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FEF1" w14:textId="77777777" w:rsidR="00904ACE" w:rsidRPr="008A3C53" w:rsidRDefault="006A51F3" w:rsidP="008A3C53">
      <w:pPr>
        <w:pStyle w:val="NoSpacing"/>
        <w:jc w:val="center"/>
        <w:rPr>
          <w:rFonts w:ascii="Tahoma" w:hAnsi="Tahoma" w:cs="Tahoma"/>
          <w:b/>
          <w:bCs/>
          <w:lang w:eastAsia="ar-SA"/>
        </w:rPr>
      </w:pPr>
      <w:r w:rsidRPr="008A3C53">
        <w:rPr>
          <w:rFonts w:ascii="Tahoma" w:hAnsi="Tahoma" w:cs="Tahoma"/>
          <w:b/>
          <w:bCs/>
          <w:lang w:eastAsia="ar-SA"/>
        </w:rPr>
        <w:t>TECHNINĖ SPECIFIKACIJA</w:t>
      </w:r>
    </w:p>
    <w:p w14:paraId="6F98D026" w14:textId="2635A583" w:rsidR="004720AF" w:rsidRDefault="00B11ADC" w:rsidP="008A3C53">
      <w:pPr>
        <w:pStyle w:val="NoSpacing"/>
        <w:jc w:val="center"/>
        <w:rPr>
          <w:rFonts w:ascii="Tahoma" w:hAnsi="Tahoma" w:cs="Tahoma"/>
          <w:b/>
          <w:bCs/>
          <w:lang w:eastAsia="ar-SA"/>
        </w:rPr>
      </w:pPr>
      <w:r w:rsidRPr="00B11ADC">
        <w:rPr>
          <w:rFonts w:ascii="Tahoma" w:hAnsi="Tahoma" w:cs="Tahoma"/>
          <w:b/>
          <w:bCs/>
          <w:lang w:eastAsia="ar-SA"/>
        </w:rPr>
        <w:t>KOMANDINIS DARBAS IR BENDRYSTĖ (KOMANDOS FORMAVIMAS)</w:t>
      </w:r>
    </w:p>
    <w:p w14:paraId="1D9DCFBF" w14:textId="77777777" w:rsidR="008A3C53" w:rsidRPr="008A3C53" w:rsidRDefault="008A3C53" w:rsidP="008A3C53">
      <w:pPr>
        <w:pStyle w:val="NoSpacing"/>
        <w:jc w:val="center"/>
        <w:rPr>
          <w:rFonts w:ascii="Tahoma" w:hAnsi="Tahoma" w:cs="Tahoma"/>
          <w:b/>
          <w:bCs/>
          <w:lang w:eastAsia="ar-SA"/>
        </w:rPr>
      </w:pPr>
    </w:p>
    <w:p w14:paraId="389C4BC7" w14:textId="369FED01" w:rsidR="00521636" w:rsidRPr="008A3C53" w:rsidRDefault="00521636" w:rsidP="0048735F">
      <w:pPr>
        <w:pStyle w:val="ListParagraph"/>
        <w:numPr>
          <w:ilvl w:val="0"/>
          <w:numId w:val="1"/>
        </w:numPr>
        <w:pBdr>
          <w:top w:val="single" w:sz="6" w:space="1" w:color="auto"/>
          <w:bottom w:val="single" w:sz="6" w:space="1" w:color="auto"/>
        </w:pBdr>
        <w:tabs>
          <w:tab w:val="left" w:pos="284"/>
        </w:tabs>
        <w:spacing w:after="0" w:line="276" w:lineRule="auto"/>
        <w:ind w:left="567" w:hanging="567"/>
        <w:rPr>
          <w:rFonts w:ascii="Tahoma" w:hAnsi="Tahoma" w:cs="Tahoma"/>
          <w:b/>
        </w:rPr>
      </w:pPr>
      <w:r w:rsidRPr="008A3C53">
        <w:rPr>
          <w:rFonts w:ascii="Tahoma" w:hAnsi="Tahoma" w:cs="Tahoma"/>
          <w:b/>
        </w:rPr>
        <w:t>SĄVOKOS</w:t>
      </w:r>
    </w:p>
    <w:p w14:paraId="409BCDAA" w14:textId="77777777" w:rsidR="00A064BD" w:rsidRPr="008A3C53" w:rsidRDefault="004720AF" w:rsidP="008A3C53">
      <w:pPr>
        <w:pStyle w:val="ListParagraph"/>
        <w:numPr>
          <w:ilvl w:val="1"/>
          <w:numId w:val="1"/>
        </w:numPr>
        <w:tabs>
          <w:tab w:val="left" w:pos="426"/>
        </w:tabs>
        <w:spacing w:after="0" w:line="240" w:lineRule="auto"/>
        <w:jc w:val="both"/>
        <w:rPr>
          <w:rFonts w:ascii="Tahoma" w:hAnsi="Tahoma" w:cs="Tahoma"/>
        </w:rPr>
      </w:pPr>
      <w:r w:rsidRPr="008A3C53">
        <w:rPr>
          <w:rFonts w:ascii="Tahoma" w:hAnsi="Tahoma" w:cs="Tahoma"/>
          <w:b/>
          <w:bCs/>
        </w:rPr>
        <w:t xml:space="preserve">Užsakovas </w:t>
      </w:r>
      <w:r w:rsidRPr="008A3C53">
        <w:rPr>
          <w:rFonts w:ascii="Tahoma" w:hAnsi="Tahoma" w:cs="Tahoma"/>
        </w:rPr>
        <w:t>– Valstybės įmonė Registrų centras (toliau – Registrų centras; Perkančioji organizacija).</w:t>
      </w:r>
    </w:p>
    <w:p w14:paraId="66C06B10" w14:textId="50329C1C" w:rsidR="00D247CD" w:rsidRPr="008A3C53" w:rsidRDefault="004720AF" w:rsidP="008A3C53">
      <w:pPr>
        <w:pStyle w:val="ListParagraph"/>
        <w:numPr>
          <w:ilvl w:val="1"/>
          <w:numId w:val="1"/>
        </w:numPr>
        <w:tabs>
          <w:tab w:val="left" w:pos="426"/>
        </w:tabs>
        <w:spacing w:after="0" w:line="240" w:lineRule="auto"/>
        <w:ind w:left="0" w:firstLine="0"/>
        <w:jc w:val="both"/>
        <w:rPr>
          <w:rFonts w:ascii="Tahoma" w:hAnsi="Tahoma" w:cs="Tahoma"/>
        </w:rPr>
      </w:pPr>
      <w:r w:rsidRPr="008A3C53">
        <w:rPr>
          <w:rFonts w:ascii="Tahoma" w:hAnsi="Tahoma" w:cs="Tahoma"/>
          <w:b/>
          <w:bCs/>
        </w:rPr>
        <w:t>Tiekėjas</w:t>
      </w:r>
      <w:r w:rsidRPr="008A3C53">
        <w:rPr>
          <w:rFonts w:ascii="Tahoma" w:hAnsi="Tahoma" w:cs="Tahoma"/>
        </w:rPr>
        <w:t xml:space="preserve"> – ūkio subjektas – fizinis asmuo, privatusis juridinis asmuo, viešasis juridinis asmuo, kitos organizacijos ir jų padaliniai ar tokių asmenų grupė, su kuriuo Perkančioji organizacija sudaro sutartį.</w:t>
      </w:r>
    </w:p>
    <w:p w14:paraId="7ED82E9C" w14:textId="77777777" w:rsidR="00FE2247" w:rsidRPr="008A3C53" w:rsidRDefault="00FE2247" w:rsidP="0048735F">
      <w:pPr>
        <w:pStyle w:val="ListParagraph"/>
        <w:numPr>
          <w:ilvl w:val="0"/>
          <w:numId w:val="1"/>
        </w:numPr>
        <w:pBdr>
          <w:top w:val="single" w:sz="6" w:space="1" w:color="auto"/>
          <w:bottom w:val="single" w:sz="6" w:space="1" w:color="auto"/>
        </w:pBdr>
        <w:tabs>
          <w:tab w:val="left" w:pos="284"/>
        </w:tabs>
        <w:spacing w:before="60" w:after="60" w:line="276" w:lineRule="auto"/>
        <w:ind w:left="0" w:hanging="11"/>
        <w:contextualSpacing w:val="0"/>
        <w:jc w:val="both"/>
        <w:rPr>
          <w:rFonts w:ascii="Tahoma" w:hAnsi="Tahoma" w:cs="Tahoma"/>
        </w:rPr>
      </w:pPr>
      <w:r w:rsidRPr="008A3C53">
        <w:rPr>
          <w:rFonts w:ascii="Tahoma" w:hAnsi="Tahoma" w:cs="Tahoma"/>
          <w:b/>
        </w:rPr>
        <w:t>PIRKIMO OBJEKTAS</w:t>
      </w:r>
      <w:r w:rsidR="008A58BE" w:rsidRPr="008A3C53">
        <w:rPr>
          <w:rFonts w:ascii="Tahoma" w:hAnsi="Tahoma" w:cs="Tahoma"/>
          <w:b/>
        </w:rPr>
        <w:t xml:space="preserve"> IR APIMTYS</w:t>
      </w:r>
    </w:p>
    <w:p w14:paraId="39D7F5FD" w14:textId="798894C0" w:rsidR="00A064BD" w:rsidRDefault="00B11ADC" w:rsidP="00A064BD">
      <w:pPr>
        <w:pStyle w:val="ListParagraph"/>
        <w:numPr>
          <w:ilvl w:val="1"/>
          <w:numId w:val="1"/>
        </w:numPr>
        <w:tabs>
          <w:tab w:val="left" w:pos="426"/>
        </w:tabs>
        <w:spacing w:after="0"/>
        <w:ind w:left="0" w:firstLine="0"/>
        <w:jc w:val="both"/>
        <w:rPr>
          <w:rFonts w:ascii="Tahoma" w:hAnsi="Tahoma" w:cs="Tahoma"/>
        </w:rPr>
      </w:pPr>
      <w:r>
        <w:rPr>
          <w:rFonts w:ascii="Tahoma" w:hAnsi="Tahoma" w:cs="Tahoma"/>
          <w:b/>
          <w:bCs/>
        </w:rPr>
        <w:t>Pirkimo objektas</w:t>
      </w:r>
      <w:r w:rsidR="00A064BD" w:rsidRPr="00A064BD">
        <w:rPr>
          <w:rFonts w:ascii="Tahoma" w:hAnsi="Tahoma" w:cs="Tahoma"/>
        </w:rPr>
        <w:t xml:space="preserve"> – pramoginių, pažintinių, edukacinių, kultūrinių, kūrybinių ar kitokių </w:t>
      </w:r>
      <w:r w:rsidR="008A3C53">
        <w:rPr>
          <w:rFonts w:ascii="Tahoma" w:hAnsi="Tahoma" w:cs="Tahoma"/>
        </w:rPr>
        <w:t>veiklų</w:t>
      </w:r>
      <w:r w:rsidR="00A064BD" w:rsidRPr="00A064BD">
        <w:rPr>
          <w:rFonts w:ascii="Tahoma" w:hAnsi="Tahoma" w:cs="Tahoma"/>
        </w:rPr>
        <w:t xml:space="preserve"> (toliau – </w:t>
      </w:r>
      <w:r w:rsidR="008A3C53">
        <w:rPr>
          <w:rFonts w:ascii="Tahoma" w:hAnsi="Tahoma" w:cs="Tahoma"/>
        </w:rPr>
        <w:t>veikla</w:t>
      </w:r>
      <w:r w:rsidR="00A064BD" w:rsidRPr="00A064BD">
        <w:rPr>
          <w:rFonts w:ascii="Tahoma" w:hAnsi="Tahoma" w:cs="Tahoma"/>
        </w:rPr>
        <w:t xml:space="preserve">) organizavimo paslaugos (toliau – Paslaugos). </w:t>
      </w:r>
    </w:p>
    <w:p w14:paraId="367B8170" w14:textId="77777777" w:rsidR="00805CFA" w:rsidRPr="00805CFA" w:rsidRDefault="00805CFA" w:rsidP="00805CFA">
      <w:pPr>
        <w:pStyle w:val="ListParagraph"/>
        <w:numPr>
          <w:ilvl w:val="0"/>
          <w:numId w:val="8"/>
        </w:numPr>
        <w:tabs>
          <w:tab w:val="left" w:pos="1276"/>
          <w:tab w:val="left" w:pos="2268"/>
        </w:tabs>
        <w:jc w:val="both"/>
        <w:rPr>
          <w:rFonts w:ascii="Tahoma" w:hAnsi="Tahoma" w:cs="Tahoma"/>
          <w:vanish/>
        </w:rPr>
      </w:pPr>
    </w:p>
    <w:p w14:paraId="1042C2EA" w14:textId="77777777" w:rsidR="00805CFA" w:rsidRPr="00805CFA" w:rsidRDefault="00805CFA" w:rsidP="00805CFA">
      <w:pPr>
        <w:pStyle w:val="ListParagraph"/>
        <w:numPr>
          <w:ilvl w:val="0"/>
          <w:numId w:val="8"/>
        </w:numPr>
        <w:tabs>
          <w:tab w:val="left" w:pos="1276"/>
          <w:tab w:val="left" w:pos="2268"/>
        </w:tabs>
        <w:jc w:val="both"/>
        <w:rPr>
          <w:rFonts w:ascii="Tahoma" w:hAnsi="Tahoma" w:cs="Tahoma"/>
          <w:vanish/>
        </w:rPr>
      </w:pPr>
    </w:p>
    <w:p w14:paraId="603E354F" w14:textId="77777777" w:rsidR="00805CFA" w:rsidRPr="00805CFA" w:rsidRDefault="00805CFA" w:rsidP="00805CFA">
      <w:pPr>
        <w:pStyle w:val="ListParagraph"/>
        <w:numPr>
          <w:ilvl w:val="1"/>
          <w:numId w:val="8"/>
        </w:numPr>
        <w:tabs>
          <w:tab w:val="left" w:pos="1276"/>
          <w:tab w:val="left" w:pos="2268"/>
        </w:tabs>
        <w:jc w:val="both"/>
        <w:rPr>
          <w:rFonts w:ascii="Tahoma" w:hAnsi="Tahoma" w:cs="Tahoma"/>
          <w:vanish/>
        </w:rPr>
      </w:pPr>
    </w:p>
    <w:p w14:paraId="52A713A7" w14:textId="2FD6CD6B" w:rsidR="00805CFA" w:rsidRPr="00805CFA" w:rsidRDefault="00A064BD" w:rsidP="00805CFA">
      <w:pPr>
        <w:pStyle w:val="ListParagraph"/>
        <w:numPr>
          <w:ilvl w:val="1"/>
          <w:numId w:val="8"/>
        </w:numPr>
        <w:tabs>
          <w:tab w:val="left" w:pos="426"/>
          <w:tab w:val="left" w:pos="2268"/>
        </w:tabs>
        <w:ind w:left="0" w:firstLine="0"/>
        <w:jc w:val="both"/>
        <w:rPr>
          <w:rFonts w:ascii="Tahoma" w:hAnsi="Tahoma" w:cs="Tahoma"/>
        </w:rPr>
      </w:pPr>
      <w:r w:rsidRPr="00805CFA">
        <w:rPr>
          <w:rFonts w:ascii="Tahoma" w:hAnsi="Tahoma" w:cs="Tahoma"/>
          <w:b/>
          <w:bCs/>
        </w:rPr>
        <w:t>Paslaugos apima:</w:t>
      </w:r>
      <w:r w:rsidRPr="00805CFA">
        <w:rPr>
          <w:rFonts w:ascii="Tahoma" w:hAnsi="Tahoma" w:cs="Tahoma"/>
        </w:rPr>
        <w:t xml:space="preserve"> gidų/</w:t>
      </w:r>
      <w:r w:rsidR="00805CFA">
        <w:rPr>
          <w:rFonts w:ascii="Tahoma" w:hAnsi="Tahoma" w:cs="Tahoma"/>
        </w:rPr>
        <w:t xml:space="preserve"> </w:t>
      </w:r>
      <w:r w:rsidRPr="00805CFA">
        <w:rPr>
          <w:rFonts w:ascii="Tahoma" w:hAnsi="Tahoma" w:cs="Tahoma"/>
        </w:rPr>
        <w:t xml:space="preserve">ekskursijų paiešką pagal </w:t>
      </w:r>
      <w:r w:rsidR="00805CFA" w:rsidRPr="008A3C53">
        <w:rPr>
          <w:rFonts w:ascii="Tahoma" w:hAnsi="Tahoma" w:cs="Tahoma"/>
        </w:rPr>
        <w:t>Perkančio</w:t>
      </w:r>
      <w:r w:rsidR="00805CFA">
        <w:rPr>
          <w:rFonts w:ascii="Tahoma" w:hAnsi="Tahoma" w:cs="Tahoma"/>
        </w:rPr>
        <w:t xml:space="preserve">sios </w:t>
      </w:r>
      <w:r w:rsidR="00805CFA" w:rsidRPr="008A3C53">
        <w:rPr>
          <w:rFonts w:ascii="Tahoma" w:hAnsi="Tahoma" w:cs="Tahoma"/>
        </w:rPr>
        <w:t>organizacij</w:t>
      </w:r>
      <w:r w:rsidR="00805CFA">
        <w:rPr>
          <w:rFonts w:ascii="Tahoma" w:hAnsi="Tahoma" w:cs="Tahoma"/>
        </w:rPr>
        <w:t>os</w:t>
      </w:r>
      <w:r w:rsidRPr="00805CFA">
        <w:rPr>
          <w:rFonts w:ascii="Tahoma" w:hAnsi="Tahoma" w:cs="Tahoma"/>
        </w:rPr>
        <w:t xml:space="preserve"> pageidavimus/</w:t>
      </w:r>
      <w:r w:rsidR="00805CFA">
        <w:rPr>
          <w:rFonts w:ascii="Tahoma" w:hAnsi="Tahoma" w:cs="Tahoma"/>
        </w:rPr>
        <w:t xml:space="preserve"> </w:t>
      </w:r>
      <w:r w:rsidRPr="00805CFA">
        <w:rPr>
          <w:rFonts w:ascii="Tahoma" w:hAnsi="Tahoma" w:cs="Tahoma"/>
        </w:rPr>
        <w:t xml:space="preserve">lūkesčius, užsakymą ir (ar) rezervavimą; bilietų pagal </w:t>
      </w:r>
      <w:r w:rsidR="00805CFA" w:rsidRPr="008A3C53">
        <w:rPr>
          <w:rFonts w:ascii="Tahoma" w:hAnsi="Tahoma" w:cs="Tahoma"/>
        </w:rPr>
        <w:t>Perkančio</w:t>
      </w:r>
      <w:r w:rsidR="00805CFA">
        <w:rPr>
          <w:rFonts w:ascii="Tahoma" w:hAnsi="Tahoma" w:cs="Tahoma"/>
        </w:rPr>
        <w:t xml:space="preserve">sios </w:t>
      </w:r>
      <w:r w:rsidR="00805CFA" w:rsidRPr="008A3C53">
        <w:rPr>
          <w:rFonts w:ascii="Tahoma" w:hAnsi="Tahoma" w:cs="Tahoma"/>
        </w:rPr>
        <w:t>organizacij</w:t>
      </w:r>
      <w:r w:rsidR="00805CFA">
        <w:rPr>
          <w:rFonts w:ascii="Tahoma" w:hAnsi="Tahoma" w:cs="Tahoma"/>
        </w:rPr>
        <w:t>os</w:t>
      </w:r>
      <w:r w:rsidR="00805CFA" w:rsidRPr="00805CFA">
        <w:rPr>
          <w:rFonts w:ascii="Tahoma" w:hAnsi="Tahoma" w:cs="Tahoma"/>
        </w:rPr>
        <w:t xml:space="preserve"> </w:t>
      </w:r>
      <w:r w:rsidRPr="00805CFA">
        <w:rPr>
          <w:rFonts w:ascii="Tahoma" w:hAnsi="Tahoma" w:cs="Tahoma"/>
        </w:rPr>
        <w:t>pageidavimus/</w:t>
      </w:r>
      <w:r w:rsidR="00805CFA">
        <w:rPr>
          <w:rFonts w:ascii="Tahoma" w:hAnsi="Tahoma" w:cs="Tahoma"/>
        </w:rPr>
        <w:t xml:space="preserve"> </w:t>
      </w:r>
      <w:r w:rsidRPr="00805CFA">
        <w:rPr>
          <w:rFonts w:ascii="Tahoma" w:hAnsi="Tahoma" w:cs="Tahoma"/>
        </w:rPr>
        <w:t xml:space="preserve">lūkesčius į lankytinus objektus ir kultūrinius renginius paiešką, rezervavimą ir (ar) užsakymą ir (ar) pirkimą; edukacinių programų pagal </w:t>
      </w:r>
      <w:r w:rsidR="00805CFA" w:rsidRPr="008A3C53">
        <w:rPr>
          <w:rFonts w:ascii="Tahoma" w:hAnsi="Tahoma" w:cs="Tahoma"/>
        </w:rPr>
        <w:t>Perkančio</w:t>
      </w:r>
      <w:r w:rsidR="00805CFA">
        <w:rPr>
          <w:rFonts w:ascii="Tahoma" w:hAnsi="Tahoma" w:cs="Tahoma"/>
        </w:rPr>
        <w:t xml:space="preserve">sios </w:t>
      </w:r>
      <w:r w:rsidR="00805CFA" w:rsidRPr="008A3C53">
        <w:rPr>
          <w:rFonts w:ascii="Tahoma" w:hAnsi="Tahoma" w:cs="Tahoma"/>
        </w:rPr>
        <w:t>organizacij</w:t>
      </w:r>
      <w:r w:rsidR="00805CFA">
        <w:rPr>
          <w:rFonts w:ascii="Tahoma" w:hAnsi="Tahoma" w:cs="Tahoma"/>
        </w:rPr>
        <w:t>os</w:t>
      </w:r>
      <w:r w:rsidR="00805CFA" w:rsidRPr="00805CFA">
        <w:rPr>
          <w:rFonts w:ascii="Tahoma" w:hAnsi="Tahoma" w:cs="Tahoma"/>
        </w:rPr>
        <w:t xml:space="preserve"> </w:t>
      </w:r>
      <w:r w:rsidRPr="00805CFA">
        <w:rPr>
          <w:rFonts w:ascii="Tahoma" w:hAnsi="Tahoma" w:cs="Tahoma"/>
        </w:rPr>
        <w:t>pageidavimus/</w:t>
      </w:r>
      <w:r w:rsidR="00805CFA">
        <w:rPr>
          <w:rFonts w:ascii="Tahoma" w:hAnsi="Tahoma" w:cs="Tahoma"/>
        </w:rPr>
        <w:t xml:space="preserve"> </w:t>
      </w:r>
      <w:r w:rsidRPr="00805CFA">
        <w:rPr>
          <w:rFonts w:ascii="Tahoma" w:hAnsi="Tahoma" w:cs="Tahoma"/>
        </w:rPr>
        <w:t xml:space="preserve">lūkesčius paiešką, rezervavimą ir (ar) užsakymą ir (ar) pirkimą, ir kitas panašias kūrybinių ar kitokių </w:t>
      </w:r>
      <w:r w:rsidR="00805CFA">
        <w:rPr>
          <w:rFonts w:ascii="Tahoma" w:hAnsi="Tahoma" w:cs="Tahoma"/>
        </w:rPr>
        <w:t>pramoginių veiklų</w:t>
      </w:r>
      <w:r w:rsidRPr="00805CFA">
        <w:rPr>
          <w:rFonts w:ascii="Tahoma" w:hAnsi="Tahoma" w:cs="Tahoma"/>
        </w:rPr>
        <w:t xml:space="preserve"> organizavimo paslaugas.  </w:t>
      </w:r>
    </w:p>
    <w:p w14:paraId="417C757E" w14:textId="10A3BE3E" w:rsidR="00805CFA" w:rsidRDefault="00805CFA" w:rsidP="00805CFA">
      <w:pPr>
        <w:pStyle w:val="ListParagraph"/>
        <w:numPr>
          <w:ilvl w:val="1"/>
          <w:numId w:val="8"/>
        </w:numPr>
        <w:tabs>
          <w:tab w:val="left" w:pos="426"/>
          <w:tab w:val="left" w:pos="1418"/>
          <w:tab w:val="left" w:pos="2268"/>
        </w:tabs>
        <w:ind w:left="0" w:firstLine="0"/>
        <w:jc w:val="both"/>
        <w:rPr>
          <w:rFonts w:ascii="Tahoma" w:hAnsi="Tahoma" w:cs="Tahoma"/>
        </w:rPr>
      </w:pPr>
      <w:r w:rsidRPr="008A3C53">
        <w:rPr>
          <w:rFonts w:ascii="Tahoma" w:hAnsi="Tahoma" w:cs="Tahoma"/>
        </w:rPr>
        <w:t>Perkančio</w:t>
      </w:r>
      <w:r>
        <w:rPr>
          <w:rFonts w:ascii="Tahoma" w:hAnsi="Tahoma" w:cs="Tahoma"/>
        </w:rPr>
        <w:t xml:space="preserve">sios </w:t>
      </w:r>
      <w:r w:rsidRPr="008A3C53">
        <w:rPr>
          <w:rFonts w:ascii="Tahoma" w:hAnsi="Tahoma" w:cs="Tahoma"/>
        </w:rPr>
        <w:t>organizacij</w:t>
      </w:r>
      <w:r>
        <w:rPr>
          <w:rFonts w:ascii="Tahoma" w:hAnsi="Tahoma" w:cs="Tahoma"/>
        </w:rPr>
        <w:t>os</w:t>
      </w:r>
      <w:r w:rsidRPr="00805CFA">
        <w:rPr>
          <w:rFonts w:ascii="Tahoma" w:hAnsi="Tahoma" w:cs="Tahoma"/>
        </w:rPr>
        <w:t xml:space="preserve"> </w:t>
      </w:r>
      <w:r w:rsidR="00A064BD" w:rsidRPr="00805CFA">
        <w:rPr>
          <w:rFonts w:ascii="Tahoma" w:hAnsi="Tahoma" w:cs="Tahoma"/>
        </w:rPr>
        <w:t xml:space="preserve">pageidavimu Paslaugų teikėjas turi pakeisti ir (ar) atšaukti </w:t>
      </w:r>
      <w:r w:rsidR="004C05AC">
        <w:rPr>
          <w:rFonts w:ascii="Tahoma" w:hAnsi="Tahoma" w:cs="Tahoma"/>
        </w:rPr>
        <w:t>veiklų</w:t>
      </w:r>
      <w:r w:rsidR="00A064BD" w:rsidRPr="00805CFA">
        <w:rPr>
          <w:rFonts w:ascii="Tahoma" w:hAnsi="Tahoma" w:cs="Tahoma"/>
        </w:rPr>
        <w:t xml:space="preserve"> rezervacijas, įskaitant jų apimties didinimą / mažinimą. </w:t>
      </w:r>
      <w:r w:rsidRPr="008A3C53">
        <w:rPr>
          <w:rFonts w:ascii="Tahoma" w:hAnsi="Tahoma" w:cs="Tahoma"/>
        </w:rPr>
        <w:t>Perkančio</w:t>
      </w:r>
      <w:r>
        <w:rPr>
          <w:rFonts w:ascii="Tahoma" w:hAnsi="Tahoma" w:cs="Tahoma"/>
        </w:rPr>
        <w:t xml:space="preserve">ji </w:t>
      </w:r>
      <w:r w:rsidRPr="008A3C53">
        <w:rPr>
          <w:rFonts w:ascii="Tahoma" w:hAnsi="Tahoma" w:cs="Tahoma"/>
        </w:rPr>
        <w:t>organizacij</w:t>
      </w:r>
      <w:r>
        <w:rPr>
          <w:rFonts w:ascii="Tahoma" w:hAnsi="Tahoma" w:cs="Tahoma"/>
        </w:rPr>
        <w:t>a</w:t>
      </w:r>
      <w:r w:rsidRPr="00805CFA">
        <w:rPr>
          <w:rFonts w:ascii="Tahoma" w:hAnsi="Tahoma" w:cs="Tahoma"/>
        </w:rPr>
        <w:t xml:space="preserve"> </w:t>
      </w:r>
      <w:r w:rsidR="00A064BD" w:rsidRPr="00805CFA">
        <w:rPr>
          <w:rFonts w:ascii="Tahoma" w:hAnsi="Tahoma" w:cs="Tahoma"/>
        </w:rPr>
        <w:t xml:space="preserve">apie </w:t>
      </w:r>
      <w:r w:rsidR="004C05AC">
        <w:rPr>
          <w:rFonts w:ascii="Tahoma" w:hAnsi="Tahoma" w:cs="Tahoma"/>
        </w:rPr>
        <w:t>veiklų</w:t>
      </w:r>
      <w:r w:rsidR="00A064BD" w:rsidRPr="00805CFA">
        <w:rPr>
          <w:rFonts w:ascii="Tahoma" w:hAnsi="Tahoma" w:cs="Tahoma"/>
        </w:rPr>
        <w:t xml:space="preserve"> pakeitimą ir (ar) rezervacijų atšaukimą raštu (elektroniniu paštu), nurodydama pakeitimus, informuoja Paslaugų tiekėją iki Paslaugos teikimo pradžios likus ne vėliau nei 5 darbo dienoms arba kol už Paslaugas nėra sumokėti pinigai, avansas arba kitas rezervacijos mokestis.  </w:t>
      </w:r>
    </w:p>
    <w:p w14:paraId="61B17814" w14:textId="18D66C55" w:rsidR="00805CFA" w:rsidRDefault="004C05AC" w:rsidP="00805CFA">
      <w:pPr>
        <w:pStyle w:val="ListParagraph"/>
        <w:numPr>
          <w:ilvl w:val="1"/>
          <w:numId w:val="8"/>
        </w:numPr>
        <w:tabs>
          <w:tab w:val="left" w:pos="426"/>
          <w:tab w:val="left" w:pos="1418"/>
          <w:tab w:val="left" w:pos="2268"/>
        </w:tabs>
        <w:ind w:left="0" w:firstLine="0"/>
        <w:jc w:val="both"/>
        <w:rPr>
          <w:rFonts w:ascii="Tahoma" w:hAnsi="Tahoma" w:cs="Tahoma"/>
        </w:rPr>
      </w:pPr>
      <w:r>
        <w:rPr>
          <w:rFonts w:ascii="Tahoma" w:hAnsi="Tahoma" w:cs="Tahoma"/>
        </w:rPr>
        <w:t>Veiklų</w:t>
      </w:r>
      <w:r w:rsidR="00805CFA" w:rsidRPr="00805CFA">
        <w:rPr>
          <w:rFonts w:ascii="Tahoma" w:hAnsi="Tahoma" w:cs="Tahoma"/>
        </w:rPr>
        <w:t xml:space="preserve"> tipą bei pobūdį išsirenka </w:t>
      </w:r>
      <w:r w:rsidR="00805CFA" w:rsidRPr="008A3C53">
        <w:rPr>
          <w:rFonts w:ascii="Tahoma" w:hAnsi="Tahoma" w:cs="Tahoma"/>
        </w:rPr>
        <w:t>Perkančio</w:t>
      </w:r>
      <w:r w:rsidR="00805CFA">
        <w:rPr>
          <w:rFonts w:ascii="Tahoma" w:hAnsi="Tahoma" w:cs="Tahoma"/>
        </w:rPr>
        <w:t xml:space="preserve">ji </w:t>
      </w:r>
      <w:r w:rsidR="00805CFA" w:rsidRPr="008A3C53">
        <w:rPr>
          <w:rFonts w:ascii="Tahoma" w:hAnsi="Tahoma" w:cs="Tahoma"/>
        </w:rPr>
        <w:t>organizacij</w:t>
      </w:r>
      <w:r w:rsidR="00805CFA">
        <w:rPr>
          <w:rFonts w:ascii="Tahoma" w:hAnsi="Tahoma" w:cs="Tahoma"/>
        </w:rPr>
        <w:t>a</w:t>
      </w:r>
      <w:r w:rsidR="00805CFA" w:rsidRPr="00805CFA">
        <w:rPr>
          <w:rFonts w:ascii="Tahoma" w:hAnsi="Tahoma" w:cs="Tahoma"/>
        </w:rPr>
        <w:t>.</w:t>
      </w:r>
    </w:p>
    <w:p w14:paraId="057CC052" w14:textId="77777777" w:rsidR="00805CFA" w:rsidRDefault="00805CFA" w:rsidP="00805CFA">
      <w:pPr>
        <w:pStyle w:val="ListParagraph"/>
        <w:numPr>
          <w:ilvl w:val="1"/>
          <w:numId w:val="8"/>
        </w:numPr>
        <w:tabs>
          <w:tab w:val="left" w:pos="426"/>
          <w:tab w:val="left" w:pos="1418"/>
          <w:tab w:val="left" w:pos="2268"/>
        </w:tabs>
        <w:ind w:left="0" w:firstLine="0"/>
        <w:jc w:val="both"/>
        <w:rPr>
          <w:rFonts w:ascii="Tahoma" w:hAnsi="Tahoma" w:cs="Tahoma"/>
        </w:rPr>
      </w:pPr>
      <w:r w:rsidRPr="00805CFA">
        <w:rPr>
          <w:rFonts w:ascii="Tahoma" w:hAnsi="Tahoma" w:cs="Tahoma"/>
        </w:rPr>
        <w:t>Paslaugos teikiamos nuotoliu.</w:t>
      </w:r>
    </w:p>
    <w:p w14:paraId="2F0A948C" w14:textId="5A6F8390" w:rsidR="00805CFA" w:rsidRDefault="00A064BD" w:rsidP="00805CFA">
      <w:pPr>
        <w:pStyle w:val="ListParagraph"/>
        <w:numPr>
          <w:ilvl w:val="1"/>
          <w:numId w:val="8"/>
        </w:numPr>
        <w:tabs>
          <w:tab w:val="left" w:pos="426"/>
          <w:tab w:val="left" w:pos="1418"/>
          <w:tab w:val="left" w:pos="2268"/>
        </w:tabs>
        <w:ind w:left="0" w:firstLine="0"/>
        <w:jc w:val="both"/>
        <w:rPr>
          <w:rFonts w:ascii="Tahoma" w:hAnsi="Tahoma" w:cs="Tahoma"/>
        </w:rPr>
      </w:pPr>
      <w:r w:rsidRPr="00805CFA">
        <w:rPr>
          <w:rFonts w:ascii="Tahoma" w:hAnsi="Tahoma" w:cs="Tahoma"/>
        </w:rPr>
        <w:t>Konkre</w:t>
      </w:r>
      <w:r w:rsidR="00805CFA">
        <w:rPr>
          <w:rFonts w:ascii="Tahoma" w:hAnsi="Tahoma" w:cs="Tahoma"/>
        </w:rPr>
        <w:t>čios</w:t>
      </w:r>
      <w:r w:rsidRPr="00805CFA">
        <w:rPr>
          <w:rFonts w:ascii="Tahoma" w:hAnsi="Tahoma" w:cs="Tahoma"/>
        </w:rPr>
        <w:t xml:space="preserve"> </w:t>
      </w:r>
      <w:r w:rsidR="00805CFA">
        <w:rPr>
          <w:rFonts w:ascii="Tahoma" w:hAnsi="Tahoma" w:cs="Tahoma"/>
        </w:rPr>
        <w:t>veiklos</w:t>
      </w:r>
      <w:r w:rsidRPr="00805CFA">
        <w:rPr>
          <w:rFonts w:ascii="Tahoma" w:hAnsi="Tahoma" w:cs="Tahoma"/>
        </w:rPr>
        <w:t xml:space="preserve"> rezervacija gali būti atliekama Perkančiajai organizacijai raštu ar</w:t>
      </w:r>
      <w:r w:rsidR="00B11ADC">
        <w:rPr>
          <w:rFonts w:ascii="Tahoma" w:hAnsi="Tahoma" w:cs="Tahoma"/>
        </w:rPr>
        <w:t>ba</w:t>
      </w:r>
      <w:r w:rsidRPr="00805CFA">
        <w:rPr>
          <w:rFonts w:ascii="Tahoma" w:hAnsi="Tahoma" w:cs="Tahoma"/>
        </w:rPr>
        <w:t xml:space="preserve"> el. paštu patvirtinus išsirinktą tinkamą variantą iš Paslaugų teikėjo pasiūlytų ir/arba </w:t>
      </w:r>
      <w:r w:rsidR="00805CFA" w:rsidRPr="008A3C53">
        <w:rPr>
          <w:rFonts w:ascii="Tahoma" w:hAnsi="Tahoma" w:cs="Tahoma"/>
        </w:rPr>
        <w:t>Perkančio</w:t>
      </w:r>
      <w:r w:rsidR="00805CFA">
        <w:rPr>
          <w:rFonts w:ascii="Tahoma" w:hAnsi="Tahoma" w:cs="Tahoma"/>
        </w:rPr>
        <w:t xml:space="preserve">sios </w:t>
      </w:r>
      <w:r w:rsidR="00805CFA" w:rsidRPr="008A3C53">
        <w:rPr>
          <w:rFonts w:ascii="Tahoma" w:hAnsi="Tahoma" w:cs="Tahoma"/>
        </w:rPr>
        <w:t>organizacij</w:t>
      </w:r>
      <w:r w:rsidR="00805CFA">
        <w:rPr>
          <w:rFonts w:ascii="Tahoma" w:hAnsi="Tahoma" w:cs="Tahoma"/>
        </w:rPr>
        <w:t>os</w:t>
      </w:r>
      <w:r w:rsidR="00805CFA" w:rsidRPr="00805CFA">
        <w:rPr>
          <w:rFonts w:ascii="Tahoma" w:hAnsi="Tahoma" w:cs="Tahoma"/>
        </w:rPr>
        <w:t xml:space="preserve"> </w:t>
      </w:r>
      <w:r w:rsidRPr="00805CFA">
        <w:rPr>
          <w:rFonts w:ascii="Tahoma" w:hAnsi="Tahoma" w:cs="Tahoma"/>
        </w:rPr>
        <w:t xml:space="preserve">pasirinktų </w:t>
      </w:r>
      <w:r w:rsidR="00805CFA">
        <w:rPr>
          <w:rFonts w:ascii="Tahoma" w:hAnsi="Tahoma" w:cs="Tahoma"/>
        </w:rPr>
        <w:t>veiklų</w:t>
      </w:r>
      <w:r w:rsidRPr="00805CFA">
        <w:rPr>
          <w:rFonts w:ascii="Tahoma" w:hAnsi="Tahoma" w:cs="Tahoma"/>
        </w:rPr>
        <w:t>.</w:t>
      </w:r>
    </w:p>
    <w:p w14:paraId="3237D45B" w14:textId="03F3424C" w:rsidR="00CA4FD6" w:rsidRDefault="00A064BD" w:rsidP="00CA4FD6">
      <w:pPr>
        <w:pStyle w:val="ListParagraph"/>
        <w:numPr>
          <w:ilvl w:val="1"/>
          <w:numId w:val="8"/>
        </w:numPr>
        <w:tabs>
          <w:tab w:val="left" w:pos="426"/>
          <w:tab w:val="left" w:pos="1418"/>
          <w:tab w:val="left" w:pos="2268"/>
        </w:tabs>
        <w:ind w:left="0" w:firstLine="0"/>
        <w:jc w:val="both"/>
        <w:rPr>
          <w:rFonts w:ascii="Tahoma" w:hAnsi="Tahoma" w:cs="Tahoma"/>
        </w:rPr>
      </w:pPr>
      <w:r w:rsidRPr="00805CFA">
        <w:rPr>
          <w:rFonts w:ascii="Tahoma" w:hAnsi="Tahoma" w:cs="Tahoma"/>
        </w:rPr>
        <w:t xml:space="preserve">Paslaugos bus užsakomos ir perkamos pagal faktinį Perkančiosios organizacijos poreikį per </w:t>
      </w:r>
      <w:r w:rsidR="004C05AC">
        <w:rPr>
          <w:rFonts w:ascii="Tahoma" w:hAnsi="Tahoma" w:cs="Tahoma"/>
        </w:rPr>
        <w:t>24</w:t>
      </w:r>
      <w:r w:rsidRPr="00805CFA">
        <w:rPr>
          <w:rFonts w:ascii="Tahoma" w:hAnsi="Tahoma" w:cs="Tahoma"/>
        </w:rPr>
        <w:t xml:space="preserve"> mėnesių laikotarpį nuo </w:t>
      </w:r>
      <w:r w:rsidRPr="00805CFA">
        <w:rPr>
          <w:rFonts w:ascii="Tahoma" w:hAnsi="Tahoma" w:cs="Tahoma"/>
          <w:highlight w:val="yellow"/>
        </w:rPr>
        <w:t>sutarties įsigaliojimo dienos</w:t>
      </w:r>
      <w:r w:rsidRPr="00805CFA">
        <w:rPr>
          <w:rFonts w:ascii="Tahoma" w:hAnsi="Tahoma" w:cs="Tahoma"/>
        </w:rPr>
        <w:t xml:space="preserve"> arba iki tol, kol bus pasiekta maksimali pirkimui skirtų lėšų suma. </w:t>
      </w:r>
    </w:p>
    <w:p w14:paraId="7B2319BD" w14:textId="77777777" w:rsidR="00CA4FD6" w:rsidRDefault="00A064BD" w:rsidP="006D4E27">
      <w:pPr>
        <w:pStyle w:val="ListParagraph"/>
        <w:numPr>
          <w:ilvl w:val="1"/>
          <w:numId w:val="8"/>
        </w:numPr>
        <w:tabs>
          <w:tab w:val="left" w:pos="426"/>
          <w:tab w:val="left" w:pos="567"/>
          <w:tab w:val="left" w:pos="1418"/>
          <w:tab w:val="left" w:pos="2268"/>
        </w:tabs>
        <w:ind w:left="0" w:firstLine="0"/>
        <w:jc w:val="both"/>
        <w:rPr>
          <w:rFonts w:ascii="Tahoma" w:hAnsi="Tahoma" w:cs="Tahoma"/>
        </w:rPr>
      </w:pPr>
      <w:r w:rsidRPr="006D4E27">
        <w:rPr>
          <w:rFonts w:ascii="Tahoma" w:hAnsi="Tahoma" w:cs="Tahoma"/>
          <w:b/>
          <w:bCs/>
        </w:rPr>
        <w:t>Paslaugų užsakymo vykdymo tvarka ir terminai</w:t>
      </w:r>
      <w:r w:rsidRPr="00CA4FD6">
        <w:rPr>
          <w:rFonts w:ascii="Tahoma" w:hAnsi="Tahoma" w:cs="Tahoma"/>
        </w:rPr>
        <w:t>:</w:t>
      </w:r>
    </w:p>
    <w:p w14:paraId="25B6B162" w14:textId="77777777" w:rsidR="00CA4FD6" w:rsidRDefault="00CA4FD6" w:rsidP="00CA4FD6">
      <w:pPr>
        <w:pStyle w:val="ListParagraph"/>
        <w:numPr>
          <w:ilvl w:val="2"/>
          <w:numId w:val="8"/>
        </w:numPr>
        <w:tabs>
          <w:tab w:val="left" w:pos="567"/>
          <w:tab w:val="left" w:pos="1276"/>
          <w:tab w:val="left" w:pos="2268"/>
        </w:tabs>
        <w:ind w:left="0" w:firstLine="567"/>
        <w:jc w:val="both"/>
        <w:rPr>
          <w:rFonts w:ascii="Tahoma" w:hAnsi="Tahoma" w:cs="Tahoma"/>
        </w:rPr>
      </w:pPr>
      <w:r>
        <w:rPr>
          <w:rFonts w:ascii="Tahoma" w:hAnsi="Tahoma" w:cs="Tahoma"/>
        </w:rPr>
        <w:t xml:space="preserve"> </w:t>
      </w:r>
      <w:r w:rsidR="00A064BD" w:rsidRPr="00CA4FD6">
        <w:rPr>
          <w:rFonts w:ascii="Tahoma" w:hAnsi="Tahoma" w:cs="Tahoma"/>
        </w:rPr>
        <w:t>Paslaugos turės būti teikiamos pagal faktinį Perkančiosios organizacijos poreikį, raštu ar elektroniniu paštu pateiktus užsakymus dėl konkrečios Paslaugos suteikimo. Tikslesnė informacija apie užsakomas Paslaugas bus pateikiama konkrečių Paslaugų užsakymo metu;</w:t>
      </w:r>
    </w:p>
    <w:p w14:paraId="3B421266" w14:textId="6823D63B" w:rsidR="00CA4FD6" w:rsidRDefault="00A064BD" w:rsidP="00CA4FD6">
      <w:pPr>
        <w:pStyle w:val="ListParagraph"/>
        <w:numPr>
          <w:ilvl w:val="2"/>
          <w:numId w:val="8"/>
        </w:numPr>
        <w:tabs>
          <w:tab w:val="left" w:pos="567"/>
          <w:tab w:val="left" w:pos="1276"/>
          <w:tab w:val="left" w:pos="2268"/>
        </w:tabs>
        <w:ind w:left="0" w:firstLine="567"/>
        <w:jc w:val="both"/>
        <w:rPr>
          <w:rFonts w:ascii="Tahoma" w:hAnsi="Tahoma" w:cs="Tahoma"/>
        </w:rPr>
      </w:pPr>
      <w:r w:rsidRPr="00CA4FD6">
        <w:rPr>
          <w:rFonts w:ascii="Tahoma" w:hAnsi="Tahoma" w:cs="Tahoma"/>
        </w:rPr>
        <w:t xml:space="preserve">Paslaugų tiekėjas privalo pateikti siūlymus </w:t>
      </w:r>
      <w:r w:rsidR="00CA4FD6" w:rsidRPr="008A3C53">
        <w:rPr>
          <w:rFonts w:ascii="Tahoma" w:hAnsi="Tahoma" w:cs="Tahoma"/>
        </w:rPr>
        <w:t>Perkanč</w:t>
      </w:r>
      <w:r w:rsidR="00CA4FD6">
        <w:rPr>
          <w:rFonts w:ascii="Tahoma" w:hAnsi="Tahoma" w:cs="Tahoma"/>
        </w:rPr>
        <w:t xml:space="preserve">iajai </w:t>
      </w:r>
      <w:r w:rsidR="00CA4FD6" w:rsidRPr="008A3C53">
        <w:rPr>
          <w:rFonts w:ascii="Tahoma" w:hAnsi="Tahoma" w:cs="Tahoma"/>
        </w:rPr>
        <w:t>organizacij</w:t>
      </w:r>
      <w:r w:rsidR="00CA4FD6">
        <w:rPr>
          <w:rFonts w:ascii="Tahoma" w:hAnsi="Tahoma" w:cs="Tahoma"/>
        </w:rPr>
        <w:t>ai</w:t>
      </w:r>
      <w:r w:rsidR="00CA4FD6" w:rsidRPr="00805CFA">
        <w:rPr>
          <w:rFonts w:ascii="Tahoma" w:hAnsi="Tahoma" w:cs="Tahoma"/>
        </w:rPr>
        <w:t xml:space="preserve"> </w:t>
      </w:r>
      <w:r w:rsidRPr="00CA4FD6">
        <w:rPr>
          <w:rFonts w:ascii="Tahoma" w:hAnsi="Tahoma" w:cs="Tahoma"/>
        </w:rPr>
        <w:t>nurodytu elektroniniu paštu per 3 darbo dienas nuo užsakymo gavimo dienos;</w:t>
      </w:r>
    </w:p>
    <w:p w14:paraId="4C9BC53D" w14:textId="75510A33" w:rsidR="00CA4FD6" w:rsidRDefault="00A064BD" w:rsidP="00CA4FD6">
      <w:pPr>
        <w:pStyle w:val="ListParagraph"/>
        <w:numPr>
          <w:ilvl w:val="2"/>
          <w:numId w:val="8"/>
        </w:numPr>
        <w:tabs>
          <w:tab w:val="left" w:pos="567"/>
          <w:tab w:val="left" w:pos="1276"/>
          <w:tab w:val="left" w:pos="2268"/>
        </w:tabs>
        <w:ind w:left="0" w:firstLine="567"/>
        <w:jc w:val="both"/>
        <w:rPr>
          <w:rFonts w:ascii="Tahoma" w:hAnsi="Tahoma" w:cs="Tahoma"/>
        </w:rPr>
      </w:pPr>
      <w:r w:rsidRPr="00CA4FD6">
        <w:rPr>
          <w:rFonts w:ascii="Tahoma" w:hAnsi="Tahoma" w:cs="Tahoma"/>
        </w:rPr>
        <w:t>užsakymo vykdymas gali būti pradedamas tik gavus raštišką Perkančiosios organizacijos patvirtinimą (elektroniniu paštu) dėl pasirinkto</w:t>
      </w:r>
      <w:r w:rsidR="00CA4FD6">
        <w:rPr>
          <w:rFonts w:ascii="Tahoma" w:hAnsi="Tahoma" w:cs="Tahoma"/>
        </w:rPr>
        <w:t>s</w:t>
      </w:r>
      <w:r w:rsidRPr="00CA4FD6">
        <w:rPr>
          <w:rFonts w:ascii="Tahoma" w:hAnsi="Tahoma" w:cs="Tahoma"/>
        </w:rPr>
        <w:t xml:space="preserve"> konkre</w:t>
      </w:r>
      <w:r w:rsidR="00CA4FD6">
        <w:rPr>
          <w:rFonts w:ascii="Tahoma" w:hAnsi="Tahoma" w:cs="Tahoma"/>
        </w:rPr>
        <w:t>čios</w:t>
      </w:r>
      <w:r w:rsidRPr="00CA4FD6">
        <w:rPr>
          <w:rFonts w:ascii="Tahoma" w:hAnsi="Tahoma" w:cs="Tahoma"/>
        </w:rPr>
        <w:t xml:space="preserve"> </w:t>
      </w:r>
      <w:r w:rsidR="00CA4FD6">
        <w:rPr>
          <w:rFonts w:ascii="Tahoma" w:hAnsi="Tahoma" w:cs="Tahoma"/>
        </w:rPr>
        <w:t>veiklos</w:t>
      </w:r>
      <w:r w:rsidRPr="00CA4FD6">
        <w:rPr>
          <w:rFonts w:ascii="Tahoma" w:hAnsi="Tahoma" w:cs="Tahoma"/>
        </w:rPr>
        <w:t>, Paslaugų teikimo, termino. Prieš vykdant užsakymą raštu (elektroniniu paštu) turi būti suderintos visos užsakymo įvykdymui reikalingų prekių ar Paslaugų įsigijimo išlaidos iš trečiųjų šalių, kurios Paslaugų tiekėjui bus kompensuojamos tik pagal šalių suderintą ir patvirtintą Paslaugų atlikimo sąmatą, Paslaugų tiekėjui pateikus PVM sąskaitų faktūrų kopijas už įsigytas prekes ar Paslaugas iš trečiųjų šalių (Sutarties vykdymo išlaidų atlyginimas);</w:t>
      </w:r>
    </w:p>
    <w:p w14:paraId="79454320" w14:textId="07C37583" w:rsidR="00A064BD" w:rsidRPr="00CA4FD6" w:rsidRDefault="00A064BD" w:rsidP="00CA4FD6">
      <w:pPr>
        <w:pStyle w:val="ListParagraph"/>
        <w:numPr>
          <w:ilvl w:val="2"/>
          <w:numId w:val="8"/>
        </w:numPr>
        <w:tabs>
          <w:tab w:val="left" w:pos="567"/>
          <w:tab w:val="left" w:pos="1276"/>
          <w:tab w:val="left" w:pos="2268"/>
        </w:tabs>
        <w:ind w:left="0" w:firstLine="567"/>
        <w:jc w:val="both"/>
        <w:rPr>
          <w:rFonts w:ascii="Tahoma" w:hAnsi="Tahoma" w:cs="Tahoma"/>
        </w:rPr>
      </w:pPr>
      <w:r w:rsidRPr="00CA4FD6">
        <w:rPr>
          <w:rFonts w:ascii="Tahoma" w:hAnsi="Tahoma" w:cs="Tahoma"/>
        </w:rPr>
        <w:t>Paslaugų tiekėjas įsipareigoja ne rečiau kaip kartą per mėnesį Perkančiajai organizacijai teikti (elektroniniu paštu) raštiškas ataskaitas apie Paslaugų teikimo rezultatus (organizuot</w:t>
      </w:r>
      <w:r w:rsidR="00CA4FD6">
        <w:rPr>
          <w:rFonts w:ascii="Tahoma" w:hAnsi="Tahoma" w:cs="Tahoma"/>
        </w:rPr>
        <w:t>a</w:t>
      </w:r>
      <w:r w:rsidRPr="00CA4FD6">
        <w:rPr>
          <w:rFonts w:ascii="Tahoma" w:hAnsi="Tahoma" w:cs="Tahoma"/>
        </w:rPr>
        <w:t xml:space="preserve">s </w:t>
      </w:r>
      <w:r w:rsidR="00CA4FD6">
        <w:rPr>
          <w:rFonts w:ascii="Tahoma" w:hAnsi="Tahoma" w:cs="Tahoma"/>
        </w:rPr>
        <w:t>veiklas</w:t>
      </w:r>
      <w:r w:rsidRPr="00CA4FD6">
        <w:rPr>
          <w:rFonts w:ascii="Tahoma" w:hAnsi="Tahoma" w:cs="Tahoma"/>
        </w:rPr>
        <w:t>, jų kainas), jeigu tą mėnesį buvo suteiktos Paslaugos.</w:t>
      </w:r>
    </w:p>
    <w:p w14:paraId="712D2D51" w14:textId="77777777" w:rsidR="00A064BD" w:rsidRPr="000B0316" w:rsidRDefault="00A064BD" w:rsidP="00A064BD">
      <w:pPr>
        <w:pStyle w:val="ListParagraph"/>
        <w:numPr>
          <w:ilvl w:val="0"/>
          <w:numId w:val="9"/>
        </w:numPr>
        <w:tabs>
          <w:tab w:val="left" w:pos="1276"/>
        </w:tabs>
        <w:spacing w:after="0" w:line="240" w:lineRule="auto"/>
        <w:jc w:val="both"/>
        <w:rPr>
          <w:rFonts w:ascii="Tahoma" w:hAnsi="Tahoma" w:cs="Tahoma"/>
          <w:vanish/>
        </w:rPr>
      </w:pPr>
    </w:p>
    <w:p w14:paraId="6D305EA8" w14:textId="77777777" w:rsidR="00A064BD" w:rsidRPr="000B0316" w:rsidRDefault="00A064BD" w:rsidP="00A064BD">
      <w:pPr>
        <w:pStyle w:val="ListParagraph"/>
        <w:numPr>
          <w:ilvl w:val="1"/>
          <w:numId w:val="9"/>
        </w:numPr>
        <w:tabs>
          <w:tab w:val="left" w:pos="1276"/>
        </w:tabs>
        <w:spacing w:after="0" w:line="240" w:lineRule="auto"/>
        <w:jc w:val="both"/>
        <w:rPr>
          <w:rFonts w:ascii="Tahoma" w:hAnsi="Tahoma" w:cs="Tahoma"/>
          <w:vanish/>
        </w:rPr>
      </w:pPr>
    </w:p>
    <w:p w14:paraId="73AC31F6" w14:textId="77777777" w:rsidR="00A064BD" w:rsidRPr="000B0316" w:rsidRDefault="00A064BD" w:rsidP="00A064BD">
      <w:pPr>
        <w:pStyle w:val="ListParagraph"/>
        <w:numPr>
          <w:ilvl w:val="1"/>
          <w:numId w:val="9"/>
        </w:numPr>
        <w:tabs>
          <w:tab w:val="left" w:pos="1276"/>
        </w:tabs>
        <w:spacing w:after="0" w:line="240" w:lineRule="auto"/>
        <w:jc w:val="both"/>
        <w:rPr>
          <w:rFonts w:ascii="Tahoma" w:hAnsi="Tahoma" w:cs="Tahoma"/>
          <w:vanish/>
        </w:rPr>
      </w:pPr>
    </w:p>
    <w:p w14:paraId="3005AFF7" w14:textId="4F69F35A" w:rsidR="00A064BD" w:rsidRPr="00CA4FD6" w:rsidRDefault="00A064BD" w:rsidP="00CA4FD6">
      <w:pPr>
        <w:pStyle w:val="ListParagraph"/>
        <w:numPr>
          <w:ilvl w:val="1"/>
          <w:numId w:val="8"/>
        </w:numPr>
        <w:tabs>
          <w:tab w:val="left" w:pos="567"/>
        </w:tabs>
        <w:spacing w:after="0" w:line="240" w:lineRule="auto"/>
        <w:ind w:left="720"/>
        <w:jc w:val="both"/>
        <w:rPr>
          <w:rFonts w:ascii="Tahoma" w:hAnsi="Tahoma" w:cs="Tahoma"/>
        </w:rPr>
      </w:pPr>
      <w:r w:rsidRPr="006D4E27">
        <w:rPr>
          <w:rFonts w:ascii="Tahoma" w:hAnsi="Tahoma" w:cs="Tahoma"/>
          <w:b/>
          <w:bCs/>
        </w:rPr>
        <w:t>Paslaugų tiekėjas, vykdydamas užsakymą privalo</w:t>
      </w:r>
      <w:r w:rsidRPr="00CA4FD6">
        <w:rPr>
          <w:rFonts w:ascii="Tahoma" w:hAnsi="Tahoma" w:cs="Tahoma"/>
        </w:rPr>
        <w:t>:</w:t>
      </w:r>
    </w:p>
    <w:p w14:paraId="653C6B79" w14:textId="77777777" w:rsidR="00A064BD" w:rsidRPr="00035461" w:rsidRDefault="00A064BD" w:rsidP="00CA4FD6">
      <w:pPr>
        <w:pStyle w:val="ListParagraph"/>
        <w:numPr>
          <w:ilvl w:val="2"/>
          <w:numId w:val="8"/>
        </w:numPr>
        <w:tabs>
          <w:tab w:val="left" w:pos="1276"/>
          <w:tab w:val="left" w:pos="1666"/>
          <w:tab w:val="left" w:pos="2268"/>
        </w:tabs>
        <w:spacing w:after="0" w:line="240" w:lineRule="auto"/>
        <w:ind w:left="0" w:firstLine="567"/>
        <w:jc w:val="both"/>
        <w:rPr>
          <w:rFonts w:ascii="Tahoma" w:hAnsi="Tahoma" w:cs="Tahoma"/>
        </w:rPr>
      </w:pPr>
      <w:r>
        <w:rPr>
          <w:rFonts w:ascii="Tahoma" w:hAnsi="Tahoma" w:cs="Tahoma"/>
        </w:rPr>
        <w:t>s</w:t>
      </w:r>
      <w:r w:rsidRPr="00035461">
        <w:rPr>
          <w:rFonts w:ascii="Tahoma" w:hAnsi="Tahoma" w:cs="Tahoma"/>
        </w:rPr>
        <w:t>iekti, kad vykdant užsakymą</w:t>
      </w:r>
      <w:r>
        <w:rPr>
          <w:rFonts w:ascii="Tahoma" w:hAnsi="Tahoma" w:cs="Tahoma"/>
        </w:rPr>
        <w:t xml:space="preserve"> (teikiant Paslaugas)</w:t>
      </w:r>
      <w:r w:rsidRPr="00035461">
        <w:rPr>
          <w:rFonts w:ascii="Tahoma" w:hAnsi="Tahoma" w:cs="Tahoma"/>
        </w:rPr>
        <w:t xml:space="preserve"> būtų racionaliai naudojamos tam skirtos </w:t>
      </w:r>
      <w:r>
        <w:rPr>
          <w:rFonts w:ascii="Tahoma" w:hAnsi="Tahoma" w:cs="Tahoma"/>
        </w:rPr>
        <w:t>Perkančiosios organizacijos</w:t>
      </w:r>
      <w:r w:rsidRPr="00035461">
        <w:rPr>
          <w:rFonts w:ascii="Tahoma" w:hAnsi="Tahoma" w:cs="Tahoma"/>
        </w:rPr>
        <w:t xml:space="preserve"> lėšos;</w:t>
      </w:r>
    </w:p>
    <w:p w14:paraId="59F3EB81" w14:textId="77777777" w:rsidR="00A064BD" w:rsidRPr="00035461" w:rsidRDefault="00A064BD" w:rsidP="00CA4FD6">
      <w:pPr>
        <w:pStyle w:val="ListParagraph"/>
        <w:numPr>
          <w:ilvl w:val="2"/>
          <w:numId w:val="8"/>
        </w:numPr>
        <w:tabs>
          <w:tab w:val="left" w:pos="1276"/>
          <w:tab w:val="left" w:pos="1666"/>
          <w:tab w:val="left" w:pos="2268"/>
        </w:tabs>
        <w:ind w:left="0" w:firstLine="567"/>
        <w:jc w:val="both"/>
        <w:rPr>
          <w:rFonts w:ascii="Tahoma" w:hAnsi="Tahoma" w:cs="Tahoma"/>
        </w:rPr>
      </w:pPr>
      <w:r w:rsidRPr="00035461">
        <w:rPr>
          <w:rFonts w:ascii="Tahoma" w:hAnsi="Tahoma" w:cs="Tahoma"/>
        </w:rPr>
        <w:t xml:space="preserve">įsitikinti, kad </w:t>
      </w:r>
      <w:r>
        <w:rPr>
          <w:rFonts w:ascii="Tahoma" w:hAnsi="Tahoma" w:cs="Tahoma"/>
        </w:rPr>
        <w:t>trečioji šalis</w:t>
      </w:r>
      <w:r w:rsidRPr="00035461">
        <w:rPr>
          <w:rFonts w:ascii="Tahoma" w:hAnsi="Tahoma" w:cs="Tahoma"/>
        </w:rPr>
        <w:t xml:space="preserve"> turi teisę verstis atitinkama veikla (turi būtinus galiojančius leidimus, licencijas, kitus administracinius dokumentus);</w:t>
      </w:r>
    </w:p>
    <w:p w14:paraId="485E30AA" w14:textId="598D5D0E" w:rsidR="00A064BD" w:rsidRPr="00035461" w:rsidRDefault="00A064BD" w:rsidP="00CA4FD6">
      <w:pPr>
        <w:pStyle w:val="ListParagraph"/>
        <w:numPr>
          <w:ilvl w:val="2"/>
          <w:numId w:val="8"/>
        </w:numPr>
        <w:tabs>
          <w:tab w:val="left" w:pos="1276"/>
          <w:tab w:val="left" w:pos="1666"/>
          <w:tab w:val="left" w:pos="2268"/>
        </w:tabs>
        <w:ind w:left="0" w:firstLine="567"/>
        <w:jc w:val="both"/>
        <w:rPr>
          <w:rFonts w:ascii="Tahoma" w:hAnsi="Tahoma" w:cs="Tahoma"/>
        </w:rPr>
      </w:pPr>
      <w:r>
        <w:rPr>
          <w:rFonts w:ascii="Tahoma" w:hAnsi="Tahoma" w:cs="Tahoma"/>
        </w:rPr>
        <w:lastRenderedPageBreak/>
        <w:t>j</w:t>
      </w:r>
      <w:r w:rsidRPr="00035461">
        <w:rPr>
          <w:rFonts w:ascii="Tahoma" w:hAnsi="Tahoma" w:cs="Tahoma"/>
        </w:rPr>
        <w:t>eigu trečioji šalis (ūkio subjektas), iš kurio</w:t>
      </w:r>
      <w:r>
        <w:rPr>
          <w:rFonts w:ascii="Tahoma" w:hAnsi="Tahoma" w:cs="Tahoma"/>
        </w:rPr>
        <w:t>s</w:t>
      </w:r>
      <w:r w:rsidRPr="00035461">
        <w:rPr>
          <w:rFonts w:ascii="Tahoma" w:hAnsi="Tahoma" w:cs="Tahoma"/>
        </w:rPr>
        <w:t xml:space="preserve"> numatoma užsakyti </w:t>
      </w:r>
      <w:r>
        <w:rPr>
          <w:rFonts w:ascii="Tahoma" w:hAnsi="Tahoma" w:cs="Tahoma"/>
        </w:rPr>
        <w:t>P</w:t>
      </w:r>
      <w:r w:rsidRPr="00035461">
        <w:rPr>
          <w:rFonts w:ascii="Tahoma" w:hAnsi="Tahoma" w:cs="Tahoma"/>
        </w:rPr>
        <w:t xml:space="preserve">aslaugas, reikalaus raštu garantuoti </w:t>
      </w:r>
      <w:r>
        <w:rPr>
          <w:rFonts w:ascii="Tahoma" w:hAnsi="Tahoma" w:cs="Tahoma"/>
        </w:rPr>
        <w:t>P</w:t>
      </w:r>
      <w:r w:rsidRPr="00035461">
        <w:rPr>
          <w:rFonts w:ascii="Tahoma" w:hAnsi="Tahoma" w:cs="Tahoma"/>
        </w:rPr>
        <w:t>aslaugų</w:t>
      </w:r>
      <w:r>
        <w:rPr>
          <w:rFonts w:ascii="Tahoma" w:hAnsi="Tahoma" w:cs="Tahoma"/>
        </w:rPr>
        <w:t xml:space="preserve"> </w:t>
      </w:r>
      <w:r w:rsidRPr="00035461">
        <w:rPr>
          <w:rFonts w:ascii="Tahoma" w:hAnsi="Tahoma" w:cs="Tahoma"/>
        </w:rPr>
        <w:t>(</w:t>
      </w:r>
      <w:r w:rsidR="00CA4FD6">
        <w:rPr>
          <w:rFonts w:ascii="Tahoma" w:hAnsi="Tahoma" w:cs="Tahoma"/>
        </w:rPr>
        <w:t>-</w:t>
      </w:r>
      <w:proofErr w:type="spellStart"/>
      <w:r w:rsidRPr="00035461">
        <w:rPr>
          <w:rFonts w:ascii="Tahoma" w:hAnsi="Tahoma" w:cs="Tahoma"/>
        </w:rPr>
        <w:t>os</w:t>
      </w:r>
      <w:proofErr w:type="spellEnd"/>
      <w:r w:rsidRPr="00035461">
        <w:rPr>
          <w:rFonts w:ascii="Tahoma" w:hAnsi="Tahoma" w:cs="Tahoma"/>
        </w:rPr>
        <w:t>) apmokėjimą, garantinis raštas turi būti surašomas Paslaugos t</w:t>
      </w:r>
      <w:r>
        <w:rPr>
          <w:rFonts w:ascii="Tahoma" w:hAnsi="Tahoma" w:cs="Tahoma"/>
        </w:rPr>
        <w:t>i</w:t>
      </w:r>
      <w:r w:rsidRPr="00035461">
        <w:rPr>
          <w:rFonts w:ascii="Tahoma" w:hAnsi="Tahoma" w:cs="Tahoma"/>
        </w:rPr>
        <w:t>e</w:t>
      </w:r>
      <w:r>
        <w:rPr>
          <w:rFonts w:ascii="Tahoma" w:hAnsi="Tahoma" w:cs="Tahoma"/>
        </w:rPr>
        <w:t>kėjo vardu;</w:t>
      </w:r>
    </w:p>
    <w:p w14:paraId="607DBECD" w14:textId="29750FD4" w:rsidR="00A064BD" w:rsidRPr="008E7A3F" w:rsidRDefault="00A064BD" w:rsidP="00CA4FD6">
      <w:pPr>
        <w:pStyle w:val="ListParagraph"/>
        <w:numPr>
          <w:ilvl w:val="2"/>
          <w:numId w:val="8"/>
        </w:numPr>
        <w:tabs>
          <w:tab w:val="left" w:pos="1276"/>
          <w:tab w:val="left" w:pos="1701"/>
          <w:tab w:val="left" w:pos="2268"/>
        </w:tabs>
        <w:ind w:left="0" w:firstLine="567"/>
        <w:jc w:val="both"/>
        <w:rPr>
          <w:rFonts w:ascii="Tahoma" w:hAnsi="Tahoma" w:cs="Tahoma"/>
        </w:rPr>
      </w:pPr>
      <w:r w:rsidRPr="00035461">
        <w:rPr>
          <w:rFonts w:ascii="Tahoma" w:hAnsi="Tahoma" w:cs="Tahoma"/>
        </w:rPr>
        <w:t>Paslaugų t</w:t>
      </w:r>
      <w:r>
        <w:rPr>
          <w:rFonts w:ascii="Tahoma" w:hAnsi="Tahoma" w:cs="Tahoma"/>
        </w:rPr>
        <w:t>i</w:t>
      </w:r>
      <w:r w:rsidRPr="00035461">
        <w:rPr>
          <w:rFonts w:ascii="Tahoma" w:hAnsi="Tahoma" w:cs="Tahoma"/>
        </w:rPr>
        <w:t xml:space="preserve">ekėjas </w:t>
      </w:r>
      <w:r>
        <w:rPr>
          <w:rFonts w:ascii="Tahoma" w:hAnsi="Tahoma" w:cs="Tahoma"/>
        </w:rPr>
        <w:t>Perkančiosios organizacijos</w:t>
      </w:r>
      <w:r w:rsidRPr="00035461">
        <w:rPr>
          <w:rFonts w:ascii="Tahoma" w:hAnsi="Tahoma" w:cs="Tahoma"/>
        </w:rPr>
        <w:t xml:space="preserve"> užsakymą </w:t>
      </w:r>
      <w:r>
        <w:rPr>
          <w:rFonts w:ascii="Tahoma" w:hAnsi="Tahoma" w:cs="Tahoma"/>
        </w:rPr>
        <w:t>P</w:t>
      </w:r>
      <w:r w:rsidRPr="00035461">
        <w:rPr>
          <w:rFonts w:ascii="Tahoma" w:hAnsi="Tahoma" w:cs="Tahoma"/>
        </w:rPr>
        <w:t>aslaugoms vykdo tik gavęs raštišką</w:t>
      </w:r>
      <w:r w:rsidR="004C05AC">
        <w:rPr>
          <w:rFonts w:ascii="Tahoma" w:hAnsi="Tahoma" w:cs="Tahoma"/>
        </w:rPr>
        <w:t xml:space="preserve"> arba</w:t>
      </w:r>
      <w:r w:rsidRPr="00035461">
        <w:rPr>
          <w:rFonts w:ascii="Tahoma" w:hAnsi="Tahoma" w:cs="Tahoma"/>
        </w:rPr>
        <w:t xml:space="preserve"> elektroniniu paštu </w:t>
      </w:r>
      <w:r w:rsidR="00CA4FD6" w:rsidRPr="008A3C53">
        <w:rPr>
          <w:rFonts w:ascii="Tahoma" w:hAnsi="Tahoma" w:cs="Tahoma"/>
        </w:rPr>
        <w:t>Perkančio</w:t>
      </w:r>
      <w:r w:rsidR="00CA4FD6">
        <w:rPr>
          <w:rFonts w:ascii="Tahoma" w:hAnsi="Tahoma" w:cs="Tahoma"/>
        </w:rPr>
        <w:t xml:space="preserve">sios </w:t>
      </w:r>
      <w:r w:rsidR="00CA4FD6" w:rsidRPr="008A3C53">
        <w:rPr>
          <w:rFonts w:ascii="Tahoma" w:hAnsi="Tahoma" w:cs="Tahoma"/>
        </w:rPr>
        <w:t>organizacij</w:t>
      </w:r>
      <w:r w:rsidR="00CA4FD6">
        <w:rPr>
          <w:rFonts w:ascii="Tahoma" w:hAnsi="Tahoma" w:cs="Tahoma"/>
        </w:rPr>
        <w:t>os</w:t>
      </w:r>
      <w:r w:rsidR="00CA4FD6" w:rsidRPr="00805CFA">
        <w:rPr>
          <w:rFonts w:ascii="Tahoma" w:hAnsi="Tahoma" w:cs="Tahoma"/>
        </w:rPr>
        <w:t xml:space="preserve"> </w:t>
      </w:r>
      <w:r w:rsidRPr="00035461">
        <w:rPr>
          <w:rFonts w:ascii="Tahoma" w:hAnsi="Tahoma" w:cs="Tahoma"/>
        </w:rPr>
        <w:t xml:space="preserve">užsakymo patvirtinimą. Visus </w:t>
      </w:r>
      <w:r>
        <w:rPr>
          <w:rFonts w:ascii="Tahoma" w:hAnsi="Tahoma" w:cs="Tahoma"/>
        </w:rPr>
        <w:t>P</w:t>
      </w:r>
      <w:r w:rsidRPr="00035461">
        <w:rPr>
          <w:rFonts w:ascii="Tahoma" w:hAnsi="Tahoma" w:cs="Tahoma"/>
        </w:rPr>
        <w:t xml:space="preserve">aslaugos suteikimo sprendinius Paslaugų teikėjas privalo suderinti su </w:t>
      </w:r>
      <w:r w:rsidR="00CA4FD6" w:rsidRPr="008A3C53">
        <w:rPr>
          <w:rFonts w:ascii="Tahoma" w:hAnsi="Tahoma" w:cs="Tahoma"/>
        </w:rPr>
        <w:t>Perkanči</w:t>
      </w:r>
      <w:r w:rsidR="00CA4FD6">
        <w:rPr>
          <w:rFonts w:ascii="Tahoma" w:hAnsi="Tahoma" w:cs="Tahoma"/>
        </w:rPr>
        <w:t xml:space="preserve">ąja </w:t>
      </w:r>
      <w:r w:rsidR="00CA4FD6" w:rsidRPr="008A3C53">
        <w:rPr>
          <w:rFonts w:ascii="Tahoma" w:hAnsi="Tahoma" w:cs="Tahoma"/>
        </w:rPr>
        <w:t>organizacij</w:t>
      </w:r>
      <w:r w:rsidR="00CA4FD6">
        <w:rPr>
          <w:rFonts w:ascii="Tahoma" w:hAnsi="Tahoma" w:cs="Tahoma"/>
        </w:rPr>
        <w:t>a</w:t>
      </w:r>
      <w:r w:rsidR="00CA4FD6" w:rsidRPr="00805CFA">
        <w:rPr>
          <w:rFonts w:ascii="Tahoma" w:hAnsi="Tahoma" w:cs="Tahoma"/>
        </w:rPr>
        <w:t xml:space="preserve"> </w:t>
      </w:r>
      <w:r w:rsidRPr="00035461">
        <w:rPr>
          <w:rFonts w:ascii="Tahoma" w:hAnsi="Tahoma" w:cs="Tahoma"/>
        </w:rPr>
        <w:t>(pateikiant sąmatą, kitą reikalaujamą informaciją), ištaisyti dėl jo (jo darbuotojų ar subt</w:t>
      </w:r>
      <w:r>
        <w:rPr>
          <w:rFonts w:ascii="Tahoma" w:hAnsi="Tahoma" w:cs="Tahoma"/>
        </w:rPr>
        <w:t>i</w:t>
      </w:r>
      <w:r w:rsidRPr="00035461">
        <w:rPr>
          <w:rFonts w:ascii="Tahoma" w:hAnsi="Tahoma" w:cs="Tahoma"/>
        </w:rPr>
        <w:t xml:space="preserve">ekėjų) kaltės atsiradusius trūkumus savo sąskaita. </w:t>
      </w:r>
      <w:r>
        <w:rPr>
          <w:rFonts w:ascii="Tahoma" w:hAnsi="Tahoma" w:cs="Tahoma"/>
        </w:rPr>
        <w:t xml:space="preserve">Jeigu Paslaugų trūkumų pašalinti neįmanoma ar Paslaugos nesuteiktos su Paslaugų tiekėju suderintą dieną dėl Paslaugų tiekėjo ar jo pasamdytų </w:t>
      </w:r>
      <w:r w:rsidRPr="00BB5F7A">
        <w:rPr>
          <w:rFonts w:ascii="Tahoma" w:hAnsi="Tahoma" w:cs="Tahoma"/>
        </w:rPr>
        <w:t>trečiųjų šalių kaltės už šias paslaugas ar t</w:t>
      </w:r>
      <w:r w:rsidRPr="008E7A3F">
        <w:rPr>
          <w:rFonts w:ascii="Tahoma" w:hAnsi="Tahoma" w:cs="Tahoma"/>
        </w:rPr>
        <w:t>rečiųjų šalių išlaidas nebus apmokama.</w:t>
      </w:r>
    </w:p>
    <w:p w14:paraId="530D9E88" w14:textId="00A85F71" w:rsidR="00A064BD" w:rsidRPr="00982CEE" w:rsidRDefault="00A064BD" w:rsidP="00CA4FD6">
      <w:pPr>
        <w:pStyle w:val="ListParagraph"/>
        <w:numPr>
          <w:ilvl w:val="1"/>
          <w:numId w:val="8"/>
        </w:numPr>
        <w:tabs>
          <w:tab w:val="left" w:pos="567"/>
          <w:tab w:val="left" w:pos="2268"/>
        </w:tabs>
        <w:ind w:left="0" w:firstLine="0"/>
        <w:jc w:val="both"/>
        <w:rPr>
          <w:rFonts w:ascii="Tahoma" w:hAnsi="Tahoma" w:cs="Tahoma"/>
        </w:rPr>
      </w:pPr>
      <w:r w:rsidRPr="008E7A3F">
        <w:rPr>
          <w:rFonts w:ascii="Tahoma" w:hAnsi="Tahoma" w:cs="Tahoma"/>
        </w:rPr>
        <w:t>Perkančiajai organizacijai paslaugos turi būti teikiamos be išankstinio šios organizacijos apmokėjimo už paslaugas</w:t>
      </w:r>
      <w:r w:rsidR="00185DBD">
        <w:rPr>
          <w:rFonts w:ascii="Tahoma" w:hAnsi="Tahoma" w:cs="Tahoma"/>
        </w:rPr>
        <w:t>.</w:t>
      </w:r>
    </w:p>
    <w:p w14:paraId="4C879C00" w14:textId="77777777" w:rsidR="00A064BD" w:rsidRPr="00035461" w:rsidRDefault="00A064BD" w:rsidP="00CA4FD6">
      <w:pPr>
        <w:pStyle w:val="ListParagraph"/>
        <w:numPr>
          <w:ilvl w:val="1"/>
          <w:numId w:val="8"/>
        </w:numPr>
        <w:tabs>
          <w:tab w:val="left" w:pos="567"/>
          <w:tab w:val="left" w:pos="1701"/>
        </w:tabs>
        <w:ind w:left="0" w:firstLine="0"/>
        <w:jc w:val="both"/>
        <w:rPr>
          <w:rFonts w:ascii="Tahoma" w:hAnsi="Tahoma" w:cs="Tahoma"/>
        </w:rPr>
      </w:pPr>
      <w:r w:rsidRPr="00BB5F7A">
        <w:rPr>
          <w:rFonts w:ascii="Tahoma" w:hAnsi="Tahoma" w:cs="Tahoma"/>
        </w:rPr>
        <w:t>Visi galimai</w:t>
      </w:r>
      <w:r>
        <w:rPr>
          <w:rFonts w:ascii="Tahoma" w:hAnsi="Tahoma" w:cs="Tahoma"/>
        </w:rPr>
        <w:t xml:space="preserve"> atsirasiantys</w:t>
      </w:r>
      <w:r w:rsidRPr="00035461">
        <w:rPr>
          <w:rFonts w:ascii="Tahoma" w:hAnsi="Tahoma" w:cs="Tahoma"/>
        </w:rPr>
        <w:t xml:space="preserve"> </w:t>
      </w:r>
      <w:r>
        <w:rPr>
          <w:rFonts w:ascii="Tahoma" w:hAnsi="Tahoma" w:cs="Tahoma"/>
        </w:rPr>
        <w:t xml:space="preserve">papildomi, iš anksto neaptarti, </w:t>
      </w:r>
      <w:r w:rsidRPr="00035461">
        <w:rPr>
          <w:rFonts w:ascii="Tahoma" w:hAnsi="Tahoma" w:cs="Tahoma"/>
        </w:rPr>
        <w:t>aptarnavimo</w:t>
      </w:r>
      <w:r>
        <w:rPr>
          <w:rFonts w:ascii="Tahoma" w:hAnsi="Tahoma" w:cs="Tahoma"/>
        </w:rPr>
        <w:t>, užsakymo, bilietų rezervavimo ar kiti</w:t>
      </w:r>
      <w:r w:rsidRPr="00035461">
        <w:rPr>
          <w:rFonts w:ascii="Tahoma" w:hAnsi="Tahoma" w:cs="Tahoma"/>
        </w:rPr>
        <w:t xml:space="preserve"> mok</w:t>
      </w:r>
      <w:r>
        <w:rPr>
          <w:rFonts w:ascii="Tahoma" w:hAnsi="Tahoma" w:cs="Tahoma"/>
        </w:rPr>
        <w:t>esčiai (jeigu tokie būtų teikiant Paslaugas)</w:t>
      </w:r>
      <w:r w:rsidRPr="00035461">
        <w:rPr>
          <w:rFonts w:ascii="Tahoma" w:hAnsi="Tahoma" w:cs="Tahoma"/>
        </w:rPr>
        <w:t xml:space="preserve"> yra Paslaugų t</w:t>
      </w:r>
      <w:r>
        <w:rPr>
          <w:rFonts w:ascii="Tahoma" w:hAnsi="Tahoma" w:cs="Tahoma"/>
        </w:rPr>
        <w:t>i</w:t>
      </w:r>
      <w:r w:rsidRPr="00035461">
        <w:rPr>
          <w:rFonts w:ascii="Tahoma" w:hAnsi="Tahoma" w:cs="Tahoma"/>
        </w:rPr>
        <w:t>ekėjo atsakomybė</w:t>
      </w:r>
      <w:r>
        <w:rPr>
          <w:rFonts w:ascii="Tahoma" w:hAnsi="Tahoma" w:cs="Tahoma"/>
        </w:rPr>
        <w:t>.</w:t>
      </w:r>
    </w:p>
    <w:p w14:paraId="0978889D" w14:textId="77777777" w:rsidR="00A064BD" w:rsidRPr="00035461" w:rsidRDefault="00A064BD" w:rsidP="00CA4FD6">
      <w:pPr>
        <w:pStyle w:val="ListParagraph"/>
        <w:numPr>
          <w:ilvl w:val="1"/>
          <w:numId w:val="8"/>
        </w:numPr>
        <w:tabs>
          <w:tab w:val="left" w:pos="567"/>
          <w:tab w:val="left" w:pos="1701"/>
        </w:tabs>
        <w:ind w:left="0" w:firstLine="0"/>
        <w:jc w:val="both"/>
        <w:rPr>
          <w:rFonts w:ascii="Tahoma" w:hAnsi="Tahoma" w:cs="Tahoma"/>
        </w:rPr>
      </w:pPr>
      <w:r w:rsidRPr="00035461">
        <w:rPr>
          <w:rFonts w:ascii="Tahoma" w:hAnsi="Tahoma" w:cs="Tahoma"/>
        </w:rPr>
        <w:t>Paslaugų t</w:t>
      </w:r>
      <w:r>
        <w:rPr>
          <w:rFonts w:ascii="Tahoma" w:hAnsi="Tahoma" w:cs="Tahoma"/>
        </w:rPr>
        <w:t>i</w:t>
      </w:r>
      <w:r w:rsidRPr="00035461">
        <w:rPr>
          <w:rFonts w:ascii="Tahoma" w:hAnsi="Tahoma" w:cs="Tahoma"/>
        </w:rPr>
        <w:t>ekėjas,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701DB5FD" w14:textId="77777777" w:rsidR="00A064BD" w:rsidRPr="00035461" w:rsidRDefault="00A064BD" w:rsidP="00CA4FD6">
      <w:pPr>
        <w:pStyle w:val="ListParagraph"/>
        <w:numPr>
          <w:ilvl w:val="1"/>
          <w:numId w:val="8"/>
        </w:numPr>
        <w:tabs>
          <w:tab w:val="left" w:pos="567"/>
          <w:tab w:val="left" w:pos="1701"/>
        </w:tabs>
        <w:ind w:left="0" w:firstLine="0"/>
        <w:jc w:val="both"/>
        <w:rPr>
          <w:rFonts w:ascii="Tahoma" w:hAnsi="Tahoma" w:cs="Tahoma"/>
        </w:rPr>
      </w:pPr>
      <w:r w:rsidRPr="00035461">
        <w:rPr>
          <w:rFonts w:ascii="Tahoma" w:hAnsi="Tahoma" w:cs="Tahoma"/>
        </w:rPr>
        <w:t>Paslaugų t</w:t>
      </w:r>
      <w:r>
        <w:rPr>
          <w:rFonts w:ascii="Tahoma" w:hAnsi="Tahoma" w:cs="Tahoma"/>
        </w:rPr>
        <w:t>i</w:t>
      </w:r>
      <w:r w:rsidRPr="00035461">
        <w:rPr>
          <w:rFonts w:ascii="Tahoma" w:hAnsi="Tahoma" w:cs="Tahoma"/>
        </w:rPr>
        <w:t xml:space="preserve">ekėjas visiškai atsako už teikiamas </w:t>
      </w:r>
      <w:r>
        <w:rPr>
          <w:rFonts w:ascii="Tahoma" w:hAnsi="Tahoma" w:cs="Tahoma"/>
        </w:rPr>
        <w:t>P</w:t>
      </w:r>
      <w:r w:rsidRPr="00035461">
        <w:rPr>
          <w:rFonts w:ascii="Tahoma" w:hAnsi="Tahoma" w:cs="Tahoma"/>
        </w:rPr>
        <w:t xml:space="preserve">aslaugas. Jei </w:t>
      </w:r>
      <w:r>
        <w:rPr>
          <w:rFonts w:ascii="Tahoma" w:hAnsi="Tahoma" w:cs="Tahoma"/>
        </w:rPr>
        <w:t>P</w:t>
      </w:r>
      <w:r w:rsidRPr="00035461">
        <w:rPr>
          <w:rFonts w:ascii="Tahoma" w:hAnsi="Tahoma" w:cs="Tahoma"/>
        </w:rPr>
        <w:t>aslaugos neatitiks užsakyme suderintų reikalavimų, Paslaugų t</w:t>
      </w:r>
      <w:r>
        <w:rPr>
          <w:rFonts w:ascii="Tahoma" w:hAnsi="Tahoma" w:cs="Tahoma"/>
        </w:rPr>
        <w:t>i</w:t>
      </w:r>
      <w:r w:rsidRPr="00035461">
        <w:rPr>
          <w:rFonts w:ascii="Tahoma" w:hAnsi="Tahoma" w:cs="Tahoma"/>
        </w:rPr>
        <w:t xml:space="preserve">ekėjas įsipareigoja atlyginti visus </w:t>
      </w:r>
      <w:r>
        <w:rPr>
          <w:rFonts w:ascii="Tahoma" w:hAnsi="Tahoma" w:cs="Tahoma"/>
        </w:rPr>
        <w:t>Perkančiosios organizacijos</w:t>
      </w:r>
      <w:r w:rsidRPr="00035461">
        <w:rPr>
          <w:rFonts w:ascii="Tahoma" w:hAnsi="Tahoma" w:cs="Tahoma"/>
        </w:rPr>
        <w:t xml:space="preserve"> patirtus tiesioginius nuostolius.</w:t>
      </w:r>
    </w:p>
    <w:p w14:paraId="518B98D4" w14:textId="42161E55" w:rsidR="006553C1" w:rsidRPr="00A064BD" w:rsidRDefault="00A064BD" w:rsidP="00CA4FD6">
      <w:pPr>
        <w:pStyle w:val="ListParagraph"/>
        <w:numPr>
          <w:ilvl w:val="1"/>
          <w:numId w:val="8"/>
        </w:numPr>
        <w:tabs>
          <w:tab w:val="left" w:pos="567"/>
          <w:tab w:val="left" w:pos="1701"/>
        </w:tabs>
        <w:ind w:left="0" w:firstLine="0"/>
        <w:jc w:val="both"/>
        <w:rPr>
          <w:rFonts w:ascii="Tahoma" w:hAnsi="Tahoma" w:cs="Tahoma"/>
        </w:rPr>
      </w:pPr>
      <w:r>
        <w:rPr>
          <w:rFonts w:ascii="Tahoma" w:hAnsi="Tahoma" w:cs="Tahoma"/>
        </w:rPr>
        <w:t>Sutarties galiojimo laikotarpiu P</w:t>
      </w:r>
      <w:r w:rsidRPr="00E313AE">
        <w:rPr>
          <w:rFonts w:ascii="Tahoma" w:hAnsi="Tahoma" w:cs="Tahoma"/>
        </w:rPr>
        <w:t xml:space="preserve">aslaugų tiekėjas privalo kaupti informaciją apie suteiktas </w:t>
      </w:r>
      <w:r>
        <w:rPr>
          <w:rFonts w:ascii="Tahoma" w:hAnsi="Tahoma" w:cs="Tahoma"/>
        </w:rPr>
        <w:t>P</w:t>
      </w:r>
      <w:r w:rsidRPr="00E313AE">
        <w:rPr>
          <w:rFonts w:ascii="Tahoma" w:hAnsi="Tahoma" w:cs="Tahoma"/>
        </w:rPr>
        <w:t xml:space="preserve">aslaugas. Perkančiajai organizacijai paprašius, Paslaugų tiekėjas turi ne vėliau kaip per 5 darbo dienas nuo </w:t>
      </w:r>
      <w:r w:rsidR="00185DBD" w:rsidRPr="008A3C53">
        <w:rPr>
          <w:rFonts w:ascii="Tahoma" w:hAnsi="Tahoma" w:cs="Tahoma"/>
        </w:rPr>
        <w:t>Perkančio</w:t>
      </w:r>
      <w:r w:rsidR="00185DBD">
        <w:rPr>
          <w:rFonts w:ascii="Tahoma" w:hAnsi="Tahoma" w:cs="Tahoma"/>
        </w:rPr>
        <w:t xml:space="preserve">sios </w:t>
      </w:r>
      <w:r w:rsidR="00185DBD" w:rsidRPr="008A3C53">
        <w:rPr>
          <w:rFonts w:ascii="Tahoma" w:hAnsi="Tahoma" w:cs="Tahoma"/>
        </w:rPr>
        <w:t>organizacij</w:t>
      </w:r>
      <w:r w:rsidR="00185DBD">
        <w:rPr>
          <w:rFonts w:ascii="Tahoma" w:hAnsi="Tahoma" w:cs="Tahoma"/>
        </w:rPr>
        <w:t>os</w:t>
      </w:r>
      <w:r w:rsidR="00185DBD" w:rsidRPr="00805CFA">
        <w:rPr>
          <w:rFonts w:ascii="Tahoma" w:hAnsi="Tahoma" w:cs="Tahoma"/>
        </w:rPr>
        <w:t xml:space="preserve"> </w:t>
      </w:r>
      <w:r w:rsidRPr="00E313AE">
        <w:rPr>
          <w:rFonts w:ascii="Tahoma" w:hAnsi="Tahoma" w:cs="Tahoma"/>
        </w:rPr>
        <w:t xml:space="preserve">prašymo gavimo dienos pateikti apibendrintą informaciją (užsakymų skaičių ir bendrą suteiktų paslaugų kainą) apie </w:t>
      </w:r>
      <w:r>
        <w:rPr>
          <w:rFonts w:ascii="Tahoma" w:hAnsi="Tahoma" w:cs="Tahoma"/>
        </w:rPr>
        <w:t>suteiktas</w:t>
      </w:r>
      <w:r w:rsidRPr="00E313AE">
        <w:rPr>
          <w:rFonts w:ascii="Tahoma" w:hAnsi="Tahoma" w:cs="Tahoma"/>
        </w:rPr>
        <w:t xml:space="preserve"> </w:t>
      </w:r>
      <w:r>
        <w:rPr>
          <w:rFonts w:ascii="Tahoma" w:hAnsi="Tahoma" w:cs="Tahoma"/>
        </w:rPr>
        <w:t>P</w:t>
      </w:r>
      <w:r w:rsidRPr="00E313AE">
        <w:rPr>
          <w:rFonts w:ascii="Tahoma" w:hAnsi="Tahoma" w:cs="Tahoma"/>
        </w:rPr>
        <w:t>aslaugas.</w:t>
      </w:r>
    </w:p>
    <w:p w14:paraId="7372E16B" w14:textId="77EC9BD6" w:rsidR="00F0031E" w:rsidRPr="00185DBD" w:rsidRDefault="00185DBD" w:rsidP="00185DBD">
      <w:pPr>
        <w:pBdr>
          <w:top w:val="single" w:sz="6" w:space="1" w:color="auto"/>
          <w:bottom w:val="single" w:sz="6" w:space="1" w:color="auto"/>
        </w:pBdr>
        <w:tabs>
          <w:tab w:val="left" w:pos="142"/>
        </w:tabs>
        <w:spacing w:before="60" w:after="60" w:line="276" w:lineRule="auto"/>
        <w:jc w:val="both"/>
        <w:rPr>
          <w:rFonts w:ascii="Tahoma" w:hAnsi="Tahoma" w:cs="Tahoma"/>
          <w:b/>
        </w:rPr>
      </w:pPr>
      <w:r w:rsidRPr="00185DBD">
        <w:rPr>
          <w:rFonts w:ascii="Tahoma" w:hAnsi="Tahoma" w:cs="Tahoma"/>
          <w:b/>
        </w:rPr>
        <w:t xml:space="preserve">3. </w:t>
      </w:r>
      <w:r w:rsidR="00F0031E" w:rsidRPr="00185DBD">
        <w:rPr>
          <w:rFonts w:ascii="Tahoma" w:hAnsi="Tahoma" w:cs="Tahoma"/>
          <w:b/>
        </w:rPr>
        <w:t>APLINKOSAUGINIAI REIKALAVIMAI</w:t>
      </w:r>
    </w:p>
    <w:p w14:paraId="193EAF00" w14:textId="77777777" w:rsidR="00F0031E" w:rsidRPr="00185DBD" w:rsidRDefault="00F0031E" w:rsidP="00F0031E">
      <w:pPr>
        <w:pStyle w:val="ListParagraph"/>
        <w:numPr>
          <w:ilvl w:val="1"/>
          <w:numId w:val="3"/>
        </w:numPr>
        <w:shd w:val="clear" w:color="auto" w:fill="FFFFFF"/>
        <w:tabs>
          <w:tab w:val="left" w:pos="426"/>
        </w:tabs>
        <w:spacing w:before="16" w:after="0" w:line="240" w:lineRule="auto"/>
        <w:ind w:left="0" w:firstLine="0"/>
        <w:jc w:val="both"/>
        <w:rPr>
          <w:sz w:val="24"/>
          <w:szCs w:val="24"/>
          <w:lang w:eastAsia="lt-LT"/>
        </w:rPr>
      </w:pPr>
      <w:r w:rsidRPr="00185DBD">
        <w:rPr>
          <w:rFonts w:ascii="Tahoma" w:eastAsia="Times New Roman" w:hAnsi="Tahoma" w:cs="Tahoma"/>
          <w:lang w:eastAsia="lt-LT"/>
        </w:rPr>
        <w:t>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4.4.3 p., perkamos tik nematerialaus pobūdžio (intelektinės) ar kitokios paslaugos, nesusijusios su materialaus objekto sukūrimu, kurių teikimo metu nėra numatomas reikšmingas neigiamas poveikis aplinkai, nesukuriamas taršos šaltinis ir negeneruojamos atliekos.</w:t>
      </w:r>
    </w:p>
    <w:p w14:paraId="14CC407C" w14:textId="77777777" w:rsidR="00F0031E" w:rsidRPr="00400BFD" w:rsidRDefault="00F0031E" w:rsidP="004428D8">
      <w:pPr>
        <w:pStyle w:val="ListParagraph"/>
        <w:shd w:val="clear" w:color="auto" w:fill="FFFFFF"/>
        <w:tabs>
          <w:tab w:val="left" w:pos="426"/>
        </w:tabs>
        <w:spacing w:before="16" w:after="0" w:line="240" w:lineRule="auto"/>
        <w:ind w:left="0"/>
        <w:jc w:val="both"/>
        <w:rPr>
          <w:lang w:eastAsia="lt-LT"/>
        </w:rPr>
      </w:pPr>
    </w:p>
    <w:p w14:paraId="1BEEDBD7" w14:textId="77777777" w:rsidR="00FC1BFE" w:rsidRPr="00536310" w:rsidRDefault="00CD23EC" w:rsidP="006908E4">
      <w:pPr>
        <w:pStyle w:val="ListParagraph"/>
        <w:tabs>
          <w:tab w:val="left" w:pos="0"/>
        </w:tabs>
        <w:spacing w:after="0" w:line="240" w:lineRule="auto"/>
        <w:ind w:left="0"/>
        <w:jc w:val="center"/>
        <w:rPr>
          <w:rFonts w:ascii="Tahoma" w:eastAsia="Calibri" w:hAnsi="Tahoma" w:cs="Tahoma"/>
          <w:sz w:val="20"/>
          <w:szCs w:val="20"/>
        </w:rPr>
      </w:pPr>
      <w:r w:rsidRPr="00C91EF8">
        <w:rPr>
          <w:rFonts w:ascii="Tahoma" w:eastAsia="Times New Roman" w:hAnsi="Tahoma" w:cs="Tahoma"/>
          <w:sz w:val="20"/>
          <w:szCs w:val="20"/>
          <w:lang w:eastAsia="lt-LT"/>
        </w:rPr>
        <w:t>__________________________</w:t>
      </w:r>
    </w:p>
    <w:sectPr w:rsidR="00FC1BFE" w:rsidRPr="00536310" w:rsidSect="006908E4">
      <w:pgSz w:w="12240" w:h="15840"/>
      <w:pgMar w:top="709" w:right="567"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B59D" w14:textId="77777777" w:rsidR="003B03B9" w:rsidRDefault="003B03B9" w:rsidP="00C95ACA">
      <w:pPr>
        <w:spacing w:after="0" w:line="240" w:lineRule="auto"/>
      </w:pPr>
      <w:r>
        <w:separator/>
      </w:r>
    </w:p>
  </w:endnote>
  <w:endnote w:type="continuationSeparator" w:id="0">
    <w:p w14:paraId="12D824E8" w14:textId="77777777" w:rsidR="003B03B9" w:rsidRDefault="003B03B9" w:rsidP="00C9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M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D529" w14:textId="77777777" w:rsidR="003B03B9" w:rsidRDefault="003B03B9" w:rsidP="00C95ACA">
      <w:pPr>
        <w:spacing w:after="0" w:line="240" w:lineRule="auto"/>
      </w:pPr>
      <w:r>
        <w:separator/>
      </w:r>
    </w:p>
  </w:footnote>
  <w:footnote w:type="continuationSeparator" w:id="0">
    <w:p w14:paraId="7244C56B" w14:textId="77777777" w:rsidR="003B03B9" w:rsidRDefault="003B03B9" w:rsidP="00C95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1" w15:restartNumberingAfterBreak="0">
    <w:nsid w:val="26942908"/>
    <w:multiLevelType w:val="multilevel"/>
    <w:tmpl w:val="94B44536"/>
    <w:lvl w:ilvl="0">
      <w:start w:val="4"/>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color w:val="auto"/>
        <w:sz w:val="20"/>
        <w:szCs w:val="2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740D56"/>
    <w:multiLevelType w:val="multilevel"/>
    <w:tmpl w:val="4A005DC8"/>
    <w:lvl w:ilvl="0">
      <w:start w:val="2"/>
      <w:numFmt w:val="decimal"/>
      <w:lvlText w:val="%1."/>
      <w:lvlJc w:val="left"/>
      <w:pPr>
        <w:ind w:left="720" w:hanging="360"/>
      </w:pPr>
      <w:rPr>
        <w:rFonts w:hint="default"/>
      </w:rPr>
    </w:lvl>
    <w:lvl w:ilvl="1">
      <w:start w:val="4"/>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3" w15:restartNumberingAfterBreak="0">
    <w:nsid w:val="30236D9C"/>
    <w:multiLevelType w:val="multilevel"/>
    <w:tmpl w:val="DA1E4ACE"/>
    <w:lvl w:ilvl="0">
      <w:start w:val="1"/>
      <w:numFmt w:val="decimal"/>
      <w:lvlText w:val="%1."/>
      <w:lvlJc w:val="left"/>
      <w:pPr>
        <w:ind w:left="360" w:hanging="360"/>
      </w:pPr>
    </w:lvl>
    <w:lvl w:ilvl="1">
      <w:start w:val="1"/>
      <w:numFmt w:val="decimal"/>
      <w:lvlText w:val="%1.%2."/>
      <w:lvlJc w:val="left"/>
      <w:pPr>
        <w:ind w:left="1283" w:hanging="432"/>
      </w:pPr>
      <w:rPr>
        <w:b/>
        <w:bCs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D313937"/>
    <w:multiLevelType w:val="multilevel"/>
    <w:tmpl w:val="DC7410C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color w:val="auto"/>
        <w:sz w:val="22"/>
        <w:szCs w:val="22"/>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1E2A9C"/>
    <w:multiLevelType w:val="multilevel"/>
    <w:tmpl w:val="BC9E8FFA"/>
    <w:lvl w:ilvl="0">
      <w:start w:val="3"/>
      <w:numFmt w:val="decimal"/>
      <w:lvlText w:val="%1."/>
      <w:lvlJc w:val="left"/>
      <w:pPr>
        <w:ind w:left="495" w:hanging="495"/>
      </w:pPr>
      <w:rPr>
        <w:rFonts w:hint="default"/>
      </w:rPr>
    </w:lvl>
    <w:lvl w:ilvl="1">
      <w:start w:val="2"/>
      <w:numFmt w:val="decimal"/>
      <w:lvlText w:val="%1.%2."/>
      <w:lvlJc w:val="left"/>
      <w:pPr>
        <w:ind w:left="1139" w:hanging="49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50EB0B45"/>
    <w:multiLevelType w:val="multilevel"/>
    <w:tmpl w:val="F904C0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strike w:val="0"/>
      </w:rPr>
    </w:lvl>
    <w:lvl w:ilvl="2">
      <w:start w:val="1"/>
      <w:numFmt w:val="decimal"/>
      <w:lvlText w:val="%3."/>
      <w:lvlJc w:val="left"/>
      <w:pPr>
        <w:ind w:left="1224" w:hanging="504"/>
      </w:pPr>
      <w:rPr>
        <w:rFonts w:ascii="Arial" w:eastAsia="Times New Roman" w:hAnsi="Arial" w:cs="Aria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30F130D"/>
    <w:multiLevelType w:val="multilevel"/>
    <w:tmpl w:val="8B245E60"/>
    <w:lvl w:ilvl="0">
      <w:start w:val="1"/>
      <w:numFmt w:val="decimal"/>
      <w:lvlText w:val="%1."/>
      <w:lvlJc w:val="left"/>
      <w:pPr>
        <w:ind w:left="720" w:hanging="360"/>
      </w:pPr>
      <w:rPr>
        <w:rFonts w:hint="default"/>
      </w:rPr>
    </w:lvl>
    <w:lvl w:ilvl="1">
      <w:start w:val="1"/>
      <w:numFmt w:val="decimal"/>
      <w:lvlText w:val="%1.%2."/>
      <w:lvlJc w:val="left"/>
      <w:pPr>
        <w:ind w:left="1571" w:hanging="720"/>
      </w:pPr>
      <w:rPr>
        <w:b w:val="0"/>
      </w:rPr>
    </w:lvl>
    <w:lvl w:ilvl="2">
      <w:start w:val="1"/>
      <w:numFmt w:val="decimal"/>
      <w:isLgl/>
      <w:lvlText w:val="%1.%2.%3."/>
      <w:lvlJc w:val="left"/>
      <w:pPr>
        <w:ind w:left="2215"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9" w15:restartNumberingAfterBreak="0">
    <w:nsid w:val="7EE27434"/>
    <w:multiLevelType w:val="multilevel"/>
    <w:tmpl w:val="C642796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ahoma" w:hAnsi="Tahoma" w:cs="Tahoma"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95556234">
    <w:abstractNumId w:val="5"/>
  </w:num>
  <w:num w:numId="2" w16cid:durableId="1120952344">
    <w:abstractNumId w:val="6"/>
  </w:num>
  <w:num w:numId="3" w16cid:durableId="59984159">
    <w:abstractNumId w:val="9"/>
  </w:num>
  <w:num w:numId="4" w16cid:durableId="1439713350">
    <w:abstractNumId w:val="3"/>
  </w:num>
  <w:num w:numId="5" w16cid:durableId="1544096598">
    <w:abstractNumId w:val="7"/>
  </w:num>
  <w:num w:numId="6" w16cid:durableId="1288659932">
    <w:abstractNumId w:val="1"/>
  </w:num>
  <w:num w:numId="7" w16cid:durableId="837502312">
    <w:abstractNumId w:val="4"/>
  </w:num>
  <w:num w:numId="8" w16cid:durableId="2092658408">
    <w:abstractNumId w:val="8"/>
  </w:num>
  <w:num w:numId="9" w16cid:durableId="1809517804">
    <w:abstractNumId w:val="0"/>
  </w:num>
  <w:num w:numId="10" w16cid:durableId="59305760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CE"/>
    <w:rsid w:val="00000EE9"/>
    <w:rsid w:val="000010B0"/>
    <w:rsid w:val="00006F7C"/>
    <w:rsid w:val="000109EB"/>
    <w:rsid w:val="0001283B"/>
    <w:rsid w:val="000153EF"/>
    <w:rsid w:val="0001730F"/>
    <w:rsid w:val="00017661"/>
    <w:rsid w:val="000201EF"/>
    <w:rsid w:val="00021E92"/>
    <w:rsid w:val="000243AB"/>
    <w:rsid w:val="0002536C"/>
    <w:rsid w:val="00027485"/>
    <w:rsid w:val="000275CD"/>
    <w:rsid w:val="000320E6"/>
    <w:rsid w:val="000328ED"/>
    <w:rsid w:val="00033C49"/>
    <w:rsid w:val="00034152"/>
    <w:rsid w:val="00041598"/>
    <w:rsid w:val="00043B83"/>
    <w:rsid w:val="0004412D"/>
    <w:rsid w:val="00044175"/>
    <w:rsid w:val="00045C33"/>
    <w:rsid w:val="000503BE"/>
    <w:rsid w:val="00050F2A"/>
    <w:rsid w:val="0005117F"/>
    <w:rsid w:val="00051733"/>
    <w:rsid w:val="0005397B"/>
    <w:rsid w:val="00054797"/>
    <w:rsid w:val="00057D90"/>
    <w:rsid w:val="00057D9F"/>
    <w:rsid w:val="000604AA"/>
    <w:rsid w:val="00060E83"/>
    <w:rsid w:val="0006100A"/>
    <w:rsid w:val="00062351"/>
    <w:rsid w:val="00063B29"/>
    <w:rsid w:val="0006507D"/>
    <w:rsid w:val="00071C50"/>
    <w:rsid w:val="00076C3E"/>
    <w:rsid w:val="00076D19"/>
    <w:rsid w:val="00076EF8"/>
    <w:rsid w:val="00080667"/>
    <w:rsid w:val="00083122"/>
    <w:rsid w:val="0008393D"/>
    <w:rsid w:val="000844E7"/>
    <w:rsid w:val="00084FAD"/>
    <w:rsid w:val="00084FF7"/>
    <w:rsid w:val="00086D72"/>
    <w:rsid w:val="00090247"/>
    <w:rsid w:val="00091B62"/>
    <w:rsid w:val="00092CCC"/>
    <w:rsid w:val="00092E8A"/>
    <w:rsid w:val="00093375"/>
    <w:rsid w:val="00094117"/>
    <w:rsid w:val="00096BDD"/>
    <w:rsid w:val="0009702D"/>
    <w:rsid w:val="000979D1"/>
    <w:rsid w:val="00097D25"/>
    <w:rsid w:val="000A03B5"/>
    <w:rsid w:val="000A093D"/>
    <w:rsid w:val="000A223C"/>
    <w:rsid w:val="000A260D"/>
    <w:rsid w:val="000A3F9B"/>
    <w:rsid w:val="000A4F2A"/>
    <w:rsid w:val="000A5BB8"/>
    <w:rsid w:val="000A6DD1"/>
    <w:rsid w:val="000B00A1"/>
    <w:rsid w:val="000B04DA"/>
    <w:rsid w:val="000B0933"/>
    <w:rsid w:val="000B4E49"/>
    <w:rsid w:val="000B5933"/>
    <w:rsid w:val="000B5E59"/>
    <w:rsid w:val="000C2CE7"/>
    <w:rsid w:val="000C3413"/>
    <w:rsid w:val="000C3BEA"/>
    <w:rsid w:val="000D0755"/>
    <w:rsid w:val="000D1199"/>
    <w:rsid w:val="000D16E4"/>
    <w:rsid w:val="000D1CD0"/>
    <w:rsid w:val="000D4D2F"/>
    <w:rsid w:val="000D4F90"/>
    <w:rsid w:val="000D57CB"/>
    <w:rsid w:val="000D793A"/>
    <w:rsid w:val="000E03AA"/>
    <w:rsid w:val="000E05F6"/>
    <w:rsid w:val="000E1BF1"/>
    <w:rsid w:val="000E219B"/>
    <w:rsid w:val="000E34AD"/>
    <w:rsid w:val="000E4897"/>
    <w:rsid w:val="000E5D69"/>
    <w:rsid w:val="000E5FC4"/>
    <w:rsid w:val="000F0023"/>
    <w:rsid w:val="000F298C"/>
    <w:rsid w:val="000F3CB3"/>
    <w:rsid w:val="000F3E51"/>
    <w:rsid w:val="000F48AD"/>
    <w:rsid w:val="000F4902"/>
    <w:rsid w:val="000F5020"/>
    <w:rsid w:val="000F512D"/>
    <w:rsid w:val="000F5AA6"/>
    <w:rsid w:val="000F66F0"/>
    <w:rsid w:val="000F6B83"/>
    <w:rsid w:val="000F7B79"/>
    <w:rsid w:val="001031FC"/>
    <w:rsid w:val="00106A48"/>
    <w:rsid w:val="00106B2D"/>
    <w:rsid w:val="00106EB8"/>
    <w:rsid w:val="00106F08"/>
    <w:rsid w:val="00107922"/>
    <w:rsid w:val="001110B1"/>
    <w:rsid w:val="0011156E"/>
    <w:rsid w:val="00113124"/>
    <w:rsid w:val="00114513"/>
    <w:rsid w:val="00115683"/>
    <w:rsid w:val="001158B3"/>
    <w:rsid w:val="00116BEA"/>
    <w:rsid w:val="00117F93"/>
    <w:rsid w:val="00123C75"/>
    <w:rsid w:val="00125446"/>
    <w:rsid w:val="0012558D"/>
    <w:rsid w:val="00125643"/>
    <w:rsid w:val="00126361"/>
    <w:rsid w:val="001265F5"/>
    <w:rsid w:val="00133835"/>
    <w:rsid w:val="0013506D"/>
    <w:rsid w:val="001351CF"/>
    <w:rsid w:val="00135A2C"/>
    <w:rsid w:val="00135DAF"/>
    <w:rsid w:val="00135FD8"/>
    <w:rsid w:val="00136B01"/>
    <w:rsid w:val="00136D0D"/>
    <w:rsid w:val="00137888"/>
    <w:rsid w:val="00137B81"/>
    <w:rsid w:val="001406C5"/>
    <w:rsid w:val="00142BEA"/>
    <w:rsid w:val="00142D02"/>
    <w:rsid w:val="00142DB5"/>
    <w:rsid w:val="001440A8"/>
    <w:rsid w:val="001457A9"/>
    <w:rsid w:val="0014711B"/>
    <w:rsid w:val="00150383"/>
    <w:rsid w:val="00150E1A"/>
    <w:rsid w:val="00151923"/>
    <w:rsid w:val="00151E55"/>
    <w:rsid w:val="00152955"/>
    <w:rsid w:val="00153EFF"/>
    <w:rsid w:val="0015471D"/>
    <w:rsid w:val="00156F00"/>
    <w:rsid w:val="00160C33"/>
    <w:rsid w:val="00164E04"/>
    <w:rsid w:val="00166F34"/>
    <w:rsid w:val="00167F7D"/>
    <w:rsid w:val="00170411"/>
    <w:rsid w:val="00171058"/>
    <w:rsid w:val="0017336F"/>
    <w:rsid w:val="001742D5"/>
    <w:rsid w:val="001810CF"/>
    <w:rsid w:val="00182747"/>
    <w:rsid w:val="00182E91"/>
    <w:rsid w:val="00183706"/>
    <w:rsid w:val="001841C1"/>
    <w:rsid w:val="00185AE9"/>
    <w:rsid w:val="00185B38"/>
    <w:rsid w:val="00185DBD"/>
    <w:rsid w:val="001860D6"/>
    <w:rsid w:val="00186E71"/>
    <w:rsid w:val="00187D07"/>
    <w:rsid w:val="00190E9D"/>
    <w:rsid w:val="001912CB"/>
    <w:rsid w:val="0019525E"/>
    <w:rsid w:val="001A00C6"/>
    <w:rsid w:val="001A26A8"/>
    <w:rsid w:val="001A5487"/>
    <w:rsid w:val="001A6B82"/>
    <w:rsid w:val="001B135F"/>
    <w:rsid w:val="001B4115"/>
    <w:rsid w:val="001B463A"/>
    <w:rsid w:val="001C35CA"/>
    <w:rsid w:val="001C36C1"/>
    <w:rsid w:val="001C3726"/>
    <w:rsid w:val="001C4A78"/>
    <w:rsid w:val="001C4F7E"/>
    <w:rsid w:val="001C6E44"/>
    <w:rsid w:val="001C71D4"/>
    <w:rsid w:val="001C744B"/>
    <w:rsid w:val="001C75B5"/>
    <w:rsid w:val="001C79D3"/>
    <w:rsid w:val="001D1336"/>
    <w:rsid w:val="001D1770"/>
    <w:rsid w:val="001D31E3"/>
    <w:rsid w:val="001D4BE7"/>
    <w:rsid w:val="001D5E2A"/>
    <w:rsid w:val="001D62EA"/>
    <w:rsid w:val="001D73FB"/>
    <w:rsid w:val="001D769B"/>
    <w:rsid w:val="001E0AB2"/>
    <w:rsid w:val="001E1F4C"/>
    <w:rsid w:val="001E3EF2"/>
    <w:rsid w:val="001E44EA"/>
    <w:rsid w:val="001E4732"/>
    <w:rsid w:val="001E47F1"/>
    <w:rsid w:val="001E4C79"/>
    <w:rsid w:val="001E5CB3"/>
    <w:rsid w:val="001E5DF2"/>
    <w:rsid w:val="001E6287"/>
    <w:rsid w:val="001E6C42"/>
    <w:rsid w:val="001E73AE"/>
    <w:rsid w:val="001F1321"/>
    <w:rsid w:val="001F1817"/>
    <w:rsid w:val="001F232D"/>
    <w:rsid w:val="001F3DC9"/>
    <w:rsid w:val="001F4F04"/>
    <w:rsid w:val="001F59CF"/>
    <w:rsid w:val="001F64BA"/>
    <w:rsid w:val="0020172B"/>
    <w:rsid w:val="002033D4"/>
    <w:rsid w:val="002036AE"/>
    <w:rsid w:val="00203742"/>
    <w:rsid w:val="00203986"/>
    <w:rsid w:val="00206284"/>
    <w:rsid w:val="002068E3"/>
    <w:rsid w:val="00207B95"/>
    <w:rsid w:val="00207EB2"/>
    <w:rsid w:val="00207FEB"/>
    <w:rsid w:val="00212E65"/>
    <w:rsid w:val="002131D7"/>
    <w:rsid w:val="002134BE"/>
    <w:rsid w:val="00213A27"/>
    <w:rsid w:val="00214FD9"/>
    <w:rsid w:val="00215D17"/>
    <w:rsid w:val="00215E23"/>
    <w:rsid w:val="00215EC5"/>
    <w:rsid w:val="002161AA"/>
    <w:rsid w:val="00216261"/>
    <w:rsid w:val="00216F4B"/>
    <w:rsid w:val="00217396"/>
    <w:rsid w:val="00222D74"/>
    <w:rsid w:val="00224C6E"/>
    <w:rsid w:val="00230849"/>
    <w:rsid w:val="002309CC"/>
    <w:rsid w:val="00230D8A"/>
    <w:rsid w:val="00231BBC"/>
    <w:rsid w:val="00231D8B"/>
    <w:rsid w:val="002334CD"/>
    <w:rsid w:val="0023370C"/>
    <w:rsid w:val="00234BD4"/>
    <w:rsid w:val="00235453"/>
    <w:rsid w:val="0023635E"/>
    <w:rsid w:val="00236414"/>
    <w:rsid w:val="00236A59"/>
    <w:rsid w:val="00237A5A"/>
    <w:rsid w:val="00242077"/>
    <w:rsid w:val="00242CB7"/>
    <w:rsid w:val="002436DE"/>
    <w:rsid w:val="00244C53"/>
    <w:rsid w:val="00250DC9"/>
    <w:rsid w:val="00254F2C"/>
    <w:rsid w:val="002557A0"/>
    <w:rsid w:val="00255FE8"/>
    <w:rsid w:val="00256A1F"/>
    <w:rsid w:val="00257002"/>
    <w:rsid w:val="00257F14"/>
    <w:rsid w:val="00261BDC"/>
    <w:rsid w:val="0026497B"/>
    <w:rsid w:val="002655D7"/>
    <w:rsid w:val="00266238"/>
    <w:rsid w:val="00267C63"/>
    <w:rsid w:val="002715D9"/>
    <w:rsid w:val="00271AA1"/>
    <w:rsid w:val="00271C2A"/>
    <w:rsid w:val="0027201F"/>
    <w:rsid w:val="002720B1"/>
    <w:rsid w:val="00274499"/>
    <w:rsid w:val="00274D5A"/>
    <w:rsid w:val="00274F20"/>
    <w:rsid w:val="0027525C"/>
    <w:rsid w:val="0027744A"/>
    <w:rsid w:val="0027784C"/>
    <w:rsid w:val="00277B18"/>
    <w:rsid w:val="00277F0B"/>
    <w:rsid w:val="00281FD6"/>
    <w:rsid w:val="0028269F"/>
    <w:rsid w:val="002829C3"/>
    <w:rsid w:val="002829F4"/>
    <w:rsid w:val="002831D6"/>
    <w:rsid w:val="00283937"/>
    <w:rsid w:val="00284380"/>
    <w:rsid w:val="00286417"/>
    <w:rsid w:val="002865E7"/>
    <w:rsid w:val="00286B81"/>
    <w:rsid w:val="00287288"/>
    <w:rsid w:val="00287979"/>
    <w:rsid w:val="002911FC"/>
    <w:rsid w:val="00291EA1"/>
    <w:rsid w:val="00292144"/>
    <w:rsid w:val="002924DB"/>
    <w:rsid w:val="00293438"/>
    <w:rsid w:val="00294273"/>
    <w:rsid w:val="00297530"/>
    <w:rsid w:val="002A0483"/>
    <w:rsid w:val="002A0897"/>
    <w:rsid w:val="002A0C8B"/>
    <w:rsid w:val="002A4AE8"/>
    <w:rsid w:val="002A709D"/>
    <w:rsid w:val="002A7627"/>
    <w:rsid w:val="002A79B0"/>
    <w:rsid w:val="002A7E41"/>
    <w:rsid w:val="002B0552"/>
    <w:rsid w:val="002B3185"/>
    <w:rsid w:val="002B38A0"/>
    <w:rsid w:val="002B41D9"/>
    <w:rsid w:val="002B74C9"/>
    <w:rsid w:val="002C042E"/>
    <w:rsid w:val="002C1AC8"/>
    <w:rsid w:val="002C1C42"/>
    <w:rsid w:val="002C237E"/>
    <w:rsid w:val="002C2931"/>
    <w:rsid w:val="002C38E1"/>
    <w:rsid w:val="002C3B89"/>
    <w:rsid w:val="002C53F8"/>
    <w:rsid w:val="002D0482"/>
    <w:rsid w:val="002D100E"/>
    <w:rsid w:val="002D2562"/>
    <w:rsid w:val="002D3CD1"/>
    <w:rsid w:val="002D444D"/>
    <w:rsid w:val="002D4573"/>
    <w:rsid w:val="002D4AB3"/>
    <w:rsid w:val="002D5B02"/>
    <w:rsid w:val="002E082C"/>
    <w:rsid w:val="002E24C8"/>
    <w:rsid w:val="002E4734"/>
    <w:rsid w:val="002E6AB3"/>
    <w:rsid w:val="002E6EE1"/>
    <w:rsid w:val="002E75DC"/>
    <w:rsid w:val="002E7E13"/>
    <w:rsid w:val="002F08AD"/>
    <w:rsid w:val="002F1DD6"/>
    <w:rsid w:val="002F3889"/>
    <w:rsid w:val="002F428F"/>
    <w:rsid w:val="002F494A"/>
    <w:rsid w:val="002F4EB5"/>
    <w:rsid w:val="002F4ED4"/>
    <w:rsid w:val="002F5C33"/>
    <w:rsid w:val="002F650A"/>
    <w:rsid w:val="002F7011"/>
    <w:rsid w:val="002F7090"/>
    <w:rsid w:val="002F723C"/>
    <w:rsid w:val="002F796B"/>
    <w:rsid w:val="0030003C"/>
    <w:rsid w:val="00301EEF"/>
    <w:rsid w:val="003021EA"/>
    <w:rsid w:val="00302886"/>
    <w:rsid w:val="00305EF1"/>
    <w:rsid w:val="003077F6"/>
    <w:rsid w:val="00310E9C"/>
    <w:rsid w:val="00314092"/>
    <w:rsid w:val="003148D6"/>
    <w:rsid w:val="0031521A"/>
    <w:rsid w:val="00315983"/>
    <w:rsid w:val="00317A42"/>
    <w:rsid w:val="00317EDC"/>
    <w:rsid w:val="00320388"/>
    <w:rsid w:val="00321C48"/>
    <w:rsid w:val="00322BE5"/>
    <w:rsid w:val="00323590"/>
    <w:rsid w:val="00323E0B"/>
    <w:rsid w:val="00324188"/>
    <w:rsid w:val="00326FE5"/>
    <w:rsid w:val="0032732E"/>
    <w:rsid w:val="00327FC9"/>
    <w:rsid w:val="00330262"/>
    <w:rsid w:val="0033060A"/>
    <w:rsid w:val="0033067A"/>
    <w:rsid w:val="0033105B"/>
    <w:rsid w:val="00332EDC"/>
    <w:rsid w:val="00333F4D"/>
    <w:rsid w:val="00336D48"/>
    <w:rsid w:val="00337285"/>
    <w:rsid w:val="00340561"/>
    <w:rsid w:val="003426D0"/>
    <w:rsid w:val="003431B7"/>
    <w:rsid w:val="00346B02"/>
    <w:rsid w:val="00347378"/>
    <w:rsid w:val="00347D53"/>
    <w:rsid w:val="003509E5"/>
    <w:rsid w:val="00350DDF"/>
    <w:rsid w:val="00353036"/>
    <w:rsid w:val="00353E48"/>
    <w:rsid w:val="00353FAD"/>
    <w:rsid w:val="00354853"/>
    <w:rsid w:val="00356409"/>
    <w:rsid w:val="003565B3"/>
    <w:rsid w:val="0036063E"/>
    <w:rsid w:val="00362213"/>
    <w:rsid w:val="003626F3"/>
    <w:rsid w:val="00362E16"/>
    <w:rsid w:val="00367463"/>
    <w:rsid w:val="003713DE"/>
    <w:rsid w:val="00372B26"/>
    <w:rsid w:val="00375A41"/>
    <w:rsid w:val="0037656C"/>
    <w:rsid w:val="00376E63"/>
    <w:rsid w:val="003773A9"/>
    <w:rsid w:val="003777D2"/>
    <w:rsid w:val="00381633"/>
    <w:rsid w:val="003817C4"/>
    <w:rsid w:val="0038399B"/>
    <w:rsid w:val="00383B2F"/>
    <w:rsid w:val="00383E59"/>
    <w:rsid w:val="00384A39"/>
    <w:rsid w:val="003857C6"/>
    <w:rsid w:val="003858E1"/>
    <w:rsid w:val="00386776"/>
    <w:rsid w:val="003872F7"/>
    <w:rsid w:val="0039096F"/>
    <w:rsid w:val="00391E72"/>
    <w:rsid w:val="00392582"/>
    <w:rsid w:val="00392B2F"/>
    <w:rsid w:val="00393BEF"/>
    <w:rsid w:val="00393CF5"/>
    <w:rsid w:val="003943D4"/>
    <w:rsid w:val="00397483"/>
    <w:rsid w:val="0039759F"/>
    <w:rsid w:val="003A18EF"/>
    <w:rsid w:val="003A27D3"/>
    <w:rsid w:val="003A35A9"/>
    <w:rsid w:val="003A3B56"/>
    <w:rsid w:val="003A544F"/>
    <w:rsid w:val="003A5B68"/>
    <w:rsid w:val="003A6EBF"/>
    <w:rsid w:val="003A7C7A"/>
    <w:rsid w:val="003B03B9"/>
    <w:rsid w:val="003B1175"/>
    <w:rsid w:val="003B1B40"/>
    <w:rsid w:val="003B2783"/>
    <w:rsid w:val="003B3A17"/>
    <w:rsid w:val="003B5BBD"/>
    <w:rsid w:val="003B6E66"/>
    <w:rsid w:val="003C009F"/>
    <w:rsid w:val="003C1888"/>
    <w:rsid w:val="003C1B05"/>
    <w:rsid w:val="003C1D2C"/>
    <w:rsid w:val="003C200F"/>
    <w:rsid w:val="003C3F5D"/>
    <w:rsid w:val="003C482D"/>
    <w:rsid w:val="003C4C65"/>
    <w:rsid w:val="003C4E02"/>
    <w:rsid w:val="003C5E25"/>
    <w:rsid w:val="003C5F25"/>
    <w:rsid w:val="003C6F98"/>
    <w:rsid w:val="003C7964"/>
    <w:rsid w:val="003D1D43"/>
    <w:rsid w:val="003D265F"/>
    <w:rsid w:val="003D3DDE"/>
    <w:rsid w:val="003D434E"/>
    <w:rsid w:val="003D4997"/>
    <w:rsid w:val="003D4CEB"/>
    <w:rsid w:val="003D7AAA"/>
    <w:rsid w:val="003E1669"/>
    <w:rsid w:val="003E20C1"/>
    <w:rsid w:val="003E3E00"/>
    <w:rsid w:val="003E3E35"/>
    <w:rsid w:val="003E47E4"/>
    <w:rsid w:val="003E496B"/>
    <w:rsid w:val="003E54F2"/>
    <w:rsid w:val="003E58D3"/>
    <w:rsid w:val="003E5A32"/>
    <w:rsid w:val="003E5F8E"/>
    <w:rsid w:val="003E62B0"/>
    <w:rsid w:val="003E7242"/>
    <w:rsid w:val="003F1B68"/>
    <w:rsid w:val="003F2148"/>
    <w:rsid w:val="003F248F"/>
    <w:rsid w:val="003F2C44"/>
    <w:rsid w:val="003F2D3F"/>
    <w:rsid w:val="003F4185"/>
    <w:rsid w:val="003F633D"/>
    <w:rsid w:val="003F6F85"/>
    <w:rsid w:val="003F7B5C"/>
    <w:rsid w:val="00400CF7"/>
    <w:rsid w:val="00401A60"/>
    <w:rsid w:val="00402BF2"/>
    <w:rsid w:val="00403330"/>
    <w:rsid w:val="004040CC"/>
    <w:rsid w:val="00405332"/>
    <w:rsid w:val="00405947"/>
    <w:rsid w:val="00406A4B"/>
    <w:rsid w:val="004072F1"/>
    <w:rsid w:val="00410E41"/>
    <w:rsid w:val="00413BAA"/>
    <w:rsid w:val="0041439B"/>
    <w:rsid w:val="0041513D"/>
    <w:rsid w:val="004158A9"/>
    <w:rsid w:val="004201F9"/>
    <w:rsid w:val="00422CB1"/>
    <w:rsid w:val="004243FE"/>
    <w:rsid w:val="00424BE0"/>
    <w:rsid w:val="00425E40"/>
    <w:rsid w:val="0042639A"/>
    <w:rsid w:val="0042674F"/>
    <w:rsid w:val="00431C04"/>
    <w:rsid w:val="004322CD"/>
    <w:rsid w:val="00432CC7"/>
    <w:rsid w:val="00436B3D"/>
    <w:rsid w:val="00440E2A"/>
    <w:rsid w:val="00442333"/>
    <w:rsid w:val="0044263B"/>
    <w:rsid w:val="004428D8"/>
    <w:rsid w:val="00443A2C"/>
    <w:rsid w:val="00443DC8"/>
    <w:rsid w:val="004450A2"/>
    <w:rsid w:val="00445A7A"/>
    <w:rsid w:val="00447340"/>
    <w:rsid w:val="00447EEF"/>
    <w:rsid w:val="00447FAC"/>
    <w:rsid w:val="00450ED2"/>
    <w:rsid w:val="004512E3"/>
    <w:rsid w:val="0045155B"/>
    <w:rsid w:val="004515FC"/>
    <w:rsid w:val="00451C39"/>
    <w:rsid w:val="00453A93"/>
    <w:rsid w:val="0045404A"/>
    <w:rsid w:val="004549E3"/>
    <w:rsid w:val="00456CE3"/>
    <w:rsid w:val="00457382"/>
    <w:rsid w:val="004576F1"/>
    <w:rsid w:val="00460CBA"/>
    <w:rsid w:val="00460F75"/>
    <w:rsid w:val="00461C5F"/>
    <w:rsid w:val="00462832"/>
    <w:rsid w:val="004638A8"/>
    <w:rsid w:val="00465E46"/>
    <w:rsid w:val="00466034"/>
    <w:rsid w:val="00466717"/>
    <w:rsid w:val="00466800"/>
    <w:rsid w:val="00466D37"/>
    <w:rsid w:val="00467350"/>
    <w:rsid w:val="004709F8"/>
    <w:rsid w:val="004711F6"/>
    <w:rsid w:val="00471295"/>
    <w:rsid w:val="004720AF"/>
    <w:rsid w:val="004721AC"/>
    <w:rsid w:val="00473C1F"/>
    <w:rsid w:val="00473D19"/>
    <w:rsid w:val="00473EF3"/>
    <w:rsid w:val="0047422A"/>
    <w:rsid w:val="00477C3E"/>
    <w:rsid w:val="00480706"/>
    <w:rsid w:val="0048113F"/>
    <w:rsid w:val="00483105"/>
    <w:rsid w:val="00484401"/>
    <w:rsid w:val="00486551"/>
    <w:rsid w:val="00487349"/>
    <w:rsid w:val="0048735F"/>
    <w:rsid w:val="0048775A"/>
    <w:rsid w:val="00487763"/>
    <w:rsid w:val="004878C1"/>
    <w:rsid w:val="00487A73"/>
    <w:rsid w:val="00490BE1"/>
    <w:rsid w:val="00490CA4"/>
    <w:rsid w:val="0049146D"/>
    <w:rsid w:val="00492455"/>
    <w:rsid w:val="004934DE"/>
    <w:rsid w:val="00493662"/>
    <w:rsid w:val="004949B1"/>
    <w:rsid w:val="00497963"/>
    <w:rsid w:val="004A1738"/>
    <w:rsid w:val="004A23C2"/>
    <w:rsid w:val="004A23E6"/>
    <w:rsid w:val="004A3E0C"/>
    <w:rsid w:val="004A408D"/>
    <w:rsid w:val="004A5A06"/>
    <w:rsid w:val="004A65DD"/>
    <w:rsid w:val="004A6C28"/>
    <w:rsid w:val="004B12CF"/>
    <w:rsid w:val="004B25CA"/>
    <w:rsid w:val="004B58DF"/>
    <w:rsid w:val="004B66C6"/>
    <w:rsid w:val="004C009C"/>
    <w:rsid w:val="004C05AC"/>
    <w:rsid w:val="004C06D7"/>
    <w:rsid w:val="004C1AED"/>
    <w:rsid w:val="004C272F"/>
    <w:rsid w:val="004C36E5"/>
    <w:rsid w:val="004C4F3E"/>
    <w:rsid w:val="004C6D98"/>
    <w:rsid w:val="004C717F"/>
    <w:rsid w:val="004D0B2F"/>
    <w:rsid w:val="004D104F"/>
    <w:rsid w:val="004D1B00"/>
    <w:rsid w:val="004D2010"/>
    <w:rsid w:val="004D2F98"/>
    <w:rsid w:val="004D4973"/>
    <w:rsid w:val="004D52D0"/>
    <w:rsid w:val="004D6D5C"/>
    <w:rsid w:val="004D75F6"/>
    <w:rsid w:val="004E4BF0"/>
    <w:rsid w:val="004F065E"/>
    <w:rsid w:val="004F204E"/>
    <w:rsid w:val="004F2270"/>
    <w:rsid w:val="004F3E1C"/>
    <w:rsid w:val="004F5E10"/>
    <w:rsid w:val="00501074"/>
    <w:rsid w:val="00501202"/>
    <w:rsid w:val="00502721"/>
    <w:rsid w:val="00503830"/>
    <w:rsid w:val="005047A1"/>
    <w:rsid w:val="00506592"/>
    <w:rsid w:val="0050663B"/>
    <w:rsid w:val="00510CD4"/>
    <w:rsid w:val="005116D2"/>
    <w:rsid w:val="005125F6"/>
    <w:rsid w:val="005136B1"/>
    <w:rsid w:val="00513B12"/>
    <w:rsid w:val="00513C8D"/>
    <w:rsid w:val="00514127"/>
    <w:rsid w:val="005172B8"/>
    <w:rsid w:val="00517429"/>
    <w:rsid w:val="00517766"/>
    <w:rsid w:val="00517F8F"/>
    <w:rsid w:val="00520C9F"/>
    <w:rsid w:val="00521636"/>
    <w:rsid w:val="00522983"/>
    <w:rsid w:val="005236B1"/>
    <w:rsid w:val="00523D83"/>
    <w:rsid w:val="00524C9A"/>
    <w:rsid w:val="00525A52"/>
    <w:rsid w:val="0052659F"/>
    <w:rsid w:val="00530B5A"/>
    <w:rsid w:val="00531D6A"/>
    <w:rsid w:val="00531FFD"/>
    <w:rsid w:val="0053211A"/>
    <w:rsid w:val="005325C0"/>
    <w:rsid w:val="00532D10"/>
    <w:rsid w:val="00533643"/>
    <w:rsid w:val="0053370E"/>
    <w:rsid w:val="00533C98"/>
    <w:rsid w:val="00536310"/>
    <w:rsid w:val="00536555"/>
    <w:rsid w:val="00536932"/>
    <w:rsid w:val="00536CCD"/>
    <w:rsid w:val="005377B4"/>
    <w:rsid w:val="00537C8C"/>
    <w:rsid w:val="005402A9"/>
    <w:rsid w:val="00540AAE"/>
    <w:rsid w:val="0054131C"/>
    <w:rsid w:val="0054218A"/>
    <w:rsid w:val="00544C39"/>
    <w:rsid w:val="00545197"/>
    <w:rsid w:val="005461E8"/>
    <w:rsid w:val="005468D6"/>
    <w:rsid w:val="00546C88"/>
    <w:rsid w:val="00546DE7"/>
    <w:rsid w:val="00552EEA"/>
    <w:rsid w:val="005569C5"/>
    <w:rsid w:val="00556F23"/>
    <w:rsid w:val="00560353"/>
    <w:rsid w:val="0056108E"/>
    <w:rsid w:val="0056284F"/>
    <w:rsid w:val="00563131"/>
    <w:rsid w:val="00564816"/>
    <w:rsid w:val="0056614A"/>
    <w:rsid w:val="00566BA9"/>
    <w:rsid w:val="00570497"/>
    <w:rsid w:val="005714F1"/>
    <w:rsid w:val="00572D46"/>
    <w:rsid w:val="0057324C"/>
    <w:rsid w:val="00574989"/>
    <w:rsid w:val="00576E52"/>
    <w:rsid w:val="005774C9"/>
    <w:rsid w:val="00577F98"/>
    <w:rsid w:val="00580E16"/>
    <w:rsid w:val="0058237C"/>
    <w:rsid w:val="00582B85"/>
    <w:rsid w:val="00583F01"/>
    <w:rsid w:val="00584F9F"/>
    <w:rsid w:val="00585969"/>
    <w:rsid w:val="00585F37"/>
    <w:rsid w:val="00585F97"/>
    <w:rsid w:val="005866E5"/>
    <w:rsid w:val="00587FB9"/>
    <w:rsid w:val="005912B1"/>
    <w:rsid w:val="005918C9"/>
    <w:rsid w:val="00592BAE"/>
    <w:rsid w:val="005935B8"/>
    <w:rsid w:val="00594113"/>
    <w:rsid w:val="00595403"/>
    <w:rsid w:val="005956C5"/>
    <w:rsid w:val="00596B99"/>
    <w:rsid w:val="00596F2F"/>
    <w:rsid w:val="005A149C"/>
    <w:rsid w:val="005A1EF4"/>
    <w:rsid w:val="005A3491"/>
    <w:rsid w:val="005A4EDC"/>
    <w:rsid w:val="005A655F"/>
    <w:rsid w:val="005A6A76"/>
    <w:rsid w:val="005B0788"/>
    <w:rsid w:val="005B0EB9"/>
    <w:rsid w:val="005B178D"/>
    <w:rsid w:val="005B185A"/>
    <w:rsid w:val="005B294D"/>
    <w:rsid w:val="005B3D64"/>
    <w:rsid w:val="005B41AF"/>
    <w:rsid w:val="005B5FA4"/>
    <w:rsid w:val="005B6FC7"/>
    <w:rsid w:val="005B6FD3"/>
    <w:rsid w:val="005B774B"/>
    <w:rsid w:val="005C51DA"/>
    <w:rsid w:val="005C54B2"/>
    <w:rsid w:val="005D03AB"/>
    <w:rsid w:val="005D0988"/>
    <w:rsid w:val="005D1271"/>
    <w:rsid w:val="005D2084"/>
    <w:rsid w:val="005D256D"/>
    <w:rsid w:val="005D3401"/>
    <w:rsid w:val="005D3737"/>
    <w:rsid w:val="005D3A23"/>
    <w:rsid w:val="005D47BF"/>
    <w:rsid w:val="005D60B4"/>
    <w:rsid w:val="005D6F1A"/>
    <w:rsid w:val="005E040B"/>
    <w:rsid w:val="005E16F0"/>
    <w:rsid w:val="005E1776"/>
    <w:rsid w:val="005E18AF"/>
    <w:rsid w:val="005E2561"/>
    <w:rsid w:val="005E3672"/>
    <w:rsid w:val="005E43B5"/>
    <w:rsid w:val="005E563C"/>
    <w:rsid w:val="005E5CBA"/>
    <w:rsid w:val="005E6514"/>
    <w:rsid w:val="005F0F28"/>
    <w:rsid w:val="005F2242"/>
    <w:rsid w:val="005F251B"/>
    <w:rsid w:val="005F3309"/>
    <w:rsid w:val="005F38DC"/>
    <w:rsid w:val="005F3955"/>
    <w:rsid w:val="00600AAE"/>
    <w:rsid w:val="00600ACC"/>
    <w:rsid w:val="006020AC"/>
    <w:rsid w:val="00602305"/>
    <w:rsid w:val="00603B40"/>
    <w:rsid w:val="0060527C"/>
    <w:rsid w:val="00605A58"/>
    <w:rsid w:val="00607B4F"/>
    <w:rsid w:val="006120A1"/>
    <w:rsid w:val="0061288C"/>
    <w:rsid w:val="00612A41"/>
    <w:rsid w:val="00613123"/>
    <w:rsid w:val="00613F66"/>
    <w:rsid w:val="00614153"/>
    <w:rsid w:val="006147ED"/>
    <w:rsid w:val="00614913"/>
    <w:rsid w:val="006175A2"/>
    <w:rsid w:val="00621A71"/>
    <w:rsid w:val="006223EC"/>
    <w:rsid w:val="00622996"/>
    <w:rsid w:val="00626B02"/>
    <w:rsid w:val="00630A85"/>
    <w:rsid w:val="00630C26"/>
    <w:rsid w:val="0063116F"/>
    <w:rsid w:val="006312A0"/>
    <w:rsid w:val="00632469"/>
    <w:rsid w:val="0063433B"/>
    <w:rsid w:val="00635C1D"/>
    <w:rsid w:val="0063646E"/>
    <w:rsid w:val="0063680C"/>
    <w:rsid w:val="00637A5E"/>
    <w:rsid w:val="00637C36"/>
    <w:rsid w:val="0064033D"/>
    <w:rsid w:val="006410BA"/>
    <w:rsid w:val="00641C3C"/>
    <w:rsid w:val="00642F71"/>
    <w:rsid w:val="00644F54"/>
    <w:rsid w:val="0064570D"/>
    <w:rsid w:val="00646740"/>
    <w:rsid w:val="0064686E"/>
    <w:rsid w:val="00646F45"/>
    <w:rsid w:val="00646F9F"/>
    <w:rsid w:val="006479EB"/>
    <w:rsid w:val="0065145C"/>
    <w:rsid w:val="0065433C"/>
    <w:rsid w:val="00654711"/>
    <w:rsid w:val="006553C1"/>
    <w:rsid w:val="006556AC"/>
    <w:rsid w:val="006561DF"/>
    <w:rsid w:val="0065636C"/>
    <w:rsid w:val="00662C2F"/>
    <w:rsid w:val="00665FD4"/>
    <w:rsid w:val="006672D3"/>
    <w:rsid w:val="006673C8"/>
    <w:rsid w:val="00670B28"/>
    <w:rsid w:val="00673458"/>
    <w:rsid w:val="00673EC2"/>
    <w:rsid w:val="006741D0"/>
    <w:rsid w:val="00676369"/>
    <w:rsid w:val="0067734E"/>
    <w:rsid w:val="00677B3F"/>
    <w:rsid w:val="00677F95"/>
    <w:rsid w:val="00680116"/>
    <w:rsid w:val="00680F7D"/>
    <w:rsid w:val="00682785"/>
    <w:rsid w:val="0068557F"/>
    <w:rsid w:val="00685D09"/>
    <w:rsid w:val="00687C98"/>
    <w:rsid w:val="006908E4"/>
    <w:rsid w:val="00690E43"/>
    <w:rsid w:val="006921E8"/>
    <w:rsid w:val="0069323D"/>
    <w:rsid w:val="006932C3"/>
    <w:rsid w:val="006942D5"/>
    <w:rsid w:val="006970FB"/>
    <w:rsid w:val="006973B4"/>
    <w:rsid w:val="006A0315"/>
    <w:rsid w:val="006A04C3"/>
    <w:rsid w:val="006A16FF"/>
    <w:rsid w:val="006A2294"/>
    <w:rsid w:val="006A26B3"/>
    <w:rsid w:val="006A3611"/>
    <w:rsid w:val="006A4653"/>
    <w:rsid w:val="006A51F3"/>
    <w:rsid w:val="006A5F02"/>
    <w:rsid w:val="006A6AF7"/>
    <w:rsid w:val="006A6CEE"/>
    <w:rsid w:val="006A7039"/>
    <w:rsid w:val="006A7578"/>
    <w:rsid w:val="006A7F57"/>
    <w:rsid w:val="006A7FDC"/>
    <w:rsid w:val="006B0286"/>
    <w:rsid w:val="006B0B34"/>
    <w:rsid w:val="006B26B5"/>
    <w:rsid w:val="006B2C87"/>
    <w:rsid w:val="006B2F2C"/>
    <w:rsid w:val="006B41F4"/>
    <w:rsid w:val="006B430A"/>
    <w:rsid w:val="006B52DC"/>
    <w:rsid w:val="006B707E"/>
    <w:rsid w:val="006C1297"/>
    <w:rsid w:val="006C3F90"/>
    <w:rsid w:val="006C46C6"/>
    <w:rsid w:val="006C4B9B"/>
    <w:rsid w:val="006C572E"/>
    <w:rsid w:val="006C6E4A"/>
    <w:rsid w:val="006D192F"/>
    <w:rsid w:val="006D4E27"/>
    <w:rsid w:val="006D5F5C"/>
    <w:rsid w:val="006D7708"/>
    <w:rsid w:val="006E1459"/>
    <w:rsid w:val="006E1FE3"/>
    <w:rsid w:val="006E254D"/>
    <w:rsid w:val="006E2CD3"/>
    <w:rsid w:val="006E3444"/>
    <w:rsid w:val="006E35E8"/>
    <w:rsid w:val="006E3A6C"/>
    <w:rsid w:val="006E3FA0"/>
    <w:rsid w:val="006E40D2"/>
    <w:rsid w:val="006E4365"/>
    <w:rsid w:val="006E44D8"/>
    <w:rsid w:val="006E4AC4"/>
    <w:rsid w:val="006E57AB"/>
    <w:rsid w:val="006E6829"/>
    <w:rsid w:val="006E754F"/>
    <w:rsid w:val="006F009E"/>
    <w:rsid w:val="006F011F"/>
    <w:rsid w:val="006F0D0F"/>
    <w:rsid w:val="006F1B7B"/>
    <w:rsid w:val="006F2147"/>
    <w:rsid w:val="006F2A58"/>
    <w:rsid w:val="006F3DB1"/>
    <w:rsid w:val="006F49A7"/>
    <w:rsid w:val="006F62E0"/>
    <w:rsid w:val="00700585"/>
    <w:rsid w:val="00700FFC"/>
    <w:rsid w:val="00702428"/>
    <w:rsid w:val="00702A07"/>
    <w:rsid w:val="00704AFC"/>
    <w:rsid w:val="007057C9"/>
    <w:rsid w:val="007065F7"/>
    <w:rsid w:val="00707CA1"/>
    <w:rsid w:val="00711629"/>
    <w:rsid w:val="007119A7"/>
    <w:rsid w:val="00712AFF"/>
    <w:rsid w:val="007133B4"/>
    <w:rsid w:val="00713823"/>
    <w:rsid w:val="00713ED3"/>
    <w:rsid w:val="00714036"/>
    <w:rsid w:val="007146DC"/>
    <w:rsid w:val="0071588B"/>
    <w:rsid w:val="007166DC"/>
    <w:rsid w:val="007208EA"/>
    <w:rsid w:val="00720EA6"/>
    <w:rsid w:val="007224AD"/>
    <w:rsid w:val="007261E3"/>
    <w:rsid w:val="00726E26"/>
    <w:rsid w:val="00730D5B"/>
    <w:rsid w:val="00730DA9"/>
    <w:rsid w:val="0073210E"/>
    <w:rsid w:val="007322BC"/>
    <w:rsid w:val="00733CF3"/>
    <w:rsid w:val="00733E36"/>
    <w:rsid w:val="00735D26"/>
    <w:rsid w:val="00736609"/>
    <w:rsid w:val="00737696"/>
    <w:rsid w:val="007416C3"/>
    <w:rsid w:val="00741B74"/>
    <w:rsid w:val="00744183"/>
    <w:rsid w:val="00745004"/>
    <w:rsid w:val="00746649"/>
    <w:rsid w:val="007505B0"/>
    <w:rsid w:val="007519A7"/>
    <w:rsid w:val="00752DD6"/>
    <w:rsid w:val="007543C4"/>
    <w:rsid w:val="00755105"/>
    <w:rsid w:val="00755302"/>
    <w:rsid w:val="007578EF"/>
    <w:rsid w:val="0076086E"/>
    <w:rsid w:val="007614AE"/>
    <w:rsid w:val="00761BDA"/>
    <w:rsid w:val="007622B8"/>
    <w:rsid w:val="007623BE"/>
    <w:rsid w:val="007631FD"/>
    <w:rsid w:val="007643CB"/>
    <w:rsid w:val="00764F8D"/>
    <w:rsid w:val="0076566F"/>
    <w:rsid w:val="0076590F"/>
    <w:rsid w:val="00765EFA"/>
    <w:rsid w:val="007663DA"/>
    <w:rsid w:val="00770016"/>
    <w:rsid w:val="00770F80"/>
    <w:rsid w:val="00772241"/>
    <w:rsid w:val="007727ED"/>
    <w:rsid w:val="00772D9C"/>
    <w:rsid w:val="00772E85"/>
    <w:rsid w:val="007739C8"/>
    <w:rsid w:val="00773A26"/>
    <w:rsid w:val="00774EC1"/>
    <w:rsid w:val="00775539"/>
    <w:rsid w:val="00775E7F"/>
    <w:rsid w:val="00777185"/>
    <w:rsid w:val="00777251"/>
    <w:rsid w:val="007778B5"/>
    <w:rsid w:val="007801FC"/>
    <w:rsid w:val="007804BE"/>
    <w:rsid w:val="007859B2"/>
    <w:rsid w:val="007919C0"/>
    <w:rsid w:val="00791E60"/>
    <w:rsid w:val="00793E4A"/>
    <w:rsid w:val="00796A59"/>
    <w:rsid w:val="00797A31"/>
    <w:rsid w:val="007A014B"/>
    <w:rsid w:val="007A0F05"/>
    <w:rsid w:val="007A2074"/>
    <w:rsid w:val="007A3478"/>
    <w:rsid w:val="007A38AA"/>
    <w:rsid w:val="007A4B85"/>
    <w:rsid w:val="007A62A2"/>
    <w:rsid w:val="007A74D8"/>
    <w:rsid w:val="007A778D"/>
    <w:rsid w:val="007A7D09"/>
    <w:rsid w:val="007B17E7"/>
    <w:rsid w:val="007B4F2C"/>
    <w:rsid w:val="007B5AFA"/>
    <w:rsid w:val="007B5E47"/>
    <w:rsid w:val="007B6A89"/>
    <w:rsid w:val="007B7E95"/>
    <w:rsid w:val="007C058C"/>
    <w:rsid w:val="007C1993"/>
    <w:rsid w:val="007C29FF"/>
    <w:rsid w:val="007C4CDF"/>
    <w:rsid w:val="007C5365"/>
    <w:rsid w:val="007C5909"/>
    <w:rsid w:val="007C6E4A"/>
    <w:rsid w:val="007C754A"/>
    <w:rsid w:val="007C7CDF"/>
    <w:rsid w:val="007C7F04"/>
    <w:rsid w:val="007D11F0"/>
    <w:rsid w:val="007D228C"/>
    <w:rsid w:val="007D3582"/>
    <w:rsid w:val="007D4A4A"/>
    <w:rsid w:val="007D5405"/>
    <w:rsid w:val="007D6844"/>
    <w:rsid w:val="007E01DC"/>
    <w:rsid w:val="007E0C00"/>
    <w:rsid w:val="007E0DAB"/>
    <w:rsid w:val="007E32F7"/>
    <w:rsid w:val="007E54B0"/>
    <w:rsid w:val="007E7680"/>
    <w:rsid w:val="007F1375"/>
    <w:rsid w:val="007F2C72"/>
    <w:rsid w:val="007F32C9"/>
    <w:rsid w:val="007F3C72"/>
    <w:rsid w:val="007F4164"/>
    <w:rsid w:val="007F48F5"/>
    <w:rsid w:val="007F788B"/>
    <w:rsid w:val="0080061F"/>
    <w:rsid w:val="0080166E"/>
    <w:rsid w:val="00803797"/>
    <w:rsid w:val="008037F7"/>
    <w:rsid w:val="00805419"/>
    <w:rsid w:val="0080575E"/>
    <w:rsid w:val="00805CFA"/>
    <w:rsid w:val="00807558"/>
    <w:rsid w:val="0081000A"/>
    <w:rsid w:val="0081044C"/>
    <w:rsid w:val="00810CCC"/>
    <w:rsid w:val="00810F7E"/>
    <w:rsid w:val="008117A4"/>
    <w:rsid w:val="008164B8"/>
    <w:rsid w:val="00817996"/>
    <w:rsid w:val="008207DF"/>
    <w:rsid w:val="0082261B"/>
    <w:rsid w:val="008236A4"/>
    <w:rsid w:val="008258E6"/>
    <w:rsid w:val="00825EFC"/>
    <w:rsid w:val="00826AA6"/>
    <w:rsid w:val="00831899"/>
    <w:rsid w:val="00831ED3"/>
    <w:rsid w:val="00833514"/>
    <w:rsid w:val="00835143"/>
    <w:rsid w:val="008352AC"/>
    <w:rsid w:val="00835ACD"/>
    <w:rsid w:val="008367DF"/>
    <w:rsid w:val="00836C65"/>
    <w:rsid w:val="00836CC3"/>
    <w:rsid w:val="00836EE7"/>
    <w:rsid w:val="0084013D"/>
    <w:rsid w:val="008420A0"/>
    <w:rsid w:val="0084400D"/>
    <w:rsid w:val="008456E6"/>
    <w:rsid w:val="00845E02"/>
    <w:rsid w:val="00846D43"/>
    <w:rsid w:val="00851CB0"/>
    <w:rsid w:val="0085254F"/>
    <w:rsid w:val="0085376D"/>
    <w:rsid w:val="008537B7"/>
    <w:rsid w:val="008544F7"/>
    <w:rsid w:val="00854F50"/>
    <w:rsid w:val="00854F55"/>
    <w:rsid w:val="00855FE3"/>
    <w:rsid w:val="00856BE4"/>
    <w:rsid w:val="00856CB7"/>
    <w:rsid w:val="00861B99"/>
    <w:rsid w:val="008647D0"/>
    <w:rsid w:val="0086531D"/>
    <w:rsid w:val="00867EB5"/>
    <w:rsid w:val="00870E63"/>
    <w:rsid w:val="00874681"/>
    <w:rsid w:val="008748A7"/>
    <w:rsid w:val="00875ADA"/>
    <w:rsid w:val="008762BA"/>
    <w:rsid w:val="0087776C"/>
    <w:rsid w:val="008808D6"/>
    <w:rsid w:val="00881689"/>
    <w:rsid w:val="00881E54"/>
    <w:rsid w:val="0088226A"/>
    <w:rsid w:val="00882AAD"/>
    <w:rsid w:val="008844B9"/>
    <w:rsid w:val="00884730"/>
    <w:rsid w:val="00885FC2"/>
    <w:rsid w:val="0088724E"/>
    <w:rsid w:val="00890C81"/>
    <w:rsid w:val="00891B12"/>
    <w:rsid w:val="00893F6D"/>
    <w:rsid w:val="00894A9F"/>
    <w:rsid w:val="00896865"/>
    <w:rsid w:val="00896B11"/>
    <w:rsid w:val="00896CE1"/>
    <w:rsid w:val="0089785E"/>
    <w:rsid w:val="008979CC"/>
    <w:rsid w:val="008A13F0"/>
    <w:rsid w:val="008A1C5F"/>
    <w:rsid w:val="008A3C53"/>
    <w:rsid w:val="008A58BE"/>
    <w:rsid w:val="008B280E"/>
    <w:rsid w:val="008B4740"/>
    <w:rsid w:val="008B5FAC"/>
    <w:rsid w:val="008C1952"/>
    <w:rsid w:val="008C29C2"/>
    <w:rsid w:val="008C2AAB"/>
    <w:rsid w:val="008C30F6"/>
    <w:rsid w:val="008C3D88"/>
    <w:rsid w:val="008C3EA0"/>
    <w:rsid w:val="008C7034"/>
    <w:rsid w:val="008C7883"/>
    <w:rsid w:val="008C7A1E"/>
    <w:rsid w:val="008D20BB"/>
    <w:rsid w:val="008D2B08"/>
    <w:rsid w:val="008D4B3F"/>
    <w:rsid w:val="008D4DCC"/>
    <w:rsid w:val="008D5217"/>
    <w:rsid w:val="008D52D7"/>
    <w:rsid w:val="008D63EB"/>
    <w:rsid w:val="008D737B"/>
    <w:rsid w:val="008E07C8"/>
    <w:rsid w:val="008E1053"/>
    <w:rsid w:val="008E1482"/>
    <w:rsid w:val="008E1835"/>
    <w:rsid w:val="008E6128"/>
    <w:rsid w:val="008E69AA"/>
    <w:rsid w:val="008E7511"/>
    <w:rsid w:val="008E7EF2"/>
    <w:rsid w:val="008F0ED4"/>
    <w:rsid w:val="008F2284"/>
    <w:rsid w:val="008F42D6"/>
    <w:rsid w:val="008F4BA3"/>
    <w:rsid w:val="008F5A5D"/>
    <w:rsid w:val="008F629D"/>
    <w:rsid w:val="008F7A43"/>
    <w:rsid w:val="008F7C68"/>
    <w:rsid w:val="009017E6"/>
    <w:rsid w:val="0090306D"/>
    <w:rsid w:val="00904ACE"/>
    <w:rsid w:val="009053EB"/>
    <w:rsid w:val="00905472"/>
    <w:rsid w:val="00905FEE"/>
    <w:rsid w:val="00906009"/>
    <w:rsid w:val="00907F5D"/>
    <w:rsid w:val="0091205A"/>
    <w:rsid w:val="00912A13"/>
    <w:rsid w:val="00914C75"/>
    <w:rsid w:val="00914FEA"/>
    <w:rsid w:val="0091505F"/>
    <w:rsid w:val="00917386"/>
    <w:rsid w:val="0092026C"/>
    <w:rsid w:val="00921EB0"/>
    <w:rsid w:val="00923885"/>
    <w:rsid w:val="0092527B"/>
    <w:rsid w:val="009304DA"/>
    <w:rsid w:val="00933016"/>
    <w:rsid w:val="0093481E"/>
    <w:rsid w:val="00934C8B"/>
    <w:rsid w:val="00935B55"/>
    <w:rsid w:val="00936D57"/>
    <w:rsid w:val="00936E5E"/>
    <w:rsid w:val="00940432"/>
    <w:rsid w:val="00940A77"/>
    <w:rsid w:val="00943C62"/>
    <w:rsid w:val="00944EEF"/>
    <w:rsid w:val="009460CE"/>
    <w:rsid w:val="0094682F"/>
    <w:rsid w:val="00951005"/>
    <w:rsid w:val="0095421A"/>
    <w:rsid w:val="00954AB3"/>
    <w:rsid w:val="00954E85"/>
    <w:rsid w:val="0095606C"/>
    <w:rsid w:val="009569EE"/>
    <w:rsid w:val="00957109"/>
    <w:rsid w:val="0095720C"/>
    <w:rsid w:val="009575B4"/>
    <w:rsid w:val="009607CD"/>
    <w:rsid w:val="009615D9"/>
    <w:rsid w:val="00961809"/>
    <w:rsid w:val="009635E6"/>
    <w:rsid w:val="00964252"/>
    <w:rsid w:val="00965EC3"/>
    <w:rsid w:val="009670F0"/>
    <w:rsid w:val="0096786E"/>
    <w:rsid w:val="00967893"/>
    <w:rsid w:val="00970935"/>
    <w:rsid w:val="009709CD"/>
    <w:rsid w:val="00971747"/>
    <w:rsid w:val="00971A2F"/>
    <w:rsid w:val="00972399"/>
    <w:rsid w:val="00973527"/>
    <w:rsid w:val="00974FFC"/>
    <w:rsid w:val="00975C5B"/>
    <w:rsid w:val="009765B9"/>
    <w:rsid w:val="00977A32"/>
    <w:rsid w:val="0098021E"/>
    <w:rsid w:val="009808A6"/>
    <w:rsid w:val="009809E0"/>
    <w:rsid w:val="00980BA0"/>
    <w:rsid w:val="00981725"/>
    <w:rsid w:val="009817CA"/>
    <w:rsid w:val="00982563"/>
    <w:rsid w:val="0098279D"/>
    <w:rsid w:val="00982ECF"/>
    <w:rsid w:val="0098333C"/>
    <w:rsid w:val="009838BE"/>
    <w:rsid w:val="0098428E"/>
    <w:rsid w:val="0098660B"/>
    <w:rsid w:val="00987155"/>
    <w:rsid w:val="0099170F"/>
    <w:rsid w:val="009918BE"/>
    <w:rsid w:val="009918E8"/>
    <w:rsid w:val="0099433F"/>
    <w:rsid w:val="009947D9"/>
    <w:rsid w:val="00994A84"/>
    <w:rsid w:val="009967F8"/>
    <w:rsid w:val="00997AF8"/>
    <w:rsid w:val="009A0552"/>
    <w:rsid w:val="009A0741"/>
    <w:rsid w:val="009A4319"/>
    <w:rsid w:val="009A5A4A"/>
    <w:rsid w:val="009A64BD"/>
    <w:rsid w:val="009B12E7"/>
    <w:rsid w:val="009B1CAF"/>
    <w:rsid w:val="009B372D"/>
    <w:rsid w:val="009B3D9D"/>
    <w:rsid w:val="009B4B62"/>
    <w:rsid w:val="009B5AC7"/>
    <w:rsid w:val="009B5E85"/>
    <w:rsid w:val="009B5ED7"/>
    <w:rsid w:val="009B69D7"/>
    <w:rsid w:val="009C0709"/>
    <w:rsid w:val="009C228B"/>
    <w:rsid w:val="009C22DC"/>
    <w:rsid w:val="009C2E25"/>
    <w:rsid w:val="009C3286"/>
    <w:rsid w:val="009C61C9"/>
    <w:rsid w:val="009C6226"/>
    <w:rsid w:val="009C73E8"/>
    <w:rsid w:val="009D01A5"/>
    <w:rsid w:val="009D1D48"/>
    <w:rsid w:val="009D2781"/>
    <w:rsid w:val="009D29F1"/>
    <w:rsid w:val="009D34D3"/>
    <w:rsid w:val="009D456F"/>
    <w:rsid w:val="009D589C"/>
    <w:rsid w:val="009D5AC5"/>
    <w:rsid w:val="009D71AA"/>
    <w:rsid w:val="009D759C"/>
    <w:rsid w:val="009E09E6"/>
    <w:rsid w:val="009E3C68"/>
    <w:rsid w:val="009E430E"/>
    <w:rsid w:val="009F003C"/>
    <w:rsid w:val="009F31FA"/>
    <w:rsid w:val="009F3B8E"/>
    <w:rsid w:val="009F7B4E"/>
    <w:rsid w:val="00A00CDA"/>
    <w:rsid w:val="00A01E11"/>
    <w:rsid w:val="00A030B1"/>
    <w:rsid w:val="00A064BD"/>
    <w:rsid w:val="00A072C7"/>
    <w:rsid w:val="00A074F2"/>
    <w:rsid w:val="00A07A10"/>
    <w:rsid w:val="00A07C63"/>
    <w:rsid w:val="00A07E89"/>
    <w:rsid w:val="00A105A6"/>
    <w:rsid w:val="00A1086A"/>
    <w:rsid w:val="00A11A64"/>
    <w:rsid w:val="00A127B7"/>
    <w:rsid w:val="00A129AA"/>
    <w:rsid w:val="00A12B1F"/>
    <w:rsid w:val="00A145C7"/>
    <w:rsid w:val="00A16893"/>
    <w:rsid w:val="00A16FB4"/>
    <w:rsid w:val="00A25527"/>
    <w:rsid w:val="00A30724"/>
    <w:rsid w:val="00A318BF"/>
    <w:rsid w:val="00A31E71"/>
    <w:rsid w:val="00A3239D"/>
    <w:rsid w:val="00A407B8"/>
    <w:rsid w:val="00A4124B"/>
    <w:rsid w:val="00A412AB"/>
    <w:rsid w:val="00A4223C"/>
    <w:rsid w:val="00A42240"/>
    <w:rsid w:val="00A4263F"/>
    <w:rsid w:val="00A44FC9"/>
    <w:rsid w:val="00A460F4"/>
    <w:rsid w:val="00A507CC"/>
    <w:rsid w:val="00A5111F"/>
    <w:rsid w:val="00A51DE7"/>
    <w:rsid w:val="00A52317"/>
    <w:rsid w:val="00A55B48"/>
    <w:rsid w:val="00A56DAE"/>
    <w:rsid w:val="00A617FF"/>
    <w:rsid w:val="00A61F4E"/>
    <w:rsid w:val="00A62316"/>
    <w:rsid w:val="00A65682"/>
    <w:rsid w:val="00A65C10"/>
    <w:rsid w:val="00A671DD"/>
    <w:rsid w:val="00A70F88"/>
    <w:rsid w:val="00A738F5"/>
    <w:rsid w:val="00A73966"/>
    <w:rsid w:val="00A74309"/>
    <w:rsid w:val="00A74668"/>
    <w:rsid w:val="00A75ADD"/>
    <w:rsid w:val="00A75DC7"/>
    <w:rsid w:val="00A76E63"/>
    <w:rsid w:val="00A80978"/>
    <w:rsid w:val="00A813E0"/>
    <w:rsid w:val="00A82826"/>
    <w:rsid w:val="00A83D85"/>
    <w:rsid w:val="00A8720F"/>
    <w:rsid w:val="00A87304"/>
    <w:rsid w:val="00A9031D"/>
    <w:rsid w:val="00A91A4E"/>
    <w:rsid w:val="00A92D50"/>
    <w:rsid w:val="00A96131"/>
    <w:rsid w:val="00A968F8"/>
    <w:rsid w:val="00A96917"/>
    <w:rsid w:val="00A97792"/>
    <w:rsid w:val="00AA3B93"/>
    <w:rsid w:val="00AA3E9B"/>
    <w:rsid w:val="00AA414F"/>
    <w:rsid w:val="00AA5DD4"/>
    <w:rsid w:val="00AA6159"/>
    <w:rsid w:val="00AB11CB"/>
    <w:rsid w:val="00AB1295"/>
    <w:rsid w:val="00AB1453"/>
    <w:rsid w:val="00AB15AB"/>
    <w:rsid w:val="00AB247B"/>
    <w:rsid w:val="00AB2FDD"/>
    <w:rsid w:val="00AB3CAA"/>
    <w:rsid w:val="00AB43D9"/>
    <w:rsid w:val="00AB4CA3"/>
    <w:rsid w:val="00AB5398"/>
    <w:rsid w:val="00AC092C"/>
    <w:rsid w:val="00AC0D95"/>
    <w:rsid w:val="00AC1D82"/>
    <w:rsid w:val="00AC2924"/>
    <w:rsid w:val="00AC3932"/>
    <w:rsid w:val="00AD2A06"/>
    <w:rsid w:val="00AD45FF"/>
    <w:rsid w:val="00AD6C1A"/>
    <w:rsid w:val="00AE290E"/>
    <w:rsid w:val="00AE4EE8"/>
    <w:rsid w:val="00AE5736"/>
    <w:rsid w:val="00AE6088"/>
    <w:rsid w:val="00AF0210"/>
    <w:rsid w:val="00AF0ECE"/>
    <w:rsid w:val="00AF15BC"/>
    <w:rsid w:val="00AF32C6"/>
    <w:rsid w:val="00AF3AE3"/>
    <w:rsid w:val="00AF3D1F"/>
    <w:rsid w:val="00AF5262"/>
    <w:rsid w:val="00B00125"/>
    <w:rsid w:val="00B017EA"/>
    <w:rsid w:val="00B01925"/>
    <w:rsid w:val="00B02CA9"/>
    <w:rsid w:val="00B039F5"/>
    <w:rsid w:val="00B03A2B"/>
    <w:rsid w:val="00B06209"/>
    <w:rsid w:val="00B07512"/>
    <w:rsid w:val="00B11683"/>
    <w:rsid w:val="00B11ADC"/>
    <w:rsid w:val="00B11D4A"/>
    <w:rsid w:val="00B1243A"/>
    <w:rsid w:val="00B13449"/>
    <w:rsid w:val="00B1404E"/>
    <w:rsid w:val="00B153C9"/>
    <w:rsid w:val="00B15EFA"/>
    <w:rsid w:val="00B16D39"/>
    <w:rsid w:val="00B179A9"/>
    <w:rsid w:val="00B17DBF"/>
    <w:rsid w:val="00B21825"/>
    <w:rsid w:val="00B24125"/>
    <w:rsid w:val="00B24B09"/>
    <w:rsid w:val="00B274C8"/>
    <w:rsid w:val="00B3198E"/>
    <w:rsid w:val="00B31BB2"/>
    <w:rsid w:val="00B32AE9"/>
    <w:rsid w:val="00B32E1D"/>
    <w:rsid w:val="00B36721"/>
    <w:rsid w:val="00B3769C"/>
    <w:rsid w:val="00B37B2D"/>
    <w:rsid w:val="00B37B6C"/>
    <w:rsid w:val="00B40061"/>
    <w:rsid w:val="00B40473"/>
    <w:rsid w:val="00B40F61"/>
    <w:rsid w:val="00B43AB5"/>
    <w:rsid w:val="00B43C42"/>
    <w:rsid w:val="00B441CE"/>
    <w:rsid w:val="00B4471A"/>
    <w:rsid w:val="00B44F27"/>
    <w:rsid w:val="00B4718D"/>
    <w:rsid w:val="00B50C51"/>
    <w:rsid w:val="00B50CA8"/>
    <w:rsid w:val="00B512E3"/>
    <w:rsid w:val="00B5177B"/>
    <w:rsid w:val="00B5329F"/>
    <w:rsid w:val="00B548E2"/>
    <w:rsid w:val="00B56139"/>
    <w:rsid w:val="00B561FB"/>
    <w:rsid w:val="00B56C44"/>
    <w:rsid w:val="00B57960"/>
    <w:rsid w:val="00B60628"/>
    <w:rsid w:val="00B623B9"/>
    <w:rsid w:val="00B63058"/>
    <w:rsid w:val="00B63716"/>
    <w:rsid w:val="00B65CF3"/>
    <w:rsid w:val="00B66B33"/>
    <w:rsid w:val="00B670F3"/>
    <w:rsid w:val="00B70F66"/>
    <w:rsid w:val="00B7138E"/>
    <w:rsid w:val="00B7251D"/>
    <w:rsid w:val="00B728B1"/>
    <w:rsid w:val="00B72976"/>
    <w:rsid w:val="00B735C8"/>
    <w:rsid w:val="00B73FA1"/>
    <w:rsid w:val="00B80887"/>
    <w:rsid w:val="00B81097"/>
    <w:rsid w:val="00B852A7"/>
    <w:rsid w:val="00B86DE3"/>
    <w:rsid w:val="00B904A4"/>
    <w:rsid w:val="00B9124A"/>
    <w:rsid w:val="00B912E3"/>
    <w:rsid w:val="00B92195"/>
    <w:rsid w:val="00B9577E"/>
    <w:rsid w:val="00B95C58"/>
    <w:rsid w:val="00B95FE0"/>
    <w:rsid w:val="00BA0BAB"/>
    <w:rsid w:val="00BA1C16"/>
    <w:rsid w:val="00BA1D81"/>
    <w:rsid w:val="00BA2335"/>
    <w:rsid w:val="00BA3828"/>
    <w:rsid w:val="00BA4541"/>
    <w:rsid w:val="00BA4B92"/>
    <w:rsid w:val="00BA59F4"/>
    <w:rsid w:val="00BA6354"/>
    <w:rsid w:val="00BA6DD6"/>
    <w:rsid w:val="00BA6E48"/>
    <w:rsid w:val="00BB0027"/>
    <w:rsid w:val="00BB0664"/>
    <w:rsid w:val="00BB085C"/>
    <w:rsid w:val="00BB18D1"/>
    <w:rsid w:val="00BB3840"/>
    <w:rsid w:val="00BB41A9"/>
    <w:rsid w:val="00BB4C98"/>
    <w:rsid w:val="00BB61D2"/>
    <w:rsid w:val="00BB6727"/>
    <w:rsid w:val="00BB7C1D"/>
    <w:rsid w:val="00BC0A00"/>
    <w:rsid w:val="00BC18E3"/>
    <w:rsid w:val="00BC1DC0"/>
    <w:rsid w:val="00BC2EA6"/>
    <w:rsid w:val="00BC3C76"/>
    <w:rsid w:val="00BC41C5"/>
    <w:rsid w:val="00BC439A"/>
    <w:rsid w:val="00BC4849"/>
    <w:rsid w:val="00BC4951"/>
    <w:rsid w:val="00BC64C6"/>
    <w:rsid w:val="00BC71E1"/>
    <w:rsid w:val="00BD030B"/>
    <w:rsid w:val="00BD0CAB"/>
    <w:rsid w:val="00BD0E85"/>
    <w:rsid w:val="00BD29E8"/>
    <w:rsid w:val="00BD3716"/>
    <w:rsid w:val="00BD3868"/>
    <w:rsid w:val="00BD4796"/>
    <w:rsid w:val="00BD48A4"/>
    <w:rsid w:val="00BD69CE"/>
    <w:rsid w:val="00BE0930"/>
    <w:rsid w:val="00BE1BAF"/>
    <w:rsid w:val="00BE3E63"/>
    <w:rsid w:val="00BE3EE9"/>
    <w:rsid w:val="00BE42FE"/>
    <w:rsid w:val="00BE6C13"/>
    <w:rsid w:val="00BE7753"/>
    <w:rsid w:val="00BF04DF"/>
    <w:rsid w:val="00BF0FE9"/>
    <w:rsid w:val="00BF20D7"/>
    <w:rsid w:val="00BF2D4F"/>
    <w:rsid w:val="00BF2F0E"/>
    <w:rsid w:val="00BF4039"/>
    <w:rsid w:val="00BF6A2F"/>
    <w:rsid w:val="00BF7061"/>
    <w:rsid w:val="00C00C6E"/>
    <w:rsid w:val="00C01F21"/>
    <w:rsid w:val="00C032B2"/>
    <w:rsid w:val="00C03FA1"/>
    <w:rsid w:val="00C04419"/>
    <w:rsid w:val="00C06694"/>
    <w:rsid w:val="00C072C5"/>
    <w:rsid w:val="00C07714"/>
    <w:rsid w:val="00C07B1E"/>
    <w:rsid w:val="00C07DD9"/>
    <w:rsid w:val="00C100A5"/>
    <w:rsid w:val="00C1146F"/>
    <w:rsid w:val="00C1353F"/>
    <w:rsid w:val="00C13F4E"/>
    <w:rsid w:val="00C13FD9"/>
    <w:rsid w:val="00C14243"/>
    <w:rsid w:val="00C1510C"/>
    <w:rsid w:val="00C15A57"/>
    <w:rsid w:val="00C17125"/>
    <w:rsid w:val="00C176D9"/>
    <w:rsid w:val="00C20F23"/>
    <w:rsid w:val="00C2127E"/>
    <w:rsid w:val="00C241FA"/>
    <w:rsid w:val="00C245A7"/>
    <w:rsid w:val="00C24938"/>
    <w:rsid w:val="00C24CE3"/>
    <w:rsid w:val="00C25916"/>
    <w:rsid w:val="00C262D1"/>
    <w:rsid w:val="00C265E9"/>
    <w:rsid w:val="00C274FC"/>
    <w:rsid w:val="00C27C6D"/>
    <w:rsid w:val="00C328DA"/>
    <w:rsid w:val="00C32CE1"/>
    <w:rsid w:val="00C32F8B"/>
    <w:rsid w:val="00C34C12"/>
    <w:rsid w:val="00C34DF0"/>
    <w:rsid w:val="00C351AE"/>
    <w:rsid w:val="00C35A4F"/>
    <w:rsid w:val="00C35DE8"/>
    <w:rsid w:val="00C360E0"/>
    <w:rsid w:val="00C36B7A"/>
    <w:rsid w:val="00C4165D"/>
    <w:rsid w:val="00C4538C"/>
    <w:rsid w:val="00C50422"/>
    <w:rsid w:val="00C532A6"/>
    <w:rsid w:val="00C600AC"/>
    <w:rsid w:val="00C606F9"/>
    <w:rsid w:val="00C6133A"/>
    <w:rsid w:val="00C61E8E"/>
    <w:rsid w:val="00C63436"/>
    <w:rsid w:val="00C63CE3"/>
    <w:rsid w:val="00C64E19"/>
    <w:rsid w:val="00C6575F"/>
    <w:rsid w:val="00C65BFE"/>
    <w:rsid w:val="00C665A1"/>
    <w:rsid w:val="00C66924"/>
    <w:rsid w:val="00C704BC"/>
    <w:rsid w:val="00C708A4"/>
    <w:rsid w:val="00C727BC"/>
    <w:rsid w:val="00C72D4A"/>
    <w:rsid w:val="00C73BF1"/>
    <w:rsid w:val="00C73D9D"/>
    <w:rsid w:val="00C75816"/>
    <w:rsid w:val="00C76764"/>
    <w:rsid w:val="00C76A78"/>
    <w:rsid w:val="00C80AC9"/>
    <w:rsid w:val="00C814BF"/>
    <w:rsid w:val="00C829EF"/>
    <w:rsid w:val="00C82AB0"/>
    <w:rsid w:val="00C849E3"/>
    <w:rsid w:val="00C871C3"/>
    <w:rsid w:val="00C87A03"/>
    <w:rsid w:val="00C87C06"/>
    <w:rsid w:val="00C9174A"/>
    <w:rsid w:val="00C91E25"/>
    <w:rsid w:val="00C91EF8"/>
    <w:rsid w:val="00C92890"/>
    <w:rsid w:val="00C92F80"/>
    <w:rsid w:val="00C95ACA"/>
    <w:rsid w:val="00C96FF4"/>
    <w:rsid w:val="00C9706B"/>
    <w:rsid w:val="00CA070E"/>
    <w:rsid w:val="00CA094C"/>
    <w:rsid w:val="00CA1F75"/>
    <w:rsid w:val="00CA35EC"/>
    <w:rsid w:val="00CA4FD6"/>
    <w:rsid w:val="00CA6844"/>
    <w:rsid w:val="00CA6D57"/>
    <w:rsid w:val="00CB308A"/>
    <w:rsid w:val="00CB3EE5"/>
    <w:rsid w:val="00CB424A"/>
    <w:rsid w:val="00CC03DD"/>
    <w:rsid w:val="00CC0685"/>
    <w:rsid w:val="00CC1A58"/>
    <w:rsid w:val="00CC1F93"/>
    <w:rsid w:val="00CC27C6"/>
    <w:rsid w:val="00CC4352"/>
    <w:rsid w:val="00CC6EB0"/>
    <w:rsid w:val="00CD12E0"/>
    <w:rsid w:val="00CD1D0F"/>
    <w:rsid w:val="00CD2296"/>
    <w:rsid w:val="00CD23EC"/>
    <w:rsid w:val="00CD2774"/>
    <w:rsid w:val="00CD361E"/>
    <w:rsid w:val="00CD37A9"/>
    <w:rsid w:val="00CD427D"/>
    <w:rsid w:val="00CD435A"/>
    <w:rsid w:val="00CD4BFF"/>
    <w:rsid w:val="00CD51EA"/>
    <w:rsid w:val="00CE00D1"/>
    <w:rsid w:val="00CE05BC"/>
    <w:rsid w:val="00CE14AC"/>
    <w:rsid w:val="00CE1622"/>
    <w:rsid w:val="00CE1671"/>
    <w:rsid w:val="00CE18E4"/>
    <w:rsid w:val="00CE37A4"/>
    <w:rsid w:val="00CE382F"/>
    <w:rsid w:val="00CE6A01"/>
    <w:rsid w:val="00CE6ACC"/>
    <w:rsid w:val="00CE77A8"/>
    <w:rsid w:val="00CF03EC"/>
    <w:rsid w:val="00CF25AD"/>
    <w:rsid w:val="00CF552A"/>
    <w:rsid w:val="00CF57A1"/>
    <w:rsid w:val="00CF7D06"/>
    <w:rsid w:val="00D013EB"/>
    <w:rsid w:val="00D016D4"/>
    <w:rsid w:val="00D02BB0"/>
    <w:rsid w:val="00D02F93"/>
    <w:rsid w:val="00D0331F"/>
    <w:rsid w:val="00D0388E"/>
    <w:rsid w:val="00D038F8"/>
    <w:rsid w:val="00D0473D"/>
    <w:rsid w:val="00D04B5C"/>
    <w:rsid w:val="00D05C26"/>
    <w:rsid w:val="00D065CF"/>
    <w:rsid w:val="00D07578"/>
    <w:rsid w:val="00D0798F"/>
    <w:rsid w:val="00D10161"/>
    <w:rsid w:val="00D10310"/>
    <w:rsid w:val="00D12232"/>
    <w:rsid w:val="00D129D2"/>
    <w:rsid w:val="00D12E41"/>
    <w:rsid w:val="00D1326B"/>
    <w:rsid w:val="00D144B1"/>
    <w:rsid w:val="00D1467D"/>
    <w:rsid w:val="00D15C20"/>
    <w:rsid w:val="00D15CBC"/>
    <w:rsid w:val="00D17C76"/>
    <w:rsid w:val="00D202A4"/>
    <w:rsid w:val="00D21F62"/>
    <w:rsid w:val="00D22242"/>
    <w:rsid w:val="00D247CD"/>
    <w:rsid w:val="00D264B0"/>
    <w:rsid w:val="00D32B44"/>
    <w:rsid w:val="00D32B50"/>
    <w:rsid w:val="00D339CD"/>
    <w:rsid w:val="00D3405B"/>
    <w:rsid w:val="00D34C1E"/>
    <w:rsid w:val="00D35316"/>
    <w:rsid w:val="00D364C7"/>
    <w:rsid w:val="00D3664D"/>
    <w:rsid w:val="00D43432"/>
    <w:rsid w:val="00D4492E"/>
    <w:rsid w:val="00D4537E"/>
    <w:rsid w:val="00D459AA"/>
    <w:rsid w:val="00D45D3F"/>
    <w:rsid w:val="00D51FDD"/>
    <w:rsid w:val="00D5210B"/>
    <w:rsid w:val="00D52BBA"/>
    <w:rsid w:val="00D52CB2"/>
    <w:rsid w:val="00D5323A"/>
    <w:rsid w:val="00D537C5"/>
    <w:rsid w:val="00D53813"/>
    <w:rsid w:val="00D53A2B"/>
    <w:rsid w:val="00D55002"/>
    <w:rsid w:val="00D55E3C"/>
    <w:rsid w:val="00D56FCC"/>
    <w:rsid w:val="00D5793C"/>
    <w:rsid w:val="00D60EE5"/>
    <w:rsid w:val="00D62684"/>
    <w:rsid w:val="00D62DE4"/>
    <w:rsid w:val="00D63BC6"/>
    <w:rsid w:val="00D64DA1"/>
    <w:rsid w:val="00D659BE"/>
    <w:rsid w:val="00D70130"/>
    <w:rsid w:val="00D70672"/>
    <w:rsid w:val="00D723A9"/>
    <w:rsid w:val="00D73689"/>
    <w:rsid w:val="00D73BFC"/>
    <w:rsid w:val="00D73DA4"/>
    <w:rsid w:val="00D7432F"/>
    <w:rsid w:val="00D7490E"/>
    <w:rsid w:val="00D74D48"/>
    <w:rsid w:val="00D773E1"/>
    <w:rsid w:val="00D77958"/>
    <w:rsid w:val="00D803ED"/>
    <w:rsid w:val="00D80545"/>
    <w:rsid w:val="00D8086E"/>
    <w:rsid w:val="00D82D42"/>
    <w:rsid w:val="00D83114"/>
    <w:rsid w:val="00D83A2B"/>
    <w:rsid w:val="00D83DCE"/>
    <w:rsid w:val="00D853DC"/>
    <w:rsid w:val="00D85FF4"/>
    <w:rsid w:val="00D871F3"/>
    <w:rsid w:val="00D87CD4"/>
    <w:rsid w:val="00D87FEF"/>
    <w:rsid w:val="00D9082B"/>
    <w:rsid w:val="00D90EA9"/>
    <w:rsid w:val="00D919B6"/>
    <w:rsid w:val="00D91C36"/>
    <w:rsid w:val="00D92A42"/>
    <w:rsid w:val="00D945C1"/>
    <w:rsid w:val="00D94ABA"/>
    <w:rsid w:val="00D967E7"/>
    <w:rsid w:val="00D9697F"/>
    <w:rsid w:val="00DA08B0"/>
    <w:rsid w:val="00DA0D5F"/>
    <w:rsid w:val="00DA1688"/>
    <w:rsid w:val="00DA1751"/>
    <w:rsid w:val="00DA2B9E"/>
    <w:rsid w:val="00DA2C54"/>
    <w:rsid w:val="00DA31E8"/>
    <w:rsid w:val="00DA4127"/>
    <w:rsid w:val="00DA45BE"/>
    <w:rsid w:val="00DA5306"/>
    <w:rsid w:val="00DA6F5C"/>
    <w:rsid w:val="00DB030B"/>
    <w:rsid w:val="00DB0D5B"/>
    <w:rsid w:val="00DB15D6"/>
    <w:rsid w:val="00DB2521"/>
    <w:rsid w:val="00DB4A6F"/>
    <w:rsid w:val="00DB5547"/>
    <w:rsid w:val="00DB60C1"/>
    <w:rsid w:val="00DC0FAD"/>
    <w:rsid w:val="00DC4D7A"/>
    <w:rsid w:val="00DC6E4E"/>
    <w:rsid w:val="00DC70A8"/>
    <w:rsid w:val="00DD0178"/>
    <w:rsid w:val="00DD1027"/>
    <w:rsid w:val="00DD1917"/>
    <w:rsid w:val="00DD232C"/>
    <w:rsid w:val="00DD3931"/>
    <w:rsid w:val="00DD5A10"/>
    <w:rsid w:val="00DD5F41"/>
    <w:rsid w:val="00DD7959"/>
    <w:rsid w:val="00DE17D6"/>
    <w:rsid w:val="00DE2B1B"/>
    <w:rsid w:val="00DE3F64"/>
    <w:rsid w:val="00DE4021"/>
    <w:rsid w:val="00DE6751"/>
    <w:rsid w:val="00DF056E"/>
    <w:rsid w:val="00DF0E33"/>
    <w:rsid w:val="00DF1D46"/>
    <w:rsid w:val="00DF3809"/>
    <w:rsid w:val="00DF3DE0"/>
    <w:rsid w:val="00DF4329"/>
    <w:rsid w:val="00DF4ABC"/>
    <w:rsid w:val="00DF59D9"/>
    <w:rsid w:val="00DF7870"/>
    <w:rsid w:val="00E00A25"/>
    <w:rsid w:val="00E02B12"/>
    <w:rsid w:val="00E02F3E"/>
    <w:rsid w:val="00E03366"/>
    <w:rsid w:val="00E035CA"/>
    <w:rsid w:val="00E066CF"/>
    <w:rsid w:val="00E1038C"/>
    <w:rsid w:val="00E10D25"/>
    <w:rsid w:val="00E12EB7"/>
    <w:rsid w:val="00E149A7"/>
    <w:rsid w:val="00E15409"/>
    <w:rsid w:val="00E159C2"/>
    <w:rsid w:val="00E2076C"/>
    <w:rsid w:val="00E22F51"/>
    <w:rsid w:val="00E251F9"/>
    <w:rsid w:val="00E2565A"/>
    <w:rsid w:val="00E30056"/>
    <w:rsid w:val="00E330FE"/>
    <w:rsid w:val="00E35D12"/>
    <w:rsid w:val="00E35D53"/>
    <w:rsid w:val="00E42A9B"/>
    <w:rsid w:val="00E42F8B"/>
    <w:rsid w:val="00E45330"/>
    <w:rsid w:val="00E45357"/>
    <w:rsid w:val="00E45BF4"/>
    <w:rsid w:val="00E46236"/>
    <w:rsid w:val="00E468EE"/>
    <w:rsid w:val="00E46AF7"/>
    <w:rsid w:val="00E47231"/>
    <w:rsid w:val="00E47830"/>
    <w:rsid w:val="00E47ADB"/>
    <w:rsid w:val="00E51D42"/>
    <w:rsid w:val="00E535BE"/>
    <w:rsid w:val="00E53C3A"/>
    <w:rsid w:val="00E55848"/>
    <w:rsid w:val="00E558DF"/>
    <w:rsid w:val="00E5663A"/>
    <w:rsid w:val="00E57239"/>
    <w:rsid w:val="00E573B7"/>
    <w:rsid w:val="00E60598"/>
    <w:rsid w:val="00E607AD"/>
    <w:rsid w:val="00E622A6"/>
    <w:rsid w:val="00E63771"/>
    <w:rsid w:val="00E64637"/>
    <w:rsid w:val="00E65A5F"/>
    <w:rsid w:val="00E66229"/>
    <w:rsid w:val="00E706FF"/>
    <w:rsid w:val="00E72948"/>
    <w:rsid w:val="00E729B1"/>
    <w:rsid w:val="00E76150"/>
    <w:rsid w:val="00E771E7"/>
    <w:rsid w:val="00E80453"/>
    <w:rsid w:val="00E804C6"/>
    <w:rsid w:val="00E81FEB"/>
    <w:rsid w:val="00E8323A"/>
    <w:rsid w:val="00E844BF"/>
    <w:rsid w:val="00E85A5C"/>
    <w:rsid w:val="00E87FE9"/>
    <w:rsid w:val="00E91EA4"/>
    <w:rsid w:val="00E93EE7"/>
    <w:rsid w:val="00E95158"/>
    <w:rsid w:val="00E95501"/>
    <w:rsid w:val="00E96AD6"/>
    <w:rsid w:val="00E978B6"/>
    <w:rsid w:val="00EA2E4D"/>
    <w:rsid w:val="00EA2E61"/>
    <w:rsid w:val="00EA44A9"/>
    <w:rsid w:val="00EA4AB7"/>
    <w:rsid w:val="00EA4EFD"/>
    <w:rsid w:val="00EA6CCF"/>
    <w:rsid w:val="00EA793F"/>
    <w:rsid w:val="00EB130D"/>
    <w:rsid w:val="00EB1758"/>
    <w:rsid w:val="00EB41A7"/>
    <w:rsid w:val="00EB4E02"/>
    <w:rsid w:val="00EB6583"/>
    <w:rsid w:val="00EB6D9E"/>
    <w:rsid w:val="00EB7BDE"/>
    <w:rsid w:val="00EC091E"/>
    <w:rsid w:val="00EC1BE5"/>
    <w:rsid w:val="00EC2717"/>
    <w:rsid w:val="00EC33F8"/>
    <w:rsid w:val="00EC3408"/>
    <w:rsid w:val="00EC4AE9"/>
    <w:rsid w:val="00EC5F81"/>
    <w:rsid w:val="00EC743B"/>
    <w:rsid w:val="00ED0657"/>
    <w:rsid w:val="00ED11CB"/>
    <w:rsid w:val="00ED1221"/>
    <w:rsid w:val="00ED2464"/>
    <w:rsid w:val="00ED377C"/>
    <w:rsid w:val="00ED38F9"/>
    <w:rsid w:val="00ED3A63"/>
    <w:rsid w:val="00ED6958"/>
    <w:rsid w:val="00EE003A"/>
    <w:rsid w:val="00EE1D88"/>
    <w:rsid w:val="00EE3D1D"/>
    <w:rsid w:val="00EE3E1C"/>
    <w:rsid w:val="00EE41FC"/>
    <w:rsid w:val="00EE5671"/>
    <w:rsid w:val="00EE57E3"/>
    <w:rsid w:val="00EE59FE"/>
    <w:rsid w:val="00EE60CC"/>
    <w:rsid w:val="00EE611A"/>
    <w:rsid w:val="00EE682C"/>
    <w:rsid w:val="00EE6C89"/>
    <w:rsid w:val="00EE7FC8"/>
    <w:rsid w:val="00EF0689"/>
    <w:rsid w:val="00EF11D9"/>
    <w:rsid w:val="00EF1CCA"/>
    <w:rsid w:val="00EF3310"/>
    <w:rsid w:val="00EF35D2"/>
    <w:rsid w:val="00EF3C8C"/>
    <w:rsid w:val="00EF44B1"/>
    <w:rsid w:val="00EF5667"/>
    <w:rsid w:val="00EF5FFF"/>
    <w:rsid w:val="00EF654D"/>
    <w:rsid w:val="00F0031E"/>
    <w:rsid w:val="00F019F9"/>
    <w:rsid w:val="00F039A6"/>
    <w:rsid w:val="00F06582"/>
    <w:rsid w:val="00F065F9"/>
    <w:rsid w:val="00F06ADF"/>
    <w:rsid w:val="00F07B13"/>
    <w:rsid w:val="00F10CDC"/>
    <w:rsid w:val="00F1100D"/>
    <w:rsid w:val="00F121F2"/>
    <w:rsid w:val="00F13218"/>
    <w:rsid w:val="00F15527"/>
    <w:rsid w:val="00F17167"/>
    <w:rsid w:val="00F17CFC"/>
    <w:rsid w:val="00F22818"/>
    <w:rsid w:val="00F236BC"/>
    <w:rsid w:val="00F253B5"/>
    <w:rsid w:val="00F25437"/>
    <w:rsid w:val="00F25A2C"/>
    <w:rsid w:val="00F26940"/>
    <w:rsid w:val="00F27A3A"/>
    <w:rsid w:val="00F27AAB"/>
    <w:rsid w:val="00F32473"/>
    <w:rsid w:val="00F33020"/>
    <w:rsid w:val="00F35B6F"/>
    <w:rsid w:val="00F36CBE"/>
    <w:rsid w:val="00F403F7"/>
    <w:rsid w:val="00F40919"/>
    <w:rsid w:val="00F40EAF"/>
    <w:rsid w:val="00F42133"/>
    <w:rsid w:val="00F432DA"/>
    <w:rsid w:val="00F43AA4"/>
    <w:rsid w:val="00F43EBF"/>
    <w:rsid w:val="00F45669"/>
    <w:rsid w:val="00F50C4B"/>
    <w:rsid w:val="00F52673"/>
    <w:rsid w:val="00F5595B"/>
    <w:rsid w:val="00F569B8"/>
    <w:rsid w:val="00F57BD0"/>
    <w:rsid w:val="00F60D7A"/>
    <w:rsid w:val="00F6275B"/>
    <w:rsid w:val="00F62CF3"/>
    <w:rsid w:val="00F64EFC"/>
    <w:rsid w:val="00F65266"/>
    <w:rsid w:val="00F65F89"/>
    <w:rsid w:val="00F669E1"/>
    <w:rsid w:val="00F67F73"/>
    <w:rsid w:val="00F711FF"/>
    <w:rsid w:val="00F71F89"/>
    <w:rsid w:val="00F740D0"/>
    <w:rsid w:val="00F74C96"/>
    <w:rsid w:val="00F75303"/>
    <w:rsid w:val="00F75501"/>
    <w:rsid w:val="00F757AC"/>
    <w:rsid w:val="00F75CE6"/>
    <w:rsid w:val="00F83EE6"/>
    <w:rsid w:val="00F842F4"/>
    <w:rsid w:val="00F844AA"/>
    <w:rsid w:val="00F84A98"/>
    <w:rsid w:val="00F85309"/>
    <w:rsid w:val="00F86721"/>
    <w:rsid w:val="00F87368"/>
    <w:rsid w:val="00F90193"/>
    <w:rsid w:val="00F91601"/>
    <w:rsid w:val="00F917E4"/>
    <w:rsid w:val="00F93F75"/>
    <w:rsid w:val="00F94D76"/>
    <w:rsid w:val="00F96C10"/>
    <w:rsid w:val="00F96F28"/>
    <w:rsid w:val="00FA054A"/>
    <w:rsid w:val="00FA0B03"/>
    <w:rsid w:val="00FA0BF9"/>
    <w:rsid w:val="00FA25A5"/>
    <w:rsid w:val="00FA3826"/>
    <w:rsid w:val="00FA3E39"/>
    <w:rsid w:val="00FA510C"/>
    <w:rsid w:val="00FA558E"/>
    <w:rsid w:val="00FA6C93"/>
    <w:rsid w:val="00FB0F84"/>
    <w:rsid w:val="00FB2C8C"/>
    <w:rsid w:val="00FB573C"/>
    <w:rsid w:val="00FB5758"/>
    <w:rsid w:val="00FC0824"/>
    <w:rsid w:val="00FC1AFB"/>
    <w:rsid w:val="00FC1B94"/>
    <w:rsid w:val="00FC1BFE"/>
    <w:rsid w:val="00FC3407"/>
    <w:rsid w:val="00FC3483"/>
    <w:rsid w:val="00FC401D"/>
    <w:rsid w:val="00FC4E6F"/>
    <w:rsid w:val="00FC6145"/>
    <w:rsid w:val="00FC7C50"/>
    <w:rsid w:val="00FD0315"/>
    <w:rsid w:val="00FD10D7"/>
    <w:rsid w:val="00FD1261"/>
    <w:rsid w:val="00FD1B0E"/>
    <w:rsid w:val="00FD2963"/>
    <w:rsid w:val="00FD30A6"/>
    <w:rsid w:val="00FD3718"/>
    <w:rsid w:val="00FD5162"/>
    <w:rsid w:val="00FD7341"/>
    <w:rsid w:val="00FE04D8"/>
    <w:rsid w:val="00FE203E"/>
    <w:rsid w:val="00FE2247"/>
    <w:rsid w:val="00FE27C8"/>
    <w:rsid w:val="00FE317E"/>
    <w:rsid w:val="00FE366D"/>
    <w:rsid w:val="00FE445F"/>
    <w:rsid w:val="00FE53FA"/>
    <w:rsid w:val="00FE6F12"/>
    <w:rsid w:val="00FE7F4E"/>
    <w:rsid w:val="00FF12F9"/>
    <w:rsid w:val="00FF1A12"/>
    <w:rsid w:val="00FF33CA"/>
    <w:rsid w:val="00FF3F4A"/>
    <w:rsid w:val="00FF44A1"/>
    <w:rsid w:val="00FF5933"/>
    <w:rsid w:val="00FF5E3E"/>
    <w:rsid w:val="00FF5F63"/>
    <w:rsid w:val="00FF6224"/>
    <w:rsid w:val="00FF6B19"/>
    <w:rsid w:val="00F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99E41"/>
  <w15:docId w15:val="{639212C3-F722-4D43-8C33-C15E5E94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CE"/>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lp"/>
    <w:basedOn w:val="Normal"/>
    <w:link w:val="ListParagraphChar"/>
    <w:uiPriority w:val="34"/>
    <w:qFormat/>
    <w:rsid w:val="00A064BD"/>
    <w:pPr>
      <w:ind w:left="720" w:firstLine="57"/>
      <w:contextualSpacing/>
    </w:pPr>
  </w:style>
  <w:style w:type="paragraph" w:styleId="BodyTextIndent2">
    <w:name w:val="Body Text Indent 2"/>
    <w:basedOn w:val="Normal"/>
    <w:link w:val="BodyTextIndent2Char"/>
    <w:rsid w:val="00904ACE"/>
    <w:pPr>
      <w:spacing w:after="120" w:line="480" w:lineRule="auto"/>
      <w:ind w:left="283" w:firstLine="567"/>
      <w:jc w:val="both"/>
    </w:pPr>
    <w:rPr>
      <w:rFonts w:ascii="Times New Roman" w:eastAsia="Times New Roman" w:hAnsi="Times New Roman" w:cs="Times New Roman"/>
      <w:sz w:val="24"/>
      <w:szCs w:val="24"/>
      <w:lang w:eastAsia="lt-LT"/>
    </w:rPr>
  </w:style>
  <w:style w:type="character" w:customStyle="1" w:styleId="BodyTextIndent2Char">
    <w:name w:val="Body Text Indent 2 Char"/>
    <w:basedOn w:val="DefaultParagraphFont"/>
    <w:link w:val="BodyTextIndent2"/>
    <w:rsid w:val="00904ACE"/>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064BD"/>
    <w:rPr>
      <w:lang w:val="lt-LT"/>
    </w:rPr>
  </w:style>
  <w:style w:type="character" w:styleId="CommentReference">
    <w:name w:val="annotation reference"/>
    <w:basedOn w:val="DefaultParagraphFont"/>
    <w:unhideWhenUsed/>
    <w:rsid w:val="003F633D"/>
    <w:rPr>
      <w:sz w:val="16"/>
      <w:szCs w:val="16"/>
    </w:rPr>
  </w:style>
  <w:style w:type="paragraph" w:styleId="CommentText">
    <w:name w:val="annotation text"/>
    <w:basedOn w:val="Normal"/>
    <w:link w:val="CommentTextChar"/>
    <w:unhideWhenUsed/>
    <w:rsid w:val="003F633D"/>
    <w:pPr>
      <w:spacing w:line="240" w:lineRule="auto"/>
    </w:pPr>
    <w:rPr>
      <w:sz w:val="20"/>
      <w:szCs w:val="20"/>
    </w:rPr>
  </w:style>
  <w:style w:type="character" w:customStyle="1" w:styleId="CommentTextChar">
    <w:name w:val="Comment Text Char"/>
    <w:basedOn w:val="DefaultParagraphFont"/>
    <w:link w:val="CommentText"/>
    <w:rsid w:val="003F633D"/>
    <w:rPr>
      <w:sz w:val="20"/>
      <w:szCs w:val="20"/>
      <w:lang w:val="lt-LT"/>
    </w:rPr>
  </w:style>
  <w:style w:type="paragraph" w:styleId="CommentSubject">
    <w:name w:val="annotation subject"/>
    <w:basedOn w:val="CommentText"/>
    <w:next w:val="CommentText"/>
    <w:link w:val="CommentSubjectChar"/>
    <w:uiPriority w:val="99"/>
    <w:semiHidden/>
    <w:unhideWhenUsed/>
    <w:rsid w:val="003F633D"/>
    <w:rPr>
      <w:b/>
      <w:bCs/>
    </w:rPr>
  </w:style>
  <w:style w:type="character" w:customStyle="1" w:styleId="CommentSubjectChar">
    <w:name w:val="Comment Subject Char"/>
    <w:basedOn w:val="CommentTextChar"/>
    <w:link w:val="CommentSubject"/>
    <w:uiPriority w:val="99"/>
    <w:semiHidden/>
    <w:rsid w:val="003F633D"/>
    <w:rPr>
      <w:b/>
      <w:bCs/>
      <w:sz w:val="20"/>
      <w:szCs w:val="20"/>
      <w:lang w:val="lt-LT"/>
    </w:rPr>
  </w:style>
  <w:style w:type="paragraph" w:styleId="BalloonText">
    <w:name w:val="Balloon Text"/>
    <w:basedOn w:val="Normal"/>
    <w:link w:val="BalloonTextChar"/>
    <w:uiPriority w:val="99"/>
    <w:semiHidden/>
    <w:unhideWhenUsed/>
    <w:rsid w:val="003F6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33D"/>
    <w:rPr>
      <w:rFonts w:ascii="Segoe UI" w:hAnsi="Segoe UI" w:cs="Segoe UI"/>
      <w:sz w:val="18"/>
      <w:szCs w:val="18"/>
      <w:lang w:val="lt-LT"/>
    </w:rPr>
  </w:style>
  <w:style w:type="paragraph" w:styleId="NormalWeb">
    <w:name w:val="Normal (Web)"/>
    <w:basedOn w:val="Normal"/>
    <w:uiPriority w:val="99"/>
    <w:unhideWhenUsed/>
    <w:rsid w:val="00461C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61C5F"/>
    <w:rPr>
      <w:color w:val="0000FF"/>
      <w:u w:val="single"/>
    </w:rPr>
  </w:style>
  <w:style w:type="paragraph" w:styleId="Revision">
    <w:name w:val="Revision"/>
    <w:hidden/>
    <w:uiPriority w:val="99"/>
    <w:semiHidden/>
    <w:rsid w:val="00AA414F"/>
    <w:pPr>
      <w:spacing w:after="0" w:line="240" w:lineRule="auto"/>
    </w:pPr>
    <w:rPr>
      <w:lang w:val="lt-LT"/>
    </w:rPr>
  </w:style>
  <w:style w:type="paragraph" w:styleId="Header">
    <w:name w:val="header"/>
    <w:basedOn w:val="Normal"/>
    <w:link w:val="HeaderChar"/>
    <w:uiPriority w:val="99"/>
    <w:unhideWhenUsed/>
    <w:rsid w:val="00C95A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5ACA"/>
    <w:rPr>
      <w:lang w:val="lt-LT"/>
    </w:rPr>
  </w:style>
  <w:style w:type="paragraph" w:styleId="Footer">
    <w:name w:val="footer"/>
    <w:basedOn w:val="Normal"/>
    <w:link w:val="FooterChar"/>
    <w:uiPriority w:val="99"/>
    <w:unhideWhenUsed/>
    <w:rsid w:val="00C95A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5ACA"/>
    <w:rPr>
      <w:lang w:val="lt-LT"/>
    </w:rPr>
  </w:style>
  <w:style w:type="character" w:styleId="Strong">
    <w:name w:val="Strong"/>
    <w:basedOn w:val="DefaultParagraphFont"/>
    <w:uiPriority w:val="22"/>
    <w:qFormat/>
    <w:rsid w:val="00224C6E"/>
    <w:rPr>
      <w:b/>
      <w:bCs/>
    </w:rPr>
  </w:style>
  <w:style w:type="table" w:styleId="TableGrid">
    <w:name w:val="Table Grid"/>
    <w:basedOn w:val="TableNormal"/>
    <w:rsid w:val="0022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1A6B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clear">
    <w:name w:val="clear"/>
    <w:basedOn w:val="DefaultParagraphFont"/>
    <w:rsid w:val="009C73E8"/>
  </w:style>
  <w:style w:type="character" w:customStyle="1" w:styleId="fontstyle01">
    <w:name w:val="fontstyle01"/>
    <w:basedOn w:val="DefaultParagraphFont"/>
    <w:rsid w:val="00F90193"/>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8647D0"/>
    <w:rPr>
      <w:rFonts w:ascii="Arial" w:hAnsi="Arial"/>
      <w:sz w:val="20"/>
    </w:rPr>
  </w:style>
  <w:style w:type="paragraph" w:styleId="FootnoteText">
    <w:name w:val="footnote text"/>
    <w:basedOn w:val="Normal"/>
    <w:link w:val="FootnoteTextChar"/>
    <w:rsid w:val="007119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19A7"/>
    <w:rPr>
      <w:rFonts w:ascii="Times New Roman" w:eastAsia="Times New Roman" w:hAnsi="Times New Roman" w:cs="Times New Roman"/>
      <w:sz w:val="20"/>
      <w:szCs w:val="20"/>
      <w:lang w:val="lt-LT"/>
    </w:rPr>
  </w:style>
  <w:style w:type="character" w:styleId="FootnoteReference">
    <w:name w:val="footnote reference"/>
    <w:basedOn w:val="DefaultParagraphFont"/>
    <w:rsid w:val="007119A7"/>
    <w:rPr>
      <w:vertAlign w:val="superscript"/>
    </w:rPr>
  </w:style>
  <w:style w:type="character" w:customStyle="1" w:styleId="UnresolvedMention1">
    <w:name w:val="Unresolved Mention1"/>
    <w:basedOn w:val="DefaultParagraphFont"/>
    <w:uiPriority w:val="99"/>
    <w:semiHidden/>
    <w:unhideWhenUsed/>
    <w:rsid w:val="00F121F2"/>
    <w:rPr>
      <w:color w:val="605E5C"/>
      <w:shd w:val="clear" w:color="auto" w:fill="E1DFDD"/>
    </w:rPr>
  </w:style>
  <w:style w:type="paragraph" w:styleId="BodyText">
    <w:name w:val="Body Text"/>
    <w:basedOn w:val="Normal"/>
    <w:link w:val="BodyTextChar"/>
    <w:uiPriority w:val="99"/>
    <w:semiHidden/>
    <w:unhideWhenUsed/>
    <w:rsid w:val="00FF6224"/>
    <w:pPr>
      <w:spacing w:after="120"/>
    </w:pPr>
  </w:style>
  <w:style w:type="character" w:customStyle="1" w:styleId="BodyTextChar">
    <w:name w:val="Body Text Char"/>
    <w:basedOn w:val="DefaultParagraphFont"/>
    <w:link w:val="BodyText"/>
    <w:uiPriority w:val="99"/>
    <w:semiHidden/>
    <w:rsid w:val="00FF6224"/>
    <w:rPr>
      <w:lang w:val="lt-LT"/>
    </w:rPr>
  </w:style>
  <w:style w:type="character" w:customStyle="1" w:styleId="ListParagraphChar1">
    <w:name w:val="List Paragraph Char1"/>
    <w:aliases w:val="TES_tekst-punktais Char1,List not in Table Char1,Table of contents numbered Char1,Numbered L Char1,Numbered List Char1,Lentele Char1,Numbering Char1,ERP-List Paragraph Char1,List Paragraph11 Char1,Bullet EY Char1"/>
    <w:uiPriority w:val="34"/>
    <w:rsid w:val="0076590F"/>
    <w:rPr>
      <w:rFonts w:ascii="Times New Roman" w:eastAsia="Times New Roman" w:hAnsi="Times New Roman" w:cs="Times New Roman"/>
      <w:sz w:val="24"/>
      <w:szCs w:val="20"/>
      <w:lang w:eastAsia="en-US"/>
    </w:rPr>
  </w:style>
  <w:style w:type="paragraph" w:customStyle="1" w:styleId="TableContents">
    <w:name w:val="Table Contents"/>
    <w:basedOn w:val="Normal"/>
    <w:rsid w:val="00CD435A"/>
    <w:pPr>
      <w:spacing w:after="0" w:line="240" w:lineRule="auto"/>
    </w:pPr>
    <w:rPr>
      <w:rFonts w:ascii="Times New Roman" w:eastAsia="Times New Roman" w:hAnsi="Times New Roman" w:cs="Times New Roman"/>
      <w:sz w:val="24"/>
      <w:szCs w:val="24"/>
      <w:lang w:eastAsia="hi-IN"/>
    </w:rPr>
  </w:style>
  <w:style w:type="character" w:customStyle="1" w:styleId="Heading1">
    <w:name w:val="Heading #1_"/>
    <w:link w:val="Heading10"/>
    <w:rsid w:val="00AC0D95"/>
    <w:rPr>
      <w:b/>
      <w:bCs/>
      <w:spacing w:val="10"/>
      <w:sz w:val="21"/>
      <w:szCs w:val="21"/>
      <w:shd w:val="clear" w:color="auto" w:fill="FFFFFF"/>
    </w:rPr>
  </w:style>
  <w:style w:type="paragraph" w:customStyle="1" w:styleId="Heading10">
    <w:name w:val="Heading #1"/>
    <w:basedOn w:val="Normal"/>
    <w:link w:val="Heading1"/>
    <w:rsid w:val="00AC0D95"/>
    <w:pPr>
      <w:widowControl w:val="0"/>
      <w:shd w:val="clear" w:color="auto" w:fill="FFFFFF"/>
      <w:spacing w:before="540" w:after="300" w:line="277" w:lineRule="exact"/>
      <w:outlineLvl w:val="0"/>
    </w:pPr>
    <w:rPr>
      <w:b/>
      <w:bCs/>
      <w:spacing w:val="10"/>
      <w:sz w:val="21"/>
      <w:szCs w:val="21"/>
      <w:lang w:val="en-US"/>
    </w:rPr>
  </w:style>
  <w:style w:type="paragraph" w:styleId="NoSpacing">
    <w:name w:val="No Spacing"/>
    <w:uiPriority w:val="1"/>
    <w:qFormat/>
    <w:rsid w:val="008A3C5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1520">
      <w:bodyDiv w:val="1"/>
      <w:marLeft w:val="0"/>
      <w:marRight w:val="0"/>
      <w:marTop w:val="0"/>
      <w:marBottom w:val="0"/>
      <w:divBdr>
        <w:top w:val="none" w:sz="0" w:space="0" w:color="auto"/>
        <w:left w:val="none" w:sz="0" w:space="0" w:color="auto"/>
        <w:bottom w:val="none" w:sz="0" w:space="0" w:color="auto"/>
        <w:right w:val="none" w:sz="0" w:space="0" w:color="auto"/>
      </w:divBdr>
    </w:div>
    <w:div w:id="45565724">
      <w:bodyDiv w:val="1"/>
      <w:marLeft w:val="0"/>
      <w:marRight w:val="0"/>
      <w:marTop w:val="0"/>
      <w:marBottom w:val="0"/>
      <w:divBdr>
        <w:top w:val="none" w:sz="0" w:space="0" w:color="auto"/>
        <w:left w:val="none" w:sz="0" w:space="0" w:color="auto"/>
        <w:bottom w:val="none" w:sz="0" w:space="0" w:color="auto"/>
        <w:right w:val="none" w:sz="0" w:space="0" w:color="auto"/>
      </w:divBdr>
    </w:div>
    <w:div w:id="47388072">
      <w:bodyDiv w:val="1"/>
      <w:marLeft w:val="0"/>
      <w:marRight w:val="0"/>
      <w:marTop w:val="0"/>
      <w:marBottom w:val="0"/>
      <w:divBdr>
        <w:top w:val="none" w:sz="0" w:space="0" w:color="auto"/>
        <w:left w:val="none" w:sz="0" w:space="0" w:color="auto"/>
        <w:bottom w:val="none" w:sz="0" w:space="0" w:color="auto"/>
        <w:right w:val="none" w:sz="0" w:space="0" w:color="auto"/>
      </w:divBdr>
    </w:div>
    <w:div w:id="152375125">
      <w:bodyDiv w:val="1"/>
      <w:marLeft w:val="0"/>
      <w:marRight w:val="0"/>
      <w:marTop w:val="0"/>
      <w:marBottom w:val="0"/>
      <w:divBdr>
        <w:top w:val="none" w:sz="0" w:space="0" w:color="auto"/>
        <w:left w:val="none" w:sz="0" w:space="0" w:color="auto"/>
        <w:bottom w:val="none" w:sz="0" w:space="0" w:color="auto"/>
        <w:right w:val="none" w:sz="0" w:space="0" w:color="auto"/>
      </w:divBdr>
    </w:div>
    <w:div w:id="305092630">
      <w:bodyDiv w:val="1"/>
      <w:marLeft w:val="0"/>
      <w:marRight w:val="0"/>
      <w:marTop w:val="0"/>
      <w:marBottom w:val="0"/>
      <w:divBdr>
        <w:top w:val="none" w:sz="0" w:space="0" w:color="auto"/>
        <w:left w:val="none" w:sz="0" w:space="0" w:color="auto"/>
        <w:bottom w:val="none" w:sz="0" w:space="0" w:color="auto"/>
        <w:right w:val="none" w:sz="0" w:space="0" w:color="auto"/>
      </w:divBdr>
    </w:div>
    <w:div w:id="451365423">
      <w:bodyDiv w:val="1"/>
      <w:marLeft w:val="0"/>
      <w:marRight w:val="0"/>
      <w:marTop w:val="0"/>
      <w:marBottom w:val="0"/>
      <w:divBdr>
        <w:top w:val="none" w:sz="0" w:space="0" w:color="auto"/>
        <w:left w:val="none" w:sz="0" w:space="0" w:color="auto"/>
        <w:bottom w:val="none" w:sz="0" w:space="0" w:color="auto"/>
        <w:right w:val="none" w:sz="0" w:space="0" w:color="auto"/>
      </w:divBdr>
    </w:div>
    <w:div w:id="495456217">
      <w:bodyDiv w:val="1"/>
      <w:marLeft w:val="0"/>
      <w:marRight w:val="0"/>
      <w:marTop w:val="0"/>
      <w:marBottom w:val="0"/>
      <w:divBdr>
        <w:top w:val="none" w:sz="0" w:space="0" w:color="auto"/>
        <w:left w:val="none" w:sz="0" w:space="0" w:color="auto"/>
        <w:bottom w:val="none" w:sz="0" w:space="0" w:color="auto"/>
        <w:right w:val="none" w:sz="0" w:space="0" w:color="auto"/>
      </w:divBdr>
    </w:div>
    <w:div w:id="562836130">
      <w:bodyDiv w:val="1"/>
      <w:marLeft w:val="0"/>
      <w:marRight w:val="0"/>
      <w:marTop w:val="0"/>
      <w:marBottom w:val="0"/>
      <w:divBdr>
        <w:top w:val="none" w:sz="0" w:space="0" w:color="auto"/>
        <w:left w:val="none" w:sz="0" w:space="0" w:color="auto"/>
        <w:bottom w:val="none" w:sz="0" w:space="0" w:color="auto"/>
        <w:right w:val="none" w:sz="0" w:space="0" w:color="auto"/>
      </w:divBdr>
    </w:div>
    <w:div w:id="628051565">
      <w:bodyDiv w:val="1"/>
      <w:marLeft w:val="0"/>
      <w:marRight w:val="0"/>
      <w:marTop w:val="0"/>
      <w:marBottom w:val="0"/>
      <w:divBdr>
        <w:top w:val="none" w:sz="0" w:space="0" w:color="auto"/>
        <w:left w:val="none" w:sz="0" w:space="0" w:color="auto"/>
        <w:bottom w:val="none" w:sz="0" w:space="0" w:color="auto"/>
        <w:right w:val="none" w:sz="0" w:space="0" w:color="auto"/>
      </w:divBdr>
    </w:div>
    <w:div w:id="658533439">
      <w:bodyDiv w:val="1"/>
      <w:marLeft w:val="0"/>
      <w:marRight w:val="0"/>
      <w:marTop w:val="0"/>
      <w:marBottom w:val="0"/>
      <w:divBdr>
        <w:top w:val="none" w:sz="0" w:space="0" w:color="auto"/>
        <w:left w:val="none" w:sz="0" w:space="0" w:color="auto"/>
        <w:bottom w:val="none" w:sz="0" w:space="0" w:color="auto"/>
        <w:right w:val="none" w:sz="0" w:space="0" w:color="auto"/>
      </w:divBdr>
    </w:div>
    <w:div w:id="750390499">
      <w:bodyDiv w:val="1"/>
      <w:marLeft w:val="0"/>
      <w:marRight w:val="0"/>
      <w:marTop w:val="0"/>
      <w:marBottom w:val="0"/>
      <w:divBdr>
        <w:top w:val="none" w:sz="0" w:space="0" w:color="auto"/>
        <w:left w:val="none" w:sz="0" w:space="0" w:color="auto"/>
        <w:bottom w:val="none" w:sz="0" w:space="0" w:color="auto"/>
        <w:right w:val="none" w:sz="0" w:space="0" w:color="auto"/>
      </w:divBdr>
    </w:div>
    <w:div w:id="779111200">
      <w:bodyDiv w:val="1"/>
      <w:marLeft w:val="0"/>
      <w:marRight w:val="0"/>
      <w:marTop w:val="0"/>
      <w:marBottom w:val="0"/>
      <w:divBdr>
        <w:top w:val="none" w:sz="0" w:space="0" w:color="auto"/>
        <w:left w:val="none" w:sz="0" w:space="0" w:color="auto"/>
        <w:bottom w:val="none" w:sz="0" w:space="0" w:color="auto"/>
        <w:right w:val="none" w:sz="0" w:space="0" w:color="auto"/>
      </w:divBdr>
    </w:div>
    <w:div w:id="809707201">
      <w:bodyDiv w:val="1"/>
      <w:marLeft w:val="0"/>
      <w:marRight w:val="0"/>
      <w:marTop w:val="0"/>
      <w:marBottom w:val="0"/>
      <w:divBdr>
        <w:top w:val="none" w:sz="0" w:space="0" w:color="auto"/>
        <w:left w:val="none" w:sz="0" w:space="0" w:color="auto"/>
        <w:bottom w:val="none" w:sz="0" w:space="0" w:color="auto"/>
        <w:right w:val="none" w:sz="0" w:space="0" w:color="auto"/>
      </w:divBdr>
    </w:div>
    <w:div w:id="840777802">
      <w:bodyDiv w:val="1"/>
      <w:marLeft w:val="0"/>
      <w:marRight w:val="0"/>
      <w:marTop w:val="0"/>
      <w:marBottom w:val="0"/>
      <w:divBdr>
        <w:top w:val="none" w:sz="0" w:space="0" w:color="auto"/>
        <w:left w:val="none" w:sz="0" w:space="0" w:color="auto"/>
        <w:bottom w:val="none" w:sz="0" w:space="0" w:color="auto"/>
        <w:right w:val="none" w:sz="0" w:space="0" w:color="auto"/>
      </w:divBdr>
    </w:div>
    <w:div w:id="884677527">
      <w:bodyDiv w:val="1"/>
      <w:marLeft w:val="0"/>
      <w:marRight w:val="0"/>
      <w:marTop w:val="0"/>
      <w:marBottom w:val="0"/>
      <w:divBdr>
        <w:top w:val="none" w:sz="0" w:space="0" w:color="auto"/>
        <w:left w:val="none" w:sz="0" w:space="0" w:color="auto"/>
        <w:bottom w:val="none" w:sz="0" w:space="0" w:color="auto"/>
        <w:right w:val="none" w:sz="0" w:space="0" w:color="auto"/>
      </w:divBdr>
    </w:div>
    <w:div w:id="890534020">
      <w:bodyDiv w:val="1"/>
      <w:marLeft w:val="0"/>
      <w:marRight w:val="0"/>
      <w:marTop w:val="0"/>
      <w:marBottom w:val="0"/>
      <w:divBdr>
        <w:top w:val="none" w:sz="0" w:space="0" w:color="auto"/>
        <w:left w:val="none" w:sz="0" w:space="0" w:color="auto"/>
        <w:bottom w:val="none" w:sz="0" w:space="0" w:color="auto"/>
        <w:right w:val="none" w:sz="0" w:space="0" w:color="auto"/>
      </w:divBdr>
    </w:div>
    <w:div w:id="991715460">
      <w:bodyDiv w:val="1"/>
      <w:marLeft w:val="0"/>
      <w:marRight w:val="0"/>
      <w:marTop w:val="0"/>
      <w:marBottom w:val="0"/>
      <w:divBdr>
        <w:top w:val="none" w:sz="0" w:space="0" w:color="auto"/>
        <w:left w:val="none" w:sz="0" w:space="0" w:color="auto"/>
        <w:bottom w:val="none" w:sz="0" w:space="0" w:color="auto"/>
        <w:right w:val="none" w:sz="0" w:space="0" w:color="auto"/>
      </w:divBdr>
    </w:div>
    <w:div w:id="1076054935">
      <w:bodyDiv w:val="1"/>
      <w:marLeft w:val="0"/>
      <w:marRight w:val="0"/>
      <w:marTop w:val="0"/>
      <w:marBottom w:val="0"/>
      <w:divBdr>
        <w:top w:val="none" w:sz="0" w:space="0" w:color="auto"/>
        <w:left w:val="none" w:sz="0" w:space="0" w:color="auto"/>
        <w:bottom w:val="none" w:sz="0" w:space="0" w:color="auto"/>
        <w:right w:val="none" w:sz="0" w:space="0" w:color="auto"/>
      </w:divBdr>
    </w:div>
    <w:div w:id="1215696664">
      <w:bodyDiv w:val="1"/>
      <w:marLeft w:val="0"/>
      <w:marRight w:val="0"/>
      <w:marTop w:val="0"/>
      <w:marBottom w:val="0"/>
      <w:divBdr>
        <w:top w:val="none" w:sz="0" w:space="0" w:color="auto"/>
        <w:left w:val="none" w:sz="0" w:space="0" w:color="auto"/>
        <w:bottom w:val="none" w:sz="0" w:space="0" w:color="auto"/>
        <w:right w:val="none" w:sz="0" w:space="0" w:color="auto"/>
      </w:divBdr>
    </w:div>
    <w:div w:id="1244798876">
      <w:bodyDiv w:val="1"/>
      <w:marLeft w:val="0"/>
      <w:marRight w:val="0"/>
      <w:marTop w:val="0"/>
      <w:marBottom w:val="0"/>
      <w:divBdr>
        <w:top w:val="none" w:sz="0" w:space="0" w:color="auto"/>
        <w:left w:val="none" w:sz="0" w:space="0" w:color="auto"/>
        <w:bottom w:val="none" w:sz="0" w:space="0" w:color="auto"/>
        <w:right w:val="none" w:sz="0" w:space="0" w:color="auto"/>
      </w:divBdr>
    </w:div>
    <w:div w:id="1280990299">
      <w:bodyDiv w:val="1"/>
      <w:marLeft w:val="0"/>
      <w:marRight w:val="0"/>
      <w:marTop w:val="0"/>
      <w:marBottom w:val="0"/>
      <w:divBdr>
        <w:top w:val="none" w:sz="0" w:space="0" w:color="auto"/>
        <w:left w:val="none" w:sz="0" w:space="0" w:color="auto"/>
        <w:bottom w:val="none" w:sz="0" w:space="0" w:color="auto"/>
        <w:right w:val="none" w:sz="0" w:space="0" w:color="auto"/>
      </w:divBdr>
    </w:div>
    <w:div w:id="1384721339">
      <w:bodyDiv w:val="1"/>
      <w:marLeft w:val="0"/>
      <w:marRight w:val="0"/>
      <w:marTop w:val="0"/>
      <w:marBottom w:val="0"/>
      <w:divBdr>
        <w:top w:val="none" w:sz="0" w:space="0" w:color="auto"/>
        <w:left w:val="none" w:sz="0" w:space="0" w:color="auto"/>
        <w:bottom w:val="none" w:sz="0" w:space="0" w:color="auto"/>
        <w:right w:val="none" w:sz="0" w:space="0" w:color="auto"/>
      </w:divBdr>
    </w:div>
    <w:div w:id="1460488190">
      <w:bodyDiv w:val="1"/>
      <w:marLeft w:val="0"/>
      <w:marRight w:val="0"/>
      <w:marTop w:val="0"/>
      <w:marBottom w:val="0"/>
      <w:divBdr>
        <w:top w:val="none" w:sz="0" w:space="0" w:color="auto"/>
        <w:left w:val="none" w:sz="0" w:space="0" w:color="auto"/>
        <w:bottom w:val="none" w:sz="0" w:space="0" w:color="auto"/>
        <w:right w:val="none" w:sz="0" w:space="0" w:color="auto"/>
      </w:divBdr>
    </w:div>
    <w:div w:id="1494487214">
      <w:bodyDiv w:val="1"/>
      <w:marLeft w:val="0"/>
      <w:marRight w:val="0"/>
      <w:marTop w:val="0"/>
      <w:marBottom w:val="0"/>
      <w:divBdr>
        <w:top w:val="none" w:sz="0" w:space="0" w:color="auto"/>
        <w:left w:val="none" w:sz="0" w:space="0" w:color="auto"/>
        <w:bottom w:val="none" w:sz="0" w:space="0" w:color="auto"/>
        <w:right w:val="none" w:sz="0" w:space="0" w:color="auto"/>
      </w:divBdr>
    </w:div>
    <w:div w:id="1650406256">
      <w:bodyDiv w:val="1"/>
      <w:marLeft w:val="0"/>
      <w:marRight w:val="0"/>
      <w:marTop w:val="0"/>
      <w:marBottom w:val="0"/>
      <w:divBdr>
        <w:top w:val="none" w:sz="0" w:space="0" w:color="auto"/>
        <w:left w:val="none" w:sz="0" w:space="0" w:color="auto"/>
        <w:bottom w:val="none" w:sz="0" w:space="0" w:color="auto"/>
        <w:right w:val="none" w:sz="0" w:space="0" w:color="auto"/>
      </w:divBdr>
    </w:div>
    <w:div w:id="1689525816">
      <w:bodyDiv w:val="1"/>
      <w:marLeft w:val="0"/>
      <w:marRight w:val="0"/>
      <w:marTop w:val="0"/>
      <w:marBottom w:val="0"/>
      <w:divBdr>
        <w:top w:val="none" w:sz="0" w:space="0" w:color="auto"/>
        <w:left w:val="none" w:sz="0" w:space="0" w:color="auto"/>
        <w:bottom w:val="none" w:sz="0" w:space="0" w:color="auto"/>
        <w:right w:val="none" w:sz="0" w:space="0" w:color="auto"/>
      </w:divBdr>
    </w:div>
    <w:div w:id="1953631400">
      <w:bodyDiv w:val="1"/>
      <w:marLeft w:val="0"/>
      <w:marRight w:val="0"/>
      <w:marTop w:val="0"/>
      <w:marBottom w:val="0"/>
      <w:divBdr>
        <w:top w:val="none" w:sz="0" w:space="0" w:color="auto"/>
        <w:left w:val="none" w:sz="0" w:space="0" w:color="auto"/>
        <w:bottom w:val="none" w:sz="0" w:space="0" w:color="auto"/>
        <w:right w:val="none" w:sz="0" w:space="0" w:color="auto"/>
      </w:divBdr>
    </w:div>
    <w:div w:id="2060199969">
      <w:bodyDiv w:val="1"/>
      <w:marLeft w:val="0"/>
      <w:marRight w:val="0"/>
      <w:marTop w:val="0"/>
      <w:marBottom w:val="0"/>
      <w:divBdr>
        <w:top w:val="none" w:sz="0" w:space="0" w:color="auto"/>
        <w:left w:val="none" w:sz="0" w:space="0" w:color="auto"/>
        <w:bottom w:val="none" w:sz="0" w:space="0" w:color="auto"/>
        <w:right w:val="none" w:sz="0" w:space="0" w:color="auto"/>
      </w:divBdr>
    </w:div>
    <w:div w:id="2115661195">
      <w:bodyDiv w:val="1"/>
      <w:marLeft w:val="0"/>
      <w:marRight w:val="0"/>
      <w:marTop w:val="0"/>
      <w:marBottom w:val="0"/>
      <w:divBdr>
        <w:top w:val="none" w:sz="0" w:space="0" w:color="auto"/>
        <w:left w:val="none" w:sz="0" w:space="0" w:color="auto"/>
        <w:bottom w:val="none" w:sz="0" w:space="0" w:color="auto"/>
        <w:right w:val="none" w:sz="0" w:space="0" w:color="auto"/>
      </w:divBdr>
    </w:div>
    <w:div w:id="21307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731FB8CF008F43A50E12EC996C3B23" ma:contentTypeVersion="7" ma:contentTypeDescription="Create a new document." ma:contentTypeScope="" ma:versionID="268fceaed76e3511516682dedd2fdb32">
  <xsd:schema xmlns:xsd="http://www.w3.org/2001/XMLSchema" xmlns:xs="http://www.w3.org/2001/XMLSchema" xmlns:p="http://schemas.microsoft.com/office/2006/metadata/properties" xmlns:ns3="078a9a43-6d8d-4cfe-a1cc-ef2925b4ce4e" targetNamespace="http://schemas.microsoft.com/office/2006/metadata/properties" ma:root="true" ma:fieldsID="a98238e28e7855b0da6fac0b66783163" ns3:_="">
    <xsd:import namespace="078a9a43-6d8d-4cfe-a1cc-ef2925b4ce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a9a43-6d8d-4cfe-a1cc-ef2925b4c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D1CA5-8CC7-454A-B961-2255A5E0B0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8195F6-648E-4D2C-8A04-94B898317C83}">
  <ds:schemaRefs>
    <ds:schemaRef ds:uri="http://schemas.openxmlformats.org/officeDocument/2006/bibliography"/>
  </ds:schemaRefs>
</ds:datastoreItem>
</file>

<file path=customXml/itemProps3.xml><?xml version="1.0" encoding="utf-8"?>
<ds:datastoreItem xmlns:ds="http://schemas.openxmlformats.org/officeDocument/2006/customXml" ds:itemID="{A774E5A0-323C-4AE4-A533-2F058706FC5D}">
  <ds:schemaRefs>
    <ds:schemaRef ds:uri="http://schemas.microsoft.com/sharepoint/v3/contenttype/forms"/>
  </ds:schemaRefs>
</ds:datastoreItem>
</file>

<file path=customXml/itemProps4.xml><?xml version="1.0" encoding="utf-8"?>
<ds:datastoreItem xmlns:ds="http://schemas.openxmlformats.org/officeDocument/2006/customXml" ds:itemID="{6089D409-F317-4F77-9F32-2A5E9FA40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a9a43-6d8d-4cfe-a1cc-ef2925b4c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4208</Words>
  <Characters>2399</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Vitkauskiene</dc:creator>
  <cp:lastModifiedBy>Valda Dargužienė</cp:lastModifiedBy>
  <cp:revision>2</cp:revision>
  <cp:lastPrinted>2023-07-20T11:45:00Z</cp:lastPrinted>
  <dcterms:created xsi:type="dcterms:W3CDTF">2025-07-25T11:16:00Z</dcterms:created>
  <dcterms:modified xsi:type="dcterms:W3CDTF">2025-07-25T11:16:00Z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0x010100A9731FB8CF008F43A50E12EC996C3B23</vt:lpwstr>
  </property>
  <property fmtid="{D5CDD505-2E9C-101B-9397-08002B2CF9AE}" pid="3" name="TitusGUID">
    <vt:lpwstr>0779a126-dcce-4360-8a02-5404e4df7ab5</vt:lpwstr>
  </property>
  <property fmtid="{D5CDD505-2E9C-101B-9397-08002B2CF9AE}" pid="4" name="AonClassification">
    <vt:lpwstr>ADC_class_200</vt:lpwstr>
  </property>
  <property fmtid="{D5CDD505-2E9C-101B-9397-08002B2CF9AE}" pid="5" name="MSIP_Label_179ca552-b207-4d72-8d58-818aee87ca18_Enabled">
    <vt:lpwstr>true</vt:lpwstr>
  </property>
  <property fmtid="{D5CDD505-2E9C-101B-9397-08002B2CF9AE}" pid="6" name="MSIP_Label_179ca552-b207-4d72-8d58-818aee87ca18_SetDate">
    <vt:lpwstr>2025-05-23T05:22:17Z</vt:lpwstr>
  </property>
  <property fmtid="{D5CDD505-2E9C-101B-9397-08002B2CF9AE}" pid="7" name="MSIP_Label_179ca552-b207-4d72-8d58-818aee87ca18_Method">
    <vt:lpwstr>Standard</vt:lpwstr>
  </property>
  <property fmtid="{D5CDD505-2E9C-101B-9397-08002B2CF9AE}" pid="8" name="MSIP_Label_179ca552-b207-4d72-8d58-818aee87ca18_Name">
    <vt:lpwstr>Vidinė_informacija</vt:lpwstr>
  </property>
  <property fmtid="{D5CDD505-2E9C-101B-9397-08002B2CF9AE}" pid="9" name="MSIP_Label_179ca552-b207-4d72-8d58-818aee87ca18_SiteId">
    <vt:lpwstr>b439ef4d-44b1-4d5a-92fb-b87e549b071c</vt:lpwstr>
  </property>
  <property fmtid="{D5CDD505-2E9C-101B-9397-08002B2CF9AE}" pid="10" name="MSIP_Label_179ca552-b207-4d72-8d58-818aee87ca18_ActionId">
    <vt:lpwstr>0484bfa2-95eb-49bd-adfe-14cf87b59a5e</vt:lpwstr>
  </property>
  <property fmtid="{D5CDD505-2E9C-101B-9397-08002B2CF9AE}" pid="11" name="MSIP_Label_179ca552-b207-4d72-8d58-818aee87ca18_ContentBits">
    <vt:lpwstr>0</vt:lpwstr>
  </property>
  <property fmtid="{D5CDD505-2E9C-101B-9397-08002B2CF9AE}" pid="12" name="MSIP_Label_179ca552-b207-4d72-8d58-818aee87ca18_Tag">
    <vt:lpwstr>10, 3, 0, 1</vt:lpwstr>
  </property>
</Properties>
</file>