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ED6E7" w14:textId="2804358F" w:rsidR="00CE7CDC" w:rsidRPr="00337590" w:rsidRDefault="00CE7CDC" w:rsidP="00520773">
      <w:pPr>
        <w:pStyle w:val="Heading2"/>
        <w:ind w:left="9781"/>
        <w:rPr>
          <w:rFonts w:eastAsia="Calibri" w:cs="Tahoma"/>
          <w:color w:val="0070C0"/>
          <w:sz w:val="22"/>
          <w:szCs w:val="22"/>
        </w:rPr>
      </w:pPr>
      <w:bookmarkStart w:id="0" w:name="_Toc164520804"/>
      <w:bookmarkStart w:id="1" w:name="_Hlk168747701"/>
      <w:r w:rsidRPr="00337590">
        <w:rPr>
          <w:rFonts w:eastAsia="Calibri" w:cs="Tahoma"/>
          <w:color w:val="0070C0"/>
          <w:sz w:val="22"/>
          <w:szCs w:val="22"/>
        </w:rPr>
        <w:t xml:space="preserve">Pirkimo sąlygų </w:t>
      </w:r>
      <w:r w:rsidR="00C70BCE" w:rsidRPr="00337590">
        <w:rPr>
          <w:rFonts w:eastAsia="Calibri" w:cs="Tahoma"/>
          <w:color w:val="0070C0"/>
          <w:sz w:val="22"/>
          <w:szCs w:val="22"/>
        </w:rPr>
        <w:t>8</w:t>
      </w:r>
      <w:r w:rsidRPr="00337590">
        <w:rPr>
          <w:rFonts w:eastAsia="Calibri" w:cs="Tahoma"/>
          <w:color w:val="0070C0"/>
          <w:sz w:val="22"/>
          <w:szCs w:val="22"/>
        </w:rPr>
        <w:t xml:space="preserve"> priedas „Tiekėjų kvalifikacijos reikalavimai ir reikalaujami kokybės bei aplinkos apsaugos vadybos sistemų standartai“</w:t>
      </w:r>
      <w:bookmarkEnd w:id="0"/>
    </w:p>
    <w:bookmarkEnd w:id="1"/>
    <w:p w14:paraId="35948AF5" w14:textId="77777777" w:rsidR="00CE7CDC" w:rsidRPr="00337590" w:rsidRDefault="00CE7CDC" w:rsidP="0004748A">
      <w:pPr>
        <w:pStyle w:val="Subtitle"/>
        <w:jc w:val="center"/>
        <w:rPr>
          <w:rFonts w:ascii="Tahoma" w:hAnsi="Tahoma" w:cs="Tahoma"/>
          <w:smallCaps/>
          <w:sz w:val="22"/>
          <w:szCs w:val="22"/>
        </w:rPr>
      </w:pPr>
    </w:p>
    <w:p w14:paraId="6D43C6A4" w14:textId="6858825F" w:rsidR="00125274" w:rsidRPr="00337590" w:rsidRDefault="00125274" w:rsidP="0004748A">
      <w:pPr>
        <w:pStyle w:val="Subtitle"/>
        <w:jc w:val="center"/>
        <w:rPr>
          <w:rFonts w:ascii="Tahoma" w:hAnsi="Tahoma" w:cs="Tahoma"/>
          <w:sz w:val="22"/>
          <w:szCs w:val="22"/>
          <w:lang w:eastAsia="en-US"/>
        </w:rPr>
      </w:pPr>
      <w:r w:rsidRPr="00337590">
        <w:rPr>
          <w:rFonts w:ascii="Tahoma" w:hAnsi="Tahoma" w:cs="Tahoma"/>
          <w:smallCaps/>
          <w:sz w:val="22"/>
          <w:szCs w:val="22"/>
        </w:rPr>
        <w:t xml:space="preserve"> TIEKĖJŲ KVALIFIKACIJOS REIKALAVIMAI IR </w:t>
      </w:r>
      <w:r w:rsidR="00A31CA9" w:rsidRPr="00337590">
        <w:rPr>
          <w:rFonts w:ascii="Tahoma" w:hAnsi="Tahoma" w:cs="Tahoma"/>
          <w:smallCaps/>
          <w:sz w:val="22"/>
          <w:szCs w:val="22"/>
        </w:rPr>
        <w:t>REIKALAujami KOKYBĖS BEI APLINKOS APSAUGOS VADYBOS SISTEMOS STANDARTAI</w:t>
      </w:r>
      <w:r w:rsidR="00747500" w:rsidRPr="00337590">
        <w:rPr>
          <w:rFonts w:ascii="Tahoma" w:hAnsi="Tahoma" w:cs="Tahoma"/>
          <w:sz w:val="22"/>
          <w:szCs w:val="22"/>
          <w:lang w:eastAsia="en-US"/>
        </w:rPr>
        <w:t xml:space="preserve"> </w:t>
      </w:r>
    </w:p>
    <w:p w14:paraId="2D5FA04D" w14:textId="77777777" w:rsidR="00EE7B59" w:rsidRPr="00337590" w:rsidRDefault="00125274" w:rsidP="00EE7B59">
      <w:pPr>
        <w:numPr>
          <w:ilvl w:val="0"/>
          <w:numId w:val="2"/>
        </w:numPr>
        <w:tabs>
          <w:tab w:val="left" w:pos="993"/>
        </w:tabs>
        <w:spacing w:after="0"/>
        <w:ind w:left="0" w:firstLine="567"/>
        <w:contextualSpacing/>
        <w:jc w:val="both"/>
        <w:rPr>
          <w:rFonts w:ascii="Tahoma" w:eastAsia="Calibri" w:hAnsi="Tahoma" w:cs="Tahoma"/>
          <w:sz w:val="22"/>
          <w:szCs w:val="22"/>
          <w:lang w:eastAsia="en-US"/>
        </w:rPr>
      </w:pPr>
      <w:r w:rsidRPr="00337590">
        <w:rPr>
          <w:rFonts w:ascii="Tahoma" w:eastAsia="Calibri" w:hAnsi="Tahoma" w:cs="Tahoma"/>
          <w:sz w:val="22"/>
          <w:szCs w:val="22"/>
          <w:lang w:eastAsia="en-US"/>
        </w:rPr>
        <w:t xml:space="preserve">Tiekėjo kvalifikacija turi atitikti šiame priede nustatytus </w:t>
      </w:r>
      <w:r w:rsidR="00E529CC" w:rsidRPr="00337590">
        <w:rPr>
          <w:rFonts w:ascii="Tahoma" w:eastAsia="Calibri" w:hAnsi="Tahoma" w:cs="Tahoma"/>
          <w:sz w:val="22"/>
          <w:szCs w:val="22"/>
          <w:lang w:eastAsia="en-US"/>
        </w:rPr>
        <w:t xml:space="preserve">kvalifikacijos </w:t>
      </w:r>
      <w:r w:rsidRPr="00337590">
        <w:rPr>
          <w:rFonts w:ascii="Tahoma" w:eastAsia="Calibri" w:hAnsi="Tahoma" w:cs="Tahoma"/>
          <w:sz w:val="22"/>
          <w:szCs w:val="22"/>
          <w:lang w:eastAsia="en-US"/>
        </w:rPr>
        <w:t>reikalavimus. Jeigu tiekėjo kvalifikacija dėl teisės verstis atitinkama veikla nėra tikrinama visa apimtimi, tiekėjas perkančiajai organizacijai įsipareigoja, kad sutartį vykdys tik teisę verstis atitinkama veikla turintys asmenys.</w:t>
      </w:r>
    </w:p>
    <w:p w14:paraId="145BDD35" w14:textId="13C5FBF5" w:rsidR="00125274" w:rsidRPr="00337590" w:rsidRDefault="00125274" w:rsidP="00EE7B59">
      <w:pPr>
        <w:numPr>
          <w:ilvl w:val="0"/>
          <w:numId w:val="2"/>
        </w:numPr>
        <w:tabs>
          <w:tab w:val="left" w:pos="993"/>
        </w:tabs>
        <w:spacing w:after="0"/>
        <w:ind w:left="0" w:firstLine="567"/>
        <w:contextualSpacing/>
        <w:jc w:val="both"/>
        <w:rPr>
          <w:rFonts w:ascii="Tahoma" w:eastAsia="Calibri" w:hAnsi="Tahoma" w:cs="Tahoma"/>
          <w:sz w:val="22"/>
          <w:szCs w:val="22"/>
          <w:lang w:eastAsia="en-US"/>
        </w:rPr>
      </w:pPr>
      <w:r w:rsidRPr="00337590">
        <w:rPr>
          <w:rFonts w:ascii="Tahoma" w:eastAsia="Calibri" w:hAnsi="Tahoma" w:cs="Tahoma"/>
          <w:iCs/>
          <w:color w:val="000000"/>
          <w:sz w:val="22"/>
          <w:szCs w:val="22"/>
        </w:rPr>
        <w:t xml:space="preserve">Jei pasiūlymas teikiamas ūkio subjektų grupės jungtinės veiklos sutarties pagrindu, bent vienas ūkio subjektų grupės narys arba visi ūkio subjektų grupės nariai kartu </w:t>
      </w:r>
      <w:r w:rsidRPr="00337590">
        <w:rPr>
          <w:rFonts w:ascii="Tahoma" w:eastAsia="Calibri" w:hAnsi="Tahoma" w:cs="Tahoma"/>
          <w:iCs/>
          <w:sz w:val="22"/>
          <w:szCs w:val="22"/>
        </w:rPr>
        <w:t xml:space="preserve">turi atitikti 1 lentelėje, </w:t>
      </w:r>
      <w:r w:rsidR="00AF783F" w:rsidRPr="00337590">
        <w:rPr>
          <w:rFonts w:ascii="Tahoma" w:eastAsia="Calibri" w:hAnsi="Tahoma" w:cs="Tahoma"/>
          <w:iCs/>
          <w:color w:val="FF0000"/>
          <w:sz w:val="22"/>
          <w:szCs w:val="22"/>
        </w:rPr>
        <w:t>1.</w:t>
      </w:r>
      <w:r w:rsidR="00641CD6" w:rsidRPr="00337590">
        <w:rPr>
          <w:rFonts w:ascii="Tahoma" w:eastAsia="Calibri" w:hAnsi="Tahoma" w:cs="Tahoma"/>
          <w:iCs/>
          <w:color w:val="FF0000"/>
          <w:sz w:val="22"/>
          <w:szCs w:val="22"/>
        </w:rPr>
        <w:t xml:space="preserve">1 - </w:t>
      </w:r>
      <w:r w:rsidR="00AF783F" w:rsidRPr="00337590">
        <w:rPr>
          <w:rFonts w:ascii="Tahoma" w:eastAsia="Calibri" w:hAnsi="Tahoma" w:cs="Tahoma"/>
          <w:iCs/>
          <w:color w:val="FF0000"/>
          <w:sz w:val="22"/>
          <w:szCs w:val="22"/>
        </w:rPr>
        <w:t>1</w:t>
      </w:r>
      <w:r w:rsidR="00641CD6" w:rsidRPr="00337590">
        <w:rPr>
          <w:rFonts w:ascii="Tahoma" w:eastAsia="Calibri" w:hAnsi="Tahoma" w:cs="Tahoma"/>
          <w:iCs/>
          <w:color w:val="FF0000"/>
          <w:sz w:val="22"/>
          <w:szCs w:val="22"/>
        </w:rPr>
        <w:t>.</w:t>
      </w:r>
      <w:r w:rsidR="00520773" w:rsidRPr="00337590">
        <w:rPr>
          <w:rFonts w:ascii="Tahoma" w:eastAsia="Calibri" w:hAnsi="Tahoma" w:cs="Tahoma"/>
          <w:iCs/>
          <w:color w:val="FF0000"/>
          <w:sz w:val="22"/>
          <w:szCs w:val="22"/>
        </w:rPr>
        <w:t>_</w:t>
      </w:r>
      <w:r w:rsidRPr="00337590">
        <w:rPr>
          <w:rFonts w:ascii="Tahoma" w:eastAsia="Calibri" w:hAnsi="Tahoma" w:cs="Tahoma"/>
          <w:iCs/>
          <w:color w:val="FF0000"/>
          <w:sz w:val="22"/>
          <w:szCs w:val="22"/>
        </w:rPr>
        <w:t xml:space="preserve"> </w:t>
      </w:r>
      <w:r w:rsidRPr="00337590">
        <w:rPr>
          <w:rFonts w:ascii="Tahoma" w:eastAsia="Calibri" w:hAnsi="Tahoma" w:cs="Tahoma"/>
          <w:iCs/>
          <w:sz w:val="22"/>
          <w:szCs w:val="22"/>
        </w:rPr>
        <w:t>punktuose nustatytus reikalavimus ir pateikti nurodytus dokumentus</w:t>
      </w:r>
      <w:r w:rsidRPr="00337590">
        <w:rPr>
          <w:rFonts w:ascii="Tahoma" w:eastAsia="Calibri" w:hAnsi="Tahoma" w:cs="Tahoma"/>
          <w:sz w:val="22"/>
          <w:szCs w:val="22"/>
        </w:rPr>
        <w:t>.</w:t>
      </w:r>
    </w:p>
    <w:p w14:paraId="2341E843" w14:textId="5E81C7F7" w:rsidR="00125274" w:rsidRPr="00337590" w:rsidRDefault="00125274">
      <w:pPr>
        <w:numPr>
          <w:ilvl w:val="0"/>
          <w:numId w:val="2"/>
        </w:numPr>
        <w:tabs>
          <w:tab w:val="left" w:pos="993"/>
        </w:tabs>
        <w:spacing w:after="0"/>
        <w:ind w:left="0" w:firstLine="567"/>
        <w:contextualSpacing/>
        <w:jc w:val="both"/>
        <w:rPr>
          <w:rFonts w:ascii="Tahoma" w:eastAsia="Calibri" w:hAnsi="Tahoma" w:cs="Tahoma"/>
          <w:sz w:val="22"/>
          <w:szCs w:val="22"/>
          <w:lang w:eastAsia="en-US"/>
        </w:rPr>
      </w:pPr>
      <w:r w:rsidRPr="00337590">
        <w:rPr>
          <w:rFonts w:ascii="Tahoma" w:eastAsia="Calibri" w:hAnsi="Tahoma" w:cs="Tahoma"/>
          <w:sz w:val="22"/>
          <w:szCs w:val="22"/>
          <w:lang w:eastAsia="en-US"/>
        </w:rPr>
        <w:t>Kai tiekėjas remiasi kitų ūkio subjektų pajėgumais, kad atitiktų nustatytus ekonominio ir finansinio pajėgumo reikalavimus</w:t>
      </w:r>
      <w:r w:rsidR="009541E9" w:rsidRPr="00337590">
        <w:rPr>
          <w:rFonts w:ascii="Tahoma" w:eastAsia="Calibri" w:hAnsi="Tahoma" w:cs="Tahoma"/>
          <w:sz w:val="22"/>
          <w:szCs w:val="22"/>
          <w:lang w:eastAsia="en-US"/>
        </w:rPr>
        <w:t xml:space="preserve"> (jei tokie reikalavimai taikomi)</w:t>
      </w:r>
      <w:r w:rsidRPr="00337590">
        <w:rPr>
          <w:rFonts w:ascii="Tahoma" w:eastAsia="Calibri" w:hAnsi="Tahoma" w:cs="Tahoma"/>
          <w:color w:val="7030A0"/>
          <w:sz w:val="22"/>
          <w:szCs w:val="22"/>
          <w:lang w:eastAsia="en-US"/>
        </w:rPr>
        <w:t xml:space="preserve">, </w:t>
      </w:r>
      <w:r w:rsidRPr="00337590">
        <w:rPr>
          <w:rFonts w:ascii="Tahoma" w:eastAsia="Calibri" w:hAnsi="Tahoma" w:cs="Tahoma"/>
          <w:sz w:val="22"/>
          <w:szCs w:val="22"/>
          <w:lang w:eastAsia="en-US"/>
        </w:rPr>
        <w:t xml:space="preserve">jie privalo prisiimti solidarią atsakomybę už sutarties įvykdymą. </w:t>
      </w:r>
    </w:p>
    <w:p w14:paraId="32781A0C" w14:textId="605E5046" w:rsidR="00125274" w:rsidRPr="00337590" w:rsidRDefault="00125274">
      <w:pPr>
        <w:numPr>
          <w:ilvl w:val="0"/>
          <w:numId w:val="2"/>
        </w:numPr>
        <w:tabs>
          <w:tab w:val="left" w:pos="993"/>
        </w:tabs>
        <w:spacing w:after="0"/>
        <w:ind w:left="0" w:firstLine="567"/>
        <w:contextualSpacing/>
        <w:jc w:val="both"/>
        <w:rPr>
          <w:rFonts w:ascii="Tahoma" w:eastAsia="Calibri" w:hAnsi="Tahoma" w:cs="Tahoma"/>
          <w:sz w:val="22"/>
          <w:szCs w:val="22"/>
          <w:lang w:eastAsia="en-US"/>
        </w:rPr>
      </w:pPr>
      <w:r w:rsidRPr="00337590">
        <w:rPr>
          <w:rFonts w:ascii="Tahoma" w:eastAsia="Calibri" w:hAnsi="Tahoma" w:cs="Tahoma"/>
          <w:sz w:val="22"/>
          <w:szCs w:val="22"/>
          <w:lang w:eastAsia="en-US"/>
        </w:rPr>
        <w:t>Perkančioji organizacija gali laikyti, kad tiekėjas neturi reikalaujamo profesinio pajėgumo, jeigu nustato tiekėjo interesų konfliktą, galintį neigiamai paveikti sutarties vykdymą.</w:t>
      </w:r>
    </w:p>
    <w:p w14:paraId="448C11AE" w14:textId="77777777" w:rsidR="00125274" w:rsidRPr="00337590" w:rsidRDefault="00125274">
      <w:pPr>
        <w:numPr>
          <w:ilvl w:val="0"/>
          <w:numId w:val="2"/>
        </w:numPr>
        <w:tabs>
          <w:tab w:val="left" w:pos="993"/>
        </w:tabs>
        <w:ind w:left="0" w:firstLine="567"/>
        <w:contextualSpacing/>
        <w:rPr>
          <w:rFonts w:ascii="Tahoma" w:eastAsia="Calibri" w:hAnsi="Tahoma" w:cs="Tahoma"/>
          <w:sz w:val="22"/>
          <w:szCs w:val="22"/>
          <w:lang w:eastAsia="en-US"/>
        </w:rPr>
      </w:pPr>
      <w:r w:rsidRPr="00337590">
        <w:rPr>
          <w:rFonts w:ascii="Tahoma" w:eastAsia="Calibri" w:hAnsi="Tahoma" w:cs="Tahoma"/>
          <w:sz w:val="22"/>
          <w:szCs w:val="22"/>
          <w:lang w:eastAsia="en-US"/>
        </w:rPr>
        <w:t>Jeigu tiekėjas teikia lygiaverčius dokumentus, tai teikiamų dokumentų lygiavertiškumą turi įrodyti pats tiekėjas.</w:t>
      </w:r>
    </w:p>
    <w:p w14:paraId="4C8F1973" w14:textId="77777777" w:rsidR="00486FC8" w:rsidRPr="00337590" w:rsidRDefault="00486FC8" w:rsidP="002B166C">
      <w:pPr>
        <w:pStyle w:val="ListParagraph"/>
        <w:tabs>
          <w:tab w:val="left" w:pos="709"/>
          <w:tab w:val="left" w:pos="25941"/>
        </w:tabs>
        <w:spacing w:after="0"/>
        <w:jc w:val="right"/>
        <w:rPr>
          <w:rFonts w:cs="Tahoma"/>
          <w:iCs/>
        </w:rPr>
      </w:pPr>
      <w:r w:rsidRPr="00337590">
        <w:rPr>
          <w:rFonts w:cs="Tahoma"/>
          <w:iCs/>
        </w:rPr>
        <w:t>1 lentelė</w:t>
      </w:r>
    </w:p>
    <w:tbl>
      <w:tblPr>
        <w:tblStyle w:val="TableGrid3"/>
        <w:tblW w:w="15163" w:type="dxa"/>
        <w:tblLayout w:type="fixed"/>
        <w:tblLook w:val="04A0" w:firstRow="1" w:lastRow="0" w:firstColumn="1" w:lastColumn="0" w:noHBand="0" w:noVBand="1"/>
      </w:tblPr>
      <w:tblGrid>
        <w:gridCol w:w="704"/>
        <w:gridCol w:w="4111"/>
        <w:gridCol w:w="4394"/>
        <w:gridCol w:w="5954"/>
      </w:tblGrid>
      <w:tr w:rsidR="00520773" w:rsidRPr="00337590" w14:paraId="7FBD135B" w14:textId="4EB17726" w:rsidTr="00C83CBD">
        <w:tc>
          <w:tcPr>
            <w:tcW w:w="704" w:type="dxa"/>
            <w:shd w:val="clear" w:color="auto" w:fill="DEEAF6" w:themeFill="accent1" w:themeFillTint="33"/>
            <w:vAlign w:val="center"/>
            <w:hideMark/>
          </w:tcPr>
          <w:p w14:paraId="28D0376E" w14:textId="77777777" w:rsidR="00520773" w:rsidRPr="00337590" w:rsidRDefault="00520773" w:rsidP="002B166C">
            <w:pPr>
              <w:spacing w:before="100" w:beforeAutospacing="1" w:after="100" w:afterAutospacing="1"/>
              <w:jc w:val="center"/>
              <w:rPr>
                <w:rFonts w:ascii="Tahoma" w:hAnsi="Tahoma" w:cs="Tahoma"/>
                <w:b/>
                <w:bCs/>
                <w:sz w:val="22"/>
                <w:szCs w:val="22"/>
              </w:rPr>
            </w:pPr>
            <w:r w:rsidRPr="00337590">
              <w:rPr>
                <w:rFonts w:ascii="Tahoma" w:eastAsiaTheme="minorHAnsi" w:hAnsi="Tahoma" w:cs="Tahoma"/>
                <w:b/>
                <w:bCs/>
                <w:sz w:val="22"/>
                <w:szCs w:val="22"/>
              </w:rPr>
              <w:t>Eil. Nr.</w:t>
            </w:r>
          </w:p>
        </w:tc>
        <w:tc>
          <w:tcPr>
            <w:tcW w:w="4111" w:type="dxa"/>
            <w:shd w:val="clear" w:color="auto" w:fill="DEEAF6" w:themeFill="accent1" w:themeFillTint="33"/>
            <w:vAlign w:val="center"/>
            <w:hideMark/>
          </w:tcPr>
          <w:p w14:paraId="56EB4AF4" w14:textId="0B773749" w:rsidR="00520773" w:rsidRPr="00337590" w:rsidRDefault="00520773" w:rsidP="002B166C">
            <w:pPr>
              <w:spacing w:before="100" w:beforeAutospacing="1" w:after="100" w:afterAutospacing="1"/>
              <w:jc w:val="center"/>
              <w:rPr>
                <w:rFonts w:ascii="Tahoma" w:eastAsiaTheme="minorHAnsi" w:hAnsi="Tahoma" w:cs="Tahoma"/>
                <w:b/>
                <w:bCs/>
                <w:sz w:val="22"/>
                <w:szCs w:val="22"/>
              </w:rPr>
            </w:pPr>
            <w:r w:rsidRPr="00337590">
              <w:rPr>
                <w:rFonts w:ascii="Tahoma" w:hAnsi="Tahoma" w:cs="Tahoma"/>
                <w:b/>
                <w:bCs/>
                <w:color w:val="000000"/>
                <w:sz w:val="22"/>
                <w:szCs w:val="22"/>
              </w:rPr>
              <w:t>Kvalifikacijos reikalavimas</w:t>
            </w:r>
          </w:p>
        </w:tc>
        <w:tc>
          <w:tcPr>
            <w:tcW w:w="4394" w:type="dxa"/>
            <w:shd w:val="clear" w:color="auto" w:fill="DEEAF6" w:themeFill="accent1" w:themeFillTint="33"/>
            <w:vAlign w:val="center"/>
          </w:tcPr>
          <w:p w14:paraId="1BA7643C" w14:textId="77777777" w:rsidR="00520773" w:rsidRPr="00337590" w:rsidRDefault="00520773" w:rsidP="00520773">
            <w:pPr>
              <w:autoSpaceDE w:val="0"/>
              <w:autoSpaceDN w:val="0"/>
              <w:adjustRightInd w:val="0"/>
              <w:spacing w:before="100" w:beforeAutospacing="1" w:after="100" w:afterAutospacing="1"/>
              <w:jc w:val="center"/>
              <w:rPr>
                <w:rFonts w:ascii="Tahoma" w:hAnsi="Tahoma" w:cs="Tahoma"/>
                <w:b/>
                <w:bCs/>
                <w:color w:val="000000"/>
                <w:sz w:val="22"/>
                <w:szCs w:val="22"/>
              </w:rPr>
            </w:pPr>
            <w:r w:rsidRPr="00337590">
              <w:rPr>
                <w:rFonts w:ascii="Tahoma" w:hAnsi="Tahoma" w:cs="Tahoma"/>
                <w:b/>
                <w:bCs/>
                <w:color w:val="000000"/>
                <w:sz w:val="22"/>
                <w:szCs w:val="22"/>
              </w:rPr>
              <w:t>Atitiktį reikalavimui įrodantys dokumentai</w:t>
            </w:r>
          </w:p>
        </w:tc>
        <w:tc>
          <w:tcPr>
            <w:tcW w:w="5954" w:type="dxa"/>
            <w:shd w:val="clear" w:color="auto" w:fill="DEEAF6" w:themeFill="accent1" w:themeFillTint="33"/>
            <w:vAlign w:val="center"/>
          </w:tcPr>
          <w:p w14:paraId="0934D017" w14:textId="3B5AD217" w:rsidR="00520773" w:rsidRPr="00337590" w:rsidRDefault="00520773" w:rsidP="00C83CBD">
            <w:pPr>
              <w:autoSpaceDE w:val="0"/>
              <w:autoSpaceDN w:val="0"/>
              <w:adjustRightInd w:val="0"/>
              <w:spacing w:before="100" w:beforeAutospacing="1" w:after="100" w:afterAutospacing="1"/>
              <w:jc w:val="center"/>
              <w:rPr>
                <w:rFonts w:ascii="Tahoma" w:hAnsi="Tahoma" w:cs="Tahoma"/>
                <w:b/>
                <w:bCs/>
                <w:color w:val="000000"/>
                <w:sz w:val="22"/>
                <w:szCs w:val="22"/>
              </w:rPr>
            </w:pPr>
            <w:r w:rsidRPr="00337590">
              <w:rPr>
                <w:rFonts w:ascii="Tahoma" w:hAnsi="Tahoma" w:cs="Tahoma"/>
                <w:b/>
                <w:bCs/>
                <w:color w:val="000000"/>
                <w:sz w:val="22"/>
                <w:szCs w:val="22"/>
              </w:rPr>
              <w:t>Klausimai rinkos konsultacijos dalyviams:</w:t>
            </w:r>
          </w:p>
        </w:tc>
      </w:tr>
      <w:tr w:rsidR="00CC613F" w:rsidRPr="00337590" w14:paraId="21AEAB8C" w14:textId="77777777" w:rsidTr="00E40E35">
        <w:tc>
          <w:tcPr>
            <w:tcW w:w="15163" w:type="dxa"/>
            <w:gridSpan w:val="4"/>
            <w:vAlign w:val="center"/>
          </w:tcPr>
          <w:p w14:paraId="278B2F9F" w14:textId="2196512C" w:rsidR="00CC613F" w:rsidRPr="00337590" w:rsidRDefault="00CC613F" w:rsidP="00CC613F">
            <w:pPr>
              <w:autoSpaceDE w:val="0"/>
              <w:autoSpaceDN w:val="0"/>
              <w:adjustRightInd w:val="0"/>
              <w:spacing w:before="100" w:beforeAutospacing="1" w:after="100" w:afterAutospacing="1"/>
              <w:rPr>
                <w:rFonts w:ascii="Tahoma" w:hAnsi="Tahoma" w:cs="Tahoma"/>
                <w:b/>
                <w:bCs/>
                <w:color w:val="000000"/>
                <w:sz w:val="22"/>
                <w:szCs w:val="22"/>
              </w:rPr>
            </w:pPr>
            <w:r w:rsidRPr="00CC613F">
              <w:rPr>
                <w:rFonts w:ascii="Tahoma" w:hAnsi="Tahoma" w:cs="Tahoma"/>
                <w:b/>
                <w:bCs/>
                <w:color w:val="000000"/>
                <w:sz w:val="22"/>
                <w:szCs w:val="22"/>
              </w:rPr>
              <w:t>Teisė verstis veikla</w:t>
            </w:r>
          </w:p>
        </w:tc>
      </w:tr>
      <w:tr w:rsidR="00CC613F" w:rsidRPr="00337590" w14:paraId="47EDAB7C" w14:textId="77777777" w:rsidTr="00293598">
        <w:tc>
          <w:tcPr>
            <w:tcW w:w="704" w:type="dxa"/>
          </w:tcPr>
          <w:p w14:paraId="6C04CABC" w14:textId="5035C389" w:rsidR="00CC613F" w:rsidRPr="00337590" w:rsidRDefault="009C0E4A" w:rsidP="002B166C">
            <w:pPr>
              <w:spacing w:before="100" w:beforeAutospacing="1" w:after="100" w:afterAutospacing="1"/>
              <w:jc w:val="center"/>
              <w:rPr>
                <w:rFonts w:ascii="Tahoma" w:eastAsiaTheme="minorHAnsi" w:hAnsi="Tahoma" w:cs="Tahoma"/>
                <w:b/>
                <w:bCs/>
                <w:sz w:val="22"/>
                <w:szCs w:val="22"/>
              </w:rPr>
            </w:pPr>
            <w:r w:rsidRPr="00337590">
              <w:rPr>
                <w:rFonts w:ascii="Tahoma" w:eastAsiaTheme="minorHAnsi" w:hAnsi="Tahoma" w:cs="Tahoma"/>
                <w:sz w:val="22"/>
                <w:szCs w:val="22"/>
              </w:rPr>
              <w:t>1.</w:t>
            </w:r>
          </w:p>
        </w:tc>
        <w:tc>
          <w:tcPr>
            <w:tcW w:w="4111" w:type="dxa"/>
            <w:vAlign w:val="center"/>
          </w:tcPr>
          <w:p w14:paraId="1CF04500" w14:textId="4D13AB2A" w:rsidR="00CC613F" w:rsidRPr="00293598" w:rsidRDefault="00CC613F" w:rsidP="00CC613F">
            <w:pPr>
              <w:spacing w:after="0" w:line="240" w:lineRule="auto"/>
              <w:jc w:val="both"/>
              <w:rPr>
                <w:rFonts w:ascii="Tahoma" w:hAnsi="Tahoma"/>
                <w:b/>
                <w:bCs/>
                <w:sz w:val="22"/>
              </w:rPr>
            </w:pPr>
            <w:r>
              <w:rPr>
                <w:rFonts w:ascii="Tahoma" w:hAnsi="Tahoma"/>
                <w:sz w:val="22"/>
              </w:rPr>
              <w:t xml:space="preserve">Tiekėjas per pastaruosius 3 metus arba per laiką nuo tiekėjo įregistravimo dienos (jeigu tiekėjas vykdė veiklą mažiau nei </w:t>
            </w:r>
            <w:r>
              <w:rPr>
                <w:rFonts w:ascii="Tahoma" w:hAnsi="Tahoma"/>
                <w:sz w:val="22"/>
                <w:lang w:val="en-US"/>
              </w:rPr>
              <w:t xml:space="preserve">3 </w:t>
            </w:r>
            <w:r>
              <w:rPr>
                <w:rFonts w:ascii="Tahoma" w:hAnsi="Tahoma"/>
                <w:sz w:val="22"/>
              </w:rPr>
              <w:t xml:space="preserve">metus) iki pasiūlymo pateikimo termino pabaigos yra tinkamai įvykdęs ir (ar) vykdo vieną ar daugiau sutarčių, kurios / kurių objektas yra </w:t>
            </w:r>
            <w:r w:rsidRPr="00CC613F">
              <w:rPr>
                <w:rFonts w:ascii="Tahoma" w:hAnsi="Tahoma"/>
                <w:sz w:val="22"/>
              </w:rPr>
              <w:t>pramoginių, pažintinių, edukacinių, kultūrinių, kūrybinių ar kitokių veiklų organizavimo paslaugos</w:t>
            </w:r>
            <w:r>
              <w:rPr>
                <w:rFonts w:ascii="Tahoma" w:hAnsi="Tahoma"/>
                <w:sz w:val="22"/>
              </w:rPr>
              <w:t xml:space="preserve">, ir kurių bendra </w:t>
            </w:r>
            <w:r>
              <w:rPr>
                <w:rFonts w:ascii="Tahoma" w:hAnsi="Tahoma"/>
                <w:sz w:val="22"/>
              </w:rPr>
              <w:lastRenderedPageBreak/>
              <w:t xml:space="preserve">vertė yra </w:t>
            </w:r>
            <w:r w:rsidRPr="00293598">
              <w:rPr>
                <w:rFonts w:ascii="Tahoma" w:hAnsi="Tahoma"/>
                <w:b/>
                <w:bCs/>
                <w:sz w:val="22"/>
              </w:rPr>
              <w:t xml:space="preserve">ne mažesnė nei </w:t>
            </w:r>
            <w:r w:rsidRPr="00293598">
              <w:rPr>
                <w:rFonts w:ascii="Tahoma" w:hAnsi="Tahoma"/>
                <w:b/>
                <w:bCs/>
                <w:sz w:val="22"/>
                <w:lang w:val="en-US"/>
              </w:rPr>
              <w:t xml:space="preserve">20 000,00 </w:t>
            </w:r>
            <w:r w:rsidRPr="00293598">
              <w:rPr>
                <w:rFonts w:ascii="Tahoma" w:hAnsi="Tahoma"/>
                <w:b/>
                <w:bCs/>
                <w:sz w:val="22"/>
              </w:rPr>
              <w:t>Eur be PVM.</w:t>
            </w:r>
          </w:p>
          <w:p w14:paraId="0EE275ED" w14:textId="069A43A7" w:rsidR="00CC613F" w:rsidRPr="00CC613F" w:rsidRDefault="00CC613F" w:rsidP="00CC613F">
            <w:pPr>
              <w:spacing w:after="0" w:line="240" w:lineRule="auto"/>
              <w:jc w:val="both"/>
              <w:rPr>
                <w:rFonts w:ascii="Tahoma" w:hAnsi="Tahoma"/>
                <w:sz w:val="22"/>
              </w:rPr>
            </w:pPr>
          </w:p>
        </w:tc>
        <w:tc>
          <w:tcPr>
            <w:tcW w:w="4394" w:type="dxa"/>
          </w:tcPr>
          <w:p w14:paraId="5A2D03CF" w14:textId="77777777" w:rsidR="00CC613F" w:rsidRPr="009C0E4A" w:rsidRDefault="00CC613F" w:rsidP="00CC613F">
            <w:pPr>
              <w:pStyle w:val="ListParagraph"/>
              <w:numPr>
                <w:ilvl w:val="0"/>
                <w:numId w:val="12"/>
              </w:numPr>
              <w:tabs>
                <w:tab w:val="left" w:pos="248"/>
                <w:tab w:val="left" w:pos="673"/>
              </w:tabs>
              <w:spacing w:after="0" w:line="240" w:lineRule="auto"/>
              <w:ind w:left="-35" w:hanging="30"/>
              <w:rPr>
                <w:rFonts w:cs="Tahoma"/>
                <w:color w:val="000000"/>
              </w:rPr>
            </w:pPr>
            <w:r w:rsidRPr="00CC613F">
              <w:lastRenderedPageBreak/>
              <w:t>Pagrindinių per</w:t>
            </w:r>
            <w:r>
              <w:t xml:space="preserve"> pastaruosius 3 metus arba per laiką nuo tiekėjo įregistravimo dienos (jeigu tiekėjas vykdė veiklą mažiau nei </w:t>
            </w:r>
            <w:r>
              <w:rPr>
                <w:lang w:val="en-US"/>
              </w:rPr>
              <w:t xml:space="preserve">3 </w:t>
            </w:r>
            <w:r>
              <w:t xml:space="preserve">metus) įvykdytų </w:t>
            </w:r>
            <w:r w:rsidR="009C0E4A">
              <w:t>veiklų</w:t>
            </w:r>
            <w:r>
              <w:t xml:space="preserve"> organizavimo paslaugų sąrašą</w:t>
            </w:r>
            <w:r w:rsidR="009C0E4A">
              <w:t>.</w:t>
            </w:r>
          </w:p>
          <w:p w14:paraId="20D2C0AB" w14:textId="52876E91" w:rsidR="009C0E4A" w:rsidRPr="00CC613F" w:rsidRDefault="009C0E4A" w:rsidP="00CC613F">
            <w:pPr>
              <w:pStyle w:val="ListParagraph"/>
              <w:numPr>
                <w:ilvl w:val="0"/>
                <w:numId w:val="12"/>
              </w:numPr>
              <w:tabs>
                <w:tab w:val="left" w:pos="248"/>
                <w:tab w:val="left" w:pos="673"/>
              </w:tabs>
              <w:spacing w:after="0" w:line="240" w:lineRule="auto"/>
              <w:ind w:left="-35" w:hanging="30"/>
              <w:rPr>
                <w:rFonts w:cs="Tahoma"/>
                <w:color w:val="000000"/>
              </w:rPr>
            </w:pPr>
            <w:r w:rsidRPr="009C0E4A">
              <w:rPr>
                <w:rFonts w:cs="Tahoma"/>
                <w:color w:val="000000"/>
              </w:rPr>
              <w:t>Perkančioji organizacija užskaitys</w:t>
            </w:r>
            <w:r>
              <w:rPr>
                <w:rFonts w:cs="Tahoma"/>
                <w:color w:val="000000"/>
              </w:rPr>
              <w:t xml:space="preserve"> i</w:t>
            </w:r>
            <w:r w:rsidRPr="009C0E4A">
              <w:rPr>
                <w:rFonts w:cs="Tahoma"/>
                <w:color w:val="000000"/>
              </w:rPr>
              <w:t>ki pirminių pasiūlymų pateikimo</w:t>
            </w:r>
            <w:r>
              <w:rPr>
                <w:rFonts w:cs="Tahoma"/>
                <w:color w:val="000000"/>
              </w:rPr>
              <w:t xml:space="preserve"> </w:t>
            </w:r>
            <w:r w:rsidRPr="009C0E4A">
              <w:rPr>
                <w:rFonts w:cs="Tahoma"/>
                <w:color w:val="000000"/>
              </w:rPr>
              <w:t>termino pabaigos turimą patirtį</w:t>
            </w:r>
            <w:r>
              <w:rPr>
                <w:rFonts w:cs="Tahoma"/>
                <w:color w:val="000000"/>
              </w:rPr>
              <w:t xml:space="preserve"> </w:t>
            </w:r>
            <w:r w:rsidRPr="009C0E4A">
              <w:rPr>
                <w:rFonts w:cs="Tahoma"/>
                <w:color w:val="000000"/>
              </w:rPr>
              <w:t>sėkmingai įvykdytuose</w:t>
            </w:r>
            <w:r>
              <w:rPr>
                <w:rFonts w:cs="Tahoma"/>
                <w:color w:val="000000"/>
              </w:rPr>
              <w:t xml:space="preserve"> </w:t>
            </w:r>
            <w:r w:rsidRPr="009C0E4A">
              <w:rPr>
                <w:rFonts w:cs="Tahoma"/>
                <w:color w:val="000000"/>
              </w:rPr>
              <w:t>projektuose/sutartyse.</w:t>
            </w:r>
          </w:p>
        </w:tc>
        <w:tc>
          <w:tcPr>
            <w:tcW w:w="5954" w:type="dxa"/>
          </w:tcPr>
          <w:p w14:paraId="5036231B" w14:textId="082ECC2A" w:rsidR="00CC613F" w:rsidRPr="00337590" w:rsidRDefault="00293598" w:rsidP="00293598">
            <w:pPr>
              <w:pStyle w:val="ListParagraph"/>
              <w:numPr>
                <w:ilvl w:val="0"/>
                <w:numId w:val="14"/>
              </w:numPr>
              <w:tabs>
                <w:tab w:val="left" w:pos="467"/>
              </w:tabs>
              <w:autoSpaceDE w:val="0"/>
              <w:autoSpaceDN w:val="0"/>
              <w:adjustRightInd w:val="0"/>
              <w:spacing w:before="100" w:beforeAutospacing="1" w:after="100" w:afterAutospacing="1"/>
              <w:ind w:left="0" w:firstLine="42"/>
              <w:jc w:val="both"/>
              <w:rPr>
                <w:rFonts w:cs="Tahoma"/>
                <w:b/>
                <w:bCs/>
                <w:color w:val="000000"/>
              </w:rPr>
            </w:pPr>
            <w:r w:rsidRPr="00293598">
              <w:rPr>
                <w:rFonts w:cs="Tahoma"/>
                <w:color w:val="000000"/>
              </w:rPr>
              <w:t xml:space="preserve">Ar dalyvaudami numatomame vykdyti pirkime </w:t>
            </w:r>
            <w:r>
              <w:rPr>
                <w:rFonts w:cs="Tahoma"/>
                <w:color w:val="000000"/>
              </w:rPr>
              <w:t>atitiktumėte keliamą reikalavimą</w:t>
            </w:r>
            <w:r w:rsidRPr="00293598">
              <w:rPr>
                <w:rFonts w:cs="Tahoma"/>
                <w:color w:val="000000"/>
              </w:rPr>
              <w:t xml:space="preserve">?  </w:t>
            </w:r>
            <w:r>
              <w:rPr>
                <w:rFonts w:cs="Tahoma"/>
                <w:color w:val="000000"/>
              </w:rPr>
              <w:br/>
            </w:r>
            <w:r w:rsidRPr="00293598">
              <w:rPr>
                <w:rFonts w:cs="Tahoma"/>
                <w:b/>
                <w:bCs/>
                <w:color w:val="EE0000"/>
              </w:rPr>
              <w:t>ATSAKYMAS:</w:t>
            </w:r>
          </w:p>
        </w:tc>
      </w:tr>
      <w:tr w:rsidR="00520773" w:rsidRPr="00337590" w14:paraId="55DAAE7D" w14:textId="4A1FA951" w:rsidTr="00C83CBD">
        <w:tc>
          <w:tcPr>
            <w:tcW w:w="9209" w:type="dxa"/>
            <w:gridSpan w:val="3"/>
          </w:tcPr>
          <w:p w14:paraId="6798394A" w14:textId="79ECD0D3" w:rsidR="00520773" w:rsidRPr="00337590" w:rsidRDefault="00520773" w:rsidP="0004748A">
            <w:pPr>
              <w:pStyle w:val="ListParagraph"/>
              <w:tabs>
                <w:tab w:val="left" w:pos="318"/>
              </w:tabs>
              <w:autoSpaceDE w:val="0"/>
              <w:autoSpaceDN w:val="0"/>
              <w:adjustRightInd w:val="0"/>
              <w:spacing w:after="0"/>
              <w:ind w:left="0"/>
              <w:jc w:val="both"/>
              <w:rPr>
                <w:rFonts w:cs="Tahoma"/>
              </w:rPr>
            </w:pPr>
            <w:r w:rsidRPr="00337590">
              <w:rPr>
                <w:rFonts w:cs="Tahoma"/>
                <w:b/>
              </w:rPr>
              <w:t>Tiekėjo</w:t>
            </w:r>
            <w:r w:rsidR="009C0E4A">
              <w:rPr>
                <w:rFonts w:cs="Tahoma"/>
                <w:b/>
              </w:rPr>
              <w:t xml:space="preserve"> specialistų </w:t>
            </w:r>
            <w:r w:rsidRPr="00337590">
              <w:rPr>
                <w:rFonts w:cs="Tahoma"/>
                <w:b/>
              </w:rPr>
              <w:t>profesinė kvalifikacija</w:t>
            </w:r>
          </w:p>
        </w:tc>
        <w:tc>
          <w:tcPr>
            <w:tcW w:w="5954" w:type="dxa"/>
          </w:tcPr>
          <w:p w14:paraId="3BAF73A6" w14:textId="77777777" w:rsidR="00520773" w:rsidRPr="00337590" w:rsidRDefault="00520773" w:rsidP="0004748A">
            <w:pPr>
              <w:pStyle w:val="ListParagraph"/>
              <w:tabs>
                <w:tab w:val="left" w:pos="318"/>
              </w:tabs>
              <w:autoSpaceDE w:val="0"/>
              <w:autoSpaceDN w:val="0"/>
              <w:adjustRightInd w:val="0"/>
              <w:spacing w:after="0"/>
              <w:ind w:left="0"/>
              <w:jc w:val="both"/>
              <w:rPr>
                <w:rFonts w:cs="Tahoma"/>
                <w:b/>
              </w:rPr>
            </w:pPr>
          </w:p>
        </w:tc>
      </w:tr>
      <w:tr w:rsidR="00520773" w:rsidRPr="00337590" w14:paraId="25F81194" w14:textId="3093F5F9" w:rsidTr="00C83CBD">
        <w:tc>
          <w:tcPr>
            <w:tcW w:w="704" w:type="dxa"/>
          </w:tcPr>
          <w:p w14:paraId="6A716B80" w14:textId="478C6586" w:rsidR="00520773" w:rsidRPr="00337590" w:rsidRDefault="009C0E4A" w:rsidP="0004748A">
            <w:pPr>
              <w:tabs>
                <w:tab w:val="left" w:pos="878"/>
              </w:tabs>
              <w:spacing w:before="100" w:beforeAutospacing="1" w:after="100" w:afterAutospacing="1"/>
              <w:rPr>
                <w:rFonts w:ascii="Tahoma" w:hAnsi="Tahoma" w:cs="Tahoma"/>
                <w:sz w:val="22"/>
                <w:szCs w:val="22"/>
              </w:rPr>
            </w:pPr>
            <w:bookmarkStart w:id="2" w:name="_Hlk182064493"/>
            <w:r>
              <w:rPr>
                <w:rFonts w:ascii="Tahoma" w:hAnsi="Tahoma" w:cs="Tahoma"/>
                <w:sz w:val="22"/>
                <w:szCs w:val="22"/>
                <w:lang w:val="en-US"/>
              </w:rPr>
              <w:t>2</w:t>
            </w:r>
            <w:r w:rsidR="00520773" w:rsidRPr="00337590">
              <w:rPr>
                <w:rFonts w:ascii="Tahoma" w:hAnsi="Tahoma" w:cs="Tahoma"/>
                <w:sz w:val="22"/>
                <w:szCs w:val="22"/>
              </w:rPr>
              <w:t>.</w:t>
            </w:r>
          </w:p>
        </w:tc>
        <w:tc>
          <w:tcPr>
            <w:tcW w:w="4111" w:type="dxa"/>
          </w:tcPr>
          <w:p w14:paraId="1C35F654" w14:textId="4135F0E1" w:rsidR="00520773" w:rsidRPr="00337590" w:rsidRDefault="00520773" w:rsidP="00AB3519">
            <w:pPr>
              <w:snapToGrid w:val="0"/>
              <w:spacing w:beforeLines="60" w:before="144" w:afterLines="60" w:after="144"/>
              <w:contextualSpacing/>
              <w:jc w:val="both"/>
              <w:rPr>
                <w:rFonts w:ascii="Tahoma" w:eastAsia="Times New Roman" w:hAnsi="Tahoma" w:cs="Tahoma"/>
                <w:b/>
                <w:sz w:val="22"/>
                <w:szCs w:val="22"/>
              </w:rPr>
            </w:pPr>
            <w:r w:rsidRPr="00337590">
              <w:rPr>
                <w:rFonts w:ascii="Tahoma" w:eastAsia="Times New Roman" w:hAnsi="Tahoma" w:cs="Tahoma"/>
                <w:b/>
                <w:sz w:val="22"/>
                <w:szCs w:val="22"/>
              </w:rPr>
              <w:t xml:space="preserve">Specialistas Nr. 1 – Projekto </w:t>
            </w:r>
            <w:r w:rsidR="007326BC">
              <w:rPr>
                <w:rFonts w:ascii="Tahoma" w:eastAsia="Times New Roman" w:hAnsi="Tahoma" w:cs="Tahoma"/>
                <w:b/>
                <w:sz w:val="22"/>
                <w:szCs w:val="22"/>
              </w:rPr>
              <w:t>koordinatorius</w:t>
            </w:r>
            <w:r w:rsidR="00240DD9">
              <w:rPr>
                <w:rFonts w:ascii="Tahoma" w:eastAsia="Times New Roman" w:hAnsi="Tahoma" w:cs="Tahoma"/>
                <w:b/>
                <w:sz w:val="22"/>
                <w:szCs w:val="22"/>
                <w:lang w:val="en-US"/>
              </w:rPr>
              <w:t>*</w:t>
            </w:r>
            <w:r w:rsidRPr="00337590">
              <w:rPr>
                <w:rFonts w:ascii="Tahoma" w:eastAsia="Times New Roman" w:hAnsi="Tahoma" w:cs="Tahoma"/>
                <w:b/>
                <w:sz w:val="22"/>
                <w:szCs w:val="22"/>
              </w:rPr>
              <w:t>:</w:t>
            </w:r>
          </w:p>
          <w:p w14:paraId="078851A3" w14:textId="17EB23FC" w:rsidR="009A4C10" w:rsidRPr="009A4C10" w:rsidRDefault="009A4C10" w:rsidP="00AB3519">
            <w:pPr>
              <w:pStyle w:val="ListParagraph"/>
              <w:numPr>
                <w:ilvl w:val="0"/>
                <w:numId w:val="3"/>
              </w:numPr>
              <w:tabs>
                <w:tab w:val="left" w:pos="369"/>
                <w:tab w:val="left" w:pos="2160"/>
              </w:tabs>
              <w:spacing w:beforeLines="60" w:before="144" w:afterLines="60" w:after="144"/>
              <w:ind w:left="0" w:firstLine="0"/>
              <w:jc w:val="both"/>
              <w:rPr>
                <w:rFonts w:cs="Tahoma"/>
              </w:rPr>
            </w:pPr>
            <w:r>
              <w:rPr>
                <w:rFonts w:cs="Tahoma"/>
              </w:rPr>
              <w:t>Turėti b</w:t>
            </w:r>
            <w:r w:rsidRPr="009A4C10">
              <w:rPr>
                <w:rFonts w:cs="Tahoma"/>
              </w:rPr>
              <w:t xml:space="preserve">ent </w:t>
            </w:r>
            <w:r>
              <w:rPr>
                <w:rFonts w:cs="Tahoma"/>
                <w:lang w:val="en-US"/>
              </w:rPr>
              <w:t>1</w:t>
            </w:r>
            <w:r w:rsidRPr="009A4C10">
              <w:rPr>
                <w:rFonts w:cs="Tahoma"/>
              </w:rPr>
              <w:t xml:space="preserve"> metų patirtį koordinuojant ir organizuojant paslaugas apimanči</w:t>
            </w:r>
            <w:r>
              <w:rPr>
                <w:rFonts w:cs="Tahoma"/>
              </w:rPr>
              <w:t>a</w:t>
            </w:r>
            <w:r w:rsidRPr="009A4C10">
              <w:rPr>
                <w:rFonts w:cs="Tahoma"/>
              </w:rPr>
              <w:t>s gidų, bilietų, edukacinių programų ar kitų pramoginių veiklų užsakymą bei koordinavimą.</w:t>
            </w:r>
          </w:p>
          <w:p w14:paraId="78FAC97F" w14:textId="77777777" w:rsidR="00520773" w:rsidRPr="00240DD9" w:rsidRDefault="009A4C10" w:rsidP="00AB3519">
            <w:pPr>
              <w:pStyle w:val="ListParagraph"/>
              <w:numPr>
                <w:ilvl w:val="0"/>
                <w:numId w:val="3"/>
              </w:numPr>
              <w:tabs>
                <w:tab w:val="left" w:pos="369"/>
                <w:tab w:val="left" w:pos="2160"/>
              </w:tabs>
              <w:spacing w:beforeLines="60" w:before="144" w:afterLines="60" w:after="144"/>
              <w:ind w:left="0" w:firstLine="0"/>
              <w:jc w:val="both"/>
              <w:rPr>
                <w:rFonts w:cs="Tahoma"/>
              </w:rPr>
            </w:pPr>
            <w:r w:rsidRPr="009A4C10">
              <w:rPr>
                <w:rFonts w:eastAsia="Times New Roman" w:cs="Tahoma"/>
              </w:rPr>
              <w:t>Turėti patirties bendradarbiaujant su trečiosiomis šalimis (tiekėjais, paslaugų teikėjais), įskaitant paslaugų rezervacijų keitimą ar atšaukimą pagal užsakovo pageidavimus.</w:t>
            </w:r>
          </w:p>
          <w:p w14:paraId="544A60DA" w14:textId="33EA4977" w:rsidR="00240DD9" w:rsidRPr="00AE26E0" w:rsidRDefault="00240DD9" w:rsidP="00240DD9">
            <w:pPr>
              <w:tabs>
                <w:tab w:val="left" w:pos="369"/>
                <w:tab w:val="left" w:pos="2160"/>
              </w:tabs>
              <w:spacing w:beforeLines="60" w:before="144" w:afterLines="60" w:after="144"/>
              <w:jc w:val="both"/>
              <w:rPr>
                <w:rFonts w:cs="Tahoma"/>
                <w:i/>
                <w:iCs/>
              </w:rPr>
            </w:pPr>
            <w:r w:rsidRPr="00AE26E0">
              <w:rPr>
                <w:rFonts w:ascii="Tahoma" w:eastAsia="Times New Roman" w:hAnsi="Tahoma" w:cs="Tahoma"/>
                <w:i/>
                <w:iCs/>
                <w:sz w:val="22"/>
                <w:szCs w:val="22"/>
                <w:lang w:eastAsia="en-US"/>
              </w:rPr>
              <w:t>*Funkcijos pavadinimas gali skambėti kitaip, tačiau savo esme jis turi būti prilyginamas</w:t>
            </w:r>
            <w:r w:rsidR="00AE26E0" w:rsidRPr="00AE26E0">
              <w:rPr>
                <w:rFonts w:ascii="Tahoma" w:eastAsia="Times New Roman" w:hAnsi="Tahoma" w:cs="Tahoma"/>
                <w:i/>
                <w:iCs/>
                <w:sz w:val="22"/>
                <w:szCs w:val="22"/>
                <w:lang w:eastAsia="en-US"/>
              </w:rPr>
              <w:t xml:space="preserve"> funkcijai aprašytai Techninėje specifikacijoje</w:t>
            </w:r>
          </w:p>
        </w:tc>
        <w:tc>
          <w:tcPr>
            <w:tcW w:w="4394" w:type="dxa"/>
          </w:tcPr>
          <w:p w14:paraId="0B7F193E" w14:textId="36CA72DE" w:rsidR="00520773" w:rsidRPr="009C0E4A" w:rsidRDefault="009C0E4A" w:rsidP="009C0E4A">
            <w:pPr>
              <w:pStyle w:val="ListParagraph"/>
              <w:tabs>
                <w:tab w:val="left" w:pos="33"/>
                <w:tab w:val="left" w:pos="421"/>
                <w:tab w:val="left" w:pos="742"/>
              </w:tabs>
              <w:ind w:left="33"/>
              <w:rPr>
                <w:rFonts w:cs="Tahoma"/>
                <w:color w:val="000000" w:themeColor="text1"/>
              </w:rPr>
            </w:pPr>
            <w:r w:rsidRPr="009C0E4A">
              <w:rPr>
                <w:rFonts w:cs="Tahoma"/>
                <w:color w:val="000000" w:themeColor="text1"/>
              </w:rPr>
              <w:t>Siūlomo specialisto (-ų) gyvenimo</w:t>
            </w:r>
            <w:r>
              <w:rPr>
                <w:rFonts w:cs="Tahoma"/>
                <w:color w:val="000000" w:themeColor="text1"/>
              </w:rPr>
              <w:t xml:space="preserve"> </w:t>
            </w:r>
            <w:r w:rsidRPr="009C0E4A">
              <w:rPr>
                <w:rFonts w:cs="Tahoma"/>
                <w:color w:val="000000" w:themeColor="text1"/>
              </w:rPr>
              <w:t>aprašymas (CV) (pagal pirkimo</w:t>
            </w:r>
            <w:r>
              <w:rPr>
                <w:rFonts w:cs="Tahoma"/>
                <w:color w:val="000000" w:themeColor="text1"/>
              </w:rPr>
              <w:t xml:space="preserve"> </w:t>
            </w:r>
            <w:r w:rsidRPr="009C0E4A">
              <w:rPr>
                <w:rFonts w:cs="Tahoma"/>
                <w:color w:val="000000" w:themeColor="text1"/>
              </w:rPr>
              <w:t xml:space="preserve">sąlygų </w:t>
            </w:r>
            <w:r w:rsidRPr="009C0E4A">
              <w:rPr>
                <w:rFonts w:cs="Tahoma"/>
                <w:color w:val="EE0000"/>
              </w:rPr>
              <w:t>x priedą, 5 lentelė</w:t>
            </w:r>
            <w:r w:rsidRPr="009C0E4A">
              <w:rPr>
                <w:rFonts w:cs="Tahoma"/>
                <w:color w:val="000000" w:themeColor="text1"/>
              </w:rPr>
              <w:t>), kuriame</w:t>
            </w:r>
            <w:r w:rsidRPr="009C0E4A">
              <w:rPr>
                <w:rFonts w:cs="Tahoma"/>
                <w:color w:val="000000" w:themeColor="text1"/>
              </w:rPr>
              <w:br/>
              <w:t>pateikiama informacija apie</w:t>
            </w:r>
            <w:r>
              <w:rPr>
                <w:rFonts w:cs="Tahoma"/>
                <w:color w:val="000000" w:themeColor="text1"/>
              </w:rPr>
              <w:t xml:space="preserve"> koordinuotas </w:t>
            </w:r>
            <w:r w:rsidRPr="00CC613F">
              <w:t>pramogin</w:t>
            </w:r>
            <w:r>
              <w:t>es</w:t>
            </w:r>
            <w:r w:rsidRPr="00CC613F">
              <w:t>, pažintin</w:t>
            </w:r>
            <w:r>
              <w:t>es</w:t>
            </w:r>
            <w:r w:rsidRPr="00CC613F">
              <w:t>, edukacin</w:t>
            </w:r>
            <w:r>
              <w:t>es</w:t>
            </w:r>
            <w:r w:rsidRPr="00CC613F">
              <w:t>, kultūrin</w:t>
            </w:r>
            <w:r>
              <w:t>es</w:t>
            </w:r>
            <w:r w:rsidRPr="00CC613F">
              <w:t>, kūrybine</w:t>
            </w:r>
            <w:r>
              <w:t>s</w:t>
            </w:r>
            <w:r w:rsidRPr="00CC613F">
              <w:t xml:space="preserve"> ar kitoki</w:t>
            </w:r>
            <w:r>
              <w:t>as</w:t>
            </w:r>
            <w:r w:rsidRPr="00CC613F">
              <w:t xml:space="preserve"> veikl</w:t>
            </w:r>
            <w:r>
              <w:t>as</w:t>
            </w:r>
            <w:r>
              <w:rPr>
                <w:rFonts w:cs="Tahoma"/>
                <w:color w:val="000000" w:themeColor="text1"/>
              </w:rPr>
              <w:t xml:space="preserve">, </w:t>
            </w:r>
            <w:r w:rsidRPr="009C0E4A">
              <w:rPr>
                <w:rFonts w:cs="Tahoma"/>
                <w:color w:val="000000" w:themeColor="text1"/>
              </w:rPr>
              <w:t>su</w:t>
            </w:r>
            <w:r w:rsidRPr="009C0E4A">
              <w:rPr>
                <w:rFonts w:cs="Tahoma"/>
                <w:color w:val="000000" w:themeColor="text1"/>
              </w:rPr>
              <w:br/>
              <w:t>trumpu aprašymu, nurodant</w:t>
            </w:r>
            <w:r w:rsidRPr="009C0E4A">
              <w:rPr>
                <w:rFonts w:cs="Tahoma"/>
                <w:color w:val="000000" w:themeColor="text1"/>
              </w:rPr>
              <w:br/>
            </w:r>
            <w:r>
              <w:rPr>
                <w:rFonts w:cs="Tahoma"/>
                <w:color w:val="000000" w:themeColor="text1"/>
              </w:rPr>
              <w:t>veiklų</w:t>
            </w:r>
            <w:r w:rsidRPr="009C0E4A">
              <w:rPr>
                <w:rFonts w:cs="Tahoma"/>
                <w:color w:val="000000" w:themeColor="text1"/>
              </w:rPr>
              <w:t xml:space="preserve"> įgyvendinimo</w:t>
            </w:r>
            <w:r w:rsidRPr="009C0E4A">
              <w:rPr>
                <w:rFonts w:cs="Tahoma"/>
                <w:color w:val="000000" w:themeColor="text1"/>
              </w:rPr>
              <w:br/>
              <w:t>laikotarpį, specialisto teiktų</w:t>
            </w:r>
            <w:r w:rsidRPr="009C0E4A">
              <w:rPr>
                <w:rFonts w:cs="Tahoma"/>
                <w:color w:val="000000" w:themeColor="text1"/>
              </w:rPr>
              <w:br/>
              <w:t>paslaugų esmę, paslaugų gavėją</w:t>
            </w:r>
            <w:r w:rsidRPr="009C0E4A">
              <w:rPr>
                <w:rFonts w:cs="Tahoma"/>
                <w:color w:val="000000" w:themeColor="text1"/>
              </w:rPr>
              <w:br/>
              <w:t>(pavadinimas ir organizacijos</w:t>
            </w:r>
            <w:r w:rsidRPr="009C0E4A">
              <w:rPr>
                <w:rFonts w:cs="Tahoma"/>
                <w:color w:val="000000" w:themeColor="text1"/>
              </w:rPr>
              <w:br/>
              <w:t>darbuotojų skaičius), ir kit</w:t>
            </w:r>
            <w:r>
              <w:rPr>
                <w:rFonts w:cs="Tahoma"/>
                <w:color w:val="000000" w:themeColor="text1"/>
              </w:rPr>
              <w:t>ą</w:t>
            </w:r>
            <w:r w:rsidRPr="009C0E4A">
              <w:rPr>
                <w:rFonts w:cs="Tahoma"/>
                <w:color w:val="000000" w:themeColor="text1"/>
              </w:rPr>
              <w:br/>
              <w:t>reikalinga informacija.</w:t>
            </w:r>
          </w:p>
        </w:tc>
        <w:tc>
          <w:tcPr>
            <w:tcW w:w="5954" w:type="dxa"/>
          </w:tcPr>
          <w:p w14:paraId="47535EB5" w14:textId="77777777" w:rsidR="00520773" w:rsidRPr="00337590" w:rsidRDefault="00520773" w:rsidP="00520773">
            <w:pPr>
              <w:pStyle w:val="ListParagraph"/>
              <w:tabs>
                <w:tab w:val="left" w:pos="33"/>
                <w:tab w:val="left" w:pos="421"/>
                <w:tab w:val="left" w:pos="742"/>
              </w:tabs>
              <w:ind w:left="33"/>
              <w:jc w:val="both"/>
              <w:rPr>
                <w:rFonts w:cs="Tahoma"/>
                <w:color w:val="000000" w:themeColor="text1"/>
              </w:rPr>
            </w:pPr>
            <w:r w:rsidRPr="00337590">
              <w:rPr>
                <w:rFonts w:cs="Tahoma"/>
                <w:color w:val="000000" w:themeColor="text1"/>
              </w:rPr>
              <w:t>1)</w:t>
            </w:r>
            <w:r w:rsidRPr="00337590">
              <w:rPr>
                <w:rFonts w:cs="Tahoma"/>
                <w:color w:val="000000" w:themeColor="text1"/>
              </w:rPr>
              <w:tab/>
              <w:t xml:space="preserve">Ar dalyvaudami numatomame vykdyti pirkime galėtumėte pasiūlyti nurodytus kvalifikacijos reikalavimus atitinkantį specialistą?  </w:t>
            </w:r>
          </w:p>
          <w:p w14:paraId="6465256F" w14:textId="5B444BBE" w:rsidR="00520773" w:rsidRPr="00337590" w:rsidRDefault="00520773" w:rsidP="00520773">
            <w:pPr>
              <w:pStyle w:val="ListParagraph"/>
              <w:tabs>
                <w:tab w:val="left" w:pos="33"/>
                <w:tab w:val="left" w:pos="421"/>
                <w:tab w:val="left" w:pos="742"/>
              </w:tabs>
              <w:ind w:left="33"/>
              <w:jc w:val="both"/>
              <w:rPr>
                <w:rFonts w:cs="Tahoma"/>
                <w:b/>
                <w:bCs/>
                <w:color w:val="FF0000"/>
              </w:rPr>
            </w:pPr>
            <w:r w:rsidRPr="00337590">
              <w:rPr>
                <w:rFonts w:cs="Tahoma"/>
                <w:b/>
                <w:bCs/>
                <w:color w:val="FF0000"/>
              </w:rPr>
              <w:t>ATSAKYMAS:</w:t>
            </w:r>
          </w:p>
          <w:p w14:paraId="252C7385" w14:textId="77777777" w:rsidR="00520773" w:rsidRPr="00337590" w:rsidRDefault="00520773" w:rsidP="00520773">
            <w:pPr>
              <w:pStyle w:val="ListParagraph"/>
              <w:tabs>
                <w:tab w:val="left" w:pos="33"/>
                <w:tab w:val="left" w:pos="421"/>
                <w:tab w:val="left" w:pos="742"/>
              </w:tabs>
              <w:ind w:left="33"/>
              <w:jc w:val="both"/>
              <w:rPr>
                <w:rFonts w:cs="Tahoma"/>
                <w:b/>
                <w:bCs/>
                <w:color w:val="FF0000"/>
              </w:rPr>
            </w:pPr>
          </w:p>
          <w:p w14:paraId="175A11CE" w14:textId="77777777" w:rsidR="00520773" w:rsidRPr="00337590" w:rsidRDefault="00520773" w:rsidP="00520773">
            <w:pPr>
              <w:pStyle w:val="ListParagraph"/>
              <w:tabs>
                <w:tab w:val="left" w:pos="33"/>
                <w:tab w:val="left" w:pos="421"/>
                <w:tab w:val="left" w:pos="742"/>
              </w:tabs>
              <w:ind w:left="33"/>
              <w:jc w:val="both"/>
              <w:rPr>
                <w:rFonts w:cs="Tahoma"/>
                <w:color w:val="000000" w:themeColor="text1"/>
              </w:rPr>
            </w:pPr>
            <w:r w:rsidRPr="00337590">
              <w:rPr>
                <w:rFonts w:cs="Tahoma"/>
                <w:color w:val="000000" w:themeColor="text1"/>
              </w:rPr>
              <w:t>2)</w:t>
            </w:r>
            <w:r w:rsidRPr="00337590">
              <w:rPr>
                <w:rFonts w:cs="Tahoma"/>
                <w:color w:val="000000" w:themeColor="text1"/>
              </w:rPr>
              <w:tab/>
              <w:t>Ar, Jūsų nuomone, nurodyti kvalifikacijos reikalavimai neriboja konkurencijos, nėra pernelyg specifiški ar nebūdingi nurodytam specialistui?</w:t>
            </w:r>
          </w:p>
          <w:p w14:paraId="26E66CA8" w14:textId="77777777" w:rsidR="00520773" w:rsidRDefault="00520773" w:rsidP="007326BC">
            <w:pPr>
              <w:pStyle w:val="ListParagraph"/>
              <w:tabs>
                <w:tab w:val="left" w:pos="33"/>
                <w:tab w:val="left" w:pos="421"/>
                <w:tab w:val="left" w:pos="742"/>
              </w:tabs>
              <w:ind w:left="33"/>
              <w:jc w:val="both"/>
              <w:rPr>
                <w:rFonts w:cs="Tahoma"/>
                <w:b/>
                <w:bCs/>
                <w:color w:val="FF0000"/>
              </w:rPr>
            </w:pPr>
            <w:r w:rsidRPr="00337590">
              <w:rPr>
                <w:rFonts w:cs="Tahoma"/>
                <w:b/>
                <w:bCs/>
                <w:color w:val="FF0000"/>
              </w:rPr>
              <w:t>ATSAKYMAS:</w:t>
            </w:r>
          </w:p>
          <w:p w14:paraId="375011D2" w14:textId="2E56705C" w:rsidR="007326BC" w:rsidRPr="007326BC" w:rsidRDefault="007326BC" w:rsidP="007326BC">
            <w:pPr>
              <w:pStyle w:val="ListParagraph"/>
              <w:tabs>
                <w:tab w:val="left" w:pos="33"/>
                <w:tab w:val="left" w:pos="421"/>
                <w:tab w:val="left" w:pos="742"/>
              </w:tabs>
              <w:ind w:left="33"/>
              <w:jc w:val="both"/>
              <w:rPr>
                <w:rFonts w:cs="Tahoma"/>
                <w:b/>
                <w:bCs/>
                <w:color w:val="FF0000"/>
              </w:rPr>
            </w:pPr>
          </w:p>
        </w:tc>
      </w:tr>
    </w:tbl>
    <w:bookmarkEnd w:id="2"/>
    <w:p w14:paraId="5E1C911C" w14:textId="2FDC1572" w:rsidR="00DC5A3A" w:rsidRPr="00337590" w:rsidRDefault="00DC5A3A" w:rsidP="000D5DFA">
      <w:pPr>
        <w:pStyle w:val="ListParagraph"/>
        <w:numPr>
          <w:ilvl w:val="0"/>
          <w:numId w:val="2"/>
        </w:numPr>
        <w:tabs>
          <w:tab w:val="left" w:pos="993"/>
        </w:tabs>
        <w:spacing w:line="20" w:lineRule="atLeast"/>
        <w:ind w:left="0" w:firstLine="567"/>
        <w:jc w:val="both"/>
        <w:rPr>
          <w:rFonts w:cs="Tahoma"/>
        </w:rPr>
      </w:pPr>
      <w:r w:rsidRPr="00337590">
        <w:rPr>
          <w:rFonts w:cs="Tahoma"/>
        </w:rPr>
        <w:t xml:space="preserve">Tiekėjų atitiktis kvalifikacijos reikalavimams vertinama vadovaujantis Pirkimo sąlygose nustatyta pasiūlymų vertinimo tvarka. </w:t>
      </w:r>
    </w:p>
    <w:p w14:paraId="08F7D423" w14:textId="1711EFCA" w:rsidR="00DC5A3A" w:rsidRPr="00337590" w:rsidRDefault="00DC5A3A" w:rsidP="000D5DFA">
      <w:pPr>
        <w:pStyle w:val="ListParagraph"/>
        <w:numPr>
          <w:ilvl w:val="0"/>
          <w:numId w:val="2"/>
        </w:numPr>
        <w:tabs>
          <w:tab w:val="left" w:pos="993"/>
        </w:tabs>
        <w:spacing w:line="20" w:lineRule="atLeast"/>
        <w:ind w:left="0" w:firstLine="567"/>
        <w:jc w:val="both"/>
        <w:rPr>
          <w:rFonts w:cs="Tahoma"/>
        </w:rPr>
      </w:pPr>
      <w:r w:rsidRPr="00337590">
        <w:rPr>
          <w:rFonts w:cs="Tahoma"/>
        </w:rPr>
        <w:t>Tiekėjų kvalifikacijos patikslinimai</w:t>
      </w:r>
      <w:r w:rsidR="00F63B63" w:rsidRPr="00337590">
        <w:rPr>
          <w:rFonts w:cs="Tahoma"/>
        </w:rPr>
        <w:t xml:space="preserve"> </w:t>
      </w:r>
      <w:r w:rsidRPr="00337590">
        <w:rPr>
          <w:rFonts w:cs="Tahoma"/>
        </w:rPr>
        <w:t>/</w:t>
      </w:r>
      <w:r w:rsidR="00F63B63" w:rsidRPr="00337590">
        <w:rPr>
          <w:rFonts w:cs="Tahoma"/>
        </w:rPr>
        <w:t xml:space="preserve"> </w:t>
      </w:r>
      <w:r w:rsidRPr="00337590">
        <w:rPr>
          <w:rFonts w:cs="Tahoma"/>
        </w:rPr>
        <w:t>papildymai</w:t>
      </w:r>
      <w:r w:rsidR="00F63B63" w:rsidRPr="00337590">
        <w:rPr>
          <w:rFonts w:cs="Tahoma"/>
        </w:rPr>
        <w:t xml:space="preserve"> </w:t>
      </w:r>
      <w:r w:rsidRPr="00337590">
        <w:rPr>
          <w:rFonts w:cs="Tahoma"/>
        </w:rPr>
        <w:t>/</w:t>
      </w:r>
      <w:r w:rsidR="00F63B63" w:rsidRPr="00337590">
        <w:rPr>
          <w:rFonts w:cs="Tahoma"/>
        </w:rPr>
        <w:t xml:space="preserve"> </w:t>
      </w:r>
      <w:r w:rsidRPr="00337590">
        <w:rPr>
          <w:rFonts w:cs="Tahoma"/>
        </w:rPr>
        <w:t xml:space="preserve">paaiškinimai atliekami vadovaujantis </w:t>
      </w:r>
      <w:r w:rsidRPr="00337590">
        <w:rPr>
          <w:rFonts w:cs="Tahoma"/>
          <w:color w:val="000000"/>
        </w:rPr>
        <w:t>2022 m. gruodžio 30 d. Viešųjų pirkimų tarnybos direktoriaus įsakymu patvirtintomis taisyklėmis Nr. 1S-240 „Dėl pasiūlymų patikslinimo, papildymo ar paaiškinimo taisyklių patvirtinimo“</w:t>
      </w:r>
      <w:r w:rsidRPr="00337590">
        <w:rPr>
          <w:rStyle w:val="FootnoteReference"/>
          <w:rFonts w:cs="Tahoma"/>
        </w:rPr>
        <w:footnoteReference w:id="2"/>
      </w:r>
      <w:r w:rsidRPr="00337590">
        <w:rPr>
          <w:rFonts w:cs="Tahoma"/>
        </w:rPr>
        <w:t>.</w:t>
      </w:r>
    </w:p>
    <w:p w14:paraId="26920AF3" w14:textId="77777777" w:rsidR="00DC5A3A" w:rsidRPr="00337590" w:rsidRDefault="00DC5A3A" w:rsidP="000D5DFA">
      <w:pPr>
        <w:pStyle w:val="ListParagraph"/>
        <w:numPr>
          <w:ilvl w:val="0"/>
          <w:numId w:val="2"/>
        </w:numPr>
        <w:tabs>
          <w:tab w:val="left" w:pos="993"/>
        </w:tabs>
        <w:spacing w:line="20" w:lineRule="atLeast"/>
        <w:ind w:left="0" w:firstLine="567"/>
        <w:jc w:val="both"/>
        <w:rPr>
          <w:rFonts w:cs="Tahoma"/>
        </w:rPr>
      </w:pPr>
      <w:r w:rsidRPr="00337590">
        <w:rPr>
          <w:rFonts w:cs="Tahoma"/>
        </w:rPr>
        <w:t>Kitos pastabos:</w:t>
      </w:r>
    </w:p>
    <w:p w14:paraId="68E25C8B" w14:textId="77777777" w:rsidR="000D5DFA" w:rsidRPr="00337590" w:rsidRDefault="00DC5A3A" w:rsidP="00E70391">
      <w:pPr>
        <w:pStyle w:val="ListParagraph"/>
        <w:numPr>
          <w:ilvl w:val="1"/>
          <w:numId w:val="8"/>
        </w:numPr>
        <w:tabs>
          <w:tab w:val="left" w:pos="993"/>
        </w:tabs>
        <w:spacing w:line="20" w:lineRule="atLeast"/>
        <w:ind w:left="0" w:firstLine="567"/>
        <w:jc w:val="both"/>
        <w:rPr>
          <w:rFonts w:cs="Tahoma"/>
        </w:rPr>
      </w:pPr>
      <w:r w:rsidRPr="00337590">
        <w:rPr>
          <w:rFonts w:cs="Tahoma"/>
        </w:rPr>
        <w:t>jeigu pasiūlymą teikia ūkio subjektų grupė – reikalavimą turi atitikti ūkio subjektų grupės nario (-</w:t>
      </w:r>
      <w:proofErr w:type="spellStart"/>
      <w:r w:rsidRPr="00337590">
        <w:rPr>
          <w:rFonts w:cs="Tahoma"/>
        </w:rPr>
        <w:t>ių</w:t>
      </w:r>
      <w:proofErr w:type="spellEnd"/>
      <w:r w:rsidRPr="00337590">
        <w:rPr>
          <w:rFonts w:cs="Tahoma"/>
        </w:rPr>
        <w:t>) specialistai, atsižvelgiant į jų prisiimamus įsipareigojimus pirkimo sutarčiai vykdyti;</w:t>
      </w:r>
    </w:p>
    <w:p w14:paraId="56F09A0F" w14:textId="1C183CD4" w:rsidR="00DC5A3A" w:rsidRPr="00337590" w:rsidRDefault="00DC5A3A" w:rsidP="00E70391">
      <w:pPr>
        <w:pStyle w:val="ListParagraph"/>
        <w:numPr>
          <w:ilvl w:val="1"/>
          <w:numId w:val="8"/>
        </w:numPr>
        <w:tabs>
          <w:tab w:val="left" w:pos="993"/>
        </w:tabs>
        <w:spacing w:line="20" w:lineRule="atLeast"/>
        <w:ind w:left="0" w:firstLine="567"/>
        <w:jc w:val="both"/>
        <w:rPr>
          <w:rFonts w:cs="Tahoma"/>
        </w:rPr>
      </w:pPr>
      <w:r w:rsidRPr="00337590">
        <w:rPr>
          <w:rFonts w:cs="Tahoma"/>
        </w:rPr>
        <w:t>tiekėjas gali remtis kitų ūkio subjektų pajėgumu tik tuo atveju, jeigu tie subjektai (jų darbuotojai) patys vykdys tą pirkimo sutarties dalį, kuriai reikia jų turimo pajėgumo;</w:t>
      </w:r>
    </w:p>
    <w:p w14:paraId="69A07228" w14:textId="3AD0A8FD" w:rsidR="002463E1" w:rsidRPr="00337590" w:rsidRDefault="002463E1" w:rsidP="00E70391">
      <w:pPr>
        <w:pStyle w:val="ListParagraph"/>
        <w:numPr>
          <w:ilvl w:val="1"/>
          <w:numId w:val="8"/>
        </w:numPr>
        <w:tabs>
          <w:tab w:val="left" w:pos="993"/>
        </w:tabs>
        <w:spacing w:line="20" w:lineRule="atLeast"/>
        <w:ind w:left="0" w:firstLine="567"/>
        <w:jc w:val="both"/>
        <w:rPr>
          <w:rFonts w:cs="Tahoma"/>
        </w:rPr>
      </w:pPr>
      <w:r w:rsidRPr="00337590">
        <w:rPr>
          <w:rFonts w:cs="Tahoma"/>
        </w:rPr>
        <w:lastRenderedPageBreak/>
        <w:t>subtiekėjai – jei tiekėjas (jo pasitelkiami specialistai) pats atitinka nustatytą reikalavimą, tačiau ketina pasitelkti subtiekėjus (jo specialistus), subtiekėjų specialistai privalo atitikti nustatytus</w:t>
      </w:r>
      <w:r w:rsidRPr="00337590">
        <w:rPr>
          <w:rFonts w:cs="Tahoma"/>
          <w:b/>
          <w:bCs/>
        </w:rPr>
        <w:t> </w:t>
      </w:r>
      <w:r w:rsidRPr="00337590">
        <w:rPr>
          <w:rFonts w:cs="Tahoma"/>
        </w:rPr>
        <w:t>reikalavimus, jeigu subtiekėjai (jų darbuotojai) patys vykdys tą pirkimo sutarties dalį, kuriai reikia nustatytos kvalifikacijos</w:t>
      </w:r>
      <w:r w:rsidR="00A22B35" w:rsidRPr="00337590">
        <w:rPr>
          <w:rFonts w:cs="Tahoma"/>
        </w:rPr>
        <w:t>;</w:t>
      </w:r>
    </w:p>
    <w:p w14:paraId="222730C0" w14:textId="4C166166" w:rsidR="0027603C" w:rsidRPr="00193F1E" w:rsidRDefault="003E2CFB" w:rsidP="00193F1E">
      <w:pPr>
        <w:pStyle w:val="ListParagraph"/>
        <w:numPr>
          <w:ilvl w:val="0"/>
          <w:numId w:val="2"/>
        </w:numPr>
        <w:tabs>
          <w:tab w:val="left" w:pos="993"/>
        </w:tabs>
        <w:spacing w:after="0" w:line="20" w:lineRule="atLeast"/>
        <w:ind w:left="0" w:firstLine="567"/>
        <w:jc w:val="both"/>
        <w:rPr>
          <w:rFonts w:cs="Tahoma"/>
        </w:rPr>
      </w:pPr>
      <w:r w:rsidRPr="00337590">
        <w:rPr>
          <w:rFonts w:eastAsia="Calibri" w:cs="Tahoma"/>
        </w:rPr>
        <w:t xml:space="preserve">Perkančioji organizacija nereikalauja, kad tiekėjai laikytųsi </w:t>
      </w:r>
      <w:r w:rsidR="00377658" w:rsidRPr="00377658">
        <w:rPr>
          <w:rFonts w:eastAsia="Calibri" w:cs="Tahoma"/>
        </w:rPr>
        <w:t>kokybės vadybos sistemos ir aplinkos apsaugos vadybos sistemos standartų</w:t>
      </w:r>
      <w:r w:rsidR="00377658">
        <w:rPr>
          <w:rFonts w:eastAsia="Calibri" w:cs="Tahoma"/>
        </w:rPr>
        <w:t>.</w:t>
      </w:r>
    </w:p>
    <w:sectPr w:rsidR="0027603C" w:rsidRPr="00193F1E" w:rsidSect="00520773">
      <w:headerReference w:type="default" r:id="rId11"/>
      <w:pgSz w:w="16838" w:h="11906" w:orient="landscape"/>
      <w:pgMar w:top="1701" w:right="536"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74CD8" w14:textId="77777777" w:rsidR="000506F1" w:rsidRPr="00D35081" w:rsidRDefault="000506F1" w:rsidP="00DD3A79">
      <w:pPr>
        <w:spacing w:line="240" w:lineRule="auto"/>
      </w:pPr>
      <w:r w:rsidRPr="00D35081">
        <w:separator/>
      </w:r>
    </w:p>
  </w:endnote>
  <w:endnote w:type="continuationSeparator" w:id="0">
    <w:p w14:paraId="11D2FF33" w14:textId="77777777" w:rsidR="000506F1" w:rsidRPr="00D35081" w:rsidRDefault="000506F1" w:rsidP="00DD3A79">
      <w:pPr>
        <w:spacing w:line="240" w:lineRule="auto"/>
      </w:pPr>
      <w:r w:rsidRPr="00D35081">
        <w:continuationSeparator/>
      </w:r>
    </w:p>
  </w:endnote>
  <w:endnote w:type="continuationNotice" w:id="1">
    <w:p w14:paraId="7D9ED953" w14:textId="77777777" w:rsidR="000506F1" w:rsidRDefault="000506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48A7C" w14:textId="77777777" w:rsidR="000506F1" w:rsidRPr="00D35081" w:rsidRDefault="000506F1" w:rsidP="00DD3A79">
      <w:pPr>
        <w:spacing w:line="240" w:lineRule="auto"/>
      </w:pPr>
      <w:r w:rsidRPr="00D35081">
        <w:separator/>
      </w:r>
    </w:p>
  </w:footnote>
  <w:footnote w:type="continuationSeparator" w:id="0">
    <w:p w14:paraId="49C20119" w14:textId="77777777" w:rsidR="000506F1" w:rsidRPr="00D35081" w:rsidRDefault="000506F1" w:rsidP="00DD3A79">
      <w:pPr>
        <w:spacing w:line="240" w:lineRule="auto"/>
      </w:pPr>
      <w:r w:rsidRPr="00D35081">
        <w:continuationSeparator/>
      </w:r>
    </w:p>
  </w:footnote>
  <w:footnote w:type="continuationNotice" w:id="1">
    <w:p w14:paraId="4927D84B" w14:textId="77777777" w:rsidR="000506F1" w:rsidRDefault="000506F1">
      <w:pPr>
        <w:spacing w:after="0" w:line="240" w:lineRule="auto"/>
      </w:pPr>
    </w:p>
  </w:footnote>
  <w:footnote w:id="2">
    <w:p w14:paraId="603D4173" w14:textId="77777777" w:rsidR="00DC5A3A" w:rsidRPr="00520773" w:rsidRDefault="00DC5A3A" w:rsidP="00DC5A3A">
      <w:pPr>
        <w:pStyle w:val="FootnoteText"/>
        <w:jc w:val="both"/>
        <w:rPr>
          <w:rFonts w:ascii="Tahoma" w:hAnsi="Tahoma" w:cs="Tahoma"/>
        </w:rPr>
      </w:pPr>
      <w:r w:rsidRPr="00520773">
        <w:rPr>
          <w:rStyle w:val="FootnoteReference"/>
          <w:rFonts w:ascii="Tahoma" w:hAnsi="Tahoma" w:cs="Tahoma"/>
        </w:rPr>
        <w:footnoteRef/>
      </w:r>
      <w:r w:rsidRPr="00520773">
        <w:rPr>
          <w:rFonts w:ascii="Tahoma" w:hAnsi="Tahoma" w:cs="Tahoma"/>
        </w:rPr>
        <w:t xml:space="preserve"> https://e-seimasx.lrs.lt/portal/legalAct/lt/TAD/a4c424b2888111edbdcebd68a7a0df7e?jfwid=rwzi82n6s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58D25BE9" w14:textId="2DCB69C7" w:rsidR="00DD3A79" w:rsidRPr="00D35081" w:rsidRDefault="00DD3A79" w:rsidP="00B76466">
        <w:pPr>
          <w:pStyle w:val="Header"/>
          <w:jc w:val="right"/>
          <w:rPr>
            <w:rFonts w:cs="Tahoma"/>
          </w:rPr>
        </w:pPr>
        <w:r w:rsidRPr="00D35081">
          <w:rPr>
            <w:rFonts w:cs="Tahoma"/>
            <w:bCs/>
          </w:rPr>
          <w:fldChar w:fldCharType="begin"/>
        </w:r>
        <w:r w:rsidRPr="00D35081">
          <w:rPr>
            <w:rFonts w:cs="Tahoma"/>
            <w:bCs/>
          </w:rPr>
          <w:instrText xml:space="preserve"> PAGE </w:instrText>
        </w:r>
        <w:r w:rsidRPr="00D35081">
          <w:rPr>
            <w:rFonts w:cs="Tahoma"/>
            <w:bCs/>
          </w:rPr>
          <w:fldChar w:fldCharType="separate"/>
        </w:r>
        <w:r w:rsidR="00094905" w:rsidRPr="00E20CA5">
          <w:rPr>
            <w:rFonts w:cs="Tahoma"/>
            <w:bCs/>
          </w:rPr>
          <w:t>6</w:t>
        </w:r>
        <w:r w:rsidRPr="00D35081">
          <w:rPr>
            <w:rFonts w:cs="Tahoma"/>
            <w:bCs/>
          </w:rPr>
          <w:fldChar w:fldCharType="end"/>
        </w:r>
        <w:r w:rsidRPr="00D35081">
          <w:rPr>
            <w:rFonts w:cs="Tahoma"/>
            <w:bCs/>
          </w:rPr>
          <w:t>-</w:t>
        </w:r>
        <w:r w:rsidRPr="00D35081">
          <w:rPr>
            <w:rFonts w:cs="Tahoma"/>
            <w:bCs/>
          </w:rPr>
          <w:fldChar w:fldCharType="begin"/>
        </w:r>
        <w:r w:rsidRPr="00D35081">
          <w:rPr>
            <w:rFonts w:cs="Tahoma"/>
            <w:bCs/>
          </w:rPr>
          <w:instrText xml:space="preserve"> NUMPAGES  </w:instrText>
        </w:r>
        <w:r w:rsidRPr="00D35081">
          <w:rPr>
            <w:rFonts w:cs="Tahoma"/>
            <w:bCs/>
          </w:rPr>
          <w:fldChar w:fldCharType="separate"/>
        </w:r>
        <w:r w:rsidR="00094905" w:rsidRPr="00E20CA5">
          <w:rPr>
            <w:rFonts w:cs="Tahoma"/>
            <w:bCs/>
          </w:rPr>
          <w:t>6</w:t>
        </w:r>
        <w:r w:rsidRPr="00D35081">
          <w:rPr>
            <w:rFonts w:cs="Tahoma"/>
            <w:bCs/>
          </w:rPr>
          <w:fldChar w:fldCharType="end"/>
        </w:r>
      </w:p>
    </w:sdtContent>
  </w:sdt>
  <w:p w14:paraId="191CD49C" w14:textId="77777777" w:rsidR="00DD3A79" w:rsidRPr="00D35081"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3in;height:3in" o:bullet="t">
        <v:imagedata r:id="rId1" o:title="bull2"/>
      </v:shape>
    </w:pict>
  </w:numPicBullet>
  <w:abstractNum w:abstractNumId="0" w15:restartNumberingAfterBreak="0">
    <w:nsid w:val="FFFFFF89"/>
    <w:multiLevelType w:val="singleLevel"/>
    <w:tmpl w:val="0EC01CC8"/>
    <w:lvl w:ilvl="0">
      <w:start w:val="1"/>
      <w:numFmt w:val="bullet"/>
      <w:pStyle w:val="ListBullet"/>
      <w:lvlText w:val=""/>
      <w:lvlJc w:val="left"/>
      <w:pPr>
        <w:tabs>
          <w:tab w:val="num" w:pos="2453"/>
        </w:tabs>
        <w:ind w:left="2453" w:hanging="360"/>
      </w:pPr>
      <w:rPr>
        <w:rFonts w:ascii="Symbol" w:hAnsi="Symbol" w:hint="default"/>
      </w:rPr>
    </w:lvl>
  </w:abstractNum>
  <w:abstractNum w:abstractNumId="1" w15:restartNumberingAfterBreak="0">
    <w:nsid w:val="0E92388A"/>
    <w:multiLevelType w:val="hybridMultilevel"/>
    <w:tmpl w:val="59B4E8BA"/>
    <w:lvl w:ilvl="0" w:tplc="04270011">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13013402"/>
    <w:multiLevelType w:val="hybridMultilevel"/>
    <w:tmpl w:val="7194DD0C"/>
    <w:lvl w:ilvl="0" w:tplc="A8E8813C">
      <w:start w:val="1"/>
      <w:numFmt w:val="lowerLetter"/>
      <w:lvlText w:val="%1)"/>
      <w:lvlJc w:val="left"/>
      <w:pPr>
        <w:ind w:left="900" w:hanging="540"/>
      </w:pPr>
      <w:rPr>
        <w:rFonts w:eastAsia="Times New Roman"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0C647DC"/>
    <w:multiLevelType w:val="hybridMultilevel"/>
    <w:tmpl w:val="545E2B9C"/>
    <w:lvl w:ilvl="0" w:tplc="78722C4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C23A00"/>
    <w:multiLevelType w:val="hybridMultilevel"/>
    <w:tmpl w:val="24AC47A6"/>
    <w:lvl w:ilvl="0" w:tplc="05840084">
      <w:start w:val="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57C32B4"/>
    <w:multiLevelType w:val="hybridMultilevel"/>
    <w:tmpl w:val="191A5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A12397A"/>
    <w:multiLevelType w:val="hybridMultilevel"/>
    <w:tmpl w:val="4C781A16"/>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0D803B12">
      <w:start w:val="1"/>
      <w:numFmt w:val="lowerLetter"/>
      <w:lvlText w:val="%4)"/>
      <w:lvlJc w:val="left"/>
      <w:pPr>
        <w:ind w:left="2520" w:firstLine="0"/>
      </w:pPr>
      <w:rPr>
        <w:rFonts w:eastAsiaTheme="minorHAnsi" w:hint="default"/>
        <w:b/>
        <w:bCs/>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B842584"/>
    <w:multiLevelType w:val="hybridMultilevel"/>
    <w:tmpl w:val="02CA6CE2"/>
    <w:lvl w:ilvl="0" w:tplc="399EC250">
      <w:start w:val="1"/>
      <w:numFmt w:val="lowerLetter"/>
      <w:lvlText w:val="%1)"/>
      <w:lvlJc w:val="left"/>
      <w:pPr>
        <w:ind w:left="325" w:hanging="360"/>
      </w:pPr>
      <w:rPr>
        <w:rFonts w:hint="default"/>
      </w:rPr>
    </w:lvl>
    <w:lvl w:ilvl="1" w:tplc="04270019" w:tentative="1">
      <w:start w:val="1"/>
      <w:numFmt w:val="lowerLetter"/>
      <w:lvlText w:val="%2."/>
      <w:lvlJc w:val="left"/>
      <w:pPr>
        <w:ind w:left="1045" w:hanging="360"/>
      </w:pPr>
    </w:lvl>
    <w:lvl w:ilvl="2" w:tplc="0427001B" w:tentative="1">
      <w:start w:val="1"/>
      <w:numFmt w:val="lowerRoman"/>
      <w:lvlText w:val="%3."/>
      <w:lvlJc w:val="right"/>
      <w:pPr>
        <w:ind w:left="1765" w:hanging="180"/>
      </w:pPr>
    </w:lvl>
    <w:lvl w:ilvl="3" w:tplc="0427000F" w:tentative="1">
      <w:start w:val="1"/>
      <w:numFmt w:val="decimal"/>
      <w:lvlText w:val="%4."/>
      <w:lvlJc w:val="left"/>
      <w:pPr>
        <w:ind w:left="2485" w:hanging="360"/>
      </w:pPr>
    </w:lvl>
    <w:lvl w:ilvl="4" w:tplc="04270019" w:tentative="1">
      <w:start w:val="1"/>
      <w:numFmt w:val="lowerLetter"/>
      <w:lvlText w:val="%5."/>
      <w:lvlJc w:val="left"/>
      <w:pPr>
        <w:ind w:left="3205" w:hanging="360"/>
      </w:pPr>
    </w:lvl>
    <w:lvl w:ilvl="5" w:tplc="0427001B" w:tentative="1">
      <w:start w:val="1"/>
      <w:numFmt w:val="lowerRoman"/>
      <w:lvlText w:val="%6."/>
      <w:lvlJc w:val="right"/>
      <w:pPr>
        <w:ind w:left="3925" w:hanging="180"/>
      </w:pPr>
    </w:lvl>
    <w:lvl w:ilvl="6" w:tplc="0427000F" w:tentative="1">
      <w:start w:val="1"/>
      <w:numFmt w:val="decimal"/>
      <w:lvlText w:val="%7."/>
      <w:lvlJc w:val="left"/>
      <w:pPr>
        <w:ind w:left="4645" w:hanging="360"/>
      </w:pPr>
    </w:lvl>
    <w:lvl w:ilvl="7" w:tplc="04270019" w:tentative="1">
      <w:start w:val="1"/>
      <w:numFmt w:val="lowerLetter"/>
      <w:lvlText w:val="%8."/>
      <w:lvlJc w:val="left"/>
      <w:pPr>
        <w:ind w:left="5365" w:hanging="360"/>
      </w:pPr>
    </w:lvl>
    <w:lvl w:ilvl="8" w:tplc="0427001B" w:tentative="1">
      <w:start w:val="1"/>
      <w:numFmt w:val="lowerRoman"/>
      <w:lvlText w:val="%9."/>
      <w:lvlJc w:val="right"/>
      <w:pPr>
        <w:ind w:left="6085" w:hanging="180"/>
      </w:pPr>
    </w:lvl>
  </w:abstractNum>
  <w:abstractNum w:abstractNumId="8" w15:restartNumberingAfterBreak="0">
    <w:nsid w:val="5C7E0F58"/>
    <w:multiLevelType w:val="hybridMultilevel"/>
    <w:tmpl w:val="6EECF338"/>
    <w:lvl w:ilvl="0" w:tplc="2D407C7C">
      <w:start w:val="1"/>
      <w:numFmt w:val="lowerLetter"/>
      <w:lvlText w:val="%1)"/>
      <w:lvlJc w:val="left"/>
      <w:pPr>
        <w:ind w:left="439" w:hanging="405"/>
      </w:pPr>
      <w:rPr>
        <w:rFonts w:hint="default"/>
        <w:b/>
        <w:bCs/>
      </w:rPr>
    </w:lvl>
    <w:lvl w:ilvl="1" w:tplc="04090011">
      <w:start w:val="1"/>
      <w:numFmt w:val="decimal"/>
      <w:lvlText w:val="%2)"/>
      <w:lvlJc w:val="left"/>
      <w:pPr>
        <w:ind w:left="720"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9" w15:restartNumberingAfterBreak="0">
    <w:nsid w:val="5E1337FA"/>
    <w:multiLevelType w:val="hybridMultilevel"/>
    <w:tmpl w:val="D878F77A"/>
    <w:lvl w:ilvl="0" w:tplc="AE9630DC">
      <w:start w:val="1"/>
      <w:numFmt w:val="lowerLetter"/>
      <w:lvlText w:val="%1)"/>
      <w:lvlJc w:val="left"/>
      <w:pPr>
        <w:ind w:left="453" w:hanging="420"/>
      </w:pPr>
      <w:rPr>
        <w:rFonts w:hint="default"/>
        <w:b/>
        <w:bCs/>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10"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241463"/>
    <w:multiLevelType w:val="multilevel"/>
    <w:tmpl w:val="A770252E"/>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77344DB2"/>
    <w:multiLevelType w:val="hybridMultilevel"/>
    <w:tmpl w:val="5B6EE61C"/>
    <w:lvl w:ilvl="0" w:tplc="7884BD6C">
      <w:start w:val="1"/>
      <w:numFmt w:val="lowerLetter"/>
      <w:lvlText w:val="%1)"/>
      <w:lvlJc w:val="left"/>
      <w:pPr>
        <w:ind w:left="720" w:hanging="36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92A0D23"/>
    <w:multiLevelType w:val="hybridMultilevel"/>
    <w:tmpl w:val="66F40B44"/>
    <w:lvl w:ilvl="0" w:tplc="A7A87A4E">
      <w:start w:val="1"/>
      <w:numFmt w:val="bullet"/>
      <w:pStyle w:val="LenBUL2arial"/>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953999">
    <w:abstractNumId w:val="0"/>
  </w:num>
  <w:num w:numId="2" w16cid:durableId="20017922">
    <w:abstractNumId w:val="10"/>
  </w:num>
  <w:num w:numId="3" w16cid:durableId="1608006280">
    <w:abstractNumId w:val="2"/>
  </w:num>
  <w:num w:numId="4" w16cid:durableId="824391359">
    <w:abstractNumId w:val="12"/>
  </w:num>
  <w:num w:numId="5" w16cid:durableId="1824272776">
    <w:abstractNumId w:val="13"/>
  </w:num>
  <w:num w:numId="6" w16cid:durableId="330183946">
    <w:abstractNumId w:val="9"/>
  </w:num>
  <w:num w:numId="7" w16cid:durableId="448936772">
    <w:abstractNumId w:val="8"/>
  </w:num>
  <w:num w:numId="8" w16cid:durableId="1762098397">
    <w:abstractNumId w:val="11"/>
  </w:num>
  <w:num w:numId="9" w16cid:durableId="1056858905">
    <w:abstractNumId w:val="3"/>
  </w:num>
  <w:num w:numId="10" w16cid:durableId="890573273">
    <w:abstractNumId w:val="6"/>
  </w:num>
  <w:num w:numId="11" w16cid:durableId="2101488492">
    <w:abstractNumId w:val="5"/>
  </w:num>
  <w:num w:numId="12" w16cid:durableId="823158658">
    <w:abstractNumId w:val="4"/>
  </w:num>
  <w:num w:numId="13" w16cid:durableId="509370425">
    <w:abstractNumId w:val="7"/>
  </w:num>
  <w:num w:numId="14" w16cid:durableId="79803793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9EB"/>
    <w:rsid w:val="00002B5B"/>
    <w:rsid w:val="000119F2"/>
    <w:rsid w:val="000168C7"/>
    <w:rsid w:val="00016A55"/>
    <w:rsid w:val="00034649"/>
    <w:rsid w:val="00034A1F"/>
    <w:rsid w:val="00040250"/>
    <w:rsid w:val="00042AA0"/>
    <w:rsid w:val="0004633B"/>
    <w:rsid w:val="0004748A"/>
    <w:rsid w:val="000506F1"/>
    <w:rsid w:val="0005393D"/>
    <w:rsid w:val="00057681"/>
    <w:rsid w:val="00064F28"/>
    <w:rsid w:val="000721A8"/>
    <w:rsid w:val="000736CA"/>
    <w:rsid w:val="000765E5"/>
    <w:rsid w:val="00076EB9"/>
    <w:rsid w:val="00082FFD"/>
    <w:rsid w:val="00084802"/>
    <w:rsid w:val="00085B91"/>
    <w:rsid w:val="00094905"/>
    <w:rsid w:val="00095909"/>
    <w:rsid w:val="000A5479"/>
    <w:rsid w:val="000B1855"/>
    <w:rsid w:val="000B412C"/>
    <w:rsid w:val="000B6020"/>
    <w:rsid w:val="000C19F2"/>
    <w:rsid w:val="000C31CC"/>
    <w:rsid w:val="000D3635"/>
    <w:rsid w:val="000D5DFA"/>
    <w:rsid w:val="000E1168"/>
    <w:rsid w:val="000E37B7"/>
    <w:rsid w:val="000E5C29"/>
    <w:rsid w:val="000E5D3E"/>
    <w:rsid w:val="000F0E86"/>
    <w:rsid w:val="000F4C23"/>
    <w:rsid w:val="001021DA"/>
    <w:rsid w:val="0010717B"/>
    <w:rsid w:val="00110A33"/>
    <w:rsid w:val="0011122F"/>
    <w:rsid w:val="00116235"/>
    <w:rsid w:val="00117AF9"/>
    <w:rsid w:val="00122013"/>
    <w:rsid w:val="00125274"/>
    <w:rsid w:val="00126D4E"/>
    <w:rsid w:val="001329CD"/>
    <w:rsid w:val="00137DB8"/>
    <w:rsid w:val="00137E01"/>
    <w:rsid w:val="0014099A"/>
    <w:rsid w:val="00150A80"/>
    <w:rsid w:val="00152C28"/>
    <w:rsid w:val="0015366F"/>
    <w:rsid w:val="00160C4F"/>
    <w:rsid w:val="00163B5B"/>
    <w:rsid w:val="00170AE6"/>
    <w:rsid w:val="00177198"/>
    <w:rsid w:val="00191170"/>
    <w:rsid w:val="00193F1E"/>
    <w:rsid w:val="0019658D"/>
    <w:rsid w:val="0019707D"/>
    <w:rsid w:val="001A1835"/>
    <w:rsid w:val="001A215A"/>
    <w:rsid w:val="001A70E7"/>
    <w:rsid w:val="001C472D"/>
    <w:rsid w:val="001C49AB"/>
    <w:rsid w:val="001C516D"/>
    <w:rsid w:val="001D4FA1"/>
    <w:rsid w:val="001E09EB"/>
    <w:rsid w:val="001E1814"/>
    <w:rsid w:val="001E45FE"/>
    <w:rsid w:val="001F7FC5"/>
    <w:rsid w:val="00213D6F"/>
    <w:rsid w:val="002151E4"/>
    <w:rsid w:val="0022096F"/>
    <w:rsid w:val="00224AE5"/>
    <w:rsid w:val="002257F1"/>
    <w:rsid w:val="00240DD9"/>
    <w:rsid w:val="002463E1"/>
    <w:rsid w:val="00246874"/>
    <w:rsid w:val="002515FA"/>
    <w:rsid w:val="0025428C"/>
    <w:rsid w:val="00262D12"/>
    <w:rsid w:val="00264991"/>
    <w:rsid w:val="00267371"/>
    <w:rsid w:val="00267D87"/>
    <w:rsid w:val="0027603C"/>
    <w:rsid w:val="00285834"/>
    <w:rsid w:val="00293598"/>
    <w:rsid w:val="002A4C92"/>
    <w:rsid w:val="002A7375"/>
    <w:rsid w:val="002B166C"/>
    <w:rsid w:val="002D25C6"/>
    <w:rsid w:val="002D3AB4"/>
    <w:rsid w:val="002E3486"/>
    <w:rsid w:val="002E50CD"/>
    <w:rsid w:val="002F779E"/>
    <w:rsid w:val="00302C11"/>
    <w:rsid w:val="00305891"/>
    <w:rsid w:val="00305DFA"/>
    <w:rsid w:val="00307692"/>
    <w:rsid w:val="00307B1A"/>
    <w:rsid w:val="00307D45"/>
    <w:rsid w:val="00312AF8"/>
    <w:rsid w:val="00337590"/>
    <w:rsid w:val="003421EB"/>
    <w:rsid w:val="0034314E"/>
    <w:rsid w:val="00343D67"/>
    <w:rsid w:val="00346E3C"/>
    <w:rsid w:val="00347CB2"/>
    <w:rsid w:val="00365825"/>
    <w:rsid w:val="003674DC"/>
    <w:rsid w:val="00371188"/>
    <w:rsid w:val="0037508D"/>
    <w:rsid w:val="00377658"/>
    <w:rsid w:val="0038077C"/>
    <w:rsid w:val="00381F33"/>
    <w:rsid w:val="0038502C"/>
    <w:rsid w:val="003867F1"/>
    <w:rsid w:val="00391A4B"/>
    <w:rsid w:val="00393499"/>
    <w:rsid w:val="00393CF5"/>
    <w:rsid w:val="003941DB"/>
    <w:rsid w:val="00394B49"/>
    <w:rsid w:val="003953FF"/>
    <w:rsid w:val="00395D2C"/>
    <w:rsid w:val="003A3542"/>
    <w:rsid w:val="003A3D3A"/>
    <w:rsid w:val="003B4F58"/>
    <w:rsid w:val="003B74D3"/>
    <w:rsid w:val="003C3BAD"/>
    <w:rsid w:val="003C3E33"/>
    <w:rsid w:val="003C7544"/>
    <w:rsid w:val="003C7B6B"/>
    <w:rsid w:val="003D25E6"/>
    <w:rsid w:val="003E2CFB"/>
    <w:rsid w:val="003E3E30"/>
    <w:rsid w:val="003E48E6"/>
    <w:rsid w:val="003F5229"/>
    <w:rsid w:val="004040A2"/>
    <w:rsid w:val="00404FD3"/>
    <w:rsid w:val="00412336"/>
    <w:rsid w:val="004230ED"/>
    <w:rsid w:val="00427A86"/>
    <w:rsid w:val="004304A0"/>
    <w:rsid w:val="00430973"/>
    <w:rsid w:val="00430D7B"/>
    <w:rsid w:val="00433B99"/>
    <w:rsid w:val="004414DE"/>
    <w:rsid w:val="00443DDA"/>
    <w:rsid w:val="00450B8F"/>
    <w:rsid w:val="0045382B"/>
    <w:rsid w:val="00461462"/>
    <w:rsid w:val="0046317C"/>
    <w:rsid w:val="00473845"/>
    <w:rsid w:val="004856EB"/>
    <w:rsid w:val="00486FC8"/>
    <w:rsid w:val="004870BD"/>
    <w:rsid w:val="004B08D3"/>
    <w:rsid w:val="004B3C5B"/>
    <w:rsid w:val="004B7F86"/>
    <w:rsid w:val="004C0805"/>
    <w:rsid w:val="004C2F1F"/>
    <w:rsid w:val="004C60E9"/>
    <w:rsid w:val="004D2C7A"/>
    <w:rsid w:val="004F6265"/>
    <w:rsid w:val="0050076D"/>
    <w:rsid w:val="00500F46"/>
    <w:rsid w:val="005020C1"/>
    <w:rsid w:val="00520773"/>
    <w:rsid w:val="00524633"/>
    <w:rsid w:val="00524BD5"/>
    <w:rsid w:val="005255D9"/>
    <w:rsid w:val="0052627E"/>
    <w:rsid w:val="005270B9"/>
    <w:rsid w:val="00533BE1"/>
    <w:rsid w:val="00537320"/>
    <w:rsid w:val="005422C2"/>
    <w:rsid w:val="0054387A"/>
    <w:rsid w:val="00556481"/>
    <w:rsid w:val="00566984"/>
    <w:rsid w:val="00571952"/>
    <w:rsid w:val="00572137"/>
    <w:rsid w:val="00584A95"/>
    <w:rsid w:val="005919E5"/>
    <w:rsid w:val="005947CE"/>
    <w:rsid w:val="00594A50"/>
    <w:rsid w:val="005A4163"/>
    <w:rsid w:val="005A6FBA"/>
    <w:rsid w:val="005A7AE0"/>
    <w:rsid w:val="005B00A4"/>
    <w:rsid w:val="005B172F"/>
    <w:rsid w:val="005B4B4B"/>
    <w:rsid w:val="005B563F"/>
    <w:rsid w:val="005B5749"/>
    <w:rsid w:val="005C7483"/>
    <w:rsid w:val="005D07C4"/>
    <w:rsid w:val="005D0FA6"/>
    <w:rsid w:val="005D4CFA"/>
    <w:rsid w:val="005D5363"/>
    <w:rsid w:val="005E3AEB"/>
    <w:rsid w:val="005F00E7"/>
    <w:rsid w:val="0060164A"/>
    <w:rsid w:val="006040A0"/>
    <w:rsid w:val="00605327"/>
    <w:rsid w:val="0061227C"/>
    <w:rsid w:val="006127D4"/>
    <w:rsid w:val="00621540"/>
    <w:rsid w:val="00641CD6"/>
    <w:rsid w:val="00645F9B"/>
    <w:rsid w:val="00647F64"/>
    <w:rsid w:val="00653542"/>
    <w:rsid w:val="00653E08"/>
    <w:rsid w:val="00660C1F"/>
    <w:rsid w:val="00663B32"/>
    <w:rsid w:val="006714BC"/>
    <w:rsid w:val="00672D56"/>
    <w:rsid w:val="00675ABB"/>
    <w:rsid w:val="006B002F"/>
    <w:rsid w:val="006B41A4"/>
    <w:rsid w:val="006B728B"/>
    <w:rsid w:val="006C0FE7"/>
    <w:rsid w:val="006C5B4E"/>
    <w:rsid w:val="006D07E2"/>
    <w:rsid w:val="006F7A54"/>
    <w:rsid w:val="007001A9"/>
    <w:rsid w:val="007003C0"/>
    <w:rsid w:val="00713F52"/>
    <w:rsid w:val="007148CC"/>
    <w:rsid w:val="0073030C"/>
    <w:rsid w:val="007326BC"/>
    <w:rsid w:val="007426B8"/>
    <w:rsid w:val="00742795"/>
    <w:rsid w:val="00743BB2"/>
    <w:rsid w:val="00747500"/>
    <w:rsid w:val="0075722D"/>
    <w:rsid w:val="00792A0A"/>
    <w:rsid w:val="007979B2"/>
    <w:rsid w:val="007A1FAE"/>
    <w:rsid w:val="007A5849"/>
    <w:rsid w:val="007C67FF"/>
    <w:rsid w:val="007C6BB1"/>
    <w:rsid w:val="007D0710"/>
    <w:rsid w:val="007D3715"/>
    <w:rsid w:val="007D7663"/>
    <w:rsid w:val="007E007B"/>
    <w:rsid w:val="007E1AA3"/>
    <w:rsid w:val="007E3412"/>
    <w:rsid w:val="007E64C7"/>
    <w:rsid w:val="007F0B64"/>
    <w:rsid w:val="007F59D5"/>
    <w:rsid w:val="00803824"/>
    <w:rsid w:val="00814A5C"/>
    <w:rsid w:val="00814BA7"/>
    <w:rsid w:val="00832323"/>
    <w:rsid w:val="008435F7"/>
    <w:rsid w:val="00850BA2"/>
    <w:rsid w:val="008634D6"/>
    <w:rsid w:val="0087597C"/>
    <w:rsid w:val="008765A7"/>
    <w:rsid w:val="008863BF"/>
    <w:rsid w:val="0088691C"/>
    <w:rsid w:val="008875F7"/>
    <w:rsid w:val="008A12D8"/>
    <w:rsid w:val="008A6B7D"/>
    <w:rsid w:val="008C031C"/>
    <w:rsid w:val="008C6777"/>
    <w:rsid w:val="008D2B63"/>
    <w:rsid w:val="008D4896"/>
    <w:rsid w:val="008D551E"/>
    <w:rsid w:val="0090039C"/>
    <w:rsid w:val="00900895"/>
    <w:rsid w:val="0091123E"/>
    <w:rsid w:val="00921D85"/>
    <w:rsid w:val="00924DC3"/>
    <w:rsid w:val="00930EA3"/>
    <w:rsid w:val="00940AA4"/>
    <w:rsid w:val="00952622"/>
    <w:rsid w:val="00952678"/>
    <w:rsid w:val="009541E9"/>
    <w:rsid w:val="0096247B"/>
    <w:rsid w:val="0098125E"/>
    <w:rsid w:val="0098364B"/>
    <w:rsid w:val="00996A86"/>
    <w:rsid w:val="009A2417"/>
    <w:rsid w:val="009A4C10"/>
    <w:rsid w:val="009A5E1F"/>
    <w:rsid w:val="009B298A"/>
    <w:rsid w:val="009C0882"/>
    <w:rsid w:val="009C0E4A"/>
    <w:rsid w:val="009C1519"/>
    <w:rsid w:val="009C22FC"/>
    <w:rsid w:val="009D14A2"/>
    <w:rsid w:val="009E3FFE"/>
    <w:rsid w:val="009E4E6E"/>
    <w:rsid w:val="009E5A2C"/>
    <w:rsid w:val="00A020CC"/>
    <w:rsid w:val="00A16B2E"/>
    <w:rsid w:val="00A22B35"/>
    <w:rsid w:val="00A23520"/>
    <w:rsid w:val="00A2734D"/>
    <w:rsid w:val="00A317B9"/>
    <w:rsid w:val="00A31CA9"/>
    <w:rsid w:val="00A33B1D"/>
    <w:rsid w:val="00A47B9A"/>
    <w:rsid w:val="00A5025F"/>
    <w:rsid w:val="00A63BB1"/>
    <w:rsid w:val="00A7194E"/>
    <w:rsid w:val="00A73FF7"/>
    <w:rsid w:val="00A7709C"/>
    <w:rsid w:val="00A8235D"/>
    <w:rsid w:val="00A82F09"/>
    <w:rsid w:val="00A85BF6"/>
    <w:rsid w:val="00A96172"/>
    <w:rsid w:val="00AA3947"/>
    <w:rsid w:val="00AA7330"/>
    <w:rsid w:val="00AB2C2B"/>
    <w:rsid w:val="00AB3519"/>
    <w:rsid w:val="00AB57A3"/>
    <w:rsid w:val="00AC0D21"/>
    <w:rsid w:val="00AC2C09"/>
    <w:rsid w:val="00AC3963"/>
    <w:rsid w:val="00AD1813"/>
    <w:rsid w:val="00AD2EEC"/>
    <w:rsid w:val="00AD43C5"/>
    <w:rsid w:val="00AD5CAA"/>
    <w:rsid w:val="00AE0DDA"/>
    <w:rsid w:val="00AE15D7"/>
    <w:rsid w:val="00AE26E0"/>
    <w:rsid w:val="00AE5C5A"/>
    <w:rsid w:val="00AF783F"/>
    <w:rsid w:val="00B0195C"/>
    <w:rsid w:val="00B07F73"/>
    <w:rsid w:val="00B125BC"/>
    <w:rsid w:val="00B1547A"/>
    <w:rsid w:val="00B37023"/>
    <w:rsid w:val="00B411E7"/>
    <w:rsid w:val="00B53171"/>
    <w:rsid w:val="00B55832"/>
    <w:rsid w:val="00B5668B"/>
    <w:rsid w:val="00B62953"/>
    <w:rsid w:val="00B62A67"/>
    <w:rsid w:val="00B64019"/>
    <w:rsid w:val="00B6422D"/>
    <w:rsid w:val="00B73332"/>
    <w:rsid w:val="00B733D6"/>
    <w:rsid w:val="00B74443"/>
    <w:rsid w:val="00B76466"/>
    <w:rsid w:val="00B847EB"/>
    <w:rsid w:val="00BB7F8D"/>
    <w:rsid w:val="00BC2136"/>
    <w:rsid w:val="00BD4EAA"/>
    <w:rsid w:val="00BD581B"/>
    <w:rsid w:val="00BE1F4A"/>
    <w:rsid w:val="00BE7B99"/>
    <w:rsid w:val="00BF3457"/>
    <w:rsid w:val="00BF4FEB"/>
    <w:rsid w:val="00C1263A"/>
    <w:rsid w:val="00C166C3"/>
    <w:rsid w:val="00C22E27"/>
    <w:rsid w:val="00C24533"/>
    <w:rsid w:val="00C27897"/>
    <w:rsid w:val="00C27ACA"/>
    <w:rsid w:val="00C41A9A"/>
    <w:rsid w:val="00C6297B"/>
    <w:rsid w:val="00C631DD"/>
    <w:rsid w:val="00C6594A"/>
    <w:rsid w:val="00C70BCE"/>
    <w:rsid w:val="00C76C0C"/>
    <w:rsid w:val="00C7723C"/>
    <w:rsid w:val="00C7742D"/>
    <w:rsid w:val="00C7777C"/>
    <w:rsid w:val="00C83CBD"/>
    <w:rsid w:val="00C9470A"/>
    <w:rsid w:val="00CA2100"/>
    <w:rsid w:val="00CC2296"/>
    <w:rsid w:val="00CC607C"/>
    <w:rsid w:val="00CC613F"/>
    <w:rsid w:val="00CD76F3"/>
    <w:rsid w:val="00CD7CA6"/>
    <w:rsid w:val="00CE7CDC"/>
    <w:rsid w:val="00CF1D7C"/>
    <w:rsid w:val="00CF4CC8"/>
    <w:rsid w:val="00D00B2D"/>
    <w:rsid w:val="00D149A9"/>
    <w:rsid w:val="00D17B1A"/>
    <w:rsid w:val="00D35081"/>
    <w:rsid w:val="00D42A21"/>
    <w:rsid w:val="00D44EB6"/>
    <w:rsid w:val="00D503C1"/>
    <w:rsid w:val="00D51868"/>
    <w:rsid w:val="00D5368D"/>
    <w:rsid w:val="00D56F47"/>
    <w:rsid w:val="00D57046"/>
    <w:rsid w:val="00D66F18"/>
    <w:rsid w:val="00D74823"/>
    <w:rsid w:val="00D76F3A"/>
    <w:rsid w:val="00D86E3B"/>
    <w:rsid w:val="00D87A12"/>
    <w:rsid w:val="00D96632"/>
    <w:rsid w:val="00DA02D1"/>
    <w:rsid w:val="00DA4173"/>
    <w:rsid w:val="00DA4CF5"/>
    <w:rsid w:val="00DB3913"/>
    <w:rsid w:val="00DB3F58"/>
    <w:rsid w:val="00DB4256"/>
    <w:rsid w:val="00DB4332"/>
    <w:rsid w:val="00DC03B4"/>
    <w:rsid w:val="00DC1AB1"/>
    <w:rsid w:val="00DC2B87"/>
    <w:rsid w:val="00DC3696"/>
    <w:rsid w:val="00DC5A3A"/>
    <w:rsid w:val="00DC6EF4"/>
    <w:rsid w:val="00DC7832"/>
    <w:rsid w:val="00DD3A79"/>
    <w:rsid w:val="00DD675B"/>
    <w:rsid w:val="00DD7401"/>
    <w:rsid w:val="00DD7EDB"/>
    <w:rsid w:val="00DE1382"/>
    <w:rsid w:val="00DE1B4C"/>
    <w:rsid w:val="00DE3E59"/>
    <w:rsid w:val="00DE4E6E"/>
    <w:rsid w:val="00DE67B5"/>
    <w:rsid w:val="00DE7791"/>
    <w:rsid w:val="00E0114F"/>
    <w:rsid w:val="00E13E6C"/>
    <w:rsid w:val="00E16F74"/>
    <w:rsid w:val="00E20CA5"/>
    <w:rsid w:val="00E24AC8"/>
    <w:rsid w:val="00E41D89"/>
    <w:rsid w:val="00E4360E"/>
    <w:rsid w:val="00E43E99"/>
    <w:rsid w:val="00E450E4"/>
    <w:rsid w:val="00E4618A"/>
    <w:rsid w:val="00E477BC"/>
    <w:rsid w:val="00E529CC"/>
    <w:rsid w:val="00E62D64"/>
    <w:rsid w:val="00E63761"/>
    <w:rsid w:val="00E63C1C"/>
    <w:rsid w:val="00E70391"/>
    <w:rsid w:val="00E74205"/>
    <w:rsid w:val="00E80CF7"/>
    <w:rsid w:val="00E86FA8"/>
    <w:rsid w:val="00E92D14"/>
    <w:rsid w:val="00E938FA"/>
    <w:rsid w:val="00E95EF0"/>
    <w:rsid w:val="00EA11AB"/>
    <w:rsid w:val="00EA1EB1"/>
    <w:rsid w:val="00EA24A7"/>
    <w:rsid w:val="00EA69D5"/>
    <w:rsid w:val="00EB0181"/>
    <w:rsid w:val="00EB2838"/>
    <w:rsid w:val="00EB6408"/>
    <w:rsid w:val="00ED0105"/>
    <w:rsid w:val="00EE0B85"/>
    <w:rsid w:val="00EE3EEF"/>
    <w:rsid w:val="00EE7B59"/>
    <w:rsid w:val="00EF0848"/>
    <w:rsid w:val="00EF1E5D"/>
    <w:rsid w:val="00EF285D"/>
    <w:rsid w:val="00EF36D7"/>
    <w:rsid w:val="00EF5EFC"/>
    <w:rsid w:val="00F16A72"/>
    <w:rsid w:val="00F214CC"/>
    <w:rsid w:val="00F23118"/>
    <w:rsid w:val="00F350AC"/>
    <w:rsid w:val="00F445A7"/>
    <w:rsid w:val="00F466FA"/>
    <w:rsid w:val="00F54977"/>
    <w:rsid w:val="00F559A0"/>
    <w:rsid w:val="00F5667B"/>
    <w:rsid w:val="00F6061F"/>
    <w:rsid w:val="00F63B63"/>
    <w:rsid w:val="00F64BCE"/>
    <w:rsid w:val="00F736C4"/>
    <w:rsid w:val="00F83014"/>
    <w:rsid w:val="00F90CB7"/>
    <w:rsid w:val="00F92BF2"/>
    <w:rsid w:val="00FA7B99"/>
    <w:rsid w:val="00FB109D"/>
    <w:rsid w:val="00FB131E"/>
    <w:rsid w:val="00FC23C8"/>
    <w:rsid w:val="00FC2C4A"/>
    <w:rsid w:val="00FC62DC"/>
    <w:rsid w:val="00FD159F"/>
    <w:rsid w:val="00FD3385"/>
    <w:rsid w:val="00FF36C1"/>
    <w:rsid w:val="06B4F6EB"/>
    <w:rsid w:val="3947BD18"/>
    <w:rsid w:val="39D0AF0D"/>
    <w:rsid w:val="44F3EC11"/>
    <w:rsid w:val="5B5FC45B"/>
    <w:rsid w:val="5CFB94BC"/>
    <w:rsid w:val="5E97651D"/>
    <w:rsid w:val="6B920F77"/>
    <w:rsid w:val="72BFC43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FB5C4"/>
  <w15:chartTrackingRefBased/>
  <w15:docId w15:val="{65B01811-C87D-4F60-A81B-5B9E995AF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4DE"/>
    <w:pPr>
      <w:spacing w:after="160" w:line="276" w:lineRule="auto"/>
      <w:ind w:firstLine="0"/>
    </w:pPr>
    <w:rPr>
      <w:rFonts w:asciiTheme="minorHAnsi" w:eastAsiaTheme="minorEastAsia" w:hAnsiTheme="minorHAnsi"/>
      <w:sz w:val="21"/>
      <w:szCs w:val="21"/>
      <w:lang w:eastAsia="lt-LT"/>
    </w:rPr>
  </w:style>
  <w:style w:type="paragraph" w:styleId="Heading1">
    <w:name w:val="heading 1"/>
    <w:basedOn w:val="Normal"/>
    <w:next w:val="Normal"/>
    <w:link w:val="Heading1Char"/>
    <w:uiPriority w:val="9"/>
    <w:qFormat/>
    <w:rsid w:val="005B00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86FC8"/>
    <w:pPr>
      <w:keepNext/>
      <w:keepLines/>
      <w:spacing w:before="120" w:after="0" w:line="240" w:lineRule="auto"/>
      <w:outlineLvl w:val="1"/>
    </w:pPr>
    <w:rPr>
      <w:rFonts w:ascii="Tahoma" w:eastAsiaTheme="majorEastAsia" w:hAnsi="Tahoma" w:cstheme="majorBidi"/>
      <w:color w:val="000000" w:themeColor="text1"/>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En-tête-1,En-tête-2,hd, Char Diagrama1"/>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E09EB"/>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1E09EB"/>
    <w:pPr>
      <w:ind w:left="720"/>
      <w:contextualSpacing/>
    </w:pPr>
    <w:rPr>
      <w:rFonts w:ascii="Tahoma" w:eastAsiaTheme="minorHAnsi" w:hAnsi="Tahoma"/>
      <w:sz w:val="22"/>
      <w:szCs w:val="22"/>
      <w:lang w:eastAsia="en-US"/>
    </w:rPr>
  </w:style>
  <w:style w:type="paragraph" w:styleId="NormalWeb">
    <w:name w:val="Normal (Web)"/>
    <w:basedOn w:val="Normal"/>
    <w:link w:val="NormalWebChar"/>
    <w:uiPriority w:val="99"/>
    <w:unhideWhenUsed/>
    <w:rsid w:val="001E09EB"/>
    <w:pPr>
      <w:spacing w:before="100" w:beforeAutospacing="1" w:after="100" w:afterAutospacing="1"/>
    </w:pPr>
  </w:style>
  <w:style w:type="table" w:customStyle="1" w:styleId="TableGrid3">
    <w:name w:val="Table Grid3"/>
    <w:basedOn w:val="TableNormal"/>
    <w:next w:val="TableGrid"/>
    <w:uiPriority w:val="39"/>
    <w:rsid w:val="001E09EB"/>
    <w:pPr>
      <w:spacing w:line="240" w:lineRule="auto"/>
      <w:ind w:firstLine="0"/>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1E09E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09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9EB"/>
    <w:rPr>
      <w:rFonts w:ascii="Segoe UI" w:eastAsiaTheme="minorEastAsia" w:hAnsi="Segoe UI" w:cs="Segoe UI"/>
      <w:sz w:val="18"/>
      <w:szCs w:val="18"/>
      <w:lang w:eastAsia="lt-LT"/>
    </w:rPr>
  </w:style>
  <w:style w:type="character" w:styleId="Hyperlink">
    <w:name w:val="Hyperlink"/>
    <w:basedOn w:val="DefaultParagraphFont"/>
    <w:uiPriority w:val="99"/>
    <w:unhideWhenUsed/>
    <w:rsid w:val="0005393D"/>
    <w:rPr>
      <w:color w:val="0563C1" w:themeColor="hyperlink"/>
      <w:u w:val="single"/>
    </w:rPr>
  </w:style>
  <w:style w:type="paragraph" w:styleId="ListBullet">
    <w:name w:val="List Bullet"/>
    <w:basedOn w:val="Normal"/>
    <w:uiPriority w:val="99"/>
    <w:unhideWhenUsed/>
    <w:rsid w:val="0005393D"/>
    <w:pPr>
      <w:numPr>
        <w:numId w:val="1"/>
      </w:numPr>
      <w:contextualSpacing/>
    </w:pPr>
  </w:style>
  <w:style w:type="character" w:styleId="CommentReference">
    <w:name w:val="annotation reference"/>
    <w:basedOn w:val="DefaultParagraphFont"/>
    <w:uiPriority w:val="99"/>
    <w:unhideWhenUsed/>
    <w:rsid w:val="00F445A7"/>
    <w:rPr>
      <w:sz w:val="16"/>
      <w:szCs w:val="16"/>
    </w:rPr>
  </w:style>
  <w:style w:type="paragraph" w:styleId="CommentText">
    <w:name w:val="annotation text"/>
    <w:aliases w:val="Diagrama,Diagrama Diagrama Diagrama Diagrama,Diagrama Diagrama Diagrama,Diagrama Diagrama Char Char,Diagrama Diagrama Char,Diagrama Diagrama, Diagrama Diagrama Diagrama, Diagrama Diagrama, Diagrama Diagrama Char Char"/>
    <w:basedOn w:val="Normal"/>
    <w:link w:val="CommentTextChar"/>
    <w:uiPriority w:val="99"/>
    <w:unhideWhenUsed/>
    <w:qFormat/>
    <w:rsid w:val="00F445A7"/>
    <w:pPr>
      <w:spacing w:line="240" w:lineRule="auto"/>
    </w:pPr>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Diagrama Diagrama Char1, Diagrama Diagrama Diagrama Char, Diagrama Diagrama Char"/>
    <w:basedOn w:val="DefaultParagraphFont"/>
    <w:link w:val="CommentText"/>
    <w:uiPriority w:val="99"/>
    <w:qFormat/>
    <w:rsid w:val="00F445A7"/>
    <w:rPr>
      <w:rFonts w:asciiTheme="minorHAnsi" w:eastAsiaTheme="minorEastAsia" w:hAnsiTheme="minorHAnsi"/>
      <w:sz w:val="20"/>
      <w:szCs w:val="20"/>
      <w:lang w:eastAsia="lt-LT"/>
    </w:rPr>
  </w:style>
  <w:style w:type="paragraph" w:styleId="CommentSubject">
    <w:name w:val="annotation subject"/>
    <w:basedOn w:val="CommentText"/>
    <w:next w:val="CommentText"/>
    <w:link w:val="CommentSubjectChar"/>
    <w:uiPriority w:val="99"/>
    <w:semiHidden/>
    <w:unhideWhenUsed/>
    <w:rsid w:val="00F445A7"/>
    <w:rPr>
      <w:b/>
      <w:bCs/>
    </w:rPr>
  </w:style>
  <w:style w:type="character" w:customStyle="1" w:styleId="CommentSubjectChar">
    <w:name w:val="Comment Subject Char"/>
    <w:basedOn w:val="CommentTextChar"/>
    <w:link w:val="CommentSubject"/>
    <w:uiPriority w:val="99"/>
    <w:semiHidden/>
    <w:rsid w:val="00F445A7"/>
    <w:rPr>
      <w:rFonts w:asciiTheme="minorHAnsi" w:eastAsiaTheme="minorEastAsia" w:hAnsiTheme="minorHAnsi"/>
      <w:b/>
      <w:bCs/>
      <w:sz w:val="20"/>
      <w:szCs w:val="20"/>
      <w:lang w:eastAsia="lt-LT"/>
    </w:rPr>
  </w:style>
  <w:style w:type="paragraph" w:customStyle="1" w:styleId="Point1">
    <w:name w:val="Point 1"/>
    <w:basedOn w:val="Normal"/>
    <w:rsid w:val="00CC2296"/>
    <w:pPr>
      <w:spacing w:before="120" w:after="120" w:line="240" w:lineRule="auto"/>
      <w:ind w:left="1418" w:hanging="567"/>
      <w:jc w:val="both"/>
    </w:pPr>
    <w:rPr>
      <w:rFonts w:ascii="Times New Roman" w:eastAsia="Times New Roman" w:hAnsi="Times New Roman" w:cs="Times New Roman"/>
      <w:sz w:val="24"/>
      <w:szCs w:val="20"/>
    </w:rPr>
  </w:style>
  <w:style w:type="paragraph" w:customStyle="1" w:styleId="NormalLent">
    <w:name w:val="Normal Lent"/>
    <w:basedOn w:val="Normal"/>
    <w:uiPriority w:val="99"/>
    <w:rsid w:val="00952622"/>
    <w:pPr>
      <w:spacing w:after="0" w:line="240" w:lineRule="auto"/>
      <w:jc w:val="both"/>
    </w:pPr>
    <w:rPr>
      <w:rFonts w:ascii="Times New Roman" w:eastAsia="Calibri" w:hAnsi="Times New Roman" w:cs="Times New Roman"/>
      <w:sz w:val="24"/>
      <w:szCs w:val="20"/>
      <w:lang w:eastAsia="en-US"/>
    </w:rPr>
  </w:style>
  <w:style w:type="paragraph" w:styleId="Subtitle">
    <w:name w:val="Subtitle"/>
    <w:basedOn w:val="Normal"/>
    <w:next w:val="Normal"/>
    <w:link w:val="SubtitleChar"/>
    <w:uiPriority w:val="99"/>
    <w:qFormat/>
    <w:rsid w:val="00125274"/>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125274"/>
    <w:rPr>
      <w:rFonts w:asciiTheme="minorHAnsi" w:eastAsiaTheme="minorEastAsia" w:hAnsiTheme="minorHAnsi"/>
      <w:caps/>
      <w:color w:val="404040" w:themeColor="text1" w:themeTint="BF"/>
      <w:spacing w:val="20"/>
      <w:sz w:val="28"/>
      <w:szCs w:val="28"/>
      <w:lang w:eastAsia="lt-LT"/>
    </w:rPr>
  </w:style>
  <w:style w:type="character" w:customStyle="1" w:styleId="Heading2Char">
    <w:name w:val="Heading 2 Char"/>
    <w:basedOn w:val="DefaultParagraphFont"/>
    <w:link w:val="Heading2"/>
    <w:uiPriority w:val="9"/>
    <w:rsid w:val="00486FC8"/>
    <w:rPr>
      <w:rFonts w:eastAsiaTheme="majorEastAsia" w:cstheme="majorBidi"/>
      <w:color w:val="000000" w:themeColor="text1"/>
      <w:sz w:val="21"/>
      <w:szCs w:val="36"/>
      <w:lang w:eastAsia="lt-LT"/>
    </w:rPr>
  </w:style>
  <w:style w:type="character" w:customStyle="1" w:styleId="NormalWebChar">
    <w:name w:val="Normal (Web) Char"/>
    <w:basedOn w:val="DefaultParagraphFont"/>
    <w:link w:val="NormalWeb"/>
    <w:uiPriority w:val="99"/>
    <w:rsid w:val="00267D87"/>
    <w:rPr>
      <w:rFonts w:asciiTheme="minorHAnsi" w:eastAsiaTheme="minorEastAsia" w:hAnsiTheme="minorHAnsi"/>
      <w:sz w:val="21"/>
      <w:szCs w:val="21"/>
      <w:lang w:eastAsia="lt-LT"/>
    </w:rPr>
  </w:style>
  <w:style w:type="character" w:customStyle="1" w:styleId="ListParagraphChar1">
    <w:name w:val="List Paragraph Char1"/>
    <w:aliases w:val="Bullet EY Char1,List Paragraph2 Char1,List Paragraph Red Char,Numbering Char1,ERP-List Paragraph Char1,List Paragraph11 Char1,Sąrašo pastraipa.Bullet Char,Sąrašo pastraipa;Bullet Char,Table of contents numbered Char1,Lentele Char1"/>
    <w:uiPriority w:val="34"/>
    <w:qFormat/>
    <w:rsid w:val="00267D87"/>
    <w:rPr>
      <w:rFonts w:ascii="Times New Roman" w:eastAsia="Times New Roman" w:hAnsi="Times New Roman" w:cs="Times New Roman"/>
      <w:sz w:val="24"/>
      <w:szCs w:val="20"/>
      <w:lang w:eastAsia="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DefaultParagraphFont"/>
    <w:uiPriority w:val="99"/>
    <w:rsid w:val="00224AE5"/>
    <w:rPr>
      <w:rFonts w:ascii="Times New Roman" w:eastAsia="Times New Roman" w:hAnsi="Times New Roman" w:cs="Times New Roman"/>
      <w:sz w:val="24"/>
      <w:szCs w:val="20"/>
      <w:lang w:eastAsia="en-US"/>
    </w:rPr>
  </w:style>
  <w:style w:type="paragraph" w:styleId="BodyTextIndent2">
    <w:name w:val="Body Text Indent 2"/>
    <w:basedOn w:val="Normal"/>
    <w:link w:val="BodyTextIndent2Char"/>
    <w:uiPriority w:val="99"/>
    <w:semiHidden/>
    <w:unhideWhenUsed/>
    <w:rsid w:val="00C24533"/>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BodyTextIndent2Char">
    <w:name w:val="Body Text Indent 2 Char"/>
    <w:basedOn w:val="DefaultParagraphFont"/>
    <w:link w:val="BodyTextIndent2"/>
    <w:uiPriority w:val="99"/>
    <w:semiHidden/>
    <w:rsid w:val="00C24533"/>
    <w:rPr>
      <w:rFonts w:ascii="Times New Roman" w:eastAsia="Times New Roman" w:hAnsi="Times New Roman" w:cs="Times New Roman"/>
      <w:sz w:val="24"/>
      <w:szCs w:val="20"/>
    </w:rPr>
  </w:style>
  <w:style w:type="paragraph" w:customStyle="1" w:styleId="LenBUL2arial">
    <w:name w:val="Len_BUL2_arial"/>
    <w:basedOn w:val="Normal"/>
    <w:qFormat/>
    <w:rsid w:val="00C24533"/>
    <w:pPr>
      <w:numPr>
        <w:numId w:val="5"/>
      </w:numPr>
      <w:tabs>
        <w:tab w:val="left" w:pos="296"/>
        <w:tab w:val="left" w:pos="459"/>
      </w:tabs>
      <w:spacing w:before="120" w:after="120"/>
      <w:contextualSpacing/>
      <w:jc w:val="both"/>
    </w:pPr>
    <w:rPr>
      <w:rFonts w:ascii="Arial" w:eastAsia="Calibri" w:hAnsi="Arial" w:cs="Arial"/>
      <w:color w:val="103C5E"/>
      <w:sz w:val="18"/>
      <w:szCs w:val="18"/>
      <w:lang w:val="en-US" w:eastAsia="en-US"/>
    </w:rPr>
  </w:style>
  <w:style w:type="character" w:customStyle="1" w:styleId="ui-provider">
    <w:name w:val="ui-provider"/>
    <w:basedOn w:val="DefaultParagraphFont"/>
    <w:rsid w:val="00A33B1D"/>
  </w:style>
  <w:style w:type="paragraph" w:styleId="Revision">
    <w:name w:val="Revision"/>
    <w:hidden/>
    <w:uiPriority w:val="99"/>
    <w:semiHidden/>
    <w:rsid w:val="00814A5C"/>
    <w:pPr>
      <w:spacing w:line="240" w:lineRule="auto"/>
      <w:ind w:firstLine="0"/>
    </w:pPr>
    <w:rPr>
      <w:rFonts w:asciiTheme="minorHAnsi" w:eastAsiaTheme="minorEastAsia" w:hAnsiTheme="minorHAnsi"/>
      <w:sz w:val="21"/>
      <w:szCs w:val="21"/>
      <w:lang w:eastAsia="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2A4C92"/>
    <w:pPr>
      <w:spacing w:after="0" w:line="240" w:lineRule="auto"/>
    </w:pPr>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2A4C92"/>
    <w:rPr>
      <w:rFonts w:asciiTheme="minorHAnsi" w:eastAsiaTheme="minorEastAsia" w:hAnsiTheme="minorHAnsi"/>
      <w:sz w:val="20"/>
      <w:szCs w:val="20"/>
      <w:lang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2A4C92"/>
    <w:rPr>
      <w:vertAlign w:val="superscript"/>
    </w:rPr>
  </w:style>
  <w:style w:type="character" w:customStyle="1" w:styleId="UnresolvedMention1">
    <w:name w:val="Unresolved Mention1"/>
    <w:basedOn w:val="DefaultParagraphFont"/>
    <w:uiPriority w:val="99"/>
    <w:semiHidden/>
    <w:unhideWhenUsed/>
    <w:rsid w:val="002D25C6"/>
    <w:rPr>
      <w:color w:val="605E5C"/>
      <w:shd w:val="clear" w:color="auto" w:fill="E1DFDD"/>
    </w:rPr>
  </w:style>
  <w:style w:type="table" w:customStyle="1" w:styleId="TableGrid1">
    <w:name w:val="Table Grid1"/>
    <w:basedOn w:val="TableNormal"/>
    <w:next w:val="TableGrid"/>
    <w:uiPriority w:val="59"/>
    <w:rsid w:val="000C31CC"/>
    <w:pPr>
      <w:spacing w:line="240" w:lineRule="auto"/>
      <w:ind w:firstLine="0"/>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DC5A3A"/>
    <w:pPr>
      <w:spacing w:before="60" w:line="240" w:lineRule="exact"/>
      <w:jc w:val="both"/>
    </w:pPr>
    <w:rPr>
      <w:rFonts w:ascii="Tahoma" w:eastAsiaTheme="minorHAnsi" w:hAnsi="Tahoma"/>
      <w:sz w:val="22"/>
      <w:szCs w:val="22"/>
      <w:vertAlign w:val="superscript"/>
      <w:lang w:eastAsia="en-US"/>
    </w:rPr>
  </w:style>
  <w:style w:type="character" w:customStyle="1" w:styleId="Heading1Char">
    <w:name w:val="Heading 1 Char"/>
    <w:basedOn w:val="DefaultParagraphFont"/>
    <w:link w:val="Heading1"/>
    <w:uiPriority w:val="9"/>
    <w:rsid w:val="005B00A4"/>
    <w:rPr>
      <w:rFonts w:asciiTheme="majorHAnsi" w:eastAsiaTheme="majorEastAsia" w:hAnsiTheme="majorHAnsi" w:cstheme="majorBidi"/>
      <w:color w:val="2E74B5" w:themeColor="accent1" w:themeShade="BF"/>
      <w:sz w:val="32"/>
      <w:szCs w:val="32"/>
      <w:lang w:eastAsia="lt-LT"/>
    </w:rPr>
  </w:style>
  <w:style w:type="character" w:styleId="UnresolvedMention">
    <w:name w:val="Unresolved Mention"/>
    <w:basedOn w:val="DefaultParagraphFont"/>
    <w:uiPriority w:val="99"/>
    <w:semiHidden/>
    <w:unhideWhenUsed/>
    <w:rsid w:val="0045382B"/>
    <w:rPr>
      <w:color w:val="605E5C"/>
      <w:shd w:val="clear" w:color="auto" w:fill="E1DFDD"/>
    </w:rPr>
  </w:style>
  <w:style w:type="character" w:styleId="Emphasis">
    <w:name w:val="Emphasis"/>
    <w:basedOn w:val="DefaultParagraphFont"/>
    <w:uiPriority w:val="20"/>
    <w:qFormat/>
    <w:rsid w:val="00CC61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18482">
      <w:bodyDiv w:val="1"/>
      <w:marLeft w:val="0"/>
      <w:marRight w:val="0"/>
      <w:marTop w:val="0"/>
      <w:marBottom w:val="0"/>
      <w:divBdr>
        <w:top w:val="none" w:sz="0" w:space="0" w:color="auto"/>
        <w:left w:val="none" w:sz="0" w:space="0" w:color="auto"/>
        <w:bottom w:val="none" w:sz="0" w:space="0" w:color="auto"/>
        <w:right w:val="none" w:sz="0" w:space="0" w:color="auto"/>
      </w:divBdr>
    </w:div>
    <w:div w:id="165026382">
      <w:bodyDiv w:val="1"/>
      <w:marLeft w:val="0"/>
      <w:marRight w:val="0"/>
      <w:marTop w:val="0"/>
      <w:marBottom w:val="0"/>
      <w:divBdr>
        <w:top w:val="none" w:sz="0" w:space="0" w:color="auto"/>
        <w:left w:val="none" w:sz="0" w:space="0" w:color="auto"/>
        <w:bottom w:val="none" w:sz="0" w:space="0" w:color="auto"/>
        <w:right w:val="none" w:sz="0" w:space="0" w:color="auto"/>
      </w:divBdr>
    </w:div>
    <w:div w:id="259531215">
      <w:bodyDiv w:val="1"/>
      <w:marLeft w:val="0"/>
      <w:marRight w:val="0"/>
      <w:marTop w:val="0"/>
      <w:marBottom w:val="0"/>
      <w:divBdr>
        <w:top w:val="none" w:sz="0" w:space="0" w:color="auto"/>
        <w:left w:val="none" w:sz="0" w:space="0" w:color="auto"/>
        <w:bottom w:val="none" w:sz="0" w:space="0" w:color="auto"/>
        <w:right w:val="none" w:sz="0" w:space="0" w:color="auto"/>
      </w:divBdr>
    </w:div>
    <w:div w:id="310526687">
      <w:bodyDiv w:val="1"/>
      <w:marLeft w:val="0"/>
      <w:marRight w:val="0"/>
      <w:marTop w:val="0"/>
      <w:marBottom w:val="0"/>
      <w:divBdr>
        <w:top w:val="none" w:sz="0" w:space="0" w:color="auto"/>
        <w:left w:val="none" w:sz="0" w:space="0" w:color="auto"/>
        <w:bottom w:val="none" w:sz="0" w:space="0" w:color="auto"/>
        <w:right w:val="none" w:sz="0" w:space="0" w:color="auto"/>
      </w:divBdr>
    </w:div>
    <w:div w:id="342704382">
      <w:bodyDiv w:val="1"/>
      <w:marLeft w:val="0"/>
      <w:marRight w:val="0"/>
      <w:marTop w:val="0"/>
      <w:marBottom w:val="0"/>
      <w:divBdr>
        <w:top w:val="none" w:sz="0" w:space="0" w:color="auto"/>
        <w:left w:val="none" w:sz="0" w:space="0" w:color="auto"/>
        <w:bottom w:val="none" w:sz="0" w:space="0" w:color="auto"/>
        <w:right w:val="none" w:sz="0" w:space="0" w:color="auto"/>
      </w:divBdr>
    </w:div>
    <w:div w:id="345137791">
      <w:bodyDiv w:val="1"/>
      <w:marLeft w:val="0"/>
      <w:marRight w:val="0"/>
      <w:marTop w:val="0"/>
      <w:marBottom w:val="0"/>
      <w:divBdr>
        <w:top w:val="none" w:sz="0" w:space="0" w:color="auto"/>
        <w:left w:val="none" w:sz="0" w:space="0" w:color="auto"/>
        <w:bottom w:val="none" w:sz="0" w:space="0" w:color="auto"/>
        <w:right w:val="none" w:sz="0" w:space="0" w:color="auto"/>
      </w:divBdr>
    </w:div>
    <w:div w:id="541214672">
      <w:bodyDiv w:val="1"/>
      <w:marLeft w:val="0"/>
      <w:marRight w:val="0"/>
      <w:marTop w:val="0"/>
      <w:marBottom w:val="0"/>
      <w:divBdr>
        <w:top w:val="none" w:sz="0" w:space="0" w:color="auto"/>
        <w:left w:val="none" w:sz="0" w:space="0" w:color="auto"/>
        <w:bottom w:val="none" w:sz="0" w:space="0" w:color="auto"/>
        <w:right w:val="none" w:sz="0" w:space="0" w:color="auto"/>
      </w:divBdr>
    </w:div>
    <w:div w:id="548762776">
      <w:bodyDiv w:val="1"/>
      <w:marLeft w:val="0"/>
      <w:marRight w:val="0"/>
      <w:marTop w:val="0"/>
      <w:marBottom w:val="0"/>
      <w:divBdr>
        <w:top w:val="none" w:sz="0" w:space="0" w:color="auto"/>
        <w:left w:val="none" w:sz="0" w:space="0" w:color="auto"/>
        <w:bottom w:val="none" w:sz="0" w:space="0" w:color="auto"/>
        <w:right w:val="none" w:sz="0" w:space="0" w:color="auto"/>
      </w:divBdr>
    </w:div>
    <w:div w:id="609555892">
      <w:bodyDiv w:val="1"/>
      <w:marLeft w:val="0"/>
      <w:marRight w:val="0"/>
      <w:marTop w:val="0"/>
      <w:marBottom w:val="0"/>
      <w:divBdr>
        <w:top w:val="none" w:sz="0" w:space="0" w:color="auto"/>
        <w:left w:val="none" w:sz="0" w:space="0" w:color="auto"/>
        <w:bottom w:val="none" w:sz="0" w:space="0" w:color="auto"/>
        <w:right w:val="none" w:sz="0" w:space="0" w:color="auto"/>
      </w:divBdr>
    </w:div>
    <w:div w:id="693534268">
      <w:bodyDiv w:val="1"/>
      <w:marLeft w:val="0"/>
      <w:marRight w:val="0"/>
      <w:marTop w:val="0"/>
      <w:marBottom w:val="0"/>
      <w:divBdr>
        <w:top w:val="none" w:sz="0" w:space="0" w:color="auto"/>
        <w:left w:val="none" w:sz="0" w:space="0" w:color="auto"/>
        <w:bottom w:val="none" w:sz="0" w:space="0" w:color="auto"/>
        <w:right w:val="none" w:sz="0" w:space="0" w:color="auto"/>
      </w:divBdr>
    </w:div>
    <w:div w:id="866210701">
      <w:bodyDiv w:val="1"/>
      <w:marLeft w:val="0"/>
      <w:marRight w:val="0"/>
      <w:marTop w:val="0"/>
      <w:marBottom w:val="0"/>
      <w:divBdr>
        <w:top w:val="none" w:sz="0" w:space="0" w:color="auto"/>
        <w:left w:val="none" w:sz="0" w:space="0" w:color="auto"/>
        <w:bottom w:val="none" w:sz="0" w:space="0" w:color="auto"/>
        <w:right w:val="none" w:sz="0" w:space="0" w:color="auto"/>
      </w:divBdr>
    </w:div>
    <w:div w:id="898367603">
      <w:bodyDiv w:val="1"/>
      <w:marLeft w:val="0"/>
      <w:marRight w:val="0"/>
      <w:marTop w:val="0"/>
      <w:marBottom w:val="0"/>
      <w:divBdr>
        <w:top w:val="none" w:sz="0" w:space="0" w:color="auto"/>
        <w:left w:val="none" w:sz="0" w:space="0" w:color="auto"/>
        <w:bottom w:val="none" w:sz="0" w:space="0" w:color="auto"/>
        <w:right w:val="none" w:sz="0" w:space="0" w:color="auto"/>
      </w:divBdr>
    </w:div>
    <w:div w:id="1118377993">
      <w:bodyDiv w:val="1"/>
      <w:marLeft w:val="0"/>
      <w:marRight w:val="0"/>
      <w:marTop w:val="0"/>
      <w:marBottom w:val="0"/>
      <w:divBdr>
        <w:top w:val="none" w:sz="0" w:space="0" w:color="auto"/>
        <w:left w:val="none" w:sz="0" w:space="0" w:color="auto"/>
        <w:bottom w:val="none" w:sz="0" w:space="0" w:color="auto"/>
        <w:right w:val="none" w:sz="0" w:space="0" w:color="auto"/>
      </w:divBdr>
    </w:div>
    <w:div w:id="1203714472">
      <w:bodyDiv w:val="1"/>
      <w:marLeft w:val="0"/>
      <w:marRight w:val="0"/>
      <w:marTop w:val="0"/>
      <w:marBottom w:val="0"/>
      <w:divBdr>
        <w:top w:val="none" w:sz="0" w:space="0" w:color="auto"/>
        <w:left w:val="none" w:sz="0" w:space="0" w:color="auto"/>
        <w:bottom w:val="none" w:sz="0" w:space="0" w:color="auto"/>
        <w:right w:val="none" w:sz="0" w:space="0" w:color="auto"/>
      </w:divBdr>
    </w:div>
    <w:div w:id="1244027841">
      <w:bodyDiv w:val="1"/>
      <w:marLeft w:val="0"/>
      <w:marRight w:val="0"/>
      <w:marTop w:val="0"/>
      <w:marBottom w:val="0"/>
      <w:divBdr>
        <w:top w:val="none" w:sz="0" w:space="0" w:color="auto"/>
        <w:left w:val="none" w:sz="0" w:space="0" w:color="auto"/>
        <w:bottom w:val="none" w:sz="0" w:space="0" w:color="auto"/>
        <w:right w:val="none" w:sz="0" w:space="0" w:color="auto"/>
      </w:divBdr>
    </w:div>
    <w:div w:id="1269002189">
      <w:bodyDiv w:val="1"/>
      <w:marLeft w:val="0"/>
      <w:marRight w:val="0"/>
      <w:marTop w:val="0"/>
      <w:marBottom w:val="0"/>
      <w:divBdr>
        <w:top w:val="none" w:sz="0" w:space="0" w:color="auto"/>
        <w:left w:val="none" w:sz="0" w:space="0" w:color="auto"/>
        <w:bottom w:val="none" w:sz="0" w:space="0" w:color="auto"/>
        <w:right w:val="none" w:sz="0" w:space="0" w:color="auto"/>
      </w:divBdr>
    </w:div>
    <w:div w:id="1376200976">
      <w:bodyDiv w:val="1"/>
      <w:marLeft w:val="0"/>
      <w:marRight w:val="0"/>
      <w:marTop w:val="0"/>
      <w:marBottom w:val="0"/>
      <w:divBdr>
        <w:top w:val="none" w:sz="0" w:space="0" w:color="auto"/>
        <w:left w:val="none" w:sz="0" w:space="0" w:color="auto"/>
        <w:bottom w:val="none" w:sz="0" w:space="0" w:color="auto"/>
        <w:right w:val="none" w:sz="0" w:space="0" w:color="auto"/>
      </w:divBdr>
    </w:div>
    <w:div w:id="1402021254">
      <w:bodyDiv w:val="1"/>
      <w:marLeft w:val="0"/>
      <w:marRight w:val="0"/>
      <w:marTop w:val="0"/>
      <w:marBottom w:val="0"/>
      <w:divBdr>
        <w:top w:val="none" w:sz="0" w:space="0" w:color="auto"/>
        <w:left w:val="none" w:sz="0" w:space="0" w:color="auto"/>
        <w:bottom w:val="none" w:sz="0" w:space="0" w:color="auto"/>
        <w:right w:val="none" w:sz="0" w:space="0" w:color="auto"/>
      </w:divBdr>
    </w:div>
    <w:div w:id="1407534377">
      <w:bodyDiv w:val="1"/>
      <w:marLeft w:val="0"/>
      <w:marRight w:val="0"/>
      <w:marTop w:val="0"/>
      <w:marBottom w:val="0"/>
      <w:divBdr>
        <w:top w:val="none" w:sz="0" w:space="0" w:color="auto"/>
        <w:left w:val="none" w:sz="0" w:space="0" w:color="auto"/>
        <w:bottom w:val="none" w:sz="0" w:space="0" w:color="auto"/>
        <w:right w:val="none" w:sz="0" w:space="0" w:color="auto"/>
      </w:divBdr>
    </w:div>
    <w:div w:id="1435708206">
      <w:bodyDiv w:val="1"/>
      <w:marLeft w:val="0"/>
      <w:marRight w:val="0"/>
      <w:marTop w:val="0"/>
      <w:marBottom w:val="0"/>
      <w:divBdr>
        <w:top w:val="none" w:sz="0" w:space="0" w:color="auto"/>
        <w:left w:val="none" w:sz="0" w:space="0" w:color="auto"/>
        <w:bottom w:val="none" w:sz="0" w:space="0" w:color="auto"/>
        <w:right w:val="none" w:sz="0" w:space="0" w:color="auto"/>
      </w:divBdr>
    </w:div>
    <w:div w:id="1451707038">
      <w:bodyDiv w:val="1"/>
      <w:marLeft w:val="0"/>
      <w:marRight w:val="0"/>
      <w:marTop w:val="0"/>
      <w:marBottom w:val="0"/>
      <w:divBdr>
        <w:top w:val="none" w:sz="0" w:space="0" w:color="auto"/>
        <w:left w:val="none" w:sz="0" w:space="0" w:color="auto"/>
        <w:bottom w:val="none" w:sz="0" w:space="0" w:color="auto"/>
        <w:right w:val="none" w:sz="0" w:space="0" w:color="auto"/>
      </w:divBdr>
    </w:div>
    <w:div w:id="1455057200">
      <w:bodyDiv w:val="1"/>
      <w:marLeft w:val="0"/>
      <w:marRight w:val="0"/>
      <w:marTop w:val="0"/>
      <w:marBottom w:val="0"/>
      <w:divBdr>
        <w:top w:val="none" w:sz="0" w:space="0" w:color="auto"/>
        <w:left w:val="none" w:sz="0" w:space="0" w:color="auto"/>
        <w:bottom w:val="none" w:sz="0" w:space="0" w:color="auto"/>
        <w:right w:val="none" w:sz="0" w:space="0" w:color="auto"/>
      </w:divBdr>
    </w:div>
    <w:div w:id="1508398767">
      <w:bodyDiv w:val="1"/>
      <w:marLeft w:val="0"/>
      <w:marRight w:val="0"/>
      <w:marTop w:val="0"/>
      <w:marBottom w:val="0"/>
      <w:divBdr>
        <w:top w:val="none" w:sz="0" w:space="0" w:color="auto"/>
        <w:left w:val="none" w:sz="0" w:space="0" w:color="auto"/>
        <w:bottom w:val="none" w:sz="0" w:space="0" w:color="auto"/>
        <w:right w:val="none" w:sz="0" w:space="0" w:color="auto"/>
      </w:divBdr>
    </w:div>
    <w:div w:id="1591574293">
      <w:bodyDiv w:val="1"/>
      <w:marLeft w:val="0"/>
      <w:marRight w:val="0"/>
      <w:marTop w:val="0"/>
      <w:marBottom w:val="0"/>
      <w:divBdr>
        <w:top w:val="none" w:sz="0" w:space="0" w:color="auto"/>
        <w:left w:val="none" w:sz="0" w:space="0" w:color="auto"/>
        <w:bottom w:val="none" w:sz="0" w:space="0" w:color="auto"/>
        <w:right w:val="none" w:sz="0" w:space="0" w:color="auto"/>
      </w:divBdr>
    </w:div>
    <w:div w:id="1762294264">
      <w:bodyDiv w:val="1"/>
      <w:marLeft w:val="0"/>
      <w:marRight w:val="0"/>
      <w:marTop w:val="0"/>
      <w:marBottom w:val="0"/>
      <w:divBdr>
        <w:top w:val="none" w:sz="0" w:space="0" w:color="auto"/>
        <w:left w:val="none" w:sz="0" w:space="0" w:color="auto"/>
        <w:bottom w:val="none" w:sz="0" w:space="0" w:color="auto"/>
        <w:right w:val="none" w:sz="0" w:space="0" w:color="auto"/>
      </w:divBdr>
    </w:div>
    <w:div w:id="2118792815">
      <w:bodyDiv w:val="1"/>
      <w:marLeft w:val="0"/>
      <w:marRight w:val="0"/>
      <w:marTop w:val="0"/>
      <w:marBottom w:val="0"/>
      <w:divBdr>
        <w:top w:val="none" w:sz="0" w:space="0" w:color="auto"/>
        <w:left w:val="none" w:sz="0" w:space="0" w:color="auto"/>
        <w:bottom w:val="none" w:sz="0" w:space="0" w:color="auto"/>
        <w:right w:val="none" w:sz="0" w:space="0" w:color="auto"/>
      </w:divBdr>
    </w:div>
    <w:div w:id="213019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4" ma:contentTypeDescription="Create a new document." ma:contentTypeScope="" ma:versionID="46959638e8070976439f5384182bcdca">
  <xsd:schema xmlns:xsd="http://www.w3.org/2001/XMLSchema" xmlns:xs="http://www.w3.org/2001/XMLSchema" xmlns:p="http://schemas.microsoft.com/office/2006/metadata/properties" xmlns:ns2="12ad28a2-36b6-4225-b508-357a5bc7de4e" targetNamespace="http://schemas.microsoft.com/office/2006/metadata/properties" ma:root="true" ma:fieldsID="007a6b38e3d391a7c5ae1e1cbfe9a492" ns2:_="">
    <xsd:import namespace="12ad28a2-36b6-4225-b508-357a5bc7de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1781AD-9789-46FA-A8AB-FF154C6FE2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0EBA66-A7A0-49DA-B99C-A1327ED0333D}">
  <ds:schemaRefs>
    <ds:schemaRef ds:uri="http://schemas.microsoft.com/sharepoint/v3/contenttype/forms"/>
  </ds:schemaRefs>
</ds:datastoreItem>
</file>

<file path=customXml/itemProps3.xml><?xml version="1.0" encoding="utf-8"?>
<ds:datastoreItem xmlns:ds="http://schemas.openxmlformats.org/officeDocument/2006/customXml" ds:itemID="{EA60774D-9F24-4F2F-AFDE-9CA866B6EF92}">
  <ds:schemaRefs>
    <ds:schemaRef ds:uri="http://schemas.openxmlformats.org/officeDocument/2006/bibliography"/>
  </ds:schemaRefs>
</ds:datastoreItem>
</file>

<file path=customXml/itemProps4.xml><?xml version="1.0" encoding="utf-8"?>
<ds:datastoreItem xmlns:ds="http://schemas.openxmlformats.org/officeDocument/2006/customXml" ds:itemID="{FE981627-38BB-4623-8662-F9BB66B394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3114</Words>
  <Characters>1776</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Kvalifikacijos reikalavimai_Ekspertas</vt:lpstr>
    </vt:vector>
  </TitlesOfParts>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Robertas Ignatjevas</dc:creator>
  <cp:keywords/>
  <dc:description/>
  <cp:lastModifiedBy>Valda Dargužienė</cp:lastModifiedBy>
  <cp:revision>2</cp:revision>
  <dcterms:created xsi:type="dcterms:W3CDTF">2025-07-25T10:45:00Z</dcterms:created>
  <dcterms:modified xsi:type="dcterms:W3CDTF">2025-07-25T10:45:00Z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2023-11-10T11:30:33Z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cb6987e6-8670-41bd-b12d-caaadf0ef7a0</vt:lpwstr>
  </property>
  <property fmtid="{D5CDD505-2E9C-101B-9397-08002B2CF9AE}" pid="8" name="MSIP_Label_179ca552-b207-4d72-8d58-818aee87ca18_ContentBits">
    <vt:lpwstr>0</vt:lpwstr>
  </property>
  <property fmtid="{D5CDD505-2E9C-101B-9397-08002B2CF9AE}" pid="9" name="TaxCatchAll">
    <vt:lpwstr>47;#Bendrųjų reikalų skyrius|98e1b560-c021-41d6-9632-b7f5b05ae6e9;#206;#Informacinės visuomenės plėtros projektų skyrius|2dc2f6d3-2445-4367-ada3-9d9c6cbeaac6;#3465;#Pirkimų ir pažeidimų prevencijos skyrius|910dd03e-a0db-46f4-af07-603a3c0d6728</vt:lpwstr>
  </property>
  <property fmtid="{D5CDD505-2E9C-101B-9397-08002B2CF9AE}" pid="10" name="OLD_DMSPERMISSIONSCONFID_VALUE">
    <vt:lpwstr>False_</vt:lpwstr>
  </property>
  <property fmtid="{D5CDD505-2E9C-101B-9397-08002B2CF9AE}" pid="11" name="e60ee4271ca74d28a1640aed29de29ee">
    <vt:lpwstr>
    </vt:lpwstr>
  </property>
  <property fmtid="{D5CDD505-2E9C-101B-9397-08002B2CF9AE}" pid="12" name="h5d7dfff98a247c1954587ec9b17d55b">
    <vt:lpwstr>
    </vt:lpwstr>
  </property>
  <property fmtid="{D5CDD505-2E9C-101B-9397-08002B2CF9AE}" pid="13" name="bef85333021544dbbbb8b847b70284cc">
    <vt:lpwstr>
    </vt:lpwstr>
  </property>
  <property fmtid="{D5CDD505-2E9C-101B-9397-08002B2CF9AE}" pid="14" name="o3cb2451d6904553a72e202c291dd6d8">
    <vt:lpwstr>
    </vt:lpwstr>
  </property>
  <property fmtid="{D5CDD505-2E9C-101B-9397-08002B2CF9AE}" pid="15" name="b1f23dead1274c488d632b6cb8d4aba0">
    <vt:lpwstr>
    </vt:lpwstr>
  </property>
  <property fmtid="{D5CDD505-2E9C-101B-9397-08002B2CF9AE}" pid="16" name="DmsPermissionsDivisions">
    <vt:lpwstr>3465;#Pirkimų ir pažeidimų prevencijos skyrius|910dd03e-a0db-46f4-af07-603a3c0d6728;#206;#Informacinės visuomenės plėtros projektų skyrius|2dc2f6d3-2445-4367-ada3-9d9c6cbeaac6;#47;#Bendrųjų reikalų skyrius|98e1b560-c021-41d6-9632-b7f5b05ae6e9</vt:lpwstr>
  </property>
  <property fmtid="{D5CDD505-2E9C-101B-9397-08002B2CF9AE}" pid="17" name="DmsPermissionsFlags">
    <vt:lpwstr>,SECTRUE,</vt:lpwstr>
  </property>
  <property fmtid="{D5CDD505-2E9C-101B-9397-08002B2CF9AE}" pid="18" name="ContentTypeId">
    <vt:lpwstr>0x01010082D9DDB0AABBAB4A81DF2813D8869AC1</vt:lpwstr>
  </property>
  <property fmtid="{D5CDD505-2E9C-101B-9397-08002B2CF9AE}" pid="19" name="DmsPermissionsUsers">
    <vt:lpwstr>864;#Renata Narmontienė;#96;#Gintaras Maželis</vt:lpwstr>
  </property>
  <property fmtid="{D5CDD505-2E9C-101B-9397-08002B2CF9AE}" pid="20" name="DmsCommChanPerm">
    <vt:lpwstr/>
  </property>
  <property fmtid="{D5CDD505-2E9C-101B-9397-08002B2CF9AE}" pid="21" name="DmsPermissionsConfid">
    <vt:bool>false</vt:bool>
  </property>
</Properties>
</file>