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CF678" w14:textId="77777777" w:rsidR="008F2589" w:rsidRPr="00705433" w:rsidRDefault="008F2589" w:rsidP="008F2589">
      <w:pPr>
        <w:pStyle w:val="Subtitle"/>
        <w:jc w:val="center"/>
        <w:rPr>
          <w:rFonts w:ascii="Times New Roman" w:hAnsi="Times New Roman" w:cs="Times New Roman"/>
          <w:b/>
          <w:color w:val="auto"/>
          <w:sz w:val="24"/>
          <w:szCs w:val="24"/>
        </w:rPr>
      </w:pPr>
      <w:r w:rsidRPr="00705433">
        <w:rPr>
          <w:rFonts w:ascii="Times New Roman" w:hAnsi="Times New Roman" w:cs="Times New Roman"/>
          <w:b/>
          <w:color w:val="auto"/>
          <w:sz w:val="24"/>
          <w:szCs w:val="24"/>
        </w:rPr>
        <w:t>TECHNINĖ SPECIFIKACIJA</w:t>
      </w:r>
    </w:p>
    <w:p w14:paraId="66663793" w14:textId="77777777" w:rsidR="00BE2A08" w:rsidRPr="00705433" w:rsidRDefault="00BE2A08" w:rsidP="00BE2A08">
      <w:pPr>
        <w:jc w:val="both"/>
        <w:rPr>
          <w:rFonts w:ascii="Times New Roman" w:hAnsi="Times New Roman" w:cs="Times New Roman"/>
          <w:b/>
          <w:sz w:val="24"/>
          <w:szCs w:val="24"/>
        </w:rPr>
      </w:pPr>
      <w:r w:rsidRPr="00705433">
        <w:rPr>
          <w:rFonts w:ascii="Times New Roman" w:hAnsi="Times New Roman" w:cs="Times New Roman"/>
          <w:b/>
          <w:sz w:val="24"/>
          <w:szCs w:val="24"/>
        </w:rPr>
        <w:t>BENDRI REIKALAVIMAI PERKAMAI ĮRANGAI</w:t>
      </w:r>
    </w:p>
    <w:p w14:paraId="0BE4299B" w14:textId="1452A81F" w:rsidR="00BE2A08" w:rsidRPr="00705433" w:rsidRDefault="002646CB" w:rsidP="002646CB">
      <w:pPr>
        <w:pStyle w:val="ListParagraph"/>
        <w:numPr>
          <w:ilvl w:val="0"/>
          <w:numId w:val="32"/>
        </w:numPr>
        <w:tabs>
          <w:tab w:val="left" w:pos="567"/>
        </w:tabs>
        <w:spacing w:after="0"/>
        <w:ind w:left="0" w:firstLine="0"/>
        <w:jc w:val="both"/>
        <w:rPr>
          <w:rFonts w:ascii="Times New Roman" w:hAnsi="Times New Roman" w:cs="Times New Roman"/>
          <w:sz w:val="24"/>
          <w:szCs w:val="24"/>
        </w:rPr>
      </w:pPr>
      <w:r w:rsidRPr="00705433">
        <w:rPr>
          <w:rFonts w:ascii="Times New Roman" w:hAnsi="Times New Roman" w:cs="Times New Roman"/>
          <w:sz w:val="24"/>
          <w:szCs w:val="24"/>
        </w:rPr>
        <w:t xml:space="preserve">Pirkimo objektas - Šilumos laidumo matavimo prietaisas (1 komplektas) (toliau – </w:t>
      </w:r>
      <w:r w:rsidR="008733CA" w:rsidRPr="00705433">
        <w:rPr>
          <w:rFonts w:ascii="Times New Roman" w:hAnsi="Times New Roman" w:cs="Times New Roman"/>
          <w:sz w:val="24"/>
          <w:szCs w:val="24"/>
        </w:rPr>
        <w:t>Prietaisas</w:t>
      </w:r>
      <w:r w:rsidRPr="00705433">
        <w:rPr>
          <w:rFonts w:ascii="Times New Roman" w:hAnsi="Times New Roman" w:cs="Times New Roman"/>
          <w:sz w:val="24"/>
          <w:szCs w:val="24"/>
        </w:rPr>
        <w:t xml:space="preserve">). </w:t>
      </w:r>
      <w:r w:rsidR="008733CA" w:rsidRPr="00705433">
        <w:rPr>
          <w:rFonts w:ascii="Times New Roman" w:hAnsi="Times New Roman" w:cs="Times New Roman"/>
          <w:sz w:val="24"/>
          <w:szCs w:val="24"/>
        </w:rPr>
        <w:t>Prietaisas</w:t>
      </w:r>
      <w:r w:rsidRPr="00705433">
        <w:rPr>
          <w:rFonts w:ascii="Times New Roman" w:hAnsi="Times New Roman" w:cs="Times New Roman"/>
          <w:sz w:val="24"/>
          <w:szCs w:val="24"/>
        </w:rPr>
        <w:t xml:space="preserve"> skirta</w:t>
      </w:r>
      <w:r w:rsidR="008733CA" w:rsidRPr="00705433">
        <w:rPr>
          <w:rFonts w:ascii="Times New Roman" w:hAnsi="Times New Roman" w:cs="Times New Roman"/>
          <w:sz w:val="24"/>
          <w:szCs w:val="24"/>
        </w:rPr>
        <w:t>s</w:t>
      </w:r>
      <w:r w:rsidRPr="00705433">
        <w:rPr>
          <w:rFonts w:ascii="Times New Roman" w:hAnsi="Times New Roman" w:cs="Times New Roman"/>
          <w:sz w:val="24"/>
          <w:szCs w:val="24"/>
        </w:rPr>
        <w:t xml:space="preserve"> įvairių medžiagų  </w:t>
      </w:r>
      <w:r w:rsidR="00E12445" w:rsidRPr="00705433">
        <w:rPr>
          <w:rFonts w:ascii="Times New Roman" w:hAnsi="Times New Roman" w:cs="Times New Roman"/>
          <w:sz w:val="24"/>
          <w:szCs w:val="24"/>
        </w:rPr>
        <w:t>šilumos laidumo koeficientui nustatyti</w:t>
      </w:r>
      <w:r w:rsidR="00BE2A08" w:rsidRPr="00705433">
        <w:rPr>
          <w:rFonts w:ascii="Times New Roman" w:hAnsi="Times New Roman" w:cs="Times New Roman"/>
          <w:sz w:val="24"/>
          <w:szCs w:val="24"/>
        </w:rPr>
        <w:t>.</w:t>
      </w:r>
    </w:p>
    <w:p w14:paraId="2A791CC0" w14:textId="56F27EA4" w:rsidR="00FD1C89" w:rsidRPr="00705433" w:rsidRDefault="00FD1C89" w:rsidP="00FC1ECC">
      <w:pPr>
        <w:pStyle w:val="ListParagraph"/>
        <w:numPr>
          <w:ilvl w:val="0"/>
          <w:numId w:val="32"/>
        </w:numPr>
        <w:tabs>
          <w:tab w:val="left" w:pos="567"/>
        </w:tabs>
        <w:ind w:left="0" w:firstLine="0"/>
        <w:jc w:val="both"/>
        <w:rPr>
          <w:rFonts w:ascii="Times New Roman" w:hAnsi="Times New Roman" w:cs="Times New Roman"/>
          <w:sz w:val="24"/>
          <w:szCs w:val="24"/>
        </w:rPr>
      </w:pPr>
      <w:r w:rsidRPr="00705433">
        <w:rPr>
          <w:rFonts w:ascii="Times New Roman" w:hAnsi="Times New Roman" w:cs="Times New Roman"/>
          <w:sz w:val="24"/>
          <w:szCs w:val="24"/>
        </w:rPr>
        <w:t>Tiekėjo pristatoma</w:t>
      </w:r>
      <w:r w:rsidR="008733CA" w:rsidRPr="00705433">
        <w:rPr>
          <w:rFonts w:ascii="Times New Roman" w:hAnsi="Times New Roman" w:cs="Times New Roman"/>
          <w:sz w:val="24"/>
          <w:szCs w:val="24"/>
        </w:rPr>
        <w:t>s Prietaisas</w:t>
      </w:r>
      <w:r w:rsidRPr="00705433">
        <w:rPr>
          <w:rFonts w:ascii="Times New Roman" w:hAnsi="Times New Roman" w:cs="Times New Roman"/>
          <w:sz w:val="24"/>
          <w:szCs w:val="24"/>
        </w:rPr>
        <w:t xml:space="preserve"> turi būti </w:t>
      </w:r>
      <w:proofErr w:type="spellStart"/>
      <w:r w:rsidRPr="00705433">
        <w:rPr>
          <w:rFonts w:ascii="Times New Roman" w:hAnsi="Times New Roman" w:cs="Times New Roman"/>
          <w:sz w:val="24"/>
          <w:szCs w:val="24"/>
        </w:rPr>
        <w:t>gamykliškai</w:t>
      </w:r>
      <w:proofErr w:type="spellEnd"/>
      <w:r w:rsidRPr="00705433">
        <w:rPr>
          <w:rFonts w:ascii="Times New Roman" w:hAnsi="Times New Roman" w:cs="Times New Roman"/>
          <w:sz w:val="24"/>
          <w:szCs w:val="24"/>
        </w:rPr>
        <w:t xml:space="preserve"> nauja</w:t>
      </w:r>
      <w:r w:rsidR="008733CA" w:rsidRPr="00705433">
        <w:rPr>
          <w:rFonts w:ascii="Times New Roman" w:hAnsi="Times New Roman" w:cs="Times New Roman"/>
          <w:sz w:val="24"/>
          <w:szCs w:val="24"/>
        </w:rPr>
        <w:t>s</w:t>
      </w:r>
      <w:r w:rsidRPr="00705433">
        <w:rPr>
          <w:rFonts w:ascii="Times New Roman" w:hAnsi="Times New Roman" w:cs="Times New Roman"/>
          <w:sz w:val="24"/>
          <w:szCs w:val="24"/>
        </w:rPr>
        <w:t xml:space="preserve"> „</w:t>
      </w:r>
      <w:proofErr w:type="spellStart"/>
      <w:r w:rsidRPr="00705433">
        <w:rPr>
          <w:rFonts w:ascii="Times New Roman" w:hAnsi="Times New Roman" w:cs="Times New Roman"/>
          <w:sz w:val="24"/>
          <w:szCs w:val="24"/>
        </w:rPr>
        <w:t>brand</w:t>
      </w:r>
      <w:proofErr w:type="spellEnd"/>
      <w:r w:rsidRPr="00705433">
        <w:rPr>
          <w:rFonts w:ascii="Times New Roman" w:hAnsi="Times New Roman" w:cs="Times New Roman"/>
          <w:sz w:val="24"/>
          <w:szCs w:val="24"/>
        </w:rPr>
        <w:t xml:space="preserve"> </w:t>
      </w:r>
      <w:proofErr w:type="spellStart"/>
      <w:r w:rsidRPr="00705433">
        <w:rPr>
          <w:rFonts w:ascii="Times New Roman" w:hAnsi="Times New Roman" w:cs="Times New Roman"/>
          <w:sz w:val="24"/>
          <w:szCs w:val="24"/>
        </w:rPr>
        <w:t>new</w:t>
      </w:r>
      <w:proofErr w:type="spellEnd"/>
      <w:r w:rsidRPr="00705433">
        <w:rPr>
          <w:rFonts w:ascii="Times New Roman" w:hAnsi="Times New Roman" w:cs="Times New Roman"/>
          <w:sz w:val="24"/>
          <w:szCs w:val="24"/>
        </w:rPr>
        <w:t xml:space="preserve">“, </w:t>
      </w:r>
      <w:proofErr w:type="spellStart"/>
      <w:r w:rsidRPr="00705433">
        <w:rPr>
          <w:rFonts w:ascii="Times New Roman" w:hAnsi="Times New Roman" w:cs="Times New Roman"/>
          <w:sz w:val="24"/>
          <w:szCs w:val="24"/>
        </w:rPr>
        <w:t>gamykliškai</w:t>
      </w:r>
      <w:proofErr w:type="spellEnd"/>
      <w:r w:rsidRPr="00705433">
        <w:rPr>
          <w:rFonts w:ascii="Times New Roman" w:hAnsi="Times New Roman" w:cs="Times New Roman"/>
          <w:sz w:val="24"/>
          <w:szCs w:val="24"/>
        </w:rPr>
        <w:t xml:space="preserve"> atnaujinti „</w:t>
      </w:r>
      <w:proofErr w:type="spellStart"/>
      <w:r w:rsidRPr="00705433">
        <w:rPr>
          <w:rFonts w:ascii="Times New Roman" w:hAnsi="Times New Roman" w:cs="Times New Roman"/>
          <w:sz w:val="24"/>
          <w:szCs w:val="24"/>
        </w:rPr>
        <w:t>renew</w:t>
      </w:r>
      <w:proofErr w:type="spellEnd"/>
      <w:r w:rsidRPr="00705433">
        <w:rPr>
          <w:rFonts w:ascii="Times New Roman" w:hAnsi="Times New Roman" w:cs="Times New Roman"/>
          <w:sz w:val="24"/>
          <w:szCs w:val="24"/>
        </w:rPr>
        <w:t>“/„</w:t>
      </w:r>
      <w:proofErr w:type="spellStart"/>
      <w:r w:rsidRPr="00705433">
        <w:rPr>
          <w:rFonts w:ascii="Times New Roman" w:hAnsi="Times New Roman" w:cs="Times New Roman"/>
          <w:sz w:val="24"/>
          <w:szCs w:val="24"/>
        </w:rPr>
        <w:t>refurbished</w:t>
      </w:r>
      <w:proofErr w:type="spellEnd"/>
      <w:r w:rsidRPr="00705433">
        <w:rPr>
          <w:rFonts w:ascii="Times New Roman" w:hAnsi="Times New Roman" w:cs="Times New Roman"/>
          <w:sz w:val="24"/>
          <w:szCs w:val="24"/>
        </w:rPr>
        <w:t xml:space="preserve">“ komponentai neleistini. </w:t>
      </w:r>
      <w:r w:rsidR="008733CA" w:rsidRPr="00705433">
        <w:rPr>
          <w:rFonts w:ascii="Times New Roman" w:hAnsi="Times New Roman" w:cs="Times New Roman"/>
          <w:sz w:val="24"/>
          <w:szCs w:val="24"/>
        </w:rPr>
        <w:t>Prietaisas</w:t>
      </w:r>
      <w:r w:rsidRPr="00705433">
        <w:rPr>
          <w:rFonts w:ascii="Times New Roman" w:hAnsi="Times New Roman" w:cs="Times New Roman"/>
          <w:sz w:val="24"/>
          <w:szCs w:val="24"/>
        </w:rPr>
        <w:t xml:space="preserve"> turi atitikti šioje Techninėje specifikacijoje nustatytus minimalius / būtinus reikalavimus </w:t>
      </w:r>
      <w:r w:rsidRPr="00705433">
        <w:rPr>
          <w:rFonts w:ascii="Times New Roman" w:hAnsi="Times New Roman" w:cs="Times New Roman"/>
          <w:i/>
          <w:iCs/>
          <w:sz w:val="24"/>
          <w:szCs w:val="24"/>
        </w:rPr>
        <w:t>(Reikalaujamos techninės charakteristikos</w:t>
      </w:r>
      <w:r w:rsidR="00864F62" w:rsidRPr="00705433">
        <w:rPr>
          <w:rFonts w:ascii="Times New Roman" w:hAnsi="Times New Roman" w:cs="Times New Roman"/>
          <w:i/>
          <w:iCs/>
          <w:sz w:val="24"/>
          <w:szCs w:val="24"/>
        </w:rPr>
        <w:t>/parametrai ir kiti reikalavimai</w:t>
      </w:r>
      <w:r w:rsidRPr="00705433">
        <w:rPr>
          <w:rFonts w:ascii="Times New Roman" w:hAnsi="Times New Roman" w:cs="Times New Roman"/>
          <w:i/>
          <w:iCs/>
          <w:sz w:val="24"/>
          <w:szCs w:val="24"/>
        </w:rPr>
        <w:t>)</w:t>
      </w:r>
      <w:r w:rsidRPr="00705433">
        <w:rPr>
          <w:rFonts w:ascii="Times New Roman" w:hAnsi="Times New Roman" w:cs="Times New Roman"/>
          <w:sz w:val="24"/>
          <w:szCs w:val="24"/>
        </w:rPr>
        <w:t>.</w:t>
      </w:r>
    </w:p>
    <w:p w14:paraId="4B1CCB97" w14:textId="39DC583C" w:rsidR="00BE2A08" w:rsidRPr="00705433" w:rsidRDefault="00E62A28" w:rsidP="00FD1C89">
      <w:pPr>
        <w:pStyle w:val="ListParagraph"/>
        <w:numPr>
          <w:ilvl w:val="0"/>
          <w:numId w:val="32"/>
        </w:numPr>
        <w:tabs>
          <w:tab w:val="left" w:pos="567"/>
        </w:tabs>
        <w:spacing w:after="0"/>
        <w:ind w:left="0" w:firstLine="0"/>
        <w:jc w:val="both"/>
        <w:rPr>
          <w:rFonts w:ascii="Times New Roman" w:hAnsi="Times New Roman" w:cs="Times New Roman"/>
          <w:sz w:val="24"/>
          <w:szCs w:val="24"/>
        </w:rPr>
      </w:pPr>
      <w:r w:rsidRPr="00705433">
        <w:rPr>
          <w:rFonts w:ascii="Times New Roman" w:hAnsi="Times New Roman" w:cs="Times New Roman"/>
          <w:sz w:val="24"/>
          <w:szCs w:val="24"/>
        </w:rPr>
        <w:t>Į pasiūlymo kainą turi būti į</w:t>
      </w:r>
      <w:r w:rsidR="002646CB" w:rsidRPr="00705433">
        <w:rPr>
          <w:rFonts w:ascii="Times New Roman" w:hAnsi="Times New Roman" w:cs="Times New Roman"/>
          <w:sz w:val="24"/>
          <w:szCs w:val="24"/>
        </w:rPr>
        <w:t xml:space="preserve">skaičiuota: </w:t>
      </w:r>
      <w:r w:rsidRPr="00705433">
        <w:rPr>
          <w:rFonts w:ascii="Times New Roman" w:hAnsi="Times New Roman" w:cs="Times New Roman"/>
          <w:sz w:val="24"/>
          <w:szCs w:val="24"/>
        </w:rPr>
        <w:t xml:space="preserve"> </w:t>
      </w:r>
      <w:r w:rsidR="008733CA" w:rsidRPr="00705433">
        <w:rPr>
          <w:rFonts w:ascii="Times New Roman" w:hAnsi="Times New Roman" w:cs="Times New Roman"/>
          <w:sz w:val="24"/>
          <w:szCs w:val="24"/>
        </w:rPr>
        <w:t>Prietaiso</w:t>
      </w:r>
      <w:r w:rsidRPr="00705433">
        <w:rPr>
          <w:rFonts w:ascii="Times New Roman" w:hAnsi="Times New Roman" w:cs="Times New Roman"/>
          <w:sz w:val="24"/>
          <w:szCs w:val="24"/>
        </w:rPr>
        <w:t xml:space="preserve"> pristatymas, montavimas, pajungimas ir funkcionalumo patikrinimas perkančiosios organizacijos nurodytoje patalpoje laikantis gamintojo rekomendacijų</w:t>
      </w:r>
      <w:r w:rsidR="00BE2A08" w:rsidRPr="00705433">
        <w:rPr>
          <w:rFonts w:ascii="Times New Roman" w:hAnsi="Times New Roman" w:cs="Times New Roman"/>
          <w:sz w:val="24"/>
          <w:szCs w:val="24"/>
        </w:rPr>
        <w:t xml:space="preserve">. </w:t>
      </w:r>
    </w:p>
    <w:p w14:paraId="2ABB471C" w14:textId="7300117F" w:rsidR="00BE2A08" w:rsidRPr="00705433" w:rsidRDefault="008B65E6" w:rsidP="00BE2A08">
      <w:pPr>
        <w:pStyle w:val="ListParagraph"/>
        <w:numPr>
          <w:ilvl w:val="0"/>
          <w:numId w:val="32"/>
        </w:numPr>
        <w:tabs>
          <w:tab w:val="left" w:pos="567"/>
        </w:tabs>
        <w:spacing w:after="0"/>
        <w:ind w:left="0" w:firstLine="0"/>
        <w:jc w:val="both"/>
        <w:rPr>
          <w:rFonts w:ascii="Times New Roman" w:hAnsi="Times New Roman" w:cs="Times New Roman"/>
          <w:b/>
          <w:bCs/>
          <w:sz w:val="24"/>
          <w:szCs w:val="24"/>
        </w:rPr>
      </w:pPr>
      <w:r w:rsidRPr="00705433">
        <w:rPr>
          <w:rFonts w:ascii="Times New Roman" w:hAnsi="Times New Roman" w:cs="Times New Roman"/>
          <w:sz w:val="24"/>
          <w:szCs w:val="24"/>
        </w:rPr>
        <w:t>Prietaiso</w:t>
      </w:r>
      <w:r w:rsidR="00BE2A08" w:rsidRPr="00705433">
        <w:rPr>
          <w:rFonts w:ascii="Times New Roman" w:hAnsi="Times New Roman" w:cs="Times New Roman"/>
          <w:sz w:val="24"/>
          <w:szCs w:val="24"/>
        </w:rPr>
        <w:t xml:space="preserve"> pristatymo vieta – </w:t>
      </w:r>
      <w:r w:rsidR="00E12445" w:rsidRPr="00705433">
        <w:rPr>
          <w:rFonts w:ascii="Times New Roman" w:hAnsi="Times New Roman" w:cs="Times New Roman"/>
          <w:sz w:val="24"/>
          <w:szCs w:val="24"/>
        </w:rPr>
        <w:t>Saulėtekio al</w:t>
      </w:r>
      <w:r w:rsidR="00BE2A08" w:rsidRPr="00705433">
        <w:rPr>
          <w:rFonts w:ascii="Times New Roman" w:hAnsi="Times New Roman" w:cs="Times New Roman"/>
          <w:sz w:val="24"/>
          <w:szCs w:val="24"/>
        </w:rPr>
        <w:t xml:space="preserve">. </w:t>
      </w:r>
      <w:r w:rsidR="00E12445" w:rsidRPr="00705433">
        <w:rPr>
          <w:rFonts w:ascii="Times New Roman" w:hAnsi="Times New Roman" w:cs="Times New Roman"/>
          <w:sz w:val="24"/>
          <w:szCs w:val="24"/>
        </w:rPr>
        <w:t>11</w:t>
      </w:r>
      <w:r w:rsidR="00BE2A08" w:rsidRPr="00705433">
        <w:rPr>
          <w:rFonts w:ascii="Times New Roman" w:hAnsi="Times New Roman" w:cs="Times New Roman"/>
          <w:sz w:val="24"/>
          <w:szCs w:val="24"/>
        </w:rPr>
        <w:t>, Vilnius, LT-</w:t>
      </w:r>
      <w:r w:rsidR="00E12445" w:rsidRPr="00705433">
        <w:rPr>
          <w:rFonts w:ascii="Times New Roman" w:hAnsi="Times New Roman" w:cs="Times New Roman"/>
          <w:sz w:val="24"/>
          <w:szCs w:val="24"/>
        </w:rPr>
        <w:t>10223</w:t>
      </w:r>
      <w:r w:rsidR="00BE2A08" w:rsidRPr="00705433">
        <w:rPr>
          <w:rFonts w:ascii="Times New Roman" w:hAnsi="Times New Roman" w:cs="Times New Roman"/>
          <w:sz w:val="24"/>
          <w:szCs w:val="24"/>
        </w:rPr>
        <w:t>, Lietuva</w:t>
      </w:r>
      <w:r w:rsidR="002646CB" w:rsidRPr="00705433">
        <w:rPr>
          <w:rFonts w:ascii="Times New Roman" w:hAnsi="Times New Roman" w:cs="Times New Roman"/>
          <w:sz w:val="24"/>
          <w:szCs w:val="24"/>
        </w:rPr>
        <w:t>.</w:t>
      </w:r>
    </w:p>
    <w:p w14:paraId="6DA3BC2F" w14:textId="0F9AA8F9" w:rsidR="00BE2A08" w:rsidRPr="00705433" w:rsidRDefault="00BE2A08" w:rsidP="00BE2A08">
      <w:pPr>
        <w:pStyle w:val="ListParagraph"/>
        <w:numPr>
          <w:ilvl w:val="0"/>
          <w:numId w:val="32"/>
        </w:numPr>
        <w:tabs>
          <w:tab w:val="left" w:pos="567"/>
        </w:tabs>
        <w:spacing w:after="0"/>
        <w:ind w:left="0" w:firstLine="0"/>
        <w:jc w:val="both"/>
        <w:rPr>
          <w:rFonts w:ascii="Times New Roman" w:hAnsi="Times New Roman" w:cs="Times New Roman"/>
          <w:sz w:val="24"/>
          <w:szCs w:val="24"/>
        </w:rPr>
      </w:pPr>
      <w:r w:rsidRPr="00705433">
        <w:rPr>
          <w:rFonts w:ascii="Times New Roman" w:hAnsi="Times New Roman" w:cs="Times New Roman"/>
          <w:sz w:val="24"/>
          <w:szCs w:val="24"/>
        </w:rPr>
        <w:t>Pristatymo terminai – ne vėliau kaip p</w:t>
      </w:r>
      <w:r w:rsidRPr="00705433">
        <w:rPr>
          <w:rFonts w:ascii="Times New Roman" w:hAnsi="Times New Roman" w:cs="Times New Roman"/>
          <w:b/>
          <w:sz w:val="24"/>
          <w:szCs w:val="24"/>
        </w:rPr>
        <w:t xml:space="preserve">er </w:t>
      </w:r>
      <w:r w:rsidR="004D7C03" w:rsidRPr="00705433">
        <w:rPr>
          <w:rFonts w:ascii="Times New Roman" w:hAnsi="Times New Roman" w:cs="Times New Roman"/>
          <w:b/>
          <w:sz w:val="24"/>
          <w:szCs w:val="24"/>
        </w:rPr>
        <w:t>3 mėnesius</w:t>
      </w:r>
      <w:r w:rsidRPr="00705433">
        <w:rPr>
          <w:rFonts w:ascii="Times New Roman" w:hAnsi="Times New Roman" w:cs="Times New Roman"/>
          <w:sz w:val="24"/>
          <w:szCs w:val="24"/>
        </w:rPr>
        <w:t xml:space="preserve"> nuo pirkimo sutarties įsigaliojimo dienos.</w:t>
      </w:r>
    </w:p>
    <w:p w14:paraId="3D774E10" w14:textId="5A4BEDE1" w:rsidR="00BE2A08" w:rsidRPr="00705433" w:rsidRDefault="00BE2A08" w:rsidP="00BE2A08">
      <w:pPr>
        <w:pStyle w:val="ListParagraph"/>
        <w:numPr>
          <w:ilvl w:val="0"/>
          <w:numId w:val="32"/>
        </w:numPr>
        <w:tabs>
          <w:tab w:val="left" w:pos="567"/>
        </w:tabs>
        <w:spacing w:after="0"/>
        <w:ind w:left="0" w:firstLine="0"/>
        <w:jc w:val="both"/>
        <w:rPr>
          <w:rFonts w:ascii="Times New Roman" w:hAnsi="Times New Roman" w:cs="Times New Roman"/>
          <w:sz w:val="24"/>
          <w:szCs w:val="24"/>
        </w:rPr>
      </w:pPr>
      <w:r w:rsidRPr="00705433">
        <w:rPr>
          <w:rFonts w:ascii="Times New Roman" w:hAnsi="Times New Roman" w:cs="Times New Roman"/>
          <w:sz w:val="24"/>
          <w:szCs w:val="24"/>
        </w:rPr>
        <w:t xml:space="preserve">Kartu su </w:t>
      </w:r>
      <w:r w:rsidR="002646CB" w:rsidRPr="00705433">
        <w:rPr>
          <w:rFonts w:ascii="Times New Roman" w:hAnsi="Times New Roman" w:cs="Times New Roman"/>
          <w:sz w:val="24"/>
          <w:szCs w:val="24"/>
        </w:rPr>
        <w:t>pristatyt</w:t>
      </w:r>
      <w:r w:rsidR="008B65E6" w:rsidRPr="00705433">
        <w:rPr>
          <w:rFonts w:ascii="Times New Roman" w:hAnsi="Times New Roman" w:cs="Times New Roman"/>
          <w:sz w:val="24"/>
          <w:szCs w:val="24"/>
        </w:rPr>
        <w:t>u Prietaisu</w:t>
      </w:r>
      <w:r w:rsidRPr="00705433">
        <w:rPr>
          <w:rFonts w:ascii="Times New Roman" w:hAnsi="Times New Roman" w:cs="Times New Roman"/>
          <w:sz w:val="24"/>
          <w:szCs w:val="24"/>
        </w:rPr>
        <w:t xml:space="preserve"> turi būti pateikiama naudojimosi instrukcija (</w:t>
      </w:r>
      <w:r w:rsidR="002646CB" w:rsidRPr="00705433">
        <w:rPr>
          <w:rFonts w:ascii="Times New Roman" w:hAnsi="Times New Roman" w:cs="Times New Roman"/>
          <w:sz w:val="24"/>
          <w:szCs w:val="24"/>
        </w:rPr>
        <w:t>l</w:t>
      </w:r>
      <w:r w:rsidRPr="00705433">
        <w:rPr>
          <w:rFonts w:ascii="Times New Roman" w:hAnsi="Times New Roman" w:cs="Times New Roman"/>
          <w:sz w:val="24"/>
          <w:szCs w:val="24"/>
        </w:rPr>
        <w:t>ietuvių arba anglų kalba).</w:t>
      </w:r>
    </w:p>
    <w:p w14:paraId="4ECC34B5" w14:textId="77777777" w:rsidR="00C12FA5" w:rsidRDefault="008B65E6" w:rsidP="00C12FA5">
      <w:pPr>
        <w:pStyle w:val="ListParagraph"/>
        <w:numPr>
          <w:ilvl w:val="0"/>
          <w:numId w:val="32"/>
        </w:numPr>
        <w:tabs>
          <w:tab w:val="left" w:pos="567"/>
        </w:tabs>
        <w:spacing w:after="0"/>
        <w:ind w:left="0" w:firstLine="0"/>
        <w:jc w:val="both"/>
        <w:rPr>
          <w:rFonts w:ascii="Times New Roman" w:hAnsi="Times New Roman" w:cs="Times New Roman"/>
          <w:sz w:val="24"/>
          <w:szCs w:val="24"/>
        </w:rPr>
      </w:pPr>
      <w:r w:rsidRPr="00705433">
        <w:rPr>
          <w:rFonts w:ascii="Times New Roman" w:hAnsi="Times New Roman" w:cs="Times New Roman"/>
          <w:sz w:val="24"/>
          <w:szCs w:val="24"/>
        </w:rPr>
        <w:t>Prietaisui</w:t>
      </w:r>
      <w:r w:rsidR="00BE2A08" w:rsidRPr="00705433">
        <w:rPr>
          <w:rFonts w:ascii="Times New Roman" w:hAnsi="Times New Roman" w:cs="Times New Roman"/>
          <w:sz w:val="24"/>
          <w:szCs w:val="24"/>
        </w:rPr>
        <w:t xml:space="preserve"> (įskaitant jos sudėtines/komplektuojamas dalis) turi būti suteikiama </w:t>
      </w:r>
      <w:r w:rsidR="002646CB" w:rsidRPr="00705433">
        <w:rPr>
          <w:rFonts w:ascii="Times New Roman" w:hAnsi="Times New Roman" w:cs="Times New Roman"/>
          <w:sz w:val="24"/>
          <w:szCs w:val="24"/>
        </w:rPr>
        <w:t xml:space="preserve">ne trumpesnė kaip 12 mėnesių </w:t>
      </w:r>
      <w:r w:rsidR="00BE2A08" w:rsidRPr="00705433">
        <w:rPr>
          <w:rFonts w:ascii="Times New Roman" w:hAnsi="Times New Roman" w:cs="Times New Roman"/>
          <w:sz w:val="24"/>
          <w:szCs w:val="24"/>
        </w:rPr>
        <w:t>garantija</w:t>
      </w:r>
      <w:r w:rsidR="00FC1ECC" w:rsidRPr="00705433">
        <w:rPr>
          <w:rFonts w:ascii="Times New Roman" w:hAnsi="Times New Roman" w:cs="Times New Roman"/>
          <w:sz w:val="24"/>
          <w:szCs w:val="24"/>
        </w:rPr>
        <w:t>,</w:t>
      </w:r>
      <w:r w:rsidR="002646CB" w:rsidRPr="00705433">
        <w:rPr>
          <w:rFonts w:ascii="Times New Roman" w:hAnsi="Times New Roman" w:cs="Times New Roman"/>
          <w:sz w:val="24"/>
          <w:szCs w:val="24"/>
        </w:rPr>
        <w:t xml:space="preserve">, kuri pradedama skaičiuoti nuo Įrangos </w:t>
      </w:r>
      <w:proofErr w:type="spellStart"/>
      <w:r w:rsidR="002646CB" w:rsidRPr="00705433">
        <w:rPr>
          <w:rFonts w:ascii="Times New Roman" w:hAnsi="Times New Roman" w:cs="Times New Roman"/>
          <w:sz w:val="24"/>
          <w:szCs w:val="24"/>
        </w:rPr>
        <w:t>prėmimo</w:t>
      </w:r>
      <w:proofErr w:type="spellEnd"/>
      <w:r w:rsidR="002646CB" w:rsidRPr="00705433">
        <w:rPr>
          <w:rFonts w:ascii="Times New Roman" w:hAnsi="Times New Roman" w:cs="Times New Roman"/>
          <w:sz w:val="24"/>
          <w:szCs w:val="24"/>
        </w:rPr>
        <w:t>-perdavimo akto pasirašymo dienos</w:t>
      </w:r>
      <w:r w:rsidR="00BE2A08" w:rsidRPr="00705433">
        <w:rPr>
          <w:rFonts w:ascii="Times New Roman" w:hAnsi="Times New Roman" w:cs="Times New Roman"/>
          <w:sz w:val="24"/>
          <w:szCs w:val="24"/>
        </w:rPr>
        <w:t>.</w:t>
      </w:r>
    </w:p>
    <w:p w14:paraId="2C21D28B" w14:textId="213BD3D4" w:rsidR="00C12FA5" w:rsidRPr="002C45B9" w:rsidRDefault="00C12FA5" w:rsidP="002C45B9">
      <w:pPr>
        <w:pStyle w:val="ListParagraph"/>
        <w:numPr>
          <w:ilvl w:val="0"/>
          <w:numId w:val="32"/>
        </w:numPr>
        <w:tabs>
          <w:tab w:val="left" w:pos="567"/>
        </w:tabs>
        <w:spacing w:after="0"/>
        <w:ind w:left="0" w:firstLine="0"/>
        <w:jc w:val="both"/>
        <w:rPr>
          <w:rFonts w:ascii="Times New Roman" w:hAnsi="Times New Roman" w:cs="Times New Roman"/>
          <w:sz w:val="24"/>
          <w:szCs w:val="24"/>
        </w:rPr>
      </w:pPr>
      <w:r w:rsidRPr="002C45B9">
        <w:rPr>
          <w:rFonts w:ascii="Times New Roman" w:eastAsia="Times New Roman" w:hAnsi="Times New Roman" w:cs="Times New Roman"/>
          <w:b/>
          <w:bCs/>
          <w:i/>
          <w:iCs/>
          <w:sz w:val="24"/>
          <w:szCs w:val="24"/>
        </w:rPr>
        <w:t>*Kartu su pasiūlymu Tiekėjas</w:t>
      </w:r>
      <w:r w:rsidR="002C45B9" w:rsidRPr="002C45B9">
        <w:rPr>
          <w:rFonts w:ascii="Times New Roman" w:eastAsia="Times New Roman" w:hAnsi="Times New Roman" w:cs="Times New Roman"/>
          <w:b/>
          <w:bCs/>
          <w:i/>
          <w:iCs/>
          <w:sz w:val="24"/>
          <w:szCs w:val="24"/>
        </w:rPr>
        <w:t xml:space="preserve"> turi pateikti</w:t>
      </w:r>
      <w:r w:rsidR="002C45B9" w:rsidRPr="002C45B9">
        <w:rPr>
          <w:rFonts w:ascii="Times New Roman" w:eastAsia="Times New Roman" w:hAnsi="Times New Roman" w:cs="Times New Roman"/>
          <w:b/>
          <w:bCs/>
          <w:sz w:val="24"/>
          <w:szCs w:val="24"/>
        </w:rPr>
        <w:t xml:space="preserve">: </w:t>
      </w:r>
      <w:r w:rsidRPr="002C45B9">
        <w:rPr>
          <w:rFonts w:ascii="Times New Roman" w:eastAsia="Times New Roman" w:hAnsi="Times New Roman" w:cs="Times New Roman"/>
          <w:sz w:val="24"/>
          <w:szCs w:val="24"/>
        </w:rPr>
        <w:t xml:space="preserve">nuorodą į siūlomo prietaiso gamintojo puslapyje oficialiai skelbiamą techninę specifikaciją, arba pateikia įrangos gamintojo prekių aprašymus (techninius dokumentus) ar kitus lygiaverčius dokumentus, įrodančius siūlomų Prekių / Įrangos atitikimą techniniams reikalavimams. Šiuose pateikiamuose dokumentuose Tiekėjas turi nurodyti (t. y. nurodyti puslapį, kuriame yra siūloma reikšmė, ir / ar pastebėjimai pažymėti; ir / ar nurodyti rodyklėmis, ir /ar pabraukti ir pan.) konkrečias teikiamų dokumentų vietas, kur aprašomos reikalaujamų charakteristikų reikšmės. </w:t>
      </w:r>
      <w:r w:rsidRPr="002C45B9">
        <w:rPr>
          <w:rFonts w:ascii="Times New Roman" w:hAnsi="Times New Roman" w:cs="Times New Roman"/>
          <w:bCs/>
          <w:sz w:val="24"/>
          <w:szCs w:val="24"/>
        </w:rPr>
        <w:t>Jeigu gamintojo pateiktuose techniniuose dokumentuose ar nuorodose tam tikros reikšmės nėra nurodytos, turi būti pateikta gamintojo deklaracija ar kitas lygiavertis dokumentas, patvirtinantis reikalaujamą reikšmę.</w:t>
      </w:r>
    </w:p>
    <w:p w14:paraId="391B9E12" w14:textId="690F1C2A" w:rsidR="00BE2A08" w:rsidRPr="00705433" w:rsidRDefault="00BE2A08" w:rsidP="00D67DD6">
      <w:pPr>
        <w:pStyle w:val="ListParagraph"/>
        <w:tabs>
          <w:tab w:val="left" w:pos="567"/>
        </w:tabs>
        <w:spacing w:after="0"/>
        <w:ind w:left="0"/>
        <w:jc w:val="both"/>
        <w:rPr>
          <w:rFonts w:ascii="Times New Roman" w:hAnsi="Times New Roman" w:cs="Times New Roman"/>
          <w:sz w:val="24"/>
          <w:szCs w:val="24"/>
        </w:rPr>
      </w:pPr>
    </w:p>
    <w:p w14:paraId="738BDF0B" w14:textId="57813FF0" w:rsidR="00BE2A08" w:rsidRDefault="00BE2A08" w:rsidP="002C45B9">
      <w:pPr>
        <w:ind w:firstLine="851"/>
        <w:jc w:val="both"/>
        <w:rPr>
          <w:rFonts w:ascii="Times New Roman" w:hAnsi="Times New Roman" w:cs="Times New Roman"/>
          <w:i/>
          <w:iCs/>
          <w:sz w:val="24"/>
          <w:szCs w:val="24"/>
        </w:rPr>
      </w:pPr>
      <w:r w:rsidRPr="002C45B9">
        <w:rPr>
          <w:rFonts w:ascii="Times New Roman" w:hAnsi="Times New Roman" w:cs="Times New Roman"/>
          <w:i/>
          <w:iCs/>
          <w:sz w:val="24"/>
          <w:szCs w:val="24"/>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147EBA8C" w14:textId="5CC756F6" w:rsidR="006E1A9E" w:rsidRDefault="006E1A9E">
      <w:pPr>
        <w:spacing w:line="259" w:lineRule="auto"/>
        <w:rPr>
          <w:rFonts w:ascii="Times New Roman" w:hAnsi="Times New Roman" w:cs="Times New Roman"/>
          <w:i/>
          <w:iCs/>
          <w:sz w:val="24"/>
          <w:szCs w:val="24"/>
        </w:rPr>
      </w:pPr>
      <w:r>
        <w:rPr>
          <w:rFonts w:ascii="Times New Roman" w:hAnsi="Times New Roman" w:cs="Times New Roman"/>
          <w:i/>
          <w:iCs/>
          <w:sz w:val="24"/>
          <w:szCs w:val="24"/>
        </w:rPr>
        <w:br w:type="page"/>
      </w:r>
    </w:p>
    <w:p w14:paraId="57F8A646" w14:textId="77777777" w:rsidR="00BE2A08" w:rsidRPr="00705433" w:rsidRDefault="00BE2A08" w:rsidP="006E1A9E">
      <w:pPr>
        <w:spacing w:after="0" w:line="240" w:lineRule="auto"/>
        <w:rPr>
          <w:rFonts w:ascii="Times New Roman" w:hAnsi="Times New Roman" w:cs="Times New Roman"/>
          <w:sz w:val="24"/>
          <w:szCs w:val="24"/>
        </w:rPr>
      </w:pPr>
      <w:r w:rsidRPr="00705433">
        <w:rPr>
          <w:rFonts w:ascii="Times New Roman" w:hAnsi="Times New Roman" w:cs="Times New Roman"/>
          <w:sz w:val="24"/>
          <w:szCs w:val="24"/>
        </w:rPr>
        <w:lastRenderedPageBreak/>
        <w:t>1 lentelė. Reikalavimai įrangos techniniams parametrams</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4536"/>
        <w:gridCol w:w="4252"/>
      </w:tblGrid>
      <w:tr w:rsidR="00BE2A08" w:rsidRPr="00705433" w14:paraId="33778F85" w14:textId="77777777" w:rsidTr="001A0B09">
        <w:trPr>
          <w:trHeight w:val="770"/>
          <w:tblHeader/>
        </w:trPr>
        <w:tc>
          <w:tcPr>
            <w:tcW w:w="738" w:type="dxa"/>
            <w:tcBorders>
              <w:top w:val="single" w:sz="4" w:space="0" w:color="auto"/>
              <w:left w:val="single" w:sz="4" w:space="0" w:color="auto"/>
              <w:right w:val="single" w:sz="4" w:space="0" w:color="auto"/>
            </w:tcBorders>
            <w:shd w:val="clear" w:color="auto" w:fill="E6E6E6"/>
            <w:vAlign w:val="center"/>
          </w:tcPr>
          <w:p w14:paraId="790FC03D" w14:textId="77777777" w:rsidR="00BE2A08" w:rsidRPr="00705433" w:rsidRDefault="00BE2A08" w:rsidP="001A0B09">
            <w:pPr>
              <w:jc w:val="center"/>
              <w:rPr>
                <w:rFonts w:ascii="Times New Roman" w:hAnsi="Times New Roman" w:cs="Times New Roman"/>
                <w:b/>
                <w:bCs/>
                <w:i/>
                <w:iCs/>
                <w:sz w:val="24"/>
                <w:szCs w:val="24"/>
              </w:rPr>
            </w:pPr>
            <w:r w:rsidRPr="00705433">
              <w:rPr>
                <w:rFonts w:ascii="Times New Roman" w:hAnsi="Times New Roman" w:cs="Times New Roman"/>
                <w:b/>
                <w:bCs/>
                <w:i/>
                <w:iCs/>
                <w:sz w:val="24"/>
                <w:szCs w:val="24"/>
              </w:rPr>
              <w:t>Eil.</w:t>
            </w:r>
          </w:p>
          <w:p w14:paraId="6C4EEB2E" w14:textId="77777777" w:rsidR="00BE2A08" w:rsidRPr="00705433" w:rsidRDefault="00BE2A08" w:rsidP="001A0B09">
            <w:pPr>
              <w:jc w:val="center"/>
              <w:rPr>
                <w:rFonts w:ascii="Times New Roman" w:hAnsi="Times New Roman" w:cs="Times New Roman"/>
                <w:b/>
                <w:bCs/>
                <w:i/>
                <w:iCs/>
                <w:sz w:val="24"/>
                <w:szCs w:val="24"/>
              </w:rPr>
            </w:pPr>
            <w:r w:rsidRPr="00705433">
              <w:rPr>
                <w:rFonts w:ascii="Times New Roman" w:hAnsi="Times New Roman" w:cs="Times New Roman"/>
                <w:b/>
                <w:bCs/>
                <w:i/>
                <w:iCs/>
                <w:sz w:val="24"/>
                <w:szCs w:val="24"/>
              </w:rPr>
              <w:t>Nr.</w:t>
            </w:r>
          </w:p>
        </w:tc>
        <w:tc>
          <w:tcPr>
            <w:tcW w:w="4536" w:type="dxa"/>
            <w:tcBorders>
              <w:top w:val="single" w:sz="4" w:space="0" w:color="auto"/>
              <w:left w:val="single" w:sz="4" w:space="0" w:color="auto"/>
              <w:right w:val="single" w:sz="4" w:space="0" w:color="auto"/>
            </w:tcBorders>
            <w:shd w:val="clear" w:color="auto" w:fill="E6E6E6"/>
            <w:vAlign w:val="center"/>
          </w:tcPr>
          <w:p w14:paraId="2AA129D7" w14:textId="77777777" w:rsidR="00BE2A08" w:rsidRPr="00705433" w:rsidRDefault="00BE2A08" w:rsidP="001A0B09">
            <w:pPr>
              <w:jc w:val="center"/>
              <w:rPr>
                <w:rFonts w:ascii="Times New Roman" w:hAnsi="Times New Roman" w:cs="Times New Roman"/>
                <w:sz w:val="24"/>
                <w:szCs w:val="24"/>
              </w:rPr>
            </w:pPr>
            <w:r w:rsidRPr="00705433">
              <w:rPr>
                <w:rFonts w:ascii="Times New Roman" w:eastAsia="Times New Roman" w:hAnsi="Times New Roman" w:cs="Times New Roman"/>
                <w:b/>
                <w:bCs/>
                <w:i/>
                <w:iCs/>
                <w:sz w:val="24"/>
                <w:szCs w:val="24"/>
              </w:rPr>
              <w:t>Reikalaujamos techninės charakteristikos</w:t>
            </w:r>
            <w:bookmarkStart w:id="0" w:name="_Hlk152062021"/>
            <w:r w:rsidRPr="00705433">
              <w:rPr>
                <w:rFonts w:ascii="Times New Roman" w:eastAsia="Times New Roman" w:hAnsi="Times New Roman" w:cs="Times New Roman"/>
                <w:b/>
                <w:bCs/>
                <w:i/>
                <w:iCs/>
                <w:sz w:val="24"/>
                <w:szCs w:val="24"/>
              </w:rPr>
              <w:t>/parametrai ir kiti reikalavimai</w:t>
            </w:r>
            <w:bookmarkEnd w:id="0"/>
          </w:p>
        </w:tc>
        <w:tc>
          <w:tcPr>
            <w:tcW w:w="4252" w:type="dxa"/>
            <w:tcBorders>
              <w:top w:val="single" w:sz="4" w:space="0" w:color="auto"/>
              <w:left w:val="single" w:sz="4" w:space="0" w:color="auto"/>
              <w:right w:val="single" w:sz="4" w:space="0" w:color="auto"/>
            </w:tcBorders>
            <w:shd w:val="clear" w:color="auto" w:fill="E6E6E6"/>
            <w:vAlign w:val="center"/>
          </w:tcPr>
          <w:p w14:paraId="49C37FC9" w14:textId="4B424C78" w:rsidR="001A0B09" w:rsidRPr="00705433" w:rsidRDefault="001A0B09" w:rsidP="000F4B83">
            <w:pPr>
              <w:spacing w:after="0" w:line="240" w:lineRule="auto"/>
              <w:jc w:val="center"/>
              <w:rPr>
                <w:rFonts w:ascii="Times New Roman" w:hAnsi="Times New Roman" w:cs="Times New Roman"/>
                <w:b/>
                <w:bCs/>
                <w:i/>
                <w:iCs/>
                <w:sz w:val="24"/>
                <w:szCs w:val="24"/>
              </w:rPr>
            </w:pPr>
            <w:r w:rsidRPr="00705433">
              <w:rPr>
                <w:rFonts w:ascii="Times New Roman" w:hAnsi="Times New Roman" w:cs="Times New Roman"/>
                <w:b/>
                <w:bCs/>
                <w:i/>
                <w:iCs/>
                <w:sz w:val="24"/>
                <w:szCs w:val="24"/>
              </w:rPr>
              <w:t xml:space="preserve">Tiekėjo </w:t>
            </w:r>
            <w:r w:rsidR="0050333D" w:rsidRPr="00705433">
              <w:rPr>
                <w:rFonts w:ascii="Times New Roman" w:hAnsi="Times New Roman" w:cs="Times New Roman"/>
                <w:b/>
                <w:bCs/>
                <w:i/>
                <w:iCs/>
                <w:sz w:val="24"/>
                <w:szCs w:val="24"/>
              </w:rPr>
              <w:t>siūlomo prietaiso</w:t>
            </w:r>
            <w:r w:rsidR="000F4B83" w:rsidRPr="00705433">
              <w:rPr>
                <w:rFonts w:ascii="Times New Roman" w:hAnsi="Times New Roman" w:cs="Times New Roman"/>
                <w:b/>
                <w:bCs/>
                <w:i/>
                <w:iCs/>
                <w:sz w:val="24"/>
                <w:szCs w:val="24"/>
              </w:rPr>
              <w:t xml:space="preserve"> </w:t>
            </w:r>
            <w:r w:rsidRPr="00705433">
              <w:rPr>
                <w:rFonts w:ascii="Times New Roman" w:hAnsi="Times New Roman" w:cs="Times New Roman"/>
                <w:b/>
                <w:bCs/>
                <w:i/>
                <w:iCs/>
                <w:sz w:val="24"/>
                <w:szCs w:val="24"/>
              </w:rPr>
              <w:t>techninės charakteristikos</w:t>
            </w:r>
          </w:p>
          <w:p w14:paraId="03CEE6C4" w14:textId="6C0A21C7" w:rsidR="00BE2A08" w:rsidRPr="00705433" w:rsidRDefault="001A0B09" w:rsidP="000F4B83">
            <w:pPr>
              <w:spacing w:after="0" w:line="240" w:lineRule="auto"/>
              <w:jc w:val="center"/>
              <w:rPr>
                <w:rFonts w:ascii="Times New Roman" w:hAnsi="Times New Roman" w:cs="Times New Roman"/>
                <w:i/>
                <w:iCs/>
                <w:sz w:val="24"/>
                <w:szCs w:val="24"/>
              </w:rPr>
            </w:pPr>
            <w:r w:rsidRPr="00705433">
              <w:rPr>
                <w:rFonts w:ascii="Times New Roman" w:hAnsi="Times New Roman" w:cs="Times New Roman"/>
                <w:i/>
                <w:iCs/>
                <w:sz w:val="24"/>
                <w:szCs w:val="24"/>
              </w:rPr>
              <w:t>(tiekėjas turi nurodyti tikslius dydžius, medžiagas, išmatavimus ir pan. – t. y. nepaliekant žodžių „ne mažiau“, ne daugiau“, „ne siauresnis“, „ne platesnis“ arba lygiavertis“ ,,+/-„ ar pan.)</w:t>
            </w:r>
          </w:p>
        </w:tc>
      </w:tr>
      <w:tr w:rsidR="00BE2A08" w:rsidRPr="00705433" w14:paraId="6DEAF59B" w14:textId="77777777" w:rsidTr="001A0B09">
        <w:trPr>
          <w:trHeight w:val="626"/>
        </w:trPr>
        <w:tc>
          <w:tcPr>
            <w:tcW w:w="738" w:type="dxa"/>
            <w:tcBorders>
              <w:top w:val="double" w:sz="4" w:space="0" w:color="auto"/>
              <w:left w:val="single" w:sz="4" w:space="0" w:color="auto"/>
              <w:bottom w:val="single" w:sz="4" w:space="0" w:color="auto"/>
              <w:right w:val="single" w:sz="4" w:space="0" w:color="auto"/>
            </w:tcBorders>
            <w:vAlign w:val="center"/>
          </w:tcPr>
          <w:p w14:paraId="0CC9C280" w14:textId="77777777" w:rsidR="00BE2A08" w:rsidRPr="00705433" w:rsidRDefault="00BE2A08" w:rsidP="00BE2A08">
            <w:pPr>
              <w:jc w:val="center"/>
              <w:rPr>
                <w:rFonts w:ascii="Times New Roman" w:hAnsi="Times New Roman" w:cs="Times New Roman"/>
                <w:sz w:val="24"/>
                <w:szCs w:val="24"/>
              </w:rPr>
            </w:pPr>
            <w:r w:rsidRPr="00705433">
              <w:rPr>
                <w:rFonts w:ascii="Times New Roman" w:hAnsi="Times New Roman" w:cs="Times New Roman"/>
                <w:sz w:val="24"/>
                <w:szCs w:val="24"/>
              </w:rPr>
              <w:t>1.</w:t>
            </w:r>
          </w:p>
        </w:tc>
        <w:tc>
          <w:tcPr>
            <w:tcW w:w="4536" w:type="dxa"/>
            <w:tcBorders>
              <w:top w:val="double" w:sz="4" w:space="0" w:color="auto"/>
              <w:left w:val="single" w:sz="4" w:space="0" w:color="auto"/>
              <w:bottom w:val="single" w:sz="4" w:space="0" w:color="auto"/>
              <w:right w:val="single" w:sz="4" w:space="0" w:color="auto"/>
            </w:tcBorders>
            <w:vAlign w:val="center"/>
          </w:tcPr>
          <w:p w14:paraId="33377288" w14:textId="2E61276D" w:rsidR="00BE2A08" w:rsidRPr="00705433" w:rsidRDefault="00E70072" w:rsidP="005F0290">
            <w:pPr>
              <w:jc w:val="both"/>
              <w:rPr>
                <w:rFonts w:ascii="Times New Roman" w:hAnsi="Times New Roman" w:cs="Times New Roman"/>
                <w:b/>
                <w:i/>
                <w:sz w:val="24"/>
                <w:szCs w:val="24"/>
              </w:rPr>
            </w:pPr>
            <w:r w:rsidRPr="00705433">
              <w:rPr>
                <w:rFonts w:ascii="Times New Roman" w:hAnsi="Times New Roman" w:cs="Times New Roman"/>
                <w:b/>
                <w:bCs/>
                <w:iCs/>
                <w:sz w:val="24"/>
                <w:szCs w:val="24"/>
              </w:rPr>
              <w:t>Šilumos laidumo matavimo prietaisas</w:t>
            </w:r>
          </w:p>
        </w:tc>
        <w:tc>
          <w:tcPr>
            <w:tcW w:w="4252" w:type="dxa"/>
            <w:tcBorders>
              <w:top w:val="double" w:sz="4" w:space="0" w:color="auto"/>
              <w:left w:val="single" w:sz="4" w:space="0" w:color="auto"/>
              <w:bottom w:val="single" w:sz="4" w:space="0" w:color="auto"/>
              <w:right w:val="single" w:sz="4" w:space="0" w:color="auto"/>
            </w:tcBorders>
            <w:vAlign w:val="center"/>
          </w:tcPr>
          <w:p w14:paraId="71319090" w14:textId="77777777" w:rsidR="00BE2A08" w:rsidRPr="00705433" w:rsidRDefault="00BE2A08" w:rsidP="00BE2A08">
            <w:pPr>
              <w:tabs>
                <w:tab w:val="left" w:pos="30"/>
              </w:tabs>
              <w:spacing w:after="0" w:line="240" w:lineRule="auto"/>
              <w:jc w:val="both"/>
              <w:rPr>
                <w:rFonts w:ascii="Times New Roman" w:hAnsi="Times New Roman" w:cs="Times New Roman"/>
                <w:sz w:val="24"/>
                <w:szCs w:val="24"/>
              </w:rPr>
            </w:pPr>
            <w:r w:rsidRPr="00705433">
              <w:rPr>
                <w:rFonts w:ascii="Times New Roman" w:hAnsi="Times New Roman" w:cs="Times New Roman"/>
                <w:sz w:val="24"/>
                <w:szCs w:val="24"/>
              </w:rPr>
              <w:t xml:space="preserve">Gamintojas </w:t>
            </w:r>
            <w:r w:rsidRPr="00705433">
              <w:rPr>
                <w:rFonts w:ascii="Times New Roman" w:hAnsi="Times New Roman" w:cs="Times New Roman"/>
                <w:i/>
                <w:color w:val="0070C0"/>
                <w:sz w:val="24"/>
                <w:szCs w:val="24"/>
              </w:rPr>
              <w:t>(nurodyti)</w:t>
            </w:r>
            <w:r w:rsidRPr="00705433">
              <w:rPr>
                <w:rFonts w:ascii="Times New Roman" w:hAnsi="Times New Roman" w:cs="Times New Roman"/>
                <w:sz w:val="24"/>
                <w:szCs w:val="24"/>
              </w:rPr>
              <w:t>: .................</w:t>
            </w:r>
          </w:p>
          <w:p w14:paraId="1583D741" w14:textId="0CCA241D" w:rsidR="00BE2A08" w:rsidRPr="00705433" w:rsidRDefault="00BE2A08" w:rsidP="00BE2A08">
            <w:pPr>
              <w:spacing w:after="0" w:line="240" w:lineRule="auto"/>
              <w:jc w:val="both"/>
              <w:rPr>
                <w:rFonts w:ascii="Times New Roman" w:hAnsi="Times New Roman" w:cs="Times New Roman"/>
                <w:sz w:val="24"/>
                <w:szCs w:val="24"/>
              </w:rPr>
            </w:pPr>
            <w:r w:rsidRPr="00705433">
              <w:rPr>
                <w:rFonts w:ascii="Times New Roman" w:hAnsi="Times New Roman" w:cs="Times New Roman"/>
                <w:sz w:val="24"/>
                <w:szCs w:val="24"/>
              </w:rPr>
              <w:t xml:space="preserve">Modelis </w:t>
            </w:r>
            <w:r w:rsidRPr="00705433">
              <w:rPr>
                <w:rFonts w:ascii="Times New Roman" w:hAnsi="Times New Roman" w:cs="Times New Roman"/>
                <w:i/>
                <w:color w:val="0070C0"/>
                <w:sz w:val="24"/>
                <w:szCs w:val="24"/>
              </w:rPr>
              <w:t>(nurodyti, jeigu yra)</w:t>
            </w:r>
            <w:r w:rsidRPr="00705433">
              <w:rPr>
                <w:rFonts w:ascii="Times New Roman" w:hAnsi="Times New Roman" w:cs="Times New Roman"/>
                <w:sz w:val="24"/>
                <w:szCs w:val="24"/>
              </w:rPr>
              <w:t>: ..........</w:t>
            </w:r>
          </w:p>
          <w:p w14:paraId="7DE5A4A9" w14:textId="4D76C523" w:rsidR="00BE2A08" w:rsidRPr="00705433" w:rsidRDefault="00BE2A08" w:rsidP="00BE2A08">
            <w:pPr>
              <w:rPr>
                <w:rFonts w:ascii="Times New Roman" w:hAnsi="Times New Roman" w:cs="Times New Roman"/>
                <w:i/>
                <w:sz w:val="24"/>
                <w:szCs w:val="24"/>
              </w:rPr>
            </w:pPr>
            <w:r w:rsidRPr="00705433">
              <w:rPr>
                <w:rFonts w:ascii="Times New Roman" w:hAnsi="Times New Roman" w:cs="Times New Roman"/>
                <w:sz w:val="24"/>
                <w:szCs w:val="24"/>
              </w:rPr>
              <w:t xml:space="preserve">Kodas </w:t>
            </w:r>
            <w:r w:rsidRPr="00705433">
              <w:rPr>
                <w:rFonts w:ascii="Times New Roman" w:hAnsi="Times New Roman" w:cs="Times New Roman"/>
                <w:i/>
                <w:color w:val="0070C0"/>
                <w:sz w:val="24"/>
                <w:szCs w:val="24"/>
              </w:rPr>
              <w:t>(nurodyti, jeigu yra)</w:t>
            </w:r>
            <w:r w:rsidRPr="00705433">
              <w:rPr>
                <w:rFonts w:ascii="Times New Roman" w:hAnsi="Times New Roman" w:cs="Times New Roman"/>
                <w:sz w:val="24"/>
                <w:szCs w:val="24"/>
              </w:rPr>
              <w:t>: .............</w:t>
            </w:r>
          </w:p>
        </w:tc>
      </w:tr>
      <w:tr w:rsidR="00BE2A08" w:rsidRPr="00705433" w14:paraId="44464DE8" w14:textId="77777777" w:rsidTr="001A0B09">
        <w:tc>
          <w:tcPr>
            <w:tcW w:w="738" w:type="dxa"/>
            <w:tcBorders>
              <w:top w:val="single" w:sz="4" w:space="0" w:color="auto"/>
              <w:left w:val="single" w:sz="4" w:space="0" w:color="auto"/>
              <w:bottom w:val="single" w:sz="4" w:space="0" w:color="auto"/>
              <w:right w:val="single" w:sz="4" w:space="0" w:color="auto"/>
            </w:tcBorders>
          </w:tcPr>
          <w:p w14:paraId="69DD3238" w14:textId="77777777" w:rsidR="00BE2A08" w:rsidRPr="00705433" w:rsidRDefault="00BE2A08" w:rsidP="00BE2A08">
            <w:pPr>
              <w:jc w:val="center"/>
              <w:rPr>
                <w:rFonts w:ascii="Times New Roman" w:hAnsi="Times New Roman" w:cs="Times New Roman"/>
                <w:sz w:val="24"/>
                <w:szCs w:val="24"/>
              </w:rPr>
            </w:pPr>
            <w:r w:rsidRPr="00705433">
              <w:rPr>
                <w:rFonts w:ascii="Times New Roman" w:hAnsi="Times New Roman" w:cs="Times New Roman"/>
                <w:sz w:val="24"/>
                <w:szCs w:val="24"/>
              </w:rPr>
              <w:t>1.1.</w:t>
            </w:r>
          </w:p>
        </w:tc>
        <w:tc>
          <w:tcPr>
            <w:tcW w:w="4536" w:type="dxa"/>
            <w:tcBorders>
              <w:top w:val="single" w:sz="4" w:space="0" w:color="auto"/>
              <w:left w:val="single" w:sz="4" w:space="0" w:color="auto"/>
              <w:bottom w:val="single" w:sz="4" w:space="0" w:color="auto"/>
              <w:right w:val="single" w:sz="4" w:space="0" w:color="auto"/>
            </w:tcBorders>
          </w:tcPr>
          <w:p w14:paraId="65DC725F" w14:textId="54E3E630" w:rsidR="00BE2A08" w:rsidRPr="00705433" w:rsidRDefault="00E70072" w:rsidP="00B43676">
            <w:pPr>
              <w:spacing w:after="0" w:line="240" w:lineRule="auto"/>
              <w:jc w:val="both"/>
              <w:rPr>
                <w:rFonts w:ascii="Times New Roman" w:hAnsi="Times New Roman" w:cs="Times New Roman"/>
                <w:iCs/>
                <w:sz w:val="24"/>
                <w:szCs w:val="24"/>
              </w:rPr>
            </w:pPr>
            <w:r w:rsidRPr="00705433">
              <w:rPr>
                <w:rFonts w:ascii="Times New Roman" w:hAnsi="Times New Roman" w:cs="Times New Roman"/>
                <w:sz w:val="24"/>
                <w:szCs w:val="24"/>
              </w:rPr>
              <w:t xml:space="preserve">Šilumos laidumo matavimo prietaisas </w:t>
            </w:r>
            <w:r w:rsidR="00CA144D" w:rsidRPr="00705433">
              <w:rPr>
                <w:rFonts w:ascii="Times New Roman" w:hAnsi="Times New Roman" w:cs="Times New Roman"/>
                <w:sz w:val="24"/>
                <w:szCs w:val="24"/>
              </w:rPr>
              <w:t>(</w:t>
            </w:r>
            <w:r w:rsidR="002646CB" w:rsidRPr="00705433">
              <w:rPr>
                <w:rFonts w:ascii="Times New Roman" w:hAnsi="Times New Roman" w:cs="Times New Roman"/>
                <w:sz w:val="24"/>
                <w:szCs w:val="24"/>
              </w:rPr>
              <w:t>t</w:t>
            </w:r>
            <w:r w:rsidR="00CA144D" w:rsidRPr="00705433">
              <w:rPr>
                <w:rFonts w:ascii="Times New Roman" w:hAnsi="Times New Roman" w:cs="Times New Roman"/>
                <w:sz w:val="24"/>
                <w:szCs w:val="24"/>
              </w:rPr>
              <w:t xml:space="preserve">oliau </w:t>
            </w:r>
            <w:r w:rsidR="002646CB" w:rsidRPr="00705433">
              <w:rPr>
                <w:rFonts w:ascii="Times New Roman" w:hAnsi="Times New Roman" w:cs="Times New Roman"/>
                <w:sz w:val="24"/>
                <w:szCs w:val="24"/>
              </w:rPr>
              <w:t>–</w:t>
            </w:r>
            <w:r w:rsidR="00CA144D" w:rsidRPr="00705433">
              <w:rPr>
                <w:rFonts w:ascii="Times New Roman" w:hAnsi="Times New Roman" w:cs="Times New Roman"/>
                <w:sz w:val="24"/>
                <w:szCs w:val="24"/>
              </w:rPr>
              <w:t xml:space="preserve"> </w:t>
            </w:r>
            <w:r w:rsidR="002646CB" w:rsidRPr="00705433">
              <w:rPr>
                <w:rFonts w:ascii="Times New Roman" w:hAnsi="Times New Roman" w:cs="Times New Roman"/>
                <w:sz w:val="24"/>
                <w:szCs w:val="24"/>
              </w:rPr>
              <w:t>Prietaisas</w:t>
            </w:r>
            <w:r w:rsidR="00CA144D" w:rsidRPr="00705433">
              <w:rPr>
                <w:rFonts w:ascii="Times New Roman" w:hAnsi="Times New Roman" w:cs="Times New Roman"/>
                <w:sz w:val="24"/>
                <w:szCs w:val="24"/>
              </w:rPr>
              <w:t xml:space="preserve">) turi atitikti </w:t>
            </w:r>
            <w:r w:rsidR="00B43676">
              <w:rPr>
                <w:rFonts w:ascii="Times New Roman" w:hAnsi="Times New Roman" w:cs="Times New Roman"/>
                <w:sz w:val="24"/>
                <w:szCs w:val="24"/>
              </w:rPr>
              <w:t>EN12667 standarto</w:t>
            </w:r>
            <w:r w:rsidR="004E02FF" w:rsidRPr="00705433">
              <w:rPr>
                <w:rFonts w:ascii="Times New Roman" w:hAnsi="Times New Roman" w:cs="Times New Roman"/>
                <w:sz w:val="24"/>
                <w:szCs w:val="24"/>
              </w:rPr>
              <w:t xml:space="preserve"> arba j</w:t>
            </w:r>
            <w:r w:rsidR="00F466A2">
              <w:rPr>
                <w:rFonts w:ascii="Times New Roman" w:hAnsi="Times New Roman" w:cs="Times New Roman"/>
                <w:sz w:val="24"/>
                <w:szCs w:val="24"/>
              </w:rPr>
              <w:t>am</w:t>
            </w:r>
            <w:r w:rsidR="004E02FF" w:rsidRPr="00705433">
              <w:rPr>
                <w:rFonts w:ascii="Times New Roman" w:hAnsi="Times New Roman" w:cs="Times New Roman"/>
                <w:sz w:val="24"/>
                <w:szCs w:val="24"/>
              </w:rPr>
              <w:t xml:space="preserve"> lygiaverči</w:t>
            </w:r>
            <w:r w:rsidR="00F466A2">
              <w:rPr>
                <w:rFonts w:ascii="Times New Roman" w:hAnsi="Times New Roman" w:cs="Times New Roman"/>
                <w:sz w:val="24"/>
                <w:szCs w:val="24"/>
              </w:rPr>
              <w:t>o</w:t>
            </w:r>
            <w:r w:rsidR="002646CB" w:rsidRPr="00705433">
              <w:rPr>
                <w:rFonts w:ascii="Times New Roman" w:hAnsi="Times New Roman" w:cs="Times New Roman"/>
                <w:sz w:val="24"/>
                <w:szCs w:val="24"/>
              </w:rPr>
              <w:t xml:space="preserve"> standart</w:t>
            </w:r>
            <w:r w:rsidR="00F466A2">
              <w:rPr>
                <w:rFonts w:ascii="Times New Roman" w:hAnsi="Times New Roman" w:cs="Times New Roman"/>
                <w:sz w:val="24"/>
                <w:szCs w:val="24"/>
              </w:rPr>
              <w:t>o</w:t>
            </w:r>
            <w:r w:rsidR="00CA144D" w:rsidRPr="00705433">
              <w:rPr>
                <w:rFonts w:ascii="Times New Roman" w:hAnsi="Times New Roman" w:cs="Times New Roman"/>
                <w:sz w:val="24"/>
                <w:szCs w:val="24"/>
              </w:rPr>
              <w:t xml:space="preserve"> keliamus reikalavimus.</w:t>
            </w:r>
          </w:p>
        </w:tc>
        <w:tc>
          <w:tcPr>
            <w:tcW w:w="4252" w:type="dxa"/>
            <w:tcBorders>
              <w:top w:val="single" w:sz="4" w:space="0" w:color="auto"/>
              <w:left w:val="single" w:sz="4" w:space="0" w:color="auto"/>
              <w:bottom w:val="single" w:sz="4" w:space="0" w:color="auto"/>
              <w:right w:val="single" w:sz="4" w:space="0" w:color="auto"/>
            </w:tcBorders>
          </w:tcPr>
          <w:p w14:paraId="388D859E" w14:textId="16B22715" w:rsidR="008F4B58" w:rsidRPr="00705433" w:rsidRDefault="008F4B58" w:rsidP="008F4B58">
            <w:pPr>
              <w:widowControl w:val="0"/>
              <w:tabs>
                <w:tab w:val="left" w:pos="7371"/>
              </w:tabs>
              <w:autoSpaceDE w:val="0"/>
              <w:autoSpaceDN w:val="0"/>
              <w:adjustRightInd w:val="0"/>
              <w:rPr>
                <w:rFonts w:ascii="Times New Roman" w:hAnsi="Times New Roman" w:cs="Times New Roman"/>
                <w:bCs/>
                <w:sz w:val="24"/>
                <w:szCs w:val="24"/>
              </w:rPr>
            </w:pPr>
            <w:r w:rsidRPr="00A12F5F">
              <w:rPr>
                <w:rFonts w:ascii="Times New Roman" w:hAnsi="Times New Roman" w:cs="Times New Roman"/>
                <w:bCs/>
                <w:sz w:val="24"/>
                <w:szCs w:val="24"/>
              </w:rPr>
              <w:t xml:space="preserve">[Pildo tiekėjas, nurodydamas tikslias siūlomo </w:t>
            </w:r>
            <w:r w:rsidR="0050333D" w:rsidRPr="00705433">
              <w:rPr>
                <w:rFonts w:ascii="Times New Roman" w:hAnsi="Times New Roman" w:cs="Times New Roman"/>
                <w:bCs/>
                <w:sz w:val="24"/>
                <w:szCs w:val="24"/>
              </w:rPr>
              <w:t>prietaiso</w:t>
            </w:r>
            <w:r w:rsidRPr="00705433">
              <w:rPr>
                <w:rFonts w:ascii="Times New Roman" w:hAnsi="Times New Roman" w:cs="Times New Roman"/>
                <w:bCs/>
                <w:sz w:val="24"/>
                <w:szCs w:val="24"/>
              </w:rPr>
              <w:t xml:space="preserve"> reikšmes]*.</w:t>
            </w:r>
          </w:p>
          <w:p w14:paraId="551C9328" w14:textId="77777777" w:rsidR="00BE2A08" w:rsidRPr="00705433" w:rsidRDefault="00BE2A08" w:rsidP="00BE2A08">
            <w:pPr>
              <w:pStyle w:val="BodyTextIndent"/>
              <w:ind w:left="0"/>
              <w:rPr>
                <w:rFonts w:ascii="Times New Roman" w:hAnsi="Times New Roman" w:cs="Times New Roman"/>
                <w:sz w:val="24"/>
                <w:szCs w:val="24"/>
              </w:rPr>
            </w:pPr>
          </w:p>
        </w:tc>
      </w:tr>
      <w:tr w:rsidR="006A6647" w:rsidRPr="00705433" w14:paraId="67771448" w14:textId="77777777" w:rsidTr="001A0B09">
        <w:tc>
          <w:tcPr>
            <w:tcW w:w="738" w:type="dxa"/>
            <w:tcBorders>
              <w:top w:val="single" w:sz="4" w:space="0" w:color="auto"/>
              <w:left w:val="single" w:sz="4" w:space="0" w:color="auto"/>
              <w:bottom w:val="single" w:sz="4" w:space="0" w:color="auto"/>
              <w:right w:val="single" w:sz="4" w:space="0" w:color="auto"/>
            </w:tcBorders>
          </w:tcPr>
          <w:p w14:paraId="0C99BBBC" w14:textId="1D98FA32" w:rsidR="006A6647" w:rsidRPr="00705433" w:rsidRDefault="006A6647" w:rsidP="006A6647">
            <w:pPr>
              <w:jc w:val="center"/>
              <w:rPr>
                <w:rFonts w:ascii="Times New Roman" w:hAnsi="Times New Roman" w:cs="Times New Roman"/>
                <w:sz w:val="24"/>
                <w:szCs w:val="24"/>
              </w:rPr>
            </w:pPr>
            <w:r w:rsidRPr="00705433">
              <w:rPr>
                <w:rFonts w:ascii="Times New Roman" w:hAnsi="Times New Roman" w:cs="Times New Roman"/>
                <w:sz w:val="24"/>
                <w:szCs w:val="24"/>
              </w:rPr>
              <w:t>1.2.</w:t>
            </w:r>
          </w:p>
        </w:tc>
        <w:tc>
          <w:tcPr>
            <w:tcW w:w="4536" w:type="dxa"/>
            <w:tcBorders>
              <w:top w:val="single" w:sz="4" w:space="0" w:color="auto"/>
              <w:left w:val="single" w:sz="4" w:space="0" w:color="auto"/>
              <w:bottom w:val="single" w:sz="4" w:space="0" w:color="auto"/>
              <w:right w:val="single" w:sz="4" w:space="0" w:color="auto"/>
            </w:tcBorders>
          </w:tcPr>
          <w:p w14:paraId="00C3DF43" w14:textId="0E15D371" w:rsidR="006A6647" w:rsidRPr="00705433" w:rsidRDefault="006A6647" w:rsidP="006A6647">
            <w:pPr>
              <w:spacing w:after="0" w:line="240" w:lineRule="auto"/>
              <w:jc w:val="both"/>
              <w:rPr>
                <w:rFonts w:ascii="Times New Roman" w:hAnsi="Times New Roman" w:cs="Times New Roman"/>
                <w:sz w:val="24"/>
                <w:szCs w:val="24"/>
              </w:rPr>
            </w:pPr>
            <w:r w:rsidRPr="00705433">
              <w:rPr>
                <w:rFonts w:ascii="Times New Roman" w:hAnsi="Times New Roman" w:cs="Times New Roman"/>
                <w:sz w:val="24"/>
                <w:szCs w:val="24"/>
              </w:rPr>
              <w:t xml:space="preserve">Prietaisas privalo turėti galimybę dirbti prijungtas ir atjungtas nuo kompiuterio. </w:t>
            </w:r>
          </w:p>
        </w:tc>
        <w:tc>
          <w:tcPr>
            <w:tcW w:w="4252" w:type="dxa"/>
            <w:tcBorders>
              <w:top w:val="single" w:sz="4" w:space="0" w:color="auto"/>
              <w:left w:val="single" w:sz="4" w:space="0" w:color="auto"/>
              <w:bottom w:val="single" w:sz="4" w:space="0" w:color="auto"/>
              <w:right w:val="single" w:sz="4" w:space="0" w:color="auto"/>
            </w:tcBorders>
          </w:tcPr>
          <w:p w14:paraId="7558B726" w14:textId="6FE5DC0D" w:rsidR="006A6647" w:rsidRPr="00705433" w:rsidRDefault="008F4B58" w:rsidP="00FC1ECC">
            <w:pPr>
              <w:widowControl w:val="0"/>
              <w:tabs>
                <w:tab w:val="left" w:pos="7371"/>
              </w:tabs>
              <w:autoSpaceDE w:val="0"/>
              <w:autoSpaceDN w:val="0"/>
              <w:adjustRightInd w:val="0"/>
              <w:rPr>
                <w:rFonts w:ascii="Times New Roman" w:hAnsi="Times New Roman" w:cs="Times New Roman"/>
                <w:bCs/>
                <w:sz w:val="24"/>
                <w:szCs w:val="24"/>
              </w:rPr>
            </w:pPr>
            <w:r w:rsidRPr="00A12F5F">
              <w:rPr>
                <w:rFonts w:ascii="Times New Roman" w:hAnsi="Times New Roman" w:cs="Times New Roman"/>
                <w:bCs/>
                <w:sz w:val="24"/>
                <w:szCs w:val="24"/>
              </w:rPr>
              <w:t xml:space="preserve">[Pildo tiekėjas, nurodydamas tikslias </w:t>
            </w:r>
            <w:r w:rsidR="0050333D" w:rsidRPr="00705433">
              <w:rPr>
                <w:rFonts w:ascii="Times New Roman" w:hAnsi="Times New Roman" w:cs="Times New Roman"/>
                <w:bCs/>
                <w:sz w:val="24"/>
                <w:szCs w:val="24"/>
              </w:rPr>
              <w:t>siūlomo prietaiso</w:t>
            </w:r>
            <w:r w:rsidRPr="00705433">
              <w:rPr>
                <w:rFonts w:ascii="Times New Roman" w:hAnsi="Times New Roman" w:cs="Times New Roman"/>
                <w:bCs/>
                <w:sz w:val="24"/>
                <w:szCs w:val="24"/>
              </w:rPr>
              <w:t xml:space="preserve"> reikšmes]*.</w:t>
            </w:r>
          </w:p>
        </w:tc>
      </w:tr>
      <w:tr w:rsidR="006A6647" w:rsidRPr="00705433" w14:paraId="2638C325" w14:textId="77777777" w:rsidTr="001A0B09">
        <w:tc>
          <w:tcPr>
            <w:tcW w:w="738" w:type="dxa"/>
            <w:tcBorders>
              <w:top w:val="single" w:sz="4" w:space="0" w:color="auto"/>
              <w:left w:val="single" w:sz="4" w:space="0" w:color="auto"/>
              <w:bottom w:val="single" w:sz="4" w:space="0" w:color="auto"/>
              <w:right w:val="single" w:sz="4" w:space="0" w:color="auto"/>
            </w:tcBorders>
          </w:tcPr>
          <w:p w14:paraId="45DE4A0E" w14:textId="10C31D1E" w:rsidR="006A6647" w:rsidRPr="00705433" w:rsidRDefault="006A6647" w:rsidP="006A6647">
            <w:pPr>
              <w:jc w:val="center"/>
              <w:rPr>
                <w:rFonts w:ascii="Times New Roman" w:hAnsi="Times New Roman" w:cs="Times New Roman"/>
                <w:sz w:val="24"/>
                <w:szCs w:val="24"/>
              </w:rPr>
            </w:pPr>
            <w:r w:rsidRPr="00705433">
              <w:rPr>
                <w:rFonts w:ascii="Times New Roman" w:hAnsi="Times New Roman" w:cs="Times New Roman"/>
                <w:sz w:val="24"/>
                <w:szCs w:val="24"/>
              </w:rPr>
              <w:t>1.3.</w:t>
            </w:r>
          </w:p>
        </w:tc>
        <w:tc>
          <w:tcPr>
            <w:tcW w:w="4536" w:type="dxa"/>
            <w:tcBorders>
              <w:top w:val="single" w:sz="4" w:space="0" w:color="auto"/>
              <w:left w:val="single" w:sz="4" w:space="0" w:color="auto"/>
              <w:bottom w:val="single" w:sz="4" w:space="0" w:color="auto"/>
              <w:right w:val="single" w:sz="4" w:space="0" w:color="auto"/>
            </w:tcBorders>
          </w:tcPr>
          <w:p w14:paraId="7BCBD9A4" w14:textId="1F6E292F" w:rsidR="006A6647" w:rsidRPr="00705433" w:rsidRDefault="002646CB" w:rsidP="006A6647">
            <w:pPr>
              <w:spacing w:after="0" w:line="240" w:lineRule="auto"/>
              <w:jc w:val="both"/>
              <w:rPr>
                <w:rFonts w:ascii="Times New Roman" w:hAnsi="Times New Roman" w:cs="Times New Roman"/>
                <w:sz w:val="24"/>
                <w:szCs w:val="24"/>
              </w:rPr>
            </w:pPr>
            <w:r w:rsidRPr="00705433">
              <w:rPr>
                <w:rFonts w:ascii="Times New Roman" w:hAnsi="Times New Roman" w:cs="Times New Roman"/>
                <w:sz w:val="24"/>
                <w:szCs w:val="24"/>
              </w:rPr>
              <w:t>Prietaiso t</w:t>
            </w:r>
            <w:r w:rsidR="006A6647" w:rsidRPr="00705433">
              <w:rPr>
                <w:rFonts w:ascii="Times New Roman" w:hAnsi="Times New Roman" w:cs="Times New Roman"/>
                <w:sz w:val="24"/>
                <w:szCs w:val="24"/>
              </w:rPr>
              <w:t>erminio laidumo matavimo intervalas: ne siauresnis nei 0.005 – 0.5 W/</w:t>
            </w:r>
            <w:proofErr w:type="spellStart"/>
            <w:r w:rsidR="006A6647" w:rsidRPr="00705433">
              <w:rPr>
                <w:rFonts w:ascii="Times New Roman" w:hAnsi="Times New Roman" w:cs="Times New Roman"/>
                <w:sz w:val="24"/>
                <w:szCs w:val="24"/>
              </w:rPr>
              <w:t>mK</w:t>
            </w:r>
            <w:proofErr w:type="spellEnd"/>
          </w:p>
        </w:tc>
        <w:tc>
          <w:tcPr>
            <w:tcW w:w="4252" w:type="dxa"/>
            <w:tcBorders>
              <w:top w:val="single" w:sz="4" w:space="0" w:color="auto"/>
              <w:left w:val="single" w:sz="4" w:space="0" w:color="auto"/>
              <w:bottom w:val="single" w:sz="4" w:space="0" w:color="auto"/>
              <w:right w:val="single" w:sz="4" w:space="0" w:color="auto"/>
            </w:tcBorders>
          </w:tcPr>
          <w:p w14:paraId="5669719F" w14:textId="55A1BEBC" w:rsidR="006A6647" w:rsidRPr="00705433" w:rsidRDefault="008F4B58" w:rsidP="00FC1ECC">
            <w:pPr>
              <w:widowControl w:val="0"/>
              <w:tabs>
                <w:tab w:val="left" w:pos="7371"/>
              </w:tabs>
              <w:autoSpaceDE w:val="0"/>
              <w:autoSpaceDN w:val="0"/>
              <w:adjustRightInd w:val="0"/>
              <w:rPr>
                <w:rFonts w:ascii="Times New Roman" w:hAnsi="Times New Roman" w:cs="Times New Roman"/>
                <w:bCs/>
                <w:sz w:val="24"/>
                <w:szCs w:val="24"/>
              </w:rPr>
            </w:pPr>
            <w:r w:rsidRPr="00A12F5F">
              <w:rPr>
                <w:rFonts w:ascii="Times New Roman" w:hAnsi="Times New Roman" w:cs="Times New Roman"/>
                <w:bCs/>
                <w:sz w:val="24"/>
                <w:szCs w:val="24"/>
              </w:rPr>
              <w:t xml:space="preserve">[Pildo tiekėjas, nurodydamas tikslias </w:t>
            </w:r>
            <w:r w:rsidR="0050333D" w:rsidRPr="00705433">
              <w:rPr>
                <w:rFonts w:ascii="Times New Roman" w:hAnsi="Times New Roman" w:cs="Times New Roman"/>
                <w:bCs/>
                <w:sz w:val="24"/>
                <w:szCs w:val="24"/>
              </w:rPr>
              <w:t>siūlomo prietaiso</w:t>
            </w:r>
            <w:r w:rsidRPr="00705433">
              <w:rPr>
                <w:rFonts w:ascii="Times New Roman" w:hAnsi="Times New Roman" w:cs="Times New Roman"/>
                <w:bCs/>
                <w:sz w:val="24"/>
                <w:szCs w:val="24"/>
              </w:rPr>
              <w:t xml:space="preserve"> reikšmes]*.</w:t>
            </w:r>
          </w:p>
        </w:tc>
      </w:tr>
      <w:tr w:rsidR="006A6647" w:rsidRPr="00705433" w14:paraId="2A7079D8" w14:textId="77777777" w:rsidTr="001A0B09">
        <w:tc>
          <w:tcPr>
            <w:tcW w:w="738" w:type="dxa"/>
            <w:tcBorders>
              <w:top w:val="single" w:sz="4" w:space="0" w:color="auto"/>
              <w:left w:val="single" w:sz="4" w:space="0" w:color="auto"/>
              <w:bottom w:val="single" w:sz="4" w:space="0" w:color="auto"/>
              <w:right w:val="single" w:sz="4" w:space="0" w:color="auto"/>
            </w:tcBorders>
          </w:tcPr>
          <w:p w14:paraId="58279818" w14:textId="2840D048" w:rsidR="006A6647" w:rsidRPr="00705433" w:rsidRDefault="006A6647" w:rsidP="006A6647">
            <w:pPr>
              <w:jc w:val="center"/>
              <w:rPr>
                <w:rFonts w:ascii="Times New Roman" w:hAnsi="Times New Roman" w:cs="Times New Roman"/>
                <w:sz w:val="24"/>
                <w:szCs w:val="24"/>
              </w:rPr>
            </w:pPr>
            <w:r w:rsidRPr="00705433">
              <w:rPr>
                <w:rFonts w:ascii="Times New Roman" w:hAnsi="Times New Roman" w:cs="Times New Roman"/>
                <w:sz w:val="24"/>
                <w:szCs w:val="24"/>
              </w:rPr>
              <w:t>1.4.</w:t>
            </w:r>
          </w:p>
        </w:tc>
        <w:tc>
          <w:tcPr>
            <w:tcW w:w="4536" w:type="dxa"/>
            <w:tcBorders>
              <w:top w:val="single" w:sz="4" w:space="0" w:color="auto"/>
              <w:left w:val="single" w:sz="4" w:space="0" w:color="auto"/>
              <w:bottom w:val="single" w:sz="4" w:space="0" w:color="auto"/>
              <w:right w:val="single" w:sz="4" w:space="0" w:color="auto"/>
            </w:tcBorders>
          </w:tcPr>
          <w:p w14:paraId="0202B042" w14:textId="7D3BB0BB" w:rsidR="006A6647" w:rsidRPr="00705433" w:rsidRDefault="002646CB" w:rsidP="006A6647">
            <w:pPr>
              <w:spacing w:after="0" w:line="240" w:lineRule="auto"/>
              <w:jc w:val="both"/>
              <w:rPr>
                <w:rFonts w:ascii="Times New Roman" w:hAnsi="Times New Roman" w:cs="Times New Roman"/>
                <w:iCs/>
                <w:sz w:val="24"/>
                <w:szCs w:val="24"/>
              </w:rPr>
            </w:pPr>
            <w:r w:rsidRPr="00705433">
              <w:rPr>
                <w:rFonts w:ascii="Times New Roman" w:hAnsi="Times New Roman" w:cs="Times New Roman"/>
                <w:sz w:val="24"/>
                <w:szCs w:val="24"/>
              </w:rPr>
              <w:t>P</w:t>
            </w:r>
            <w:r w:rsidR="00E70072" w:rsidRPr="00705433">
              <w:rPr>
                <w:rFonts w:ascii="Times New Roman" w:hAnsi="Times New Roman" w:cs="Times New Roman"/>
                <w:sz w:val="24"/>
                <w:szCs w:val="24"/>
              </w:rPr>
              <w:t>rietaisas</w:t>
            </w:r>
            <w:r w:rsidR="006A6647" w:rsidRPr="00705433">
              <w:rPr>
                <w:rFonts w:ascii="Times New Roman" w:hAnsi="Times New Roman" w:cs="Times New Roman"/>
                <w:sz w:val="24"/>
                <w:szCs w:val="24"/>
              </w:rPr>
              <w:t xml:space="preserve"> turi turėti galimyb</w:t>
            </w:r>
            <w:r w:rsidRPr="00705433">
              <w:rPr>
                <w:rFonts w:ascii="Times New Roman" w:hAnsi="Times New Roman" w:cs="Times New Roman"/>
                <w:sz w:val="24"/>
                <w:szCs w:val="24"/>
              </w:rPr>
              <w:t>ę</w:t>
            </w:r>
            <w:r w:rsidR="006A6647" w:rsidRPr="00705433">
              <w:rPr>
                <w:rFonts w:ascii="Times New Roman" w:hAnsi="Times New Roman" w:cs="Times New Roman"/>
                <w:sz w:val="24"/>
                <w:szCs w:val="24"/>
              </w:rPr>
              <w:t xml:space="preserve"> išmatuoti bandinius ne mažesnių nei (ilgis-plotis-storis) matmenų: (300x300x100)</w:t>
            </w:r>
            <w:r w:rsidRPr="00705433">
              <w:rPr>
                <w:rFonts w:ascii="Times New Roman" w:hAnsi="Times New Roman" w:cs="Times New Roman"/>
                <w:sz w:val="24"/>
                <w:szCs w:val="24"/>
              </w:rPr>
              <w:t xml:space="preserve"> </w:t>
            </w:r>
            <w:r w:rsidR="006A6647" w:rsidRPr="00705433">
              <w:rPr>
                <w:rFonts w:ascii="Times New Roman" w:hAnsi="Times New Roman" w:cs="Times New Roman"/>
                <w:sz w:val="24"/>
                <w:szCs w:val="24"/>
              </w:rPr>
              <w:t>mm</w:t>
            </w:r>
          </w:p>
        </w:tc>
        <w:tc>
          <w:tcPr>
            <w:tcW w:w="4252" w:type="dxa"/>
            <w:tcBorders>
              <w:top w:val="single" w:sz="4" w:space="0" w:color="auto"/>
              <w:left w:val="single" w:sz="4" w:space="0" w:color="auto"/>
              <w:bottom w:val="single" w:sz="4" w:space="0" w:color="auto"/>
              <w:right w:val="single" w:sz="4" w:space="0" w:color="auto"/>
            </w:tcBorders>
          </w:tcPr>
          <w:p w14:paraId="3C3077CB" w14:textId="77D0C47F" w:rsidR="006A6647" w:rsidRPr="00705433" w:rsidRDefault="008F4B58" w:rsidP="00FC1ECC">
            <w:pPr>
              <w:widowControl w:val="0"/>
              <w:tabs>
                <w:tab w:val="left" w:pos="7371"/>
              </w:tabs>
              <w:autoSpaceDE w:val="0"/>
              <w:autoSpaceDN w:val="0"/>
              <w:adjustRightInd w:val="0"/>
              <w:rPr>
                <w:rFonts w:ascii="Times New Roman" w:hAnsi="Times New Roman" w:cs="Times New Roman"/>
                <w:bCs/>
                <w:sz w:val="24"/>
                <w:szCs w:val="24"/>
              </w:rPr>
            </w:pPr>
            <w:r w:rsidRPr="00A12F5F">
              <w:rPr>
                <w:rFonts w:ascii="Times New Roman" w:hAnsi="Times New Roman" w:cs="Times New Roman"/>
                <w:bCs/>
                <w:sz w:val="24"/>
                <w:szCs w:val="24"/>
              </w:rPr>
              <w:t xml:space="preserve">[Pildo tiekėjas, nurodydamas tikslias </w:t>
            </w:r>
            <w:r w:rsidR="0050333D" w:rsidRPr="00705433">
              <w:rPr>
                <w:rFonts w:ascii="Times New Roman" w:hAnsi="Times New Roman" w:cs="Times New Roman"/>
                <w:bCs/>
                <w:sz w:val="24"/>
                <w:szCs w:val="24"/>
              </w:rPr>
              <w:t>siūlomo prietaiso</w:t>
            </w:r>
            <w:r w:rsidRPr="00705433">
              <w:rPr>
                <w:rFonts w:ascii="Times New Roman" w:hAnsi="Times New Roman" w:cs="Times New Roman"/>
                <w:bCs/>
                <w:sz w:val="24"/>
                <w:szCs w:val="24"/>
              </w:rPr>
              <w:t xml:space="preserve"> reikšmes]*.</w:t>
            </w:r>
          </w:p>
        </w:tc>
      </w:tr>
      <w:tr w:rsidR="006A6647" w:rsidRPr="00705433" w14:paraId="17A21A34" w14:textId="77777777" w:rsidTr="001A0B09">
        <w:tc>
          <w:tcPr>
            <w:tcW w:w="738" w:type="dxa"/>
            <w:tcBorders>
              <w:top w:val="single" w:sz="4" w:space="0" w:color="auto"/>
              <w:left w:val="single" w:sz="4" w:space="0" w:color="auto"/>
              <w:bottom w:val="single" w:sz="4" w:space="0" w:color="auto"/>
              <w:right w:val="single" w:sz="4" w:space="0" w:color="auto"/>
            </w:tcBorders>
          </w:tcPr>
          <w:p w14:paraId="37FF2ECF" w14:textId="59831F77" w:rsidR="006A6647" w:rsidRPr="00705433" w:rsidRDefault="006A6647" w:rsidP="006A6647">
            <w:pPr>
              <w:jc w:val="center"/>
              <w:rPr>
                <w:rFonts w:ascii="Times New Roman" w:hAnsi="Times New Roman" w:cs="Times New Roman"/>
                <w:sz w:val="24"/>
                <w:szCs w:val="24"/>
              </w:rPr>
            </w:pPr>
            <w:r w:rsidRPr="00705433">
              <w:rPr>
                <w:rFonts w:ascii="Times New Roman" w:hAnsi="Times New Roman" w:cs="Times New Roman"/>
                <w:sz w:val="24"/>
                <w:szCs w:val="24"/>
              </w:rPr>
              <w:t>1.5.</w:t>
            </w:r>
          </w:p>
        </w:tc>
        <w:tc>
          <w:tcPr>
            <w:tcW w:w="4536" w:type="dxa"/>
            <w:tcBorders>
              <w:top w:val="single" w:sz="4" w:space="0" w:color="auto"/>
              <w:left w:val="single" w:sz="4" w:space="0" w:color="auto"/>
              <w:bottom w:val="single" w:sz="4" w:space="0" w:color="auto"/>
              <w:right w:val="single" w:sz="4" w:space="0" w:color="auto"/>
            </w:tcBorders>
          </w:tcPr>
          <w:p w14:paraId="53B37EC9" w14:textId="1F6260CA" w:rsidR="006A6647" w:rsidRPr="00705433" w:rsidRDefault="006A6647" w:rsidP="006A6647">
            <w:pPr>
              <w:spacing w:after="0" w:line="240" w:lineRule="auto"/>
              <w:jc w:val="both"/>
              <w:rPr>
                <w:rFonts w:ascii="Times New Roman" w:hAnsi="Times New Roman" w:cs="Times New Roman"/>
                <w:iCs/>
                <w:sz w:val="24"/>
                <w:szCs w:val="24"/>
              </w:rPr>
            </w:pPr>
            <w:r w:rsidRPr="00705433">
              <w:rPr>
                <w:rFonts w:ascii="Times New Roman" w:hAnsi="Times New Roman" w:cs="Times New Roman"/>
                <w:iCs/>
                <w:sz w:val="24"/>
                <w:szCs w:val="24"/>
              </w:rPr>
              <w:t>Prietaiso tikslumas: ne blogiau nei 2%</w:t>
            </w:r>
          </w:p>
        </w:tc>
        <w:tc>
          <w:tcPr>
            <w:tcW w:w="4252" w:type="dxa"/>
            <w:tcBorders>
              <w:top w:val="single" w:sz="4" w:space="0" w:color="auto"/>
              <w:left w:val="single" w:sz="4" w:space="0" w:color="auto"/>
              <w:bottom w:val="single" w:sz="4" w:space="0" w:color="auto"/>
              <w:right w:val="single" w:sz="4" w:space="0" w:color="auto"/>
            </w:tcBorders>
          </w:tcPr>
          <w:p w14:paraId="2813B8B7" w14:textId="234BECCE" w:rsidR="006A6647" w:rsidRPr="00705433" w:rsidRDefault="008F4B58" w:rsidP="00FC1ECC">
            <w:pPr>
              <w:widowControl w:val="0"/>
              <w:tabs>
                <w:tab w:val="left" w:pos="7371"/>
              </w:tabs>
              <w:autoSpaceDE w:val="0"/>
              <w:autoSpaceDN w:val="0"/>
              <w:adjustRightInd w:val="0"/>
              <w:rPr>
                <w:rFonts w:ascii="Times New Roman" w:hAnsi="Times New Roman" w:cs="Times New Roman"/>
                <w:bCs/>
                <w:sz w:val="24"/>
                <w:szCs w:val="24"/>
              </w:rPr>
            </w:pPr>
            <w:r w:rsidRPr="00A12F5F">
              <w:rPr>
                <w:rFonts w:ascii="Times New Roman" w:hAnsi="Times New Roman" w:cs="Times New Roman"/>
                <w:bCs/>
                <w:sz w:val="24"/>
                <w:szCs w:val="24"/>
              </w:rPr>
              <w:t xml:space="preserve">[Pildo tiekėjas, nurodydamas tikslias </w:t>
            </w:r>
            <w:r w:rsidR="0050333D" w:rsidRPr="00705433">
              <w:rPr>
                <w:rFonts w:ascii="Times New Roman" w:hAnsi="Times New Roman" w:cs="Times New Roman"/>
                <w:bCs/>
                <w:sz w:val="24"/>
                <w:szCs w:val="24"/>
              </w:rPr>
              <w:t>siūlomo prietaiso</w:t>
            </w:r>
            <w:r w:rsidRPr="00705433">
              <w:rPr>
                <w:rFonts w:ascii="Times New Roman" w:hAnsi="Times New Roman" w:cs="Times New Roman"/>
                <w:bCs/>
                <w:sz w:val="24"/>
                <w:szCs w:val="24"/>
              </w:rPr>
              <w:t xml:space="preserve"> reikšmes]*.</w:t>
            </w:r>
          </w:p>
        </w:tc>
      </w:tr>
      <w:tr w:rsidR="006A6647" w:rsidRPr="00705433" w14:paraId="5C93C859" w14:textId="77777777" w:rsidTr="001A0B09">
        <w:tc>
          <w:tcPr>
            <w:tcW w:w="738" w:type="dxa"/>
            <w:tcBorders>
              <w:top w:val="single" w:sz="4" w:space="0" w:color="auto"/>
              <w:left w:val="single" w:sz="4" w:space="0" w:color="auto"/>
              <w:bottom w:val="single" w:sz="4" w:space="0" w:color="auto"/>
              <w:right w:val="single" w:sz="4" w:space="0" w:color="auto"/>
            </w:tcBorders>
          </w:tcPr>
          <w:p w14:paraId="40D3E893" w14:textId="4DDF77E2" w:rsidR="006A6647" w:rsidRPr="00705433" w:rsidRDefault="006A6647" w:rsidP="006A6647">
            <w:pPr>
              <w:jc w:val="center"/>
              <w:rPr>
                <w:rFonts w:ascii="Times New Roman" w:hAnsi="Times New Roman" w:cs="Times New Roman"/>
                <w:sz w:val="24"/>
                <w:szCs w:val="24"/>
              </w:rPr>
            </w:pPr>
            <w:r w:rsidRPr="00705433">
              <w:rPr>
                <w:rFonts w:ascii="Times New Roman" w:hAnsi="Times New Roman" w:cs="Times New Roman"/>
                <w:sz w:val="24"/>
                <w:szCs w:val="24"/>
              </w:rPr>
              <w:t>1.6.</w:t>
            </w:r>
          </w:p>
        </w:tc>
        <w:tc>
          <w:tcPr>
            <w:tcW w:w="4536" w:type="dxa"/>
            <w:tcBorders>
              <w:top w:val="single" w:sz="4" w:space="0" w:color="auto"/>
              <w:left w:val="single" w:sz="4" w:space="0" w:color="auto"/>
              <w:bottom w:val="single" w:sz="4" w:space="0" w:color="auto"/>
              <w:right w:val="single" w:sz="4" w:space="0" w:color="auto"/>
            </w:tcBorders>
          </w:tcPr>
          <w:p w14:paraId="1C8E2546" w14:textId="1098C77E" w:rsidR="006A6647" w:rsidRPr="00705433" w:rsidRDefault="006A6647" w:rsidP="006A6647">
            <w:pPr>
              <w:spacing w:after="0" w:line="240" w:lineRule="auto"/>
              <w:jc w:val="both"/>
              <w:rPr>
                <w:rFonts w:ascii="Times New Roman" w:hAnsi="Times New Roman" w:cs="Times New Roman"/>
                <w:iCs/>
                <w:sz w:val="24"/>
                <w:szCs w:val="24"/>
              </w:rPr>
            </w:pPr>
            <w:r w:rsidRPr="00705433">
              <w:rPr>
                <w:rFonts w:ascii="Times New Roman" w:hAnsi="Times New Roman" w:cs="Times New Roman"/>
                <w:iCs/>
                <w:sz w:val="24"/>
                <w:szCs w:val="24"/>
              </w:rPr>
              <w:t xml:space="preserve">Prietaiso pakartojamumas: ne blogiau nei 0,25% </w:t>
            </w:r>
          </w:p>
        </w:tc>
        <w:tc>
          <w:tcPr>
            <w:tcW w:w="4252" w:type="dxa"/>
            <w:tcBorders>
              <w:top w:val="single" w:sz="4" w:space="0" w:color="auto"/>
              <w:left w:val="single" w:sz="4" w:space="0" w:color="auto"/>
              <w:bottom w:val="single" w:sz="4" w:space="0" w:color="auto"/>
              <w:right w:val="single" w:sz="4" w:space="0" w:color="auto"/>
            </w:tcBorders>
          </w:tcPr>
          <w:p w14:paraId="1438A80D" w14:textId="4BB8AA7B" w:rsidR="006A6647" w:rsidRPr="00705433" w:rsidRDefault="008F4B58" w:rsidP="00FC1ECC">
            <w:pPr>
              <w:widowControl w:val="0"/>
              <w:tabs>
                <w:tab w:val="left" w:pos="7371"/>
              </w:tabs>
              <w:autoSpaceDE w:val="0"/>
              <w:autoSpaceDN w:val="0"/>
              <w:adjustRightInd w:val="0"/>
              <w:rPr>
                <w:rFonts w:ascii="Times New Roman" w:hAnsi="Times New Roman" w:cs="Times New Roman"/>
                <w:bCs/>
                <w:sz w:val="24"/>
                <w:szCs w:val="24"/>
              </w:rPr>
            </w:pPr>
            <w:r w:rsidRPr="00A12F5F">
              <w:rPr>
                <w:rFonts w:ascii="Times New Roman" w:hAnsi="Times New Roman" w:cs="Times New Roman"/>
                <w:bCs/>
                <w:sz w:val="24"/>
                <w:szCs w:val="24"/>
              </w:rPr>
              <w:t xml:space="preserve">[Pildo tiekėjas, nurodydamas tikslias </w:t>
            </w:r>
            <w:r w:rsidR="0050333D" w:rsidRPr="00705433">
              <w:rPr>
                <w:rFonts w:ascii="Times New Roman" w:hAnsi="Times New Roman" w:cs="Times New Roman"/>
                <w:bCs/>
                <w:sz w:val="24"/>
                <w:szCs w:val="24"/>
              </w:rPr>
              <w:t>siūlomo prietaiso</w:t>
            </w:r>
            <w:r w:rsidRPr="00705433">
              <w:rPr>
                <w:rFonts w:ascii="Times New Roman" w:hAnsi="Times New Roman" w:cs="Times New Roman"/>
                <w:bCs/>
                <w:sz w:val="24"/>
                <w:szCs w:val="24"/>
              </w:rPr>
              <w:t xml:space="preserve"> reikšmes]*.</w:t>
            </w:r>
          </w:p>
        </w:tc>
      </w:tr>
      <w:tr w:rsidR="006A6647" w:rsidRPr="00705433" w14:paraId="5121A71D" w14:textId="77777777" w:rsidTr="001A0B09">
        <w:tc>
          <w:tcPr>
            <w:tcW w:w="738" w:type="dxa"/>
            <w:tcBorders>
              <w:top w:val="single" w:sz="4" w:space="0" w:color="auto"/>
              <w:left w:val="single" w:sz="4" w:space="0" w:color="auto"/>
              <w:bottom w:val="single" w:sz="4" w:space="0" w:color="auto"/>
              <w:right w:val="single" w:sz="4" w:space="0" w:color="auto"/>
            </w:tcBorders>
          </w:tcPr>
          <w:p w14:paraId="2C79DF11" w14:textId="1106EEF9" w:rsidR="006A6647" w:rsidRPr="00705433" w:rsidRDefault="006A6647" w:rsidP="006A6647">
            <w:pPr>
              <w:jc w:val="center"/>
              <w:rPr>
                <w:rFonts w:ascii="Times New Roman" w:hAnsi="Times New Roman" w:cs="Times New Roman"/>
                <w:sz w:val="24"/>
                <w:szCs w:val="24"/>
              </w:rPr>
            </w:pPr>
            <w:r w:rsidRPr="00705433">
              <w:rPr>
                <w:rFonts w:ascii="Times New Roman" w:hAnsi="Times New Roman" w:cs="Times New Roman"/>
                <w:sz w:val="24"/>
                <w:szCs w:val="24"/>
              </w:rPr>
              <w:t>1.7.</w:t>
            </w:r>
          </w:p>
        </w:tc>
        <w:tc>
          <w:tcPr>
            <w:tcW w:w="4536" w:type="dxa"/>
            <w:tcBorders>
              <w:top w:val="single" w:sz="4" w:space="0" w:color="auto"/>
              <w:left w:val="single" w:sz="4" w:space="0" w:color="auto"/>
              <w:bottom w:val="single" w:sz="4" w:space="0" w:color="auto"/>
              <w:right w:val="single" w:sz="4" w:space="0" w:color="auto"/>
            </w:tcBorders>
          </w:tcPr>
          <w:p w14:paraId="5A6F55C2" w14:textId="272E8642" w:rsidR="006A6647" w:rsidRPr="00705433" w:rsidRDefault="006A6647" w:rsidP="006A6647">
            <w:pPr>
              <w:spacing w:after="0" w:line="240" w:lineRule="auto"/>
              <w:jc w:val="both"/>
              <w:rPr>
                <w:rFonts w:ascii="Times New Roman" w:hAnsi="Times New Roman" w:cs="Times New Roman"/>
                <w:iCs/>
                <w:sz w:val="24"/>
                <w:szCs w:val="24"/>
              </w:rPr>
            </w:pPr>
            <w:r w:rsidRPr="00705433">
              <w:rPr>
                <w:rFonts w:ascii="Times New Roman" w:hAnsi="Times New Roman" w:cs="Times New Roman"/>
                <w:iCs/>
                <w:sz w:val="24"/>
                <w:szCs w:val="24"/>
              </w:rPr>
              <w:t>Prietaiso atkuriamumas: ne blogiau nei 0,5%</w:t>
            </w:r>
          </w:p>
        </w:tc>
        <w:tc>
          <w:tcPr>
            <w:tcW w:w="4252" w:type="dxa"/>
            <w:tcBorders>
              <w:top w:val="single" w:sz="4" w:space="0" w:color="auto"/>
              <w:left w:val="single" w:sz="4" w:space="0" w:color="auto"/>
              <w:bottom w:val="single" w:sz="4" w:space="0" w:color="auto"/>
              <w:right w:val="single" w:sz="4" w:space="0" w:color="auto"/>
            </w:tcBorders>
          </w:tcPr>
          <w:p w14:paraId="7C39D15C" w14:textId="3AB8DC53" w:rsidR="006A6647" w:rsidRPr="00705433" w:rsidRDefault="008F4B58" w:rsidP="00FC1ECC">
            <w:pPr>
              <w:widowControl w:val="0"/>
              <w:tabs>
                <w:tab w:val="left" w:pos="7371"/>
              </w:tabs>
              <w:autoSpaceDE w:val="0"/>
              <w:autoSpaceDN w:val="0"/>
              <w:adjustRightInd w:val="0"/>
              <w:rPr>
                <w:rFonts w:ascii="Times New Roman" w:hAnsi="Times New Roman" w:cs="Times New Roman"/>
                <w:bCs/>
                <w:sz w:val="24"/>
                <w:szCs w:val="24"/>
              </w:rPr>
            </w:pPr>
            <w:r w:rsidRPr="00A12F5F">
              <w:rPr>
                <w:rFonts w:ascii="Times New Roman" w:hAnsi="Times New Roman" w:cs="Times New Roman"/>
                <w:bCs/>
                <w:sz w:val="24"/>
                <w:szCs w:val="24"/>
              </w:rPr>
              <w:t xml:space="preserve">[Pildo tiekėjas, nurodydamas tikslias </w:t>
            </w:r>
            <w:r w:rsidR="0050333D" w:rsidRPr="00705433">
              <w:rPr>
                <w:rFonts w:ascii="Times New Roman" w:hAnsi="Times New Roman" w:cs="Times New Roman"/>
                <w:bCs/>
                <w:sz w:val="24"/>
                <w:szCs w:val="24"/>
              </w:rPr>
              <w:t>siūlomo prietaiso</w:t>
            </w:r>
            <w:r w:rsidRPr="00705433">
              <w:rPr>
                <w:rFonts w:ascii="Times New Roman" w:hAnsi="Times New Roman" w:cs="Times New Roman"/>
                <w:bCs/>
                <w:sz w:val="24"/>
                <w:szCs w:val="24"/>
              </w:rPr>
              <w:t xml:space="preserve"> reikšmes]*.</w:t>
            </w:r>
          </w:p>
        </w:tc>
      </w:tr>
      <w:tr w:rsidR="006A6647" w:rsidRPr="00705433" w14:paraId="6D2B8D13" w14:textId="77777777" w:rsidTr="001A0B09">
        <w:tc>
          <w:tcPr>
            <w:tcW w:w="738" w:type="dxa"/>
            <w:tcBorders>
              <w:top w:val="single" w:sz="4" w:space="0" w:color="auto"/>
              <w:left w:val="single" w:sz="4" w:space="0" w:color="auto"/>
              <w:bottom w:val="single" w:sz="4" w:space="0" w:color="auto"/>
              <w:right w:val="single" w:sz="4" w:space="0" w:color="auto"/>
            </w:tcBorders>
          </w:tcPr>
          <w:p w14:paraId="7B951DCA" w14:textId="520A8013" w:rsidR="006A6647" w:rsidRPr="00705433" w:rsidRDefault="006A6647" w:rsidP="006A6647">
            <w:pPr>
              <w:jc w:val="center"/>
              <w:rPr>
                <w:rFonts w:ascii="Times New Roman" w:hAnsi="Times New Roman" w:cs="Times New Roman"/>
                <w:sz w:val="24"/>
                <w:szCs w:val="24"/>
              </w:rPr>
            </w:pPr>
            <w:r w:rsidRPr="00705433">
              <w:rPr>
                <w:rFonts w:ascii="Times New Roman" w:hAnsi="Times New Roman" w:cs="Times New Roman"/>
                <w:sz w:val="24"/>
                <w:szCs w:val="24"/>
              </w:rPr>
              <w:t>1.8.</w:t>
            </w:r>
          </w:p>
        </w:tc>
        <w:tc>
          <w:tcPr>
            <w:tcW w:w="4536" w:type="dxa"/>
            <w:tcBorders>
              <w:top w:val="single" w:sz="4" w:space="0" w:color="auto"/>
              <w:left w:val="single" w:sz="4" w:space="0" w:color="auto"/>
              <w:bottom w:val="single" w:sz="4" w:space="0" w:color="auto"/>
              <w:right w:val="single" w:sz="4" w:space="0" w:color="auto"/>
            </w:tcBorders>
          </w:tcPr>
          <w:p w14:paraId="22A4CA17" w14:textId="75F7E340" w:rsidR="006A6647" w:rsidRPr="00705433" w:rsidRDefault="006A6647" w:rsidP="00FE6158">
            <w:pPr>
              <w:spacing w:after="0" w:line="240" w:lineRule="auto"/>
              <w:jc w:val="both"/>
              <w:rPr>
                <w:rFonts w:ascii="Times New Roman" w:hAnsi="Times New Roman" w:cs="Times New Roman"/>
                <w:iCs/>
                <w:sz w:val="24"/>
                <w:szCs w:val="24"/>
              </w:rPr>
            </w:pPr>
            <w:r w:rsidRPr="00705433">
              <w:rPr>
                <w:rFonts w:ascii="Times New Roman" w:hAnsi="Times New Roman" w:cs="Times New Roman"/>
                <w:iCs/>
                <w:sz w:val="24"/>
                <w:szCs w:val="24"/>
              </w:rPr>
              <w:t>Pri</w:t>
            </w:r>
            <w:r w:rsidR="002646CB" w:rsidRPr="00705433">
              <w:rPr>
                <w:rFonts w:ascii="Times New Roman" w:hAnsi="Times New Roman" w:cs="Times New Roman"/>
                <w:iCs/>
                <w:sz w:val="24"/>
                <w:szCs w:val="24"/>
              </w:rPr>
              <w:t>e</w:t>
            </w:r>
            <w:r w:rsidRPr="00705433">
              <w:rPr>
                <w:rFonts w:ascii="Times New Roman" w:hAnsi="Times New Roman" w:cs="Times New Roman"/>
                <w:iCs/>
                <w:sz w:val="24"/>
                <w:szCs w:val="24"/>
              </w:rPr>
              <w:t xml:space="preserve">taiso plokščių temperatūros intervalas </w:t>
            </w:r>
            <w:r w:rsidR="00FE6158" w:rsidRPr="00705433">
              <w:rPr>
                <w:rFonts w:ascii="Times New Roman" w:hAnsi="Times New Roman" w:cs="Times New Roman"/>
                <w:iCs/>
                <w:sz w:val="24"/>
                <w:szCs w:val="24"/>
              </w:rPr>
              <w:t>ne siauresnis</w:t>
            </w:r>
            <w:r w:rsidRPr="00705433">
              <w:rPr>
                <w:rFonts w:ascii="Times New Roman" w:hAnsi="Times New Roman" w:cs="Times New Roman"/>
                <w:iCs/>
                <w:sz w:val="24"/>
                <w:szCs w:val="24"/>
              </w:rPr>
              <w:t xml:space="preserve"> </w:t>
            </w:r>
            <w:r w:rsidR="00FE6158" w:rsidRPr="00705433">
              <w:rPr>
                <w:rFonts w:ascii="Times New Roman" w:hAnsi="Times New Roman" w:cs="Times New Roman"/>
                <w:iCs/>
                <w:sz w:val="24"/>
                <w:szCs w:val="24"/>
              </w:rPr>
              <w:t xml:space="preserve">nei nuo </w:t>
            </w:r>
            <w:r w:rsidRPr="00705433">
              <w:rPr>
                <w:rFonts w:ascii="Times New Roman" w:hAnsi="Times New Roman" w:cs="Times New Roman"/>
                <w:iCs/>
                <w:sz w:val="24"/>
                <w:szCs w:val="24"/>
              </w:rPr>
              <w:t>-10°C iki 60°C</w:t>
            </w:r>
          </w:p>
        </w:tc>
        <w:tc>
          <w:tcPr>
            <w:tcW w:w="4252" w:type="dxa"/>
            <w:tcBorders>
              <w:top w:val="single" w:sz="4" w:space="0" w:color="auto"/>
              <w:left w:val="single" w:sz="4" w:space="0" w:color="auto"/>
              <w:bottom w:val="single" w:sz="4" w:space="0" w:color="auto"/>
              <w:right w:val="single" w:sz="4" w:space="0" w:color="auto"/>
            </w:tcBorders>
          </w:tcPr>
          <w:p w14:paraId="26E9AA00" w14:textId="6DC64312" w:rsidR="006A6647" w:rsidRPr="00705433" w:rsidRDefault="008F4B58" w:rsidP="00FC1ECC">
            <w:pPr>
              <w:widowControl w:val="0"/>
              <w:tabs>
                <w:tab w:val="left" w:pos="7371"/>
              </w:tabs>
              <w:autoSpaceDE w:val="0"/>
              <w:autoSpaceDN w:val="0"/>
              <w:adjustRightInd w:val="0"/>
              <w:rPr>
                <w:rFonts w:ascii="Times New Roman" w:hAnsi="Times New Roman" w:cs="Times New Roman"/>
                <w:bCs/>
                <w:sz w:val="24"/>
                <w:szCs w:val="24"/>
              </w:rPr>
            </w:pPr>
            <w:r w:rsidRPr="00A12F5F">
              <w:rPr>
                <w:rFonts w:ascii="Times New Roman" w:hAnsi="Times New Roman" w:cs="Times New Roman"/>
                <w:bCs/>
                <w:sz w:val="24"/>
                <w:szCs w:val="24"/>
              </w:rPr>
              <w:t xml:space="preserve">[Pildo tiekėjas, nurodydamas tikslias </w:t>
            </w:r>
            <w:r w:rsidR="0050333D" w:rsidRPr="00705433">
              <w:rPr>
                <w:rFonts w:ascii="Times New Roman" w:hAnsi="Times New Roman" w:cs="Times New Roman"/>
                <w:bCs/>
                <w:sz w:val="24"/>
                <w:szCs w:val="24"/>
              </w:rPr>
              <w:t>siūlomo prietaiso</w:t>
            </w:r>
            <w:r w:rsidRPr="00705433">
              <w:rPr>
                <w:rFonts w:ascii="Times New Roman" w:hAnsi="Times New Roman" w:cs="Times New Roman"/>
                <w:bCs/>
                <w:sz w:val="24"/>
                <w:szCs w:val="24"/>
              </w:rPr>
              <w:t xml:space="preserve"> reikšmes]*.</w:t>
            </w:r>
          </w:p>
        </w:tc>
      </w:tr>
      <w:tr w:rsidR="006A6647" w:rsidRPr="00705433" w14:paraId="751E04DB" w14:textId="77777777" w:rsidTr="001A0B09">
        <w:tc>
          <w:tcPr>
            <w:tcW w:w="738" w:type="dxa"/>
            <w:tcBorders>
              <w:top w:val="single" w:sz="4" w:space="0" w:color="auto"/>
              <w:left w:val="single" w:sz="4" w:space="0" w:color="auto"/>
              <w:bottom w:val="single" w:sz="4" w:space="0" w:color="auto"/>
              <w:right w:val="single" w:sz="4" w:space="0" w:color="auto"/>
            </w:tcBorders>
          </w:tcPr>
          <w:p w14:paraId="2EA088D4" w14:textId="77E04CE3" w:rsidR="006A6647" w:rsidRPr="00705433" w:rsidRDefault="006A6647" w:rsidP="006A6647">
            <w:pPr>
              <w:jc w:val="center"/>
              <w:rPr>
                <w:rFonts w:ascii="Times New Roman" w:hAnsi="Times New Roman" w:cs="Times New Roman"/>
                <w:sz w:val="24"/>
                <w:szCs w:val="24"/>
              </w:rPr>
            </w:pPr>
            <w:r w:rsidRPr="00705433">
              <w:rPr>
                <w:rFonts w:ascii="Times New Roman" w:hAnsi="Times New Roman" w:cs="Times New Roman"/>
                <w:sz w:val="24"/>
                <w:szCs w:val="24"/>
              </w:rPr>
              <w:t>1.9.</w:t>
            </w:r>
          </w:p>
        </w:tc>
        <w:tc>
          <w:tcPr>
            <w:tcW w:w="4536" w:type="dxa"/>
            <w:tcBorders>
              <w:top w:val="single" w:sz="4" w:space="0" w:color="auto"/>
              <w:left w:val="single" w:sz="4" w:space="0" w:color="auto"/>
              <w:bottom w:val="single" w:sz="4" w:space="0" w:color="auto"/>
              <w:right w:val="single" w:sz="4" w:space="0" w:color="auto"/>
            </w:tcBorders>
          </w:tcPr>
          <w:p w14:paraId="5FADEB64" w14:textId="4FF7F33A" w:rsidR="006A6647" w:rsidRPr="00705433" w:rsidRDefault="006A6647" w:rsidP="006A6647">
            <w:pPr>
              <w:spacing w:after="0" w:line="240" w:lineRule="auto"/>
              <w:jc w:val="both"/>
              <w:rPr>
                <w:rFonts w:ascii="Times New Roman" w:hAnsi="Times New Roman" w:cs="Times New Roman"/>
                <w:iCs/>
                <w:sz w:val="24"/>
                <w:szCs w:val="24"/>
              </w:rPr>
            </w:pPr>
            <w:r w:rsidRPr="00705433">
              <w:rPr>
                <w:rFonts w:ascii="Times New Roman" w:hAnsi="Times New Roman" w:cs="Times New Roman"/>
                <w:iCs/>
                <w:sz w:val="24"/>
                <w:szCs w:val="24"/>
              </w:rPr>
              <w:t xml:space="preserve">Termoporų skaičius kiekvienoje matavimo plokštėje: ne mažiau 2 </w:t>
            </w:r>
          </w:p>
        </w:tc>
        <w:tc>
          <w:tcPr>
            <w:tcW w:w="4252" w:type="dxa"/>
            <w:tcBorders>
              <w:top w:val="single" w:sz="4" w:space="0" w:color="auto"/>
              <w:left w:val="single" w:sz="4" w:space="0" w:color="auto"/>
              <w:bottom w:val="single" w:sz="4" w:space="0" w:color="auto"/>
              <w:right w:val="single" w:sz="4" w:space="0" w:color="auto"/>
            </w:tcBorders>
          </w:tcPr>
          <w:p w14:paraId="2E2C50A1" w14:textId="51F7695C" w:rsidR="006A6647" w:rsidRPr="00705433" w:rsidRDefault="008F4B58" w:rsidP="00FC1ECC">
            <w:pPr>
              <w:widowControl w:val="0"/>
              <w:tabs>
                <w:tab w:val="left" w:pos="7371"/>
              </w:tabs>
              <w:autoSpaceDE w:val="0"/>
              <w:autoSpaceDN w:val="0"/>
              <w:adjustRightInd w:val="0"/>
              <w:rPr>
                <w:rFonts w:ascii="Times New Roman" w:hAnsi="Times New Roman" w:cs="Times New Roman"/>
                <w:bCs/>
                <w:sz w:val="24"/>
                <w:szCs w:val="24"/>
              </w:rPr>
            </w:pPr>
            <w:r w:rsidRPr="00A12F5F">
              <w:rPr>
                <w:rFonts w:ascii="Times New Roman" w:hAnsi="Times New Roman" w:cs="Times New Roman"/>
                <w:bCs/>
                <w:sz w:val="24"/>
                <w:szCs w:val="24"/>
              </w:rPr>
              <w:t xml:space="preserve">[Pildo tiekėjas, nurodydamas tikslias </w:t>
            </w:r>
            <w:r w:rsidR="0050333D" w:rsidRPr="00705433">
              <w:rPr>
                <w:rFonts w:ascii="Times New Roman" w:hAnsi="Times New Roman" w:cs="Times New Roman"/>
                <w:bCs/>
                <w:sz w:val="24"/>
                <w:szCs w:val="24"/>
              </w:rPr>
              <w:t>siūlomo prietaiso</w:t>
            </w:r>
            <w:r w:rsidRPr="00705433">
              <w:rPr>
                <w:rFonts w:ascii="Times New Roman" w:hAnsi="Times New Roman" w:cs="Times New Roman"/>
                <w:bCs/>
                <w:sz w:val="24"/>
                <w:szCs w:val="24"/>
              </w:rPr>
              <w:t xml:space="preserve"> reikšmes]*.</w:t>
            </w:r>
          </w:p>
        </w:tc>
      </w:tr>
      <w:tr w:rsidR="006A6647" w:rsidRPr="00705433" w14:paraId="3546A1F1" w14:textId="77777777" w:rsidTr="001A0B09">
        <w:tc>
          <w:tcPr>
            <w:tcW w:w="738" w:type="dxa"/>
            <w:tcBorders>
              <w:top w:val="single" w:sz="4" w:space="0" w:color="auto"/>
              <w:left w:val="single" w:sz="4" w:space="0" w:color="auto"/>
              <w:bottom w:val="single" w:sz="4" w:space="0" w:color="auto"/>
              <w:right w:val="single" w:sz="4" w:space="0" w:color="auto"/>
            </w:tcBorders>
          </w:tcPr>
          <w:p w14:paraId="1314E492" w14:textId="473C32C0" w:rsidR="006A6647" w:rsidRPr="00705433" w:rsidRDefault="006A6647" w:rsidP="006A6647">
            <w:pPr>
              <w:jc w:val="center"/>
              <w:rPr>
                <w:rFonts w:ascii="Times New Roman" w:hAnsi="Times New Roman" w:cs="Times New Roman"/>
                <w:sz w:val="24"/>
                <w:szCs w:val="24"/>
              </w:rPr>
            </w:pPr>
            <w:r w:rsidRPr="00705433">
              <w:rPr>
                <w:rFonts w:ascii="Times New Roman" w:hAnsi="Times New Roman" w:cs="Times New Roman"/>
                <w:sz w:val="24"/>
                <w:szCs w:val="24"/>
              </w:rPr>
              <w:t>1.10.</w:t>
            </w:r>
          </w:p>
        </w:tc>
        <w:tc>
          <w:tcPr>
            <w:tcW w:w="4536" w:type="dxa"/>
            <w:tcBorders>
              <w:top w:val="single" w:sz="4" w:space="0" w:color="auto"/>
              <w:left w:val="single" w:sz="4" w:space="0" w:color="auto"/>
              <w:bottom w:val="single" w:sz="4" w:space="0" w:color="auto"/>
              <w:right w:val="single" w:sz="4" w:space="0" w:color="auto"/>
            </w:tcBorders>
          </w:tcPr>
          <w:p w14:paraId="23917122" w14:textId="41D60F0D" w:rsidR="006A6647" w:rsidRPr="00705433" w:rsidRDefault="006A6647" w:rsidP="006A6647">
            <w:pPr>
              <w:spacing w:after="0" w:line="240" w:lineRule="auto"/>
              <w:jc w:val="both"/>
              <w:rPr>
                <w:rFonts w:ascii="Times New Roman" w:hAnsi="Times New Roman" w:cs="Times New Roman"/>
                <w:iCs/>
                <w:sz w:val="24"/>
                <w:szCs w:val="24"/>
              </w:rPr>
            </w:pPr>
            <w:r w:rsidRPr="00705433">
              <w:rPr>
                <w:rFonts w:ascii="Times New Roman" w:hAnsi="Times New Roman" w:cs="Times New Roman"/>
                <w:iCs/>
                <w:sz w:val="24"/>
                <w:szCs w:val="24"/>
              </w:rPr>
              <w:t>Matavimo zona ne mažesnė nei 100x100</w:t>
            </w:r>
            <w:r w:rsidR="00972D26" w:rsidRPr="00705433">
              <w:rPr>
                <w:rFonts w:ascii="Times New Roman" w:hAnsi="Times New Roman" w:cs="Times New Roman"/>
                <w:iCs/>
                <w:sz w:val="24"/>
                <w:szCs w:val="24"/>
              </w:rPr>
              <w:t xml:space="preserve"> </w:t>
            </w:r>
            <w:r w:rsidRPr="00705433">
              <w:rPr>
                <w:rFonts w:ascii="Times New Roman" w:hAnsi="Times New Roman" w:cs="Times New Roman"/>
                <w:iCs/>
                <w:sz w:val="24"/>
                <w:szCs w:val="24"/>
              </w:rPr>
              <w:t>mm</w:t>
            </w:r>
          </w:p>
        </w:tc>
        <w:tc>
          <w:tcPr>
            <w:tcW w:w="4252" w:type="dxa"/>
            <w:tcBorders>
              <w:top w:val="single" w:sz="4" w:space="0" w:color="auto"/>
              <w:left w:val="single" w:sz="4" w:space="0" w:color="auto"/>
              <w:bottom w:val="single" w:sz="4" w:space="0" w:color="auto"/>
              <w:right w:val="single" w:sz="4" w:space="0" w:color="auto"/>
            </w:tcBorders>
          </w:tcPr>
          <w:p w14:paraId="1DADF2C1" w14:textId="4127363F" w:rsidR="006A6647" w:rsidRPr="00705433" w:rsidRDefault="008F4B58" w:rsidP="00FC1ECC">
            <w:pPr>
              <w:widowControl w:val="0"/>
              <w:tabs>
                <w:tab w:val="left" w:pos="7371"/>
              </w:tabs>
              <w:autoSpaceDE w:val="0"/>
              <w:autoSpaceDN w:val="0"/>
              <w:adjustRightInd w:val="0"/>
              <w:rPr>
                <w:rFonts w:ascii="Times New Roman" w:hAnsi="Times New Roman" w:cs="Times New Roman"/>
                <w:bCs/>
                <w:sz w:val="24"/>
                <w:szCs w:val="24"/>
              </w:rPr>
            </w:pPr>
            <w:r w:rsidRPr="00A12F5F">
              <w:rPr>
                <w:rFonts w:ascii="Times New Roman" w:hAnsi="Times New Roman" w:cs="Times New Roman"/>
                <w:bCs/>
                <w:sz w:val="24"/>
                <w:szCs w:val="24"/>
              </w:rPr>
              <w:t xml:space="preserve">[Pildo tiekėjas, nurodydamas tikslias </w:t>
            </w:r>
            <w:r w:rsidR="0050333D" w:rsidRPr="00705433">
              <w:rPr>
                <w:rFonts w:ascii="Times New Roman" w:hAnsi="Times New Roman" w:cs="Times New Roman"/>
                <w:bCs/>
                <w:sz w:val="24"/>
                <w:szCs w:val="24"/>
              </w:rPr>
              <w:t>siūlomo prietaiso</w:t>
            </w:r>
            <w:r w:rsidRPr="00705433">
              <w:rPr>
                <w:rFonts w:ascii="Times New Roman" w:hAnsi="Times New Roman" w:cs="Times New Roman"/>
                <w:bCs/>
                <w:sz w:val="24"/>
                <w:szCs w:val="24"/>
              </w:rPr>
              <w:t xml:space="preserve"> reikšmes]*.</w:t>
            </w:r>
          </w:p>
        </w:tc>
      </w:tr>
      <w:tr w:rsidR="006A6647" w:rsidRPr="00705433" w14:paraId="10DD8EA5" w14:textId="77777777" w:rsidTr="001A0B09">
        <w:tc>
          <w:tcPr>
            <w:tcW w:w="738" w:type="dxa"/>
            <w:tcBorders>
              <w:top w:val="single" w:sz="4" w:space="0" w:color="auto"/>
              <w:left w:val="single" w:sz="4" w:space="0" w:color="auto"/>
              <w:bottom w:val="single" w:sz="4" w:space="0" w:color="auto"/>
              <w:right w:val="single" w:sz="4" w:space="0" w:color="auto"/>
            </w:tcBorders>
          </w:tcPr>
          <w:p w14:paraId="71BF6D7E" w14:textId="6B73B7C1" w:rsidR="006A6647" w:rsidRPr="00705433" w:rsidRDefault="006A6647" w:rsidP="006A6647">
            <w:pPr>
              <w:jc w:val="center"/>
              <w:rPr>
                <w:rFonts w:ascii="Times New Roman" w:hAnsi="Times New Roman" w:cs="Times New Roman"/>
                <w:sz w:val="24"/>
                <w:szCs w:val="24"/>
              </w:rPr>
            </w:pPr>
            <w:r w:rsidRPr="00705433">
              <w:rPr>
                <w:rFonts w:ascii="Times New Roman" w:hAnsi="Times New Roman" w:cs="Times New Roman"/>
                <w:sz w:val="24"/>
                <w:szCs w:val="24"/>
              </w:rPr>
              <w:t>1.11.</w:t>
            </w:r>
          </w:p>
        </w:tc>
        <w:tc>
          <w:tcPr>
            <w:tcW w:w="4536" w:type="dxa"/>
            <w:tcBorders>
              <w:top w:val="single" w:sz="4" w:space="0" w:color="auto"/>
              <w:left w:val="single" w:sz="4" w:space="0" w:color="auto"/>
              <w:bottom w:val="single" w:sz="4" w:space="0" w:color="auto"/>
              <w:right w:val="single" w:sz="4" w:space="0" w:color="auto"/>
            </w:tcBorders>
          </w:tcPr>
          <w:p w14:paraId="57D87DE6" w14:textId="4C0C48DA" w:rsidR="006A6647" w:rsidRPr="00705433" w:rsidRDefault="00972D26" w:rsidP="006A6647">
            <w:pPr>
              <w:spacing w:after="0" w:line="240" w:lineRule="auto"/>
              <w:jc w:val="both"/>
              <w:rPr>
                <w:rFonts w:ascii="Times New Roman" w:hAnsi="Times New Roman" w:cs="Times New Roman"/>
                <w:iCs/>
                <w:sz w:val="24"/>
                <w:szCs w:val="24"/>
              </w:rPr>
            </w:pPr>
            <w:r w:rsidRPr="00705433">
              <w:rPr>
                <w:rFonts w:ascii="Times New Roman" w:hAnsi="Times New Roman" w:cs="Times New Roman"/>
                <w:iCs/>
                <w:sz w:val="24"/>
                <w:szCs w:val="24"/>
              </w:rPr>
              <w:t>P</w:t>
            </w:r>
            <w:r w:rsidR="00E70072" w:rsidRPr="00705433">
              <w:rPr>
                <w:rFonts w:ascii="Times New Roman" w:hAnsi="Times New Roman" w:cs="Times New Roman"/>
                <w:iCs/>
                <w:sz w:val="24"/>
                <w:szCs w:val="24"/>
              </w:rPr>
              <w:t xml:space="preserve">rietaiso </w:t>
            </w:r>
            <w:r w:rsidR="006A6647" w:rsidRPr="00705433">
              <w:rPr>
                <w:rFonts w:ascii="Times New Roman" w:hAnsi="Times New Roman" w:cs="Times New Roman"/>
                <w:iCs/>
                <w:sz w:val="24"/>
                <w:szCs w:val="24"/>
              </w:rPr>
              <w:t>komplekte turi būti išorinis aušintuvas, kurio sistema užpildyta aušinimo skysčiu, kurio užšalimo temperatūra ne aukštesnė kaip -20°C.</w:t>
            </w:r>
          </w:p>
        </w:tc>
        <w:tc>
          <w:tcPr>
            <w:tcW w:w="4252" w:type="dxa"/>
            <w:tcBorders>
              <w:top w:val="single" w:sz="4" w:space="0" w:color="auto"/>
              <w:left w:val="single" w:sz="4" w:space="0" w:color="auto"/>
              <w:bottom w:val="single" w:sz="4" w:space="0" w:color="auto"/>
              <w:right w:val="single" w:sz="4" w:space="0" w:color="auto"/>
            </w:tcBorders>
          </w:tcPr>
          <w:p w14:paraId="2762B59A" w14:textId="26AB5052" w:rsidR="006A6647" w:rsidRPr="00705433" w:rsidRDefault="008F4B58" w:rsidP="00FC1ECC">
            <w:pPr>
              <w:widowControl w:val="0"/>
              <w:tabs>
                <w:tab w:val="left" w:pos="7371"/>
              </w:tabs>
              <w:autoSpaceDE w:val="0"/>
              <w:autoSpaceDN w:val="0"/>
              <w:adjustRightInd w:val="0"/>
              <w:rPr>
                <w:rFonts w:ascii="Times New Roman" w:hAnsi="Times New Roman" w:cs="Times New Roman"/>
                <w:bCs/>
                <w:sz w:val="24"/>
                <w:szCs w:val="24"/>
              </w:rPr>
            </w:pPr>
            <w:r w:rsidRPr="00A12F5F">
              <w:rPr>
                <w:rFonts w:ascii="Times New Roman" w:hAnsi="Times New Roman" w:cs="Times New Roman"/>
                <w:bCs/>
                <w:sz w:val="24"/>
                <w:szCs w:val="24"/>
              </w:rPr>
              <w:t xml:space="preserve">[Pildo tiekėjas, nurodydamas tikslias </w:t>
            </w:r>
            <w:r w:rsidR="0050333D" w:rsidRPr="00705433">
              <w:rPr>
                <w:rFonts w:ascii="Times New Roman" w:hAnsi="Times New Roman" w:cs="Times New Roman"/>
                <w:bCs/>
                <w:sz w:val="24"/>
                <w:szCs w:val="24"/>
              </w:rPr>
              <w:t>siūlomo prietaiso</w:t>
            </w:r>
            <w:r w:rsidRPr="00705433">
              <w:rPr>
                <w:rFonts w:ascii="Times New Roman" w:hAnsi="Times New Roman" w:cs="Times New Roman"/>
                <w:bCs/>
                <w:sz w:val="24"/>
                <w:szCs w:val="24"/>
              </w:rPr>
              <w:t xml:space="preserve"> reikšmes].</w:t>
            </w:r>
          </w:p>
        </w:tc>
      </w:tr>
      <w:tr w:rsidR="006A6647" w:rsidRPr="00705433" w14:paraId="10B9F680" w14:textId="77777777" w:rsidTr="001A0B09">
        <w:tc>
          <w:tcPr>
            <w:tcW w:w="738" w:type="dxa"/>
            <w:tcBorders>
              <w:top w:val="single" w:sz="4" w:space="0" w:color="auto"/>
              <w:left w:val="single" w:sz="4" w:space="0" w:color="auto"/>
              <w:bottom w:val="single" w:sz="4" w:space="0" w:color="auto"/>
              <w:right w:val="single" w:sz="4" w:space="0" w:color="auto"/>
            </w:tcBorders>
          </w:tcPr>
          <w:p w14:paraId="1EB5FE2D" w14:textId="515D564E" w:rsidR="006A6647" w:rsidRPr="00705433" w:rsidRDefault="006A6647" w:rsidP="006A6647">
            <w:pPr>
              <w:jc w:val="center"/>
              <w:rPr>
                <w:rFonts w:ascii="Times New Roman" w:hAnsi="Times New Roman" w:cs="Times New Roman"/>
                <w:sz w:val="24"/>
                <w:szCs w:val="24"/>
              </w:rPr>
            </w:pPr>
            <w:r w:rsidRPr="00705433">
              <w:rPr>
                <w:rFonts w:ascii="Times New Roman" w:hAnsi="Times New Roman" w:cs="Times New Roman"/>
                <w:sz w:val="24"/>
                <w:szCs w:val="24"/>
              </w:rPr>
              <w:lastRenderedPageBreak/>
              <w:t>1.12.</w:t>
            </w:r>
          </w:p>
        </w:tc>
        <w:tc>
          <w:tcPr>
            <w:tcW w:w="4536" w:type="dxa"/>
            <w:tcBorders>
              <w:top w:val="single" w:sz="4" w:space="0" w:color="auto"/>
              <w:left w:val="single" w:sz="4" w:space="0" w:color="auto"/>
              <w:bottom w:val="single" w:sz="4" w:space="0" w:color="auto"/>
              <w:right w:val="single" w:sz="4" w:space="0" w:color="auto"/>
            </w:tcBorders>
          </w:tcPr>
          <w:p w14:paraId="46E4BA98" w14:textId="527AFDCA" w:rsidR="006A6647" w:rsidRPr="00705433" w:rsidRDefault="006A6647" w:rsidP="006A6647">
            <w:pPr>
              <w:spacing w:after="0" w:line="240" w:lineRule="auto"/>
              <w:jc w:val="both"/>
              <w:rPr>
                <w:rFonts w:ascii="Times New Roman" w:hAnsi="Times New Roman" w:cs="Times New Roman"/>
                <w:iCs/>
                <w:sz w:val="24"/>
                <w:szCs w:val="24"/>
              </w:rPr>
            </w:pPr>
            <w:r w:rsidRPr="00705433">
              <w:rPr>
                <w:rFonts w:ascii="Times New Roman" w:hAnsi="Times New Roman" w:cs="Times New Roman"/>
                <w:iCs/>
                <w:sz w:val="24"/>
                <w:szCs w:val="24"/>
              </w:rPr>
              <w:t xml:space="preserve">Plokščių temperatūros kontrolės sistema – </w:t>
            </w:r>
            <w:proofErr w:type="spellStart"/>
            <w:r w:rsidRPr="00705433">
              <w:rPr>
                <w:rFonts w:ascii="Times New Roman" w:hAnsi="Times New Roman" w:cs="Times New Roman"/>
                <w:iCs/>
                <w:sz w:val="24"/>
                <w:szCs w:val="24"/>
              </w:rPr>
              <w:t>Peltier</w:t>
            </w:r>
            <w:proofErr w:type="spellEnd"/>
            <w:r w:rsidRPr="00705433">
              <w:rPr>
                <w:rFonts w:ascii="Times New Roman" w:hAnsi="Times New Roman" w:cs="Times New Roman"/>
                <w:iCs/>
                <w:sz w:val="24"/>
                <w:szCs w:val="24"/>
              </w:rPr>
              <w:t xml:space="preserve"> elementai</w:t>
            </w:r>
            <w:r w:rsidR="00524D93" w:rsidRPr="00705433">
              <w:rPr>
                <w:rFonts w:ascii="Times New Roman" w:hAnsi="Times New Roman" w:cs="Times New Roman"/>
                <w:iCs/>
                <w:sz w:val="24"/>
                <w:szCs w:val="24"/>
              </w:rPr>
              <w:t xml:space="preserve"> arba lygiaverčiai</w:t>
            </w:r>
            <w:r w:rsidRPr="00705433">
              <w:rPr>
                <w:rFonts w:ascii="Times New Roman" w:hAnsi="Times New Roman" w:cs="Times New Roman"/>
                <w:iCs/>
                <w:sz w:val="24"/>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14:paraId="4FD7468A" w14:textId="329AB53A" w:rsidR="006A6647" w:rsidRPr="00705433" w:rsidRDefault="008F4B58" w:rsidP="00FC1ECC">
            <w:pPr>
              <w:widowControl w:val="0"/>
              <w:tabs>
                <w:tab w:val="left" w:pos="7371"/>
              </w:tabs>
              <w:autoSpaceDE w:val="0"/>
              <w:autoSpaceDN w:val="0"/>
              <w:adjustRightInd w:val="0"/>
              <w:rPr>
                <w:rFonts w:ascii="Times New Roman" w:hAnsi="Times New Roman" w:cs="Times New Roman"/>
                <w:bCs/>
                <w:sz w:val="24"/>
                <w:szCs w:val="24"/>
              </w:rPr>
            </w:pPr>
            <w:r w:rsidRPr="00A12F5F">
              <w:rPr>
                <w:rFonts w:ascii="Times New Roman" w:hAnsi="Times New Roman" w:cs="Times New Roman"/>
                <w:bCs/>
                <w:sz w:val="24"/>
                <w:szCs w:val="24"/>
              </w:rPr>
              <w:t xml:space="preserve">[Pildo tiekėjas, nurodydamas tikslias </w:t>
            </w:r>
            <w:r w:rsidR="0050333D" w:rsidRPr="00705433">
              <w:rPr>
                <w:rFonts w:ascii="Times New Roman" w:hAnsi="Times New Roman" w:cs="Times New Roman"/>
                <w:bCs/>
                <w:sz w:val="24"/>
                <w:szCs w:val="24"/>
              </w:rPr>
              <w:t>siūlomo prietaiso</w:t>
            </w:r>
            <w:r w:rsidRPr="00705433">
              <w:rPr>
                <w:rFonts w:ascii="Times New Roman" w:hAnsi="Times New Roman" w:cs="Times New Roman"/>
                <w:bCs/>
                <w:sz w:val="24"/>
                <w:szCs w:val="24"/>
              </w:rPr>
              <w:t xml:space="preserve"> reikšmes]*.</w:t>
            </w:r>
          </w:p>
        </w:tc>
      </w:tr>
      <w:tr w:rsidR="006A6647" w:rsidRPr="00705433" w14:paraId="5C233191" w14:textId="77777777" w:rsidTr="001A0B09">
        <w:tc>
          <w:tcPr>
            <w:tcW w:w="738" w:type="dxa"/>
            <w:tcBorders>
              <w:top w:val="single" w:sz="4" w:space="0" w:color="auto"/>
              <w:left w:val="single" w:sz="4" w:space="0" w:color="auto"/>
              <w:bottom w:val="single" w:sz="4" w:space="0" w:color="auto"/>
              <w:right w:val="single" w:sz="4" w:space="0" w:color="auto"/>
            </w:tcBorders>
          </w:tcPr>
          <w:p w14:paraId="49324239" w14:textId="6336FAA3" w:rsidR="006A6647" w:rsidRPr="00705433" w:rsidRDefault="006A6647" w:rsidP="006A6647">
            <w:pPr>
              <w:jc w:val="center"/>
              <w:rPr>
                <w:rFonts w:ascii="Times New Roman" w:hAnsi="Times New Roman" w:cs="Times New Roman"/>
                <w:sz w:val="24"/>
                <w:szCs w:val="24"/>
              </w:rPr>
            </w:pPr>
            <w:r w:rsidRPr="00705433">
              <w:rPr>
                <w:rFonts w:ascii="Times New Roman" w:hAnsi="Times New Roman" w:cs="Times New Roman"/>
                <w:sz w:val="24"/>
                <w:szCs w:val="24"/>
              </w:rPr>
              <w:t>1.13.</w:t>
            </w:r>
          </w:p>
        </w:tc>
        <w:tc>
          <w:tcPr>
            <w:tcW w:w="4536" w:type="dxa"/>
            <w:tcBorders>
              <w:top w:val="single" w:sz="4" w:space="0" w:color="auto"/>
              <w:left w:val="single" w:sz="4" w:space="0" w:color="auto"/>
              <w:bottom w:val="single" w:sz="4" w:space="0" w:color="auto"/>
              <w:right w:val="single" w:sz="4" w:space="0" w:color="auto"/>
            </w:tcBorders>
          </w:tcPr>
          <w:p w14:paraId="2823679D" w14:textId="6795BFF8" w:rsidR="006A6647" w:rsidRPr="00705433" w:rsidRDefault="00972D26" w:rsidP="00B43676">
            <w:pPr>
              <w:spacing w:after="0" w:line="240" w:lineRule="auto"/>
              <w:jc w:val="both"/>
              <w:rPr>
                <w:rFonts w:ascii="Times New Roman" w:hAnsi="Times New Roman" w:cs="Times New Roman"/>
                <w:iCs/>
                <w:color w:val="FF0000"/>
                <w:sz w:val="24"/>
                <w:szCs w:val="24"/>
              </w:rPr>
            </w:pPr>
            <w:r w:rsidRPr="00705433">
              <w:rPr>
                <w:rFonts w:ascii="Times New Roman" w:hAnsi="Times New Roman" w:cs="Times New Roman"/>
                <w:iCs/>
                <w:sz w:val="24"/>
                <w:szCs w:val="24"/>
              </w:rPr>
              <w:t>P</w:t>
            </w:r>
            <w:r w:rsidR="00E70072" w:rsidRPr="00705433">
              <w:rPr>
                <w:rFonts w:ascii="Times New Roman" w:hAnsi="Times New Roman" w:cs="Times New Roman"/>
                <w:iCs/>
                <w:sz w:val="24"/>
                <w:szCs w:val="24"/>
              </w:rPr>
              <w:t>rietaisas</w:t>
            </w:r>
            <w:r w:rsidR="006A6647" w:rsidRPr="00705433">
              <w:rPr>
                <w:rFonts w:ascii="Times New Roman" w:hAnsi="Times New Roman" w:cs="Times New Roman"/>
                <w:iCs/>
                <w:sz w:val="24"/>
                <w:szCs w:val="24"/>
              </w:rPr>
              <w:t xml:space="preserve"> turi prieš pradedant matavimą</w:t>
            </w:r>
            <w:r w:rsidRPr="00705433">
              <w:rPr>
                <w:rFonts w:ascii="Times New Roman" w:hAnsi="Times New Roman" w:cs="Times New Roman"/>
                <w:iCs/>
                <w:sz w:val="24"/>
                <w:szCs w:val="24"/>
              </w:rPr>
              <w:t>,</w:t>
            </w:r>
            <w:r w:rsidR="006A6647" w:rsidRPr="00705433">
              <w:rPr>
                <w:rFonts w:ascii="Times New Roman" w:hAnsi="Times New Roman" w:cs="Times New Roman"/>
                <w:iCs/>
                <w:sz w:val="24"/>
                <w:szCs w:val="24"/>
              </w:rPr>
              <w:t xml:space="preserve"> parinkti apkrovą bandiniui </w:t>
            </w:r>
            <w:r w:rsidR="00B43676">
              <w:rPr>
                <w:rFonts w:ascii="Times New Roman" w:hAnsi="Times New Roman" w:cs="Times New Roman"/>
                <w:iCs/>
                <w:sz w:val="24"/>
                <w:szCs w:val="24"/>
              </w:rPr>
              <w:t xml:space="preserve">automatiškai pritaiso valdymo skyde ir/arba programinėje įrangoje </w:t>
            </w:r>
            <w:r w:rsidR="006A6647" w:rsidRPr="00705433">
              <w:rPr>
                <w:rFonts w:ascii="Times New Roman" w:hAnsi="Times New Roman" w:cs="Times New Roman"/>
                <w:iCs/>
                <w:sz w:val="24"/>
                <w:szCs w:val="24"/>
              </w:rPr>
              <w:t xml:space="preserve">iki ne mažiau kaip 2000 Pa. </w:t>
            </w:r>
          </w:p>
        </w:tc>
        <w:tc>
          <w:tcPr>
            <w:tcW w:w="4252" w:type="dxa"/>
            <w:tcBorders>
              <w:top w:val="single" w:sz="4" w:space="0" w:color="auto"/>
              <w:left w:val="single" w:sz="4" w:space="0" w:color="auto"/>
              <w:bottom w:val="single" w:sz="4" w:space="0" w:color="auto"/>
              <w:right w:val="single" w:sz="4" w:space="0" w:color="auto"/>
            </w:tcBorders>
          </w:tcPr>
          <w:p w14:paraId="35F4A145" w14:textId="1E9009BF" w:rsidR="008F4B58" w:rsidRPr="00705433" w:rsidRDefault="008F4B58" w:rsidP="008F4B58">
            <w:pPr>
              <w:widowControl w:val="0"/>
              <w:tabs>
                <w:tab w:val="left" w:pos="7371"/>
              </w:tabs>
              <w:autoSpaceDE w:val="0"/>
              <w:autoSpaceDN w:val="0"/>
              <w:adjustRightInd w:val="0"/>
              <w:rPr>
                <w:rFonts w:ascii="Times New Roman" w:hAnsi="Times New Roman" w:cs="Times New Roman"/>
                <w:bCs/>
                <w:sz w:val="24"/>
                <w:szCs w:val="24"/>
              </w:rPr>
            </w:pPr>
            <w:r w:rsidRPr="00A12F5F">
              <w:rPr>
                <w:rFonts w:ascii="Times New Roman" w:hAnsi="Times New Roman" w:cs="Times New Roman"/>
                <w:bCs/>
                <w:sz w:val="24"/>
                <w:szCs w:val="24"/>
              </w:rPr>
              <w:t xml:space="preserve">[Pildo tiekėjas, nurodydamas tikslias </w:t>
            </w:r>
            <w:r w:rsidR="0050333D" w:rsidRPr="00705433">
              <w:rPr>
                <w:rFonts w:ascii="Times New Roman" w:hAnsi="Times New Roman" w:cs="Times New Roman"/>
                <w:bCs/>
                <w:sz w:val="24"/>
                <w:szCs w:val="24"/>
              </w:rPr>
              <w:t>siūlomo prietaiso</w:t>
            </w:r>
            <w:r w:rsidRPr="00705433">
              <w:rPr>
                <w:rFonts w:ascii="Times New Roman" w:hAnsi="Times New Roman" w:cs="Times New Roman"/>
                <w:bCs/>
                <w:sz w:val="24"/>
                <w:szCs w:val="24"/>
              </w:rPr>
              <w:t xml:space="preserve"> reikšmes]*.</w:t>
            </w:r>
          </w:p>
          <w:p w14:paraId="714AC2E1" w14:textId="77777777" w:rsidR="006A6647" w:rsidRPr="00705433" w:rsidRDefault="006A6647" w:rsidP="006A6647">
            <w:pPr>
              <w:pStyle w:val="BodyTextIndent"/>
              <w:ind w:left="0"/>
              <w:rPr>
                <w:rFonts w:ascii="Times New Roman" w:hAnsi="Times New Roman" w:cs="Times New Roman"/>
                <w:sz w:val="24"/>
                <w:szCs w:val="24"/>
              </w:rPr>
            </w:pPr>
          </w:p>
        </w:tc>
      </w:tr>
      <w:tr w:rsidR="006A6647" w:rsidRPr="00705433" w14:paraId="6B1A003C" w14:textId="77777777" w:rsidTr="001A0B09">
        <w:tc>
          <w:tcPr>
            <w:tcW w:w="738" w:type="dxa"/>
            <w:tcBorders>
              <w:top w:val="single" w:sz="4" w:space="0" w:color="auto"/>
              <w:left w:val="single" w:sz="4" w:space="0" w:color="auto"/>
              <w:bottom w:val="single" w:sz="4" w:space="0" w:color="auto"/>
              <w:right w:val="single" w:sz="4" w:space="0" w:color="auto"/>
            </w:tcBorders>
          </w:tcPr>
          <w:p w14:paraId="225FB7EB" w14:textId="0E265080" w:rsidR="006A6647" w:rsidRPr="00705433" w:rsidRDefault="006A6647" w:rsidP="00127680">
            <w:pPr>
              <w:jc w:val="center"/>
              <w:rPr>
                <w:rFonts w:ascii="Times New Roman" w:hAnsi="Times New Roman" w:cs="Times New Roman"/>
                <w:sz w:val="24"/>
                <w:szCs w:val="24"/>
              </w:rPr>
            </w:pPr>
            <w:r w:rsidRPr="00705433">
              <w:rPr>
                <w:rFonts w:ascii="Times New Roman" w:hAnsi="Times New Roman" w:cs="Times New Roman"/>
                <w:sz w:val="24"/>
                <w:szCs w:val="24"/>
              </w:rPr>
              <w:t>1.1</w:t>
            </w:r>
            <w:r w:rsidR="00127680">
              <w:rPr>
                <w:rFonts w:ascii="Times New Roman" w:hAnsi="Times New Roman" w:cs="Times New Roman"/>
                <w:sz w:val="24"/>
                <w:szCs w:val="24"/>
              </w:rPr>
              <w:t>4</w:t>
            </w:r>
            <w:r w:rsidRPr="00705433">
              <w:rPr>
                <w:rFonts w:ascii="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4D1F652C" w14:textId="234F2937" w:rsidR="006A6647" w:rsidRPr="00705433" w:rsidRDefault="00972D26" w:rsidP="00B43676">
            <w:pPr>
              <w:spacing w:after="0" w:line="240" w:lineRule="auto"/>
              <w:jc w:val="both"/>
              <w:rPr>
                <w:rFonts w:ascii="Times New Roman" w:hAnsi="Times New Roman" w:cs="Times New Roman"/>
                <w:iCs/>
                <w:sz w:val="24"/>
                <w:szCs w:val="24"/>
              </w:rPr>
            </w:pPr>
            <w:r w:rsidRPr="00705433">
              <w:rPr>
                <w:rFonts w:ascii="Times New Roman" w:hAnsi="Times New Roman" w:cs="Times New Roman"/>
                <w:iCs/>
                <w:sz w:val="24"/>
                <w:szCs w:val="24"/>
              </w:rPr>
              <w:t xml:space="preserve">Prietaisas turi turėti </w:t>
            </w:r>
            <w:r w:rsidR="006A6647" w:rsidRPr="00705433">
              <w:rPr>
                <w:rFonts w:ascii="Times New Roman" w:hAnsi="Times New Roman" w:cs="Times New Roman"/>
                <w:iCs/>
                <w:sz w:val="24"/>
                <w:szCs w:val="24"/>
              </w:rPr>
              <w:t xml:space="preserve">kondensacijos mažinimo </w:t>
            </w:r>
            <w:r w:rsidR="00B43676">
              <w:rPr>
                <w:rFonts w:ascii="Times New Roman" w:hAnsi="Times New Roman" w:cs="Times New Roman"/>
                <w:iCs/>
                <w:sz w:val="24"/>
                <w:szCs w:val="24"/>
              </w:rPr>
              <w:t>funkciją</w:t>
            </w:r>
            <w:r w:rsidR="006A6647" w:rsidRPr="00705433">
              <w:rPr>
                <w:rFonts w:ascii="Times New Roman" w:hAnsi="Times New Roman" w:cs="Times New Roman"/>
                <w:iCs/>
                <w:sz w:val="24"/>
                <w:szCs w:val="24"/>
              </w:rPr>
              <w:t>, esant žemai temperatūrai</w:t>
            </w:r>
            <w:r w:rsidR="00524D93" w:rsidRPr="00705433">
              <w:rPr>
                <w:rFonts w:ascii="Times New Roman" w:hAnsi="Times New Roman" w:cs="Times New Roman"/>
                <w:iCs/>
                <w:sz w:val="24"/>
                <w:szCs w:val="24"/>
              </w:rPr>
              <w:t xml:space="preserve"> (0℃)</w:t>
            </w:r>
            <w:r w:rsidR="006A6647" w:rsidRPr="00705433">
              <w:rPr>
                <w:rFonts w:ascii="Times New Roman" w:hAnsi="Times New Roman" w:cs="Times New Roman"/>
                <w:iCs/>
                <w:sz w:val="24"/>
                <w:szCs w:val="24"/>
              </w:rPr>
              <w:t>.</w:t>
            </w:r>
          </w:p>
        </w:tc>
        <w:tc>
          <w:tcPr>
            <w:tcW w:w="4252" w:type="dxa"/>
            <w:tcBorders>
              <w:top w:val="single" w:sz="4" w:space="0" w:color="auto"/>
              <w:left w:val="single" w:sz="4" w:space="0" w:color="auto"/>
              <w:bottom w:val="single" w:sz="4" w:space="0" w:color="auto"/>
              <w:right w:val="single" w:sz="4" w:space="0" w:color="auto"/>
            </w:tcBorders>
          </w:tcPr>
          <w:p w14:paraId="487928AB" w14:textId="7EBED480" w:rsidR="006A6647" w:rsidRPr="00705433" w:rsidRDefault="008F4B58" w:rsidP="00FC1ECC">
            <w:pPr>
              <w:widowControl w:val="0"/>
              <w:tabs>
                <w:tab w:val="left" w:pos="7371"/>
              </w:tabs>
              <w:autoSpaceDE w:val="0"/>
              <w:autoSpaceDN w:val="0"/>
              <w:adjustRightInd w:val="0"/>
              <w:rPr>
                <w:rFonts w:ascii="Times New Roman" w:hAnsi="Times New Roman" w:cs="Times New Roman"/>
                <w:bCs/>
                <w:sz w:val="24"/>
                <w:szCs w:val="24"/>
              </w:rPr>
            </w:pPr>
            <w:r w:rsidRPr="00A12F5F">
              <w:rPr>
                <w:rFonts w:ascii="Times New Roman" w:hAnsi="Times New Roman" w:cs="Times New Roman"/>
                <w:bCs/>
                <w:sz w:val="24"/>
                <w:szCs w:val="24"/>
              </w:rPr>
              <w:t xml:space="preserve">[Pildo tiekėjas, nurodydamas tikslias </w:t>
            </w:r>
            <w:r w:rsidR="0050333D" w:rsidRPr="00705433">
              <w:rPr>
                <w:rFonts w:ascii="Times New Roman" w:hAnsi="Times New Roman" w:cs="Times New Roman"/>
                <w:bCs/>
                <w:sz w:val="24"/>
                <w:szCs w:val="24"/>
              </w:rPr>
              <w:t>siūlomo prietaiso</w:t>
            </w:r>
            <w:r w:rsidRPr="00705433">
              <w:rPr>
                <w:rFonts w:ascii="Times New Roman" w:hAnsi="Times New Roman" w:cs="Times New Roman"/>
                <w:bCs/>
                <w:sz w:val="24"/>
                <w:szCs w:val="24"/>
              </w:rPr>
              <w:t xml:space="preserve"> reikšmes]*.</w:t>
            </w:r>
          </w:p>
        </w:tc>
      </w:tr>
      <w:tr w:rsidR="006A6647" w:rsidRPr="00705433" w14:paraId="363C7717" w14:textId="77777777" w:rsidTr="001A0B09">
        <w:tc>
          <w:tcPr>
            <w:tcW w:w="738" w:type="dxa"/>
            <w:tcBorders>
              <w:top w:val="single" w:sz="4" w:space="0" w:color="auto"/>
              <w:left w:val="single" w:sz="4" w:space="0" w:color="auto"/>
              <w:bottom w:val="single" w:sz="4" w:space="0" w:color="auto"/>
              <w:right w:val="single" w:sz="4" w:space="0" w:color="auto"/>
            </w:tcBorders>
          </w:tcPr>
          <w:p w14:paraId="4D315D05" w14:textId="4818010F" w:rsidR="006A6647" w:rsidRPr="00705433" w:rsidRDefault="006A6647" w:rsidP="00127680">
            <w:pPr>
              <w:jc w:val="center"/>
              <w:rPr>
                <w:rFonts w:ascii="Times New Roman" w:hAnsi="Times New Roman" w:cs="Times New Roman"/>
                <w:sz w:val="24"/>
                <w:szCs w:val="24"/>
              </w:rPr>
            </w:pPr>
            <w:r w:rsidRPr="00705433">
              <w:rPr>
                <w:rFonts w:ascii="Times New Roman" w:hAnsi="Times New Roman" w:cs="Times New Roman"/>
                <w:sz w:val="24"/>
                <w:szCs w:val="24"/>
              </w:rPr>
              <w:t>1.1</w:t>
            </w:r>
            <w:r w:rsidR="00127680">
              <w:rPr>
                <w:rFonts w:ascii="Times New Roman" w:hAnsi="Times New Roman" w:cs="Times New Roman"/>
                <w:sz w:val="24"/>
                <w:szCs w:val="24"/>
              </w:rPr>
              <w:t>5</w:t>
            </w:r>
            <w:r w:rsidRPr="00127680">
              <w:rPr>
                <w:rFonts w:ascii="Times New Roman" w:hAnsi="Times New Roman" w:cs="Times New Roman"/>
                <w:color w:val="FF0000"/>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79CA5E62" w14:textId="176C3289" w:rsidR="006A6647" w:rsidRPr="00705433" w:rsidRDefault="00972D26" w:rsidP="00B43676">
            <w:pPr>
              <w:spacing w:after="0" w:line="240" w:lineRule="auto"/>
              <w:jc w:val="both"/>
              <w:rPr>
                <w:rFonts w:ascii="Times New Roman" w:hAnsi="Times New Roman" w:cs="Times New Roman"/>
                <w:iCs/>
                <w:sz w:val="24"/>
                <w:szCs w:val="24"/>
              </w:rPr>
            </w:pPr>
            <w:r w:rsidRPr="00705433">
              <w:rPr>
                <w:rFonts w:ascii="Times New Roman" w:hAnsi="Times New Roman" w:cs="Times New Roman"/>
                <w:iCs/>
                <w:sz w:val="24"/>
                <w:szCs w:val="24"/>
              </w:rPr>
              <w:t>P</w:t>
            </w:r>
            <w:r w:rsidR="00E70072" w:rsidRPr="00705433">
              <w:rPr>
                <w:rFonts w:ascii="Times New Roman" w:hAnsi="Times New Roman" w:cs="Times New Roman"/>
                <w:iCs/>
                <w:sz w:val="24"/>
                <w:szCs w:val="24"/>
              </w:rPr>
              <w:t>rietaisas</w:t>
            </w:r>
            <w:r w:rsidR="006A6647" w:rsidRPr="00705433">
              <w:rPr>
                <w:rFonts w:ascii="Times New Roman" w:hAnsi="Times New Roman" w:cs="Times New Roman"/>
                <w:iCs/>
                <w:sz w:val="24"/>
                <w:szCs w:val="24"/>
              </w:rPr>
              <w:t xml:space="preserve"> turi turėti galimybę automatiškai nustatyti bandinio storį arba prieš pradedant matavimą parinkti bandinio storį</w:t>
            </w:r>
            <w:r w:rsidR="00B43676">
              <w:rPr>
                <w:rFonts w:ascii="Times New Roman" w:hAnsi="Times New Roman" w:cs="Times New Roman"/>
                <w:iCs/>
                <w:sz w:val="24"/>
                <w:szCs w:val="24"/>
              </w:rPr>
              <w:t xml:space="preserve"> automatiškai prietaiso valdymo skyde ir/arba programinėje įrangoje</w:t>
            </w:r>
            <w:r w:rsidR="006A6647" w:rsidRPr="00705433">
              <w:rPr>
                <w:rFonts w:ascii="Times New Roman" w:hAnsi="Times New Roman" w:cs="Times New Roman"/>
                <w:iCs/>
                <w:sz w:val="24"/>
                <w:szCs w:val="24"/>
              </w:rPr>
              <w:t>. Mėginio storio matavimo tikslumas: ne blogiau nei 0.1 mm.</w:t>
            </w:r>
          </w:p>
        </w:tc>
        <w:tc>
          <w:tcPr>
            <w:tcW w:w="4252" w:type="dxa"/>
            <w:tcBorders>
              <w:top w:val="single" w:sz="4" w:space="0" w:color="auto"/>
              <w:left w:val="single" w:sz="4" w:space="0" w:color="auto"/>
              <w:bottom w:val="single" w:sz="4" w:space="0" w:color="auto"/>
              <w:right w:val="single" w:sz="4" w:space="0" w:color="auto"/>
            </w:tcBorders>
          </w:tcPr>
          <w:p w14:paraId="191AE601" w14:textId="3D40F575" w:rsidR="008F4B58" w:rsidRPr="00705433" w:rsidRDefault="008F4B58" w:rsidP="008F4B58">
            <w:pPr>
              <w:widowControl w:val="0"/>
              <w:tabs>
                <w:tab w:val="left" w:pos="7371"/>
              </w:tabs>
              <w:autoSpaceDE w:val="0"/>
              <w:autoSpaceDN w:val="0"/>
              <w:adjustRightInd w:val="0"/>
              <w:rPr>
                <w:rFonts w:ascii="Times New Roman" w:hAnsi="Times New Roman" w:cs="Times New Roman"/>
                <w:bCs/>
                <w:sz w:val="24"/>
                <w:szCs w:val="24"/>
              </w:rPr>
            </w:pPr>
            <w:r w:rsidRPr="00A12F5F">
              <w:rPr>
                <w:rFonts w:ascii="Times New Roman" w:hAnsi="Times New Roman" w:cs="Times New Roman"/>
                <w:bCs/>
                <w:sz w:val="24"/>
                <w:szCs w:val="24"/>
              </w:rPr>
              <w:t xml:space="preserve">[Pildo tiekėjas, nurodydamas tikslias </w:t>
            </w:r>
            <w:r w:rsidR="0050333D" w:rsidRPr="00705433">
              <w:rPr>
                <w:rFonts w:ascii="Times New Roman" w:hAnsi="Times New Roman" w:cs="Times New Roman"/>
                <w:bCs/>
                <w:sz w:val="24"/>
                <w:szCs w:val="24"/>
              </w:rPr>
              <w:t>siūlomo prietaiso</w:t>
            </w:r>
            <w:r w:rsidRPr="00705433">
              <w:rPr>
                <w:rFonts w:ascii="Times New Roman" w:hAnsi="Times New Roman" w:cs="Times New Roman"/>
                <w:bCs/>
                <w:sz w:val="24"/>
                <w:szCs w:val="24"/>
              </w:rPr>
              <w:t xml:space="preserve"> reikšmes]*.</w:t>
            </w:r>
          </w:p>
          <w:p w14:paraId="6393C013" w14:textId="77777777" w:rsidR="006A6647" w:rsidRPr="00705433" w:rsidRDefault="006A6647" w:rsidP="006A6647">
            <w:pPr>
              <w:pStyle w:val="BodyTextIndent"/>
              <w:ind w:left="0"/>
              <w:rPr>
                <w:rFonts w:ascii="Times New Roman" w:hAnsi="Times New Roman" w:cs="Times New Roman"/>
                <w:sz w:val="24"/>
                <w:szCs w:val="24"/>
              </w:rPr>
            </w:pPr>
          </w:p>
        </w:tc>
      </w:tr>
      <w:tr w:rsidR="006A6647" w:rsidRPr="00705433" w14:paraId="3B535FFF" w14:textId="77777777" w:rsidTr="001A0B09">
        <w:tc>
          <w:tcPr>
            <w:tcW w:w="738" w:type="dxa"/>
            <w:tcBorders>
              <w:top w:val="single" w:sz="4" w:space="0" w:color="auto"/>
              <w:left w:val="single" w:sz="4" w:space="0" w:color="auto"/>
              <w:bottom w:val="single" w:sz="4" w:space="0" w:color="auto"/>
              <w:right w:val="single" w:sz="4" w:space="0" w:color="auto"/>
            </w:tcBorders>
          </w:tcPr>
          <w:p w14:paraId="310FEF75" w14:textId="3FF6C585" w:rsidR="006A6647" w:rsidRPr="00705433" w:rsidRDefault="006A6647" w:rsidP="00127680">
            <w:pPr>
              <w:jc w:val="center"/>
              <w:rPr>
                <w:rFonts w:ascii="Times New Roman" w:hAnsi="Times New Roman" w:cs="Times New Roman"/>
                <w:sz w:val="24"/>
                <w:szCs w:val="24"/>
              </w:rPr>
            </w:pPr>
            <w:r w:rsidRPr="00705433">
              <w:rPr>
                <w:rFonts w:ascii="Times New Roman" w:hAnsi="Times New Roman" w:cs="Times New Roman"/>
                <w:sz w:val="24"/>
                <w:szCs w:val="24"/>
              </w:rPr>
              <w:t>1.1</w:t>
            </w:r>
            <w:r w:rsidR="00127680">
              <w:rPr>
                <w:rFonts w:ascii="Times New Roman" w:hAnsi="Times New Roman" w:cs="Times New Roman"/>
                <w:sz w:val="24"/>
                <w:szCs w:val="24"/>
              </w:rPr>
              <w:t>6</w:t>
            </w:r>
            <w:r w:rsidRPr="00705433">
              <w:rPr>
                <w:rFonts w:ascii="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4B6231E5" w14:textId="2A4E0D80" w:rsidR="006A6647" w:rsidRPr="00705433" w:rsidRDefault="00CF3D3F" w:rsidP="00B43676">
            <w:pPr>
              <w:spacing w:after="0" w:line="240" w:lineRule="auto"/>
              <w:jc w:val="both"/>
              <w:rPr>
                <w:rFonts w:ascii="Times New Roman" w:hAnsi="Times New Roman" w:cs="Times New Roman"/>
                <w:iCs/>
                <w:sz w:val="24"/>
                <w:szCs w:val="24"/>
              </w:rPr>
            </w:pPr>
            <w:r w:rsidRPr="00705433">
              <w:rPr>
                <w:rFonts w:ascii="Times New Roman" w:hAnsi="Times New Roman" w:cs="Times New Roman"/>
                <w:iCs/>
                <w:sz w:val="24"/>
                <w:szCs w:val="24"/>
              </w:rPr>
              <w:t>P</w:t>
            </w:r>
            <w:r w:rsidR="00E70072" w:rsidRPr="00705433">
              <w:rPr>
                <w:rFonts w:ascii="Times New Roman" w:hAnsi="Times New Roman" w:cs="Times New Roman"/>
                <w:iCs/>
                <w:sz w:val="24"/>
                <w:szCs w:val="24"/>
              </w:rPr>
              <w:t>rietaisas</w:t>
            </w:r>
            <w:r w:rsidR="006A6647" w:rsidRPr="00705433">
              <w:rPr>
                <w:rFonts w:ascii="Times New Roman" w:hAnsi="Times New Roman" w:cs="Times New Roman"/>
                <w:iCs/>
                <w:sz w:val="24"/>
                <w:szCs w:val="24"/>
              </w:rPr>
              <w:t xml:space="preserve"> turi būti kalibruojamas Europinį</w:t>
            </w:r>
            <w:r w:rsidR="00B43676">
              <w:rPr>
                <w:rFonts w:ascii="Times New Roman" w:hAnsi="Times New Roman" w:cs="Times New Roman"/>
                <w:iCs/>
                <w:sz w:val="24"/>
                <w:szCs w:val="24"/>
              </w:rPr>
              <w:t xml:space="preserve"> lygį atitinkančiu etalonu (ERM-FC</w:t>
            </w:r>
            <w:r w:rsidR="006A6647" w:rsidRPr="00705433">
              <w:rPr>
                <w:rFonts w:ascii="Times New Roman" w:hAnsi="Times New Roman" w:cs="Times New Roman"/>
                <w:iCs/>
                <w:sz w:val="24"/>
                <w:szCs w:val="24"/>
              </w:rPr>
              <w:t>440a).</w:t>
            </w:r>
            <w:r w:rsidR="00B43676">
              <w:rPr>
                <w:rFonts w:ascii="Times New Roman" w:hAnsi="Times New Roman" w:cs="Times New Roman"/>
                <w:iCs/>
                <w:sz w:val="24"/>
                <w:szCs w:val="24"/>
              </w:rPr>
              <w:t xml:space="preserve"> Etalonas turi būti įtrauktas į prietaiso komplektaciją.</w:t>
            </w:r>
          </w:p>
        </w:tc>
        <w:tc>
          <w:tcPr>
            <w:tcW w:w="4252" w:type="dxa"/>
            <w:tcBorders>
              <w:top w:val="single" w:sz="4" w:space="0" w:color="auto"/>
              <w:left w:val="single" w:sz="4" w:space="0" w:color="auto"/>
              <w:bottom w:val="single" w:sz="4" w:space="0" w:color="auto"/>
              <w:right w:val="single" w:sz="4" w:space="0" w:color="auto"/>
            </w:tcBorders>
          </w:tcPr>
          <w:p w14:paraId="11210898" w14:textId="5020B22C" w:rsidR="006A6647" w:rsidRPr="00705433" w:rsidRDefault="008F4B58" w:rsidP="00FC1ECC">
            <w:pPr>
              <w:widowControl w:val="0"/>
              <w:tabs>
                <w:tab w:val="left" w:pos="7371"/>
              </w:tabs>
              <w:autoSpaceDE w:val="0"/>
              <w:autoSpaceDN w:val="0"/>
              <w:adjustRightInd w:val="0"/>
              <w:rPr>
                <w:rFonts w:ascii="Times New Roman" w:hAnsi="Times New Roman" w:cs="Times New Roman"/>
                <w:bCs/>
                <w:sz w:val="24"/>
                <w:szCs w:val="24"/>
              </w:rPr>
            </w:pPr>
            <w:r w:rsidRPr="00A12F5F">
              <w:rPr>
                <w:rFonts w:ascii="Times New Roman" w:hAnsi="Times New Roman" w:cs="Times New Roman"/>
                <w:bCs/>
                <w:sz w:val="24"/>
                <w:szCs w:val="24"/>
              </w:rPr>
              <w:t xml:space="preserve">[Pildo tiekėjas, nurodydamas tikslias </w:t>
            </w:r>
            <w:r w:rsidR="0050333D" w:rsidRPr="00705433">
              <w:rPr>
                <w:rFonts w:ascii="Times New Roman" w:hAnsi="Times New Roman" w:cs="Times New Roman"/>
                <w:bCs/>
                <w:sz w:val="24"/>
                <w:szCs w:val="24"/>
              </w:rPr>
              <w:t>siūlomo prietaiso</w:t>
            </w:r>
            <w:r w:rsidRPr="00705433">
              <w:rPr>
                <w:rFonts w:ascii="Times New Roman" w:hAnsi="Times New Roman" w:cs="Times New Roman"/>
                <w:bCs/>
                <w:sz w:val="24"/>
                <w:szCs w:val="24"/>
              </w:rPr>
              <w:t xml:space="preserve"> reikšmes]*.</w:t>
            </w:r>
          </w:p>
        </w:tc>
      </w:tr>
      <w:tr w:rsidR="006A6647" w:rsidRPr="00705433" w14:paraId="2C82DC05" w14:textId="77777777" w:rsidTr="001A0B09">
        <w:tc>
          <w:tcPr>
            <w:tcW w:w="738" w:type="dxa"/>
            <w:tcBorders>
              <w:top w:val="single" w:sz="4" w:space="0" w:color="auto"/>
              <w:left w:val="single" w:sz="4" w:space="0" w:color="auto"/>
              <w:bottom w:val="single" w:sz="4" w:space="0" w:color="auto"/>
              <w:right w:val="single" w:sz="4" w:space="0" w:color="auto"/>
            </w:tcBorders>
          </w:tcPr>
          <w:p w14:paraId="094BBDA9" w14:textId="379ADCAB" w:rsidR="006A6647" w:rsidRPr="00705433" w:rsidRDefault="006A6647" w:rsidP="00127680">
            <w:pPr>
              <w:jc w:val="center"/>
              <w:rPr>
                <w:rFonts w:ascii="Times New Roman" w:hAnsi="Times New Roman" w:cs="Times New Roman"/>
                <w:sz w:val="24"/>
                <w:szCs w:val="24"/>
              </w:rPr>
            </w:pPr>
            <w:r w:rsidRPr="00705433">
              <w:rPr>
                <w:rFonts w:ascii="Times New Roman" w:hAnsi="Times New Roman" w:cs="Times New Roman"/>
                <w:sz w:val="24"/>
                <w:szCs w:val="24"/>
              </w:rPr>
              <w:t>1.1</w:t>
            </w:r>
            <w:r w:rsidR="00127680">
              <w:rPr>
                <w:rFonts w:ascii="Times New Roman" w:hAnsi="Times New Roman" w:cs="Times New Roman"/>
                <w:sz w:val="24"/>
                <w:szCs w:val="24"/>
              </w:rPr>
              <w:t>7</w:t>
            </w:r>
            <w:r w:rsidRPr="00705433">
              <w:rPr>
                <w:rFonts w:ascii="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39B7C048" w14:textId="2F76D652" w:rsidR="006A6647" w:rsidRPr="00705433" w:rsidRDefault="00CF3D3F" w:rsidP="006A6647">
            <w:pPr>
              <w:spacing w:after="0" w:line="240" w:lineRule="auto"/>
              <w:jc w:val="both"/>
              <w:rPr>
                <w:rFonts w:ascii="Times New Roman" w:hAnsi="Times New Roman" w:cs="Times New Roman"/>
                <w:iCs/>
                <w:sz w:val="24"/>
                <w:szCs w:val="24"/>
              </w:rPr>
            </w:pPr>
            <w:r w:rsidRPr="00705433">
              <w:rPr>
                <w:rFonts w:ascii="Times New Roman" w:hAnsi="Times New Roman" w:cs="Times New Roman"/>
                <w:iCs/>
                <w:sz w:val="24"/>
                <w:szCs w:val="24"/>
              </w:rPr>
              <w:t>P</w:t>
            </w:r>
            <w:r w:rsidR="00E70072" w:rsidRPr="00705433">
              <w:rPr>
                <w:rFonts w:ascii="Times New Roman" w:hAnsi="Times New Roman" w:cs="Times New Roman"/>
                <w:iCs/>
                <w:sz w:val="24"/>
                <w:szCs w:val="24"/>
              </w:rPr>
              <w:t>rietaiso</w:t>
            </w:r>
            <w:r w:rsidR="006A6647" w:rsidRPr="00705433">
              <w:rPr>
                <w:rFonts w:ascii="Times New Roman" w:hAnsi="Times New Roman" w:cs="Times New Roman"/>
                <w:iCs/>
                <w:sz w:val="24"/>
                <w:szCs w:val="24"/>
              </w:rPr>
              <w:t xml:space="preserve"> komplekte turi būti</w:t>
            </w:r>
            <w:r w:rsidRPr="00705433">
              <w:rPr>
                <w:rFonts w:ascii="Times New Roman" w:hAnsi="Times New Roman" w:cs="Times New Roman"/>
                <w:iCs/>
                <w:sz w:val="24"/>
                <w:szCs w:val="24"/>
              </w:rPr>
              <w:t>:</w:t>
            </w:r>
            <w:r w:rsidR="006A6647" w:rsidRPr="00705433">
              <w:rPr>
                <w:rFonts w:ascii="Times New Roman" w:hAnsi="Times New Roman" w:cs="Times New Roman"/>
                <w:iCs/>
                <w:sz w:val="24"/>
                <w:szCs w:val="24"/>
              </w:rPr>
              <w:t xml:space="preserve"> kompiuteris su programinė įranga matavimo duomenų išsaugojimui, atkūrimui ir </w:t>
            </w:r>
            <w:r w:rsidRPr="00705433">
              <w:rPr>
                <w:rFonts w:ascii="Times New Roman" w:hAnsi="Times New Roman" w:cs="Times New Roman"/>
                <w:iCs/>
                <w:sz w:val="24"/>
                <w:szCs w:val="24"/>
              </w:rPr>
              <w:t>P</w:t>
            </w:r>
            <w:r w:rsidR="006A6647" w:rsidRPr="00705433">
              <w:rPr>
                <w:rFonts w:ascii="Times New Roman" w:hAnsi="Times New Roman" w:cs="Times New Roman"/>
                <w:iCs/>
                <w:sz w:val="24"/>
                <w:szCs w:val="24"/>
              </w:rPr>
              <w:t>rietaiso kalibravimui, bandymo protokolų generavimui, duomenų eksportavimui, vartotojo parametrų parinkimui,</w:t>
            </w:r>
            <w:r w:rsidR="006A6647" w:rsidRPr="00705433">
              <w:rPr>
                <w:rFonts w:ascii="Times New Roman" w:hAnsi="Times New Roman" w:cs="Times New Roman"/>
                <w:sz w:val="24"/>
                <w:szCs w:val="24"/>
              </w:rPr>
              <w:t xml:space="preserve"> </w:t>
            </w:r>
            <w:r w:rsidR="006A6647" w:rsidRPr="00705433">
              <w:rPr>
                <w:rFonts w:ascii="Times New Roman" w:hAnsi="Times New Roman" w:cs="Times New Roman"/>
                <w:iCs/>
                <w:sz w:val="24"/>
                <w:szCs w:val="24"/>
              </w:rPr>
              <w:t>plokščių/vidutinės temperatūros ir šilumos laidumo verčių grafikas, šilumos srauto signalo stebėjimas.</w:t>
            </w:r>
          </w:p>
        </w:tc>
        <w:tc>
          <w:tcPr>
            <w:tcW w:w="4252" w:type="dxa"/>
            <w:tcBorders>
              <w:top w:val="single" w:sz="4" w:space="0" w:color="auto"/>
              <w:left w:val="single" w:sz="4" w:space="0" w:color="auto"/>
              <w:bottom w:val="single" w:sz="4" w:space="0" w:color="auto"/>
              <w:right w:val="single" w:sz="4" w:space="0" w:color="auto"/>
            </w:tcBorders>
          </w:tcPr>
          <w:p w14:paraId="7FFC353E" w14:textId="32A4A418" w:rsidR="008F4B58" w:rsidRPr="00705433" w:rsidRDefault="008F4B58" w:rsidP="008F4B58">
            <w:pPr>
              <w:widowControl w:val="0"/>
              <w:tabs>
                <w:tab w:val="left" w:pos="7371"/>
              </w:tabs>
              <w:autoSpaceDE w:val="0"/>
              <w:autoSpaceDN w:val="0"/>
              <w:adjustRightInd w:val="0"/>
              <w:rPr>
                <w:rFonts w:ascii="Times New Roman" w:hAnsi="Times New Roman" w:cs="Times New Roman"/>
                <w:bCs/>
                <w:sz w:val="24"/>
                <w:szCs w:val="24"/>
              </w:rPr>
            </w:pPr>
            <w:r w:rsidRPr="00A12F5F">
              <w:rPr>
                <w:rFonts w:ascii="Times New Roman" w:hAnsi="Times New Roman" w:cs="Times New Roman"/>
                <w:bCs/>
                <w:sz w:val="24"/>
                <w:szCs w:val="24"/>
              </w:rPr>
              <w:t xml:space="preserve">[Pildo tiekėjas, nurodydamas tikslias </w:t>
            </w:r>
            <w:r w:rsidR="0050333D" w:rsidRPr="00705433">
              <w:rPr>
                <w:rFonts w:ascii="Times New Roman" w:hAnsi="Times New Roman" w:cs="Times New Roman"/>
                <w:bCs/>
                <w:sz w:val="24"/>
                <w:szCs w:val="24"/>
              </w:rPr>
              <w:t>siūlomo prietaiso</w:t>
            </w:r>
            <w:r w:rsidRPr="00705433">
              <w:rPr>
                <w:rFonts w:ascii="Times New Roman" w:hAnsi="Times New Roman" w:cs="Times New Roman"/>
                <w:bCs/>
                <w:sz w:val="24"/>
                <w:szCs w:val="24"/>
              </w:rPr>
              <w:t xml:space="preserve"> reikšmes]*.</w:t>
            </w:r>
          </w:p>
          <w:p w14:paraId="5958535C" w14:textId="77777777" w:rsidR="006A6647" w:rsidRPr="00705433" w:rsidRDefault="006A6647" w:rsidP="006A6647">
            <w:pPr>
              <w:pStyle w:val="BodyTextIndent"/>
              <w:ind w:left="0"/>
              <w:rPr>
                <w:rFonts w:ascii="Times New Roman" w:hAnsi="Times New Roman" w:cs="Times New Roman"/>
                <w:sz w:val="24"/>
                <w:szCs w:val="24"/>
              </w:rPr>
            </w:pPr>
          </w:p>
        </w:tc>
      </w:tr>
      <w:tr w:rsidR="006A6647" w:rsidRPr="00705433" w14:paraId="2FE069A7" w14:textId="77777777" w:rsidTr="001A0B09">
        <w:tc>
          <w:tcPr>
            <w:tcW w:w="738" w:type="dxa"/>
            <w:tcBorders>
              <w:top w:val="single" w:sz="4" w:space="0" w:color="auto"/>
              <w:left w:val="single" w:sz="4" w:space="0" w:color="auto"/>
              <w:bottom w:val="single" w:sz="4" w:space="0" w:color="auto"/>
              <w:right w:val="single" w:sz="4" w:space="0" w:color="auto"/>
            </w:tcBorders>
          </w:tcPr>
          <w:p w14:paraId="6FE1D76B" w14:textId="74D96A9C" w:rsidR="006A6647" w:rsidRPr="00705433" w:rsidRDefault="006A6647" w:rsidP="00127680">
            <w:pPr>
              <w:jc w:val="center"/>
              <w:rPr>
                <w:rFonts w:ascii="Times New Roman" w:hAnsi="Times New Roman" w:cs="Times New Roman"/>
                <w:sz w:val="24"/>
                <w:szCs w:val="24"/>
              </w:rPr>
            </w:pPr>
            <w:r w:rsidRPr="00705433">
              <w:rPr>
                <w:rFonts w:ascii="Times New Roman" w:hAnsi="Times New Roman" w:cs="Times New Roman"/>
                <w:sz w:val="24"/>
                <w:szCs w:val="24"/>
              </w:rPr>
              <w:t>1.</w:t>
            </w:r>
            <w:r w:rsidR="00127680">
              <w:rPr>
                <w:rFonts w:ascii="Times New Roman" w:hAnsi="Times New Roman" w:cs="Times New Roman"/>
                <w:sz w:val="24"/>
                <w:szCs w:val="24"/>
              </w:rPr>
              <w:t>18</w:t>
            </w:r>
            <w:r w:rsidRPr="00705433">
              <w:rPr>
                <w:rFonts w:ascii="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46120C19" w14:textId="1A658162" w:rsidR="006A6647" w:rsidRPr="00705433" w:rsidRDefault="006A6647" w:rsidP="009B6BB7">
            <w:pPr>
              <w:spacing w:after="0" w:line="240" w:lineRule="auto"/>
              <w:jc w:val="both"/>
              <w:rPr>
                <w:rFonts w:ascii="Times New Roman" w:hAnsi="Times New Roman" w:cs="Times New Roman"/>
                <w:iCs/>
                <w:sz w:val="24"/>
                <w:szCs w:val="24"/>
              </w:rPr>
            </w:pPr>
            <w:r w:rsidRPr="00705433">
              <w:rPr>
                <w:rFonts w:ascii="Times New Roman" w:hAnsi="Times New Roman" w:cs="Times New Roman"/>
                <w:iCs/>
                <w:sz w:val="24"/>
                <w:szCs w:val="24"/>
              </w:rPr>
              <w:t>Elektros maitinimas turi būti vienfazis tinklas.</w:t>
            </w:r>
          </w:p>
        </w:tc>
        <w:tc>
          <w:tcPr>
            <w:tcW w:w="4252" w:type="dxa"/>
            <w:tcBorders>
              <w:top w:val="single" w:sz="4" w:space="0" w:color="auto"/>
              <w:left w:val="single" w:sz="4" w:space="0" w:color="auto"/>
              <w:bottom w:val="single" w:sz="4" w:space="0" w:color="auto"/>
              <w:right w:val="single" w:sz="4" w:space="0" w:color="auto"/>
            </w:tcBorders>
          </w:tcPr>
          <w:p w14:paraId="3D66E809" w14:textId="0DF5E6E6" w:rsidR="006A6647" w:rsidRPr="00705433" w:rsidRDefault="008F4B58" w:rsidP="00FC1ECC">
            <w:pPr>
              <w:widowControl w:val="0"/>
              <w:tabs>
                <w:tab w:val="left" w:pos="7371"/>
              </w:tabs>
              <w:autoSpaceDE w:val="0"/>
              <w:autoSpaceDN w:val="0"/>
              <w:adjustRightInd w:val="0"/>
              <w:rPr>
                <w:rFonts w:ascii="Times New Roman" w:hAnsi="Times New Roman" w:cs="Times New Roman"/>
                <w:bCs/>
                <w:sz w:val="24"/>
                <w:szCs w:val="24"/>
              </w:rPr>
            </w:pPr>
            <w:r w:rsidRPr="00A12F5F">
              <w:rPr>
                <w:rFonts w:ascii="Times New Roman" w:hAnsi="Times New Roman" w:cs="Times New Roman"/>
                <w:bCs/>
                <w:sz w:val="24"/>
                <w:szCs w:val="24"/>
              </w:rPr>
              <w:t xml:space="preserve">[Pildo tiekėjas, nurodydamas tikslias </w:t>
            </w:r>
            <w:r w:rsidR="0050333D" w:rsidRPr="00705433">
              <w:rPr>
                <w:rFonts w:ascii="Times New Roman" w:hAnsi="Times New Roman" w:cs="Times New Roman"/>
                <w:bCs/>
                <w:sz w:val="24"/>
                <w:szCs w:val="24"/>
              </w:rPr>
              <w:t>siūlomo prietaiso</w:t>
            </w:r>
            <w:r w:rsidRPr="00705433">
              <w:rPr>
                <w:rFonts w:ascii="Times New Roman" w:hAnsi="Times New Roman" w:cs="Times New Roman"/>
                <w:bCs/>
                <w:sz w:val="24"/>
                <w:szCs w:val="24"/>
              </w:rPr>
              <w:t xml:space="preserve"> reikšmes]*.</w:t>
            </w:r>
          </w:p>
        </w:tc>
      </w:tr>
      <w:tr w:rsidR="009B6BB7" w:rsidRPr="00705433" w14:paraId="71FFE70B" w14:textId="77777777" w:rsidTr="001A0B09">
        <w:tc>
          <w:tcPr>
            <w:tcW w:w="738" w:type="dxa"/>
            <w:tcBorders>
              <w:top w:val="single" w:sz="4" w:space="0" w:color="auto"/>
              <w:left w:val="single" w:sz="4" w:space="0" w:color="auto"/>
              <w:bottom w:val="single" w:sz="4" w:space="0" w:color="auto"/>
              <w:right w:val="single" w:sz="4" w:space="0" w:color="auto"/>
            </w:tcBorders>
          </w:tcPr>
          <w:p w14:paraId="70863BD3" w14:textId="2D834A97" w:rsidR="009B6BB7" w:rsidRPr="00705433" w:rsidRDefault="00127680" w:rsidP="006A6647">
            <w:pPr>
              <w:jc w:val="center"/>
              <w:rPr>
                <w:rFonts w:ascii="Times New Roman" w:hAnsi="Times New Roman" w:cs="Times New Roman"/>
                <w:sz w:val="24"/>
                <w:szCs w:val="24"/>
              </w:rPr>
            </w:pPr>
            <w:r>
              <w:rPr>
                <w:rFonts w:ascii="Times New Roman" w:hAnsi="Times New Roman" w:cs="Times New Roman"/>
                <w:sz w:val="24"/>
                <w:szCs w:val="24"/>
              </w:rPr>
              <w:t>1.19</w:t>
            </w:r>
            <w:r w:rsidR="00CF3D3F" w:rsidRPr="00705433">
              <w:rPr>
                <w:rFonts w:ascii="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68B20AC8" w14:textId="70BA86C4" w:rsidR="009B6BB7" w:rsidRPr="00705433" w:rsidRDefault="006B3E6F" w:rsidP="009B6BB7">
            <w:pPr>
              <w:spacing w:after="0" w:line="240" w:lineRule="auto"/>
              <w:jc w:val="both"/>
              <w:rPr>
                <w:rFonts w:ascii="Times New Roman" w:hAnsi="Times New Roman" w:cs="Times New Roman"/>
                <w:iCs/>
                <w:sz w:val="24"/>
                <w:szCs w:val="24"/>
              </w:rPr>
            </w:pPr>
            <w:r w:rsidRPr="00705433">
              <w:rPr>
                <w:rFonts w:ascii="Times New Roman" w:hAnsi="Times New Roman" w:cs="Times New Roman"/>
                <w:iCs/>
                <w:sz w:val="24"/>
                <w:szCs w:val="24"/>
                <w:lang w:eastAsia="en-US"/>
              </w:rPr>
              <w:t xml:space="preserve">Į </w:t>
            </w:r>
            <w:r w:rsidR="00CF3D3F" w:rsidRPr="00705433">
              <w:rPr>
                <w:rFonts w:ascii="Times New Roman" w:hAnsi="Times New Roman" w:cs="Times New Roman"/>
                <w:iCs/>
                <w:sz w:val="24"/>
                <w:szCs w:val="24"/>
                <w:lang w:eastAsia="en-US"/>
              </w:rPr>
              <w:t xml:space="preserve">Prietaiso </w:t>
            </w:r>
            <w:r w:rsidRPr="00705433">
              <w:rPr>
                <w:rFonts w:ascii="Times New Roman" w:hAnsi="Times New Roman" w:cs="Times New Roman"/>
                <w:iCs/>
                <w:sz w:val="24"/>
                <w:szCs w:val="24"/>
                <w:lang w:eastAsia="en-US"/>
              </w:rPr>
              <w:t xml:space="preserve">kainą turi būti įskaičiuota </w:t>
            </w:r>
            <w:r w:rsidR="00CF3D3F" w:rsidRPr="00705433">
              <w:rPr>
                <w:rFonts w:ascii="Times New Roman" w:hAnsi="Times New Roman" w:cs="Times New Roman"/>
                <w:iCs/>
                <w:sz w:val="24"/>
                <w:szCs w:val="24"/>
                <w:lang w:eastAsia="en-US"/>
              </w:rPr>
              <w:t xml:space="preserve"> </w:t>
            </w:r>
            <w:r w:rsidR="00EF3CDF" w:rsidRPr="00705433">
              <w:rPr>
                <w:rFonts w:ascii="Times New Roman" w:hAnsi="Times New Roman" w:cs="Times New Roman"/>
                <w:iCs/>
                <w:sz w:val="24"/>
                <w:szCs w:val="24"/>
                <w:lang w:eastAsia="en-US"/>
              </w:rPr>
              <w:t>Prietaiso pristatymas, montavimas, pajungimas ir funkcionalumo patikrinimas perkančiosios organizacijos nurodytoje patalpoje laikantis gamintojo rekomendacijų</w:t>
            </w:r>
            <w:r w:rsidRPr="00705433">
              <w:rPr>
                <w:rFonts w:ascii="Times New Roman" w:hAnsi="Times New Roman" w:cs="Times New Roman"/>
                <w:iCs/>
                <w:sz w:val="24"/>
                <w:szCs w:val="24"/>
                <w:lang w:eastAsia="en-US"/>
              </w:rPr>
              <w:t xml:space="preserve">  </w:t>
            </w:r>
            <w:r w:rsidR="00EF3CDF" w:rsidRPr="00705433">
              <w:rPr>
                <w:rFonts w:ascii="Times New Roman" w:hAnsi="Times New Roman" w:cs="Times New Roman"/>
                <w:iCs/>
                <w:sz w:val="24"/>
                <w:szCs w:val="24"/>
                <w:lang w:eastAsia="en-US"/>
              </w:rPr>
              <w:t>ir ne mažiau kaip 2 perkančiosios organizacijos darbuotojų mokymai dirbti su Prietaisu jo eksploatavimo vietoje.</w:t>
            </w:r>
          </w:p>
        </w:tc>
        <w:tc>
          <w:tcPr>
            <w:tcW w:w="4252" w:type="dxa"/>
            <w:tcBorders>
              <w:top w:val="single" w:sz="4" w:space="0" w:color="auto"/>
              <w:left w:val="single" w:sz="4" w:space="0" w:color="auto"/>
              <w:bottom w:val="single" w:sz="4" w:space="0" w:color="auto"/>
              <w:right w:val="single" w:sz="4" w:space="0" w:color="auto"/>
            </w:tcBorders>
          </w:tcPr>
          <w:p w14:paraId="115481B0" w14:textId="17A27169" w:rsidR="008F4B58" w:rsidRPr="00705433" w:rsidRDefault="008F4B58" w:rsidP="006A6647">
            <w:pPr>
              <w:pStyle w:val="BodyTextIndent"/>
              <w:ind w:left="0"/>
              <w:rPr>
                <w:rFonts w:ascii="Times New Roman" w:hAnsi="Times New Roman" w:cs="Times New Roman"/>
                <w:sz w:val="24"/>
                <w:szCs w:val="24"/>
              </w:rPr>
            </w:pPr>
            <w:r w:rsidRPr="00705433">
              <w:rPr>
                <w:rFonts w:ascii="Times New Roman" w:hAnsi="Times New Roman" w:cs="Times New Roman"/>
                <w:sz w:val="24"/>
                <w:szCs w:val="24"/>
              </w:rPr>
              <w:t>TAIP / NE [nereikalinga išbraukiama].</w:t>
            </w:r>
          </w:p>
        </w:tc>
      </w:tr>
      <w:tr w:rsidR="00CF3D3F" w:rsidRPr="00705433" w14:paraId="72C16284" w14:textId="77777777" w:rsidTr="001A0B09">
        <w:tc>
          <w:tcPr>
            <w:tcW w:w="738" w:type="dxa"/>
            <w:tcBorders>
              <w:top w:val="single" w:sz="4" w:space="0" w:color="auto"/>
              <w:left w:val="single" w:sz="4" w:space="0" w:color="auto"/>
              <w:bottom w:val="single" w:sz="4" w:space="0" w:color="auto"/>
              <w:right w:val="single" w:sz="4" w:space="0" w:color="auto"/>
            </w:tcBorders>
          </w:tcPr>
          <w:p w14:paraId="6547FF42" w14:textId="5C5F8C9D" w:rsidR="00CF3D3F" w:rsidRPr="00705433" w:rsidRDefault="00127680" w:rsidP="006A6647">
            <w:pPr>
              <w:jc w:val="center"/>
              <w:rPr>
                <w:rFonts w:ascii="Times New Roman" w:hAnsi="Times New Roman" w:cs="Times New Roman"/>
                <w:sz w:val="24"/>
                <w:szCs w:val="24"/>
              </w:rPr>
            </w:pPr>
            <w:r>
              <w:rPr>
                <w:rFonts w:ascii="Times New Roman" w:hAnsi="Times New Roman" w:cs="Times New Roman"/>
                <w:sz w:val="24"/>
                <w:szCs w:val="24"/>
              </w:rPr>
              <w:lastRenderedPageBreak/>
              <w:t>1.20</w:t>
            </w:r>
            <w:r w:rsidR="00CF3D3F" w:rsidRPr="00705433">
              <w:rPr>
                <w:rFonts w:ascii="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10E3F387" w14:textId="302848BD" w:rsidR="007F2488" w:rsidRPr="00A12F5F" w:rsidRDefault="007F2488" w:rsidP="007F2488">
            <w:pPr>
              <w:spacing w:after="0" w:line="240" w:lineRule="auto"/>
              <w:jc w:val="both"/>
              <w:rPr>
                <w:rFonts w:ascii="Times New Roman" w:hAnsi="Times New Roman" w:cs="Times New Roman"/>
                <w:color w:val="000000" w:themeColor="text1"/>
                <w:sz w:val="24"/>
                <w:szCs w:val="24"/>
              </w:rPr>
            </w:pPr>
            <w:r w:rsidRPr="00A12F5F">
              <w:rPr>
                <w:rFonts w:ascii="Times New Roman" w:hAnsi="Times New Roman" w:cs="Times New Roman"/>
                <w:color w:val="000000" w:themeColor="text1"/>
                <w:sz w:val="24"/>
                <w:szCs w:val="24"/>
              </w:rPr>
              <w:t xml:space="preserve">Prietaiso garantija ir garantinė </w:t>
            </w:r>
            <w:r w:rsidRPr="00705433">
              <w:rPr>
                <w:rFonts w:ascii="Times New Roman" w:hAnsi="Times New Roman" w:cs="Times New Roman"/>
                <w:color w:val="000000" w:themeColor="text1"/>
                <w:sz w:val="24"/>
                <w:szCs w:val="24"/>
              </w:rPr>
              <w:t>priežiūra:</w:t>
            </w:r>
          </w:p>
          <w:p w14:paraId="5907AAD6" w14:textId="2828F997" w:rsidR="00CF3D3F" w:rsidRPr="00705433" w:rsidRDefault="00FC1ECC" w:rsidP="007F2488">
            <w:pPr>
              <w:spacing w:after="0" w:line="240" w:lineRule="auto"/>
              <w:jc w:val="both"/>
              <w:rPr>
                <w:rFonts w:ascii="Times New Roman" w:hAnsi="Times New Roman" w:cs="Times New Roman"/>
                <w:bCs/>
                <w:color w:val="000000" w:themeColor="text1"/>
                <w:sz w:val="24"/>
                <w:szCs w:val="24"/>
              </w:rPr>
            </w:pPr>
            <w:r w:rsidRPr="00705433">
              <w:rPr>
                <w:rFonts w:ascii="Times New Roman" w:hAnsi="Times New Roman" w:cs="Times New Roman"/>
                <w:color w:val="000000" w:themeColor="text1"/>
                <w:sz w:val="24"/>
                <w:szCs w:val="24"/>
              </w:rPr>
              <w:t>Prietaisui</w:t>
            </w:r>
            <w:r w:rsidR="00CF3D3F" w:rsidRPr="00705433">
              <w:rPr>
                <w:rFonts w:ascii="Times New Roman" w:hAnsi="Times New Roman" w:cs="Times New Roman"/>
                <w:color w:val="000000" w:themeColor="text1"/>
                <w:sz w:val="24"/>
                <w:szCs w:val="24"/>
              </w:rPr>
              <w:t xml:space="preserve"> (įskaitant jo sudėtines/komplektuojamas dalis) turi būti suteikiama ne trumpesnė kaip 1</w:t>
            </w:r>
            <w:r w:rsidR="00CF3D3F" w:rsidRPr="00705433">
              <w:rPr>
                <w:rFonts w:ascii="Times New Roman" w:hAnsi="Times New Roman" w:cs="Times New Roman"/>
                <w:b/>
                <w:color w:val="000000" w:themeColor="text1"/>
                <w:sz w:val="24"/>
                <w:szCs w:val="24"/>
              </w:rPr>
              <w:t xml:space="preserve">2 mėnesių </w:t>
            </w:r>
            <w:r w:rsidR="00CF3D3F" w:rsidRPr="00705433">
              <w:rPr>
                <w:rFonts w:ascii="Times New Roman" w:hAnsi="Times New Roman" w:cs="Times New Roman"/>
                <w:bCs/>
                <w:color w:val="000000" w:themeColor="text1"/>
                <w:sz w:val="24"/>
                <w:szCs w:val="24"/>
              </w:rPr>
              <w:t>garantija.</w:t>
            </w:r>
          </w:p>
          <w:p w14:paraId="6C0C0906" w14:textId="156EB0AA" w:rsidR="00CF3D3F" w:rsidRPr="00705433" w:rsidRDefault="00CF3D3F" w:rsidP="007F2488">
            <w:pPr>
              <w:spacing w:after="0" w:line="240" w:lineRule="auto"/>
              <w:jc w:val="both"/>
              <w:rPr>
                <w:rFonts w:ascii="Times New Roman" w:hAnsi="Times New Roman" w:cs="Times New Roman"/>
                <w:sz w:val="24"/>
                <w:szCs w:val="24"/>
              </w:rPr>
            </w:pPr>
            <w:r w:rsidRPr="00705433">
              <w:rPr>
                <w:rFonts w:ascii="Times New Roman" w:hAnsi="Times New Roman" w:cs="Times New Roman"/>
                <w:sz w:val="24"/>
                <w:szCs w:val="24"/>
              </w:rPr>
              <w:t xml:space="preserve">Garantiniu laikotarpiu visas išlaidas, susijusias su sugedusiais Įrangos komponentais, turi padengti Tiekėjas (išskyrus, jeigu gedimai atsirado dėl vartotojo kaltės). </w:t>
            </w:r>
          </w:p>
          <w:p w14:paraId="09FF395E" w14:textId="15C1E0B5" w:rsidR="007F2488" w:rsidRPr="00705433" w:rsidRDefault="007F2488" w:rsidP="00FC1ECC">
            <w:pPr>
              <w:spacing w:after="0" w:line="240" w:lineRule="auto"/>
              <w:jc w:val="both"/>
              <w:rPr>
                <w:rFonts w:ascii="Times New Roman" w:hAnsi="Times New Roman" w:cs="Times New Roman"/>
                <w:kern w:val="2"/>
                <w:sz w:val="24"/>
                <w:szCs w:val="24"/>
              </w:rPr>
            </w:pPr>
            <w:r w:rsidRPr="00705433">
              <w:rPr>
                <w:rFonts w:ascii="Times New Roman" w:hAnsi="Times New Roman" w:cs="Times New Roman"/>
                <w:kern w:val="2"/>
                <w:sz w:val="24"/>
                <w:szCs w:val="24"/>
              </w:rPr>
              <w:t xml:space="preserve">Garantinio termino laikotarpiu Tiekėjas, gavęs pranešimą apie Prekės trūkumus, turi atvykti ar kitaip sureaguoti į perkančiosios organizacijos pranešimą el. paštu </w:t>
            </w:r>
            <w:r w:rsidRPr="00705433">
              <w:rPr>
                <w:rFonts w:ascii="Times New Roman" w:hAnsi="Times New Roman" w:cs="Times New Roman"/>
                <w:b/>
                <w:bCs/>
                <w:kern w:val="2"/>
                <w:sz w:val="24"/>
                <w:szCs w:val="24"/>
              </w:rPr>
              <w:t>ne vėliau kaip</w:t>
            </w:r>
            <w:r w:rsidRPr="00705433">
              <w:rPr>
                <w:rFonts w:ascii="Times New Roman" w:hAnsi="Times New Roman" w:cs="Times New Roman"/>
                <w:kern w:val="2"/>
                <w:sz w:val="24"/>
                <w:szCs w:val="24"/>
              </w:rPr>
              <w:t xml:space="preserve"> </w:t>
            </w:r>
            <w:r w:rsidRPr="00705433">
              <w:rPr>
                <w:rFonts w:ascii="Times New Roman" w:hAnsi="Times New Roman" w:cs="Times New Roman"/>
                <w:b/>
                <w:bCs/>
                <w:kern w:val="2"/>
                <w:sz w:val="24"/>
                <w:szCs w:val="24"/>
              </w:rPr>
              <w:t xml:space="preserve">per </w:t>
            </w:r>
            <w:r w:rsidR="00EF3CDF" w:rsidRPr="00705433">
              <w:rPr>
                <w:rFonts w:ascii="Times New Roman" w:hAnsi="Times New Roman" w:cs="Times New Roman"/>
                <w:b/>
                <w:bCs/>
                <w:kern w:val="2"/>
                <w:sz w:val="24"/>
                <w:szCs w:val="24"/>
              </w:rPr>
              <w:t>48</w:t>
            </w:r>
            <w:r w:rsidRPr="00705433">
              <w:rPr>
                <w:rFonts w:ascii="Times New Roman" w:hAnsi="Times New Roman" w:cs="Times New Roman"/>
                <w:kern w:val="2"/>
                <w:sz w:val="24"/>
                <w:szCs w:val="24"/>
              </w:rPr>
              <w:t xml:space="preserve"> (</w:t>
            </w:r>
            <w:r w:rsidR="00EF3CDF" w:rsidRPr="00705433">
              <w:rPr>
                <w:rFonts w:ascii="Times New Roman" w:hAnsi="Times New Roman" w:cs="Times New Roman"/>
                <w:kern w:val="2"/>
                <w:sz w:val="24"/>
                <w:szCs w:val="24"/>
              </w:rPr>
              <w:t>keturiasdešimt aštuonias</w:t>
            </w:r>
            <w:r w:rsidRPr="00705433">
              <w:rPr>
                <w:rFonts w:ascii="Times New Roman" w:hAnsi="Times New Roman" w:cs="Times New Roman"/>
                <w:kern w:val="2"/>
                <w:sz w:val="24"/>
                <w:szCs w:val="24"/>
              </w:rPr>
              <w:t>) valandas nuo pranešimo apie trūkumus Tiekėjui gavimo.</w:t>
            </w:r>
          </w:p>
          <w:p w14:paraId="16188156" w14:textId="3955B1A8" w:rsidR="00CF3D3F" w:rsidRPr="00705433" w:rsidRDefault="007F2488" w:rsidP="007F2488">
            <w:pPr>
              <w:spacing w:after="0" w:line="240" w:lineRule="auto"/>
              <w:jc w:val="both"/>
              <w:rPr>
                <w:rFonts w:ascii="Times New Roman" w:hAnsi="Times New Roman" w:cs="Times New Roman"/>
                <w:kern w:val="2"/>
                <w:sz w:val="24"/>
                <w:szCs w:val="24"/>
              </w:rPr>
            </w:pPr>
            <w:r w:rsidRPr="00705433">
              <w:rPr>
                <w:rFonts w:ascii="Times New Roman" w:hAnsi="Times New Roman" w:cs="Times New Roman"/>
                <w:kern w:val="2"/>
                <w:sz w:val="24"/>
                <w:szCs w:val="24"/>
              </w:rPr>
              <w:t xml:space="preserve">Tiekėjas privalo pašalinti trūkumus ne vėliau kaip per </w:t>
            </w:r>
            <w:r w:rsidR="00EF3CDF" w:rsidRPr="00705433">
              <w:rPr>
                <w:rFonts w:ascii="Times New Roman" w:hAnsi="Times New Roman" w:cs="Times New Roman"/>
                <w:b/>
                <w:bCs/>
                <w:kern w:val="2"/>
                <w:sz w:val="24"/>
                <w:szCs w:val="24"/>
              </w:rPr>
              <w:t>10</w:t>
            </w:r>
            <w:r w:rsidRPr="00705433">
              <w:rPr>
                <w:rFonts w:ascii="Times New Roman" w:hAnsi="Times New Roman" w:cs="Times New Roman"/>
                <w:b/>
                <w:bCs/>
                <w:kern w:val="2"/>
                <w:sz w:val="24"/>
                <w:szCs w:val="24"/>
              </w:rPr>
              <w:t xml:space="preserve"> (</w:t>
            </w:r>
            <w:r w:rsidR="00EF3CDF" w:rsidRPr="00705433">
              <w:rPr>
                <w:rFonts w:ascii="Times New Roman" w:hAnsi="Times New Roman" w:cs="Times New Roman"/>
                <w:b/>
                <w:bCs/>
                <w:kern w:val="2"/>
                <w:sz w:val="24"/>
                <w:szCs w:val="24"/>
              </w:rPr>
              <w:t>dešimt</w:t>
            </w:r>
            <w:r w:rsidRPr="00705433">
              <w:rPr>
                <w:rFonts w:ascii="Times New Roman" w:hAnsi="Times New Roman" w:cs="Times New Roman"/>
                <w:kern w:val="2"/>
                <w:sz w:val="24"/>
                <w:szCs w:val="24"/>
              </w:rPr>
              <w:t>) darbo dienas. Jeigu dėl objektyvių priežasčių per nurodytą terminą trūkumas negali būti pašalintas, tarp šalių pasirašomas dvišalis aktas, kuriame nurodomas kitas pagrįstas terminas gedimui pašalinti. Prietaiso</w:t>
            </w:r>
            <w:r w:rsidRPr="00705433">
              <w:rPr>
                <w:rFonts w:ascii="Times New Roman" w:hAnsi="Times New Roman" w:cs="Times New Roman"/>
                <w:sz w:val="24"/>
                <w:szCs w:val="24"/>
              </w:rPr>
              <w:t xml:space="preserve"> remonto darbai turi būti šalinami Prietaiso buvimo patalpose. Jeigu atlikti remonto darbus perkančiosios organizacijos  patalpose nėra galimybės, Prietaisą</w:t>
            </w:r>
            <w:r w:rsidRPr="00705433">
              <w:rPr>
                <w:rFonts w:ascii="Times New Roman" w:hAnsi="Times New Roman" w:cs="Times New Roman"/>
                <w:kern w:val="2"/>
                <w:sz w:val="24"/>
                <w:szCs w:val="24"/>
              </w:rPr>
              <w:t xml:space="preserve"> garantiniam remontui išsiveža ir atgal grąžina Tiekėjas savo lėšomis.</w:t>
            </w:r>
          </w:p>
        </w:tc>
        <w:tc>
          <w:tcPr>
            <w:tcW w:w="4252" w:type="dxa"/>
            <w:tcBorders>
              <w:top w:val="single" w:sz="4" w:space="0" w:color="auto"/>
              <w:left w:val="single" w:sz="4" w:space="0" w:color="auto"/>
              <w:bottom w:val="single" w:sz="4" w:space="0" w:color="auto"/>
              <w:right w:val="single" w:sz="4" w:space="0" w:color="auto"/>
            </w:tcBorders>
          </w:tcPr>
          <w:p w14:paraId="71D32FEA" w14:textId="77777777" w:rsidR="00C504B8" w:rsidRPr="00705433" w:rsidRDefault="00C504B8" w:rsidP="00C504B8">
            <w:pPr>
              <w:rPr>
                <w:rFonts w:ascii="Times New Roman" w:hAnsi="Times New Roman" w:cs="Times New Roman"/>
                <w:sz w:val="24"/>
                <w:szCs w:val="24"/>
              </w:rPr>
            </w:pPr>
            <w:r w:rsidRPr="00705433">
              <w:rPr>
                <w:rFonts w:ascii="Times New Roman" w:hAnsi="Times New Roman" w:cs="Times New Roman"/>
                <w:sz w:val="24"/>
                <w:szCs w:val="24"/>
              </w:rPr>
              <w:t>Pildo tiekėjas, nurodydamas siūlomą reikšmę]</w:t>
            </w:r>
          </w:p>
          <w:p w14:paraId="4DE2191F" w14:textId="7C86E1C8" w:rsidR="00C504B8" w:rsidRPr="00705433" w:rsidRDefault="007F2488" w:rsidP="00C504B8">
            <w:pPr>
              <w:rPr>
                <w:rFonts w:ascii="Times New Roman" w:hAnsi="Times New Roman" w:cs="Times New Roman"/>
                <w:sz w:val="24"/>
                <w:szCs w:val="24"/>
              </w:rPr>
            </w:pPr>
            <w:r w:rsidRPr="00705433">
              <w:rPr>
                <w:rFonts w:ascii="Times New Roman" w:hAnsi="Times New Roman" w:cs="Times New Roman"/>
                <w:sz w:val="24"/>
                <w:szCs w:val="24"/>
              </w:rPr>
              <w:t>Prietaisui</w:t>
            </w:r>
            <w:r w:rsidR="00C504B8" w:rsidRPr="00705433">
              <w:rPr>
                <w:rFonts w:ascii="Times New Roman" w:hAnsi="Times New Roman" w:cs="Times New Roman"/>
                <w:sz w:val="24"/>
                <w:szCs w:val="24"/>
              </w:rPr>
              <w:t xml:space="preserve"> (visam komplektui) suteikiama - _____ mėn. garantija</w:t>
            </w:r>
          </w:p>
          <w:p w14:paraId="45268B78" w14:textId="77777777" w:rsidR="00CF3D3F" w:rsidRPr="00705433" w:rsidRDefault="00CF3D3F" w:rsidP="006A6647">
            <w:pPr>
              <w:pStyle w:val="BodyTextIndent"/>
              <w:ind w:left="0"/>
              <w:rPr>
                <w:rFonts w:ascii="Times New Roman" w:hAnsi="Times New Roman" w:cs="Times New Roman"/>
                <w:sz w:val="24"/>
                <w:szCs w:val="24"/>
              </w:rPr>
            </w:pPr>
          </w:p>
        </w:tc>
      </w:tr>
    </w:tbl>
    <w:p w14:paraId="480BA7D8" w14:textId="5426C670" w:rsidR="008F2589" w:rsidRPr="00705433" w:rsidRDefault="008F2589" w:rsidP="00CF3D3F">
      <w:pPr>
        <w:rPr>
          <w:rFonts w:ascii="Times New Roman" w:hAnsi="Times New Roman" w:cs="Times New Roman"/>
          <w:bCs/>
          <w:sz w:val="24"/>
          <w:szCs w:val="24"/>
        </w:rPr>
      </w:pPr>
    </w:p>
    <w:p w14:paraId="535ADF64" w14:textId="77777777" w:rsidR="00C504B8" w:rsidRPr="00705433" w:rsidRDefault="00C504B8" w:rsidP="00C504B8">
      <w:pPr>
        <w:spacing w:after="0" w:line="360" w:lineRule="auto"/>
        <w:jc w:val="both"/>
        <w:rPr>
          <w:rFonts w:ascii="Times New Roman" w:hAnsi="Times New Roman" w:cs="Times New Roman"/>
          <w:b/>
          <w:sz w:val="24"/>
          <w:szCs w:val="24"/>
          <w:u w:val="single"/>
        </w:rPr>
      </w:pPr>
      <w:r w:rsidRPr="00705433">
        <w:rPr>
          <w:rFonts w:ascii="Times New Roman" w:hAnsi="Times New Roman" w:cs="Times New Roman"/>
          <w:b/>
          <w:sz w:val="24"/>
          <w:szCs w:val="24"/>
          <w:u w:val="single"/>
        </w:rPr>
        <w:t>Aplinkos apsaugos reikalavimai:</w:t>
      </w:r>
    </w:p>
    <w:p w14:paraId="699991B7" w14:textId="77777777" w:rsidR="00705433" w:rsidRDefault="00C504B8" w:rsidP="00C504B8">
      <w:pPr>
        <w:spacing w:after="0" w:line="360" w:lineRule="auto"/>
        <w:jc w:val="both"/>
        <w:rPr>
          <w:rFonts w:ascii="Times New Roman" w:hAnsi="Times New Roman" w:cs="Times New Roman"/>
          <w:bCs/>
          <w:sz w:val="24"/>
          <w:szCs w:val="24"/>
        </w:rPr>
      </w:pPr>
      <w:r w:rsidRPr="00705433">
        <w:rPr>
          <w:rFonts w:ascii="Times New Roman" w:hAnsi="Times New Roman" w:cs="Times New Roman"/>
          <w:bCs/>
          <w:sz w:val="24"/>
          <w:szCs w:val="24"/>
        </w:rPr>
        <w:t>1) Perkama prekė (</w:t>
      </w:r>
      <w:r w:rsidRPr="00705433">
        <w:rPr>
          <w:rFonts w:ascii="Times New Roman" w:hAnsi="Times New Roman" w:cs="Times New Roman"/>
          <w:sz w:val="24"/>
          <w:szCs w:val="24"/>
        </w:rPr>
        <w:t>Šilumos laidumo matavimo prietaisas</w:t>
      </w:r>
      <w:r w:rsidRPr="00705433">
        <w:rPr>
          <w:rFonts w:ascii="Times New Roman" w:hAnsi="Times New Roman" w:cs="Times New Roman"/>
          <w:bCs/>
          <w:sz w:val="24"/>
          <w:szCs w:val="24"/>
        </w:rPr>
        <w:t xml:space="preserve">) neįrašyta į produktų sąrašą, kuriems taikomi aplinkos apsaugos kriterijai. </w:t>
      </w:r>
    </w:p>
    <w:p w14:paraId="6038E946" w14:textId="7AF6D014" w:rsidR="00C504B8" w:rsidRPr="00705433" w:rsidRDefault="00C504B8" w:rsidP="00C504B8">
      <w:pPr>
        <w:spacing w:after="0" w:line="360" w:lineRule="auto"/>
        <w:jc w:val="both"/>
        <w:rPr>
          <w:rFonts w:ascii="Times New Roman" w:hAnsi="Times New Roman" w:cs="Times New Roman"/>
          <w:bCs/>
          <w:i/>
          <w:iCs/>
          <w:sz w:val="24"/>
          <w:szCs w:val="24"/>
        </w:rPr>
      </w:pPr>
      <w:r w:rsidRPr="00705433">
        <w:rPr>
          <w:rFonts w:ascii="Times New Roman" w:hAnsi="Times New Roman" w:cs="Times New Roman"/>
          <w:bCs/>
          <w:sz w:val="24"/>
          <w:szCs w:val="24"/>
        </w:rPr>
        <w:t xml:space="preserve">Vadovaujantis Lietuvos Respublikos aplinkos ministro 2011 m. birželio 28 d. įsakymu Nr. D1-508 patvirtintu Aplinkos apsaugos kriterijų, kuriuos perkančiosios organizacijos ir perkantieji subjektai turi taikyti pirkdamos prekes, paslaugas ar darbus, taikymo tvarkos aprašo 4.4.4.4. punktu, taikomi šie aplinkos apsaugos kriterijai: </w:t>
      </w:r>
      <w:r w:rsidRPr="00705433">
        <w:rPr>
          <w:rFonts w:ascii="Times New Roman" w:hAnsi="Times New Roman" w:cs="Times New Roman"/>
          <w:bCs/>
          <w:i/>
          <w:iCs/>
          <w:sz w:val="24"/>
          <w:szCs w:val="24"/>
        </w:rPr>
        <w:t xml:space="preserve">Prekė yra tvirta, ilgaamžė, funkcionali, ji ar jos sudedamosios dalys </w:t>
      </w:r>
      <w:r w:rsidRPr="00705433">
        <w:rPr>
          <w:rFonts w:ascii="Times New Roman" w:hAnsi="Times New Roman" w:cs="Times New Roman"/>
          <w:bCs/>
          <w:i/>
          <w:iCs/>
          <w:sz w:val="24"/>
          <w:szCs w:val="24"/>
        </w:rPr>
        <w:lastRenderedPageBreak/>
        <w:t>tinkamos naudoti daug kartų. Tiekėjas turi užtikrinti galimybę įsigyti siūlomų prekių originalias (arba joms lygiavertes) atsargines dalis (jų tiekimą rinkai) ne trumpiau kaip 3 metus nuo prekių garantinio laikotarpio pabaigos.</w:t>
      </w:r>
    </w:p>
    <w:p w14:paraId="025A1C7E" w14:textId="77777777" w:rsidR="00C504B8" w:rsidRPr="00705433" w:rsidRDefault="00C504B8" w:rsidP="00C504B8">
      <w:pPr>
        <w:spacing w:after="0" w:line="360" w:lineRule="auto"/>
        <w:jc w:val="both"/>
        <w:rPr>
          <w:rFonts w:ascii="Times New Roman" w:hAnsi="Times New Roman" w:cs="Times New Roman"/>
          <w:bCs/>
          <w:sz w:val="24"/>
          <w:szCs w:val="24"/>
        </w:rPr>
      </w:pPr>
      <w:r w:rsidRPr="00705433">
        <w:rPr>
          <w:rFonts w:ascii="Times New Roman" w:hAnsi="Times New Roman" w:cs="Times New Roman"/>
          <w:b/>
          <w:sz w:val="24"/>
          <w:szCs w:val="24"/>
          <w:u w:val="single"/>
        </w:rPr>
        <w:t>Pateikiami dokumentai:</w:t>
      </w:r>
      <w:r w:rsidRPr="00705433">
        <w:rPr>
          <w:rFonts w:ascii="Times New Roman" w:hAnsi="Times New Roman" w:cs="Times New Roman"/>
          <w:bCs/>
          <w:sz w:val="24"/>
          <w:szCs w:val="24"/>
        </w:rPr>
        <w:t xml:space="preserve"> Dėl atitikties reikalavimui turi būti pateiktas tiekėjo ir/arba gamintojo atitinkamas patvirtinimas (Deklaracija).</w:t>
      </w:r>
    </w:p>
    <w:p w14:paraId="5603BD21" w14:textId="15DBE35A" w:rsidR="00C504B8" w:rsidRPr="00705433" w:rsidRDefault="00C504B8" w:rsidP="00C504B8">
      <w:pPr>
        <w:spacing w:after="0" w:line="360" w:lineRule="auto"/>
        <w:jc w:val="both"/>
        <w:rPr>
          <w:rFonts w:ascii="Times New Roman" w:hAnsi="Times New Roman" w:cs="Times New Roman"/>
          <w:bCs/>
          <w:sz w:val="24"/>
          <w:szCs w:val="24"/>
        </w:rPr>
      </w:pPr>
      <w:r w:rsidRPr="00705433">
        <w:rPr>
          <w:rFonts w:ascii="Times New Roman" w:hAnsi="Times New Roman" w:cs="Times New Roman"/>
          <w:bCs/>
          <w:sz w:val="24"/>
          <w:szCs w:val="24"/>
        </w:rPr>
        <w:t>2) Jeigu pristatyta</w:t>
      </w:r>
      <w:r w:rsidR="00BE0295" w:rsidRPr="00705433">
        <w:rPr>
          <w:rFonts w:ascii="Times New Roman" w:hAnsi="Times New Roman" w:cs="Times New Roman"/>
          <w:bCs/>
          <w:sz w:val="24"/>
          <w:szCs w:val="24"/>
        </w:rPr>
        <w:t>s Prietaisas</w:t>
      </w:r>
      <w:r w:rsidRPr="00705433">
        <w:rPr>
          <w:rFonts w:ascii="Times New Roman" w:hAnsi="Times New Roman" w:cs="Times New Roman"/>
          <w:bCs/>
          <w:sz w:val="24"/>
          <w:szCs w:val="24"/>
        </w:rPr>
        <w:t xml:space="preserve"> </w:t>
      </w:r>
      <w:r w:rsidR="00BE0295" w:rsidRPr="00705433">
        <w:rPr>
          <w:rFonts w:ascii="Times New Roman" w:hAnsi="Times New Roman" w:cs="Times New Roman"/>
          <w:bCs/>
          <w:sz w:val="24"/>
          <w:szCs w:val="24"/>
        </w:rPr>
        <w:t xml:space="preserve">(ar jo sudedamosios dalys) </w:t>
      </w:r>
      <w:r w:rsidRPr="00705433">
        <w:rPr>
          <w:rFonts w:ascii="Times New Roman" w:hAnsi="Times New Roman" w:cs="Times New Roman"/>
          <w:bCs/>
          <w:sz w:val="24"/>
          <w:szCs w:val="24"/>
        </w:rPr>
        <w:t>pateikiama</w:t>
      </w:r>
      <w:r w:rsidR="00BE0295" w:rsidRPr="00705433">
        <w:rPr>
          <w:rFonts w:ascii="Times New Roman" w:hAnsi="Times New Roman" w:cs="Times New Roman"/>
          <w:bCs/>
          <w:sz w:val="24"/>
          <w:szCs w:val="24"/>
        </w:rPr>
        <w:t>s</w:t>
      </w:r>
      <w:r w:rsidRPr="00705433">
        <w:rPr>
          <w:rFonts w:ascii="Times New Roman" w:hAnsi="Times New Roman" w:cs="Times New Roman"/>
          <w:bCs/>
          <w:sz w:val="24"/>
          <w:szCs w:val="24"/>
        </w:rPr>
        <w:t xml:space="preserve"> antrinėje pakuotėje, pakuotės turi būti laikytinos perdirbamosiomis pakuotėmis pagal Lietuvos Respublikos mokesčio už aplinkos teršimą įstatymo nuostatas.</w:t>
      </w:r>
    </w:p>
    <w:p w14:paraId="687B6D09" w14:textId="6E9793D2" w:rsidR="00C504B8" w:rsidRPr="00705433" w:rsidRDefault="00C504B8" w:rsidP="00C504B8">
      <w:pPr>
        <w:spacing w:after="0" w:line="360" w:lineRule="auto"/>
        <w:jc w:val="both"/>
        <w:rPr>
          <w:rFonts w:ascii="Times New Roman" w:hAnsi="Times New Roman" w:cs="Times New Roman"/>
          <w:bCs/>
          <w:sz w:val="24"/>
          <w:szCs w:val="24"/>
        </w:rPr>
      </w:pPr>
      <w:r w:rsidRPr="00705433">
        <w:rPr>
          <w:rFonts w:ascii="Times New Roman" w:hAnsi="Times New Roman" w:cs="Times New Roman"/>
          <w:b/>
          <w:sz w:val="24"/>
          <w:szCs w:val="24"/>
        </w:rPr>
        <w:t>Kartu su pristatyt</w:t>
      </w:r>
      <w:r w:rsidR="00BE0295" w:rsidRPr="00705433">
        <w:rPr>
          <w:rFonts w:ascii="Times New Roman" w:hAnsi="Times New Roman" w:cs="Times New Roman"/>
          <w:b/>
          <w:sz w:val="24"/>
          <w:szCs w:val="24"/>
        </w:rPr>
        <w:t>u Prietaisu</w:t>
      </w:r>
      <w:r w:rsidRPr="00705433">
        <w:rPr>
          <w:rFonts w:ascii="Times New Roman" w:hAnsi="Times New Roman" w:cs="Times New Roman"/>
          <w:b/>
          <w:sz w:val="24"/>
          <w:szCs w:val="24"/>
        </w:rPr>
        <w:t xml:space="preserve"> turi būti pateikiami dokumentai:</w:t>
      </w:r>
      <w:r w:rsidRPr="00705433">
        <w:rPr>
          <w:rFonts w:ascii="Times New Roman" w:hAnsi="Times New Roman" w:cs="Times New Roman"/>
          <w:bCs/>
          <w:sz w:val="24"/>
          <w:szCs w:val="24"/>
        </w:rPr>
        <w:t xml:space="preserve"> pakuotės aprašymas, gamintojo ir (ar) importuotojo, ir (ar) tiekėjo rašytinis patvirtinimas (Deklaracijas) apie pakuotės atitiktį arba kiti lygiaverčiai įrodymai.</w:t>
      </w:r>
    </w:p>
    <w:p w14:paraId="686BB124" w14:textId="77777777" w:rsidR="00C504B8" w:rsidRPr="00705433" w:rsidRDefault="00C504B8" w:rsidP="00CF3D3F">
      <w:pPr>
        <w:rPr>
          <w:rFonts w:ascii="Times New Roman" w:hAnsi="Times New Roman" w:cs="Times New Roman"/>
          <w:b/>
          <w:bCs/>
          <w:smallCaps/>
          <w:sz w:val="24"/>
          <w:szCs w:val="24"/>
        </w:rPr>
      </w:pPr>
    </w:p>
    <w:sectPr w:rsidR="00C504B8" w:rsidRPr="00705433" w:rsidSect="002F63CC">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C1AAA" w14:textId="77777777" w:rsidR="003F0D50" w:rsidRDefault="003F0D50" w:rsidP="008F2589">
      <w:pPr>
        <w:spacing w:after="0" w:line="240" w:lineRule="auto"/>
      </w:pPr>
      <w:r>
        <w:separator/>
      </w:r>
    </w:p>
  </w:endnote>
  <w:endnote w:type="continuationSeparator" w:id="0">
    <w:p w14:paraId="256ECC94" w14:textId="77777777" w:rsidR="003F0D50" w:rsidRDefault="003F0D50" w:rsidP="008F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AF8E2" w14:textId="77777777" w:rsidR="003F0D50" w:rsidRDefault="003F0D50" w:rsidP="008F2589">
      <w:pPr>
        <w:spacing w:after="0" w:line="240" w:lineRule="auto"/>
      </w:pPr>
      <w:r>
        <w:separator/>
      </w:r>
    </w:p>
  </w:footnote>
  <w:footnote w:type="continuationSeparator" w:id="0">
    <w:p w14:paraId="1668DEEB" w14:textId="77777777" w:rsidR="003F0D50" w:rsidRDefault="003F0D50" w:rsidP="008F2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E3EAF"/>
    <w:multiLevelType w:val="multilevel"/>
    <w:tmpl w:val="501467CA"/>
    <w:lvl w:ilvl="0">
      <w:start w:val="10"/>
      <w:numFmt w:val="decimal"/>
      <w:lvlText w:val="%1."/>
      <w:lvlJc w:val="left"/>
      <w:pPr>
        <w:ind w:left="3883" w:hanging="480"/>
      </w:pPr>
      <w:rPr>
        <w:rFonts w:hint="default"/>
        <w:b w:val="0"/>
        <w:i w:val="0"/>
        <w:strike w:val="0"/>
        <w:color w:val="auto"/>
      </w:rPr>
    </w:lvl>
    <w:lvl w:ilvl="1">
      <w:start w:val="1"/>
      <w:numFmt w:val="decimal"/>
      <w:lvlText w:val="%1.%2."/>
      <w:lvlJc w:val="left"/>
      <w:pPr>
        <w:ind w:left="1473" w:hanging="480"/>
      </w:pPr>
      <w:rPr>
        <w:rFonts w:hint="default"/>
        <w:b w:val="0"/>
        <w:i w:val="0"/>
        <w:color w:val="auto"/>
      </w:rPr>
    </w:lvl>
    <w:lvl w:ilvl="2">
      <w:start w:val="1"/>
      <w:numFmt w:val="decimal"/>
      <w:lvlText w:val="%1.%2.%3."/>
      <w:lvlJc w:val="left"/>
      <w:pPr>
        <w:ind w:left="2706" w:hanging="720"/>
      </w:pPr>
      <w:rPr>
        <w:rFonts w:hint="default"/>
        <w:b/>
        <w:i/>
      </w:rPr>
    </w:lvl>
    <w:lvl w:ilvl="3">
      <w:start w:val="1"/>
      <w:numFmt w:val="decimal"/>
      <w:lvlText w:val="%1.%2.%3.%4."/>
      <w:lvlJc w:val="left"/>
      <w:pPr>
        <w:ind w:left="3699" w:hanging="720"/>
      </w:pPr>
      <w:rPr>
        <w:rFonts w:hint="default"/>
        <w:b/>
        <w:i/>
      </w:rPr>
    </w:lvl>
    <w:lvl w:ilvl="4">
      <w:start w:val="1"/>
      <w:numFmt w:val="decimal"/>
      <w:lvlText w:val="%1.%2.%3.%4.%5."/>
      <w:lvlJc w:val="left"/>
      <w:pPr>
        <w:ind w:left="5052" w:hanging="1080"/>
      </w:pPr>
      <w:rPr>
        <w:rFonts w:hint="default"/>
        <w:b/>
        <w:i/>
      </w:rPr>
    </w:lvl>
    <w:lvl w:ilvl="5">
      <w:start w:val="1"/>
      <w:numFmt w:val="decimal"/>
      <w:lvlText w:val="%1.%2.%3.%4.%5.%6."/>
      <w:lvlJc w:val="left"/>
      <w:pPr>
        <w:ind w:left="6045" w:hanging="1080"/>
      </w:pPr>
      <w:rPr>
        <w:rFonts w:hint="default"/>
        <w:b/>
        <w:i/>
      </w:rPr>
    </w:lvl>
    <w:lvl w:ilvl="6">
      <w:start w:val="1"/>
      <w:numFmt w:val="decimal"/>
      <w:lvlText w:val="%1.%2.%3.%4.%5.%6.%7."/>
      <w:lvlJc w:val="left"/>
      <w:pPr>
        <w:ind w:left="7398" w:hanging="1440"/>
      </w:pPr>
      <w:rPr>
        <w:rFonts w:hint="default"/>
        <w:b/>
        <w:i/>
      </w:rPr>
    </w:lvl>
    <w:lvl w:ilvl="7">
      <w:start w:val="1"/>
      <w:numFmt w:val="decimal"/>
      <w:lvlText w:val="%1.%2.%3.%4.%5.%6.%7.%8."/>
      <w:lvlJc w:val="left"/>
      <w:pPr>
        <w:ind w:left="8391" w:hanging="1440"/>
      </w:pPr>
      <w:rPr>
        <w:rFonts w:hint="default"/>
        <w:b/>
        <w:i/>
      </w:rPr>
    </w:lvl>
    <w:lvl w:ilvl="8">
      <w:start w:val="1"/>
      <w:numFmt w:val="decimal"/>
      <w:lvlText w:val="%1.%2.%3.%4.%5.%6.%7.%8.%9."/>
      <w:lvlJc w:val="left"/>
      <w:pPr>
        <w:ind w:left="9744" w:hanging="1800"/>
      </w:pPr>
      <w:rPr>
        <w:rFonts w:hint="default"/>
        <w:b/>
        <w:i/>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2C1765"/>
    <w:multiLevelType w:val="hybridMultilevel"/>
    <w:tmpl w:val="24809EA8"/>
    <w:lvl w:ilvl="0" w:tplc="A97C7ACA">
      <w:start w:val="1"/>
      <w:numFmt w:val="decimal"/>
      <w:lvlText w:val="%1."/>
      <w:lvlJc w:val="left"/>
      <w:pPr>
        <w:ind w:left="1137" w:hanging="57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9F4B2A"/>
    <w:multiLevelType w:val="hybridMultilevel"/>
    <w:tmpl w:val="7AE8A178"/>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8907D6"/>
    <w:multiLevelType w:val="hybridMultilevel"/>
    <w:tmpl w:val="FBC08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286"/>
        </w:tabs>
        <w:ind w:left="710"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13"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9A05163"/>
    <w:multiLevelType w:val="multilevel"/>
    <w:tmpl w:val="51A8F9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00809CB"/>
    <w:multiLevelType w:val="multilevel"/>
    <w:tmpl w:val="71FC4F9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ascii="Times New Roman" w:eastAsia="Calibri" w:hAnsi="Times New Roman" w:cs="Times New Roman"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13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4026AC"/>
    <w:multiLevelType w:val="hybridMultilevel"/>
    <w:tmpl w:val="21F4E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0A82C11"/>
    <w:multiLevelType w:val="hybridMultilevel"/>
    <w:tmpl w:val="91BC6E5A"/>
    <w:lvl w:ilvl="0" w:tplc="22BCCE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8F75F83"/>
    <w:multiLevelType w:val="hybridMultilevel"/>
    <w:tmpl w:val="B8E4A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5"/>
  </w:num>
  <w:num w:numId="3">
    <w:abstractNumId w:val="22"/>
  </w:num>
  <w:num w:numId="4">
    <w:abstractNumId w:val="26"/>
  </w:num>
  <w:num w:numId="5">
    <w:abstractNumId w:val="20"/>
  </w:num>
  <w:num w:numId="6">
    <w:abstractNumId w:val="35"/>
  </w:num>
  <w:num w:numId="7">
    <w:abstractNumId w:val="33"/>
  </w:num>
  <w:num w:numId="8">
    <w:abstractNumId w:val="3"/>
  </w:num>
  <w:num w:numId="9">
    <w:abstractNumId w:val="31"/>
  </w:num>
  <w:num w:numId="10">
    <w:abstractNumId w:val="25"/>
  </w:num>
  <w:num w:numId="11">
    <w:abstractNumId w:val="18"/>
  </w:num>
  <w:num w:numId="12">
    <w:abstractNumId w:val="28"/>
  </w:num>
  <w:num w:numId="13">
    <w:abstractNumId w:val="32"/>
  </w:num>
  <w:num w:numId="14">
    <w:abstractNumId w:val="10"/>
  </w:num>
  <w:num w:numId="15">
    <w:abstractNumId w:val="24"/>
  </w:num>
  <w:num w:numId="16">
    <w:abstractNumId w:val="21"/>
  </w:num>
  <w:num w:numId="17">
    <w:abstractNumId w:val="30"/>
  </w:num>
  <w:num w:numId="18">
    <w:abstractNumId w:val="15"/>
  </w:num>
  <w:num w:numId="19">
    <w:abstractNumId w:val="23"/>
  </w:num>
  <w:num w:numId="20">
    <w:abstractNumId w:val="27"/>
  </w:num>
  <w:num w:numId="21">
    <w:abstractNumId w:val="1"/>
  </w:num>
  <w:num w:numId="22">
    <w:abstractNumId w:val="14"/>
  </w:num>
  <w:num w:numId="23">
    <w:abstractNumId w:val="9"/>
  </w:num>
  <w:num w:numId="24">
    <w:abstractNumId w:val="29"/>
  </w:num>
  <w:num w:numId="25">
    <w:abstractNumId w:val="7"/>
  </w:num>
  <w:num w:numId="26">
    <w:abstractNumId w:val="0"/>
  </w:num>
  <w:num w:numId="27">
    <w:abstractNumId w:val="7"/>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4"/>
  </w:num>
  <w:num w:numId="30">
    <w:abstractNumId w:val="6"/>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11"/>
  </w:num>
  <w:num w:numId="35">
    <w:abstractNumId w:val="16"/>
  </w:num>
  <w:num w:numId="36">
    <w:abstractNumId w:val="19"/>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89"/>
    <w:rsid w:val="00005FC9"/>
    <w:rsid w:val="000146AC"/>
    <w:rsid w:val="0002024F"/>
    <w:rsid w:val="000446E0"/>
    <w:rsid w:val="00071B83"/>
    <w:rsid w:val="00096DB6"/>
    <w:rsid w:val="000B1C49"/>
    <w:rsid w:val="000D08FF"/>
    <w:rsid w:val="000F1B66"/>
    <w:rsid w:val="000F1D90"/>
    <w:rsid w:val="000F4B83"/>
    <w:rsid w:val="00125409"/>
    <w:rsid w:val="0012634A"/>
    <w:rsid w:val="00127680"/>
    <w:rsid w:val="00131BB6"/>
    <w:rsid w:val="001514EA"/>
    <w:rsid w:val="00164913"/>
    <w:rsid w:val="00171E8F"/>
    <w:rsid w:val="001749C5"/>
    <w:rsid w:val="001A0B09"/>
    <w:rsid w:val="001B2102"/>
    <w:rsid w:val="001B31C1"/>
    <w:rsid w:val="001C7A9F"/>
    <w:rsid w:val="00224F1B"/>
    <w:rsid w:val="00226F58"/>
    <w:rsid w:val="002426A3"/>
    <w:rsid w:val="002509E0"/>
    <w:rsid w:val="00260F44"/>
    <w:rsid w:val="002646CB"/>
    <w:rsid w:val="00277F6E"/>
    <w:rsid w:val="00284851"/>
    <w:rsid w:val="002A2328"/>
    <w:rsid w:val="002C45B9"/>
    <w:rsid w:val="002C685A"/>
    <w:rsid w:val="002D12BB"/>
    <w:rsid w:val="002D4166"/>
    <w:rsid w:val="002E22C6"/>
    <w:rsid w:val="002F5FA2"/>
    <w:rsid w:val="002F63CC"/>
    <w:rsid w:val="00317B65"/>
    <w:rsid w:val="003243F9"/>
    <w:rsid w:val="00326A9C"/>
    <w:rsid w:val="00327F2F"/>
    <w:rsid w:val="0033211E"/>
    <w:rsid w:val="0034230D"/>
    <w:rsid w:val="00366D0F"/>
    <w:rsid w:val="003734EF"/>
    <w:rsid w:val="003809C0"/>
    <w:rsid w:val="00384AC4"/>
    <w:rsid w:val="0039542A"/>
    <w:rsid w:val="003B667B"/>
    <w:rsid w:val="003F0D50"/>
    <w:rsid w:val="0043169E"/>
    <w:rsid w:val="00431EA2"/>
    <w:rsid w:val="00434A6E"/>
    <w:rsid w:val="004626AE"/>
    <w:rsid w:val="00474551"/>
    <w:rsid w:val="004764AD"/>
    <w:rsid w:val="00484467"/>
    <w:rsid w:val="0048686E"/>
    <w:rsid w:val="00490E9A"/>
    <w:rsid w:val="004A18F2"/>
    <w:rsid w:val="004A1D5A"/>
    <w:rsid w:val="004A58C8"/>
    <w:rsid w:val="004B5BD3"/>
    <w:rsid w:val="004B7474"/>
    <w:rsid w:val="004D7C03"/>
    <w:rsid w:val="004E02FF"/>
    <w:rsid w:val="0050333D"/>
    <w:rsid w:val="00504EEA"/>
    <w:rsid w:val="00524D93"/>
    <w:rsid w:val="005270EB"/>
    <w:rsid w:val="00527DFE"/>
    <w:rsid w:val="00544A15"/>
    <w:rsid w:val="00545BBA"/>
    <w:rsid w:val="00570BF8"/>
    <w:rsid w:val="0058452D"/>
    <w:rsid w:val="00587074"/>
    <w:rsid w:val="005C6539"/>
    <w:rsid w:val="005D5397"/>
    <w:rsid w:val="005F0290"/>
    <w:rsid w:val="005F4107"/>
    <w:rsid w:val="00612639"/>
    <w:rsid w:val="006224EC"/>
    <w:rsid w:val="00632B68"/>
    <w:rsid w:val="00632D3E"/>
    <w:rsid w:val="00647C8C"/>
    <w:rsid w:val="00664C3D"/>
    <w:rsid w:val="00664F5E"/>
    <w:rsid w:val="00695851"/>
    <w:rsid w:val="006A114B"/>
    <w:rsid w:val="006A6647"/>
    <w:rsid w:val="006A7A68"/>
    <w:rsid w:val="006B3E6F"/>
    <w:rsid w:val="006B4E08"/>
    <w:rsid w:val="006C2EB1"/>
    <w:rsid w:val="006C4E93"/>
    <w:rsid w:val="006E1A9E"/>
    <w:rsid w:val="00705433"/>
    <w:rsid w:val="00713A6C"/>
    <w:rsid w:val="00760414"/>
    <w:rsid w:val="00767986"/>
    <w:rsid w:val="007851F3"/>
    <w:rsid w:val="00785DEA"/>
    <w:rsid w:val="00786BA0"/>
    <w:rsid w:val="00791D14"/>
    <w:rsid w:val="0079661D"/>
    <w:rsid w:val="007C0FB6"/>
    <w:rsid w:val="007C1A93"/>
    <w:rsid w:val="007E337F"/>
    <w:rsid w:val="007E6C5E"/>
    <w:rsid w:val="007F2488"/>
    <w:rsid w:val="007F288D"/>
    <w:rsid w:val="007F5680"/>
    <w:rsid w:val="0080794C"/>
    <w:rsid w:val="0082587A"/>
    <w:rsid w:val="00831C10"/>
    <w:rsid w:val="00842B1D"/>
    <w:rsid w:val="00854E1C"/>
    <w:rsid w:val="00864B7E"/>
    <w:rsid w:val="00864F62"/>
    <w:rsid w:val="0086671B"/>
    <w:rsid w:val="00873069"/>
    <w:rsid w:val="008733CA"/>
    <w:rsid w:val="0087480C"/>
    <w:rsid w:val="00876376"/>
    <w:rsid w:val="00891EF9"/>
    <w:rsid w:val="008B1E92"/>
    <w:rsid w:val="008B65E6"/>
    <w:rsid w:val="008C2279"/>
    <w:rsid w:val="008F2589"/>
    <w:rsid w:val="008F4B58"/>
    <w:rsid w:val="008F6703"/>
    <w:rsid w:val="00923B08"/>
    <w:rsid w:val="009322D4"/>
    <w:rsid w:val="00936F08"/>
    <w:rsid w:val="009568C4"/>
    <w:rsid w:val="0097217E"/>
    <w:rsid w:val="00972D26"/>
    <w:rsid w:val="00994A2C"/>
    <w:rsid w:val="009A7BE7"/>
    <w:rsid w:val="009B5207"/>
    <w:rsid w:val="009B6BB7"/>
    <w:rsid w:val="009C34B0"/>
    <w:rsid w:val="009C7BB2"/>
    <w:rsid w:val="009F1F4D"/>
    <w:rsid w:val="00A119E8"/>
    <w:rsid w:val="00A12F5F"/>
    <w:rsid w:val="00A25F89"/>
    <w:rsid w:val="00A43D69"/>
    <w:rsid w:val="00A43D71"/>
    <w:rsid w:val="00A5287D"/>
    <w:rsid w:val="00A57FA8"/>
    <w:rsid w:val="00A730AB"/>
    <w:rsid w:val="00AA3FF1"/>
    <w:rsid w:val="00AE72C0"/>
    <w:rsid w:val="00B00EB1"/>
    <w:rsid w:val="00B01938"/>
    <w:rsid w:val="00B071DF"/>
    <w:rsid w:val="00B41FCF"/>
    <w:rsid w:val="00B43676"/>
    <w:rsid w:val="00B446DF"/>
    <w:rsid w:val="00B452FB"/>
    <w:rsid w:val="00B5265E"/>
    <w:rsid w:val="00B61B4D"/>
    <w:rsid w:val="00B63E87"/>
    <w:rsid w:val="00BA799A"/>
    <w:rsid w:val="00BC416C"/>
    <w:rsid w:val="00BE0295"/>
    <w:rsid w:val="00BE23A3"/>
    <w:rsid w:val="00BE2A08"/>
    <w:rsid w:val="00BE4EAE"/>
    <w:rsid w:val="00BF4CA7"/>
    <w:rsid w:val="00C020AC"/>
    <w:rsid w:val="00C103F8"/>
    <w:rsid w:val="00C12FA5"/>
    <w:rsid w:val="00C217DA"/>
    <w:rsid w:val="00C269D0"/>
    <w:rsid w:val="00C504B8"/>
    <w:rsid w:val="00C6332F"/>
    <w:rsid w:val="00C71547"/>
    <w:rsid w:val="00C8223D"/>
    <w:rsid w:val="00C861A2"/>
    <w:rsid w:val="00C871E3"/>
    <w:rsid w:val="00CA144D"/>
    <w:rsid w:val="00CD2C34"/>
    <w:rsid w:val="00CE3F5F"/>
    <w:rsid w:val="00CF1423"/>
    <w:rsid w:val="00CF3D3F"/>
    <w:rsid w:val="00D06502"/>
    <w:rsid w:val="00D15B4F"/>
    <w:rsid w:val="00D300BF"/>
    <w:rsid w:val="00D67DD6"/>
    <w:rsid w:val="00D77314"/>
    <w:rsid w:val="00D84C12"/>
    <w:rsid w:val="00D85920"/>
    <w:rsid w:val="00DA02E5"/>
    <w:rsid w:val="00DA4A68"/>
    <w:rsid w:val="00DA77B1"/>
    <w:rsid w:val="00DC48DE"/>
    <w:rsid w:val="00DD6A57"/>
    <w:rsid w:val="00E12445"/>
    <w:rsid w:val="00E62A28"/>
    <w:rsid w:val="00E70072"/>
    <w:rsid w:val="00E85D12"/>
    <w:rsid w:val="00E915D0"/>
    <w:rsid w:val="00E9228D"/>
    <w:rsid w:val="00E96F6B"/>
    <w:rsid w:val="00EA0FAA"/>
    <w:rsid w:val="00ED3774"/>
    <w:rsid w:val="00ED63A2"/>
    <w:rsid w:val="00EE5ACE"/>
    <w:rsid w:val="00EF3CDF"/>
    <w:rsid w:val="00F067E4"/>
    <w:rsid w:val="00F12152"/>
    <w:rsid w:val="00F1330C"/>
    <w:rsid w:val="00F178E5"/>
    <w:rsid w:val="00F234F7"/>
    <w:rsid w:val="00F41C92"/>
    <w:rsid w:val="00F42927"/>
    <w:rsid w:val="00F466A2"/>
    <w:rsid w:val="00FA4145"/>
    <w:rsid w:val="00FA7979"/>
    <w:rsid w:val="00FB1DB7"/>
    <w:rsid w:val="00FC1ECC"/>
    <w:rsid w:val="00FD1C89"/>
    <w:rsid w:val="00FD4B42"/>
    <w:rsid w:val="00FE464D"/>
    <w:rsid w:val="00FE6158"/>
    <w:rsid w:val="00FE7022"/>
    <w:rsid w:val="00FF5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87A5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89"/>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8F258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8F258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8F258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F258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F258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F258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F258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F258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F258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8F2589"/>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8F2589"/>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8F2589"/>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8F2589"/>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8F2589"/>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8F2589"/>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8F2589"/>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8F2589"/>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8F2589"/>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8F258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8F2589"/>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8F2589"/>
    <w:rPr>
      <w:rFonts w:eastAsiaTheme="minorEastAsia"/>
      <w:sz w:val="20"/>
      <w:szCs w:val="20"/>
      <w:lang w:eastAsia="lt-LT"/>
    </w:rPr>
  </w:style>
  <w:style w:type="paragraph" w:styleId="CommentText">
    <w:name w:val="annotation text"/>
    <w:basedOn w:val="Normal"/>
    <w:link w:val="CommentTextChar"/>
    <w:uiPriority w:val="99"/>
    <w:unhideWhenUsed/>
    <w:rsid w:val="008F2589"/>
    <w:rPr>
      <w:sz w:val="20"/>
      <w:szCs w:val="20"/>
    </w:rPr>
  </w:style>
  <w:style w:type="character" w:customStyle="1" w:styleId="CommentTextChar">
    <w:name w:val="Comment Text Char"/>
    <w:basedOn w:val="DefaultParagraphFont"/>
    <w:link w:val="CommentText"/>
    <w:uiPriority w:val="99"/>
    <w:rsid w:val="008F2589"/>
    <w:rPr>
      <w:rFonts w:eastAsiaTheme="minorEastAsia"/>
      <w:sz w:val="20"/>
      <w:szCs w:val="20"/>
      <w:lang w:eastAsia="lt-LT"/>
    </w:rPr>
  </w:style>
  <w:style w:type="paragraph" w:styleId="Subtitle">
    <w:name w:val="Subtitle"/>
    <w:basedOn w:val="Normal"/>
    <w:next w:val="Normal"/>
    <w:link w:val="SubtitleChar"/>
    <w:uiPriority w:val="11"/>
    <w:qFormat/>
    <w:rsid w:val="008F258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F2589"/>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258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2589"/>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F2589"/>
    <w:rPr>
      <w:vertAlign w:val="superscript"/>
    </w:rPr>
  </w:style>
  <w:style w:type="character" w:styleId="CommentReference">
    <w:name w:val="annotation reference"/>
    <w:basedOn w:val="DefaultParagraphFont"/>
    <w:unhideWhenUsed/>
    <w:qFormat/>
    <w:rsid w:val="008F2589"/>
    <w:rPr>
      <w:sz w:val="16"/>
      <w:szCs w:val="16"/>
    </w:rPr>
  </w:style>
  <w:style w:type="table" w:styleId="TableGrid">
    <w:name w:val="Table Grid"/>
    <w:basedOn w:val="TableNormal"/>
    <w:uiPriority w:val="39"/>
    <w:rsid w:val="008F258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F2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589"/>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8F258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F2589"/>
    <w:rPr>
      <w:b/>
      <w:bCs/>
    </w:rPr>
  </w:style>
  <w:style w:type="character" w:customStyle="1" w:styleId="CommentSubjectChar">
    <w:name w:val="Comment Subject Char"/>
    <w:basedOn w:val="CommentTextChar"/>
    <w:link w:val="CommentSubject"/>
    <w:uiPriority w:val="99"/>
    <w:semiHidden/>
    <w:rsid w:val="008F2589"/>
    <w:rPr>
      <w:rFonts w:eastAsiaTheme="minorEastAsia"/>
      <w:b/>
      <w:bCs/>
      <w:sz w:val="20"/>
      <w:szCs w:val="20"/>
      <w:lang w:eastAsia="lt-LT"/>
    </w:rPr>
  </w:style>
  <w:style w:type="paragraph" w:styleId="NormalWeb">
    <w:name w:val="Normal (Web)"/>
    <w:basedOn w:val="Normal"/>
    <w:uiPriority w:val="99"/>
    <w:semiHidden/>
    <w:unhideWhenUsed/>
    <w:rsid w:val="008F2589"/>
    <w:pPr>
      <w:spacing w:before="100" w:beforeAutospacing="1" w:after="100" w:afterAutospacing="1"/>
    </w:pPr>
  </w:style>
  <w:style w:type="character" w:customStyle="1" w:styleId="pildymui">
    <w:name w:val="pildymui"/>
    <w:basedOn w:val="DefaultParagraphFont"/>
    <w:rsid w:val="008F258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F258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2589"/>
    <w:rPr>
      <w:rFonts w:eastAsiaTheme="minorEastAsia"/>
      <w:sz w:val="21"/>
      <w:szCs w:val="20"/>
      <w:lang w:eastAsia="lt-LT"/>
    </w:rPr>
  </w:style>
  <w:style w:type="character" w:customStyle="1" w:styleId="Internetlink">
    <w:name w:val="Internet link"/>
    <w:rsid w:val="008F2589"/>
    <w:rPr>
      <w:color w:val="000080"/>
      <w:u w:val="single"/>
    </w:rPr>
  </w:style>
  <w:style w:type="paragraph" w:styleId="Header">
    <w:name w:val="header"/>
    <w:basedOn w:val="Normal"/>
    <w:link w:val="HeaderChar"/>
    <w:uiPriority w:val="99"/>
    <w:unhideWhenUsed/>
    <w:rsid w:val="008F2589"/>
    <w:pPr>
      <w:tabs>
        <w:tab w:val="center" w:pos="4513"/>
        <w:tab w:val="right" w:pos="9026"/>
      </w:tabs>
    </w:pPr>
  </w:style>
  <w:style w:type="character" w:customStyle="1" w:styleId="HeaderChar">
    <w:name w:val="Header Char"/>
    <w:basedOn w:val="DefaultParagraphFont"/>
    <w:link w:val="Header"/>
    <w:uiPriority w:val="99"/>
    <w:rsid w:val="008F2589"/>
    <w:rPr>
      <w:rFonts w:eastAsiaTheme="minorEastAsia"/>
      <w:sz w:val="21"/>
      <w:szCs w:val="21"/>
      <w:lang w:eastAsia="lt-LT"/>
    </w:rPr>
  </w:style>
  <w:style w:type="paragraph" w:styleId="Footer">
    <w:name w:val="footer"/>
    <w:basedOn w:val="Normal"/>
    <w:link w:val="FooterChar"/>
    <w:uiPriority w:val="99"/>
    <w:unhideWhenUsed/>
    <w:rsid w:val="008F2589"/>
    <w:pPr>
      <w:tabs>
        <w:tab w:val="center" w:pos="4513"/>
        <w:tab w:val="right" w:pos="9026"/>
      </w:tabs>
    </w:pPr>
  </w:style>
  <w:style w:type="character" w:customStyle="1" w:styleId="FooterChar">
    <w:name w:val="Footer Char"/>
    <w:basedOn w:val="DefaultParagraphFont"/>
    <w:link w:val="Footer"/>
    <w:uiPriority w:val="99"/>
    <w:rsid w:val="008F2589"/>
    <w:rPr>
      <w:rFonts w:eastAsiaTheme="minorEastAsia"/>
      <w:sz w:val="21"/>
      <w:szCs w:val="21"/>
      <w:lang w:eastAsia="lt-LT"/>
    </w:rPr>
  </w:style>
  <w:style w:type="paragraph" w:styleId="Revision">
    <w:name w:val="Revision"/>
    <w:hidden/>
    <w:uiPriority w:val="99"/>
    <w:semiHidden/>
    <w:rsid w:val="008F2589"/>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8F2589"/>
    <w:rPr>
      <w:i/>
      <w:iCs/>
      <w:color w:val="595959" w:themeColor="text1" w:themeTint="A6"/>
    </w:rPr>
  </w:style>
  <w:style w:type="paragraph" w:styleId="Caption">
    <w:name w:val="caption"/>
    <w:basedOn w:val="Normal"/>
    <w:next w:val="Normal"/>
    <w:uiPriority w:val="35"/>
    <w:semiHidden/>
    <w:unhideWhenUsed/>
    <w:qFormat/>
    <w:rsid w:val="008F258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F258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F2589"/>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8F2589"/>
    <w:rPr>
      <w:b/>
      <w:bCs/>
    </w:rPr>
  </w:style>
  <w:style w:type="character" w:styleId="Emphasis">
    <w:name w:val="Emphasis"/>
    <w:basedOn w:val="DefaultParagraphFont"/>
    <w:uiPriority w:val="20"/>
    <w:qFormat/>
    <w:rsid w:val="008F2589"/>
    <w:rPr>
      <w:i/>
      <w:iCs/>
      <w:color w:val="000000" w:themeColor="text1"/>
    </w:rPr>
  </w:style>
  <w:style w:type="paragraph" w:styleId="NoSpacing">
    <w:name w:val="No Spacing"/>
    <w:link w:val="NoSpacingChar"/>
    <w:uiPriority w:val="1"/>
    <w:qFormat/>
    <w:rsid w:val="008F2589"/>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8F258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F2589"/>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8F258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F2589"/>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8F2589"/>
    <w:rPr>
      <w:b/>
      <w:bCs/>
      <w:i/>
      <w:iCs/>
      <w:caps w:val="0"/>
      <w:smallCaps w:val="0"/>
      <w:strike w:val="0"/>
      <w:dstrike w:val="0"/>
      <w:color w:val="ED7D31" w:themeColor="accent2"/>
    </w:rPr>
  </w:style>
  <w:style w:type="character" w:styleId="SubtleReference">
    <w:name w:val="Subtle Reference"/>
    <w:basedOn w:val="DefaultParagraphFont"/>
    <w:uiPriority w:val="31"/>
    <w:qFormat/>
    <w:rsid w:val="008F258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F2589"/>
    <w:rPr>
      <w:b/>
      <w:bCs/>
      <w:caps w:val="0"/>
      <w:smallCaps/>
      <w:color w:val="auto"/>
      <w:spacing w:val="0"/>
      <w:u w:val="single"/>
    </w:rPr>
  </w:style>
  <w:style w:type="character" w:styleId="BookTitle">
    <w:name w:val="Book Title"/>
    <w:basedOn w:val="DefaultParagraphFont"/>
    <w:uiPriority w:val="33"/>
    <w:qFormat/>
    <w:rsid w:val="008F2589"/>
    <w:rPr>
      <w:b/>
      <w:bCs/>
      <w:caps w:val="0"/>
      <w:smallCaps/>
      <w:spacing w:val="0"/>
    </w:rPr>
  </w:style>
  <w:style w:type="paragraph" w:styleId="TOCHeading">
    <w:name w:val="TOC Heading"/>
    <w:basedOn w:val="Heading1"/>
    <w:next w:val="Normal"/>
    <w:uiPriority w:val="39"/>
    <w:unhideWhenUsed/>
    <w:qFormat/>
    <w:rsid w:val="008F2589"/>
    <w:pPr>
      <w:outlineLvl w:val="9"/>
    </w:pPr>
  </w:style>
  <w:style w:type="character" w:customStyle="1" w:styleId="NoSpacingChar">
    <w:name w:val="No Spacing Char"/>
    <w:basedOn w:val="DefaultParagraphFont"/>
    <w:link w:val="NoSpacing"/>
    <w:uiPriority w:val="1"/>
    <w:rsid w:val="008F2589"/>
    <w:rPr>
      <w:rFonts w:eastAsiaTheme="minorEastAsia"/>
      <w:sz w:val="21"/>
      <w:szCs w:val="21"/>
      <w:lang w:eastAsia="lt-LT"/>
    </w:rPr>
  </w:style>
  <w:style w:type="character" w:styleId="PlaceholderText">
    <w:name w:val="Placeholder Text"/>
    <w:basedOn w:val="DefaultParagraphFont"/>
    <w:uiPriority w:val="99"/>
    <w:semiHidden/>
    <w:rsid w:val="008F2589"/>
    <w:rPr>
      <w:color w:val="808080"/>
    </w:rPr>
  </w:style>
  <w:style w:type="paragraph" w:styleId="TOC1">
    <w:name w:val="toc 1"/>
    <w:basedOn w:val="Normal"/>
    <w:next w:val="Normal"/>
    <w:autoRedefine/>
    <w:uiPriority w:val="39"/>
    <w:unhideWhenUsed/>
    <w:rsid w:val="008F2589"/>
    <w:pPr>
      <w:tabs>
        <w:tab w:val="right" w:leader="dot" w:pos="9962"/>
      </w:tabs>
      <w:spacing w:after="0"/>
      <w:ind w:left="426" w:hanging="284"/>
    </w:pPr>
  </w:style>
  <w:style w:type="paragraph" w:customStyle="1" w:styleId="tajtip">
    <w:name w:val="tajtip"/>
    <w:basedOn w:val="Normal"/>
    <w:rsid w:val="008F258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F2589"/>
    <w:rPr>
      <w:color w:val="954F72" w:themeColor="followedHyperlink"/>
      <w:u w:val="single"/>
    </w:rPr>
  </w:style>
  <w:style w:type="paragraph" w:customStyle="1" w:styleId="Body2">
    <w:name w:val="Body 2"/>
    <w:rsid w:val="008F258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8F2589"/>
    <w:pPr>
      <w:numPr>
        <w:numId w:val="2"/>
      </w:numPr>
    </w:pPr>
  </w:style>
  <w:style w:type="paragraph" w:styleId="TOC2">
    <w:name w:val="toc 2"/>
    <w:basedOn w:val="Normal"/>
    <w:next w:val="Normal"/>
    <w:autoRedefine/>
    <w:uiPriority w:val="39"/>
    <w:unhideWhenUsed/>
    <w:rsid w:val="008F2589"/>
    <w:pPr>
      <w:tabs>
        <w:tab w:val="right" w:leader="dot" w:pos="9962"/>
      </w:tabs>
      <w:spacing w:after="0"/>
      <w:ind w:left="220"/>
    </w:pPr>
  </w:style>
  <w:style w:type="table" w:customStyle="1" w:styleId="TableGrid2">
    <w:name w:val="Table Grid2"/>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F258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F258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F2589"/>
    <w:pPr>
      <w:numPr>
        <w:ilvl w:val="2"/>
      </w:numPr>
    </w:pPr>
  </w:style>
  <w:style w:type="paragraph" w:customStyle="1" w:styleId="Heading">
    <w:name w:val="Heading"/>
    <w:next w:val="Body2"/>
    <w:rsid w:val="008F258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8F25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2589"/>
    <w:rPr>
      <w:rFonts w:eastAsiaTheme="minorEastAsia"/>
      <w:sz w:val="20"/>
      <w:szCs w:val="20"/>
      <w:lang w:eastAsia="lt-LT"/>
    </w:rPr>
  </w:style>
  <w:style w:type="character" w:styleId="EndnoteReference">
    <w:name w:val="endnote reference"/>
    <w:basedOn w:val="DefaultParagraphFont"/>
    <w:uiPriority w:val="99"/>
    <w:semiHidden/>
    <w:unhideWhenUsed/>
    <w:rsid w:val="008F2589"/>
    <w:rPr>
      <w:vertAlign w:val="superscript"/>
    </w:rPr>
  </w:style>
  <w:style w:type="character" w:customStyle="1" w:styleId="Normal12ptChar">
    <w:name w:val="Normal + 12 pt Char"/>
    <w:basedOn w:val="DefaultParagraphFont"/>
    <w:link w:val="Normal12pt"/>
    <w:locked/>
    <w:rsid w:val="008F2589"/>
  </w:style>
  <w:style w:type="paragraph" w:customStyle="1" w:styleId="Normal12pt">
    <w:name w:val="Normal + 12 pt"/>
    <w:basedOn w:val="Normal"/>
    <w:link w:val="Normal12ptChar"/>
    <w:rsid w:val="008F2589"/>
    <w:pPr>
      <w:spacing w:after="0" w:line="240" w:lineRule="auto"/>
      <w:ind w:right="-283"/>
      <w:jc w:val="both"/>
    </w:pPr>
    <w:rPr>
      <w:rFonts w:eastAsiaTheme="minorHAnsi"/>
      <w:sz w:val="22"/>
      <w:szCs w:val="22"/>
      <w:lang w:eastAsia="en-US"/>
    </w:rPr>
  </w:style>
  <w:style w:type="paragraph" w:customStyle="1" w:styleId="pf0">
    <w:name w:val="pf0"/>
    <w:basedOn w:val="Normal"/>
    <w:rsid w:val="008F258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8F2589"/>
    <w:rPr>
      <w:rFonts w:ascii="Segoe UI" w:hAnsi="Segoe UI" w:cs="Segoe UI" w:hint="default"/>
      <w:sz w:val="18"/>
      <w:szCs w:val="18"/>
    </w:rPr>
  </w:style>
  <w:style w:type="character" w:customStyle="1" w:styleId="Mention1">
    <w:name w:val="Mention1"/>
    <w:basedOn w:val="DefaultParagraphFont"/>
    <w:uiPriority w:val="99"/>
    <w:unhideWhenUsed/>
    <w:rsid w:val="008F2589"/>
    <w:rPr>
      <w:color w:val="2B579A"/>
      <w:shd w:val="clear" w:color="auto" w:fill="E6E6E6"/>
    </w:rPr>
  </w:style>
  <w:style w:type="table" w:customStyle="1" w:styleId="3">
    <w:name w:val="3"/>
    <w:basedOn w:val="TableNormal"/>
    <w:rsid w:val="008F258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8F258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F2589"/>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8F2589"/>
    <w:pPr>
      <w:spacing w:after="120" w:line="480" w:lineRule="auto"/>
      <w:ind w:left="283"/>
    </w:pPr>
  </w:style>
  <w:style w:type="character" w:customStyle="1" w:styleId="BodyTextIndent2Char">
    <w:name w:val="Body Text Indent 2 Char"/>
    <w:basedOn w:val="DefaultParagraphFont"/>
    <w:link w:val="BodyTextIndent2"/>
    <w:uiPriority w:val="99"/>
    <w:semiHidden/>
    <w:rsid w:val="008F2589"/>
    <w:rPr>
      <w:rFonts w:eastAsiaTheme="minorEastAsia"/>
      <w:sz w:val="21"/>
      <w:szCs w:val="21"/>
      <w:lang w:eastAsia="lt-LT"/>
    </w:rPr>
  </w:style>
  <w:style w:type="character" w:customStyle="1" w:styleId="cf11">
    <w:name w:val="cf11"/>
    <w:basedOn w:val="DefaultParagraphFont"/>
    <w:rsid w:val="008F2589"/>
    <w:rPr>
      <w:rFonts w:ascii="Segoe UI" w:hAnsi="Segoe UI" w:cs="Segoe UI" w:hint="default"/>
      <w:color w:val="0000FF"/>
      <w:sz w:val="18"/>
      <w:szCs w:val="18"/>
    </w:rPr>
  </w:style>
  <w:style w:type="character" w:customStyle="1" w:styleId="cf21">
    <w:name w:val="cf21"/>
    <w:basedOn w:val="DefaultParagraphFont"/>
    <w:rsid w:val="008F2589"/>
    <w:rPr>
      <w:rFonts w:ascii="Segoe UI" w:hAnsi="Segoe UI" w:cs="Segoe UI" w:hint="default"/>
      <w:color w:val="538135"/>
      <w:sz w:val="18"/>
      <w:szCs w:val="18"/>
    </w:rPr>
  </w:style>
  <w:style w:type="table" w:customStyle="1" w:styleId="TableGrid1">
    <w:name w:val="Table Grid1"/>
    <w:basedOn w:val="TableNormal"/>
    <w:uiPriority w:val="99"/>
    <w:rsid w:val="008F258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2589"/>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8F2589"/>
    <w:pPr>
      <w:spacing w:after="120"/>
      <w:ind w:left="283"/>
    </w:pPr>
  </w:style>
  <w:style w:type="character" w:customStyle="1" w:styleId="BodyTextIndentChar">
    <w:name w:val="Body Text Indent Char"/>
    <w:basedOn w:val="DefaultParagraphFont"/>
    <w:link w:val="BodyTextIndent"/>
    <w:uiPriority w:val="99"/>
    <w:rsid w:val="008F2589"/>
    <w:rPr>
      <w:rFonts w:eastAsiaTheme="minorEastAsia"/>
      <w:sz w:val="21"/>
      <w:szCs w:val="21"/>
      <w:lang w:eastAsia="lt-LT"/>
    </w:rPr>
  </w:style>
  <w:style w:type="character" w:customStyle="1" w:styleId="BodytextDiagrama">
    <w:name w:val="Body text Diagrama"/>
    <w:rsid w:val="008F2589"/>
    <w:rPr>
      <w:rFonts w:ascii="TimesLT" w:eastAsia="Times New Roman" w:hAnsi="TimesLT" w:cs="Times New Roman"/>
      <w:sz w:val="20"/>
      <w:szCs w:val="20"/>
      <w:lang w:val="en-US"/>
    </w:rPr>
  </w:style>
  <w:style w:type="paragraph" w:customStyle="1" w:styleId="Style4">
    <w:name w:val="Style4"/>
    <w:basedOn w:val="Heading7"/>
    <w:rsid w:val="008F2589"/>
    <w:pPr>
      <w:keepLines w:val="0"/>
      <w:numPr>
        <w:numId w:val="25"/>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8F25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8F258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F2589"/>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6394">
      <w:bodyDiv w:val="1"/>
      <w:marLeft w:val="0"/>
      <w:marRight w:val="0"/>
      <w:marTop w:val="0"/>
      <w:marBottom w:val="0"/>
      <w:divBdr>
        <w:top w:val="none" w:sz="0" w:space="0" w:color="auto"/>
        <w:left w:val="none" w:sz="0" w:space="0" w:color="auto"/>
        <w:bottom w:val="none" w:sz="0" w:space="0" w:color="auto"/>
        <w:right w:val="none" w:sz="0" w:space="0" w:color="auto"/>
      </w:divBdr>
    </w:div>
    <w:div w:id="342439663">
      <w:bodyDiv w:val="1"/>
      <w:marLeft w:val="0"/>
      <w:marRight w:val="0"/>
      <w:marTop w:val="0"/>
      <w:marBottom w:val="0"/>
      <w:divBdr>
        <w:top w:val="none" w:sz="0" w:space="0" w:color="auto"/>
        <w:left w:val="none" w:sz="0" w:space="0" w:color="auto"/>
        <w:bottom w:val="none" w:sz="0" w:space="0" w:color="auto"/>
        <w:right w:val="none" w:sz="0" w:space="0" w:color="auto"/>
      </w:divBdr>
    </w:div>
    <w:div w:id="395931491">
      <w:bodyDiv w:val="1"/>
      <w:marLeft w:val="0"/>
      <w:marRight w:val="0"/>
      <w:marTop w:val="0"/>
      <w:marBottom w:val="0"/>
      <w:divBdr>
        <w:top w:val="none" w:sz="0" w:space="0" w:color="auto"/>
        <w:left w:val="none" w:sz="0" w:space="0" w:color="auto"/>
        <w:bottom w:val="none" w:sz="0" w:space="0" w:color="auto"/>
        <w:right w:val="none" w:sz="0" w:space="0" w:color="auto"/>
      </w:divBdr>
    </w:div>
    <w:div w:id="684940425">
      <w:bodyDiv w:val="1"/>
      <w:marLeft w:val="0"/>
      <w:marRight w:val="0"/>
      <w:marTop w:val="0"/>
      <w:marBottom w:val="0"/>
      <w:divBdr>
        <w:top w:val="none" w:sz="0" w:space="0" w:color="auto"/>
        <w:left w:val="none" w:sz="0" w:space="0" w:color="auto"/>
        <w:bottom w:val="none" w:sz="0" w:space="0" w:color="auto"/>
        <w:right w:val="none" w:sz="0" w:space="0" w:color="auto"/>
      </w:divBdr>
    </w:div>
    <w:div w:id="793405583">
      <w:bodyDiv w:val="1"/>
      <w:marLeft w:val="0"/>
      <w:marRight w:val="0"/>
      <w:marTop w:val="0"/>
      <w:marBottom w:val="0"/>
      <w:divBdr>
        <w:top w:val="none" w:sz="0" w:space="0" w:color="auto"/>
        <w:left w:val="none" w:sz="0" w:space="0" w:color="auto"/>
        <w:bottom w:val="none" w:sz="0" w:space="0" w:color="auto"/>
        <w:right w:val="none" w:sz="0" w:space="0" w:color="auto"/>
      </w:divBdr>
    </w:div>
    <w:div w:id="1112211813">
      <w:bodyDiv w:val="1"/>
      <w:marLeft w:val="0"/>
      <w:marRight w:val="0"/>
      <w:marTop w:val="0"/>
      <w:marBottom w:val="0"/>
      <w:divBdr>
        <w:top w:val="none" w:sz="0" w:space="0" w:color="auto"/>
        <w:left w:val="none" w:sz="0" w:space="0" w:color="auto"/>
        <w:bottom w:val="none" w:sz="0" w:space="0" w:color="auto"/>
        <w:right w:val="none" w:sz="0" w:space="0" w:color="auto"/>
      </w:divBdr>
    </w:div>
    <w:div w:id="1137262495">
      <w:bodyDiv w:val="1"/>
      <w:marLeft w:val="0"/>
      <w:marRight w:val="0"/>
      <w:marTop w:val="0"/>
      <w:marBottom w:val="0"/>
      <w:divBdr>
        <w:top w:val="none" w:sz="0" w:space="0" w:color="auto"/>
        <w:left w:val="none" w:sz="0" w:space="0" w:color="auto"/>
        <w:bottom w:val="none" w:sz="0" w:space="0" w:color="auto"/>
        <w:right w:val="none" w:sz="0" w:space="0" w:color="auto"/>
      </w:divBdr>
    </w:div>
    <w:div w:id="1495219370">
      <w:bodyDiv w:val="1"/>
      <w:marLeft w:val="0"/>
      <w:marRight w:val="0"/>
      <w:marTop w:val="0"/>
      <w:marBottom w:val="0"/>
      <w:divBdr>
        <w:top w:val="none" w:sz="0" w:space="0" w:color="auto"/>
        <w:left w:val="none" w:sz="0" w:space="0" w:color="auto"/>
        <w:bottom w:val="none" w:sz="0" w:space="0" w:color="auto"/>
        <w:right w:val="none" w:sz="0" w:space="0" w:color="auto"/>
      </w:divBdr>
    </w:div>
    <w:div w:id="1594783454">
      <w:bodyDiv w:val="1"/>
      <w:marLeft w:val="0"/>
      <w:marRight w:val="0"/>
      <w:marTop w:val="0"/>
      <w:marBottom w:val="0"/>
      <w:divBdr>
        <w:top w:val="none" w:sz="0" w:space="0" w:color="auto"/>
        <w:left w:val="none" w:sz="0" w:space="0" w:color="auto"/>
        <w:bottom w:val="none" w:sz="0" w:space="0" w:color="auto"/>
        <w:right w:val="none" w:sz="0" w:space="0" w:color="auto"/>
      </w:divBdr>
    </w:div>
    <w:div w:id="1719206486">
      <w:bodyDiv w:val="1"/>
      <w:marLeft w:val="0"/>
      <w:marRight w:val="0"/>
      <w:marTop w:val="0"/>
      <w:marBottom w:val="0"/>
      <w:divBdr>
        <w:top w:val="none" w:sz="0" w:space="0" w:color="auto"/>
        <w:left w:val="none" w:sz="0" w:space="0" w:color="auto"/>
        <w:bottom w:val="none" w:sz="0" w:space="0" w:color="auto"/>
        <w:right w:val="none" w:sz="0" w:space="0" w:color="auto"/>
      </w:divBdr>
    </w:div>
    <w:div w:id="2077312793">
      <w:bodyDiv w:val="1"/>
      <w:marLeft w:val="0"/>
      <w:marRight w:val="0"/>
      <w:marTop w:val="0"/>
      <w:marBottom w:val="0"/>
      <w:divBdr>
        <w:top w:val="none" w:sz="0" w:space="0" w:color="auto"/>
        <w:left w:val="none" w:sz="0" w:space="0" w:color="auto"/>
        <w:bottom w:val="none" w:sz="0" w:space="0" w:color="auto"/>
        <w:right w:val="none" w:sz="0" w:space="0" w:color="auto"/>
      </w:divBdr>
    </w:div>
    <w:div w:id="21331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3F068-F656-417D-AF58-3639E24D8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6129</Words>
  <Characters>3495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2024-07-31T12:18:00Z</dcterms:created>
  <dcterms:modified xsi:type="dcterms:W3CDTF">2025-07-21T12:31:00Z</dcterms:modified>
</cp:coreProperties>
</file>