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3D5" w14:textId="146BDC7C" w:rsidR="00D24BB1" w:rsidRDefault="0090072C">
      <w:r w:rsidRPr="0090072C">
        <w:t>Laba diena,</w:t>
      </w:r>
      <w:r w:rsidRPr="0090072C">
        <w:br/>
        <w:t>Patiksliname:</w:t>
      </w:r>
      <w:r w:rsidRPr="0090072C">
        <w:br/>
      </w:r>
      <w:r w:rsidRPr="0090072C">
        <w:br/>
        <w:t>1. 1.1.5 ir 1.2.5 punktus pakeisti į 4-6 eilės kabučių. 6 eilučių kabutės ženkliai sumažina kraujavimo</w:t>
      </w:r>
      <w:r w:rsidRPr="0090072C">
        <w:br/>
        <w:t>riziką, ypač dirbant su stambiomis ar pulsuojančiomis kraujagyslėmis. 6 eilučių kabutės leidžia naudoti</w:t>
      </w:r>
      <w:r w:rsidRPr="0090072C">
        <w:br/>
        <w:t>siuvimo kasetes platesniam audinių ir kraujagyslių spektrui – nuo plonų iki labai storų. Su 6 eilutėmis</w:t>
      </w:r>
      <w:r w:rsidRPr="0090072C">
        <w:br/>
        <w:t>kabučių sumažėja audinių plyšimo rizika, nes apkrova paskirstoma tolygiau, o audiniai fiksuojami</w:t>
      </w:r>
      <w:r w:rsidRPr="0090072C">
        <w:br/>
        <w:t>stabiliau</w:t>
      </w:r>
      <w:r w:rsidRPr="0090072C">
        <w:br/>
        <w:t xml:space="preserve">Daugiau kabučių eilių - platesnė </w:t>
      </w:r>
      <w:proofErr w:type="spellStart"/>
      <w:r w:rsidRPr="0090072C">
        <w:t>staplerio</w:t>
      </w:r>
      <w:proofErr w:type="spellEnd"/>
      <w:r w:rsidRPr="0090072C">
        <w:t xml:space="preserve"> kasetė. Kraujagyslei susiūti ir perpjauti, kur nėra audinių</w:t>
      </w:r>
      <w:r w:rsidRPr="0090072C">
        <w:br/>
        <w:t xml:space="preserve">tempimo (!), ar storo minkštųjų audinių sluoksnio, 6 eilių kabučių nereikia. Platesnis </w:t>
      </w:r>
      <w:proofErr w:type="spellStart"/>
      <w:r w:rsidRPr="0090072C">
        <w:t>stapleris</w:t>
      </w:r>
      <w:proofErr w:type="spellEnd"/>
      <w:r w:rsidRPr="0090072C">
        <w:t xml:space="preserve"> -</w:t>
      </w:r>
      <w:r w:rsidRPr="0090072C">
        <w:br/>
        <w:t xml:space="preserve">reiškia, kad reikės daugiau, plačiau </w:t>
      </w:r>
      <w:proofErr w:type="spellStart"/>
      <w:r w:rsidRPr="0090072C">
        <w:t>išdisekuoti</w:t>
      </w:r>
      <w:proofErr w:type="spellEnd"/>
      <w:r w:rsidRPr="0090072C">
        <w:t xml:space="preserve"> audinius, suformuojant landą </w:t>
      </w:r>
      <w:proofErr w:type="spellStart"/>
      <w:r w:rsidRPr="0090072C">
        <w:t>staplerio</w:t>
      </w:r>
      <w:proofErr w:type="spellEnd"/>
      <w:r w:rsidRPr="0090072C">
        <w:t xml:space="preserve"> kasetei</w:t>
      </w:r>
      <w:r w:rsidRPr="0090072C">
        <w:br/>
        <w:t>prakišti, o tai automatiškai yra didesnis, bereikalingas audinių traumatizmas, didesnis</w:t>
      </w:r>
      <w:r w:rsidRPr="0090072C">
        <w:br/>
        <w:t xml:space="preserve">pakraujavimas i minkštųjų audinių, </w:t>
      </w:r>
      <w:proofErr w:type="spellStart"/>
      <w:r w:rsidRPr="0090072C">
        <w:t>disekuojant</w:t>
      </w:r>
      <w:proofErr w:type="spellEnd"/>
      <w:r w:rsidRPr="0090072C">
        <w:t xml:space="preserve"> ir ruošiant kraujagyslę perpjovimui/susiuvimui.</w:t>
      </w:r>
      <w:r w:rsidRPr="0090072C">
        <w:br/>
        <w:t>Išvada: 6 eilių kabučių nereikia. Pirkinio paskirtis kita.</w:t>
      </w:r>
      <w:r w:rsidRPr="0090072C">
        <w:br/>
      </w:r>
      <w:r w:rsidRPr="0090072C">
        <w:br/>
        <w:t xml:space="preserve">2. 1.1.8 Darbinių </w:t>
      </w:r>
      <w:proofErr w:type="spellStart"/>
      <w:r w:rsidRPr="0090072C">
        <w:t>branšų</w:t>
      </w:r>
      <w:proofErr w:type="spellEnd"/>
      <w:r w:rsidRPr="0090072C">
        <w:t xml:space="preserve"> plotis - 7 mm (± 0,2 mm), siūlome pakeisti į punktą darbinių </w:t>
      </w:r>
      <w:proofErr w:type="spellStart"/>
      <w:r w:rsidRPr="0090072C">
        <w:t>branšų</w:t>
      </w:r>
      <w:proofErr w:type="spellEnd"/>
      <w:r w:rsidRPr="0090072C">
        <w:br/>
        <w:t>plotis - 7 mm ±2 mm. Norint užtikrinti aukštesnį audinių suspaudimo ir kraujagyslių</w:t>
      </w:r>
      <w:r w:rsidRPr="0090072C">
        <w:br/>
        <w:t xml:space="preserve">uždarymo saugumo lygį, siūloma padidinti leidžiamą darbinių </w:t>
      </w:r>
      <w:proofErr w:type="spellStart"/>
      <w:r w:rsidRPr="0090072C">
        <w:t>branšų</w:t>
      </w:r>
      <w:proofErr w:type="spellEnd"/>
      <w:r w:rsidRPr="0090072C">
        <w:t xml:space="preserve"> (</w:t>
      </w:r>
      <w:proofErr w:type="spellStart"/>
      <w:r w:rsidRPr="0090072C">
        <w:t>anvil</w:t>
      </w:r>
      <w:proofErr w:type="spellEnd"/>
      <w:r w:rsidRPr="0090072C">
        <w:t>) pločio</w:t>
      </w:r>
      <w:r w:rsidRPr="0090072C">
        <w:br/>
        <w:t xml:space="preserve">nuokrypį iki ±2 mm. Platesnės </w:t>
      </w:r>
      <w:proofErr w:type="spellStart"/>
      <w:r w:rsidRPr="0090072C">
        <w:t>branšos</w:t>
      </w:r>
      <w:proofErr w:type="spellEnd"/>
      <w:r w:rsidRPr="0090072C">
        <w:t xml:space="preserve"> yra būtinos tam, kad būtų galima išdėstyti daugiau</w:t>
      </w:r>
      <w:r w:rsidRPr="0090072C">
        <w:br/>
        <w:t>kabučių eilučių (pvz., 3 eilutės iš abiejų pusių – iš viso 6 eilutės). Tai leidžia: Įgyvendinti 6</w:t>
      </w:r>
      <w:r w:rsidRPr="0090072C">
        <w:br/>
        <w:t>eilučių kabučių konfigūraciją, kuri ženkliai pagerina audinių fiksavimą ir kraujagyslių</w:t>
      </w:r>
      <w:r w:rsidRPr="0090072C">
        <w:br/>
        <w:t>sandarumą. Padidinti audinių suspaudimo plotą, dėl ko sumažėja kraujavimo rizika ir</w:t>
      </w:r>
      <w:r w:rsidRPr="0090072C">
        <w:br/>
        <w:t>padidėja hemostazės patikimumas</w:t>
      </w:r>
      <w:r w:rsidRPr="0090072C">
        <w:br/>
        <w:t xml:space="preserve">Plaučių </w:t>
      </w:r>
      <w:proofErr w:type="spellStart"/>
      <w:r w:rsidRPr="0090072C">
        <w:t>rezekcinių</w:t>
      </w:r>
      <w:proofErr w:type="spellEnd"/>
      <w:r w:rsidRPr="0090072C">
        <w:t xml:space="preserve"> operacijų metu kraujagyslinio </w:t>
      </w:r>
      <w:proofErr w:type="spellStart"/>
      <w:r w:rsidRPr="0090072C">
        <w:t>staplerio</w:t>
      </w:r>
      <w:proofErr w:type="spellEnd"/>
      <w:r w:rsidRPr="0090072C">
        <w:t xml:space="preserve"> darbinių </w:t>
      </w:r>
      <w:proofErr w:type="spellStart"/>
      <w:r w:rsidRPr="0090072C">
        <w:t>branšų</w:t>
      </w:r>
      <w:proofErr w:type="spellEnd"/>
      <w:r w:rsidRPr="0090072C">
        <w:t xml:space="preserve"> plotis yra itin svarbu -</w:t>
      </w:r>
      <w:r w:rsidRPr="0090072C">
        <w:br/>
        <w:t xml:space="preserve">jų reikia kuo siauresnių. Platesnė </w:t>
      </w:r>
      <w:proofErr w:type="spellStart"/>
      <w:r w:rsidRPr="0090072C">
        <w:t>staplerio</w:t>
      </w:r>
      <w:proofErr w:type="spellEnd"/>
      <w:r w:rsidRPr="0090072C">
        <w:t xml:space="preserve"> kasetė - reiškia reikia daugiau, plačiau </w:t>
      </w:r>
      <w:proofErr w:type="spellStart"/>
      <w:r w:rsidRPr="0090072C">
        <w:t>išdisekuoti</w:t>
      </w:r>
      <w:proofErr w:type="spellEnd"/>
      <w:r w:rsidRPr="0090072C">
        <w:br/>
        <w:t xml:space="preserve">audinius, kad suformuoti kanalą </w:t>
      </w:r>
      <w:proofErr w:type="spellStart"/>
      <w:r w:rsidRPr="0090072C">
        <w:t>stapleriui</w:t>
      </w:r>
      <w:proofErr w:type="spellEnd"/>
      <w:r w:rsidRPr="0090072C">
        <w:t xml:space="preserve"> prakišti, o tai automatiškai yra didesnis, bereikalingas</w:t>
      </w:r>
      <w:r w:rsidRPr="0090072C">
        <w:br/>
        <w:t xml:space="preserve">audinių traumatizmas, didesnis pakraujavimas i minkštųjų audinių, </w:t>
      </w:r>
      <w:proofErr w:type="spellStart"/>
      <w:r w:rsidRPr="0090072C">
        <w:t>disekuojant</w:t>
      </w:r>
      <w:proofErr w:type="spellEnd"/>
      <w:r w:rsidRPr="0090072C">
        <w:t xml:space="preserve"> ir ruošiant</w:t>
      </w:r>
      <w:r w:rsidRPr="0090072C">
        <w:br/>
        <w:t>kraujagyslę perpjovimui/susiuvimui.</w:t>
      </w:r>
      <w:r w:rsidRPr="0090072C">
        <w:br/>
        <w:t xml:space="preserve">Nelogiška ir neracionalu didinti kraujagyslinės kasetės plotį - siauresnis kraujagyslinio </w:t>
      </w:r>
      <w:proofErr w:type="spellStart"/>
      <w:r w:rsidRPr="0090072C">
        <w:t>staplerio</w:t>
      </w:r>
      <w:proofErr w:type="spellEnd"/>
      <w:r w:rsidRPr="0090072C">
        <w:br/>
        <w:t>darbinis plotis leidžia delikačiau ir saugiau operuoti, sumažina audinių traumatizmą.</w:t>
      </w:r>
      <w:r w:rsidRPr="0090072C">
        <w:br/>
        <w:t xml:space="preserve">Išvada: didinti kraujagyslinio </w:t>
      </w:r>
      <w:proofErr w:type="spellStart"/>
      <w:r w:rsidRPr="0090072C">
        <w:t>staplerio</w:t>
      </w:r>
      <w:proofErr w:type="spellEnd"/>
      <w:r w:rsidRPr="0090072C">
        <w:t xml:space="preserve"> darbinio pločio </w:t>
      </w:r>
      <w:proofErr w:type="spellStart"/>
      <w:r w:rsidRPr="0090072C">
        <w:t>mesutinakme</w:t>
      </w:r>
      <w:proofErr w:type="spellEnd"/>
      <w:r w:rsidRPr="0090072C">
        <w:t>.</w:t>
      </w:r>
      <w:r w:rsidRPr="0090072C">
        <w:br/>
      </w:r>
      <w:r w:rsidRPr="0090072C">
        <w:br/>
        <w:t>Pagarbiai</w:t>
      </w:r>
    </w:p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C"/>
    <w:rsid w:val="001B7BE0"/>
    <w:rsid w:val="00784500"/>
    <w:rsid w:val="0090072C"/>
    <w:rsid w:val="00A167F5"/>
    <w:rsid w:val="00B472B6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B767"/>
  <w15:chartTrackingRefBased/>
  <w15:docId w15:val="{E6AE6AFF-EE6B-4518-A7DE-D2085C98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2025-07-28T05:40:00Z</dcterms:created>
  <dcterms:modified xsi:type="dcterms:W3CDTF">2025-07-28T05:42:00Z</dcterms:modified>
</cp:coreProperties>
</file>