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41"/>
        <w:tblW w:w="6616" w:type="dxa"/>
        <w:tblLayout w:type="fixed"/>
        <w:tblLook w:val="04A0" w:firstRow="1" w:lastRow="0" w:firstColumn="1" w:lastColumn="0" w:noHBand="0" w:noVBand="1"/>
      </w:tblPr>
      <w:tblGrid>
        <w:gridCol w:w="720"/>
        <w:gridCol w:w="3118"/>
        <w:gridCol w:w="2778"/>
      </w:tblGrid>
      <w:tr w:rsidR="00C01958" w14:paraId="07FE13C3" w14:textId="77777777" w:rsidTr="00872C6B">
        <w:trPr>
          <w:trHeight w:val="23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B3E5" w14:textId="0D515EDB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Uroflometr</w:t>
            </w:r>
            <w:r w:rsidR="00872C6B">
              <w:rPr>
                <w:rFonts w:ascii="Times New Roman" w:eastAsia="Times New Roman" w:hAnsi="Times New Roman" w:cs="Times New Roman"/>
                <w:b/>
                <w:lang w:val="lt-LT"/>
              </w:rPr>
              <w:t>o techninė specifikacija</w:t>
            </w:r>
          </w:p>
        </w:tc>
      </w:tr>
      <w:tr w:rsidR="00C01958" w14:paraId="53503A6D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E2D4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52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Automatinis ir rankinis matavimas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0021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C01958" w14:paraId="59794DB3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51B2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FB4C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Srauto matavimo diapazonas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016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kaip 0 -50 ml/s</w:t>
            </w:r>
          </w:p>
        </w:tc>
      </w:tr>
      <w:tr w:rsidR="00C01958" w14:paraId="559FE346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AFE9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35FE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Srauto tikslumas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B86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daugiau +/- 2 ml</w:t>
            </w:r>
          </w:p>
        </w:tc>
      </w:tr>
      <w:tr w:rsidR="00C01958" w14:paraId="2DC2A615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D89B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ACE5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Rezoliucija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86F5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daugiau 0.5 ml/s</w:t>
            </w:r>
          </w:p>
        </w:tc>
      </w:tr>
      <w:tr w:rsidR="00C01958" w14:paraId="7F71B4AA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3BDD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44A8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Impedansas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3C9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1000</w:t>
            </w:r>
            <w:r>
              <w:rPr>
                <w:rFonts w:ascii="Times New Roman" w:hAnsi="Times New Roman" w:cs="Times New Roman"/>
                <w:color w:val="4D5156"/>
                <w:shd w:val="clear" w:color="auto" w:fill="FFFFFF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Ω</w:t>
            </w:r>
          </w:p>
        </w:tc>
      </w:tr>
      <w:tr w:rsidR="00C01958" w14:paraId="083E423F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CD352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CA7A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Skiriamoji geba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46B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 Bit/1 kHz</w:t>
            </w:r>
          </w:p>
        </w:tc>
      </w:tr>
      <w:tr w:rsidR="00C01958" w14:paraId="59E39646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21A8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7.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21C4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Tūrio kreivės mastelio keitimo funkcija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016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C01958" w14:paraId="5A4E9831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D665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A7CC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Matavimo režimai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2568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Automatinis arba rankinis</w:t>
            </w:r>
          </w:p>
        </w:tc>
      </w:tr>
      <w:tr w:rsidR="00C01958" w14:paraId="7F1E63A4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691E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B28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šlapimo kiekis, kurį prietaisas gali pamatuoti vieno tyrimo metu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AD68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1100 g.</w:t>
            </w:r>
          </w:p>
        </w:tc>
      </w:tr>
      <w:tr w:rsidR="00C01958" w14:paraId="33B8D0EF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859C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567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Darbinė įtampa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131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 VDC</w:t>
            </w:r>
          </w:p>
        </w:tc>
      </w:tr>
      <w:tr w:rsidR="00C01958" w14:paraId="70CE95B3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42C6D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3600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Integruotas spausdintuvas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8720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C01958" w14:paraId="74581322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1F355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CEBC" w14:textId="2AB88FDE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 w:rsidR="0012676B">
              <w:rPr>
                <w:rFonts w:ascii="Times New Roman" w:hAnsi="Times New Roman" w:cs="Times New Roman"/>
                <w:lang w:val="lt-LT"/>
              </w:rPr>
              <w:t xml:space="preserve">kaip </w:t>
            </w:r>
            <w:r>
              <w:rPr>
                <w:rFonts w:ascii="Times New Roman" w:hAnsi="Times New Roman" w:cs="Times New Roman"/>
                <w:lang w:val="lt-LT"/>
              </w:rPr>
              <w:t>1 USB jungtis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762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C01958" w14:paraId="0BC3AE6A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F031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76EC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Galimybė prietaisą pritvirtinti prie sienos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FD98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C01958" w14:paraId="68E77563" w14:textId="77777777" w:rsidTr="00872C6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E070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10EA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Garantinis laikotarpis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ADF6" w14:textId="77777777" w:rsidR="00C01958" w:rsidRDefault="00C01958" w:rsidP="00C0195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Ne mažiau 24 mėnesiai</w:t>
            </w:r>
          </w:p>
        </w:tc>
      </w:tr>
    </w:tbl>
    <w:p w14:paraId="5F897AE4" w14:textId="77777777" w:rsidR="00D93B36" w:rsidRDefault="00D93B36"/>
    <w:sectPr w:rsidR="00D93B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BA"/>
    <w:rsid w:val="0012676B"/>
    <w:rsid w:val="003557D5"/>
    <w:rsid w:val="003C02BA"/>
    <w:rsid w:val="003E307D"/>
    <w:rsid w:val="00593F58"/>
    <w:rsid w:val="00872C6B"/>
    <w:rsid w:val="009E1B90"/>
    <w:rsid w:val="00C01958"/>
    <w:rsid w:val="00C34B9B"/>
    <w:rsid w:val="00D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06DD"/>
  <w15:chartTrackingRefBased/>
  <w15:docId w15:val="{41995CDE-106A-4807-9721-89A46780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1958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02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02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02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02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02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02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02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02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02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0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0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0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02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02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02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02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02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02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02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02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02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02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C02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0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02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0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Diana Germanovič</cp:lastModifiedBy>
  <cp:revision>3</cp:revision>
  <cp:lastPrinted>2025-07-03T14:57:00Z</cp:lastPrinted>
  <dcterms:created xsi:type="dcterms:W3CDTF">2025-07-28T11:18:00Z</dcterms:created>
  <dcterms:modified xsi:type="dcterms:W3CDTF">2025-07-28T11:19:00Z</dcterms:modified>
</cp:coreProperties>
</file>