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23729" w14:textId="77777777" w:rsidR="00D958CA" w:rsidRPr="0020166A" w:rsidRDefault="00165895" w:rsidP="004E131A">
      <w:pPr>
        <w:tabs>
          <w:tab w:val="center" w:pos="1134"/>
          <w:tab w:val="left" w:pos="4253"/>
        </w:tabs>
        <w:jc w:val="center"/>
        <w:rPr>
          <w:rFonts w:ascii="Times New Roman" w:hAnsi="Times New Roman"/>
          <w:lang w:val="lt-LT"/>
        </w:rPr>
      </w:pPr>
      <w:r w:rsidRPr="0020166A">
        <w:rPr>
          <w:rFonts w:ascii="Times New Roman" w:hAnsi="Times New Roman"/>
          <w:noProof/>
          <w:lang w:val="lt-LT" w:eastAsia="lt-LT"/>
        </w:rPr>
        <w:drawing>
          <wp:inline distT="0" distB="0" distL="0" distR="0" wp14:anchorId="4D8CCC49" wp14:editId="2D85E7C9">
            <wp:extent cx="990600" cy="4381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438150"/>
                    </a:xfrm>
                    <a:prstGeom prst="rect">
                      <a:avLst/>
                    </a:prstGeom>
                    <a:noFill/>
                    <a:ln>
                      <a:noFill/>
                    </a:ln>
                  </pic:spPr>
                </pic:pic>
              </a:graphicData>
            </a:graphic>
          </wp:inline>
        </w:drawing>
      </w:r>
    </w:p>
    <w:p w14:paraId="3B4B0160" w14:textId="77777777" w:rsidR="00BB3596" w:rsidRPr="0020166A" w:rsidRDefault="00BB3596" w:rsidP="00377860">
      <w:pPr>
        <w:tabs>
          <w:tab w:val="center" w:pos="1134"/>
          <w:tab w:val="left" w:pos="4253"/>
        </w:tabs>
        <w:rPr>
          <w:rFonts w:ascii="Times New Roman" w:hAnsi="Times New Roman"/>
          <w:lang w:val="lt-LT"/>
        </w:rPr>
      </w:pPr>
    </w:p>
    <w:p w14:paraId="4780A5C7" w14:textId="77777777" w:rsidR="00D958CA" w:rsidRPr="0020166A" w:rsidRDefault="00D958CA" w:rsidP="00D958CA">
      <w:pPr>
        <w:pStyle w:val="Antrat1"/>
        <w:tabs>
          <w:tab w:val="center" w:pos="4253"/>
        </w:tabs>
        <w:jc w:val="center"/>
        <w:rPr>
          <w:rFonts w:ascii="Times New Roman" w:hAnsi="Times New Roman" w:cs="Times New Roman"/>
          <w:sz w:val="28"/>
          <w:szCs w:val="28"/>
          <w:lang w:val="lt-LT"/>
        </w:rPr>
      </w:pPr>
      <w:r w:rsidRPr="0020166A">
        <w:rPr>
          <w:rFonts w:ascii="Times New Roman" w:hAnsi="Times New Roman" w:cs="Times New Roman"/>
          <w:sz w:val="28"/>
          <w:szCs w:val="28"/>
          <w:lang w:val="lt-LT"/>
        </w:rPr>
        <w:t>AB „PANEVĖŽIO ENERGIJA“</w:t>
      </w:r>
    </w:p>
    <w:p w14:paraId="2D649E55" w14:textId="77777777" w:rsidR="00D958CA" w:rsidRPr="0020166A" w:rsidRDefault="00D958CA" w:rsidP="00D958CA">
      <w:pPr>
        <w:widowControl w:val="0"/>
        <w:tabs>
          <w:tab w:val="left" w:pos="-20480"/>
          <w:tab w:val="left" w:pos="-20000"/>
          <w:tab w:val="left" w:pos="-15816"/>
        </w:tabs>
        <w:ind w:right="620"/>
        <w:jc w:val="center"/>
        <w:rPr>
          <w:rFonts w:ascii="Times New Roman" w:hAnsi="Times New Roman"/>
          <w:b/>
          <w:sz w:val="28"/>
          <w:szCs w:val="28"/>
          <w:lang w:val="lt-LT"/>
        </w:rPr>
      </w:pPr>
    </w:p>
    <w:p w14:paraId="081AF0F5" w14:textId="77777777" w:rsidR="00BA18A1" w:rsidRPr="0020166A" w:rsidRDefault="00BA18A1" w:rsidP="00D958CA">
      <w:pPr>
        <w:widowControl w:val="0"/>
        <w:tabs>
          <w:tab w:val="left" w:pos="-20480"/>
          <w:tab w:val="left" w:pos="-20000"/>
          <w:tab w:val="left" w:pos="-15816"/>
        </w:tabs>
        <w:ind w:right="620"/>
        <w:rPr>
          <w:rFonts w:ascii="Times New Roman" w:hAnsi="Times New Roman"/>
          <w:sz w:val="20"/>
          <w:lang w:val="lt-LT"/>
        </w:rPr>
      </w:pPr>
    </w:p>
    <w:p w14:paraId="0C9AA4D3" w14:textId="77777777" w:rsidR="00D958CA" w:rsidRDefault="00102B7B" w:rsidP="00510833">
      <w:pPr>
        <w:widowControl w:val="0"/>
        <w:tabs>
          <w:tab w:val="left" w:pos="-20480"/>
          <w:tab w:val="left" w:pos="-20000"/>
          <w:tab w:val="left" w:pos="-15816"/>
        </w:tabs>
        <w:ind w:right="505"/>
        <w:jc w:val="both"/>
        <w:rPr>
          <w:rFonts w:ascii="Times New Roman" w:hAnsi="Times New Roman"/>
          <w:szCs w:val="24"/>
          <w:lang w:val="lt-LT"/>
        </w:rPr>
      </w:pPr>
      <w:r w:rsidRPr="0020166A">
        <w:rPr>
          <w:rFonts w:ascii="Times New Roman" w:hAnsi="Times New Roman"/>
          <w:szCs w:val="24"/>
          <w:lang w:val="lt-LT"/>
        </w:rPr>
        <w:t xml:space="preserve">                                                  </w:t>
      </w:r>
    </w:p>
    <w:p w14:paraId="23B1E083" w14:textId="77777777" w:rsidR="00176DA2" w:rsidRPr="0020166A" w:rsidRDefault="00176DA2" w:rsidP="00510833">
      <w:pPr>
        <w:widowControl w:val="0"/>
        <w:tabs>
          <w:tab w:val="left" w:pos="-20480"/>
          <w:tab w:val="left" w:pos="-20000"/>
          <w:tab w:val="left" w:pos="-15816"/>
        </w:tabs>
        <w:ind w:right="505"/>
        <w:jc w:val="both"/>
        <w:rPr>
          <w:rFonts w:ascii="Times New Roman" w:hAnsi="Times New Roman"/>
          <w:szCs w:val="24"/>
          <w:lang w:val="lt-LT"/>
        </w:rPr>
      </w:pPr>
    </w:p>
    <w:p w14:paraId="79FEBB5B" w14:textId="77777777" w:rsidR="00D958CA" w:rsidRPr="0020166A" w:rsidRDefault="00D958CA" w:rsidP="00D958CA">
      <w:pPr>
        <w:widowControl w:val="0"/>
        <w:tabs>
          <w:tab w:val="left" w:pos="-20480"/>
          <w:tab w:val="left" w:pos="-20000"/>
          <w:tab w:val="left" w:pos="-15816"/>
        </w:tabs>
        <w:ind w:left="1120" w:right="620"/>
        <w:rPr>
          <w:rFonts w:ascii="Times New Roman" w:hAnsi="Times New Roman"/>
          <w:lang w:val="lt-LT"/>
        </w:rPr>
      </w:pPr>
    </w:p>
    <w:p w14:paraId="3C6693FC" w14:textId="77777777" w:rsidR="00D958CA" w:rsidRPr="0020166A" w:rsidRDefault="00D958CA" w:rsidP="00D958CA">
      <w:pPr>
        <w:widowControl w:val="0"/>
        <w:tabs>
          <w:tab w:val="left" w:pos="-20480"/>
          <w:tab w:val="left" w:pos="-20000"/>
          <w:tab w:val="left" w:pos="-15816"/>
        </w:tabs>
        <w:ind w:left="1120" w:right="620"/>
        <w:rPr>
          <w:rFonts w:ascii="Times New Roman" w:hAnsi="Times New Roman"/>
          <w:lang w:val="lt-LT"/>
        </w:rPr>
      </w:pPr>
    </w:p>
    <w:p w14:paraId="39140DEC" w14:textId="3C97D246" w:rsidR="00B50B18" w:rsidRDefault="0033212F" w:rsidP="009C64F3">
      <w:pPr>
        <w:widowControl w:val="0"/>
        <w:tabs>
          <w:tab w:val="left" w:pos="-20480"/>
          <w:tab w:val="left" w:pos="-20000"/>
          <w:tab w:val="left" w:pos="-15816"/>
        </w:tabs>
        <w:ind w:right="-64"/>
        <w:jc w:val="center"/>
        <w:rPr>
          <w:rFonts w:ascii="Times New Roman" w:hAnsi="Times New Roman"/>
          <w:b/>
          <w:sz w:val="22"/>
          <w:szCs w:val="22"/>
          <w:lang w:val="lt-LT"/>
        </w:rPr>
      </w:pPr>
      <w:bookmarkStart w:id="0" w:name="_Hlk195518325"/>
      <w:bookmarkStart w:id="1" w:name="_Hlk175223800"/>
      <w:bookmarkStart w:id="2" w:name="_Hlk184028832"/>
      <w:bookmarkStart w:id="3" w:name="_Hlk189747780"/>
      <w:r>
        <w:rPr>
          <w:rFonts w:ascii="Times New Roman" w:hAnsi="Times New Roman"/>
          <w:b/>
          <w:sz w:val="22"/>
          <w:szCs w:val="22"/>
          <w:lang w:val="lt-LT"/>
        </w:rPr>
        <w:t>LANGŲ KEITIMO DARBAI</w:t>
      </w:r>
      <w:r w:rsidR="00AF06A5">
        <w:rPr>
          <w:rFonts w:ascii="Times New Roman" w:hAnsi="Times New Roman"/>
          <w:b/>
          <w:sz w:val="22"/>
          <w:szCs w:val="22"/>
          <w:lang w:val="lt-LT"/>
        </w:rPr>
        <w:t xml:space="preserve"> SENAMIESČIO G. 113 PANEVĖŽYJE </w:t>
      </w:r>
      <w:bookmarkEnd w:id="0"/>
      <w:bookmarkEnd w:id="1"/>
      <w:bookmarkEnd w:id="2"/>
    </w:p>
    <w:bookmarkEnd w:id="3"/>
    <w:p w14:paraId="46480330" w14:textId="3CEF0809" w:rsidR="00D958CA" w:rsidRPr="009B1191" w:rsidRDefault="009C64F3" w:rsidP="009C64F3">
      <w:pPr>
        <w:widowControl w:val="0"/>
        <w:tabs>
          <w:tab w:val="left" w:pos="-20480"/>
          <w:tab w:val="left" w:pos="-20000"/>
          <w:tab w:val="left" w:pos="-15816"/>
        </w:tabs>
        <w:ind w:right="-64"/>
        <w:jc w:val="center"/>
        <w:rPr>
          <w:rFonts w:ascii="Times New Roman" w:hAnsi="Times New Roman"/>
          <w:b/>
          <w:sz w:val="22"/>
          <w:szCs w:val="22"/>
          <w:lang w:val="lt-LT"/>
        </w:rPr>
      </w:pPr>
      <w:r w:rsidRPr="009B1191">
        <w:rPr>
          <w:rFonts w:ascii="Times New Roman" w:hAnsi="Times New Roman"/>
          <w:b/>
          <w:sz w:val="22"/>
          <w:szCs w:val="22"/>
          <w:lang w:val="lt-LT"/>
        </w:rPr>
        <w:t xml:space="preserve"> </w:t>
      </w:r>
      <w:r w:rsidR="0013122B" w:rsidRPr="009B1191">
        <w:rPr>
          <w:rFonts w:ascii="Times New Roman" w:hAnsi="Times New Roman"/>
          <w:b/>
          <w:color w:val="000000"/>
          <w:sz w:val="22"/>
          <w:szCs w:val="22"/>
          <w:lang w:val="lt-LT"/>
        </w:rPr>
        <w:t>PIRKIMO DOKUMENTAI</w:t>
      </w:r>
      <w:r w:rsidR="0013122B" w:rsidRPr="009B1191">
        <w:rPr>
          <w:rFonts w:ascii="Times New Roman" w:hAnsi="Times New Roman"/>
          <w:b/>
          <w:sz w:val="22"/>
          <w:szCs w:val="22"/>
          <w:lang w:val="lt-LT"/>
        </w:rPr>
        <w:t xml:space="preserve"> </w:t>
      </w:r>
    </w:p>
    <w:p w14:paraId="53AF1DB4" w14:textId="77777777" w:rsidR="00D958CA" w:rsidRPr="009B1191" w:rsidRDefault="00D958CA" w:rsidP="00D958CA">
      <w:pPr>
        <w:widowControl w:val="0"/>
        <w:tabs>
          <w:tab w:val="left" w:pos="-20480"/>
          <w:tab w:val="left" w:pos="-20000"/>
          <w:tab w:val="left" w:pos="-15816"/>
        </w:tabs>
        <w:ind w:right="620"/>
        <w:jc w:val="both"/>
        <w:rPr>
          <w:rFonts w:ascii="Times New Roman" w:hAnsi="Times New Roman"/>
          <w:sz w:val="22"/>
          <w:szCs w:val="22"/>
          <w:lang w:val="lt-LT"/>
        </w:rPr>
      </w:pPr>
    </w:p>
    <w:p w14:paraId="0013775C" w14:textId="77777777" w:rsidR="00D958CA" w:rsidRPr="009B1191" w:rsidRDefault="00D958CA" w:rsidP="00D958CA">
      <w:pPr>
        <w:widowControl w:val="0"/>
        <w:tabs>
          <w:tab w:val="left" w:pos="-20480"/>
          <w:tab w:val="left" w:pos="-20000"/>
          <w:tab w:val="left" w:pos="-15816"/>
        </w:tabs>
        <w:ind w:left="1120" w:right="620"/>
        <w:jc w:val="both"/>
        <w:rPr>
          <w:rFonts w:ascii="Times New Roman" w:hAnsi="Times New Roman"/>
          <w:sz w:val="22"/>
          <w:szCs w:val="22"/>
          <w:lang w:val="lt-LT"/>
        </w:rPr>
      </w:pPr>
    </w:p>
    <w:p w14:paraId="05D6A64B" w14:textId="77777777" w:rsidR="00D958CA" w:rsidRPr="009B1191" w:rsidRDefault="00D958CA" w:rsidP="00D958CA">
      <w:pPr>
        <w:jc w:val="center"/>
        <w:outlineLvl w:val="0"/>
        <w:rPr>
          <w:rFonts w:ascii="Times New Roman" w:hAnsi="Times New Roman"/>
          <w:sz w:val="22"/>
          <w:szCs w:val="22"/>
          <w:lang w:val="lt-LT"/>
        </w:rPr>
      </w:pPr>
      <w:r w:rsidRPr="009B1191">
        <w:rPr>
          <w:rFonts w:ascii="Times New Roman" w:hAnsi="Times New Roman"/>
          <w:sz w:val="22"/>
          <w:szCs w:val="22"/>
          <w:lang w:val="lt-LT"/>
        </w:rPr>
        <w:t>TURINYS</w:t>
      </w:r>
    </w:p>
    <w:p w14:paraId="16B6429F" w14:textId="77777777" w:rsidR="00D958CA" w:rsidRPr="009B1191" w:rsidRDefault="00D958CA" w:rsidP="00D958CA">
      <w:pPr>
        <w:jc w:val="center"/>
        <w:rPr>
          <w:rFonts w:ascii="Times New Roman" w:hAnsi="Times New Roman"/>
          <w:sz w:val="22"/>
          <w:szCs w:val="22"/>
          <w:lang w:val="lt-LT"/>
        </w:rPr>
      </w:pPr>
    </w:p>
    <w:p w14:paraId="692697CF" w14:textId="77777777" w:rsidR="008E5F0B" w:rsidRPr="009B1191" w:rsidRDefault="008E5F0B" w:rsidP="00D958CA">
      <w:pPr>
        <w:jc w:val="center"/>
        <w:rPr>
          <w:rFonts w:ascii="Times New Roman" w:hAnsi="Times New Roman"/>
          <w:sz w:val="22"/>
          <w:szCs w:val="22"/>
          <w:lang w:val="lt-LT"/>
        </w:rPr>
      </w:pPr>
    </w:p>
    <w:p w14:paraId="089AC3E0" w14:textId="77777777" w:rsidR="00D958CA" w:rsidRPr="009B1191" w:rsidRDefault="00D958CA" w:rsidP="00D958CA">
      <w:pPr>
        <w:rPr>
          <w:rFonts w:ascii="Times New Roman" w:hAnsi="Times New Roman"/>
          <w:sz w:val="22"/>
          <w:szCs w:val="22"/>
          <w:lang w:val="lt-LT"/>
        </w:rPr>
      </w:pPr>
    </w:p>
    <w:p w14:paraId="34592A50" w14:textId="77777777" w:rsidR="00D958CA" w:rsidRPr="009B1191" w:rsidRDefault="00D958CA" w:rsidP="00D958CA">
      <w:pPr>
        <w:numPr>
          <w:ilvl w:val="0"/>
          <w:numId w:val="1"/>
        </w:numPr>
        <w:rPr>
          <w:rFonts w:ascii="Times New Roman" w:hAnsi="Times New Roman"/>
          <w:sz w:val="22"/>
          <w:szCs w:val="22"/>
          <w:lang w:val="lt-LT"/>
        </w:rPr>
      </w:pPr>
      <w:r w:rsidRPr="009B1191">
        <w:rPr>
          <w:rFonts w:ascii="Times New Roman" w:hAnsi="Times New Roman"/>
          <w:sz w:val="22"/>
          <w:szCs w:val="22"/>
          <w:lang w:val="lt-LT"/>
        </w:rPr>
        <w:t>BENDROSIOS NUOSTATOS</w:t>
      </w:r>
    </w:p>
    <w:p w14:paraId="5BB912E8" w14:textId="77777777" w:rsidR="00D958CA" w:rsidRPr="009B1191" w:rsidRDefault="00D958CA" w:rsidP="00D958CA">
      <w:pPr>
        <w:numPr>
          <w:ilvl w:val="0"/>
          <w:numId w:val="1"/>
        </w:numPr>
        <w:rPr>
          <w:rFonts w:ascii="Times New Roman" w:hAnsi="Times New Roman"/>
          <w:sz w:val="22"/>
          <w:szCs w:val="22"/>
          <w:lang w:val="lt-LT"/>
        </w:rPr>
      </w:pPr>
      <w:r w:rsidRPr="009B1191">
        <w:rPr>
          <w:rFonts w:ascii="Times New Roman" w:hAnsi="Times New Roman"/>
          <w:sz w:val="22"/>
          <w:szCs w:val="22"/>
          <w:lang w:val="lt-LT"/>
        </w:rPr>
        <w:t>PIRKIMO OBJEKTAS</w:t>
      </w:r>
    </w:p>
    <w:p w14:paraId="661731EF" w14:textId="7BEB6F14" w:rsidR="00D958CA" w:rsidRPr="009B1191" w:rsidRDefault="00D958CA" w:rsidP="00D958CA">
      <w:pPr>
        <w:numPr>
          <w:ilvl w:val="0"/>
          <w:numId w:val="1"/>
        </w:numPr>
        <w:rPr>
          <w:rFonts w:ascii="Times New Roman" w:hAnsi="Times New Roman"/>
          <w:bCs/>
          <w:sz w:val="22"/>
          <w:szCs w:val="22"/>
          <w:lang w:val="lt-LT"/>
        </w:rPr>
      </w:pPr>
      <w:r w:rsidRPr="009B1191">
        <w:rPr>
          <w:rFonts w:ascii="Times New Roman" w:hAnsi="Times New Roman"/>
          <w:sz w:val="22"/>
          <w:szCs w:val="22"/>
          <w:lang w:val="lt-LT"/>
        </w:rPr>
        <w:t>TIEKĖJŲ</w:t>
      </w:r>
      <w:r w:rsidR="00850D92" w:rsidRPr="009B1191">
        <w:rPr>
          <w:rFonts w:ascii="Times New Roman" w:hAnsi="Times New Roman"/>
          <w:sz w:val="22"/>
          <w:szCs w:val="22"/>
          <w:lang w:val="lt-LT"/>
        </w:rPr>
        <w:t xml:space="preserve"> ŠALINIMO PAGRINDAI,</w:t>
      </w:r>
      <w:r w:rsidRPr="009B1191">
        <w:rPr>
          <w:rFonts w:ascii="Times New Roman" w:hAnsi="Times New Roman"/>
          <w:sz w:val="22"/>
          <w:szCs w:val="22"/>
          <w:lang w:val="lt-LT"/>
        </w:rPr>
        <w:t xml:space="preserve"> KVALIFIKACIJOS REIKALAVIMAI</w:t>
      </w:r>
      <w:r w:rsidR="00917572" w:rsidRPr="009B1191">
        <w:rPr>
          <w:rFonts w:ascii="Times New Roman" w:hAnsi="Times New Roman"/>
          <w:sz w:val="22"/>
          <w:szCs w:val="22"/>
          <w:lang w:val="lt-LT"/>
        </w:rPr>
        <w:t xml:space="preserve">, </w:t>
      </w:r>
      <w:r w:rsidR="00917572" w:rsidRPr="009B1191">
        <w:rPr>
          <w:rFonts w:ascii="Times New Roman" w:hAnsi="Times New Roman"/>
          <w:bCs/>
          <w:sz w:val="22"/>
          <w:szCs w:val="22"/>
        </w:rPr>
        <w:t>REIKALAVIMAI APLINKOS APSAUGOS VADYBOS SISTEMOS STANDARTAMS</w:t>
      </w:r>
    </w:p>
    <w:p w14:paraId="22E38DFE" w14:textId="77777777" w:rsidR="00C00787" w:rsidRPr="009B1191" w:rsidRDefault="00C00787" w:rsidP="00C00787">
      <w:pPr>
        <w:numPr>
          <w:ilvl w:val="0"/>
          <w:numId w:val="1"/>
        </w:numPr>
        <w:rPr>
          <w:rFonts w:ascii="Times New Roman" w:hAnsi="Times New Roman"/>
          <w:sz w:val="22"/>
          <w:szCs w:val="22"/>
          <w:lang w:val="lt-LT"/>
        </w:rPr>
      </w:pPr>
      <w:r w:rsidRPr="009B1191">
        <w:rPr>
          <w:rFonts w:ascii="Times New Roman" w:hAnsi="Times New Roman"/>
          <w:sz w:val="22"/>
          <w:szCs w:val="22"/>
          <w:lang w:val="lt-LT"/>
        </w:rPr>
        <w:t>ŪKIO SUBJEKTŲ GRUPĖS DALYVAVIMAS PIRKIMO PROCEDŪROSE</w:t>
      </w:r>
    </w:p>
    <w:p w14:paraId="0ECB1FE5" w14:textId="77777777" w:rsidR="00D958CA" w:rsidRDefault="00D958CA" w:rsidP="00D958CA">
      <w:pPr>
        <w:numPr>
          <w:ilvl w:val="0"/>
          <w:numId w:val="1"/>
        </w:numPr>
        <w:rPr>
          <w:rFonts w:ascii="Times New Roman" w:hAnsi="Times New Roman"/>
          <w:sz w:val="22"/>
          <w:szCs w:val="22"/>
          <w:lang w:val="lt-LT"/>
        </w:rPr>
      </w:pPr>
      <w:r w:rsidRPr="009B1191">
        <w:rPr>
          <w:rFonts w:ascii="Times New Roman" w:hAnsi="Times New Roman"/>
          <w:sz w:val="22"/>
          <w:szCs w:val="22"/>
          <w:lang w:val="lt-LT"/>
        </w:rPr>
        <w:t>PASIŪLYM</w:t>
      </w:r>
      <w:r w:rsidR="00850D92" w:rsidRPr="009B1191">
        <w:rPr>
          <w:rFonts w:ascii="Times New Roman" w:hAnsi="Times New Roman"/>
          <w:sz w:val="22"/>
          <w:szCs w:val="22"/>
          <w:lang w:val="lt-LT"/>
        </w:rPr>
        <w:t>O RENGIMAS, PATEIKIMAS</w:t>
      </w:r>
    </w:p>
    <w:p w14:paraId="7DAAD62B" w14:textId="649BEA35" w:rsidR="006A7E96" w:rsidRPr="006A7E96" w:rsidRDefault="006A7E96" w:rsidP="00D958CA">
      <w:pPr>
        <w:numPr>
          <w:ilvl w:val="0"/>
          <w:numId w:val="1"/>
        </w:numPr>
        <w:rPr>
          <w:rFonts w:ascii="Times New Roman" w:hAnsi="Times New Roman"/>
          <w:bCs/>
          <w:sz w:val="22"/>
          <w:szCs w:val="22"/>
          <w:lang w:val="lt-LT"/>
        </w:rPr>
      </w:pPr>
      <w:r w:rsidRPr="006A7E96">
        <w:rPr>
          <w:rFonts w:ascii="Times New Roman" w:hAnsi="Times New Roman"/>
          <w:bCs/>
          <w:sz w:val="22"/>
          <w:szCs w:val="22"/>
          <w:lang w:val="lt-LT"/>
        </w:rPr>
        <w:t>PASIŪLYMO GALIOJIMO UŽTIKRINIMAS</w:t>
      </w:r>
    </w:p>
    <w:p w14:paraId="219346C5" w14:textId="77777777" w:rsidR="00F7795C" w:rsidRPr="009B1191" w:rsidRDefault="00F7795C" w:rsidP="00D958CA">
      <w:pPr>
        <w:numPr>
          <w:ilvl w:val="0"/>
          <w:numId w:val="1"/>
        </w:numPr>
        <w:rPr>
          <w:rFonts w:ascii="Times New Roman" w:hAnsi="Times New Roman"/>
          <w:sz w:val="22"/>
          <w:szCs w:val="22"/>
          <w:lang w:val="lt-LT"/>
        </w:rPr>
      </w:pPr>
      <w:r w:rsidRPr="009B1191">
        <w:rPr>
          <w:rFonts w:ascii="Times New Roman" w:hAnsi="Times New Roman"/>
          <w:sz w:val="22"/>
          <w:szCs w:val="22"/>
          <w:lang w:val="lt-LT"/>
        </w:rPr>
        <w:t>PIRKIMO DOKUMENTŲ PAAIŠKINIMAS</w:t>
      </w:r>
    </w:p>
    <w:p w14:paraId="2A0EBE59" w14:textId="77777777" w:rsidR="00611C4B" w:rsidRPr="009B1191" w:rsidRDefault="00611C4B" w:rsidP="00D958CA">
      <w:pPr>
        <w:numPr>
          <w:ilvl w:val="0"/>
          <w:numId w:val="1"/>
        </w:numPr>
        <w:rPr>
          <w:rFonts w:ascii="Times New Roman" w:hAnsi="Times New Roman"/>
          <w:sz w:val="22"/>
          <w:szCs w:val="22"/>
          <w:lang w:val="lt-LT"/>
        </w:rPr>
      </w:pPr>
      <w:r w:rsidRPr="009B1191">
        <w:rPr>
          <w:rFonts w:ascii="Times New Roman" w:hAnsi="Times New Roman"/>
          <w:sz w:val="22"/>
          <w:szCs w:val="22"/>
        </w:rPr>
        <w:t>PASIŪLYMŲ ŠIFRAVIMAS</w:t>
      </w:r>
    </w:p>
    <w:p w14:paraId="12A91A73" w14:textId="77777777" w:rsidR="00D958CA" w:rsidRPr="009B1191" w:rsidRDefault="00EB016F" w:rsidP="00D958CA">
      <w:pPr>
        <w:numPr>
          <w:ilvl w:val="0"/>
          <w:numId w:val="1"/>
        </w:numPr>
        <w:rPr>
          <w:rFonts w:ascii="Times New Roman" w:hAnsi="Times New Roman"/>
          <w:sz w:val="22"/>
          <w:szCs w:val="22"/>
          <w:lang w:val="lt-LT"/>
        </w:rPr>
      </w:pPr>
      <w:r w:rsidRPr="009B1191">
        <w:rPr>
          <w:rFonts w:ascii="Times New Roman" w:hAnsi="Times New Roman"/>
          <w:sz w:val="22"/>
          <w:szCs w:val="22"/>
          <w:lang w:val="lt-LT"/>
        </w:rPr>
        <w:t>SUSIPAŽINIMAS SU PASIŪLYMAIS</w:t>
      </w:r>
    </w:p>
    <w:p w14:paraId="7C687781" w14:textId="77777777" w:rsidR="00F7795C" w:rsidRPr="009B1191" w:rsidRDefault="00F7795C" w:rsidP="00D958CA">
      <w:pPr>
        <w:numPr>
          <w:ilvl w:val="0"/>
          <w:numId w:val="1"/>
        </w:numPr>
        <w:rPr>
          <w:rFonts w:ascii="Times New Roman" w:hAnsi="Times New Roman"/>
          <w:sz w:val="22"/>
          <w:szCs w:val="22"/>
          <w:lang w:val="lt-LT"/>
        </w:rPr>
      </w:pPr>
      <w:r w:rsidRPr="009B1191">
        <w:rPr>
          <w:rFonts w:ascii="Times New Roman" w:hAnsi="Times New Roman"/>
          <w:spacing w:val="-8"/>
          <w:sz w:val="22"/>
          <w:szCs w:val="22"/>
          <w:lang w:val="lt-LT"/>
        </w:rPr>
        <w:t xml:space="preserve">PASIŪLYMŲ </w:t>
      </w:r>
      <w:r w:rsidR="00850D92" w:rsidRPr="009B1191">
        <w:rPr>
          <w:rFonts w:ascii="Times New Roman" w:hAnsi="Times New Roman"/>
          <w:sz w:val="22"/>
          <w:szCs w:val="22"/>
          <w:lang w:val="lt-LT"/>
        </w:rPr>
        <w:t>VERTINIMAS IR PALYGINIMAS</w:t>
      </w:r>
    </w:p>
    <w:p w14:paraId="4EBD85E0" w14:textId="77777777" w:rsidR="00F7795C" w:rsidRPr="009B1191" w:rsidRDefault="00850D92" w:rsidP="008B07AF">
      <w:pPr>
        <w:numPr>
          <w:ilvl w:val="0"/>
          <w:numId w:val="1"/>
        </w:numPr>
        <w:rPr>
          <w:rFonts w:ascii="Times New Roman" w:hAnsi="Times New Roman"/>
          <w:sz w:val="22"/>
          <w:szCs w:val="22"/>
          <w:lang w:val="lt-LT"/>
        </w:rPr>
      </w:pPr>
      <w:r w:rsidRPr="009B1191">
        <w:rPr>
          <w:rFonts w:ascii="Times New Roman" w:hAnsi="Times New Roman"/>
          <w:sz w:val="22"/>
          <w:szCs w:val="22"/>
        </w:rPr>
        <w:t>INFORMAVIMAS APIE PIRKIMO PROCEDŪROS REZULTATUS</w:t>
      </w:r>
    </w:p>
    <w:p w14:paraId="57C5BF82" w14:textId="77777777" w:rsidR="00D31BAD" w:rsidRPr="009B1191" w:rsidRDefault="00850D92" w:rsidP="00D958CA">
      <w:pPr>
        <w:numPr>
          <w:ilvl w:val="0"/>
          <w:numId w:val="1"/>
        </w:numPr>
        <w:rPr>
          <w:rFonts w:ascii="Times New Roman" w:hAnsi="Times New Roman"/>
          <w:sz w:val="22"/>
          <w:szCs w:val="22"/>
          <w:lang w:val="lt-LT"/>
        </w:rPr>
      </w:pPr>
      <w:r w:rsidRPr="009B1191">
        <w:rPr>
          <w:rFonts w:ascii="Times New Roman" w:hAnsi="Times New Roman"/>
          <w:sz w:val="22"/>
          <w:szCs w:val="22"/>
          <w:lang w:val="lt-LT"/>
        </w:rPr>
        <w:t xml:space="preserve">SUTARTIES SUDARYMAS, </w:t>
      </w:r>
      <w:r w:rsidR="00D46E9B" w:rsidRPr="009B1191">
        <w:rPr>
          <w:rFonts w:ascii="Times New Roman" w:hAnsi="Times New Roman"/>
          <w:sz w:val="22"/>
          <w:szCs w:val="22"/>
          <w:lang w:val="lt-LT"/>
        </w:rPr>
        <w:t xml:space="preserve">PAGRINDINĖS </w:t>
      </w:r>
      <w:r w:rsidR="00B933D7" w:rsidRPr="009B1191">
        <w:rPr>
          <w:rFonts w:ascii="Times New Roman" w:hAnsi="Times New Roman"/>
          <w:sz w:val="22"/>
          <w:szCs w:val="22"/>
          <w:lang w:val="lt-LT"/>
        </w:rPr>
        <w:t>PIRKIMO SUTARTIES SĄLYGOS</w:t>
      </w:r>
    </w:p>
    <w:p w14:paraId="5850D5F6" w14:textId="77777777" w:rsidR="00D958CA" w:rsidRPr="009B1191" w:rsidRDefault="00D958CA" w:rsidP="00D958CA">
      <w:pPr>
        <w:numPr>
          <w:ilvl w:val="0"/>
          <w:numId w:val="1"/>
        </w:numPr>
        <w:rPr>
          <w:rFonts w:ascii="Times New Roman" w:hAnsi="Times New Roman"/>
          <w:sz w:val="22"/>
          <w:szCs w:val="22"/>
          <w:lang w:val="lt-LT"/>
        </w:rPr>
      </w:pPr>
      <w:r w:rsidRPr="009B1191">
        <w:rPr>
          <w:rFonts w:ascii="Times New Roman" w:hAnsi="Times New Roman"/>
          <w:sz w:val="22"/>
          <w:szCs w:val="22"/>
          <w:lang w:val="lt-LT"/>
        </w:rPr>
        <w:t>PRIEDAI</w:t>
      </w:r>
    </w:p>
    <w:p w14:paraId="302D223F" w14:textId="77777777" w:rsidR="00D958CA" w:rsidRPr="009B1191" w:rsidRDefault="00D958CA" w:rsidP="00D958CA">
      <w:pPr>
        <w:rPr>
          <w:rFonts w:ascii="Times New Roman" w:hAnsi="Times New Roman"/>
          <w:sz w:val="22"/>
          <w:szCs w:val="22"/>
          <w:lang w:val="lt-LT"/>
        </w:rPr>
      </w:pPr>
    </w:p>
    <w:p w14:paraId="4E87A998" w14:textId="77777777" w:rsidR="00D958CA" w:rsidRPr="009B1191" w:rsidRDefault="00D958CA" w:rsidP="00D958CA">
      <w:pPr>
        <w:rPr>
          <w:rFonts w:ascii="Times New Roman" w:hAnsi="Times New Roman"/>
          <w:b/>
          <w:sz w:val="22"/>
          <w:szCs w:val="22"/>
          <w:lang w:val="lt-LT"/>
        </w:rPr>
      </w:pPr>
    </w:p>
    <w:p w14:paraId="45821CD6" w14:textId="77777777" w:rsidR="00D958CA" w:rsidRPr="009B1191" w:rsidRDefault="00D958CA" w:rsidP="00D958CA">
      <w:pPr>
        <w:rPr>
          <w:rFonts w:ascii="Times New Roman" w:hAnsi="Times New Roman"/>
          <w:b/>
          <w:sz w:val="22"/>
          <w:szCs w:val="22"/>
          <w:lang w:val="lt-LT"/>
        </w:rPr>
      </w:pPr>
    </w:p>
    <w:p w14:paraId="2B9917CF" w14:textId="77777777" w:rsidR="00595387" w:rsidRPr="0020166A" w:rsidRDefault="00595387" w:rsidP="00D958CA">
      <w:pPr>
        <w:rPr>
          <w:rFonts w:ascii="Times New Roman" w:hAnsi="Times New Roman"/>
          <w:b/>
          <w:sz w:val="22"/>
          <w:szCs w:val="22"/>
          <w:lang w:val="lt-LT"/>
        </w:rPr>
      </w:pPr>
    </w:p>
    <w:p w14:paraId="2B33206A" w14:textId="77777777" w:rsidR="00595387" w:rsidRPr="0020166A" w:rsidRDefault="00595387" w:rsidP="00D958CA">
      <w:pPr>
        <w:rPr>
          <w:rFonts w:ascii="Times New Roman" w:hAnsi="Times New Roman"/>
          <w:b/>
          <w:sz w:val="22"/>
          <w:szCs w:val="22"/>
          <w:lang w:val="lt-LT"/>
        </w:rPr>
      </w:pPr>
    </w:p>
    <w:p w14:paraId="636F4F88" w14:textId="77777777" w:rsidR="00595387" w:rsidRPr="0020166A" w:rsidRDefault="00595387" w:rsidP="00D958CA">
      <w:pPr>
        <w:rPr>
          <w:rFonts w:ascii="Times New Roman" w:hAnsi="Times New Roman"/>
          <w:b/>
          <w:sz w:val="22"/>
          <w:szCs w:val="22"/>
          <w:lang w:val="lt-LT"/>
        </w:rPr>
      </w:pPr>
    </w:p>
    <w:p w14:paraId="404B0A1E" w14:textId="77777777" w:rsidR="00595387" w:rsidRPr="0020166A" w:rsidRDefault="00595387" w:rsidP="00D958CA">
      <w:pPr>
        <w:rPr>
          <w:rFonts w:ascii="Times New Roman" w:hAnsi="Times New Roman"/>
          <w:b/>
          <w:sz w:val="22"/>
          <w:szCs w:val="22"/>
          <w:lang w:val="lt-LT"/>
        </w:rPr>
      </w:pPr>
    </w:p>
    <w:p w14:paraId="19D00874" w14:textId="77777777" w:rsidR="00595387" w:rsidRPr="0020166A" w:rsidRDefault="00595387" w:rsidP="00D958CA">
      <w:pPr>
        <w:rPr>
          <w:rFonts w:ascii="Times New Roman" w:hAnsi="Times New Roman"/>
          <w:b/>
          <w:sz w:val="22"/>
          <w:szCs w:val="22"/>
          <w:lang w:val="lt-LT"/>
        </w:rPr>
      </w:pPr>
    </w:p>
    <w:p w14:paraId="5CE0FEAA" w14:textId="77777777" w:rsidR="008B07AF" w:rsidRPr="0020166A" w:rsidRDefault="008B07AF" w:rsidP="00D958CA">
      <w:pPr>
        <w:rPr>
          <w:rFonts w:ascii="Times New Roman" w:hAnsi="Times New Roman"/>
          <w:b/>
          <w:sz w:val="22"/>
          <w:szCs w:val="22"/>
          <w:lang w:val="lt-LT"/>
        </w:rPr>
      </w:pPr>
    </w:p>
    <w:p w14:paraId="3E96A643" w14:textId="77777777" w:rsidR="008B07AF" w:rsidRDefault="008B07AF" w:rsidP="00D958CA">
      <w:pPr>
        <w:rPr>
          <w:rFonts w:ascii="Times New Roman" w:hAnsi="Times New Roman"/>
          <w:b/>
          <w:sz w:val="22"/>
          <w:szCs w:val="22"/>
          <w:lang w:val="lt-LT"/>
        </w:rPr>
      </w:pPr>
    </w:p>
    <w:p w14:paraId="34751E66" w14:textId="77777777" w:rsidR="0020166A" w:rsidRDefault="0020166A" w:rsidP="00D958CA">
      <w:pPr>
        <w:rPr>
          <w:rFonts w:ascii="Times New Roman" w:hAnsi="Times New Roman"/>
          <w:b/>
          <w:sz w:val="22"/>
          <w:szCs w:val="22"/>
          <w:lang w:val="lt-LT"/>
        </w:rPr>
      </w:pPr>
    </w:p>
    <w:p w14:paraId="0C1C0287" w14:textId="77777777" w:rsidR="0020166A" w:rsidRDefault="0020166A" w:rsidP="00D958CA">
      <w:pPr>
        <w:rPr>
          <w:rFonts w:ascii="Times New Roman" w:hAnsi="Times New Roman"/>
          <w:b/>
          <w:sz w:val="22"/>
          <w:szCs w:val="22"/>
          <w:lang w:val="lt-LT"/>
        </w:rPr>
      </w:pPr>
    </w:p>
    <w:p w14:paraId="2999B5DC" w14:textId="77777777" w:rsidR="0020166A" w:rsidRPr="0020166A" w:rsidRDefault="0020166A" w:rsidP="00D958CA">
      <w:pPr>
        <w:rPr>
          <w:rFonts w:ascii="Times New Roman" w:hAnsi="Times New Roman"/>
          <w:b/>
          <w:sz w:val="22"/>
          <w:szCs w:val="22"/>
          <w:lang w:val="lt-LT"/>
        </w:rPr>
      </w:pPr>
    </w:p>
    <w:p w14:paraId="08E270F9" w14:textId="77777777" w:rsidR="008B07AF" w:rsidRPr="0020166A" w:rsidRDefault="008B07AF" w:rsidP="00D958CA">
      <w:pPr>
        <w:rPr>
          <w:rFonts w:ascii="Times New Roman" w:hAnsi="Times New Roman"/>
          <w:b/>
          <w:sz w:val="22"/>
          <w:szCs w:val="22"/>
          <w:lang w:val="lt-LT"/>
        </w:rPr>
      </w:pPr>
    </w:p>
    <w:p w14:paraId="7214AED6" w14:textId="77777777" w:rsidR="00595387" w:rsidRPr="0020166A" w:rsidRDefault="00595387" w:rsidP="00D958CA">
      <w:pPr>
        <w:rPr>
          <w:rFonts w:ascii="Times New Roman" w:hAnsi="Times New Roman"/>
          <w:b/>
          <w:sz w:val="22"/>
          <w:szCs w:val="22"/>
          <w:lang w:val="lt-LT"/>
        </w:rPr>
      </w:pPr>
    </w:p>
    <w:p w14:paraId="1E84324B" w14:textId="77777777" w:rsidR="00E515A5" w:rsidRDefault="00E515A5" w:rsidP="00D958CA">
      <w:pPr>
        <w:rPr>
          <w:rFonts w:ascii="Times New Roman" w:hAnsi="Times New Roman"/>
          <w:b/>
          <w:sz w:val="22"/>
          <w:szCs w:val="22"/>
          <w:lang w:val="lt-LT"/>
        </w:rPr>
      </w:pPr>
    </w:p>
    <w:p w14:paraId="508A261C" w14:textId="77777777" w:rsidR="0066246A" w:rsidRDefault="0066246A" w:rsidP="00D958CA">
      <w:pPr>
        <w:rPr>
          <w:rFonts w:ascii="Times New Roman" w:hAnsi="Times New Roman"/>
          <w:b/>
          <w:sz w:val="22"/>
          <w:szCs w:val="22"/>
          <w:lang w:val="lt-LT"/>
        </w:rPr>
      </w:pPr>
    </w:p>
    <w:p w14:paraId="5EE4E938" w14:textId="77777777" w:rsidR="00666D4B" w:rsidRDefault="00666D4B" w:rsidP="00D958CA">
      <w:pPr>
        <w:rPr>
          <w:rFonts w:ascii="Times New Roman" w:hAnsi="Times New Roman"/>
          <w:b/>
          <w:sz w:val="22"/>
          <w:szCs w:val="22"/>
          <w:lang w:val="lt-LT"/>
        </w:rPr>
      </w:pPr>
    </w:p>
    <w:p w14:paraId="0ED3FC83" w14:textId="77777777" w:rsidR="00375DCA" w:rsidRDefault="00375DCA" w:rsidP="00D958CA">
      <w:pPr>
        <w:rPr>
          <w:rFonts w:ascii="Times New Roman" w:hAnsi="Times New Roman"/>
          <w:b/>
          <w:sz w:val="22"/>
          <w:szCs w:val="22"/>
          <w:lang w:val="lt-LT"/>
        </w:rPr>
      </w:pPr>
    </w:p>
    <w:p w14:paraId="758AE808" w14:textId="77777777" w:rsidR="00B0533B" w:rsidRPr="007F5859" w:rsidRDefault="00F0249E" w:rsidP="00F0249E">
      <w:pPr>
        <w:jc w:val="center"/>
        <w:rPr>
          <w:rFonts w:ascii="Times New Roman" w:hAnsi="Times New Roman"/>
          <w:b/>
          <w:sz w:val="22"/>
          <w:szCs w:val="22"/>
          <w:lang w:val="lt-LT"/>
        </w:rPr>
      </w:pPr>
      <w:r>
        <w:rPr>
          <w:rFonts w:ascii="Times New Roman" w:hAnsi="Times New Roman"/>
          <w:b/>
          <w:sz w:val="22"/>
          <w:szCs w:val="22"/>
          <w:lang w:val="lt-LT"/>
        </w:rPr>
        <w:br w:type="page"/>
      </w:r>
      <w:r w:rsidR="00922962" w:rsidRPr="00B6552A">
        <w:rPr>
          <w:rFonts w:ascii="Times New Roman" w:hAnsi="Times New Roman"/>
          <w:b/>
          <w:sz w:val="20"/>
          <w:lang w:val="lt-LT"/>
        </w:rPr>
        <w:lastRenderedPageBreak/>
        <w:t>1</w:t>
      </w:r>
      <w:r w:rsidR="00922962" w:rsidRPr="007F5859">
        <w:rPr>
          <w:rFonts w:ascii="Times New Roman" w:hAnsi="Times New Roman"/>
          <w:b/>
          <w:sz w:val="22"/>
          <w:szCs w:val="22"/>
          <w:lang w:val="lt-LT"/>
        </w:rPr>
        <w:t>.</w:t>
      </w:r>
      <w:r w:rsidR="00B03A1A" w:rsidRPr="007F5859">
        <w:rPr>
          <w:rFonts w:ascii="Times New Roman" w:hAnsi="Times New Roman"/>
          <w:b/>
          <w:sz w:val="22"/>
          <w:szCs w:val="22"/>
          <w:lang w:val="lt-LT"/>
        </w:rPr>
        <w:t xml:space="preserve"> </w:t>
      </w:r>
      <w:r w:rsidR="00B0533B" w:rsidRPr="007F5859">
        <w:rPr>
          <w:rFonts w:ascii="Times New Roman" w:hAnsi="Times New Roman"/>
          <w:b/>
          <w:sz w:val="22"/>
          <w:szCs w:val="22"/>
          <w:lang w:val="lt-LT"/>
        </w:rPr>
        <w:t>BENDROSIOS NUOSTATOS</w:t>
      </w:r>
    </w:p>
    <w:p w14:paraId="6CF46ED1" w14:textId="77777777" w:rsidR="00B0533B" w:rsidRPr="007F5859" w:rsidRDefault="00B0533B" w:rsidP="00B0533B">
      <w:pPr>
        <w:jc w:val="center"/>
        <w:rPr>
          <w:rFonts w:ascii="Times New Roman" w:hAnsi="Times New Roman"/>
          <w:sz w:val="22"/>
          <w:szCs w:val="22"/>
          <w:lang w:val="lt-LT"/>
        </w:rPr>
      </w:pPr>
    </w:p>
    <w:p w14:paraId="784C4820" w14:textId="00F84D1D" w:rsidR="0013122B" w:rsidRPr="003B6D10" w:rsidRDefault="00B0533B" w:rsidP="0013122B">
      <w:pPr>
        <w:jc w:val="both"/>
        <w:rPr>
          <w:rFonts w:ascii="Times New Roman" w:hAnsi="Times New Roman"/>
          <w:color w:val="000000"/>
          <w:sz w:val="22"/>
          <w:szCs w:val="22"/>
          <w:lang w:val="lt-LT"/>
        </w:rPr>
      </w:pPr>
      <w:r w:rsidRPr="007F5859">
        <w:rPr>
          <w:rFonts w:ascii="Times New Roman" w:hAnsi="Times New Roman"/>
          <w:sz w:val="22"/>
          <w:szCs w:val="22"/>
          <w:lang w:val="lt-LT"/>
        </w:rPr>
        <w:t>1.1. AB „Panevėžio energija</w:t>
      </w:r>
      <w:r w:rsidR="00711415" w:rsidRPr="007F5859">
        <w:rPr>
          <w:rFonts w:ascii="Times New Roman" w:hAnsi="Times New Roman"/>
          <w:sz w:val="22"/>
          <w:szCs w:val="22"/>
          <w:lang w:val="lt-LT"/>
        </w:rPr>
        <w:t xml:space="preserve">“ </w:t>
      </w:r>
      <w:r w:rsidR="004722C2" w:rsidRPr="007F5859">
        <w:rPr>
          <w:rFonts w:ascii="Times New Roman" w:hAnsi="Times New Roman"/>
          <w:sz w:val="22"/>
          <w:szCs w:val="22"/>
          <w:lang w:val="lt-LT"/>
        </w:rPr>
        <w:t>(</w:t>
      </w:r>
      <w:r w:rsidR="005C2EC0" w:rsidRPr="007F5859">
        <w:rPr>
          <w:rFonts w:ascii="Times New Roman" w:hAnsi="Times New Roman"/>
          <w:sz w:val="22"/>
          <w:szCs w:val="22"/>
          <w:lang w:val="lt-LT"/>
        </w:rPr>
        <w:t xml:space="preserve">toliau </w:t>
      </w:r>
      <w:r w:rsidR="009C4111" w:rsidRPr="007F5859">
        <w:rPr>
          <w:rFonts w:ascii="Times New Roman" w:hAnsi="Times New Roman"/>
          <w:sz w:val="22"/>
          <w:szCs w:val="22"/>
          <w:lang w:val="lt-LT"/>
        </w:rPr>
        <w:t>–</w:t>
      </w:r>
      <w:r w:rsidR="005C2EC0" w:rsidRPr="007F5859">
        <w:rPr>
          <w:rFonts w:ascii="Times New Roman" w:hAnsi="Times New Roman"/>
          <w:sz w:val="22"/>
          <w:szCs w:val="22"/>
          <w:lang w:val="lt-LT"/>
        </w:rPr>
        <w:t xml:space="preserve"> </w:t>
      </w:r>
      <w:r w:rsidR="001A6F9E">
        <w:rPr>
          <w:rFonts w:ascii="Times New Roman" w:hAnsi="Times New Roman"/>
          <w:sz w:val="22"/>
          <w:szCs w:val="22"/>
          <w:lang w:val="lt-LT"/>
        </w:rPr>
        <w:t xml:space="preserve">perkantysis subjektas, </w:t>
      </w:r>
      <w:r w:rsidR="00EA3780" w:rsidRPr="007F5859">
        <w:rPr>
          <w:rFonts w:ascii="Times New Roman" w:hAnsi="Times New Roman"/>
          <w:sz w:val="22"/>
          <w:szCs w:val="22"/>
          <w:lang w:val="lt-LT"/>
        </w:rPr>
        <w:t>bendrovė</w:t>
      </w:r>
      <w:r w:rsidR="004722C2" w:rsidRPr="007F5859">
        <w:rPr>
          <w:rFonts w:ascii="Times New Roman" w:hAnsi="Times New Roman"/>
          <w:sz w:val="22"/>
          <w:szCs w:val="22"/>
          <w:lang w:val="lt-LT"/>
        </w:rPr>
        <w:t xml:space="preserve">) </w:t>
      </w:r>
      <w:r w:rsidR="00711415" w:rsidRPr="007F5859">
        <w:rPr>
          <w:rFonts w:ascii="Times New Roman" w:hAnsi="Times New Roman"/>
          <w:sz w:val="22"/>
          <w:szCs w:val="22"/>
          <w:lang w:val="lt-LT"/>
        </w:rPr>
        <w:t>numato</w:t>
      </w:r>
      <w:r w:rsidR="001752BD" w:rsidRPr="007F5859">
        <w:rPr>
          <w:rFonts w:ascii="Times New Roman" w:hAnsi="Times New Roman"/>
          <w:sz w:val="22"/>
          <w:szCs w:val="22"/>
          <w:lang w:val="lt-LT"/>
        </w:rPr>
        <w:t xml:space="preserve"> pirkti</w:t>
      </w:r>
      <w:r w:rsidR="00711415" w:rsidRPr="007F5859">
        <w:rPr>
          <w:rFonts w:ascii="Times New Roman" w:hAnsi="Times New Roman"/>
          <w:sz w:val="22"/>
          <w:szCs w:val="22"/>
          <w:lang w:val="lt-LT"/>
        </w:rPr>
        <w:t xml:space="preserve"> </w:t>
      </w:r>
      <w:bookmarkStart w:id="4" w:name="_Hlk195520027"/>
      <w:bookmarkStart w:id="5" w:name="_Hlk119497794"/>
      <w:r w:rsidR="0033212F">
        <w:rPr>
          <w:rFonts w:ascii="Times New Roman" w:hAnsi="Times New Roman"/>
          <w:b/>
          <w:sz w:val="22"/>
          <w:szCs w:val="22"/>
          <w:lang w:val="lt-LT"/>
        </w:rPr>
        <w:t>langų keitimo darbus</w:t>
      </w:r>
      <w:r w:rsidR="00AF06A5">
        <w:rPr>
          <w:rFonts w:ascii="Times New Roman" w:hAnsi="Times New Roman"/>
          <w:b/>
          <w:sz w:val="22"/>
          <w:szCs w:val="22"/>
          <w:lang w:val="lt-LT"/>
        </w:rPr>
        <w:t xml:space="preserve"> Senamiesčio g. 113 Panevėžyje</w:t>
      </w:r>
      <w:bookmarkEnd w:id="4"/>
      <w:r w:rsidR="0013122B" w:rsidRPr="007F5859">
        <w:rPr>
          <w:rFonts w:ascii="Times New Roman" w:hAnsi="Times New Roman"/>
          <w:b/>
          <w:sz w:val="22"/>
          <w:szCs w:val="22"/>
          <w:lang w:val="lt-LT"/>
        </w:rPr>
        <w:t xml:space="preserve"> </w:t>
      </w:r>
      <w:bookmarkEnd w:id="5"/>
      <w:r w:rsidR="00687BAB">
        <w:rPr>
          <w:rFonts w:ascii="Times New Roman" w:hAnsi="Times New Roman"/>
          <w:sz w:val="22"/>
          <w:szCs w:val="22"/>
          <w:lang w:val="lt-LT"/>
        </w:rPr>
        <w:t xml:space="preserve">(toliau – </w:t>
      </w:r>
      <w:r w:rsidR="00FE2D5C">
        <w:rPr>
          <w:rFonts w:ascii="Times New Roman" w:hAnsi="Times New Roman"/>
          <w:sz w:val="22"/>
          <w:szCs w:val="22"/>
          <w:lang w:val="lt-LT"/>
        </w:rPr>
        <w:t>Darbai</w:t>
      </w:r>
      <w:r w:rsidR="0013122B" w:rsidRPr="007F5859">
        <w:rPr>
          <w:rFonts w:ascii="Times New Roman" w:hAnsi="Times New Roman"/>
          <w:sz w:val="22"/>
          <w:szCs w:val="22"/>
          <w:lang w:val="lt-LT"/>
        </w:rPr>
        <w:t>) (BVPŽ –</w:t>
      </w:r>
      <w:r w:rsidR="003B6D10" w:rsidRPr="003B6D10">
        <w:rPr>
          <w:rFonts w:ascii="Times New Roman" w:hAnsi="Times New Roman"/>
          <w:sz w:val="22"/>
          <w:szCs w:val="22"/>
          <w:lang w:val="lt-LT"/>
        </w:rPr>
        <w:t>45</w:t>
      </w:r>
      <w:r w:rsidR="00AF06A5">
        <w:rPr>
          <w:rFonts w:ascii="Times New Roman" w:hAnsi="Times New Roman"/>
          <w:sz w:val="22"/>
          <w:szCs w:val="22"/>
          <w:lang w:val="lt-LT"/>
        </w:rPr>
        <w:t>421100-5</w:t>
      </w:r>
      <w:r w:rsidR="003B6D10" w:rsidRPr="0069294A">
        <w:rPr>
          <w:rFonts w:ascii="Times New Roman" w:hAnsi="Times New Roman"/>
          <w:sz w:val="22"/>
          <w:szCs w:val="22"/>
          <w:lang w:val="lt-LT"/>
        </w:rPr>
        <w:t>, 45262600</w:t>
      </w:r>
      <w:r w:rsidR="003B6D10" w:rsidRPr="0069294A">
        <w:rPr>
          <w:rFonts w:ascii="Times New Roman" w:hAnsi="Times New Roman"/>
          <w:b/>
          <w:bCs/>
          <w:sz w:val="22"/>
          <w:szCs w:val="22"/>
          <w:lang w:val="lt-LT"/>
        </w:rPr>
        <w:t>-</w:t>
      </w:r>
      <w:r w:rsidR="003B6D10" w:rsidRPr="006611AC">
        <w:rPr>
          <w:rFonts w:ascii="Times New Roman" w:hAnsi="Times New Roman"/>
          <w:sz w:val="22"/>
          <w:szCs w:val="22"/>
          <w:lang w:val="lt-LT"/>
        </w:rPr>
        <w:t>7</w:t>
      </w:r>
      <w:r w:rsidR="00AF06A5" w:rsidRPr="006611AC">
        <w:rPr>
          <w:rFonts w:ascii="Times New Roman" w:hAnsi="Times New Roman"/>
          <w:sz w:val="22"/>
          <w:szCs w:val="22"/>
          <w:lang w:val="lt-LT"/>
        </w:rPr>
        <w:t>,</w:t>
      </w:r>
      <w:r w:rsidR="00AF06A5">
        <w:rPr>
          <w:rFonts w:ascii="Times New Roman" w:hAnsi="Times New Roman"/>
          <w:b/>
          <w:bCs/>
          <w:sz w:val="22"/>
          <w:szCs w:val="22"/>
          <w:lang w:val="lt-LT"/>
        </w:rPr>
        <w:t xml:space="preserve"> </w:t>
      </w:r>
      <w:r w:rsidR="00AF06A5" w:rsidRPr="00AF06A5">
        <w:rPr>
          <w:rFonts w:ascii="Times New Roman" w:hAnsi="Times New Roman"/>
          <w:sz w:val="22"/>
          <w:szCs w:val="22"/>
          <w:lang w:val="lt-LT"/>
        </w:rPr>
        <w:t>45453100-8</w:t>
      </w:r>
      <w:r w:rsidR="0013122B" w:rsidRPr="003B6D10">
        <w:rPr>
          <w:rFonts w:ascii="Times New Roman" w:hAnsi="Times New Roman"/>
          <w:color w:val="000000"/>
          <w:sz w:val="22"/>
          <w:szCs w:val="22"/>
          <w:lang w:val="lt-LT"/>
        </w:rPr>
        <w:t>).</w:t>
      </w:r>
      <w:r w:rsidR="009A1DE5" w:rsidRPr="003B6D10">
        <w:rPr>
          <w:rFonts w:ascii="Times New Roman" w:hAnsi="Times New Roman"/>
          <w:color w:val="000000"/>
          <w:sz w:val="22"/>
          <w:szCs w:val="22"/>
          <w:lang w:val="lt-LT"/>
        </w:rPr>
        <w:t xml:space="preserve"> </w:t>
      </w:r>
    </w:p>
    <w:p w14:paraId="2177EBBD" w14:textId="77777777" w:rsidR="008338F2" w:rsidRPr="007F5859" w:rsidRDefault="008338F2" w:rsidP="008338F2">
      <w:pPr>
        <w:pStyle w:val="Antrat2"/>
        <w:jc w:val="both"/>
        <w:rPr>
          <w:b w:val="0"/>
          <w:sz w:val="22"/>
          <w:szCs w:val="22"/>
          <w:lang w:val="lt-LT"/>
        </w:rPr>
      </w:pPr>
      <w:r w:rsidRPr="007F5859">
        <w:rPr>
          <w:b w:val="0"/>
          <w:sz w:val="22"/>
          <w:szCs w:val="22"/>
          <w:lang w:val="lt-LT"/>
        </w:rPr>
        <w:t xml:space="preserve">1.2. Vartojamos pagrindinės sąvokos, apibrėžtos </w:t>
      </w:r>
      <w:r w:rsidR="007C100A" w:rsidRPr="007F5859">
        <w:rPr>
          <w:b w:val="0"/>
          <w:bCs w:val="0"/>
          <w:sz w:val="22"/>
          <w:szCs w:val="22"/>
          <w:lang w:val="lt-LT" w:eastAsia="lt-LT"/>
        </w:rPr>
        <w:t xml:space="preserve">Lietuvos Respublikos pirkimų, atliekamų vandentvarkos, energetikos, transporto ar pašto paslaugų srities perkančiųjų subjektų, įstatyme (toliau – </w:t>
      </w:r>
      <w:r w:rsidR="00212F0F">
        <w:rPr>
          <w:b w:val="0"/>
          <w:bCs w:val="0"/>
          <w:sz w:val="22"/>
          <w:szCs w:val="22"/>
          <w:lang w:val="lt-LT" w:eastAsia="lt-LT"/>
        </w:rPr>
        <w:t>Pirkimų į</w:t>
      </w:r>
      <w:r w:rsidR="007C100A" w:rsidRPr="007F5859">
        <w:rPr>
          <w:b w:val="0"/>
          <w:bCs w:val="0"/>
          <w:sz w:val="22"/>
          <w:szCs w:val="22"/>
          <w:lang w:val="lt-LT" w:eastAsia="lt-LT"/>
        </w:rPr>
        <w:t>statymas)</w:t>
      </w:r>
    </w:p>
    <w:p w14:paraId="109B6BBC" w14:textId="77777777" w:rsidR="008338F2" w:rsidRPr="006611AC" w:rsidRDefault="008338F2" w:rsidP="006611AC">
      <w:pPr>
        <w:jc w:val="both"/>
        <w:rPr>
          <w:rFonts w:ascii="Times New Roman" w:hAnsi="Times New Roman"/>
          <w:sz w:val="22"/>
          <w:szCs w:val="22"/>
          <w:lang w:val="lt-LT"/>
        </w:rPr>
      </w:pPr>
      <w:r w:rsidRPr="007F5859">
        <w:rPr>
          <w:rFonts w:ascii="Times New Roman" w:hAnsi="Times New Roman"/>
          <w:sz w:val="22"/>
          <w:szCs w:val="22"/>
          <w:lang w:val="lt-LT"/>
        </w:rPr>
        <w:t>1.3. Pirkimas vykdomas, vadovaujantis</w:t>
      </w:r>
      <w:r w:rsidR="00A02443">
        <w:rPr>
          <w:rFonts w:ascii="Times New Roman" w:hAnsi="Times New Roman"/>
          <w:sz w:val="22"/>
          <w:szCs w:val="22"/>
          <w:lang w:val="lt-LT"/>
        </w:rPr>
        <w:t xml:space="preserve"> Pirkimų</w:t>
      </w:r>
      <w:r w:rsidRPr="007F5859">
        <w:rPr>
          <w:rFonts w:ascii="Times New Roman" w:hAnsi="Times New Roman"/>
          <w:sz w:val="22"/>
          <w:szCs w:val="22"/>
          <w:lang w:val="lt-LT"/>
        </w:rPr>
        <w:t xml:space="preserve"> </w:t>
      </w:r>
      <w:r w:rsidR="00A02443">
        <w:rPr>
          <w:rFonts w:ascii="Times New Roman" w:hAnsi="Times New Roman"/>
          <w:sz w:val="22"/>
          <w:szCs w:val="22"/>
          <w:lang w:val="lt-LT"/>
        </w:rPr>
        <w:t>į</w:t>
      </w:r>
      <w:r w:rsidR="007C100A" w:rsidRPr="007F5859">
        <w:rPr>
          <w:rFonts w:ascii="Times New Roman" w:hAnsi="Times New Roman"/>
          <w:sz w:val="22"/>
          <w:szCs w:val="22"/>
          <w:lang w:val="lt-LT"/>
        </w:rPr>
        <w:t>statymu</w:t>
      </w:r>
      <w:r w:rsidRPr="007F5859">
        <w:rPr>
          <w:rFonts w:ascii="Times New Roman" w:hAnsi="Times New Roman"/>
          <w:sz w:val="22"/>
          <w:szCs w:val="22"/>
          <w:lang w:val="lt-LT"/>
        </w:rPr>
        <w:t>, Lietuvos Respublikos civiliniu kodeksu (Žin., 2000, Nr.74-2262) kitais viešuosius pirkimus reglamentuoja</w:t>
      </w:r>
      <w:r w:rsidR="009C4111" w:rsidRPr="007F5859">
        <w:rPr>
          <w:rFonts w:ascii="Times New Roman" w:hAnsi="Times New Roman"/>
          <w:sz w:val="22"/>
          <w:szCs w:val="22"/>
          <w:lang w:val="lt-LT"/>
        </w:rPr>
        <w:t>nčiais teisės aktais,</w:t>
      </w:r>
      <w:r w:rsidRPr="007F5859">
        <w:rPr>
          <w:rFonts w:ascii="Times New Roman" w:hAnsi="Times New Roman"/>
          <w:sz w:val="22"/>
          <w:szCs w:val="22"/>
          <w:lang w:val="lt-LT"/>
        </w:rPr>
        <w:t xml:space="preserve"> patvirtintomis AB „Panevėžio energija“ </w:t>
      </w:r>
      <w:r w:rsidR="009C4111" w:rsidRPr="007F5859">
        <w:rPr>
          <w:rFonts w:ascii="Times New Roman" w:hAnsi="Times New Roman"/>
          <w:sz w:val="22"/>
          <w:szCs w:val="22"/>
          <w:lang w:val="lt-LT"/>
        </w:rPr>
        <w:t>mažos vertės pirkimų</w:t>
      </w:r>
      <w:r w:rsidRPr="007F5859">
        <w:rPr>
          <w:rFonts w:ascii="Times New Roman" w:hAnsi="Times New Roman"/>
          <w:sz w:val="22"/>
          <w:szCs w:val="22"/>
          <w:lang w:val="lt-LT"/>
        </w:rPr>
        <w:t xml:space="preserve"> </w:t>
      </w:r>
      <w:r w:rsidRPr="006611AC">
        <w:rPr>
          <w:rFonts w:ascii="Times New Roman" w:hAnsi="Times New Roman"/>
          <w:sz w:val="22"/>
          <w:szCs w:val="22"/>
          <w:lang w:val="lt-LT"/>
        </w:rPr>
        <w:t>taisyklėmis bei šiais pirkimo dokumentais.</w:t>
      </w:r>
    </w:p>
    <w:p w14:paraId="3B902F7B" w14:textId="77777777" w:rsidR="00B50B18" w:rsidRPr="006611AC" w:rsidRDefault="00B50B18" w:rsidP="006611AC">
      <w:pPr>
        <w:contextualSpacing/>
        <w:jc w:val="both"/>
        <w:rPr>
          <w:rFonts w:ascii="Times New Roman" w:eastAsia="Yu Mincho" w:hAnsi="Times New Roman"/>
          <w:sz w:val="22"/>
          <w:szCs w:val="22"/>
          <w:lang w:val="lt-LT" w:eastAsia="en-US"/>
        </w:rPr>
      </w:pPr>
      <w:r w:rsidRPr="006611AC">
        <w:rPr>
          <w:rFonts w:ascii="Times New Roman" w:eastAsia="Calibri" w:hAnsi="Times New Roman"/>
          <w:sz w:val="22"/>
          <w:szCs w:val="22"/>
          <w:lang w:val="lt-LT" w:eastAsia="en-US"/>
        </w:rPr>
        <w:t xml:space="preserve">1.4. Šis mažos vertės pirkimas atliekamas </w:t>
      </w:r>
      <w:r w:rsidRPr="006611AC">
        <w:rPr>
          <w:rFonts w:ascii="Times New Roman" w:eastAsia="Calibri" w:hAnsi="Times New Roman"/>
          <w:b/>
          <w:sz w:val="22"/>
          <w:szCs w:val="22"/>
          <w:lang w:val="lt-LT" w:eastAsia="en-US"/>
        </w:rPr>
        <w:t xml:space="preserve">skelbiamos apklausos </w:t>
      </w:r>
      <w:r w:rsidRPr="006611AC">
        <w:rPr>
          <w:rFonts w:ascii="Times New Roman" w:eastAsia="Calibri" w:hAnsi="Times New Roman"/>
          <w:sz w:val="22"/>
          <w:szCs w:val="22"/>
          <w:lang w:val="lt-LT" w:eastAsia="en-US"/>
        </w:rPr>
        <w:t>būdu (toliau – Apklausa).</w:t>
      </w:r>
      <w:r w:rsidRPr="006611AC">
        <w:rPr>
          <w:rFonts w:ascii="Times New Roman" w:eastAsia="Calibri" w:hAnsi="Times New Roman"/>
          <w:bCs/>
          <w:sz w:val="22"/>
          <w:szCs w:val="22"/>
          <w:lang w:val="lt-LT" w:eastAsia="en-US"/>
        </w:rPr>
        <w:t xml:space="preserve"> Pirkimas vykdomas CVP IS priemonėmis, pasiekiamomis </w:t>
      </w:r>
      <w:hyperlink r:id="rId9" w:history="1">
        <w:r w:rsidRPr="006611AC">
          <w:rPr>
            <w:rFonts w:ascii="Times New Roman" w:eastAsia="Yu Mincho" w:hAnsi="Times New Roman"/>
            <w:color w:val="0070C0"/>
            <w:sz w:val="22"/>
            <w:szCs w:val="22"/>
            <w:lang w:val="en-US" w:eastAsia="en-US"/>
          </w:rPr>
          <w:t>https://viesiejipirkimai.lt</w:t>
        </w:r>
      </w:hyperlink>
      <w:r w:rsidRPr="006611AC">
        <w:rPr>
          <w:rFonts w:ascii="Times New Roman" w:eastAsia="Yu Mincho" w:hAnsi="Times New Roman"/>
          <w:sz w:val="22"/>
          <w:szCs w:val="22"/>
          <w:lang w:val="en-US" w:eastAsia="en-US"/>
        </w:rPr>
        <w:t xml:space="preserve">. </w:t>
      </w:r>
      <w:r w:rsidRPr="006611AC">
        <w:rPr>
          <w:rFonts w:ascii="Times New Roman" w:eastAsia="Calibri" w:hAnsi="Times New Roman"/>
          <w:bCs/>
          <w:sz w:val="22"/>
          <w:szCs w:val="22"/>
          <w:lang w:val="lt-LT" w:eastAsia="en-US"/>
        </w:rPr>
        <w:t xml:space="preserve"> Pirkime gali dalyvauti tik CVP IS registruoti tiekėjai.</w:t>
      </w:r>
    </w:p>
    <w:p w14:paraId="25D332BC" w14:textId="1296D706" w:rsidR="008338F2" w:rsidRPr="006611AC" w:rsidRDefault="00921DBD" w:rsidP="006611AC">
      <w:pPr>
        <w:pStyle w:val="Antrat2"/>
        <w:jc w:val="both"/>
        <w:rPr>
          <w:b w:val="0"/>
          <w:sz w:val="22"/>
          <w:szCs w:val="22"/>
          <w:lang w:val="lt-LT"/>
        </w:rPr>
      </w:pPr>
      <w:r w:rsidRPr="006611AC">
        <w:rPr>
          <w:b w:val="0"/>
          <w:sz w:val="22"/>
          <w:szCs w:val="22"/>
          <w:lang w:val="lt-LT"/>
        </w:rPr>
        <w:t>1.5</w:t>
      </w:r>
      <w:r w:rsidR="008338F2" w:rsidRPr="006611AC">
        <w:rPr>
          <w:b w:val="0"/>
          <w:sz w:val="22"/>
          <w:szCs w:val="22"/>
          <w:lang w:val="lt-LT"/>
        </w:rPr>
        <w:t>. Pirkimas atliekamas laikantis lygiateisiškumo, nediskriminavimo, skaidrumo, abipusio pripažinimo, proporcingumo principų ir konfidencialumo bei nešališkumo reikalavimų.</w:t>
      </w:r>
    </w:p>
    <w:p w14:paraId="324E1F21" w14:textId="6B23C4FC" w:rsidR="008338F2" w:rsidRPr="006611AC" w:rsidRDefault="00921DBD" w:rsidP="006611AC">
      <w:pPr>
        <w:widowControl w:val="0"/>
        <w:tabs>
          <w:tab w:val="left" w:pos="-20480"/>
          <w:tab w:val="left" w:pos="-20000"/>
          <w:tab w:val="left" w:pos="-15816"/>
          <w:tab w:val="left" w:pos="9639"/>
        </w:tabs>
        <w:ind w:right="106"/>
        <w:jc w:val="both"/>
        <w:rPr>
          <w:rFonts w:ascii="Times New Roman" w:hAnsi="Times New Roman"/>
          <w:sz w:val="22"/>
          <w:szCs w:val="22"/>
          <w:lang w:val="lt-LT"/>
        </w:rPr>
      </w:pPr>
      <w:r w:rsidRPr="006611AC">
        <w:rPr>
          <w:rFonts w:ascii="Times New Roman" w:hAnsi="Times New Roman"/>
          <w:sz w:val="22"/>
          <w:szCs w:val="22"/>
          <w:lang w:val="lt-LT"/>
        </w:rPr>
        <w:t>1.</w:t>
      </w:r>
      <w:r w:rsidR="00CA6A2C" w:rsidRPr="006611AC">
        <w:rPr>
          <w:rFonts w:ascii="Times New Roman" w:hAnsi="Times New Roman"/>
          <w:sz w:val="22"/>
          <w:szCs w:val="22"/>
          <w:lang w:val="lt-LT"/>
        </w:rPr>
        <w:t>6</w:t>
      </w:r>
      <w:r w:rsidR="008338F2" w:rsidRPr="006611AC">
        <w:rPr>
          <w:rFonts w:ascii="Times New Roman" w:hAnsi="Times New Roman"/>
          <w:sz w:val="22"/>
          <w:szCs w:val="22"/>
          <w:lang w:val="lt-LT"/>
        </w:rPr>
        <w:t>. Dalyvių išlaidos, patirtos rengiant ir pateikiant pasiūlymus yra neatlyginamos ir AB „</w:t>
      </w:r>
      <w:smartTag w:uri="urn:schemas-tilde-lv/tildestengine" w:element="firmas">
        <w:r w:rsidR="008338F2" w:rsidRPr="006611AC">
          <w:rPr>
            <w:rFonts w:ascii="Times New Roman" w:hAnsi="Times New Roman"/>
            <w:sz w:val="22"/>
            <w:szCs w:val="22"/>
            <w:lang w:val="lt-LT"/>
          </w:rPr>
          <w:t>Panevėžio energija</w:t>
        </w:r>
      </w:smartTag>
      <w:r w:rsidR="008338F2" w:rsidRPr="006611AC">
        <w:rPr>
          <w:rFonts w:ascii="Times New Roman" w:hAnsi="Times New Roman"/>
          <w:sz w:val="22"/>
          <w:szCs w:val="22"/>
          <w:lang w:val="lt-LT"/>
        </w:rPr>
        <w:t>“ prie jokių aplinkybių nėra atsakinga už šias sąnaudas, nepaisant pirkimo pravedimo procedūros ar rezultatų.</w:t>
      </w:r>
    </w:p>
    <w:p w14:paraId="7A0CFDBE" w14:textId="472A5FF2" w:rsidR="008338F2" w:rsidRPr="006611AC" w:rsidRDefault="00921DBD" w:rsidP="006611AC">
      <w:pPr>
        <w:jc w:val="both"/>
        <w:rPr>
          <w:rFonts w:ascii="Times New Roman" w:hAnsi="Times New Roman"/>
          <w:sz w:val="22"/>
          <w:szCs w:val="22"/>
          <w:lang w:val="lt-LT"/>
        </w:rPr>
      </w:pPr>
      <w:r w:rsidRPr="006611AC">
        <w:rPr>
          <w:rFonts w:ascii="Times New Roman" w:hAnsi="Times New Roman"/>
          <w:sz w:val="22"/>
          <w:szCs w:val="22"/>
          <w:lang w:val="lt-LT"/>
        </w:rPr>
        <w:t>1.</w:t>
      </w:r>
      <w:r w:rsidR="00CA6A2C" w:rsidRPr="006611AC">
        <w:rPr>
          <w:rFonts w:ascii="Times New Roman" w:hAnsi="Times New Roman"/>
          <w:sz w:val="22"/>
          <w:szCs w:val="22"/>
          <w:lang w:val="lt-LT"/>
        </w:rPr>
        <w:t>7</w:t>
      </w:r>
      <w:r w:rsidR="008338F2" w:rsidRPr="006611AC">
        <w:rPr>
          <w:rFonts w:ascii="Times New Roman" w:hAnsi="Times New Roman"/>
          <w:sz w:val="22"/>
          <w:szCs w:val="22"/>
          <w:lang w:val="lt-LT"/>
        </w:rPr>
        <w:t>. AB “Panevėžio energija” yra pridėtinės vertės mokesčio (toliau – PVM) mokėtoja.</w:t>
      </w:r>
    </w:p>
    <w:p w14:paraId="4F75E302" w14:textId="613B7B4C" w:rsidR="00EB1FA9" w:rsidRPr="006611AC" w:rsidRDefault="00EB1FA9" w:rsidP="00EB1FA9">
      <w:pPr>
        <w:jc w:val="both"/>
        <w:rPr>
          <w:rFonts w:ascii="Times New Roman" w:hAnsi="Times New Roman"/>
          <w:iCs/>
          <w:sz w:val="22"/>
          <w:szCs w:val="22"/>
          <w:lang w:val="lt-LT" w:eastAsia="en-US"/>
        </w:rPr>
      </w:pPr>
      <w:r w:rsidRPr="006611AC">
        <w:rPr>
          <w:rFonts w:ascii="Times New Roman" w:hAnsi="Times New Roman"/>
          <w:iCs/>
          <w:sz w:val="22"/>
          <w:szCs w:val="22"/>
          <w:lang w:val="lt-LT" w:eastAsia="en-US"/>
        </w:rPr>
        <w:t xml:space="preserve">1.8. Pirkime </w:t>
      </w:r>
      <w:r w:rsidRPr="006611AC">
        <w:rPr>
          <w:rFonts w:ascii="Times New Roman" w:hAnsi="Times New Roman"/>
          <w:iCs/>
          <w:color w:val="000000"/>
          <w:sz w:val="22"/>
          <w:szCs w:val="22"/>
          <w:u w:val="single"/>
          <w:lang w:val="lt-LT" w:eastAsia="en-US"/>
        </w:rPr>
        <w:t>negali dalyvauti</w:t>
      </w:r>
      <w:r w:rsidRPr="006611AC">
        <w:rPr>
          <w:rFonts w:ascii="Times New Roman" w:hAnsi="Times New Roman"/>
          <w:iCs/>
          <w:sz w:val="22"/>
          <w:szCs w:val="22"/>
          <w:lang w:val="lt-LT" w:eastAsia="en-US"/>
        </w:rPr>
        <w:t xml:space="preserve">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Pr="006611AC">
        <w:rPr>
          <w:rFonts w:ascii="Times New Roman" w:hAnsi="Times New Roman"/>
          <w:iCs/>
          <w:color w:val="000000"/>
          <w:sz w:val="22"/>
          <w:szCs w:val="22"/>
          <w:lang w:val="lt-LT" w:eastAsia="en-US"/>
        </w:rPr>
        <w:t>Pirkimų įstatymo</w:t>
      </w:r>
      <w:r w:rsidRPr="006611AC">
        <w:rPr>
          <w:rFonts w:ascii="Times New Roman" w:hAnsi="Times New Roman"/>
          <w:iCs/>
          <w:sz w:val="22"/>
          <w:szCs w:val="22"/>
          <w:lang w:val="lt-LT" w:eastAsia="en-US"/>
        </w:rPr>
        <w:t xml:space="preserve"> 29 straipsnio 4 dalyje nurodytus tarptautinius susitarimus.</w:t>
      </w:r>
    </w:p>
    <w:p w14:paraId="78A3A821" w14:textId="1B77E45F" w:rsidR="00D949B1" w:rsidRPr="006611AC" w:rsidRDefault="00AD2E4E" w:rsidP="008338F2">
      <w:pPr>
        <w:jc w:val="both"/>
        <w:rPr>
          <w:rFonts w:ascii="Times New Roman" w:hAnsi="Times New Roman"/>
          <w:color w:val="0000FF"/>
          <w:sz w:val="22"/>
          <w:szCs w:val="22"/>
          <w:u w:val="single"/>
          <w:lang w:val="lt-LT"/>
        </w:rPr>
      </w:pPr>
      <w:r w:rsidRPr="006611AC">
        <w:rPr>
          <w:rFonts w:ascii="Times New Roman" w:hAnsi="Times New Roman"/>
          <w:sz w:val="22"/>
          <w:szCs w:val="22"/>
          <w:lang w:val="lt-LT"/>
        </w:rPr>
        <w:t>1.</w:t>
      </w:r>
      <w:r w:rsidR="00EB1FA9" w:rsidRPr="006611AC">
        <w:rPr>
          <w:rFonts w:ascii="Times New Roman" w:hAnsi="Times New Roman"/>
          <w:sz w:val="22"/>
          <w:szCs w:val="22"/>
          <w:lang w:val="lt-LT"/>
        </w:rPr>
        <w:t>9</w:t>
      </w:r>
      <w:r w:rsidRPr="006611AC">
        <w:rPr>
          <w:rFonts w:ascii="Times New Roman" w:hAnsi="Times New Roman"/>
          <w:sz w:val="22"/>
          <w:szCs w:val="22"/>
          <w:lang w:val="lt-LT"/>
        </w:rPr>
        <w:t xml:space="preserve">. Pirkimo organizatorius – AB „Panevėžio energija“ </w:t>
      </w:r>
      <w:r w:rsidR="00D949B1" w:rsidRPr="006611AC">
        <w:rPr>
          <w:rFonts w:ascii="Times New Roman" w:hAnsi="Times New Roman"/>
          <w:sz w:val="22"/>
          <w:szCs w:val="22"/>
          <w:lang w:val="lt-LT"/>
        </w:rPr>
        <w:t xml:space="preserve">Pirkimų tarnybos vadybininkė Lina Rutkauskienė, Senamiesčio g. 113, 35114 Panevėžys, tel. </w:t>
      </w:r>
      <w:r w:rsidR="00A07EBF" w:rsidRPr="006611AC">
        <w:rPr>
          <w:rFonts w:ascii="Times New Roman" w:hAnsi="Times New Roman"/>
          <w:sz w:val="22"/>
          <w:szCs w:val="22"/>
          <w:lang w:val="lt-LT"/>
        </w:rPr>
        <w:t xml:space="preserve">+370 </w:t>
      </w:r>
      <w:r w:rsidR="00D949B1" w:rsidRPr="006611AC">
        <w:rPr>
          <w:rFonts w:ascii="Times New Roman" w:hAnsi="Times New Roman"/>
          <w:sz w:val="22"/>
          <w:szCs w:val="22"/>
          <w:lang w:val="lt-LT"/>
        </w:rPr>
        <w:t xml:space="preserve">45 50 10 14, el. paštas: </w:t>
      </w:r>
      <w:hyperlink r:id="rId10" w:history="1">
        <w:r w:rsidR="00D949B1" w:rsidRPr="006611AC">
          <w:rPr>
            <w:rFonts w:ascii="Times New Roman" w:hAnsi="Times New Roman"/>
            <w:color w:val="0000FF"/>
            <w:sz w:val="22"/>
            <w:szCs w:val="22"/>
            <w:u w:val="single"/>
            <w:lang w:val="lt-LT"/>
          </w:rPr>
          <w:t>l.rutkauskiene@pe.lt</w:t>
        </w:r>
      </w:hyperlink>
    </w:p>
    <w:p w14:paraId="4B7D6668" w14:textId="2220B8DD" w:rsidR="008338F2" w:rsidRPr="007F5859" w:rsidRDefault="008338F2" w:rsidP="008338F2">
      <w:pPr>
        <w:jc w:val="both"/>
        <w:rPr>
          <w:rFonts w:ascii="Times New Roman" w:hAnsi="Times New Roman"/>
          <w:sz w:val="22"/>
          <w:szCs w:val="22"/>
          <w:lang w:val="lt-LT"/>
        </w:rPr>
      </w:pPr>
      <w:r w:rsidRPr="006611AC">
        <w:rPr>
          <w:rFonts w:ascii="Times New Roman" w:hAnsi="Times New Roman"/>
          <w:sz w:val="22"/>
          <w:szCs w:val="22"/>
          <w:lang w:val="lt-LT"/>
        </w:rPr>
        <w:t>1.</w:t>
      </w:r>
      <w:r w:rsidR="00EB1FA9" w:rsidRPr="006611AC">
        <w:rPr>
          <w:rFonts w:ascii="Times New Roman" w:hAnsi="Times New Roman"/>
          <w:sz w:val="22"/>
          <w:szCs w:val="22"/>
          <w:lang w:val="lt-LT"/>
        </w:rPr>
        <w:t>10</w:t>
      </w:r>
      <w:r w:rsidRPr="006611AC">
        <w:rPr>
          <w:rFonts w:ascii="Times New Roman" w:hAnsi="Times New Roman"/>
          <w:sz w:val="22"/>
          <w:szCs w:val="22"/>
          <w:lang w:val="lt-LT"/>
        </w:rPr>
        <w:t>. Bendravimas vyks tik CVP IS susirašinėjimo priemonėmis.</w:t>
      </w:r>
    </w:p>
    <w:p w14:paraId="24CE7741" w14:textId="77777777" w:rsidR="00384944" w:rsidRPr="007F5859" w:rsidRDefault="00384944" w:rsidP="00401599">
      <w:pPr>
        <w:jc w:val="both"/>
        <w:rPr>
          <w:rFonts w:ascii="Times New Roman" w:hAnsi="Times New Roman"/>
          <w:sz w:val="22"/>
          <w:szCs w:val="22"/>
          <w:lang w:val="lt-LT"/>
        </w:rPr>
      </w:pPr>
    </w:p>
    <w:p w14:paraId="1FC1B96E" w14:textId="77777777" w:rsidR="00B0533B" w:rsidRPr="007F5859" w:rsidRDefault="00B0533B" w:rsidP="00B0533B">
      <w:pPr>
        <w:jc w:val="center"/>
        <w:rPr>
          <w:rFonts w:ascii="Times New Roman" w:hAnsi="Times New Roman"/>
          <w:b/>
          <w:sz w:val="22"/>
          <w:szCs w:val="22"/>
          <w:lang w:val="lt-LT"/>
        </w:rPr>
      </w:pPr>
      <w:r w:rsidRPr="007F5859">
        <w:rPr>
          <w:rFonts w:ascii="Times New Roman" w:hAnsi="Times New Roman"/>
          <w:b/>
          <w:sz w:val="22"/>
          <w:szCs w:val="22"/>
          <w:lang w:val="lt-LT"/>
        </w:rPr>
        <w:t>2.</w:t>
      </w:r>
      <w:r w:rsidR="004722C2" w:rsidRPr="007F5859">
        <w:rPr>
          <w:rFonts w:ascii="Times New Roman" w:hAnsi="Times New Roman"/>
          <w:b/>
          <w:sz w:val="22"/>
          <w:szCs w:val="22"/>
          <w:lang w:val="lt-LT"/>
        </w:rPr>
        <w:t xml:space="preserve"> </w:t>
      </w:r>
      <w:r w:rsidRPr="007F5859">
        <w:rPr>
          <w:rFonts w:ascii="Times New Roman" w:hAnsi="Times New Roman"/>
          <w:b/>
          <w:sz w:val="22"/>
          <w:szCs w:val="22"/>
          <w:lang w:val="lt-LT"/>
        </w:rPr>
        <w:t>PIRKIMO OBJEKTAS</w:t>
      </w:r>
    </w:p>
    <w:p w14:paraId="65F36901" w14:textId="77777777" w:rsidR="00B0533B" w:rsidRPr="007F5859" w:rsidRDefault="00B0533B" w:rsidP="00B0533B">
      <w:pPr>
        <w:jc w:val="center"/>
        <w:rPr>
          <w:rFonts w:ascii="Times New Roman" w:hAnsi="Times New Roman"/>
          <w:sz w:val="22"/>
          <w:szCs w:val="22"/>
          <w:lang w:val="lt-LT"/>
        </w:rPr>
      </w:pPr>
    </w:p>
    <w:p w14:paraId="46104678" w14:textId="6893ABA7" w:rsidR="00A71F4C" w:rsidRDefault="0013122B" w:rsidP="00A71F4C">
      <w:pPr>
        <w:widowControl w:val="0"/>
        <w:tabs>
          <w:tab w:val="left" w:pos="-20480"/>
          <w:tab w:val="left" w:pos="-20000"/>
          <w:tab w:val="left" w:pos="-15816"/>
        </w:tabs>
        <w:ind w:right="-36"/>
        <w:jc w:val="both"/>
        <w:rPr>
          <w:rFonts w:ascii="Times New Roman" w:hAnsi="Times New Roman"/>
          <w:sz w:val="22"/>
          <w:szCs w:val="22"/>
          <w:lang w:val="lt-LT"/>
        </w:rPr>
      </w:pPr>
      <w:r w:rsidRPr="00A71F4C">
        <w:rPr>
          <w:rFonts w:ascii="Times New Roman" w:hAnsi="Times New Roman"/>
          <w:sz w:val="22"/>
          <w:szCs w:val="22"/>
          <w:lang w:val="lt-LT"/>
        </w:rPr>
        <w:t xml:space="preserve">2.1. </w:t>
      </w:r>
      <w:r w:rsidR="004F4740" w:rsidRPr="00A71F4C">
        <w:rPr>
          <w:rFonts w:ascii="Times New Roman" w:hAnsi="Times New Roman"/>
          <w:sz w:val="22"/>
          <w:szCs w:val="22"/>
          <w:lang w:val="lt-LT"/>
        </w:rPr>
        <w:t xml:space="preserve">Reikalavimai </w:t>
      </w:r>
      <w:r w:rsidR="00FE2D5C">
        <w:rPr>
          <w:rFonts w:ascii="Times New Roman" w:hAnsi="Times New Roman"/>
          <w:sz w:val="22"/>
          <w:szCs w:val="22"/>
          <w:lang w:val="lt-LT"/>
        </w:rPr>
        <w:t>Darbams</w:t>
      </w:r>
      <w:r w:rsidR="004F4740">
        <w:rPr>
          <w:rFonts w:ascii="Times New Roman" w:hAnsi="Times New Roman"/>
          <w:sz w:val="22"/>
          <w:szCs w:val="22"/>
          <w:lang w:val="lt-LT"/>
        </w:rPr>
        <w:t xml:space="preserve"> </w:t>
      </w:r>
      <w:r w:rsidR="004F4740" w:rsidRPr="007F5859">
        <w:rPr>
          <w:rFonts w:ascii="Times New Roman" w:hAnsi="Times New Roman"/>
          <w:sz w:val="22"/>
          <w:szCs w:val="22"/>
          <w:lang w:val="lt-LT"/>
        </w:rPr>
        <w:t>pateikti 1 priede (Techninė specifikacija)</w:t>
      </w:r>
      <w:r w:rsidR="00A71F4C">
        <w:rPr>
          <w:rFonts w:ascii="Times New Roman" w:hAnsi="Times New Roman"/>
          <w:sz w:val="22"/>
          <w:szCs w:val="22"/>
          <w:lang w:val="lt-LT"/>
        </w:rPr>
        <w:t>.</w:t>
      </w:r>
    </w:p>
    <w:p w14:paraId="796C5423" w14:textId="25C25041" w:rsidR="0013122B" w:rsidRPr="007F5859" w:rsidRDefault="0013122B" w:rsidP="0013122B">
      <w:pPr>
        <w:widowControl w:val="0"/>
        <w:tabs>
          <w:tab w:val="left" w:pos="-20480"/>
          <w:tab w:val="left" w:pos="-20000"/>
          <w:tab w:val="left" w:pos="-15816"/>
        </w:tabs>
        <w:ind w:right="-36"/>
        <w:jc w:val="both"/>
        <w:rPr>
          <w:rFonts w:ascii="Times New Roman" w:hAnsi="Times New Roman"/>
          <w:sz w:val="22"/>
          <w:szCs w:val="22"/>
          <w:lang w:val="lt-LT"/>
        </w:rPr>
      </w:pPr>
      <w:r w:rsidRPr="007F5859">
        <w:rPr>
          <w:rFonts w:ascii="Times New Roman" w:hAnsi="Times New Roman"/>
          <w:sz w:val="22"/>
          <w:szCs w:val="22"/>
          <w:lang w:val="lt-LT"/>
        </w:rPr>
        <w:t>2.</w:t>
      </w:r>
      <w:r w:rsidR="00CA6A2C">
        <w:rPr>
          <w:rFonts w:ascii="Times New Roman" w:hAnsi="Times New Roman"/>
          <w:sz w:val="22"/>
          <w:szCs w:val="22"/>
          <w:lang w:val="lt-LT"/>
        </w:rPr>
        <w:t>2</w:t>
      </w:r>
      <w:r w:rsidRPr="007F5859">
        <w:rPr>
          <w:rFonts w:ascii="Times New Roman" w:hAnsi="Times New Roman"/>
          <w:sz w:val="22"/>
          <w:szCs w:val="22"/>
          <w:lang w:val="lt-LT"/>
        </w:rPr>
        <w:t xml:space="preserve">. Pirkimas į atskiras dalis neskaidomas. </w:t>
      </w:r>
    </w:p>
    <w:p w14:paraId="73E3B408" w14:textId="673A3CCB" w:rsidR="003C3810" w:rsidRDefault="0013122B" w:rsidP="009B6644">
      <w:pPr>
        <w:widowControl w:val="0"/>
        <w:tabs>
          <w:tab w:val="left" w:pos="-20480"/>
          <w:tab w:val="left" w:pos="-20000"/>
          <w:tab w:val="left" w:pos="-15816"/>
        </w:tabs>
        <w:ind w:right="-36"/>
        <w:jc w:val="both"/>
        <w:rPr>
          <w:rFonts w:ascii="Times New Roman" w:hAnsi="Times New Roman"/>
          <w:sz w:val="22"/>
          <w:szCs w:val="22"/>
          <w:lang w:val="lt-LT"/>
        </w:rPr>
      </w:pPr>
      <w:r w:rsidRPr="007F5859">
        <w:rPr>
          <w:rFonts w:ascii="Times New Roman" w:hAnsi="Times New Roman"/>
          <w:sz w:val="22"/>
          <w:szCs w:val="22"/>
          <w:lang w:val="lt-LT"/>
        </w:rPr>
        <w:t>2.</w:t>
      </w:r>
      <w:r w:rsidR="00CA6A2C">
        <w:rPr>
          <w:rFonts w:ascii="Times New Roman" w:hAnsi="Times New Roman"/>
          <w:sz w:val="22"/>
          <w:szCs w:val="22"/>
          <w:lang w:val="lt-LT"/>
        </w:rPr>
        <w:t>3</w:t>
      </w:r>
      <w:r w:rsidRPr="007F5859">
        <w:rPr>
          <w:rFonts w:ascii="Times New Roman" w:hAnsi="Times New Roman"/>
          <w:sz w:val="22"/>
          <w:szCs w:val="22"/>
          <w:lang w:val="lt-LT"/>
        </w:rPr>
        <w:t xml:space="preserve">. </w:t>
      </w:r>
      <w:r w:rsidR="00EC2287">
        <w:rPr>
          <w:rFonts w:ascii="Times New Roman" w:hAnsi="Times New Roman"/>
          <w:sz w:val="22"/>
          <w:szCs w:val="22"/>
          <w:lang w:val="lt-LT"/>
        </w:rPr>
        <w:t>Darbai</w:t>
      </w:r>
      <w:r w:rsidRPr="007F5859">
        <w:rPr>
          <w:rFonts w:ascii="Times New Roman" w:hAnsi="Times New Roman"/>
          <w:sz w:val="22"/>
          <w:szCs w:val="22"/>
          <w:lang w:val="lt-LT"/>
        </w:rPr>
        <w:t xml:space="preserve"> atli</w:t>
      </w:r>
      <w:r w:rsidR="00EC2287">
        <w:rPr>
          <w:rFonts w:ascii="Times New Roman" w:hAnsi="Times New Roman"/>
          <w:sz w:val="22"/>
          <w:szCs w:val="22"/>
          <w:lang w:val="lt-LT"/>
        </w:rPr>
        <w:t xml:space="preserve">ekami pagal šalių suderintą grafiką </w:t>
      </w:r>
      <w:r w:rsidR="00EC2287" w:rsidRPr="000A2B18">
        <w:rPr>
          <w:rFonts w:ascii="Times New Roman" w:hAnsi="Times New Roman"/>
          <w:b/>
          <w:bCs/>
          <w:sz w:val="22"/>
          <w:szCs w:val="22"/>
          <w:lang w:val="lt-LT"/>
        </w:rPr>
        <w:t>iki</w:t>
      </w:r>
      <w:r w:rsidR="000A2B18">
        <w:rPr>
          <w:rFonts w:ascii="Times New Roman" w:hAnsi="Times New Roman"/>
          <w:sz w:val="22"/>
          <w:szCs w:val="22"/>
          <w:lang w:val="lt-LT"/>
        </w:rPr>
        <w:t xml:space="preserve"> </w:t>
      </w:r>
      <w:r w:rsidR="008422A3" w:rsidRPr="000A2B18">
        <w:rPr>
          <w:rFonts w:ascii="Times New Roman" w:hAnsi="Times New Roman"/>
          <w:b/>
          <w:bCs/>
          <w:sz w:val="22"/>
          <w:szCs w:val="22"/>
          <w:lang w:val="lt-LT"/>
        </w:rPr>
        <w:t>202</w:t>
      </w:r>
      <w:r w:rsidR="003B6D10">
        <w:rPr>
          <w:rFonts w:ascii="Times New Roman" w:hAnsi="Times New Roman"/>
          <w:b/>
          <w:bCs/>
          <w:sz w:val="22"/>
          <w:szCs w:val="22"/>
          <w:lang w:val="lt-LT"/>
        </w:rPr>
        <w:t>5</w:t>
      </w:r>
      <w:r w:rsidR="00EC2287" w:rsidRPr="000A2B18">
        <w:rPr>
          <w:rFonts w:ascii="Times New Roman" w:hAnsi="Times New Roman"/>
          <w:b/>
          <w:bCs/>
          <w:sz w:val="22"/>
          <w:szCs w:val="22"/>
          <w:lang w:val="lt-LT"/>
        </w:rPr>
        <w:t>-</w:t>
      </w:r>
      <w:r w:rsidR="00671FEE">
        <w:rPr>
          <w:rFonts w:ascii="Times New Roman" w:hAnsi="Times New Roman"/>
          <w:b/>
          <w:bCs/>
          <w:sz w:val="22"/>
          <w:szCs w:val="22"/>
          <w:lang w:val="lt-LT"/>
        </w:rPr>
        <w:t>11</w:t>
      </w:r>
      <w:r w:rsidR="00EC2287" w:rsidRPr="000A2B18">
        <w:rPr>
          <w:rFonts w:ascii="Times New Roman" w:hAnsi="Times New Roman"/>
          <w:b/>
          <w:bCs/>
          <w:sz w:val="22"/>
          <w:szCs w:val="22"/>
          <w:lang w:val="lt-LT"/>
        </w:rPr>
        <w:t>-</w:t>
      </w:r>
      <w:r w:rsidR="00671FEE">
        <w:rPr>
          <w:rFonts w:ascii="Times New Roman" w:hAnsi="Times New Roman"/>
          <w:b/>
          <w:bCs/>
          <w:sz w:val="22"/>
          <w:szCs w:val="22"/>
          <w:lang w:val="lt-LT"/>
        </w:rPr>
        <w:t>28</w:t>
      </w:r>
      <w:r w:rsidR="00EC2287">
        <w:rPr>
          <w:rFonts w:ascii="Times New Roman" w:hAnsi="Times New Roman"/>
          <w:sz w:val="22"/>
          <w:szCs w:val="22"/>
          <w:lang w:val="lt-LT"/>
        </w:rPr>
        <w:t>.</w:t>
      </w:r>
    </w:p>
    <w:p w14:paraId="0014AE25" w14:textId="4118AA7C" w:rsidR="00997861" w:rsidRDefault="00997861" w:rsidP="00997861">
      <w:pPr>
        <w:tabs>
          <w:tab w:val="left" w:pos="31327"/>
        </w:tabs>
        <w:autoSpaceDE w:val="0"/>
        <w:autoSpaceDN w:val="0"/>
        <w:adjustRightInd w:val="0"/>
        <w:jc w:val="both"/>
        <w:rPr>
          <w:rFonts w:ascii="Times New Roman" w:hAnsi="Times New Roman"/>
          <w:color w:val="000000"/>
          <w:sz w:val="22"/>
          <w:szCs w:val="22"/>
          <w:u w:val="single"/>
          <w:lang w:val="lt-LT" w:eastAsia="lt-LT"/>
        </w:rPr>
      </w:pPr>
      <w:r>
        <w:rPr>
          <w:rFonts w:ascii="Times New Roman" w:hAnsi="Times New Roman"/>
          <w:color w:val="000000"/>
          <w:sz w:val="22"/>
          <w:szCs w:val="22"/>
          <w:u w:val="single"/>
          <w:lang w:val="lt-LT" w:eastAsia="lt-LT"/>
        </w:rPr>
        <w:t>2.4.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perkantysis subjektas gali atmesti tiekėjo pasiūlymą, jeigu yra bent viena iš šių perkančiojo subjekto pasirinktų sąlygų:</w:t>
      </w:r>
    </w:p>
    <w:p w14:paraId="346963C2" w14:textId="77777777" w:rsidR="00997861" w:rsidRDefault="00997861" w:rsidP="00997861">
      <w:pPr>
        <w:tabs>
          <w:tab w:val="left" w:pos="31327"/>
        </w:tabs>
        <w:autoSpaceDE w:val="0"/>
        <w:autoSpaceDN w:val="0"/>
        <w:adjustRightInd w:val="0"/>
        <w:jc w:val="both"/>
        <w:rPr>
          <w:rFonts w:ascii="Times New Roman" w:hAnsi="Times New Roman"/>
          <w:color w:val="000000"/>
          <w:sz w:val="22"/>
          <w:szCs w:val="22"/>
          <w:lang w:val="lt-LT" w:eastAsia="lt-LT"/>
        </w:rPr>
      </w:pPr>
      <w:r>
        <w:rPr>
          <w:rFonts w:ascii="Times New Roman" w:hAnsi="Times New Roman"/>
          <w:color w:val="000000"/>
          <w:sz w:val="22"/>
          <w:szCs w:val="22"/>
          <w:lang w:val="lt-LT" w:eastAsia="lt-LT"/>
        </w:rPr>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4A24EAA9" w14:textId="77777777" w:rsidR="00997861" w:rsidRDefault="00997861" w:rsidP="00997861">
      <w:pPr>
        <w:tabs>
          <w:tab w:val="left" w:pos="31327"/>
        </w:tabs>
        <w:autoSpaceDE w:val="0"/>
        <w:autoSpaceDN w:val="0"/>
        <w:adjustRightInd w:val="0"/>
        <w:jc w:val="both"/>
        <w:rPr>
          <w:rFonts w:ascii="Times New Roman" w:hAnsi="Times New Roman"/>
          <w:color w:val="000000"/>
          <w:sz w:val="22"/>
          <w:szCs w:val="22"/>
          <w:lang w:val="lt-LT" w:eastAsia="lt-LT"/>
        </w:rPr>
      </w:pPr>
      <w:r>
        <w:rPr>
          <w:rFonts w:ascii="Times New Roman" w:hAnsi="Times New Roman"/>
          <w:color w:val="000000"/>
          <w:sz w:val="22"/>
          <w:szCs w:val="22"/>
          <w:lang w:val="lt-LT" w:eastAsia="lt-LT"/>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054B2D11" w14:textId="77777777" w:rsidR="00997861" w:rsidRDefault="00997861" w:rsidP="00997861">
      <w:pPr>
        <w:tabs>
          <w:tab w:val="left" w:pos="31327"/>
        </w:tabs>
        <w:autoSpaceDE w:val="0"/>
        <w:autoSpaceDN w:val="0"/>
        <w:adjustRightInd w:val="0"/>
        <w:jc w:val="both"/>
        <w:rPr>
          <w:rFonts w:ascii="Times New Roman" w:hAnsi="Times New Roman"/>
          <w:color w:val="000000"/>
          <w:sz w:val="22"/>
          <w:szCs w:val="22"/>
          <w:lang w:val="lt-LT" w:eastAsia="lt-LT"/>
        </w:rPr>
      </w:pPr>
      <w:r>
        <w:rPr>
          <w:rFonts w:ascii="Times New Roman" w:hAnsi="Times New Roman"/>
          <w:color w:val="000000"/>
          <w:sz w:val="22"/>
          <w:szCs w:val="22"/>
          <w:lang w:val="lt-LT" w:eastAsia="lt-LT"/>
        </w:rPr>
        <w:t>3) prekių (įskaitant jų sudedamąsias dalis, pakuotes) kilmė yra ar paslaugos teikiamos iš Viešųjų pirkimų įstatymo 92 straipsnio 15 dalyje numatytame sąraše nurodytų valstybių ar teritorijų;</w:t>
      </w:r>
    </w:p>
    <w:p w14:paraId="300C8638" w14:textId="77777777" w:rsidR="00997861" w:rsidRDefault="00997861" w:rsidP="00997861">
      <w:pPr>
        <w:tabs>
          <w:tab w:val="left" w:pos="31327"/>
        </w:tabs>
        <w:autoSpaceDE w:val="0"/>
        <w:autoSpaceDN w:val="0"/>
        <w:adjustRightInd w:val="0"/>
        <w:jc w:val="both"/>
        <w:rPr>
          <w:rFonts w:ascii="Times New Roman" w:hAnsi="Times New Roman"/>
          <w:color w:val="000000"/>
          <w:sz w:val="22"/>
          <w:szCs w:val="22"/>
          <w:lang w:val="lt-LT" w:eastAsia="lt-LT"/>
        </w:rPr>
      </w:pPr>
      <w:r>
        <w:rPr>
          <w:rFonts w:ascii="Times New Roman" w:hAnsi="Times New Roman"/>
          <w:color w:val="000000"/>
          <w:sz w:val="22"/>
          <w:szCs w:val="22"/>
          <w:lang w:val="lt-LT" w:eastAsia="lt-LT"/>
        </w:rPr>
        <w:t>4)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B85F027" w14:textId="3AB5F8C3" w:rsidR="00997861" w:rsidRDefault="00997861" w:rsidP="00997861">
      <w:pPr>
        <w:autoSpaceDE w:val="0"/>
        <w:autoSpaceDN w:val="0"/>
        <w:adjustRightInd w:val="0"/>
        <w:ind w:firstLine="709"/>
        <w:jc w:val="both"/>
        <w:rPr>
          <w:rFonts w:ascii="Times New Roman" w:hAnsi="Times New Roman"/>
          <w:color w:val="000000"/>
          <w:sz w:val="22"/>
          <w:szCs w:val="22"/>
          <w:lang w:val="lt-LT" w:eastAsia="lt-LT"/>
        </w:rPr>
      </w:pPr>
      <w:r>
        <w:rPr>
          <w:rFonts w:ascii="Times New Roman" w:hAnsi="Times New Roman"/>
          <w:color w:val="000000"/>
          <w:sz w:val="22"/>
          <w:szCs w:val="22"/>
          <w:u w:val="single"/>
          <w:lang w:val="lt-LT" w:eastAsia="lt-LT"/>
        </w:rPr>
        <w:t>Tiekėjas kartu su pasiūlymu privalo pateikti laisvos formos atitikties deklaraciją</w:t>
      </w:r>
      <w:r>
        <w:rPr>
          <w:rFonts w:ascii="Times New Roman" w:hAnsi="Times New Roman"/>
          <w:color w:val="000000"/>
          <w:sz w:val="22"/>
          <w:szCs w:val="22"/>
          <w:lang w:val="lt-LT" w:eastAsia="lt-LT"/>
        </w:rPr>
        <w:t xml:space="preserve"> (toliau – Atitikties deklaracija) </w:t>
      </w:r>
      <w:proofErr w:type="spellStart"/>
      <w:r>
        <w:rPr>
          <w:rFonts w:ascii="Times New Roman" w:hAnsi="Times New Roman"/>
          <w:color w:val="000000"/>
          <w:sz w:val="22"/>
          <w:szCs w:val="22"/>
          <w:lang w:val="lt-LT" w:eastAsia="lt-LT"/>
        </w:rPr>
        <w:t>t.y</w:t>
      </w:r>
      <w:proofErr w:type="spellEnd"/>
      <w:r>
        <w:rPr>
          <w:rFonts w:ascii="Times New Roman" w:hAnsi="Times New Roman"/>
          <w:color w:val="000000"/>
          <w:sz w:val="22"/>
          <w:szCs w:val="22"/>
          <w:lang w:val="lt-LT" w:eastAsia="lt-LT"/>
        </w:rPr>
        <w:t>. užpildytą 3a priedą. Jeigu perkančiajam subjektui kyla abejonių dėl tiekėjo nurodytos informacijos, įrodančios šių pirkimo sąlygų 2.</w:t>
      </w:r>
      <w:r w:rsidR="00671FEE">
        <w:rPr>
          <w:rFonts w:ascii="Times New Roman" w:hAnsi="Times New Roman"/>
          <w:color w:val="000000"/>
          <w:sz w:val="22"/>
          <w:szCs w:val="22"/>
          <w:lang w:val="lt-LT" w:eastAsia="lt-LT"/>
        </w:rPr>
        <w:t>4</w:t>
      </w:r>
      <w:r>
        <w:rPr>
          <w:rFonts w:ascii="Times New Roman" w:hAnsi="Times New Roman"/>
          <w:color w:val="000000"/>
          <w:sz w:val="22"/>
          <w:szCs w:val="22"/>
          <w:lang w:val="lt-LT" w:eastAsia="lt-LT"/>
        </w:rPr>
        <w:t xml:space="preserve">. p. 1), 2), 3), 4) papunkčių reikalavimus, teisingumo, jis paprašys ekonomiškai naudingiausią pasiūlymą pateikusio tiekėjo pateikti informaciją patvirtinančius Viešųjų pirkimų įstatymo 51 straipsnio 12 dalyje nurodytus (vieną ar kelis) ar kitus perkančiajam subjektui priimtinus </w:t>
      </w:r>
      <w:r>
        <w:rPr>
          <w:rFonts w:ascii="Times New Roman" w:hAnsi="Times New Roman"/>
          <w:color w:val="000000"/>
          <w:sz w:val="22"/>
          <w:szCs w:val="22"/>
          <w:lang w:val="lt-LT" w:eastAsia="lt-LT"/>
        </w:rPr>
        <w:lastRenderedPageBreak/>
        <w:t>dokumentus. Perkantysis subjektas šių dokumentų gali paprašyti ir iš kandidatų ar dalyvių bet kuriuo pirkimo procedūros metu, jeigu tai būtina siekiant užtikrinti tinkamą pirkimo procedūros atlikimą.</w:t>
      </w:r>
    </w:p>
    <w:p w14:paraId="5D4F5CB1" w14:textId="1FEF8F04" w:rsidR="00534A78" w:rsidRPr="006D54CB" w:rsidRDefault="00534A78" w:rsidP="00534A78">
      <w:pPr>
        <w:pStyle w:val="Betarp"/>
        <w:jc w:val="both"/>
        <w:rPr>
          <w:rFonts w:ascii="Times New Roman" w:eastAsiaTheme="minorHAnsi" w:hAnsi="Times New Roman"/>
          <w:color w:val="000000"/>
          <w:sz w:val="22"/>
          <w:szCs w:val="22"/>
          <w:lang w:val="lt-LT" w:eastAsia="en-US"/>
        </w:rPr>
      </w:pPr>
      <w:r>
        <w:rPr>
          <w:rFonts w:ascii="Times New Roman" w:eastAsiaTheme="minorHAnsi" w:hAnsi="Times New Roman"/>
          <w:color w:val="000000"/>
          <w:sz w:val="22"/>
          <w:szCs w:val="22"/>
          <w:lang w:val="lt-LT" w:eastAsia="en-US"/>
        </w:rPr>
        <w:t>2.</w:t>
      </w:r>
      <w:r w:rsidR="0051135E">
        <w:rPr>
          <w:rFonts w:ascii="Times New Roman" w:eastAsiaTheme="minorHAnsi" w:hAnsi="Times New Roman"/>
          <w:color w:val="000000"/>
          <w:sz w:val="22"/>
          <w:szCs w:val="22"/>
          <w:lang w:val="lt-LT" w:eastAsia="en-US"/>
        </w:rPr>
        <w:t>5</w:t>
      </w:r>
      <w:r>
        <w:rPr>
          <w:rFonts w:ascii="Times New Roman" w:eastAsiaTheme="minorHAnsi" w:hAnsi="Times New Roman"/>
          <w:color w:val="000000"/>
          <w:sz w:val="22"/>
          <w:szCs w:val="22"/>
          <w:lang w:val="lt-LT" w:eastAsia="en-US"/>
        </w:rPr>
        <w:t>.</w:t>
      </w:r>
      <w:r w:rsidRPr="006D54CB">
        <w:rPr>
          <w:rFonts w:ascii="Times New Roman" w:eastAsiaTheme="minorHAnsi" w:hAnsi="Times New Roman"/>
          <w:color w:val="000000"/>
          <w:sz w:val="22"/>
          <w:szCs w:val="22"/>
          <w:lang w:val="lt-LT" w:eastAsia="en-US"/>
        </w:rPr>
        <w:t xml:space="preserve"> Pirkimo </w:t>
      </w:r>
      <w:r>
        <w:rPr>
          <w:rFonts w:ascii="Times New Roman" w:eastAsiaTheme="minorHAnsi" w:hAnsi="Times New Roman"/>
          <w:color w:val="000000"/>
          <w:sz w:val="22"/>
          <w:szCs w:val="22"/>
          <w:lang w:val="lt-LT" w:eastAsia="en-US"/>
        </w:rPr>
        <w:t>dokumentuose</w:t>
      </w:r>
      <w:r w:rsidRPr="006D54CB">
        <w:rPr>
          <w:rFonts w:ascii="Times New Roman" w:eastAsiaTheme="minorHAnsi" w:hAnsi="Times New Roman"/>
          <w:color w:val="000000"/>
          <w:sz w:val="22"/>
          <w:szCs w:val="22"/>
          <w:lang w:val="lt-LT" w:eastAsia="en-US"/>
        </w:rPr>
        <w:t xml:space="preserve"> ir jų prieduose nurodyti standartai, procesai, tipai suprantami kaip nurodyti standartai, procesai, tipai arba lygiaverčiai. Siūlant lygiaverčius, nei nurodyti pirkimo dokumentuose ir jų prieduose standartus, procesus, tipus, tiekėjas, vadovaujantis Pirkimų įstatymo 52 str. nuostatomis turi įrodyti siūlomų standartų, procesų, tipų lygiavertiškumą.</w:t>
      </w:r>
    </w:p>
    <w:p w14:paraId="5F74D54A" w14:textId="77777777" w:rsidR="00534A78" w:rsidRPr="00EB1FA9" w:rsidRDefault="00534A78" w:rsidP="00EB1FA9">
      <w:pPr>
        <w:ind w:firstLine="709"/>
        <w:jc w:val="both"/>
        <w:rPr>
          <w:rFonts w:ascii="Times New Roman" w:eastAsiaTheme="minorHAnsi" w:hAnsi="Times New Roman"/>
          <w:sz w:val="22"/>
          <w:szCs w:val="22"/>
          <w:lang w:val="lt-LT" w:eastAsia="lt-LT"/>
        </w:rPr>
      </w:pPr>
    </w:p>
    <w:p w14:paraId="4BE4CE28" w14:textId="3C82A0DF" w:rsidR="009B6644" w:rsidRPr="007F5859" w:rsidRDefault="009B6644" w:rsidP="009B6644">
      <w:pPr>
        <w:widowControl w:val="0"/>
        <w:tabs>
          <w:tab w:val="left" w:pos="-20480"/>
          <w:tab w:val="left" w:pos="-20000"/>
          <w:tab w:val="left" w:pos="-15816"/>
        </w:tabs>
        <w:ind w:right="-36"/>
        <w:jc w:val="both"/>
        <w:rPr>
          <w:rFonts w:ascii="Times New Roman" w:hAnsi="Times New Roman"/>
          <w:sz w:val="22"/>
          <w:szCs w:val="22"/>
        </w:rPr>
      </w:pPr>
    </w:p>
    <w:p w14:paraId="71F301DA" w14:textId="18ECD8E9" w:rsidR="00846D60" w:rsidRPr="007F5859" w:rsidRDefault="00846D60" w:rsidP="00846D60">
      <w:pPr>
        <w:jc w:val="center"/>
        <w:rPr>
          <w:rFonts w:ascii="Times New Roman" w:hAnsi="Times New Roman"/>
          <w:b/>
          <w:sz w:val="22"/>
          <w:szCs w:val="22"/>
          <w:lang w:val="lt-LT"/>
        </w:rPr>
      </w:pPr>
      <w:bookmarkStart w:id="6" w:name="_Toc60289585"/>
      <w:bookmarkStart w:id="7" w:name="_Toc47844931"/>
      <w:r w:rsidRPr="007F5859">
        <w:rPr>
          <w:rFonts w:ascii="Times New Roman" w:hAnsi="Times New Roman"/>
          <w:b/>
          <w:sz w:val="22"/>
          <w:szCs w:val="22"/>
          <w:lang w:val="lt-LT"/>
        </w:rPr>
        <w:t>3. TIEKĖJŲ</w:t>
      </w:r>
      <w:r w:rsidR="00850D92" w:rsidRPr="007F5859">
        <w:rPr>
          <w:rFonts w:ascii="Times New Roman" w:hAnsi="Times New Roman"/>
          <w:b/>
          <w:sz w:val="22"/>
          <w:szCs w:val="22"/>
          <w:lang w:val="lt-LT"/>
        </w:rPr>
        <w:t xml:space="preserve"> ŠALINIMO PAGRINDAI,</w:t>
      </w:r>
      <w:r w:rsidRPr="007F5859">
        <w:rPr>
          <w:rFonts w:ascii="Times New Roman" w:hAnsi="Times New Roman"/>
          <w:b/>
          <w:sz w:val="22"/>
          <w:szCs w:val="22"/>
          <w:lang w:val="lt-LT"/>
        </w:rPr>
        <w:t xml:space="preserve"> KVALIFIKACIJOS REIKALAVIMAI</w:t>
      </w:r>
      <w:r w:rsidR="00917572">
        <w:rPr>
          <w:rFonts w:ascii="Times New Roman" w:hAnsi="Times New Roman"/>
          <w:b/>
          <w:sz w:val="22"/>
          <w:szCs w:val="22"/>
          <w:lang w:val="lt-LT"/>
        </w:rPr>
        <w:t xml:space="preserve">, </w:t>
      </w:r>
      <w:r w:rsidR="00917572" w:rsidRPr="001F2ABB">
        <w:rPr>
          <w:rFonts w:ascii="Times New Roman" w:hAnsi="Times New Roman"/>
          <w:b/>
        </w:rPr>
        <w:t>REIKALAVIMAI APLINKOS APSAUGOS VADYBOS SISTEMOS STANDARTAMS</w:t>
      </w:r>
    </w:p>
    <w:p w14:paraId="129B0A80" w14:textId="77777777" w:rsidR="00656956" w:rsidRPr="007F5859" w:rsidRDefault="00656956" w:rsidP="00846D60">
      <w:pPr>
        <w:widowControl w:val="0"/>
        <w:tabs>
          <w:tab w:val="left" w:pos="-20480"/>
          <w:tab w:val="left" w:pos="-20000"/>
          <w:tab w:val="left" w:pos="-15816"/>
          <w:tab w:val="left" w:pos="9720"/>
        </w:tabs>
        <w:ind w:right="25"/>
        <w:jc w:val="both"/>
        <w:rPr>
          <w:rFonts w:ascii="Times New Roman" w:hAnsi="Times New Roman"/>
          <w:sz w:val="22"/>
          <w:szCs w:val="22"/>
          <w:lang w:val="lt-LT"/>
        </w:rPr>
      </w:pPr>
    </w:p>
    <w:p w14:paraId="01F0C037" w14:textId="0A182465" w:rsidR="008D0120" w:rsidRPr="008D0120" w:rsidRDefault="00415122" w:rsidP="008D0120">
      <w:pPr>
        <w:widowControl w:val="0"/>
        <w:tabs>
          <w:tab w:val="left" w:pos="-20480"/>
          <w:tab w:val="left" w:pos="-20000"/>
          <w:tab w:val="left" w:pos="-15816"/>
          <w:tab w:val="left" w:pos="9720"/>
        </w:tabs>
        <w:ind w:right="25"/>
        <w:jc w:val="both"/>
        <w:rPr>
          <w:rFonts w:ascii="Times New Roman" w:hAnsi="Times New Roman"/>
          <w:sz w:val="22"/>
          <w:szCs w:val="22"/>
        </w:rPr>
      </w:pPr>
      <w:r w:rsidRPr="008D0120">
        <w:rPr>
          <w:rFonts w:ascii="Times New Roman" w:hAnsi="Times New Roman"/>
          <w:sz w:val="22"/>
          <w:szCs w:val="22"/>
          <w:lang w:val="lt-LT"/>
        </w:rPr>
        <w:t>3.1. Pirkimo organizatorius vertins ar nėra tiekėjo šalinimo pagrind</w:t>
      </w:r>
      <w:r w:rsidR="00F54B7C">
        <w:rPr>
          <w:rFonts w:ascii="Times New Roman" w:hAnsi="Times New Roman"/>
          <w:sz w:val="22"/>
          <w:szCs w:val="22"/>
          <w:lang w:val="lt-LT"/>
        </w:rPr>
        <w:t>o nurodyto VPĮ 46 str. 2</w:t>
      </w:r>
      <w:r w:rsidR="00F54B7C">
        <w:rPr>
          <w:rFonts w:ascii="Times New Roman" w:hAnsi="Times New Roman"/>
          <w:sz w:val="22"/>
          <w:szCs w:val="22"/>
          <w:vertAlign w:val="superscript"/>
          <w:lang w:val="lt-LT"/>
        </w:rPr>
        <w:t>1</w:t>
      </w:r>
      <w:r w:rsidR="00A97EFD">
        <w:rPr>
          <w:rFonts w:ascii="Times New Roman" w:hAnsi="Times New Roman"/>
          <w:sz w:val="22"/>
          <w:szCs w:val="22"/>
          <w:lang w:val="lt-LT"/>
        </w:rPr>
        <w:t xml:space="preserve"> d.</w:t>
      </w:r>
      <w:r w:rsidR="00F54B7C">
        <w:rPr>
          <w:rFonts w:ascii="Times New Roman" w:hAnsi="Times New Roman"/>
          <w:sz w:val="22"/>
          <w:szCs w:val="22"/>
          <w:lang w:val="lt-LT"/>
        </w:rPr>
        <w:t xml:space="preserve">, </w:t>
      </w:r>
      <w:r w:rsidR="00185849">
        <w:rPr>
          <w:rFonts w:ascii="Times New Roman" w:hAnsi="Times New Roman"/>
          <w:sz w:val="22"/>
          <w:szCs w:val="22"/>
          <w:lang w:val="lt-LT"/>
        </w:rPr>
        <w:t>ir</w:t>
      </w:r>
      <w:r w:rsidRPr="008D0120">
        <w:rPr>
          <w:rFonts w:ascii="Times New Roman" w:hAnsi="Times New Roman"/>
          <w:sz w:val="22"/>
          <w:szCs w:val="22"/>
          <w:lang w:val="lt-LT"/>
        </w:rPr>
        <w:t xml:space="preserve"> tikrins tiekėjo,</w:t>
      </w:r>
      <w:r w:rsidR="008D0120" w:rsidRPr="008D0120">
        <w:rPr>
          <w:rFonts w:ascii="Times New Roman" w:hAnsi="Times New Roman"/>
          <w:kern w:val="16"/>
          <w:sz w:val="22"/>
          <w:szCs w:val="22"/>
          <w:lang w:eastAsia="ar-SA"/>
        </w:rPr>
        <w:t xml:space="preserve"> </w:t>
      </w:r>
      <w:proofErr w:type="spellStart"/>
      <w:r w:rsidR="008D0120" w:rsidRPr="008D0120">
        <w:rPr>
          <w:rFonts w:ascii="Times New Roman" w:hAnsi="Times New Roman"/>
          <w:kern w:val="16"/>
          <w:sz w:val="22"/>
          <w:szCs w:val="22"/>
          <w:lang w:eastAsia="ar-SA"/>
        </w:rPr>
        <w:t>atitikt</w:t>
      </w:r>
      <w:r w:rsidR="00605CD1">
        <w:rPr>
          <w:rFonts w:ascii="Times New Roman" w:hAnsi="Times New Roman"/>
          <w:kern w:val="16"/>
          <w:sz w:val="22"/>
          <w:szCs w:val="22"/>
          <w:lang w:eastAsia="ar-SA"/>
        </w:rPr>
        <w:t>į</w:t>
      </w:r>
      <w:proofErr w:type="spellEnd"/>
      <w:r w:rsidR="008D0120" w:rsidRPr="008D0120">
        <w:rPr>
          <w:rFonts w:ascii="Times New Roman" w:hAnsi="Times New Roman"/>
          <w:kern w:val="16"/>
          <w:sz w:val="22"/>
          <w:szCs w:val="22"/>
          <w:lang w:eastAsia="ar-SA"/>
        </w:rPr>
        <w:t xml:space="preserve"> </w:t>
      </w:r>
      <w:proofErr w:type="spellStart"/>
      <w:r w:rsidR="008D0120" w:rsidRPr="008D0120">
        <w:rPr>
          <w:rFonts w:ascii="Times New Roman" w:hAnsi="Times New Roman"/>
          <w:kern w:val="16"/>
          <w:sz w:val="22"/>
          <w:szCs w:val="22"/>
          <w:lang w:eastAsia="ar-SA"/>
        </w:rPr>
        <w:t>pirkimo</w:t>
      </w:r>
      <w:proofErr w:type="spellEnd"/>
      <w:r w:rsidR="008D0120" w:rsidRPr="008D0120">
        <w:rPr>
          <w:rFonts w:ascii="Times New Roman" w:hAnsi="Times New Roman"/>
          <w:kern w:val="16"/>
          <w:sz w:val="22"/>
          <w:szCs w:val="22"/>
          <w:lang w:eastAsia="ar-SA"/>
        </w:rPr>
        <w:t xml:space="preserve"> </w:t>
      </w:r>
      <w:proofErr w:type="spellStart"/>
      <w:r w:rsidR="008D0120" w:rsidRPr="008D0120">
        <w:rPr>
          <w:rFonts w:ascii="Times New Roman" w:hAnsi="Times New Roman"/>
          <w:kern w:val="16"/>
          <w:sz w:val="22"/>
          <w:szCs w:val="22"/>
          <w:lang w:eastAsia="ar-SA"/>
        </w:rPr>
        <w:t>dokumentuose</w:t>
      </w:r>
      <w:proofErr w:type="spellEnd"/>
      <w:r w:rsidR="008D0120" w:rsidRPr="008D0120">
        <w:rPr>
          <w:rFonts w:ascii="Times New Roman" w:hAnsi="Times New Roman"/>
          <w:kern w:val="16"/>
          <w:sz w:val="22"/>
          <w:szCs w:val="22"/>
          <w:lang w:eastAsia="ar-SA"/>
        </w:rPr>
        <w:t xml:space="preserve"> </w:t>
      </w:r>
      <w:proofErr w:type="spellStart"/>
      <w:r w:rsidR="008D0120" w:rsidRPr="008D0120">
        <w:rPr>
          <w:rFonts w:ascii="Times New Roman" w:hAnsi="Times New Roman"/>
          <w:kern w:val="16"/>
          <w:sz w:val="22"/>
          <w:szCs w:val="22"/>
          <w:lang w:eastAsia="ar-SA"/>
        </w:rPr>
        <w:t>keliam</w:t>
      </w:r>
      <w:r w:rsidR="00694135">
        <w:rPr>
          <w:rFonts w:ascii="Times New Roman" w:hAnsi="Times New Roman"/>
          <w:kern w:val="16"/>
          <w:sz w:val="22"/>
          <w:szCs w:val="22"/>
          <w:lang w:eastAsia="ar-SA"/>
        </w:rPr>
        <w:t>am</w:t>
      </w:r>
      <w:proofErr w:type="spellEnd"/>
      <w:r w:rsidR="008D0120" w:rsidRPr="008D0120">
        <w:rPr>
          <w:rFonts w:ascii="Times New Roman" w:hAnsi="Times New Roman"/>
          <w:kern w:val="16"/>
          <w:sz w:val="22"/>
          <w:szCs w:val="22"/>
          <w:lang w:eastAsia="ar-SA"/>
        </w:rPr>
        <w:t xml:space="preserve"> </w:t>
      </w:r>
      <w:proofErr w:type="spellStart"/>
      <w:r w:rsidR="008D0120" w:rsidRPr="008D0120">
        <w:rPr>
          <w:rFonts w:ascii="Times New Roman" w:hAnsi="Times New Roman"/>
          <w:kern w:val="16"/>
          <w:sz w:val="22"/>
          <w:szCs w:val="22"/>
          <w:lang w:eastAsia="ar-SA"/>
        </w:rPr>
        <w:t>laikymosi</w:t>
      </w:r>
      <w:proofErr w:type="spellEnd"/>
      <w:r w:rsidR="008D0120" w:rsidRPr="008D0120">
        <w:rPr>
          <w:rFonts w:ascii="Times New Roman" w:hAnsi="Times New Roman"/>
          <w:kern w:val="16"/>
          <w:sz w:val="22"/>
          <w:szCs w:val="22"/>
          <w:lang w:eastAsia="ar-SA"/>
        </w:rPr>
        <w:t xml:space="preserve"> </w:t>
      </w:r>
      <w:proofErr w:type="spellStart"/>
      <w:r w:rsidR="008D0120" w:rsidRPr="008D0120">
        <w:rPr>
          <w:rFonts w:ascii="Times New Roman" w:hAnsi="Times New Roman"/>
          <w:sz w:val="22"/>
          <w:szCs w:val="22"/>
        </w:rPr>
        <w:t>aplinkos</w:t>
      </w:r>
      <w:proofErr w:type="spellEnd"/>
      <w:r w:rsidR="008D0120" w:rsidRPr="008D0120">
        <w:rPr>
          <w:rFonts w:ascii="Times New Roman" w:hAnsi="Times New Roman"/>
          <w:sz w:val="22"/>
          <w:szCs w:val="22"/>
        </w:rPr>
        <w:t xml:space="preserve"> </w:t>
      </w:r>
      <w:proofErr w:type="spellStart"/>
      <w:r w:rsidR="008D0120" w:rsidRPr="008D0120">
        <w:rPr>
          <w:rFonts w:ascii="Times New Roman" w:hAnsi="Times New Roman"/>
          <w:sz w:val="22"/>
          <w:szCs w:val="22"/>
        </w:rPr>
        <w:t>apsaugos</w:t>
      </w:r>
      <w:proofErr w:type="spellEnd"/>
      <w:r w:rsidR="008D0120" w:rsidRPr="008D0120">
        <w:rPr>
          <w:rFonts w:ascii="Times New Roman" w:hAnsi="Times New Roman"/>
          <w:sz w:val="22"/>
          <w:szCs w:val="22"/>
        </w:rPr>
        <w:t xml:space="preserve"> </w:t>
      </w:r>
      <w:proofErr w:type="spellStart"/>
      <w:r w:rsidR="008D0120" w:rsidRPr="008D0120">
        <w:rPr>
          <w:rFonts w:ascii="Times New Roman" w:hAnsi="Times New Roman"/>
          <w:sz w:val="22"/>
          <w:szCs w:val="22"/>
        </w:rPr>
        <w:t>vadybos</w:t>
      </w:r>
      <w:proofErr w:type="spellEnd"/>
      <w:r w:rsidR="008D0120" w:rsidRPr="008D0120">
        <w:rPr>
          <w:rFonts w:ascii="Times New Roman" w:hAnsi="Times New Roman"/>
          <w:sz w:val="22"/>
          <w:szCs w:val="22"/>
        </w:rPr>
        <w:t xml:space="preserve"> </w:t>
      </w:r>
      <w:proofErr w:type="spellStart"/>
      <w:r w:rsidR="008D0120" w:rsidRPr="008D0120">
        <w:rPr>
          <w:rFonts w:ascii="Times New Roman" w:hAnsi="Times New Roman"/>
          <w:sz w:val="22"/>
          <w:szCs w:val="22"/>
        </w:rPr>
        <w:t>sistemos</w:t>
      </w:r>
      <w:proofErr w:type="spellEnd"/>
      <w:r w:rsidR="008D0120" w:rsidRPr="008D0120">
        <w:rPr>
          <w:rFonts w:ascii="Times New Roman" w:hAnsi="Times New Roman"/>
          <w:sz w:val="22"/>
          <w:szCs w:val="22"/>
        </w:rPr>
        <w:t xml:space="preserve"> </w:t>
      </w:r>
      <w:proofErr w:type="spellStart"/>
      <w:r w:rsidR="008D0120" w:rsidRPr="008D0120">
        <w:rPr>
          <w:rFonts w:ascii="Times New Roman" w:hAnsi="Times New Roman"/>
          <w:sz w:val="22"/>
          <w:szCs w:val="22"/>
        </w:rPr>
        <w:t>standartams</w:t>
      </w:r>
      <w:proofErr w:type="spellEnd"/>
      <w:r w:rsidR="00694135">
        <w:rPr>
          <w:rFonts w:ascii="Times New Roman" w:hAnsi="Times New Roman"/>
          <w:sz w:val="22"/>
          <w:szCs w:val="22"/>
        </w:rPr>
        <w:t xml:space="preserve"> </w:t>
      </w:r>
      <w:proofErr w:type="spellStart"/>
      <w:r w:rsidR="00694135">
        <w:rPr>
          <w:rFonts w:ascii="Times New Roman" w:hAnsi="Times New Roman"/>
          <w:sz w:val="22"/>
          <w:szCs w:val="22"/>
        </w:rPr>
        <w:t>reikalavim</w:t>
      </w:r>
      <w:r w:rsidR="003153B7">
        <w:rPr>
          <w:rFonts w:ascii="Times New Roman" w:hAnsi="Times New Roman"/>
          <w:sz w:val="22"/>
          <w:szCs w:val="22"/>
        </w:rPr>
        <w:t>o</w:t>
      </w:r>
      <w:proofErr w:type="spellEnd"/>
      <w:r w:rsidR="008D0120" w:rsidRPr="008D0120">
        <w:rPr>
          <w:rFonts w:ascii="Times New Roman" w:hAnsi="Times New Roman"/>
          <w:sz w:val="22"/>
          <w:szCs w:val="22"/>
        </w:rPr>
        <w:t>.</w:t>
      </w:r>
    </w:p>
    <w:p w14:paraId="3891E7C5" w14:textId="4245CD7A" w:rsidR="00415122" w:rsidRPr="004D38D2" w:rsidRDefault="00415122" w:rsidP="008D0120">
      <w:pPr>
        <w:widowControl w:val="0"/>
        <w:tabs>
          <w:tab w:val="left" w:pos="-20480"/>
          <w:tab w:val="left" w:pos="-20000"/>
          <w:tab w:val="left" w:pos="-15816"/>
          <w:tab w:val="left" w:pos="9720"/>
        </w:tabs>
        <w:ind w:right="25"/>
        <w:jc w:val="both"/>
        <w:rPr>
          <w:rFonts w:ascii="Times New Roman" w:hAnsi="Times New Roman"/>
          <w:kern w:val="16"/>
          <w:sz w:val="22"/>
          <w:szCs w:val="22"/>
          <w:lang w:val="lt-LT" w:eastAsia="ar-SA"/>
        </w:rPr>
      </w:pPr>
      <w:r w:rsidRPr="00415122">
        <w:rPr>
          <w:rFonts w:ascii="Times New Roman" w:hAnsi="Times New Roman"/>
          <w:sz w:val="22"/>
          <w:szCs w:val="22"/>
          <w:lang w:val="lt-LT"/>
        </w:rPr>
        <w:t>3.2.</w:t>
      </w:r>
      <w:r w:rsidRPr="00415122">
        <w:rPr>
          <w:rFonts w:ascii="Times New Roman" w:hAnsi="Times New Roman"/>
          <w:kern w:val="16"/>
          <w:sz w:val="22"/>
          <w:szCs w:val="22"/>
          <w:lang w:val="lt-LT" w:eastAsia="ar-SA"/>
        </w:rPr>
        <w:t xml:space="preserve"> Tiekėjai, dalyvaujantys pirkime, pareikšdami, kad</w:t>
      </w:r>
      <w:r w:rsidR="00185849">
        <w:rPr>
          <w:rFonts w:ascii="Times New Roman" w:hAnsi="Times New Roman"/>
          <w:kern w:val="16"/>
          <w:sz w:val="22"/>
          <w:szCs w:val="22"/>
          <w:lang w:val="lt-LT" w:eastAsia="ar-SA"/>
        </w:rPr>
        <w:t xml:space="preserve"> neturi </w:t>
      </w:r>
      <w:r w:rsidR="00185849" w:rsidRPr="008D0120">
        <w:rPr>
          <w:rFonts w:ascii="Times New Roman" w:hAnsi="Times New Roman"/>
          <w:sz w:val="22"/>
          <w:szCs w:val="22"/>
          <w:lang w:val="lt-LT"/>
        </w:rPr>
        <w:t>šalinimo pagrind</w:t>
      </w:r>
      <w:r w:rsidR="00185849">
        <w:rPr>
          <w:rFonts w:ascii="Times New Roman" w:hAnsi="Times New Roman"/>
          <w:sz w:val="22"/>
          <w:szCs w:val="22"/>
          <w:lang w:val="lt-LT"/>
        </w:rPr>
        <w:t>o nurodyto VPĮ 46 str. 2</w:t>
      </w:r>
      <w:r w:rsidR="00185849">
        <w:rPr>
          <w:rFonts w:ascii="Times New Roman" w:hAnsi="Times New Roman"/>
          <w:sz w:val="22"/>
          <w:szCs w:val="22"/>
          <w:vertAlign w:val="superscript"/>
          <w:lang w:val="lt-LT"/>
        </w:rPr>
        <w:t>1</w:t>
      </w:r>
      <w:r w:rsidR="00A97EFD">
        <w:rPr>
          <w:rFonts w:ascii="Times New Roman" w:hAnsi="Times New Roman"/>
          <w:sz w:val="22"/>
          <w:szCs w:val="22"/>
          <w:lang w:val="lt-LT"/>
        </w:rPr>
        <w:t xml:space="preserve"> d.</w:t>
      </w:r>
      <w:r w:rsidR="00185849">
        <w:rPr>
          <w:rFonts w:ascii="Times New Roman" w:hAnsi="Times New Roman"/>
          <w:sz w:val="22"/>
          <w:szCs w:val="22"/>
          <w:lang w:val="lt-LT"/>
        </w:rPr>
        <w:t xml:space="preserve"> </w:t>
      </w:r>
      <w:r w:rsidR="00185849">
        <w:rPr>
          <w:rFonts w:ascii="Times New Roman" w:hAnsi="Times New Roman"/>
          <w:kern w:val="16"/>
          <w:sz w:val="22"/>
          <w:szCs w:val="22"/>
          <w:lang w:val="lt-LT" w:eastAsia="ar-SA"/>
        </w:rPr>
        <w:t xml:space="preserve"> </w:t>
      </w:r>
      <w:r w:rsidRPr="00415122">
        <w:rPr>
          <w:rFonts w:ascii="Times New Roman" w:hAnsi="Times New Roman"/>
          <w:kern w:val="16"/>
          <w:sz w:val="22"/>
          <w:szCs w:val="22"/>
          <w:lang w:val="lt-LT" w:eastAsia="ar-SA"/>
        </w:rPr>
        <w:t xml:space="preserve"> </w:t>
      </w:r>
      <w:r w:rsidR="00185849">
        <w:rPr>
          <w:rFonts w:ascii="Times New Roman" w:hAnsi="Times New Roman"/>
          <w:kern w:val="16"/>
          <w:sz w:val="22"/>
          <w:szCs w:val="22"/>
          <w:lang w:val="lt-LT" w:eastAsia="ar-SA"/>
        </w:rPr>
        <w:t>ir</w:t>
      </w:r>
      <w:r w:rsidRPr="00415122">
        <w:rPr>
          <w:rFonts w:ascii="Times New Roman" w:hAnsi="Times New Roman"/>
          <w:kern w:val="16"/>
          <w:sz w:val="22"/>
          <w:szCs w:val="22"/>
          <w:lang w:val="lt-LT" w:eastAsia="ar-SA"/>
        </w:rPr>
        <w:t xml:space="preserve"> </w:t>
      </w:r>
      <w:r w:rsidRPr="004D38D2">
        <w:rPr>
          <w:rFonts w:ascii="Times New Roman" w:hAnsi="Times New Roman"/>
          <w:kern w:val="16"/>
          <w:sz w:val="22"/>
          <w:szCs w:val="22"/>
          <w:lang w:val="lt-LT" w:eastAsia="ar-SA"/>
        </w:rPr>
        <w:t xml:space="preserve">tenkina pirkimo dokumentuose nustatytus reikalavimus, turi pateikti užpildytą pirkimo sąlygų 3 priedą </w:t>
      </w:r>
      <w:r w:rsidR="00605CD1" w:rsidRPr="004D38D2">
        <w:rPr>
          <w:rFonts w:ascii="Times New Roman" w:hAnsi="Times New Roman"/>
          <w:kern w:val="16"/>
          <w:sz w:val="22"/>
          <w:szCs w:val="22"/>
          <w:lang w:eastAsia="ar-SA"/>
        </w:rPr>
        <w:t>„</w:t>
      </w:r>
      <w:proofErr w:type="spellStart"/>
      <w:r w:rsidR="00185849" w:rsidRPr="004D38D2">
        <w:rPr>
          <w:rFonts w:ascii="Times New Roman" w:hAnsi="Times New Roman"/>
          <w:kern w:val="16"/>
          <w:sz w:val="22"/>
          <w:szCs w:val="22"/>
          <w:lang w:eastAsia="ar-SA"/>
        </w:rPr>
        <w:t>Šalinimo</w:t>
      </w:r>
      <w:proofErr w:type="spellEnd"/>
      <w:r w:rsidR="00185849" w:rsidRPr="004D38D2">
        <w:rPr>
          <w:rFonts w:ascii="Times New Roman" w:hAnsi="Times New Roman"/>
          <w:kern w:val="16"/>
          <w:sz w:val="22"/>
          <w:szCs w:val="22"/>
          <w:lang w:eastAsia="ar-SA"/>
        </w:rPr>
        <w:t xml:space="preserve"> </w:t>
      </w:r>
      <w:proofErr w:type="spellStart"/>
      <w:r w:rsidR="00185849" w:rsidRPr="004D38D2">
        <w:rPr>
          <w:rFonts w:ascii="Times New Roman" w:hAnsi="Times New Roman"/>
          <w:kern w:val="16"/>
          <w:sz w:val="22"/>
          <w:szCs w:val="22"/>
          <w:lang w:eastAsia="ar-SA"/>
        </w:rPr>
        <w:t>pagrindų</w:t>
      </w:r>
      <w:proofErr w:type="spellEnd"/>
      <w:r w:rsidR="00694135"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kern w:val="16"/>
          <w:sz w:val="22"/>
          <w:szCs w:val="22"/>
          <w:lang w:eastAsia="ar-SA"/>
        </w:rPr>
        <w:t>ir</w:t>
      </w:r>
      <w:proofErr w:type="spellEnd"/>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kern w:val="16"/>
          <w:sz w:val="22"/>
          <w:szCs w:val="22"/>
          <w:lang w:eastAsia="ar-SA"/>
        </w:rPr>
        <w:t>reikalavimų</w:t>
      </w:r>
      <w:proofErr w:type="spellEnd"/>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sz w:val="22"/>
          <w:szCs w:val="22"/>
        </w:rPr>
        <w:t>aplinkos</w:t>
      </w:r>
      <w:proofErr w:type="spellEnd"/>
      <w:r w:rsidR="00605CD1" w:rsidRPr="004D38D2">
        <w:rPr>
          <w:rFonts w:ascii="Times New Roman" w:hAnsi="Times New Roman"/>
          <w:sz w:val="22"/>
          <w:szCs w:val="22"/>
        </w:rPr>
        <w:t xml:space="preserve"> </w:t>
      </w:r>
      <w:proofErr w:type="spellStart"/>
      <w:r w:rsidR="00605CD1" w:rsidRPr="004D38D2">
        <w:rPr>
          <w:rFonts w:ascii="Times New Roman" w:hAnsi="Times New Roman"/>
          <w:sz w:val="22"/>
          <w:szCs w:val="22"/>
        </w:rPr>
        <w:t>apsaugos</w:t>
      </w:r>
      <w:proofErr w:type="spellEnd"/>
      <w:r w:rsidR="00605CD1" w:rsidRPr="004D38D2">
        <w:rPr>
          <w:rFonts w:ascii="Times New Roman" w:hAnsi="Times New Roman"/>
          <w:sz w:val="22"/>
          <w:szCs w:val="22"/>
        </w:rPr>
        <w:t xml:space="preserve"> </w:t>
      </w:r>
      <w:proofErr w:type="spellStart"/>
      <w:r w:rsidR="00605CD1" w:rsidRPr="004D38D2">
        <w:rPr>
          <w:rFonts w:ascii="Times New Roman" w:hAnsi="Times New Roman"/>
          <w:sz w:val="22"/>
          <w:szCs w:val="22"/>
        </w:rPr>
        <w:t>vadybos</w:t>
      </w:r>
      <w:proofErr w:type="spellEnd"/>
      <w:r w:rsidR="00605CD1" w:rsidRPr="004D38D2">
        <w:rPr>
          <w:rFonts w:ascii="Times New Roman" w:hAnsi="Times New Roman"/>
          <w:sz w:val="22"/>
          <w:szCs w:val="22"/>
        </w:rPr>
        <w:t xml:space="preserve"> </w:t>
      </w:r>
      <w:proofErr w:type="spellStart"/>
      <w:r w:rsidR="00605CD1" w:rsidRPr="004D38D2">
        <w:rPr>
          <w:rFonts w:ascii="Times New Roman" w:hAnsi="Times New Roman"/>
          <w:sz w:val="22"/>
          <w:szCs w:val="22"/>
        </w:rPr>
        <w:t>sistemos</w:t>
      </w:r>
      <w:proofErr w:type="spellEnd"/>
      <w:r w:rsidR="00605CD1" w:rsidRPr="004D38D2">
        <w:rPr>
          <w:rFonts w:ascii="Times New Roman" w:hAnsi="Times New Roman"/>
          <w:sz w:val="22"/>
          <w:szCs w:val="22"/>
        </w:rPr>
        <w:t xml:space="preserve"> </w:t>
      </w:r>
      <w:proofErr w:type="spellStart"/>
      <w:r w:rsidR="00605CD1" w:rsidRPr="004D38D2">
        <w:rPr>
          <w:rFonts w:ascii="Times New Roman" w:hAnsi="Times New Roman"/>
          <w:sz w:val="22"/>
          <w:szCs w:val="22"/>
        </w:rPr>
        <w:t>standartams</w:t>
      </w:r>
      <w:proofErr w:type="spellEnd"/>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kern w:val="16"/>
          <w:sz w:val="22"/>
          <w:szCs w:val="22"/>
          <w:lang w:eastAsia="ar-SA"/>
        </w:rPr>
        <w:t>atitikties</w:t>
      </w:r>
      <w:proofErr w:type="spellEnd"/>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kern w:val="16"/>
          <w:sz w:val="22"/>
          <w:szCs w:val="22"/>
          <w:lang w:eastAsia="ar-SA"/>
        </w:rPr>
        <w:t>deklaraciją</w:t>
      </w:r>
      <w:proofErr w:type="spellEnd"/>
      <w:r w:rsidRPr="004D38D2">
        <w:rPr>
          <w:rFonts w:ascii="Times New Roman" w:hAnsi="Times New Roman"/>
          <w:kern w:val="16"/>
          <w:sz w:val="22"/>
          <w:szCs w:val="22"/>
          <w:lang w:val="lt-LT" w:eastAsia="ar-SA"/>
        </w:rPr>
        <w:t xml:space="preserve">“ (toliau – Deklaracija). Jei pasiūlymą teikia tiekėjų grupė arba tiekėjas pasiūlyme nurodo, kad bus remiamasi kitų ūkio subjektų pajėgumais, kartu su pasiūlymu turi būti pateiktos atskiros kiekvieno grupės nario ir (ar) ūkio subjekto, kurio </w:t>
      </w:r>
      <w:proofErr w:type="spellStart"/>
      <w:r w:rsidRPr="004D38D2">
        <w:rPr>
          <w:rFonts w:ascii="Times New Roman" w:hAnsi="Times New Roman"/>
          <w:kern w:val="16"/>
          <w:sz w:val="22"/>
          <w:szCs w:val="22"/>
          <w:lang w:val="lt-LT" w:eastAsia="ar-SA"/>
        </w:rPr>
        <w:t>pajegumais</w:t>
      </w:r>
      <w:proofErr w:type="spellEnd"/>
      <w:r w:rsidRPr="004D38D2">
        <w:rPr>
          <w:rFonts w:ascii="Times New Roman" w:hAnsi="Times New Roman"/>
          <w:kern w:val="16"/>
          <w:sz w:val="22"/>
          <w:szCs w:val="22"/>
          <w:lang w:val="lt-LT" w:eastAsia="ar-SA"/>
        </w:rPr>
        <w:t xml:space="preserve"> remiamasi užpildytos Deklaracijos.</w:t>
      </w:r>
    </w:p>
    <w:p w14:paraId="2026E80C" w14:textId="176D4AE4" w:rsidR="00605CD1" w:rsidRPr="004D38D2" w:rsidRDefault="00415122" w:rsidP="00605CD1">
      <w:pPr>
        <w:widowControl w:val="0"/>
        <w:tabs>
          <w:tab w:val="left" w:pos="1134"/>
        </w:tabs>
        <w:autoSpaceDE w:val="0"/>
        <w:autoSpaceDN w:val="0"/>
        <w:adjustRightInd w:val="0"/>
        <w:jc w:val="both"/>
        <w:outlineLvl w:val="0"/>
        <w:rPr>
          <w:rFonts w:ascii="Times New Roman" w:hAnsi="Times New Roman"/>
          <w:kern w:val="16"/>
          <w:sz w:val="22"/>
          <w:szCs w:val="22"/>
          <w:lang w:eastAsia="ar-SA"/>
        </w:rPr>
      </w:pPr>
      <w:r w:rsidRPr="004D38D2">
        <w:rPr>
          <w:rFonts w:ascii="Times New Roman" w:hAnsi="Times New Roman"/>
          <w:kern w:val="16"/>
          <w:sz w:val="22"/>
          <w:szCs w:val="22"/>
          <w:lang w:val="lt-LT" w:eastAsia="ar-SA"/>
        </w:rPr>
        <w:t>3.3. Pirkimo organizatorius pirmiausia atliks Deklaracijų patikrinimo procedūrą, įvertins pasiūlymus, o po to</w:t>
      </w:r>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kern w:val="16"/>
          <w:sz w:val="22"/>
          <w:szCs w:val="22"/>
          <w:lang w:eastAsia="ar-SA"/>
        </w:rPr>
        <w:t>tikrins</w:t>
      </w:r>
      <w:proofErr w:type="spellEnd"/>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kern w:val="16"/>
          <w:sz w:val="22"/>
          <w:szCs w:val="22"/>
          <w:lang w:eastAsia="ar-SA"/>
        </w:rPr>
        <w:t>ar</w:t>
      </w:r>
      <w:proofErr w:type="spellEnd"/>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kern w:val="16"/>
          <w:sz w:val="22"/>
          <w:szCs w:val="22"/>
          <w:lang w:eastAsia="ar-SA"/>
        </w:rPr>
        <w:t>ekonomiškai</w:t>
      </w:r>
      <w:proofErr w:type="spellEnd"/>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kern w:val="16"/>
          <w:sz w:val="22"/>
          <w:szCs w:val="22"/>
          <w:lang w:eastAsia="ar-SA"/>
        </w:rPr>
        <w:t>naudingiausią</w:t>
      </w:r>
      <w:proofErr w:type="spellEnd"/>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kern w:val="16"/>
          <w:sz w:val="22"/>
          <w:szCs w:val="22"/>
          <w:lang w:eastAsia="ar-SA"/>
        </w:rPr>
        <w:t>pasiūlymą</w:t>
      </w:r>
      <w:proofErr w:type="spellEnd"/>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kern w:val="16"/>
          <w:sz w:val="22"/>
          <w:szCs w:val="22"/>
          <w:lang w:eastAsia="ar-SA"/>
        </w:rPr>
        <w:t>pateikusio</w:t>
      </w:r>
      <w:proofErr w:type="spellEnd"/>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kern w:val="16"/>
          <w:sz w:val="22"/>
          <w:szCs w:val="22"/>
          <w:lang w:eastAsia="ar-SA"/>
        </w:rPr>
        <w:t>dalyvio</w:t>
      </w:r>
      <w:proofErr w:type="spellEnd"/>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kern w:val="16"/>
          <w:sz w:val="22"/>
          <w:szCs w:val="22"/>
          <w:lang w:eastAsia="ar-SA"/>
        </w:rPr>
        <w:t>atitiktis</w:t>
      </w:r>
      <w:proofErr w:type="spellEnd"/>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sz w:val="22"/>
          <w:szCs w:val="22"/>
        </w:rPr>
        <w:t>aplinkos</w:t>
      </w:r>
      <w:proofErr w:type="spellEnd"/>
      <w:r w:rsidR="00605CD1" w:rsidRPr="004D38D2">
        <w:rPr>
          <w:rFonts w:ascii="Times New Roman" w:hAnsi="Times New Roman"/>
          <w:sz w:val="22"/>
          <w:szCs w:val="22"/>
        </w:rPr>
        <w:t xml:space="preserve"> </w:t>
      </w:r>
      <w:proofErr w:type="spellStart"/>
      <w:r w:rsidR="00605CD1" w:rsidRPr="004D38D2">
        <w:rPr>
          <w:rFonts w:ascii="Times New Roman" w:hAnsi="Times New Roman"/>
          <w:sz w:val="22"/>
          <w:szCs w:val="22"/>
        </w:rPr>
        <w:t>apsaugos</w:t>
      </w:r>
      <w:proofErr w:type="spellEnd"/>
      <w:r w:rsidR="00605CD1" w:rsidRPr="004D38D2">
        <w:rPr>
          <w:rFonts w:ascii="Times New Roman" w:hAnsi="Times New Roman"/>
          <w:sz w:val="22"/>
          <w:szCs w:val="22"/>
        </w:rPr>
        <w:t xml:space="preserve"> </w:t>
      </w:r>
      <w:proofErr w:type="spellStart"/>
      <w:r w:rsidR="00605CD1" w:rsidRPr="004D38D2">
        <w:rPr>
          <w:rFonts w:ascii="Times New Roman" w:hAnsi="Times New Roman"/>
          <w:sz w:val="22"/>
          <w:szCs w:val="22"/>
        </w:rPr>
        <w:t>vadybos</w:t>
      </w:r>
      <w:proofErr w:type="spellEnd"/>
      <w:r w:rsidR="00605CD1" w:rsidRPr="004D38D2">
        <w:rPr>
          <w:rFonts w:ascii="Times New Roman" w:hAnsi="Times New Roman"/>
          <w:sz w:val="22"/>
          <w:szCs w:val="22"/>
        </w:rPr>
        <w:t xml:space="preserve"> </w:t>
      </w:r>
      <w:proofErr w:type="spellStart"/>
      <w:r w:rsidR="00605CD1" w:rsidRPr="004D38D2">
        <w:rPr>
          <w:rFonts w:ascii="Times New Roman" w:hAnsi="Times New Roman"/>
          <w:sz w:val="22"/>
          <w:szCs w:val="22"/>
        </w:rPr>
        <w:t>sistemos</w:t>
      </w:r>
      <w:proofErr w:type="spellEnd"/>
      <w:r w:rsidR="00605CD1" w:rsidRPr="004D38D2">
        <w:rPr>
          <w:rFonts w:ascii="Times New Roman" w:hAnsi="Times New Roman"/>
          <w:sz w:val="22"/>
          <w:szCs w:val="22"/>
        </w:rPr>
        <w:t xml:space="preserve"> </w:t>
      </w:r>
      <w:proofErr w:type="spellStart"/>
      <w:r w:rsidR="00605CD1" w:rsidRPr="004D38D2">
        <w:rPr>
          <w:rFonts w:ascii="Times New Roman" w:hAnsi="Times New Roman"/>
          <w:sz w:val="22"/>
          <w:szCs w:val="22"/>
        </w:rPr>
        <w:t>standartams</w:t>
      </w:r>
      <w:proofErr w:type="spellEnd"/>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kern w:val="16"/>
          <w:sz w:val="22"/>
          <w:szCs w:val="22"/>
          <w:lang w:eastAsia="ar-SA"/>
        </w:rPr>
        <w:t>atitinka</w:t>
      </w:r>
      <w:proofErr w:type="spellEnd"/>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kern w:val="16"/>
          <w:sz w:val="22"/>
          <w:szCs w:val="22"/>
          <w:lang w:eastAsia="ar-SA"/>
        </w:rPr>
        <w:t>nustatytus</w:t>
      </w:r>
      <w:proofErr w:type="spellEnd"/>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kern w:val="16"/>
          <w:sz w:val="22"/>
          <w:szCs w:val="22"/>
          <w:lang w:eastAsia="ar-SA"/>
        </w:rPr>
        <w:t>reikalavimus</w:t>
      </w:r>
      <w:proofErr w:type="spellEnd"/>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kern w:val="16"/>
          <w:sz w:val="22"/>
          <w:szCs w:val="22"/>
          <w:lang w:eastAsia="ar-SA"/>
        </w:rPr>
        <w:t>prieš</w:t>
      </w:r>
      <w:proofErr w:type="spellEnd"/>
      <w:r w:rsidR="00605CD1" w:rsidRPr="004D38D2">
        <w:rPr>
          <w:rFonts w:ascii="Times New Roman" w:hAnsi="Times New Roman"/>
          <w:kern w:val="16"/>
          <w:sz w:val="22"/>
          <w:szCs w:val="22"/>
          <w:lang w:eastAsia="ar-SA"/>
        </w:rPr>
        <w:t xml:space="preserve"> tai tik </w:t>
      </w:r>
      <w:proofErr w:type="spellStart"/>
      <w:r w:rsidR="00605CD1" w:rsidRPr="004D38D2">
        <w:rPr>
          <w:rFonts w:ascii="Times New Roman" w:hAnsi="Times New Roman"/>
          <w:kern w:val="16"/>
          <w:sz w:val="22"/>
          <w:szCs w:val="22"/>
          <w:lang w:eastAsia="ar-SA"/>
        </w:rPr>
        <w:t>šio</w:t>
      </w:r>
      <w:proofErr w:type="spellEnd"/>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kern w:val="16"/>
          <w:sz w:val="22"/>
          <w:szCs w:val="22"/>
          <w:lang w:eastAsia="ar-SA"/>
        </w:rPr>
        <w:t>dalyvio</w:t>
      </w:r>
      <w:proofErr w:type="spellEnd"/>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kern w:val="16"/>
          <w:sz w:val="22"/>
          <w:szCs w:val="22"/>
          <w:lang w:eastAsia="ar-SA"/>
        </w:rPr>
        <w:t>paprašęs</w:t>
      </w:r>
      <w:proofErr w:type="spellEnd"/>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kern w:val="16"/>
          <w:sz w:val="22"/>
          <w:szCs w:val="22"/>
          <w:lang w:eastAsia="ar-SA"/>
        </w:rPr>
        <w:t>pateikti</w:t>
      </w:r>
      <w:proofErr w:type="spellEnd"/>
      <w:r w:rsidR="00605CD1" w:rsidRPr="004D38D2">
        <w:rPr>
          <w:rFonts w:ascii="Times New Roman" w:hAnsi="Times New Roman"/>
          <w:kern w:val="16"/>
          <w:sz w:val="22"/>
          <w:szCs w:val="22"/>
          <w:lang w:eastAsia="ar-SA"/>
        </w:rPr>
        <w:t xml:space="preserve"> 3.4</w:t>
      </w:r>
      <w:r w:rsidR="00605CD1" w:rsidRPr="004D38D2">
        <w:rPr>
          <w:rFonts w:ascii="Times New Roman" w:hAnsi="Times New Roman"/>
          <w:kern w:val="16"/>
          <w:sz w:val="22"/>
          <w:szCs w:val="22"/>
          <w:vertAlign w:val="superscript"/>
          <w:lang w:eastAsia="ar-SA"/>
        </w:rPr>
        <w:t>1</w:t>
      </w:r>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kern w:val="16"/>
          <w:sz w:val="22"/>
          <w:szCs w:val="22"/>
          <w:lang w:eastAsia="ar-SA"/>
        </w:rPr>
        <w:t>punkte</w:t>
      </w:r>
      <w:proofErr w:type="spellEnd"/>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kern w:val="16"/>
          <w:sz w:val="22"/>
          <w:szCs w:val="22"/>
          <w:lang w:eastAsia="ar-SA"/>
        </w:rPr>
        <w:t>nurodytus</w:t>
      </w:r>
      <w:proofErr w:type="spellEnd"/>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kern w:val="16"/>
          <w:sz w:val="22"/>
          <w:szCs w:val="22"/>
          <w:lang w:eastAsia="ar-SA"/>
        </w:rPr>
        <w:t>laikym</w:t>
      </w:r>
      <w:r w:rsidR="00694135" w:rsidRPr="004D38D2">
        <w:rPr>
          <w:rFonts w:ascii="Times New Roman" w:hAnsi="Times New Roman"/>
          <w:kern w:val="16"/>
          <w:sz w:val="22"/>
          <w:szCs w:val="22"/>
          <w:lang w:eastAsia="ar-SA"/>
        </w:rPr>
        <w:t>o</w:t>
      </w:r>
      <w:r w:rsidR="00605CD1" w:rsidRPr="004D38D2">
        <w:rPr>
          <w:rFonts w:ascii="Times New Roman" w:hAnsi="Times New Roman"/>
          <w:kern w:val="16"/>
          <w:sz w:val="22"/>
          <w:szCs w:val="22"/>
          <w:lang w:eastAsia="ar-SA"/>
        </w:rPr>
        <w:t>si</w:t>
      </w:r>
      <w:proofErr w:type="spellEnd"/>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sz w:val="22"/>
          <w:szCs w:val="22"/>
        </w:rPr>
        <w:t>aplinkos</w:t>
      </w:r>
      <w:proofErr w:type="spellEnd"/>
      <w:r w:rsidR="00605CD1" w:rsidRPr="004D38D2">
        <w:rPr>
          <w:rFonts w:ascii="Times New Roman" w:hAnsi="Times New Roman"/>
          <w:sz w:val="22"/>
          <w:szCs w:val="22"/>
        </w:rPr>
        <w:t xml:space="preserve"> </w:t>
      </w:r>
      <w:proofErr w:type="spellStart"/>
      <w:r w:rsidR="00605CD1" w:rsidRPr="004D38D2">
        <w:rPr>
          <w:rFonts w:ascii="Times New Roman" w:hAnsi="Times New Roman"/>
          <w:sz w:val="22"/>
          <w:szCs w:val="22"/>
        </w:rPr>
        <w:t>apsaugos</w:t>
      </w:r>
      <w:proofErr w:type="spellEnd"/>
      <w:r w:rsidR="00605CD1" w:rsidRPr="004D38D2">
        <w:rPr>
          <w:rFonts w:ascii="Times New Roman" w:hAnsi="Times New Roman"/>
          <w:sz w:val="22"/>
          <w:szCs w:val="22"/>
        </w:rPr>
        <w:t xml:space="preserve"> </w:t>
      </w:r>
      <w:proofErr w:type="spellStart"/>
      <w:r w:rsidR="00605CD1" w:rsidRPr="004D38D2">
        <w:rPr>
          <w:rFonts w:ascii="Times New Roman" w:hAnsi="Times New Roman"/>
          <w:sz w:val="22"/>
          <w:szCs w:val="22"/>
        </w:rPr>
        <w:t>vadybos</w:t>
      </w:r>
      <w:proofErr w:type="spellEnd"/>
      <w:r w:rsidR="00605CD1" w:rsidRPr="004D38D2">
        <w:rPr>
          <w:rFonts w:ascii="Times New Roman" w:hAnsi="Times New Roman"/>
          <w:sz w:val="22"/>
          <w:szCs w:val="22"/>
        </w:rPr>
        <w:t xml:space="preserve"> </w:t>
      </w:r>
      <w:proofErr w:type="spellStart"/>
      <w:r w:rsidR="00605CD1" w:rsidRPr="004D38D2">
        <w:rPr>
          <w:rFonts w:ascii="Times New Roman" w:hAnsi="Times New Roman"/>
          <w:sz w:val="22"/>
          <w:szCs w:val="22"/>
        </w:rPr>
        <w:t>sistemos</w:t>
      </w:r>
      <w:proofErr w:type="spellEnd"/>
      <w:r w:rsidR="00605CD1" w:rsidRPr="004D38D2">
        <w:rPr>
          <w:rFonts w:ascii="Times New Roman" w:hAnsi="Times New Roman"/>
          <w:sz w:val="22"/>
          <w:szCs w:val="22"/>
        </w:rPr>
        <w:t xml:space="preserve"> </w:t>
      </w:r>
      <w:proofErr w:type="spellStart"/>
      <w:r w:rsidR="00605CD1" w:rsidRPr="004D38D2">
        <w:rPr>
          <w:rFonts w:ascii="Times New Roman" w:hAnsi="Times New Roman"/>
          <w:sz w:val="22"/>
          <w:szCs w:val="22"/>
        </w:rPr>
        <w:t>standartams</w:t>
      </w:r>
      <w:proofErr w:type="spellEnd"/>
      <w:r w:rsidR="00605CD1" w:rsidRPr="004D38D2">
        <w:rPr>
          <w:rFonts w:ascii="Times New Roman" w:hAnsi="Times New Roman"/>
          <w:sz w:val="22"/>
          <w:szCs w:val="22"/>
        </w:rPr>
        <w:t xml:space="preserve"> </w:t>
      </w:r>
      <w:proofErr w:type="spellStart"/>
      <w:r w:rsidR="00605CD1" w:rsidRPr="004D38D2">
        <w:rPr>
          <w:rFonts w:ascii="Times New Roman" w:hAnsi="Times New Roman"/>
          <w:kern w:val="16"/>
          <w:sz w:val="22"/>
          <w:szCs w:val="22"/>
          <w:lang w:eastAsia="ar-SA"/>
        </w:rPr>
        <w:t>pagrindžiančius</w:t>
      </w:r>
      <w:proofErr w:type="spellEnd"/>
      <w:r w:rsidR="00605CD1" w:rsidRPr="004D38D2">
        <w:rPr>
          <w:rFonts w:ascii="Times New Roman" w:hAnsi="Times New Roman"/>
          <w:kern w:val="16"/>
          <w:sz w:val="22"/>
          <w:szCs w:val="22"/>
          <w:lang w:eastAsia="ar-SA"/>
        </w:rPr>
        <w:t xml:space="preserve"> </w:t>
      </w:r>
      <w:proofErr w:type="spellStart"/>
      <w:r w:rsidR="00605CD1" w:rsidRPr="004D38D2">
        <w:rPr>
          <w:rFonts w:ascii="Times New Roman" w:hAnsi="Times New Roman"/>
          <w:kern w:val="16"/>
          <w:sz w:val="22"/>
          <w:szCs w:val="22"/>
          <w:lang w:eastAsia="ar-SA"/>
        </w:rPr>
        <w:t>dokumentus</w:t>
      </w:r>
      <w:proofErr w:type="spellEnd"/>
      <w:r w:rsidR="00605CD1" w:rsidRPr="004D38D2">
        <w:rPr>
          <w:rFonts w:ascii="Times New Roman" w:hAnsi="Times New Roman"/>
          <w:kern w:val="16"/>
          <w:sz w:val="22"/>
          <w:szCs w:val="22"/>
          <w:lang w:eastAsia="ar-SA"/>
        </w:rPr>
        <w:t>.</w:t>
      </w:r>
    </w:p>
    <w:p w14:paraId="3DEB1282" w14:textId="65D10E85" w:rsidR="00415122" w:rsidRPr="004D38D2" w:rsidRDefault="00415122" w:rsidP="00605CD1">
      <w:pPr>
        <w:widowControl w:val="0"/>
        <w:tabs>
          <w:tab w:val="left" w:pos="1134"/>
        </w:tabs>
        <w:autoSpaceDE w:val="0"/>
        <w:autoSpaceDN w:val="0"/>
        <w:adjustRightInd w:val="0"/>
        <w:jc w:val="both"/>
        <w:outlineLvl w:val="0"/>
        <w:rPr>
          <w:rFonts w:ascii="Times New Roman" w:hAnsi="Times New Roman"/>
          <w:sz w:val="22"/>
          <w:szCs w:val="22"/>
          <w:lang w:val="lt-LT"/>
        </w:rPr>
      </w:pPr>
      <w:r w:rsidRPr="004D38D2">
        <w:rPr>
          <w:rFonts w:ascii="Times New Roman" w:hAnsi="Times New Roman"/>
          <w:sz w:val="22"/>
          <w:szCs w:val="22"/>
          <w:lang w:val="lt-LT"/>
        </w:rPr>
        <w:t>3.4. Tiekėjas, pageidaujantis dalyvauti pirkime, turi atitikti šiuos minimalius kvalifikacinius reikalavimus:</w:t>
      </w:r>
    </w:p>
    <w:p w14:paraId="7E31CC2E" w14:textId="0FA0E523" w:rsidR="00846D60" w:rsidRPr="007F5859" w:rsidRDefault="00846D60" w:rsidP="00846D60">
      <w:pPr>
        <w:ind w:right="99" w:firstLine="851"/>
        <w:jc w:val="right"/>
        <w:rPr>
          <w:rFonts w:ascii="Times New Roman" w:hAnsi="Times New Roman"/>
          <w:b/>
          <w:sz w:val="22"/>
          <w:szCs w:val="22"/>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3595"/>
        <w:gridCol w:w="5103"/>
      </w:tblGrid>
      <w:tr w:rsidR="00846D60" w:rsidRPr="007F5859" w14:paraId="10A41586" w14:textId="77777777" w:rsidTr="00D66C01">
        <w:tc>
          <w:tcPr>
            <w:tcW w:w="828" w:type="dxa"/>
          </w:tcPr>
          <w:p w14:paraId="57730170" w14:textId="77777777" w:rsidR="00846D60" w:rsidRPr="007F5859" w:rsidRDefault="00846D60" w:rsidP="001A4876">
            <w:pPr>
              <w:ind w:left="-779" w:right="-149" w:firstLine="851"/>
              <w:jc w:val="both"/>
              <w:rPr>
                <w:rFonts w:ascii="Times New Roman" w:hAnsi="Times New Roman"/>
                <w:b/>
                <w:sz w:val="22"/>
                <w:szCs w:val="22"/>
                <w:lang w:val="lt-LT"/>
              </w:rPr>
            </w:pPr>
            <w:r w:rsidRPr="007F5859">
              <w:rPr>
                <w:rFonts w:ascii="Times New Roman" w:hAnsi="Times New Roman"/>
                <w:sz w:val="22"/>
                <w:szCs w:val="22"/>
                <w:lang w:val="lt-LT"/>
              </w:rPr>
              <w:t>Eil. Nr.</w:t>
            </w:r>
          </w:p>
        </w:tc>
        <w:tc>
          <w:tcPr>
            <w:tcW w:w="3595" w:type="dxa"/>
          </w:tcPr>
          <w:p w14:paraId="720B01EC" w14:textId="77777777" w:rsidR="00846D60" w:rsidRPr="007F5859" w:rsidRDefault="00846D60" w:rsidP="001A4876">
            <w:pPr>
              <w:ind w:right="-149"/>
              <w:jc w:val="center"/>
              <w:rPr>
                <w:rFonts w:ascii="Times New Roman" w:hAnsi="Times New Roman"/>
                <w:b/>
                <w:sz w:val="22"/>
                <w:szCs w:val="22"/>
                <w:lang w:val="lt-LT"/>
              </w:rPr>
            </w:pPr>
            <w:r w:rsidRPr="007F5859">
              <w:rPr>
                <w:rFonts w:ascii="Times New Roman" w:hAnsi="Times New Roman"/>
                <w:sz w:val="22"/>
                <w:szCs w:val="22"/>
                <w:lang w:val="lt-LT"/>
              </w:rPr>
              <w:t>Kvalifikacijos reikalavimai</w:t>
            </w:r>
          </w:p>
        </w:tc>
        <w:tc>
          <w:tcPr>
            <w:tcW w:w="5103" w:type="dxa"/>
          </w:tcPr>
          <w:p w14:paraId="2B55AB94" w14:textId="77777777" w:rsidR="00846D60" w:rsidRPr="00E71A2A" w:rsidRDefault="00846D60" w:rsidP="001A4876">
            <w:pPr>
              <w:jc w:val="center"/>
              <w:rPr>
                <w:rFonts w:ascii="Times New Roman" w:hAnsi="Times New Roman"/>
                <w:b/>
                <w:i/>
                <w:sz w:val="22"/>
                <w:szCs w:val="22"/>
                <w:lang w:val="lt-LT"/>
              </w:rPr>
            </w:pPr>
            <w:r w:rsidRPr="00E71A2A">
              <w:rPr>
                <w:rFonts w:ascii="Times New Roman" w:hAnsi="Times New Roman"/>
                <w:i/>
                <w:sz w:val="22"/>
                <w:szCs w:val="22"/>
                <w:lang w:val="lt-LT"/>
              </w:rPr>
              <w:t>Kvalifikacijos reikalavimus įrodantys dokumentai</w:t>
            </w:r>
          </w:p>
        </w:tc>
      </w:tr>
      <w:tr w:rsidR="00E71A2A" w:rsidRPr="007F5859" w14:paraId="3525FC81" w14:textId="77777777" w:rsidTr="00A31A04">
        <w:trPr>
          <w:trHeight w:val="318"/>
        </w:trPr>
        <w:tc>
          <w:tcPr>
            <w:tcW w:w="9526" w:type="dxa"/>
            <w:gridSpan w:val="3"/>
          </w:tcPr>
          <w:p w14:paraId="01DA7779" w14:textId="77777777" w:rsidR="00E71A2A" w:rsidRPr="00E71A2A" w:rsidRDefault="008422A3" w:rsidP="00E71A2A">
            <w:pPr>
              <w:pStyle w:val="Betarp"/>
              <w:jc w:val="center"/>
              <w:rPr>
                <w:rFonts w:ascii="Times New Roman" w:hAnsi="Times New Roman"/>
                <w:b/>
                <w:i/>
                <w:sz w:val="22"/>
                <w:szCs w:val="22"/>
                <w:lang w:val="lt-LT" w:eastAsia="en-US"/>
              </w:rPr>
            </w:pPr>
            <w:r w:rsidRPr="008422A3">
              <w:rPr>
                <w:rFonts w:ascii="Times New Roman" w:hAnsi="Times New Roman"/>
                <w:b/>
                <w:i/>
                <w:sz w:val="22"/>
                <w:szCs w:val="22"/>
                <w:lang w:val="lt-LT" w:eastAsia="en-US"/>
              </w:rPr>
              <w:t>Teisė verstis atitinkama veikla</w:t>
            </w:r>
          </w:p>
        </w:tc>
      </w:tr>
      <w:tr w:rsidR="00D93F05" w:rsidRPr="008422A3" w14:paraId="69CB6B6D" w14:textId="77777777" w:rsidTr="00D66C01">
        <w:trPr>
          <w:trHeight w:val="190"/>
        </w:trPr>
        <w:tc>
          <w:tcPr>
            <w:tcW w:w="828" w:type="dxa"/>
          </w:tcPr>
          <w:p w14:paraId="0D54A667" w14:textId="2E5D3641" w:rsidR="00D93F05" w:rsidRPr="008422A3" w:rsidRDefault="00D93F05" w:rsidP="00D93F05">
            <w:pPr>
              <w:ind w:left="-779" w:right="-149" w:firstLine="851"/>
              <w:jc w:val="both"/>
              <w:rPr>
                <w:rFonts w:ascii="Times New Roman" w:hAnsi="Times New Roman"/>
                <w:sz w:val="22"/>
                <w:szCs w:val="22"/>
                <w:lang w:val="lt-LT"/>
              </w:rPr>
            </w:pPr>
          </w:p>
        </w:tc>
        <w:tc>
          <w:tcPr>
            <w:tcW w:w="3595" w:type="dxa"/>
          </w:tcPr>
          <w:p w14:paraId="72666820" w14:textId="49EA922F" w:rsidR="006B433F" w:rsidRPr="00D66C01" w:rsidRDefault="00694135" w:rsidP="00D66C01">
            <w:pPr>
              <w:pStyle w:val="Betarp"/>
              <w:jc w:val="both"/>
              <w:rPr>
                <w:rFonts w:ascii="Times New Roman" w:hAnsi="Times New Roman"/>
                <w:sz w:val="22"/>
                <w:szCs w:val="22"/>
              </w:rPr>
            </w:pPr>
            <w:r>
              <w:rPr>
                <w:rFonts w:ascii="Times New Roman" w:hAnsi="Times New Roman"/>
                <w:sz w:val="22"/>
                <w:szCs w:val="22"/>
              </w:rPr>
              <w:t>NETAIKOMA</w:t>
            </w:r>
          </w:p>
        </w:tc>
        <w:tc>
          <w:tcPr>
            <w:tcW w:w="5103" w:type="dxa"/>
          </w:tcPr>
          <w:p w14:paraId="47FA563E" w14:textId="56DEB7FC" w:rsidR="00D93F05" w:rsidRPr="008422A3" w:rsidRDefault="00D93F05" w:rsidP="008D0120">
            <w:pPr>
              <w:jc w:val="both"/>
              <w:rPr>
                <w:rFonts w:ascii="Times New Roman" w:hAnsi="Times New Roman"/>
                <w:sz w:val="22"/>
                <w:szCs w:val="22"/>
                <w:lang w:val="lt-LT" w:eastAsia="en-US"/>
              </w:rPr>
            </w:pPr>
          </w:p>
        </w:tc>
      </w:tr>
    </w:tbl>
    <w:p w14:paraId="22FB1C21" w14:textId="77777777" w:rsidR="004E582E" w:rsidRDefault="004E582E" w:rsidP="00A15D1C">
      <w:pPr>
        <w:jc w:val="both"/>
        <w:rPr>
          <w:rFonts w:ascii="Times New Roman" w:hAnsi="Times New Roman"/>
          <w:kern w:val="16"/>
          <w:sz w:val="22"/>
          <w:szCs w:val="22"/>
          <w:lang w:val="lt-LT" w:eastAsia="ar-SA"/>
        </w:rPr>
      </w:pPr>
    </w:p>
    <w:p w14:paraId="13B65E02" w14:textId="5A73AE85" w:rsidR="00A15D1C" w:rsidRDefault="00A15D1C" w:rsidP="00A15D1C">
      <w:pPr>
        <w:jc w:val="both"/>
        <w:rPr>
          <w:rFonts w:ascii="Times New Roman" w:hAnsi="Times New Roman"/>
          <w:sz w:val="22"/>
          <w:szCs w:val="22"/>
          <w:lang w:val="lt-LT" w:eastAsia="en-US"/>
        </w:rPr>
      </w:pPr>
      <w:r w:rsidRPr="00A15D1C">
        <w:rPr>
          <w:rFonts w:ascii="Times New Roman" w:hAnsi="Times New Roman"/>
          <w:kern w:val="16"/>
          <w:sz w:val="22"/>
          <w:szCs w:val="22"/>
          <w:lang w:val="lt-LT" w:eastAsia="ar-SA"/>
        </w:rPr>
        <w:t>3.</w:t>
      </w:r>
      <w:r>
        <w:rPr>
          <w:rFonts w:ascii="Times New Roman" w:hAnsi="Times New Roman"/>
          <w:kern w:val="16"/>
          <w:sz w:val="22"/>
          <w:szCs w:val="22"/>
          <w:lang w:val="lt-LT" w:eastAsia="ar-SA"/>
        </w:rPr>
        <w:t>4</w:t>
      </w:r>
      <w:r w:rsidRPr="00A15D1C">
        <w:rPr>
          <w:rFonts w:ascii="Times New Roman" w:hAnsi="Times New Roman"/>
          <w:kern w:val="16"/>
          <w:sz w:val="22"/>
          <w:szCs w:val="22"/>
          <w:vertAlign w:val="superscript"/>
          <w:lang w:val="lt-LT" w:eastAsia="ar-SA"/>
        </w:rPr>
        <w:t>1</w:t>
      </w:r>
      <w:r w:rsidRPr="00A15D1C">
        <w:rPr>
          <w:rFonts w:ascii="Times New Roman" w:hAnsi="Times New Roman"/>
          <w:kern w:val="16"/>
          <w:sz w:val="22"/>
          <w:szCs w:val="22"/>
          <w:lang w:val="lt-LT" w:eastAsia="ar-SA"/>
        </w:rPr>
        <w:t>.</w:t>
      </w:r>
      <w:r w:rsidRPr="00A15D1C">
        <w:rPr>
          <w:rFonts w:ascii="Times New Roman" w:hAnsi="Times New Roman"/>
          <w:sz w:val="22"/>
          <w:szCs w:val="22"/>
          <w:lang w:val="lt-LT" w:eastAsia="en-US"/>
        </w:rPr>
        <w:t xml:space="preserve"> Reikalaujami aplinkos apsaugos vadybos sistemos standartai:</w:t>
      </w:r>
    </w:p>
    <w:p w14:paraId="02D02D27" w14:textId="77777777" w:rsidR="00605CD1" w:rsidRPr="00A15D1C" w:rsidRDefault="00605CD1" w:rsidP="00A15D1C">
      <w:pPr>
        <w:jc w:val="both"/>
        <w:rPr>
          <w:rFonts w:ascii="Times New Roman" w:hAnsi="Times New Roman"/>
          <w:sz w:val="22"/>
          <w:szCs w:val="22"/>
          <w:lang w:val="lt-LT" w:eastAsia="en-US"/>
        </w:rPr>
      </w:pPr>
    </w:p>
    <w:tbl>
      <w:tblPr>
        <w:tblStyle w:val="Lentelstinklelis4"/>
        <w:tblW w:w="9634" w:type="dxa"/>
        <w:tblLook w:val="04A0" w:firstRow="1" w:lastRow="0" w:firstColumn="1" w:lastColumn="0" w:noHBand="0" w:noVBand="1"/>
      </w:tblPr>
      <w:tblGrid>
        <w:gridCol w:w="988"/>
        <w:gridCol w:w="4252"/>
        <w:gridCol w:w="4394"/>
      </w:tblGrid>
      <w:tr w:rsidR="00A15D1C" w:rsidRPr="00A15D1C" w14:paraId="64623231" w14:textId="77777777" w:rsidTr="00A31A04">
        <w:tc>
          <w:tcPr>
            <w:tcW w:w="988" w:type="dxa"/>
          </w:tcPr>
          <w:p w14:paraId="564140A7" w14:textId="77777777" w:rsidR="00A15D1C" w:rsidRPr="00A15D1C" w:rsidRDefault="00A15D1C" w:rsidP="00A15D1C">
            <w:pPr>
              <w:jc w:val="center"/>
              <w:rPr>
                <w:rFonts w:ascii="Times New Roman" w:hAnsi="Times New Roman"/>
                <w:b/>
                <w:sz w:val="20"/>
                <w:lang w:val="lt-LT" w:eastAsia="lt-LT"/>
              </w:rPr>
            </w:pPr>
            <w:r w:rsidRPr="00A15D1C">
              <w:rPr>
                <w:rFonts w:ascii="Times New Roman" w:hAnsi="Times New Roman"/>
                <w:b/>
                <w:sz w:val="20"/>
                <w:lang w:val="lt-LT" w:eastAsia="lt-LT"/>
              </w:rPr>
              <w:t>Eil. Nr.</w:t>
            </w:r>
          </w:p>
        </w:tc>
        <w:tc>
          <w:tcPr>
            <w:tcW w:w="4252" w:type="dxa"/>
          </w:tcPr>
          <w:p w14:paraId="205A1CEA" w14:textId="77777777" w:rsidR="00A15D1C" w:rsidRPr="00A15D1C" w:rsidRDefault="00A15D1C" w:rsidP="00A15D1C">
            <w:pPr>
              <w:jc w:val="center"/>
              <w:rPr>
                <w:rFonts w:ascii="Times New Roman" w:hAnsi="Times New Roman"/>
                <w:b/>
                <w:sz w:val="20"/>
                <w:lang w:val="lt-LT" w:eastAsia="lt-LT"/>
              </w:rPr>
            </w:pPr>
            <w:r w:rsidRPr="00A15D1C">
              <w:rPr>
                <w:rFonts w:ascii="Times New Roman" w:hAnsi="Times New Roman"/>
                <w:b/>
                <w:sz w:val="20"/>
                <w:lang w:val="lt-LT" w:eastAsia="lt-LT"/>
              </w:rPr>
              <w:t>Reikalavimai</w:t>
            </w:r>
          </w:p>
        </w:tc>
        <w:tc>
          <w:tcPr>
            <w:tcW w:w="4394" w:type="dxa"/>
          </w:tcPr>
          <w:p w14:paraId="3C13F31B" w14:textId="77777777" w:rsidR="00A15D1C" w:rsidRPr="00A15D1C" w:rsidRDefault="00A15D1C" w:rsidP="00A15D1C">
            <w:pPr>
              <w:jc w:val="center"/>
              <w:rPr>
                <w:rFonts w:ascii="Times New Roman" w:hAnsi="Times New Roman"/>
                <w:b/>
                <w:sz w:val="20"/>
                <w:lang w:val="lt-LT" w:eastAsia="lt-LT"/>
              </w:rPr>
            </w:pPr>
            <w:r w:rsidRPr="00A15D1C">
              <w:rPr>
                <w:rFonts w:ascii="Times New Roman" w:hAnsi="Times New Roman"/>
                <w:b/>
                <w:sz w:val="20"/>
                <w:lang w:val="lt-LT" w:eastAsia="lt-LT"/>
              </w:rPr>
              <w:t>Patvirtinančių dokumentų sąrašas</w:t>
            </w:r>
          </w:p>
        </w:tc>
      </w:tr>
      <w:tr w:rsidR="00794138" w:rsidRPr="00A15D1C" w14:paraId="37BBCCFD" w14:textId="77777777" w:rsidTr="00967568">
        <w:tc>
          <w:tcPr>
            <w:tcW w:w="988" w:type="dxa"/>
          </w:tcPr>
          <w:p w14:paraId="262C6469" w14:textId="06BE78C3" w:rsidR="00794138" w:rsidRPr="00A15D1C" w:rsidRDefault="00794138" w:rsidP="00794138">
            <w:pPr>
              <w:rPr>
                <w:rFonts w:ascii="Times New Roman" w:hAnsi="Times New Roman"/>
                <w:sz w:val="22"/>
                <w:szCs w:val="22"/>
                <w:lang w:val="lt-LT" w:eastAsia="lt-LT"/>
              </w:rPr>
            </w:pPr>
            <w:r w:rsidRPr="00A15D1C">
              <w:rPr>
                <w:rFonts w:ascii="Times New Roman" w:hAnsi="Times New Roman"/>
                <w:sz w:val="22"/>
                <w:szCs w:val="22"/>
                <w:lang w:val="lt-LT" w:eastAsia="lt-LT"/>
              </w:rPr>
              <w:t>3.</w:t>
            </w:r>
            <w:r>
              <w:rPr>
                <w:rFonts w:ascii="Times New Roman" w:hAnsi="Times New Roman"/>
                <w:sz w:val="22"/>
                <w:szCs w:val="22"/>
                <w:lang w:val="lt-LT" w:eastAsia="lt-LT"/>
              </w:rPr>
              <w:t>4</w:t>
            </w:r>
            <w:r w:rsidRPr="00A15D1C">
              <w:rPr>
                <w:rFonts w:ascii="Times New Roman" w:hAnsi="Times New Roman"/>
                <w:sz w:val="22"/>
                <w:szCs w:val="22"/>
                <w:vertAlign w:val="superscript"/>
                <w:lang w:val="lt-LT" w:eastAsia="lt-LT"/>
              </w:rPr>
              <w:t>1</w:t>
            </w:r>
            <w:r w:rsidRPr="00A15D1C">
              <w:rPr>
                <w:rFonts w:ascii="Times New Roman" w:hAnsi="Times New Roman"/>
                <w:sz w:val="22"/>
                <w:szCs w:val="22"/>
                <w:lang w:val="lt-LT" w:eastAsia="lt-LT"/>
              </w:rPr>
              <w:t>.1.</w:t>
            </w:r>
          </w:p>
        </w:tc>
        <w:tc>
          <w:tcPr>
            <w:tcW w:w="4252" w:type="dxa"/>
          </w:tcPr>
          <w:p w14:paraId="1134E830" w14:textId="77777777" w:rsidR="00794138" w:rsidRPr="0076771E" w:rsidRDefault="00794138" w:rsidP="00794138">
            <w:pPr>
              <w:autoSpaceDE w:val="0"/>
              <w:autoSpaceDN w:val="0"/>
              <w:adjustRightInd w:val="0"/>
              <w:spacing w:line="259" w:lineRule="auto"/>
              <w:jc w:val="both"/>
              <w:rPr>
                <w:rFonts w:ascii="Times New Roman" w:hAnsi="Times New Roman"/>
                <w:color w:val="000000"/>
                <w:sz w:val="22"/>
                <w:szCs w:val="22"/>
              </w:rPr>
            </w:pPr>
            <w:proofErr w:type="spellStart"/>
            <w:r w:rsidRPr="00794138">
              <w:rPr>
                <w:rFonts w:ascii="Times New Roman" w:hAnsi="Times New Roman"/>
                <w:sz w:val="22"/>
                <w:szCs w:val="22"/>
              </w:rPr>
              <w:t>Perkamiems</w:t>
            </w:r>
            <w:proofErr w:type="spellEnd"/>
            <w:r w:rsidRPr="00794138">
              <w:rPr>
                <w:rFonts w:ascii="Times New Roman" w:hAnsi="Times New Roman"/>
                <w:sz w:val="22"/>
                <w:szCs w:val="22"/>
              </w:rPr>
              <w:t xml:space="preserve"> </w:t>
            </w:r>
            <w:proofErr w:type="spellStart"/>
            <w:r w:rsidRPr="00794138">
              <w:rPr>
                <w:rFonts w:ascii="Times New Roman" w:hAnsi="Times New Roman"/>
                <w:sz w:val="22"/>
                <w:szCs w:val="22"/>
              </w:rPr>
              <w:t>darbams</w:t>
            </w:r>
            <w:proofErr w:type="spellEnd"/>
            <w:r w:rsidRPr="0076771E">
              <w:rPr>
                <w:rFonts w:ascii="Times New Roman" w:hAnsi="Times New Roman"/>
                <w:sz w:val="22"/>
                <w:szCs w:val="22"/>
              </w:rPr>
              <w:t xml:space="preserve"> </w:t>
            </w:r>
            <w:proofErr w:type="spellStart"/>
            <w:r w:rsidRPr="0076771E">
              <w:rPr>
                <w:rFonts w:ascii="Times New Roman" w:hAnsi="Times New Roman"/>
                <w:color w:val="000000"/>
                <w:sz w:val="22"/>
                <w:szCs w:val="22"/>
              </w:rPr>
              <w:t>tiekėjas</w:t>
            </w:r>
            <w:proofErr w:type="spellEnd"/>
            <w:r w:rsidRPr="0076771E">
              <w:rPr>
                <w:rFonts w:ascii="Times New Roman" w:hAnsi="Times New Roman"/>
                <w:color w:val="000000"/>
                <w:sz w:val="22"/>
                <w:szCs w:val="22"/>
              </w:rPr>
              <w:t xml:space="preserve"> taiko Europos </w:t>
            </w:r>
            <w:proofErr w:type="spellStart"/>
            <w:r w:rsidRPr="0076771E">
              <w:rPr>
                <w:rFonts w:ascii="Times New Roman" w:hAnsi="Times New Roman"/>
                <w:color w:val="000000"/>
                <w:sz w:val="22"/>
                <w:szCs w:val="22"/>
              </w:rPr>
              <w:t>Sąjungos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aplinkos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apsaugos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vadybos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ir</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audito</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sistemą</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angl.</w:t>
            </w:r>
            <w:proofErr w:type="spellEnd"/>
            <w:r w:rsidRPr="0076771E">
              <w:rPr>
                <w:rFonts w:ascii="Times New Roman" w:hAnsi="Times New Roman"/>
                <w:color w:val="000000"/>
                <w:sz w:val="22"/>
                <w:szCs w:val="22"/>
              </w:rPr>
              <w:t xml:space="preserve"> Eco–Management and Audit Scheme, EMAS) </w:t>
            </w:r>
            <w:proofErr w:type="spellStart"/>
            <w:r w:rsidRPr="0076771E">
              <w:rPr>
                <w:rFonts w:ascii="Times New Roman" w:hAnsi="Times New Roman"/>
                <w:color w:val="000000"/>
                <w:sz w:val="22"/>
                <w:szCs w:val="22"/>
              </w:rPr>
              <w:t>arba</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kitas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aplinkos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apsaugos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vadybos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sistemas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pripažįstamas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pagal</w:t>
            </w:r>
            <w:proofErr w:type="spellEnd"/>
            <w:r w:rsidRPr="0076771E">
              <w:rPr>
                <w:rFonts w:ascii="Times New Roman" w:hAnsi="Times New Roman"/>
                <w:color w:val="000000"/>
                <w:sz w:val="22"/>
                <w:szCs w:val="22"/>
              </w:rPr>
              <w:t xml:space="preserve"> 2009 m. </w:t>
            </w:r>
            <w:proofErr w:type="spellStart"/>
            <w:r w:rsidRPr="0076771E">
              <w:rPr>
                <w:rFonts w:ascii="Times New Roman" w:hAnsi="Times New Roman"/>
                <w:color w:val="000000"/>
                <w:sz w:val="22"/>
                <w:szCs w:val="22"/>
              </w:rPr>
              <w:t>lapkričio</w:t>
            </w:r>
            <w:proofErr w:type="spellEnd"/>
            <w:r w:rsidRPr="0076771E">
              <w:rPr>
                <w:rFonts w:ascii="Times New Roman" w:hAnsi="Times New Roman"/>
                <w:color w:val="000000"/>
                <w:sz w:val="22"/>
                <w:szCs w:val="22"/>
              </w:rPr>
              <w:t xml:space="preserve"> 25 d. Europos </w:t>
            </w:r>
            <w:proofErr w:type="spellStart"/>
            <w:r w:rsidRPr="0076771E">
              <w:rPr>
                <w:rFonts w:ascii="Times New Roman" w:hAnsi="Times New Roman"/>
                <w:color w:val="000000"/>
                <w:sz w:val="22"/>
                <w:szCs w:val="22"/>
              </w:rPr>
              <w:t>Parlamento</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ir</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Tarybos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reglamento</w:t>
            </w:r>
            <w:proofErr w:type="spellEnd"/>
            <w:r w:rsidRPr="0076771E">
              <w:rPr>
                <w:rFonts w:ascii="Times New Roman" w:hAnsi="Times New Roman"/>
                <w:color w:val="000000"/>
                <w:sz w:val="22"/>
                <w:szCs w:val="22"/>
              </w:rPr>
              <w:t xml:space="preserve"> (EB) Nr. 1221/2009 </w:t>
            </w:r>
            <w:proofErr w:type="spellStart"/>
            <w:r w:rsidRPr="0076771E">
              <w:rPr>
                <w:rFonts w:ascii="Times New Roman" w:hAnsi="Times New Roman"/>
                <w:color w:val="000000"/>
                <w:sz w:val="22"/>
                <w:szCs w:val="22"/>
              </w:rPr>
              <w:t>dėl</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organizacijų</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savanoriškojo</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Bendrijos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aplinkosaugos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vadybos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ir</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audito</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sistemos</w:t>
            </w:r>
            <w:proofErr w:type="spellEnd"/>
            <w:r w:rsidRPr="0076771E">
              <w:rPr>
                <w:rFonts w:ascii="Times New Roman" w:hAnsi="Times New Roman"/>
                <w:color w:val="000000"/>
                <w:sz w:val="22"/>
                <w:szCs w:val="22"/>
              </w:rPr>
              <w:t xml:space="preserve"> (EMAS) </w:t>
            </w:r>
            <w:proofErr w:type="spellStart"/>
            <w:r w:rsidRPr="0076771E">
              <w:rPr>
                <w:rFonts w:ascii="Times New Roman" w:hAnsi="Times New Roman"/>
                <w:color w:val="000000"/>
                <w:sz w:val="22"/>
                <w:szCs w:val="22"/>
              </w:rPr>
              <w:t>taikymo</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panaikinančio</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Reglamentą</w:t>
            </w:r>
            <w:proofErr w:type="spellEnd"/>
            <w:r w:rsidRPr="0076771E">
              <w:rPr>
                <w:rFonts w:ascii="Times New Roman" w:hAnsi="Times New Roman"/>
                <w:color w:val="000000"/>
                <w:sz w:val="22"/>
                <w:szCs w:val="22"/>
              </w:rPr>
              <w:t xml:space="preserve"> (EB) Nr. 761/2001 </w:t>
            </w:r>
            <w:proofErr w:type="spellStart"/>
            <w:r w:rsidRPr="0076771E">
              <w:rPr>
                <w:rFonts w:ascii="Times New Roman" w:hAnsi="Times New Roman"/>
                <w:color w:val="000000"/>
                <w:sz w:val="22"/>
                <w:szCs w:val="22"/>
              </w:rPr>
              <w:t>ir</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Komisijos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sprendimus</w:t>
            </w:r>
            <w:proofErr w:type="spellEnd"/>
            <w:r w:rsidRPr="0076771E">
              <w:rPr>
                <w:rFonts w:ascii="Times New Roman" w:hAnsi="Times New Roman"/>
                <w:color w:val="000000"/>
                <w:sz w:val="22"/>
                <w:szCs w:val="22"/>
              </w:rPr>
              <w:t xml:space="preserve"> 2001/681/EB </w:t>
            </w:r>
            <w:proofErr w:type="spellStart"/>
            <w:r w:rsidRPr="0076771E">
              <w:rPr>
                <w:rFonts w:ascii="Times New Roman" w:hAnsi="Times New Roman"/>
                <w:color w:val="000000"/>
                <w:sz w:val="22"/>
                <w:szCs w:val="22"/>
              </w:rPr>
              <w:t>bei</w:t>
            </w:r>
            <w:proofErr w:type="spellEnd"/>
            <w:r w:rsidRPr="0076771E">
              <w:rPr>
                <w:rFonts w:ascii="Times New Roman" w:hAnsi="Times New Roman"/>
                <w:color w:val="000000"/>
                <w:sz w:val="22"/>
                <w:szCs w:val="22"/>
              </w:rPr>
              <w:t xml:space="preserve"> 2006/193/EB (OL 2009 L 342, p. 1), 45 </w:t>
            </w:r>
            <w:proofErr w:type="spellStart"/>
            <w:r w:rsidRPr="0076771E">
              <w:rPr>
                <w:rFonts w:ascii="Times New Roman" w:hAnsi="Times New Roman"/>
                <w:color w:val="000000"/>
                <w:sz w:val="22"/>
                <w:szCs w:val="22"/>
              </w:rPr>
              <w:t>straipsnį</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arba</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kitus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aplinkos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apsaugos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vadybos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standartus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pagrįstus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atitinkamais</w:t>
            </w:r>
            <w:proofErr w:type="spellEnd"/>
            <w:r w:rsidRPr="0076771E">
              <w:rPr>
                <w:rFonts w:ascii="Times New Roman" w:hAnsi="Times New Roman"/>
                <w:color w:val="000000"/>
                <w:sz w:val="22"/>
                <w:szCs w:val="22"/>
              </w:rPr>
              <w:t xml:space="preserve"> Europos </w:t>
            </w:r>
            <w:proofErr w:type="spellStart"/>
            <w:r w:rsidRPr="0076771E">
              <w:rPr>
                <w:rFonts w:ascii="Times New Roman" w:hAnsi="Times New Roman"/>
                <w:color w:val="000000"/>
                <w:sz w:val="22"/>
                <w:szCs w:val="22"/>
              </w:rPr>
              <w:t>arba</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tarptautiniais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standartais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kuriuos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yra</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patvirtinusios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sertifikavimo</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įstaigos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atitinkančios</w:t>
            </w:r>
            <w:proofErr w:type="spellEnd"/>
            <w:r w:rsidRPr="0076771E">
              <w:rPr>
                <w:rFonts w:ascii="Times New Roman" w:hAnsi="Times New Roman"/>
                <w:color w:val="000000"/>
                <w:sz w:val="22"/>
                <w:szCs w:val="22"/>
              </w:rPr>
              <w:t xml:space="preserve"> Europos </w:t>
            </w:r>
            <w:proofErr w:type="spellStart"/>
            <w:r w:rsidRPr="0076771E">
              <w:rPr>
                <w:rFonts w:ascii="Times New Roman" w:hAnsi="Times New Roman"/>
                <w:color w:val="000000"/>
                <w:sz w:val="22"/>
                <w:szCs w:val="22"/>
              </w:rPr>
              <w:t>Sąjungos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teisės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aktus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arba</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atitinkamus</w:t>
            </w:r>
            <w:proofErr w:type="spellEnd"/>
            <w:r w:rsidRPr="0076771E">
              <w:rPr>
                <w:rFonts w:ascii="Times New Roman" w:hAnsi="Times New Roman"/>
                <w:color w:val="000000"/>
                <w:sz w:val="22"/>
                <w:szCs w:val="22"/>
              </w:rPr>
              <w:t xml:space="preserve"> Europos </w:t>
            </w:r>
            <w:proofErr w:type="spellStart"/>
            <w:r w:rsidRPr="0076771E">
              <w:rPr>
                <w:rFonts w:ascii="Times New Roman" w:hAnsi="Times New Roman"/>
                <w:color w:val="000000"/>
                <w:sz w:val="22"/>
                <w:szCs w:val="22"/>
              </w:rPr>
              <w:t>ar</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tarptautinius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sertifikavimo</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standartus</w:t>
            </w:r>
            <w:proofErr w:type="spellEnd"/>
            <w:r w:rsidRPr="0076771E">
              <w:rPr>
                <w:rFonts w:ascii="Times New Roman" w:hAnsi="Times New Roman"/>
                <w:color w:val="000000"/>
                <w:sz w:val="22"/>
                <w:szCs w:val="22"/>
              </w:rPr>
              <w:t>.</w:t>
            </w:r>
          </w:p>
          <w:p w14:paraId="35BC415F" w14:textId="77777777" w:rsidR="00794138" w:rsidRPr="0076771E" w:rsidRDefault="00794138" w:rsidP="00794138">
            <w:pPr>
              <w:autoSpaceDE w:val="0"/>
              <w:autoSpaceDN w:val="0"/>
              <w:adjustRightInd w:val="0"/>
              <w:spacing w:line="259" w:lineRule="auto"/>
              <w:jc w:val="both"/>
              <w:rPr>
                <w:rFonts w:ascii="Times New Roman" w:hAnsi="Times New Roman"/>
                <w:color w:val="000000"/>
                <w:sz w:val="22"/>
                <w:szCs w:val="22"/>
              </w:rPr>
            </w:pPr>
          </w:p>
          <w:p w14:paraId="1014C51F" w14:textId="44A536D2" w:rsidR="00794138" w:rsidRPr="00A15D1C" w:rsidRDefault="00794138" w:rsidP="00794138">
            <w:pPr>
              <w:autoSpaceDE w:val="0"/>
              <w:autoSpaceDN w:val="0"/>
              <w:adjustRightInd w:val="0"/>
              <w:jc w:val="both"/>
              <w:rPr>
                <w:rFonts w:ascii="Times New Roman" w:eastAsia="Calibri" w:hAnsi="Times New Roman"/>
                <w:sz w:val="22"/>
                <w:szCs w:val="22"/>
                <w:lang w:val="lt-LT" w:eastAsia="lt-LT"/>
              </w:rPr>
            </w:pPr>
          </w:p>
        </w:tc>
        <w:tc>
          <w:tcPr>
            <w:tcW w:w="4394" w:type="dxa"/>
            <w:tcBorders>
              <w:top w:val="single" w:sz="4" w:space="0" w:color="000000"/>
              <w:left w:val="single" w:sz="4" w:space="0" w:color="000000"/>
              <w:bottom w:val="single" w:sz="4" w:space="0" w:color="000000"/>
              <w:right w:val="single" w:sz="4" w:space="0" w:color="000000"/>
            </w:tcBorders>
          </w:tcPr>
          <w:p w14:paraId="21697EC1" w14:textId="77777777" w:rsidR="00794138" w:rsidRPr="00EF4E1D" w:rsidRDefault="00794138" w:rsidP="00794138">
            <w:pPr>
              <w:autoSpaceDE w:val="0"/>
              <w:autoSpaceDN w:val="0"/>
              <w:adjustRightInd w:val="0"/>
              <w:jc w:val="both"/>
              <w:rPr>
                <w:rFonts w:ascii="Times New Roman" w:hAnsi="Times New Roman"/>
                <w:color w:val="000000"/>
                <w:sz w:val="22"/>
                <w:szCs w:val="22"/>
              </w:rPr>
            </w:pPr>
            <w:proofErr w:type="spellStart"/>
            <w:r w:rsidRPr="00EF4E1D">
              <w:rPr>
                <w:rFonts w:ascii="Times New Roman" w:hAnsi="Times New Roman"/>
                <w:color w:val="000000"/>
                <w:sz w:val="22"/>
                <w:szCs w:val="22"/>
              </w:rPr>
              <w:t>Nepriklausomos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įstaigos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išduoto</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u w:val="single"/>
              </w:rPr>
              <w:t>galiojančio</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sertifikato</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patvirtinančio</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kad</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tiekėjas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laikosi</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reikalaujamos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aplinkos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apsaugos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vadybos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sistemos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standartų</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skaitmeninė</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kopija</w:t>
            </w:r>
            <w:proofErr w:type="spellEnd"/>
            <w:r w:rsidRPr="00EF4E1D">
              <w:rPr>
                <w:rFonts w:ascii="Times New Roman" w:hAnsi="Times New Roman"/>
                <w:color w:val="000000"/>
                <w:sz w:val="22"/>
                <w:szCs w:val="22"/>
              </w:rPr>
              <w:t>.</w:t>
            </w:r>
          </w:p>
          <w:p w14:paraId="67307386" w14:textId="77777777" w:rsidR="00794138" w:rsidRPr="00EF4E1D" w:rsidRDefault="00794138" w:rsidP="00794138">
            <w:pPr>
              <w:autoSpaceDE w:val="0"/>
              <w:autoSpaceDN w:val="0"/>
              <w:adjustRightInd w:val="0"/>
              <w:jc w:val="both"/>
              <w:rPr>
                <w:rFonts w:ascii="Times New Roman" w:hAnsi="Times New Roman"/>
                <w:color w:val="000000"/>
                <w:sz w:val="22"/>
                <w:szCs w:val="22"/>
              </w:rPr>
            </w:pPr>
          </w:p>
          <w:p w14:paraId="48CCCB79" w14:textId="77777777" w:rsidR="00794138" w:rsidRPr="00EF4E1D" w:rsidRDefault="00794138" w:rsidP="00794138">
            <w:pPr>
              <w:autoSpaceDE w:val="0"/>
              <w:autoSpaceDN w:val="0"/>
              <w:adjustRightInd w:val="0"/>
              <w:jc w:val="both"/>
              <w:rPr>
                <w:rFonts w:ascii="Times New Roman" w:hAnsi="Times New Roman"/>
                <w:color w:val="000000"/>
                <w:sz w:val="22"/>
                <w:szCs w:val="22"/>
              </w:rPr>
            </w:pPr>
            <w:proofErr w:type="spellStart"/>
            <w:r w:rsidRPr="00EF4E1D">
              <w:rPr>
                <w:rFonts w:ascii="Times New Roman" w:hAnsi="Times New Roman"/>
                <w:color w:val="000000"/>
                <w:sz w:val="22"/>
                <w:szCs w:val="22"/>
              </w:rPr>
              <w:t>Perkan</w:t>
            </w:r>
            <w:r>
              <w:rPr>
                <w:rFonts w:ascii="Times New Roman" w:hAnsi="Times New Roman"/>
                <w:color w:val="000000"/>
                <w:sz w:val="22"/>
                <w:szCs w:val="22"/>
              </w:rPr>
              <w:t>tysis</w:t>
            </w:r>
            <w:proofErr w:type="spellEnd"/>
            <w:r w:rsidRPr="00EF4E1D">
              <w:rPr>
                <w:rFonts w:ascii="Times New Roman" w:hAnsi="Times New Roman"/>
                <w:color w:val="000000"/>
                <w:sz w:val="22"/>
                <w:szCs w:val="22"/>
              </w:rPr>
              <w:t xml:space="preserve"> </w:t>
            </w:r>
            <w:proofErr w:type="spellStart"/>
            <w:r>
              <w:rPr>
                <w:rFonts w:ascii="Times New Roman" w:hAnsi="Times New Roman"/>
                <w:color w:val="000000"/>
                <w:sz w:val="22"/>
                <w:szCs w:val="22"/>
              </w:rPr>
              <w:t>subjektas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pripažįsta</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lygiaverčius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sertifikatus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išduotus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kitose</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valstybėse</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narėse</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įsteigtų</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nepriklausomų</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įstaigų</w:t>
            </w:r>
            <w:proofErr w:type="spellEnd"/>
            <w:r w:rsidRPr="00EF4E1D">
              <w:rPr>
                <w:rFonts w:ascii="Times New Roman" w:hAnsi="Times New Roman"/>
                <w:color w:val="000000"/>
                <w:sz w:val="22"/>
                <w:szCs w:val="22"/>
              </w:rPr>
              <w:t xml:space="preserve">. Taip pat </w:t>
            </w:r>
            <w:proofErr w:type="spellStart"/>
            <w:r w:rsidRPr="00EF4E1D">
              <w:rPr>
                <w:rFonts w:ascii="Times New Roman" w:hAnsi="Times New Roman"/>
                <w:color w:val="000000"/>
                <w:sz w:val="22"/>
                <w:szCs w:val="22"/>
              </w:rPr>
              <w:t>priima</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ir</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kitus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lygiaverčius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aplinkosaugos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vadybos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priemonių</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įrodymus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jeigu</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tiekėjas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įrodo</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kad</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dėl</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nuo</w:t>
            </w:r>
            <w:proofErr w:type="spellEnd"/>
            <w:r w:rsidRPr="00EF4E1D">
              <w:rPr>
                <w:rFonts w:ascii="Times New Roman" w:hAnsi="Times New Roman"/>
                <w:color w:val="000000"/>
                <w:sz w:val="22"/>
                <w:szCs w:val="22"/>
              </w:rPr>
              <w:t xml:space="preserve"> jo </w:t>
            </w:r>
            <w:proofErr w:type="spellStart"/>
            <w:r w:rsidRPr="00EF4E1D">
              <w:rPr>
                <w:rFonts w:ascii="Times New Roman" w:hAnsi="Times New Roman"/>
                <w:color w:val="000000"/>
                <w:sz w:val="22"/>
                <w:szCs w:val="22"/>
              </w:rPr>
              <w:t>nepriklausančių</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objektyvių</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priežasčių</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jis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negali</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pateikti</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sertifikatų</w:t>
            </w:r>
            <w:proofErr w:type="spellEnd"/>
            <w:r w:rsidRPr="00EF4E1D">
              <w:rPr>
                <w:rFonts w:ascii="Times New Roman" w:hAnsi="Times New Roman"/>
                <w:color w:val="000000"/>
                <w:sz w:val="22"/>
                <w:szCs w:val="22"/>
              </w:rPr>
              <w:t xml:space="preserve"> per </w:t>
            </w:r>
            <w:proofErr w:type="spellStart"/>
            <w:r w:rsidRPr="00EF4E1D">
              <w:rPr>
                <w:rFonts w:ascii="Times New Roman" w:hAnsi="Times New Roman"/>
                <w:color w:val="000000"/>
                <w:sz w:val="22"/>
                <w:szCs w:val="22"/>
              </w:rPr>
              <w:t>nustatytą</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laiką</w:t>
            </w:r>
            <w:proofErr w:type="spellEnd"/>
            <w:r w:rsidRPr="00EF4E1D">
              <w:rPr>
                <w:rFonts w:ascii="Times New Roman" w:hAnsi="Times New Roman"/>
                <w:color w:val="000000"/>
                <w:sz w:val="22"/>
                <w:szCs w:val="22"/>
              </w:rPr>
              <w:t>.</w:t>
            </w:r>
          </w:p>
          <w:p w14:paraId="73A6BB18" w14:textId="77777777" w:rsidR="00794138" w:rsidRPr="00EF4E1D" w:rsidRDefault="00794138" w:rsidP="00794138">
            <w:pPr>
              <w:autoSpaceDE w:val="0"/>
              <w:autoSpaceDN w:val="0"/>
              <w:adjustRightInd w:val="0"/>
              <w:jc w:val="both"/>
              <w:rPr>
                <w:rFonts w:ascii="Times New Roman" w:hAnsi="Times New Roman"/>
                <w:color w:val="000000"/>
                <w:sz w:val="22"/>
                <w:szCs w:val="22"/>
              </w:rPr>
            </w:pPr>
          </w:p>
          <w:p w14:paraId="5E647543" w14:textId="77777777" w:rsidR="00794138" w:rsidRPr="00EF4E1D" w:rsidRDefault="00794138" w:rsidP="00794138">
            <w:pPr>
              <w:autoSpaceDE w:val="0"/>
              <w:autoSpaceDN w:val="0"/>
              <w:adjustRightInd w:val="0"/>
              <w:jc w:val="both"/>
              <w:rPr>
                <w:rFonts w:ascii="Times New Roman" w:hAnsi="Times New Roman"/>
                <w:color w:val="000000"/>
                <w:sz w:val="22"/>
                <w:szCs w:val="22"/>
              </w:rPr>
            </w:pPr>
            <w:proofErr w:type="spellStart"/>
            <w:r w:rsidRPr="00EF4E1D">
              <w:rPr>
                <w:rFonts w:ascii="Times New Roman" w:hAnsi="Times New Roman"/>
                <w:sz w:val="22"/>
                <w:szCs w:val="22"/>
              </w:rPr>
              <w:t>Pe</w:t>
            </w:r>
            <w:r w:rsidRPr="00EF4E1D">
              <w:rPr>
                <w:rFonts w:ascii="Times New Roman" w:hAnsi="Times New Roman"/>
                <w:color w:val="000000"/>
                <w:sz w:val="22"/>
                <w:szCs w:val="22"/>
              </w:rPr>
              <w:t>rkan</w:t>
            </w:r>
            <w:r>
              <w:rPr>
                <w:rFonts w:ascii="Times New Roman" w:hAnsi="Times New Roman"/>
                <w:color w:val="000000"/>
                <w:sz w:val="22"/>
                <w:szCs w:val="22"/>
              </w:rPr>
              <w:t>tysis</w:t>
            </w:r>
            <w:proofErr w:type="spellEnd"/>
            <w:r w:rsidRPr="00EF4E1D">
              <w:rPr>
                <w:rFonts w:ascii="Times New Roman" w:hAnsi="Times New Roman"/>
                <w:color w:val="000000"/>
                <w:sz w:val="22"/>
                <w:szCs w:val="22"/>
              </w:rPr>
              <w:t xml:space="preserve"> </w:t>
            </w:r>
            <w:proofErr w:type="spellStart"/>
            <w:r>
              <w:rPr>
                <w:rFonts w:ascii="Times New Roman" w:hAnsi="Times New Roman"/>
                <w:color w:val="000000"/>
                <w:sz w:val="22"/>
                <w:szCs w:val="22"/>
              </w:rPr>
              <w:t>subjektas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priima</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ir</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kitus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tiekėjo</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lygiaverčių</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aplinkos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apsaugos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vadybos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užtikrinimo</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priemonių</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įrodymus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kurie</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patvirtintų</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kad</w:t>
            </w:r>
            <w:proofErr w:type="spellEnd"/>
            <w:r w:rsidRPr="00EF4E1D">
              <w:rPr>
                <w:rFonts w:ascii="Times New Roman" w:hAnsi="Times New Roman"/>
                <w:color w:val="000000"/>
                <w:sz w:val="22"/>
                <w:szCs w:val="22"/>
              </w:rPr>
              <w:t xml:space="preserve"> jo </w:t>
            </w:r>
            <w:proofErr w:type="spellStart"/>
            <w:r w:rsidRPr="00EF4E1D">
              <w:rPr>
                <w:rFonts w:ascii="Times New Roman" w:hAnsi="Times New Roman"/>
                <w:color w:val="000000"/>
                <w:sz w:val="22"/>
                <w:szCs w:val="22"/>
              </w:rPr>
              <w:t>siūlomos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aplinkos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apsaugos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vadybos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užtikrinimo</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priemonės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atitinka</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reikalaujamus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aplinkos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apsaugos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vadybos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sistemos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standartus</w:t>
            </w:r>
            <w:proofErr w:type="spellEnd"/>
            <w:r w:rsidRPr="00EF4E1D">
              <w:rPr>
                <w:rFonts w:ascii="Times New Roman" w:hAnsi="Times New Roman"/>
                <w:color w:val="000000"/>
                <w:sz w:val="22"/>
                <w:szCs w:val="22"/>
              </w:rPr>
              <w:t>.</w:t>
            </w:r>
          </w:p>
          <w:p w14:paraId="4EF37AC2" w14:textId="77777777" w:rsidR="00794138" w:rsidRPr="00EF4E1D" w:rsidRDefault="00794138" w:rsidP="00794138">
            <w:pPr>
              <w:autoSpaceDE w:val="0"/>
              <w:autoSpaceDN w:val="0"/>
              <w:adjustRightInd w:val="0"/>
              <w:jc w:val="both"/>
              <w:rPr>
                <w:rFonts w:ascii="Times New Roman" w:hAnsi="Times New Roman"/>
                <w:color w:val="000000"/>
                <w:sz w:val="22"/>
                <w:szCs w:val="22"/>
              </w:rPr>
            </w:pPr>
          </w:p>
          <w:p w14:paraId="100555DE" w14:textId="6DB94222" w:rsidR="00794138" w:rsidRPr="00A15D1C" w:rsidRDefault="00794138" w:rsidP="00794138">
            <w:pPr>
              <w:jc w:val="both"/>
              <w:rPr>
                <w:rFonts w:ascii="Times New Roman" w:hAnsi="Times New Roman"/>
                <w:sz w:val="22"/>
                <w:szCs w:val="22"/>
                <w:lang w:val="lt-LT" w:eastAsia="lt-LT"/>
              </w:rPr>
            </w:pPr>
            <w:proofErr w:type="spellStart"/>
            <w:r w:rsidRPr="00EF4E1D">
              <w:rPr>
                <w:rFonts w:ascii="Times New Roman" w:hAnsi="Times New Roman"/>
                <w:color w:val="000000"/>
                <w:sz w:val="22"/>
                <w:szCs w:val="22"/>
              </w:rPr>
              <w:lastRenderedPageBreak/>
              <w:t>Jeigu</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tiekėjas</w:t>
            </w:r>
            <w:proofErr w:type="spellEnd"/>
            <w:r w:rsidRPr="00EF4E1D">
              <w:rPr>
                <w:rFonts w:ascii="Times New Roman" w:hAnsi="Times New Roman"/>
                <w:color w:val="000000"/>
                <w:sz w:val="22"/>
                <w:szCs w:val="22"/>
              </w:rPr>
              <w:t xml:space="preserve"> pats </w:t>
            </w:r>
            <w:proofErr w:type="spellStart"/>
            <w:r w:rsidRPr="00EF4E1D">
              <w:rPr>
                <w:rFonts w:ascii="Times New Roman" w:hAnsi="Times New Roman"/>
                <w:color w:val="000000"/>
                <w:sz w:val="22"/>
                <w:szCs w:val="22"/>
              </w:rPr>
              <w:t>atitinka</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šį</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reikalavimą</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tačiau</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pasitelkia</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subtiekėjus</w:t>
            </w:r>
            <w:proofErr w:type="spellEnd"/>
            <w:r w:rsidRPr="00EF4E1D">
              <w:rPr>
                <w:rFonts w:ascii="Times New Roman" w:hAnsi="Times New Roman"/>
                <w:color w:val="000000"/>
                <w:sz w:val="22"/>
                <w:szCs w:val="22"/>
              </w:rPr>
              <w:t xml:space="preserve"> </w:t>
            </w:r>
            <w:proofErr w:type="spellStart"/>
            <w:r w:rsidRPr="00402385">
              <w:rPr>
                <w:rFonts w:ascii="Times New Roman" w:hAnsi="Times New Roman"/>
                <w:sz w:val="22"/>
                <w:szCs w:val="22"/>
              </w:rPr>
              <w:t>nurodytiems</w:t>
            </w:r>
            <w:proofErr w:type="spellEnd"/>
            <w:r w:rsidRPr="00402385">
              <w:rPr>
                <w:rFonts w:ascii="Times New Roman" w:hAnsi="Times New Roman"/>
                <w:sz w:val="22"/>
                <w:szCs w:val="22"/>
              </w:rPr>
              <w:t xml:space="preserve"> </w:t>
            </w:r>
            <w:proofErr w:type="spellStart"/>
            <w:r w:rsidRPr="00402385">
              <w:rPr>
                <w:rFonts w:ascii="Times New Roman" w:hAnsi="Times New Roman"/>
                <w:sz w:val="22"/>
                <w:szCs w:val="22"/>
              </w:rPr>
              <w:t>darbams</w:t>
            </w:r>
            <w:proofErr w:type="spellEnd"/>
            <w:r w:rsidRPr="00402385">
              <w:rPr>
                <w:rFonts w:ascii="Times New Roman" w:hAnsi="Times New Roman"/>
                <w:sz w:val="22"/>
                <w:szCs w:val="22"/>
              </w:rPr>
              <w:t xml:space="preserve"> </w:t>
            </w:r>
            <w:proofErr w:type="spellStart"/>
            <w:r w:rsidRPr="00402385">
              <w:rPr>
                <w:rFonts w:ascii="Times New Roman" w:hAnsi="Times New Roman"/>
                <w:sz w:val="22"/>
                <w:szCs w:val="22"/>
              </w:rPr>
              <w:t>atlikti</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kuriems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yra</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keliamas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šis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reikalavimas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pateikiamas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tiekėjo</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vidaus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dokumentas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pvz</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įmonės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patvirtinta</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aplinkos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apsaugos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politika</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ar</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kiti</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dokumentai</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arba</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su</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subtiekėju</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pasirašytas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susitarimas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ar</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kitas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dokumentas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kuriame</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yra</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aprašyta</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kad</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subtiekėjas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turi</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laikytis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tiekėjo</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aplinkos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apsaugos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vadybos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užtikrinimo</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priemonių</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tiek</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kiek</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jos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yra</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taikomos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atsižvelgiant</w:t>
            </w:r>
            <w:proofErr w:type="spellEnd"/>
            <w:r w:rsidRPr="00EF4E1D">
              <w:rPr>
                <w:rFonts w:ascii="Times New Roman" w:hAnsi="Times New Roman"/>
                <w:color w:val="000000"/>
                <w:sz w:val="22"/>
                <w:szCs w:val="22"/>
              </w:rPr>
              <w:t xml:space="preserve"> į </w:t>
            </w:r>
            <w:proofErr w:type="spellStart"/>
            <w:r w:rsidRPr="00EF4E1D">
              <w:rPr>
                <w:rFonts w:ascii="Times New Roman" w:hAnsi="Times New Roman"/>
                <w:color w:val="000000"/>
                <w:sz w:val="22"/>
                <w:szCs w:val="22"/>
              </w:rPr>
              <w:t>subtiekėjo</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prisiimamus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įsipareigojimus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pirkimo</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sutarčiai</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vykdyti</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ir</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tiekėjo</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atsakomybė</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prižiūrėti</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kad</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subtiekėjas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laikytųsi</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šių</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tiekėjo</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aplinkos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apsaugos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vadybos</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užtikrinimo</w:t>
            </w:r>
            <w:proofErr w:type="spellEnd"/>
            <w:r w:rsidRPr="00EF4E1D">
              <w:rPr>
                <w:rFonts w:ascii="Times New Roman" w:hAnsi="Times New Roman"/>
                <w:color w:val="000000"/>
                <w:sz w:val="22"/>
                <w:szCs w:val="22"/>
              </w:rPr>
              <w:t xml:space="preserve"> </w:t>
            </w:r>
            <w:proofErr w:type="spellStart"/>
            <w:r w:rsidRPr="00EF4E1D">
              <w:rPr>
                <w:rFonts w:ascii="Times New Roman" w:hAnsi="Times New Roman"/>
                <w:color w:val="000000"/>
                <w:sz w:val="22"/>
                <w:szCs w:val="22"/>
              </w:rPr>
              <w:t>priemonių</w:t>
            </w:r>
            <w:proofErr w:type="spellEnd"/>
            <w:r w:rsidRPr="00EF4E1D">
              <w:rPr>
                <w:rFonts w:ascii="Times New Roman" w:hAnsi="Times New Roman"/>
                <w:color w:val="000000"/>
                <w:sz w:val="22"/>
                <w:szCs w:val="22"/>
              </w:rPr>
              <w:t>.</w:t>
            </w:r>
          </w:p>
        </w:tc>
      </w:tr>
      <w:tr w:rsidR="00A15D1C" w:rsidRPr="00A15D1C" w14:paraId="4CC120C9" w14:textId="77777777" w:rsidTr="00A31A04">
        <w:tc>
          <w:tcPr>
            <w:tcW w:w="9634" w:type="dxa"/>
            <w:gridSpan w:val="3"/>
          </w:tcPr>
          <w:p w14:paraId="3AB3C740" w14:textId="77777777" w:rsidR="00A15D1C" w:rsidRPr="00D66C01" w:rsidRDefault="00A15D1C" w:rsidP="00A15D1C">
            <w:pPr>
              <w:jc w:val="both"/>
              <w:rPr>
                <w:rFonts w:ascii="Times New Roman" w:hAnsi="Times New Roman"/>
                <w:bCs/>
                <w:i/>
                <w:sz w:val="22"/>
                <w:szCs w:val="22"/>
                <w:lang w:val="lt-LT" w:eastAsia="lt-LT"/>
              </w:rPr>
            </w:pPr>
            <w:r w:rsidRPr="00D66C01">
              <w:rPr>
                <w:rFonts w:ascii="Times New Roman" w:hAnsi="Times New Roman"/>
                <w:bCs/>
                <w:i/>
                <w:sz w:val="22"/>
                <w:szCs w:val="22"/>
                <w:lang w:val="lt-LT" w:eastAsia="lt-LT"/>
              </w:rPr>
              <w:lastRenderedPageBreak/>
              <w:t>Pastabos:</w:t>
            </w:r>
          </w:p>
          <w:p w14:paraId="1DEFA4B7" w14:textId="77777777" w:rsidR="00A15D1C" w:rsidRPr="00D66C01" w:rsidRDefault="00A15D1C">
            <w:pPr>
              <w:numPr>
                <w:ilvl w:val="0"/>
                <w:numId w:val="2"/>
              </w:numPr>
              <w:contextualSpacing/>
              <w:jc w:val="both"/>
              <w:rPr>
                <w:rFonts w:ascii="Times New Roman" w:hAnsi="Times New Roman"/>
                <w:iCs/>
                <w:color w:val="000000"/>
                <w:sz w:val="22"/>
                <w:szCs w:val="22"/>
                <w:lang w:val="lt-LT" w:eastAsia="lt-LT"/>
              </w:rPr>
            </w:pPr>
            <w:r w:rsidRPr="00D66C01">
              <w:rPr>
                <w:rFonts w:ascii="Times New Roman" w:hAnsi="Times New Roman"/>
                <w:iCs/>
                <w:color w:val="000000"/>
                <w:sz w:val="22"/>
                <w:szCs w:val="22"/>
                <w:lang w:val="lt-LT" w:eastAsia="lt-LT"/>
              </w:rPr>
              <w:t>jeigu pasiūlymą teikia ūkio subjektų grupė – reikalavimą turi atitikti ūkio subjektų grupės narys (-</w:t>
            </w:r>
            <w:proofErr w:type="spellStart"/>
            <w:r w:rsidRPr="00D66C01">
              <w:rPr>
                <w:rFonts w:ascii="Times New Roman" w:hAnsi="Times New Roman"/>
                <w:iCs/>
                <w:color w:val="000000"/>
                <w:sz w:val="22"/>
                <w:szCs w:val="22"/>
                <w:lang w:val="lt-LT" w:eastAsia="lt-LT"/>
              </w:rPr>
              <w:t>iai</w:t>
            </w:r>
            <w:proofErr w:type="spellEnd"/>
            <w:r w:rsidRPr="00D66C01">
              <w:rPr>
                <w:rFonts w:ascii="Times New Roman" w:hAnsi="Times New Roman"/>
                <w:iCs/>
                <w:color w:val="000000"/>
                <w:sz w:val="22"/>
                <w:szCs w:val="22"/>
                <w:lang w:val="lt-LT" w:eastAsia="lt-LT"/>
              </w:rPr>
              <w:t>), atsižvelgiant į jų prisiimamus įsipareigojimus pirkimo sutarčiai vykdyti;</w:t>
            </w:r>
          </w:p>
          <w:p w14:paraId="0D8EB861" w14:textId="77777777" w:rsidR="00A15D1C" w:rsidRPr="00D66C01" w:rsidRDefault="00A15D1C">
            <w:pPr>
              <w:numPr>
                <w:ilvl w:val="0"/>
                <w:numId w:val="2"/>
              </w:numPr>
              <w:contextualSpacing/>
              <w:jc w:val="both"/>
              <w:rPr>
                <w:rFonts w:ascii="Times New Roman" w:hAnsi="Times New Roman"/>
                <w:color w:val="000000"/>
                <w:sz w:val="22"/>
                <w:szCs w:val="22"/>
                <w:lang w:val="lt-LT" w:eastAsia="lt-LT"/>
              </w:rPr>
            </w:pPr>
            <w:r w:rsidRPr="00D66C01">
              <w:rPr>
                <w:rFonts w:ascii="Times New Roman" w:hAnsi="Times New Roman"/>
                <w:color w:val="000000"/>
                <w:sz w:val="22"/>
                <w:szCs w:val="22"/>
                <w:lang w:val="lt-LT" w:eastAsia="lt-LT"/>
              </w:rPr>
              <w:t xml:space="preserve">tiekėjas gali remtis kitų ūkio subjektų pajėgumais </w:t>
            </w:r>
            <w:r w:rsidRPr="00D66C01">
              <w:rPr>
                <w:rFonts w:ascii="Times New Roman" w:hAnsi="Times New Roman"/>
                <w:iCs/>
                <w:color w:val="000000"/>
                <w:sz w:val="22"/>
                <w:szCs w:val="22"/>
                <w:lang w:val="lt-LT" w:eastAsia="lt-LT"/>
              </w:rPr>
              <w:t>atsižvelgiant į jų prisiimamus įsipareigojimus pirkimo sutarčiai vykdyti;</w:t>
            </w:r>
          </w:p>
          <w:p w14:paraId="3744280C" w14:textId="4E4CFD98" w:rsidR="00A15D1C" w:rsidRPr="00D66C01" w:rsidRDefault="00A15D1C">
            <w:pPr>
              <w:numPr>
                <w:ilvl w:val="0"/>
                <w:numId w:val="2"/>
              </w:numPr>
              <w:contextualSpacing/>
              <w:jc w:val="both"/>
              <w:rPr>
                <w:rFonts w:ascii="Times New Roman" w:hAnsi="Times New Roman"/>
                <w:color w:val="000000"/>
                <w:sz w:val="22"/>
                <w:szCs w:val="22"/>
                <w:lang w:val="lt-LT" w:eastAsia="lt-LT"/>
              </w:rPr>
            </w:pPr>
            <w:r w:rsidRPr="00D66C01">
              <w:rPr>
                <w:rFonts w:ascii="Times New Roman" w:hAnsi="Times New Roman"/>
                <w:iCs/>
                <w:color w:val="000000"/>
                <w:sz w:val="22"/>
                <w:szCs w:val="22"/>
                <w:lang w:val="lt-LT" w:eastAsia="lt-LT"/>
              </w:rPr>
              <w:t>subtiekėjai</w:t>
            </w:r>
            <w:r w:rsidR="007750A7" w:rsidRPr="00D66C01">
              <w:rPr>
                <w:rFonts w:ascii="Times New Roman" w:hAnsi="Times New Roman"/>
                <w:iCs/>
                <w:sz w:val="22"/>
                <w:szCs w:val="22"/>
                <w:lang w:val="lt-LT" w:eastAsia="lt-LT"/>
              </w:rPr>
              <w:t xml:space="preserve">, </w:t>
            </w:r>
            <w:r w:rsidRPr="00D66C01">
              <w:rPr>
                <w:rFonts w:ascii="Times New Roman" w:hAnsi="Times New Roman"/>
                <w:iCs/>
                <w:color w:val="000000"/>
                <w:sz w:val="22"/>
                <w:szCs w:val="22"/>
                <w:lang w:val="lt-LT" w:eastAsia="lt-LT"/>
              </w:rPr>
              <w:t xml:space="preserve"> turi laikytis reikalaujamų </w:t>
            </w:r>
            <w:r w:rsidRPr="00D66C01">
              <w:rPr>
                <w:rFonts w:ascii="Times New Roman" w:hAnsi="Times New Roman"/>
                <w:bCs/>
                <w:color w:val="000000"/>
                <w:sz w:val="22"/>
                <w:szCs w:val="22"/>
                <w:lang w:val="lt-LT" w:eastAsia="lt-LT"/>
              </w:rPr>
              <w:t xml:space="preserve">aplinkos apsaugos vadybos sistemos standartų, </w:t>
            </w:r>
            <w:r w:rsidRPr="00D66C01">
              <w:rPr>
                <w:rFonts w:ascii="Times New Roman" w:hAnsi="Times New Roman"/>
                <w:iCs/>
                <w:color w:val="000000"/>
                <w:sz w:val="22"/>
                <w:szCs w:val="22"/>
                <w:lang w:val="lt-LT" w:eastAsia="lt-LT"/>
              </w:rPr>
              <w:t>atsižvelgiant į jų prisiimamus įsipareigojimus pirkimo sutarčiai vykdyti.</w:t>
            </w:r>
          </w:p>
        </w:tc>
      </w:tr>
    </w:tbl>
    <w:p w14:paraId="6E7B212A" w14:textId="04B42F23" w:rsidR="00A15D1C" w:rsidRDefault="00A15D1C" w:rsidP="00A15D1C">
      <w:pPr>
        <w:rPr>
          <w:lang w:val="lt-LT"/>
        </w:rPr>
      </w:pPr>
    </w:p>
    <w:p w14:paraId="23B5ABC5" w14:textId="545660E7" w:rsidR="00A15D1C" w:rsidRPr="00A15D1C" w:rsidRDefault="00A15D1C" w:rsidP="00A15D1C">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A15D1C">
        <w:rPr>
          <w:rFonts w:ascii="Times New Roman" w:hAnsi="Times New Roman"/>
          <w:kern w:val="16"/>
          <w:sz w:val="22"/>
          <w:szCs w:val="22"/>
          <w:lang w:val="lt-LT" w:eastAsia="ar-SA"/>
        </w:rPr>
        <w:t>3.</w:t>
      </w:r>
      <w:r>
        <w:rPr>
          <w:rFonts w:ascii="Times New Roman" w:hAnsi="Times New Roman"/>
          <w:kern w:val="16"/>
          <w:sz w:val="22"/>
          <w:szCs w:val="22"/>
          <w:lang w:val="lt-LT" w:eastAsia="ar-SA"/>
        </w:rPr>
        <w:t>5</w:t>
      </w:r>
      <w:r w:rsidRPr="00A15D1C">
        <w:rPr>
          <w:rFonts w:ascii="Times New Roman" w:hAnsi="Times New Roman"/>
          <w:kern w:val="16"/>
          <w:sz w:val="22"/>
          <w:szCs w:val="22"/>
          <w:lang w:val="lt-LT" w:eastAsia="ar-SA"/>
        </w:rPr>
        <w:t>. Jei pasiūlymą teikia tiekėjų grupė, pirkimo sąlygų 3.4 punktuose nustatytų kvalifikacijos reikalavimus  turi atitikti bent vienas tiekėjų grupės narys arba visi tiekėjų grupės nariai kartu, atsižvelgiant į jų prisiimtus įsipareigojimus pirkimo sutarčiai vykdyti.</w:t>
      </w:r>
    </w:p>
    <w:p w14:paraId="49B7B7F3" w14:textId="5523B6A1" w:rsidR="00CE0783" w:rsidRPr="007F5859" w:rsidRDefault="00CE0783" w:rsidP="00744B5D">
      <w:pPr>
        <w:jc w:val="both"/>
        <w:rPr>
          <w:rFonts w:ascii="Times New Roman" w:hAnsi="Times New Roman"/>
          <w:sz w:val="22"/>
          <w:szCs w:val="22"/>
          <w:lang w:val="lt-LT"/>
        </w:rPr>
      </w:pPr>
      <w:r w:rsidRPr="007F5859">
        <w:rPr>
          <w:rFonts w:ascii="Times New Roman" w:hAnsi="Times New Roman"/>
          <w:sz w:val="22"/>
          <w:szCs w:val="22"/>
          <w:lang w:val="lt-LT"/>
        </w:rPr>
        <w:t>3.</w:t>
      </w:r>
      <w:r w:rsidR="00E71A2A">
        <w:rPr>
          <w:rFonts w:ascii="Times New Roman" w:hAnsi="Times New Roman"/>
          <w:sz w:val="22"/>
          <w:szCs w:val="22"/>
          <w:lang w:val="lt-LT"/>
        </w:rPr>
        <w:t>6</w:t>
      </w:r>
      <w:r w:rsidRPr="007F5859">
        <w:rPr>
          <w:rFonts w:ascii="Times New Roman" w:hAnsi="Times New Roman"/>
          <w:sz w:val="22"/>
          <w:szCs w:val="22"/>
          <w:lang w:val="lt-LT"/>
        </w:rPr>
        <w:t>. Tiekėjai gali remtis kitų ūkio subjektų pajėgumais,</w:t>
      </w:r>
      <w:r w:rsidR="00744B5D" w:rsidRPr="007F5859">
        <w:rPr>
          <w:rFonts w:ascii="Times New Roman" w:hAnsi="Times New Roman"/>
          <w:sz w:val="22"/>
          <w:szCs w:val="22"/>
          <w:lang w:val="lt-LT"/>
        </w:rPr>
        <w:t xml:space="preserve"> kad atitiktų pirkimo dokumentuose keliamus reikalavimus tik tuo atveju jei tie s</w:t>
      </w:r>
      <w:r w:rsidR="00652195" w:rsidRPr="007F5859">
        <w:rPr>
          <w:rFonts w:ascii="Times New Roman" w:hAnsi="Times New Roman"/>
          <w:sz w:val="22"/>
          <w:szCs w:val="22"/>
          <w:lang w:val="lt-LT"/>
        </w:rPr>
        <w:t xml:space="preserve">ubjektai patys atliks </w:t>
      </w:r>
      <w:r w:rsidR="00A15D1C">
        <w:rPr>
          <w:rFonts w:ascii="Times New Roman" w:hAnsi="Times New Roman"/>
          <w:sz w:val="22"/>
          <w:szCs w:val="22"/>
          <w:lang w:val="lt-LT"/>
        </w:rPr>
        <w:t>darbus</w:t>
      </w:r>
      <w:r w:rsidR="00744B5D" w:rsidRPr="007F5859">
        <w:rPr>
          <w:rFonts w:ascii="Times New Roman" w:hAnsi="Times New Roman"/>
          <w:sz w:val="22"/>
          <w:szCs w:val="22"/>
          <w:lang w:val="lt-LT"/>
        </w:rPr>
        <w:t>.</w:t>
      </w:r>
      <w:r w:rsidRPr="007F5859">
        <w:rPr>
          <w:rFonts w:ascii="Times New Roman" w:hAnsi="Times New Roman"/>
          <w:sz w:val="22"/>
          <w:szCs w:val="22"/>
          <w:lang w:val="lt-LT"/>
        </w:rPr>
        <w:t xml:space="preserve"> </w:t>
      </w:r>
    </w:p>
    <w:p w14:paraId="2818D346" w14:textId="77777777" w:rsidR="00E71A2A" w:rsidRDefault="00E71A2A" w:rsidP="008E5F0B">
      <w:pPr>
        <w:tabs>
          <w:tab w:val="left" w:pos="851"/>
          <w:tab w:val="left" w:pos="1080"/>
          <w:tab w:val="left" w:pos="1260"/>
        </w:tabs>
        <w:jc w:val="both"/>
        <w:rPr>
          <w:rFonts w:ascii="Times New Roman" w:hAnsi="Times New Roman"/>
          <w:sz w:val="22"/>
          <w:szCs w:val="22"/>
          <w:lang w:val="lt-LT"/>
        </w:rPr>
      </w:pPr>
      <w:r>
        <w:rPr>
          <w:rFonts w:ascii="Times New Roman" w:hAnsi="Times New Roman"/>
          <w:kern w:val="16"/>
          <w:sz w:val="22"/>
          <w:szCs w:val="22"/>
          <w:lang w:val="lt-LT" w:eastAsia="ar-SA"/>
        </w:rPr>
        <w:t>3.7</w:t>
      </w:r>
      <w:r w:rsidRPr="00E71A2A">
        <w:rPr>
          <w:rFonts w:ascii="Times New Roman" w:hAnsi="Times New Roman"/>
          <w:kern w:val="16"/>
          <w:sz w:val="22"/>
          <w:szCs w:val="22"/>
          <w:lang w:val="lt-LT" w:eastAsia="ar-SA"/>
        </w:rPr>
        <w:t xml:space="preserve">. Jeigu tiekėjas remiasi kito ūkio subjekto pajėgumais, jis, teikdamas pasiūlymą privalo įrodyti </w:t>
      </w:r>
      <w:r>
        <w:rPr>
          <w:rFonts w:ascii="Times New Roman" w:hAnsi="Times New Roman"/>
          <w:kern w:val="16"/>
          <w:sz w:val="22"/>
          <w:szCs w:val="22"/>
          <w:lang w:val="lt-LT" w:eastAsia="ar-SA"/>
        </w:rPr>
        <w:t>Pirkimo organizatoriui</w:t>
      </w:r>
      <w:r w:rsidR="00B71FA3">
        <w:rPr>
          <w:rFonts w:ascii="Times New Roman" w:hAnsi="Times New Roman"/>
          <w:kern w:val="16"/>
          <w:sz w:val="22"/>
          <w:szCs w:val="22"/>
          <w:lang w:val="lt-LT" w:eastAsia="ar-SA"/>
        </w:rPr>
        <w:t>,</w:t>
      </w:r>
      <w:r w:rsidRPr="00E71A2A">
        <w:rPr>
          <w:rFonts w:ascii="Times New Roman" w:hAnsi="Times New Roman"/>
          <w:kern w:val="16"/>
          <w:sz w:val="22"/>
          <w:szCs w:val="22"/>
          <w:lang w:val="lt-LT" w:eastAsia="ar-SA"/>
        </w:rPr>
        <w:t xml:space="preserve"> kad vykdant sutartį tie ištekliai jam bus prieinami. Tam įrodyti tiekėjas turi pateikti sutartis, ketinimo protokolus ar kitus dokumentus, kurie patvirtintų, kad tiekėjui kitų ūkio subjektų ištekliai bus prieinami per visą sutartinių įsipareigojimų vykdymo laikotarpį.</w:t>
      </w:r>
    </w:p>
    <w:p w14:paraId="5B6DF0C8" w14:textId="77777777" w:rsidR="00666D8E" w:rsidRPr="007F5859" w:rsidRDefault="00666D8E" w:rsidP="008E5F0B">
      <w:pPr>
        <w:tabs>
          <w:tab w:val="left" w:pos="851"/>
          <w:tab w:val="left" w:pos="1080"/>
          <w:tab w:val="left" w:pos="1260"/>
        </w:tabs>
        <w:jc w:val="both"/>
        <w:rPr>
          <w:rFonts w:ascii="Times New Roman" w:hAnsi="Times New Roman"/>
          <w:sz w:val="22"/>
          <w:szCs w:val="22"/>
          <w:lang w:val="lt-LT"/>
        </w:rPr>
      </w:pPr>
      <w:r w:rsidRPr="007F5859">
        <w:rPr>
          <w:rFonts w:ascii="Times New Roman" w:hAnsi="Times New Roman"/>
          <w:sz w:val="22"/>
          <w:szCs w:val="22"/>
          <w:lang w:val="lt-LT"/>
        </w:rPr>
        <w:t>3.</w:t>
      </w:r>
      <w:r w:rsidR="00B71FA3">
        <w:rPr>
          <w:rFonts w:ascii="Times New Roman" w:hAnsi="Times New Roman"/>
          <w:sz w:val="22"/>
          <w:szCs w:val="22"/>
          <w:lang w:val="lt-LT"/>
        </w:rPr>
        <w:t>8</w:t>
      </w:r>
      <w:r w:rsidRPr="007F5859">
        <w:rPr>
          <w:rFonts w:ascii="Times New Roman" w:hAnsi="Times New Roman"/>
          <w:sz w:val="22"/>
          <w:szCs w:val="22"/>
          <w:lang w:val="lt-LT"/>
        </w:rPr>
        <w:t xml:space="preserve">. Tiekėjas privalo pateikti informaciją apie </w:t>
      </w:r>
      <w:r w:rsidR="00652195" w:rsidRPr="007F5859">
        <w:rPr>
          <w:rFonts w:ascii="Times New Roman" w:hAnsi="Times New Roman"/>
          <w:sz w:val="22"/>
          <w:szCs w:val="22"/>
          <w:lang w:val="lt-LT"/>
        </w:rPr>
        <w:t>numatomus pasitelkti sub</w:t>
      </w:r>
      <w:r w:rsidR="005F3E65">
        <w:rPr>
          <w:rFonts w:ascii="Times New Roman" w:hAnsi="Times New Roman"/>
          <w:sz w:val="22"/>
          <w:szCs w:val="22"/>
          <w:lang w:val="lt-LT"/>
        </w:rPr>
        <w:t>tiekėjus</w:t>
      </w:r>
      <w:r w:rsidR="006D096C">
        <w:rPr>
          <w:rFonts w:ascii="Times New Roman" w:hAnsi="Times New Roman"/>
          <w:sz w:val="22"/>
          <w:szCs w:val="22"/>
          <w:lang w:val="lt-LT"/>
        </w:rPr>
        <w:t>, jeigu jie žinomi</w:t>
      </w:r>
      <w:r w:rsidR="006A0783">
        <w:rPr>
          <w:rFonts w:ascii="Times New Roman" w:hAnsi="Times New Roman"/>
          <w:sz w:val="22"/>
          <w:szCs w:val="22"/>
          <w:lang w:val="lt-LT"/>
        </w:rPr>
        <w:t xml:space="preserve"> </w:t>
      </w:r>
      <w:r w:rsidRPr="007F5859">
        <w:rPr>
          <w:rFonts w:ascii="Times New Roman" w:hAnsi="Times New Roman"/>
          <w:sz w:val="22"/>
          <w:szCs w:val="22"/>
          <w:lang w:val="lt-LT"/>
        </w:rPr>
        <w:t>(</w:t>
      </w:r>
      <w:r w:rsidR="00F30A37" w:rsidRPr="007F5859">
        <w:rPr>
          <w:rFonts w:ascii="Times New Roman" w:hAnsi="Times New Roman"/>
          <w:sz w:val="22"/>
          <w:szCs w:val="22"/>
          <w:lang w:val="lt-LT"/>
        </w:rPr>
        <w:t>2</w:t>
      </w:r>
      <w:r w:rsidRPr="007F5859">
        <w:rPr>
          <w:rFonts w:ascii="Times New Roman" w:hAnsi="Times New Roman"/>
          <w:sz w:val="22"/>
          <w:szCs w:val="22"/>
          <w:lang w:val="lt-LT"/>
        </w:rPr>
        <w:t xml:space="preserve"> priedas). </w:t>
      </w:r>
    </w:p>
    <w:p w14:paraId="23BB0605" w14:textId="77777777" w:rsidR="00CE0783" w:rsidRPr="007F5859" w:rsidRDefault="00CE0783" w:rsidP="00CE0783">
      <w:pPr>
        <w:jc w:val="both"/>
        <w:rPr>
          <w:rFonts w:ascii="Times New Roman" w:hAnsi="Times New Roman"/>
          <w:sz w:val="22"/>
          <w:szCs w:val="22"/>
          <w:lang w:val="lt-LT"/>
        </w:rPr>
      </w:pPr>
      <w:r w:rsidRPr="007F5859">
        <w:rPr>
          <w:rFonts w:ascii="Times New Roman" w:hAnsi="Times New Roman"/>
          <w:sz w:val="22"/>
          <w:szCs w:val="22"/>
          <w:lang w:val="lt-LT"/>
        </w:rPr>
        <w:t>3.</w:t>
      </w:r>
      <w:r w:rsidR="00B71FA3">
        <w:rPr>
          <w:rFonts w:ascii="Times New Roman" w:hAnsi="Times New Roman"/>
          <w:sz w:val="22"/>
          <w:szCs w:val="22"/>
          <w:lang w:val="lt-LT"/>
        </w:rPr>
        <w:t>9</w:t>
      </w:r>
      <w:r w:rsidRPr="007F5859">
        <w:rPr>
          <w:rFonts w:ascii="Times New Roman" w:hAnsi="Times New Roman"/>
          <w:sz w:val="22"/>
          <w:szCs w:val="22"/>
          <w:lang w:val="lt-LT"/>
        </w:rPr>
        <w:t>. Vertinant tiekėjo kvalifi</w:t>
      </w:r>
      <w:r w:rsidR="00415122">
        <w:rPr>
          <w:rFonts w:ascii="Times New Roman" w:hAnsi="Times New Roman"/>
          <w:sz w:val="22"/>
          <w:szCs w:val="22"/>
          <w:lang w:val="lt-LT"/>
        </w:rPr>
        <w:t>kaciją, Pirkimo organizator</w:t>
      </w:r>
      <w:r w:rsidR="008E5F0B" w:rsidRPr="007F5859">
        <w:rPr>
          <w:rFonts w:ascii="Times New Roman" w:hAnsi="Times New Roman"/>
          <w:sz w:val="22"/>
          <w:szCs w:val="22"/>
          <w:lang w:val="lt-LT"/>
        </w:rPr>
        <w:t>ius</w:t>
      </w:r>
      <w:r w:rsidRPr="007F5859">
        <w:rPr>
          <w:rFonts w:ascii="Times New Roman" w:hAnsi="Times New Roman"/>
          <w:sz w:val="22"/>
          <w:szCs w:val="22"/>
          <w:lang w:val="lt-LT"/>
        </w:rPr>
        <w:t xml:space="preserve"> turi teisę pareikalauti tiekėjo papildomos informacijos ir dokumentų, jei pateikta informacija ar dokumentai neįrodo tiekėjo atitikimo keliamiems kvalifikacijos reikalavimams. </w:t>
      </w:r>
    </w:p>
    <w:p w14:paraId="58E2ADBB" w14:textId="64BE792A" w:rsidR="00CE0783" w:rsidRPr="007F5859" w:rsidRDefault="00CE0783" w:rsidP="00CE0783">
      <w:pPr>
        <w:jc w:val="both"/>
        <w:rPr>
          <w:rFonts w:ascii="Times New Roman" w:hAnsi="Times New Roman"/>
          <w:sz w:val="22"/>
          <w:szCs w:val="22"/>
          <w:lang w:val="lt-LT"/>
        </w:rPr>
      </w:pPr>
      <w:r w:rsidRPr="007F5859">
        <w:rPr>
          <w:rFonts w:ascii="Times New Roman" w:hAnsi="Times New Roman"/>
          <w:sz w:val="22"/>
          <w:szCs w:val="22"/>
          <w:lang w:val="lt-LT"/>
        </w:rPr>
        <w:t>3.</w:t>
      </w:r>
      <w:r w:rsidR="00B71FA3">
        <w:rPr>
          <w:rFonts w:ascii="Times New Roman" w:hAnsi="Times New Roman"/>
          <w:sz w:val="22"/>
          <w:szCs w:val="22"/>
          <w:lang w:val="lt-LT"/>
        </w:rPr>
        <w:t>10</w:t>
      </w:r>
      <w:r w:rsidRPr="007F5859">
        <w:rPr>
          <w:rFonts w:ascii="Times New Roman" w:hAnsi="Times New Roman"/>
          <w:sz w:val="22"/>
          <w:szCs w:val="22"/>
          <w:lang w:val="lt-LT"/>
        </w:rPr>
        <w:t>. Tiekėjo pasiūlymas atmetamas, jeigu apie nustatytų reikalavimų atitikimą jis pateikė melagingą informaciją, kurią</w:t>
      </w:r>
      <w:r w:rsidR="005F3C4F" w:rsidRPr="007F5859">
        <w:rPr>
          <w:rFonts w:ascii="Times New Roman" w:hAnsi="Times New Roman"/>
          <w:sz w:val="22"/>
          <w:szCs w:val="22"/>
          <w:lang w:val="lt-LT"/>
        </w:rPr>
        <w:t xml:space="preserve"> </w:t>
      </w:r>
      <w:r w:rsidRPr="007F5859">
        <w:rPr>
          <w:rFonts w:ascii="Times New Roman" w:hAnsi="Times New Roman"/>
          <w:sz w:val="22"/>
          <w:szCs w:val="22"/>
          <w:lang w:val="lt-LT"/>
        </w:rPr>
        <w:t>AB „Panevėžio energija“ gali įrodyti bet kokiomis teisėtomis priemonėmis.</w:t>
      </w:r>
    </w:p>
    <w:p w14:paraId="0B2FB674" w14:textId="62BE11F4" w:rsidR="00CE0783" w:rsidRDefault="00CE0783" w:rsidP="00CE0783">
      <w:pPr>
        <w:rPr>
          <w:rFonts w:ascii="Times New Roman" w:hAnsi="Times New Roman"/>
          <w:b/>
          <w:sz w:val="22"/>
          <w:szCs w:val="22"/>
          <w:lang w:val="lt-LT"/>
        </w:rPr>
      </w:pPr>
    </w:p>
    <w:p w14:paraId="4077399C" w14:textId="77777777" w:rsidR="00CE0783" w:rsidRPr="007F5859" w:rsidRDefault="00CE0783" w:rsidP="00CE0783">
      <w:pPr>
        <w:ind w:firstLine="851"/>
        <w:jc w:val="center"/>
        <w:rPr>
          <w:rFonts w:ascii="Times New Roman" w:hAnsi="Times New Roman"/>
          <w:b/>
          <w:sz w:val="22"/>
          <w:szCs w:val="22"/>
          <w:lang w:val="lt-LT"/>
        </w:rPr>
      </w:pPr>
      <w:r w:rsidRPr="007F5859">
        <w:rPr>
          <w:rFonts w:ascii="Times New Roman" w:hAnsi="Times New Roman"/>
          <w:b/>
          <w:sz w:val="22"/>
          <w:szCs w:val="22"/>
          <w:lang w:val="lt-LT"/>
        </w:rPr>
        <w:t>4. ŪKIO SUBJEKTŲ GRUPĖS DALYVAVIMAS PIRKIMO PROCEDŪROSE</w:t>
      </w:r>
    </w:p>
    <w:p w14:paraId="38E9FBBA" w14:textId="77777777" w:rsidR="00CE0783" w:rsidRPr="007F5859" w:rsidRDefault="00CE0783" w:rsidP="00CE0783">
      <w:pPr>
        <w:ind w:firstLine="851"/>
        <w:jc w:val="both"/>
        <w:rPr>
          <w:rFonts w:ascii="Times New Roman" w:hAnsi="Times New Roman"/>
          <w:sz w:val="22"/>
          <w:szCs w:val="22"/>
          <w:lang w:val="lt-LT"/>
        </w:rPr>
      </w:pPr>
    </w:p>
    <w:p w14:paraId="036AD130" w14:textId="77777777" w:rsidR="00CE0783" w:rsidRPr="007F5859" w:rsidRDefault="00CE0783" w:rsidP="00CE0783">
      <w:pPr>
        <w:jc w:val="both"/>
        <w:rPr>
          <w:rFonts w:ascii="Times New Roman" w:hAnsi="Times New Roman"/>
          <w:sz w:val="22"/>
          <w:szCs w:val="22"/>
          <w:lang w:val="lt-LT"/>
        </w:rPr>
      </w:pPr>
      <w:r w:rsidRPr="007F5859">
        <w:rPr>
          <w:rFonts w:ascii="Times New Roman" w:hAnsi="Times New Roman"/>
          <w:sz w:val="22"/>
          <w:szCs w:val="22"/>
          <w:lang w:val="lt-LT"/>
        </w:rPr>
        <w:t>4.1. Jei pirkimo procedūrose dalyvauja ūkio subjektų grupė, ji pateikia jungtinės veiklos sutartį (</w:t>
      </w:r>
      <w:r w:rsidRPr="007F5859">
        <w:rPr>
          <w:rFonts w:ascii="Times New Roman" w:hAnsi="Times New Roman"/>
          <w:i/>
          <w:sz w:val="22"/>
          <w:szCs w:val="22"/>
          <w:lang w:val="lt-LT"/>
        </w:rPr>
        <w:t>pateikiama atitinkamo dokumento skaitmeninė kopija)</w:t>
      </w:r>
      <w:r w:rsidR="0010268D" w:rsidRPr="007F5859">
        <w:rPr>
          <w:rFonts w:ascii="Times New Roman" w:hAnsi="Times New Roman"/>
          <w:sz w:val="22"/>
          <w:szCs w:val="22"/>
          <w:lang w:val="lt-LT"/>
        </w:rPr>
        <w:t>.</w:t>
      </w:r>
    </w:p>
    <w:p w14:paraId="33E7BDE9" w14:textId="77777777" w:rsidR="00CE0783" w:rsidRDefault="00CE0783" w:rsidP="00CE0783">
      <w:pPr>
        <w:tabs>
          <w:tab w:val="left" w:pos="3525"/>
          <w:tab w:val="left" w:pos="6090"/>
        </w:tabs>
        <w:rPr>
          <w:rFonts w:ascii="Times New Roman" w:hAnsi="Times New Roman"/>
          <w:b/>
          <w:sz w:val="22"/>
          <w:szCs w:val="22"/>
          <w:lang w:val="lt-LT"/>
        </w:rPr>
      </w:pPr>
    </w:p>
    <w:p w14:paraId="3B1B48C3" w14:textId="77777777" w:rsidR="00454307" w:rsidRPr="00454307" w:rsidRDefault="00454307" w:rsidP="00454307">
      <w:pPr>
        <w:tabs>
          <w:tab w:val="left" w:pos="3525"/>
          <w:tab w:val="left" w:pos="6090"/>
        </w:tabs>
        <w:jc w:val="center"/>
        <w:rPr>
          <w:rFonts w:ascii="Times New Roman" w:hAnsi="Times New Roman"/>
          <w:b/>
          <w:sz w:val="22"/>
          <w:szCs w:val="22"/>
          <w:lang w:val="lt-LT"/>
        </w:rPr>
      </w:pPr>
      <w:r w:rsidRPr="00454307">
        <w:rPr>
          <w:rFonts w:ascii="Times New Roman" w:hAnsi="Times New Roman"/>
          <w:b/>
          <w:sz w:val="22"/>
          <w:szCs w:val="22"/>
          <w:lang w:val="lt-LT"/>
        </w:rPr>
        <w:t>5. PASIŪLYMO RENGIMAS, PATEIKIMAS</w:t>
      </w:r>
    </w:p>
    <w:p w14:paraId="20C342D9" w14:textId="77777777" w:rsidR="00454307" w:rsidRPr="00454307" w:rsidRDefault="00454307" w:rsidP="00454307">
      <w:pPr>
        <w:tabs>
          <w:tab w:val="left" w:pos="3525"/>
          <w:tab w:val="left" w:pos="6090"/>
        </w:tabs>
        <w:jc w:val="center"/>
        <w:rPr>
          <w:rFonts w:ascii="Times New Roman" w:hAnsi="Times New Roman"/>
          <w:b/>
          <w:sz w:val="22"/>
          <w:szCs w:val="22"/>
          <w:lang w:val="lt-LT"/>
        </w:rPr>
      </w:pPr>
    </w:p>
    <w:p w14:paraId="7DE848C8" w14:textId="77777777" w:rsidR="00454307" w:rsidRPr="00454307" w:rsidRDefault="00454307" w:rsidP="00454307">
      <w:pPr>
        <w:jc w:val="both"/>
        <w:rPr>
          <w:rFonts w:ascii="Times New Roman" w:hAnsi="Times New Roman"/>
          <w:sz w:val="22"/>
          <w:szCs w:val="22"/>
          <w:lang w:val="lt-LT" w:eastAsia="lt-LT"/>
        </w:rPr>
      </w:pPr>
      <w:r w:rsidRPr="00454307">
        <w:rPr>
          <w:rFonts w:ascii="Times New Roman" w:hAnsi="Times New Roman"/>
          <w:sz w:val="22"/>
          <w:szCs w:val="22"/>
          <w:lang w:val="lt-LT"/>
        </w:rPr>
        <w:t>5.1.</w:t>
      </w:r>
      <w:r w:rsidRPr="00454307">
        <w:rPr>
          <w:rFonts w:ascii="Times New Roman" w:hAnsi="Times New Roman"/>
          <w:b/>
          <w:sz w:val="22"/>
          <w:szCs w:val="22"/>
          <w:lang w:val="lt-LT"/>
        </w:rPr>
        <w:t xml:space="preserve"> </w:t>
      </w:r>
      <w:r w:rsidRPr="00454307">
        <w:rPr>
          <w:rFonts w:ascii="Times New Roman" w:hAnsi="Times New Roman"/>
          <w:sz w:val="22"/>
          <w:szCs w:val="22"/>
          <w:lang w:val="lt-LT" w:eastAsia="lt-LT"/>
        </w:rPr>
        <w:t xml:space="preserve">Pateikdamas pasiūlymą, tiekėjas sutinka su šiais pirkimo dokumentais ir patvirtina, kad jo pasiūlyme pateikta informacija yra teisinga ir apima viską, ko reikia tinkamam pirkimo sutarties įvykdymui. </w:t>
      </w:r>
      <w:proofErr w:type="spellStart"/>
      <w:r w:rsidRPr="00454307">
        <w:rPr>
          <w:rFonts w:ascii="Times New Roman" w:hAnsi="Times New Roman"/>
          <w:kern w:val="16"/>
          <w:sz w:val="22"/>
          <w:szCs w:val="22"/>
          <w:lang w:eastAsia="ar-SA"/>
        </w:rPr>
        <w:t>Pasiūlymas</w:t>
      </w:r>
      <w:proofErr w:type="spellEnd"/>
      <w:r w:rsidRPr="00454307">
        <w:rPr>
          <w:rFonts w:ascii="Times New Roman" w:hAnsi="Times New Roman"/>
          <w:kern w:val="16"/>
          <w:sz w:val="22"/>
          <w:szCs w:val="22"/>
          <w:lang w:eastAsia="ar-SA"/>
        </w:rPr>
        <w:t xml:space="preserve"> </w:t>
      </w:r>
      <w:proofErr w:type="spellStart"/>
      <w:r w:rsidRPr="00454307">
        <w:rPr>
          <w:rFonts w:ascii="Times New Roman" w:hAnsi="Times New Roman"/>
          <w:kern w:val="16"/>
          <w:sz w:val="22"/>
          <w:szCs w:val="22"/>
          <w:lang w:eastAsia="ar-SA"/>
        </w:rPr>
        <w:t>privalo</w:t>
      </w:r>
      <w:proofErr w:type="spellEnd"/>
      <w:r w:rsidRPr="00454307">
        <w:rPr>
          <w:rFonts w:ascii="Times New Roman" w:hAnsi="Times New Roman"/>
          <w:kern w:val="16"/>
          <w:sz w:val="22"/>
          <w:szCs w:val="22"/>
          <w:lang w:eastAsia="ar-SA"/>
        </w:rPr>
        <w:t xml:space="preserve"> </w:t>
      </w:r>
      <w:proofErr w:type="spellStart"/>
      <w:r w:rsidRPr="00454307">
        <w:rPr>
          <w:rFonts w:ascii="Times New Roman" w:hAnsi="Times New Roman"/>
          <w:kern w:val="16"/>
          <w:sz w:val="22"/>
          <w:szCs w:val="22"/>
          <w:lang w:eastAsia="ar-SA"/>
        </w:rPr>
        <w:t>būti</w:t>
      </w:r>
      <w:proofErr w:type="spellEnd"/>
      <w:r w:rsidRPr="00454307">
        <w:rPr>
          <w:rFonts w:ascii="Times New Roman" w:hAnsi="Times New Roman"/>
          <w:kern w:val="16"/>
          <w:sz w:val="22"/>
          <w:szCs w:val="22"/>
          <w:lang w:eastAsia="ar-SA"/>
        </w:rPr>
        <w:t xml:space="preserve"> </w:t>
      </w:r>
      <w:proofErr w:type="spellStart"/>
      <w:r w:rsidRPr="00454307">
        <w:rPr>
          <w:rFonts w:ascii="Times New Roman" w:hAnsi="Times New Roman"/>
          <w:kern w:val="16"/>
          <w:sz w:val="22"/>
          <w:szCs w:val="22"/>
          <w:lang w:eastAsia="ar-SA"/>
        </w:rPr>
        <w:t>pasirašytas</w:t>
      </w:r>
      <w:proofErr w:type="spellEnd"/>
      <w:r w:rsidRPr="00454307">
        <w:rPr>
          <w:rFonts w:ascii="Times New Roman" w:hAnsi="Times New Roman"/>
          <w:kern w:val="16"/>
          <w:sz w:val="22"/>
          <w:szCs w:val="22"/>
          <w:lang w:eastAsia="ar-SA"/>
        </w:rPr>
        <w:t xml:space="preserve"> </w:t>
      </w:r>
      <w:proofErr w:type="spellStart"/>
      <w:r w:rsidRPr="00454307">
        <w:rPr>
          <w:rFonts w:ascii="Times New Roman" w:hAnsi="Times New Roman"/>
          <w:sz w:val="22"/>
          <w:szCs w:val="22"/>
        </w:rPr>
        <w:t>tiekėjo</w:t>
      </w:r>
      <w:proofErr w:type="spellEnd"/>
      <w:r w:rsidRPr="00454307">
        <w:rPr>
          <w:rFonts w:ascii="Times New Roman" w:hAnsi="Times New Roman"/>
          <w:sz w:val="22"/>
          <w:szCs w:val="22"/>
        </w:rPr>
        <w:t xml:space="preserve"> </w:t>
      </w:r>
      <w:proofErr w:type="spellStart"/>
      <w:r w:rsidRPr="00454307">
        <w:rPr>
          <w:rFonts w:ascii="Times New Roman" w:hAnsi="Times New Roman"/>
          <w:sz w:val="22"/>
          <w:szCs w:val="22"/>
        </w:rPr>
        <w:t>vadovo</w:t>
      </w:r>
      <w:proofErr w:type="spellEnd"/>
      <w:r w:rsidRPr="00454307">
        <w:rPr>
          <w:rFonts w:ascii="Times New Roman" w:hAnsi="Times New Roman"/>
          <w:sz w:val="22"/>
          <w:szCs w:val="22"/>
        </w:rPr>
        <w:t xml:space="preserve"> </w:t>
      </w:r>
      <w:proofErr w:type="spellStart"/>
      <w:r w:rsidRPr="00454307">
        <w:rPr>
          <w:rFonts w:ascii="Times New Roman" w:hAnsi="Times New Roman"/>
          <w:sz w:val="22"/>
          <w:szCs w:val="22"/>
        </w:rPr>
        <w:t>ar</w:t>
      </w:r>
      <w:proofErr w:type="spellEnd"/>
      <w:r w:rsidRPr="00454307">
        <w:rPr>
          <w:rFonts w:ascii="Times New Roman" w:hAnsi="Times New Roman"/>
          <w:sz w:val="22"/>
          <w:szCs w:val="22"/>
        </w:rPr>
        <w:t xml:space="preserve"> jo </w:t>
      </w:r>
      <w:proofErr w:type="spellStart"/>
      <w:r w:rsidRPr="00454307">
        <w:rPr>
          <w:rFonts w:ascii="Times New Roman" w:hAnsi="Times New Roman"/>
          <w:sz w:val="22"/>
          <w:szCs w:val="22"/>
        </w:rPr>
        <w:t>įgalioto</w:t>
      </w:r>
      <w:proofErr w:type="spellEnd"/>
      <w:r w:rsidRPr="00454307">
        <w:rPr>
          <w:rFonts w:ascii="Times New Roman" w:hAnsi="Times New Roman"/>
          <w:sz w:val="22"/>
          <w:szCs w:val="22"/>
        </w:rPr>
        <w:t xml:space="preserve"> </w:t>
      </w:r>
      <w:proofErr w:type="spellStart"/>
      <w:r w:rsidRPr="00454307">
        <w:rPr>
          <w:rFonts w:ascii="Times New Roman" w:hAnsi="Times New Roman"/>
          <w:sz w:val="22"/>
          <w:szCs w:val="22"/>
        </w:rPr>
        <w:t>asmens</w:t>
      </w:r>
      <w:proofErr w:type="spellEnd"/>
      <w:r w:rsidRPr="00454307">
        <w:rPr>
          <w:rFonts w:ascii="Times New Roman" w:hAnsi="Times New Roman"/>
          <w:kern w:val="16"/>
          <w:sz w:val="22"/>
          <w:szCs w:val="22"/>
          <w:lang w:eastAsia="ar-SA"/>
        </w:rPr>
        <w:t>.</w:t>
      </w:r>
    </w:p>
    <w:p w14:paraId="533D2B93" w14:textId="77777777" w:rsidR="00454307" w:rsidRPr="00454307" w:rsidRDefault="00454307" w:rsidP="00454307">
      <w:pPr>
        <w:jc w:val="both"/>
        <w:rPr>
          <w:rFonts w:ascii="Times New Roman" w:hAnsi="Times New Roman"/>
          <w:sz w:val="22"/>
          <w:szCs w:val="22"/>
          <w:lang w:val="lt-LT"/>
        </w:rPr>
      </w:pPr>
      <w:r w:rsidRPr="00454307">
        <w:rPr>
          <w:rFonts w:ascii="Times New Roman" w:hAnsi="Times New Roman"/>
          <w:sz w:val="22"/>
          <w:szCs w:val="22"/>
          <w:lang w:val="lt-LT"/>
        </w:rPr>
        <w:t>5.2.</w:t>
      </w:r>
      <w:r w:rsidRPr="00454307">
        <w:rPr>
          <w:rFonts w:ascii="Times New Roman" w:hAnsi="Times New Roman"/>
          <w:b/>
          <w:sz w:val="22"/>
          <w:szCs w:val="22"/>
          <w:lang w:val="lt-LT"/>
        </w:rPr>
        <w:t xml:space="preserve"> </w:t>
      </w:r>
      <w:r w:rsidRPr="00454307">
        <w:rPr>
          <w:rFonts w:ascii="Times New Roman" w:hAnsi="Times New Roman"/>
          <w:sz w:val="22"/>
          <w:szCs w:val="22"/>
          <w:lang w:val="lt-LT"/>
        </w:rPr>
        <w:t xml:space="preserve">Pasiūlymai, pateikti ne CVP IS priemonėmis, bus atmesti kaip neatitinkantys pirkimo dokumentų reikalavimų. </w:t>
      </w:r>
      <w:r w:rsidRPr="00454307">
        <w:rPr>
          <w:rFonts w:ascii="Times New Roman" w:hAnsi="Times New Roman"/>
          <w:iCs/>
          <w:sz w:val="22"/>
          <w:szCs w:val="22"/>
          <w:lang w:val="lt-LT"/>
        </w:rPr>
        <w:t xml:space="preserve">Visi dokumentai </w:t>
      </w:r>
      <w:r w:rsidRPr="00454307">
        <w:rPr>
          <w:rFonts w:ascii="Times New Roman" w:hAnsi="Times New Roman"/>
          <w:sz w:val="22"/>
          <w:szCs w:val="22"/>
          <w:lang w:val="lt-LT"/>
        </w:rPr>
        <w:t xml:space="preserve">turi būti pateikti elektronine forma, </w:t>
      </w:r>
      <w:proofErr w:type="spellStart"/>
      <w:r w:rsidRPr="00454307">
        <w:rPr>
          <w:rFonts w:ascii="Times New Roman" w:hAnsi="Times New Roman"/>
          <w:sz w:val="22"/>
          <w:szCs w:val="22"/>
          <w:lang w:val="lt-LT"/>
        </w:rPr>
        <w:t>t.y</w:t>
      </w:r>
      <w:proofErr w:type="spellEnd"/>
      <w:r w:rsidRPr="00454307">
        <w:rPr>
          <w:rFonts w:ascii="Times New Roman" w:hAnsi="Times New Roman"/>
          <w:sz w:val="22"/>
          <w:szCs w:val="22"/>
          <w:lang w:val="lt-LT"/>
        </w:rPr>
        <w:t xml:space="preserve">.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454307">
        <w:rPr>
          <w:rFonts w:ascii="Times New Roman" w:hAnsi="Times New Roman"/>
          <w:sz w:val="22"/>
          <w:szCs w:val="22"/>
          <w:lang w:val="lt-LT"/>
        </w:rPr>
        <w:t>pdf</w:t>
      </w:r>
      <w:proofErr w:type="spellEnd"/>
      <w:r w:rsidRPr="00454307">
        <w:rPr>
          <w:rFonts w:ascii="Times New Roman" w:hAnsi="Times New Roman"/>
          <w:sz w:val="22"/>
          <w:szCs w:val="22"/>
          <w:lang w:val="lt-LT"/>
        </w:rPr>
        <w:t xml:space="preserve">, jpg, </w:t>
      </w:r>
      <w:proofErr w:type="spellStart"/>
      <w:r w:rsidRPr="00454307">
        <w:rPr>
          <w:rFonts w:ascii="Times New Roman" w:hAnsi="Times New Roman"/>
          <w:sz w:val="22"/>
          <w:szCs w:val="22"/>
          <w:lang w:val="lt-LT"/>
        </w:rPr>
        <w:t>doc</w:t>
      </w:r>
      <w:proofErr w:type="spellEnd"/>
      <w:r w:rsidRPr="00454307">
        <w:rPr>
          <w:rFonts w:ascii="Times New Roman" w:hAnsi="Times New Roman"/>
          <w:sz w:val="22"/>
          <w:szCs w:val="22"/>
          <w:lang w:val="lt-LT"/>
        </w:rPr>
        <w:t xml:space="preserve"> ir kt.).</w:t>
      </w:r>
    </w:p>
    <w:p w14:paraId="6CBD773F" w14:textId="77777777" w:rsidR="00454307" w:rsidRPr="00454307" w:rsidRDefault="00454307" w:rsidP="00454307">
      <w:pPr>
        <w:tabs>
          <w:tab w:val="center" w:pos="900"/>
          <w:tab w:val="right" w:pos="9638"/>
        </w:tabs>
        <w:jc w:val="both"/>
        <w:rPr>
          <w:rFonts w:ascii="Times New Roman" w:hAnsi="Times New Roman"/>
          <w:sz w:val="22"/>
          <w:szCs w:val="22"/>
          <w:lang w:val="lt-LT"/>
        </w:rPr>
      </w:pPr>
      <w:r w:rsidRPr="00454307">
        <w:rPr>
          <w:rFonts w:ascii="Times New Roman" w:hAnsi="Times New Roman"/>
          <w:sz w:val="22"/>
          <w:szCs w:val="22"/>
          <w:lang w:val="lt-LT"/>
        </w:rPr>
        <w:t xml:space="preserve">5.3. Tiekėjo pasiūlymas bei kita korespondencija pateikiama lietuvių kalba. Teikiant ne lietuvių kalba išrašytus dokumentus prie jų būtina pridėti vertimus į lietuvių kalbą. </w:t>
      </w:r>
    </w:p>
    <w:p w14:paraId="3B94ABB7" w14:textId="77777777" w:rsidR="00454307" w:rsidRPr="00454307" w:rsidRDefault="00454307" w:rsidP="00454307">
      <w:pPr>
        <w:jc w:val="both"/>
        <w:rPr>
          <w:rFonts w:ascii="Times New Roman" w:hAnsi="Times New Roman"/>
          <w:sz w:val="22"/>
          <w:szCs w:val="22"/>
          <w:lang w:val="lt-LT"/>
        </w:rPr>
      </w:pPr>
      <w:r w:rsidRPr="00454307">
        <w:rPr>
          <w:rFonts w:ascii="Times New Roman" w:hAnsi="Times New Roman"/>
          <w:sz w:val="22"/>
          <w:szCs w:val="22"/>
          <w:lang w:val="lt-LT"/>
        </w:rPr>
        <w:t xml:space="preserve">5.4. CVP IS priemonėmis teikiamo tiekėjo pasiūlymą sudaro: </w:t>
      </w:r>
    </w:p>
    <w:p w14:paraId="518C60D3" w14:textId="77777777" w:rsidR="00454307" w:rsidRPr="00454307" w:rsidRDefault="00454307" w:rsidP="00454307">
      <w:pPr>
        <w:ind w:firstLine="426"/>
        <w:jc w:val="both"/>
        <w:rPr>
          <w:rFonts w:ascii="Times New Roman" w:hAnsi="Times New Roman"/>
          <w:sz w:val="22"/>
          <w:szCs w:val="22"/>
          <w:lang w:val="lt-LT"/>
        </w:rPr>
      </w:pPr>
      <w:r w:rsidRPr="00454307">
        <w:rPr>
          <w:rFonts w:ascii="Times New Roman" w:hAnsi="Times New Roman"/>
          <w:sz w:val="22"/>
          <w:szCs w:val="22"/>
          <w:lang w:val="lt-LT"/>
        </w:rPr>
        <w:lastRenderedPageBreak/>
        <w:t>5.4.1. Užpildyta pasiūlymo forma, parengta pagal šių pirkimo dokumentų 2 priedą;</w:t>
      </w:r>
    </w:p>
    <w:p w14:paraId="116B5439" w14:textId="77777777" w:rsidR="00454307" w:rsidRDefault="00454307" w:rsidP="00B5116A">
      <w:pPr>
        <w:tabs>
          <w:tab w:val="left" w:pos="567"/>
          <w:tab w:val="left" w:pos="709"/>
        </w:tabs>
        <w:ind w:firstLine="426"/>
        <w:jc w:val="both"/>
        <w:rPr>
          <w:rFonts w:ascii="Times New Roman" w:hAnsi="Times New Roman"/>
          <w:sz w:val="22"/>
          <w:szCs w:val="22"/>
          <w:lang w:val="lt-LT"/>
        </w:rPr>
      </w:pPr>
      <w:r w:rsidRPr="00454307">
        <w:rPr>
          <w:rFonts w:ascii="Times New Roman" w:hAnsi="Times New Roman"/>
          <w:sz w:val="22"/>
          <w:szCs w:val="22"/>
          <w:lang w:val="lt-LT"/>
        </w:rPr>
        <w:t xml:space="preserve">5.4.2. įgaliojimo ar kito dokumento, suteikiančio teisę pasirašyti tiekėjo pasiūlymą, jei pasiūlymą pasirašo ne įmonės vadovas, o  įgaliotas asmuo. </w:t>
      </w:r>
    </w:p>
    <w:p w14:paraId="610962CE" w14:textId="37B0D33D" w:rsidR="00236EE8" w:rsidRPr="00B507B8" w:rsidRDefault="00236EE8" w:rsidP="00236EE8">
      <w:pPr>
        <w:widowControl w:val="0"/>
        <w:tabs>
          <w:tab w:val="left" w:pos="1134"/>
        </w:tabs>
        <w:autoSpaceDE w:val="0"/>
        <w:autoSpaceDN w:val="0"/>
        <w:adjustRightInd w:val="0"/>
        <w:jc w:val="both"/>
        <w:outlineLvl w:val="0"/>
        <w:rPr>
          <w:rFonts w:ascii="Times New Roman" w:hAnsi="Times New Roman"/>
          <w:noProof/>
          <w:kern w:val="16"/>
          <w:sz w:val="22"/>
          <w:szCs w:val="22"/>
          <w:lang w:val="lt-LT" w:eastAsia="ar-SA"/>
        </w:rPr>
      </w:pPr>
      <w:r>
        <w:rPr>
          <w:rFonts w:ascii="Times New Roman" w:hAnsi="Times New Roman"/>
          <w:noProof/>
          <w:kern w:val="16"/>
          <w:sz w:val="22"/>
          <w:szCs w:val="22"/>
          <w:lang w:val="lt-LT" w:eastAsia="ar-SA"/>
        </w:rPr>
        <w:t xml:space="preserve">        </w:t>
      </w:r>
      <w:r w:rsidRPr="00B507B8">
        <w:rPr>
          <w:rFonts w:ascii="Times New Roman" w:hAnsi="Times New Roman"/>
          <w:noProof/>
          <w:kern w:val="16"/>
          <w:sz w:val="22"/>
          <w:szCs w:val="22"/>
          <w:lang w:val="lt-LT" w:eastAsia="ar-SA"/>
        </w:rPr>
        <w:t>5.4.</w:t>
      </w:r>
      <w:r>
        <w:rPr>
          <w:rFonts w:ascii="Times New Roman" w:hAnsi="Times New Roman"/>
          <w:noProof/>
          <w:kern w:val="16"/>
          <w:sz w:val="22"/>
          <w:szCs w:val="22"/>
          <w:lang w:val="lt-LT" w:eastAsia="ar-SA"/>
        </w:rPr>
        <w:t>3</w:t>
      </w:r>
      <w:r w:rsidRPr="00B507B8">
        <w:rPr>
          <w:rFonts w:ascii="Times New Roman" w:hAnsi="Times New Roman"/>
          <w:noProof/>
          <w:kern w:val="16"/>
          <w:sz w:val="22"/>
          <w:szCs w:val="22"/>
          <w:lang w:val="lt-LT" w:eastAsia="ar-SA"/>
        </w:rPr>
        <w:t>. užpildyta (-os Deklaracija (-os) (3 priedas);</w:t>
      </w:r>
    </w:p>
    <w:p w14:paraId="34CCA5B7" w14:textId="66CE1484" w:rsidR="00B5116A" w:rsidRDefault="00B5116A" w:rsidP="00B5116A">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Pr>
          <w:rFonts w:ascii="Times New Roman" w:hAnsi="Times New Roman"/>
          <w:kern w:val="16"/>
          <w:sz w:val="22"/>
          <w:szCs w:val="22"/>
          <w:lang w:val="lt-LT" w:eastAsia="ar-SA"/>
        </w:rPr>
        <w:t xml:space="preserve">        </w:t>
      </w:r>
      <w:r w:rsidRPr="00B507B8">
        <w:rPr>
          <w:rFonts w:ascii="Times New Roman" w:hAnsi="Times New Roman"/>
          <w:kern w:val="16"/>
          <w:sz w:val="22"/>
          <w:szCs w:val="22"/>
          <w:lang w:val="lt-LT" w:eastAsia="ar-SA"/>
        </w:rPr>
        <w:t>5.4.</w:t>
      </w:r>
      <w:r w:rsidR="00236EE8">
        <w:rPr>
          <w:rFonts w:ascii="Times New Roman" w:hAnsi="Times New Roman"/>
          <w:kern w:val="16"/>
          <w:sz w:val="22"/>
          <w:szCs w:val="22"/>
          <w:lang w:val="lt-LT" w:eastAsia="ar-SA"/>
        </w:rPr>
        <w:t>4</w:t>
      </w:r>
      <w:r w:rsidRPr="00B507B8">
        <w:rPr>
          <w:rFonts w:ascii="Times New Roman" w:hAnsi="Times New Roman"/>
          <w:kern w:val="16"/>
          <w:sz w:val="22"/>
          <w:szCs w:val="22"/>
          <w:lang w:val="lt-LT" w:eastAsia="ar-SA"/>
        </w:rPr>
        <w:t>. užpildyta Tiekėjo atitikties deklaracija (</w:t>
      </w:r>
      <w:r>
        <w:rPr>
          <w:rFonts w:ascii="Times New Roman" w:hAnsi="Times New Roman"/>
          <w:kern w:val="16"/>
          <w:sz w:val="22"/>
          <w:szCs w:val="22"/>
          <w:lang w:val="lt-LT" w:eastAsia="ar-SA"/>
        </w:rPr>
        <w:t>3a</w:t>
      </w:r>
      <w:r w:rsidRPr="00B507B8">
        <w:rPr>
          <w:rFonts w:ascii="Times New Roman" w:hAnsi="Times New Roman"/>
          <w:kern w:val="16"/>
          <w:sz w:val="22"/>
          <w:szCs w:val="22"/>
          <w:lang w:val="lt-LT" w:eastAsia="ar-SA"/>
        </w:rPr>
        <w:t xml:space="preserve"> priedas);</w:t>
      </w:r>
    </w:p>
    <w:p w14:paraId="16AC4AEE" w14:textId="75286052" w:rsidR="00B5116A" w:rsidRDefault="00B5116A" w:rsidP="00B5116A">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Pr>
          <w:rFonts w:ascii="Times New Roman" w:hAnsi="Times New Roman"/>
          <w:kern w:val="16"/>
          <w:sz w:val="22"/>
          <w:szCs w:val="22"/>
          <w:lang w:val="lt-LT" w:eastAsia="ar-SA"/>
        </w:rPr>
        <w:t xml:space="preserve">        </w:t>
      </w:r>
      <w:r w:rsidRPr="00B507B8">
        <w:rPr>
          <w:rFonts w:ascii="Times New Roman" w:hAnsi="Times New Roman"/>
          <w:kern w:val="16"/>
          <w:sz w:val="22"/>
          <w:szCs w:val="22"/>
          <w:lang w:val="lt-LT" w:eastAsia="ar-SA"/>
        </w:rPr>
        <w:t>5.4.</w:t>
      </w:r>
      <w:r w:rsidR="00061A41">
        <w:rPr>
          <w:rFonts w:ascii="Times New Roman" w:hAnsi="Times New Roman"/>
          <w:kern w:val="16"/>
          <w:sz w:val="22"/>
          <w:szCs w:val="22"/>
          <w:lang w:val="lt-LT" w:eastAsia="ar-SA"/>
        </w:rPr>
        <w:t>5</w:t>
      </w:r>
      <w:r w:rsidRPr="00B507B8">
        <w:rPr>
          <w:rFonts w:ascii="Times New Roman" w:hAnsi="Times New Roman"/>
          <w:kern w:val="16"/>
          <w:sz w:val="22"/>
          <w:szCs w:val="22"/>
          <w:lang w:val="lt-LT" w:eastAsia="ar-SA"/>
        </w:rPr>
        <w:t>. jungtinės veiklos sutarties kopija, jei pasiūlymą teikia tiekėjų grupė;</w:t>
      </w:r>
    </w:p>
    <w:p w14:paraId="6AC343D5" w14:textId="1C0312AE" w:rsidR="00B5116A" w:rsidRPr="00B507B8" w:rsidRDefault="00B5116A" w:rsidP="00B5116A">
      <w:pPr>
        <w:tabs>
          <w:tab w:val="left" w:pos="567"/>
        </w:tabs>
        <w:jc w:val="both"/>
        <w:rPr>
          <w:rFonts w:ascii="Times New Roman" w:hAnsi="Times New Roman"/>
          <w:i/>
          <w:sz w:val="22"/>
          <w:szCs w:val="22"/>
          <w:u w:val="single"/>
          <w:lang w:val="lt-LT"/>
        </w:rPr>
      </w:pPr>
      <w:r w:rsidRPr="00B507B8">
        <w:rPr>
          <w:rFonts w:ascii="Times New Roman" w:hAnsi="Times New Roman"/>
          <w:sz w:val="22"/>
          <w:szCs w:val="22"/>
          <w:lang w:val="lt-LT"/>
        </w:rPr>
        <w:t xml:space="preserve">  </w:t>
      </w:r>
      <w:r>
        <w:rPr>
          <w:rFonts w:ascii="Times New Roman" w:hAnsi="Times New Roman"/>
          <w:sz w:val="22"/>
          <w:szCs w:val="22"/>
          <w:lang w:val="lt-LT"/>
        </w:rPr>
        <w:t xml:space="preserve">    </w:t>
      </w:r>
      <w:r w:rsidRPr="00B507B8">
        <w:rPr>
          <w:rFonts w:ascii="Times New Roman" w:hAnsi="Times New Roman"/>
          <w:sz w:val="22"/>
          <w:szCs w:val="22"/>
          <w:lang w:val="lt-LT"/>
        </w:rPr>
        <w:t xml:space="preserve">  5.4.</w:t>
      </w:r>
      <w:r w:rsidR="00061A41">
        <w:rPr>
          <w:rFonts w:ascii="Times New Roman" w:hAnsi="Times New Roman"/>
          <w:sz w:val="22"/>
          <w:szCs w:val="22"/>
          <w:lang w:val="lt-LT"/>
        </w:rPr>
        <w:t>6</w:t>
      </w:r>
      <w:r w:rsidRPr="00B507B8">
        <w:rPr>
          <w:rFonts w:ascii="Times New Roman" w:hAnsi="Times New Roman"/>
          <w:sz w:val="22"/>
          <w:szCs w:val="22"/>
          <w:lang w:val="lt-LT"/>
        </w:rPr>
        <w:t xml:space="preserve">. kita, tiekėjo manymu, reikalinga ir svarbi informacija, susijusi su pirkimu. </w:t>
      </w:r>
    </w:p>
    <w:p w14:paraId="26448A81" w14:textId="77777777" w:rsidR="00454307" w:rsidRPr="00454307" w:rsidRDefault="00454307" w:rsidP="00454307">
      <w:pPr>
        <w:jc w:val="both"/>
        <w:rPr>
          <w:rFonts w:ascii="Times New Roman" w:hAnsi="Times New Roman"/>
          <w:sz w:val="22"/>
          <w:szCs w:val="22"/>
          <w:lang w:val="lt-LT"/>
        </w:rPr>
      </w:pPr>
      <w:r w:rsidRPr="00454307">
        <w:rPr>
          <w:rFonts w:ascii="Times New Roman" w:hAnsi="Times New Roman"/>
          <w:sz w:val="22"/>
          <w:szCs w:val="22"/>
          <w:lang w:val="lt-LT"/>
        </w:rPr>
        <w:t xml:space="preserve">5.5.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2E824B89" w14:textId="77777777" w:rsidR="00454307" w:rsidRPr="00454307" w:rsidRDefault="00454307" w:rsidP="00454307">
      <w:pPr>
        <w:jc w:val="both"/>
        <w:rPr>
          <w:rFonts w:ascii="Times New Roman" w:hAnsi="Times New Roman"/>
          <w:sz w:val="22"/>
          <w:szCs w:val="22"/>
          <w:lang w:val="lt-LT"/>
        </w:rPr>
      </w:pPr>
      <w:r w:rsidRPr="00454307">
        <w:rPr>
          <w:rFonts w:ascii="Times New Roman" w:hAnsi="Times New Roman"/>
          <w:sz w:val="22"/>
          <w:szCs w:val="22"/>
          <w:lang w:val="lt-LT"/>
        </w:rPr>
        <w:t>5.6. Tiekėjams nėra leidžiama pateikti alternatyvių pasiūlymų. Tiekėjui pateikus alternatyvų pasiūlymą, jo pasiūlymas ir alternatyvus pasiūlymas (alternatyvūs pasiūlymai) bus atmesti.</w:t>
      </w:r>
    </w:p>
    <w:p w14:paraId="579883FC" w14:textId="5D1070A6" w:rsidR="00454307" w:rsidRPr="00454307" w:rsidRDefault="00454307" w:rsidP="00454307">
      <w:pPr>
        <w:tabs>
          <w:tab w:val="center" w:pos="900"/>
          <w:tab w:val="right" w:pos="9638"/>
        </w:tabs>
        <w:jc w:val="both"/>
        <w:rPr>
          <w:rFonts w:ascii="Times New Roman" w:hAnsi="Times New Roman"/>
          <w:sz w:val="22"/>
          <w:szCs w:val="22"/>
          <w:lang w:val="lt-LT"/>
        </w:rPr>
      </w:pPr>
      <w:r w:rsidRPr="00454307">
        <w:rPr>
          <w:rFonts w:ascii="Times New Roman" w:hAnsi="Times New Roman"/>
          <w:sz w:val="22"/>
          <w:szCs w:val="22"/>
          <w:lang w:val="lt-LT"/>
        </w:rPr>
        <w:t xml:space="preserve">5.7. Pasiūlymas turi būti pateiktas iki </w:t>
      </w:r>
      <w:r w:rsidRPr="00454307">
        <w:rPr>
          <w:rFonts w:ascii="Times New Roman" w:hAnsi="Times New Roman"/>
          <w:b/>
          <w:sz w:val="22"/>
          <w:szCs w:val="22"/>
          <w:lang w:val="lt-LT"/>
        </w:rPr>
        <w:t xml:space="preserve">2025 m. </w:t>
      </w:r>
      <w:r w:rsidR="00671FEE">
        <w:rPr>
          <w:rFonts w:ascii="Times New Roman" w:hAnsi="Times New Roman"/>
          <w:b/>
          <w:sz w:val="22"/>
          <w:szCs w:val="22"/>
          <w:lang w:val="lt-LT"/>
        </w:rPr>
        <w:t>rugpjūčio</w:t>
      </w:r>
      <w:r w:rsidRPr="00454307">
        <w:rPr>
          <w:rFonts w:ascii="Times New Roman" w:hAnsi="Times New Roman"/>
          <w:b/>
          <w:sz w:val="22"/>
          <w:szCs w:val="22"/>
          <w:lang w:val="lt-LT"/>
        </w:rPr>
        <w:t xml:space="preserve"> </w:t>
      </w:r>
      <w:r w:rsidR="00671FEE">
        <w:rPr>
          <w:rFonts w:ascii="Times New Roman" w:hAnsi="Times New Roman"/>
          <w:b/>
          <w:sz w:val="22"/>
          <w:szCs w:val="22"/>
          <w:lang w:val="lt-LT"/>
        </w:rPr>
        <w:t>12</w:t>
      </w:r>
      <w:r w:rsidRPr="00454307">
        <w:rPr>
          <w:rFonts w:ascii="Times New Roman" w:hAnsi="Times New Roman"/>
          <w:b/>
          <w:sz w:val="22"/>
          <w:szCs w:val="22"/>
          <w:lang w:val="lt-LT"/>
        </w:rPr>
        <w:t xml:space="preserve"> d. 10.00 val.</w:t>
      </w:r>
      <w:r w:rsidRPr="00454307">
        <w:rPr>
          <w:rFonts w:ascii="Times New Roman" w:hAnsi="Times New Roman"/>
          <w:color w:val="FF0000"/>
          <w:sz w:val="22"/>
          <w:szCs w:val="22"/>
          <w:lang w:val="lt-LT"/>
        </w:rPr>
        <w:t xml:space="preserve"> </w:t>
      </w:r>
      <w:r w:rsidRPr="00454307">
        <w:rPr>
          <w:rFonts w:ascii="Times New Roman" w:hAnsi="Times New Roman"/>
          <w:sz w:val="22"/>
          <w:szCs w:val="22"/>
          <w:lang w:val="lt-LT"/>
        </w:rPr>
        <w:t>(Lietuvos Respublikos laiku)</w:t>
      </w:r>
      <w:r w:rsidRPr="00454307">
        <w:rPr>
          <w:rFonts w:ascii="Times New Roman" w:hAnsi="Times New Roman"/>
          <w:color w:val="FF0000"/>
          <w:sz w:val="22"/>
          <w:szCs w:val="22"/>
          <w:lang w:val="lt-LT"/>
        </w:rPr>
        <w:t xml:space="preserve"> </w:t>
      </w:r>
      <w:r w:rsidRPr="00454307">
        <w:rPr>
          <w:rFonts w:ascii="Times New Roman" w:hAnsi="Times New Roman"/>
          <w:sz w:val="22"/>
          <w:szCs w:val="22"/>
          <w:lang w:val="lt-LT"/>
        </w:rPr>
        <w:t xml:space="preserve">tik elektroninėmis priemonėmis, naudojant CVP IS. </w:t>
      </w:r>
    </w:p>
    <w:p w14:paraId="110C43C0" w14:textId="77777777" w:rsidR="00454307" w:rsidRPr="00454307" w:rsidRDefault="00454307" w:rsidP="00454307">
      <w:pPr>
        <w:jc w:val="both"/>
        <w:rPr>
          <w:rFonts w:ascii="Times New Roman" w:hAnsi="Times New Roman"/>
          <w:sz w:val="22"/>
          <w:szCs w:val="22"/>
          <w:lang w:val="lt-LT"/>
        </w:rPr>
      </w:pPr>
      <w:r w:rsidRPr="00454307">
        <w:rPr>
          <w:rFonts w:ascii="Times New Roman" w:hAnsi="Times New Roman"/>
          <w:sz w:val="22"/>
          <w:szCs w:val="22"/>
          <w:lang w:val="lt-LT"/>
        </w:rPr>
        <w:t>5.8. Tiekėjai pasiūlyme turi nurodyti, kokia pasiūlyme pateikta informacija yra konfidenciali, jei tokia yra. Konfidencialius dokumentus tiekėjas nurodo pasiūlymo formoje, parengtoje pagal šių pirkimo dokumentų 2 priedą. Nustatant kuri pasiūlyme pateikta informacija yra konfidenciali, tiekėjas privalo vadovautis Pirkimų įstatymo 32 straipsnio nuostatoms.</w:t>
      </w:r>
    </w:p>
    <w:p w14:paraId="1E8FD121" w14:textId="5ABE742F" w:rsidR="00454307" w:rsidRPr="00454307" w:rsidRDefault="00454307" w:rsidP="00454307">
      <w:pPr>
        <w:jc w:val="both"/>
        <w:outlineLvl w:val="1"/>
        <w:rPr>
          <w:rFonts w:ascii="Times New Roman" w:hAnsi="Times New Roman"/>
          <w:bCs/>
          <w:sz w:val="22"/>
          <w:szCs w:val="22"/>
          <w:lang w:val="lt-LT"/>
        </w:rPr>
      </w:pPr>
      <w:r w:rsidRPr="00454307">
        <w:rPr>
          <w:rFonts w:ascii="Times New Roman" w:hAnsi="Times New Roman"/>
          <w:bCs/>
          <w:sz w:val="22"/>
          <w:szCs w:val="22"/>
          <w:lang w:val="lt-LT"/>
        </w:rPr>
        <w:t>5.9.</w:t>
      </w:r>
      <w:r w:rsidRPr="00454307">
        <w:rPr>
          <w:rFonts w:ascii="Times New Roman" w:hAnsi="Times New Roman"/>
          <w:b/>
          <w:bCs/>
          <w:sz w:val="22"/>
          <w:szCs w:val="22"/>
          <w:lang w:val="lt-LT"/>
        </w:rPr>
        <w:t xml:space="preserve"> </w:t>
      </w:r>
      <w:r w:rsidRPr="00454307">
        <w:rPr>
          <w:rFonts w:ascii="Times New Roman" w:hAnsi="Times New Roman"/>
          <w:bCs/>
          <w:sz w:val="22"/>
          <w:szCs w:val="22"/>
          <w:lang w:val="lt-LT"/>
        </w:rPr>
        <w:t>Darbų kain</w:t>
      </w:r>
      <w:r w:rsidR="00FF33C3">
        <w:rPr>
          <w:rFonts w:ascii="Times New Roman" w:hAnsi="Times New Roman"/>
          <w:bCs/>
          <w:sz w:val="22"/>
          <w:szCs w:val="22"/>
          <w:lang w:val="lt-LT"/>
        </w:rPr>
        <w:t>a</w:t>
      </w:r>
      <w:r w:rsidRPr="00454307">
        <w:rPr>
          <w:rFonts w:ascii="Times New Roman" w:hAnsi="Times New Roman"/>
          <w:bCs/>
          <w:sz w:val="22"/>
          <w:szCs w:val="22"/>
          <w:lang w:val="lt-LT"/>
        </w:rPr>
        <w:t xml:space="preserve"> pateikiam</w:t>
      </w:r>
      <w:r w:rsidR="00FF33C3">
        <w:rPr>
          <w:rFonts w:ascii="Times New Roman" w:hAnsi="Times New Roman"/>
          <w:bCs/>
          <w:sz w:val="22"/>
          <w:szCs w:val="22"/>
          <w:lang w:val="lt-LT"/>
        </w:rPr>
        <w:t>a</w:t>
      </w:r>
      <w:r w:rsidRPr="00454307">
        <w:rPr>
          <w:rFonts w:ascii="Times New Roman" w:hAnsi="Times New Roman"/>
          <w:bCs/>
          <w:sz w:val="22"/>
          <w:szCs w:val="22"/>
          <w:lang w:val="lt-LT"/>
        </w:rPr>
        <w:t xml:space="preserve"> eurais. Apskaičiuojant kainą, turi būti atsižvelgta į pirkimo dokumentuose nurodytas apimtis ir reikalavimus.</w:t>
      </w:r>
      <w:r w:rsidRPr="00454307">
        <w:rPr>
          <w:rFonts w:ascii="Times New Roman" w:hAnsi="Times New Roman"/>
          <w:b/>
          <w:bCs/>
          <w:sz w:val="22"/>
          <w:szCs w:val="22"/>
          <w:lang w:val="lt-LT"/>
        </w:rPr>
        <w:t xml:space="preserve"> </w:t>
      </w:r>
      <w:r w:rsidRPr="00454307">
        <w:rPr>
          <w:rFonts w:ascii="Times New Roman" w:hAnsi="Times New Roman"/>
          <w:bCs/>
          <w:sz w:val="22"/>
          <w:szCs w:val="22"/>
          <w:lang w:val="lt-LT"/>
        </w:rPr>
        <w:t>Pasiūlyme kaina turi būti išreikšta ir apskaičiuota taip, kaip nurodyta šių pirkimo dokumentų 2 priede. Į kainą įeina visi mokesčiai, rinkliavos ir visos tiekėjo išlaidos (draudimo, kelionės išlaidos, medžiagų,</w:t>
      </w:r>
      <w:r w:rsidR="001A7E6C">
        <w:rPr>
          <w:rFonts w:ascii="Times New Roman" w:hAnsi="Times New Roman"/>
          <w:bCs/>
          <w:sz w:val="22"/>
          <w:szCs w:val="22"/>
          <w:lang w:val="lt-LT"/>
        </w:rPr>
        <w:t xml:space="preserve"> montavimo</w:t>
      </w:r>
      <w:r w:rsidRPr="00454307">
        <w:rPr>
          <w:rFonts w:ascii="Times New Roman" w:hAnsi="Times New Roman"/>
          <w:bCs/>
          <w:sz w:val="22"/>
          <w:szCs w:val="22"/>
          <w:lang w:val="lt-LT"/>
        </w:rPr>
        <w:t xml:space="preserve"> ir kitos),</w:t>
      </w:r>
      <w:r w:rsidRPr="00454307">
        <w:rPr>
          <w:rFonts w:ascii="Times New Roman" w:hAnsi="Times New Roman"/>
          <w:b/>
          <w:bCs/>
          <w:sz w:val="22"/>
          <w:szCs w:val="22"/>
          <w:lang w:val="lt-LT"/>
        </w:rPr>
        <w:t xml:space="preserve"> </w:t>
      </w:r>
      <w:r w:rsidRPr="00454307">
        <w:rPr>
          <w:rFonts w:ascii="Times New Roman" w:hAnsi="Times New Roman"/>
          <w:bCs/>
          <w:sz w:val="22"/>
          <w:szCs w:val="22"/>
          <w:lang w:val="lt-LT"/>
        </w:rPr>
        <w:t>susijusios su Darbų atlikimu ir pridavimu Užsakovui.</w:t>
      </w:r>
      <w:r w:rsidR="00FF33C3">
        <w:rPr>
          <w:rFonts w:ascii="Times New Roman" w:hAnsi="Times New Roman"/>
          <w:bCs/>
          <w:sz w:val="22"/>
          <w:szCs w:val="22"/>
          <w:lang w:val="lt-LT"/>
        </w:rPr>
        <w:t xml:space="preserve"> </w:t>
      </w:r>
      <w:r w:rsidRPr="00454307">
        <w:rPr>
          <w:rFonts w:ascii="Times New Roman" w:hAnsi="Times New Roman"/>
          <w:sz w:val="22"/>
          <w:szCs w:val="22"/>
          <w:lang w:val="lt-LT"/>
        </w:rPr>
        <w:t>Pasiūlymo kaina nurodoma</w:t>
      </w:r>
      <w:r w:rsidRPr="00454307">
        <w:rPr>
          <w:rFonts w:ascii="Times New Roman" w:hAnsi="Times New Roman"/>
          <w:bCs/>
          <w:sz w:val="22"/>
          <w:szCs w:val="22"/>
          <w:lang w:val="lt-LT"/>
        </w:rPr>
        <w:t xml:space="preserve"> dviejų vietų po kablelio tikslumu</w:t>
      </w:r>
      <w:r w:rsidRPr="00454307">
        <w:rPr>
          <w:rFonts w:ascii="Times New Roman" w:hAnsi="Times New Roman"/>
          <w:sz w:val="22"/>
          <w:szCs w:val="22"/>
          <w:lang w:val="lt-LT"/>
        </w:rPr>
        <w:t>. PVM turi būti nurodomas atskirai.</w:t>
      </w:r>
    </w:p>
    <w:p w14:paraId="0E569132" w14:textId="77777777" w:rsidR="00454307" w:rsidRPr="00454307" w:rsidRDefault="00454307" w:rsidP="00454307">
      <w:pPr>
        <w:jc w:val="both"/>
        <w:rPr>
          <w:rFonts w:ascii="Times New Roman" w:hAnsi="Times New Roman"/>
          <w:sz w:val="22"/>
          <w:szCs w:val="22"/>
          <w:lang w:val="lt-LT"/>
        </w:rPr>
      </w:pPr>
      <w:r w:rsidRPr="00454307">
        <w:rPr>
          <w:rFonts w:ascii="Times New Roman" w:hAnsi="Times New Roman"/>
          <w:sz w:val="22"/>
          <w:szCs w:val="22"/>
          <w:lang w:val="lt-LT"/>
        </w:rPr>
        <w:t xml:space="preserve">5.10. Pasiūlymas turi galioti ne trumpiau nei </w:t>
      </w:r>
      <w:r w:rsidRPr="00454307">
        <w:rPr>
          <w:rFonts w:ascii="Times New Roman" w:hAnsi="Times New Roman"/>
          <w:iCs/>
          <w:sz w:val="22"/>
          <w:szCs w:val="22"/>
          <w:lang w:val="lt-LT"/>
        </w:rPr>
        <w:t>60</w:t>
      </w:r>
      <w:r w:rsidRPr="00454307">
        <w:rPr>
          <w:rFonts w:ascii="Times New Roman" w:hAnsi="Times New Roman"/>
          <w:sz w:val="22"/>
          <w:szCs w:val="22"/>
          <w:lang w:val="lt-LT"/>
        </w:rPr>
        <w:t xml:space="preserve"> dienų nuo pasiūlymų pateikimo termino dienos. Jeigu pasiūlyme nenurodytas jo galiojimo laikas, laikoma, kad pasiūlymas galioja 60 dienų.</w:t>
      </w:r>
    </w:p>
    <w:p w14:paraId="2A0CD31A" w14:textId="4AC417CE" w:rsidR="00454307" w:rsidRPr="00454307" w:rsidRDefault="00454307" w:rsidP="00454307">
      <w:pPr>
        <w:tabs>
          <w:tab w:val="center" w:pos="900"/>
          <w:tab w:val="right" w:pos="9638"/>
        </w:tabs>
        <w:jc w:val="both"/>
        <w:rPr>
          <w:rFonts w:ascii="Times New Roman" w:hAnsi="Times New Roman"/>
          <w:sz w:val="22"/>
          <w:szCs w:val="22"/>
          <w:lang w:val="lt-LT"/>
        </w:rPr>
      </w:pPr>
      <w:r w:rsidRPr="00454307">
        <w:rPr>
          <w:rFonts w:ascii="Times New Roman" w:hAnsi="Times New Roman"/>
          <w:sz w:val="22"/>
          <w:szCs w:val="22"/>
          <w:lang w:val="lt-LT"/>
        </w:rPr>
        <w:t>5.11. AB „Panevėžio energija“ turi teisę pratęsti pasiūlymo pateikimo terminą. Apie naują pasiūlymų pateikimo terminą AB „Panevėžio energija“ paskelbia CVP IS bei praneša tik CVP IS priemonėmis prie pirkimo prisijungusiems tiekėjams.</w:t>
      </w:r>
    </w:p>
    <w:p w14:paraId="254D0B3F" w14:textId="77777777" w:rsidR="00454307" w:rsidRDefault="00454307" w:rsidP="00CE0783">
      <w:pPr>
        <w:tabs>
          <w:tab w:val="left" w:pos="3525"/>
          <w:tab w:val="left" w:pos="6090"/>
        </w:tabs>
        <w:rPr>
          <w:rFonts w:ascii="Times New Roman" w:hAnsi="Times New Roman"/>
          <w:b/>
          <w:sz w:val="22"/>
          <w:szCs w:val="22"/>
          <w:lang w:val="lt-LT"/>
        </w:rPr>
      </w:pPr>
    </w:p>
    <w:p w14:paraId="5B79BDB3" w14:textId="77777777" w:rsidR="00AF3152" w:rsidRPr="00AF3152" w:rsidRDefault="00AF3152" w:rsidP="00AF3152">
      <w:pPr>
        <w:jc w:val="center"/>
        <w:rPr>
          <w:rFonts w:ascii="Times New Roman" w:hAnsi="Times New Roman"/>
          <w:b/>
          <w:sz w:val="22"/>
          <w:szCs w:val="22"/>
          <w:lang w:val="lt-LT"/>
        </w:rPr>
      </w:pPr>
      <w:r w:rsidRPr="00AF3152">
        <w:rPr>
          <w:rFonts w:ascii="Times New Roman" w:hAnsi="Times New Roman"/>
          <w:b/>
          <w:sz w:val="22"/>
          <w:szCs w:val="22"/>
          <w:lang w:val="lt-LT"/>
        </w:rPr>
        <w:t>6. PASIŪLYMO GALIOJIMO UŽTIKRINIMAS</w:t>
      </w:r>
    </w:p>
    <w:p w14:paraId="686F5CE8" w14:textId="77777777" w:rsidR="00AF3152" w:rsidRPr="00AF3152" w:rsidRDefault="00AF3152" w:rsidP="00AF3152">
      <w:pPr>
        <w:jc w:val="center"/>
        <w:rPr>
          <w:rFonts w:ascii="Times New Roman" w:hAnsi="Times New Roman"/>
          <w:b/>
          <w:sz w:val="22"/>
          <w:szCs w:val="22"/>
          <w:lang w:val="lt-LT"/>
        </w:rPr>
      </w:pPr>
    </w:p>
    <w:p w14:paraId="134C2B2B" w14:textId="77777777" w:rsidR="00AF3152" w:rsidRPr="00AF3152" w:rsidRDefault="00AF3152" w:rsidP="00AF3152">
      <w:pPr>
        <w:jc w:val="both"/>
        <w:rPr>
          <w:rFonts w:ascii="Times New Roman" w:hAnsi="Times New Roman"/>
          <w:bCs/>
          <w:sz w:val="22"/>
          <w:szCs w:val="22"/>
          <w:lang w:val="lt-LT"/>
        </w:rPr>
      </w:pPr>
      <w:r w:rsidRPr="00AF3152">
        <w:rPr>
          <w:rFonts w:ascii="Times New Roman" w:hAnsi="Times New Roman"/>
          <w:bCs/>
          <w:sz w:val="22"/>
          <w:szCs w:val="22"/>
          <w:lang w:val="lt-LT"/>
        </w:rPr>
        <w:t>6.1.</w:t>
      </w:r>
      <w:r w:rsidRPr="00AF3152">
        <w:rPr>
          <w:rFonts w:ascii="Times New Roman" w:eastAsia="Calibri" w:hAnsi="Times New Roman"/>
          <w:sz w:val="22"/>
          <w:szCs w:val="22"/>
          <w:lang w:val="lt-LT" w:eastAsia="lt-LT"/>
        </w:rPr>
        <w:t xml:space="preserve"> 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20BFE6" w14:textId="77777777" w:rsidR="00AF3152" w:rsidRDefault="00AF3152" w:rsidP="00AF3152">
      <w:pPr>
        <w:rPr>
          <w:rFonts w:ascii="Times New Roman" w:hAnsi="Times New Roman"/>
          <w:b/>
          <w:sz w:val="22"/>
          <w:szCs w:val="22"/>
          <w:lang w:val="lt-LT"/>
        </w:rPr>
      </w:pPr>
    </w:p>
    <w:p w14:paraId="3F6ECBFF" w14:textId="77777777" w:rsidR="00AF3152" w:rsidRPr="00AF3152" w:rsidRDefault="00AF3152" w:rsidP="00AF3152">
      <w:pPr>
        <w:jc w:val="center"/>
        <w:rPr>
          <w:rFonts w:ascii="Times New Roman" w:hAnsi="Times New Roman"/>
          <w:b/>
          <w:sz w:val="22"/>
          <w:szCs w:val="22"/>
          <w:lang w:val="lt-LT"/>
        </w:rPr>
      </w:pPr>
      <w:r w:rsidRPr="00AF3152">
        <w:rPr>
          <w:rFonts w:ascii="Times New Roman" w:hAnsi="Times New Roman"/>
          <w:b/>
          <w:sz w:val="22"/>
          <w:szCs w:val="22"/>
          <w:lang w:val="lt-LT"/>
        </w:rPr>
        <w:t>7. PIRKIMO DOKUMENTŲ PAAIŠKINIMAS</w:t>
      </w:r>
    </w:p>
    <w:p w14:paraId="1894CFC7" w14:textId="77777777" w:rsidR="00AF3152" w:rsidRPr="00AF3152" w:rsidRDefault="00AF3152" w:rsidP="00AF3152">
      <w:pPr>
        <w:jc w:val="center"/>
        <w:rPr>
          <w:rFonts w:ascii="Times New Roman" w:hAnsi="Times New Roman"/>
          <w:b/>
          <w:sz w:val="22"/>
          <w:szCs w:val="22"/>
          <w:lang w:val="lt-LT"/>
        </w:rPr>
      </w:pPr>
    </w:p>
    <w:p w14:paraId="1FF3CC7A" w14:textId="77777777" w:rsidR="00AF3152" w:rsidRPr="00AF3152" w:rsidRDefault="00AF3152" w:rsidP="00AF3152">
      <w:pPr>
        <w:jc w:val="both"/>
        <w:rPr>
          <w:rFonts w:ascii="Times New Roman" w:hAnsi="Times New Roman"/>
          <w:bCs/>
          <w:sz w:val="22"/>
          <w:szCs w:val="22"/>
          <w:lang w:val="lt-LT"/>
        </w:rPr>
      </w:pPr>
      <w:r w:rsidRPr="00AF3152">
        <w:rPr>
          <w:rFonts w:ascii="Times New Roman" w:hAnsi="Times New Roman"/>
          <w:sz w:val="22"/>
          <w:szCs w:val="22"/>
          <w:lang w:val="lt-LT"/>
        </w:rPr>
        <w:t xml:space="preserve">7.1. </w:t>
      </w:r>
      <w:r w:rsidRPr="00AF3152">
        <w:rPr>
          <w:rFonts w:ascii="Times New Roman" w:hAnsi="Times New Roman"/>
          <w:bCs/>
          <w:sz w:val="22"/>
          <w:szCs w:val="22"/>
          <w:lang w:val="lt-LT"/>
        </w:rPr>
        <w:t>Bet kokia informacija, pirkimo dokumentų paaiškinimai, pranešimai ir kitas Pirkimo organizatoriaus ir tiekėjo susirašinėjimas yra vykdomas tik CVP IS susirašinėjimo priemonėmis – bendrovės, Pirkimo organizatoriaus pranešimus gaus tik prie pirkimo prisijungę tiekėjai.</w:t>
      </w:r>
    </w:p>
    <w:p w14:paraId="66F82D39" w14:textId="657F0556" w:rsidR="00AF3152" w:rsidRPr="00AF3152" w:rsidRDefault="00AF3152" w:rsidP="00AF3152">
      <w:pPr>
        <w:jc w:val="both"/>
        <w:rPr>
          <w:rFonts w:ascii="Times New Roman" w:hAnsi="Times New Roman"/>
          <w:sz w:val="22"/>
          <w:szCs w:val="22"/>
          <w:lang w:val="lt-LT"/>
        </w:rPr>
      </w:pPr>
      <w:r w:rsidRPr="00AF3152">
        <w:rPr>
          <w:rFonts w:ascii="Times New Roman" w:hAnsi="Times New Roman"/>
          <w:sz w:val="22"/>
          <w:szCs w:val="22"/>
          <w:lang w:val="lt-LT"/>
        </w:rPr>
        <w:t xml:space="preserve">7.2. AB „Panevėžio energija“ atsako į kiekvieną tiekėjo CVP IS priemonėmis pateiktą prašymą paaiškinti pirkimo dokumentus, jeigu prašymas gautas ne vėliau kaip iki </w:t>
      </w:r>
      <w:r w:rsidRPr="00AF3152">
        <w:rPr>
          <w:rFonts w:ascii="Times New Roman" w:hAnsi="Times New Roman"/>
          <w:b/>
          <w:sz w:val="22"/>
          <w:szCs w:val="22"/>
          <w:lang w:val="lt-LT"/>
        </w:rPr>
        <w:t xml:space="preserve">2025 m. </w:t>
      </w:r>
      <w:r w:rsidR="00671FEE">
        <w:rPr>
          <w:rFonts w:ascii="Times New Roman" w:hAnsi="Times New Roman"/>
          <w:b/>
          <w:sz w:val="22"/>
          <w:szCs w:val="22"/>
          <w:lang w:val="lt-LT"/>
        </w:rPr>
        <w:t>rugpjūčio</w:t>
      </w:r>
      <w:r w:rsidRPr="00AF3152">
        <w:rPr>
          <w:rFonts w:ascii="Times New Roman" w:hAnsi="Times New Roman"/>
          <w:b/>
          <w:sz w:val="22"/>
          <w:szCs w:val="22"/>
          <w:lang w:val="lt-LT"/>
        </w:rPr>
        <w:t xml:space="preserve"> </w:t>
      </w:r>
      <w:r w:rsidR="00671FEE">
        <w:rPr>
          <w:rFonts w:ascii="Times New Roman" w:hAnsi="Times New Roman"/>
          <w:b/>
          <w:sz w:val="22"/>
          <w:szCs w:val="22"/>
          <w:lang w:val="lt-LT"/>
        </w:rPr>
        <w:t>7</w:t>
      </w:r>
      <w:r w:rsidRPr="00AF3152">
        <w:rPr>
          <w:rFonts w:ascii="Times New Roman" w:hAnsi="Times New Roman"/>
          <w:b/>
          <w:sz w:val="22"/>
          <w:szCs w:val="22"/>
          <w:lang w:val="lt-LT"/>
        </w:rPr>
        <w:t xml:space="preserve"> d. </w:t>
      </w:r>
      <w:r w:rsidR="0075648F">
        <w:rPr>
          <w:rFonts w:ascii="Times New Roman" w:hAnsi="Times New Roman"/>
          <w:b/>
          <w:sz w:val="22"/>
          <w:szCs w:val="22"/>
          <w:lang w:val="lt-LT"/>
        </w:rPr>
        <w:t>15</w:t>
      </w:r>
      <w:r w:rsidRPr="00AF3152">
        <w:rPr>
          <w:rFonts w:ascii="Times New Roman" w:hAnsi="Times New Roman"/>
          <w:b/>
          <w:sz w:val="22"/>
          <w:szCs w:val="22"/>
          <w:lang w:val="lt-LT"/>
        </w:rPr>
        <w:t>.00 val.</w:t>
      </w:r>
    </w:p>
    <w:p w14:paraId="59EBD9CB" w14:textId="77777777" w:rsidR="00AF3152" w:rsidRPr="00AF3152" w:rsidRDefault="00AF3152" w:rsidP="00AF3152">
      <w:pPr>
        <w:jc w:val="both"/>
        <w:rPr>
          <w:rFonts w:ascii="Times New Roman" w:hAnsi="Times New Roman"/>
          <w:sz w:val="22"/>
          <w:szCs w:val="22"/>
          <w:lang w:val="lt-LT" w:eastAsia="lt-LT"/>
        </w:rPr>
      </w:pPr>
      <w:r w:rsidRPr="00AF3152">
        <w:rPr>
          <w:rFonts w:ascii="Times New Roman" w:hAnsi="Times New Roman"/>
          <w:sz w:val="22"/>
          <w:szCs w:val="22"/>
          <w:lang w:val="lt-LT"/>
        </w:rPr>
        <w:t xml:space="preserve">7.3.AB „Panevėžio energija“ atsakydama tiekėjui, kartu siunčia paaiškinimus ir visiems kitiems tiekėjams, kurie prisijungė prie pirkimo, bet nenurodo, kuris tiekėjas pateikė prašymą paaiškinti pirkimo dokumentus. </w:t>
      </w:r>
      <w:r w:rsidRPr="00AF3152">
        <w:rPr>
          <w:rFonts w:ascii="Times New Roman" w:hAnsi="Times New Roman"/>
          <w:sz w:val="22"/>
          <w:szCs w:val="22"/>
          <w:lang w:val="lt-LT" w:eastAsia="lt-LT"/>
        </w:rPr>
        <w:t>Atsakymai į tiekėjų klausimus ar pirkimo dokumentų paaiškinimai, patikslinimai teikiami tik CVP IS priemonėmis prie pirkimo prisijungusiems tiekėjams.</w:t>
      </w:r>
    </w:p>
    <w:p w14:paraId="480F24C6" w14:textId="77777777" w:rsidR="00AF3152" w:rsidRPr="00AF3152" w:rsidRDefault="00AF3152" w:rsidP="00AF3152">
      <w:pPr>
        <w:jc w:val="both"/>
        <w:rPr>
          <w:rFonts w:ascii="Times New Roman" w:hAnsi="Times New Roman"/>
          <w:sz w:val="22"/>
          <w:szCs w:val="22"/>
          <w:lang w:val="lt-LT"/>
        </w:rPr>
      </w:pPr>
      <w:r w:rsidRPr="00AF3152">
        <w:rPr>
          <w:rFonts w:ascii="Times New Roman" w:hAnsi="Times New Roman"/>
          <w:sz w:val="22"/>
          <w:szCs w:val="22"/>
          <w:lang w:val="lt-LT" w:eastAsia="lt-LT"/>
        </w:rPr>
        <w:t xml:space="preserve">7.4. Nepasibaigus pasiūlymų pateikimo terminui, bendrovė turi teisę savo iniciatyva paaiškinti, patikslinti pirkimo dokumentus. </w:t>
      </w:r>
      <w:r w:rsidRPr="00AF3152">
        <w:rPr>
          <w:rFonts w:ascii="Times New Roman" w:hAnsi="Times New Roman"/>
          <w:sz w:val="22"/>
          <w:szCs w:val="22"/>
          <w:lang w:val="lt-LT"/>
        </w:rPr>
        <w:t>Bendrovė nerengs susitikimų su tiekėjais dėl pirkimo dokumentų paaiškinimų.</w:t>
      </w:r>
    </w:p>
    <w:p w14:paraId="0802AC94" w14:textId="77777777" w:rsidR="00AF3152" w:rsidRPr="00AF3152" w:rsidRDefault="00AF3152" w:rsidP="00AF3152">
      <w:pPr>
        <w:jc w:val="both"/>
        <w:rPr>
          <w:rFonts w:ascii="Times New Roman" w:hAnsi="Times New Roman"/>
          <w:sz w:val="22"/>
          <w:szCs w:val="22"/>
          <w:lang w:val="lt-LT"/>
        </w:rPr>
      </w:pPr>
      <w:r w:rsidRPr="00AF3152">
        <w:rPr>
          <w:rFonts w:ascii="Times New Roman" w:hAnsi="Times New Roman"/>
          <w:sz w:val="22"/>
          <w:szCs w:val="22"/>
          <w:lang w:val="lt-LT"/>
        </w:rPr>
        <w:t>7.5.Tiekėjas turi teisę aplankyti statybos aikštelę. Įgalioti asmenys objekto aprodymui:</w:t>
      </w:r>
    </w:p>
    <w:p w14:paraId="69A36BC6" w14:textId="241DC8E9" w:rsidR="00AF3152" w:rsidRPr="00AF3152" w:rsidRDefault="00AF3152" w:rsidP="00AF3152">
      <w:pPr>
        <w:jc w:val="both"/>
        <w:rPr>
          <w:rFonts w:ascii="Times New Roman" w:hAnsi="Times New Roman"/>
          <w:sz w:val="22"/>
          <w:szCs w:val="22"/>
          <w:lang w:val="lt-LT"/>
        </w:rPr>
      </w:pPr>
      <w:r w:rsidRPr="00AF3152">
        <w:rPr>
          <w:rFonts w:ascii="Times New Roman" w:hAnsi="Times New Roman"/>
          <w:bCs/>
          <w:color w:val="000000"/>
          <w:sz w:val="22"/>
          <w:szCs w:val="22"/>
          <w:lang w:val="lt-LT" w:eastAsia="lt-LT"/>
        </w:rPr>
        <w:tab/>
        <w:t xml:space="preserve">7.5.1. </w:t>
      </w:r>
      <w:r w:rsidR="00574E68">
        <w:rPr>
          <w:rFonts w:ascii="Times New Roman" w:hAnsi="Times New Roman"/>
          <w:bCs/>
          <w:color w:val="000000"/>
          <w:sz w:val="22"/>
          <w:szCs w:val="22"/>
          <w:lang w:val="lt-LT" w:eastAsia="lt-LT"/>
        </w:rPr>
        <w:t>Pa</w:t>
      </w:r>
      <w:r w:rsidR="0075648F">
        <w:rPr>
          <w:rFonts w:ascii="Times New Roman" w:hAnsi="Times New Roman"/>
          <w:bCs/>
          <w:color w:val="000000"/>
          <w:sz w:val="22"/>
          <w:szCs w:val="22"/>
          <w:lang w:val="lt-LT" w:eastAsia="lt-LT"/>
        </w:rPr>
        <w:t>slaugų tarnybos</w:t>
      </w:r>
      <w:r w:rsidR="00574E68">
        <w:rPr>
          <w:rFonts w:ascii="Times New Roman" w:hAnsi="Times New Roman"/>
          <w:bCs/>
          <w:color w:val="000000"/>
          <w:sz w:val="22"/>
          <w:szCs w:val="22"/>
          <w:lang w:val="lt-LT" w:eastAsia="lt-LT"/>
        </w:rPr>
        <w:t xml:space="preserve"> viršininkas </w:t>
      </w:r>
      <w:r w:rsidR="0075648F">
        <w:rPr>
          <w:rFonts w:ascii="Times New Roman" w:hAnsi="Times New Roman"/>
          <w:bCs/>
          <w:color w:val="000000"/>
          <w:sz w:val="22"/>
          <w:szCs w:val="22"/>
          <w:lang w:val="lt-LT" w:eastAsia="lt-LT"/>
        </w:rPr>
        <w:t xml:space="preserve">Regimantas </w:t>
      </w:r>
      <w:proofErr w:type="spellStart"/>
      <w:r w:rsidR="0075648F">
        <w:rPr>
          <w:rFonts w:ascii="Times New Roman" w:hAnsi="Times New Roman"/>
          <w:bCs/>
          <w:color w:val="000000"/>
          <w:sz w:val="22"/>
          <w:szCs w:val="22"/>
          <w:lang w:val="lt-LT" w:eastAsia="lt-LT"/>
        </w:rPr>
        <w:t>Urbutis</w:t>
      </w:r>
      <w:proofErr w:type="spellEnd"/>
      <w:r w:rsidR="00982BF0">
        <w:rPr>
          <w:rFonts w:ascii="Times New Roman" w:hAnsi="Times New Roman"/>
          <w:bCs/>
          <w:color w:val="000000"/>
          <w:sz w:val="22"/>
          <w:szCs w:val="22"/>
          <w:lang w:val="lt-LT" w:eastAsia="lt-LT"/>
        </w:rPr>
        <w:t xml:space="preserve"> </w:t>
      </w:r>
      <w:r w:rsidRPr="00AF3152">
        <w:rPr>
          <w:rFonts w:ascii="Times New Roman" w:hAnsi="Times New Roman"/>
          <w:bCs/>
          <w:color w:val="000000"/>
          <w:sz w:val="22"/>
          <w:szCs w:val="22"/>
          <w:lang w:val="lt-LT" w:eastAsia="lt-LT"/>
        </w:rPr>
        <w:t xml:space="preserve"> tel.:  +370</w:t>
      </w:r>
      <w:r w:rsidR="0075648F">
        <w:rPr>
          <w:rFonts w:ascii="Times New Roman" w:hAnsi="Times New Roman"/>
          <w:bCs/>
          <w:color w:val="000000"/>
          <w:sz w:val="22"/>
          <w:szCs w:val="22"/>
          <w:lang w:val="lt-LT" w:eastAsia="lt-LT"/>
        </w:rPr>
        <w:t> </w:t>
      </w:r>
      <w:r w:rsidRPr="00AF3152">
        <w:rPr>
          <w:rFonts w:ascii="Times New Roman" w:hAnsi="Times New Roman"/>
          <w:bCs/>
          <w:color w:val="000000"/>
          <w:sz w:val="22"/>
          <w:szCs w:val="22"/>
          <w:lang w:val="lt-LT" w:eastAsia="lt-LT"/>
        </w:rPr>
        <w:t>6</w:t>
      </w:r>
      <w:r w:rsidR="0075648F">
        <w:rPr>
          <w:rFonts w:ascii="Times New Roman" w:hAnsi="Times New Roman"/>
          <w:bCs/>
          <w:color w:val="000000"/>
          <w:sz w:val="22"/>
          <w:szCs w:val="22"/>
          <w:lang w:val="lt-LT" w:eastAsia="lt-LT"/>
        </w:rPr>
        <w:t>10 66470</w:t>
      </w:r>
      <w:r w:rsidRPr="00AF3152">
        <w:rPr>
          <w:rFonts w:ascii="Times New Roman" w:hAnsi="Times New Roman"/>
          <w:bCs/>
          <w:color w:val="000000"/>
          <w:sz w:val="22"/>
          <w:szCs w:val="22"/>
          <w:lang w:val="lt-LT" w:eastAsia="lt-LT"/>
        </w:rPr>
        <w:t xml:space="preserve">. </w:t>
      </w:r>
      <w:r w:rsidRPr="00AF3152">
        <w:rPr>
          <w:rFonts w:ascii="Times New Roman" w:hAnsi="Times New Roman"/>
          <w:sz w:val="22"/>
          <w:szCs w:val="22"/>
          <w:lang w:val="lt-LT"/>
        </w:rPr>
        <w:t xml:space="preserve">  </w:t>
      </w:r>
    </w:p>
    <w:p w14:paraId="3D6A8C1B" w14:textId="77777777" w:rsidR="00AF3152" w:rsidRPr="00AF3152" w:rsidRDefault="00AF3152" w:rsidP="00AF3152">
      <w:pPr>
        <w:jc w:val="both"/>
        <w:rPr>
          <w:rFonts w:ascii="Times New Roman" w:hAnsi="Times New Roman"/>
          <w:sz w:val="22"/>
          <w:szCs w:val="22"/>
          <w:lang w:val="lt-LT"/>
        </w:rPr>
      </w:pPr>
      <w:r w:rsidRPr="00AF3152">
        <w:rPr>
          <w:rFonts w:ascii="Times New Roman" w:hAnsi="Times New Roman"/>
          <w:sz w:val="22"/>
          <w:szCs w:val="22"/>
          <w:lang w:val="lt-LT"/>
        </w:rPr>
        <w:t>Vizito metu apie pirkimo procedūras paaiškinimai nebus teikiami.</w:t>
      </w:r>
    </w:p>
    <w:p w14:paraId="3B8DC758" w14:textId="77777777" w:rsidR="00AF3152" w:rsidRPr="00AF3152" w:rsidRDefault="00AF3152" w:rsidP="00AF3152">
      <w:pPr>
        <w:rPr>
          <w:rFonts w:ascii="Times New Roman" w:hAnsi="Times New Roman"/>
          <w:b/>
          <w:sz w:val="22"/>
          <w:szCs w:val="22"/>
          <w:lang w:val="lt-LT"/>
        </w:rPr>
      </w:pPr>
    </w:p>
    <w:p w14:paraId="49254526" w14:textId="77777777" w:rsidR="00AF3152" w:rsidRPr="00AF3152" w:rsidRDefault="00AF3152" w:rsidP="00AF3152">
      <w:pPr>
        <w:jc w:val="center"/>
        <w:rPr>
          <w:rFonts w:ascii="Times New Roman" w:hAnsi="Times New Roman"/>
          <w:b/>
          <w:sz w:val="22"/>
          <w:szCs w:val="22"/>
        </w:rPr>
      </w:pPr>
      <w:r w:rsidRPr="00AF3152">
        <w:rPr>
          <w:rFonts w:ascii="Times New Roman" w:hAnsi="Times New Roman"/>
          <w:b/>
          <w:sz w:val="22"/>
          <w:szCs w:val="22"/>
        </w:rPr>
        <w:t>8. PASIŪLYMŲ ŠIFRAVIMAS</w:t>
      </w:r>
    </w:p>
    <w:p w14:paraId="35DA95E7" w14:textId="77777777" w:rsidR="00AF3152" w:rsidRPr="00AF3152" w:rsidRDefault="00AF3152" w:rsidP="00AF3152">
      <w:pPr>
        <w:jc w:val="center"/>
        <w:rPr>
          <w:rFonts w:ascii="Times New Roman" w:hAnsi="Times New Roman"/>
          <w:b/>
          <w:sz w:val="22"/>
          <w:szCs w:val="22"/>
        </w:rPr>
      </w:pPr>
    </w:p>
    <w:p w14:paraId="1DB58341" w14:textId="77777777" w:rsidR="00AF3152" w:rsidRPr="00AF3152" w:rsidRDefault="00AF3152" w:rsidP="00AF3152">
      <w:pPr>
        <w:jc w:val="both"/>
        <w:rPr>
          <w:rFonts w:ascii="Times New Roman" w:hAnsi="Times New Roman"/>
          <w:sz w:val="22"/>
          <w:szCs w:val="22"/>
        </w:rPr>
      </w:pPr>
      <w:r w:rsidRPr="00AF3152">
        <w:rPr>
          <w:rFonts w:ascii="Times New Roman" w:hAnsi="Times New Roman"/>
          <w:sz w:val="22"/>
          <w:szCs w:val="22"/>
        </w:rPr>
        <w:t xml:space="preserve">8.1. </w:t>
      </w:r>
      <w:proofErr w:type="spellStart"/>
      <w:r w:rsidRPr="00AF3152">
        <w:rPr>
          <w:rFonts w:ascii="Times New Roman" w:hAnsi="Times New Roman"/>
          <w:sz w:val="22"/>
          <w:szCs w:val="22"/>
        </w:rPr>
        <w:t>Tiekėjas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turi</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galimybę</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teikti</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užšifruotą</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kainos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pasiūlymą</w:t>
      </w:r>
      <w:proofErr w:type="spellEnd"/>
      <w:r w:rsidRPr="00AF3152">
        <w:rPr>
          <w:rFonts w:ascii="Times New Roman" w:hAnsi="Times New Roman"/>
          <w:sz w:val="22"/>
          <w:szCs w:val="22"/>
        </w:rPr>
        <w:t>.</w:t>
      </w:r>
    </w:p>
    <w:p w14:paraId="57792144" w14:textId="77777777" w:rsidR="00AF3152" w:rsidRPr="00AF3152" w:rsidRDefault="00AF3152" w:rsidP="00AF3152">
      <w:pPr>
        <w:contextualSpacing/>
        <w:jc w:val="both"/>
        <w:rPr>
          <w:rFonts w:ascii="Times New Roman" w:eastAsia="Calibri" w:hAnsi="Times New Roman"/>
          <w:sz w:val="22"/>
          <w:szCs w:val="22"/>
          <w:lang w:val="lt-LT" w:eastAsia="en-US"/>
        </w:rPr>
      </w:pPr>
      <w:r w:rsidRPr="00AF3152">
        <w:rPr>
          <w:rFonts w:ascii="Times New Roman" w:eastAsia="Calibri" w:hAnsi="Times New Roman"/>
          <w:sz w:val="22"/>
          <w:szCs w:val="22"/>
          <w:lang w:val="lt-LT" w:eastAsia="en-US"/>
        </w:rPr>
        <w:t>8.2. Tiekėjas, nusprendęs pateikti užšifruotą pasiūlymą, turi:</w:t>
      </w:r>
    </w:p>
    <w:p w14:paraId="5CFE0093" w14:textId="313B2C5A" w:rsidR="00AF3152" w:rsidRPr="00AF3152" w:rsidRDefault="00AF3152" w:rsidP="00AF3152">
      <w:pPr>
        <w:tabs>
          <w:tab w:val="left" w:pos="1418"/>
        </w:tabs>
        <w:ind w:left="850"/>
        <w:contextualSpacing/>
        <w:jc w:val="both"/>
        <w:rPr>
          <w:rFonts w:ascii="Times New Roman" w:eastAsia="Calibri" w:hAnsi="Times New Roman"/>
          <w:sz w:val="22"/>
          <w:szCs w:val="22"/>
          <w:lang w:val="lt-LT" w:eastAsia="en-US"/>
        </w:rPr>
      </w:pPr>
      <w:r w:rsidRPr="00AF3152">
        <w:rPr>
          <w:rFonts w:ascii="Times New Roman" w:eastAsia="Calibri" w:hAnsi="Times New Roman"/>
          <w:sz w:val="22"/>
          <w:szCs w:val="22"/>
          <w:lang w:val="lt-LT" w:eastAsia="en-US"/>
        </w:rPr>
        <w:lastRenderedPageBreak/>
        <w:t xml:space="preserve">8.2.1.iki pasiūlymų pateikimo termino pabaigos, </w:t>
      </w:r>
      <w:proofErr w:type="spellStart"/>
      <w:r w:rsidRPr="00AF3152">
        <w:rPr>
          <w:rFonts w:ascii="Times New Roman" w:eastAsia="Calibri" w:hAnsi="Times New Roman"/>
          <w:sz w:val="22"/>
          <w:szCs w:val="22"/>
          <w:lang w:val="lt-LT" w:eastAsia="en-US"/>
        </w:rPr>
        <w:t>t.y</w:t>
      </w:r>
      <w:proofErr w:type="spellEnd"/>
      <w:r w:rsidRPr="00AF3152">
        <w:rPr>
          <w:rFonts w:ascii="Times New Roman" w:eastAsia="Calibri" w:hAnsi="Times New Roman"/>
          <w:sz w:val="22"/>
          <w:szCs w:val="22"/>
          <w:lang w:val="lt-LT" w:eastAsia="en-US"/>
        </w:rPr>
        <w:t xml:space="preserve">. </w:t>
      </w:r>
      <w:r w:rsidRPr="00AF3152">
        <w:rPr>
          <w:rFonts w:ascii="Times New Roman" w:eastAsia="Calibri" w:hAnsi="Times New Roman"/>
          <w:b/>
          <w:sz w:val="22"/>
          <w:szCs w:val="22"/>
          <w:lang w:val="lt-LT" w:eastAsia="en-US"/>
        </w:rPr>
        <w:t xml:space="preserve">2025 m. </w:t>
      </w:r>
      <w:r w:rsidR="00671FEE">
        <w:rPr>
          <w:rFonts w:ascii="Times New Roman" w:eastAsia="Calibri" w:hAnsi="Times New Roman"/>
          <w:b/>
          <w:sz w:val="22"/>
          <w:szCs w:val="22"/>
          <w:lang w:val="lt-LT" w:eastAsia="en-US"/>
        </w:rPr>
        <w:t>rugpjūčio</w:t>
      </w:r>
      <w:r w:rsidRPr="00AF3152">
        <w:rPr>
          <w:rFonts w:ascii="Times New Roman" w:eastAsia="Calibri" w:hAnsi="Times New Roman"/>
          <w:b/>
          <w:sz w:val="22"/>
          <w:szCs w:val="22"/>
          <w:lang w:val="lt-LT" w:eastAsia="en-US"/>
        </w:rPr>
        <w:t xml:space="preserve"> </w:t>
      </w:r>
      <w:r w:rsidR="00671FEE">
        <w:rPr>
          <w:rFonts w:ascii="Times New Roman" w:eastAsia="Calibri" w:hAnsi="Times New Roman"/>
          <w:b/>
          <w:sz w:val="22"/>
          <w:szCs w:val="22"/>
          <w:lang w:val="lt-LT" w:eastAsia="en-US"/>
        </w:rPr>
        <w:t>12</w:t>
      </w:r>
      <w:r w:rsidRPr="00AF3152">
        <w:rPr>
          <w:rFonts w:ascii="Times New Roman" w:eastAsia="Calibri" w:hAnsi="Times New Roman"/>
          <w:b/>
          <w:sz w:val="22"/>
          <w:szCs w:val="22"/>
          <w:lang w:val="lt-LT" w:eastAsia="en-US"/>
        </w:rPr>
        <w:t xml:space="preserve"> d. 10.00 val.</w:t>
      </w:r>
      <w:r w:rsidRPr="00AF3152">
        <w:rPr>
          <w:rFonts w:ascii="Times New Roman" w:eastAsia="Calibri" w:hAnsi="Times New Roman"/>
          <w:color w:val="FF0000"/>
          <w:sz w:val="22"/>
          <w:szCs w:val="22"/>
          <w:lang w:val="lt-LT" w:eastAsia="en-US"/>
        </w:rPr>
        <w:t xml:space="preserve"> </w:t>
      </w:r>
      <w:r w:rsidRPr="00AF3152">
        <w:rPr>
          <w:rFonts w:ascii="Times New Roman" w:eastAsia="Calibri" w:hAnsi="Times New Roman"/>
          <w:sz w:val="22"/>
          <w:szCs w:val="22"/>
          <w:lang w:val="lt-LT" w:eastAsia="en-US"/>
        </w:rPr>
        <w:t xml:space="preserve">naudodamasis CVP IS priemonėmis </w:t>
      </w:r>
      <w:r w:rsidRPr="00AF3152">
        <w:rPr>
          <w:rFonts w:ascii="Times New Roman" w:eastAsia="Calibri" w:hAnsi="Times New Roman"/>
          <w:iCs/>
          <w:sz w:val="22"/>
          <w:szCs w:val="22"/>
          <w:lang w:val="lt-LT" w:eastAsia="en-US"/>
        </w:rPr>
        <w:t xml:space="preserve">pateikti užšifruotą pasiūlymą (užšifruojamas </w:t>
      </w:r>
      <w:r w:rsidRPr="00AF3152">
        <w:rPr>
          <w:rFonts w:ascii="Times New Roman" w:eastAsia="Calibri" w:hAnsi="Times New Roman"/>
          <w:sz w:val="22"/>
          <w:szCs w:val="22"/>
          <w:lang w:val="lt-LT" w:eastAsia="en-US"/>
        </w:rPr>
        <w:t>visas pasiūlymas arba pasiūlymo dokumentas, kuriame nurodyta pasiūlymo kaina)</w:t>
      </w:r>
      <w:r w:rsidRPr="00AF3152">
        <w:rPr>
          <w:rFonts w:ascii="Times New Roman" w:eastAsia="Calibri" w:hAnsi="Times New Roman"/>
          <w:iCs/>
          <w:sz w:val="22"/>
          <w:szCs w:val="22"/>
          <w:lang w:val="lt-LT" w:eastAsia="en-US"/>
        </w:rPr>
        <w:t>;</w:t>
      </w:r>
    </w:p>
    <w:p w14:paraId="1768DD33" w14:textId="7AB4C0CD" w:rsidR="00AF3152" w:rsidRPr="00AF3152" w:rsidRDefault="00AF3152" w:rsidP="00AF3152">
      <w:pPr>
        <w:tabs>
          <w:tab w:val="left" w:pos="1418"/>
        </w:tabs>
        <w:ind w:left="851"/>
        <w:contextualSpacing/>
        <w:jc w:val="both"/>
        <w:rPr>
          <w:rFonts w:ascii="Times New Roman" w:eastAsia="Calibri" w:hAnsi="Times New Roman"/>
          <w:sz w:val="22"/>
          <w:szCs w:val="22"/>
          <w:lang w:val="lt-LT" w:eastAsia="en-US"/>
        </w:rPr>
      </w:pPr>
      <w:r w:rsidRPr="00AF3152">
        <w:rPr>
          <w:rFonts w:ascii="Times New Roman" w:eastAsia="Calibri" w:hAnsi="Times New Roman"/>
          <w:sz w:val="22"/>
          <w:szCs w:val="22"/>
          <w:lang w:val="lt-LT" w:eastAsia="en-US"/>
        </w:rPr>
        <w:t xml:space="preserve">8.2.2.iki susipažinimo su pasiūlymais procedūros pradžios, </w:t>
      </w:r>
      <w:proofErr w:type="spellStart"/>
      <w:r w:rsidRPr="00AF3152">
        <w:rPr>
          <w:rFonts w:ascii="Times New Roman" w:eastAsia="Calibri" w:hAnsi="Times New Roman"/>
          <w:sz w:val="22"/>
          <w:szCs w:val="22"/>
          <w:lang w:val="lt-LT" w:eastAsia="en-US"/>
        </w:rPr>
        <w:t>t.y</w:t>
      </w:r>
      <w:proofErr w:type="spellEnd"/>
      <w:r w:rsidRPr="00AF3152">
        <w:rPr>
          <w:rFonts w:ascii="Times New Roman" w:eastAsia="Calibri" w:hAnsi="Times New Roman"/>
          <w:sz w:val="22"/>
          <w:szCs w:val="22"/>
          <w:lang w:val="lt-LT" w:eastAsia="en-US"/>
        </w:rPr>
        <w:t xml:space="preserve">. </w:t>
      </w:r>
      <w:r w:rsidRPr="00AF3152">
        <w:rPr>
          <w:rFonts w:ascii="Times New Roman" w:eastAsia="Calibri" w:hAnsi="Times New Roman"/>
          <w:b/>
          <w:sz w:val="22"/>
          <w:szCs w:val="22"/>
          <w:lang w:val="lt-LT" w:eastAsia="en-US"/>
        </w:rPr>
        <w:t xml:space="preserve">2025 m. </w:t>
      </w:r>
      <w:r w:rsidR="00671FEE">
        <w:rPr>
          <w:rFonts w:ascii="Times New Roman" w:eastAsia="Calibri" w:hAnsi="Times New Roman"/>
          <w:b/>
          <w:sz w:val="22"/>
          <w:szCs w:val="22"/>
          <w:lang w:val="lt-LT" w:eastAsia="en-US"/>
        </w:rPr>
        <w:t>rugpjūčio</w:t>
      </w:r>
      <w:r w:rsidRPr="00AF3152">
        <w:rPr>
          <w:rFonts w:ascii="Times New Roman" w:eastAsia="Calibri" w:hAnsi="Times New Roman"/>
          <w:b/>
          <w:sz w:val="22"/>
          <w:szCs w:val="22"/>
          <w:lang w:val="lt-LT" w:eastAsia="en-US"/>
        </w:rPr>
        <w:t xml:space="preserve"> </w:t>
      </w:r>
      <w:r w:rsidR="00671FEE">
        <w:rPr>
          <w:rFonts w:ascii="Times New Roman" w:eastAsia="Calibri" w:hAnsi="Times New Roman"/>
          <w:b/>
          <w:sz w:val="22"/>
          <w:szCs w:val="22"/>
          <w:lang w:val="lt-LT" w:eastAsia="en-US"/>
        </w:rPr>
        <w:t>12</w:t>
      </w:r>
      <w:r w:rsidRPr="00AF3152">
        <w:rPr>
          <w:rFonts w:ascii="Times New Roman" w:eastAsia="Calibri" w:hAnsi="Times New Roman"/>
          <w:b/>
          <w:sz w:val="22"/>
          <w:szCs w:val="22"/>
          <w:lang w:val="lt-LT" w:eastAsia="en-US"/>
        </w:rPr>
        <w:t xml:space="preserve"> d. 10.30 val.</w:t>
      </w:r>
      <w:r w:rsidRPr="00AF3152">
        <w:rPr>
          <w:rFonts w:ascii="Times New Roman" w:eastAsia="Calibri" w:hAnsi="Times New Roman"/>
          <w:color w:val="FF0000"/>
          <w:sz w:val="22"/>
          <w:szCs w:val="22"/>
          <w:lang w:val="lt-LT" w:eastAsia="en-US"/>
        </w:rPr>
        <w:t xml:space="preserve"> </w:t>
      </w:r>
      <w:r w:rsidRPr="00AF3152">
        <w:rPr>
          <w:rFonts w:ascii="Times New Roman" w:eastAsia="Calibri" w:hAnsi="Times New Roman"/>
          <w:sz w:val="22"/>
          <w:szCs w:val="22"/>
          <w:lang w:val="lt-LT" w:eastAsia="en-US"/>
        </w:rPr>
        <w:t xml:space="preserve">CVP IS susirašinėjimo priemonėmis pateikti slaptažodį, su kuriuo Pirkimo organizatorius galės iššifruoti pateiktą pasiūlymą. </w:t>
      </w:r>
    </w:p>
    <w:p w14:paraId="2CFAA02E" w14:textId="77777777" w:rsidR="00AF3152" w:rsidRPr="00AF3152" w:rsidRDefault="00AF3152" w:rsidP="00AF3152">
      <w:pPr>
        <w:tabs>
          <w:tab w:val="left" w:pos="426"/>
          <w:tab w:val="left" w:pos="851"/>
        </w:tabs>
        <w:spacing w:line="259" w:lineRule="auto"/>
        <w:jc w:val="both"/>
        <w:rPr>
          <w:rFonts w:ascii="Times New Roman" w:hAnsi="Times New Roman"/>
          <w:sz w:val="22"/>
          <w:szCs w:val="22"/>
        </w:rPr>
      </w:pPr>
      <w:r w:rsidRPr="00AF3152">
        <w:rPr>
          <w:rFonts w:ascii="Times New Roman" w:hAnsi="Times New Roman"/>
          <w:sz w:val="22"/>
          <w:szCs w:val="22"/>
        </w:rPr>
        <w:t>8.</w:t>
      </w:r>
      <w:proofErr w:type="gramStart"/>
      <w:r w:rsidRPr="00AF3152">
        <w:rPr>
          <w:rFonts w:ascii="Times New Roman" w:hAnsi="Times New Roman"/>
          <w:sz w:val="22"/>
          <w:szCs w:val="22"/>
        </w:rPr>
        <w:t>3.Slaptažodis</w:t>
      </w:r>
      <w:proofErr w:type="gramEnd"/>
      <w:r w:rsidRPr="00AF3152">
        <w:rPr>
          <w:rFonts w:ascii="Times New Roman" w:hAnsi="Times New Roman"/>
          <w:sz w:val="22"/>
          <w:szCs w:val="22"/>
        </w:rPr>
        <w:t xml:space="preserve"> </w:t>
      </w:r>
      <w:proofErr w:type="spellStart"/>
      <w:r w:rsidRPr="00AF3152">
        <w:rPr>
          <w:rFonts w:ascii="Times New Roman" w:hAnsi="Times New Roman"/>
          <w:sz w:val="22"/>
          <w:szCs w:val="22"/>
        </w:rPr>
        <w:t>pateiktas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laiku</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ir</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tinkamai</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laikomas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tada</w:t>
      </w:r>
      <w:proofErr w:type="spellEnd"/>
      <w:r w:rsidRPr="00AF3152">
        <w:rPr>
          <w:rFonts w:ascii="Times New Roman" w:hAnsi="Times New Roman"/>
          <w:sz w:val="22"/>
          <w:szCs w:val="22"/>
        </w:rPr>
        <w:t xml:space="preserve">, kai </w:t>
      </w:r>
      <w:proofErr w:type="spellStart"/>
      <w:r w:rsidRPr="00AF3152">
        <w:rPr>
          <w:rFonts w:ascii="Times New Roman" w:hAnsi="Times New Roman"/>
          <w:sz w:val="22"/>
          <w:szCs w:val="22"/>
        </w:rPr>
        <w:t>jis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pateiktas</w:t>
      </w:r>
      <w:proofErr w:type="spellEnd"/>
      <w:r w:rsidRPr="00AF3152">
        <w:rPr>
          <w:rFonts w:ascii="Times New Roman" w:hAnsi="Times New Roman"/>
          <w:sz w:val="22"/>
          <w:szCs w:val="22"/>
        </w:rPr>
        <w:t xml:space="preserve"> CVP IS </w:t>
      </w:r>
      <w:proofErr w:type="spellStart"/>
      <w:r w:rsidRPr="00AF3152">
        <w:rPr>
          <w:rFonts w:ascii="Times New Roman" w:hAnsi="Times New Roman"/>
          <w:sz w:val="22"/>
          <w:szCs w:val="22"/>
        </w:rPr>
        <w:t>susirašinėjimo</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priemonėmis</w:t>
      </w:r>
      <w:proofErr w:type="spellEnd"/>
      <w:r w:rsidRPr="00AF3152">
        <w:rPr>
          <w:rFonts w:ascii="Times New Roman" w:hAnsi="Times New Roman"/>
          <w:sz w:val="22"/>
          <w:szCs w:val="22"/>
        </w:rPr>
        <w:t> </w:t>
      </w:r>
      <w:proofErr w:type="spellStart"/>
      <w:r w:rsidRPr="00AF3152">
        <w:rPr>
          <w:rFonts w:ascii="Times New Roman" w:hAnsi="Times New Roman"/>
          <w:sz w:val="22"/>
          <w:szCs w:val="22"/>
        </w:rPr>
        <w:t>iki</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susipažinimo</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su</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pasiūlymais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procedūros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pradžios</w:t>
      </w:r>
      <w:proofErr w:type="spellEnd"/>
      <w:r w:rsidRPr="00AF3152">
        <w:rPr>
          <w:rFonts w:ascii="Times New Roman" w:hAnsi="Times New Roman"/>
          <w:sz w:val="22"/>
          <w:szCs w:val="22"/>
        </w:rPr>
        <w:t>.</w:t>
      </w:r>
    </w:p>
    <w:p w14:paraId="25DFD676" w14:textId="77777777" w:rsidR="00AF3152" w:rsidRPr="00AF3152" w:rsidRDefault="00AF3152" w:rsidP="00AF3152">
      <w:pPr>
        <w:shd w:val="clear" w:color="auto" w:fill="FFFFFF"/>
        <w:tabs>
          <w:tab w:val="left" w:pos="426"/>
          <w:tab w:val="left" w:pos="709"/>
          <w:tab w:val="left" w:pos="851"/>
        </w:tabs>
        <w:jc w:val="both"/>
        <w:rPr>
          <w:rFonts w:ascii="Times New Roman" w:hAnsi="Times New Roman"/>
          <w:sz w:val="22"/>
          <w:szCs w:val="22"/>
        </w:rPr>
      </w:pPr>
      <w:r w:rsidRPr="00AF3152">
        <w:rPr>
          <w:rFonts w:ascii="Times New Roman" w:hAnsi="Times New Roman"/>
          <w:sz w:val="22"/>
          <w:szCs w:val="22"/>
        </w:rPr>
        <w:t xml:space="preserve">8.4. </w:t>
      </w:r>
      <w:proofErr w:type="spellStart"/>
      <w:r w:rsidRPr="00AF3152">
        <w:rPr>
          <w:rFonts w:ascii="Times New Roman" w:hAnsi="Times New Roman"/>
          <w:sz w:val="22"/>
          <w:szCs w:val="22"/>
        </w:rPr>
        <w:t>Iškilus</w:t>
      </w:r>
      <w:proofErr w:type="spellEnd"/>
      <w:r w:rsidRPr="00AF3152">
        <w:rPr>
          <w:rFonts w:ascii="Times New Roman" w:hAnsi="Times New Roman"/>
          <w:sz w:val="22"/>
          <w:szCs w:val="22"/>
        </w:rPr>
        <w:t xml:space="preserve"> CVP IS </w:t>
      </w:r>
      <w:proofErr w:type="spellStart"/>
      <w:r w:rsidRPr="00AF3152">
        <w:rPr>
          <w:rFonts w:ascii="Times New Roman" w:hAnsi="Times New Roman"/>
          <w:sz w:val="22"/>
          <w:szCs w:val="22"/>
        </w:rPr>
        <w:t>techninėms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problemoms</w:t>
      </w:r>
      <w:proofErr w:type="spellEnd"/>
      <w:r w:rsidRPr="00AF3152">
        <w:rPr>
          <w:rFonts w:ascii="Times New Roman" w:hAnsi="Times New Roman"/>
          <w:sz w:val="22"/>
          <w:szCs w:val="22"/>
        </w:rPr>
        <w:t xml:space="preserve">, kai </w:t>
      </w:r>
      <w:proofErr w:type="spellStart"/>
      <w:r w:rsidRPr="00AF3152">
        <w:rPr>
          <w:rFonts w:ascii="Times New Roman" w:hAnsi="Times New Roman"/>
          <w:sz w:val="22"/>
          <w:szCs w:val="22"/>
        </w:rPr>
        <w:t>tiekėjas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neturi</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galimybės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pateikti</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slaptažodžio</w:t>
      </w:r>
      <w:proofErr w:type="spellEnd"/>
      <w:r w:rsidRPr="00AF3152">
        <w:rPr>
          <w:rFonts w:ascii="Times New Roman" w:hAnsi="Times New Roman"/>
          <w:sz w:val="22"/>
          <w:szCs w:val="22"/>
        </w:rPr>
        <w:t xml:space="preserve"> per CVP IS </w:t>
      </w:r>
      <w:proofErr w:type="spellStart"/>
      <w:r w:rsidRPr="00AF3152">
        <w:rPr>
          <w:rFonts w:ascii="Times New Roman" w:hAnsi="Times New Roman"/>
          <w:sz w:val="22"/>
          <w:szCs w:val="22"/>
        </w:rPr>
        <w:t>susirašinėjimo</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priemonę</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tiekėjas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turi</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teisę</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slaptažodį</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pateikti</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kitomis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priemonėmis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pasirinktinai</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bendrovės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oficialiu</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elektroniniu</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paštu</w:t>
      </w:r>
      <w:proofErr w:type="spellEnd"/>
      <w:r w:rsidRPr="00AF3152">
        <w:rPr>
          <w:rFonts w:ascii="Times New Roman" w:hAnsi="Times New Roman"/>
          <w:sz w:val="22"/>
          <w:szCs w:val="22"/>
        </w:rPr>
        <w:t xml:space="preserve"> (</w:t>
      </w:r>
      <w:hyperlink r:id="rId11" w:history="1">
        <w:r w:rsidRPr="00AF3152">
          <w:rPr>
            <w:rFonts w:ascii="Times New Roman" w:hAnsi="Times New Roman"/>
            <w:color w:val="0000FF"/>
            <w:sz w:val="22"/>
            <w:szCs w:val="22"/>
            <w:u w:val="single"/>
          </w:rPr>
          <w:t>bendrove@pe.lt</w:t>
        </w:r>
      </w:hyperlink>
      <w:r w:rsidRPr="00AF3152">
        <w:rPr>
          <w:rFonts w:ascii="Times New Roman" w:hAnsi="Times New Roman"/>
          <w:sz w:val="22"/>
          <w:szCs w:val="22"/>
        </w:rPr>
        <w:t xml:space="preserve">) </w:t>
      </w:r>
      <w:proofErr w:type="spellStart"/>
      <w:r w:rsidRPr="00AF3152">
        <w:rPr>
          <w:rFonts w:ascii="Times New Roman" w:hAnsi="Times New Roman"/>
          <w:sz w:val="22"/>
          <w:szCs w:val="22"/>
        </w:rPr>
        <w:t>arba</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raštu</w:t>
      </w:r>
      <w:proofErr w:type="spellEnd"/>
      <w:r w:rsidRPr="00AF3152">
        <w:rPr>
          <w:rFonts w:ascii="Times New Roman" w:hAnsi="Times New Roman"/>
          <w:sz w:val="22"/>
          <w:szCs w:val="22"/>
        </w:rPr>
        <w:t xml:space="preserve"> (</w:t>
      </w:r>
      <w:r w:rsidRPr="00AF3152">
        <w:rPr>
          <w:rFonts w:ascii="Times New Roman" w:hAnsi="Times New Roman"/>
          <w:sz w:val="22"/>
          <w:szCs w:val="22"/>
          <w:lang w:val="lt-LT"/>
        </w:rPr>
        <w:t>adresu AB „Panevėžio energija“, Sekretoriatas, Senamiesčio g. 113, LT-35114 Panevėžys).</w:t>
      </w:r>
      <w:r w:rsidRPr="00AF3152">
        <w:rPr>
          <w:rFonts w:ascii="Times New Roman" w:hAnsi="Times New Roman"/>
          <w:sz w:val="22"/>
          <w:szCs w:val="22"/>
        </w:rPr>
        <w:t xml:space="preserve"> </w:t>
      </w:r>
      <w:proofErr w:type="spellStart"/>
      <w:r w:rsidRPr="00AF3152">
        <w:rPr>
          <w:rFonts w:ascii="Times New Roman" w:hAnsi="Times New Roman"/>
          <w:sz w:val="22"/>
          <w:szCs w:val="22"/>
          <w:lang w:eastAsia="lt-LT"/>
        </w:rPr>
        <w:t>Tokiu</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atveju</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tiekėjas</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turėtų</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būti</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aktyvus</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ir</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įsitikinti</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kad</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pateiktas</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slaptažodis</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laiku</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pasiekė</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adresatą</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pavyzdžiui</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susisiekęs</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su</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bendrove</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oficialiu</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jos</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telefonu</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ir</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arba</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kitais</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lang w:eastAsia="lt-LT"/>
        </w:rPr>
        <w:t>būdais</w:t>
      </w:r>
      <w:proofErr w:type="spellEnd"/>
      <w:r w:rsidRPr="00AF3152">
        <w:rPr>
          <w:rFonts w:ascii="Times New Roman" w:hAnsi="Times New Roman"/>
          <w:sz w:val="22"/>
          <w:szCs w:val="22"/>
          <w:lang w:eastAsia="lt-LT"/>
        </w:rPr>
        <w:t xml:space="preserve">). </w:t>
      </w:r>
      <w:proofErr w:type="spellStart"/>
      <w:r w:rsidRPr="00AF3152">
        <w:rPr>
          <w:rFonts w:ascii="Times New Roman" w:hAnsi="Times New Roman"/>
          <w:sz w:val="22"/>
          <w:szCs w:val="22"/>
        </w:rPr>
        <w:t>Tuomet</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Pirkimo</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organizatorius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privalo</w:t>
      </w:r>
      <w:proofErr w:type="spellEnd"/>
      <w:r w:rsidRPr="00AF3152">
        <w:rPr>
          <w:rFonts w:ascii="Times New Roman" w:hAnsi="Times New Roman"/>
          <w:sz w:val="22"/>
          <w:szCs w:val="22"/>
        </w:rPr>
        <w:t xml:space="preserve"> CVP IS </w:t>
      </w:r>
      <w:proofErr w:type="spellStart"/>
      <w:r w:rsidRPr="00AF3152">
        <w:rPr>
          <w:rFonts w:ascii="Times New Roman" w:hAnsi="Times New Roman"/>
          <w:sz w:val="22"/>
          <w:szCs w:val="22"/>
        </w:rPr>
        <w:t>susirašinėjimo</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priemonėmis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išsiųsti</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tiekėjams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slaptažodį</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kurį</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panaudojo</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kainos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pasiūlymo</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iššifravimui</w:t>
      </w:r>
      <w:proofErr w:type="spellEnd"/>
      <w:r w:rsidRPr="00AF3152">
        <w:rPr>
          <w:rFonts w:ascii="Times New Roman" w:hAnsi="Times New Roman"/>
          <w:sz w:val="22"/>
          <w:szCs w:val="22"/>
        </w:rPr>
        <w:t xml:space="preserve">. </w:t>
      </w:r>
    </w:p>
    <w:p w14:paraId="173326DD" w14:textId="77777777" w:rsidR="00AF3152" w:rsidRPr="00AF3152" w:rsidRDefault="00AF3152" w:rsidP="00AF3152">
      <w:pPr>
        <w:shd w:val="clear" w:color="auto" w:fill="FFFFFF"/>
        <w:tabs>
          <w:tab w:val="left" w:pos="426"/>
          <w:tab w:val="left" w:pos="709"/>
          <w:tab w:val="left" w:pos="851"/>
        </w:tabs>
        <w:jc w:val="both"/>
        <w:rPr>
          <w:rFonts w:ascii="Times New Roman" w:hAnsi="Times New Roman"/>
          <w:b/>
          <w:sz w:val="22"/>
          <w:szCs w:val="22"/>
        </w:rPr>
      </w:pPr>
      <w:r w:rsidRPr="00AF3152">
        <w:rPr>
          <w:rFonts w:ascii="Times New Roman" w:hAnsi="Times New Roman"/>
          <w:sz w:val="22"/>
          <w:szCs w:val="22"/>
        </w:rPr>
        <w:t xml:space="preserve">8.5. </w:t>
      </w:r>
      <w:proofErr w:type="spellStart"/>
      <w:r w:rsidRPr="00AF3152">
        <w:rPr>
          <w:rFonts w:ascii="Times New Roman" w:hAnsi="Times New Roman"/>
          <w:sz w:val="22"/>
          <w:szCs w:val="22"/>
        </w:rPr>
        <w:t>Tiekėjui</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užšifravus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visą</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pasiūlymą</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ir</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iki</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susipažinimo</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su</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pasiūlymais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procedūros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pradžios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nepateikus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dėl</w:t>
      </w:r>
      <w:proofErr w:type="spellEnd"/>
      <w:r w:rsidRPr="00AF3152">
        <w:rPr>
          <w:rFonts w:ascii="Times New Roman" w:hAnsi="Times New Roman"/>
          <w:sz w:val="22"/>
          <w:szCs w:val="22"/>
        </w:rPr>
        <w:t xml:space="preserve"> jo </w:t>
      </w:r>
      <w:proofErr w:type="spellStart"/>
      <w:r w:rsidRPr="00AF3152">
        <w:rPr>
          <w:rFonts w:ascii="Times New Roman" w:hAnsi="Times New Roman"/>
          <w:sz w:val="22"/>
          <w:szCs w:val="22"/>
        </w:rPr>
        <w:t>paties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kaltės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slaptažodžio</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arba</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pateikus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neteisingą</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slaptažodį</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kuriuo</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naudodamasis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Pirkimo</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organizatorius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negalėjo</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iššifruoti</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pasiūlymo</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pasiūlymas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laikomas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nepateiktu</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ir</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nėra</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vertinamas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Jeigu</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nurodytu</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atveju</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tiekėjas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užšifravo</w:t>
      </w:r>
      <w:proofErr w:type="spellEnd"/>
      <w:r w:rsidRPr="00AF3152">
        <w:rPr>
          <w:rFonts w:ascii="Times New Roman" w:hAnsi="Times New Roman"/>
          <w:sz w:val="22"/>
          <w:szCs w:val="22"/>
        </w:rPr>
        <w:t xml:space="preserve"> tik </w:t>
      </w:r>
      <w:proofErr w:type="spellStart"/>
      <w:r w:rsidRPr="00AF3152">
        <w:rPr>
          <w:rFonts w:ascii="Times New Roman" w:hAnsi="Times New Roman"/>
          <w:sz w:val="22"/>
          <w:szCs w:val="22"/>
        </w:rPr>
        <w:t>pasiūlymo</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dokumentą</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kuriame</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nurodyta</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pasiūlymo</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kaina</w:t>
      </w:r>
      <w:proofErr w:type="spellEnd"/>
      <w:r w:rsidRPr="00AF3152">
        <w:rPr>
          <w:rFonts w:ascii="Times New Roman" w:hAnsi="Times New Roman"/>
          <w:sz w:val="22"/>
          <w:szCs w:val="22"/>
        </w:rPr>
        <w:t xml:space="preserve">, o </w:t>
      </w:r>
      <w:proofErr w:type="spellStart"/>
      <w:r w:rsidRPr="00AF3152">
        <w:rPr>
          <w:rFonts w:ascii="Times New Roman" w:hAnsi="Times New Roman"/>
          <w:sz w:val="22"/>
          <w:szCs w:val="22"/>
        </w:rPr>
        <w:t>kitus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pasiūlymo</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dokumentus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pateikė</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neužšifruotus</w:t>
      </w:r>
      <w:proofErr w:type="spellEnd"/>
      <w:r w:rsidRPr="00AF3152">
        <w:rPr>
          <w:rFonts w:ascii="Times New Roman" w:hAnsi="Times New Roman"/>
          <w:sz w:val="22"/>
          <w:szCs w:val="22"/>
        </w:rPr>
        <w:t xml:space="preserve"> – </w:t>
      </w:r>
      <w:proofErr w:type="spellStart"/>
      <w:r w:rsidRPr="00AF3152">
        <w:rPr>
          <w:rFonts w:ascii="Times New Roman" w:hAnsi="Times New Roman"/>
          <w:sz w:val="22"/>
          <w:szCs w:val="22"/>
        </w:rPr>
        <w:t>Pirkimo</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organizatorius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tiekėjo</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pasiūlymą</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atmeta</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kaip</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neatitinkantį</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pirkimo</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dokumentuose</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nustatytų</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reikalavimų</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tiekėjas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nepateikė</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pasiūlymo</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kainos</w:t>
      </w:r>
      <w:proofErr w:type="spellEnd"/>
      <w:r w:rsidRPr="00AF3152">
        <w:rPr>
          <w:rFonts w:ascii="Times New Roman" w:hAnsi="Times New Roman"/>
          <w:sz w:val="22"/>
          <w:szCs w:val="22"/>
        </w:rPr>
        <w:t>).</w:t>
      </w:r>
    </w:p>
    <w:p w14:paraId="2066B664" w14:textId="77777777" w:rsidR="00AF3152" w:rsidRPr="00AF3152" w:rsidRDefault="00AF3152" w:rsidP="00AF3152">
      <w:pPr>
        <w:rPr>
          <w:rFonts w:ascii="Times New Roman" w:hAnsi="Times New Roman"/>
          <w:b/>
          <w:sz w:val="22"/>
          <w:szCs w:val="22"/>
          <w:lang w:val="lt-LT"/>
        </w:rPr>
      </w:pPr>
    </w:p>
    <w:p w14:paraId="1F6FE675" w14:textId="77777777" w:rsidR="00AF3152" w:rsidRPr="00AF3152" w:rsidRDefault="00AF3152" w:rsidP="00AF3152">
      <w:pPr>
        <w:jc w:val="center"/>
        <w:rPr>
          <w:rFonts w:ascii="Times New Roman" w:hAnsi="Times New Roman"/>
          <w:b/>
          <w:sz w:val="22"/>
          <w:szCs w:val="22"/>
          <w:lang w:val="lt-LT"/>
        </w:rPr>
      </w:pPr>
      <w:r w:rsidRPr="00AF3152">
        <w:rPr>
          <w:rFonts w:ascii="Times New Roman" w:hAnsi="Times New Roman"/>
          <w:b/>
          <w:sz w:val="22"/>
          <w:szCs w:val="22"/>
          <w:lang w:val="lt-LT"/>
        </w:rPr>
        <w:t>9. SUSIPAŽINIMAS SU PASIŪLYMAIS</w:t>
      </w:r>
    </w:p>
    <w:p w14:paraId="22E8DEF6" w14:textId="77777777" w:rsidR="00AF3152" w:rsidRPr="00AF3152" w:rsidRDefault="00AF3152" w:rsidP="00AF3152">
      <w:pPr>
        <w:rPr>
          <w:rFonts w:ascii="Times New Roman" w:hAnsi="Times New Roman"/>
          <w:sz w:val="22"/>
          <w:szCs w:val="22"/>
          <w:lang w:val="lt-LT"/>
        </w:rPr>
      </w:pPr>
    </w:p>
    <w:p w14:paraId="5ABE4FA5" w14:textId="34B5D0A6" w:rsidR="00AF3152" w:rsidRPr="00AF3152" w:rsidRDefault="00AF3152" w:rsidP="00AF3152">
      <w:pPr>
        <w:jc w:val="both"/>
        <w:rPr>
          <w:rFonts w:ascii="Times New Roman" w:hAnsi="Times New Roman"/>
          <w:color w:val="FF0000"/>
          <w:sz w:val="22"/>
          <w:szCs w:val="22"/>
          <w:lang w:val="lt-LT"/>
        </w:rPr>
      </w:pPr>
      <w:bookmarkStart w:id="8" w:name="_Ref60298160"/>
      <w:bookmarkStart w:id="9" w:name="_Ref58464629"/>
      <w:r w:rsidRPr="00AF3152">
        <w:rPr>
          <w:rFonts w:ascii="Times New Roman" w:hAnsi="Times New Roman"/>
          <w:sz w:val="22"/>
          <w:szCs w:val="22"/>
          <w:lang w:val="lt-LT"/>
        </w:rPr>
        <w:t xml:space="preserve">9.1. Su CVP IS priemonėmis pateiktais tiekėjų pasiūlymais pirminis susipažinimas vyks adresu: </w:t>
      </w:r>
      <w:r w:rsidRPr="00AF3152">
        <w:rPr>
          <w:rFonts w:ascii="Times New Roman" w:hAnsi="Times New Roman"/>
          <w:b/>
          <w:sz w:val="22"/>
          <w:szCs w:val="22"/>
          <w:lang w:val="lt-LT"/>
        </w:rPr>
        <w:t>AB „Panevėžio energija“,</w:t>
      </w:r>
      <w:r w:rsidRPr="00AF3152">
        <w:rPr>
          <w:rFonts w:ascii="Times New Roman" w:hAnsi="Times New Roman"/>
          <w:sz w:val="22"/>
          <w:szCs w:val="22"/>
          <w:lang w:val="lt-LT"/>
        </w:rPr>
        <w:t xml:space="preserve"> </w:t>
      </w:r>
      <w:r w:rsidRPr="00AF3152">
        <w:rPr>
          <w:rFonts w:ascii="Times New Roman" w:hAnsi="Times New Roman"/>
          <w:b/>
          <w:sz w:val="22"/>
          <w:szCs w:val="22"/>
          <w:lang w:val="lt-LT"/>
        </w:rPr>
        <w:t>Senamiesčio g. 113, 201 kab., Panevėžyje</w:t>
      </w:r>
      <w:r w:rsidRPr="00AF3152">
        <w:rPr>
          <w:rFonts w:ascii="Times New Roman" w:hAnsi="Times New Roman"/>
          <w:sz w:val="22"/>
          <w:szCs w:val="22"/>
          <w:lang w:val="lt-LT"/>
        </w:rPr>
        <w:t>,</w:t>
      </w:r>
      <w:r w:rsidRPr="00AF3152">
        <w:rPr>
          <w:rFonts w:ascii="Times New Roman" w:hAnsi="Times New Roman"/>
          <w:b/>
          <w:sz w:val="22"/>
          <w:szCs w:val="22"/>
          <w:lang w:val="lt-LT"/>
        </w:rPr>
        <w:t xml:space="preserve"> 2025 m. </w:t>
      </w:r>
      <w:r w:rsidR="00671FEE">
        <w:rPr>
          <w:rFonts w:ascii="Times New Roman" w:hAnsi="Times New Roman"/>
          <w:b/>
          <w:sz w:val="22"/>
          <w:szCs w:val="22"/>
          <w:lang w:val="lt-LT"/>
        </w:rPr>
        <w:t>rugpjūčio</w:t>
      </w:r>
      <w:r w:rsidRPr="00AF3152">
        <w:rPr>
          <w:rFonts w:ascii="Times New Roman" w:hAnsi="Times New Roman"/>
          <w:b/>
          <w:sz w:val="22"/>
          <w:szCs w:val="22"/>
          <w:lang w:val="lt-LT"/>
        </w:rPr>
        <w:t xml:space="preserve"> </w:t>
      </w:r>
      <w:r w:rsidR="00671FEE">
        <w:rPr>
          <w:rFonts w:ascii="Times New Roman" w:hAnsi="Times New Roman"/>
          <w:b/>
          <w:sz w:val="22"/>
          <w:szCs w:val="22"/>
          <w:lang w:val="lt-LT"/>
        </w:rPr>
        <w:t>12</w:t>
      </w:r>
      <w:r w:rsidRPr="00AF3152">
        <w:rPr>
          <w:rFonts w:ascii="Times New Roman" w:hAnsi="Times New Roman"/>
          <w:b/>
          <w:sz w:val="22"/>
          <w:szCs w:val="22"/>
          <w:lang w:val="lt-LT"/>
        </w:rPr>
        <w:t xml:space="preserve"> d. ne anksčiau nei po 30 min. po pasiūlymų pateikimo termino pabaigos.</w:t>
      </w:r>
    </w:p>
    <w:p w14:paraId="52024355" w14:textId="77777777" w:rsidR="00AF3152" w:rsidRPr="00AF3152" w:rsidRDefault="00AF3152" w:rsidP="00AF3152">
      <w:pPr>
        <w:jc w:val="both"/>
        <w:rPr>
          <w:rFonts w:ascii="Times New Roman" w:hAnsi="Times New Roman"/>
          <w:sz w:val="22"/>
          <w:szCs w:val="22"/>
          <w:lang w:val="lt-LT"/>
        </w:rPr>
      </w:pPr>
      <w:r w:rsidRPr="00AF3152">
        <w:rPr>
          <w:rFonts w:ascii="Times New Roman" w:hAnsi="Times New Roman"/>
          <w:sz w:val="22"/>
          <w:szCs w:val="22"/>
          <w:lang w:val="lt-LT"/>
        </w:rPr>
        <w:t xml:space="preserve">9.2. Į susipažinimo su CVP IS priemonėmis teiktais pasiūlymais procedūrą </w:t>
      </w:r>
      <w:r w:rsidRPr="00AF3152">
        <w:rPr>
          <w:rFonts w:ascii="Times New Roman" w:hAnsi="Times New Roman"/>
          <w:sz w:val="22"/>
          <w:szCs w:val="22"/>
          <w:u w:val="single"/>
          <w:lang w:val="lt-LT"/>
        </w:rPr>
        <w:t>tiekėjai nekviečiami</w:t>
      </w:r>
      <w:r w:rsidRPr="00AF3152">
        <w:rPr>
          <w:rFonts w:ascii="Times New Roman" w:hAnsi="Times New Roman"/>
          <w:sz w:val="22"/>
          <w:szCs w:val="22"/>
          <w:lang w:val="lt-LT"/>
        </w:rPr>
        <w:t>.</w:t>
      </w:r>
    </w:p>
    <w:p w14:paraId="3BDDFE47" w14:textId="77777777" w:rsidR="00AF3152" w:rsidRPr="00AF3152" w:rsidRDefault="00AF3152" w:rsidP="00AF3152">
      <w:pPr>
        <w:jc w:val="both"/>
        <w:rPr>
          <w:rFonts w:ascii="Times New Roman" w:hAnsi="Times New Roman"/>
          <w:sz w:val="22"/>
          <w:szCs w:val="22"/>
          <w:lang w:val="lt-LT"/>
        </w:rPr>
      </w:pPr>
      <w:r w:rsidRPr="00AF3152">
        <w:rPr>
          <w:rFonts w:ascii="Times New Roman" w:hAnsi="Times New Roman"/>
          <w:sz w:val="22"/>
          <w:szCs w:val="22"/>
          <w:lang w:val="lt-LT"/>
        </w:rPr>
        <w:t xml:space="preserve">9.3. Jei prieš susipažinimo su pasiūlymais procedūros (posėdžio) pradžią dar yra likę užšifruotų Kainos pasiūlymų, kuriems nebuvo pateiktas slaptažodis CVP IS priemonėmis, Pirkimo organizatorius įsitikina, ar slaptažodis nėra pateiktas kitomis priemonėmis, </w:t>
      </w:r>
      <w:proofErr w:type="spellStart"/>
      <w:r w:rsidRPr="00AF3152">
        <w:rPr>
          <w:rFonts w:ascii="Times New Roman" w:hAnsi="Times New Roman"/>
          <w:sz w:val="22"/>
          <w:szCs w:val="22"/>
          <w:lang w:val="lt-LT"/>
        </w:rPr>
        <w:t>t.y</w:t>
      </w:r>
      <w:proofErr w:type="spellEnd"/>
      <w:r w:rsidRPr="00AF3152">
        <w:rPr>
          <w:rFonts w:ascii="Times New Roman" w:hAnsi="Times New Roman"/>
          <w:sz w:val="22"/>
          <w:szCs w:val="22"/>
          <w:lang w:val="lt-LT"/>
        </w:rPr>
        <w:t xml:space="preserve">. oficialiu elektroniniu paštu ar raštu. </w:t>
      </w:r>
    </w:p>
    <w:p w14:paraId="4E70C0EF" w14:textId="77777777" w:rsidR="00AF3152" w:rsidRPr="00AF3152" w:rsidRDefault="00AF3152" w:rsidP="00AF3152">
      <w:pPr>
        <w:jc w:val="both"/>
        <w:rPr>
          <w:rFonts w:ascii="Times New Roman" w:hAnsi="Times New Roman"/>
          <w:sz w:val="22"/>
          <w:szCs w:val="22"/>
          <w:lang w:val="lt-LT" w:eastAsia="lt-LT"/>
        </w:rPr>
      </w:pPr>
      <w:r w:rsidRPr="00AF3152">
        <w:rPr>
          <w:rFonts w:ascii="Times New Roman" w:hAnsi="Times New Roman"/>
          <w:sz w:val="22"/>
          <w:szCs w:val="22"/>
          <w:lang w:val="lt-LT" w:eastAsia="lt-LT"/>
        </w:rPr>
        <w:t>9.4. Pirkimo organizatorius neteikia informacijos tiekėjams apie pasiūlymus pateikusius tiekėjus iki kol bus įvertinti pasiūlymai ir nustatyta pasiūlymų eilė.</w:t>
      </w:r>
    </w:p>
    <w:p w14:paraId="56A6742E" w14:textId="77777777" w:rsidR="00AF3152" w:rsidRPr="00AF3152" w:rsidRDefault="00AF3152" w:rsidP="00AF3152">
      <w:pPr>
        <w:jc w:val="both"/>
        <w:rPr>
          <w:rFonts w:ascii="Times New Roman" w:hAnsi="Times New Roman"/>
          <w:sz w:val="22"/>
          <w:szCs w:val="22"/>
          <w:lang w:val="lt-LT"/>
        </w:rPr>
      </w:pPr>
      <w:r w:rsidRPr="00AF3152">
        <w:rPr>
          <w:rFonts w:ascii="Times New Roman" w:hAnsi="Times New Roman"/>
          <w:sz w:val="22"/>
          <w:szCs w:val="22"/>
          <w:lang w:val="lt-LT"/>
        </w:rPr>
        <w:t xml:space="preserve">9.5. Tuo atveju, kai pasiūlyme nurodyta kaina, išreikšta skaičiais, neatitinka kainos, nurodytos žodžiais, teisinga laikoma kaina, nurodyta žodžiais. </w:t>
      </w:r>
    </w:p>
    <w:bookmarkEnd w:id="8"/>
    <w:bookmarkEnd w:id="9"/>
    <w:p w14:paraId="4AC3DD01" w14:textId="77777777" w:rsidR="00AF3152" w:rsidRPr="00AF3152" w:rsidRDefault="00AF3152" w:rsidP="00AF3152">
      <w:pPr>
        <w:tabs>
          <w:tab w:val="left" w:pos="3060"/>
        </w:tabs>
        <w:rPr>
          <w:rFonts w:ascii="Times New Roman" w:hAnsi="Times New Roman"/>
          <w:b/>
          <w:sz w:val="22"/>
          <w:szCs w:val="22"/>
          <w:lang w:val="lt-LT"/>
        </w:rPr>
      </w:pPr>
    </w:p>
    <w:p w14:paraId="57025677" w14:textId="77777777" w:rsidR="00AF3152" w:rsidRPr="00AF3152" w:rsidRDefault="00AF3152" w:rsidP="00AF3152">
      <w:pPr>
        <w:tabs>
          <w:tab w:val="left" w:pos="3060"/>
        </w:tabs>
        <w:jc w:val="center"/>
        <w:rPr>
          <w:rFonts w:ascii="Times New Roman" w:hAnsi="Times New Roman"/>
          <w:b/>
          <w:sz w:val="22"/>
          <w:szCs w:val="22"/>
          <w:lang w:val="lt-LT"/>
        </w:rPr>
      </w:pPr>
      <w:r w:rsidRPr="00AF3152">
        <w:rPr>
          <w:rFonts w:ascii="Times New Roman" w:hAnsi="Times New Roman"/>
          <w:b/>
          <w:sz w:val="22"/>
          <w:szCs w:val="22"/>
          <w:lang w:val="lt-LT"/>
        </w:rPr>
        <w:t xml:space="preserve">10. </w:t>
      </w:r>
      <w:r w:rsidRPr="00AF3152">
        <w:rPr>
          <w:rFonts w:ascii="Times New Roman" w:hAnsi="Times New Roman"/>
          <w:b/>
          <w:spacing w:val="-8"/>
          <w:sz w:val="22"/>
          <w:szCs w:val="22"/>
          <w:lang w:val="lt-LT"/>
        </w:rPr>
        <w:t> PASIŪLYMŲ VERTINIMAS IR PALYGINIMAS</w:t>
      </w:r>
    </w:p>
    <w:p w14:paraId="0FBBEAAD" w14:textId="77777777" w:rsidR="00AF3152" w:rsidRPr="00AF3152" w:rsidRDefault="00AF3152" w:rsidP="00AF3152">
      <w:pPr>
        <w:tabs>
          <w:tab w:val="left" w:pos="3060"/>
        </w:tabs>
        <w:jc w:val="center"/>
        <w:rPr>
          <w:rFonts w:ascii="Times New Roman" w:hAnsi="Times New Roman"/>
          <w:b/>
          <w:sz w:val="22"/>
          <w:szCs w:val="22"/>
          <w:lang w:val="lt-LT"/>
        </w:rPr>
      </w:pPr>
    </w:p>
    <w:p w14:paraId="3726A15A" w14:textId="77777777" w:rsidR="00AF3152" w:rsidRPr="00AF3152" w:rsidRDefault="00AF3152" w:rsidP="00AF3152">
      <w:pPr>
        <w:jc w:val="both"/>
        <w:rPr>
          <w:rFonts w:ascii="Times New Roman" w:hAnsi="Times New Roman"/>
          <w:sz w:val="22"/>
          <w:szCs w:val="22"/>
          <w:lang w:val="lt-LT"/>
        </w:rPr>
      </w:pPr>
      <w:bookmarkStart w:id="10" w:name="_Ref47777556"/>
      <w:r w:rsidRPr="00AF3152">
        <w:rPr>
          <w:rFonts w:ascii="Times New Roman" w:hAnsi="Times New Roman"/>
          <w:sz w:val="22"/>
          <w:szCs w:val="22"/>
          <w:lang w:val="lt-LT"/>
        </w:rPr>
        <w:t>10.1. Ekonomiškai naudingiausias pasiūlymas išrenkamas pagal kainą.</w:t>
      </w:r>
    </w:p>
    <w:p w14:paraId="6008BD81" w14:textId="77777777" w:rsidR="00AF3152" w:rsidRPr="00AF3152" w:rsidRDefault="00AF3152" w:rsidP="00AF3152">
      <w:pPr>
        <w:jc w:val="both"/>
        <w:rPr>
          <w:rFonts w:ascii="Times New Roman" w:hAnsi="Times New Roman"/>
          <w:sz w:val="22"/>
          <w:szCs w:val="22"/>
          <w:lang w:val="lt-LT"/>
        </w:rPr>
      </w:pPr>
      <w:r w:rsidRPr="00AF3152">
        <w:rPr>
          <w:rFonts w:ascii="Times New Roman" w:hAnsi="Times New Roman"/>
          <w:sz w:val="22"/>
          <w:szCs w:val="22"/>
          <w:lang w:val="lt-LT"/>
        </w:rPr>
        <w:t>10.2.Pateiktus pasiūlymus Apklausai vertina ir palygina Pirkimo organizatorius.</w:t>
      </w:r>
    </w:p>
    <w:p w14:paraId="4A5AE676" w14:textId="77777777" w:rsidR="00AF3152" w:rsidRPr="00AF3152" w:rsidRDefault="00AF3152" w:rsidP="00AF3152">
      <w:pPr>
        <w:jc w:val="both"/>
        <w:rPr>
          <w:rFonts w:ascii="Times New Roman" w:hAnsi="Times New Roman"/>
          <w:sz w:val="22"/>
          <w:szCs w:val="22"/>
          <w:lang w:val="lt-LT"/>
        </w:rPr>
      </w:pPr>
      <w:r w:rsidRPr="00AF3152">
        <w:rPr>
          <w:rFonts w:ascii="Times New Roman" w:hAnsi="Times New Roman"/>
          <w:sz w:val="22"/>
          <w:szCs w:val="22"/>
          <w:lang w:val="lt-LT"/>
        </w:rPr>
        <w:t>10.3. Pasiūlymai vertinami ir palyginami vadovaujantis patvirtintomis AB „Panevėžio energija“ mažos vertės pirkimų taisyklėmis:</w:t>
      </w:r>
    </w:p>
    <w:p w14:paraId="1C482C96" w14:textId="77777777" w:rsidR="00AF3152" w:rsidRPr="00AF3152" w:rsidRDefault="00AF3152" w:rsidP="00AF3152">
      <w:pPr>
        <w:jc w:val="both"/>
        <w:rPr>
          <w:rFonts w:ascii="Times New Roman" w:hAnsi="Times New Roman"/>
          <w:kern w:val="16"/>
          <w:sz w:val="22"/>
          <w:szCs w:val="22"/>
          <w:lang w:eastAsia="ar-SA"/>
        </w:rPr>
      </w:pPr>
      <w:r w:rsidRPr="00AF3152">
        <w:rPr>
          <w:rFonts w:ascii="Times New Roman" w:hAnsi="Times New Roman"/>
          <w:sz w:val="22"/>
          <w:szCs w:val="22"/>
          <w:lang w:val="lt-LT"/>
        </w:rPr>
        <w:t>10.3.1. vertinamas tik tas pasiūlymas, kuris nustatomas kaip galimas laimėtojas;</w:t>
      </w:r>
      <w:r w:rsidRPr="00AF3152">
        <w:rPr>
          <w:rFonts w:ascii="Times New Roman" w:hAnsi="Times New Roman"/>
          <w:kern w:val="16"/>
          <w:sz w:val="22"/>
          <w:szCs w:val="22"/>
          <w:lang w:eastAsia="ar-SA"/>
        </w:rPr>
        <w:t xml:space="preserve"> </w:t>
      </w:r>
    </w:p>
    <w:p w14:paraId="17E349AA" w14:textId="77777777" w:rsidR="00AF3152" w:rsidRPr="00AF3152" w:rsidRDefault="00AF3152" w:rsidP="00AF3152">
      <w:pPr>
        <w:ind w:firstLine="1296"/>
        <w:jc w:val="both"/>
        <w:rPr>
          <w:rFonts w:ascii="Times New Roman" w:eastAsia="Calibri" w:hAnsi="Times New Roman"/>
          <w:color w:val="000000"/>
          <w:sz w:val="22"/>
          <w:szCs w:val="22"/>
          <w:lang w:val="lt-LT" w:eastAsia="en-GB"/>
        </w:rPr>
      </w:pPr>
      <w:r w:rsidRPr="00AF3152">
        <w:rPr>
          <w:rFonts w:ascii="Times New Roman" w:eastAsia="Calibri" w:hAnsi="Times New Roman"/>
          <w:color w:val="000000"/>
          <w:sz w:val="22"/>
          <w:szCs w:val="22"/>
          <w:lang w:val="lt-LT" w:eastAsia="en-GB"/>
        </w:rPr>
        <w:t>10.3.1.1. kreipiamasi į tiekėją, kurio pasiūlymas gali būti pripažintas laimėjusiu, reikalaujant pateikti Deklaracijoje nurodomą atitiktį keliamiems Reikalavimams tiekėjui patvirtinančius dokumentus.</w:t>
      </w:r>
    </w:p>
    <w:p w14:paraId="058DCA11" w14:textId="77777777" w:rsidR="00AF3152" w:rsidRPr="00AF3152" w:rsidRDefault="00AF3152" w:rsidP="00AF3152">
      <w:pPr>
        <w:ind w:firstLine="1296"/>
        <w:jc w:val="both"/>
        <w:rPr>
          <w:rFonts w:ascii="Times New Roman" w:eastAsia="Calibri" w:hAnsi="Times New Roman"/>
          <w:color w:val="000000"/>
          <w:sz w:val="22"/>
          <w:szCs w:val="22"/>
          <w:lang w:val="lt-LT" w:eastAsia="en-GB"/>
        </w:rPr>
      </w:pPr>
      <w:r w:rsidRPr="00AF3152">
        <w:rPr>
          <w:rFonts w:ascii="Times New Roman" w:eastAsia="Calibri" w:hAnsi="Times New Roman"/>
          <w:color w:val="000000"/>
          <w:sz w:val="22"/>
          <w:szCs w:val="22"/>
          <w:lang w:val="lt-LT" w:eastAsia="en-GB"/>
        </w:rPr>
        <w:t>10.3.1.2. įvertinama ar pasiūlyta kaina ne per maža ir/arba ne per didelė, priimamas sprendimas dėl laimėjusio pasiūlymo;</w:t>
      </w:r>
    </w:p>
    <w:p w14:paraId="2B8D9058" w14:textId="77777777" w:rsidR="00AF3152" w:rsidRPr="00AF3152" w:rsidRDefault="00AF3152" w:rsidP="00AF3152">
      <w:pPr>
        <w:widowControl w:val="0"/>
        <w:tabs>
          <w:tab w:val="left" w:pos="1134"/>
        </w:tabs>
        <w:autoSpaceDE w:val="0"/>
        <w:autoSpaceDN w:val="0"/>
        <w:adjustRightInd w:val="0"/>
        <w:jc w:val="both"/>
        <w:outlineLvl w:val="0"/>
        <w:rPr>
          <w:rFonts w:ascii="Times New Roman" w:hAnsi="Times New Roman"/>
          <w:kern w:val="16"/>
          <w:sz w:val="22"/>
          <w:szCs w:val="22"/>
          <w:lang w:eastAsia="ar-SA"/>
        </w:rPr>
      </w:pPr>
      <w:r w:rsidRPr="00AF3152">
        <w:rPr>
          <w:rFonts w:ascii="Times New Roman" w:eastAsia="Calibri" w:hAnsi="Times New Roman"/>
          <w:sz w:val="22"/>
          <w:szCs w:val="22"/>
          <w:lang w:val="lt-LT" w:eastAsia="lt-LT"/>
        </w:rPr>
        <w:t>10.3.2. tiekėjas informuojamas apie patikrinimo rezultatus;</w:t>
      </w:r>
    </w:p>
    <w:p w14:paraId="70E75336" w14:textId="77777777" w:rsidR="00AF3152" w:rsidRPr="00AF3152" w:rsidRDefault="00AF3152" w:rsidP="00AF3152">
      <w:pPr>
        <w:jc w:val="both"/>
        <w:rPr>
          <w:rFonts w:ascii="Times New Roman" w:eastAsia="Calibri" w:hAnsi="Times New Roman"/>
          <w:color w:val="000000"/>
          <w:sz w:val="22"/>
          <w:szCs w:val="22"/>
          <w:lang w:val="lt-LT" w:eastAsia="en-GB"/>
        </w:rPr>
      </w:pPr>
      <w:r w:rsidRPr="00AF3152">
        <w:rPr>
          <w:rFonts w:ascii="Times New Roman" w:eastAsia="Calibri" w:hAnsi="Times New Roman"/>
          <w:sz w:val="22"/>
          <w:szCs w:val="22"/>
          <w:lang w:val="lt-LT" w:eastAsia="lt-LT"/>
        </w:rPr>
        <w:t xml:space="preserve">10.3.3. sudaroma pasiūlymų eilė, pažymint, kurie pasiūlymai nebuvo įvertinti. </w:t>
      </w:r>
      <w:r w:rsidRPr="00AF3152">
        <w:rPr>
          <w:rFonts w:ascii="Times New Roman" w:eastAsia="Calibri" w:hAnsi="Times New Roman"/>
          <w:color w:val="000000"/>
          <w:sz w:val="22"/>
          <w:szCs w:val="22"/>
          <w:lang w:val="lt-LT" w:eastAsia="en-GB"/>
        </w:rPr>
        <w:t>Pasiūlymų eilė sudaroma ekonominio naudingumo mažėjimo tvarka;</w:t>
      </w:r>
    </w:p>
    <w:p w14:paraId="75703740" w14:textId="77777777" w:rsidR="00AF3152" w:rsidRPr="00AF3152" w:rsidRDefault="00AF3152" w:rsidP="00AF3152">
      <w:pPr>
        <w:widowControl w:val="0"/>
        <w:tabs>
          <w:tab w:val="left" w:pos="1134"/>
        </w:tabs>
        <w:autoSpaceDE w:val="0"/>
        <w:autoSpaceDN w:val="0"/>
        <w:adjustRightInd w:val="0"/>
        <w:jc w:val="both"/>
        <w:outlineLvl w:val="0"/>
        <w:rPr>
          <w:color w:val="000000"/>
          <w:shd w:val="clear" w:color="auto" w:fill="FFFFFF"/>
        </w:rPr>
      </w:pPr>
      <w:r w:rsidRPr="00AF3152">
        <w:rPr>
          <w:rFonts w:ascii="Times New Roman" w:hAnsi="Times New Roman"/>
          <w:kern w:val="16"/>
          <w:sz w:val="22"/>
          <w:szCs w:val="22"/>
          <w:lang w:val="lt-LT" w:eastAsia="ar-SA"/>
        </w:rPr>
        <w:t xml:space="preserve">10.4. Nagrinėjant dalyvio pateiktą pasiūlymą ir nustačius, kad tiekėjas pateikė </w:t>
      </w:r>
      <w:proofErr w:type="spellStart"/>
      <w:r w:rsidRPr="00AF3152">
        <w:rPr>
          <w:color w:val="000000"/>
        </w:rPr>
        <w:t>netikslius</w:t>
      </w:r>
      <w:proofErr w:type="spellEnd"/>
      <w:r w:rsidRPr="00AF3152">
        <w:rPr>
          <w:color w:val="000000"/>
        </w:rPr>
        <w:t xml:space="preserve">, </w:t>
      </w:r>
      <w:proofErr w:type="spellStart"/>
      <w:r w:rsidRPr="00AF3152">
        <w:rPr>
          <w:color w:val="000000"/>
        </w:rPr>
        <w:t>neišsamius</w:t>
      </w:r>
      <w:proofErr w:type="spellEnd"/>
      <w:r w:rsidRPr="00AF3152">
        <w:rPr>
          <w:color w:val="000000"/>
        </w:rPr>
        <w:t xml:space="preserve"> </w:t>
      </w:r>
      <w:proofErr w:type="spellStart"/>
      <w:r w:rsidRPr="00AF3152">
        <w:rPr>
          <w:color w:val="000000"/>
        </w:rPr>
        <w:t>ar</w:t>
      </w:r>
      <w:proofErr w:type="spellEnd"/>
      <w:r w:rsidRPr="00AF3152">
        <w:rPr>
          <w:color w:val="000000"/>
        </w:rPr>
        <w:t xml:space="preserve"> </w:t>
      </w:r>
      <w:proofErr w:type="spellStart"/>
      <w:r w:rsidRPr="00AF3152">
        <w:rPr>
          <w:color w:val="000000"/>
        </w:rPr>
        <w:t>klaidingus</w:t>
      </w:r>
      <w:proofErr w:type="spellEnd"/>
      <w:r w:rsidRPr="00AF3152">
        <w:rPr>
          <w:color w:val="000000"/>
        </w:rPr>
        <w:t xml:space="preserve"> </w:t>
      </w:r>
      <w:proofErr w:type="spellStart"/>
      <w:r w:rsidRPr="00AF3152">
        <w:rPr>
          <w:color w:val="000000"/>
        </w:rPr>
        <w:t>dokumentus</w:t>
      </w:r>
      <w:proofErr w:type="spellEnd"/>
      <w:r w:rsidRPr="00AF3152">
        <w:rPr>
          <w:color w:val="000000"/>
        </w:rPr>
        <w:t xml:space="preserve"> </w:t>
      </w:r>
      <w:proofErr w:type="spellStart"/>
      <w:r w:rsidRPr="00AF3152">
        <w:rPr>
          <w:color w:val="000000"/>
        </w:rPr>
        <w:t>ar</w:t>
      </w:r>
      <w:proofErr w:type="spellEnd"/>
      <w:r w:rsidRPr="00AF3152">
        <w:rPr>
          <w:color w:val="000000"/>
        </w:rPr>
        <w:t xml:space="preserve"> </w:t>
      </w:r>
      <w:proofErr w:type="spellStart"/>
      <w:r w:rsidRPr="00AF3152">
        <w:rPr>
          <w:color w:val="000000"/>
        </w:rPr>
        <w:t>duomenis</w:t>
      </w:r>
      <w:proofErr w:type="spellEnd"/>
      <w:r w:rsidRPr="00AF3152">
        <w:rPr>
          <w:color w:val="000000"/>
        </w:rPr>
        <w:t xml:space="preserve"> </w:t>
      </w:r>
      <w:proofErr w:type="spellStart"/>
      <w:r w:rsidRPr="00AF3152">
        <w:rPr>
          <w:color w:val="000000"/>
        </w:rPr>
        <w:t>apie</w:t>
      </w:r>
      <w:proofErr w:type="spellEnd"/>
      <w:r w:rsidRPr="00AF3152">
        <w:rPr>
          <w:color w:val="000000"/>
        </w:rPr>
        <w:t xml:space="preserve"> </w:t>
      </w:r>
      <w:proofErr w:type="spellStart"/>
      <w:r w:rsidRPr="00AF3152">
        <w:rPr>
          <w:color w:val="000000"/>
        </w:rPr>
        <w:t>savo</w:t>
      </w:r>
      <w:proofErr w:type="spellEnd"/>
      <w:r w:rsidRPr="00AF3152">
        <w:rPr>
          <w:color w:val="000000"/>
        </w:rPr>
        <w:t xml:space="preserve"> </w:t>
      </w:r>
      <w:proofErr w:type="spellStart"/>
      <w:r w:rsidRPr="00AF3152">
        <w:rPr>
          <w:color w:val="000000"/>
        </w:rPr>
        <w:t>atitiktį</w:t>
      </w:r>
      <w:proofErr w:type="spellEnd"/>
      <w:r w:rsidRPr="00AF3152">
        <w:rPr>
          <w:color w:val="000000"/>
        </w:rPr>
        <w:t xml:space="preserve"> </w:t>
      </w:r>
      <w:proofErr w:type="spellStart"/>
      <w:r w:rsidRPr="00AF3152">
        <w:rPr>
          <w:color w:val="000000"/>
        </w:rPr>
        <w:t>pirkimo</w:t>
      </w:r>
      <w:proofErr w:type="spellEnd"/>
      <w:r w:rsidRPr="00AF3152">
        <w:rPr>
          <w:color w:val="000000"/>
        </w:rPr>
        <w:t xml:space="preserve"> </w:t>
      </w:r>
      <w:proofErr w:type="spellStart"/>
      <w:r w:rsidRPr="00AF3152">
        <w:rPr>
          <w:color w:val="000000"/>
        </w:rPr>
        <w:t>dokumentų</w:t>
      </w:r>
      <w:proofErr w:type="spellEnd"/>
      <w:r w:rsidRPr="00AF3152">
        <w:rPr>
          <w:color w:val="000000"/>
        </w:rPr>
        <w:t xml:space="preserve"> </w:t>
      </w:r>
      <w:proofErr w:type="spellStart"/>
      <w:r w:rsidRPr="00AF3152">
        <w:rPr>
          <w:color w:val="000000"/>
        </w:rPr>
        <w:t>reikalavimams</w:t>
      </w:r>
      <w:proofErr w:type="spellEnd"/>
      <w:r w:rsidRPr="00AF3152">
        <w:rPr>
          <w:color w:val="000000"/>
        </w:rPr>
        <w:t xml:space="preserve"> </w:t>
      </w:r>
      <w:proofErr w:type="spellStart"/>
      <w:r w:rsidRPr="00AF3152">
        <w:rPr>
          <w:color w:val="000000"/>
        </w:rPr>
        <w:t>ar</w:t>
      </w:r>
      <w:proofErr w:type="spellEnd"/>
      <w:r w:rsidRPr="00AF3152">
        <w:rPr>
          <w:color w:val="000000"/>
        </w:rPr>
        <w:t xml:space="preserve"> </w:t>
      </w:r>
      <w:proofErr w:type="spellStart"/>
      <w:r w:rsidRPr="00AF3152">
        <w:rPr>
          <w:color w:val="000000"/>
        </w:rPr>
        <w:t>šių</w:t>
      </w:r>
      <w:proofErr w:type="spellEnd"/>
      <w:r w:rsidRPr="00AF3152">
        <w:rPr>
          <w:color w:val="000000"/>
        </w:rPr>
        <w:t xml:space="preserve"> </w:t>
      </w:r>
      <w:proofErr w:type="spellStart"/>
      <w:r w:rsidRPr="00AF3152">
        <w:rPr>
          <w:color w:val="000000"/>
        </w:rPr>
        <w:t>dokumentų</w:t>
      </w:r>
      <w:proofErr w:type="spellEnd"/>
      <w:r w:rsidRPr="00AF3152">
        <w:rPr>
          <w:color w:val="000000"/>
        </w:rPr>
        <w:t xml:space="preserve"> </w:t>
      </w:r>
      <w:proofErr w:type="spellStart"/>
      <w:r w:rsidRPr="00AF3152">
        <w:rPr>
          <w:color w:val="000000"/>
        </w:rPr>
        <w:t>ar</w:t>
      </w:r>
      <w:proofErr w:type="spellEnd"/>
      <w:r w:rsidRPr="00AF3152">
        <w:rPr>
          <w:color w:val="000000"/>
        </w:rPr>
        <w:t xml:space="preserve"> </w:t>
      </w:r>
      <w:proofErr w:type="spellStart"/>
      <w:r w:rsidRPr="00AF3152">
        <w:rPr>
          <w:color w:val="000000"/>
        </w:rPr>
        <w:t>duomenų</w:t>
      </w:r>
      <w:proofErr w:type="spellEnd"/>
      <w:r w:rsidRPr="00AF3152">
        <w:rPr>
          <w:color w:val="000000"/>
        </w:rPr>
        <w:t xml:space="preserve"> </w:t>
      </w:r>
      <w:proofErr w:type="spellStart"/>
      <w:r w:rsidRPr="00AF3152">
        <w:rPr>
          <w:color w:val="000000"/>
        </w:rPr>
        <w:t>trūksta</w:t>
      </w:r>
      <w:proofErr w:type="spellEnd"/>
      <w:r w:rsidRPr="00AF3152">
        <w:rPr>
          <w:color w:val="000000"/>
        </w:rPr>
        <w:t>,</w:t>
      </w:r>
      <w:r w:rsidRPr="00AF3152">
        <w:rPr>
          <w:rFonts w:ascii="Times New Roman" w:hAnsi="Times New Roman"/>
          <w:kern w:val="16"/>
          <w:sz w:val="22"/>
          <w:szCs w:val="22"/>
          <w:lang w:val="lt-LT" w:eastAsia="ar-SA"/>
        </w:rPr>
        <w:t xml:space="preserve"> P</w:t>
      </w:r>
      <w:proofErr w:type="spellStart"/>
      <w:r w:rsidRPr="00AF3152">
        <w:rPr>
          <w:color w:val="000000"/>
        </w:rPr>
        <w:t>irkimo</w:t>
      </w:r>
      <w:proofErr w:type="spellEnd"/>
      <w:r w:rsidRPr="00AF3152">
        <w:rPr>
          <w:color w:val="000000"/>
        </w:rPr>
        <w:t xml:space="preserve"> </w:t>
      </w:r>
      <w:proofErr w:type="spellStart"/>
      <w:r w:rsidRPr="00AF3152">
        <w:rPr>
          <w:color w:val="000000"/>
        </w:rPr>
        <w:t>organizatorius</w:t>
      </w:r>
      <w:proofErr w:type="spellEnd"/>
      <w:r w:rsidRPr="00AF3152">
        <w:rPr>
          <w:color w:val="000000"/>
        </w:rPr>
        <w:t xml:space="preserve"> </w:t>
      </w:r>
      <w:proofErr w:type="spellStart"/>
      <w:r w:rsidRPr="00AF3152">
        <w:rPr>
          <w:color w:val="000000"/>
        </w:rPr>
        <w:t>gali</w:t>
      </w:r>
      <w:proofErr w:type="spellEnd"/>
      <w:r w:rsidRPr="00AF3152">
        <w:rPr>
          <w:color w:val="000000"/>
        </w:rPr>
        <w:t xml:space="preserve"> </w:t>
      </w:r>
      <w:proofErr w:type="spellStart"/>
      <w:r w:rsidRPr="00AF3152">
        <w:rPr>
          <w:color w:val="000000"/>
        </w:rPr>
        <w:t>nepažeisdamas</w:t>
      </w:r>
      <w:proofErr w:type="spellEnd"/>
      <w:r w:rsidRPr="00AF3152">
        <w:rPr>
          <w:color w:val="000000"/>
        </w:rPr>
        <w:t xml:space="preserve"> </w:t>
      </w:r>
      <w:proofErr w:type="spellStart"/>
      <w:r w:rsidRPr="00AF3152">
        <w:rPr>
          <w:color w:val="000000"/>
        </w:rPr>
        <w:t>lygiateisiškumo</w:t>
      </w:r>
      <w:proofErr w:type="spellEnd"/>
      <w:r w:rsidRPr="00AF3152">
        <w:rPr>
          <w:color w:val="000000"/>
        </w:rPr>
        <w:t xml:space="preserve"> </w:t>
      </w:r>
      <w:proofErr w:type="spellStart"/>
      <w:r w:rsidRPr="00AF3152">
        <w:rPr>
          <w:color w:val="000000"/>
        </w:rPr>
        <w:t>ir</w:t>
      </w:r>
      <w:proofErr w:type="spellEnd"/>
      <w:r w:rsidRPr="00AF3152">
        <w:rPr>
          <w:color w:val="000000"/>
        </w:rPr>
        <w:t xml:space="preserve"> </w:t>
      </w:r>
      <w:proofErr w:type="spellStart"/>
      <w:r w:rsidRPr="00AF3152">
        <w:rPr>
          <w:color w:val="000000"/>
        </w:rPr>
        <w:t>skaidrumo</w:t>
      </w:r>
      <w:proofErr w:type="spellEnd"/>
      <w:r w:rsidRPr="00AF3152">
        <w:rPr>
          <w:color w:val="000000"/>
        </w:rPr>
        <w:t xml:space="preserve"> </w:t>
      </w:r>
      <w:proofErr w:type="spellStart"/>
      <w:r w:rsidRPr="00AF3152">
        <w:rPr>
          <w:color w:val="000000"/>
        </w:rPr>
        <w:t>principų</w:t>
      </w:r>
      <w:proofErr w:type="spellEnd"/>
      <w:r w:rsidRPr="00AF3152">
        <w:rPr>
          <w:color w:val="000000"/>
        </w:rPr>
        <w:t xml:space="preserve"> </w:t>
      </w:r>
      <w:proofErr w:type="spellStart"/>
      <w:r w:rsidRPr="00AF3152">
        <w:rPr>
          <w:color w:val="000000"/>
        </w:rPr>
        <w:t>prašyti</w:t>
      </w:r>
      <w:proofErr w:type="spellEnd"/>
      <w:r w:rsidRPr="00AF3152">
        <w:rPr>
          <w:color w:val="000000"/>
        </w:rPr>
        <w:t xml:space="preserve"> </w:t>
      </w:r>
      <w:proofErr w:type="spellStart"/>
      <w:r w:rsidRPr="00AF3152">
        <w:rPr>
          <w:color w:val="000000"/>
        </w:rPr>
        <w:t>dalyvį</w:t>
      </w:r>
      <w:proofErr w:type="spellEnd"/>
      <w:r w:rsidRPr="00AF3152">
        <w:rPr>
          <w:color w:val="000000"/>
        </w:rPr>
        <w:t xml:space="preserve"> </w:t>
      </w:r>
      <w:proofErr w:type="spellStart"/>
      <w:r w:rsidRPr="00AF3152">
        <w:rPr>
          <w:color w:val="000000"/>
        </w:rPr>
        <w:t>šiuos</w:t>
      </w:r>
      <w:proofErr w:type="spellEnd"/>
      <w:r w:rsidRPr="00AF3152">
        <w:rPr>
          <w:color w:val="000000"/>
        </w:rPr>
        <w:t xml:space="preserve"> </w:t>
      </w:r>
      <w:proofErr w:type="spellStart"/>
      <w:r w:rsidRPr="00AF3152">
        <w:rPr>
          <w:color w:val="000000"/>
        </w:rPr>
        <w:t>dokumentus</w:t>
      </w:r>
      <w:proofErr w:type="spellEnd"/>
      <w:r w:rsidRPr="00AF3152">
        <w:rPr>
          <w:color w:val="000000"/>
        </w:rPr>
        <w:t xml:space="preserve"> </w:t>
      </w:r>
      <w:proofErr w:type="spellStart"/>
      <w:r w:rsidRPr="00AF3152">
        <w:rPr>
          <w:color w:val="000000"/>
        </w:rPr>
        <w:t>ar</w:t>
      </w:r>
      <w:proofErr w:type="spellEnd"/>
      <w:r w:rsidRPr="00AF3152">
        <w:rPr>
          <w:color w:val="000000"/>
        </w:rPr>
        <w:t xml:space="preserve"> </w:t>
      </w:r>
      <w:proofErr w:type="spellStart"/>
      <w:r w:rsidRPr="00AF3152">
        <w:rPr>
          <w:color w:val="000000"/>
        </w:rPr>
        <w:t>duomenis</w:t>
      </w:r>
      <w:proofErr w:type="spellEnd"/>
      <w:r w:rsidRPr="00AF3152">
        <w:rPr>
          <w:color w:val="000000"/>
        </w:rPr>
        <w:t xml:space="preserve"> </w:t>
      </w:r>
      <w:proofErr w:type="spellStart"/>
      <w:r w:rsidRPr="00AF3152">
        <w:rPr>
          <w:color w:val="000000"/>
        </w:rPr>
        <w:t>patikslinti</w:t>
      </w:r>
      <w:proofErr w:type="spellEnd"/>
      <w:r w:rsidRPr="00AF3152">
        <w:rPr>
          <w:color w:val="000000"/>
        </w:rPr>
        <w:t xml:space="preserve">, </w:t>
      </w:r>
      <w:proofErr w:type="spellStart"/>
      <w:r w:rsidRPr="00AF3152">
        <w:rPr>
          <w:color w:val="000000"/>
        </w:rPr>
        <w:t>papildyti</w:t>
      </w:r>
      <w:proofErr w:type="spellEnd"/>
      <w:r w:rsidRPr="00AF3152">
        <w:rPr>
          <w:color w:val="000000"/>
        </w:rPr>
        <w:t xml:space="preserve"> </w:t>
      </w:r>
      <w:proofErr w:type="spellStart"/>
      <w:r w:rsidRPr="00AF3152">
        <w:rPr>
          <w:color w:val="000000"/>
        </w:rPr>
        <w:t>arba</w:t>
      </w:r>
      <w:proofErr w:type="spellEnd"/>
      <w:r w:rsidRPr="00AF3152">
        <w:rPr>
          <w:color w:val="000000"/>
        </w:rPr>
        <w:t xml:space="preserve"> </w:t>
      </w:r>
      <w:proofErr w:type="spellStart"/>
      <w:r w:rsidRPr="00AF3152">
        <w:rPr>
          <w:color w:val="000000"/>
        </w:rPr>
        <w:t>paaiškinti</w:t>
      </w:r>
      <w:proofErr w:type="spellEnd"/>
      <w:r w:rsidRPr="00AF3152">
        <w:rPr>
          <w:color w:val="000000"/>
        </w:rPr>
        <w:t xml:space="preserve"> per jo </w:t>
      </w:r>
      <w:proofErr w:type="spellStart"/>
      <w:r w:rsidRPr="00AF3152">
        <w:rPr>
          <w:color w:val="000000"/>
        </w:rPr>
        <w:t>nustatytą</w:t>
      </w:r>
      <w:proofErr w:type="spellEnd"/>
      <w:r w:rsidRPr="00AF3152">
        <w:rPr>
          <w:color w:val="000000"/>
        </w:rPr>
        <w:t xml:space="preserve"> </w:t>
      </w:r>
      <w:proofErr w:type="spellStart"/>
      <w:r w:rsidRPr="00AF3152">
        <w:rPr>
          <w:color w:val="000000"/>
        </w:rPr>
        <w:t>protingą</w:t>
      </w:r>
      <w:proofErr w:type="spellEnd"/>
      <w:r w:rsidRPr="00AF3152">
        <w:rPr>
          <w:color w:val="000000"/>
        </w:rPr>
        <w:t xml:space="preserve"> </w:t>
      </w:r>
      <w:proofErr w:type="spellStart"/>
      <w:r w:rsidRPr="00AF3152">
        <w:rPr>
          <w:color w:val="000000"/>
        </w:rPr>
        <w:t>terminą</w:t>
      </w:r>
      <w:proofErr w:type="spellEnd"/>
      <w:r w:rsidRPr="00AF3152">
        <w:rPr>
          <w:color w:val="000000"/>
        </w:rPr>
        <w:t xml:space="preserve">. </w:t>
      </w:r>
      <w:proofErr w:type="spellStart"/>
      <w:r w:rsidRPr="00AF3152">
        <w:rPr>
          <w:color w:val="000000"/>
          <w:shd w:val="clear" w:color="auto" w:fill="FFFFFF"/>
        </w:rPr>
        <w:t>Pasiūlymai</w:t>
      </w:r>
      <w:proofErr w:type="spellEnd"/>
      <w:r w:rsidRPr="00AF3152">
        <w:rPr>
          <w:color w:val="000000"/>
          <w:shd w:val="clear" w:color="auto" w:fill="FFFFFF"/>
        </w:rPr>
        <w:t xml:space="preserve"> </w:t>
      </w:r>
      <w:proofErr w:type="spellStart"/>
      <w:r w:rsidRPr="00AF3152">
        <w:rPr>
          <w:color w:val="000000"/>
          <w:shd w:val="clear" w:color="auto" w:fill="FFFFFF"/>
        </w:rPr>
        <w:t>tikslinami</w:t>
      </w:r>
      <w:proofErr w:type="spellEnd"/>
      <w:r w:rsidRPr="00AF3152">
        <w:rPr>
          <w:color w:val="000000"/>
          <w:shd w:val="clear" w:color="auto" w:fill="FFFFFF"/>
        </w:rPr>
        <w:t xml:space="preserve">, </w:t>
      </w:r>
      <w:proofErr w:type="spellStart"/>
      <w:r w:rsidRPr="00AF3152">
        <w:rPr>
          <w:color w:val="000000"/>
          <w:shd w:val="clear" w:color="auto" w:fill="FFFFFF"/>
        </w:rPr>
        <w:t>papildomi</w:t>
      </w:r>
      <w:proofErr w:type="spellEnd"/>
      <w:r w:rsidRPr="00AF3152">
        <w:rPr>
          <w:color w:val="000000"/>
          <w:shd w:val="clear" w:color="auto" w:fill="FFFFFF"/>
        </w:rPr>
        <w:t xml:space="preserve"> </w:t>
      </w:r>
      <w:proofErr w:type="spellStart"/>
      <w:r w:rsidRPr="00AF3152">
        <w:rPr>
          <w:color w:val="000000"/>
          <w:shd w:val="clear" w:color="auto" w:fill="FFFFFF"/>
        </w:rPr>
        <w:t>arba</w:t>
      </w:r>
      <w:proofErr w:type="spellEnd"/>
      <w:r w:rsidRPr="00AF3152">
        <w:rPr>
          <w:color w:val="000000"/>
          <w:shd w:val="clear" w:color="auto" w:fill="FFFFFF"/>
        </w:rPr>
        <w:t xml:space="preserve"> </w:t>
      </w:r>
      <w:proofErr w:type="spellStart"/>
      <w:r w:rsidRPr="00AF3152">
        <w:rPr>
          <w:color w:val="000000"/>
          <w:shd w:val="clear" w:color="auto" w:fill="FFFFFF"/>
        </w:rPr>
        <w:t>paaiškinami</w:t>
      </w:r>
      <w:proofErr w:type="spellEnd"/>
      <w:r w:rsidRPr="00AF3152">
        <w:rPr>
          <w:color w:val="000000"/>
          <w:shd w:val="clear" w:color="auto" w:fill="FFFFFF"/>
        </w:rPr>
        <w:t xml:space="preserve"> </w:t>
      </w:r>
      <w:proofErr w:type="spellStart"/>
      <w:r w:rsidRPr="00AF3152">
        <w:rPr>
          <w:color w:val="000000"/>
          <w:shd w:val="clear" w:color="auto" w:fill="FFFFFF"/>
        </w:rPr>
        <w:t>vadovaujantis</w:t>
      </w:r>
      <w:proofErr w:type="spellEnd"/>
      <w:r w:rsidRPr="00AF3152">
        <w:rPr>
          <w:color w:val="000000"/>
          <w:shd w:val="clear" w:color="auto" w:fill="FFFFFF"/>
        </w:rPr>
        <w:t xml:space="preserve"> </w:t>
      </w:r>
      <w:proofErr w:type="spellStart"/>
      <w:r w:rsidRPr="00AF3152">
        <w:rPr>
          <w:color w:val="000000"/>
          <w:shd w:val="clear" w:color="auto" w:fill="FFFFFF"/>
        </w:rPr>
        <w:t>Viešųjų</w:t>
      </w:r>
      <w:proofErr w:type="spellEnd"/>
      <w:r w:rsidRPr="00AF3152">
        <w:rPr>
          <w:color w:val="000000"/>
          <w:shd w:val="clear" w:color="auto" w:fill="FFFFFF"/>
        </w:rPr>
        <w:t xml:space="preserve"> </w:t>
      </w:r>
      <w:proofErr w:type="spellStart"/>
      <w:r w:rsidRPr="00AF3152">
        <w:rPr>
          <w:color w:val="000000"/>
          <w:shd w:val="clear" w:color="auto" w:fill="FFFFFF"/>
        </w:rPr>
        <w:t>pirkimų</w:t>
      </w:r>
      <w:proofErr w:type="spellEnd"/>
      <w:r w:rsidRPr="00AF3152">
        <w:rPr>
          <w:color w:val="000000"/>
          <w:shd w:val="clear" w:color="auto" w:fill="FFFFFF"/>
        </w:rPr>
        <w:t xml:space="preserve"> </w:t>
      </w:r>
      <w:proofErr w:type="spellStart"/>
      <w:r w:rsidRPr="00AF3152">
        <w:rPr>
          <w:color w:val="000000"/>
          <w:shd w:val="clear" w:color="auto" w:fill="FFFFFF"/>
        </w:rPr>
        <w:t>tarnybos</w:t>
      </w:r>
      <w:proofErr w:type="spellEnd"/>
      <w:r w:rsidRPr="00AF3152">
        <w:rPr>
          <w:color w:val="000000"/>
          <w:shd w:val="clear" w:color="auto" w:fill="FFFFFF"/>
        </w:rPr>
        <w:t xml:space="preserve"> </w:t>
      </w:r>
      <w:proofErr w:type="spellStart"/>
      <w:r w:rsidRPr="00AF3152">
        <w:rPr>
          <w:color w:val="000000"/>
          <w:shd w:val="clear" w:color="auto" w:fill="FFFFFF"/>
        </w:rPr>
        <w:t>nustatytomis</w:t>
      </w:r>
      <w:proofErr w:type="spellEnd"/>
      <w:r w:rsidRPr="00AF3152">
        <w:rPr>
          <w:color w:val="000000"/>
          <w:shd w:val="clear" w:color="auto" w:fill="FFFFFF"/>
        </w:rPr>
        <w:t xml:space="preserve"> </w:t>
      </w:r>
      <w:proofErr w:type="spellStart"/>
      <w:r w:rsidRPr="00AF3152">
        <w:rPr>
          <w:color w:val="000000"/>
          <w:shd w:val="clear" w:color="auto" w:fill="FFFFFF"/>
        </w:rPr>
        <w:t>taisyklėmis</w:t>
      </w:r>
      <w:proofErr w:type="spellEnd"/>
      <w:r w:rsidRPr="00AF3152">
        <w:rPr>
          <w:color w:val="000000"/>
          <w:shd w:val="clear" w:color="auto" w:fill="FFFFFF"/>
        </w:rPr>
        <w:t>.</w:t>
      </w:r>
    </w:p>
    <w:p w14:paraId="6D047D2C" w14:textId="77777777" w:rsidR="00AF3152" w:rsidRPr="00AF3152" w:rsidRDefault="00AF3152" w:rsidP="00AF3152">
      <w:pPr>
        <w:widowControl w:val="0"/>
        <w:tabs>
          <w:tab w:val="left" w:pos="1134"/>
        </w:tabs>
        <w:autoSpaceDE w:val="0"/>
        <w:autoSpaceDN w:val="0"/>
        <w:adjustRightInd w:val="0"/>
        <w:jc w:val="both"/>
        <w:outlineLvl w:val="0"/>
        <w:rPr>
          <w:rFonts w:ascii="Times New Roman" w:hAnsi="Times New Roman"/>
          <w:sz w:val="22"/>
          <w:szCs w:val="22"/>
          <w:lang w:val="lt-LT" w:eastAsia="ar-SA"/>
        </w:rPr>
      </w:pPr>
      <w:r w:rsidRPr="00AF3152">
        <w:rPr>
          <w:rFonts w:ascii="Times New Roman" w:hAnsi="Times New Roman"/>
          <w:sz w:val="22"/>
          <w:szCs w:val="22"/>
          <w:lang w:val="lt-LT" w:eastAsia="ar-SA"/>
        </w:rPr>
        <w:lastRenderedPageBreak/>
        <w:t xml:space="preserve">10.5. Tiekėjo pateiktas pasiūlymas atmetamas </w:t>
      </w:r>
      <w:proofErr w:type="spellStart"/>
      <w:r w:rsidRPr="00AF3152">
        <w:rPr>
          <w:rFonts w:ascii="Times New Roman" w:hAnsi="Times New Roman"/>
          <w:sz w:val="22"/>
          <w:szCs w:val="22"/>
          <w:lang w:val="lt-LT" w:eastAsia="ar-SA"/>
        </w:rPr>
        <w:t>t.y</w:t>
      </w:r>
      <w:proofErr w:type="spellEnd"/>
      <w:r w:rsidRPr="00AF3152">
        <w:rPr>
          <w:rFonts w:ascii="Times New Roman" w:hAnsi="Times New Roman"/>
          <w:sz w:val="22"/>
          <w:szCs w:val="22"/>
          <w:lang w:val="lt-LT" w:eastAsia="ar-SA"/>
        </w:rPr>
        <w:t>.</w:t>
      </w:r>
      <w:r w:rsidRPr="00AF3152">
        <w:rPr>
          <w:rFonts w:ascii="Times New Roman" w:hAnsi="Times New Roman"/>
          <w:kern w:val="16"/>
          <w:sz w:val="22"/>
          <w:szCs w:val="22"/>
          <w:lang w:val="lt-LT" w:eastAsia="ar-SA"/>
        </w:rPr>
        <w:t xml:space="preserve"> pasiūlymas yra netinkamas arba nepriimtinas jeigu:</w:t>
      </w:r>
    </w:p>
    <w:p w14:paraId="6042E29D" w14:textId="77777777" w:rsidR="00AF3152" w:rsidRPr="00AF3152" w:rsidRDefault="00AF3152" w:rsidP="00AF3152">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AF3152">
        <w:rPr>
          <w:rFonts w:ascii="Times New Roman" w:hAnsi="Times New Roman"/>
          <w:sz w:val="22"/>
          <w:szCs w:val="22"/>
          <w:lang w:val="lt-LT" w:eastAsia="ar-SA"/>
        </w:rPr>
        <w:t>10.5.1. pasiūlymas neatitinka pirkimo dokumentuose nustatytų reikalavimų ir sąlygų;</w:t>
      </w:r>
    </w:p>
    <w:p w14:paraId="00FC94F4" w14:textId="4AE6CBC3" w:rsidR="00AF3152" w:rsidRPr="00AF3152" w:rsidRDefault="00AF3152" w:rsidP="00AF3152">
      <w:pPr>
        <w:widowControl w:val="0"/>
        <w:tabs>
          <w:tab w:val="left" w:pos="-20480"/>
          <w:tab w:val="left" w:pos="-20000"/>
          <w:tab w:val="left" w:pos="-15816"/>
          <w:tab w:val="left" w:pos="9720"/>
        </w:tabs>
        <w:ind w:left="426" w:right="25"/>
        <w:jc w:val="both"/>
        <w:rPr>
          <w:rFonts w:ascii="Times New Roman" w:hAnsi="Times New Roman"/>
          <w:sz w:val="22"/>
          <w:szCs w:val="22"/>
        </w:rPr>
      </w:pPr>
      <w:r w:rsidRPr="00AF3152">
        <w:rPr>
          <w:rFonts w:ascii="Times New Roman" w:hAnsi="Times New Roman"/>
          <w:sz w:val="22"/>
          <w:szCs w:val="22"/>
          <w:lang w:val="lt-LT" w:eastAsia="ar-SA"/>
        </w:rPr>
        <w:t>10.5.2. tiekėjas</w:t>
      </w:r>
      <w:r w:rsidR="00887166">
        <w:rPr>
          <w:rFonts w:ascii="Times New Roman" w:hAnsi="Times New Roman"/>
          <w:sz w:val="22"/>
          <w:szCs w:val="22"/>
          <w:lang w:val="lt-LT" w:eastAsia="ar-SA"/>
        </w:rPr>
        <w:t xml:space="preserve"> turi šalinimo pagrindą </w:t>
      </w:r>
      <w:r w:rsidR="00887166">
        <w:rPr>
          <w:rFonts w:ascii="Times New Roman" w:hAnsi="Times New Roman"/>
          <w:sz w:val="22"/>
          <w:szCs w:val="22"/>
          <w:lang w:val="lt-LT"/>
        </w:rPr>
        <w:t>nurodytą VPĮ 46 str. 2</w:t>
      </w:r>
      <w:r w:rsidR="00887166">
        <w:rPr>
          <w:rFonts w:ascii="Times New Roman" w:hAnsi="Times New Roman"/>
          <w:sz w:val="22"/>
          <w:szCs w:val="22"/>
          <w:vertAlign w:val="superscript"/>
          <w:lang w:val="lt-LT"/>
        </w:rPr>
        <w:t>1</w:t>
      </w:r>
      <w:r w:rsidR="00887166">
        <w:rPr>
          <w:rFonts w:ascii="Times New Roman" w:hAnsi="Times New Roman"/>
          <w:sz w:val="22"/>
          <w:szCs w:val="22"/>
          <w:lang w:val="lt-LT"/>
        </w:rPr>
        <w:t xml:space="preserve"> d.,</w:t>
      </w:r>
      <w:r w:rsidR="00887166">
        <w:rPr>
          <w:rFonts w:ascii="Times New Roman" w:hAnsi="Times New Roman"/>
          <w:sz w:val="22"/>
          <w:szCs w:val="22"/>
          <w:lang w:val="lt-LT" w:eastAsia="ar-SA"/>
        </w:rPr>
        <w:t xml:space="preserve"> </w:t>
      </w:r>
      <w:r w:rsidRPr="00AF3152">
        <w:rPr>
          <w:rFonts w:ascii="Times New Roman" w:hAnsi="Times New Roman"/>
          <w:sz w:val="22"/>
          <w:szCs w:val="22"/>
          <w:lang w:val="lt-LT" w:eastAsia="ar-SA"/>
        </w:rPr>
        <w:t xml:space="preserve">neatitinka pirkimo dokumentuose nustatytų </w:t>
      </w:r>
      <w:proofErr w:type="spellStart"/>
      <w:r w:rsidRPr="00AF3152">
        <w:rPr>
          <w:rFonts w:ascii="Times New Roman" w:hAnsi="Times New Roman"/>
          <w:kern w:val="16"/>
          <w:sz w:val="22"/>
          <w:szCs w:val="22"/>
          <w:lang w:eastAsia="ar-SA"/>
        </w:rPr>
        <w:t>laikymosi</w:t>
      </w:r>
      <w:proofErr w:type="spellEnd"/>
      <w:r w:rsidRPr="00AF3152">
        <w:rPr>
          <w:rFonts w:ascii="Times New Roman" w:hAnsi="Times New Roman"/>
          <w:kern w:val="16"/>
          <w:sz w:val="22"/>
          <w:szCs w:val="22"/>
          <w:lang w:eastAsia="ar-SA"/>
        </w:rPr>
        <w:t xml:space="preserve"> </w:t>
      </w:r>
      <w:proofErr w:type="spellStart"/>
      <w:r w:rsidRPr="00AF3152">
        <w:rPr>
          <w:rFonts w:ascii="Times New Roman" w:hAnsi="Times New Roman"/>
          <w:sz w:val="22"/>
          <w:szCs w:val="22"/>
        </w:rPr>
        <w:t>aplinkos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apsaugos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vadybos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sistemos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standartams</w:t>
      </w:r>
      <w:proofErr w:type="spellEnd"/>
      <w:r w:rsidRPr="00AF3152">
        <w:rPr>
          <w:rFonts w:ascii="Times New Roman" w:hAnsi="Times New Roman"/>
          <w:sz w:val="22"/>
          <w:szCs w:val="22"/>
        </w:rPr>
        <w:t xml:space="preserve"> </w:t>
      </w:r>
      <w:proofErr w:type="spellStart"/>
      <w:r w:rsidRPr="00AF3152">
        <w:rPr>
          <w:rFonts w:ascii="Times New Roman" w:hAnsi="Times New Roman"/>
          <w:sz w:val="22"/>
          <w:szCs w:val="22"/>
        </w:rPr>
        <w:t>reikalavimo</w:t>
      </w:r>
      <w:proofErr w:type="spellEnd"/>
      <w:r w:rsidRPr="00AF3152">
        <w:rPr>
          <w:rFonts w:ascii="Times New Roman" w:hAnsi="Times New Roman"/>
          <w:sz w:val="22"/>
          <w:szCs w:val="22"/>
          <w:lang w:val="lt-LT" w:eastAsia="ar-SA"/>
        </w:rPr>
        <w:t xml:space="preserve"> (jeigu buvo keliami);</w:t>
      </w:r>
    </w:p>
    <w:p w14:paraId="74EB080A" w14:textId="77777777" w:rsidR="00AF3152" w:rsidRPr="00AF3152" w:rsidRDefault="00AF3152" w:rsidP="00AF3152">
      <w:pPr>
        <w:widowControl w:val="0"/>
        <w:tabs>
          <w:tab w:val="left" w:pos="851"/>
          <w:tab w:val="left" w:pos="993"/>
        </w:tabs>
        <w:autoSpaceDE w:val="0"/>
        <w:autoSpaceDN w:val="0"/>
        <w:adjustRightInd w:val="0"/>
        <w:ind w:firstLine="426"/>
        <w:jc w:val="both"/>
        <w:outlineLvl w:val="0"/>
        <w:rPr>
          <w:rFonts w:ascii="Times New Roman" w:hAnsi="Times New Roman"/>
          <w:sz w:val="22"/>
          <w:szCs w:val="22"/>
          <w:lang w:val="lt-LT" w:eastAsia="ar-SA"/>
        </w:rPr>
      </w:pPr>
      <w:r w:rsidRPr="00AF3152">
        <w:rPr>
          <w:rFonts w:ascii="Times New Roman" w:hAnsi="Times New Roman"/>
          <w:sz w:val="22"/>
          <w:szCs w:val="22"/>
          <w:lang w:val="lt-LT" w:eastAsia="ar-SA"/>
        </w:rPr>
        <w:t>10.5.3. tiekėjas per Pirkimo organizatoriaus nustatytą terminą nepatikslino, nepapildė, nepaaiškino informacijos, kaip nurodyta pirkimo dokumentų 10.4. punkte;</w:t>
      </w:r>
    </w:p>
    <w:p w14:paraId="77A058B3" w14:textId="77777777" w:rsidR="00AF3152" w:rsidRPr="00AF3152" w:rsidRDefault="00AF3152" w:rsidP="00AF3152">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AF3152">
        <w:rPr>
          <w:rFonts w:ascii="Times New Roman" w:hAnsi="Times New Roman"/>
          <w:sz w:val="22"/>
          <w:szCs w:val="22"/>
          <w:lang w:val="lt-LT" w:eastAsia="ar-SA"/>
        </w:rPr>
        <w:t>10.5.4. Pirkimo organizatoriaus prašymu tiekėjas nepagrindė neįprastai mažos kainos;</w:t>
      </w:r>
    </w:p>
    <w:p w14:paraId="5D77B426" w14:textId="77777777" w:rsidR="00AF3152" w:rsidRPr="00AF3152" w:rsidRDefault="00AF3152" w:rsidP="00AF3152">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AF3152">
        <w:rPr>
          <w:rFonts w:ascii="Times New Roman" w:hAnsi="Times New Roman"/>
          <w:sz w:val="22"/>
          <w:szCs w:val="22"/>
          <w:lang w:val="lt-LT" w:eastAsia="ar-SA"/>
        </w:rPr>
        <w:t xml:space="preserve">10.5.5. </w:t>
      </w:r>
      <w:r w:rsidRPr="00AF3152">
        <w:rPr>
          <w:rFonts w:ascii="Times New Roman" w:hAnsi="Times New Roman"/>
          <w:sz w:val="22"/>
          <w:szCs w:val="22"/>
          <w:lang w:val="lt-LT"/>
        </w:rPr>
        <w:t>pasiūlyta kaina per didelė, bendrovei nepriimtina.</w:t>
      </w:r>
      <w:r w:rsidRPr="00AF3152">
        <w:rPr>
          <w:rFonts w:ascii="Times New Roman" w:hAnsi="Times New Roman"/>
          <w:sz w:val="22"/>
          <w:szCs w:val="22"/>
          <w:lang w:val="lt-LT" w:eastAsia="ar-SA"/>
        </w:rPr>
        <w:t xml:space="preserve"> </w:t>
      </w:r>
    </w:p>
    <w:p w14:paraId="287AE6C9" w14:textId="1323DAAC" w:rsidR="005E67C0" w:rsidRPr="00AF3152" w:rsidRDefault="00AF3152" w:rsidP="00334AEB">
      <w:pPr>
        <w:ind w:firstLine="1296"/>
        <w:jc w:val="both"/>
        <w:rPr>
          <w:rFonts w:ascii="Times New Roman" w:hAnsi="Times New Roman"/>
          <w:sz w:val="22"/>
          <w:szCs w:val="22"/>
          <w:lang w:val="lt-LT"/>
        </w:rPr>
      </w:pPr>
      <w:r w:rsidRPr="00AF3152">
        <w:rPr>
          <w:rFonts w:ascii="Times New Roman" w:hAnsi="Times New Roman"/>
          <w:sz w:val="22"/>
          <w:szCs w:val="22"/>
          <w:lang w:val="lt-LT"/>
        </w:rPr>
        <w:tab/>
      </w:r>
    </w:p>
    <w:p w14:paraId="453E26BF" w14:textId="77777777" w:rsidR="00AF3152" w:rsidRPr="00AF3152" w:rsidRDefault="00AF3152" w:rsidP="00AF3152">
      <w:pPr>
        <w:jc w:val="center"/>
        <w:rPr>
          <w:rFonts w:ascii="Times New Roman" w:hAnsi="Times New Roman"/>
          <w:sz w:val="22"/>
          <w:szCs w:val="22"/>
          <w:lang w:val="lt-LT"/>
        </w:rPr>
      </w:pPr>
      <w:bookmarkStart w:id="11" w:name="_Toc47844936"/>
      <w:bookmarkStart w:id="12" w:name="_Toc60289590"/>
      <w:bookmarkEnd w:id="10"/>
      <w:r w:rsidRPr="00AF3152">
        <w:rPr>
          <w:rFonts w:ascii="Times New Roman" w:hAnsi="Times New Roman"/>
          <w:b/>
          <w:sz w:val="22"/>
          <w:szCs w:val="22"/>
          <w:lang w:val="lt-LT"/>
        </w:rPr>
        <w:t>11.</w:t>
      </w:r>
      <w:r w:rsidRPr="00AF3152">
        <w:rPr>
          <w:rFonts w:ascii="Times New Roman" w:hAnsi="Times New Roman"/>
          <w:sz w:val="22"/>
          <w:szCs w:val="22"/>
          <w:lang w:val="lt-LT"/>
        </w:rPr>
        <w:t xml:space="preserve"> </w:t>
      </w:r>
      <w:r w:rsidRPr="00AF3152">
        <w:rPr>
          <w:rFonts w:ascii="Times New Roman" w:hAnsi="Times New Roman"/>
          <w:b/>
          <w:sz w:val="22"/>
          <w:szCs w:val="22"/>
          <w:lang w:val="lt-LT"/>
        </w:rPr>
        <w:t>INFORMAVIMAS APIE PIRKIMO PROCEDŪROS REZULTATUS</w:t>
      </w:r>
    </w:p>
    <w:p w14:paraId="7C613730" w14:textId="77777777" w:rsidR="00AF3152" w:rsidRPr="00AF3152" w:rsidRDefault="00AF3152" w:rsidP="00AF3152">
      <w:pPr>
        <w:ind w:firstLine="851"/>
        <w:jc w:val="both"/>
        <w:rPr>
          <w:rFonts w:ascii="Times New Roman" w:hAnsi="Times New Roman"/>
          <w:sz w:val="22"/>
          <w:szCs w:val="22"/>
          <w:lang w:val="lt-LT"/>
        </w:rPr>
      </w:pPr>
    </w:p>
    <w:bookmarkEnd w:id="11"/>
    <w:bookmarkEnd w:id="12"/>
    <w:p w14:paraId="388F296B" w14:textId="77777777" w:rsidR="00AF3152" w:rsidRPr="00AF3152" w:rsidRDefault="00AF3152" w:rsidP="00AF3152">
      <w:pPr>
        <w:jc w:val="both"/>
        <w:rPr>
          <w:rFonts w:ascii="Times New Roman" w:hAnsi="Times New Roman"/>
          <w:sz w:val="22"/>
          <w:szCs w:val="22"/>
          <w:lang w:val="lt-LT" w:eastAsia="lt-LT"/>
        </w:rPr>
      </w:pPr>
      <w:r w:rsidRPr="00AF3152">
        <w:rPr>
          <w:rFonts w:ascii="Times New Roman" w:hAnsi="Times New Roman"/>
          <w:sz w:val="22"/>
          <w:szCs w:val="22"/>
          <w:lang w:val="lt-LT" w:eastAsia="lt-LT"/>
        </w:rPr>
        <w:t>10.1. Pirkimo organizatorius tiekėjams ne vėliau kaip per 3 (tris) darbo dienas po sprendimo priėmimo raštu praneša apie priimtą sprendimą nustatyti laimėjusį pasiūlymą, dėl kurio bus sudaroma pirkimo sutartis, nurodo nustatytą pasiūlymų eilę,</w:t>
      </w:r>
      <w:r w:rsidRPr="00AF3152">
        <w:rPr>
          <w:rFonts w:ascii="Times New Roman" w:eastAsia="Calibri" w:hAnsi="Times New Roman"/>
          <w:sz w:val="22"/>
          <w:szCs w:val="22"/>
          <w:lang w:val="lt-LT" w:eastAsia="lt-LT"/>
        </w:rPr>
        <w:t xml:space="preserve"> pažymint, kurie pasiūlymai nebuvo įvertinti,</w:t>
      </w:r>
      <w:r w:rsidRPr="00AF3152">
        <w:rPr>
          <w:rFonts w:ascii="Times New Roman" w:hAnsi="Times New Roman"/>
          <w:sz w:val="22"/>
          <w:szCs w:val="22"/>
          <w:lang w:val="lt-LT" w:eastAsia="lt-LT"/>
        </w:rPr>
        <w:t xml:space="preserve"> laimėjusį pasiūlymą ir tikslų atidėjimo terminą. Dalyviui kurio pasiūlymas buvo atmestas, - pasiūlymo atmetimo priežastis. Jei pirkimo procedūros nutraukiamos, nurodomos priežastys, dėl kurių buvo priimtas sprendimas nesudaryti pirkimo sutarties. </w:t>
      </w:r>
    </w:p>
    <w:p w14:paraId="6734C6CF" w14:textId="77777777" w:rsidR="00AF3152" w:rsidRPr="00AF3152" w:rsidRDefault="00AF3152" w:rsidP="00AF3152">
      <w:pPr>
        <w:jc w:val="both"/>
        <w:rPr>
          <w:rFonts w:ascii="Times New Roman" w:hAnsi="Times New Roman"/>
          <w:sz w:val="22"/>
          <w:szCs w:val="22"/>
          <w:lang w:val="lt-LT"/>
        </w:rPr>
      </w:pPr>
      <w:r w:rsidRPr="00AF3152">
        <w:rPr>
          <w:rFonts w:ascii="Times New Roman" w:hAnsi="Times New Roman"/>
          <w:spacing w:val="-4"/>
          <w:sz w:val="22"/>
          <w:szCs w:val="22"/>
          <w:lang w:val="lt-LT"/>
        </w:rPr>
        <w:t>10.2. AB „Panevėžio energija“</w:t>
      </w:r>
      <w:r w:rsidRPr="00AF3152">
        <w:rPr>
          <w:rFonts w:ascii="Times New Roman" w:hAnsi="Times New Roman"/>
          <w:sz w:val="22"/>
          <w:szCs w:val="22"/>
          <w:lang w:val="lt-LT"/>
        </w:rPr>
        <w:t xml:space="preserve">, </w:t>
      </w:r>
      <w:r w:rsidRPr="00AF3152">
        <w:rPr>
          <w:rFonts w:ascii="Times New Roman" w:hAnsi="Times New Roman"/>
          <w:spacing w:val="-4"/>
          <w:sz w:val="22"/>
          <w:szCs w:val="22"/>
          <w:lang w:val="lt-LT"/>
        </w:rPr>
        <w:t xml:space="preserve">bet kuriuo metu iki pirkimo sutarties sudarymo turi teisę nutraukti pirkimo procedūras, jeigu atsirado aplinkybių, kurių nebuvo galima numatyti </w:t>
      </w:r>
      <w:r w:rsidRPr="00AF3152">
        <w:rPr>
          <w:rFonts w:ascii="Times New Roman" w:eastAsia="Calibri" w:hAnsi="Times New Roman"/>
          <w:sz w:val="22"/>
          <w:szCs w:val="22"/>
          <w:lang w:val="lt-LT" w:eastAsia="en-GB"/>
        </w:rPr>
        <w:t>arba pirkimo dokumentuose padaryta esminių klaidų, dėl kurių pirkimas tampa nebetikslingas ar jam įvykus būtų įsigytas Bendrovės poreikių neatitinkantis pirkimo objektas  ir privalo tai padaryti, jeigu buvo pažeisti Pirkimų įstatymo 29 straipsnio 1 dalyje nustatyti principai ir atitinkamos padėties negalima ištaisyti.</w:t>
      </w:r>
      <w:r w:rsidRPr="00AF3152">
        <w:rPr>
          <w:rFonts w:ascii="Times New Roman" w:hAnsi="Times New Roman"/>
          <w:b/>
          <w:spacing w:val="-4"/>
          <w:sz w:val="22"/>
          <w:szCs w:val="22"/>
          <w:lang w:val="lt-LT"/>
        </w:rPr>
        <w:t xml:space="preserve"> </w:t>
      </w:r>
      <w:r w:rsidRPr="00AF3152">
        <w:rPr>
          <w:rFonts w:ascii="Times New Roman" w:hAnsi="Times New Roman"/>
          <w:spacing w:val="-4"/>
          <w:sz w:val="22"/>
          <w:szCs w:val="22"/>
          <w:lang w:val="lt-LT"/>
        </w:rPr>
        <w:t xml:space="preserve">Apie tai, nurodant atsiradusias aplinkybes, </w:t>
      </w:r>
      <w:r w:rsidRPr="00AF3152">
        <w:rPr>
          <w:rFonts w:ascii="Times New Roman" w:hAnsi="Times New Roman"/>
          <w:sz w:val="22"/>
          <w:szCs w:val="22"/>
          <w:lang w:val="lt-LT"/>
        </w:rPr>
        <w:t>Pirkimo organizatorius</w:t>
      </w:r>
      <w:r w:rsidRPr="00AF3152">
        <w:rPr>
          <w:rFonts w:ascii="Times New Roman" w:hAnsi="Times New Roman"/>
          <w:spacing w:val="-4"/>
          <w:sz w:val="22"/>
          <w:szCs w:val="22"/>
          <w:lang w:val="lt-LT"/>
        </w:rPr>
        <w:t xml:space="preserve"> </w:t>
      </w:r>
      <w:r w:rsidRPr="00AF3152">
        <w:rPr>
          <w:rFonts w:ascii="Times New Roman" w:hAnsi="Times New Roman"/>
          <w:i/>
          <w:sz w:val="22"/>
          <w:szCs w:val="22"/>
          <w:lang w:val="lt-LT" w:eastAsia="lt-LT"/>
        </w:rPr>
        <w:t xml:space="preserve">CVP IS susirašinėjimo priemonėmis </w:t>
      </w:r>
      <w:r w:rsidRPr="00AF3152">
        <w:rPr>
          <w:rFonts w:ascii="Times New Roman" w:hAnsi="Times New Roman"/>
          <w:sz w:val="22"/>
          <w:szCs w:val="22"/>
          <w:lang w:val="lt-LT" w:eastAsia="lt-LT"/>
        </w:rPr>
        <w:t xml:space="preserve">praneša visiems </w:t>
      </w:r>
      <w:r w:rsidRPr="00AF3152">
        <w:rPr>
          <w:rFonts w:ascii="Times New Roman" w:hAnsi="Times New Roman"/>
          <w:sz w:val="22"/>
          <w:szCs w:val="22"/>
          <w:lang w:val="lt-LT"/>
        </w:rPr>
        <w:t xml:space="preserve">pasiūlymus pateikusiems tiekėjams. </w:t>
      </w:r>
    </w:p>
    <w:p w14:paraId="6EBBE457" w14:textId="77777777" w:rsidR="00AF3152" w:rsidRPr="00AF3152" w:rsidRDefault="00AF3152" w:rsidP="00AF3152">
      <w:pPr>
        <w:jc w:val="both"/>
        <w:rPr>
          <w:rFonts w:ascii="Times New Roman" w:eastAsia="Calibri" w:hAnsi="Times New Roman"/>
          <w:sz w:val="22"/>
          <w:szCs w:val="22"/>
          <w:lang w:val="lt-LT" w:eastAsia="lt-LT"/>
        </w:rPr>
      </w:pPr>
    </w:p>
    <w:p w14:paraId="3933C216" w14:textId="77777777" w:rsidR="00AF3152" w:rsidRPr="00AF3152" w:rsidRDefault="00AF3152" w:rsidP="00AF3152">
      <w:pPr>
        <w:jc w:val="center"/>
        <w:rPr>
          <w:rFonts w:ascii="Times New Roman" w:hAnsi="Times New Roman"/>
          <w:b/>
          <w:sz w:val="22"/>
          <w:szCs w:val="22"/>
          <w:lang w:val="lt-LT"/>
        </w:rPr>
      </w:pPr>
      <w:r w:rsidRPr="00AF3152">
        <w:rPr>
          <w:rFonts w:ascii="Times New Roman" w:hAnsi="Times New Roman"/>
          <w:b/>
          <w:sz w:val="22"/>
          <w:szCs w:val="22"/>
          <w:lang w:val="lt-LT"/>
        </w:rPr>
        <w:t>12. SUTARTIES SUDARYMAS, PAGRINDINĖS PIRKIMO SUTARTIES SĄLYGOS</w:t>
      </w:r>
    </w:p>
    <w:p w14:paraId="11A98FCD" w14:textId="77777777" w:rsidR="00AF3152" w:rsidRPr="00AF3152" w:rsidRDefault="00AF3152" w:rsidP="00AF3152">
      <w:pPr>
        <w:jc w:val="both"/>
        <w:rPr>
          <w:rFonts w:ascii="Times New Roman" w:hAnsi="Times New Roman"/>
          <w:sz w:val="22"/>
          <w:szCs w:val="22"/>
          <w:lang w:val="lt-LT"/>
        </w:rPr>
      </w:pPr>
    </w:p>
    <w:p w14:paraId="30FE5BBA" w14:textId="77777777" w:rsidR="00AF3152" w:rsidRPr="00AF3152" w:rsidRDefault="00AF3152" w:rsidP="00AF3152">
      <w:pPr>
        <w:jc w:val="both"/>
        <w:rPr>
          <w:rFonts w:ascii="Times New Roman" w:hAnsi="Times New Roman"/>
          <w:sz w:val="22"/>
          <w:szCs w:val="22"/>
          <w:lang w:val="lt-LT"/>
        </w:rPr>
      </w:pPr>
      <w:r w:rsidRPr="00AF3152">
        <w:rPr>
          <w:rFonts w:ascii="Times New Roman" w:hAnsi="Times New Roman"/>
          <w:sz w:val="22"/>
          <w:szCs w:val="22"/>
          <w:lang w:val="lt-LT"/>
        </w:rPr>
        <w:t xml:space="preserve">12.1. Pirkimo organizatorius sudaryti pirkimo sutartį siūlo tam dalyviui, kurio pasiūlymas pripažintas laimėjusiu. Apklausą laimėjęs dalyvis privalo pasirašyti pirkimo sutartį per Pirkimo organizatorius nurodytą terminą. </w:t>
      </w:r>
    </w:p>
    <w:p w14:paraId="2911C783" w14:textId="77777777" w:rsidR="00AF3152" w:rsidRPr="00AF3152" w:rsidRDefault="00AF3152" w:rsidP="00AF3152">
      <w:pPr>
        <w:jc w:val="both"/>
        <w:rPr>
          <w:rFonts w:ascii="Times New Roman" w:hAnsi="Times New Roman"/>
          <w:spacing w:val="-4"/>
          <w:sz w:val="22"/>
          <w:szCs w:val="22"/>
          <w:lang w:val="lt-LT"/>
        </w:rPr>
      </w:pPr>
      <w:r w:rsidRPr="00AF3152">
        <w:rPr>
          <w:rFonts w:ascii="Times New Roman" w:hAnsi="Times New Roman"/>
          <w:sz w:val="22"/>
          <w:szCs w:val="22"/>
          <w:lang w:val="lt-LT"/>
        </w:rPr>
        <w:t>12.2. Jeigu tiekėjas, kurio pasiūlymas pripažintas laimėjusiu, pranešimu</w:t>
      </w:r>
      <w:r w:rsidRPr="00AF3152">
        <w:rPr>
          <w:rFonts w:ascii="Times New Roman" w:hAnsi="Times New Roman"/>
          <w:i/>
          <w:sz w:val="22"/>
          <w:szCs w:val="22"/>
          <w:lang w:val="lt-LT" w:eastAsia="lt-LT"/>
        </w:rPr>
        <w:t xml:space="preserve"> CVP IS susirašinėjimo priemonėmis </w:t>
      </w:r>
      <w:r w:rsidRPr="00AF3152">
        <w:rPr>
          <w:rFonts w:ascii="Times New Roman" w:hAnsi="Times New Roman"/>
          <w:sz w:val="22"/>
          <w:szCs w:val="22"/>
          <w:lang w:val="lt-LT"/>
        </w:rPr>
        <w:t xml:space="preserve">atsisako sudaryti pirkimo sutartį, </w:t>
      </w:r>
      <w:r w:rsidRPr="00AF3152">
        <w:rPr>
          <w:rFonts w:ascii="Times New Roman" w:hAnsi="Times New Roman"/>
          <w:spacing w:val="-4"/>
          <w:sz w:val="22"/>
          <w:szCs w:val="22"/>
          <w:lang w:val="lt-LT"/>
        </w:rPr>
        <w:t>iki nurodyto laiko neatvyksta sudaryti pirkimo sutarties, arba atsisako pirkimo sutartį sudaryti pirkimo dokumentuose nustatytomis sąlygomis,</w:t>
      </w:r>
      <w:r w:rsidRPr="00AF3152">
        <w:rPr>
          <w:rFonts w:ascii="Times New Roman" w:hAnsi="Times New Roman"/>
          <w:i/>
          <w:sz w:val="22"/>
          <w:szCs w:val="22"/>
          <w:lang w:val="lt-LT"/>
        </w:rPr>
        <w:t> </w:t>
      </w:r>
      <w:r w:rsidRPr="00AF3152">
        <w:rPr>
          <w:rFonts w:ascii="Times New Roman" w:hAnsi="Times New Roman"/>
          <w:spacing w:val="-4"/>
          <w:sz w:val="22"/>
          <w:szCs w:val="22"/>
          <w:lang w:val="lt-LT"/>
        </w:rPr>
        <w:t xml:space="preserve">laikoma, kad jis atsisakė sudaryti pirkimo sutartį. Tuo atveju </w:t>
      </w:r>
      <w:r w:rsidRPr="00AF3152">
        <w:rPr>
          <w:rFonts w:ascii="Times New Roman" w:hAnsi="Times New Roman"/>
          <w:sz w:val="22"/>
          <w:szCs w:val="22"/>
          <w:lang w:val="lt-LT"/>
        </w:rPr>
        <w:t>Pirkimo organizatorius turi teisę</w:t>
      </w:r>
      <w:r w:rsidRPr="00AF3152">
        <w:rPr>
          <w:rFonts w:ascii="Times New Roman" w:hAnsi="Times New Roman"/>
          <w:spacing w:val="-4"/>
          <w:sz w:val="22"/>
          <w:szCs w:val="22"/>
          <w:lang w:val="lt-LT"/>
        </w:rPr>
        <w:t xml:space="preserve"> siūlyti sudaryti pirkimo sutartį tiekėjui, kurio pasiūlymas pagal nustatytą pasiūlymų eilę yra pirmas po tiekėjo, atsisakiusio sudaryti pirkimo sutartį.</w:t>
      </w:r>
    </w:p>
    <w:p w14:paraId="2A1FB75F" w14:textId="6D7A45BC" w:rsidR="00AF3152" w:rsidRPr="00AF3152" w:rsidRDefault="00AF3152" w:rsidP="00AF3152">
      <w:pPr>
        <w:jc w:val="both"/>
        <w:rPr>
          <w:rFonts w:ascii="Times New Roman" w:hAnsi="Times New Roman"/>
          <w:spacing w:val="-4"/>
          <w:sz w:val="22"/>
          <w:szCs w:val="22"/>
          <w:lang w:val="lt-LT"/>
        </w:rPr>
      </w:pPr>
      <w:r w:rsidRPr="00AF3152">
        <w:rPr>
          <w:rFonts w:ascii="Times New Roman" w:hAnsi="Times New Roman"/>
          <w:spacing w:val="-4"/>
          <w:sz w:val="22"/>
          <w:szCs w:val="22"/>
          <w:lang w:val="lt-LT"/>
        </w:rPr>
        <w:t xml:space="preserve">12.3.Pagrindinės sutarties sąlygos pateiktos </w:t>
      </w:r>
      <w:r w:rsidR="00887166">
        <w:rPr>
          <w:rFonts w:ascii="Times New Roman" w:hAnsi="Times New Roman"/>
          <w:spacing w:val="-4"/>
          <w:sz w:val="22"/>
          <w:szCs w:val="22"/>
          <w:lang w:val="lt-LT"/>
        </w:rPr>
        <w:t>4</w:t>
      </w:r>
      <w:r w:rsidRPr="00AF3152">
        <w:rPr>
          <w:rFonts w:ascii="Times New Roman" w:hAnsi="Times New Roman"/>
          <w:spacing w:val="-4"/>
          <w:sz w:val="22"/>
          <w:szCs w:val="22"/>
          <w:lang w:val="lt-LT"/>
        </w:rPr>
        <w:t xml:space="preserve"> priede.</w:t>
      </w:r>
    </w:p>
    <w:p w14:paraId="1DCA75A1" w14:textId="5A03A65F" w:rsidR="00AF3152" w:rsidRPr="00AF3152" w:rsidRDefault="00AF3152" w:rsidP="00AF3152">
      <w:pPr>
        <w:contextualSpacing/>
        <w:jc w:val="both"/>
        <w:rPr>
          <w:rFonts w:ascii="Times New Roman" w:eastAsia="Calibri" w:hAnsi="Times New Roman"/>
          <w:bCs/>
          <w:sz w:val="22"/>
          <w:szCs w:val="22"/>
          <w:lang w:val="lt-LT" w:eastAsia="en-US"/>
        </w:rPr>
      </w:pPr>
      <w:r w:rsidRPr="00AF3152">
        <w:rPr>
          <w:rFonts w:ascii="Times New Roman" w:eastAsia="Calibri" w:hAnsi="Times New Roman"/>
          <w:bCs/>
          <w:sz w:val="22"/>
          <w:szCs w:val="22"/>
          <w:lang w:val="lt-LT" w:eastAsia="en-US"/>
        </w:rPr>
        <w:t xml:space="preserve">12.4. Pirkimo sutartyje yra pasirinkta </w:t>
      </w:r>
      <w:r w:rsidRPr="00AF3152">
        <w:rPr>
          <w:rFonts w:ascii="Times New Roman" w:hAnsi="Times New Roman"/>
          <w:sz w:val="22"/>
          <w:szCs w:val="22"/>
          <w:lang w:val="lt-LT" w:eastAsia="en-US"/>
        </w:rPr>
        <w:t>fiksuot</w:t>
      </w:r>
      <w:r w:rsidR="000F3B22">
        <w:rPr>
          <w:rFonts w:ascii="Times New Roman" w:hAnsi="Times New Roman"/>
          <w:sz w:val="22"/>
          <w:szCs w:val="22"/>
          <w:lang w:val="lt-LT" w:eastAsia="en-US"/>
        </w:rPr>
        <w:t>os</w:t>
      </w:r>
      <w:r w:rsidRPr="00AF3152">
        <w:rPr>
          <w:rFonts w:ascii="Times New Roman" w:hAnsi="Times New Roman"/>
          <w:sz w:val="22"/>
          <w:szCs w:val="22"/>
          <w:lang w:val="lt-LT" w:eastAsia="en-US"/>
        </w:rPr>
        <w:t xml:space="preserve"> </w:t>
      </w:r>
      <w:r w:rsidR="00E02243">
        <w:rPr>
          <w:rFonts w:ascii="Times New Roman" w:hAnsi="Times New Roman"/>
          <w:sz w:val="22"/>
          <w:szCs w:val="22"/>
          <w:lang w:val="lt-LT" w:eastAsia="en-US"/>
        </w:rPr>
        <w:t>kain</w:t>
      </w:r>
      <w:r w:rsidR="000F3B22">
        <w:rPr>
          <w:rFonts w:ascii="Times New Roman" w:hAnsi="Times New Roman"/>
          <w:sz w:val="22"/>
          <w:szCs w:val="22"/>
          <w:lang w:val="lt-LT" w:eastAsia="en-US"/>
        </w:rPr>
        <w:t>os</w:t>
      </w:r>
      <w:r w:rsidRPr="00AF3152">
        <w:rPr>
          <w:rFonts w:ascii="Times New Roman" w:hAnsi="Times New Roman"/>
          <w:sz w:val="22"/>
          <w:szCs w:val="22"/>
          <w:lang w:val="lt-LT" w:eastAsia="en-US"/>
        </w:rPr>
        <w:t xml:space="preserve"> kainodara. </w:t>
      </w:r>
    </w:p>
    <w:p w14:paraId="7B0F6B37" w14:textId="77777777" w:rsidR="00AF3152" w:rsidRPr="00AF3152" w:rsidRDefault="00AF3152" w:rsidP="00AF3152">
      <w:pPr>
        <w:jc w:val="both"/>
        <w:rPr>
          <w:rFonts w:ascii="Times New Roman" w:hAnsi="Times New Roman"/>
          <w:spacing w:val="-4"/>
          <w:sz w:val="22"/>
          <w:szCs w:val="22"/>
          <w:lang w:val="lt-LT"/>
        </w:rPr>
      </w:pPr>
    </w:p>
    <w:p w14:paraId="199112FF" w14:textId="77777777" w:rsidR="00AF3152" w:rsidRPr="00AF3152" w:rsidRDefault="00AF3152" w:rsidP="00AF3152">
      <w:pPr>
        <w:jc w:val="center"/>
        <w:rPr>
          <w:rFonts w:ascii="Times New Roman" w:hAnsi="Times New Roman"/>
          <w:b/>
          <w:sz w:val="22"/>
          <w:szCs w:val="22"/>
          <w:lang w:val="lt-LT"/>
        </w:rPr>
      </w:pPr>
      <w:r w:rsidRPr="00AF3152">
        <w:rPr>
          <w:rFonts w:ascii="Times New Roman" w:hAnsi="Times New Roman"/>
          <w:b/>
          <w:sz w:val="22"/>
          <w:szCs w:val="22"/>
          <w:lang w:val="lt-LT"/>
        </w:rPr>
        <w:t>13. PRIEDAI</w:t>
      </w:r>
    </w:p>
    <w:p w14:paraId="6D927768" w14:textId="77777777" w:rsidR="00AF3152" w:rsidRPr="00AF3152" w:rsidRDefault="00AF3152" w:rsidP="00AF3152">
      <w:pPr>
        <w:rPr>
          <w:rFonts w:ascii="Times New Roman" w:hAnsi="Times New Roman"/>
          <w:b/>
          <w:sz w:val="22"/>
          <w:szCs w:val="22"/>
          <w:lang w:val="lt-LT"/>
        </w:rPr>
      </w:pPr>
    </w:p>
    <w:p w14:paraId="26FBC885" w14:textId="77777777" w:rsidR="00AF3152" w:rsidRPr="00AF3152" w:rsidRDefault="00AF3152" w:rsidP="00AF3152">
      <w:pPr>
        <w:jc w:val="both"/>
        <w:rPr>
          <w:rFonts w:ascii="Times New Roman" w:hAnsi="Times New Roman"/>
          <w:sz w:val="22"/>
          <w:szCs w:val="22"/>
          <w:lang w:val="lt-LT"/>
        </w:rPr>
      </w:pPr>
      <w:r w:rsidRPr="00AF3152">
        <w:rPr>
          <w:rFonts w:ascii="Times New Roman" w:hAnsi="Times New Roman"/>
          <w:sz w:val="22"/>
          <w:szCs w:val="22"/>
          <w:lang w:val="lt-LT"/>
        </w:rPr>
        <w:t>13.1. 1 priedas – Techninė specifikacija;</w:t>
      </w:r>
    </w:p>
    <w:p w14:paraId="244853FC" w14:textId="77777777" w:rsidR="00AF3152" w:rsidRPr="00AF3152" w:rsidRDefault="00AF3152" w:rsidP="00AF3152">
      <w:pPr>
        <w:jc w:val="both"/>
        <w:rPr>
          <w:rFonts w:ascii="Times New Roman" w:hAnsi="Times New Roman"/>
          <w:sz w:val="22"/>
          <w:szCs w:val="22"/>
          <w:lang w:val="lt-LT"/>
        </w:rPr>
      </w:pPr>
      <w:r w:rsidRPr="00AF3152">
        <w:rPr>
          <w:rFonts w:ascii="Times New Roman" w:hAnsi="Times New Roman"/>
          <w:sz w:val="22"/>
          <w:szCs w:val="22"/>
          <w:lang w:val="lt-LT"/>
        </w:rPr>
        <w:t>13.2. 2 priedas – Pasiūlymas;</w:t>
      </w:r>
    </w:p>
    <w:p w14:paraId="3E3AEE0B" w14:textId="4CC3711D" w:rsidR="00454307" w:rsidRDefault="00454307" w:rsidP="00454307">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415122">
        <w:rPr>
          <w:rFonts w:ascii="Times New Roman" w:hAnsi="Times New Roman"/>
          <w:kern w:val="16"/>
          <w:sz w:val="22"/>
          <w:szCs w:val="22"/>
          <w:lang w:val="lt-LT" w:eastAsia="ar-SA"/>
        </w:rPr>
        <w:t>1</w:t>
      </w:r>
      <w:r>
        <w:rPr>
          <w:rFonts w:ascii="Times New Roman" w:hAnsi="Times New Roman"/>
          <w:kern w:val="16"/>
          <w:sz w:val="22"/>
          <w:szCs w:val="22"/>
          <w:lang w:val="lt-LT" w:eastAsia="ar-SA"/>
        </w:rPr>
        <w:t>3</w:t>
      </w:r>
      <w:r w:rsidRPr="00415122">
        <w:rPr>
          <w:rFonts w:ascii="Times New Roman" w:hAnsi="Times New Roman"/>
          <w:kern w:val="16"/>
          <w:sz w:val="22"/>
          <w:szCs w:val="22"/>
          <w:lang w:val="lt-LT" w:eastAsia="ar-SA"/>
        </w:rPr>
        <w:t>.</w:t>
      </w:r>
      <w:r w:rsidR="00671FEE">
        <w:rPr>
          <w:rFonts w:ascii="Times New Roman" w:hAnsi="Times New Roman"/>
          <w:kern w:val="16"/>
          <w:sz w:val="22"/>
          <w:szCs w:val="22"/>
          <w:lang w:val="lt-LT" w:eastAsia="ar-SA"/>
        </w:rPr>
        <w:t>3</w:t>
      </w:r>
      <w:r w:rsidRPr="00415122">
        <w:rPr>
          <w:rFonts w:ascii="Times New Roman" w:hAnsi="Times New Roman"/>
          <w:kern w:val="16"/>
          <w:sz w:val="22"/>
          <w:szCs w:val="22"/>
          <w:lang w:val="lt-LT" w:eastAsia="ar-SA"/>
        </w:rPr>
        <w:t xml:space="preserve">. 3 priedas – </w:t>
      </w:r>
      <w:r>
        <w:rPr>
          <w:rFonts w:ascii="Times New Roman" w:hAnsi="Times New Roman"/>
          <w:kern w:val="16"/>
          <w:sz w:val="22"/>
          <w:szCs w:val="22"/>
          <w:lang w:val="lt-LT" w:eastAsia="ar-SA"/>
        </w:rPr>
        <w:t>D</w:t>
      </w:r>
      <w:r w:rsidRPr="00415122">
        <w:rPr>
          <w:rFonts w:ascii="Times New Roman" w:hAnsi="Times New Roman"/>
          <w:kern w:val="16"/>
          <w:sz w:val="22"/>
          <w:szCs w:val="22"/>
          <w:lang w:val="lt-LT" w:eastAsia="ar-SA"/>
        </w:rPr>
        <w:t>eklaracija;</w:t>
      </w:r>
    </w:p>
    <w:p w14:paraId="2E7C4EF4" w14:textId="5E5EE3C2" w:rsidR="00AF3152" w:rsidRDefault="00AF3152" w:rsidP="00AF3152">
      <w:pPr>
        <w:jc w:val="both"/>
        <w:rPr>
          <w:rFonts w:ascii="Times New Roman" w:hAnsi="Times New Roman"/>
          <w:sz w:val="22"/>
          <w:szCs w:val="22"/>
          <w:lang w:val="lt-LT"/>
        </w:rPr>
      </w:pPr>
      <w:r>
        <w:rPr>
          <w:rFonts w:ascii="Times New Roman" w:hAnsi="Times New Roman"/>
          <w:sz w:val="22"/>
          <w:szCs w:val="22"/>
          <w:lang w:val="lt-LT"/>
        </w:rPr>
        <w:t>13.</w:t>
      </w:r>
      <w:r w:rsidR="00671FEE">
        <w:rPr>
          <w:rFonts w:ascii="Times New Roman" w:hAnsi="Times New Roman"/>
          <w:sz w:val="22"/>
          <w:szCs w:val="22"/>
          <w:lang w:val="lt-LT"/>
        </w:rPr>
        <w:t>4</w:t>
      </w:r>
      <w:r>
        <w:rPr>
          <w:rFonts w:ascii="Times New Roman" w:hAnsi="Times New Roman"/>
          <w:sz w:val="22"/>
          <w:szCs w:val="22"/>
          <w:lang w:val="lt-LT"/>
        </w:rPr>
        <w:t>. 3a priedas – Tiekėjo atitikties deklaracija;</w:t>
      </w:r>
    </w:p>
    <w:p w14:paraId="185FF0F9" w14:textId="38A072F7" w:rsidR="00AF3152" w:rsidRPr="00415122" w:rsidRDefault="00AF3152" w:rsidP="00AF3152">
      <w:pPr>
        <w:rPr>
          <w:rFonts w:ascii="Times New Roman" w:hAnsi="Times New Roman"/>
          <w:b/>
          <w:sz w:val="22"/>
          <w:szCs w:val="22"/>
          <w:lang w:val="lt-LT"/>
        </w:rPr>
      </w:pPr>
      <w:r>
        <w:rPr>
          <w:rFonts w:ascii="Times New Roman" w:hAnsi="Times New Roman"/>
          <w:sz w:val="22"/>
          <w:szCs w:val="22"/>
          <w:lang w:val="lt-LT"/>
        </w:rPr>
        <w:t>13.</w:t>
      </w:r>
      <w:r w:rsidR="00671FEE">
        <w:rPr>
          <w:rFonts w:ascii="Times New Roman" w:hAnsi="Times New Roman"/>
          <w:sz w:val="22"/>
          <w:szCs w:val="22"/>
          <w:lang w:val="lt-LT"/>
        </w:rPr>
        <w:t>5</w:t>
      </w:r>
      <w:r w:rsidRPr="00415122">
        <w:rPr>
          <w:rFonts w:ascii="Times New Roman" w:hAnsi="Times New Roman"/>
          <w:sz w:val="22"/>
          <w:szCs w:val="22"/>
          <w:lang w:val="lt-LT"/>
        </w:rPr>
        <w:t xml:space="preserve">. 4 priedas – </w:t>
      </w:r>
      <w:r>
        <w:rPr>
          <w:rFonts w:ascii="Times New Roman" w:hAnsi="Times New Roman"/>
          <w:sz w:val="22"/>
          <w:szCs w:val="22"/>
          <w:lang w:val="lt-LT"/>
        </w:rPr>
        <w:t>Rangos s</w:t>
      </w:r>
      <w:r w:rsidRPr="00415122">
        <w:rPr>
          <w:rFonts w:ascii="Times New Roman" w:hAnsi="Times New Roman"/>
          <w:sz w:val="22"/>
          <w:szCs w:val="22"/>
          <w:lang w:val="lt-LT"/>
        </w:rPr>
        <w:t>utarties pagrindinės sąlygos.</w:t>
      </w:r>
    </w:p>
    <w:p w14:paraId="4BEE9D64" w14:textId="77777777" w:rsidR="00AF3152" w:rsidRPr="00AF3152" w:rsidRDefault="00AF3152" w:rsidP="00AF3152">
      <w:pPr>
        <w:jc w:val="both"/>
        <w:rPr>
          <w:rFonts w:ascii="Times New Roman" w:hAnsi="Times New Roman"/>
          <w:sz w:val="22"/>
          <w:szCs w:val="22"/>
          <w:lang w:val="lt-LT"/>
        </w:rPr>
      </w:pPr>
    </w:p>
    <w:p w14:paraId="1C18E025" w14:textId="77777777" w:rsidR="00AF3152" w:rsidRDefault="00AF3152" w:rsidP="00AF3152">
      <w:pPr>
        <w:jc w:val="center"/>
        <w:rPr>
          <w:rFonts w:ascii="Times New Roman" w:hAnsi="Times New Roman"/>
          <w:b/>
          <w:sz w:val="22"/>
          <w:szCs w:val="22"/>
          <w:lang w:val="lt-LT"/>
        </w:rPr>
      </w:pPr>
    </w:p>
    <w:p w14:paraId="729938E8" w14:textId="77777777" w:rsidR="00E35D40" w:rsidRDefault="00E35D40" w:rsidP="00AF3152">
      <w:pPr>
        <w:jc w:val="center"/>
        <w:rPr>
          <w:rFonts w:ascii="Times New Roman" w:hAnsi="Times New Roman"/>
          <w:b/>
          <w:sz w:val="22"/>
          <w:szCs w:val="22"/>
          <w:lang w:val="lt-LT"/>
        </w:rPr>
      </w:pPr>
    </w:p>
    <w:p w14:paraId="73FA09FF" w14:textId="77777777" w:rsidR="00E35D40" w:rsidRPr="00AF3152" w:rsidRDefault="00E35D40" w:rsidP="00AF3152">
      <w:pPr>
        <w:jc w:val="center"/>
        <w:rPr>
          <w:rFonts w:ascii="Times New Roman" w:hAnsi="Times New Roman"/>
          <w:b/>
          <w:sz w:val="22"/>
          <w:szCs w:val="22"/>
          <w:lang w:val="lt-LT"/>
        </w:rPr>
      </w:pPr>
    </w:p>
    <w:p w14:paraId="015BA49E" w14:textId="77777777" w:rsidR="00AF3152" w:rsidRPr="00AF3152" w:rsidRDefault="00AF3152" w:rsidP="00AF3152">
      <w:pPr>
        <w:tabs>
          <w:tab w:val="left" w:pos="0"/>
          <w:tab w:val="left" w:pos="6804"/>
        </w:tabs>
        <w:rPr>
          <w:rFonts w:ascii="Times New Roman" w:hAnsi="Times New Roman"/>
          <w:sz w:val="22"/>
          <w:szCs w:val="22"/>
          <w:lang w:val="lt-LT"/>
        </w:rPr>
      </w:pPr>
    </w:p>
    <w:p w14:paraId="33C6E537" w14:textId="77777777" w:rsidR="00AF3152" w:rsidRPr="00AF3152" w:rsidRDefault="00AF3152" w:rsidP="00AF3152">
      <w:pPr>
        <w:tabs>
          <w:tab w:val="left" w:pos="0"/>
          <w:tab w:val="left" w:pos="6804"/>
        </w:tabs>
        <w:rPr>
          <w:rFonts w:ascii="Times New Roman" w:hAnsi="Times New Roman"/>
          <w:sz w:val="22"/>
          <w:szCs w:val="22"/>
          <w:lang w:val="lt-LT"/>
        </w:rPr>
      </w:pPr>
      <w:r w:rsidRPr="00AF3152">
        <w:rPr>
          <w:rFonts w:ascii="Times New Roman" w:hAnsi="Times New Roman"/>
          <w:sz w:val="22"/>
          <w:szCs w:val="22"/>
          <w:lang w:val="lt-LT"/>
        </w:rPr>
        <w:t>Pirkimų tarnybos viršininkas</w:t>
      </w:r>
      <w:r w:rsidRPr="00AF3152">
        <w:rPr>
          <w:rFonts w:ascii="Times New Roman" w:hAnsi="Times New Roman"/>
          <w:sz w:val="22"/>
          <w:szCs w:val="22"/>
          <w:lang w:val="lt-LT"/>
        </w:rPr>
        <w:tab/>
        <w:t>Aristidas Lideikis</w:t>
      </w:r>
    </w:p>
    <w:p w14:paraId="70544213" w14:textId="77777777" w:rsidR="00AF3152" w:rsidRDefault="00AF3152" w:rsidP="00AF3152">
      <w:pPr>
        <w:shd w:val="clear" w:color="auto" w:fill="FFFFFF"/>
        <w:jc w:val="right"/>
        <w:rPr>
          <w:rFonts w:ascii="Times New Roman" w:hAnsi="Times New Roman"/>
          <w:sz w:val="22"/>
          <w:szCs w:val="22"/>
          <w:lang w:val="lt-LT"/>
        </w:rPr>
      </w:pPr>
    </w:p>
    <w:p w14:paraId="50828E9C" w14:textId="77777777" w:rsidR="00F835A7" w:rsidRDefault="00F835A7" w:rsidP="00AF3152">
      <w:pPr>
        <w:shd w:val="clear" w:color="auto" w:fill="FFFFFF"/>
        <w:jc w:val="right"/>
        <w:rPr>
          <w:rFonts w:ascii="Times New Roman" w:hAnsi="Times New Roman"/>
          <w:sz w:val="22"/>
          <w:szCs w:val="22"/>
          <w:lang w:val="lt-LT"/>
        </w:rPr>
      </w:pPr>
    </w:p>
    <w:p w14:paraId="6DCFF4C5" w14:textId="77777777" w:rsidR="00334AEB" w:rsidRDefault="00334AEB" w:rsidP="00AF3152">
      <w:pPr>
        <w:shd w:val="clear" w:color="auto" w:fill="FFFFFF"/>
        <w:jc w:val="right"/>
        <w:rPr>
          <w:rFonts w:ascii="Times New Roman" w:hAnsi="Times New Roman"/>
          <w:sz w:val="22"/>
          <w:szCs w:val="22"/>
          <w:lang w:val="lt-LT"/>
        </w:rPr>
      </w:pPr>
    </w:p>
    <w:p w14:paraId="3E1449C5" w14:textId="77777777" w:rsidR="00334AEB" w:rsidRDefault="00334AEB" w:rsidP="00AF3152">
      <w:pPr>
        <w:shd w:val="clear" w:color="auto" w:fill="FFFFFF"/>
        <w:jc w:val="right"/>
        <w:rPr>
          <w:rFonts w:ascii="Times New Roman" w:hAnsi="Times New Roman"/>
          <w:sz w:val="22"/>
          <w:szCs w:val="22"/>
          <w:lang w:val="lt-LT"/>
        </w:rPr>
      </w:pPr>
    </w:p>
    <w:p w14:paraId="388F0DD0" w14:textId="77777777" w:rsidR="00F835A7" w:rsidRDefault="00F835A7" w:rsidP="00AF3152">
      <w:pPr>
        <w:shd w:val="clear" w:color="auto" w:fill="FFFFFF"/>
        <w:jc w:val="right"/>
        <w:rPr>
          <w:rFonts w:ascii="Times New Roman" w:hAnsi="Times New Roman"/>
          <w:sz w:val="22"/>
          <w:szCs w:val="22"/>
          <w:lang w:val="lt-LT"/>
        </w:rPr>
      </w:pPr>
    </w:p>
    <w:p w14:paraId="57A52694" w14:textId="77777777" w:rsidR="00671FEE" w:rsidRDefault="00671FEE" w:rsidP="00AF3152">
      <w:pPr>
        <w:shd w:val="clear" w:color="auto" w:fill="FFFFFF"/>
        <w:jc w:val="right"/>
        <w:rPr>
          <w:rFonts w:ascii="Times New Roman" w:hAnsi="Times New Roman"/>
          <w:sz w:val="22"/>
          <w:szCs w:val="22"/>
          <w:lang w:val="lt-LT"/>
        </w:rPr>
      </w:pPr>
    </w:p>
    <w:p w14:paraId="4144711E" w14:textId="77777777" w:rsidR="00671FEE" w:rsidRDefault="00671FEE" w:rsidP="00AF3152">
      <w:pPr>
        <w:shd w:val="clear" w:color="auto" w:fill="FFFFFF"/>
        <w:jc w:val="right"/>
        <w:rPr>
          <w:rFonts w:ascii="Times New Roman" w:hAnsi="Times New Roman"/>
          <w:sz w:val="22"/>
          <w:szCs w:val="22"/>
          <w:lang w:val="lt-LT"/>
        </w:rPr>
      </w:pPr>
    </w:p>
    <w:p w14:paraId="25A9E88D" w14:textId="77777777" w:rsidR="00996B0E" w:rsidRPr="00AF3152" w:rsidRDefault="00996B0E" w:rsidP="00AF3152">
      <w:pPr>
        <w:shd w:val="clear" w:color="auto" w:fill="FFFFFF"/>
        <w:jc w:val="right"/>
        <w:rPr>
          <w:rFonts w:ascii="Times New Roman" w:hAnsi="Times New Roman"/>
          <w:sz w:val="22"/>
          <w:szCs w:val="22"/>
          <w:lang w:val="lt-LT"/>
        </w:rPr>
      </w:pPr>
    </w:p>
    <w:bookmarkEnd w:id="6"/>
    <w:bookmarkEnd w:id="7"/>
    <w:p w14:paraId="48533E8D" w14:textId="214AC815" w:rsidR="00B71FA3" w:rsidRPr="00B71FA3" w:rsidRDefault="00B71FA3" w:rsidP="00B71FA3">
      <w:pPr>
        <w:shd w:val="clear" w:color="auto" w:fill="FFFFFF"/>
        <w:jc w:val="right"/>
        <w:rPr>
          <w:rFonts w:ascii="Times New Roman" w:hAnsi="Times New Roman"/>
          <w:sz w:val="22"/>
          <w:szCs w:val="22"/>
          <w:lang w:val="lt-LT"/>
        </w:rPr>
      </w:pPr>
      <w:r>
        <w:rPr>
          <w:rFonts w:ascii="Times New Roman" w:hAnsi="Times New Roman"/>
          <w:sz w:val="22"/>
          <w:szCs w:val="22"/>
          <w:lang w:val="lt-LT"/>
        </w:rPr>
        <w:t>2</w:t>
      </w:r>
      <w:r w:rsidRPr="00B71FA3">
        <w:rPr>
          <w:rFonts w:ascii="Times New Roman" w:hAnsi="Times New Roman"/>
          <w:sz w:val="22"/>
          <w:szCs w:val="22"/>
          <w:lang w:val="lt-LT"/>
        </w:rPr>
        <w:t xml:space="preserve"> priedas prie pirkimo dokumentų</w:t>
      </w:r>
    </w:p>
    <w:p w14:paraId="3C9374A0" w14:textId="77777777" w:rsidR="00390D06" w:rsidRDefault="00390D06" w:rsidP="0065573E">
      <w:pPr>
        <w:shd w:val="clear" w:color="auto" w:fill="FFFFFF"/>
        <w:jc w:val="right"/>
        <w:rPr>
          <w:rFonts w:ascii="Times New Roman" w:hAnsi="Times New Roman"/>
          <w:b/>
          <w:bCs/>
          <w:color w:val="000000"/>
          <w:sz w:val="20"/>
          <w:lang w:val="lt-LT"/>
        </w:rPr>
      </w:pPr>
    </w:p>
    <w:p w14:paraId="7FEDE9F3" w14:textId="77777777" w:rsidR="00975B68" w:rsidRDefault="00975B68" w:rsidP="0065573E">
      <w:pPr>
        <w:shd w:val="clear" w:color="auto" w:fill="FFFFFF"/>
        <w:jc w:val="right"/>
        <w:rPr>
          <w:rFonts w:ascii="Times New Roman" w:hAnsi="Times New Roman"/>
          <w:b/>
          <w:bCs/>
          <w:color w:val="000000"/>
          <w:sz w:val="20"/>
          <w:lang w:val="lt-LT"/>
        </w:rPr>
      </w:pPr>
    </w:p>
    <w:p w14:paraId="65350896" w14:textId="77777777" w:rsidR="00975B68" w:rsidRDefault="00975B68" w:rsidP="0065573E">
      <w:pPr>
        <w:shd w:val="clear" w:color="auto" w:fill="FFFFFF"/>
        <w:jc w:val="right"/>
        <w:rPr>
          <w:rFonts w:ascii="Times New Roman" w:hAnsi="Times New Roman"/>
          <w:b/>
          <w:bCs/>
          <w:color w:val="000000"/>
          <w:sz w:val="20"/>
          <w:lang w:val="lt-LT"/>
        </w:rPr>
      </w:pPr>
    </w:p>
    <w:p w14:paraId="3E973F54" w14:textId="77777777" w:rsidR="001B638A" w:rsidRDefault="001B638A" w:rsidP="0065573E">
      <w:pPr>
        <w:ind w:right="-178"/>
        <w:jc w:val="center"/>
        <w:rPr>
          <w:rFonts w:ascii="Times New Roman" w:hAnsi="Times New Roman"/>
          <w:sz w:val="16"/>
          <w:szCs w:val="16"/>
          <w:lang w:val="lt-LT"/>
        </w:rPr>
      </w:pPr>
    </w:p>
    <w:p w14:paraId="4B655561" w14:textId="77777777" w:rsidR="003D3304" w:rsidRPr="004078DD" w:rsidRDefault="00DE6A77" w:rsidP="003D3304">
      <w:pPr>
        <w:jc w:val="center"/>
        <w:rPr>
          <w:rFonts w:ascii="Times New Roman" w:hAnsi="Times New Roman"/>
          <w:b/>
          <w:sz w:val="22"/>
          <w:szCs w:val="22"/>
          <w:lang w:val="lt-LT"/>
        </w:rPr>
      </w:pPr>
      <w:r w:rsidRPr="004078DD">
        <w:rPr>
          <w:rFonts w:ascii="Times New Roman" w:hAnsi="Times New Roman"/>
          <w:b/>
          <w:sz w:val="22"/>
          <w:szCs w:val="22"/>
          <w:lang w:val="lt-LT"/>
        </w:rPr>
        <w:t>PASIŪLYMAS</w:t>
      </w:r>
    </w:p>
    <w:p w14:paraId="42EBE76A" w14:textId="4178267F" w:rsidR="00B50B18" w:rsidRDefault="0033212F" w:rsidP="00B50B18">
      <w:pPr>
        <w:widowControl w:val="0"/>
        <w:tabs>
          <w:tab w:val="left" w:pos="-20480"/>
          <w:tab w:val="left" w:pos="-20000"/>
          <w:tab w:val="left" w:pos="-15816"/>
        </w:tabs>
        <w:ind w:right="-64"/>
        <w:jc w:val="center"/>
        <w:rPr>
          <w:rFonts w:ascii="Times New Roman" w:hAnsi="Times New Roman"/>
          <w:b/>
          <w:sz w:val="22"/>
          <w:szCs w:val="22"/>
          <w:lang w:val="lt-LT"/>
        </w:rPr>
      </w:pPr>
      <w:bookmarkStart w:id="13" w:name="_Hlk195518437"/>
      <w:r>
        <w:rPr>
          <w:rFonts w:ascii="Times New Roman" w:hAnsi="Times New Roman"/>
          <w:b/>
          <w:sz w:val="22"/>
          <w:szCs w:val="22"/>
          <w:lang w:val="lt-LT"/>
        </w:rPr>
        <w:t>LANGŲ KEITIMO DARBŲ</w:t>
      </w:r>
      <w:r w:rsidR="009F15E7">
        <w:rPr>
          <w:rFonts w:ascii="Times New Roman" w:hAnsi="Times New Roman"/>
          <w:b/>
          <w:sz w:val="22"/>
          <w:szCs w:val="22"/>
          <w:lang w:val="lt-LT"/>
        </w:rPr>
        <w:t xml:space="preserve"> SENAMIESČIO G. 113 PANEVĖŽYJE</w:t>
      </w:r>
      <w:bookmarkEnd w:id="13"/>
    </w:p>
    <w:p w14:paraId="0989383E" w14:textId="6D1D39DE" w:rsidR="003D3304" w:rsidRPr="00C77ABD" w:rsidRDefault="00415122" w:rsidP="006B5C29">
      <w:pPr>
        <w:widowControl w:val="0"/>
        <w:tabs>
          <w:tab w:val="left" w:pos="-20480"/>
          <w:tab w:val="left" w:pos="-20000"/>
          <w:tab w:val="left" w:pos="-15816"/>
        </w:tabs>
        <w:ind w:left="1120" w:right="620"/>
        <w:jc w:val="center"/>
        <w:rPr>
          <w:rFonts w:ascii="Times New Roman" w:hAnsi="Times New Roman"/>
          <w:b/>
          <w:sz w:val="22"/>
          <w:szCs w:val="22"/>
          <w:lang w:val="lt-LT"/>
        </w:rPr>
      </w:pPr>
      <w:r w:rsidRPr="00C77ABD">
        <w:rPr>
          <w:rFonts w:ascii="Times New Roman" w:hAnsi="Times New Roman"/>
          <w:b/>
          <w:sz w:val="22"/>
          <w:szCs w:val="22"/>
          <w:lang w:val="lt-LT"/>
        </w:rPr>
        <w:t>PIRKIMUI</w:t>
      </w:r>
    </w:p>
    <w:p w14:paraId="703F595E" w14:textId="77777777" w:rsidR="00EE20A2" w:rsidRPr="00BE60B8" w:rsidRDefault="00EE20A2" w:rsidP="006B5C29">
      <w:pPr>
        <w:widowControl w:val="0"/>
        <w:tabs>
          <w:tab w:val="left" w:pos="-20480"/>
          <w:tab w:val="left" w:pos="-20000"/>
          <w:tab w:val="left" w:pos="-15816"/>
        </w:tabs>
        <w:ind w:left="1120" w:right="620"/>
        <w:jc w:val="center"/>
        <w:rPr>
          <w:rFonts w:ascii="Times New Roman" w:hAnsi="Times New Roman"/>
          <w:b/>
          <w:sz w:val="22"/>
          <w:szCs w:val="22"/>
          <w:lang w:val="lt-LT"/>
        </w:rPr>
      </w:pPr>
    </w:p>
    <w:p w14:paraId="495469DA" w14:textId="1090C787" w:rsidR="003D3304" w:rsidRPr="00020F2F" w:rsidRDefault="003D3304" w:rsidP="003D3304">
      <w:pPr>
        <w:shd w:val="clear" w:color="auto" w:fill="FFFFFF"/>
        <w:jc w:val="center"/>
        <w:rPr>
          <w:rFonts w:ascii="Times New Roman" w:hAnsi="Times New Roman"/>
          <w:b/>
          <w:bCs/>
          <w:color w:val="000000"/>
          <w:sz w:val="20"/>
          <w:lang w:val="lt-LT"/>
        </w:rPr>
      </w:pPr>
      <w:r w:rsidRPr="00020F2F">
        <w:rPr>
          <w:rFonts w:ascii="Times New Roman" w:hAnsi="Times New Roman"/>
          <w:sz w:val="20"/>
          <w:lang w:val="lt-LT"/>
        </w:rPr>
        <w:t xml:space="preserve">         ____________</w:t>
      </w:r>
      <w:r w:rsidRPr="00020F2F">
        <w:rPr>
          <w:rFonts w:ascii="Times New Roman" w:hAnsi="Times New Roman"/>
          <w:b/>
          <w:bCs/>
          <w:color w:val="000000"/>
          <w:sz w:val="20"/>
          <w:lang w:val="lt-LT"/>
        </w:rPr>
        <w:t xml:space="preserve"> </w:t>
      </w:r>
    </w:p>
    <w:p w14:paraId="466DB007" w14:textId="77777777" w:rsidR="003D3304" w:rsidRDefault="003D3304" w:rsidP="003D3304">
      <w:pPr>
        <w:shd w:val="clear" w:color="auto" w:fill="FFFFFF"/>
        <w:jc w:val="center"/>
        <w:rPr>
          <w:rFonts w:ascii="Times New Roman" w:hAnsi="Times New Roman"/>
          <w:bCs/>
          <w:color w:val="000000"/>
          <w:sz w:val="20"/>
          <w:lang w:val="lt-LT"/>
        </w:rPr>
      </w:pPr>
      <w:r w:rsidRPr="00020F2F">
        <w:rPr>
          <w:rFonts w:ascii="Times New Roman" w:hAnsi="Times New Roman"/>
          <w:bCs/>
          <w:color w:val="000000"/>
          <w:sz w:val="20"/>
          <w:lang w:val="lt-LT"/>
        </w:rPr>
        <w:t>(data)</w:t>
      </w:r>
    </w:p>
    <w:p w14:paraId="7C6CA612" w14:textId="77777777" w:rsidR="003D3304" w:rsidRPr="00020F2F" w:rsidRDefault="003D3304" w:rsidP="003D3304">
      <w:pPr>
        <w:jc w:val="center"/>
        <w:rPr>
          <w:rFonts w:ascii="Times New Roman" w:hAnsi="Times New Roman"/>
          <w:sz w:val="20"/>
          <w:lang w:val="lt-LT"/>
        </w:rPr>
      </w:pPr>
    </w:p>
    <w:tbl>
      <w:tblPr>
        <w:tblW w:w="93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418"/>
      </w:tblGrid>
      <w:tr w:rsidR="003D3304" w:rsidRPr="004707F2" w14:paraId="23254FC3" w14:textId="77777777" w:rsidTr="00406360">
        <w:tc>
          <w:tcPr>
            <w:tcW w:w="4928" w:type="dxa"/>
          </w:tcPr>
          <w:p w14:paraId="6F2BEC6F" w14:textId="77777777" w:rsidR="003D3304" w:rsidRPr="004707F2" w:rsidRDefault="003D3304" w:rsidP="006F2F0A">
            <w:pPr>
              <w:jc w:val="both"/>
              <w:rPr>
                <w:rFonts w:ascii="Times New Roman" w:hAnsi="Times New Roman"/>
                <w:i/>
                <w:sz w:val="22"/>
                <w:szCs w:val="22"/>
                <w:lang w:val="lt-LT"/>
              </w:rPr>
            </w:pPr>
            <w:r w:rsidRPr="004707F2">
              <w:rPr>
                <w:rFonts w:ascii="Times New Roman" w:hAnsi="Times New Roman"/>
                <w:sz w:val="22"/>
                <w:szCs w:val="22"/>
                <w:lang w:val="lt-LT"/>
              </w:rPr>
              <w:t xml:space="preserve">Tiekėjo pavadinimas </w:t>
            </w:r>
          </w:p>
        </w:tc>
        <w:tc>
          <w:tcPr>
            <w:tcW w:w="4418" w:type="dxa"/>
          </w:tcPr>
          <w:p w14:paraId="031A4DBF" w14:textId="77777777" w:rsidR="003D3304" w:rsidRPr="004707F2" w:rsidRDefault="003D3304" w:rsidP="006F2F0A">
            <w:pPr>
              <w:jc w:val="both"/>
              <w:rPr>
                <w:rFonts w:ascii="Times New Roman" w:hAnsi="Times New Roman"/>
                <w:sz w:val="22"/>
                <w:szCs w:val="22"/>
                <w:lang w:val="lt-LT"/>
              </w:rPr>
            </w:pPr>
          </w:p>
        </w:tc>
      </w:tr>
      <w:tr w:rsidR="003D3304" w:rsidRPr="004707F2" w14:paraId="3B4621C2" w14:textId="77777777" w:rsidTr="00406360">
        <w:tc>
          <w:tcPr>
            <w:tcW w:w="4928" w:type="dxa"/>
          </w:tcPr>
          <w:p w14:paraId="6971A83B" w14:textId="77777777" w:rsidR="003D3304" w:rsidRPr="004707F2" w:rsidRDefault="003D3304" w:rsidP="006F2F0A">
            <w:pPr>
              <w:jc w:val="both"/>
              <w:rPr>
                <w:rFonts w:ascii="Times New Roman" w:hAnsi="Times New Roman"/>
                <w:sz w:val="22"/>
                <w:szCs w:val="22"/>
                <w:lang w:val="lt-LT"/>
              </w:rPr>
            </w:pPr>
            <w:r w:rsidRPr="004707F2">
              <w:rPr>
                <w:rFonts w:ascii="Times New Roman" w:hAnsi="Times New Roman"/>
                <w:sz w:val="22"/>
                <w:szCs w:val="22"/>
                <w:lang w:val="lt-LT"/>
              </w:rPr>
              <w:t>Tiekėjo adresas</w:t>
            </w:r>
            <w:r w:rsidRPr="004707F2">
              <w:rPr>
                <w:rFonts w:ascii="Times New Roman" w:hAnsi="Times New Roman"/>
                <w:i/>
                <w:sz w:val="22"/>
                <w:szCs w:val="22"/>
                <w:lang w:val="lt-LT"/>
              </w:rPr>
              <w:t xml:space="preserve"> </w:t>
            </w:r>
          </w:p>
        </w:tc>
        <w:tc>
          <w:tcPr>
            <w:tcW w:w="4418" w:type="dxa"/>
          </w:tcPr>
          <w:p w14:paraId="484FDFB6" w14:textId="77777777" w:rsidR="003D3304" w:rsidRPr="004707F2" w:rsidRDefault="003D3304" w:rsidP="006F2F0A">
            <w:pPr>
              <w:jc w:val="both"/>
              <w:rPr>
                <w:rFonts w:ascii="Times New Roman" w:hAnsi="Times New Roman"/>
                <w:sz w:val="22"/>
                <w:szCs w:val="22"/>
                <w:lang w:val="lt-LT"/>
              </w:rPr>
            </w:pPr>
          </w:p>
        </w:tc>
      </w:tr>
      <w:tr w:rsidR="003D3304" w:rsidRPr="004707F2" w14:paraId="61054F24" w14:textId="77777777" w:rsidTr="00406360">
        <w:tc>
          <w:tcPr>
            <w:tcW w:w="4928" w:type="dxa"/>
          </w:tcPr>
          <w:p w14:paraId="0C89E4C0" w14:textId="77777777" w:rsidR="003D3304" w:rsidRPr="004707F2" w:rsidRDefault="003D3304" w:rsidP="006F2F0A">
            <w:pPr>
              <w:jc w:val="both"/>
              <w:rPr>
                <w:rFonts w:ascii="Times New Roman" w:hAnsi="Times New Roman"/>
                <w:sz w:val="22"/>
                <w:szCs w:val="22"/>
                <w:lang w:val="lt-LT"/>
              </w:rPr>
            </w:pPr>
            <w:r w:rsidRPr="004707F2">
              <w:rPr>
                <w:rFonts w:ascii="Times New Roman" w:hAnsi="Times New Roman"/>
                <w:sz w:val="22"/>
                <w:szCs w:val="22"/>
                <w:lang w:val="lt-LT"/>
              </w:rPr>
              <w:t>Už pasiūlymą atsakingo asmens vardas, pavardė</w:t>
            </w:r>
          </w:p>
        </w:tc>
        <w:tc>
          <w:tcPr>
            <w:tcW w:w="4418" w:type="dxa"/>
          </w:tcPr>
          <w:p w14:paraId="211941FD" w14:textId="77777777" w:rsidR="003D3304" w:rsidRPr="004707F2" w:rsidRDefault="003D3304" w:rsidP="006F2F0A">
            <w:pPr>
              <w:jc w:val="both"/>
              <w:rPr>
                <w:rFonts w:ascii="Times New Roman" w:hAnsi="Times New Roman"/>
                <w:sz w:val="22"/>
                <w:szCs w:val="22"/>
                <w:lang w:val="lt-LT"/>
              </w:rPr>
            </w:pPr>
          </w:p>
        </w:tc>
      </w:tr>
      <w:tr w:rsidR="003D3304" w:rsidRPr="004707F2" w14:paraId="26107FB4" w14:textId="77777777" w:rsidTr="00406360">
        <w:tc>
          <w:tcPr>
            <w:tcW w:w="4928" w:type="dxa"/>
          </w:tcPr>
          <w:p w14:paraId="23B9F5D1" w14:textId="77777777" w:rsidR="003D3304" w:rsidRPr="004707F2" w:rsidRDefault="003D3304" w:rsidP="006F2F0A">
            <w:pPr>
              <w:jc w:val="both"/>
              <w:rPr>
                <w:rFonts w:ascii="Times New Roman" w:hAnsi="Times New Roman"/>
                <w:sz w:val="22"/>
                <w:szCs w:val="22"/>
                <w:lang w:val="lt-LT"/>
              </w:rPr>
            </w:pPr>
            <w:r w:rsidRPr="004707F2">
              <w:rPr>
                <w:rFonts w:ascii="Times New Roman" w:hAnsi="Times New Roman"/>
                <w:sz w:val="22"/>
                <w:szCs w:val="22"/>
                <w:lang w:val="lt-LT"/>
              </w:rPr>
              <w:t>Telefono numeris</w:t>
            </w:r>
          </w:p>
        </w:tc>
        <w:tc>
          <w:tcPr>
            <w:tcW w:w="4418" w:type="dxa"/>
          </w:tcPr>
          <w:p w14:paraId="30180F52" w14:textId="77777777" w:rsidR="003D3304" w:rsidRPr="004707F2" w:rsidRDefault="003D3304" w:rsidP="006F2F0A">
            <w:pPr>
              <w:jc w:val="both"/>
              <w:rPr>
                <w:rFonts w:ascii="Times New Roman" w:hAnsi="Times New Roman"/>
                <w:sz w:val="22"/>
                <w:szCs w:val="22"/>
                <w:lang w:val="lt-LT"/>
              </w:rPr>
            </w:pPr>
          </w:p>
        </w:tc>
      </w:tr>
      <w:tr w:rsidR="003D3304" w:rsidRPr="004707F2" w14:paraId="4BA916B3" w14:textId="77777777" w:rsidTr="00406360">
        <w:tc>
          <w:tcPr>
            <w:tcW w:w="4928" w:type="dxa"/>
          </w:tcPr>
          <w:p w14:paraId="61FFD7BB" w14:textId="77777777" w:rsidR="003D3304" w:rsidRPr="004707F2" w:rsidRDefault="003D3304" w:rsidP="006F2F0A">
            <w:pPr>
              <w:jc w:val="both"/>
              <w:rPr>
                <w:rFonts w:ascii="Times New Roman" w:hAnsi="Times New Roman"/>
                <w:sz w:val="22"/>
                <w:szCs w:val="22"/>
                <w:lang w:val="lt-LT"/>
              </w:rPr>
            </w:pPr>
            <w:r w:rsidRPr="004707F2">
              <w:rPr>
                <w:rFonts w:ascii="Times New Roman" w:hAnsi="Times New Roman"/>
                <w:sz w:val="22"/>
                <w:szCs w:val="22"/>
                <w:lang w:val="lt-LT"/>
              </w:rPr>
              <w:t>El. pašto adresas</w:t>
            </w:r>
          </w:p>
        </w:tc>
        <w:tc>
          <w:tcPr>
            <w:tcW w:w="4418" w:type="dxa"/>
          </w:tcPr>
          <w:p w14:paraId="2F041BBE" w14:textId="77777777" w:rsidR="003D3304" w:rsidRPr="004707F2" w:rsidRDefault="003D3304" w:rsidP="006F2F0A">
            <w:pPr>
              <w:jc w:val="both"/>
              <w:rPr>
                <w:rFonts w:ascii="Times New Roman" w:hAnsi="Times New Roman"/>
                <w:sz w:val="22"/>
                <w:szCs w:val="22"/>
                <w:lang w:val="lt-LT"/>
              </w:rPr>
            </w:pPr>
          </w:p>
        </w:tc>
      </w:tr>
    </w:tbl>
    <w:p w14:paraId="30D8A03A" w14:textId="77777777" w:rsidR="002D5A01" w:rsidRDefault="002D5A01" w:rsidP="003D3304">
      <w:pPr>
        <w:ind w:firstLine="720"/>
        <w:jc w:val="both"/>
        <w:rPr>
          <w:rFonts w:ascii="Times New Roman" w:hAnsi="Times New Roman"/>
          <w:sz w:val="20"/>
          <w:lang w:val="lt-LT"/>
        </w:rPr>
      </w:pPr>
    </w:p>
    <w:p w14:paraId="167C1EEB" w14:textId="77777777" w:rsidR="00994C5F" w:rsidRPr="00994C5F" w:rsidRDefault="00994C5F" w:rsidP="00994C5F">
      <w:pPr>
        <w:widowControl w:val="0"/>
        <w:spacing w:before="60"/>
        <w:ind w:firstLine="1296"/>
        <w:jc w:val="both"/>
        <w:rPr>
          <w:rFonts w:ascii="Times New Roman" w:hAnsi="Times New Roman"/>
          <w:sz w:val="22"/>
          <w:szCs w:val="22"/>
          <w:lang w:val="lt-LT" w:eastAsia="en-US"/>
        </w:rPr>
      </w:pPr>
      <w:r w:rsidRPr="00994C5F">
        <w:rPr>
          <w:rFonts w:ascii="Times New Roman" w:hAnsi="Times New Roman"/>
          <w:sz w:val="22"/>
          <w:szCs w:val="22"/>
          <w:lang w:val="lt-LT" w:eastAsia="en-US"/>
        </w:rPr>
        <w:t>Šiuo pasiūlymu pažymime, kad sutinkame su visomis pirkimo sąlygomis, nustatytomis:</w:t>
      </w:r>
    </w:p>
    <w:p w14:paraId="32BAC888" w14:textId="77777777" w:rsidR="00994C5F" w:rsidRPr="00994C5F" w:rsidRDefault="00994C5F" w:rsidP="00994C5F">
      <w:pPr>
        <w:widowControl w:val="0"/>
        <w:ind w:firstLine="720"/>
        <w:jc w:val="both"/>
        <w:rPr>
          <w:rFonts w:ascii="Times New Roman" w:hAnsi="Times New Roman"/>
          <w:sz w:val="22"/>
          <w:szCs w:val="22"/>
          <w:lang w:val="lt-LT" w:eastAsia="en-US"/>
        </w:rPr>
      </w:pPr>
      <w:r w:rsidRPr="00994C5F">
        <w:rPr>
          <w:rFonts w:ascii="Times New Roman" w:hAnsi="Times New Roman"/>
          <w:sz w:val="22"/>
          <w:szCs w:val="22"/>
          <w:lang w:val="lt-LT" w:eastAsia="en-US"/>
        </w:rPr>
        <w:t>1) pirkimo skelbime, paskelbtame Pirkimų įstatymo nustatyta tvarka;</w:t>
      </w:r>
    </w:p>
    <w:p w14:paraId="42ABD4DC" w14:textId="77777777" w:rsidR="00994C5F" w:rsidRPr="00994C5F" w:rsidRDefault="00994C5F" w:rsidP="00994C5F">
      <w:pPr>
        <w:widowControl w:val="0"/>
        <w:ind w:firstLine="720"/>
        <w:jc w:val="both"/>
        <w:rPr>
          <w:rFonts w:ascii="Times New Roman" w:hAnsi="Times New Roman"/>
          <w:sz w:val="22"/>
          <w:szCs w:val="22"/>
          <w:lang w:val="lt-LT" w:eastAsia="en-US"/>
        </w:rPr>
      </w:pPr>
      <w:r w:rsidRPr="00994C5F">
        <w:rPr>
          <w:rFonts w:ascii="Times New Roman" w:hAnsi="Times New Roman"/>
          <w:sz w:val="22"/>
          <w:szCs w:val="22"/>
          <w:lang w:val="lt-LT" w:eastAsia="en-US"/>
        </w:rPr>
        <w:t>2) kituose pirkimo dokumentuose (jų paaiškinimuose, papildymuose).</w:t>
      </w:r>
    </w:p>
    <w:p w14:paraId="4CABDEB4" w14:textId="77777777" w:rsidR="003D3304" w:rsidRPr="00115E6F" w:rsidRDefault="003D3304" w:rsidP="003D3304">
      <w:pPr>
        <w:ind w:firstLine="720"/>
        <w:jc w:val="both"/>
        <w:rPr>
          <w:rFonts w:ascii="Times New Roman" w:hAnsi="Times New Roman"/>
          <w:b/>
          <w:sz w:val="16"/>
          <w:szCs w:val="16"/>
          <w:lang w:val="lt-LT"/>
        </w:rPr>
      </w:pPr>
    </w:p>
    <w:p w14:paraId="788B8524" w14:textId="5A5E3C10" w:rsidR="00122293" w:rsidRDefault="00031598" w:rsidP="00122293">
      <w:pPr>
        <w:ind w:firstLine="720"/>
        <w:jc w:val="both"/>
        <w:rPr>
          <w:rFonts w:ascii="Times New Roman" w:hAnsi="Times New Roman"/>
          <w:b/>
          <w:sz w:val="22"/>
          <w:szCs w:val="22"/>
          <w:lang w:val="lt-LT"/>
        </w:rPr>
      </w:pPr>
      <w:r>
        <w:rPr>
          <w:rFonts w:ascii="Times New Roman" w:hAnsi="Times New Roman"/>
          <w:b/>
          <w:sz w:val="22"/>
          <w:szCs w:val="22"/>
          <w:lang w:val="lt-LT"/>
        </w:rPr>
        <w:t>Mūsų pasiūlymo kaina</w:t>
      </w:r>
      <w:r w:rsidR="00122293" w:rsidRPr="008715E7">
        <w:rPr>
          <w:rFonts w:ascii="Times New Roman" w:hAnsi="Times New Roman"/>
          <w:b/>
          <w:sz w:val="22"/>
          <w:szCs w:val="22"/>
          <w:lang w:val="lt-LT"/>
        </w:rPr>
        <w:t>:</w:t>
      </w:r>
    </w:p>
    <w:p w14:paraId="1B7FB502" w14:textId="530A11E8" w:rsidR="00322DD4" w:rsidRPr="00031D27" w:rsidRDefault="00031D27" w:rsidP="00031D27">
      <w:pPr>
        <w:ind w:firstLine="720"/>
        <w:jc w:val="right"/>
        <w:rPr>
          <w:rFonts w:ascii="Times New Roman" w:hAnsi="Times New Roman"/>
          <w:bCs/>
          <w:sz w:val="22"/>
          <w:szCs w:val="22"/>
          <w:lang w:val="lt-LT"/>
        </w:rPr>
      </w:pPr>
      <w:r w:rsidRPr="00031D27">
        <w:rPr>
          <w:rFonts w:ascii="Times New Roman" w:hAnsi="Times New Roman"/>
          <w:bCs/>
          <w:sz w:val="22"/>
          <w:szCs w:val="22"/>
          <w:lang w:val="lt-LT"/>
        </w:rPr>
        <w:t>1 lentelė</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5596"/>
        <w:gridCol w:w="1105"/>
        <w:gridCol w:w="2013"/>
      </w:tblGrid>
      <w:tr w:rsidR="00322DD4" w:rsidRPr="00322DD4" w14:paraId="173A1877" w14:textId="77777777" w:rsidTr="00E97C52">
        <w:tc>
          <w:tcPr>
            <w:tcW w:w="528" w:type="dxa"/>
          </w:tcPr>
          <w:p w14:paraId="0D4FDC2E" w14:textId="77777777" w:rsidR="00322DD4" w:rsidRPr="00322DD4" w:rsidRDefault="00322DD4" w:rsidP="00322DD4">
            <w:pPr>
              <w:jc w:val="center"/>
              <w:rPr>
                <w:rFonts w:ascii="Times New Roman" w:hAnsi="Times New Roman"/>
                <w:sz w:val="22"/>
                <w:szCs w:val="22"/>
              </w:rPr>
            </w:pPr>
            <w:r w:rsidRPr="00322DD4">
              <w:rPr>
                <w:rFonts w:ascii="Times New Roman" w:hAnsi="Times New Roman"/>
                <w:sz w:val="22"/>
                <w:szCs w:val="22"/>
              </w:rPr>
              <w:t>Eil. Nr.</w:t>
            </w:r>
          </w:p>
        </w:tc>
        <w:tc>
          <w:tcPr>
            <w:tcW w:w="5596" w:type="dxa"/>
          </w:tcPr>
          <w:p w14:paraId="4BBE8B01" w14:textId="77777777" w:rsidR="00322DD4" w:rsidRPr="00322DD4" w:rsidRDefault="00322DD4" w:rsidP="00322DD4">
            <w:pPr>
              <w:jc w:val="center"/>
              <w:rPr>
                <w:rFonts w:ascii="Times New Roman" w:hAnsi="Times New Roman"/>
                <w:sz w:val="22"/>
                <w:szCs w:val="22"/>
              </w:rPr>
            </w:pPr>
            <w:proofErr w:type="spellStart"/>
            <w:r w:rsidRPr="00322DD4">
              <w:rPr>
                <w:rFonts w:ascii="Times New Roman" w:hAnsi="Times New Roman"/>
                <w:sz w:val="22"/>
                <w:szCs w:val="22"/>
              </w:rPr>
              <w:t>Pavadinimas</w:t>
            </w:r>
            <w:proofErr w:type="spellEnd"/>
          </w:p>
        </w:tc>
        <w:tc>
          <w:tcPr>
            <w:tcW w:w="1105" w:type="dxa"/>
          </w:tcPr>
          <w:p w14:paraId="67E78B57" w14:textId="77777777" w:rsidR="00322DD4" w:rsidRPr="00322DD4" w:rsidRDefault="00322DD4" w:rsidP="00322DD4">
            <w:pPr>
              <w:jc w:val="center"/>
              <w:rPr>
                <w:rFonts w:ascii="Times New Roman" w:hAnsi="Times New Roman"/>
                <w:sz w:val="22"/>
                <w:szCs w:val="22"/>
              </w:rPr>
            </w:pPr>
            <w:proofErr w:type="spellStart"/>
            <w:r w:rsidRPr="00322DD4">
              <w:rPr>
                <w:rFonts w:ascii="Times New Roman" w:hAnsi="Times New Roman"/>
                <w:sz w:val="22"/>
                <w:szCs w:val="22"/>
              </w:rPr>
              <w:t>Kiekis</w:t>
            </w:r>
            <w:proofErr w:type="spellEnd"/>
          </w:p>
        </w:tc>
        <w:tc>
          <w:tcPr>
            <w:tcW w:w="2013" w:type="dxa"/>
          </w:tcPr>
          <w:p w14:paraId="38D96A9D" w14:textId="77777777" w:rsidR="00322DD4" w:rsidRPr="00322DD4" w:rsidRDefault="00322DD4" w:rsidP="00322DD4">
            <w:pPr>
              <w:tabs>
                <w:tab w:val="left" w:pos="200"/>
              </w:tabs>
              <w:jc w:val="center"/>
              <w:rPr>
                <w:rFonts w:ascii="Times New Roman" w:hAnsi="Times New Roman"/>
                <w:sz w:val="22"/>
                <w:szCs w:val="22"/>
              </w:rPr>
            </w:pPr>
            <w:r w:rsidRPr="00322DD4">
              <w:rPr>
                <w:rFonts w:ascii="Times New Roman" w:hAnsi="Times New Roman"/>
                <w:sz w:val="22"/>
                <w:szCs w:val="22"/>
              </w:rPr>
              <w:t>Suma,</w:t>
            </w:r>
          </w:p>
          <w:p w14:paraId="07DBD2FE" w14:textId="77777777" w:rsidR="00322DD4" w:rsidRPr="00322DD4" w:rsidRDefault="00322DD4" w:rsidP="00322DD4">
            <w:pPr>
              <w:jc w:val="center"/>
              <w:rPr>
                <w:rFonts w:ascii="Times New Roman" w:hAnsi="Times New Roman"/>
                <w:sz w:val="22"/>
                <w:szCs w:val="22"/>
              </w:rPr>
            </w:pPr>
            <w:proofErr w:type="spellStart"/>
            <w:r w:rsidRPr="00322DD4">
              <w:rPr>
                <w:rFonts w:ascii="Times New Roman" w:hAnsi="Times New Roman"/>
                <w:sz w:val="22"/>
                <w:szCs w:val="22"/>
              </w:rPr>
              <w:t>Eur</w:t>
            </w:r>
            <w:proofErr w:type="spellEnd"/>
            <w:r w:rsidRPr="00322DD4">
              <w:rPr>
                <w:rFonts w:ascii="Times New Roman" w:hAnsi="Times New Roman"/>
                <w:sz w:val="22"/>
                <w:szCs w:val="22"/>
              </w:rPr>
              <w:t xml:space="preserve"> (be PVM)</w:t>
            </w:r>
          </w:p>
        </w:tc>
      </w:tr>
      <w:tr w:rsidR="00567B4C" w:rsidRPr="00DC0E69" w14:paraId="09D30F61" w14:textId="77777777" w:rsidTr="00E97C52">
        <w:tc>
          <w:tcPr>
            <w:tcW w:w="528" w:type="dxa"/>
          </w:tcPr>
          <w:p w14:paraId="2AC95DEE" w14:textId="77777777" w:rsidR="00567B4C" w:rsidRPr="00DC0E69" w:rsidRDefault="00567B4C" w:rsidP="00567B4C">
            <w:pPr>
              <w:jc w:val="center"/>
              <w:rPr>
                <w:rFonts w:ascii="Times New Roman" w:hAnsi="Times New Roman"/>
                <w:sz w:val="22"/>
                <w:szCs w:val="22"/>
              </w:rPr>
            </w:pPr>
            <w:bookmarkStart w:id="14" w:name="_Hlk189808053"/>
            <w:r w:rsidRPr="00DC0E69">
              <w:rPr>
                <w:rFonts w:ascii="Times New Roman" w:hAnsi="Times New Roman"/>
                <w:sz w:val="22"/>
                <w:szCs w:val="22"/>
              </w:rPr>
              <w:t>1.</w:t>
            </w:r>
          </w:p>
        </w:tc>
        <w:tc>
          <w:tcPr>
            <w:tcW w:w="5596" w:type="dxa"/>
            <w:shd w:val="clear" w:color="auto" w:fill="auto"/>
          </w:tcPr>
          <w:p w14:paraId="0A253EFE" w14:textId="22089524" w:rsidR="00567B4C" w:rsidRPr="009F15E7" w:rsidRDefault="0033212F" w:rsidP="00567B4C">
            <w:pPr>
              <w:widowControl w:val="0"/>
              <w:tabs>
                <w:tab w:val="left" w:pos="-20480"/>
                <w:tab w:val="left" w:pos="-20000"/>
                <w:tab w:val="left" w:pos="-15816"/>
              </w:tabs>
              <w:ind w:right="-36"/>
              <w:jc w:val="both"/>
              <w:rPr>
                <w:rFonts w:ascii="Times New Roman" w:hAnsi="Times New Roman"/>
                <w:bCs/>
                <w:sz w:val="22"/>
                <w:szCs w:val="22"/>
                <w:lang w:val="lt-LT"/>
              </w:rPr>
            </w:pPr>
            <w:r>
              <w:rPr>
                <w:rFonts w:ascii="Times New Roman" w:hAnsi="Times New Roman"/>
                <w:bCs/>
                <w:sz w:val="22"/>
                <w:szCs w:val="22"/>
                <w:lang w:val="lt-LT"/>
              </w:rPr>
              <w:t>Langų keitimo darbai</w:t>
            </w:r>
            <w:r w:rsidR="009F15E7" w:rsidRPr="009F15E7">
              <w:rPr>
                <w:rFonts w:ascii="Times New Roman" w:hAnsi="Times New Roman"/>
                <w:bCs/>
                <w:sz w:val="22"/>
                <w:szCs w:val="22"/>
                <w:lang w:val="lt-LT"/>
              </w:rPr>
              <w:t xml:space="preserve"> Senamiesčio g. 113 Panevėžyje </w:t>
            </w:r>
          </w:p>
        </w:tc>
        <w:tc>
          <w:tcPr>
            <w:tcW w:w="1105" w:type="dxa"/>
            <w:shd w:val="clear" w:color="auto" w:fill="auto"/>
          </w:tcPr>
          <w:p w14:paraId="51EE4D58" w14:textId="7F49F1BF" w:rsidR="00567B4C" w:rsidRPr="00DC0E69" w:rsidRDefault="00567B4C" w:rsidP="00567B4C">
            <w:pPr>
              <w:widowControl w:val="0"/>
              <w:tabs>
                <w:tab w:val="left" w:pos="-20480"/>
                <w:tab w:val="left" w:pos="-20000"/>
                <w:tab w:val="left" w:pos="-15816"/>
              </w:tabs>
              <w:ind w:right="-36"/>
              <w:jc w:val="center"/>
              <w:rPr>
                <w:rFonts w:ascii="Times New Roman" w:hAnsi="Times New Roman"/>
                <w:sz w:val="22"/>
                <w:szCs w:val="22"/>
                <w:lang w:val="lt-LT"/>
              </w:rPr>
            </w:pPr>
            <w:r w:rsidRPr="00DC0E69">
              <w:rPr>
                <w:rFonts w:ascii="Times New Roman" w:hAnsi="Times New Roman"/>
                <w:sz w:val="22"/>
                <w:szCs w:val="22"/>
                <w:lang w:val="lt-LT"/>
              </w:rPr>
              <w:t xml:space="preserve">1 </w:t>
            </w:r>
            <w:proofErr w:type="spellStart"/>
            <w:r w:rsidRPr="00DC0E69">
              <w:rPr>
                <w:rFonts w:ascii="Times New Roman" w:hAnsi="Times New Roman"/>
                <w:sz w:val="22"/>
                <w:szCs w:val="22"/>
                <w:lang w:val="lt-LT"/>
              </w:rPr>
              <w:t>kompl</w:t>
            </w:r>
            <w:proofErr w:type="spellEnd"/>
            <w:r w:rsidRPr="00DC0E69">
              <w:rPr>
                <w:rFonts w:ascii="Times New Roman" w:hAnsi="Times New Roman"/>
                <w:sz w:val="22"/>
                <w:szCs w:val="22"/>
                <w:lang w:val="lt-LT"/>
              </w:rPr>
              <w:t>.</w:t>
            </w:r>
          </w:p>
        </w:tc>
        <w:tc>
          <w:tcPr>
            <w:tcW w:w="2013" w:type="dxa"/>
            <w:shd w:val="clear" w:color="auto" w:fill="auto"/>
          </w:tcPr>
          <w:p w14:paraId="3E1A1637" w14:textId="6BB0E459" w:rsidR="00567B4C" w:rsidRPr="00DC0E69" w:rsidRDefault="00567B4C" w:rsidP="00567B4C">
            <w:pPr>
              <w:jc w:val="center"/>
              <w:rPr>
                <w:rFonts w:ascii="Times New Roman" w:hAnsi="Times New Roman"/>
                <w:sz w:val="22"/>
                <w:szCs w:val="22"/>
              </w:rPr>
            </w:pPr>
          </w:p>
        </w:tc>
      </w:tr>
      <w:bookmarkEnd w:id="14"/>
      <w:tr w:rsidR="00567B4C" w:rsidRPr="00322DD4" w14:paraId="28CBC744" w14:textId="77777777" w:rsidTr="00406360">
        <w:tc>
          <w:tcPr>
            <w:tcW w:w="7229" w:type="dxa"/>
            <w:gridSpan w:val="3"/>
          </w:tcPr>
          <w:p w14:paraId="0101B616" w14:textId="77777777" w:rsidR="00567B4C" w:rsidRPr="00322DD4" w:rsidRDefault="00567B4C" w:rsidP="00567B4C">
            <w:pPr>
              <w:jc w:val="right"/>
              <w:rPr>
                <w:rFonts w:ascii="Times New Roman" w:hAnsi="Times New Roman"/>
                <w:b/>
                <w:sz w:val="22"/>
                <w:szCs w:val="22"/>
              </w:rPr>
            </w:pPr>
            <w:r w:rsidRPr="00322DD4">
              <w:rPr>
                <w:rFonts w:ascii="Times New Roman" w:hAnsi="Times New Roman"/>
                <w:b/>
                <w:sz w:val="22"/>
                <w:szCs w:val="22"/>
              </w:rPr>
              <w:t>PVM 21 proc.</w:t>
            </w:r>
          </w:p>
        </w:tc>
        <w:tc>
          <w:tcPr>
            <w:tcW w:w="2013" w:type="dxa"/>
          </w:tcPr>
          <w:p w14:paraId="39B32629" w14:textId="77777777" w:rsidR="00567B4C" w:rsidRPr="00322DD4" w:rsidRDefault="00567B4C" w:rsidP="00567B4C">
            <w:pPr>
              <w:jc w:val="center"/>
              <w:rPr>
                <w:rFonts w:ascii="Times New Roman" w:hAnsi="Times New Roman"/>
                <w:sz w:val="22"/>
                <w:szCs w:val="22"/>
              </w:rPr>
            </w:pPr>
          </w:p>
        </w:tc>
      </w:tr>
      <w:tr w:rsidR="00567B4C" w:rsidRPr="00322DD4" w14:paraId="606185BD" w14:textId="77777777" w:rsidTr="00406360">
        <w:tc>
          <w:tcPr>
            <w:tcW w:w="7229" w:type="dxa"/>
            <w:gridSpan w:val="3"/>
          </w:tcPr>
          <w:p w14:paraId="2CA84EE0" w14:textId="77777777" w:rsidR="00567B4C" w:rsidRPr="00322DD4" w:rsidRDefault="00567B4C" w:rsidP="00567B4C">
            <w:pPr>
              <w:jc w:val="right"/>
              <w:rPr>
                <w:rFonts w:ascii="Times New Roman" w:hAnsi="Times New Roman"/>
                <w:b/>
                <w:sz w:val="22"/>
                <w:szCs w:val="22"/>
              </w:rPr>
            </w:pPr>
            <w:r w:rsidRPr="00322DD4">
              <w:rPr>
                <w:rFonts w:ascii="Times New Roman" w:hAnsi="Times New Roman"/>
                <w:b/>
                <w:sz w:val="22"/>
                <w:szCs w:val="22"/>
              </w:rPr>
              <w:t>VISO SU PVM</w:t>
            </w:r>
          </w:p>
        </w:tc>
        <w:tc>
          <w:tcPr>
            <w:tcW w:w="2013" w:type="dxa"/>
          </w:tcPr>
          <w:p w14:paraId="4FE6B2AD" w14:textId="77777777" w:rsidR="00567B4C" w:rsidRPr="00322DD4" w:rsidRDefault="00567B4C" w:rsidP="00567B4C">
            <w:pPr>
              <w:jc w:val="center"/>
              <w:rPr>
                <w:rFonts w:ascii="Times New Roman" w:hAnsi="Times New Roman"/>
                <w:sz w:val="22"/>
                <w:szCs w:val="22"/>
              </w:rPr>
            </w:pPr>
          </w:p>
        </w:tc>
      </w:tr>
    </w:tbl>
    <w:p w14:paraId="18549D46" w14:textId="77777777" w:rsidR="00322DD4" w:rsidRDefault="00322DD4" w:rsidP="00122293">
      <w:pPr>
        <w:ind w:firstLine="720"/>
        <w:jc w:val="both"/>
        <w:rPr>
          <w:rFonts w:ascii="Times New Roman" w:hAnsi="Times New Roman"/>
          <w:b/>
          <w:sz w:val="22"/>
          <w:szCs w:val="22"/>
          <w:lang w:val="lt-LT"/>
        </w:rPr>
      </w:pPr>
    </w:p>
    <w:p w14:paraId="17F1F805" w14:textId="77777777" w:rsidR="00122293" w:rsidRPr="00CB50B7" w:rsidRDefault="00122293" w:rsidP="00122293">
      <w:pPr>
        <w:ind w:firstLine="720"/>
        <w:jc w:val="both"/>
        <w:rPr>
          <w:rFonts w:ascii="Times New Roman" w:hAnsi="Times New Roman"/>
          <w:sz w:val="22"/>
          <w:szCs w:val="22"/>
          <w:lang w:val="lt-LT"/>
        </w:rPr>
      </w:pPr>
      <w:r w:rsidRPr="00CB50B7">
        <w:rPr>
          <w:rFonts w:ascii="Times New Roman" w:hAnsi="Times New Roman"/>
          <w:sz w:val="22"/>
          <w:szCs w:val="22"/>
          <w:lang w:val="lt-LT"/>
        </w:rPr>
        <w:t xml:space="preserve">Pasiūlymo kaina ............................ </w:t>
      </w:r>
      <w:r w:rsidR="00C041CA" w:rsidRPr="00CB50B7">
        <w:rPr>
          <w:rFonts w:ascii="Times New Roman" w:hAnsi="Times New Roman"/>
          <w:sz w:val="22"/>
          <w:szCs w:val="22"/>
          <w:lang w:val="lt-LT"/>
        </w:rPr>
        <w:t>Eur</w:t>
      </w:r>
      <w:r w:rsidRPr="00CB50B7">
        <w:rPr>
          <w:rFonts w:ascii="Times New Roman" w:hAnsi="Times New Roman"/>
          <w:sz w:val="22"/>
          <w:szCs w:val="22"/>
          <w:lang w:val="lt-LT"/>
        </w:rPr>
        <w:t xml:space="preserve"> (suma žodžiais), ir PVM ........................ </w:t>
      </w:r>
      <w:r w:rsidR="00C041CA" w:rsidRPr="00CB50B7">
        <w:rPr>
          <w:rFonts w:ascii="Times New Roman" w:hAnsi="Times New Roman"/>
          <w:sz w:val="22"/>
          <w:szCs w:val="22"/>
          <w:lang w:val="lt-LT"/>
        </w:rPr>
        <w:t>Eur</w:t>
      </w:r>
      <w:r w:rsidRPr="00CB50B7">
        <w:rPr>
          <w:rFonts w:ascii="Times New Roman" w:hAnsi="Times New Roman"/>
          <w:sz w:val="22"/>
          <w:szCs w:val="22"/>
          <w:lang w:val="lt-LT"/>
        </w:rPr>
        <w:t xml:space="preserve">, kaina iš viso yra .......................... </w:t>
      </w:r>
      <w:r w:rsidR="00C041CA" w:rsidRPr="00CB50B7">
        <w:rPr>
          <w:rFonts w:ascii="Times New Roman" w:hAnsi="Times New Roman"/>
          <w:sz w:val="22"/>
          <w:szCs w:val="22"/>
          <w:lang w:val="lt-LT"/>
        </w:rPr>
        <w:t>Eur</w:t>
      </w:r>
      <w:r w:rsidRPr="00CB50B7">
        <w:rPr>
          <w:rFonts w:ascii="Times New Roman" w:hAnsi="Times New Roman"/>
          <w:sz w:val="22"/>
          <w:szCs w:val="22"/>
          <w:lang w:val="lt-LT"/>
        </w:rPr>
        <w:t xml:space="preserve"> (suma žodžiais). </w:t>
      </w:r>
    </w:p>
    <w:p w14:paraId="38C48513" w14:textId="77777777" w:rsidR="00122293" w:rsidRPr="00CB50B7" w:rsidRDefault="00122293" w:rsidP="00122293">
      <w:pPr>
        <w:ind w:firstLine="720"/>
        <w:jc w:val="both"/>
        <w:rPr>
          <w:rFonts w:ascii="Times New Roman" w:hAnsi="Times New Roman"/>
          <w:b/>
          <w:sz w:val="22"/>
          <w:szCs w:val="22"/>
          <w:u w:val="single"/>
          <w:lang w:val="lt-LT"/>
        </w:rPr>
      </w:pPr>
    </w:p>
    <w:p w14:paraId="66320427" w14:textId="77777777" w:rsidR="00AF4777" w:rsidRPr="00CB50B7" w:rsidRDefault="00AF4777" w:rsidP="00122293">
      <w:pPr>
        <w:ind w:firstLine="720"/>
        <w:jc w:val="both"/>
        <w:rPr>
          <w:rFonts w:ascii="Times New Roman" w:hAnsi="Times New Roman"/>
          <w:b/>
          <w:sz w:val="22"/>
          <w:szCs w:val="22"/>
          <w:u w:val="single"/>
          <w:lang w:val="lt-LT"/>
        </w:rPr>
      </w:pPr>
    </w:p>
    <w:p w14:paraId="27D63106" w14:textId="7C24E403" w:rsidR="00F25546" w:rsidRPr="00CB50B7" w:rsidRDefault="00B25358" w:rsidP="00F25546">
      <w:pPr>
        <w:ind w:firstLine="720"/>
        <w:jc w:val="both"/>
        <w:rPr>
          <w:rFonts w:ascii="Times New Roman" w:hAnsi="Times New Roman"/>
          <w:sz w:val="22"/>
          <w:szCs w:val="22"/>
          <w:lang w:val="lt-LT"/>
        </w:rPr>
      </w:pPr>
      <w:r w:rsidRPr="00CB50B7">
        <w:rPr>
          <w:rFonts w:ascii="Times New Roman" w:hAnsi="Times New Roman"/>
          <w:sz w:val="22"/>
          <w:szCs w:val="22"/>
          <w:lang w:val="lt-LT"/>
        </w:rPr>
        <w:t>Siūlom</w:t>
      </w:r>
      <w:r w:rsidR="00031598">
        <w:rPr>
          <w:rFonts w:ascii="Times New Roman" w:hAnsi="Times New Roman"/>
          <w:sz w:val="22"/>
          <w:szCs w:val="22"/>
          <w:lang w:val="lt-LT"/>
        </w:rPr>
        <w:t>i</w:t>
      </w:r>
      <w:r w:rsidR="00F25546" w:rsidRPr="00CB50B7">
        <w:rPr>
          <w:rFonts w:ascii="Times New Roman" w:hAnsi="Times New Roman"/>
          <w:sz w:val="22"/>
          <w:szCs w:val="22"/>
          <w:lang w:val="lt-LT"/>
        </w:rPr>
        <w:t xml:space="preserve"> </w:t>
      </w:r>
      <w:r w:rsidR="00994C5F">
        <w:rPr>
          <w:rFonts w:ascii="Times New Roman" w:hAnsi="Times New Roman"/>
          <w:sz w:val="22"/>
          <w:szCs w:val="22"/>
          <w:lang w:val="lt-LT"/>
        </w:rPr>
        <w:t>Darbai</w:t>
      </w:r>
      <w:r w:rsidR="00F25546" w:rsidRPr="00CB50B7">
        <w:rPr>
          <w:rFonts w:ascii="Times New Roman" w:hAnsi="Times New Roman"/>
          <w:color w:val="3366FF"/>
          <w:sz w:val="22"/>
          <w:szCs w:val="22"/>
          <w:lang w:val="lt-LT"/>
        </w:rPr>
        <w:t xml:space="preserve"> </w:t>
      </w:r>
      <w:r w:rsidR="00F25546" w:rsidRPr="00CB50B7">
        <w:rPr>
          <w:rFonts w:ascii="Times New Roman" w:hAnsi="Times New Roman"/>
          <w:sz w:val="22"/>
          <w:szCs w:val="22"/>
          <w:lang w:val="lt-LT"/>
        </w:rPr>
        <w:t>visiškai atitinka pirkimo dokumentuose nurodytus reikalavimus</w:t>
      </w:r>
      <w:r w:rsidR="002B7335" w:rsidRPr="00CB50B7">
        <w:rPr>
          <w:rFonts w:ascii="Times New Roman" w:hAnsi="Times New Roman"/>
          <w:sz w:val="22"/>
          <w:szCs w:val="22"/>
          <w:lang w:val="lt-LT"/>
        </w:rPr>
        <w:t>.</w:t>
      </w:r>
      <w:r w:rsidR="00F25546" w:rsidRPr="00CB50B7">
        <w:rPr>
          <w:rFonts w:ascii="Times New Roman" w:hAnsi="Times New Roman"/>
          <w:sz w:val="22"/>
          <w:szCs w:val="22"/>
          <w:lang w:val="lt-LT"/>
        </w:rPr>
        <w:t xml:space="preserve"> </w:t>
      </w:r>
    </w:p>
    <w:p w14:paraId="5F237963" w14:textId="77777777" w:rsidR="002B7335" w:rsidRPr="00CB50B7" w:rsidRDefault="002B7335" w:rsidP="00F25546">
      <w:pPr>
        <w:ind w:firstLine="720"/>
        <w:jc w:val="both"/>
        <w:rPr>
          <w:rFonts w:ascii="Times New Roman" w:hAnsi="Times New Roman"/>
          <w:sz w:val="22"/>
          <w:szCs w:val="22"/>
          <w:lang w:val="lt-LT"/>
        </w:rPr>
      </w:pPr>
    </w:p>
    <w:p w14:paraId="6EF4AC5E" w14:textId="77777777" w:rsidR="00C041CA" w:rsidRPr="00CB50B7" w:rsidRDefault="00C041CA" w:rsidP="00C041CA">
      <w:pPr>
        <w:tabs>
          <w:tab w:val="left" w:pos="567"/>
          <w:tab w:val="left" w:pos="709"/>
        </w:tabs>
        <w:ind w:firstLine="720"/>
        <w:jc w:val="both"/>
        <w:rPr>
          <w:rFonts w:ascii="Times New Roman" w:hAnsi="Times New Roman"/>
          <w:bCs/>
          <w:sz w:val="22"/>
          <w:szCs w:val="22"/>
          <w:lang w:val="lt-LT"/>
        </w:rPr>
      </w:pPr>
      <w:r w:rsidRPr="00CB50B7">
        <w:rPr>
          <w:rFonts w:ascii="Times New Roman" w:hAnsi="Times New Roman"/>
          <w:bCs/>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B859772" w14:textId="77777777" w:rsidR="003E093B" w:rsidRPr="00212F0F" w:rsidRDefault="003E093B" w:rsidP="00C041CA">
      <w:pPr>
        <w:tabs>
          <w:tab w:val="left" w:pos="567"/>
          <w:tab w:val="left" w:pos="709"/>
        </w:tabs>
        <w:ind w:firstLine="720"/>
        <w:jc w:val="both"/>
        <w:rPr>
          <w:rFonts w:ascii="Times New Roman" w:hAnsi="Times New Roman"/>
          <w:bCs/>
          <w:sz w:val="22"/>
          <w:szCs w:val="22"/>
          <w:lang w:val="lt-LT"/>
        </w:rPr>
      </w:pPr>
    </w:p>
    <w:p w14:paraId="7317E0CB" w14:textId="1DE690F2" w:rsidR="00031598" w:rsidRPr="00031598" w:rsidRDefault="00031598" w:rsidP="00031598">
      <w:pPr>
        <w:widowControl w:val="0"/>
        <w:autoSpaceDE w:val="0"/>
        <w:autoSpaceDN w:val="0"/>
        <w:adjustRightInd w:val="0"/>
        <w:ind w:firstLine="709"/>
        <w:jc w:val="both"/>
        <w:outlineLvl w:val="0"/>
        <w:rPr>
          <w:rFonts w:ascii="Times New Roman" w:hAnsi="Times New Roman"/>
          <w:kern w:val="16"/>
          <w:sz w:val="22"/>
          <w:szCs w:val="22"/>
          <w:lang w:val="lt-LT" w:eastAsia="ar-SA"/>
        </w:rPr>
      </w:pPr>
      <w:r w:rsidRPr="00031598">
        <w:rPr>
          <w:rFonts w:ascii="Times New Roman" w:hAnsi="Times New Roman"/>
          <w:kern w:val="16"/>
          <w:sz w:val="22"/>
          <w:szCs w:val="22"/>
          <w:lang w:val="lt-LT" w:eastAsia="ar-SA"/>
        </w:rPr>
        <w:t xml:space="preserve">Kadangi tiekėjo kvalifikacija dėl teisės verstis atitinkama veikla buvo </w:t>
      </w:r>
      <w:r w:rsidR="00236EE8">
        <w:rPr>
          <w:rFonts w:ascii="Times New Roman" w:hAnsi="Times New Roman"/>
          <w:kern w:val="16"/>
          <w:sz w:val="22"/>
          <w:szCs w:val="22"/>
          <w:lang w:val="lt-LT" w:eastAsia="ar-SA"/>
        </w:rPr>
        <w:t>ne</w:t>
      </w:r>
      <w:r w:rsidRPr="00031598">
        <w:rPr>
          <w:rFonts w:ascii="Times New Roman" w:hAnsi="Times New Roman"/>
          <w:kern w:val="16"/>
          <w:sz w:val="22"/>
          <w:szCs w:val="22"/>
          <w:lang w:val="lt-LT" w:eastAsia="ar-SA"/>
        </w:rPr>
        <w:t>tikrinama, Perkančiajam subjektui įsipareigojame, kad pirkimo sutartį vykdys tik tokią teisę turintys asmenys.</w:t>
      </w:r>
    </w:p>
    <w:p w14:paraId="7617D217" w14:textId="77777777" w:rsidR="00031598" w:rsidRPr="00031598" w:rsidRDefault="00031598" w:rsidP="00031598">
      <w:pPr>
        <w:ind w:firstLine="720"/>
        <w:jc w:val="both"/>
        <w:rPr>
          <w:rFonts w:ascii="Times New Roman" w:hAnsi="Times New Roman"/>
          <w:b/>
          <w:sz w:val="22"/>
          <w:szCs w:val="22"/>
          <w:lang w:val="lt-LT"/>
        </w:rPr>
      </w:pPr>
    </w:p>
    <w:p w14:paraId="5E50808F" w14:textId="4E195CBD" w:rsidR="00031598" w:rsidRPr="00031598" w:rsidRDefault="00031598" w:rsidP="00031598">
      <w:pPr>
        <w:ind w:firstLine="720"/>
        <w:rPr>
          <w:rFonts w:ascii="Times New Roman" w:hAnsi="Times New Roman"/>
          <w:bCs/>
          <w:sz w:val="22"/>
          <w:szCs w:val="22"/>
          <w:lang w:val="lt-LT"/>
        </w:rPr>
      </w:pPr>
      <w:r w:rsidRPr="00031598">
        <w:rPr>
          <w:rFonts w:ascii="Times New Roman" w:hAnsi="Times New Roman"/>
          <w:bCs/>
          <w:sz w:val="22"/>
          <w:szCs w:val="22"/>
          <w:lang w:val="lt-LT"/>
        </w:rPr>
        <w:t xml:space="preserve">Vykdant sutartį pasitelksime šiuos </w:t>
      </w:r>
      <w:proofErr w:type="spellStart"/>
      <w:r w:rsidRPr="00031598">
        <w:rPr>
          <w:rFonts w:ascii="Times New Roman" w:hAnsi="Times New Roman"/>
          <w:bCs/>
          <w:sz w:val="22"/>
          <w:szCs w:val="22"/>
        </w:rPr>
        <w:t>sub</w:t>
      </w:r>
      <w:r w:rsidR="005E7F4E">
        <w:rPr>
          <w:rFonts w:ascii="Times New Roman" w:hAnsi="Times New Roman"/>
          <w:bCs/>
          <w:sz w:val="22"/>
          <w:szCs w:val="22"/>
        </w:rPr>
        <w:t>rangovus</w:t>
      </w:r>
      <w:proofErr w:type="spellEnd"/>
      <w:r w:rsidRPr="00031598">
        <w:rPr>
          <w:rFonts w:ascii="Times New Roman" w:hAnsi="Times New Roman"/>
          <w:bCs/>
          <w:sz w:val="22"/>
          <w:szCs w:val="22"/>
          <w:lang w:val="lt-LT"/>
        </w:rPr>
        <w:t>*:</w:t>
      </w:r>
    </w:p>
    <w:p w14:paraId="5160D367" w14:textId="098E580F" w:rsidR="00031598" w:rsidRPr="00031598" w:rsidRDefault="00031598" w:rsidP="00031598">
      <w:pPr>
        <w:ind w:firstLine="720"/>
        <w:jc w:val="right"/>
        <w:rPr>
          <w:rFonts w:ascii="Times New Roman" w:hAnsi="Times New Roman"/>
          <w:bCs/>
          <w:sz w:val="22"/>
          <w:szCs w:val="22"/>
        </w:rPr>
      </w:pPr>
      <w:r w:rsidRPr="00031598">
        <w:rPr>
          <w:rFonts w:ascii="Times New Roman" w:hAnsi="Times New Roman"/>
          <w:bCs/>
          <w:sz w:val="22"/>
          <w:szCs w:val="22"/>
        </w:rPr>
        <w:t xml:space="preserve">2 </w:t>
      </w:r>
      <w:proofErr w:type="spellStart"/>
      <w:r w:rsidRPr="00031598">
        <w:rPr>
          <w:rFonts w:ascii="Times New Roman" w:hAnsi="Times New Roman"/>
          <w:bCs/>
          <w:sz w:val="22"/>
          <w:szCs w:val="22"/>
        </w:rPr>
        <w:t>lentelė</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2951"/>
        <w:gridCol w:w="1843"/>
        <w:gridCol w:w="1984"/>
        <w:gridCol w:w="1864"/>
      </w:tblGrid>
      <w:tr w:rsidR="00031D27" w:rsidRPr="00031598" w14:paraId="31E6A562" w14:textId="573287FD" w:rsidTr="005E7F4E">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A9AEE03" w14:textId="77777777" w:rsidR="00031D27" w:rsidRPr="00031598" w:rsidRDefault="00031D27" w:rsidP="00031598">
            <w:pPr>
              <w:jc w:val="center"/>
              <w:rPr>
                <w:rFonts w:ascii="Times New Roman" w:hAnsi="Times New Roman"/>
                <w:b/>
                <w:sz w:val="22"/>
                <w:szCs w:val="22"/>
                <w:lang w:val="lt-LT"/>
              </w:rPr>
            </w:pPr>
            <w:r w:rsidRPr="00031598">
              <w:rPr>
                <w:rFonts w:ascii="Times New Roman" w:hAnsi="Times New Roman"/>
                <w:b/>
                <w:sz w:val="22"/>
                <w:szCs w:val="22"/>
                <w:lang w:val="lt-LT"/>
              </w:rPr>
              <w:t>Eil. Nr.</w:t>
            </w: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74A9A986" w14:textId="5F388271" w:rsidR="00031D27" w:rsidRPr="00031598" w:rsidRDefault="00031D27" w:rsidP="00031598">
            <w:pPr>
              <w:jc w:val="center"/>
              <w:rPr>
                <w:rFonts w:ascii="Times New Roman" w:hAnsi="Times New Roman"/>
                <w:b/>
                <w:sz w:val="22"/>
                <w:szCs w:val="22"/>
                <w:lang w:val="lt-LT"/>
              </w:rPr>
            </w:pPr>
            <w:r w:rsidRPr="00031598">
              <w:rPr>
                <w:rFonts w:ascii="Times New Roman" w:hAnsi="Times New Roman"/>
                <w:b/>
                <w:sz w:val="22"/>
                <w:szCs w:val="22"/>
                <w:lang w:val="lt-LT"/>
              </w:rPr>
              <w:t>Sub</w:t>
            </w:r>
            <w:r w:rsidR="005E7F4E">
              <w:rPr>
                <w:rFonts w:ascii="Times New Roman" w:hAnsi="Times New Roman"/>
                <w:b/>
                <w:sz w:val="22"/>
                <w:szCs w:val="22"/>
                <w:lang w:val="lt-LT"/>
              </w:rPr>
              <w:t>rangovo</w:t>
            </w:r>
            <w:r w:rsidRPr="00031598">
              <w:rPr>
                <w:rFonts w:ascii="Times New Roman" w:hAnsi="Times New Roman"/>
                <w:b/>
                <w:sz w:val="22"/>
                <w:szCs w:val="22"/>
                <w:lang w:val="lt-LT"/>
              </w:rPr>
              <w:t xml:space="preserve"> pavadinimas</w:t>
            </w:r>
            <w:r w:rsidR="001E358C">
              <w:rPr>
                <w:rFonts w:ascii="Times New Roman" w:hAnsi="Times New Roman"/>
                <w:b/>
                <w:sz w:val="22"/>
                <w:szCs w:val="22"/>
                <w:lang w:val="lt-LT"/>
              </w:rPr>
              <w:t>**</w:t>
            </w:r>
            <w:r w:rsidRPr="00031598">
              <w:rPr>
                <w:rFonts w:ascii="Times New Roman" w:hAnsi="Times New Roman"/>
                <w:b/>
                <w:sz w:val="22"/>
                <w:szCs w:val="22"/>
                <w:lang w:val="lt-LT"/>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D981FA" w14:textId="77777777" w:rsidR="00031D27" w:rsidRPr="00031598" w:rsidRDefault="00031D27" w:rsidP="00031598">
            <w:pPr>
              <w:jc w:val="center"/>
              <w:rPr>
                <w:rFonts w:ascii="Times New Roman" w:hAnsi="Times New Roman"/>
                <w:b/>
                <w:sz w:val="22"/>
                <w:szCs w:val="22"/>
                <w:lang w:val="lt-LT"/>
              </w:rPr>
            </w:pPr>
            <w:r w:rsidRPr="00031598">
              <w:rPr>
                <w:rFonts w:ascii="Times New Roman" w:hAnsi="Times New Roman"/>
                <w:b/>
                <w:sz w:val="22"/>
                <w:szCs w:val="22"/>
                <w:lang w:val="lt-LT"/>
              </w:rPr>
              <w:t>Atliekamų darbų pavadinimas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5C16E1" w14:textId="77777777" w:rsidR="00031D27" w:rsidRPr="00031598" w:rsidRDefault="00031D27" w:rsidP="00031598">
            <w:pPr>
              <w:jc w:val="center"/>
              <w:rPr>
                <w:rFonts w:ascii="Times New Roman" w:hAnsi="Times New Roman"/>
                <w:b/>
                <w:sz w:val="22"/>
                <w:szCs w:val="22"/>
                <w:lang w:val="lt-LT"/>
              </w:rPr>
            </w:pPr>
            <w:r w:rsidRPr="00031598">
              <w:rPr>
                <w:rFonts w:ascii="Times New Roman" w:hAnsi="Times New Roman"/>
                <w:b/>
                <w:sz w:val="22"/>
                <w:szCs w:val="22"/>
                <w:lang w:val="lt-LT"/>
              </w:rPr>
              <w:t>Apimtis, EUR be PVM arba proc.</w:t>
            </w:r>
          </w:p>
        </w:tc>
        <w:tc>
          <w:tcPr>
            <w:tcW w:w="1864" w:type="dxa"/>
            <w:tcBorders>
              <w:top w:val="single" w:sz="4" w:space="0" w:color="auto"/>
              <w:left w:val="single" w:sz="4" w:space="0" w:color="auto"/>
              <w:bottom w:val="single" w:sz="4" w:space="0" w:color="auto"/>
              <w:right w:val="single" w:sz="4" w:space="0" w:color="auto"/>
            </w:tcBorders>
          </w:tcPr>
          <w:p w14:paraId="508D5D0A" w14:textId="2DECB032" w:rsidR="00031D27" w:rsidRDefault="00031D27" w:rsidP="00031598">
            <w:pPr>
              <w:jc w:val="center"/>
              <w:rPr>
                <w:rFonts w:ascii="Times New Roman" w:hAnsi="Times New Roman"/>
                <w:b/>
                <w:sz w:val="22"/>
                <w:szCs w:val="22"/>
                <w:lang w:val="lt-LT"/>
              </w:rPr>
            </w:pPr>
            <w:r>
              <w:rPr>
                <w:rFonts w:ascii="Times New Roman" w:hAnsi="Times New Roman"/>
                <w:b/>
                <w:sz w:val="22"/>
                <w:szCs w:val="22"/>
                <w:lang w:val="lt-LT"/>
              </w:rPr>
              <w:t>Ar sub</w:t>
            </w:r>
            <w:r w:rsidR="001E358C">
              <w:rPr>
                <w:rFonts w:ascii="Times New Roman" w:hAnsi="Times New Roman"/>
                <w:b/>
                <w:sz w:val="22"/>
                <w:szCs w:val="22"/>
                <w:lang w:val="lt-LT"/>
              </w:rPr>
              <w:t>tiekėjas</w:t>
            </w:r>
            <w:r>
              <w:rPr>
                <w:rFonts w:ascii="Times New Roman" w:hAnsi="Times New Roman"/>
                <w:b/>
                <w:sz w:val="22"/>
                <w:szCs w:val="22"/>
                <w:lang w:val="lt-LT"/>
              </w:rPr>
              <w:t xml:space="preserve"> atitinka 3.4</w:t>
            </w:r>
            <w:r>
              <w:rPr>
                <w:rFonts w:ascii="Times New Roman" w:hAnsi="Times New Roman"/>
                <w:b/>
                <w:sz w:val="22"/>
                <w:szCs w:val="22"/>
                <w:vertAlign w:val="superscript"/>
                <w:lang w:val="lt-LT"/>
              </w:rPr>
              <w:t>1</w:t>
            </w:r>
            <w:r>
              <w:rPr>
                <w:rFonts w:ascii="Times New Roman" w:hAnsi="Times New Roman"/>
                <w:b/>
                <w:sz w:val="22"/>
                <w:szCs w:val="22"/>
                <w:lang w:val="lt-LT"/>
              </w:rPr>
              <w:t>.1. p. reikalavimus**</w:t>
            </w:r>
          </w:p>
          <w:p w14:paraId="4897C7DB" w14:textId="0AB9EB23" w:rsidR="00031D27" w:rsidRPr="00031D27" w:rsidRDefault="00031D27" w:rsidP="00031598">
            <w:pPr>
              <w:jc w:val="center"/>
              <w:rPr>
                <w:rFonts w:ascii="Times New Roman" w:hAnsi="Times New Roman"/>
                <w:bCs/>
                <w:i/>
                <w:iCs/>
                <w:sz w:val="22"/>
                <w:szCs w:val="22"/>
                <w:lang w:val="lt-LT"/>
              </w:rPr>
            </w:pPr>
            <w:r w:rsidRPr="00031D27">
              <w:rPr>
                <w:rFonts w:ascii="Times New Roman" w:hAnsi="Times New Roman"/>
                <w:bCs/>
                <w:i/>
                <w:iCs/>
                <w:sz w:val="22"/>
                <w:szCs w:val="22"/>
                <w:lang w:val="lt-LT"/>
              </w:rPr>
              <w:t>(taip/ne)</w:t>
            </w:r>
          </w:p>
        </w:tc>
      </w:tr>
      <w:tr w:rsidR="00031D27" w:rsidRPr="00031598" w14:paraId="58159EF1" w14:textId="01DAF953" w:rsidTr="005E7F4E">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78636CCD" w14:textId="77777777" w:rsidR="00031D27" w:rsidRPr="00031598" w:rsidRDefault="00031D27" w:rsidP="00031598">
            <w:pPr>
              <w:jc w:val="center"/>
              <w:rPr>
                <w:rFonts w:ascii="Times New Roman" w:hAnsi="Times New Roman"/>
                <w:sz w:val="22"/>
                <w:szCs w:val="22"/>
                <w:lang w:val="lt-LT"/>
              </w:rPr>
            </w:pP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1951EA43" w14:textId="77777777" w:rsidR="00031D27" w:rsidRPr="00031598" w:rsidRDefault="00031D27" w:rsidP="00031598">
            <w:pPr>
              <w:jc w:val="center"/>
              <w:rPr>
                <w:rFonts w:ascii="Times New Roman" w:hAnsi="Times New Roman"/>
                <w:sz w:val="22"/>
                <w:szCs w:val="22"/>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94D47E" w14:textId="77777777" w:rsidR="00031D27" w:rsidRPr="00031598" w:rsidRDefault="00031D27" w:rsidP="00031598">
            <w:pPr>
              <w:jc w:val="center"/>
              <w:rPr>
                <w:rFonts w:ascii="Times New Roman" w:hAnsi="Times New Roman"/>
                <w:sz w:val="22"/>
                <w:szCs w:val="22"/>
                <w:lang w:val="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A8E2E7" w14:textId="77777777" w:rsidR="00031D27" w:rsidRPr="00031598" w:rsidRDefault="00031D27" w:rsidP="00031598">
            <w:pPr>
              <w:jc w:val="center"/>
              <w:rPr>
                <w:rFonts w:ascii="Times New Roman" w:hAnsi="Times New Roman"/>
                <w:sz w:val="22"/>
                <w:szCs w:val="22"/>
                <w:lang w:val="lt-LT"/>
              </w:rPr>
            </w:pPr>
          </w:p>
        </w:tc>
        <w:tc>
          <w:tcPr>
            <w:tcW w:w="1864" w:type="dxa"/>
            <w:tcBorders>
              <w:top w:val="single" w:sz="4" w:space="0" w:color="auto"/>
              <w:left w:val="single" w:sz="4" w:space="0" w:color="auto"/>
              <w:bottom w:val="single" w:sz="4" w:space="0" w:color="auto"/>
              <w:right w:val="single" w:sz="4" w:space="0" w:color="auto"/>
            </w:tcBorders>
          </w:tcPr>
          <w:p w14:paraId="489B93AF" w14:textId="77777777" w:rsidR="00031D27" w:rsidRPr="00031598" w:rsidRDefault="00031D27" w:rsidP="00031598">
            <w:pPr>
              <w:jc w:val="center"/>
              <w:rPr>
                <w:rFonts w:ascii="Times New Roman" w:hAnsi="Times New Roman"/>
                <w:sz w:val="22"/>
                <w:szCs w:val="22"/>
                <w:lang w:val="lt-LT"/>
              </w:rPr>
            </w:pPr>
          </w:p>
        </w:tc>
      </w:tr>
      <w:tr w:rsidR="00031D27" w:rsidRPr="00031598" w14:paraId="5A885D23" w14:textId="137D72B3" w:rsidTr="005E7F4E">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07F7A63" w14:textId="77777777" w:rsidR="00031D27" w:rsidRPr="00031598" w:rsidRDefault="00031D27" w:rsidP="00031598">
            <w:pPr>
              <w:jc w:val="center"/>
              <w:rPr>
                <w:rFonts w:ascii="Times New Roman" w:hAnsi="Times New Roman"/>
                <w:sz w:val="22"/>
                <w:szCs w:val="22"/>
                <w:lang w:val="lt-LT"/>
              </w:rPr>
            </w:pP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458704F3" w14:textId="77777777" w:rsidR="00031D27" w:rsidRPr="00031598" w:rsidRDefault="00031D27" w:rsidP="00031598">
            <w:pPr>
              <w:jc w:val="center"/>
              <w:rPr>
                <w:rFonts w:ascii="Times New Roman" w:hAnsi="Times New Roman"/>
                <w:sz w:val="22"/>
                <w:szCs w:val="22"/>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D5C813" w14:textId="77777777" w:rsidR="00031D27" w:rsidRPr="00031598" w:rsidRDefault="00031D27" w:rsidP="00031598">
            <w:pPr>
              <w:jc w:val="center"/>
              <w:rPr>
                <w:rFonts w:ascii="Times New Roman" w:hAnsi="Times New Roman"/>
                <w:sz w:val="22"/>
                <w:szCs w:val="22"/>
                <w:lang w:val="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F696D07" w14:textId="77777777" w:rsidR="00031D27" w:rsidRPr="00031598" w:rsidRDefault="00031D27" w:rsidP="00031598">
            <w:pPr>
              <w:jc w:val="center"/>
              <w:rPr>
                <w:rFonts w:ascii="Times New Roman" w:hAnsi="Times New Roman"/>
                <w:sz w:val="22"/>
                <w:szCs w:val="22"/>
                <w:lang w:val="lt-LT"/>
              </w:rPr>
            </w:pPr>
          </w:p>
        </w:tc>
        <w:tc>
          <w:tcPr>
            <w:tcW w:w="1864" w:type="dxa"/>
            <w:tcBorders>
              <w:top w:val="single" w:sz="4" w:space="0" w:color="auto"/>
              <w:left w:val="single" w:sz="4" w:space="0" w:color="auto"/>
              <w:bottom w:val="single" w:sz="4" w:space="0" w:color="auto"/>
              <w:right w:val="single" w:sz="4" w:space="0" w:color="auto"/>
            </w:tcBorders>
          </w:tcPr>
          <w:p w14:paraId="4EA60A81" w14:textId="77777777" w:rsidR="00031D27" w:rsidRPr="00031598" w:rsidRDefault="00031D27" w:rsidP="00031598">
            <w:pPr>
              <w:jc w:val="center"/>
              <w:rPr>
                <w:rFonts w:ascii="Times New Roman" w:hAnsi="Times New Roman"/>
                <w:sz w:val="22"/>
                <w:szCs w:val="22"/>
                <w:lang w:val="lt-LT"/>
              </w:rPr>
            </w:pPr>
          </w:p>
        </w:tc>
      </w:tr>
    </w:tbl>
    <w:p w14:paraId="3C69FF60" w14:textId="77777777" w:rsidR="00031598" w:rsidRPr="00031598" w:rsidRDefault="00031598" w:rsidP="00031598">
      <w:pPr>
        <w:ind w:firstLine="709"/>
        <w:contextualSpacing/>
        <w:jc w:val="both"/>
        <w:rPr>
          <w:rFonts w:ascii="Times New Roman" w:hAnsi="Times New Roman"/>
          <w:sz w:val="22"/>
          <w:szCs w:val="22"/>
          <w:lang w:val="lt-LT" w:eastAsia="en-US"/>
        </w:rPr>
      </w:pPr>
      <w:r w:rsidRPr="00031598">
        <w:rPr>
          <w:rFonts w:ascii="Times New Roman" w:hAnsi="Times New Roman"/>
          <w:sz w:val="22"/>
          <w:szCs w:val="22"/>
          <w:lang w:val="lt-LT"/>
        </w:rPr>
        <w:t>*</w:t>
      </w:r>
      <w:r w:rsidRPr="00031598">
        <w:rPr>
          <w:rFonts w:ascii="Times New Roman" w:hAnsi="Times New Roman"/>
          <w:sz w:val="22"/>
          <w:szCs w:val="22"/>
          <w:lang w:val="lt-LT" w:eastAsia="en-US"/>
        </w:rPr>
        <w:t xml:space="preserve"> dalyvis savo pasiūlyme privalo nurodyti, kokiai pirkimo sutarties daliai (apimtis eurais ar dalis procentais) ketinama pasitelkti subrangovus ir kokius subrangovus, jeigu jie yra žinomi;</w:t>
      </w:r>
    </w:p>
    <w:p w14:paraId="4976E2C9" w14:textId="58698038" w:rsidR="00031598" w:rsidRPr="00031D27" w:rsidRDefault="00031D27" w:rsidP="00031598">
      <w:pPr>
        <w:ind w:firstLine="720"/>
        <w:jc w:val="both"/>
        <w:rPr>
          <w:rFonts w:ascii="Times New Roman" w:hAnsi="Times New Roman"/>
          <w:bCs/>
          <w:sz w:val="22"/>
          <w:szCs w:val="22"/>
          <w:lang w:val="lt-LT"/>
        </w:rPr>
      </w:pPr>
      <w:r w:rsidRPr="00031D27">
        <w:rPr>
          <w:rFonts w:ascii="Times New Roman" w:hAnsi="Times New Roman"/>
          <w:bCs/>
          <w:sz w:val="22"/>
          <w:szCs w:val="22"/>
          <w:lang w:val="lt-LT"/>
        </w:rPr>
        <w:t>**pildoma jeigu subrangovas yra žinomas</w:t>
      </w:r>
    </w:p>
    <w:p w14:paraId="5BCF8294" w14:textId="77777777" w:rsidR="00975B68" w:rsidRPr="00031D27" w:rsidRDefault="00975B68" w:rsidP="00975B68">
      <w:pPr>
        <w:ind w:firstLine="720"/>
        <w:jc w:val="both"/>
        <w:rPr>
          <w:rFonts w:ascii="Times New Roman" w:hAnsi="Times New Roman"/>
          <w:bCs/>
          <w:sz w:val="22"/>
          <w:szCs w:val="22"/>
          <w:lang w:val="lt-LT"/>
        </w:rPr>
      </w:pPr>
    </w:p>
    <w:p w14:paraId="46A93741" w14:textId="77777777" w:rsidR="005D4526" w:rsidRPr="00212F0F" w:rsidRDefault="005D4526" w:rsidP="005D4526">
      <w:pPr>
        <w:ind w:firstLine="720"/>
        <w:jc w:val="both"/>
        <w:rPr>
          <w:rFonts w:ascii="Times New Roman" w:hAnsi="Times New Roman"/>
          <w:sz w:val="22"/>
          <w:szCs w:val="22"/>
          <w:lang w:val="lt-LT"/>
        </w:rPr>
      </w:pPr>
    </w:p>
    <w:p w14:paraId="64B980C4" w14:textId="77777777" w:rsidR="00212F0F" w:rsidRDefault="00212F0F" w:rsidP="00212F0F">
      <w:pPr>
        <w:ind w:firstLine="720"/>
        <w:jc w:val="both"/>
        <w:rPr>
          <w:rFonts w:ascii="Times New Roman" w:hAnsi="Times New Roman"/>
          <w:b/>
          <w:sz w:val="22"/>
          <w:szCs w:val="22"/>
          <w:lang w:val="lt-LT"/>
        </w:rPr>
      </w:pPr>
      <w:r w:rsidRPr="00212F0F">
        <w:rPr>
          <w:rFonts w:ascii="Times New Roman" w:hAnsi="Times New Roman"/>
          <w:b/>
          <w:sz w:val="22"/>
          <w:szCs w:val="22"/>
          <w:lang w:val="lt-LT"/>
        </w:rPr>
        <w:lastRenderedPageBreak/>
        <w:t xml:space="preserve">Kartu su pasiūlymu pateikiami šie dokumentai: </w:t>
      </w:r>
    </w:p>
    <w:p w14:paraId="3B8DDC55" w14:textId="77777777" w:rsidR="00CB50B7" w:rsidRDefault="00CB50B7" w:rsidP="00D730B0">
      <w:pPr>
        <w:ind w:firstLine="720"/>
        <w:jc w:val="right"/>
        <w:rPr>
          <w:rFonts w:ascii="Times New Roman" w:hAnsi="Times New Roman"/>
          <w:sz w:val="22"/>
          <w:szCs w:val="22"/>
          <w:lang w:val="lt-LT"/>
        </w:rPr>
      </w:pPr>
    </w:p>
    <w:p w14:paraId="4C4A8FC1" w14:textId="6809FA99" w:rsidR="00D730B0" w:rsidRPr="00D730B0" w:rsidRDefault="00031D27" w:rsidP="00D730B0">
      <w:pPr>
        <w:ind w:firstLine="720"/>
        <w:jc w:val="right"/>
        <w:rPr>
          <w:rFonts w:ascii="Times New Roman" w:hAnsi="Times New Roman"/>
          <w:sz w:val="22"/>
          <w:szCs w:val="22"/>
          <w:lang w:val="lt-LT" w:eastAsia="en-US"/>
        </w:rPr>
      </w:pPr>
      <w:r>
        <w:rPr>
          <w:rFonts w:ascii="Times New Roman" w:hAnsi="Times New Roman"/>
          <w:sz w:val="22"/>
          <w:szCs w:val="22"/>
          <w:lang w:val="lt-LT"/>
        </w:rPr>
        <w:t>3</w:t>
      </w:r>
      <w:r w:rsidR="00D730B0" w:rsidRPr="00D730B0">
        <w:rPr>
          <w:rFonts w:ascii="Times New Roman" w:hAnsi="Times New Roman"/>
          <w:sz w:val="22"/>
          <w:szCs w:val="22"/>
          <w:lang w:val="lt-LT"/>
        </w:rPr>
        <w:t xml:space="preserve"> lentelė</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2967"/>
        <w:gridCol w:w="3260"/>
        <w:gridCol w:w="2728"/>
      </w:tblGrid>
      <w:tr w:rsidR="00212F0F" w:rsidRPr="004474CC" w14:paraId="730B3731" w14:textId="77777777" w:rsidTr="00406360">
        <w:trPr>
          <w:jc w:val="center"/>
        </w:trPr>
        <w:tc>
          <w:tcPr>
            <w:tcW w:w="679" w:type="dxa"/>
            <w:vAlign w:val="center"/>
          </w:tcPr>
          <w:p w14:paraId="6379C803" w14:textId="77777777" w:rsidR="00212F0F" w:rsidRPr="004474CC" w:rsidRDefault="00212F0F" w:rsidP="00212F0F">
            <w:pPr>
              <w:widowControl w:val="0"/>
              <w:suppressLineNumbers/>
              <w:suppressAutoHyphens/>
              <w:jc w:val="center"/>
              <w:rPr>
                <w:rFonts w:ascii="Times New Roman" w:hAnsi="Times New Roman"/>
                <w:b/>
                <w:bCs/>
                <w:sz w:val="22"/>
                <w:szCs w:val="22"/>
                <w:lang w:val="lt-LT" w:eastAsia="en-US"/>
              </w:rPr>
            </w:pPr>
            <w:r w:rsidRPr="004474CC">
              <w:rPr>
                <w:rFonts w:ascii="Times New Roman" w:hAnsi="Times New Roman"/>
                <w:b/>
                <w:bCs/>
                <w:sz w:val="22"/>
                <w:szCs w:val="22"/>
                <w:lang w:val="lt-LT" w:eastAsia="en-US"/>
              </w:rPr>
              <w:t>Eil.</w:t>
            </w:r>
          </w:p>
          <w:p w14:paraId="51FB0051" w14:textId="77777777" w:rsidR="00212F0F" w:rsidRPr="004474CC" w:rsidRDefault="00212F0F" w:rsidP="00212F0F">
            <w:pPr>
              <w:widowControl w:val="0"/>
              <w:suppressLineNumbers/>
              <w:suppressAutoHyphens/>
              <w:jc w:val="center"/>
              <w:rPr>
                <w:rFonts w:ascii="Times New Roman" w:hAnsi="Times New Roman"/>
                <w:b/>
                <w:bCs/>
                <w:sz w:val="22"/>
                <w:szCs w:val="22"/>
                <w:lang w:val="lt-LT" w:eastAsia="en-US"/>
              </w:rPr>
            </w:pPr>
            <w:r w:rsidRPr="004474CC">
              <w:rPr>
                <w:rFonts w:ascii="Times New Roman" w:hAnsi="Times New Roman"/>
                <w:b/>
                <w:bCs/>
                <w:sz w:val="22"/>
                <w:szCs w:val="22"/>
                <w:lang w:val="lt-LT" w:eastAsia="en-US"/>
              </w:rPr>
              <w:t>Nr.</w:t>
            </w:r>
          </w:p>
        </w:tc>
        <w:tc>
          <w:tcPr>
            <w:tcW w:w="2967" w:type="dxa"/>
            <w:vAlign w:val="center"/>
          </w:tcPr>
          <w:p w14:paraId="25480C7A" w14:textId="77777777" w:rsidR="00212F0F" w:rsidRPr="004474CC" w:rsidRDefault="00212F0F" w:rsidP="00212F0F">
            <w:pPr>
              <w:widowControl w:val="0"/>
              <w:suppressLineNumbers/>
              <w:suppressAutoHyphens/>
              <w:jc w:val="center"/>
              <w:rPr>
                <w:rFonts w:ascii="Times New Roman" w:hAnsi="Times New Roman"/>
                <w:b/>
                <w:bCs/>
                <w:sz w:val="22"/>
                <w:szCs w:val="22"/>
                <w:lang w:val="lt-LT" w:eastAsia="en-US"/>
              </w:rPr>
            </w:pPr>
            <w:r w:rsidRPr="004474CC">
              <w:rPr>
                <w:rFonts w:ascii="Times New Roman" w:hAnsi="Times New Roman"/>
                <w:b/>
                <w:bCs/>
                <w:sz w:val="22"/>
                <w:szCs w:val="22"/>
                <w:lang w:val="lt-LT" w:eastAsia="en-US"/>
              </w:rPr>
              <w:t>Pateikto dokumento pavadinimas</w:t>
            </w:r>
          </w:p>
        </w:tc>
        <w:tc>
          <w:tcPr>
            <w:tcW w:w="3260" w:type="dxa"/>
          </w:tcPr>
          <w:p w14:paraId="5813711F" w14:textId="77777777" w:rsidR="00A94A06" w:rsidRDefault="00A94A06" w:rsidP="00212F0F">
            <w:pPr>
              <w:widowControl w:val="0"/>
              <w:suppressLineNumbers/>
              <w:suppressAutoHyphens/>
              <w:jc w:val="center"/>
              <w:rPr>
                <w:rFonts w:ascii="Times New Roman" w:hAnsi="Times New Roman"/>
                <w:b/>
                <w:sz w:val="22"/>
                <w:szCs w:val="22"/>
              </w:rPr>
            </w:pPr>
          </w:p>
          <w:p w14:paraId="7CE79311" w14:textId="77777777" w:rsidR="00212F0F" w:rsidRPr="004474CC" w:rsidRDefault="00212F0F" w:rsidP="00212F0F">
            <w:pPr>
              <w:widowControl w:val="0"/>
              <w:suppressLineNumbers/>
              <w:suppressAutoHyphens/>
              <w:jc w:val="center"/>
              <w:rPr>
                <w:rFonts w:ascii="Times New Roman" w:hAnsi="Times New Roman"/>
                <w:b/>
                <w:bCs/>
                <w:sz w:val="22"/>
                <w:szCs w:val="22"/>
                <w:lang w:val="lt-LT" w:eastAsia="en-US"/>
              </w:rPr>
            </w:pPr>
            <w:proofErr w:type="spellStart"/>
            <w:r w:rsidRPr="004474CC">
              <w:rPr>
                <w:rFonts w:ascii="Times New Roman" w:hAnsi="Times New Roman"/>
                <w:b/>
                <w:sz w:val="22"/>
                <w:szCs w:val="22"/>
              </w:rPr>
              <w:t>Ar</w:t>
            </w:r>
            <w:proofErr w:type="spellEnd"/>
            <w:r w:rsidRPr="004474CC">
              <w:rPr>
                <w:rFonts w:ascii="Times New Roman" w:hAnsi="Times New Roman"/>
                <w:b/>
                <w:sz w:val="22"/>
                <w:szCs w:val="22"/>
              </w:rPr>
              <w:t xml:space="preserve"> </w:t>
            </w:r>
            <w:proofErr w:type="spellStart"/>
            <w:r w:rsidRPr="004474CC">
              <w:rPr>
                <w:rFonts w:ascii="Times New Roman" w:hAnsi="Times New Roman"/>
                <w:b/>
                <w:sz w:val="22"/>
                <w:szCs w:val="22"/>
              </w:rPr>
              <w:t>dokumentas</w:t>
            </w:r>
            <w:proofErr w:type="spellEnd"/>
            <w:r w:rsidRPr="004474CC">
              <w:rPr>
                <w:rFonts w:ascii="Times New Roman" w:hAnsi="Times New Roman"/>
                <w:b/>
                <w:sz w:val="22"/>
                <w:szCs w:val="22"/>
              </w:rPr>
              <w:t xml:space="preserve"> </w:t>
            </w:r>
            <w:proofErr w:type="spellStart"/>
            <w:r w:rsidRPr="004474CC">
              <w:rPr>
                <w:rFonts w:ascii="Times New Roman" w:hAnsi="Times New Roman"/>
                <w:b/>
                <w:sz w:val="22"/>
                <w:szCs w:val="22"/>
              </w:rPr>
              <w:t>konfidencialus</w:t>
            </w:r>
            <w:proofErr w:type="spellEnd"/>
            <w:r w:rsidRPr="004474CC">
              <w:rPr>
                <w:rFonts w:ascii="Times New Roman" w:hAnsi="Times New Roman"/>
                <w:b/>
                <w:sz w:val="22"/>
                <w:szCs w:val="22"/>
              </w:rPr>
              <w:t xml:space="preserve"> (Taip/Ne)</w:t>
            </w:r>
          </w:p>
        </w:tc>
        <w:tc>
          <w:tcPr>
            <w:tcW w:w="2728" w:type="dxa"/>
            <w:vAlign w:val="center"/>
          </w:tcPr>
          <w:p w14:paraId="5B01E717" w14:textId="77777777" w:rsidR="00212F0F" w:rsidRPr="004474CC" w:rsidRDefault="00212F0F" w:rsidP="00212F0F">
            <w:pPr>
              <w:widowControl w:val="0"/>
              <w:suppressLineNumbers/>
              <w:suppressAutoHyphens/>
              <w:jc w:val="center"/>
              <w:rPr>
                <w:rFonts w:ascii="Times New Roman" w:hAnsi="Times New Roman"/>
                <w:b/>
                <w:bCs/>
                <w:sz w:val="22"/>
                <w:szCs w:val="22"/>
                <w:lang w:val="lt-LT" w:eastAsia="en-US"/>
              </w:rPr>
            </w:pPr>
            <w:r w:rsidRPr="004474CC">
              <w:rPr>
                <w:rFonts w:ascii="Times New Roman" w:hAnsi="Times New Roman"/>
                <w:b/>
                <w:bCs/>
                <w:sz w:val="22"/>
                <w:szCs w:val="22"/>
                <w:lang w:val="lt-LT" w:eastAsia="en-US"/>
              </w:rPr>
              <w:t>Konfidencialios informacijos pagrindimas (paaiškinama, kuo remiantis nurodytas dokumentas ar jo dalis yra konfidencialūs)</w:t>
            </w:r>
            <w:r w:rsidRPr="004474CC">
              <w:rPr>
                <w:rFonts w:ascii="Times New Roman" w:hAnsi="Times New Roman"/>
                <w:b/>
                <w:sz w:val="22"/>
                <w:szCs w:val="22"/>
                <w:lang w:val="lt-LT" w:eastAsia="en-US"/>
              </w:rPr>
              <w:t>*</w:t>
            </w:r>
            <w:r w:rsidR="003930A7">
              <w:rPr>
                <w:rFonts w:ascii="Times New Roman" w:hAnsi="Times New Roman"/>
                <w:b/>
                <w:sz w:val="22"/>
                <w:szCs w:val="22"/>
                <w:lang w:val="lt-LT" w:eastAsia="en-US"/>
              </w:rPr>
              <w:t>*</w:t>
            </w:r>
          </w:p>
        </w:tc>
      </w:tr>
      <w:tr w:rsidR="00212F0F" w:rsidRPr="004474CC" w14:paraId="57DB66B3" w14:textId="77777777" w:rsidTr="00406360">
        <w:trPr>
          <w:jc w:val="center"/>
        </w:trPr>
        <w:tc>
          <w:tcPr>
            <w:tcW w:w="679" w:type="dxa"/>
          </w:tcPr>
          <w:p w14:paraId="10514AD7" w14:textId="77777777" w:rsidR="00212F0F" w:rsidRPr="004474CC" w:rsidRDefault="00212F0F" w:rsidP="00212F0F">
            <w:pPr>
              <w:widowControl w:val="0"/>
              <w:suppressLineNumbers/>
              <w:suppressAutoHyphens/>
              <w:jc w:val="both"/>
              <w:rPr>
                <w:rFonts w:ascii="Times New Roman" w:hAnsi="Times New Roman"/>
                <w:sz w:val="22"/>
                <w:szCs w:val="22"/>
                <w:lang w:val="lt-LT" w:eastAsia="en-US"/>
              </w:rPr>
            </w:pPr>
          </w:p>
        </w:tc>
        <w:tc>
          <w:tcPr>
            <w:tcW w:w="2967" w:type="dxa"/>
          </w:tcPr>
          <w:p w14:paraId="19B0CD49" w14:textId="77777777" w:rsidR="00212F0F" w:rsidRPr="004474CC" w:rsidRDefault="00212F0F" w:rsidP="00212F0F">
            <w:pPr>
              <w:widowControl w:val="0"/>
              <w:suppressLineNumbers/>
              <w:suppressAutoHyphens/>
              <w:jc w:val="both"/>
              <w:rPr>
                <w:rFonts w:ascii="Times New Roman" w:hAnsi="Times New Roman"/>
                <w:sz w:val="22"/>
                <w:szCs w:val="22"/>
                <w:lang w:val="lt-LT" w:eastAsia="en-US"/>
              </w:rPr>
            </w:pPr>
          </w:p>
        </w:tc>
        <w:tc>
          <w:tcPr>
            <w:tcW w:w="3260" w:type="dxa"/>
          </w:tcPr>
          <w:p w14:paraId="2EC01F52" w14:textId="77777777" w:rsidR="00212F0F" w:rsidRPr="004474CC" w:rsidRDefault="00212F0F" w:rsidP="00212F0F">
            <w:pPr>
              <w:widowControl w:val="0"/>
              <w:suppressLineNumbers/>
              <w:suppressAutoHyphens/>
              <w:jc w:val="both"/>
              <w:rPr>
                <w:rFonts w:ascii="Times New Roman" w:hAnsi="Times New Roman"/>
                <w:sz w:val="22"/>
                <w:szCs w:val="22"/>
                <w:lang w:val="lt-LT" w:eastAsia="en-US"/>
              </w:rPr>
            </w:pPr>
          </w:p>
        </w:tc>
        <w:tc>
          <w:tcPr>
            <w:tcW w:w="2728" w:type="dxa"/>
          </w:tcPr>
          <w:p w14:paraId="1B7E504D" w14:textId="77777777" w:rsidR="00212F0F" w:rsidRPr="004474CC" w:rsidRDefault="00212F0F" w:rsidP="00212F0F">
            <w:pPr>
              <w:widowControl w:val="0"/>
              <w:suppressLineNumbers/>
              <w:suppressAutoHyphens/>
              <w:jc w:val="both"/>
              <w:rPr>
                <w:rFonts w:ascii="Times New Roman" w:hAnsi="Times New Roman"/>
                <w:sz w:val="22"/>
                <w:szCs w:val="22"/>
                <w:lang w:val="lt-LT" w:eastAsia="en-US"/>
              </w:rPr>
            </w:pPr>
          </w:p>
        </w:tc>
      </w:tr>
      <w:tr w:rsidR="00212F0F" w:rsidRPr="004474CC" w14:paraId="660E0FE2" w14:textId="77777777" w:rsidTr="00406360">
        <w:trPr>
          <w:jc w:val="center"/>
        </w:trPr>
        <w:tc>
          <w:tcPr>
            <w:tcW w:w="679" w:type="dxa"/>
          </w:tcPr>
          <w:p w14:paraId="16FFBADF" w14:textId="77777777" w:rsidR="00212F0F" w:rsidRPr="004474CC" w:rsidRDefault="00212F0F" w:rsidP="00212F0F">
            <w:pPr>
              <w:widowControl w:val="0"/>
              <w:suppressLineNumbers/>
              <w:suppressAutoHyphens/>
              <w:jc w:val="both"/>
              <w:rPr>
                <w:rFonts w:ascii="Times New Roman" w:hAnsi="Times New Roman"/>
                <w:sz w:val="22"/>
                <w:szCs w:val="22"/>
                <w:lang w:val="lt-LT" w:eastAsia="en-US"/>
              </w:rPr>
            </w:pPr>
          </w:p>
        </w:tc>
        <w:tc>
          <w:tcPr>
            <w:tcW w:w="2967" w:type="dxa"/>
          </w:tcPr>
          <w:p w14:paraId="6BB0A851" w14:textId="77777777" w:rsidR="00212F0F" w:rsidRPr="004474CC" w:rsidRDefault="00212F0F" w:rsidP="00212F0F">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c>
          <w:tcPr>
            <w:tcW w:w="3260" w:type="dxa"/>
          </w:tcPr>
          <w:p w14:paraId="73362B2D" w14:textId="77777777" w:rsidR="00212F0F" w:rsidRPr="004474CC" w:rsidRDefault="00212F0F" w:rsidP="00212F0F">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c>
          <w:tcPr>
            <w:tcW w:w="2728" w:type="dxa"/>
          </w:tcPr>
          <w:p w14:paraId="00235204" w14:textId="77777777" w:rsidR="00212F0F" w:rsidRPr="004474CC" w:rsidRDefault="00212F0F" w:rsidP="00212F0F">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r>
      <w:tr w:rsidR="00212F0F" w:rsidRPr="004474CC" w14:paraId="18B18D12" w14:textId="77777777" w:rsidTr="00406360">
        <w:trPr>
          <w:jc w:val="center"/>
        </w:trPr>
        <w:tc>
          <w:tcPr>
            <w:tcW w:w="679" w:type="dxa"/>
          </w:tcPr>
          <w:p w14:paraId="4484464A" w14:textId="77777777" w:rsidR="00212F0F" w:rsidRPr="004474CC" w:rsidRDefault="00212F0F" w:rsidP="00212F0F">
            <w:pPr>
              <w:widowControl w:val="0"/>
              <w:suppressLineNumbers/>
              <w:suppressAutoHyphens/>
              <w:jc w:val="both"/>
              <w:rPr>
                <w:rFonts w:ascii="Times New Roman" w:hAnsi="Times New Roman"/>
                <w:sz w:val="22"/>
                <w:szCs w:val="22"/>
                <w:lang w:val="lt-LT" w:eastAsia="en-US"/>
              </w:rPr>
            </w:pPr>
          </w:p>
        </w:tc>
        <w:tc>
          <w:tcPr>
            <w:tcW w:w="2967" w:type="dxa"/>
          </w:tcPr>
          <w:p w14:paraId="21897068" w14:textId="77777777" w:rsidR="00212F0F" w:rsidRPr="004474CC" w:rsidRDefault="00212F0F" w:rsidP="00212F0F">
            <w:pPr>
              <w:widowControl w:val="0"/>
              <w:suppressLineNumbers/>
              <w:suppressAutoHyphens/>
              <w:jc w:val="both"/>
              <w:rPr>
                <w:rFonts w:ascii="Times New Roman" w:hAnsi="Times New Roman"/>
                <w:sz w:val="22"/>
                <w:szCs w:val="22"/>
                <w:lang w:val="lt-LT" w:eastAsia="en-US"/>
              </w:rPr>
            </w:pPr>
          </w:p>
        </w:tc>
        <w:tc>
          <w:tcPr>
            <w:tcW w:w="3260" w:type="dxa"/>
          </w:tcPr>
          <w:p w14:paraId="30AA125C" w14:textId="77777777" w:rsidR="00212F0F" w:rsidRPr="004474CC" w:rsidRDefault="00212F0F" w:rsidP="00212F0F">
            <w:pPr>
              <w:widowControl w:val="0"/>
              <w:suppressLineNumbers/>
              <w:suppressAutoHyphens/>
              <w:jc w:val="both"/>
              <w:rPr>
                <w:rFonts w:ascii="Times New Roman" w:hAnsi="Times New Roman"/>
                <w:sz w:val="22"/>
                <w:szCs w:val="22"/>
                <w:lang w:val="lt-LT" w:eastAsia="en-US"/>
              </w:rPr>
            </w:pPr>
          </w:p>
        </w:tc>
        <w:tc>
          <w:tcPr>
            <w:tcW w:w="2728" w:type="dxa"/>
          </w:tcPr>
          <w:p w14:paraId="078F1F54" w14:textId="77777777" w:rsidR="00212F0F" w:rsidRPr="004474CC" w:rsidRDefault="00212F0F" w:rsidP="00212F0F">
            <w:pPr>
              <w:widowControl w:val="0"/>
              <w:suppressLineNumbers/>
              <w:suppressAutoHyphens/>
              <w:jc w:val="both"/>
              <w:rPr>
                <w:rFonts w:ascii="Times New Roman" w:hAnsi="Times New Roman"/>
                <w:sz w:val="22"/>
                <w:szCs w:val="22"/>
                <w:lang w:val="lt-LT" w:eastAsia="en-US"/>
              </w:rPr>
            </w:pPr>
          </w:p>
        </w:tc>
      </w:tr>
    </w:tbl>
    <w:p w14:paraId="6E7D9DD0" w14:textId="77777777" w:rsidR="00212F0F" w:rsidRPr="00212F0F" w:rsidRDefault="00212F0F" w:rsidP="00837449">
      <w:pPr>
        <w:widowControl w:val="0"/>
        <w:ind w:firstLine="709"/>
        <w:jc w:val="both"/>
        <w:rPr>
          <w:rFonts w:ascii="Times New Roman" w:hAnsi="Times New Roman"/>
          <w:sz w:val="22"/>
          <w:szCs w:val="22"/>
          <w:highlight w:val="yellow"/>
          <w:lang w:val="lt-LT" w:eastAsia="en-US"/>
        </w:rPr>
      </w:pPr>
      <w:r w:rsidRPr="00212F0F">
        <w:rPr>
          <w:rFonts w:ascii="Times New Roman" w:hAnsi="Times New Roman"/>
          <w:sz w:val="22"/>
          <w:szCs w:val="22"/>
          <w:lang w:val="lt-LT" w:eastAsia="en-US"/>
        </w:rPr>
        <w:t>*</w:t>
      </w:r>
      <w:r w:rsidR="003930A7">
        <w:rPr>
          <w:rFonts w:ascii="Times New Roman" w:hAnsi="Times New Roman"/>
          <w:sz w:val="22"/>
          <w:szCs w:val="22"/>
          <w:lang w:val="lt-LT" w:eastAsia="en-US"/>
        </w:rPr>
        <w:t>*</w:t>
      </w:r>
      <w:r w:rsidRPr="00212F0F">
        <w:rPr>
          <w:rFonts w:ascii="Times New Roman" w:hAnsi="Times New Roman"/>
          <w:sz w:val="22"/>
          <w:szCs w:val="22"/>
          <w:lang w:val="lt-LT" w:eastAsia="en-US"/>
        </w:rPr>
        <w:t xml:space="preserve">Pildyti tuomet, jei bus pateikta konfidenciali informacija, kaip ji apibrėžta </w:t>
      </w:r>
      <w:r w:rsidRPr="00212F0F">
        <w:rPr>
          <w:rFonts w:ascii="Times New Roman" w:hAnsi="Times New Roman"/>
          <w:b/>
          <w:sz w:val="22"/>
          <w:szCs w:val="22"/>
          <w:lang w:val="lt-LT" w:eastAsia="en-US"/>
        </w:rPr>
        <w:t>Pirkimų įstatymo 32 straipsnio 2 dalyje</w:t>
      </w:r>
      <w:r w:rsidRPr="00212F0F">
        <w:rPr>
          <w:rFonts w:ascii="Times New Roman" w:hAnsi="Times New Roman"/>
          <w:sz w:val="22"/>
          <w:szCs w:val="22"/>
          <w:lang w:val="lt-LT" w:eastAsia="en-US"/>
        </w:rPr>
        <w:t>. Tiekėjas negali nurodyti, kad visas pasiūlymas yra konfidencialus.</w:t>
      </w:r>
    </w:p>
    <w:p w14:paraId="641C3031" w14:textId="77777777" w:rsidR="00ED59C5" w:rsidRPr="00212F0F" w:rsidRDefault="00ED59C5" w:rsidP="00ED59C5">
      <w:pPr>
        <w:spacing w:before="240" w:after="120"/>
        <w:ind w:firstLine="720"/>
        <w:jc w:val="both"/>
        <w:rPr>
          <w:rFonts w:ascii="Times New Roman" w:hAnsi="Times New Roman"/>
          <w:sz w:val="22"/>
          <w:szCs w:val="22"/>
          <w:lang w:val="lt-LT"/>
        </w:rPr>
      </w:pPr>
      <w:r w:rsidRPr="00212F0F">
        <w:rPr>
          <w:rFonts w:ascii="Times New Roman" w:hAnsi="Times New Roman"/>
          <w:sz w:val="22"/>
          <w:szCs w:val="22"/>
          <w:lang w:val="lt-LT"/>
        </w:rPr>
        <w:t>Pasiūlymas galioja iki termino, nustatyto pirkimo dokumentuose.</w:t>
      </w:r>
    </w:p>
    <w:p w14:paraId="2871BCEA" w14:textId="77777777" w:rsidR="00ED59C5" w:rsidRDefault="00ED59C5" w:rsidP="00ED59C5">
      <w:pPr>
        <w:jc w:val="both"/>
        <w:rPr>
          <w:rFonts w:ascii="Times New Roman" w:hAnsi="Times New Roman"/>
          <w:sz w:val="20"/>
          <w:lang w:val="pl-PL"/>
        </w:rPr>
      </w:pPr>
    </w:p>
    <w:p w14:paraId="2E69332D" w14:textId="77777777" w:rsidR="00212F0F" w:rsidRDefault="00212F0F" w:rsidP="00ED59C5">
      <w:pPr>
        <w:jc w:val="both"/>
        <w:rPr>
          <w:rFonts w:ascii="Times New Roman" w:hAnsi="Times New Roman"/>
          <w:sz w:val="20"/>
          <w:lang w:val="pl-PL"/>
        </w:rPr>
      </w:pPr>
    </w:p>
    <w:p w14:paraId="14DD1AD8" w14:textId="77777777" w:rsidR="004D1F74" w:rsidRDefault="004D1F74" w:rsidP="00ED59C5">
      <w:pPr>
        <w:jc w:val="both"/>
        <w:rPr>
          <w:rFonts w:ascii="Times New Roman" w:hAnsi="Times New Roman"/>
          <w:sz w:val="20"/>
          <w:lang w:val="pl-PL"/>
        </w:rPr>
      </w:pPr>
    </w:p>
    <w:p w14:paraId="015B8D9D" w14:textId="77777777" w:rsidR="00212F0F" w:rsidRDefault="00212F0F" w:rsidP="00ED59C5">
      <w:pPr>
        <w:jc w:val="both"/>
        <w:rPr>
          <w:rFonts w:ascii="Times New Roman" w:hAnsi="Times New Roman"/>
          <w:sz w:val="20"/>
          <w:lang w:val="pl-PL"/>
        </w:rPr>
      </w:pPr>
    </w:p>
    <w:p w14:paraId="30547BE7" w14:textId="77777777" w:rsidR="00975B68" w:rsidRDefault="00975B68" w:rsidP="00ED59C5">
      <w:pPr>
        <w:jc w:val="both"/>
        <w:rPr>
          <w:rFonts w:ascii="Times New Roman" w:hAnsi="Times New Roman"/>
          <w:sz w:val="20"/>
          <w:lang w:val="pl-PL"/>
        </w:rPr>
      </w:pPr>
    </w:p>
    <w:p w14:paraId="0F370932" w14:textId="77777777" w:rsidR="0025609F" w:rsidRDefault="0025609F" w:rsidP="00ED59C5">
      <w:pPr>
        <w:jc w:val="both"/>
        <w:rPr>
          <w:rFonts w:ascii="Times New Roman" w:hAnsi="Times New Roman"/>
          <w:sz w:val="20"/>
          <w:lang w:val="pl-PL"/>
        </w:rPr>
      </w:pPr>
    </w:p>
    <w:p w14:paraId="4D6875ED" w14:textId="77777777" w:rsidR="0025609F" w:rsidRDefault="0025609F" w:rsidP="00ED59C5">
      <w:pPr>
        <w:jc w:val="both"/>
        <w:rPr>
          <w:rFonts w:ascii="Times New Roman" w:hAnsi="Times New Roman"/>
          <w:sz w:val="20"/>
          <w:lang w:val="pl-PL"/>
        </w:rPr>
      </w:pPr>
    </w:p>
    <w:p w14:paraId="5D2FD9B7" w14:textId="77777777" w:rsidR="007D02D2" w:rsidRDefault="007D02D2" w:rsidP="00ED59C5">
      <w:pPr>
        <w:jc w:val="both"/>
        <w:rPr>
          <w:rFonts w:ascii="Times New Roman" w:hAnsi="Times New Roman"/>
          <w:sz w:val="20"/>
          <w:lang w:val="pl-PL"/>
        </w:rPr>
      </w:pPr>
    </w:p>
    <w:p w14:paraId="0FC022D1" w14:textId="77777777" w:rsidR="007D02D2" w:rsidRDefault="007D02D2" w:rsidP="00ED59C5">
      <w:pPr>
        <w:jc w:val="both"/>
        <w:rPr>
          <w:rFonts w:ascii="Times New Roman" w:hAnsi="Times New Roman"/>
          <w:sz w:val="20"/>
          <w:lang w:val="pl-PL"/>
        </w:rPr>
      </w:pPr>
    </w:p>
    <w:p w14:paraId="59045D87" w14:textId="77777777" w:rsidR="007D02D2" w:rsidRDefault="007D02D2" w:rsidP="00ED59C5">
      <w:pPr>
        <w:jc w:val="both"/>
        <w:rPr>
          <w:rFonts w:ascii="Times New Roman" w:hAnsi="Times New Roman"/>
          <w:sz w:val="20"/>
          <w:lang w:val="pl-PL"/>
        </w:rPr>
      </w:pPr>
    </w:p>
    <w:p w14:paraId="0A404572" w14:textId="77777777" w:rsidR="0025609F" w:rsidRDefault="0025609F" w:rsidP="00ED59C5">
      <w:pPr>
        <w:jc w:val="both"/>
        <w:rPr>
          <w:rFonts w:ascii="Times New Roman" w:hAnsi="Times New Roman"/>
          <w:sz w:val="20"/>
          <w:lang w:val="pl-PL"/>
        </w:rPr>
      </w:pPr>
    </w:p>
    <w:p w14:paraId="5EB4E6C7" w14:textId="77777777" w:rsidR="00212F0F" w:rsidRPr="00C01C50" w:rsidRDefault="00212F0F" w:rsidP="00ED59C5">
      <w:pPr>
        <w:jc w:val="both"/>
        <w:rPr>
          <w:rFonts w:ascii="Times New Roman" w:hAnsi="Times New Roman"/>
          <w:sz w:val="20"/>
          <w:lang w:val="pl-PL"/>
        </w:rPr>
      </w:pPr>
    </w:p>
    <w:tbl>
      <w:tblPr>
        <w:tblW w:w="0" w:type="auto"/>
        <w:tblInd w:w="288" w:type="dxa"/>
        <w:tblLayout w:type="fixed"/>
        <w:tblLook w:val="04A0" w:firstRow="1" w:lastRow="0" w:firstColumn="1" w:lastColumn="0" w:noHBand="0" w:noVBand="1"/>
      </w:tblPr>
      <w:tblGrid>
        <w:gridCol w:w="4013"/>
        <w:gridCol w:w="288"/>
        <w:gridCol w:w="1980"/>
        <w:gridCol w:w="701"/>
        <w:gridCol w:w="2611"/>
        <w:gridCol w:w="648"/>
      </w:tblGrid>
      <w:tr w:rsidR="00ED59C5" w:rsidRPr="004474CC" w14:paraId="40D201EC" w14:textId="77777777" w:rsidTr="000E3987">
        <w:trPr>
          <w:trHeight w:val="285"/>
        </w:trPr>
        <w:tc>
          <w:tcPr>
            <w:tcW w:w="4013" w:type="dxa"/>
            <w:tcBorders>
              <w:top w:val="nil"/>
              <w:left w:val="nil"/>
              <w:bottom w:val="single" w:sz="4" w:space="0" w:color="auto"/>
              <w:right w:val="nil"/>
            </w:tcBorders>
          </w:tcPr>
          <w:p w14:paraId="5D063B41" w14:textId="77777777" w:rsidR="00ED59C5" w:rsidRPr="004474CC" w:rsidRDefault="00ED59C5" w:rsidP="000E3987">
            <w:pPr>
              <w:ind w:right="-1"/>
              <w:rPr>
                <w:rFonts w:ascii="Times New Roman" w:hAnsi="Times New Roman"/>
                <w:sz w:val="22"/>
                <w:szCs w:val="22"/>
                <w:lang w:val="pl-PL"/>
              </w:rPr>
            </w:pPr>
          </w:p>
        </w:tc>
        <w:tc>
          <w:tcPr>
            <w:tcW w:w="288" w:type="dxa"/>
          </w:tcPr>
          <w:p w14:paraId="531C1A15" w14:textId="77777777" w:rsidR="00ED59C5" w:rsidRPr="004474CC" w:rsidRDefault="00ED59C5" w:rsidP="000E3987">
            <w:pPr>
              <w:ind w:right="-1"/>
              <w:jc w:val="center"/>
              <w:rPr>
                <w:rFonts w:ascii="Times New Roman" w:hAnsi="Times New Roman"/>
                <w:sz w:val="22"/>
                <w:szCs w:val="22"/>
                <w:lang w:val="pl-PL"/>
              </w:rPr>
            </w:pPr>
          </w:p>
        </w:tc>
        <w:tc>
          <w:tcPr>
            <w:tcW w:w="1980" w:type="dxa"/>
            <w:tcBorders>
              <w:top w:val="nil"/>
              <w:left w:val="nil"/>
              <w:bottom w:val="single" w:sz="4" w:space="0" w:color="auto"/>
              <w:right w:val="nil"/>
            </w:tcBorders>
          </w:tcPr>
          <w:p w14:paraId="78217FED" w14:textId="77777777" w:rsidR="00ED59C5" w:rsidRPr="004474CC" w:rsidRDefault="00ED59C5" w:rsidP="000E3987">
            <w:pPr>
              <w:ind w:right="-1"/>
              <w:jc w:val="center"/>
              <w:rPr>
                <w:rFonts w:ascii="Times New Roman" w:hAnsi="Times New Roman"/>
                <w:sz w:val="22"/>
                <w:szCs w:val="22"/>
                <w:lang w:val="pl-PL"/>
              </w:rPr>
            </w:pPr>
          </w:p>
        </w:tc>
        <w:tc>
          <w:tcPr>
            <w:tcW w:w="701" w:type="dxa"/>
          </w:tcPr>
          <w:p w14:paraId="3835A14E" w14:textId="77777777" w:rsidR="00ED59C5" w:rsidRPr="004474CC" w:rsidRDefault="00ED59C5" w:rsidP="000E3987">
            <w:pPr>
              <w:ind w:right="-1"/>
              <w:jc w:val="center"/>
              <w:rPr>
                <w:rFonts w:ascii="Times New Roman" w:hAnsi="Times New Roman"/>
                <w:sz w:val="22"/>
                <w:szCs w:val="22"/>
                <w:lang w:val="pl-PL"/>
              </w:rPr>
            </w:pPr>
          </w:p>
        </w:tc>
        <w:tc>
          <w:tcPr>
            <w:tcW w:w="2611" w:type="dxa"/>
            <w:tcBorders>
              <w:top w:val="nil"/>
              <w:left w:val="nil"/>
              <w:bottom w:val="single" w:sz="4" w:space="0" w:color="auto"/>
              <w:right w:val="nil"/>
            </w:tcBorders>
          </w:tcPr>
          <w:p w14:paraId="7C7A1110" w14:textId="77777777" w:rsidR="00ED59C5" w:rsidRPr="004474CC" w:rsidRDefault="00ED59C5" w:rsidP="000E3987">
            <w:pPr>
              <w:ind w:right="-1"/>
              <w:jc w:val="right"/>
              <w:rPr>
                <w:rFonts w:ascii="Times New Roman" w:hAnsi="Times New Roman"/>
                <w:sz w:val="22"/>
                <w:szCs w:val="22"/>
                <w:lang w:val="pl-PL"/>
              </w:rPr>
            </w:pPr>
          </w:p>
        </w:tc>
        <w:tc>
          <w:tcPr>
            <w:tcW w:w="648" w:type="dxa"/>
          </w:tcPr>
          <w:p w14:paraId="71ED89F2" w14:textId="77777777" w:rsidR="00ED59C5" w:rsidRPr="004474CC" w:rsidRDefault="00ED59C5" w:rsidP="000E3987">
            <w:pPr>
              <w:ind w:right="-1"/>
              <w:jc w:val="right"/>
              <w:rPr>
                <w:rFonts w:ascii="Times New Roman" w:hAnsi="Times New Roman"/>
                <w:sz w:val="22"/>
                <w:szCs w:val="22"/>
                <w:lang w:val="pl-PL"/>
              </w:rPr>
            </w:pPr>
          </w:p>
        </w:tc>
      </w:tr>
      <w:tr w:rsidR="00ED59C5" w:rsidRPr="004474CC" w14:paraId="5F7B50B2" w14:textId="77777777" w:rsidTr="000E3987">
        <w:trPr>
          <w:trHeight w:val="186"/>
        </w:trPr>
        <w:tc>
          <w:tcPr>
            <w:tcW w:w="4013" w:type="dxa"/>
            <w:tcBorders>
              <w:top w:val="single" w:sz="4" w:space="0" w:color="auto"/>
              <w:left w:val="nil"/>
              <w:bottom w:val="nil"/>
              <w:right w:val="nil"/>
            </w:tcBorders>
          </w:tcPr>
          <w:p w14:paraId="53A0A20F" w14:textId="77777777" w:rsidR="004474CC" w:rsidRDefault="00ED59C5" w:rsidP="000E3987">
            <w:pPr>
              <w:pStyle w:val="Pagrindinistekstas"/>
              <w:ind w:firstLine="0"/>
              <w:rPr>
                <w:rFonts w:ascii="Times New Roman" w:hAnsi="Times New Roman"/>
                <w:position w:val="6"/>
                <w:sz w:val="22"/>
                <w:szCs w:val="22"/>
                <w:lang w:val="lt-LT"/>
              </w:rPr>
            </w:pPr>
            <w:r w:rsidRPr="004474CC">
              <w:rPr>
                <w:rFonts w:ascii="Times New Roman" w:hAnsi="Times New Roman"/>
                <w:position w:val="6"/>
                <w:sz w:val="22"/>
                <w:szCs w:val="22"/>
                <w:lang w:val="lt-LT"/>
              </w:rPr>
              <w:t xml:space="preserve">(Tiekėjo arba jo įgalioto </w:t>
            </w:r>
          </w:p>
          <w:p w14:paraId="547605CB" w14:textId="77777777" w:rsidR="00ED59C5" w:rsidRPr="004474CC" w:rsidRDefault="00ED59C5" w:rsidP="000E3987">
            <w:pPr>
              <w:pStyle w:val="Pagrindinistekstas"/>
              <w:ind w:firstLine="0"/>
              <w:rPr>
                <w:rFonts w:ascii="Times New Roman" w:hAnsi="Times New Roman"/>
                <w:position w:val="6"/>
                <w:sz w:val="22"/>
                <w:szCs w:val="22"/>
                <w:lang w:val="lt-LT"/>
              </w:rPr>
            </w:pPr>
            <w:r w:rsidRPr="004474CC">
              <w:rPr>
                <w:rFonts w:ascii="Times New Roman" w:hAnsi="Times New Roman"/>
                <w:position w:val="6"/>
                <w:sz w:val="22"/>
                <w:szCs w:val="22"/>
                <w:lang w:val="lt-LT"/>
              </w:rPr>
              <w:t>asmens pareigų pavadinimas)</w:t>
            </w:r>
          </w:p>
        </w:tc>
        <w:tc>
          <w:tcPr>
            <w:tcW w:w="288" w:type="dxa"/>
          </w:tcPr>
          <w:p w14:paraId="4EC92F9C" w14:textId="77777777" w:rsidR="00ED59C5" w:rsidRPr="004474CC" w:rsidRDefault="00ED59C5" w:rsidP="000E3987">
            <w:pPr>
              <w:ind w:right="-1"/>
              <w:jc w:val="center"/>
              <w:rPr>
                <w:rFonts w:ascii="Times New Roman" w:hAnsi="Times New Roman"/>
                <w:sz w:val="22"/>
                <w:szCs w:val="22"/>
                <w:lang w:val="pl-PL"/>
              </w:rPr>
            </w:pPr>
          </w:p>
        </w:tc>
        <w:tc>
          <w:tcPr>
            <w:tcW w:w="1980" w:type="dxa"/>
            <w:tcBorders>
              <w:top w:val="single" w:sz="4" w:space="0" w:color="auto"/>
              <w:left w:val="nil"/>
              <w:bottom w:val="nil"/>
              <w:right w:val="nil"/>
            </w:tcBorders>
          </w:tcPr>
          <w:p w14:paraId="17345EF9" w14:textId="77777777" w:rsidR="00ED59C5" w:rsidRPr="004474CC" w:rsidRDefault="00ED59C5" w:rsidP="000E3987">
            <w:pPr>
              <w:ind w:right="-1"/>
              <w:jc w:val="center"/>
              <w:rPr>
                <w:rFonts w:ascii="Times New Roman" w:hAnsi="Times New Roman"/>
                <w:sz w:val="22"/>
                <w:szCs w:val="22"/>
              </w:rPr>
            </w:pPr>
            <w:r w:rsidRPr="004474CC">
              <w:rPr>
                <w:rFonts w:ascii="Times New Roman" w:hAnsi="Times New Roman"/>
                <w:position w:val="6"/>
                <w:sz w:val="22"/>
                <w:szCs w:val="22"/>
              </w:rPr>
              <w:t>(</w:t>
            </w:r>
            <w:proofErr w:type="spellStart"/>
            <w:r w:rsidRPr="004474CC">
              <w:rPr>
                <w:rFonts w:ascii="Times New Roman" w:hAnsi="Times New Roman"/>
                <w:position w:val="6"/>
                <w:sz w:val="22"/>
                <w:szCs w:val="22"/>
              </w:rPr>
              <w:t>Parašas</w:t>
            </w:r>
            <w:proofErr w:type="spellEnd"/>
            <w:r w:rsidRPr="004474CC">
              <w:rPr>
                <w:rFonts w:ascii="Times New Roman" w:hAnsi="Times New Roman"/>
                <w:position w:val="6"/>
                <w:sz w:val="22"/>
                <w:szCs w:val="22"/>
              </w:rPr>
              <w:t>)</w:t>
            </w:r>
            <w:r w:rsidRPr="004474CC">
              <w:rPr>
                <w:rFonts w:ascii="Times New Roman" w:hAnsi="Times New Roman"/>
                <w:i/>
                <w:sz w:val="22"/>
                <w:szCs w:val="22"/>
              </w:rPr>
              <w:t xml:space="preserve"> </w:t>
            </w:r>
          </w:p>
        </w:tc>
        <w:tc>
          <w:tcPr>
            <w:tcW w:w="701" w:type="dxa"/>
          </w:tcPr>
          <w:p w14:paraId="4F2C2E21" w14:textId="77777777" w:rsidR="00ED59C5" w:rsidRPr="004474CC" w:rsidRDefault="00ED59C5" w:rsidP="000E3987">
            <w:pPr>
              <w:ind w:right="-1"/>
              <w:jc w:val="center"/>
              <w:rPr>
                <w:rFonts w:ascii="Times New Roman" w:hAnsi="Times New Roman"/>
                <w:sz w:val="22"/>
                <w:szCs w:val="22"/>
              </w:rPr>
            </w:pPr>
          </w:p>
        </w:tc>
        <w:tc>
          <w:tcPr>
            <w:tcW w:w="2611" w:type="dxa"/>
            <w:tcBorders>
              <w:top w:val="single" w:sz="4" w:space="0" w:color="auto"/>
              <w:left w:val="nil"/>
              <w:bottom w:val="nil"/>
              <w:right w:val="nil"/>
            </w:tcBorders>
          </w:tcPr>
          <w:p w14:paraId="6CF28040" w14:textId="77777777" w:rsidR="00ED59C5" w:rsidRPr="004474CC" w:rsidRDefault="00ED59C5" w:rsidP="000E3987">
            <w:pPr>
              <w:ind w:right="-1"/>
              <w:jc w:val="center"/>
              <w:rPr>
                <w:rFonts w:ascii="Times New Roman" w:hAnsi="Times New Roman"/>
                <w:sz w:val="22"/>
                <w:szCs w:val="22"/>
              </w:rPr>
            </w:pPr>
            <w:r w:rsidRPr="004474CC">
              <w:rPr>
                <w:rFonts w:ascii="Times New Roman" w:hAnsi="Times New Roman"/>
                <w:position w:val="6"/>
                <w:sz w:val="22"/>
                <w:szCs w:val="22"/>
              </w:rPr>
              <w:t>(</w:t>
            </w:r>
            <w:proofErr w:type="spellStart"/>
            <w:r w:rsidRPr="004474CC">
              <w:rPr>
                <w:rFonts w:ascii="Times New Roman" w:hAnsi="Times New Roman"/>
                <w:position w:val="6"/>
                <w:sz w:val="22"/>
                <w:szCs w:val="22"/>
              </w:rPr>
              <w:t>Vardas</w:t>
            </w:r>
            <w:proofErr w:type="spellEnd"/>
            <w:r w:rsidRPr="004474CC">
              <w:rPr>
                <w:rFonts w:ascii="Times New Roman" w:hAnsi="Times New Roman"/>
                <w:position w:val="6"/>
                <w:sz w:val="22"/>
                <w:szCs w:val="22"/>
              </w:rPr>
              <w:t xml:space="preserve"> ir </w:t>
            </w:r>
            <w:proofErr w:type="spellStart"/>
            <w:r w:rsidRPr="004474CC">
              <w:rPr>
                <w:rFonts w:ascii="Times New Roman" w:hAnsi="Times New Roman"/>
                <w:position w:val="6"/>
                <w:sz w:val="22"/>
                <w:szCs w:val="22"/>
              </w:rPr>
              <w:t>pavardė</w:t>
            </w:r>
            <w:proofErr w:type="spellEnd"/>
            <w:r w:rsidRPr="004474CC">
              <w:rPr>
                <w:rFonts w:ascii="Times New Roman" w:hAnsi="Times New Roman"/>
                <w:position w:val="6"/>
                <w:sz w:val="22"/>
                <w:szCs w:val="22"/>
              </w:rPr>
              <w:t>)</w:t>
            </w:r>
            <w:r w:rsidRPr="004474CC">
              <w:rPr>
                <w:rFonts w:ascii="Times New Roman" w:hAnsi="Times New Roman"/>
                <w:i/>
                <w:sz w:val="22"/>
                <w:szCs w:val="22"/>
              </w:rPr>
              <w:t xml:space="preserve"> </w:t>
            </w:r>
          </w:p>
        </w:tc>
        <w:tc>
          <w:tcPr>
            <w:tcW w:w="648" w:type="dxa"/>
          </w:tcPr>
          <w:p w14:paraId="2E2F1668" w14:textId="77777777" w:rsidR="00ED59C5" w:rsidRPr="004474CC" w:rsidRDefault="00ED59C5" w:rsidP="000E3987">
            <w:pPr>
              <w:ind w:right="-1"/>
              <w:jc w:val="center"/>
              <w:rPr>
                <w:rFonts w:ascii="Times New Roman" w:hAnsi="Times New Roman"/>
                <w:sz w:val="22"/>
                <w:szCs w:val="22"/>
              </w:rPr>
            </w:pPr>
          </w:p>
        </w:tc>
      </w:tr>
    </w:tbl>
    <w:p w14:paraId="18D3B05B" w14:textId="77777777" w:rsidR="00ED59C5" w:rsidRDefault="00ED59C5" w:rsidP="00ED59C5">
      <w:pPr>
        <w:shd w:val="clear" w:color="auto" w:fill="FFFFFF"/>
        <w:rPr>
          <w:rFonts w:ascii="Times New Roman" w:hAnsi="Times New Roman"/>
          <w:color w:val="000000"/>
          <w:sz w:val="20"/>
          <w:lang w:val="lt-LT"/>
        </w:rPr>
      </w:pPr>
    </w:p>
    <w:p w14:paraId="0C2157EC" w14:textId="77777777" w:rsidR="00212F0F" w:rsidRDefault="00212F0F" w:rsidP="00ED59C5">
      <w:pPr>
        <w:shd w:val="clear" w:color="auto" w:fill="FFFFFF"/>
        <w:rPr>
          <w:rFonts w:ascii="Times New Roman" w:hAnsi="Times New Roman"/>
          <w:color w:val="000000"/>
          <w:sz w:val="20"/>
          <w:lang w:val="lt-LT"/>
        </w:rPr>
      </w:pPr>
    </w:p>
    <w:p w14:paraId="7636A96F" w14:textId="77777777" w:rsidR="00212F0F" w:rsidRDefault="00212F0F" w:rsidP="00ED59C5">
      <w:pPr>
        <w:shd w:val="clear" w:color="auto" w:fill="FFFFFF"/>
        <w:rPr>
          <w:rFonts w:ascii="Times New Roman" w:hAnsi="Times New Roman"/>
          <w:color w:val="000000"/>
          <w:sz w:val="20"/>
          <w:lang w:val="lt-LT"/>
        </w:rPr>
      </w:pPr>
    </w:p>
    <w:p w14:paraId="2A0F0A13" w14:textId="77777777" w:rsidR="00212F0F" w:rsidRDefault="00212F0F" w:rsidP="00ED59C5">
      <w:pPr>
        <w:shd w:val="clear" w:color="auto" w:fill="FFFFFF"/>
        <w:rPr>
          <w:rFonts w:ascii="Times New Roman" w:hAnsi="Times New Roman"/>
          <w:color w:val="000000"/>
          <w:sz w:val="20"/>
          <w:lang w:val="lt-LT"/>
        </w:rPr>
      </w:pPr>
    </w:p>
    <w:p w14:paraId="1E025365" w14:textId="77777777" w:rsidR="00212F0F" w:rsidRDefault="00212F0F" w:rsidP="00ED59C5">
      <w:pPr>
        <w:shd w:val="clear" w:color="auto" w:fill="FFFFFF"/>
        <w:rPr>
          <w:rFonts w:ascii="Times New Roman" w:hAnsi="Times New Roman"/>
          <w:color w:val="000000"/>
          <w:sz w:val="20"/>
          <w:lang w:val="lt-LT"/>
        </w:rPr>
      </w:pPr>
    </w:p>
    <w:p w14:paraId="5A461106" w14:textId="598580FD" w:rsidR="0025609F" w:rsidRDefault="0025609F">
      <w:pPr>
        <w:rPr>
          <w:rFonts w:ascii="Times New Roman" w:hAnsi="Times New Roman"/>
          <w:sz w:val="22"/>
          <w:szCs w:val="22"/>
          <w:lang w:val="lt-LT"/>
        </w:rPr>
      </w:pPr>
      <w:r>
        <w:rPr>
          <w:rFonts w:ascii="Times New Roman" w:hAnsi="Times New Roman"/>
          <w:sz w:val="22"/>
          <w:szCs w:val="22"/>
          <w:lang w:val="lt-LT"/>
        </w:rPr>
        <w:br w:type="page"/>
      </w:r>
    </w:p>
    <w:p w14:paraId="7D6F6F75" w14:textId="77777777" w:rsidR="0075213F" w:rsidRDefault="0075213F" w:rsidP="003C3810">
      <w:pPr>
        <w:jc w:val="right"/>
        <w:rPr>
          <w:rFonts w:ascii="Times New Roman" w:hAnsi="Times New Roman"/>
          <w:sz w:val="22"/>
          <w:szCs w:val="22"/>
          <w:lang w:val="lt-LT"/>
        </w:rPr>
      </w:pPr>
    </w:p>
    <w:p w14:paraId="3E1BEAD9" w14:textId="77777777" w:rsidR="005127F9" w:rsidRDefault="005127F9" w:rsidP="003C3810">
      <w:pPr>
        <w:jc w:val="right"/>
        <w:rPr>
          <w:rFonts w:ascii="Times New Roman" w:hAnsi="Times New Roman"/>
          <w:sz w:val="22"/>
          <w:szCs w:val="22"/>
          <w:lang w:val="lt-LT"/>
        </w:rPr>
      </w:pPr>
    </w:p>
    <w:p w14:paraId="29657923" w14:textId="77777777" w:rsidR="005127F9" w:rsidRDefault="005127F9" w:rsidP="003C3810">
      <w:pPr>
        <w:jc w:val="right"/>
        <w:rPr>
          <w:rFonts w:ascii="Times New Roman" w:hAnsi="Times New Roman"/>
          <w:sz w:val="22"/>
          <w:szCs w:val="22"/>
          <w:lang w:val="lt-LT"/>
        </w:rPr>
      </w:pPr>
    </w:p>
    <w:p w14:paraId="0F5686B6" w14:textId="77777777" w:rsidR="0075213F" w:rsidRDefault="0075213F" w:rsidP="003C3810">
      <w:pPr>
        <w:jc w:val="right"/>
        <w:rPr>
          <w:rFonts w:ascii="Times New Roman" w:hAnsi="Times New Roman"/>
          <w:sz w:val="22"/>
          <w:szCs w:val="22"/>
          <w:lang w:val="lt-LT"/>
        </w:rPr>
      </w:pPr>
    </w:p>
    <w:p w14:paraId="36FB2D03" w14:textId="56D7AA3E" w:rsidR="003C3810" w:rsidRPr="003C3810" w:rsidRDefault="005127F9" w:rsidP="003C3810">
      <w:pPr>
        <w:jc w:val="right"/>
        <w:rPr>
          <w:rFonts w:ascii="Times New Roman" w:hAnsi="Times New Roman"/>
        </w:rPr>
      </w:pPr>
      <w:r>
        <w:rPr>
          <w:rFonts w:ascii="Times New Roman" w:hAnsi="Times New Roman"/>
          <w:sz w:val="22"/>
          <w:szCs w:val="22"/>
          <w:lang w:val="lt-LT"/>
        </w:rPr>
        <w:t>3</w:t>
      </w:r>
      <w:r w:rsidR="000D0AB0">
        <w:rPr>
          <w:rFonts w:ascii="Times New Roman" w:hAnsi="Times New Roman"/>
          <w:sz w:val="22"/>
          <w:szCs w:val="22"/>
          <w:lang w:val="lt-LT"/>
        </w:rPr>
        <w:t>a</w:t>
      </w:r>
      <w:r w:rsidR="003C3810" w:rsidRPr="003C3810">
        <w:rPr>
          <w:rFonts w:ascii="Times New Roman" w:hAnsi="Times New Roman"/>
          <w:sz w:val="22"/>
          <w:szCs w:val="22"/>
        </w:rPr>
        <w:t xml:space="preserve"> </w:t>
      </w:r>
      <w:proofErr w:type="spellStart"/>
      <w:r w:rsidR="003C3810" w:rsidRPr="003C3810">
        <w:rPr>
          <w:rFonts w:ascii="Times New Roman" w:hAnsi="Times New Roman"/>
          <w:sz w:val="22"/>
          <w:szCs w:val="22"/>
        </w:rPr>
        <w:t>priedas</w:t>
      </w:r>
      <w:proofErr w:type="spellEnd"/>
      <w:r w:rsidR="003C3810" w:rsidRPr="003C3810">
        <w:rPr>
          <w:rFonts w:ascii="Times New Roman" w:hAnsi="Times New Roman"/>
          <w:sz w:val="22"/>
          <w:szCs w:val="22"/>
        </w:rPr>
        <w:t xml:space="preserve"> </w:t>
      </w:r>
      <w:proofErr w:type="spellStart"/>
      <w:r w:rsidR="003C3810" w:rsidRPr="003C3810">
        <w:rPr>
          <w:rFonts w:ascii="Times New Roman" w:hAnsi="Times New Roman"/>
          <w:sz w:val="22"/>
          <w:szCs w:val="22"/>
        </w:rPr>
        <w:t>prie</w:t>
      </w:r>
      <w:proofErr w:type="spellEnd"/>
      <w:r w:rsidR="003C3810" w:rsidRPr="003C3810">
        <w:rPr>
          <w:rFonts w:ascii="Times New Roman" w:hAnsi="Times New Roman"/>
          <w:sz w:val="22"/>
          <w:szCs w:val="22"/>
        </w:rPr>
        <w:t xml:space="preserve"> </w:t>
      </w:r>
      <w:proofErr w:type="spellStart"/>
      <w:r w:rsidR="003C3810" w:rsidRPr="003C3810">
        <w:rPr>
          <w:rFonts w:ascii="Times New Roman" w:hAnsi="Times New Roman"/>
          <w:sz w:val="22"/>
          <w:szCs w:val="22"/>
        </w:rPr>
        <w:t>pirkimo</w:t>
      </w:r>
      <w:proofErr w:type="spellEnd"/>
      <w:r w:rsidR="003C3810" w:rsidRPr="003C3810">
        <w:rPr>
          <w:rFonts w:ascii="Times New Roman" w:hAnsi="Times New Roman"/>
          <w:sz w:val="22"/>
          <w:szCs w:val="22"/>
        </w:rPr>
        <w:t xml:space="preserve"> </w:t>
      </w:r>
      <w:proofErr w:type="spellStart"/>
      <w:r w:rsidR="003C3810" w:rsidRPr="003C3810">
        <w:rPr>
          <w:rFonts w:ascii="Times New Roman" w:hAnsi="Times New Roman"/>
          <w:sz w:val="22"/>
          <w:szCs w:val="22"/>
        </w:rPr>
        <w:t>dokumentų</w:t>
      </w:r>
      <w:proofErr w:type="spellEnd"/>
    </w:p>
    <w:p w14:paraId="537205AF" w14:textId="77777777" w:rsidR="0033212F" w:rsidRDefault="0033212F" w:rsidP="00997861">
      <w:pPr>
        <w:jc w:val="center"/>
        <w:rPr>
          <w:rFonts w:ascii="Times New Roman" w:hAnsi="Times New Roman"/>
          <w:lang w:val="lt-LT"/>
        </w:rPr>
      </w:pPr>
    </w:p>
    <w:p w14:paraId="40025BB5" w14:textId="526A4F53" w:rsidR="00997861" w:rsidRPr="00997861" w:rsidRDefault="00997861" w:rsidP="00997861">
      <w:pPr>
        <w:jc w:val="center"/>
        <w:rPr>
          <w:rFonts w:ascii="Times New Roman" w:hAnsi="Times New Roman"/>
          <w:lang w:val="lt-LT"/>
        </w:rPr>
      </w:pPr>
      <w:r w:rsidRPr="00997861">
        <w:rPr>
          <w:rFonts w:ascii="Times New Roman" w:hAnsi="Times New Roman"/>
          <w:lang w:val="lt-LT"/>
        </w:rPr>
        <w:t>Herbas arba prekių ženklas</w:t>
      </w:r>
    </w:p>
    <w:p w14:paraId="3585012D" w14:textId="77777777" w:rsidR="00997861" w:rsidRPr="00997861" w:rsidRDefault="00997861" w:rsidP="00997861">
      <w:pPr>
        <w:jc w:val="center"/>
        <w:rPr>
          <w:rFonts w:ascii="Times New Roman" w:hAnsi="Times New Roman"/>
          <w:sz w:val="20"/>
          <w:lang w:val="lt-LT"/>
        </w:rPr>
      </w:pPr>
      <w:r w:rsidRPr="00997861">
        <w:rPr>
          <w:rFonts w:ascii="Times New Roman" w:hAnsi="Times New Roman"/>
          <w:sz w:val="20"/>
          <w:lang w:val="lt-LT"/>
        </w:rPr>
        <w:t>(Tiekėjo pavadinimas)</w:t>
      </w:r>
    </w:p>
    <w:p w14:paraId="4ECD910B" w14:textId="77777777" w:rsidR="00997861" w:rsidRPr="00997861" w:rsidRDefault="00997861" w:rsidP="00997861">
      <w:pPr>
        <w:jc w:val="both"/>
        <w:rPr>
          <w:rFonts w:ascii="Times New Roman" w:hAnsi="Times New Roman"/>
          <w:sz w:val="20"/>
          <w:lang w:val="lt-LT"/>
        </w:rPr>
      </w:pPr>
    </w:p>
    <w:p w14:paraId="3F42227F" w14:textId="77777777" w:rsidR="00997861" w:rsidRPr="00997861" w:rsidRDefault="00997861" w:rsidP="00997861">
      <w:pPr>
        <w:jc w:val="center"/>
        <w:rPr>
          <w:rFonts w:ascii="Times New Roman" w:hAnsi="Times New Roman"/>
          <w:szCs w:val="24"/>
          <w:u w:val="single"/>
          <w:lang w:val="lt-LT"/>
        </w:rPr>
      </w:pPr>
      <w:r w:rsidRPr="00997861">
        <w:rPr>
          <w:rFonts w:ascii="Times New Roman" w:hAnsi="Times New Roman"/>
          <w:u w:val="single"/>
          <w:lang w:val="lt-LT"/>
        </w:rPr>
        <w:t>______</w:t>
      </w:r>
      <w:r w:rsidRPr="00997861">
        <w:rPr>
          <w:rFonts w:ascii="Times New Roman" w:hAnsi="Times New Roman"/>
          <w:b/>
          <w:bCs/>
          <w:color w:val="000000"/>
          <w:sz w:val="22"/>
          <w:szCs w:val="22"/>
          <w:u w:val="single"/>
          <w:lang w:val="lt-LT"/>
        </w:rPr>
        <w:t xml:space="preserve"> AB „Panevėžio energija“</w:t>
      </w:r>
      <w:r w:rsidRPr="00997861">
        <w:rPr>
          <w:rFonts w:ascii="Times New Roman" w:hAnsi="Times New Roman"/>
          <w:color w:val="000000"/>
          <w:szCs w:val="24"/>
          <w:u w:val="single"/>
          <w:lang w:val="lt-LT"/>
        </w:rPr>
        <w:t xml:space="preserve">  </w:t>
      </w:r>
      <w:r w:rsidRPr="00997861">
        <w:rPr>
          <w:rFonts w:ascii="Times New Roman" w:hAnsi="Times New Roman"/>
          <w:u w:val="single"/>
          <w:lang w:val="lt-LT"/>
        </w:rPr>
        <w:t>_________</w:t>
      </w:r>
    </w:p>
    <w:p w14:paraId="67323142" w14:textId="77777777" w:rsidR="00997861" w:rsidRPr="00997861" w:rsidRDefault="00997861" w:rsidP="00997861">
      <w:pPr>
        <w:tabs>
          <w:tab w:val="center" w:pos="2520"/>
        </w:tabs>
        <w:jc w:val="center"/>
        <w:rPr>
          <w:rFonts w:ascii="Times New Roman" w:hAnsi="Times New Roman"/>
          <w:i/>
          <w:iCs/>
          <w:sz w:val="20"/>
          <w:lang w:val="lt-LT"/>
        </w:rPr>
      </w:pPr>
      <w:r w:rsidRPr="00997861">
        <w:rPr>
          <w:rFonts w:ascii="Times New Roman" w:hAnsi="Times New Roman"/>
          <w:i/>
          <w:iCs/>
          <w:sz w:val="20"/>
          <w:lang w:val="lt-LT"/>
        </w:rPr>
        <w:t>(Adresatas (Perkantysis subjektas))</w:t>
      </w:r>
    </w:p>
    <w:p w14:paraId="0B98A9FD" w14:textId="77777777" w:rsidR="00997861" w:rsidRPr="00997861" w:rsidRDefault="00997861" w:rsidP="00997861">
      <w:pPr>
        <w:rPr>
          <w:rFonts w:ascii="Times New Roman" w:hAnsi="Times New Roman"/>
          <w:sz w:val="20"/>
          <w:lang w:val="lt-LT"/>
        </w:rPr>
      </w:pPr>
      <w:r w:rsidRPr="00997861">
        <w:rPr>
          <w:rFonts w:ascii="Times New Roman" w:hAnsi="Times New Roman"/>
          <w:sz w:val="20"/>
          <w:lang w:val="lt-LT"/>
        </w:rPr>
        <w:t xml:space="preserve">         </w:t>
      </w:r>
    </w:p>
    <w:p w14:paraId="7ABE0FCB" w14:textId="77777777" w:rsidR="00997861" w:rsidRPr="00997861" w:rsidRDefault="00997861" w:rsidP="00997861">
      <w:pPr>
        <w:autoSpaceDE w:val="0"/>
        <w:autoSpaceDN w:val="0"/>
        <w:adjustRightInd w:val="0"/>
        <w:jc w:val="center"/>
        <w:rPr>
          <w:rFonts w:ascii="Times New Roman" w:hAnsi="Times New Roman"/>
          <w:lang w:val="lt-LT"/>
        </w:rPr>
      </w:pPr>
      <w:r w:rsidRPr="00997861">
        <w:rPr>
          <w:rFonts w:ascii="Times New Roman" w:hAnsi="Times New Roman"/>
          <w:b/>
          <w:bCs/>
          <w:caps/>
          <w:lang w:val="lt-LT"/>
        </w:rPr>
        <w:t>A</w:t>
      </w:r>
      <w:r w:rsidRPr="00997861">
        <w:rPr>
          <w:rFonts w:ascii="Times New Roman" w:hAnsi="Times New Roman"/>
          <w:b/>
          <w:bCs/>
          <w:lang w:val="lt-LT"/>
        </w:rPr>
        <w:t>TITIKTIES  DEKLARACIJA</w:t>
      </w:r>
    </w:p>
    <w:p w14:paraId="6870EA7C" w14:textId="77777777" w:rsidR="00997861" w:rsidRPr="00997861" w:rsidRDefault="00997861" w:rsidP="00997861">
      <w:pPr>
        <w:shd w:val="clear" w:color="auto" w:fill="FFFFFF"/>
        <w:jc w:val="center"/>
        <w:rPr>
          <w:rFonts w:ascii="Times New Roman" w:hAnsi="Times New Roman"/>
          <w:b/>
          <w:bCs/>
          <w:lang w:val="lt-LT"/>
        </w:rPr>
      </w:pPr>
      <w:r w:rsidRPr="00997861">
        <w:rPr>
          <w:rFonts w:ascii="Times New Roman" w:hAnsi="Times New Roman"/>
          <w:lang w:val="lt-LT"/>
        </w:rPr>
        <w:t>_____________</w:t>
      </w:r>
      <w:r w:rsidRPr="00997861">
        <w:rPr>
          <w:rFonts w:ascii="Times New Roman" w:hAnsi="Times New Roman"/>
          <w:b/>
          <w:bCs/>
          <w:lang w:val="lt-LT"/>
        </w:rPr>
        <w:t xml:space="preserve"> </w:t>
      </w:r>
      <w:r w:rsidRPr="00997861">
        <w:rPr>
          <w:rFonts w:ascii="Times New Roman" w:hAnsi="Times New Roman"/>
          <w:lang w:val="lt-LT"/>
        </w:rPr>
        <w:t>Nr.______</w:t>
      </w:r>
    </w:p>
    <w:p w14:paraId="4EE08E1B" w14:textId="77777777" w:rsidR="00997861" w:rsidRPr="00997861" w:rsidRDefault="00997861" w:rsidP="00997861">
      <w:pPr>
        <w:shd w:val="clear" w:color="auto" w:fill="FFFFFF"/>
        <w:ind w:firstLine="3969"/>
        <w:rPr>
          <w:rFonts w:ascii="Times New Roman" w:hAnsi="Times New Roman"/>
          <w:bCs/>
          <w:i/>
          <w:iCs/>
          <w:color w:val="000000"/>
          <w:sz w:val="20"/>
          <w:lang w:val="lt-LT"/>
        </w:rPr>
      </w:pPr>
      <w:r w:rsidRPr="00997861">
        <w:rPr>
          <w:rFonts w:ascii="Times New Roman" w:hAnsi="Times New Roman"/>
          <w:bCs/>
          <w:i/>
          <w:iCs/>
          <w:color w:val="000000"/>
          <w:sz w:val="20"/>
          <w:lang w:val="lt-LT"/>
        </w:rPr>
        <w:t xml:space="preserve">           (Data)</w:t>
      </w:r>
    </w:p>
    <w:p w14:paraId="17B893B4" w14:textId="77777777" w:rsidR="00997861" w:rsidRPr="00997861" w:rsidRDefault="00997861" w:rsidP="00997861">
      <w:pPr>
        <w:shd w:val="clear" w:color="auto" w:fill="FFFFFF"/>
        <w:jc w:val="center"/>
        <w:rPr>
          <w:rFonts w:ascii="Times New Roman" w:hAnsi="Times New Roman"/>
          <w:bCs/>
          <w:color w:val="000000"/>
          <w:szCs w:val="24"/>
          <w:lang w:val="lt-LT"/>
        </w:rPr>
      </w:pPr>
      <w:r w:rsidRPr="00997861">
        <w:rPr>
          <w:rFonts w:ascii="Times New Roman" w:hAnsi="Times New Roman"/>
          <w:bCs/>
          <w:color w:val="000000"/>
          <w:lang w:val="lt-LT"/>
        </w:rPr>
        <w:t>_____________</w:t>
      </w:r>
    </w:p>
    <w:p w14:paraId="1F071777" w14:textId="77777777" w:rsidR="00997861" w:rsidRPr="00997861" w:rsidRDefault="00997861" w:rsidP="00997861">
      <w:pPr>
        <w:shd w:val="clear" w:color="auto" w:fill="FFFFFF"/>
        <w:jc w:val="center"/>
        <w:rPr>
          <w:rFonts w:ascii="Times New Roman" w:hAnsi="Times New Roman"/>
          <w:bCs/>
          <w:i/>
          <w:iCs/>
          <w:color w:val="000000"/>
          <w:sz w:val="20"/>
          <w:lang w:val="lt-LT"/>
        </w:rPr>
      </w:pPr>
      <w:r w:rsidRPr="00997861">
        <w:rPr>
          <w:rFonts w:ascii="Times New Roman" w:hAnsi="Times New Roman"/>
          <w:bCs/>
          <w:i/>
          <w:iCs/>
          <w:color w:val="000000"/>
          <w:sz w:val="20"/>
          <w:lang w:val="lt-LT"/>
        </w:rPr>
        <w:t>(Sudarymo vieta)</w:t>
      </w:r>
    </w:p>
    <w:p w14:paraId="6E1BF71C" w14:textId="77777777" w:rsidR="00997861" w:rsidRPr="00997861" w:rsidRDefault="00997861" w:rsidP="00997861">
      <w:pPr>
        <w:shd w:val="clear" w:color="auto" w:fill="FFFFFF"/>
        <w:jc w:val="center"/>
        <w:rPr>
          <w:rFonts w:ascii="Times New Roman" w:hAnsi="Times New Roman"/>
          <w:bCs/>
          <w:color w:val="000000"/>
          <w:sz w:val="20"/>
          <w:lang w:val="lt-LT"/>
        </w:rPr>
      </w:pPr>
    </w:p>
    <w:p w14:paraId="41E3E6EE" w14:textId="77777777" w:rsidR="00997861" w:rsidRPr="00997861" w:rsidRDefault="00997861" w:rsidP="00997861">
      <w:pPr>
        <w:ind w:firstLine="567"/>
        <w:jc w:val="both"/>
        <w:rPr>
          <w:rFonts w:ascii="Times New Roman" w:hAnsi="Times New Roman"/>
          <w:color w:val="000000"/>
          <w:szCs w:val="24"/>
          <w:lang w:val="lt-LT"/>
        </w:rPr>
      </w:pPr>
      <w:r w:rsidRPr="00997861">
        <w:rPr>
          <w:rFonts w:ascii="Times New Roman" w:hAnsi="Times New Roman"/>
          <w:color w:val="000000"/>
          <w:szCs w:val="24"/>
          <w:lang w:val="lt-LT"/>
        </w:rPr>
        <w:t>Aš, ___________________________________________________________________ ,</w:t>
      </w:r>
    </w:p>
    <w:p w14:paraId="5F1F18BE" w14:textId="77777777" w:rsidR="00997861" w:rsidRPr="00997861" w:rsidRDefault="00997861" w:rsidP="00997861">
      <w:pPr>
        <w:ind w:left="960" w:firstLine="318"/>
        <w:jc w:val="both"/>
        <w:rPr>
          <w:rFonts w:ascii="Times New Roman" w:hAnsi="Times New Roman"/>
          <w:color w:val="000000"/>
          <w:sz w:val="20"/>
          <w:lang w:val="lt-LT"/>
        </w:rPr>
      </w:pPr>
      <w:r w:rsidRPr="00997861">
        <w:rPr>
          <w:rFonts w:ascii="Times New Roman" w:hAnsi="Times New Roman"/>
          <w:i/>
          <w:iCs/>
          <w:color w:val="000000"/>
          <w:sz w:val="20"/>
          <w:lang w:val="lt-LT"/>
        </w:rPr>
        <w:t>(tiekėjo vadovo ar jo įgalioto asmens pareigų pavadinimas, vardas ir pavardė)</w:t>
      </w:r>
    </w:p>
    <w:p w14:paraId="47051A86" w14:textId="77777777" w:rsidR="00997861" w:rsidRPr="00997861" w:rsidRDefault="00997861" w:rsidP="00997861">
      <w:pPr>
        <w:jc w:val="both"/>
        <w:rPr>
          <w:rFonts w:ascii="Times New Roman" w:hAnsi="Times New Roman"/>
          <w:color w:val="000000"/>
          <w:szCs w:val="24"/>
          <w:lang w:val="lt-LT"/>
        </w:rPr>
      </w:pPr>
      <w:r w:rsidRPr="00997861">
        <w:rPr>
          <w:rFonts w:ascii="Times New Roman" w:hAnsi="Times New Roman"/>
          <w:color w:val="000000"/>
          <w:szCs w:val="24"/>
          <w:lang w:val="lt-LT"/>
        </w:rPr>
        <w:t>patvirtinu, kad mano vadovaujamas (-a) (atstovaujamas (-a))____________________________ ,</w:t>
      </w:r>
    </w:p>
    <w:p w14:paraId="29D756EE" w14:textId="77777777" w:rsidR="00997861" w:rsidRPr="00997861" w:rsidRDefault="00997861" w:rsidP="00997861">
      <w:pPr>
        <w:ind w:left="5640" w:firstLine="742"/>
        <w:jc w:val="both"/>
        <w:rPr>
          <w:rFonts w:ascii="Times New Roman" w:hAnsi="Times New Roman"/>
          <w:color w:val="000000"/>
          <w:sz w:val="20"/>
          <w:lang w:val="lt-LT"/>
        </w:rPr>
      </w:pPr>
      <w:r w:rsidRPr="00997861">
        <w:rPr>
          <w:rFonts w:ascii="Times New Roman" w:hAnsi="Times New Roman"/>
          <w:i/>
          <w:iCs/>
          <w:color w:val="000000"/>
          <w:sz w:val="20"/>
          <w:lang w:val="lt-LT"/>
        </w:rPr>
        <w:t xml:space="preserve">(tiekėjo pavadinimas)    </w:t>
      </w:r>
    </w:p>
    <w:p w14:paraId="452EB08B" w14:textId="77777777" w:rsidR="00997861" w:rsidRPr="00997861" w:rsidRDefault="00997861" w:rsidP="00997861">
      <w:pPr>
        <w:jc w:val="both"/>
        <w:rPr>
          <w:rFonts w:ascii="Times New Roman" w:hAnsi="Times New Roman"/>
          <w:color w:val="000000"/>
          <w:szCs w:val="24"/>
          <w:u w:val="single"/>
          <w:lang w:val="lt-LT"/>
        </w:rPr>
      </w:pPr>
      <w:r w:rsidRPr="00997861">
        <w:rPr>
          <w:rFonts w:ascii="Times New Roman" w:hAnsi="Times New Roman"/>
          <w:color w:val="000000"/>
          <w:szCs w:val="24"/>
          <w:lang w:val="lt-LT"/>
        </w:rPr>
        <w:t>dalyvaujantis (-i) ______________________________________________________________</w:t>
      </w:r>
    </w:p>
    <w:p w14:paraId="2B37944C" w14:textId="77777777" w:rsidR="00997861" w:rsidRPr="00997861" w:rsidRDefault="00997861" w:rsidP="00997861">
      <w:pPr>
        <w:ind w:left="2040" w:firstLine="371"/>
        <w:jc w:val="both"/>
        <w:rPr>
          <w:rFonts w:ascii="Times New Roman" w:hAnsi="Times New Roman"/>
          <w:color w:val="000000"/>
          <w:sz w:val="20"/>
          <w:lang w:val="lt-LT"/>
        </w:rPr>
      </w:pPr>
      <w:r w:rsidRPr="00997861">
        <w:rPr>
          <w:rFonts w:ascii="Times New Roman" w:hAnsi="Times New Roman"/>
          <w:i/>
          <w:iCs/>
          <w:color w:val="000000"/>
          <w:sz w:val="20"/>
          <w:lang w:val="lt-LT"/>
        </w:rPr>
        <w:t>(perkančiojo subjekto pavadinimas)</w:t>
      </w:r>
    </w:p>
    <w:p w14:paraId="0E40EC3F" w14:textId="77777777" w:rsidR="00997861" w:rsidRPr="00997861" w:rsidRDefault="00997861" w:rsidP="00997861">
      <w:pPr>
        <w:jc w:val="both"/>
        <w:rPr>
          <w:rFonts w:ascii="Times New Roman" w:hAnsi="Times New Roman"/>
          <w:color w:val="000000"/>
          <w:szCs w:val="24"/>
          <w:lang w:val="lt-LT"/>
        </w:rPr>
      </w:pPr>
      <w:r w:rsidRPr="00997861">
        <w:rPr>
          <w:rFonts w:ascii="Times New Roman" w:hAnsi="Times New Roman"/>
          <w:color w:val="000000"/>
          <w:szCs w:val="24"/>
          <w:lang w:val="lt-LT"/>
        </w:rPr>
        <w:t>vykdomame  _____________________________________, atitinka toliau nurodomus reikalavimus:</w:t>
      </w:r>
    </w:p>
    <w:p w14:paraId="6BB3EF0C" w14:textId="77777777" w:rsidR="00997861" w:rsidRPr="00997861" w:rsidRDefault="00997861" w:rsidP="00997861">
      <w:pPr>
        <w:ind w:firstLine="636"/>
        <w:jc w:val="both"/>
        <w:rPr>
          <w:rFonts w:ascii="Times New Roman" w:hAnsi="Times New Roman"/>
          <w:color w:val="000000"/>
          <w:sz w:val="20"/>
          <w:lang w:val="lt-LT"/>
        </w:rPr>
      </w:pPr>
      <w:r w:rsidRPr="00997861">
        <w:rPr>
          <w:rFonts w:ascii="Times New Roman" w:hAnsi="Times New Roman"/>
          <w:i/>
          <w:iCs/>
          <w:color w:val="000000"/>
          <w:sz w:val="20"/>
          <w:lang w:val="lt-LT"/>
        </w:rPr>
        <w:t xml:space="preserve">                (pirkimo objekto pavadinimas, pirkimo numeris</w:t>
      </w:r>
      <w:r w:rsidRPr="00997861">
        <w:rPr>
          <w:rFonts w:ascii="Times New Roman" w:hAnsi="Times New Roman"/>
          <w:color w:val="000000"/>
          <w:sz w:val="20"/>
          <w:lang w:val="lt-LT"/>
        </w:rPr>
        <w:t>)</w:t>
      </w:r>
    </w:p>
    <w:p w14:paraId="70E6881B" w14:textId="77777777" w:rsidR="00997861" w:rsidRPr="00997861" w:rsidRDefault="00997861" w:rsidP="00997861">
      <w:pPr>
        <w:ind w:firstLine="636"/>
        <w:jc w:val="both"/>
        <w:rPr>
          <w:rFonts w:ascii="Times New Roman" w:hAnsi="Times New Roman"/>
          <w:color w:val="000000"/>
          <w:sz w:val="20"/>
          <w:lang w:val="lt-LT"/>
        </w:rPr>
      </w:pPr>
    </w:p>
    <w:p w14:paraId="5700719D" w14:textId="77777777" w:rsidR="00997861" w:rsidRPr="00997861" w:rsidRDefault="00997861" w:rsidP="00997861">
      <w:pPr>
        <w:shd w:val="clear" w:color="auto" w:fill="FFFFFF"/>
        <w:ind w:firstLine="636"/>
        <w:jc w:val="both"/>
        <w:rPr>
          <w:rFonts w:ascii="Times New Roman" w:hAnsi="Times New Roman"/>
          <w:color w:val="000000"/>
          <w:sz w:val="20"/>
          <w:lang w:val="lt-LT"/>
        </w:rPr>
      </w:pPr>
    </w:p>
    <w:p w14:paraId="47136CFA" w14:textId="77777777" w:rsidR="00997861" w:rsidRPr="00997861" w:rsidRDefault="00997861" w:rsidP="00997861">
      <w:pPr>
        <w:ind w:firstLine="720"/>
        <w:jc w:val="both"/>
        <w:rPr>
          <w:rFonts w:ascii="Times New Roman" w:hAnsi="Times New Roman"/>
          <w:color w:val="000000"/>
          <w:sz w:val="22"/>
          <w:szCs w:val="22"/>
          <w:lang w:val="lt-LT"/>
        </w:rPr>
      </w:pPr>
      <w:r w:rsidRPr="00997861">
        <w:rPr>
          <w:rFonts w:ascii="Times New Roman" w:hAnsi="Times New Roman"/>
          <w:color w:val="000000"/>
          <w:sz w:val="22"/>
          <w:szCs w:val="22"/>
          <w:lang w:val="lt-LT"/>
        </w:rPr>
        <w:t>1) tiekėjas, jo subtiekėjas, ūkio subjektai, kurių pajėgumais remiamasi, tiekėjo siūlomų prekių (įskaitant jų sudedamąsias dalis</w:t>
      </w:r>
      <w:r w:rsidRPr="00997861">
        <w:rPr>
          <w:rFonts w:ascii="Times New Roman" w:hAnsi="Times New Roman"/>
          <w:bCs/>
          <w:color w:val="000000"/>
          <w:sz w:val="22"/>
          <w:szCs w:val="22"/>
          <w:lang w:val="lt-LT"/>
        </w:rPr>
        <w:t>, pakuotes</w:t>
      </w:r>
      <w:r w:rsidRPr="00997861">
        <w:rPr>
          <w:rFonts w:ascii="Times New Roman" w:hAnsi="Times New Roman"/>
          <w:color w:val="000000"/>
          <w:sz w:val="22"/>
          <w:szCs w:val="22"/>
          <w:lang w:val="lt-LT"/>
        </w:rPr>
        <w:t>) gamintojas ar juos kontroliuojantys asmenys nėra juridiniai asmenys registruoti Viešųjų pirkimų įstatymo 92 straipsnio 15 dalyje numatytame sąraše nurodytose valstybėse ar teritorijose, su kuriomis susijusiems pasiūlymams taikomos Lietuvos Respublikos pirkimų, atliekamų vandentvarkos, energetikos, transporto ar pašto paslaugų srities perkančiųjų subjektų, įstatymo (toliau - Pirkimų įstatymo) 58 straipsnio 4</w:t>
      </w:r>
      <w:r w:rsidRPr="00997861">
        <w:rPr>
          <w:rFonts w:ascii="Times New Roman" w:hAnsi="Times New Roman"/>
          <w:color w:val="000000"/>
          <w:sz w:val="22"/>
          <w:szCs w:val="22"/>
          <w:vertAlign w:val="superscript"/>
          <w:lang w:val="lt-LT"/>
        </w:rPr>
        <w:t>1</w:t>
      </w:r>
      <w:r w:rsidRPr="00997861">
        <w:rPr>
          <w:rFonts w:ascii="Times New Roman" w:hAnsi="Times New Roman"/>
          <w:color w:val="000000"/>
          <w:sz w:val="22"/>
          <w:szCs w:val="22"/>
          <w:lang w:val="lt-LT"/>
        </w:rPr>
        <w:t xml:space="preserve"> dalies nuostatos;</w:t>
      </w:r>
    </w:p>
    <w:p w14:paraId="4F487D99" w14:textId="77777777" w:rsidR="00997861" w:rsidRPr="00997861" w:rsidRDefault="00997861" w:rsidP="00997861">
      <w:pPr>
        <w:ind w:firstLine="720"/>
        <w:jc w:val="both"/>
        <w:rPr>
          <w:rFonts w:ascii="Times New Roman" w:hAnsi="Times New Roman"/>
          <w:color w:val="000000"/>
          <w:sz w:val="22"/>
          <w:szCs w:val="22"/>
          <w:lang w:val="lt-LT"/>
        </w:rPr>
      </w:pPr>
      <w:r w:rsidRPr="00997861">
        <w:rPr>
          <w:rFonts w:ascii="Times New Roman" w:hAnsi="Times New Roman"/>
          <w:color w:val="000000"/>
          <w:sz w:val="22"/>
          <w:szCs w:val="22"/>
          <w:lang w:val="lt-LT"/>
        </w:rPr>
        <w:t xml:space="preserve">2) tiekėjas, jo subtiekėjas, ūkio subjektas, kurio pajėgumais remiamasi, tiekėjo siūlomų prekių (įskaitant jų sudedamąsias dalis, </w:t>
      </w:r>
      <w:r w:rsidRPr="00997861">
        <w:rPr>
          <w:rFonts w:ascii="Times New Roman" w:hAnsi="Times New Roman"/>
          <w:bCs/>
          <w:color w:val="000000"/>
          <w:sz w:val="22"/>
          <w:szCs w:val="22"/>
          <w:lang w:val="lt-LT"/>
        </w:rPr>
        <w:t>pakuotes</w:t>
      </w:r>
      <w:r w:rsidRPr="00997861">
        <w:rPr>
          <w:rFonts w:ascii="Times New Roman" w:hAnsi="Times New Roman"/>
          <w:color w:val="000000"/>
          <w:sz w:val="22"/>
          <w:szCs w:val="22"/>
          <w:lang w:val="lt-LT"/>
        </w:rPr>
        <w:t>) gamintojas ar juos kontroliuojantys asmenys nėra fiziniai asmenys, nėra nuolat gyvenantys Viešųjų pirkimų įstatymo 92 straipsnio 15 dalyje numatytame sąraše nurodytose valstybėse ar teritorijose (arba turintys šių valstybių pilietybę) su kuriomis susijusiems pasiūlymams taikomos Pirkimų įstatymo 58 straipsnio 4</w:t>
      </w:r>
      <w:r w:rsidRPr="00997861">
        <w:rPr>
          <w:rFonts w:ascii="Times New Roman" w:hAnsi="Times New Roman"/>
          <w:color w:val="000000"/>
          <w:sz w:val="22"/>
          <w:szCs w:val="22"/>
          <w:vertAlign w:val="superscript"/>
          <w:lang w:val="lt-LT"/>
        </w:rPr>
        <w:t>1</w:t>
      </w:r>
      <w:r w:rsidRPr="00997861">
        <w:rPr>
          <w:rFonts w:ascii="Times New Roman" w:hAnsi="Times New Roman"/>
          <w:color w:val="000000"/>
          <w:sz w:val="22"/>
          <w:szCs w:val="22"/>
          <w:lang w:val="lt-LT"/>
        </w:rPr>
        <w:t xml:space="preserve"> dalies nuostatos;</w:t>
      </w:r>
    </w:p>
    <w:p w14:paraId="2B073B10" w14:textId="77777777" w:rsidR="00997861" w:rsidRPr="00997861" w:rsidRDefault="00997861" w:rsidP="00997861">
      <w:pPr>
        <w:ind w:firstLine="720"/>
        <w:jc w:val="both"/>
        <w:rPr>
          <w:rFonts w:ascii="Times New Roman" w:hAnsi="Times New Roman"/>
          <w:color w:val="000000"/>
          <w:sz w:val="22"/>
          <w:szCs w:val="22"/>
          <w:lang w:val="lt-LT"/>
        </w:rPr>
      </w:pPr>
      <w:r w:rsidRPr="00997861">
        <w:rPr>
          <w:rFonts w:ascii="Times New Roman" w:hAnsi="Times New Roman"/>
          <w:color w:val="000000"/>
          <w:sz w:val="22"/>
          <w:szCs w:val="22"/>
          <w:lang w:val="lt-LT"/>
        </w:rPr>
        <w:t>3) prekių (įskaitant jų sudedamąsias dalis</w:t>
      </w:r>
      <w:r w:rsidRPr="00997861">
        <w:rPr>
          <w:rFonts w:ascii="Times New Roman" w:hAnsi="Times New Roman"/>
          <w:bCs/>
          <w:color w:val="000000"/>
          <w:sz w:val="22"/>
          <w:szCs w:val="22"/>
          <w:lang w:val="lt-LT"/>
        </w:rPr>
        <w:t>, pakuotes</w:t>
      </w:r>
      <w:r w:rsidRPr="00997861">
        <w:rPr>
          <w:rFonts w:ascii="Times New Roman" w:hAnsi="Times New Roman"/>
          <w:color w:val="000000"/>
          <w:sz w:val="22"/>
          <w:szCs w:val="22"/>
          <w:lang w:val="lt-LT"/>
        </w:rPr>
        <w:t>) kilmė nėra ar paslaugos nėra teikiamos iš Viešųjų pirkimų įstatymo 92 straipsnio 15 dalyje numatytame sąraše nurodytų valstybių ar teritorijų, su kuriomis susijusiems pasiūlymams taikomos   Pirkimų įstatymo 58 straipsnio 4</w:t>
      </w:r>
      <w:r w:rsidRPr="00997861">
        <w:rPr>
          <w:rFonts w:ascii="Times New Roman" w:hAnsi="Times New Roman"/>
          <w:color w:val="000000"/>
          <w:sz w:val="22"/>
          <w:szCs w:val="22"/>
          <w:vertAlign w:val="superscript"/>
          <w:lang w:val="lt-LT"/>
        </w:rPr>
        <w:t>1</w:t>
      </w:r>
      <w:r w:rsidRPr="00997861">
        <w:rPr>
          <w:rFonts w:ascii="Times New Roman" w:hAnsi="Times New Roman"/>
          <w:color w:val="000000"/>
          <w:sz w:val="22"/>
          <w:szCs w:val="22"/>
          <w:lang w:val="lt-LT"/>
        </w:rPr>
        <w:t xml:space="preserve"> dalies nuostatos.</w:t>
      </w:r>
    </w:p>
    <w:p w14:paraId="4F719E8B" w14:textId="77777777" w:rsidR="00997861" w:rsidRPr="00997861" w:rsidRDefault="00997861" w:rsidP="00997861">
      <w:pPr>
        <w:ind w:firstLine="720"/>
        <w:jc w:val="both"/>
        <w:rPr>
          <w:rFonts w:ascii="Times New Roman" w:hAnsi="Times New Roman"/>
          <w:color w:val="000000"/>
          <w:sz w:val="22"/>
          <w:szCs w:val="22"/>
          <w:lang w:val="lt-LT"/>
        </w:rPr>
      </w:pPr>
      <w:r w:rsidRPr="00997861">
        <w:rPr>
          <w:rFonts w:ascii="Times New Roman" w:hAnsi="Times New Roman"/>
          <w:color w:val="000000"/>
          <w:sz w:val="22"/>
          <w:szCs w:val="22"/>
          <w:lang w:val="lt-LT"/>
        </w:rPr>
        <w:t>4)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nėra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 su kuriomis susijusiems pasiūlymams taikomos  Pirkimų įstatymo   58 straipsnio 4</w:t>
      </w:r>
      <w:r w:rsidRPr="00997861">
        <w:rPr>
          <w:rFonts w:ascii="Times New Roman" w:hAnsi="Times New Roman"/>
          <w:color w:val="000000"/>
          <w:sz w:val="22"/>
          <w:szCs w:val="22"/>
          <w:vertAlign w:val="superscript"/>
          <w:lang w:val="lt-LT"/>
        </w:rPr>
        <w:t>1</w:t>
      </w:r>
      <w:r w:rsidRPr="00997861">
        <w:rPr>
          <w:rFonts w:ascii="Times New Roman" w:hAnsi="Times New Roman"/>
          <w:color w:val="000000"/>
          <w:sz w:val="22"/>
          <w:szCs w:val="22"/>
          <w:lang w:val="lt-LT"/>
        </w:rPr>
        <w:t xml:space="preserve"> dalies nuostatos;</w:t>
      </w:r>
    </w:p>
    <w:p w14:paraId="74C67AC2" w14:textId="77777777" w:rsidR="003C3810" w:rsidRDefault="003C3810" w:rsidP="003C3810">
      <w:pPr>
        <w:rPr>
          <w:rFonts w:ascii="Times New Roman" w:hAnsi="Times New Roman"/>
          <w:sz w:val="20"/>
        </w:rPr>
      </w:pPr>
    </w:p>
    <w:p w14:paraId="68584C74" w14:textId="77777777" w:rsidR="00997861" w:rsidRDefault="00997861" w:rsidP="003C3810">
      <w:pPr>
        <w:rPr>
          <w:rFonts w:ascii="Times New Roman" w:hAnsi="Times New Roman"/>
          <w:sz w:val="20"/>
        </w:rPr>
      </w:pPr>
    </w:p>
    <w:p w14:paraId="2AAC2353" w14:textId="77777777" w:rsidR="008452BA" w:rsidRDefault="008452BA" w:rsidP="003C3810">
      <w:pPr>
        <w:rPr>
          <w:rFonts w:ascii="Times New Roman" w:hAnsi="Times New Roman"/>
          <w:sz w:val="20"/>
        </w:rPr>
      </w:pPr>
    </w:p>
    <w:tbl>
      <w:tblPr>
        <w:tblW w:w="9828" w:type="dxa"/>
        <w:tblInd w:w="288" w:type="dxa"/>
        <w:tblLayout w:type="fixed"/>
        <w:tblLook w:val="04A0" w:firstRow="1" w:lastRow="0" w:firstColumn="1" w:lastColumn="0" w:noHBand="0" w:noVBand="1"/>
      </w:tblPr>
      <w:tblGrid>
        <w:gridCol w:w="3284"/>
        <w:gridCol w:w="604"/>
        <w:gridCol w:w="1980"/>
        <w:gridCol w:w="701"/>
        <w:gridCol w:w="2611"/>
        <w:gridCol w:w="648"/>
      </w:tblGrid>
      <w:tr w:rsidR="008452BA" w:rsidRPr="00415122" w14:paraId="4A63D883" w14:textId="77777777" w:rsidTr="00967568">
        <w:trPr>
          <w:trHeight w:val="186"/>
        </w:trPr>
        <w:tc>
          <w:tcPr>
            <w:tcW w:w="3284" w:type="dxa"/>
            <w:tcBorders>
              <w:top w:val="single" w:sz="4" w:space="0" w:color="auto"/>
              <w:left w:val="nil"/>
              <w:bottom w:val="nil"/>
              <w:right w:val="nil"/>
            </w:tcBorders>
          </w:tcPr>
          <w:p w14:paraId="54DB3E8A" w14:textId="77777777" w:rsidR="008452BA" w:rsidRPr="00415122" w:rsidRDefault="008452BA" w:rsidP="00967568">
            <w:pPr>
              <w:snapToGrid w:val="0"/>
              <w:ind w:right="-82"/>
              <w:jc w:val="both"/>
              <w:rPr>
                <w:rFonts w:ascii="Times New Roman" w:hAnsi="Times New Roman"/>
                <w:position w:val="6"/>
                <w:sz w:val="22"/>
                <w:szCs w:val="22"/>
                <w:lang w:val="lt-LT" w:eastAsia="en-US"/>
              </w:rPr>
            </w:pPr>
            <w:r w:rsidRPr="00415122">
              <w:rPr>
                <w:rFonts w:ascii="Times New Roman" w:hAnsi="Times New Roman"/>
                <w:position w:val="6"/>
                <w:sz w:val="22"/>
                <w:szCs w:val="22"/>
                <w:lang w:val="lt-LT" w:eastAsia="en-US"/>
              </w:rPr>
              <w:t>(Deklaraciją sudariusio asmens pareigų pavadinimas)</w:t>
            </w:r>
          </w:p>
        </w:tc>
        <w:tc>
          <w:tcPr>
            <w:tcW w:w="604" w:type="dxa"/>
          </w:tcPr>
          <w:p w14:paraId="79FB2891" w14:textId="77777777" w:rsidR="008452BA" w:rsidRPr="00415122" w:rsidRDefault="008452BA" w:rsidP="00967568">
            <w:pPr>
              <w:ind w:right="-82"/>
              <w:jc w:val="center"/>
              <w:rPr>
                <w:rFonts w:ascii="Times New Roman" w:hAnsi="Times New Roman"/>
                <w:sz w:val="22"/>
                <w:szCs w:val="22"/>
                <w:lang w:val="lt-LT"/>
              </w:rPr>
            </w:pPr>
          </w:p>
        </w:tc>
        <w:tc>
          <w:tcPr>
            <w:tcW w:w="1980" w:type="dxa"/>
            <w:tcBorders>
              <w:top w:val="single" w:sz="4" w:space="0" w:color="auto"/>
              <w:left w:val="nil"/>
              <w:bottom w:val="nil"/>
              <w:right w:val="nil"/>
            </w:tcBorders>
          </w:tcPr>
          <w:p w14:paraId="33504D38" w14:textId="77777777" w:rsidR="008452BA" w:rsidRPr="00415122" w:rsidRDefault="008452BA" w:rsidP="00967568">
            <w:pPr>
              <w:ind w:right="-82"/>
              <w:jc w:val="center"/>
              <w:rPr>
                <w:rFonts w:ascii="Times New Roman" w:hAnsi="Times New Roman"/>
                <w:sz w:val="22"/>
                <w:szCs w:val="22"/>
                <w:lang w:val="lt-LT"/>
              </w:rPr>
            </w:pPr>
            <w:r w:rsidRPr="00415122">
              <w:rPr>
                <w:rFonts w:ascii="Times New Roman" w:hAnsi="Times New Roman"/>
                <w:position w:val="6"/>
                <w:sz w:val="22"/>
                <w:szCs w:val="22"/>
                <w:lang w:val="lt-LT"/>
              </w:rPr>
              <w:t>(Parašas)</w:t>
            </w:r>
            <w:r w:rsidRPr="00415122">
              <w:rPr>
                <w:rFonts w:ascii="Times New Roman" w:hAnsi="Times New Roman"/>
                <w:i/>
                <w:sz w:val="22"/>
                <w:szCs w:val="22"/>
                <w:lang w:val="lt-LT"/>
              </w:rPr>
              <w:t xml:space="preserve"> </w:t>
            </w:r>
          </w:p>
        </w:tc>
        <w:tc>
          <w:tcPr>
            <w:tcW w:w="701" w:type="dxa"/>
          </w:tcPr>
          <w:p w14:paraId="2AAF31A4" w14:textId="77777777" w:rsidR="008452BA" w:rsidRPr="00415122" w:rsidRDefault="008452BA" w:rsidP="00967568">
            <w:pPr>
              <w:ind w:right="-82"/>
              <w:jc w:val="center"/>
              <w:rPr>
                <w:rFonts w:ascii="Times New Roman" w:hAnsi="Times New Roman"/>
                <w:sz w:val="22"/>
                <w:szCs w:val="22"/>
                <w:lang w:val="lt-LT"/>
              </w:rPr>
            </w:pPr>
          </w:p>
        </w:tc>
        <w:tc>
          <w:tcPr>
            <w:tcW w:w="2611" w:type="dxa"/>
            <w:tcBorders>
              <w:top w:val="single" w:sz="4" w:space="0" w:color="auto"/>
              <w:left w:val="nil"/>
              <w:bottom w:val="nil"/>
              <w:right w:val="nil"/>
            </w:tcBorders>
          </w:tcPr>
          <w:p w14:paraId="1E102152" w14:textId="77777777" w:rsidR="008452BA" w:rsidRPr="00415122" w:rsidRDefault="008452BA" w:rsidP="00967568">
            <w:pPr>
              <w:ind w:right="-82"/>
              <w:jc w:val="center"/>
              <w:rPr>
                <w:rFonts w:ascii="Times New Roman" w:hAnsi="Times New Roman"/>
                <w:sz w:val="22"/>
                <w:szCs w:val="22"/>
                <w:lang w:val="lt-LT"/>
              </w:rPr>
            </w:pPr>
            <w:r w:rsidRPr="00415122">
              <w:rPr>
                <w:rFonts w:ascii="Times New Roman" w:hAnsi="Times New Roman"/>
                <w:position w:val="6"/>
                <w:sz w:val="22"/>
                <w:szCs w:val="22"/>
                <w:lang w:val="lt-LT"/>
              </w:rPr>
              <w:t>(Vardas ir pavardė)</w:t>
            </w:r>
            <w:r w:rsidRPr="00415122">
              <w:rPr>
                <w:rFonts w:ascii="Times New Roman" w:hAnsi="Times New Roman"/>
                <w:i/>
                <w:sz w:val="22"/>
                <w:szCs w:val="22"/>
                <w:lang w:val="lt-LT"/>
              </w:rPr>
              <w:t xml:space="preserve"> </w:t>
            </w:r>
          </w:p>
        </w:tc>
        <w:tc>
          <w:tcPr>
            <w:tcW w:w="648" w:type="dxa"/>
          </w:tcPr>
          <w:p w14:paraId="6BDAF7DD" w14:textId="77777777" w:rsidR="008452BA" w:rsidRPr="00415122" w:rsidRDefault="008452BA" w:rsidP="00967568">
            <w:pPr>
              <w:ind w:right="-82"/>
              <w:jc w:val="center"/>
              <w:rPr>
                <w:rFonts w:ascii="Times New Roman" w:hAnsi="Times New Roman"/>
                <w:sz w:val="22"/>
                <w:szCs w:val="22"/>
                <w:lang w:val="lt-LT"/>
              </w:rPr>
            </w:pPr>
          </w:p>
        </w:tc>
      </w:tr>
    </w:tbl>
    <w:p w14:paraId="0E013D6D" w14:textId="77777777" w:rsidR="003C3810" w:rsidRPr="003C3810" w:rsidRDefault="003C3810" w:rsidP="003C3810">
      <w:pPr>
        <w:shd w:val="clear" w:color="auto" w:fill="FFFFFF"/>
        <w:jc w:val="right"/>
        <w:rPr>
          <w:rFonts w:ascii="Times New Roman" w:eastAsia="Calibri" w:hAnsi="Times New Roman"/>
          <w:sz w:val="22"/>
          <w:szCs w:val="22"/>
          <w:lang w:val="lt-LT" w:eastAsia="en-US"/>
        </w:rPr>
      </w:pPr>
    </w:p>
    <w:p w14:paraId="609E263C" w14:textId="77777777" w:rsidR="003C3810" w:rsidRPr="003C3810" w:rsidRDefault="003C3810" w:rsidP="003C3810">
      <w:pPr>
        <w:shd w:val="clear" w:color="auto" w:fill="FFFFFF"/>
        <w:jc w:val="right"/>
        <w:rPr>
          <w:rFonts w:ascii="Times New Roman" w:eastAsia="Calibri" w:hAnsi="Times New Roman"/>
          <w:sz w:val="22"/>
          <w:szCs w:val="22"/>
          <w:lang w:val="lt-LT" w:eastAsia="en-US"/>
        </w:rPr>
      </w:pPr>
    </w:p>
    <w:p w14:paraId="7BAEA185" w14:textId="77777777" w:rsidR="00EB1FA9" w:rsidRDefault="00EB1FA9">
      <w:pPr>
        <w:rPr>
          <w:rFonts w:ascii="Times New Roman" w:hAnsi="Times New Roman"/>
          <w:sz w:val="22"/>
          <w:szCs w:val="22"/>
          <w:lang w:val="lt-LT"/>
        </w:rPr>
      </w:pPr>
    </w:p>
    <w:p w14:paraId="4D07EA05" w14:textId="77777777" w:rsidR="00415122" w:rsidRPr="00415122" w:rsidRDefault="00415122" w:rsidP="00415122">
      <w:pPr>
        <w:shd w:val="clear" w:color="auto" w:fill="FFFFFF"/>
        <w:jc w:val="right"/>
        <w:rPr>
          <w:rFonts w:ascii="Times New Roman" w:hAnsi="Times New Roman"/>
          <w:sz w:val="22"/>
          <w:szCs w:val="22"/>
          <w:lang w:val="lt-LT"/>
        </w:rPr>
      </w:pPr>
      <w:r w:rsidRPr="00415122">
        <w:rPr>
          <w:rFonts w:ascii="Times New Roman" w:hAnsi="Times New Roman"/>
          <w:sz w:val="22"/>
          <w:szCs w:val="22"/>
          <w:lang w:val="lt-LT"/>
        </w:rPr>
        <w:lastRenderedPageBreak/>
        <w:t>3 priedas prie pirkimo dokumentų</w:t>
      </w:r>
    </w:p>
    <w:p w14:paraId="43A9AFA9" w14:textId="77777777" w:rsidR="00415122" w:rsidRPr="00415122" w:rsidRDefault="00415122" w:rsidP="00415122">
      <w:pPr>
        <w:shd w:val="clear" w:color="auto" w:fill="FFFFFF"/>
        <w:jc w:val="right"/>
        <w:rPr>
          <w:rFonts w:ascii="Times New Roman" w:hAnsi="Times New Roman"/>
          <w:color w:val="000000"/>
          <w:sz w:val="22"/>
          <w:szCs w:val="22"/>
          <w:lang w:val="lt-LT"/>
        </w:rPr>
      </w:pPr>
    </w:p>
    <w:p w14:paraId="1BB33C97" w14:textId="77777777" w:rsidR="00415122" w:rsidRPr="00415122" w:rsidRDefault="00415122" w:rsidP="00415122">
      <w:pPr>
        <w:shd w:val="clear" w:color="auto" w:fill="FFFFFF"/>
        <w:jc w:val="right"/>
        <w:rPr>
          <w:rFonts w:ascii="Times New Roman" w:hAnsi="Times New Roman"/>
          <w:color w:val="000000"/>
          <w:sz w:val="22"/>
          <w:szCs w:val="22"/>
          <w:lang w:val="lt-LT"/>
        </w:rPr>
      </w:pPr>
    </w:p>
    <w:p w14:paraId="32C824E5" w14:textId="77777777" w:rsidR="00415122" w:rsidRDefault="00415122" w:rsidP="00415122">
      <w:pPr>
        <w:shd w:val="clear" w:color="auto" w:fill="FFFFFF"/>
        <w:jc w:val="right"/>
        <w:rPr>
          <w:rFonts w:ascii="Times New Roman" w:hAnsi="Times New Roman"/>
          <w:b/>
          <w:color w:val="000000"/>
          <w:sz w:val="22"/>
          <w:szCs w:val="22"/>
          <w:lang w:val="lt-LT"/>
        </w:rPr>
      </w:pPr>
    </w:p>
    <w:p w14:paraId="3185B19F" w14:textId="77777777" w:rsidR="0033212F" w:rsidRPr="00415122" w:rsidRDefault="0033212F" w:rsidP="00415122">
      <w:pPr>
        <w:shd w:val="clear" w:color="auto" w:fill="FFFFFF"/>
        <w:jc w:val="right"/>
        <w:rPr>
          <w:rFonts w:ascii="Times New Roman" w:hAnsi="Times New Roman"/>
          <w:color w:val="000000"/>
          <w:sz w:val="22"/>
          <w:szCs w:val="22"/>
          <w:lang w:val="lt-LT"/>
        </w:rPr>
      </w:pPr>
    </w:p>
    <w:p w14:paraId="371C4DB3" w14:textId="180C449D" w:rsidR="00722422" w:rsidRPr="00722422" w:rsidRDefault="00A97EFD" w:rsidP="00722422">
      <w:pPr>
        <w:autoSpaceDE w:val="0"/>
        <w:autoSpaceDN w:val="0"/>
        <w:adjustRightInd w:val="0"/>
        <w:jc w:val="center"/>
        <w:rPr>
          <w:rFonts w:ascii="Times New Roman" w:hAnsi="Times New Roman"/>
          <w:b/>
          <w:bCs/>
          <w:sz w:val="22"/>
          <w:szCs w:val="22"/>
          <w:lang w:val="lt-LT" w:eastAsia="en-US"/>
        </w:rPr>
      </w:pPr>
      <w:r>
        <w:rPr>
          <w:rFonts w:ascii="Times New Roman" w:hAnsi="Times New Roman"/>
          <w:b/>
          <w:bCs/>
          <w:sz w:val="22"/>
          <w:szCs w:val="22"/>
          <w:lang w:val="lt-LT" w:eastAsia="en-US"/>
        </w:rPr>
        <w:t>ŠALINIMO PAGRINDŲ</w:t>
      </w:r>
      <w:r w:rsidR="00722422" w:rsidRPr="00722422">
        <w:rPr>
          <w:rFonts w:ascii="Times New Roman" w:hAnsi="Times New Roman"/>
          <w:b/>
          <w:bCs/>
          <w:sz w:val="22"/>
          <w:szCs w:val="22"/>
          <w:lang w:val="lt-LT" w:eastAsia="en-US"/>
        </w:rPr>
        <w:t xml:space="preserve"> IR</w:t>
      </w:r>
      <w:r w:rsidR="00722422" w:rsidRPr="00722422">
        <w:rPr>
          <w:rFonts w:ascii="Times New Roman" w:hAnsi="Times New Roman"/>
          <w:b/>
          <w:sz w:val="22"/>
          <w:szCs w:val="22"/>
          <w:lang w:val="lt-LT" w:eastAsia="en-US"/>
        </w:rPr>
        <w:t xml:space="preserve"> REIKALAVIMŲ APLINKOS APSAUGOS VADYBOS SISTEMOS STANDARTAMS</w:t>
      </w:r>
      <w:r w:rsidR="00722422" w:rsidRPr="00722422">
        <w:rPr>
          <w:rFonts w:ascii="Times New Roman" w:hAnsi="Times New Roman"/>
          <w:b/>
          <w:bCs/>
          <w:sz w:val="22"/>
          <w:szCs w:val="22"/>
          <w:lang w:val="lt-LT" w:eastAsia="en-US"/>
        </w:rPr>
        <w:t xml:space="preserve"> </w:t>
      </w:r>
      <w:r w:rsidR="00722422" w:rsidRPr="00722422">
        <w:rPr>
          <w:rFonts w:ascii="Times New Roman" w:hAnsi="Times New Roman"/>
          <w:b/>
          <w:bCs/>
          <w:caps/>
          <w:sz w:val="22"/>
          <w:szCs w:val="22"/>
          <w:lang w:val="lt-LT" w:eastAsia="en-US"/>
        </w:rPr>
        <w:t>ATITIKTIES</w:t>
      </w:r>
      <w:r w:rsidR="00722422" w:rsidRPr="00722422">
        <w:rPr>
          <w:rFonts w:ascii="Times New Roman" w:hAnsi="Times New Roman"/>
          <w:b/>
          <w:bCs/>
          <w:color w:val="FF0000"/>
          <w:sz w:val="22"/>
          <w:szCs w:val="22"/>
          <w:lang w:val="lt-LT" w:eastAsia="en-US"/>
        </w:rPr>
        <w:t xml:space="preserve"> </w:t>
      </w:r>
      <w:r w:rsidR="00722422" w:rsidRPr="00722422">
        <w:rPr>
          <w:rFonts w:ascii="Times New Roman" w:hAnsi="Times New Roman"/>
          <w:b/>
          <w:bCs/>
          <w:sz w:val="22"/>
          <w:szCs w:val="22"/>
          <w:lang w:val="lt-LT" w:eastAsia="en-US"/>
        </w:rPr>
        <w:t>DEKLARACIJA</w:t>
      </w:r>
    </w:p>
    <w:p w14:paraId="75571519" w14:textId="77777777" w:rsidR="00415122" w:rsidRPr="00415122" w:rsidRDefault="00415122" w:rsidP="00415122">
      <w:pPr>
        <w:autoSpaceDE w:val="0"/>
        <w:autoSpaceDN w:val="0"/>
        <w:adjustRightInd w:val="0"/>
        <w:jc w:val="center"/>
        <w:rPr>
          <w:rFonts w:ascii="Times New Roman" w:hAnsi="Times New Roman"/>
          <w:sz w:val="20"/>
          <w:lang w:val="lt-LT" w:eastAsia="en-US"/>
        </w:rPr>
      </w:pPr>
    </w:p>
    <w:p w14:paraId="28D158A5" w14:textId="77777777" w:rsidR="00415122" w:rsidRPr="00415122" w:rsidRDefault="00415122" w:rsidP="00415122">
      <w:pPr>
        <w:shd w:val="clear" w:color="auto" w:fill="FFFFFF"/>
        <w:jc w:val="center"/>
        <w:rPr>
          <w:rFonts w:ascii="Times New Roman" w:hAnsi="Times New Roman"/>
          <w:b/>
          <w:bCs/>
          <w:color w:val="000000"/>
          <w:sz w:val="20"/>
          <w:lang w:val="lt-LT"/>
        </w:rPr>
      </w:pPr>
      <w:r w:rsidRPr="00415122">
        <w:rPr>
          <w:rFonts w:ascii="Times New Roman" w:hAnsi="Times New Roman"/>
          <w:sz w:val="20"/>
          <w:lang w:val="lt-LT"/>
        </w:rPr>
        <w:t>_____________</w:t>
      </w:r>
      <w:r w:rsidRPr="00415122">
        <w:rPr>
          <w:rFonts w:ascii="Times New Roman" w:hAnsi="Times New Roman"/>
          <w:b/>
          <w:bCs/>
          <w:color w:val="000000"/>
          <w:sz w:val="20"/>
          <w:lang w:val="lt-LT"/>
        </w:rPr>
        <w:t xml:space="preserve"> </w:t>
      </w:r>
      <w:r w:rsidRPr="00415122">
        <w:rPr>
          <w:rFonts w:ascii="Times New Roman" w:hAnsi="Times New Roman"/>
          <w:sz w:val="20"/>
          <w:lang w:val="lt-LT"/>
        </w:rPr>
        <w:t>Nr.______</w:t>
      </w:r>
    </w:p>
    <w:p w14:paraId="02426F76" w14:textId="77777777" w:rsidR="00415122" w:rsidRPr="00415122" w:rsidRDefault="00415122" w:rsidP="00415122">
      <w:pPr>
        <w:shd w:val="clear" w:color="auto" w:fill="FFFFFF"/>
        <w:ind w:left="2592" w:firstLine="1296"/>
        <w:rPr>
          <w:rFonts w:ascii="Times New Roman" w:hAnsi="Times New Roman"/>
          <w:bCs/>
          <w:color w:val="000000"/>
          <w:sz w:val="18"/>
          <w:szCs w:val="18"/>
          <w:lang w:val="lt-LT"/>
        </w:rPr>
      </w:pPr>
      <w:r w:rsidRPr="00415122">
        <w:rPr>
          <w:rFonts w:ascii="Times New Roman" w:hAnsi="Times New Roman"/>
          <w:bCs/>
          <w:color w:val="000000"/>
          <w:sz w:val="18"/>
          <w:szCs w:val="18"/>
          <w:lang w:val="lt-LT"/>
        </w:rPr>
        <w:t xml:space="preserve">                 (Data)</w:t>
      </w:r>
    </w:p>
    <w:p w14:paraId="1B869A3D" w14:textId="3386C8E2" w:rsidR="00415122" w:rsidRPr="00415122" w:rsidRDefault="00415122" w:rsidP="00415122">
      <w:pPr>
        <w:shd w:val="clear" w:color="auto" w:fill="FFFFFF"/>
        <w:jc w:val="center"/>
        <w:rPr>
          <w:rFonts w:ascii="Times New Roman" w:hAnsi="Times New Roman"/>
          <w:bCs/>
          <w:color w:val="000000"/>
          <w:sz w:val="18"/>
          <w:szCs w:val="18"/>
          <w:lang w:val="lt-LT"/>
        </w:rPr>
      </w:pPr>
    </w:p>
    <w:tbl>
      <w:tblPr>
        <w:tblW w:w="9828" w:type="dxa"/>
        <w:tblInd w:w="-142" w:type="dxa"/>
        <w:tblLayout w:type="fixed"/>
        <w:tblLook w:val="04A0" w:firstRow="1" w:lastRow="0" w:firstColumn="1" w:lastColumn="0" w:noHBand="0" w:noVBand="1"/>
      </w:tblPr>
      <w:tblGrid>
        <w:gridCol w:w="9828"/>
      </w:tblGrid>
      <w:tr w:rsidR="00415122" w:rsidRPr="00415122" w14:paraId="75006EF5" w14:textId="77777777" w:rsidTr="009A0546">
        <w:tc>
          <w:tcPr>
            <w:tcW w:w="9828" w:type="dxa"/>
          </w:tcPr>
          <w:p w14:paraId="15D7E0DE" w14:textId="77777777" w:rsidR="00415122" w:rsidRPr="00415122" w:rsidRDefault="00415122" w:rsidP="00415122">
            <w:pPr>
              <w:snapToGrid w:val="0"/>
              <w:ind w:right="-82" w:firstLine="900"/>
              <w:jc w:val="both"/>
              <w:rPr>
                <w:rFonts w:ascii="Times New Roman" w:hAnsi="Times New Roman"/>
                <w:sz w:val="20"/>
                <w:lang w:val="lt-LT" w:eastAsia="en-US"/>
              </w:rPr>
            </w:pPr>
          </w:p>
          <w:p w14:paraId="15DA5BCC" w14:textId="77777777" w:rsidR="00415122" w:rsidRPr="00415122" w:rsidRDefault="00415122" w:rsidP="00415122">
            <w:pPr>
              <w:snapToGrid w:val="0"/>
              <w:ind w:right="-82" w:firstLine="900"/>
              <w:jc w:val="both"/>
              <w:rPr>
                <w:rFonts w:ascii="Times New Roman" w:hAnsi="Times New Roman"/>
                <w:sz w:val="20"/>
                <w:lang w:val="lt-LT" w:eastAsia="en-US"/>
              </w:rPr>
            </w:pPr>
            <w:r w:rsidRPr="00415122">
              <w:rPr>
                <w:rFonts w:ascii="Times New Roman" w:hAnsi="Times New Roman"/>
                <w:sz w:val="20"/>
                <w:lang w:val="lt-LT" w:eastAsia="en-US"/>
              </w:rPr>
              <w:t>1. </w:t>
            </w:r>
            <w:r w:rsidRPr="00415122">
              <w:rPr>
                <w:rFonts w:ascii="Times New Roman" w:hAnsi="Times New Roman"/>
                <w:sz w:val="22"/>
                <w:szCs w:val="22"/>
                <w:lang w:val="lt-LT" w:eastAsia="en-US"/>
              </w:rPr>
              <w:t>Aš,</w:t>
            </w:r>
            <w:r w:rsidRPr="00415122">
              <w:rPr>
                <w:rFonts w:ascii="Times New Roman" w:hAnsi="Times New Roman"/>
                <w:sz w:val="20"/>
                <w:lang w:val="lt-LT" w:eastAsia="en-US"/>
              </w:rPr>
              <w:t xml:space="preserve"> _________________________________________________________________________________ ,</w:t>
            </w:r>
          </w:p>
        </w:tc>
      </w:tr>
      <w:tr w:rsidR="00415122" w:rsidRPr="00415122" w14:paraId="1C454E50" w14:textId="77777777" w:rsidTr="009A0546">
        <w:tc>
          <w:tcPr>
            <w:tcW w:w="9828" w:type="dxa"/>
          </w:tcPr>
          <w:p w14:paraId="2CADA2A5" w14:textId="77777777" w:rsidR="00415122" w:rsidRPr="00415122" w:rsidRDefault="00415122" w:rsidP="00415122">
            <w:pPr>
              <w:snapToGrid w:val="0"/>
              <w:ind w:right="-82"/>
              <w:jc w:val="center"/>
              <w:rPr>
                <w:rFonts w:ascii="Times New Roman" w:hAnsi="Times New Roman"/>
                <w:sz w:val="12"/>
                <w:szCs w:val="12"/>
                <w:lang w:val="lt-LT" w:eastAsia="en-US"/>
              </w:rPr>
            </w:pPr>
            <w:r w:rsidRPr="00415122">
              <w:rPr>
                <w:rFonts w:ascii="Times New Roman" w:hAnsi="Times New Roman"/>
                <w:position w:val="6"/>
                <w:sz w:val="12"/>
                <w:szCs w:val="12"/>
                <w:lang w:val="lt-LT" w:eastAsia="en-US"/>
              </w:rPr>
              <w:t>(Tiekėjo vadovo ar jo įgalioto asmens pareigų pavadinimas, vardas ir pavardė)</w:t>
            </w:r>
          </w:p>
        </w:tc>
      </w:tr>
      <w:tr w:rsidR="00415122" w:rsidRPr="00415122" w14:paraId="13F10B59" w14:textId="77777777" w:rsidTr="009A0546">
        <w:tc>
          <w:tcPr>
            <w:tcW w:w="9828" w:type="dxa"/>
          </w:tcPr>
          <w:p w14:paraId="29DA19A6" w14:textId="77777777" w:rsidR="00415122" w:rsidRPr="00415122" w:rsidRDefault="00415122" w:rsidP="00415122">
            <w:pPr>
              <w:snapToGrid w:val="0"/>
              <w:ind w:right="-82"/>
              <w:jc w:val="both"/>
              <w:rPr>
                <w:rFonts w:ascii="Times New Roman" w:hAnsi="Times New Roman"/>
                <w:sz w:val="20"/>
                <w:lang w:val="lt-LT" w:eastAsia="en-US"/>
              </w:rPr>
            </w:pPr>
          </w:p>
          <w:p w14:paraId="2F16ACD4" w14:textId="77777777" w:rsidR="00415122" w:rsidRPr="00415122" w:rsidRDefault="00415122" w:rsidP="00415122">
            <w:pPr>
              <w:snapToGrid w:val="0"/>
              <w:ind w:right="-82"/>
              <w:jc w:val="both"/>
              <w:rPr>
                <w:rFonts w:ascii="Times New Roman" w:hAnsi="Times New Roman"/>
                <w:sz w:val="20"/>
                <w:lang w:val="lt-LT" w:eastAsia="en-US"/>
              </w:rPr>
            </w:pPr>
            <w:r w:rsidRPr="00415122">
              <w:rPr>
                <w:rFonts w:ascii="Times New Roman" w:hAnsi="Times New Roman"/>
                <w:sz w:val="22"/>
                <w:szCs w:val="22"/>
                <w:lang w:val="lt-LT" w:eastAsia="en-US"/>
              </w:rPr>
              <w:t>tvirtinu, kad mano vadovaujamas (-a) (atstovaujamas (-a))</w:t>
            </w:r>
            <w:r w:rsidRPr="00415122">
              <w:rPr>
                <w:rFonts w:ascii="Times New Roman" w:hAnsi="Times New Roman"/>
                <w:sz w:val="20"/>
                <w:lang w:val="lt-LT" w:eastAsia="en-US"/>
              </w:rPr>
              <w:t>_____________________________________________ ,</w:t>
            </w:r>
          </w:p>
        </w:tc>
      </w:tr>
      <w:tr w:rsidR="00415122" w:rsidRPr="00415122" w14:paraId="246BB275" w14:textId="77777777" w:rsidTr="009A0546">
        <w:tc>
          <w:tcPr>
            <w:tcW w:w="9828" w:type="dxa"/>
          </w:tcPr>
          <w:p w14:paraId="214D1001" w14:textId="77777777" w:rsidR="00415122" w:rsidRPr="00415122" w:rsidRDefault="00415122" w:rsidP="00415122">
            <w:pPr>
              <w:snapToGrid w:val="0"/>
              <w:ind w:right="-82"/>
              <w:jc w:val="center"/>
              <w:rPr>
                <w:rFonts w:ascii="Times New Roman" w:hAnsi="Times New Roman"/>
                <w:sz w:val="12"/>
                <w:szCs w:val="12"/>
                <w:lang w:val="lt-LT" w:eastAsia="en-US"/>
              </w:rPr>
            </w:pPr>
            <w:r w:rsidRPr="00415122">
              <w:rPr>
                <w:rFonts w:ascii="Times New Roman" w:hAnsi="Times New Roman"/>
                <w:position w:val="6"/>
                <w:sz w:val="12"/>
                <w:szCs w:val="12"/>
                <w:lang w:val="lt-LT" w:eastAsia="en-US"/>
              </w:rPr>
              <w:t xml:space="preserve">                                                                                (Tiekėjo pavadinimas)</w:t>
            </w:r>
          </w:p>
        </w:tc>
      </w:tr>
      <w:tr w:rsidR="00415122" w:rsidRPr="00415122" w14:paraId="5ECB331B" w14:textId="77777777" w:rsidTr="009A0546">
        <w:tc>
          <w:tcPr>
            <w:tcW w:w="9828" w:type="dxa"/>
          </w:tcPr>
          <w:p w14:paraId="52A9FFE7" w14:textId="77777777" w:rsidR="00415122" w:rsidRPr="00415122" w:rsidRDefault="00415122" w:rsidP="00415122">
            <w:pPr>
              <w:snapToGrid w:val="0"/>
              <w:ind w:right="-82"/>
              <w:jc w:val="both"/>
              <w:rPr>
                <w:rFonts w:ascii="Times New Roman" w:hAnsi="Times New Roman"/>
                <w:sz w:val="20"/>
                <w:lang w:val="lt-LT" w:eastAsia="en-US"/>
              </w:rPr>
            </w:pPr>
            <w:r w:rsidRPr="00415122">
              <w:rPr>
                <w:rFonts w:ascii="Times New Roman" w:hAnsi="Times New Roman"/>
                <w:sz w:val="22"/>
                <w:szCs w:val="22"/>
                <w:lang w:val="lt-LT" w:eastAsia="en-US"/>
              </w:rPr>
              <w:t>dalyvaujantis (-i)</w:t>
            </w:r>
            <w:r w:rsidRPr="00415122">
              <w:rPr>
                <w:rFonts w:ascii="Times New Roman" w:hAnsi="Times New Roman"/>
                <w:sz w:val="20"/>
                <w:lang w:val="lt-LT" w:eastAsia="en-US"/>
              </w:rPr>
              <w:t xml:space="preserve"> _________________________________________________________________________________</w:t>
            </w:r>
          </w:p>
        </w:tc>
      </w:tr>
      <w:tr w:rsidR="00415122" w:rsidRPr="00415122" w14:paraId="763037A8" w14:textId="77777777" w:rsidTr="009A0546">
        <w:tc>
          <w:tcPr>
            <w:tcW w:w="9828" w:type="dxa"/>
          </w:tcPr>
          <w:p w14:paraId="34748C1E" w14:textId="77777777" w:rsidR="00415122" w:rsidRPr="00415122" w:rsidRDefault="00415122" w:rsidP="00415122">
            <w:pPr>
              <w:snapToGrid w:val="0"/>
              <w:ind w:right="-82"/>
              <w:jc w:val="center"/>
              <w:rPr>
                <w:rFonts w:ascii="Times New Roman" w:hAnsi="Times New Roman"/>
                <w:sz w:val="12"/>
                <w:szCs w:val="12"/>
                <w:lang w:val="lt-LT" w:eastAsia="en-US"/>
              </w:rPr>
            </w:pPr>
            <w:r w:rsidRPr="00415122">
              <w:rPr>
                <w:rFonts w:ascii="Times New Roman" w:hAnsi="Times New Roman"/>
                <w:position w:val="6"/>
                <w:sz w:val="12"/>
                <w:szCs w:val="12"/>
                <w:lang w:val="lt-LT" w:eastAsia="en-US"/>
              </w:rPr>
              <w:t>(Perkančiojo subjekto  pavadinimas)</w:t>
            </w:r>
          </w:p>
        </w:tc>
      </w:tr>
      <w:tr w:rsidR="00415122" w:rsidRPr="00415122" w14:paraId="22BC0312" w14:textId="77777777" w:rsidTr="009A0546">
        <w:tc>
          <w:tcPr>
            <w:tcW w:w="9828" w:type="dxa"/>
          </w:tcPr>
          <w:p w14:paraId="32D4234A" w14:textId="77777777" w:rsidR="00415122" w:rsidRPr="00415122" w:rsidRDefault="00415122" w:rsidP="00415122">
            <w:pPr>
              <w:snapToGrid w:val="0"/>
              <w:ind w:right="-82"/>
              <w:jc w:val="both"/>
              <w:rPr>
                <w:rFonts w:ascii="Times New Roman" w:hAnsi="Times New Roman"/>
                <w:sz w:val="20"/>
                <w:lang w:val="lt-LT" w:eastAsia="en-US"/>
              </w:rPr>
            </w:pPr>
          </w:p>
          <w:p w14:paraId="0F5AA015" w14:textId="77777777" w:rsidR="00415122" w:rsidRPr="00415122" w:rsidRDefault="00415122" w:rsidP="00415122">
            <w:pPr>
              <w:snapToGrid w:val="0"/>
              <w:ind w:right="-82"/>
              <w:jc w:val="both"/>
              <w:rPr>
                <w:rFonts w:ascii="Times New Roman" w:hAnsi="Times New Roman"/>
                <w:sz w:val="20"/>
                <w:lang w:val="lt-LT" w:eastAsia="en-US"/>
              </w:rPr>
            </w:pPr>
            <w:r w:rsidRPr="00415122">
              <w:rPr>
                <w:rFonts w:ascii="Times New Roman" w:hAnsi="Times New Roman"/>
                <w:sz w:val="22"/>
                <w:szCs w:val="22"/>
                <w:lang w:val="lt-LT" w:eastAsia="en-US"/>
              </w:rPr>
              <w:t>atliekamame</w:t>
            </w:r>
            <w:r w:rsidRPr="00415122">
              <w:rPr>
                <w:rFonts w:ascii="Times New Roman" w:hAnsi="Times New Roman"/>
                <w:sz w:val="20"/>
                <w:lang w:val="lt-LT" w:eastAsia="en-US"/>
              </w:rPr>
              <w:t xml:space="preserve"> _____________________________________________________________________________________</w:t>
            </w:r>
          </w:p>
        </w:tc>
      </w:tr>
      <w:tr w:rsidR="00415122" w:rsidRPr="00415122" w14:paraId="0F0E1589" w14:textId="77777777" w:rsidTr="009A0546">
        <w:tc>
          <w:tcPr>
            <w:tcW w:w="9828" w:type="dxa"/>
          </w:tcPr>
          <w:p w14:paraId="21CEA148" w14:textId="77777777" w:rsidR="00415122" w:rsidRPr="00415122" w:rsidRDefault="00415122" w:rsidP="00415122">
            <w:pPr>
              <w:snapToGrid w:val="0"/>
              <w:ind w:right="-82"/>
              <w:jc w:val="center"/>
              <w:rPr>
                <w:rFonts w:ascii="Times New Roman" w:hAnsi="Times New Roman"/>
                <w:sz w:val="12"/>
                <w:szCs w:val="12"/>
                <w:lang w:val="lt-LT" w:eastAsia="en-US"/>
              </w:rPr>
            </w:pPr>
            <w:r w:rsidRPr="00415122">
              <w:rPr>
                <w:rFonts w:ascii="Times New Roman" w:hAnsi="Times New Roman"/>
                <w:position w:val="6"/>
                <w:sz w:val="12"/>
                <w:szCs w:val="12"/>
                <w:lang w:val="lt-LT" w:eastAsia="en-US"/>
              </w:rPr>
              <w:t>(Pirkimo objekto pavadinimas)</w:t>
            </w:r>
          </w:p>
        </w:tc>
      </w:tr>
    </w:tbl>
    <w:p w14:paraId="2A5CDC19" w14:textId="77777777" w:rsidR="00415122" w:rsidRPr="00415122" w:rsidRDefault="00415122" w:rsidP="00415122">
      <w:pPr>
        <w:tabs>
          <w:tab w:val="left" w:leader="underscore" w:pos="8902"/>
        </w:tabs>
        <w:autoSpaceDN w:val="0"/>
        <w:snapToGrid w:val="0"/>
        <w:jc w:val="both"/>
        <w:rPr>
          <w:rFonts w:ascii="Times New Roman" w:eastAsia="Arial Unicode MS" w:hAnsi="Times New Roman"/>
          <w:szCs w:val="24"/>
          <w:lang w:val="en-US" w:eastAsia="en-US"/>
        </w:rPr>
      </w:pPr>
    </w:p>
    <w:p w14:paraId="47746ED1" w14:textId="77777777" w:rsidR="00415122" w:rsidRPr="00415122" w:rsidRDefault="00415122" w:rsidP="00D2752F">
      <w:pPr>
        <w:tabs>
          <w:tab w:val="left" w:leader="underscore" w:pos="8902"/>
        </w:tabs>
        <w:autoSpaceDN w:val="0"/>
        <w:snapToGrid w:val="0"/>
        <w:ind w:firstLine="709"/>
        <w:jc w:val="both"/>
        <w:rPr>
          <w:rFonts w:ascii="Times New Roman" w:eastAsia="Arial Unicode MS" w:hAnsi="Times New Roman"/>
          <w:szCs w:val="24"/>
          <w:lang w:val="en-US" w:eastAsia="en-US"/>
        </w:rPr>
      </w:pPr>
      <w:proofErr w:type="spellStart"/>
      <w:r w:rsidRPr="00415122">
        <w:rPr>
          <w:rFonts w:ascii="Times New Roman" w:eastAsia="Arial Unicode MS" w:hAnsi="Times New Roman"/>
          <w:sz w:val="22"/>
          <w:szCs w:val="22"/>
          <w:lang w:val="en-US" w:eastAsia="en-US"/>
        </w:rPr>
        <w:t>kvalifikacijos</w:t>
      </w:r>
      <w:proofErr w:type="spellEnd"/>
      <w:r w:rsidRPr="00415122">
        <w:rPr>
          <w:rFonts w:ascii="Times New Roman" w:eastAsia="Arial Unicode MS" w:hAnsi="Times New Roman"/>
          <w:sz w:val="22"/>
          <w:szCs w:val="22"/>
          <w:lang w:val="en-US" w:eastAsia="en-US"/>
        </w:rPr>
        <w:t xml:space="preserve"> </w:t>
      </w:r>
      <w:proofErr w:type="spellStart"/>
      <w:r w:rsidRPr="00415122">
        <w:rPr>
          <w:rFonts w:ascii="Times New Roman" w:eastAsia="Arial Unicode MS" w:hAnsi="Times New Roman"/>
          <w:sz w:val="22"/>
          <w:szCs w:val="22"/>
          <w:lang w:val="en-US" w:eastAsia="en-US"/>
        </w:rPr>
        <w:t>duomenys</w:t>
      </w:r>
      <w:proofErr w:type="spellEnd"/>
      <w:r w:rsidRPr="00415122">
        <w:rPr>
          <w:rFonts w:ascii="Times New Roman" w:eastAsia="Arial Unicode MS" w:hAnsi="Times New Roman"/>
          <w:sz w:val="22"/>
          <w:szCs w:val="22"/>
          <w:lang w:val="en-US" w:eastAsia="en-US"/>
        </w:rPr>
        <w:t xml:space="preserve"> </w:t>
      </w:r>
      <w:proofErr w:type="spellStart"/>
      <w:r w:rsidRPr="00415122">
        <w:rPr>
          <w:rFonts w:ascii="Times New Roman" w:eastAsia="Arial Unicode MS" w:hAnsi="Times New Roman"/>
          <w:sz w:val="22"/>
          <w:szCs w:val="22"/>
          <w:lang w:val="en-US" w:eastAsia="en-US"/>
        </w:rPr>
        <w:t>yra</w:t>
      </w:r>
      <w:proofErr w:type="spellEnd"/>
      <w:r w:rsidRPr="00415122">
        <w:rPr>
          <w:rFonts w:ascii="Times New Roman" w:eastAsia="Arial Unicode MS" w:hAnsi="Times New Roman"/>
          <w:sz w:val="22"/>
          <w:szCs w:val="22"/>
          <w:lang w:val="en-US" w:eastAsia="en-US"/>
        </w:rPr>
        <w:t xml:space="preserve"> </w:t>
      </w:r>
      <w:proofErr w:type="spellStart"/>
      <w:r w:rsidRPr="00415122">
        <w:rPr>
          <w:rFonts w:ascii="Times New Roman" w:eastAsia="Arial Unicode MS" w:hAnsi="Times New Roman"/>
          <w:sz w:val="22"/>
          <w:szCs w:val="22"/>
          <w:lang w:val="en-US" w:eastAsia="en-US"/>
        </w:rPr>
        <w:t>tokie</w:t>
      </w:r>
      <w:proofErr w:type="spellEnd"/>
      <w:r w:rsidRPr="00415122">
        <w:rPr>
          <w:rFonts w:ascii="Times New Roman" w:eastAsia="Arial Unicode MS" w:hAnsi="Times New Roman"/>
          <w:szCs w:val="24"/>
          <w:lang w:val="en-US" w:eastAsia="en-US"/>
        </w:rPr>
        <w:t xml:space="preserve"> (</w:t>
      </w:r>
      <w:proofErr w:type="spellStart"/>
      <w:r w:rsidRPr="00415122">
        <w:rPr>
          <w:rFonts w:ascii="Times New Roman" w:eastAsia="Arial Unicode MS" w:hAnsi="Times New Roman"/>
          <w:i/>
          <w:sz w:val="22"/>
          <w:szCs w:val="22"/>
          <w:lang w:val="en-US" w:eastAsia="en-US"/>
        </w:rPr>
        <w:t>tiekėjas</w:t>
      </w:r>
      <w:proofErr w:type="spellEnd"/>
      <w:r w:rsidRPr="00415122">
        <w:rPr>
          <w:rFonts w:ascii="Times New Roman" w:eastAsia="Arial Unicode MS" w:hAnsi="Times New Roman"/>
          <w:i/>
          <w:sz w:val="22"/>
          <w:szCs w:val="22"/>
          <w:lang w:val="en-US" w:eastAsia="en-US"/>
        </w:rPr>
        <w:t xml:space="preserve"> </w:t>
      </w:r>
      <w:proofErr w:type="spellStart"/>
      <w:r w:rsidRPr="00415122">
        <w:rPr>
          <w:rFonts w:ascii="Times New Roman" w:eastAsia="Arial Unicode MS" w:hAnsi="Times New Roman"/>
          <w:i/>
          <w:sz w:val="22"/>
          <w:szCs w:val="22"/>
          <w:lang w:val="en-US" w:eastAsia="en-US"/>
        </w:rPr>
        <w:t>nurodo</w:t>
      </w:r>
      <w:proofErr w:type="spellEnd"/>
      <w:r w:rsidRPr="00415122">
        <w:rPr>
          <w:rFonts w:ascii="Times New Roman" w:eastAsia="Arial Unicode MS" w:hAnsi="Times New Roman"/>
          <w:i/>
          <w:sz w:val="22"/>
          <w:szCs w:val="22"/>
          <w:lang w:val="en-US" w:eastAsia="en-US"/>
        </w:rPr>
        <w:t xml:space="preserve"> </w:t>
      </w:r>
      <w:proofErr w:type="spellStart"/>
      <w:r w:rsidRPr="00415122">
        <w:rPr>
          <w:rFonts w:ascii="Times New Roman" w:eastAsia="Arial Unicode MS" w:hAnsi="Times New Roman"/>
          <w:i/>
          <w:sz w:val="22"/>
          <w:szCs w:val="22"/>
          <w:lang w:val="en-US" w:eastAsia="en-US"/>
        </w:rPr>
        <w:t>atitiktį</w:t>
      </w:r>
      <w:proofErr w:type="spellEnd"/>
      <w:r w:rsidRPr="00415122">
        <w:rPr>
          <w:rFonts w:ascii="Times New Roman" w:eastAsia="Arial Unicode MS" w:hAnsi="Times New Roman"/>
          <w:i/>
          <w:sz w:val="22"/>
          <w:szCs w:val="22"/>
          <w:lang w:val="en-US" w:eastAsia="en-US"/>
        </w:rPr>
        <w:t xml:space="preserve"> </w:t>
      </w:r>
      <w:proofErr w:type="spellStart"/>
      <w:r w:rsidRPr="00415122">
        <w:rPr>
          <w:rFonts w:ascii="Times New Roman" w:eastAsia="Arial Unicode MS" w:hAnsi="Times New Roman"/>
          <w:i/>
          <w:sz w:val="22"/>
          <w:szCs w:val="22"/>
          <w:lang w:val="en-US" w:eastAsia="en-US"/>
        </w:rPr>
        <w:t>nurodytiems</w:t>
      </w:r>
      <w:proofErr w:type="spellEnd"/>
      <w:r w:rsidRPr="00415122">
        <w:rPr>
          <w:rFonts w:ascii="Times New Roman" w:eastAsia="Arial Unicode MS" w:hAnsi="Times New Roman"/>
          <w:i/>
          <w:sz w:val="22"/>
          <w:szCs w:val="22"/>
          <w:lang w:val="en-US" w:eastAsia="en-US"/>
        </w:rPr>
        <w:t xml:space="preserve"> </w:t>
      </w:r>
      <w:proofErr w:type="spellStart"/>
      <w:r w:rsidRPr="00415122">
        <w:rPr>
          <w:rFonts w:ascii="Times New Roman" w:eastAsia="Arial Unicode MS" w:hAnsi="Times New Roman"/>
          <w:i/>
          <w:sz w:val="22"/>
          <w:szCs w:val="22"/>
          <w:lang w:val="en-US" w:eastAsia="en-US"/>
        </w:rPr>
        <w:t>kvalifikacijos</w:t>
      </w:r>
      <w:proofErr w:type="spellEnd"/>
      <w:r w:rsidRPr="00415122">
        <w:rPr>
          <w:rFonts w:ascii="Times New Roman" w:eastAsia="Arial Unicode MS" w:hAnsi="Times New Roman"/>
          <w:i/>
          <w:sz w:val="22"/>
          <w:szCs w:val="22"/>
          <w:lang w:val="en-US" w:eastAsia="en-US"/>
        </w:rPr>
        <w:t xml:space="preserve"> </w:t>
      </w:r>
      <w:proofErr w:type="spellStart"/>
      <w:r w:rsidRPr="00415122">
        <w:rPr>
          <w:rFonts w:ascii="Times New Roman" w:eastAsia="Arial Unicode MS" w:hAnsi="Times New Roman"/>
          <w:i/>
          <w:sz w:val="22"/>
          <w:szCs w:val="22"/>
          <w:lang w:val="en-US" w:eastAsia="en-US"/>
        </w:rPr>
        <w:t>reikalavimams</w:t>
      </w:r>
      <w:proofErr w:type="spellEnd"/>
      <w:r w:rsidRPr="00415122">
        <w:rPr>
          <w:rFonts w:ascii="Times New Roman" w:eastAsia="Arial Unicode MS" w:hAnsi="Times New Roman"/>
          <w:i/>
          <w:sz w:val="22"/>
          <w:szCs w:val="22"/>
          <w:lang w:val="en-US" w:eastAsia="en-US"/>
        </w:rPr>
        <w:t xml:space="preserve"> </w:t>
      </w:r>
      <w:proofErr w:type="spellStart"/>
      <w:r w:rsidRPr="00415122">
        <w:rPr>
          <w:rFonts w:ascii="Times New Roman" w:eastAsia="Arial Unicode MS" w:hAnsi="Times New Roman"/>
          <w:i/>
          <w:sz w:val="22"/>
          <w:szCs w:val="22"/>
          <w:lang w:val="en-US" w:eastAsia="en-US"/>
        </w:rPr>
        <w:t>pažymėdamas</w:t>
      </w:r>
      <w:proofErr w:type="spellEnd"/>
      <w:r w:rsidRPr="00415122">
        <w:rPr>
          <w:rFonts w:ascii="Times New Roman" w:eastAsia="Arial Unicode MS" w:hAnsi="Times New Roman"/>
          <w:i/>
          <w:sz w:val="22"/>
          <w:szCs w:val="22"/>
          <w:lang w:val="en-US" w:eastAsia="en-US"/>
        </w:rPr>
        <w:t xml:space="preserve"> </w:t>
      </w:r>
      <w:proofErr w:type="spellStart"/>
      <w:r w:rsidRPr="00415122">
        <w:rPr>
          <w:rFonts w:ascii="Times New Roman" w:eastAsia="Arial Unicode MS" w:hAnsi="Times New Roman"/>
          <w:i/>
          <w:sz w:val="22"/>
          <w:szCs w:val="22"/>
          <w:lang w:val="en-US" w:eastAsia="en-US"/>
        </w:rPr>
        <w:t>stulpeliuose</w:t>
      </w:r>
      <w:proofErr w:type="spellEnd"/>
      <w:r w:rsidRPr="00415122">
        <w:rPr>
          <w:rFonts w:ascii="Times New Roman" w:eastAsia="Arial Unicode MS" w:hAnsi="Times New Roman"/>
          <w:i/>
          <w:sz w:val="22"/>
          <w:szCs w:val="22"/>
          <w:lang w:val="en-US" w:eastAsia="en-US"/>
        </w:rPr>
        <w:t xml:space="preserve"> „</w:t>
      </w:r>
      <w:proofErr w:type="gramStart"/>
      <w:r w:rsidRPr="00415122">
        <w:rPr>
          <w:rFonts w:ascii="Times New Roman" w:eastAsia="Arial Unicode MS" w:hAnsi="Times New Roman"/>
          <w:i/>
          <w:sz w:val="22"/>
          <w:szCs w:val="22"/>
          <w:lang w:val="en-US" w:eastAsia="en-US"/>
        </w:rPr>
        <w:t xml:space="preserve">Taip“ </w:t>
      </w:r>
      <w:proofErr w:type="spellStart"/>
      <w:r w:rsidRPr="00415122">
        <w:rPr>
          <w:rFonts w:ascii="Times New Roman" w:eastAsia="Arial Unicode MS" w:hAnsi="Times New Roman"/>
          <w:i/>
          <w:sz w:val="22"/>
          <w:szCs w:val="22"/>
          <w:lang w:val="en-US" w:eastAsia="en-US"/>
        </w:rPr>
        <w:t>arba</w:t>
      </w:r>
      <w:proofErr w:type="spellEnd"/>
      <w:proofErr w:type="gramEnd"/>
      <w:r w:rsidRPr="00415122">
        <w:rPr>
          <w:rFonts w:ascii="Times New Roman" w:eastAsia="Arial Unicode MS" w:hAnsi="Times New Roman"/>
          <w:i/>
          <w:sz w:val="22"/>
          <w:szCs w:val="22"/>
          <w:lang w:val="en-US" w:eastAsia="en-US"/>
        </w:rPr>
        <w:t xml:space="preserve"> „</w:t>
      </w:r>
      <w:proofErr w:type="gramStart"/>
      <w:r w:rsidRPr="00415122">
        <w:rPr>
          <w:rFonts w:ascii="Times New Roman" w:eastAsia="Arial Unicode MS" w:hAnsi="Times New Roman"/>
          <w:i/>
          <w:sz w:val="22"/>
          <w:szCs w:val="22"/>
          <w:lang w:val="en-US" w:eastAsia="en-US"/>
        </w:rPr>
        <w:t>Ne“</w:t>
      </w:r>
      <w:proofErr w:type="gramEnd"/>
      <w:r w:rsidRPr="00415122">
        <w:rPr>
          <w:rFonts w:ascii="Times New Roman" w:eastAsia="Arial Unicode MS" w:hAnsi="Times New Roman"/>
          <w:szCs w:val="24"/>
          <w:lang w:val="en-US" w:eastAsia="en-US"/>
        </w:rPr>
        <w:t xml:space="preserve">): </w:t>
      </w:r>
    </w:p>
    <w:p w14:paraId="58CC298E" w14:textId="77777777" w:rsidR="00415122" w:rsidRPr="00415122" w:rsidRDefault="00415122" w:rsidP="00D2752F">
      <w:pPr>
        <w:snapToGrid w:val="0"/>
        <w:ind w:firstLine="720"/>
        <w:jc w:val="both"/>
        <w:rPr>
          <w:rFonts w:ascii="Times New Roman" w:hAnsi="Times New Roman"/>
          <w:sz w:val="20"/>
          <w:lang w:val="lt-LT"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7102"/>
        <w:gridCol w:w="1134"/>
        <w:gridCol w:w="850"/>
      </w:tblGrid>
      <w:tr w:rsidR="00415122" w:rsidRPr="00415122" w14:paraId="657E6E3A" w14:textId="77777777" w:rsidTr="00013344">
        <w:trPr>
          <w:trHeight w:val="238"/>
          <w:jc w:val="center"/>
        </w:trPr>
        <w:tc>
          <w:tcPr>
            <w:tcW w:w="548" w:type="dxa"/>
          </w:tcPr>
          <w:p w14:paraId="68179984" w14:textId="06335E77" w:rsidR="00415122" w:rsidRPr="00415122" w:rsidRDefault="00415122" w:rsidP="00D2752F">
            <w:pPr>
              <w:rPr>
                <w:rFonts w:ascii="Times New Roman" w:hAnsi="Times New Roman"/>
                <w:b/>
                <w:sz w:val="22"/>
                <w:szCs w:val="22"/>
                <w:lang w:val="lt-LT"/>
              </w:rPr>
            </w:pPr>
            <w:r w:rsidRPr="00415122">
              <w:rPr>
                <w:rFonts w:ascii="Times New Roman" w:hAnsi="Times New Roman"/>
                <w:sz w:val="22"/>
                <w:szCs w:val="22"/>
                <w:lang w:val="lt-LT"/>
              </w:rPr>
              <w:t xml:space="preserve"> </w:t>
            </w:r>
            <w:r w:rsidR="00A97EFD">
              <w:rPr>
                <w:rFonts w:ascii="Times New Roman" w:hAnsi="Times New Roman"/>
                <w:sz w:val="22"/>
                <w:szCs w:val="22"/>
                <w:lang w:val="lt-LT"/>
              </w:rPr>
              <w:t xml:space="preserve">Eil. </w:t>
            </w:r>
            <w:r w:rsidRPr="00415122">
              <w:rPr>
                <w:rFonts w:ascii="Times New Roman" w:hAnsi="Times New Roman"/>
                <w:sz w:val="22"/>
                <w:szCs w:val="22"/>
                <w:lang w:val="lt-LT"/>
              </w:rPr>
              <w:t>Nr.</w:t>
            </w:r>
          </w:p>
        </w:tc>
        <w:tc>
          <w:tcPr>
            <w:tcW w:w="7102" w:type="dxa"/>
          </w:tcPr>
          <w:p w14:paraId="6C693A16" w14:textId="38F3182D" w:rsidR="00415122" w:rsidRPr="00415122" w:rsidRDefault="00A97EFD" w:rsidP="00D2752F">
            <w:pPr>
              <w:jc w:val="center"/>
              <w:rPr>
                <w:rFonts w:ascii="Times New Roman" w:hAnsi="Times New Roman"/>
                <w:b/>
                <w:sz w:val="22"/>
                <w:szCs w:val="22"/>
                <w:lang w:val="lt-LT"/>
              </w:rPr>
            </w:pPr>
            <w:r>
              <w:rPr>
                <w:rFonts w:ascii="Times New Roman" w:hAnsi="Times New Roman"/>
                <w:sz w:val="22"/>
                <w:szCs w:val="22"/>
                <w:lang w:val="lt-LT"/>
              </w:rPr>
              <w:t>R</w:t>
            </w:r>
            <w:r w:rsidR="00415122" w:rsidRPr="00415122">
              <w:rPr>
                <w:rFonts w:ascii="Times New Roman" w:hAnsi="Times New Roman"/>
                <w:sz w:val="22"/>
                <w:szCs w:val="22"/>
                <w:lang w:val="lt-LT"/>
              </w:rPr>
              <w:t>eikalavimai</w:t>
            </w:r>
          </w:p>
        </w:tc>
        <w:tc>
          <w:tcPr>
            <w:tcW w:w="1134" w:type="dxa"/>
          </w:tcPr>
          <w:p w14:paraId="1BE655BB" w14:textId="77777777" w:rsidR="00415122" w:rsidRPr="00415122" w:rsidRDefault="00415122" w:rsidP="00D2752F">
            <w:pPr>
              <w:jc w:val="center"/>
              <w:rPr>
                <w:rFonts w:ascii="Times New Roman" w:hAnsi="Times New Roman"/>
                <w:sz w:val="22"/>
                <w:szCs w:val="22"/>
                <w:lang w:val="lt-LT"/>
              </w:rPr>
            </w:pPr>
            <w:r w:rsidRPr="00415122">
              <w:rPr>
                <w:rFonts w:ascii="Times New Roman" w:hAnsi="Times New Roman"/>
                <w:sz w:val="22"/>
                <w:szCs w:val="22"/>
                <w:lang w:val="lt-LT"/>
              </w:rPr>
              <w:t>Taip</w:t>
            </w:r>
          </w:p>
        </w:tc>
        <w:tc>
          <w:tcPr>
            <w:tcW w:w="850" w:type="dxa"/>
          </w:tcPr>
          <w:p w14:paraId="6E73A499" w14:textId="77777777" w:rsidR="00415122" w:rsidRPr="00415122" w:rsidRDefault="00415122" w:rsidP="00D2752F">
            <w:pPr>
              <w:jc w:val="center"/>
              <w:rPr>
                <w:rFonts w:ascii="Times New Roman" w:hAnsi="Times New Roman"/>
                <w:sz w:val="22"/>
                <w:szCs w:val="22"/>
                <w:lang w:val="lt-LT"/>
              </w:rPr>
            </w:pPr>
            <w:r w:rsidRPr="00415122">
              <w:rPr>
                <w:rFonts w:ascii="Times New Roman" w:hAnsi="Times New Roman"/>
                <w:sz w:val="22"/>
                <w:szCs w:val="22"/>
                <w:lang w:val="lt-LT"/>
              </w:rPr>
              <w:t>Ne</w:t>
            </w:r>
          </w:p>
        </w:tc>
      </w:tr>
      <w:tr w:rsidR="00A97EFD" w:rsidRPr="00415122" w14:paraId="20C80084" w14:textId="77777777" w:rsidTr="00174DEC">
        <w:trPr>
          <w:trHeight w:val="545"/>
          <w:jc w:val="center"/>
        </w:trPr>
        <w:tc>
          <w:tcPr>
            <w:tcW w:w="548" w:type="dxa"/>
          </w:tcPr>
          <w:p w14:paraId="6DFBC289" w14:textId="675B87C1" w:rsidR="00A97EFD" w:rsidRDefault="00A97EFD" w:rsidP="00CD3906">
            <w:pPr>
              <w:ind w:left="-779" w:firstLine="851"/>
              <w:jc w:val="both"/>
              <w:rPr>
                <w:rFonts w:ascii="Times New Roman" w:hAnsi="Times New Roman"/>
                <w:sz w:val="22"/>
                <w:szCs w:val="22"/>
                <w:lang w:val="lt-LT"/>
              </w:rPr>
            </w:pPr>
            <w:r>
              <w:rPr>
                <w:rFonts w:ascii="Times New Roman" w:hAnsi="Times New Roman"/>
                <w:sz w:val="22"/>
                <w:szCs w:val="22"/>
                <w:lang w:val="lt-LT"/>
              </w:rPr>
              <w:t>1.</w:t>
            </w:r>
          </w:p>
        </w:tc>
        <w:tc>
          <w:tcPr>
            <w:tcW w:w="7102" w:type="dxa"/>
            <w:shd w:val="clear" w:color="auto" w:fill="auto"/>
          </w:tcPr>
          <w:p w14:paraId="6E62F994" w14:textId="34310023" w:rsidR="00A97EFD" w:rsidRPr="00A97EFD" w:rsidRDefault="00A97EFD" w:rsidP="00CD3906">
            <w:pPr>
              <w:pStyle w:val="Betarp"/>
              <w:jc w:val="both"/>
              <w:rPr>
                <w:rFonts w:ascii="Times New Roman" w:hAnsi="Times New Roman"/>
                <w:color w:val="000000"/>
              </w:rPr>
            </w:pPr>
            <w:proofErr w:type="spellStart"/>
            <w:r w:rsidRPr="00A97EFD">
              <w:rPr>
                <w:rFonts w:ascii="Times New Roman" w:hAnsi="Times New Roman"/>
                <w:b/>
                <w:bCs/>
                <w:color w:val="000000"/>
              </w:rPr>
              <w:t>Ar</w:t>
            </w:r>
            <w:proofErr w:type="spellEnd"/>
            <w:r w:rsidRPr="00A97EFD">
              <w:rPr>
                <w:rFonts w:ascii="Times New Roman" w:hAnsi="Times New Roman"/>
                <w:b/>
                <w:bCs/>
                <w:color w:val="000000"/>
              </w:rPr>
              <w:t xml:space="preserve"> </w:t>
            </w:r>
            <w:proofErr w:type="spellStart"/>
            <w:r w:rsidRPr="00A97EFD">
              <w:rPr>
                <w:rFonts w:ascii="Times New Roman" w:hAnsi="Times New Roman"/>
                <w:b/>
                <w:bCs/>
                <w:color w:val="000000"/>
              </w:rPr>
              <w:t>Tiekėjui</w:t>
            </w:r>
            <w:proofErr w:type="spellEnd"/>
            <w:r w:rsidRPr="00A97EFD">
              <w:rPr>
                <w:rFonts w:ascii="Times New Roman" w:hAnsi="Times New Roman"/>
                <w:b/>
                <w:bCs/>
                <w:color w:val="000000"/>
              </w:rPr>
              <w:t xml:space="preserve"> </w:t>
            </w:r>
            <w:proofErr w:type="spellStart"/>
            <w:r w:rsidRPr="00A97EFD">
              <w:rPr>
                <w:rFonts w:ascii="Times New Roman" w:hAnsi="Times New Roman"/>
                <w:b/>
                <w:bCs/>
                <w:color w:val="000000"/>
              </w:rPr>
              <w:t>yra</w:t>
            </w:r>
            <w:proofErr w:type="spellEnd"/>
            <w:r w:rsidRPr="00A97EFD">
              <w:rPr>
                <w:rFonts w:ascii="Times New Roman" w:hAnsi="Times New Roman"/>
                <w:b/>
                <w:bCs/>
                <w:color w:val="000000"/>
              </w:rPr>
              <w:t xml:space="preserve"> </w:t>
            </w:r>
            <w:proofErr w:type="spellStart"/>
            <w:r w:rsidRPr="00A97EFD">
              <w:rPr>
                <w:rFonts w:ascii="Times New Roman" w:hAnsi="Times New Roman"/>
                <w:b/>
                <w:bCs/>
                <w:color w:val="000000"/>
              </w:rPr>
              <w:t>taikoma</w:t>
            </w:r>
            <w:proofErr w:type="spellEnd"/>
            <w:r w:rsidRPr="00A97EFD">
              <w:rPr>
                <w:rFonts w:ascii="Times New Roman" w:hAnsi="Times New Roman"/>
                <w:b/>
                <w:bCs/>
                <w:color w:val="000000"/>
              </w:rPr>
              <w:t xml:space="preserve"> </w:t>
            </w:r>
            <w:proofErr w:type="spellStart"/>
            <w:r w:rsidRPr="00A97EFD">
              <w:rPr>
                <w:rFonts w:ascii="Times New Roman" w:hAnsi="Times New Roman"/>
                <w:b/>
                <w:bCs/>
                <w:color w:val="000000"/>
              </w:rPr>
              <w:t>sąlyga</w:t>
            </w:r>
            <w:proofErr w:type="spellEnd"/>
            <w:r>
              <w:rPr>
                <w:rFonts w:ascii="Times New Roman" w:hAnsi="Times New Roman"/>
                <w:color w:val="000000"/>
              </w:rPr>
              <w:t xml:space="preserve">, </w:t>
            </w:r>
            <w:proofErr w:type="spellStart"/>
            <w:r>
              <w:rPr>
                <w:rFonts w:ascii="Times New Roman" w:hAnsi="Times New Roman"/>
                <w:color w:val="000000"/>
              </w:rPr>
              <w:t>kad</w:t>
            </w:r>
            <w:proofErr w:type="spellEnd"/>
            <w:r>
              <w:rPr>
                <w:rFonts w:ascii="Times New Roman" w:hAnsi="Times New Roman"/>
                <w:color w:val="000000"/>
              </w:rPr>
              <w:t xml:space="preserve"> </w:t>
            </w:r>
            <w:proofErr w:type="spellStart"/>
            <w:r>
              <w:rPr>
                <w:rFonts w:ascii="Times New Roman" w:hAnsi="Times New Roman"/>
                <w:color w:val="000000"/>
              </w:rPr>
              <w:t>jis</w:t>
            </w:r>
            <w:proofErr w:type="spellEnd"/>
            <w:r>
              <w:rPr>
                <w:rFonts w:ascii="Times New Roman" w:hAnsi="Times New Roman"/>
                <w:color w:val="000000"/>
              </w:rPr>
              <w:t xml:space="preserve"> </w:t>
            </w:r>
            <w:proofErr w:type="spellStart"/>
            <w:r>
              <w:rPr>
                <w:rFonts w:ascii="Times New Roman" w:hAnsi="Times New Roman"/>
                <w:color w:val="000000"/>
              </w:rPr>
              <w:t>yra</w:t>
            </w:r>
            <w:proofErr w:type="spellEnd"/>
            <w:r>
              <w:rPr>
                <w:rFonts w:ascii="Times New Roman" w:hAnsi="Times New Roman"/>
                <w:color w:val="000000"/>
              </w:rPr>
              <w:t xml:space="preserve"> </w:t>
            </w:r>
            <w:proofErr w:type="spellStart"/>
            <w:r>
              <w:rPr>
                <w:rFonts w:ascii="Times New Roman" w:hAnsi="Times New Roman"/>
                <w:color w:val="000000"/>
              </w:rPr>
              <w:t>neatlikęs</w:t>
            </w:r>
            <w:proofErr w:type="spellEnd"/>
            <w:r>
              <w:rPr>
                <w:rFonts w:ascii="Times New Roman" w:hAnsi="Times New Roman"/>
                <w:color w:val="000000"/>
              </w:rPr>
              <w:t xml:space="preserve"> jam </w:t>
            </w:r>
            <w:proofErr w:type="spellStart"/>
            <w:r>
              <w:rPr>
                <w:rFonts w:ascii="Times New Roman" w:hAnsi="Times New Roman"/>
                <w:color w:val="000000"/>
              </w:rPr>
              <w:t>paskirtos</w:t>
            </w:r>
            <w:proofErr w:type="spellEnd"/>
            <w:r>
              <w:rPr>
                <w:rFonts w:ascii="Times New Roman" w:hAnsi="Times New Roman"/>
                <w:color w:val="000000"/>
              </w:rPr>
              <w:t xml:space="preserve"> </w:t>
            </w:r>
            <w:proofErr w:type="spellStart"/>
            <w:r>
              <w:rPr>
                <w:rFonts w:ascii="Times New Roman" w:hAnsi="Times New Roman"/>
                <w:color w:val="000000"/>
              </w:rPr>
              <w:t>baudžiamojo</w:t>
            </w:r>
            <w:proofErr w:type="spellEnd"/>
            <w:r>
              <w:rPr>
                <w:rFonts w:ascii="Times New Roman" w:hAnsi="Times New Roman"/>
                <w:color w:val="000000"/>
              </w:rPr>
              <w:t xml:space="preserve"> </w:t>
            </w:r>
            <w:proofErr w:type="spellStart"/>
            <w:r>
              <w:rPr>
                <w:rFonts w:ascii="Times New Roman" w:hAnsi="Times New Roman"/>
                <w:color w:val="000000"/>
              </w:rPr>
              <w:t>poveikio</w:t>
            </w:r>
            <w:proofErr w:type="spellEnd"/>
            <w:r>
              <w:rPr>
                <w:rFonts w:ascii="Times New Roman" w:hAnsi="Times New Roman"/>
                <w:color w:val="000000"/>
              </w:rPr>
              <w:t xml:space="preserve"> </w:t>
            </w:r>
            <w:proofErr w:type="spellStart"/>
            <w:r>
              <w:rPr>
                <w:rFonts w:ascii="Times New Roman" w:hAnsi="Times New Roman"/>
                <w:color w:val="000000"/>
              </w:rPr>
              <w:t>priemonės</w:t>
            </w:r>
            <w:proofErr w:type="spellEnd"/>
            <w:r>
              <w:rPr>
                <w:rFonts w:ascii="Times New Roman" w:hAnsi="Times New Roman"/>
                <w:color w:val="000000"/>
              </w:rPr>
              <w:t xml:space="preserve"> – </w:t>
            </w:r>
            <w:proofErr w:type="spellStart"/>
            <w:r>
              <w:rPr>
                <w:rFonts w:ascii="Times New Roman" w:hAnsi="Times New Roman"/>
                <w:color w:val="000000"/>
              </w:rPr>
              <w:t>uždraudimo</w:t>
            </w:r>
            <w:proofErr w:type="spellEnd"/>
            <w:r>
              <w:rPr>
                <w:rFonts w:ascii="Times New Roman" w:hAnsi="Times New Roman"/>
                <w:color w:val="000000"/>
              </w:rPr>
              <w:t xml:space="preserve"> </w:t>
            </w:r>
            <w:proofErr w:type="spellStart"/>
            <w:r>
              <w:rPr>
                <w:rFonts w:ascii="Times New Roman" w:hAnsi="Times New Roman"/>
                <w:color w:val="000000"/>
              </w:rPr>
              <w:t>juridiniam</w:t>
            </w:r>
            <w:proofErr w:type="spellEnd"/>
            <w:r>
              <w:rPr>
                <w:rFonts w:ascii="Times New Roman" w:hAnsi="Times New Roman"/>
                <w:color w:val="000000"/>
              </w:rPr>
              <w:t xml:space="preserve"> </w:t>
            </w:r>
            <w:proofErr w:type="spellStart"/>
            <w:r>
              <w:rPr>
                <w:rFonts w:ascii="Times New Roman" w:hAnsi="Times New Roman"/>
                <w:color w:val="000000"/>
              </w:rPr>
              <w:t>asmeniui</w:t>
            </w:r>
            <w:proofErr w:type="spellEnd"/>
            <w:r>
              <w:rPr>
                <w:rFonts w:ascii="Times New Roman" w:hAnsi="Times New Roman"/>
                <w:color w:val="000000"/>
              </w:rPr>
              <w:t xml:space="preserve"> </w:t>
            </w:r>
            <w:proofErr w:type="spellStart"/>
            <w:r>
              <w:rPr>
                <w:rFonts w:ascii="Times New Roman" w:hAnsi="Times New Roman"/>
                <w:color w:val="000000"/>
              </w:rPr>
              <w:t>dalyvauti</w:t>
            </w:r>
            <w:proofErr w:type="spellEnd"/>
            <w:r>
              <w:rPr>
                <w:rFonts w:ascii="Times New Roman" w:hAnsi="Times New Roman"/>
                <w:color w:val="000000"/>
              </w:rPr>
              <w:t xml:space="preserve"> </w:t>
            </w:r>
            <w:proofErr w:type="spellStart"/>
            <w:r>
              <w:rPr>
                <w:rFonts w:ascii="Times New Roman" w:hAnsi="Times New Roman"/>
                <w:color w:val="000000"/>
              </w:rPr>
              <w:t>viešuosiuose</w:t>
            </w:r>
            <w:proofErr w:type="spellEnd"/>
            <w:r>
              <w:rPr>
                <w:rFonts w:ascii="Times New Roman" w:hAnsi="Times New Roman"/>
                <w:color w:val="000000"/>
              </w:rPr>
              <w:t xml:space="preserve"> </w:t>
            </w:r>
            <w:proofErr w:type="spellStart"/>
            <w:r>
              <w:rPr>
                <w:rFonts w:ascii="Times New Roman" w:hAnsi="Times New Roman"/>
                <w:color w:val="000000"/>
              </w:rPr>
              <w:t>pirkimuose</w:t>
            </w:r>
            <w:proofErr w:type="spellEnd"/>
            <w:r>
              <w:rPr>
                <w:rFonts w:ascii="Times New Roman" w:hAnsi="Times New Roman"/>
                <w:color w:val="000000"/>
              </w:rPr>
              <w:t>. (</w:t>
            </w:r>
            <w:r w:rsidRPr="00A97EFD">
              <w:rPr>
                <w:rFonts w:ascii="Times New Roman" w:hAnsi="Times New Roman"/>
                <w:i/>
                <w:iCs/>
                <w:color w:val="000000"/>
              </w:rPr>
              <w:t>VPĮ 46 str. 2</w:t>
            </w:r>
            <w:r w:rsidRPr="00A97EFD">
              <w:rPr>
                <w:rFonts w:ascii="Times New Roman" w:hAnsi="Times New Roman"/>
                <w:i/>
                <w:iCs/>
                <w:color w:val="000000"/>
                <w:vertAlign w:val="superscript"/>
              </w:rPr>
              <w:t>1</w:t>
            </w:r>
            <w:r w:rsidRPr="00A97EFD">
              <w:rPr>
                <w:rFonts w:ascii="Times New Roman" w:hAnsi="Times New Roman"/>
                <w:i/>
                <w:iCs/>
                <w:color w:val="000000"/>
              </w:rPr>
              <w:t xml:space="preserve"> d.)</w:t>
            </w:r>
          </w:p>
        </w:tc>
        <w:tc>
          <w:tcPr>
            <w:tcW w:w="1134" w:type="dxa"/>
          </w:tcPr>
          <w:p w14:paraId="660D8DB0" w14:textId="77777777" w:rsidR="00A97EFD" w:rsidRPr="00415122" w:rsidRDefault="00A97EFD" w:rsidP="00CD3906">
            <w:pPr>
              <w:ind w:firstLine="851"/>
              <w:rPr>
                <w:rFonts w:ascii="Times New Roman" w:hAnsi="Times New Roman"/>
                <w:b/>
                <w:sz w:val="22"/>
                <w:szCs w:val="22"/>
                <w:u w:val="single"/>
                <w:lang w:val="lt-LT"/>
              </w:rPr>
            </w:pPr>
          </w:p>
        </w:tc>
        <w:tc>
          <w:tcPr>
            <w:tcW w:w="850" w:type="dxa"/>
          </w:tcPr>
          <w:p w14:paraId="31017A92" w14:textId="77777777" w:rsidR="00A97EFD" w:rsidRPr="00415122" w:rsidRDefault="00A97EFD" w:rsidP="00CD3906">
            <w:pPr>
              <w:ind w:firstLine="851"/>
              <w:rPr>
                <w:rFonts w:ascii="Times New Roman" w:hAnsi="Times New Roman"/>
                <w:b/>
                <w:sz w:val="22"/>
                <w:szCs w:val="22"/>
                <w:u w:val="single"/>
                <w:lang w:val="lt-LT"/>
              </w:rPr>
            </w:pPr>
          </w:p>
        </w:tc>
      </w:tr>
      <w:tr w:rsidR="00794138" w:rsidRPr="00415122" w14:paraId="7AE66AC4" w14:textId="77777777" w:rsidTr="00013344">
        <w:trPr>
          <w:trHeight w:val="667"/>
          <w:jc w:val="center"/>
        </w:trPr>
        <w:tc>
          <w:tcPr>
            <w:tcW w:w="548" w:type="dxa"/>
          </w:tcPr>
          <w:p w14:paraId="2EC907CD" w14:textId="71116B19" w:rsidR="00794138" w:rsidRPr="00415122" w:rsidRDefault="00334AEB" w:rsidP="00794138">
            <w:pPr>
              <w:ind w:left="-779" w:firstLine="851"/>
              <w:jc w:val="both"/>
              <w:rPr>
                <w:rFonts w:ascii="Times New Roman" w:hAnsi="Times New Roman"/>
                <w:sz w:val="22"/>
                <w:szCs w:val="22"/>
                <w:lang w:val="lt-LT"/>
              </w:rPr>
            </w:pPr>
            <w:r>
              <w:rPr>
                <w:rFonts w:ascii="Times New Roman" w:hAnsi="Times New Roman"/>
                <w:sz w:val="22"/>
                <w:szCs w:val="22"/>
                <w:lang w:val="lt-LT"/>
              </w:rPr>
              <w:t>2</w:t>
            </w:r>
            <w:r w:rsidR="00794138">
              <w:rPr>
                <w:rFonts w:ascii="Times New Roman" w:hAnsi="Times New Roman"/>
                <w:sz w:val="22"/>
                <w:szCs w:val="22"/>
                <w:lang w:val="lt-LT"/>
              </w:rPr>
              <w:t>.</w:t>
            </w:r>
          </w:p>
        </w:tc>
        <w:tc>
          <w:tcPr>
            <w:tcW w:w="7102" w:type="dxa"/>
          </w:tcPr>
          <w:p w14:paraId="713D1631" w14:textId="492B9FF1" w:rsidR="00794138" w:rsidRPr="005B595B" w:rsidRDefault="00794138" w:rsidP="004A2D8A">
            <w:pPr>
              <w:autoSpaceDE w:val="0"/>
              <w:autoSpaceDN w:val="0"/>
              <w:adjustRightInd w:val="0"/>
              <w:spacing w:line="259" w:lineRule="auto"/>
              <w:jc w:val="both"/>
              <w:rPr>
                <w:rFonts w:ascii="Times New Roman" w:hAnsi="Times New Roman"/>
                <w:color w:val="000000"/>
                <w:sz w:val="22"/>
                <w:szCs w:val="22"/>
              </w:rPr>
            </w:pPr>
            <w:proofErr w:type="spellStart"/>
            <w:r w:rsidRPr="00794138">
              <w:rPr>
                <w:rFonts w:ascii="Times New Roman" w:hAnsi="Times New Roman"/>
                <w:sz w:val="22"/>
                <w:szCs w:val="22"/>
              </w:rPr>
              <w:t>Perkamiems</w:t>
            </w:r>
            <w:proofErr w:type="spellEnd"/>
            <w:r w:rsidRPr="00794138">
              <w:rPr>
                <w:rFonts w:ascii="Times New Roman" w:hAnsi="Times New Roman"/>
                <w:sz w:val="22"/>
                <w:szCs w:val="22"/>
              </w:rPr>
              <w:t xml:space="preserve"> </w:t>
            </w:r>
            <w:proofErr w:type="spellStart"/>
            <w:r w:rsidRPr="00794138">
              <w:rPr>
                <w:rFonts w:ascii="Times New Roman" w:hAnsi="Times New Roman"/>
                <w:sz w:val="22"/>
                <w:szCs w:val="22"/>
              </w:rPr>
              <w:t>darbams</w:t>
            </w:r>
            <w:proofErr w:type="spellEnd"/>
            <w:r w:rsidR="00967568">
              <w:rPr>
                <w:rFonts w:ascii="Times New Roman" w:hAnsi="Times New Roman"/>
                <w:sz w:val="22"/>
                <w:szCs w:val="22"/>
              </w:rPr>
              <w:t xml:space="preserve"> (</w:t>
            </w:r>
            <w:proofErr w:type="spellStart"/>
            <w:r w:rsidR="00967568">
              <w:rPr>
                <w:rFonts w:ascii="Times New Roman" w:hAnsi="Times New Roman"/>
                <w:sz w:val="22"/>
                <w:szCs w:val="22"/>
              </w:rPr>
              <w:t>langų</w:t>
            </w:r>
            <w:proofErr w:type="spellEnd"/>
            <w:r w:rsidR="00967568">
              <w:rPr>
                <w:rFonts w:ascii="Times New Roman" w:hAnsi="Times New Roman"/>
                <w:sz w:val="22"/>
                <w:szCs w:val="22"/>
              </w:rPr>
              <w:t xml:space="preserve"> </w:t>
            </w:r>
            <w:proofErr w:type="spellStart"/>
            <w:r w:rsidR="00967568">
              <w:rPr>
                <w:rFonts w:ascii="Times New Roman" w:hAnsi="Times New Roman"/>
                <w:sz w:val="22"/>
                <w:szCs w:val="22"/>
              </w:rPr>
              <w:t>keitimui</w:t>
            </w:r>
            <w:proofErr w:type="spellEnd"/>
            <w:r w:rsidR="00967568">
              <w:rPr>
                <w:rFonts w:ascii="Times New Roman" w:hAnsi="Times New Roman"/>
                <w:sz w:val="22"/>
                <w:szCs w:val="22"/>
              </w:rPr>
              <w:t>)</w:t>
            </w:r>
            <w:r w:rsidRPr="0076771E">
              <w:rPr>
                <w:rFonts w:ascii="Times New Roman" w:hAnsi="Times New Roman"/>
                <w:sz w:val="22"/>
                <w:szCs w:val="22"/>
              </w:rPr>
              <w:t xml:space="preserve"> </w:t>
            </w:r>
            <w:proofErr w:type="spellStart"/>
            <w:r w:rsidRPr="0076771E">
              <w:rPr>
                <w:rFonts w:ascii="Times New Roman" w:hAnsi="Times New Roman"/>
                <w:color w:val="000000"/>
                <w:sz w:val="22"/>
                <w:szCs w:val="22"/>
              </w:rPr>
              <w:t>tiekėjas</w:t>
            </w:r>
            <w:proofErr w:type="spellEnd"/>
            <w:r w:rsidRPr="0076771E">
              <w:rPr>
                <w:rFonts w:ascii="Times New Roman" w:hAnsi="Times New Roman"/>
                <w:color w:val="000000"/>
                <w:sz w:val="22"/>
                <w:szCs w:val="22"/>
              </w:rPr>
              <w:t xml:space="preserve"> taiko Europos </w:t>
            </w:r>
            <w:proofErr w:type="spellStart"/>
            <w:r w:rsidRPr="0076771E">
              <w:rPr>
                <w:rFonts w:ascii="Times New Roman" w:hAnsi="Times New Roman"/>
                <w:color w:val="000000"/>
                <w:sz w:val="22"/>
                <w:szCs w:val="22"/>
              </w:rPr>
              <w:t>Sąjungos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aplinkos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apsaugos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vadybos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ir</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audito</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sistemą</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angl.</w:t>
            </w:r>
            <w:proofErr w:type="spellEnd"/>
            <w:r w:rsidRPr="0076771E">
              <w:rPr>
                <w:rFonts w:ascii="Times New Roman" w:hAnsi="Times New Roman"/>
                <w:color w:val="000000"/>
                <w:sz w:val="22"/>
                <w:szCs w:val="22"/>
              </w:rPr>
              <w:t xml:space="preserve"> Eco–Management and Audit Scheme, EMAS) </w:t>
            </w:r>
            <w:proofErr w:type="spellStart"/>
            <w:r w:rsidRPr="0076771E">
              <w:rPr>
                <w:rFonts w:ascii="Times New Roman" w:hAnsi="Times New Roman"/>
                <w:color w:val="000000"/>
                <w:sz w:val="22"/>
                <w:szCs w:val="22"/>
              </w:rPr>
              <w:t>arba</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kitas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aplinkos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apsaugos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vadybos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sistemas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pripažįstamas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pagal</w:t>
            </w:r>
            <w:proofErr w:type="spellEnd"/>
            <w:r w:rsidRPr="0076771E">
              <w:rPr>
                <w:rFonts w:ascii="Times New Roman" w:hAnsi="Times New Roman"/>
                <w:color w:val="000000"/>
                <w:sz w:val="22"/>
                <w:szCs w:val="22"/>
              </w:rPr>
              <w:t xml:space="preserve"> 2009 m. </w:t>
            </w:r>
            <w:proofErr w:type="spellStart"/>
            <w:r w:rsidRPr="0076771E">
              <w:rPr>
                <w:rFonts w:ascii="Times New Roman" w:hAnsi="Times New Roman"/>
                <w:color w:val="000000"/>
                <w:sz w:val="22"/>
                <w:szCs w:val="22"/>
              </w:rPr>
              <w:t>lapkričio</w:t>
            </w:r>
            <w:proofErr w:type="spellEnd"/>
            <w:r w:rsidRPr="0076771E">
              <w:rPr>
                <w:rFonts w:ascii="Times New Roman" w:hAnsi="Times New Roman"/>
                <w:color w:val="000000"/>
                <w:sz w:val="22"/>
                <w:szCs w:val="22"/>
              </w:rPr>
              <w:t xml:space="preserve"> 25 d. Europos </w:t>
            </w:r>
            <w:proofErr w:type="spellStart"/>
            <w:r w:rsidRPr="0076771E">
              <w:rPr>
                <w:rFonts w:ascii="Times New Roman" w:hAnsi="Times New Roman"/>
                <w:color w:val="000000"/>
                <w:sz w:val="22"/>
                <w:szCs w:val="22"/>
              </w:rPr>
              <w:t>Parlamento</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ir</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Tarybos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reglamento</w:t>
            </w:r>
            <w:proofErr w:type="spellEnd"/>
            <w:r w:rsidRPr="0076771E">
              <w:rPr>
                <w:rFonts w:ascii="Times New Roman" w:hAnsi="Times New Roman"/>
                <w:color w:val="000000"/>
                <w:sz w:val="22"/>
                <w:szCs w:val="22"/>
              </w:rPr>
              <w:t xml:space="preserve"> (EB) Nr. 1221/2009 </w:t>
            </w:r>
            <w:proofErr w:type="spellStart"/>
            <w:r w:rsidRPr="0076771E">
              <w:rPr>
                <w:rFonts w:ascii="Times New Roman" w:hAnsi="Times New Roman"/>
                <w:color w:val="000000"/>
                <w:sz w:val="22"/>
                <w:szCs w:val="22"/>
              </w:rPr>
              <w:t>dėl</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organizacijų</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savanoriškojo</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Bendrijos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aplinkosaugos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vadybos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ir</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audito</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sistemos</w:t>
            </w:r>
            <w:proofErr w:type="spellEnd"/>
            <w:r w:rsidRPr="0076771E">
              <w:rPr>
                <w:rFonts w:ascii="Times New Roman" w:hAnsi="Times New Roman"/>
                <w:color w:val="000000"/>
                <w:sz w:val="22"/>
                <w:szCs w:val="22"/>
              </w:rPr>
              <w:t xml:space="preserve"> (EMAS) </w:t>
            </w:r>
            <w:proofErr w:type="spellStart"/>
            <w:r w:rsidRPr="0076771E">
              <w:rPr>
                <w:rFonts w:ascii="Times New Roman" w:hAnsi="Times New Roman"/>
                <w:color w:val="000000"/>
                <w:sz w:val="22"/>
                <w:szCs w:val="22"/>
              </w:rPr>
              <w:t>taikymo</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panaikinančio</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Reglamentą</w:t>
            </w:r>
            <w:proofErr w:type="spellEnd"/>
            <w:r w:rsidRPr="0076771E">
              <w:rPr>
                <w:rFonts w:ascii="Times New Roman" w:hAnsi="Times New Roman"/>
                <w:color w:val="000000"/>
                <w:sz w:val="22"/>
                <w:szCs w:val="22"/>
              </w:rPr>
              <w:t xml:space="preserve"> (EB) Nr. 761/2001 </w:t>
            </w:r>
            <w:proofErr w:type="spellStart"/>
            <w:r w:rsidRPr="0076771E">
              <w:rPr>
                <w:rFonts w:ascii="Times New Roman" w:hAnsi="Times New Roman"/>
                <w:color w:val="000000"/>
                <w:sz w:val="22"/>
                <w:szCs w:val="22"/>
              </w:rPr>
              <w:t>ir</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Komisijos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sprendimus</w:t>
            </w:r>
            <w:proofErr w:type="spellEnd"/>
            <w:r w:rsidRPr="0076771E">
              <w:rPr>
                <w:rFonts w:ascii="Times New Roman" w:hAnsi="Times New Roman"/>
                <w:color w:val="000000"/>
                <w:sz w:val="22"/>
                <w:szCs w:val="22"/>
              </w:rPr>
              <w:t xml:space="preserve"> 2001/681/EB </w:t>
            </w:r>
            <w:proofErr w:type="spellStart"/>
            <w:r w:rsidRPr="0076771E">
              <w:rPr>
                <w:rFonts w:ascii="Times New Roman" w:hAnsi="Times New Roman"/>
                <w:color w:val="000000"/>
                <w:sz w:val="22"/>
                <w:szCs w:val="22"/>
              </w:rPr>
              <w:t>bei</w:t>
            </w:r>
            <w:proofErr w:type="spellEnd"/>
            <w:r w:rsidRPr="0076771E">
              <w:rPr>
                <w:rFonts w:ascii="Times New Roman" w:hAnsi="Times New Roman"/>
                <w:color w:val="000000"/>
                <w:sz w:val="22"/>
                <w:szCs w:val="22"/>
              </w:rPr>
              <w:t xml:space="preserve"> 2006/193/EB (OL 2009 L 342, p. 1), 45 </w:t>
            </w:r>
            <w:proofErr w:type="spellStart"/>
            <w:r w:rsidRPr="0076771E">
              <w:rPr>
                <w:rFonts w:ascii="Times New Roman" w:hAnsi="Times New Roman"/>
                <w:color w:val="000000"/>
                <w:sz w:val="22"/>
                <w:szCs w:val="22"/>
              </w:rPr>
              <w:t>straipsnį</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arba</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kitus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aplinkos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apsaugos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vadybos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standartus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pagrįstus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atitinkamais</w:t>
            </w:r>
            <w:proofErr w:type="spellEnd"/>
            <w:r w:rsidRPr="0076771E">
              <w:rPr>
                <w:rFonts w:ascii="Times New Roman" w:hAnsi="Times New Roman"/>
                <w:color w:val="000000"/>
                <w:sz w:val="22"/>
                <w:szCs w:val="22"/>
              </w:rPr>
              <w:t xml:space="preserve"> Europos </w:t>
            </w:r>
            <w:proofErr w:type="spellStart"/>
            <w:r w:rsidRPr="0076771E">
              <w:rPr>
                <w:rFonts w:ascii="Times New Roman" w:hAnsi="Times New Roman"/>
                <w:color w:val="000000"/>
                <w:sz w:val="22"/>
                <w:szCs w:val="22"/>
              </w:rPr>
              <w:t>arba</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tarptautiniais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standartais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kuriuos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yra</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patvirtinusios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sertifikavimo</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įstaigos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atitinkančios</w:t>
            </w:r>
            <w:proofErr w:type="spellEnd"/>
            <w:r w:rsidRPr="0076771E">
              <w:rPr>
                <w:rFonts w:ascii="Times New Roman" w:hAnsi="Times New Roman"/>
                <w:color w:val="000000"/>
                <w:sz w:val="22"/>
                <w:szCs w:val="22"/>
              </w:rPr>
              <w:t xml:space="preserve"> Europos </w:t>
            </w:r>
            <w:proofErr w:type="spellStart"/>
            <w:r w:rsidRPr="0076771E">
              <w:rPr>
                <w:rFonts w:ascii="Times New Roman" w:hAnsi="Times New Roman"/>
                <w:color w:val="000000"/>
                <w:sz w:val="22"/>
                <w:szCs w:val="22"/>
              </w:rPr>
              <w:t>Sąjungos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teisės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aktus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arba</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atitinkamus</w:t>
            </w:r>
            <w:proofErr w:type="spellEnd"/>
            <w:r w:rsidRPr="0076771E">
              <w:rPr>
                <w:rFonts w:ascii="Times New Roman" w:hAnsi="Times New Roman"/>
                <w:color w:val="000000"/>
                <w:sz w:val="22"/>
                <w:szCs w:val="22"/>
              </w:rPr>
              <w:t xml:space="preserve"> Europos </w:t>
            </w:r>
            <w:proofErr w:type="spellStart"/>
            <w:r w:rsidRPr="0076771E">
              <w:rPr>
                <w:rFonts w:ascii="Times New Roman" w:hAnsi="Times New Roman"/>
                <w:color w:val="000000"/>
                <w:sz w:val="22"/>
                <w:szCs w:val="22"/>
              </w:rPr>
              <w:t>ar</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tarptautinius</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sertifikavimo</w:t>
            </w:r>
            <w:proofErr w:type="spellEnd"/>
            <w:r w:rsidRPr="0076771E">
              <w:rPr>
                <w:rFonts w:ascii="Times New Roman" w:hAnsi="Times New Roman"/>
                <w:color w:val="000000"/>
                <w:sz w:val="22"/>
                <w:szCs w:val="22"/>
              </w:rPr>
              <w:t xml:space="preserve"> </w:t>
            </w:r>
            <w:proofErr w:type="spellStart"/>
            <w:r w:rsidRPr="0076771E">
              <w:rPr>
                <w:rFonts w:ascii="Times New Roman" w:hAnsi="Times New Roman"/>
                <w:color w:val="000000"/>
                <w:sz w:val="22"/>
                <w:szCs w:val="22"/>
              </w:rPr>
              <w:t>standartus</w:t>
            </w:r>
            <w:proofErr w:type="spellEnd"/>
            <w:r w:rsidRPr="0076771E">
              <w:rPr>
                <w:rFonts w:ascii="Times New Roman" w:hAnsi="Times New Roman"/>
                <w:color w:val="000000"/>
                <w:sz w:val="22"/>
                <w:szCs w:val="22"/>
              </w:rPr>
              <w:t>.</w:t>
            </w:r>
          </w:p>
        </w:tc>
        <w:tc>
          <w:tcPr>
            <w:tcW w:w="1134" w:type="dxa"/>
          </w:tcPr>
          <w:p w14:paraId="4F894405" w14:textId="77777777" w:rsidR="00794138" w:rsidRPr="00415122" w:rsidRDefault="00794138" w:rsidP="00794138">
            <w:pPr>
              <w:ind w:firstLine="851"/>
              <w:rPr>
                <w:rFonts w:ascii="Times New Roman" w:hAnsi="Times New Roman"/>
                <w:b/>
                <w:sz w:val="22"/>
                <w:szCs w:val="22"/>
                <w:u w:val="single"/>
                <w:lang w:val="lt-LT"/>
              </w:rPr>
            </w:pPr>
          </w:p>
        </w:tc>
        <w:tc>
          <w:tcPr>
            <w:tcW w:w="850" w:type="dxa"/>
          </w:tcPr>
          <w:p w14:paraId="60035526" w14:textId="77777777" w:rsidR="00794138" w:rsidRPr="00415122" w:rsidRDefault="00794138" w:rsidP="00794138">
            <w:pPr>
              <w:ind w:firstLine="851"/>
              <w:rPr>
                <w:rFonts w:ascii="Times New Roman" w:hAnsi="Times New Roman"/>
                <w:b/>
                <w:sz w:val="22"/>
                <w:szCs w:val="22"/>
                <w:u w:val="single"/>
                <w:lang w:val="lt-LT"/>
              </w:rPr>
            </w:pPr>
          </w:p>
        </w:tc>
      </w:tr>
    </w:tbl>
    <w:p w14:paraId="0CB2A261" w14:textId="77777777" w:rsidR="00415122" w:rsidRPr="00415122" w:rsidRDefault="00415122" w:rsidP="00D2752F">
      <w:pPr>
        <w:tabs>
          <w:tab w:val="center" w:pos="4819"/>
          <w:tab w:val="right" w:pos="9638"/>
        </w:tabs>
        <w:ind w:firstLine="360"/>
        <w:jc w:val="both"/>
        <w:rPr>
          <w:rFonts w:ascii="Times New Roman" w:hAnsi="Times New Roman"/>
          <w:b/>
          <w:sz w:val="8"/>
          <w:szCs w:val="8"/>
          <w:lang w:val="lt-LT"/>
        </w:rPr>
      </w:pPr>
    </w:p>
    <w:p w14:paraId="3C0C0D46" w14:textId="77777777" w:rsidR="00415122" w:rsidRDefault="00415122" w:rsidP="00D2752F">
      <w:pPr>
        <w:snapToGrid w:val="0"/>
        <w:ind w:firstLine="720"/>
        <w:jc w:val="both"/>
        <w:rPr>
          <w:rFonts w:ascii="Times New Roman" w:hAnsi="Times New Roman"/>
          <w:sz w:val="20"/>
          <w:lang w:val="lt-LT" w:eastAsia="en-US"/>
        </w:rPr>
      </w:pPr>
    </w:p>
    <w:p w14:paraId="3DF84B3D" w14:textId="77777777" w:rsidR="004C0084" w:rsidRDefault="004C0084" w:rsidP="00D2752F">
      <w:pPr>
        <w:snapToGrid w:val="0"/>
        <w:ind w:firstLine="720"/>
        <w:jc w:val="both"/>
        <w:rPr>
          <w:rFonts w:ascii="Times New Roman" w:hAnsi="Times New Roman"/>
          <w:sz w:val="20"/>
          <w:lang w:val="lt-LT" w:eastAsia="en-US"/>
        </w:rPr>
      </w:pPr>
    </w:p>
    <w:p w14:paraId="1FF4590D" w14:textId="77777777" w:rsidR="004C0084" w:rsidRPr="00415122" w:rsidRDefault="004C0084" w:rsidP="00D2752F">
      <w:pPr>
        <w:snapToGrid w:val="0"/>
        <w:ind w:firstLine="720"/>
        <w:jc w:val="both"/>
        <w:rPr>
          <w:rFonts w:ascii="Times New Roman" w:hAnsi="Times New Roman"/>
          <w:sz w:val="20"/>
          <w:lang w:val="lt-LT" w:eastAsia="en-US"/>
        </w:rPr>
      </w:pPr>
    </w:p>
    <w:tbl>
      <w:tblPr>
        <w:tblW w:w="9828" w:type="dxa"/>
        <w:tblInd w:w="288" w:type="dxa"/>
        <w:tblLayout w:type="fixed"/>
        <w:tblLook w:val="04A0" w:firstRow="1" w:lastRow="0" w:firstColumn="1" w:lastColumn="0" w:noHBand="0" w:noVBand="1"/>
      </w:tblPr>
      <w:tblGrid>
        <w:gridCol w:w="3284"/>
        <w:gridCol w:w="604"/>
        <w:gridCol w:w="1980"/>
        <w:gridCol w:w="701"/>
        <w:gridCol w:w="2611"/>
        <w:gridCol w:w="648"/>
      </w:tblGrid>
      <w:tr w:rsidR="00415122" w:rsidRPr="00415122" w14:paraId="5BBEDCE4" w14:textId="77777777" w:rsidTr="009A0546">
        <w:tc>
          <w:tcPr>
            <w:tcW w:w="3284" w:type="dxa"/>
            <w:tcBorders>
              <w:top w:val="nil"/>
              <w:left w:val="nil"/>
              <w:bottom w:val="single" w:sz="4" w:space="0" w:color="auto"/>
              <w:right w:val="nil"/>
            </w:tcBorders>
          </w:tcPr>
          <w:p w14:paraId="0613DE31" w14:textId="77777777" w:rsidR="00415122" w:rsidRDefault="00415122" w:rsidP="00415122">
            <w:pPr>
              <w:ind w:right="-82"/>
              <w:rPr>
                <w:rFonts w:ascii="Times New Roman" w:hAnsi="Times New Roman"/>
                <w:sz w:val="22"/>
                <w:szCs w:val="22"/>
                <w:lang w:val="lt-LT"/>
              </w:rPr>
            </w:pPr>
          </w:p>
          <w:p w14:paraId="49707021" w14:textId="679CD13C" w:rsidR="0099734D" w:rsidRPr="00415122" w:rsidRDefault="0099734D" w:rsidP="00415122">
            <w:pPr>
              <w:ind w:right="-82"/>
              <w:rPr>
                <w:rFonts w:ascii="Times New Roman" w:hAnsi="Times New Roman"/>
                <w:sz w:val="22"/>
                <w:szCs w:val="22"/>
                <w:lang w:val="lt-LT"/>
              </w:rPr>
            </w:pPr>
          </w:p>
        </w:tc>
        <w:tc>
          <w:tcPr>
            <w:tcW w:w="604" w:type="dxa"/>
          </w:tcPr>
          <w:p w14:paraId="798A821E" w14:textId="77777777" w:rsidR="00415122" w:rsidRPr="00415122" w:rsidRDefault="00415122" w:rsidP="00415122">
            <w:pPr>
              <w:ind w:right="-82"/>
              <w:jc w:val="center"/>
              <w:rPr>
                <w:rFonts w:ascii="Times New Roman" w:hAnsi="Times New Roman"/>
                <w:sz w:val="22"/>
                <w:szCs w:val="22"/>
                <w:lang w:val="lt-LT"/>
              </w:rPr>
            </w:pPr>
          </w:p>
        </w:tc>
        <w:tc>
          <w:tcPr>
            <w:tcW w:w="1980" w:type="dxa"/>
            <w:tcBorders>
              <w:top w:val="nil"/>
              <w:left w:val="nil"/>
              <w:bottom w:val="single" w:sz="4" w:space="0" w:color="auto"/>
              <w:right w:val="nil"/>
            </w:tcBorders>
          </w:tcPr>
          <w:p w14:paraId="51AEBAD3" w14:textId="77777777" w:rsidR="00415122" w:rsidRPr="00415122" w:rsidRDefault="00415122" w:rsidP="00415122">
            <w:pPr>
              <w:ind w:right="-82"/>
              <w:jc w:val="center"/>
              <w:rPr>
                <w:rFonts w:ascii="Times New Roman" w:hAnsi="Times New Roman"/>
                <w:sz w:val="22"/>
                <w:szCs w:val="22"/>
                <w:lang w:val="lt-LT"/>
              </w:rPr>
            </w:pPr>
          </w:p>
        </w:tc>
        <w:tc>
          <w:tcPr>
            <w:tcW w:w="701" w:type="dxa"/>
          </w:tcPr>
          <w:p w14:paraId="3742094B" w14:textId="77777777" w:rsidR="00415122" w:rsidRPr="00415122" w:rsidRDefault="00415122" w:rsidP="00415122">
            <w:pPr>
              <w:ind w:right="-82"/>
              <w:jc w:val="center"/>
              <w:rPr>
                <w:rFonts w:ascii="Times New Roman" w:hAnsi="Times New Roman"/>
                <w:sz w:val="22"/>
                <w:szCs w:val="22"/>
                <w:lang w:val="lt-LT"/>
              </w:rPr>
            </w:pPr>
          </w:p>
        </w:tc>
        <w:tc>
          <w:tcPr>
            <w:tcW w:w="2611" w:type="dxa"/>
            <w:tcBorders>
              <w:top w:val="nil"/>
              <w:left w:val="nil"/>
              <w:bottom w:val="single" w:sz="4" w:space="0" w:color="auto"/>
              <w:right w:val="nil"/>
            </w:tcBorders>
          </w:tcPr>
          <w:p w14:paraId="7B6B5783" w14:textId="77777777" w:rsidR="00415122" w:rsidRPr="00415122" w:rsidRDefault="00415122" w:rsidP="00415122">
            <w:pPr>
              <w:ind w:right="-82"/>
              <w:jc w:val="right"/>
              <w:rPr>
                <w:rFonts w:ascii="Times New Roman" w:hAnsi="Times New Roman"/>
                <w:sz w:val="22"/>
                <w:szCs w:val="22"/>
                <w:lang w:val="lt-LT"/>
              </w:rPr>
            </w:pPr>
          </w:p>
        </w:tc>
        <w:tc>
          <w:tcPr>
            <w:tcW w:w="648" w:type="dxa"/>
          </w:tcPr>
          <w:p w14:paraId="6009318D" w14:textId="77777777" w:rsidR="00415122" w:rsidRPr="00415122" w:rsidRDefault="00415122" w:rsidP="00415122">
            <w:pPr>
              <w:ind w:right="-82"/>
              <w:jc w:val="right"/>
              <w:rPr>
                <w:rFonts w:ascii="Times New Roman" w:hAnsi="Times New Roman"/>
                <w:sz w:val="22"/>
                <w:szCs w:val="22"/>
                <w:lang w:val="lt-LT"/>
              </w:rPr>
            </w:pPr>
          </w:p>
        </w:tc>
      </w:tr>
      <w:tr w:rsidR="00415122" w:rsidRPr="00415122" w14:paraId="5B594F57" w14:textId="77777777" w:rsidTr="009A0546">
        <w:trPr>
          <w:trHeight w:val="186"/>
        </w:trPr>
        <w:tc>
          <w:tcPr>
            <w:tcW w:w="3284" w:type="dxa"/>
            <w:tcBorders>
              <w:top w:val="single" w:sz="4" w:space="0" w:color="auto"/>
              <w:left w:val="nil"/>
              <w:bottom w:val="nil"/>
              <w:right w:val="nil"/>
            </w:tcBorders>
          </w:tcPr>
          <w:p w14:paraId="442CFB88" w14:textId="77777777" w:rsidR="00415122" w:rsidRPr="00415122" w:rsidRDefault="00415122" w:rsidP="00415122">
            <w:pPr>
              <w:snapToGrid w:val="0"/>
              <w:ind w:right="-82"/>
              <w:jc w:val="both"/>
              <w:rPr>
                <w:rFonts w:ascii="Times New Roman" w:hAnsi="Times New Roman"/>
                <w:position w:val="6"/>
                <w:sz w:val="22"/>
                <w:szCs w:val="22"/>
                <w:lang w:val="lt-LT" w:eastAsia="en-US"/>
              </w:rPr>
            </w:pPr>
            <w:r w:rsidRPr="00415122">
              <w:rPr>
                <w:rFonts w:ascii="Times New Roman" w:hAnsi="Times New Roman"/>
                <w:position w:val="6"/>
                <w:sz w:val="22"/>
                <w:szCs w:val="22"/>
                <w:lang w:val="lt-LT" w:eastAsia="en-US"/>
              </w:rPr>
              <w:t>(Deklaraciją sudariusio asmens pareigų pavadinimas)</w:t>
            </w:r>
          </w:p>
        </w:tc>
        <w:tc>
          <w:tcPr>
            <w:tcW w:w="604" w:type="dxa"/>
          </w:tcPr>
          <w:p w14:paraId="0CBA6F0B" w14:textId="77777777" w:rsidR="00415122" w:rsidRPr="00415122" w:rsidRDefault="00415122" w:rsidP="00415122">
            <w:pPr>
              <w:ind w:right="-82"/>
              <w:jc w:val="center"/>
              <w:rPr>
                <w:rFonts w:ascii="Times New Roman" w:hAnsi="Times New Roman"/>
                <w:sz w:val="22"/>
                <w:szCs w:val="22"/>
                <w:lang w:val="lt-LT"/>
              </w:rPr>
            </w:pPr>
          </w:p>
        </w:tc>
        <w:tc>
          <w:tcPr>
            <w:tcW w:w="1980" w:type="dxa"/>
            <w:tcBorders>
              <w:top w:val="single" w:sz="4" w:space="0" w:color="auto"/>
              <w:left w:val="nil"/>
              <w:bottom w:val="nil"/>
              <w:right w:val="nil"/>
            </w:tcBorders>
          </w:tcPr>
          <w:p w14:paraId="6742BC48" w14:textId="77777777" w:rsidR="00415122" w:rsidRPr="00415122" w:rsidRDefault="00415122" w:rsidP="00415122">
            <w:pPr>
              <w:ind w:right="-82"/>
              <w:jc w:val="center"/>
              <w:rPr>
                <w:rFonts w:ascii="Times New Roman" w:hAnsi="Times New Roman"/>
                <w:sz w:val="22"/>
                <w:szCs w:val="22"/>
                <w:lang w:val="lt-LT"/>
              </w:rPr>
            </w:pPr>
            <w:r w:rsidRPr="00415122">
              <w:rPr>
                <w:rFonts w:ascii="Times New Roman" w:hAnsi="Times New Roman"/>
                <w:position w:val="6"/>
                <w:sz w:val="22"/>
                <w:szCs w:val="22"/>
                <w:lang w:val="lt-LT"/>
              </w:rPr>
              <w:t>(Parašas)</w:t>
            </w:r>
            <w:r w:rsidRPr="00415122">
              <w:rPr>
                <w:rFonts w:ascii="Times New Roman" w:hAnsi="Times New Roman"/>
                <w:i/>
                <w:sz w:val="22"/>
                <w:szCs w:val="22"/>
                <w:lang w:val="lt-LT"/>
              </w:rPr>
              <w:t xml:space="preserve"> </w:t>
            </w:r>
          </w:p>
        </w:tc>
        <w:tc>
          <w:tcPr>
            <w:tcW w:w="701" w:type="dxa"/>
          </w:tcPr>
          <w:p w14:paraId="063DF458" w14:textId="77777777" w:rsidR="00415122" w:rsidRPr="00415122" w:rsidRDefault="00415122" w:rsidP="00415122">
            <w:pPr>
              <w:ind w:right="-82"/>
              <w:jc w:val="center"/>
              <w:rPr>
                <w:rFonts w:ascii="Times New Roman" w:hAnsi="Times New Roman"/>
                <w:sz w:val="22"/>
                <w:szCs w:val="22"/>
                <w:lang w:val="lt-LT"/>
              </w:rPr>
            </w:pPr>
          </w:p>
        </w:tc>
        <w:tc>
          <w:tcPr>
            <w:tcW w:w="2611" w:type="dxa"/>
            <w:tcBorders>
              <w:top w:val="single" w:sz="4" w:space="0" w:color="auto"/>
              <w:left w:val="nil"/>
              <w:bottom w:val="nil"/>
              <w:right w:val="nil"/>
            </w:tcBorders>
          </w:tcPr>
          <w:p w14:paraId="11D393D0" w14:textId="77777777" w:rsidR="00415122" w:rsidRPr="00415122" w:rsidRDefault="00415122" w:rsidP="00415122">
            <w:pPr>
              <w:ind w:right="-82"/>
              <w:jc w:val="center"/>
              <w:rPr>
                <w:rFonts w:ascii="Times New Roman" w:hAnsi="Times New Roman"/>
                <w:sz w:val="22"/>
                <w:szCs w:val="22"/>
                <w:lang w:val="lt-LT"/>
              </w:rPr>
            </w:pPr>
            <w:r w:rsidRPr="00415122">
              <w:rPr>
                <w:rFonts w:ascii="Times New Roman" w:hAnsi="Times New Roman"/>
                <w:position w:val="6"/>
                <w:sz w:val="22"/>
                <w:szCs w:val="22"/>
                <w:lang w:val="lt-LT"/>
              </w:rPr>
              <w:t>(Vardas ir pavardė)</w:t>
            </w:r>
            <w:r w:rsidRPr="00415122">
              <w:rPr>
                <w:rFonts w:ascii="Times New Roman" w:hAnsi="Times New Roman"/>
                <w:i/>
                <w:sz w:val="22"/>
                <w:szCs w:val="22"/>
                <w:lang w:val="lt-LT"/>
              </w:rPr>
              <w:t xml:space="preserve"> </w:t>
            </w:r>
          </w:p>
        </w:tc>
        <w:tc>
          <w:tcPr>
            <w:tcW w:w="648" w:type="dxa"/>
          </w:tcPr>
          <w:p w14:paraId="7CDA3CBE" w14:textId="77777777" w:rsidR="00415122" w:rsidRPr="00415122" w:rsidRDefault="00415122" w:rsidP="00415122">
            <w:pPr>
              <w:ind w:right="-82"/>
              <w:jc w:val="center"/>
              <w:rPr>
                <w:rFonts w:ascii="Times New Roman" w:hAnsi="Times New Roman"/>
                <w:sz w:val="22"/>
                <w:szCs w:val="22"/>
                <w:lang w:val="lt-LT"/>
              </w:rPr>
            </w:pPr>
          </w:p>
        </w:tc>
      </w:tr>
    </w:tbl>
    <w:p w14:paraId="3FC2A4B8" w14:textId="77777777" w:rsidR="00560658" w:rsidRDefault="00560658">
      <w:pPr>
        <w:rPr>
          <w:rFonts w:ascii="Times New Roman" w:hAnsi="Times New Roman"/>
          <w:sz w:val="22"/>
          <w:szCs w:val="22"/>
          <w:lang w:val="lt-LT"/>
        </w:rPr>
      </w:pPr>
    </w:p>
    <w:p w14:paraId="18E04A73" w14:textId="77777777" w:rsidR="00363D69" w:rsidRDefault="00363D69" w:rsidP="00994C5F">
      <w:pPr>
        <w:shd w:val="clear" w:color="auto" w:fill="FFFFFF"/>
        <w:jc w:val="right"/>
        <w:rPr>
          <w:rFonts w:ascii="Times New Roman" w:hAnsi="Times New Roman"/>
          <w:color w:val="000000"/>
          <w:sz w:val="22"/>
          <w:szCs w:val="22"/>
          <w:lang w:val="lt-LT"/>
        </w:rPr>
      </w:pPr>
    </w:p>
    <w:p w14:paraId="1A957352" w14:textId="77777777" w:rsidR="00C569DC" w:rsidRDefault="00C569DC" w:rsidP="00994C5F">
      <w:pPr>
        <w:shd w:val="clear" w:color="auto" w:fill="FFFFFF"/>
        <w:jc w:val="right"/>
        <w:rPr>
          <w:rFonts w:ascii="Times New Roman" w:hAnsi="Times New Roman"/>
          <w:color w:val="000000"/>
          <w:sz w:val="22"/>
          <w:szCs w:val="22"/>
          <w:lang w:val="lt-LT"/>
        </w:rPr>
      </w:pPr>
    </w:p>
    <w:p w14:paraId="4C734B46" w14:textId="77777777" w:rsidR="00694135" w:rsidRDefault="00694135" w:rsidP="00994C5F">
      <w:pPr>
        <w:shd w:val="clear" w:color="auto" w:fill="FFFFFF"/>
        <w:jc w:val="right"/>
        <w:rPr>
          <w:rFonts w:ascii="Times New Roman" w:hAnsi="Times New Roman"/>
          <w:color w:val="000000"/>
          <w:sz w:val="22"/>
          <w:szCs w:val="22"/>
          <w:lang w:val="lt-LT"/>
        </w:rPr>
      </w:pPr>
    </w:p>
    <w:p w14:paraId="088307E4" w14:textId="77777777" w:rsidR="00967568" w:rsidRDefault="00967568" w:rsidP="00994C5F">
      <w:pPr>
        <w:shd w:val="clear" w:color="auto" w:fill="FFFFFF"/>
        <w:jc w:val="right"/>
        <w:rPr>
          <w:rFonts w:ascii="Times New Roman" w:hAnsi="Times New Roman"/>
          <w:color w:val="000000"/>
          <w:sz w:val="22"/>
          <w:szCs w:val="22"/>
          <w:lang w:val="lt-LT"/>
        </w:rPr>
      </w:pPr>
    </w:p>
    <w:p w14:paraId="173AE330" w14:textId="77777777" w:rsidR="00967568" w:rsidRDefault="00967568" w:rsidP="00994C5F">
      <w:pPr>
        <w:shd w:val="clear" w:color="auto" w:fill="FFFFFF"/>
        <w:jc w:val="right"/>
        <w:rPr>
          <w:rFonts w:ascii="Times New Roman" w:hAnsi="Times New Roman"/>
          <w:color w:val="000000"/>
          <w:sz w:val="22"/>
          <w:szCs w:val="22"/>
          <w:lang w:val="lt-LT"/>
        </w:rPr>
      </w:pPr>
    </w:p>
    <w:p w14:paraId="03BCA29B" w14:textId="77777777" w:rsidR="00694135" w:rsidRDefault="00694135" w:rsidP="00994C5F">
      <w:pPr>
        <w:shd w:val="clear" w:color="auto" w:fill="FFFFFF"/>
        <w:jc w:val="right"/>
        <w:rPr>
          <w:rFonts w:ascii="Times New Roman" w:hAnsi="Times New Roman"/>
          <w:color w:val="000000"/>
          <w:sz w:val="22"/>
          <w:szCs w:val="22"/>
          <w:lang w:val="lt-LT"/>
        </w:rPr>
      </w:pPr>
    </w:p>
    <w:p w14:paraId="4FB30C6D" w14:textId="695FC856" w:rsidR="00994C5F" w:rsidRPr="00994C5F" w:rsidRDefault="00560658" w:rsidP="00994C5F">
      <w:pPr>
        <w:shd w:val="clear" w:color="auto" w:fill="FFFFFF"/>
        <w:jc w:val="right"/>
        <w:rPr>
          <w:rFonts w:ascii="Times New Roman" w:hAnsi="Times New Roman"/>
          <w:color w:val="000000"/>
          <w:sz w:val="22"/>
          <w:szCs w:val="22"/>
          <w:lang w:val="lt-LT"/>
        </w:rPr>
      </w:pPr>
      <w:r>
        <w:rPr>
          <w:rFonts w:ascii="Times New Roman" w:hAnsi="Times New Roman"/>
          <w:color w:val="000000"/>
          <w:sz w:val="22"/>
          <w:szCs w:val="22"/>
          <w:lang w:val="lt-LT"/>
        </w:rPr>
        <w:t>4</w:t>
      </w:r>
      <w:r w:rsidR="00FD6B11">
        <w:rPr>
          <w:rFonts w:ascii="Times New Roman" w:hAnsi="Times New Roman"/>
          <w:color w:val="000000"/>
          <w:sz w:val="22"/>
          <w:szCs w:val="22"/>
          <w:lang w:val="lt-LT"/>
        </w:rPr>
        <w:t xml:space="preserve"> </w:t>
      </w:r>
      <w:r w:rsidR="00994C5F" w:rsidRPr="00994C5F">
        <w:rPr>
          <w:rFonts w:ascii="Times New Roman" w:hAnsi="Times New Roman"/>
          <w:color w:val="000000"/>
          <w:sz w:val="22"/>
          <w:szCs w:val="22"/>
          <w:lang w:val="lt-LT"/>
        </w:rPr>
        <w:t xml:space="preserve">priedas prie pirkimo dokumentų </w:t>
      </w:r>
    </w:p>
    <w:p w14:paraId="22F0A1EB" w14:textId="59268FBE" w:rsidR="00994C5F" w:rsidRDefault="00994C5F" w:rsidP="00994C5F">
      <w:pPr>
        <w:spacing w:after="160" w:line="259" w:lineRule="auto"/>
        <w:jc w:val="center"/>
        <w:rPr>
          <w:rFonts w:ascii="Times New Roman" w:hAnsi="Times New Roman"/>
          <w:b/>
          <w:szCs w:val="24"/>
          <w:lang w:val="lt-LT"/>
        </w:rPr>
      </w:pPr>
    </w:p>
    <w:p w14:paraId="2568F225" w14:textId="77777777" w:rsidR="00012BE6" w:rsidRPr="00994C5F" w:rsidRDefault="00012BE6" w:rsidP="00994C5F">
      <w:pPr>
        <w:spacing w:after="160" w:line="259" w:lineRule="auto"/>
        <w:jc w:val="center"/>
        <w:rPr>
          <w:rFonts w:ascii="Times New Roman" w:hAnsi="Times New Roman"/>
          <w:b/>
          <w:szCs w:val="24"/>
          <w:lang w:val="lt-LT"/>
        </w:rPr>
      </w:pPr>
    </w:p>
    <w:p w14:paraId="4433EDFB" w14:textId="77777777" w:rsidR="0042660A" w:rsidRPr="00AB40A4" w:rsidRDefault="0042660A" w:rsidP="0042660A">
      <w:pPr>
        <w:spacing w:after="160" w:line="259" w:lineRule="auto"/>
        <w:jc w:val="center"/>
        <w:rPr>
          <w:rFonts w:ascii="Times New Roman" w:hAnsi="Times New Roman"/>
          <w:b/>
          <w:szCs w:val="24"/>
          <w:lang w:val="lt-LT"/>
        </w:rPr>
      </w:pPr>
      <w:r w:rsidRPr="00AB40A4">
        <w:rPr>
          <w:rFonts w:ascii="Times New Roman" w:hAnsi="Times New Roman"/>
          <w:b/>
          <w:szCs w:val="24"/>
          <w:lang w:val="lt-LT"/>
        </w:rPr>
        <w:t>SUTARTIES PAGRINDINĖS SĄLYGOS</w:t>
      </w:r>
    </w:p>
    <w:p w14:paraId="173D9E90" w14:textId="77777777" w:rsidR="0042660A" w:rsidRPr="00AB40A4" w:rsidRDefault="0042660A" w:rsidP="0042660A">
      <w:pPr>
        <w:rPr>
          <w:rFonts w:ascii="TimesLT" w:hAnsi="TimesLT"/>
          <w:sz w:val="20"/>
          <w:lang w:val="lt-LT"/>
        </w:rPr>
      </w:pPr>
    </w:p>
    <w:p w14:paraId="31F8AEC3" w14:textId="77777777" w:rsidR="0042660A" w:rsidRPr="00AB40A4" w:rsidRDefault="0042660A" w:rsidP="0042660A">
      <w:pPr>
        <w:rPr>
          <w:rFonts w:ascii="Times New Roman" w:hAnsi="Times New Roman"/>
          <w:sz w:val="22"/>
          <w:szCs w:val="22"/>
          <w:lang w:val="lt-LT"/>
        </w:rPr>
      </w:pPr>
    </w:p>
    <w:p w14:paraId="2C554E60" w14:textId="77777777" w:rsidR="0042660A" w:rsidRPr="00AB40A4" w:rsidRDefault="0042660A" w:rsidP="0042660A">
      <w:pPr>
        <w:rPr>
          <w:rFonts w:ascii="Times New Roman" w:hAnsi="Times New Roman"/>
          <w:b/>
          <w:sz w:val="22"/>
          <w:szCs w:val="22"/>
          <w:lang w:val="lt-LT"/>
        </w:rPr>
      </w:pPr>
      <w:r w:rsidRPr="00AB40A4">
        <w:rPr>
          <w:rFonts w:ascii="Times New Roman" w:hAnsi="Times New Roman"/>
          <w:b/>
          <w:sz w:val="22"/>
          <w:szCs w:val="22"/>
          <w:lang w:val="lt-LT"/>
        </w:rPr>
        <w:t>1. Sutarties dalykas</w:t>
      </w:r>
    </w:p>
    <w:p w14:paraId="5FAC830D" w14:textId="31E085DF" w:rsidR="0042660A" w:rsidRPr="00AB40A4" w:rsidRDefault="0042660A" w:rsidP="0042660A">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AB40A4">
        <w:rPr>
          <w:rFonts w:ascii="Times New Roman" w:hAnsi="Times New Roman"/>
          <w:sz w:val="22"/>
          <w:szCs w:val="22"/>
          <w:lang w:val="lt-LT"/>
        </w:rPr>
        <w:t>1.1.Šioje Sutartyje nustatytomis sąlygomis Rangovas savo jėgomis ir rizika AB „Panevėžio energija“, įsipareigoja</w:t>
      </w:r>
      <w:r w:rsidRPr="00AB40A4">
        <w:rPr>
          <w:rFonts w:ascii="TimesLT" w:hAnsi="TimesLT"/>
          <w:sz w:val="22"/>
          <w:szCs w:val="22"/>
          <w:lang w:val="lt-LT"/>
        </w:rPr>
        <w:t xml:space="preserve"> </w:t>
      </w:r>
      <w:r w:rsidRPr="00AB40A4">
        <w:rPr>
          <w:rFonts w:ascii="Times New Roman" w:hAnsi="Times New Roman"/>
          <w:sz w:val="22"/>
          <w:szCs w:val="22"/>
          <w:lang w:val="lt-LT"/>
        </w:rPr>
        <w:t>atlikti</w:t>
      </w:r>
      <w:r w:rsidR="001735EB" w:rsidRPr="001735EB">
        <w:rPr>
          <w:rFonts w:ascii="Times New Roman" w:hAnsi="Times New Roman"/>
          <w:b/>
          <w:bCs/>
          <w:sz w:val="22"/>
          <w:szCs w:val="22"/>
          <w:lang w:val="lt-LT"/>
        </w:rPr>
        <w:t xml:space="preserve"> </w:t>
      </w:r>
      <w:r w:rsidR="0033212F">
        <w:rPr>
          <w:rFonts w:ascii="Times New Roman" w:hAnsi="Times New Roman"/>
          <w:b/>
          <w:sz w:val="22"/>
          <w:szCs w:val="22"/>
          <w:lang w:val="lt-LT"/>
        </w:rPr>
        <w:t>langų keitimo darbus</w:t>
      </w:r>
      <w:r w:rsidR="005A1755">
        <w:rPr>
          <w:rFonts w:ascii="Times New Roman" w:hAnsi="Times New Roman"/>
          <w:b/>
          <w:sz w:val="22"/>
          <w:szCs w:val="22"/>
          <w:lang w:val="lt-LT"/>
        </w:rPr>
        <w:t xml:space="preserve"> Senamiesčio g. 113 Panevėžyje</w:t>
      </w:r>
      <w:r w:rsidRPr="00AB40A4">
        <w:rPr>
          <w:rFonts w:ascii="Times New Roman" w:hAnsi="Times New Roman"/>
          <w:b/>
          <w:sz w:val="22"/>
          <w:szCs w:val="22"/>
          <w:lang w:val="lt-LT"/>
        </w:rPr>
        <w:t xml:space="preserve">, </w:t>
      </w:r>
      <w:r w:rsidRPr="00AB40A4">
        <w:rPr>
          <w:rFonts w:ascii="Times New Roman" w:hAnsi="Times New Roman"/>
          <w:sz w:val="22"/>
          <w:szCs w:val="22"/>
          <w:lang w:val="lt-LT"/>
        </w:rPr>
        <w:t>kurių apimtis, reikalavimai nurodyti techninėje specifikacijoje (1 priedas) (toliau - „Darbai") ir perduoti Darbų rezultatą Užsakovui šioje Sutartyje nustatytomis sąlygomis, terminais ir tvarka.</w:t>
      </w:r>
    </w:p>
    <w:p w14:paraId="782C832E" w14:textId="7BEEC7F7" w:rsidR="0042660A" w:rsidRPr="00AB40A4" w:rsidRDefault="0042660A" w:rsidP="0042660A">
      <w:pPr>
        <w:rPr>
          <w:rFonts w:ascii="Times New Roman" w:hAnsi="Times New Roman"/>
          <w:sz w:val="22"/>
          <w:szCs w:val="22"/>
          <w:lang w:val="lt-LT"/>
        </w:rPr>
      </w:pPr>
      <w:r w:rsidRPr="00AB40A4">
        <w:rPr>
          <w:rFonts w:ascii="Times New Roman" w:hAnsi="Times New Roman"/>
          <w:sz w:val="22"/>
          <w:szCs w:val="22"/>
          <w:lang w:val="lt-LT"/>
        </w:rPr>
        <w:t>1.2. Darbų atlikimo vieta:</w:t>
      </w:r>
      <w:r w:rsidRPr="00AB40A4">
        <w:rPr>
          <w:rFonts w:ascii="Times New Roman" w:hAnsi="Times New Roman"/>
          <w:b/>
          <w:sz w:val="22"/>
          <w:szCs w:val="22"/>
          <w:lang w:val="lt-LT"/>
        </w:rPr>
        <w:t xml:space="preserve"> </w:t>
      </w:r>
      <w:r w:rsidR="000D0AB0" w:rsidRPr="007A1765">
        <w:rPr>
          <w:rFonts w:ascii="Times New Roman" w:hAnsi="Times New Roman"/>
          <w:sz w:val="22"/>
          <w:szCs w:val="22"/>
          <w:lang w:val="lt-LT"/>
        </w:rPr>
        <w:t xml:space="preserve"> </w:t>
      </w:r>
      <w:r w:rsidR="005A1755">
        <w:rPr>
          <w:rFonts w:ascii="Times New Roman" w:hAnsi="Times New Roman"/>
          <w:sz w:val="22"/>
          <w:szCs w:val="22"/>
          <w:lang w:val="lt-LT"/>
        </w:rPr>
        <w:t>Senamiesčio</w:t>
      </w:r>
      <w:r w:rsidR="00475F0E" w:rsidRPr="00B07114">
        <w:rPr>
          <w:rFonts w:ascii="Times New Roman" w:hAnsi="Times New Roman"/>
          <w:sz w:val="22"/>
          <w:szCs w:val="22"/>
          <w:lang w:val="lt-LT"/>
        </w:rPr>
        <w:t xml:space="preserve"> g. </w:t>
      </w:r>
      <w:r w:rsidR="005A1755">
        <w:rPr>
          <w:rFonts w:ascii="Times New Roman" w:hAnsi="Times New Roman"/>
          <w:sz w:val="22"/>
          <w:szCs w:val="22"/>
          <w:lang w:val="lt-LT"/>
        </w:rPr>
        <w:t>113</w:t>
      </w:r>
      <w:r w:rsidR="00475F0E" w:rsidRPr="00B07114">
        <w:rPr>
          <w:rFonts w:ascii="Times New Roman" w:hAnsi="Times New Roman"/>
          <w:sz w:val="22"/>
          <w:szCs w:val="22"/>
          <w:lang w:val="lt-LT"/>
        </w:rPr>
        <w:t>, Panevėžys.</w:t>
      </w:r>
      <w:r w:rsidR="00CA4109">
        <w:rPr>
          <w:rFonts w:ascii="Times New Roman" w:hAnsi="Times New Roman"/>
          <w:sz w:val="22"/>
          <w:szCs w:val="22"/>
          <w:lang w:val="lt-LT"/>
        </w:rPr>
        <w:t>.</w:t>
      </w:r>
    </w:p>
    <w:p w14:paraId="5EB16668" w14:textId="77777777" w:rsidR="0042660A" w:rsidRPr="00AB40A4" w:rsidRDefault="0042660A" w:rsidP="0042660A">
      <w:pPr>
        <w:jc w:val="both"/>
        <w:rPr>
          <w:rFonts w:ascii="Times New Roman" w:hAnsi="Times New Roman"/>
          <w:sz w:val="22"/>
          <w:szCs w:val="22"/>
          <w:lang w:val="lt-LT"/>
        </w:rPr>
      </w:pPr>
    </w:p>
    <w:p w14:paraId="56B296CC" w14:textId="77777777" w:rsidR="0042660A" w:rsidRPr="00AB40A4" w:rsidRDefault="0042660A" w:rsidP="0042660A">
      <w:pPr>
        <w:rPr>
          <w:rFonts w:ascii="Times New Roman" w:hAnsi="Times New Roman"/>
          <w:b/>
          <w:sz w:val="22"/>
          <w:szCs w:val="22"/>
          <w:lang w:val="lt-LT"/>
        </w:rPr>
      </w:pPr>
      <w:r w:rsidRPr="00AB40A4">
        <w:rPr>
          <w:rFonts w:ascii="Times New Roman" w:hAnsi="Times New Roman"/>
          <w:b/>
          <w:sz w:val="22"/>
          <w:szCs w:val="22"/>
          <w:lang w:val="lt-LT"/>
        </w:rPr>
        <w:t>2. Sutarties kaina (kainodaros taisyklės) ir mokėjimo sąlygos</w:t>
      </w:r>
    </w:p>
    <w:p w14:paraId="46F41BBE" w14:textId="77777777" w:rsidR="00AD35D4" w:rsidRPr="00B7212B" w:rsidRDefault="00AD35D4" w:rsidP="00AD35D4">
      <w:pPr>
        <w:suppressAutoHyphens/>
        <w:autoSpaceDE w:val="0"/>
        <w:autoSpaceDN w:val="0"/>
        <w:adjustRightInd w:val="0"/>
        <w:contextualSpacing/>
        <w:jc w:val="both"/>
        <w:rPr>
          <w:rFonts w:ascii="Times New Roman" w:hAnsi="Times New Roman"/>
          <w:sz w:val="22"/>
          <w:szCs w:val="22"/>
          <w:lang w:val="lt-LT" w:eastAsia="en-US"/>
        </w:rPr>
      </w:pPr>
      <w:r w:rsidRPr="00B7212B">
        <w:rPr>
          <w:rFonts w:ascii="Times New Roman" w:hAnsi="Times New Roman"/>
          <w:sz w:val="22"/>
          <w:szCs w:val="22"/>
          <w:lang w:val="lt-LT" w:eastAsia="en-US"/>
        </w:rPr>
        <w:t>2.1.Sutartyje yra pasirinkta fiksuotos kainos kainodara.</w:t>
      </w:r>
    </w:p>
    <w:p w14:paraId="1DD9351F" w14:textId="77777777" w:rsidR="00AD35D4" w:rsidRPr="00B7212B" w:rsidRDefault="00AD35D4" w:rsidP="00AD35D4">
      <w:pPr>
        <w:jc w:val="both"/>
        <w:rPr>
          <w:rFonts w:ascii="Times New Roman" w:hAnsi="Times New Roman"/>
          <w:sz w:val="22"/>
          <w:szCs w:val="22"/>
          <w:lang w:val="lt-LT"/>
        </w:rPr>
      </w:pPr>
      <w:r w:rsidRPr="00B7212B">
        <w:rPr>
          <w:rFonts w:ascii="Times New Roman" w:hAnsi="Times New Roman"/>
          <w:sz w:val="22"/>
          <w:szCs w:val="22"/>
          <w:lang w:val="lt-LT"/>
        </w:rPr>
        <w:t>2.2.Pradinė Sutarties vertė, yra [suma skaitmenimis] ([suma žodžiais]) [valiuta] ir PVM [suma skaitmenimis] ([suma žodžiais]) [valiuta], kaina iš viso su PVM ir yra [suma skaitmenimis] ([suma žodžiais]) [valiuta].</w:t>
      </w:r>
    </w:p>
    <w:p w14:paraId="30D7ABB9" w14:textId="77777777" w:rsidR="00AD35D4" w:rsidRPr="00B7212B" w:rsidRDefault="00AD35D4" w:rsidP="00AD35D4">
      <w:pPr>
        <w:jc w:val="both"/>
        <w:outlineLvl w:val="1"/>
        <w:rPr>
          <w:rFonts w:ascii="Times New Roman" w:hAnsi="Times New Roman"/>
          <w:sz w:val="22"/>
          <w:szCs w:val="22"/>
          <w:lang w:val="lt-LT"/>
        </w:rPr>
      </w:pPr>
      <w:r w:rsidRPr="00B7212B">
        <w:rPr>
          <w:rFonts w:ascii="Times New Roman" w:hAnsi="Times New Roman"/>
          <w:bCs/>
          <w:sz w:val="22"/>
          <w:szCs w:val="22"/>
          <w:lang w:val="lt-LT"/>
        </w:rPr>
        <w:t xml:space="preserve">2.3.Už </w:t>
      </w:r>
      <w:r w:rsidRPr="00B7212B">
        <w:rPr>
          <w:rFonts w:ascii="Times New Roman" w:hAnsi="Times New Roman"/>
          <w:sz w:val="22"/>
          <w:szCs w:val="22"/>
          <w:lang w:val="lt-LT"/>
        </w:rPr>
        <w:t>nustatytą pradinę Sutarties vertę</w:t>
      </w:r>
      <w:r w:rsidRPr="00B7212B">
        <w:rPr>
          <w:rFonts w:ascii="Times New Roman" w:hAnsi="Times New Roman"/>
          <w:bCs/>
          <w:sz w:val="22"/>
          <w:szCs w:val="22"/>
          <w:lang w:val="lt-LT"/>
        </w:rPr>
        <w:t xml:space="preserve"> Rangovas įsipareigoja atlikti Darbus, numatytus Sutarties 1.1. punkte. Į Pradinę sutarties vertę yra įtrauktos visos Rangovo išlaidos, susijusios su visų Darbų įvykdymu, taip pat su tinkamu ir kokybišku šioje Sutartyje numatytų kitų Rangovo įsipareigojimų įvykdymu, įskaitant mokesčius, muitus ir kitokias išlaidas, Rangovo patirtas vykdant Sutartyje numatytus įsipareigojimus</w:t>
      </w:r>
      <w:r w:rsidRPr="00B7212B">
        <w:rPr>
          <w:rFonts w:ascii="Times New Roman" w:hAnsi="Times New Roman"/>
          <w:sz w:val="22"/>
          <w:szCs w:val="22"/>
          <w:lang w:val="lt-LT"/>
        </w:rPr>
        <w:t>.</w:t>
      </w:r>
    </w:p>
    <w:p w14:paraId="5CE39A4B" w14:textId="77777777" w:rsidR="00AD35D4" w:rsidRPr="00B7212B" w:rsidRDefault="00AD35D4" w:rsidP="00AD35D4">
      <w:pPr>
        <w:jc w:val="both"/>
        <w:rPr>
          <w:rFonts w:ascii="Times New Roman" w:hAnsi="Times New Roman"/>
          <w:sz w:val="22"/>
          <w:szCs w:val="22"/>
          <w:lang w:val="lt-LT"/>
        </w:rPr>
      </w:pPr>
      <w:r w:rsidRPr="00B7212B">
        <w:rPr>
          <w:rFonts w:ascii="Times New Roman" w:hAnsi="Times New Roman"/>
          <w:sz w:val="22"/>
          <w:szCs w:val="22"/>
          <w:lang w:val="lt-LT"/>
        </w:rPr>
        <w:t xml:space="preserve">2.4. Jeigu, siekiant laiku ir tinkamai įvykdyti Sutartį, reikia atlikti papildomus darbus, kurių Rangovas nenumatė sudarant šią Sutartį, bet turėjo ir galėjo juos numatyti </w:t>
      </w:r>
      <w:r w:rsidRPr="00B7212B">
        <w:rPr>
          <w:rFonts w:ascii="Times New Roman" w:hAnsi="Times New Roman"/>
          <w:sz w:val="22"/>
          <w:szCs w:val="22"/>
          <w:lang w:val="lt-LT" w:eastAsia="en-US"/>
        </w:rPr>
        <w:t>pagal Užsakovo pateiktą Techninę specifikaciją, objekto vizualinę apžiūrą ir kitus dokumentus</w:t>
      </w:r>
      <w:r w:rsidRPr="00B7212B">
        <w:rPr>
          <w:rFonts w:ascii="Times New Roman" w:hAnsi="Times New Roman"/>
          <w:sz w:val="22"/>
          <w:szCs w:val="22"/>
          <w:lang w:val="lt-LT"/>
        </w:rPr>
        <w:t xml:space="preserve">, ir jie yra būtini šiai Sutarčiai tinkamai įvykdyti, šiuos darbus Rangovas atlieka savo </w:t>
      </w:r>
      <w:smartTag w:uri="schemas-tilde-lt/tildestengine" w:element="templates">
        <w:smartTagPr>
          <w:attr w:name="text" w:val="sąskaita"/>
          <w:attr w:name="baseform" w:val="sąskaita"/>
          <w:attr w:name="id" w:val="-1"/>
        </w:smartTagPr>
        <w:r w:rsidRPr="00B7212B">
          <w:rPr>
            <w:rFonts w:ascii="Times New Roman" w:hAnsi="Times New Roman"/>
            <w:sz w:val="22"/>
            <w:szCs w:val="22"/>
            <w:lang w:val="lt-LT"/>
          </w:rPr>
          <w:t>sąskaita</w:t>
        </w:r>
      </w:smartTag>
      <w:r w:rsidRPr="00B7212B">
        <w:rPr>
          <w:rFonts w:ascii="Times New Roman" w:hAnsi="Times New Roman"/>
          <w:sz w:val="22"/>
          <w:szCs w:val="22"/>
          <w:lang w:val="lt-LT"/>
        </w:rPr>
        <w:t xml:space="preserve">. </w:t>
      </w:r>
    </w:p>
    <w:p w14:paraId="66542FBE" w14:textId="77777777" w:rsidR="003B0C7C" w:rsidRPr="00B7212B" w:rsidRDefault="003B0C7C" w:rsidP="003B0C7C">
      <w:pPr>
        <w:jc w:val="both"/>
        <w:rPr>
          <w:rFonts w:ascii="Times New Roman" w:eastAsia="Arial" w:hAnsi="Times New Roman"/>
          <w:sz w:val="22"/>
          <w:szCs w:val="22"/>
          <w:lang w:val="lt-LT" w:eastAsia="en-US"/>
        </w:rPr>
      </w:pPr>
      <w:r w:rsidRPr="00B7212B">
        <w:rPr>
          <w:rFonts w:ascii="Times New Roman" w:eastAsia="Arial" w:hAnsi="Times New Roman"/>
          <w:sz w:val="22"/>
          <w:szCs w:val="22"/>
          <w:lang w:val="lt-LT" w:eastAsia="en-US"/>
        </w:rPr>
        <w:t>2.5. 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46B88B67" w14:textId="77777777" w:rsidR="003B0C7C" w:rsidRPr="00B7212B" w:rsidRDefault="003B0C7C" w:rsidP="003B0C7C">
      <w:pPr>
        <w:ind w:firstLine="1296"/>
        <w:jc w:val="both"/>
        <w:rPr>
          <w:rFonts w:ascii="Times New Roman" w:eastAsia="Arial" w:hAnsi="Times New Roman"/>
          <w:sz w:val="22"/>
          <w:szCs w:val="22"/>
          <w:lang w:val="lt-LT" w:eastAsia="en-US"/>
        </w:rPr>
      </w:pPr>
      <w:r w:rsidRPr="00B7212B">
        <w:rPr>
          <w:rFonts w:ascii="Times New Roman" w:eastAsia="Arial" w:hAnsi="Times New Roman"/>
          <w:sz w:val="22"/>
          <w:szCs w:val="22"/>
          <w:lang w:val="lt-LT" w:eastAsia="en-US"/>
        </w:rPr>
        <w:t xml:space="preserve">2.5.1.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B7212B">
        <w:rPr>
          <w:rFonts w:ascii="Times New Roman" w:eastAsia="Arial" w:hAnsi="Times New Roman"/>
          <w:bCs/>
          <w:sz w:val="22"/>
          <w:szCs w:val="22"/>
          <w:lang w:val="lt-LT" w:eastAsia="en-US"/>
        </w:rPr>
        <w:t>Europos elektroninių sąskaitų faktūrų standartas</w:t>
      </w:r>
      <w:r w:rsidRPr="00B7212B">
        <w:rPr>
          <w:rFonts w:ascii="Times New Roman" w:eastAsia="Arial" w:hAnsi="Times New Roman"/>
          <w:sz w:val="22"/>
          <w:szCs w:val="22"/>
          <w:lang w:val="lt-LT" w:eastAsia="en-US"/>
        </w:rPr>
        <w:t>), Rangovas gali pateikti per informacinę sistemą „SABIS“ (https://sabis.nbfc.lt/);</w:t>
      </w:r>
    </w:p>
    <w:p w14:paraId="30C8C02A" w14:textId="77777777" w:rsidR="003B0C7C" w:rsidRPr="00B7212B" w:rsidRDefault="003B0C7C" w:rsidP="003B0C7C">
      <w:pPr>
        <w:ind w:firstLine="1296"/>
        <w:jc w:val="both"/>
        <w:rPr>
          <w:rFonts w:ascii="Times New Roman" w:eastAsia="Arial" w:hAnsi="Times New Roman"/>
          <w:sz w:val="22"/>
          <w:szCs w:val="22"/>
          <w:lang w:val="lt-LT" w:eastAsia="en-US"/>
        </w:rPr>
      </w:pPr>
      <w:r w:rsidRPr="00B7212B">
        <w:rPr>
          <w:rFonts w:ascii="Times New Roman" w:eastAsia="Arial" w:hAnsi="Times New Roman"/>
          <w:sz w:val="22"/>
          <w:szCs w:val="22"/>
          <w:lang w:val="lt-LT" w:eastAsia="en-US"/>
        </w:rPr>
        <w:t>2.5.2. Europos elektroninių sąskaitų faktūrų standarto neatitinkančią elektroninę sąskaitą faktūrą Rangovas privalo pateikti, naudodamasis informacinės sistemos „SABIS“ priemonėmis (https://sabis.nbfc.lt/).</w:t>
      </w:r>
    </w:p>
    <w:p w14:paraId="2080EB9E" w14:textId="77777777" w:rsidR="003B0C7C" w:rsidRPr="00B7212B" w:rsidRDefault="003B0C7C" w:rsidP="003B0C7C">
      <w:pPr>
        <w:jc w:val="both"/>
        <w:rPr>
          <w:rFonts w:ascii="Times New Roman" w:eastAsia="Arial" w:hAnsi="Times New Roman"/>
          <w:sz w:val="22"/>
          <w:szCs w:val="22"/>
          <w:lang w:val="lt-LT" w:eastAsia="en-US"/>
        </w:rPr>
      </w:pPr>
      <w:r w:rsidRPr="00B7212B">
        <w:rPr>
          <w:rFonts w:ascii="Times New Roman" w:eastAsia="Arial" w:hAnsi="Times New Roman"/>
          <w:sz w:val="22"/>
          <w:szCs w:val="22"/>
          <w:lang w:val="lt-LT" w:eastAsia="en-US"/>
        </w:rPr>
        <w:t>2.6. Užsakovas elektronines sąskaitas faktūras priima ir apdoroja naudodamasis informacinės sistemos „E. sąskaita“ priemonėmis, išskyrus Pirkimų įstatymo nustatytus išimtinius atvejus.</w:t>
      </w:r>
    </w:p>
    <w:p w14:paraId="0CDBD682" w14:textId="77777777" w:rsidR="003B0C7C" w:rsidRPr="00B7212B" w:rsidRDefault="003B0C7C" w:rsidP="003B0C7C">
      <w:pPr>
        <w:jc w:val="both"/>
        <w:rPr>
          <w:rFonts w:ascii="Times New Roman" w:hAnsi="Times New Roman"/>
          <w:sz w:val="22"/>
          <w:szCs w:val="22"/>
          <w:lang w:val="lt-LT"/>
        </w:rPr>
      </w:pPr>
      <w:r w:rsidRPr="00B7212B">
        <w:rPr>
          <w:rFonts w:ascii="Times New Roman" w:eastAsia="Arial" w:hAnsi="Times New Roman"/>
          <w:sz w:val="22"/>
          <w:szCs w:val="22"/>
          <w:lang w:val="lt-LT" w:eastAsia="en-US"/>
        </w:rPr>
        <w:t>2.7. Užsakovas privalo apmokėti Rangovo sąskaitą faktūrą per 30 dienų nuo jos gavimo arba per abipusiai Šalių sutartą kitokį terminą.</w:t>
      </w:r>
    </w:p>
    <w:p w14:paraId="68C0DEFD" w14:textId="77777777" w:rsidR="003B0C7C" w:rsidRPr="00B7212B" w:rsidRDefault="003B0C7C" w:rsidP="003B0C7C">
      <w:pPr>
        <w:jc w:val="both"/>
        <w:rPr>
          <w:rFonts w:ascii="Times New Roman" w:eastAsia="Calibri" w:hAnsi="Times New Roman"/>
          <w:sz w:val="22"/>
          <w:szCs w:val="22"/>
          <w:lang w:val="lt-LT" w:eastAsia="en-US"/>
        </w:rPr>
      </w:pPr>
      <w:r w:rsidRPr="00B7212B">
        <w:rPr>
          <w:rFonts w:ascii="Times New Roman" w:eastAsia="Calibri" w:hAnsi="Times New Roman"/>
          <w:sz w:val="22"/>
          <w:szCs w:val="22"/>
          <w:lang w:val="lt-LT"/>
        </w:rPr>
        <w:t xml:space="preserve">2.8. Užsakovas turi teisę be atskiro išankstinio Rangovo įspėjimo sulaikyti ir/ar išskaičiuoti iš Rangovui pagal šią Sutartį mokamų sumų visas ir bet kokias nuostolių kompensavimo ir/ar netesybų (delspinigių, baudų ir pan.) sumas, Rangovo mokėtinas Užsakovui, </w:t>
      </w:r>
      <w:proofErr w:type="spellStart"/>
      <w:r w:rsidRPr="00B7212B">
        <w:rPr>
          <w:rFonts w:ascii="Times New Roman" w:eastAsia="Calibri" w:hAnsi="Times New Roman"/>
          <w:sz w:val="22"/>
          <w:szCs w:val="22"/>
          <w:lang w:val="lt-LT"/>
        </w:rPr>
        <w:t>t.y</w:t>
      </w:r>
      <w:proofErr w:type="spellEnd"/>
      <w:r w:rsidRPr="00B7212B">
        <w:rPr>
          <w:rFonts w:ascii="Times New Roman" w:eastAsia="Calibri" w:hAnsi="Times New Roman"/>
          <w:sz w:val="22"/>
          <w:szCs w:val="22"/>
          <w:lang w:val="lt-LT"/>
        </w:rPr>
        <w:t>. Užsakovui vienašališkai įskaitant vienarūšį priešpriešinį</w:t>
      </w:r>
    </w:p>
    <w:p w14:paraId="33732E89" w14:textId="77777777" w:rsidR="0012586D" w:rsidRDefault="0012586D" w:rsidP="0012586D">
      <w:pPr>
        <w:rPr>
          <w:rFonts w:ascii="Times New Roman" w:hAnsi="Times New Roman"/>
          <w:b/>
          <w:sz w:val="22"/>
          <w:szCs w:val="22"/>
          <w:lang w:val="lt-LT"/>
        </w:rPr>
      </w:pPr>
    </w:p>
    <w:p w14:paraId="128D64DF" w14:textId="453C4015" w:rsidR="0012586D" w:rsidRPr="00AB40A4" w:rsidRDefault="0012586D" w:rsidP="0012586D">
      <w:pPr>
        <w:rPr>
          <w:rFonts w:ascii="Times New Roman" w:hAnsi="Times New Roman"/>
          <w:b/>
          <w:sz w:val="22"/>
          <w:szCs w:val="22"/>
          <w:lang w:val="lt-LT"/>
        </w:rPr>
      </w:pPr>
      <w:r w:rsidRPr="00AB40A4">
        <w:rPr>
          <w:rFonts w:ascii="Times New Roman" w:hAnsi="Times New Roman"/>
          <w:b/>
          <w:sz w:val="22"/>
          <w:szCs w:val="22"/>
          <w:lang w:val="lt-LT"/>
        </w:rPr>
        <w:t>3. Šalių teisės ir pareigos</w:t>
      </w:r>
    </w:p>
    <w:p w14:paraId="29361F2F" w14:textId="77777777" w:rsidR="00CD3906" w:rsidRPr="00AB40A4" w:rsidRDefault="00CD3906" w:rsidP="00CD3906">
      <w:pPr>
        <w:rPr>
          <w:rFonts w:ascii="Times New Roman" w:hAnsi="Times New Roman"/>
          <w:sz w:val="22"/>
          <w:szCs w:val="22"/>
          <w:lang w:val="lt-LT"/>
        </w:rPr>
      </w:pPr>
      <w:r w:rsidRPr="00AB40A4">
        <w:rPr>
          <w:rFonts w:ascii="Times New Roman" w:hAnsi="Times New Roman"/>
          <w:sz w:val="22"/>
          <w:szCs w:val="22"/>
          <w:lang w:val="lt-LT"/>
        </w:rPr>
        <w:t>3.1. Užsakovas turi teisę:</w:t>
      </w:r>
    </w:p>
    <w:p w14:paraId="1C5727B1" w14:textId="77777777" w:rsidR="00CD3906" w:rsidRPr="002F4949" w:rsidRDefault="00CD3906" w:rsidP="00CD3906">
      <w:pPr>
        <w:ind w:firstLine="1296"/>
        <w:jc w:val="both"/>
        <w:rPr>
          <w:rFonts w:ascii="Times New Roman" w:hAnsi="Times New Roman"/>
          <w:sz w:val="22"/>
          <w:szCs w:val="22"/>
          <w:lang w:val="lt-LT"/>
        </w:rPr>
      </w:pPr>
      <w:r w:rsidRPr="002F4949">
        <w:rPr>
          <w:rFonts w:ascii="Times New Roman" w:hAnsi="Times New Roman"/>
          <w:sz w:val="22"/>
          <w:szCs w:val="22"/>
          <w:lang w:val="lt-LT"/>
        </w:rPr>
        <w:t>3.1.1. Tikrinti atliekamų Darbų atlikimo eigą, kiekį ir kokybę;</w:t>
      </w:r>
    </w:p>
    <w:p w14:paraId="569A6E11" w14:textId="77777777" w:rsidR="00CD3906" w:rsidRPr="002F4949" w:rsidRDefault="00CD3906" w:rsidP="00CD3906">
      <w:pPr>
        <w:ind w:firstLine="1296"/>
        <w:jc w:val="both"/>
        <w:rPr>
          <w:rFonts w:ascii="Times New Roman" w:hAnsi="Times New Roman"/>
          <w:sz w:val="22"/>
          <w:szCs w:val="22"/>
          <w:lang w:val="lt-LT"/>
        </w:rPr>
      </w:pPr>
      <w:r w:rsidRPr="002F4949">
        <w:rPr>
          <w:rFonts w:ascii="Times New Roman" w:hAnsi="Times New Roman"/>
          <w:sz w:val="22"/>
          <w:szCs w:val="22"/>
          <w:lang w:val="lt-LT"/>
        </w:rPr>
        <w:t xml:space="preserve">3.1.2. Reikalauti, kad Rangovas darbus vykdytų pagal Sutartį, laikydamasis normatyvinių dokumentų reikalavimų. Jeigu Rangovas nesilaiko normatyvinių dokumentų reikalavimų ir/ar darbų vykdymo protokoluose nurodytų ir Rangovo prisiimtų įsipareigojimų, Užsakovas turi teisę raštu reikalauti šalinti trūkumus ir nemokėti už netinkamai atliktą darbą arba pašalinti trūkumus trečiųjų asmenų pagalba Rangovo </w:t>
      </w:r>
      <w:smartTag w:uri="schemas-tilde-lt/tildestengine" w:element="templates">
        <w:smartTagPr>
          <w:attr w:name="text" w:val="sąskaita"/>
          <w:attr w:name="baseform" w:val="sąskaita"/>
          <w:attr w:name="id" w:val="-1"/>
        </w:smartTagPr>
        <w:r w:rsidRPr="002F4949">
          <w:rPr>
            <w:rFonts w:ascii="Times New Roman" w:hAnsi="Times New Roman"/>
            <w:sz w:val="22"/>
            <w:szCs w:val="22"/>
            <w:lang w:val="lt-LT"/>
          </w:rPr>
          <w:t>sąskaita</w:t>
        </w:r>
      </w:smartTag>
      <w:r w:rsidRPr="002F4949">
        <w:rPr>
          <w:rFonts w:ascii="Times New Roman" w:hAnsi="Times New Roman"/>
          <w:sz w:val="22"/>
          <w:szCs w:val="22"/>
          <w:lang w:val="lt-LT"/>
        </w:rPr>
        <w:t>.</w:t>
      </w:r>
    </w:p>
    <w:p w14:paraId="7D7D67ED" w14:textId="77777777" w:rsidR="00CD3906" w:rsidRPr="002F4949" w:rsidRDefault="00CD3906" w:rsidP="00CD3906">
      <w:pPr>
        <w:ind w:firstLine="1296"/>
        <w:jc w:val="both"/>
        <w:rPr>
          <w:rFonts w:ascii="Times New Roman" w:hAnsi="Times New Roman"/>
          <w:sz w:val="22"/>
          <w:szCs w:val="22"/>
          <w:lang w:val="lt-LT"/>
        </w:rPr>
      </w:pPr>
      <w:r w:rsidRPr="002F4949">
        <w:rPr>
          <w:rFonts w:ascii="Times New Roman" w:hAnsi="Times New Roman"/>
          <w:sz w:val="22"/>
          <w:szCs w:val="22"/>
          <w:lang w:val="lt-LT"/>
        </w:rPr>
        <w:t xml:space="preserve">3.1.3. Duoti nurodymus Rangovui ir reikalauti jų vykdymo, jei atsilieka nuo darbų vykdymo grafiko; </w:t>
      </w:r>
    </w:p>
    <w:p w14:paraId="4F08E290" w14:textId="77777777" w:rsidR="00CD3906" w:rsidRPr="002F4949" w:rsidRDefault="00CD3906" w:rsidP="00CD3906">
      <w:pPr>
        <w:rPr>
          <w:rFonts w:ascii="Times New Roman" w:hAnsi="Times New Roman"/>
          <w:sz w:val="22"/>
          <w:szCs w:val="22"/>
          <w:lang w:val="lt-LT"/>
        </w:rPr>
      </w:pPr>
      <w:r w:rsidRPr="002F4949">
        <w:rPr>
          <w:rFonts w:ascii="Times New Roman" w:hAnsi="Times New Roman"/>
          <w:sz w:val="22"/>
          <w:szCs w:val="22"/>
          <w:lang w:val="lt-LT"/>
        </w:rPr>
        <w:lastRenderedPageBreak/>
        <w:t>3.2. Užsakovas įsipareigoja:</w:t>
      </w:r>
    </w:p>
    <w:p w14:paraId="22E884B5" w14:textId="77777777" w:rsidR="00CD3906" w:rsidRPr="002F4949" w:rsidRDefault="00CD3906" w:rsidP="00CD3906">
      <w:pPr>
        <w:ind w:firstLine="1296"/>
        <w:rPr>
          <w:rFonts w:ascii="Times New Roman" w:hAnsi="Times New Roman"/>
          <w:sz w:val="22"/>
          <w:szCs w:val="22"/>
          <w:lang w:val="lt-LT"/>
        </w:rPr>
      </w:pPr>
      <w:r w:rsidRPr="002F4949">
        <w:rPr>
          <w:rFonts w:ascii="Times New Roman" w:hAnsi="Times New Roman"/>
          <w:sz w:val="22"/>
          <w:szCs w:val="22"/>
          <w:lang w:val="lt-LT"/>
        </w:rPr>
        <w:t>3.2.1. Priimti iš Rangovo tinkamai atliktus darbus ir apmokėti už juos Sutartyje numatyta tvarka.</w:t>
      </w:r>
    </w:p>
    <w:p w14:paraId="4D37D7CA" w14:textId="77777777" w:rsidR="00CD3906" w:rsidRPr="002F4949" w:rsidRDefault="00CD3906" w:rsidP="00CD3906">
      <w:pPr>
        <w:rPr>
          <w:rFonts w:ascii="Times New Roman" w:hAnsi="Times New Roman"/>
          <w:sz w:val="22"/>
          <w:szCs w:val="22"/>
          <w:lang w:val="lt-LT"/>
        </w:rPr>
      </w:pPr>
      <w:r w:rsidRPr="002F4949">
        <w:rPr>
          <w:rFonts w:ascii="Times New Roman" w:hAnsi="Times New Roman"/>
          <w:sz w:val="22"/>
          <w:szCs w:val="22"/>
          <w:lang w:val="lt-LT"/>
        </w:rPr>
        <w:t>3.3. Rangovas turi teisę:</w:t>
      </w:r>
    </w:p>
    <w:p w14:paraId="725E3786" w14:textId="77777777" w:rsidR="00CD3906" w:rsidRPr="002F4949" w:rsidRDefault="00CD3906" w:rsidP="00CD3906">
      <w:pPr>
        <w:ind w:firstLine="1296"/>
        <w:jc w:val="both"/>
        <w:rPr>
          <w:rFonts w:ascii="Times New Roman" w:hAnsi="Times New Roman"/>
          <w:sz w:val="22"/>
          <w:szCs w:val="22"/>
          <w:lang w:val="lt-LT"/>
        </w:rPr>
      </w:pPr>
      <w:r w:rsidRPr="002F4949">
        <w:rPr>
          <w:rFonts w:ascii="Times New Roman" w:hAnsi="Times New Roman"/>
          <w:sz w:val="22"/>
          <w:szCs w:val="22"/>
          <w:lang w:val="lt-LT"/>
        </w:rPr>
        <w:t>3.3.1. Naudotis Lietuvos Respublikos statybos įstatymo 18 straipsnyje ir kituose Lietuvos Respublikos teisės aktuose numatytomis rangovo teisėmis.</w:t>
      </w:r>
    </w:p>
    <w:p w14:paraId="2384F309" w14:textId="77777777" w:rsidR="00CD3906" w:rsidRPr="002F4949" w:rsidRDefault="00CD3906" w:rsidP="00CD3906">
      <w:pPr>
        <w:rPr>
          <w:rFonts w:ascii="Times New Roman" w:hAnsi="Times New Roman"/>
          <w:sz w:val="22"/>
          <w:szCs w:val="22"/>
          <w:lang w:val="lt-LT"/>
        </w:rPr>
      </w:pPr>
      <w:r w:rsidRPr="002F4949">
        <w:rPr>
          <w:rFonts w:ascii="Times New Roman" w:hAnsi="Times New Roman"/>
          <w:sz w:val="22"/>
          <w:szCs w:val="22"/>
          <w:lang w:val="lt-LT"/>
        </w:rPr>
        <w:t>3.4. Rangovas įsipareigoja:</w:t>
      </w:r>
    </w:p>
    <w:p w14:paraId="3E6C74B7" w14:textId="77777777" w:rsidR="00CD3906" w:rsidRPr="002F4949" w:rsidRDefault="00CD3906" w:rsidP="00CD3906">
      <w:pPr>
        <w:ind w:firstLine="1296"/>
        <w:jc w:val="both"/>
        <w:rPr>
          <w:rFonts w:ascii="Times New Roman" w:hAnsi="Times New Roman"/>
          <w:sz w:val="22"/>
          <w:szCs w:val="22"/>
          <w:lang w:val="lt-LT"/>
        </w:rPr>
      </w:pPr>
      <w:r w:rsidRPr="002F4949">
        <w:rPr>
          <w:rFonts w:ascii="Times New Roman" w:hAnsi="Times New Roman"/>
          <w:sz w:val="22"/>
          <w:szCs w:val="22"/>
          <w:lang w:val="lt-LT"/>
        </w:rPr>
        <w:t xml:space="preserve">3.4.1. Nustatytu laiku pradėti, kokybiškai atlikti, užbaigti ir perduoti Užsakovui visus Sutartyje nurodytus darbus ir ištaisyti defektus, nustatytus iki darbų perdavimo Užsakovui ir (ar) per garantinį laikotarpį. </w:t>
      </w:r>
    </w:p>
    <w:p w14:paraId="61C65F27" w14:textId="5EEDF831" w:rsidR="00CD3906" w:rsidRPr="002F4949" w:rsidRDefault="00CD3906" w:rsidP="00CD3906">
      <w:pPr>
        <w:ind w:firstLine="1296"/>
        <w:jc w:val="both"/>
        <w:rPr>
          <w:rFonts w:ascii="Times New Roman" w:hAnsi="Times New Roman"/>
          <w:sz w:val="22"/>
          <w:szCs w:val="22"/>
          <w:lang w:val="lt-LT"/>
        </w:rPr>
      </w:pPr>
      <w:r w:rsidRPr="00185209">
        <w:rPr>
          <w:rFonts w:ascii="Times New Roman" w:hAnsi="Times New Roman"/>
          <w:sz w:val="22"/>
          <w:szCs w:val="22"/>
          <w:lang w:val="lt-LT"/>
        </w:rPr>
        <w:t>3.4.2. Darbus atlikti pagal</w:t>
      </w:r>
      <w:r w:rsidR="00185209" w:rsidRPr="00185209">
        <w:rPr>
          <w:rFonts w:ascii="Times New Roman" w:hAnsi="Times New Roman"/>
          <w:sz w:val="22"/>
          <w:szCs w:val="22"/>
          <w:lang w:val="lt-LT"/>
        </w:rPr>
        <w:t xml:space="preserve"> </w:t>
      </w:r>
      <w:r w:rsidR="00996B0E">
        <w:rPr>
          <w:rFonts w:ascii="Times New Roman" w:eastAsia="CIDFont+F1" w:hAnsi="Times New Roman"/>
          <w:sz w:val="22"/>
          <w:szCs w:val="22"/>
          <w:lang w:val="lt-LT" w:eastAsia="lt-LT"/>
        </w:rPr>
        <w:t>technin</w:t>
      </w:r>
      <w:r w:rsidR="008E39E3">
        <w:rPr>
          <w:rFonts w:ascii="Times New Roman" w:eastAsia="CIDFont+F1" w:hAnsi="Times New Roman"/>
          <w:sz w:val="22"/>
          <w:szCs w:val="22"/>
          <w:lang w:val="lt-LT" w:eastAsia="lt-LT"/>
        </w:rPr>
        <w:t>ę</w:t>
      </w:r>
      <w:r w:rsidR="00996B0E">
        <w:rPr>
          <w:rFonts w:ascii="Times New Roman" w:eastAsia="CIDFont+F1" w:hAnsi="Times New Roman"/>
          <w:sz w:val="22"/>
          <w:szCs w:val="22"/>
          <w:lang w:val="lt-LT" w:eastAsia="lt-LT"/>
        </w:rPr>
        <w:t xml:space="preserve"> </w:t>
      </w:r>
      <w:r w:rsidR="008E39E3">
        <w:rPr>
          <w:rFonts w:ascii="Times New Roman" w:eastAsia="CIDFont+F1" w:hAnsi="Times New Roman"/>
          <w:sz w:val="22"/>
          <w:szCs w:val="22"/>
          <w:lang w:val="lt-LT" w:eastAsia="lt-LT"/>
        </w:rPr>
        <w:t>specifikaciją</w:t>
      </w:r>
      <w:r w:rsidR="00185209">
        <w:rPr>
          <w:rFonts w:ascii="Times New Roman" w:eastAsia="CIDFont+F1" w:hAnsi="Times New Roman"/>
          <w:sz w:val="22"/>
          <w:szCs w:val="22"/>
          <w:lang w:val="lt-LT" w:eastAsia="lt-LT"/>
        </w:rPr>
        <w:t>,</w:t>
      </w:r>
      <w:r w:rsidRPr="00185209">
        <w:rPr>
          <w:rFonts w:ascii="Times New Roman" w:hAnsi="Times New Roman"/>
          <w:sz w:val="22"/>
          <w:szCs w:val="22"/>
          <w:lang w:val="lt-LT"/>
        </w:rPr>
        <w:t xml:space="preserve"> techninių reglamentų ir kitų teisės</w:t>
      </w:r>
      <w:r w:rsidRPr="002F4949">
        <w:rPr>
          <w:rFonts w:ascii="Times New Roman" w:hAnsi="Times New Roman"/>
          <w:sz w:val="22"/>
          <w:szCs w:val="22"/>
          <w:lang w:val="lt-LT"/>
        </w:rPr>
        <w:t xml:space="preserve"> aktų, reglamentuojančių statybos veiklą (normų, taisyklių) reikalavimus. </w:t>
      </w:r>
    </w:p>
    <w:p w14:paraId="123D50BC" w14:textId="1111F2BD" w:rsidR="00CD3906" w:rsidRPr="002F4949" w:rsidRDefault="00CD3906" w:rsidP="00CD3906">
      <w:pPr>
        <w:ind w:firstLine="1296"/>
        <w:jc w:val="both"/>
        <w:rPr>
          <w:rFonts w:ascii="Times New Roman" w:hAnsi="Times New Roman"/>
          <w:sz w:val="22"/>
          <w:szCs w:val="22"/>
          <w:lang w:val="lt-LT"/>
        </w:rPr>
      </w:pPr>
      <w:r w:rsidRPr="002F4949">
        <w:rPr>
          <w:rFonts w:ascii="Times New Roman" w:hAnsi="Times New Roman"/>
          <w:sz w:val="22"/>
          <w:szCs w:val="22"/>
          <w:lang w:val="lt-LT"/>
        </w:rPr>
        <w:t>3.4.3. Darbų vykdymui naudoti medžiagas, dirbinius, gaminius ir įrengimus, atitinkančius techninėje specifikacijoje jiems nustatytus reikalavimus, naudoti Lietuvos Respublikos įstatymais nustatyta tvarka sertifikuotas medžiagas, dirbinius, gaminius ir įrenginius. Prieš medžiagų</w:t>
      </w:r>
      <w:r w:rsidR="00F53D0B">
        <w:rPr>
          <w:rFonts w:ascii="Times New Roman" w:hAnsi="Times New Roman"/>
          <w:sz w:val="22"/>
          <w:szCs w:val="22"/>
          <w:lang w:val="lt-LT"/>
        </w:rPr>
        <w:t>/įrangos</w:t>
      </w:r>
      <w:r w:rsidRPr="002F4949">
        <w:rPr>
          <w:rFonts w:ascii="Times New Roman" w:hAnsi="Times New Roman"/>
          <w:sz w:val="22"/>
          <w:szCs w:val="22"/>
          <w:lang w:val="lt-LT"/>
        </w:rPr>
        <w:t xml:space="preserve"> naudojimą (montavimą) pateikti Užsakovui medžiagų</w:t>
      </w:r>
      <w:r w:rsidR="00F53D0B">
        <w:rPr>
          <w:rFonts w:ascii="Times New Roman" w:hAnsi="Times New Roman"/>
          <w:sz w:val="22"/>
          <w:szCs w:val="22"/>
          <w:lang w:val="lt-LT"/>
        </w:rPr>
        <w:t>/įrangos</w:t>
      </w:r>
      <w:r w:rsidRPr="002F4949">
        <w:rPr>
          <w:rFonts w:ascii="Times New Roman" w:hAnsi="Times New Roman"/>
          <w:sz w:val="22"/>
          <w:szCs w:val="22"/>
          <w:lang w:val="lt-LT"/>
        </w:rPr>
        <w:t xml:space="preserve"> kokybę patvirtinančius dokumentus ir medžiagas</w:t>
      </w:r>
      <w:r w:rsidR="00F53D0B">
        <w:rPr>
          <w:rFonts w:ascii="Times New Roman" w:hAnsi="Times New Roman"/>
          <w:sz w:val="22"/>
          <w:szCs w:val="22"/>
          <w:lang w:val="lt-LT"/>
        </w:rPr>
        <w:t>/įrangą</w:t>
      </w:r>
      <w:r w:rsidRPr="002F4949">
        <w:rPr>
          <w:rFonts w:ascii="Times New Roman" w:hAnsi="Times New Roman"/>
          <w:sz w:val="22"/>
          <w:szCs w:val="22"/>
          <w:lang w:val="lt-LT"/>
        </w:rPr>
        <w:t xml:space="preserve"> naudoti (montuoti) tik leidus Užsakovui.</w:t>
      </w:r>
    </w:p>
    <w:p w14:paraId="554EEF8C" w14:textId="77777777" w:rsidR="00CD3906" w:rsidRPr="002F4949" w:rsidRDefault="00CD3906" w:rsidP="00CD3906">
      <w:pPr>
        <w:ind w:firstLine="1296"/>
        <w:jc w:val="both"/>
        <w:rPr>
          <w:rFonts w:ascii="Times New Roman" w:hAnsi="Times New Roman"/>
          <w:sz w:val="22"/>
          <w:szCs w:val="22"/>
          <w:lang w:val="lt-LT"/>
        </w:rPr>
      </w:pPr>
      <w:r w:rsidRPr="002F4949">
        <w:rPr>
          <w:rFonts w:ascii="Times New Roman" w:hAnsi="Times New Roman"/>
          <w:sz w:val="22"/>
          <w:szCs w:val="22"/>
          <w:lang w:val="lt-LT"/>
        </w:rPr>
        <w:t>3.4.4. Laiku ir tinkamai informuoti Užsakovą apie atliktų darbų etapus bei apie atliktų darbų priėmimo-perdavimo datą bei pateikti Užsakovui atliktų darbų perdavimo-priėmimo aktus.</w:t>
      </w:r>
    </w:p>
    <w:p w14:paraId="5048B0FD" w14:textId="77777777" w:rsidR="00CD3906" w:rsidRPr="002F4949" w:rsidRDefault="00CD3906" w:rsidP="00CD3906">
      <w:pPr>
        <w:ind w:firstLine="1296"/>
        <w:jc w:val="both"/>
        <w:rPr>
          <w:rFonts w:ascii="Times New Roman" w:hAnsi="Times New Roman"/>
          <w:sz w:val="22"/>
          <w:szCs w:val="22"/>
          <w:lang w:val="lt-LT"/>
        </w:rPr>
      </w:pPr>
      <w:r w:rsidRPr="002F4949">
        <w:rPr>
          <w:rFonts w:ascii="Times New Roman" w:hAnsi="Times New Roman"/>
          <w:sz w:val="22"/>
          <w:szCs w:val="22"/>
          <w:lang w:val="lt-LT"/>
        </w:rPr>
        <w:t>3.4.5. 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normų ir reikalavimų, visas su tuo susijusias išlaidas apmoka Užsakovas.</w:t>
      </w:r>
    </w:p>
    <w:p w14:paraId="0FBABFAB" w14:textId="77777777" w:rsidR="00CD3906" w:rsidRPr="002F4949" w:rsidRDefault="00CD3906" w:rsidP="00CD3906">
      <w:pPr>
        <w:ind w:firstLine="1296"/>
        <w:jc w:val="both"/>
        <w:rPr>
          <w:rFonts w:ascii="Times New Roman" w:hAnsi="Times New Roman"/>
          <w:sz w:val="22"/>
          <w:szCs w:val="22"/>
          <w:lang w:val="lt-LT"/>
        </w:rPr>
      </w:pPr>
      <w:r w:rsidRPr="002F4949">
        <w:rPr>
          <w:rFonts w:ascii="Times New Roman" w:hAnsi="Times New Roman"/>
          <w:sz w:val="22"/>
          <w:szCs w:val="22"/>
          <w:lang w:val="lt-LT"/>
        </w:rPr>
        <w:t xml:space="preserve">3.4.6. Įforminti ir perduoti Užsakovui darbų atlikimo dokumentaciją. </w:t>
      </w:r>
    </w:p>
    <w:p w14:paraId="0A57A9DD" w14:textId="77777777" w:rsidR="00CD3906" w:rsidRPr="002F4949" w:rsidRDefault="00CD3906" w:rsidP="00CD3906">
      <w:pPr>
        <w:ind w:firstLine="1296"/>
        <w:jc w:val="both"/>
        <w:rPr>
          <w:rFonts w:ascii="Times New Roman" w:hAnsi="Times New Roman"/>
          <w:sz w:val="22"/>
          <w:szCs w:val="22"/>
          <w:lang w:val="lt-LT"/>
        </w:rPr>
      </w:pPr>
      <w:r w:rsidRPr="002F4949">
        <w:rPr>
          <w:rFonts w:ascii="Times New Roman" w:hAnsi="Times New Roman"/>
          <w:sz w:val="22"/>
          <w:szCs w:val="22"/>
          <w:lang w:val="lt-LT"/>
        </w:rPr>
        <w:t>3.4.7.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601C333D" w14:textId="77777777" w:rsidR="00CD3906" w:rsidRPr="002F4949" w:rsidRDefault="00CD3906" w:rsidP="00CD3906">
      <w:pPr>
        <w:ind w:firstLine="1296"/>
        <w:jc w:val="both"/>
        <w:rPr>
          <w:rFonts w:ascii="Times New Roman" w:hAnsi="Times New Roman"/>
          <w:sz w:val="22"/>
          <w:szCs w:val="22"/>
          <w:lang w:val="lt-LT"/>
        </w:rPr>
      </w:pPr>
      <w:r w:rsidRPr="002F4949">
        <w:rPr>
          <w:rFonts w:ascii="Times New Roman" w:hAnsi="Times New Roman"/>
          <w:sz w:val="22"/>
          <w:szCs w:val="22"/>
          <w:lang w:val="lt-LT"/>
        </w:rPr>
        <w:t>3.4.8 Visus darbus vykdyti taip, kad atlikti darbai bei statybos teritorijoje esančios statybinės medžiagos, gaminiai, įranga bei kitas turtas, nepriklausomai nuo to, ar pastarieji priklauso Užsakovui ar kitam asmeniui, nebūtų be reikalo ar nederamai naudojami ir (ar) sugadinami. Priešingu atveju atlygina visus padarytus nuostolius pagal pateiktą sąskaitą.</w:t>
      </w:r>
    </w:p>
    <w:p w14:paraId="34E68E97" w14:textId="77777777" w:rsidR="00CD3906" w:rsidRDefault="00CD3906" w:rsidP="00CD3906">
      <w:pPr>
        <w:ind w:firstLine="1296"/>
        <w:jc w:val="both"/>
        <w:rPr>
          <w:rFonts w:ascii="Times New Roman" w:hAnsi="Times New Roman"/>
          <w:sz w:val="22"/>
          <w:szCs w:val="22"/>
          <w:lang w:val="lt-LT"/>
        </w:rPr>
      </w:pPr>
      <w:r w:rsidRPr="002F4949">
        <w:rPr>
          <w:rFonts w:ascii="Times New Roman" w:hAnsi="Times New Roman"/>
          <w:sz w:val="22"/>
          <w:szCs w:val="22"/>
          <w:lang w:val="lt-LT"/>
        </w:rPr>
        <w:t>3.4.9. Išvežti savo statybines atliekas ir statybinį laužą savo sąskaita.</w:t>
      </w:r>
    </w:p>
    <w:p w14:paraId="0BF9121F" w14:textId="77777777" w:rsidR="00CD3906" w:rsidRPr="00D44A55" w:rsidRDefault="00CD3906" w:rsidP="00CD3906">
      <w:pPr>
        <w:ind w:firstLine="1296"/>
        <w:jc w:val="both"/>
        <w:rPr>
          <w:rFonts w:ascii="Times New Roman" w:hAnsi="Times New Roman"/>
          <w:sz w:val="22"/>
          <w:szCs w:val="22"/>
          <w:lang w:val="lt-LT"/>
        </w:rPr>
      </w:pPr>
      <w:r w:rsidRPr="00D44A55">
        <w:rPr>
          <w:rFonts w:ascii="Times New Roman" w:hAnsi="Times New Roman"/>
          <w:sz w:val="22"/>
          <w:szCs w:val="22"/>
          <w:lang w:val="lt-LT"/>
        </w:rPr>
        <w:t>3.4.1</w:t>
      </w:r>
      <w:r>
        <w:rPr>
          <w:rFonts w:ascii="Times New Roman" w:hAnsi="Times New Roman"/>
          <w:sz w:val="22"/>
          <w:szCs w:val="22"/>
          <w:lang w:val="lt-LT"/>
        </w:rPr>
        <w:t>0</w:t>
      </w:r>
      <w:r w:rsidRPr="00D44A55">
        <w:rPr>
          <w:rFonts w:ascii="Times New Roman" w:hAnsi="Times New Roman"/>
          <w:sz w:val="22"/>
          <w:szCs w:val="22"/>
          <w:lang w:val="lt-LT"/>
        </w:rPr>
        <w:t xml:space="preserve">. </w:t>
      </w:r>
      <w:r w:rsidRPr="00D44A55">
        <w:rPr>
          <w:rFonts w:ascii="Times New Roman" w:eastAsiaTheme="minorHAnsi" w:hAnsi="Times New Roman"/>
          <w:color w:val="000000"/>
          <w:sz w:val="22"/>
          <w:szCs w:val="22"/>
          <w:lang w:val="lt-LT" w:eastAsia="en-US"/>
        </w:rPr>
        <w:t>užtikrinti, kad visi statybvietėje esantys fiziniai asmenys turėtų kodus (kai jiems kodas negali būti suformuotas, – kode užšifruojamus duomenis pagrindžiančius dokumentus) arba identifikavimo priemonę.</w:t>
      </w:r>
    </w:p>
    <w:p w14:paraId="6D38EBE0" w14:textId="77777777" w:rsidR="00CD3906" w:rsidRPr="002F4949" w:rsidRDefault="00CD3906" w:rsidP="00CD3906">
      <w:pPr>
        <w:ind w:firstLine="1296"/>
        <w:jc w:val="both"/>
        <w:rPr>
          <w:rFonts w:ascii="Times New Roman" w:hAnsi="Times New Roman"/>
          <w:sz w:val="22"/>
          <w:szCs w:val="22"/>
          <w:lang w:val="lt-LT"/>
        </w:rPr>
      </w:pPr>
      <w:r w:rsidRPr="002F4949">
        <w:rPr>
          <w:rFonts w:ascii="Times New Roman" w:hAnsi="Times New Roman"/>
          <w:sz w:val="22"/>
          <w:szCs w:val="22"/>
          <w:lang w:val="lt-LT"/>
        </w:rPr>
        <w:t>3.4.1</w:t>
      </w:r>
      <w:r>
        <w:rPr>
          <w:rFonts w:ascii="Times New Roman" w:hAnsi="Times New Roman"/>
          <w:sz w:val="22"/>
          <w:szCs w:val="22"/>
          <w:lang w:val="lt-LT"/>
        </w:rPr>
        <w:t>1</w:t>
      </w:r>
      <w:r w:rsidRPr="002F4949">
        <w:rPr>
          <w:rFonts w:ascii="Times New Roman" w:hAnsi="Times New Roman"/>
          <w:sz w:val="22"/>
          <w:szCs w:val="22"/>
          <w:lang w:val="lt-LT"/>
        </w:rPr>
        <w:t>.Vykdyti visus teisėtus ir neprieštaraujančius Sutarties nuostatoms raštiškus Užsakovo nurodymus.</w:t>
      </w:r>
    </w:p>
    <w:p w14:paraId="3BBDEE8E" w14:textId="77777777" w:rsidR="00CD3906" w:rsidRPr="00AB40A4" w:rsidRDefault="00CD3906" w:rsidP="00CD3906">
      <w:pPr>
        <w:ind w:firstLine="1296"/>
        <w:jc w:val="both"/>
        <w:rPr>
          <w:rFonts w:ascii="Times New Roman" w:hAnsi="Times New Roman"/>
          <w:sz w:val="10"/>
          <w:szCs w:val="10"/>
          <w:lang w:val="lt-LT"/>
        </w:rPr>
      </w:pPr>
    </w:p>
    <w:p w14:paraId="007592EF" w14:textId="77777777" w:rsidR="00CD3906" w:rsidRPr="00AB40A4" w:rsidRDefault="00CD3906" w:rsidP="00CD3906">
      <w:pPr>
        <w:rPr>
          <w:rFonts w:ascii="Times New Roman" w:hAnsi="Times New Roman"/>
          <w:b/>
          <w:sz w:val="22"/>
          <w:szCs w:val="22"/>
          <w:lang w:val="lt-LT"/>
        </w:rPr>
      </w:pPr>
      <w:r w:rsidRPr="00AB40A4">
        <w:rPr>
          <w:rFonts w:ascii="Times New Roman" w:hAnsi="Times New Roman"/>
          <w:b/>
          <w:sz w:val="22"/>
          <w:szCs w:val="22"/>
          <w:lang w:val="lt-LT"/>
        </w:rPr>
        <w:t>4. Darbų atlikimas ir perdavimas</w:t>
      </w:r>
    </w:p>
    <w:p w14:paraId="78D0ABEE" w14:textId="77777777" w:rsidR="00475F0E" w:rsidRPr="002F4949" w:rsidRDefault="00475F0E" w:rsidP="00475F0E">
      <w:pPr>
        <w:jc w:val="both"/>
        <w:rPr>
          <w:rFonts w:ascii="Times New Roman" w:hAnsi="Times New Roman"/>
          <w:sz w:val="22"/>
          <w:szCs w:val="22"/>
          <w:lang w:val="lt-LT"/>
        </w:rPr>
      </w:pPr>
      <w:r w:rsidRPr="002F4949">
        <w:rPr>
          <w:rFonts w:ascii="Times New Roman" w:hAnsi="Times New Roman"/>
          <w:sz w:val="22"/>
          <w:szCs w:val="22"/>
          <w:lang w:val="lt-LT"/>
        </w:rPr>
        <w:t>4.1. 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o taip  pat reikalingus matavimo darbus.</w:t>
      </w:r>
    </w:p>
    <w:p w14:paraId="7860B74D" w14:textId="77777777" w:rsidR="00475F0E" w:rsidRPr="002F4949" w:rsidRDefault="00475F0E" w:rsidP="00475F0E">
      <w:pPr>
        <w:jc w:val="both"/>
        <w:rPr>
          <w:rFonts w:ascii="Times New Roman" w:hAnsi="Times New Roman"/>
          <w:sz w:val="22"/>
          <w:szCs w:val="22"/>
          <w:lang w:val="lt-LT"/>
        </w:rPr>
      </w:pPr>
      <w:r w:rsidRPr="002F4949">
        <w:rPr>
          <w:rFonts w:ascii="Times New Roman" w:hAnsi="Times New Roman"/>
          <w:sz w:val="22"/>
          <w:szCs w:val="22"/>
          <w:lang w:val="lt-LT"/>
        </w:rPr>
        <w:t>4.2. Rangovas privalo visus Darbus, kurie bus paslėpti kitais darbais ir konstrukcijomis (vadinamuosius „paslėptus darbus“), pateikti Užsakovo priėmimui, įspėjęs jį apie tai mažiausiai prieš vieną darbo dieną, bei įforminti paslėptų darbų aktą.</w:t>
      </w:r>
    </w:p>
    <w:p w14:paraId="31651044" w14:textId="77777777" w:rsidR="00475F0E" w:rsidRPr="002F4949" w:rsidRDefault="00475F0E" w:rsidP="00475F0E">
      <w:pPr>
        <w:jc w:val="both"/>
        <w:rPr>
          <w:rFonts w:ascii="Times New Roman" w:hAnsi="Times New Roman"/>
          <w:sz w:val="22"/>
          <w:szCs w:val="22"/>
          <w:lang w:val="lt-LT"/>
        </w:rPr>
      </w:pPr>
      <w:r w:rsidRPr="002F4949">
        <w:rPr>
          <w:rFonts w:ascii="Times New Roman" w:hAnsi="Times New Roman"/>
          <w:sz w:val="22"/>
          <w:szCs w:val="22"/>
          <w:lang w:val="lt-LT"/>
        </w:rPr>
        <w:t xml:space="preserve">4.3. Rangovas atsako už saugų darbų vykdymą. Prieš pradedant darbus, Rangovas privalo raštiškai pranešti Užsakovui atsakingų asmenų už saugumo techniką pavardes. </w:t>
      </w:r>
    </w:p>
    <w:p w14:paraId="4474961D" w14:textId="1138606B" w:rsidR="00716373" w:rsidRPr="00AB40A4" w:rsidRDefault="00716373" w:rsidP="00716373">
      <w:pPr>
        <w:jc w:val="both"/>
        <w:rPr>
          <w:rFonts w:ascii="Times New Roman" w:hAnsi="Times New Roman"/>
          <w:sz w:val="22"/>
          <w:szCs w:val="22"/>
          <w:lang w:val="lt-LT"/>
        </w:rPr>
      </w:pPr>
      <w:r w:rsidRPr="00AB40A4">
        <w:rPr>
          <w:rFonts w:ascii="Times New Roman" w:hAnsi="Times New Roman"/>
          <w:sz w:val="22"/>
          <w:szCs w:val="22"/>
          <w:lang w:val="lt-LT"/>
        </w:rPr>
        <w:t>4.4. Darbai laikomi baigtais, kai Rangovas Galutiniu atliktų darbų perdavimo-priėmimo aktu perduoda Darbus, o Užsakovas juos priima. Tarpiniai atliktų darbų priėmimai atliekami už darbus, atliktus per vieną kalendorinį mėnesį. Rangovas pateikia pažymą apie per kalendorinį mėnesį atliktų darbų ir išlaidų vertę Užsakovui iki einamojo mėnesio 3 darbo dienos. Užsakovas per 3 darbo dienas nuo pažymos apie atliktus darbus gavimo dienos pasirašo pateiktą aktą, tuo pačiu terminu grąžindamas jį Rangovui. Galutinis Darbų perdavimas ir priėmimas atliekamas pilnai užbaigus darbus ir Sutartimi bei teisės aktų nustatyta tvarka perdavus techninę - išpildomąją dokumentaciją</w:t>
      </w:r>
      <w:r>
        <w:rPr>
          <w:rFonts w:ascii="Times New Roman" w:hAnsi="Times New Roman"/>
          <w:sz w:val="22"/>
          <w:szCs w:val="22"/>
          <w:lang w:val="lt-LT"/>
        </w:rPr>
        <w:t>.</w:t>
      </w:r>
    </w:p>
    <w:p w14:paraId="2EA0CBCD" w14:textId="77777777" w:rsidR="00CD3906" w:rsidRPr="00AB40A4" w:rsidRDefault="00CD3906" w:rsidP="00CD3906">
      <w:pPr>
        <w:rPr>
          <w:rFonts w:ascii="Times New Roman" w:hAnsi="Times New Roman"/>
          <w:sz w:val="22"/>
          <w:szCs w:val="22"/>
          <w:lang w:val="lt-LT"/>
        </w:rPr>
      </w:pPr>
    </w:p>
    <w:p w14:paraId="69B747A5" w14:textId="77777777" w:rsidR="00CD3906" w:rsidRPr="00AB40A4" w:rsidRDefault="00CD3906" w:rsidP="00CD3906">
      <w:pPr>
        <w:rPr>
          <w:rFonts w:ascii="Times New Roman" w:hAnsi="Times New Roman"/>
          <w:b/>
          <w:sz w:val="22"/>
          <w:szCs w:val="22"/>
          <w:lang w:val="lt-LT"/>
        </w:rPr>
      </w:pPr>
      <w:r w:rsidRPr="00AB40A4">
        <w:rPr>
          <w:rFonts w:ascii="Times New Roman" w:hAnsi="Times New Roman"/>
          <w:b/>
          <w:sz w:val="22"/>
          <w:szCs w:val="22"/>
          <w:lang w:val="lt-LT"/>
        </w:rPr>
        <w:t xml:space="preserve">5. Sutarties Darbų atlikimo terminai, Darbų stabdymas </w:t>
      </w:r>
    </w:p>
    <w:p w14:paraId="37446C6B" w14:textId="57B91A43" w:rsidR="00CD3906" w:rsidRPr="00AB40A4" w:rsidRDefault="00CD3906" w:rsidP="00CD3906">
      <w:pPr>
        <w:jc w:val="both"/>
        <w:rPr>
          <w:rFonts w:ascii="Times New Roman" w:eastAsiaTheme="minorHAnsi" w:hAnsi="Times New Roman"/>
          <w:sz w:val="22"/>
          <w:szCs w:val="22"/>
          <w:lang w:val="lt-LT"/>
        </w:rPr>
      </w:pPr>
      <w:r w:rsidRPr="00AB40A4">
        <w:rPr>
          <w:rFonts w:ascii="Times New Roman" w:hAnsi="Times New Roman"/>
          <w:sz w:val="22"/>
          <w:szCs w:val="22"/>
          <w:lang w:val="lt-LT"/>
        </w:rPr>
        <w:lastRenderedPageBreak/>
        <w:t xml:space="preserve">5.1. Rangovas Darbus atlieka </w:t>
      </w:r>
      <w:r>
        <w:rPr>
          <w:rFonts w:ascii="Times New Roman" w:eastAsiaTheme="minorHAnsi" w:hAnsi="Times New Roman"/>
          <w:sz w:val="22"/>
          <w:szCs w:val="22"/>
          <w:lang w:val="lt-LT"/>
        </w:rPr>
        <w:t>iki 202</w:t>
      </w:r>
      <w:r w:rsidR="00DC0E69">
        <w:rPr>
          <w:rFonts w:ascii="Times New Roman" w:eastAsiaTheme="minorHAnsi" w:hAnsi="Times New Roman"/>
          <w:sz w:val="22"/>
          <w:szCs w:val="22"/>
          <w:lang w:val="lt-LT"/>
        </w:rPr>
        <w:t>5</w:t>
      </w:r>
      <w:r>
        <w:rPr>
          <w:rFonts w:ascii="Times New Roman" w:eastAsiaTheme="minorHAnsi" w:hAnsi="Times New Roman"/>
          <w:sz w:val="22"/>
          <w:szCs w:val="22"/>
          <w:lang w:val="lt-LT"/>
        </w:rPr>
        <w:t>-</w:t>
      </w:r>
      <w:r w:rsidR="00E25994">
        <w:rPr>
          <w:rFonts w:ascii="Times New Roman" w:eastAsiaTheme="minorHAnsi" w:hAnsi="Times New Roman"/>
          <w:sz w:val="22"/>
          <w:szCs w:val="22"/>
          <w:lang w:val="lt-LT"/>
        </w:rPr>
        <w:t>11</w:t>
      </w:r>
      <w:r>
        <w:rPr>
          <w:rFonts w:ascii="Times New Roman" w:eastAsiaTheme="minorHAnsi" w:hAnsi="Times New Roman"/>
          <w:sz w:val="22"/>
          <w:szCs w:val="22"/>
          <w:lang w:val="lt-LT"/>
        </w:rPr>
        <w:t>-</w:t>
      </w:r>
      <w:r w:rsidR="00E25994">
        <w:rPr>
          <w:rFonts w:ascii="Times New Roman" w:eastAsiaTheme="minorHAnsi" w:hAnsi="Times New Roman"/>
          <w:sz w:val="22"/>
          <w:szCs w:val="22"/>
          <w:lang w:val="lt-LT"/>
        </w:rPr>
        <w:t>28</w:t>
      </w:r>
      <w:r w:rsidR="00CA4109">
        <w:rPr>
          <w:rFonts w:ascii="Times New Roman" w:eastAsiaTheme="minorHAnsi" w:hAnsi="Times New Roman"/>
          <w:sz w:val="22"/>
          <w:szCs w:val="22"/>
          <w:lang w:val="lt-LT"/>
        </w:rPr>
        <w:t>.</w:t>
      </w:r>
    </w:p>
    <w:p w14:paraId="7AEF6D2C" w14:textId="77777777" w:rsidR="00475F0E" w:rsidRPr="00994C5F" w:rsidRDefault="00475F0E" w:rsidP="00475F0E">
      <w:pPr>
        <w:jc w:val="both"/>
        <w:rPr>
          <w:rFonts w:ascii="Times New Roman" w:hAnsi="Times New Roman"/>
          <w:sz w:val="22"/>
          <w:szCs w:val="22"/>
          <w:lang w:val="lt-LT"/>
        </w:rPr>
      </w:pPr>
      <w:r w:rsidRPr="00994C5F">
        <w:rPr>
          <w:rFonts w:ascii="Times New Roman" w:hAnsi="Times New Roman"/>
          <w:sz w:val="22"/>
          <w:szCs w:val="22"/>
          <w:lang w:val="lt-LT"/>
        </w:rPr>
        <w:t xml:space="preserve">5.2. Rangovas per 10 (dešimt) darbo dienų po Sutarties pasirašymo, sudaro ir pateikia suderinimui Užsakovui detalų kalendorinį darbų vykdymo grafiką (toliau – Grafiką). Jei Užsakovas nederina pateikto Grafiko, jis pateikia motyvuotas priežastis, kurias Rangovas privalo įvertinti ir per 3 (tris) darbo dienas pateikti atkoreguotą Grafiką. </w:t>
      </w:r>
    </w:p>
    <w:p w14:paraId="39C3E802" w14:textId="77777777" w:rsidR="00CD3906" w:rsidRPr="00AB40A4" w:rsidRDefault="00CD3906" w:rsidP="00CD3906">
      <w:pPr>
        <w:jc w:val="both"/>
        <w:rPr>
          <w:rFonts w:ascii="Times New Roman" w:hAnsi="Times New Roman"/>
          <w:sz w:val="22"/>
          <w:szCs w:val="22"/>
          <w:lang w:val="lt-LT"/>
        </w:rPr>
      </w:pPr>
      <w:r w:rsidRPr="00AB40A4">
        <w:rPr>
          <w:rFonts w:ascii="Times New Roman" w:hAnsi="Times New Roman"/>
          <w:sz w:val="22"/>
          <w:szCs w:val="22"/>
          <w:lang w:val="lt-LT"/>
        </w:rPr>
        <w:t xml:space="preserve">5.3. Pastebėtų Darbų trūkumų ar defektų šalinimas neprailgina Sutarties 5.1. punkte nustatyto galutinio darbų termino. </w:t>
      </w:r>
    </w:p>
    <w:p w14:paraId="2BA85A69" w14:textId="77777777" w:rsidR="00CD3906" w:rsidRPr="00AB40A4" w:rsidRDefault="00CD3906" w:rsidP="00CD3906">
      <w:pPr>
        <w:jc w:val="both"/>
        <w:rPr>
          <w:rFonts w:ascii="Times New Roman" w:eastAsiaTheme="minorHAnsi" w:hAnsi="Times New Roman"/>
          <w:sz w:val="22"/>
          <w:szCs w:val="22"/>
          <w:lang w:val="lt-LT" w:eastAsia="en-US"/>
        </w:rPr>
      </w:pPr>
      <w:r w:rsidRPr="00AB40A4">
        <w:rPr>
          <w:rFonts w:ascii="Times New Roman" w:eastAsiaTheme="minorHAnsi" w:hAnsi="Times New Roman"/>
          <w:sz w:val="22"/>
          <w:szCs w:val="22"/>
          <w:lang w:val="lt-LT" w:eastAsia="en-US"/>
        </w:rPr>
        <w:t xml:space="preserve">5.4. Dėl pasikeitusių aplinkybių, kai dėl jų negalima tęsti Darbų ir, kai jos tampa žinomos po Sutarties sudarymo ir, kai Rangovas nebuvo prisiėmęs jų atsiradimo rizikos, Užsakovas Rangovo prašymu arba savo sprendimu gali bet kada nurodyti Rangovui sustabdyti visų Darbų arba jų dalies vykdymą, nurodydamas (jeigu įmanoma) sustabdymo trukmę dienomis. </w:t>
      </w:r>
    </w:p>
    <w:p w14:paraId="74A14522" w14:textId="77777777" w:rsidR="00CD3906" w:rsidRPr="00AB40A4" w:rsidRDefault="00CD3906" w:rsidP="00CD3906">
      <w:pPr>
        <w:jc w:val="both"/>
        <w:rPr>
          <w:rFonts w:ascii="Times New Roman" w:eastAsiaTheme="minorHAnsi" w:hAnsi="Times New Roman"/>
          <w:sz w:val="22"/>
          <w:szCs w:val="22"/>
          <w:lang w:val="lt-LT" w:eastAsia="en-US"/>
        </w:rPr>
      </w:pPr>
      <w:r w:rsidRPr="00AB40A4">
        <w:rPr>
          <w:rFonts w:ascii="Times New Roman" w:eastAsiaTheme="minorHAnsi" w:hAnsi="Times New Roman"/>
          <w:sz w:val="22"/>
          <w:szCs w:val="22"/>
          <w:lang w:val="lt-LT" w:eastAsia="en-US"/>
        </w:rPr>
        <w:t>5.5. Aplinkybės, dėl kurių gali būti stabdomi Darbai, yra:</w:t>
      </w:r>
    </w:p>
    <w:p w14:paraId="69E62522" w14:textId="77777777" w:rsidR="00CD3906" w:rsidRPr="00AB40A4" w:rsidRDefault="00CD3906" w:rsidP="00CD3906">
      <w:pPr>
        <w:tabs>
          <w:tab w:val="left" w:pos="317"/>
        </w:tabs>
        <w:ind w:firstLine="567"/>
        <w:jc w:val="both"/>
        <w:rPr>
          <w:rFonts w:ascii="Times New Roman" w:hAnsi="Times New Roman"/>
          <w:sz w:val="22"/>
          <w:szCs w:val="22"/>
          <w:lang w:val="lt-LT" w:eastAsia="en-US"/>
        </w:rPr>
      </w:pPr>
      <w:r w:rsidRPr="00AB40A4">
        <w:rPr>
          <w:rFonts w:ascii="Times New Roman" w:hAnsi="Times New Roman"/>
          <w:sz w:val="22"/>
          <w:szCs w:val="22"/>
          <w:lang w:val="lt-LT" w:eastAsia="en-US"/>
        </w:rPr>
        <w:t>5.5.1. vėluojama perduoti Statybvietę ar jos dalį;</w:t>
      </w:r>
    </w:p>
    <w:p w14:paraId="3D2B65E3" w14:textId="77777777" w:rsidR="00CD3906" w:rsidRPr="00AB40A4" w:rsidRDefault="00CD3906" w:rsidP="00CD3906">
      <w:pPr>
        <w:tabs>
          <w:tab w:val="left" w:pos="742"/>
        </w:tabs>
        <w:ind w:firstLine="567"/>
        <w:jc w:val="both"/>
        <w:rPr>
          <w:rFonts w:ascii="Times New Roman" w:hAnsi="Times New Roman"/>
          <w:sz w:val="22"/>
          <w:szCs w:val="22"/>
          <w:lang w:val="lt-LT" w:eastAsia="en-US"/>
        </w:rPr>
      </w:pPr>
      <w:r w:rsidRPr="00AB40A4">
        <w:rPr>
          <w:rFonts w:ascii="Times New Roman" w:hAnsi="Times New Roman"/>
          <w:sz w:val="22"/>
          <w:szCs w:val="22"/>
          <w:lang w:val="lt-LT" w:eastAsia="en-US"/>
        </w:rPr>
        <w:t>5.5.</w:t>
      </w:r>
      <w:r>
        <w:rPr>
          <w:rFonts w:ascii="Times New Roman" w:hAnsi="Times New Roman"/>
          <w:sz w:val="22"/>
          <w:szCs w:val="22"/>
          <w:lang w:val="lt-LT" w:eastAsia="en-US"/>
        </w:rPr>
        <w:t>2</w:t>
      </w:r>
      <w:r w:rsidRPr="00AB40A4">
        <w:rPr>
          <w:rFonts w:ascii="Times New Roman" w:hAnsi="Times New Roman"/>
          <w:sz w:val="22"/>
          <w:szCs w:val="22"/>
          <w:lang w:val="lt-LT" w:eastAsia="en-US"/>
        </w:rPr>
        <w:t xml:space="preserve">. kitos aplinkybės, kurios nebuvo žinomos pirkimo vykdymo metu ir su kuriomis susidurtų bet kuris Rangovas. </w:t>
      </w:r>
    </w:p>
    <w:p w14:paraId="44F09BD1" w14:textId="77777777" w:rsidR="00CD3906" w:rsidRPr="00AB40A4" w:rsidRDefault="00CD3906" w:rsidP="00CD3906">
      <w:pPr>
        <w:jc w:val="both"/>
        <w:rPr>
          <w:rFonts w:ascii="Times New Roman" w:hAnsi="Times New Roman"/>
          <w:sz w:val="22"/>
          <w:szCs w:val="22"/>
          <w:lang w:val="lt-LT"/>
        </w:rPr>
      </w:pPr>
      <w:r w:rsidRPr="00AB40A4">
        <w:rPr>
          <w:rFonts w:ascii="Times New Roman" w:hAnsi="Times New Roman"/>
          <w:sz w:val="22"/>
          <w:szCs w:val="22"/>
          <w:lang w:val="lt-LT"/>
        </w:rPr>
        <w:t xml:space="preserve">5.6. Jeigu Rangovas mano, kad pagal kurią nors Sutarties nuostatą Darbai turi būti stabdomi, tai Rangovas privalo raštu pranešti Užsakovui, nurodydamas įvykį arba aplinkybes, dėl kurių kyla šis reikalavimas. Užsakovas per 2 (dvi) darbo dienas po pranešimo gavimo raštu informuoja Rangovą apie priimtą sprendimą. </w:t>
      </w:r>
    </w:p>
    <w:p w14:paraId="5D967F69" w14:textId="77777777" w:rsidR="00CD3906" w:rsidRPr="00AB40A4" w:rsidRDefault="00CD3906" w:rsidP="00CD3906">
      <w:pPr>
        <w:jc w:val="both"/>
        <w:rPr>
          <w:rFonts w:ascii="Times New Roman" w:hAnsi="Times New Roman"/>
          <w:sz w:val="22"/>
          <w:szCs w:val="22"/>
          <w:lang w:val="lt-LT"/>
        </w:rPr>
      </w:pPr>
      <w:r w:rsidRPr="00AB40A4">
        <w:rPr>
          <w:rFonts w:ascii="Times New Roman" w:hAnsi="Times New Roman"/>
          <w:sz w:val="22"/>
          <w:szCs w:val="24"/>
          <w:lang w:val="lt-LT" w:eastAsia="en-US"/>
        </w:rPr>
        <w:t>5.7. Sustabdyti Darbai arba jų dalis (priklausomai, kas buvo sustabdyta) neatliekami iki Darbų vykdymo atnaujinimo. Darbai ar jų dalis atnaujinami išnykus aplinkybėms, dėl kurių jie buvo sustabdyti. Atnaujinus Darbų vykdymą, Darbai atliekami per jiems likusį laikotarpį (laiką), kuris buvo likęs iki sustabdymo.</w:t>
      </w:r>
      <w:r w:rsidRPr="00AB40A4">
        <w:rPr>
          <w:rFonts w:ascii="Times New Roman" w:hAnsi="Times New Roman"/>
          <w:color w:val="555555"/>
          <w:sz w:val="22"/>
          <w:szCs w:val="24"/>
          <w:lang w:val="lt-LT" w:eastAsia="en-US"/>
        </w:rPr>
        <w:t xml:space="preserve"> </w:t>
      </w:r>
      <w:r w:rsidRPr="00AB40A4">
        <w:rPr>
          <w:rFonts w:ascii="Times New Roman" w:hAnsi="Times New Roman"/>
          <w:sz w:val="22"/>
          <w:szCs w:val="24"/>
          <w:lang w:val="lt-LT" w:eastAsia="en-US"/>
        </w:rPr>
        <w:t xml:space="preserve">Jei Užsakovas sustabdo Darbų atlikimą, Rangovas turi teisę reikalauti Darbų atlikimo terminą pratęsti laikui, kuriam darbai buvo sustabdyti. Sekančią darbo dieną po Darbų atnaujinimo Rangovas parengia patikslintą kalendorinį darbų atlikimo grafiką, kurį suderina su Užsakovu. Prie patikslinto kalendorinio darbų atlikimo grafiko būtina pridėti dokumentus, kurie įrodo Darbų stabdymo pradžios datą, Darbų atnaujinimo datą ir Darbų ar jų dalies stabdymo pagrindimą. </w:t>
      </w:r>
    </w:p>
    <w:p w14:paraId="71A2BADB" w14:textId="77777777" w:rsidR="00CD3906" w:rsidRPr="00AB40A4" w:rsidRDefault="00CD3906" w:rsidP="00CD3906">
      <w:pPr>
        <w:jc w:val="both"/>
        <w:rPr>
          <w:rFonts w:ascii="Times New Roman" w:hAnsi="Times New Roman"/>
          <w:sz w:val="22"/>
          <w:szCs w:val="22"/>
          <w:lang w:val="lt-LT"/>
        </w:rPr>
      </w:pPr>
      <w:r w:rsidRPr="00AB40A4">
        <w:rPr>
          <w:rFonts w:ascii="Times New Roman" w:hAnsi="Times New Roman"/>
          <w:sz w:val="22"/>
          <w:szCs w:val="22"/>
          <w:lang w:val="lt-LT" w:eastAsia="en-US"/>
        </w:rPr>
        <w:t>5.8.Darbų sustabdymo metu visus Darbus arba tą jų dalį Rangovas privalo prižiūrėti, sandėliuoti, saugoti nuo sugadinimo, praradimo arba žalos.</w:t>
      </w:r>
    </w:p>
    <w:p w14:paraId="0AE749FD" w14:textId="77777777" w:rsidR="00CD3906" w:rsidRPr="00AB40A4" w:rsidRDefault="00CD3906" w:rsidP="00CD3906">
      <w:pPr>
        <w:rPr>
          <w:rFonts w:ascii="Times New Roman" w:hAnsi="Times New Roman"/>
          <w:sz w:val="22"/>
          <w:szCs w:val="22"/>
          <w:lang w:val="lt-LT"/>
        </w:rPr>
      </w:pPr>
      <w:r w:rsidRPr="00AB40A4">
        <w:rPr>
          <w:rFonts w:ascii="Times New Roman" w:hAnsi="Times New Roman"/>
          <w:sz w:val="22"/>
          <w:szCs w:val="22"/>
          <w:lang w:val="lt-LT"/>
        </w:rPr>
        <w:t>5.9. Rangovas turi teisę užbaigti Darbus anksčiau sutarto termino.</w:t>
      </w:r>
    </w:p>
    <w:p w14:paraId="660E2E13" w14:textId="77777777" w:rsidR="00CD3906" w:rsidRPr="00AB40A4" w:rsidRDefault="00CD3906" w:rsidP="00CD3906">
      <w:pPr>
        <w:rPr>
          <w:rFonts w:ascii="Times New Roman" w:hAnsi="Times New Roman"/>
          <w:sz w:val="22"/>
          <w:szCs w:val="22"/>
          <w:lang w:val="lt-LT"/>
        </w:rPr>
      </w:pPr>
    </w:p>
    <w:p w14:paraId="490A6D76" w14:textId="77777777" w:rsidR="00CD3906" w:rsidRPr="00AB40A4" w:rsidRDefault="00CD3906" w:rsidP="00CD3906">
      <w:pPr>
        <w:rPr>
          <w:rFonts w:ascii="Times New Roman" w:hAnsi="Times New Roman"/>
          <w:b/>
          <w:sz w:val="22"/>
          <w:szCs w:val="22"/>
          <w:lang w:val="lt-LT"/>
        </w:rPr>
      </w:pPr>
      <w:r w:rsidRPr="00AB40A4">
        <w:rPr>
          <w:rFonts w:ascii="Times New Roman" w:hAnsi="Times New Roman"/>
          <w:b/>
          <w:sz w:val="22"/>
          <w:szCs w:val="22"/>
          <w:lang w:val="lt-LT"/>
        </w:rPr>
        <w:t>6. Šalių patvirtinimai</w:t>
      </w:r>
    </w:p>
    <w:p w14:paraId="30162A8D" w14:textId="77777777" w:rsidR="00CD3906" w:rsidRPr="00AB40A4" w:rsidRDefault="00CD3906" w:rsidP="00CD3906">
      <w:pPr>
        <w:jc w:val="both"/>
        <w:rPr>
          <w:rFonts w:ascii="Times New Roman" w:hAnsi="Times New Roman"/>
          <w:sz w:val="22"/>
          <w:szCs w:val="22"/>
          <w:lang w:val="lt-LT"/>
        </w:rPr>
      </w:pPr>
      <w:r w:rsidRPr="00AB40A4">
        <w:rPr>
          <w:rFonts w:ascii="Times New Roman" w:hAnsi="Times New Roman"/>
          <w:sz w:val="22"/>
          <w:szCs w:val="22"/>
          <w:lang w:val="lt-LT"/>
        </w:rPr>
        <w:t>6.1. Rangovas patvirtina, kad tiek jis, tiek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įgalinčius Rangovą užsiimti šioje Sutartyje numatyta veikla, kuri įeina į Rangovo sutartinius įsipareigojimus.</w:t>
      </w:r>
    </w:p>
    <w:p w14:paraId="5D6B1F2A" w14:textId="77777777" w:rsidR="00CD3906" w:rsidRPr="00AB40A4" w:rsidRDefault="00CD3906" w:rsidP="00CD3906">
      <w:pPr>
        <w:jc w:val="both"/>
        <w:rPr>
          <w:rFonts w:ascii="Times New Roman" w:hAnsi="Times New Roman"/>
          <w:sz w:val="22"/>
          <w:szCs w:val="22"/>
          <w:lang w:val="lt-LT"/>
        </w:rPr>
      </w:pPr>
      <w:r w:rsidRPr="00AB40A4">
        <w:rPr>
          <w:rFonts w:ascii="Times New Roman" w:hAnsi="Times New Roman"/>
          <w:sz w:val="22"/>
          <w:szCs w:val="22"/>
          <w:lang w:val="lt-LT"/>
        </w:rPr>
        <w:t>6.2. Užsakovas patvirtina, kad tiek jis, tiek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įgalinčius Užsakovą užsiimti šioje Sutartyje numatyta veikla, kuri įeina į Užsakovo sutartinius įsipareigojimus.</w:t>
      </w:r>
    </w:p>
    <w:p w14:paraId="71977415" w14:textId="77777777" w:rsidR="00CD3906" w:rsidRPr="00AB40A4" w:rsidRDefault="00CD3906" w:rsidP="00CD3906">
      <w:pPr>
        <w:jc w:val="both"/>
        <w:rPr>
          <w:rFonts w:ascii="Times New Roman" w:hAnsi="Times New Roman"/>
          <w:sz w:val="22"/>
          <w:szCs w:val="22"/>
          <w:lang w:val="lt-LT"/>
        </w:rPr>
      </w:pPr>
      <w:r w:rsidRPr="00AB40A4">
        <w:rPr>
          <w:rFonts w:ascii="Times New Roman" w:hAnsi="Times New Roman"/>
          <w:sz w:val="22"/>
          <w:szCs w:val="22"/>
          <w:lang w:val="lt-LT"/>
        </w:rPr>
        <w:t>6.3. Rangovas pareiškia, kad neturi tokių įsiskolinimų ar trečiųjų šalių teisėtų pretenzijų, kurios galėtų sukelti grėsmę jo įsipareigojimų pagal šią Sutartį vykdymui.</w:t>
      </w:r>
    </w:p>
    <w:p w14:paraId="5A4D440F" w14:textId="77777777" w:rsidR="00CD3906" w:rsidRPr="00AB40A4" w:rsidRDefault="00CD3906" w:rsidP="00CD3906">
      <w:pPr>
        <w:jc w:val="both"/>
        <w:rPr>
          <w:rFonts w:ascii="Times New Roman" w:hAnsi="Times New Roman"/>
          <w:sz w:val="22"/>
          <w:szCs w:val="22"/>
          <w:lang w:val="lt-LT"/>
        </w:rPr>
      </w:pPr>
      <w:r w:rsidRPr="00AB40A4">
        <w:rPr>
          <w:rFonts w:ascii="Times New Roman" w:hAnsi="Times New Roman"/>
          <w:sz w:val="22"/>
          <w:szCs w:val="22"/>
          <w:lang w:val="lt-LT"/>
        </w:rPr>
        <w:t>6.4. Užsakovas pareiškia, kad neturi tokių įsiskolinimų ar trečiųjų šalių teisėtų pretenzijų, kurios galėtų sukelti grėsmę jo įsipareigojimų pagal šią Sutartį vykdymui.</w:t>
      </w:r>
    </w:p>
    <w:p w14:paraId="6138EC28" w14:textId="77777777" w:rsidR="00CD3906" w:rsidRPr="00AB40A4" w:rsidRDefault="00CD3906" w:rsidP="00CD3906">
      <w:pPr>
        <w:rPr>
          <w:rFonts w:ascii="Times New Roman" w:hAnsi="Times New Roman"/>
          <w:sz w:val="22"/>
          <w:szCs w:val="22"/>
          <w:lang w:val="lt-LT"/>
        </w:rPr>
      </w:pPr>
    </w:p>
    <w:p w14:paraId="5FC8AC45" w14:textId="77777777" w:rsidR="00CD3906" w:rsidRPr="00AB40A4" w:rsidRDefault="00CD3906" w:rsidP="00CD3906">
      <w:pPr>
        <w:rPr>
          <w:rFonts w:ascii="Times New Roman" w:eastAsia="Calibri" w:hAnsi="Times New Roman"/>
          <w:b/>
          <w:bCs/>
          <w:iCs/>
          <w:sz w:val="22"/>
          <w:szCs w:val="22"/>
          <w:lang w:val="lt-LT" w:eastAsia="en-US"/>
        </w:rPr>
      </w:pPr>
      <w:r w:rsidRPr="00AB40A4">
        <w:rPr>
          <w:rFonts w:ascii="Times New Roman" w:eastAsia="Calibri" w:hAnsi="Times New Roman"/>
          <w:b/>
          <w:bCs/>
          <w:iCs/>
          <w:sz w:val="22"/>
          <w:szCs w:val="22"/>
          <w:lang w:val="lt-LT" w:eastAsia="en-US"/>
        </w:rPr>
        <w:t>7. Atsakomybės pagal sutartį netaikymas arba atleidimas nuo atsakomybės</w:t>
      </w:r>
    </w:p>
    <w:p w14:paraId="3085C8EE" w14:textId="77777777" w:rsidR="00CD3906" w:rsidRPr="00AB40A4" w:rsidRDefault="00CD3906" w:rsidP="00CD3906">
      <w:pPr>
        <w:pBdr>
          <w:top w:val="nil"/>
          <w:left w:val="nil"/>
          <w:bottom w:val="nil"/>
          <w:right w:val="nil"/>
          <w:between w:val="nil"/>
          <w:bar w:val="nil"/>
        </w:pBdr>
        <w:suppressAutoHyphens/>
        <w:jc w:val="both"/>
        <w:rPr>
          <w:rFonts w:ascii="Times New Roman" w:hAnsi="Times New Roman"/>
          <w:color w:val="000000"/>
          <w:sz w:val="22"/>
          <w:szCs w:val="22"/>
          <w:bdr w:val="nil"/>
          <w:lang w:val="lt-LT" w:eastAsia="lt-LT"/>
          <w14:textOutline w14:w="0" w14:cap="flat" w14:cmpd="sng" w14:algn="ctr">
            <w14:noFill/>
            <w14:prstDash w14:val="solid"/>
            <w14:bevel/>
          </w14:textOutline>
        </w:rPr>
      </w:pPr>
      <w:r w:rsidRPr="00AB40A4">
        <w:rPr>
          <w:rFonts w:ascii="Times New Roman" w:hAnsi="Times New Roman"/>
          <w:color w:val="000000"/>
          <w:sz w:val="22"/>
          <w:szCs w:val="22"/>
          <w:bdr w:val="nil"/>
          <w:lang w:val="lt-LT" w:eastAsia="lt-LT"/>
          <w14:textOutline w14:w="0" w14:cap="flat" w14:cmpd="sng" w14:algn="ctr">
            <w14:noFill/>
            <w14:prstDash w14:val="solid"/>
            <w14:bevel/>
          </w14:textOutline>
        </w:rPr>
        <w:t>7.1. Atsakomybė pagal sutartį netaikoma, taip pat Šalys gali būti visiškai ar iš dalies atleistos nuo civilinės atsakomybės šiais pagrindais:</w:t>
      </w:r>
    </w:p>
    <w:p w14:paraId="177A2197" w14:textId="77777777" w:rsidR="00CD3906" w:rsidRPr="00AB40A4" w:rsidRDefault="00CD3906" w:rsidP="00CD3906">
      <w:pPr>
        <w:pBdr>
          <w:top w:val="nil"/>
          <w:left w:val="nil"/>
          <w:bottom w:val="nil"/>
          <w:right w:val="nil"/>
          <w:between w:val="nil"/>
          <w:bar w:val="nil"/>
        </w:pBdr>
        <w:suppressAutoHyphens/>
        <w:ind w:firstLine="709"/>
        <w:jc w:val="both"/>
        <w:rPr>
          <w:rFonts w:ascii="Times New Roman" w:hAnsi="Times New Roman"/>
          <w:color w:val="000000"/>
          <w:sz w:val="22"/>
          <w:szCs w:val="22"/>
          <w:bdr w:val="nil"/>
          <w:lang w:val="lt-LT" w:eastAsia="lt-LT"/>
          <w14:textOutline w14:w="0" w14:cap="flat" w14:cmpd="sng" w14:algn="ctr">
            <w14:noFill/>
            <w14:prstDash w14:val="solid"/>
            <w14:bevel/>
          </w14:textOutline>
        </w:rPr>
      </w:pPr>
      <w:r w:rsidRPr="00AB40A4">
        <w:rPr>
          <w:rFonts w:ascii="Times New Roman" w:hAnsi="Times New Roman"/>
          <w:color w:val="000000"/>
          <w:sz w:val="22"/>
          <w:szCs w:val="22"/>
          <w:bdr w:val="nil"/>
          <w:lang w:val="lt-LT" w:eastAsia="lt-LT"/>
          <w14:textOutline w14:w="0" w14:cap="flat" w14:cmpd="sng" w14:algn="ctr">
            <w14:noFill/>
            <w14:prstDash w14:val="solid"/>
            <w14:bevel/>
          </w14:textOutline>
        </w:rPr>
        <w:t>7.1.1.dėl nenugalimos jėgos (</w:t>
      </w:r>
      <w:r w:rsidRPr="00AB40A4">
        <w:rPr>
          <w:rFonts w:ascii="Times New Roman" w:hAnsi="Times New Roman"/>
          <w:i/>
          <w:iCs/>
          <w:color w:val="2C2F34"/>
          <w:sz w:val="22"/>
          <w:szCs w:val="22"/>
          <w:bdr w:val="none" w:sz="0" w:space="0" w:color="auto" w:frame="1"/>
          <w:shd w:val="clear" w:color="auto" w:fill="FFFFFF"/>
          <w:lang w:val="lt-LT" w:eastAsia="lt-LT"/>
          <w14:textOutline w14:w="0" w14:cap="flat" w14:cmpd="sng" w14:algn="ctr">
            <w14:noFill/>
            <w14:prstDash w14:val="solid"/>
            <w14:bevel/>
          </w14:textOutline>
        </w:rPr>
        <w:t>force majeure</w:t>
      </w:r>
      <w:r w:rsidRPr="00AB40A4">
        <w:rPr>
          <w:rFonts w:ascii="Times New Roman" w:hAnsi="Times New Roman"/>
          <w:color w:val="000000"/>
          <w:sz w:val="22"/>
          <w:szCs w:val="22"/>
          <w:bdr w:val="nil"/>
          <w:lang w:val="lt-LT" w:eastAsia="lt-LT"/>
          <w14:textOutline w14:w="0" w14:cap="flat" w14:cmpd="sng" w14:algn="ctr">
            <w14:noFill/>
            <w14:prstDash w14:val="solid"/>
            <w14:bevel/>
          </w14:textOutline>
        </w:rPr>
        <w:t xml:space="preserve">) – taikomos </w:t>
      </w:r>
      <w:r w:rsidRPr="00AB40A4">
        <w:rPr>
          <w:rFonts w:ascii="Times New Roman" w:eastAsia="Arial Unicode MS" w:hAnsi="Times New Roman"/>
          <w:color w:val="000000"/>
          <w:sz w:val="22"/>
          <w:szCs w:val="22"/>
          <w:bdr w:val="nil"/>
          <w:lang w:val="lt-LT" w:eastAsia="lt-LT"/>
          <w14:textOutline w14:w="0" w14:cap="flat" w14:cmpd="sng" w14:algn="ctr">
            <w14:noFill/>
            <w14:prstDash w14:val="solid"/>
            <w14:bevel/>
          </w14:textOutline>
        </w:rPr>
        <w:t xml:space="preserve">Lietuvos Respublikos civilinio kodekso 6.212 straipsnio ir Lietuvos Respublikos Vyriausybės 1996 m. liepos 15 d. </w:t>
      </w:r>
      <w:r w:rsidRPr="00AB40A4">
        <w:rPr>
          <w:rFonts w:ascii="Times New Roman" w:eastAsia="Arial Unicode MS" w:hAnsi="Times New Roman"/>
          <w:sz w:val="22"/>
          <w:szCs w:val="22"/>
          <w:bdr w:val="nil"/>
          <w:lang w:val="lt-LT" w:eastAsia="lt-LT"/>
          <w14:textOutline w14:w="0" w14:cap="flat" w14:cmpd="sng" w14:algn="ctr">
            <w14:noFill/>
            <w14:prstDash w14:val="solid"/>
            <w14:bevel/>
          </w14:textOutline>
        </w:rPr>
        <w:t>nutarimo Nr. 840 „</w:t>
      </w:r>
      <w:hyperlink r:id="rId12" w:history="1">
        <w:r w:rsidRPr="00AB40A4">
          <w:rPr>
            <w:rFonts w:ascii="Times New Roman" w:eastAsia="Arial Unicode MS" w:hAnsi="Times New Roman"/>
            <w:sz w:val="22"/>
            <w:szCs w:val="22"/>
            <w:bdr w:val="nil"/>
            <w:lang w:val="lt-LT" w:eastAsia="lt-LT"/>
            <w14:textOutline w14:w="0" w14:cap="flat" w14:cmpd="sng" w14:algn="ctr">
              <w14:noFill/>
              <w14:prstDash w14:val="solid"/>
              <w14:bevel/>
            </w14:textOutline>
          </w:rPr>
          <w:t>Dėl Atleidimo nuo atsakomybės esant nenugalimos jėgos (force majeure) aplinkybėms taisykl</w:t>
        </w:r>
      </w:hyperlink>
      <w:r w:rsidRPr="00AB40A4">
        <w:rPr>
          <w:rFonts w:ascii="Times New Roman" w:eastAsia="Arial Unicode MS" w:hAnsi="Times New Roman"/>
          <w:sz w:val="22"/>
          <w:szCs w:val="22"/>
          <w:bdr w:val="nil"/>
          <w:lang w:val="lt-LT" w:eastAsia="lt-LT"/>
          <w14:textOutline w14:w="0" w14:cap="flat" w14:cmpd="sng" w14:algn="ctr">
            <w14:noFill/>
            <w14:prstDash w14:val="solid"/>
            <w14:bevel/>
          </w14:textOutline>
        </w:rPr>
        <w:t xml:space="preserve">ių patvirtinimo“ patvirtintų taisyklių nuostatos. </w:t>
      </w:r>
    </w:p>
    <w:p w14:paraId="43674A23" w14:textId="77777777" w:rsidR="00CD3906" w:rsidRPr="00AB40A4" w:rsidRDefault="00CD3906" w:rsidP="00CD3906">
      <w:pPr>
        <w:pBdr>
          <w:top w:val="nil"/>
          <w:left w:val="nil"/>
          <w:bottom w:val="nil"/>
          <w:right w:val="nil"/>
          <w:between w:val="nil"/>
          <w:bar w:val="nil"/>
        </w:pBdr>
        <w:suppressAutoHyphens/>
        <w:ind w:firstLine="709"/>
        <w:jc w:val="both"/>
        <w:rPr>
          <w:rFonts w:ascii="Times New Roman" w:hAnsi="Times New Roman"/>
          <w:color w:val="000000"/>
          <w:sz w:val="22"/>
          <w:szCs w:val="22"/>
          <w:bdr w:val="nil"/>
          <w:lang w:val="lt-LT" w:eastAsia="lt-LT"/>
          <w14:textOutline w14:w="0" w14:cap="flat" w14:cmpd="sng" w14:algn="ctr">
            <w14:noFill/>
            <w14:prstDash w14:val="solid"/>
            <w14:bevel/>
          </w14:textOutline>
        </w:rPr>
      </w:pPr>
      <w:r w:rsidRPr="00AB40A4">
        <w:rPr>
          <w:rFonts w:ascii="Times New Roman" w:hAnsi="Times New Roman"/>
          <w:color w:val="000000"/>
          <w:sz w:val="22"/>
          <w:szCs w:val="22"/>
          <w:bdr w:val="nil"/>
          <w:lang w:val="lt-LT" w:eastAsia="lt-LT"/>
          <w14:textOutline w14:w="0" w14:cap="flat" w14:cmpd="sng" w14:algn="ctr">
            <w14:noFill/>
            <w14:prstDash w14:val="solid"/>
            <w14:bevel/>
          </w14:textOutline>
        </w:rPr>
        <w:t xml:space="preserve">7.1.2.dėl Europos Sąjungos valstybių veiksmų –  kai prievolę pagal Sutartį įvykdyti neįmanoma  dėl privalomų ir nenumatytų Europos Sąjungos valstybės institucijų veiksmų (aktų), kurių Šalys neturėjo teisės ginčyti ir šie veiksmai </w:t>
      </w:r>
      <w:r w:rsidRPr="00AB40A4">
        <w:rPr>
          <w:rFonts w:ascii="Times New Roman" w:hAnsi="Times New Roman"/>
          <w:color w:val="000000"/>
          <w:sz w:val="22"/>
          <w:szCs w:val="22"/>
          <w:bdr w:val="nil"/>
          <w:shd w:val="clear" w:color="auto" w:fill="FFFFFF"/>
          <w:lang w:val="lt-LT" w:eastAsia="lt-LT"/>
          <w14:textOutline w14:w="0" w14:cap="flat" w14:cmpd="sng" w14:algn="ctr">
            <w14:noFill/>
            <w14:prstDash w14:val="solid"/>
            <w14:bevel/>
          </w14:textOutline>
        </w:rPr>
        <w:t>negalėjo būti iš anksto numatyti.</w:t>
      </w:r>
    </w:p>
    <w:p w14:paraId="6C9407F7" w14:textId="77777777" w:rsidR="00CD3906" w:rsidRPr="00AB40A4" w:rsidRDefault="00CD3906" w:rsidP="00CD3906">
      <w:pPr>
        <w:jc w:val="both"/>
        <w:rPr>
          <w:rFonts w:ascii="Times New Roman" w:hAnsi="Times New Roman"/>
          <w:color w:val="000000"/>
          <w:sz w:val="22"/>
          <w:szCs w:val="22"/>
          <w:lang w:val="lt-LT" w:eastAsia="lt-LT"/>
        </w:rPr>
      </w:pPr>
      <w:r w:rsidRPr="00AB40A4">
        <w:rPr>
          <w:rFonts w:ascii="Times New Roman" w:hAnsi="Times New Roman"/>
          <w:color w:val="000000"/>
          <w:sz w:val="22"/>
          <w:szCs w:val="22"/>
          <w:lang w:val="lt-LT" w:eastAsia="lt-LT"/>
        </w:rPr>
        <w:t xml:space="preserve">7.2.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w:t>
      </w:r>
      <w:r w:rsidRPr="00AB40A4">
        <w:rPr>
          <w:rFonts w:ascii="Times New Roman" w:hAnsi="Times New Roman"/>
          <w:color w:val="000000"/>
          <w:sz w:val="22"/>
          <w:szCs w:val="22"/>
          <w:lang w:val="lt-LT" w:eastAsia="lt-LT"/>
        </w:rPr>
        <w:lastRenderedPageBreak/>
        <w:t>pastangas, kad sumažintų išlaidas ar neigiamas pasekmes, taip pat pranešti galimą įsipareigojimų įvykdymo terminą. Būtina pranešti ir tuomet, kai išnyksta pagrindas nevykdyti įsipareigojimų.</w:t>
      </w:r>
    </w:p>
    <w:p w14:paraId="0602741D" w14:textId="77777777" w:rsidR="00CD3906" w:rsidRPr="00AB40A4" w:rsidRDefault="00CD3906" w:rsidP="00CD3906">
      <w:pPr>
        <w:jc w:val="both"/>
        <w:rPr>
          <w:rFonts w:ascii="Times New Roman" w:hAnsi="Times New Roman"/>
          <w:b/>
          <w:sz w:val="22"/>
          <w:szCs w:val="22"/>
          <w:lang w:val="lt-LT"/>
        </w:rPr>
      </w:pPr>
      <w:r w:rsidRPr="00AB40A4">
        <w:rPr>
          <w:rFonts w:ascii="Times New Roman" w:hAnsi="Times New Roman"/>
          <w:color w:val="000000"/>
          <w:sz w:val="22"/>
          <w:szCs w:val="22"/>
          <w:lang w:val="lt-LT" w:eastAsia="lt-LT"/>
        </w:rPr>
        <w:t>7.3. Pagrindas atleisti nuo atsakomybės atsiranda nuo kliūties atsiradimo momento arba jeigu apie ją nėra laiku pranešta – nuo pranešimo momento.</w:t>
      </w:r>
    </w:p>
    <w:p w14:paraId="272D26DF" w14:textId="77777777" w:rsidR="00CD3906" w:rsidRPr="00AB40A4" w:rsidRDefault="00CD3906" w:rsidP="00CD3906">
      <w:pPr>
        <w:rPr>
          <w:rFonts w:ascii="Times New Roman" w:hAnsi="Times New Roman"/>
          <w:sz w:val="22"/>
          <w:szCs w:val="22"/>
          <w:lang w:val="lt-LT"/>
        </w:rPr>
      </w:pPr>
    </w:p>
    <w:p w14:paraId="0A39048B" w14:textId="77777777" w:rsidR="00CD3906" w:rsidRPr="00AB40A4" w:rsidRDefault="00CD3906" w:rsidP="00CD3906">
      <w:pPr>
        <w:rPr>
          <w:rFonts w:ascii="Times New Roman" w:hAnsi="Times New Roman"/>
          <w:b/>
          <w:sz w:val="22"/>
          <w:szCs w:val="22"/>
          <w:lang w:val="lt-LT"/>
        </w:rPr>
      </w:pPr>
      <w:r w:rsidRPr="00AB40A4">
        <w:rPr>
          <w:rFonts w:ascii="Times New Roman" w:hAnsi="Times New Roman"/>
          <w:b/>
          <w:sz w:val="22"/>
          <w:szCs w:val="22"/>
          <w:lang w:val="lt-LT"/>
        </w:rPr>
        <w:t>8.Sutarties pažeidimas</w:t>
      </w:r>
    </w:p>
    <w:p w14:paraId="486FFF91" w14:textId="77777777" w:rsidR="00CD3906" w:rsidRPr="00AB40A4" w:rsidRDefault="00CD3906" w:rsidP="00CD3906">
      <w:pPr>
        <w:jc w:val="both"/>
        <w:rPr>
          <w:rFonts w:ascii="Times New Roman" w:hAnsi="Times New Roman"/>
          <w:sz w:val="22"/>
          <w:szCs w:val="22"/>
          <w:lang w:val="lt-LT"/>
        </w:rPr>
      </w:pPr>
      <w:r w:rsidRPr="00AB40A4">
        <w:rPr>
          <w:rFonts w:ascii="Times New Roman" w:hAnsi="Times New Roman"/>
          <w:sz w:val="22"/>
          <w:szCs w:val="22"/>
          <w:lang w:val="lt-LT"/>
        </w:rPr>
        <w:t>8.1. Jeigu Rangovas atliko darbus pažeisdamas šioje Sutartyje numatytas sąlygas, nesilaikė normatyvinių statybos dokumentų ir kitų teisės aktų reikalavimų, Užsakovas turi teisę reikalauti, kad Rangovas:</w:t>
      </w:r>
    </w:p>
    <w:p w14:paraId="0BAC4AED" w14:textId="77777777" w:rsidR="00CD3906" w:rsidRPr="00AB40A4" w:rsidRDefault="00CD3906" w:rsidP="00CD3906">
      <w:pPr>
        <w:ind w:firstLine="709"/>
        <w:rPr>
          <w:rFonts w:ascii="Times New Roman" w:hAnsi="Times New Roman"/>
          <w:sz w:val="22"/>
          <w:szCs w:val="22"/>
          <w:lang w:val="lt-LT"/>
        </w:rPr>
      </w:pPr>
      <w:r w:rsidRPr="00AB40A4">
        <w:rPr>
          <w:rFonts w:ascii="Times New Roman" w:hAnsi="Times New Roman"/>
          <w:sz w:val="22"/>
          <w:szCs w:val="22"/>
          <w:lang w:val="lt-LT"/>
        </w:rPr>
        <w:t>8.1.1. nedelsiant sustabdytų ir (ar) nutrauktų darbų atlikimą arba</w:t>
      </w:r>
    </w:p>
    <w:p w14:paraId="6BC31321" w14:textId="77777777" w:rsidR="00CD3906" w:rsidRPr="00AB40A4" w:rsidRDefault="00CD3906" w:rsidP="00CD3906">
      <w:pPr>
        <w:ind w:firstLine="709"/>
        <w:jc w:val="both"/>
        <w:rPr>
          <w:rFonts w:ascii="Times New Roman" w:hAnsi="Times New Roman"/>
          <w:sz w:val="22"/>
          <w:szCs w:val="22"/>
          <w:lang w:val="lt-LT"/>
        </w:rPr>
      </w:pPr>
      <w:r w:rsidRPr="00AB40A4">
        <w:rPr>
          <w:rFonts w:ascii="Times New Roman" w:hAnsi="Times New Roman"/>
          <w:sz w:val="22"/>
          <w:szCs w:val="22"/>
          <w:lang w:val="lt-LT"/>
        </w:rPr>
        <w:t>8.1.2. neatlygintinai pakeistų nekokybiškas medžiagas, gaminius, dirbinius, įrangą, arba</w:t>
      </w:r>
    </w:p>
    <w:p w14:paraId="35C1B932" w14:textId="77777777" w:rsidR="00CD3906" w:rsidRPr="00AB40A4" w:rsidRDefault="00CD3906" w:rsidP="00CD3906">
      <w:pPr>
        <w:ind w:firstLine="709"/>
        <w:jc w:val="both"/>
        <w:rPr>
          <w:rFonts w:ascii="Times New Roman" w:hAnsi="Times New Roman"/>
          <w:sz w:val="22"/>
          <w:szCs w:val="22"/>
          <w:lang w:val="lt-LT"/>
        </w:rPr>
      </w:pPr>
      <w:r w:rsidRPr="00AB40A4">
        <w:rPr>
          <w:rFonts w:ascii="Times New Roman" w:hAnsi="Times New Roman"/>
          <w:sz w:val="22"/>
          <w:szCs w:val="22"/>
          <w:lang w:val="lt-LT"/>
        </w:rPr>
        <w:t>8.1.3. neatlygintinai pagerintų atliekamų darbų kokybę, arba</w:t>
      </w:r>
    </w:p>
    <w:p w14:paraId="63EA95B1" w14:textId="77777777" w:rsidR="00CD3906" w:rsidRPr="00AB40A4" w:rsidRDefault="00CD3906" w:rsidP="00CD3906">
      <w:pPr>
        <w:ind w:firstLine="709"/>
        <w:rPr>
          <w:rFonts w:ascii="Times New Roman" w:hAnsi="Times New Roman"/>
          <w:sz w:val="22"/>
          <w:szCs w:val="22"/>
          <w:lang w:val="lt-LT"/>
        </w:rPr>
      </w:pPr>
      <w:r w:rsidRPr="00AB40A4">
        <w:rPr>
          <w:rFonts w:ascii="Times New Roman" w:hAnsi="Times New Roman"/>
          <w:sz w:val="22"/>
          <w:szCs w:val="22"/>
          <w:lang w:val="lt-LT"/>
        </w:rPr>
        <w:t>8.1.4. neatlygintinai ištaisytų netinkamai atliktus darbus, arba</w:t>
      </w:r>
    </w:p>
    <w:p w14:paraId="397DA209" w14:textId="77777777" w:rsidR="00CD3906" w:rsidRPr="00AB40A4" w:rsidRDefault="00CD3906" w:rsidP="00CD3906">
      <w:pPr>
        <w:ind w:firstLine="709"/>
        <w:rPr>
          <w:rFonts w:ascii="Times New Roman" w:hAnsi="Times New Roman"/>
          <w:sz w:val="22"/>
          <w:szCs w:val="22"/>
          <w:lang w:val="lt-LT"/>
        </w:rPr>
      </w:pPr>
      <w:r w:rsidRPr="00AB40A4">
        <w:rPr>
          <w:rFonts w:ascii="Times New Roman" w:hAnsi="Times New Roman"/>
          <w:sz w:val="22"/>
          <w:szCs w:val="22"/>
          <w:lang w:val="lt-LT"/>
        </w:rPr>
        <w:t>8.l .5. atlygintų Užsakovui darbų trūkumų šalinimo išlaidas.</w:t>
      </w:r>
    </w:p>
    <w:p w14:paraId="23BDFAFA" w14:textId="77777777" w:rsidR="00CD3906" w:rsidRPr="00AB40A4" w:rsidRDefault="00CD3906" w:rsidP="00CD3906">
      <w:pPr>
        <w:jc w:val="both"/>
        <w:rPr>
          <w:rFonts w:ascii="Times New Roman" w:hAnsi="Times New Roman"/>
          <w:sz w:val="22"/>
          <w:szCs w:val="22"/>
          <w:lang w:val="lt-LT"/>
        </w:rPr>
      </w:pPr>
      <w:r w:rsidRPr="00AB40A4">
        <w:rPr>
          <w:rFonts w:ascii="Times New Roman" w:hAnsi="Times New Roman"/>
          <w:sz w:val="22"/>
          <w:szCs w:val="22"/>
          <w:lang w:val="lt-LT"/>
        </w:rPr>
        <w:t xml:space="preserve">8.2. 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 </w:t>
      </w:r>
    </w:p>
    <w:p w14:paraId="4A521C24" w14:textId="77777777" w:rsidR="00CD3906" w:rsidRPr="00AB40A4" w:rsidRDefault="00CD3906" w:rsidP="00CD3906">
      <w:pPr>
        <w:widowControl w:val="0"/>
        <w:autoSpaceDE w:val="0"/>
        <w:autoSpaceDN w:val="0"/>
        <w:adjustRightInd w:val="0"/>
        <w:jc w:val="both"/>
        <w:rPr>
          <w:rFonts w:ascii="Times New Roman" w:hAnsi="Times New Roman"/>
          <w:sz w:val="22"/>
          <w:szCs w:val="22"/>
          <w:lang w:val="lt-LT" w:eastAsia="en-US"/>
        </w:rPr>
      </w:pPr>
      <w:r w:rsidRPr="00AB40A4">
        <w:rPr>
          <w:rFonts w:ascii="Times New Roman" w:hAnsi="Times New Roman"/>
          <w:sz w:val="22"/>
          <w:szCs w:val="22"/>
          <w:lang w:val="lt-LT" w:eastAsia="en-US"/>
        </w:rPr>
        <w:t>8.3. Esminiai Rangovui taikomi Sutarties pažeidimai:</w:t>
      </w:r>
    </w:p>
    <w:p w14:paraId="4B0E6A51" w14:textId="147771DF" w:rsidR="00CD3906" w:rsidRDefault="00CD3906" w:rsidP="00CD3906">
      <w:pPr>
        <w:widowControl w:val="0"/>
        <w:autoSpaceDE w:val="0"/>
        <w:autoSpaceDN w:val="0"/>
        <w:adjustRightInd w:val="0"/>
        <w:ind w:firstLine="709"/>
        <w:jc w:val="both"/>
        <w:rPr>
          <w:rFonts w:ascii="Times New Roman" w:hAnsi="Times New Roman"/>
          <w:sz w:val="22"/>
          <w:szCs w:val="22"/>
          <w:lang w:val="lt-LT"/>
        </w:rPr>
      </w:pPr>
      <w:r w:rsidRPr="00AB40A4">
        <w:rPr>
          <w:rFonts w:ascii="Times New Roman" w:hAnsi="Times New Roman"/>
          <w:sz w:val="22"/>
          <w:szCs w:val="22"/>
          <w:lang w:val="lt-LT" w:eastAsia="en-US"/>
        </w:rPr>
        <w:t>8.3.1.</w:t>
      </w:r>
      <w:r w:rsidRPr="00AB40A4">
        <w:rPr>
          <w:rFonts w:ascii="Times New Roman" w:hAnsi="Times New Roman"/>
          <w:sz w:val="22"/>
          <w:szCs w:val="22"/>
          <w:lang w:val="lt-LT"/>
        </w:rPr>
        <w:t xml:space="preserve"> Rangovas, nepaisydamas Užsakovo raginimo, nepradeda darbų sutartu laiku;</w:t>
      </w:r>
    </w:p>
    <w:p w14:paraId="662525F7" w14:textId="27099E27" w:rsidR="0044184D" w:rsidRPr="00AB40A4" w:rsidRDefault="0044184D" w:rsidP="00CD3906">
      <w:pPr>
        <w:widowControl w:val="0"/>
        <w:autoSpaceDE w:val="0"/>
        <w:autoSpaceDN w:val="0"/>
        <w:adjustRightInd w:val="0"/>
        <w:ind w:firstLine="709"/>
        <w:jc w:val="both"/>
        <w:rPr>
          <w:rFonts w:ascii="Times New Roman" w:hAnsi="Times New Roman"/>
          <w:sz w:val="22"/>
          <w:szCs w:val="22"/>
          <w:lang w:val="lt-LT" w:eastAsia="en-US"/>
        </w:rPr>
      </w:pPr>
      <w:r>
        <w:rPr>
          <w:rFonts w:ascii="Times New Roman" w:hAnsi="Times New Roman"/>
          <w:sz w:val="22"/>
          <w:szCs w:val="22"/>
          <w:lang w:val="lt-LT"/>
        </w:rPr>
        <w:t xml:space="preserve">8.3.2. Rangovas </w:t>
      </w:r>
      <w:r w:rsidR="00716373">
        <w:rPr>
          <w:rFonts w:ascii="Times New Roman" w:hAnsi="Times New Roman"/>
          <w:sz w:val="22"/>
          <w:szCs w:val="22"/>
          <w:lang w:val="lt-LT"/>
        </w:rPr>
        <w:t xml:space="preserve">vėluoja atlikti darbus </w:t>
      </w:r>
      <w:r w:rsidRPr="00AB40A4">
        <w:rPr>
          <w:rFonts w:ascii="Times New Roman" w:hAnsi="Times New Roman"/>
          <w:sz w:val="22"/>
          <w:szCs w:val="22"/>
          <w:lang w:val="lt-LT"/>
        </w:rPr>
        <w:t xml:space="preserve">daugiau kaip </w:t>
      </w:r>
      <w:r w:rsidR="008E39E3">
        <w:rPr>
          <w:rFonts w:ascii="Times New Roman" w:hAnsi="Times New Roman"/>
          <w:sz w:val="22"/>
          <w:szCs w:val="22"/>
          <w:lang w:val="lt-LT"/>
        </w:rPr>
        <w:t>2</w:t>
      </w:r>
      <w:r>
        <w:rPr>
          <w:rFonts w:ascii="Times New Roman" w:hAnsi="Times New Roman"/>
          <w:sz w:val="22"/>
          <w:szCs w:val="22"/>
          <w:lang w:val="lt-LT"/>
        </w:rPr>
        <w:t>0</w:t>
      </w:r>
      <w:r w:rsidRPr="00AB40A4">
        <w:rPr>
          <w:rFonts w:ascii="Times New Roman" w:hAnsi="Times New Roman"/>
          <w:sz w:val="22"/>
          <w:szCs w:val="22"/>
          <w:lang w:val="lt-LT"/>
        </w:rPr>
        <w:t xml:space="preserve"> kalendorin</w:t>
      </w:r>
      <w:r>
        <w:rPr>
          <w:rFonts w:ascii="Times New Roman" w:hAnsi="Times New Roman"/>
          <w:sz w:val="22"/>
          <w:szCs w:val="22"/>
          <w:lang w:val="lt-LT"/>
        </w:rPr>
        <w:t>ių</w:t>
      </w:r>
      <w:r w:rsidRPr="00AB40A4">
        <w:rPr>
          <w:rFonts w:ascii="Times New Roman" w:hAnsi="Times New Roman"/>
          <w:sz w:val="22"/>
          <w:szCs w:val="22"/>
          <w:lang w:val="lt-LT"/>
        </w:rPr>
        <w:t xml:space="preserve"> dien</w:t>
      </w:r>
      <w:r>
        <w:rPr>
          <w:rFonts w:ascii="Times New Roman" w:hAnsi="Times New Roman"/>
          <w:sz w:val="22"/>
          <w:szCs w:val="22"/>
          <w:lang w:val="lt-LT"/>
        </w:rPr>
        <w:t>ų;</w:t>
      </w:r>
    </w:p>
    <w:p w14:paraId="03118C15" w14:textId="01A7B8DE" w:rsidR="00CD3906" w:rsidRPr="00AB40A4" w:rsidRDefault="00CD3906" w:rsidP="00CD3906">
      <w:pPr>
        <w:widowControl w:val="0"/>
        <w:autoSpaceDE w:val="0"/>
        <w:autoSpaceDN w:val="0"/>
        <w:adjustRightInd w:val="0"/>
        <w:ind w:firstLine="709"/>
        <w:jc w:val="both"/>
        <w:rPr>
          <w:rFonts w:ascii="Times New Roman" w:hAnsi="Times New Roman"/>
          <w:sz w:val="22"/>
          <w:szCs w:val="22"/>
          <w:lang w:val="lt-LT"/>
        </w:rPr>
      </w:pPr>
      <w:r w:rsidRPr="00AB40A4">
        <w:rPr>
          <w:rFonts w:ascii="Times New Roman" w:hAnsi="Times New Roman"/>
          <w:sz w:val="22"/>
          <w:szCs w:val="22"/>
          <w:lang w:val="lt-LT" w:eastAsia="en-US"/>
        </w:rPr>
        <w:t>8.3.</w:t>
      </w:r>
      <w:r w:rsidR="0044184D">
        <w:rPr>
          <w:rFonts w:ascii="Times New Roman" w:hAnsi="Times New Roman"/>
          <w:sz w:val="22"/>
          <w:szCs w:val="22"/>
          <w:lang w:val="lt-LT" w:eastAsia="en-US"/>
        </w:rPr>
        <w:t>3</w:t>
      </w:r>
      <w:r w:rsidRPr="00AB40A4">
        <w:rPr>
          <w:rFonts w:ascii="Times New Roman" w:hAnsi="Times New Roman"/>
          <w:sz w:val="22"/>
          <w:szCs w:val="22"/>
          <w:lang w:val="lt-LT" w:eastAsia="en-US"/>
        </w:rPr>
        <w:t>.</w:t>
      </w:r>
      <w:r w:rsidRPr="00AB40A4">
        <w:rPr>
          <w:rFonts w:ascii="Times New Roman" w:hAnsi="Times New Roman"/>
          <w:sz w:val="22"/>
          <w:szCs w:val="22"/>
          <w:lang w:val="lt-LT"/>
        </w:rPr>
        <w:t xml:space="preserve"> Rangovas nesilaiko Sutarties sąlygų dėl darbų kokybės: naudoja netinkamas medžiagas, gaminius ar kitus darbų komponentus;</w:t>
      </w:r>
    </w:p>
    <w:p w14:paraId="5337AF42" w14:textId="320B709B" w:rsidR="00CD3906" w:rsidRPr="00AB40A4" w:rsidRDefault="00CD3906" w:rsidP="00CD3906">
      <w:pPr>
        <w:widowControl w:val="0"/>
        <w:autoSpaceDE w:val="0"/>
        <w:autoSpaceDN w:val="0"/>
        <w:adjustRightInd w:val="0"/>
        <w:ind w:firstLine="709"/>
        <w:jc w:val="both"/>
        <w:rPr>
          <w:rFonts w:ascii="Times New Roman" w:hAnsi="Times New Roman"/>
          <w:sz w:val="22"/>
          <w:szCs w:val="22"/>
          <w:lang w:val="lt-LT"/>
        </w:rPr>
      </w:pPr>
      <w:r w:rsidRPr="00AB40A4">
        <w:rPr>
          <w:rFonts w:ascii="Times New Roman" w:hAnsi="Times New Roman"/>
          <w:sz w:val="22"/>
          <w:szCs w:val="22"/>
          <w:lang w:val="lt-LT"/>
        </w:rPr>
        <w:t>8.3.</w:t>
      </w:r>
      <w:r w:rsidR="0044184D">
        <w:rPr>
          <w:rFonts w:ascii="Times New Roman" w:hAnsi="Times New Roman"/>
          <w:sz w:val="22"/>
          <w:szCs w:val="22"/>
          <w:lang w:val="lt-LT"/>
        </w:rPr>
        <w:t>4</w:t>
      </w:r>
      <w:r w:rsidRPr="00AB40A4">
        <w:rPr>
          <w:rFonts w:ascii="Times New Roman" w:hAnsi="Times New Roman"/>
          <w:sz w:val="22"/>
          <w:szCs w:val="22"/>
          <w:lang w:val="lt-LT"/>
        </w:rPr>
        <w:t>.</w:t>
      </w:r>
      <w:r w:rsidRPr="00AB40A4">
        <w:rPr>
          <w:rFonts w:ascii="Times New Roman" w:hAnsi="Times New Roman"/>
          <w:sz w:val="22"/>
          <w:szCs w:val="22"/>
          <w:lang w:val="lt-LT" w:eastAsia="en-US"/>
        </w:rPr>
        <w:t xml:space="preserve"> Rangovas pažeidžia Sutarties 1</w:t>
      </w:r>
      <w:r w:rsidR="0012586D">
        <w:rPr>
          <w:rFonts w:ascii="Times New Roman" w:hAnsi="Times New Roman"/>
          <w:sz w:val="22"/>
          <w:szCs w:val="22"/>
          <w:lang w:val="lt-LT" w:eastAsia="en-US"/>
        </w:rPr>
        <w:t>5</w:t>
      </w:r>
      <w:r w:rsidRPr="00AB40A4">
        <w:rPr>
          <w:rFonts w:ascii="Times New Roman" w:hAnsi="Times New Roman"/>
          <w:sz w:val="22"/>
          <w:szCs w:val="22"/>
          <w:lang w:val="lt-LT" w:eastAsia="en-US"/>
        </w:rPr>
        <w:t xml:space="preserve"> punkte nurodytus reikalavimus;</w:t>
      </w:r>
    </w:p>
    <w:p w14:paraId="1A4B6893" w14:textId="1C990105" w:rsidR="00CD3906" w:rsidRPr="00AB40A4"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AB40A4">
        <w:rPr>
          <w:rFonts w:ascii="Times New Roman" w:hAnsi="Times New Roman"/>
          <w:sz w:val="22"/>
          <w:szCs w:val="22"/>
          <w:lang w:val="lt-LT"/>
        </w:rPr>
        <w:t>8.3.</w:t>
      </w:r>
      <w:r w:rsidR="0044184D">
        <w:rPr>
          <w:rFonts w:ascii="Times New Roman" w:hAnsi="Times New Roman"/>
          <w:sz w:val="22"/>
          <w:szCs w:val="22"/>
          <w:lang w:val="lt-LT"/>
        </w:rPr>
        <w:t>5</w:t>
      </w:r>
      <w:r w:rsidRPr="00AB40A4">
        <w:rPr>
          <w:rFonts w:ascii="Times New Roman" w:hAnsi="Times New Roman"/>
          <w:sz w:val="22"/>
          <w:szCs w:val="22"/>
          <w:lang w:val="lt-LT"/>
        </w:rPr>
        <w:t>.</w:t>
      </w:r>
      <w:r w:rsidRPr="00AB40A4">
        <w:rPr>
          <w:rFonts w:ascii="Times New Roman" w:hAnsi="Times New Roman"/>
          <w:sz w:val="22"/>
          <w:szCs w:val="22"/>
          <w:lang w:val="lt-LT" w:eastAsia="en-US"/>
        </w:rPr>
        <w:t xml:space="preserve"> Rangovas nesilaiko kitų, Sutartyje nurodytų, reikalavimų, nors apie tai buvo oficialiai įspėtas ir jam buvo duotas terminas ištaisyti Sutarties vykdymo trūkumus, dėl kurių negalimas tolimesnis Šalių pagal Sutartį prisiimtų įsipareigojimų vykdymas.</w:t>
      </w:r>
    </w:p>
    <w:p w14:paraId="59F7819A" w14:textId="77777777" w:rsidR="00CD3906" w:rsidRPr="00AB40A4" w:rsidRDefault="00CD3906" w:rsidP="00CD3906">
      <w:pPr>
        <w:widowControl w:val="0"/>
        <w:autoSpaceDE w:val="0"/>
        <w:autoSpaceDN w:val="0"/>
        <w:adjustRightInd w:val="0"/>
        <w:jc w:val="both"/>
        <w:rPr>
          <w:rFonts w:ascii="Times New Roman" w:hAnsi="Times New Roman"/>
          <w:sz w:val="22"/>
          <w:szCs w:val="22"/>
          <w:lang w:val="lt-LT" w:eastAsia="en-US"/>
        </w:rPr>
      </w:pPr>
      <w:r w:rsidRPr="00AB40A4">
        <w:rPr>
          <w:rFonts w:ascii="Times New Roman" w:hAnsi="Times New Roman"/>
          <w:sz w:val="22"/>
          <w:szCs w:val="22"/>
          <w:lang w:val="lt-LT" w:eastAsia="en-US"/>
        </w:rPr>
        <w:t>8.4. Esminiai Užsakovui taikomi Sutarties pažeidimai:</w:t>
      </w:r>
    </w:p>
    <w:p w14:paraId="0733E59D" w14:textId="1EC55618" w:rsidR="00CD3906" w:rsidRPr="00AB40A4"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AB40A4">
        <w:rPr>
          <w:rFonts w:ascii="Times New Roman" w:hAnsi="Times New Roman"/>
          <w:sz w:val="22"/>
          <w:szCs w:val="22"/>
          <w:lang w:val="lt-LT" w:eastAsia="en-US"/>
        </w:rPr>
        <w:t xml:space="preserve">8.4.1. Užsakovas, pagal šios Sutarties nuostatas, vėluoja atsiskaityti daugiau nei </w:t>
      </w:r>
      <w:r w:rsidR="008E39E3">
        <w:rPr>
          <w:rFonts w:ascii="Times New Roman" w:hAnsi="Times New Roman"/>
          <w:sz w:val="22"/>
          <w:szCs w:val="22"/>
          <w:lang w:val="lt-LT" w:eastAsia="en-US"/>
        </w:rPr>
        <w:t>2</w:t>
      </w:r>
      <w:r>
        <w:rPr>
          <w:rFonts w:ascii="Times New Roman" w:hAnsi="Times New Roman"/>
          <w:sz w:val="22"/>
          <w:szCs w:val="22"/>
          <w:lang w:val="lt-LT" w:eastAsia="en-US"/>
        </w:rPr>
        <w:t>0</w:t>
      </w:r>
      <w:r w:rsidRPr="00AB40A4">
        <w:rPr>
          <w:rFonts w:ascii="Times New Roman" w:hAnsi="Times New Roman"/>
          <w:sz w:val="22"/>
          <w:szCs w:val="22"/>
          <w:lang w:val="lt-LT" w:eastAsia="en-US"/>
        </w:rPr>
        <w:t xml:space="preserve"> kalendorin</w:t>
      </w:r>
      <w:r>
        <w:rPr>
          <w:rFonts w:ascii="Times New Roman" w:hAnsi="Times New Roman"/>
          <w:sz w:val="22"/>
          <w:szCs w:val="22"/>
          <w:lang w:val="lt-LT" w:eastAsia="en-US"/>
        </w:rPr>
        <w:t>ių</w:t>
      </w:r>
      <w:r w:rsidRPr="00AB40A4">
        <w:rPr>
          <w:rFonts w:ascii="Times New Roman" w:hAnsi="Times New Roman"/>
          <w:sz w:val="22"/>
          <w:szCs w:val="22"/>
          <w:lang w:val="lt-LT" w:eastAsia="en-US"/>
        </w:rPr>
        <w:t xml:space="preserve"> dien</w:t>
      </w:r>
      <w:r>
        <w:rPr>
          <w:rFonts w:ascii="Times New Roman" w:hAnsi="Times New Roman"/>
          <w:sz w:val="22"/>
          <w:szCs w:val="22"/>
          <w:lang w:val="lt-LT" w:eastAsia="en-US"/>
        </w:rPr>
        <w:t>ų;</w:t>
      </w:r>
    </w:p>
    <w:p w14:paraId="6CFC6464" w14:textId="77777777" w:rsidR="00CD3906" w:rsidRPr="00AB40A4"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AB40A4">
        <w:rPr>
          <w:rFonts w:ascii="Times New Roman" w:hAnsi="Times New Roman"/>
          <w:sz w:val="22"/>
          <w:szCs w:val="22"/>
          <w:lang w:val="lt-LT" w:eastAsia="en-US"/>
        </w:rPr>
        <w:t>8.4.2.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29A43E8D" w14:textId="77777777" w:rsidR="00CD3906" w:rsidRPr="00AB40A4" w:rsidRDefault="00CD3906" w:rsidP="00CD3906">
      <w:pPr>
        <w:widowControl w:val="0"/>
        <w:autoSpaceDE w:val="0"/>
        <w:autoSpaceDN w:val="0"/>
        <w:adjustRightInd w:val="0"/>
        <w:jc w:val="both"/>
        <w:rPr>
          <w:rFonts w:ascii="Times New Roman" w:hAnsi="Times New Roman"/>
          <w:sz w:val="22"/>
          <w:szCs w:val="22"/>
          <w:lang w:val="lt-LT" w:eastAsia="en-US"/>
        </w:rPr>
      </w:pPr>
      <w:r w:rsidRPr="00AB40A4">
        <w:rPr>
          <w:rFonts w:ascii="Times New Roman" w:hAnsi="Times New Roman"/>
          <w:sz w:val="22"/>
          <w:szCs w:val="22"/>
          <w:lang w:val="lt-LT" w:eastAsia="en-US"/>
        </w:rPr>
        <w:t>8.5. Sutarties nuostatų nesilaikymas neatleidžia Šalių nuo tinkamo ir savalaikio Sutarties sąlygų vykdymo.</w:t>
      </w:r>
    </w:p>
    <w:p w14:paraId="1D006232" w14:textId="77777777" w:rsidR="00CD3906" w:rsidRPr="00AB40A4" w:rsidRDefault="00CD3906" w:rsidP="00CD3906">
      <w:pPr>
        <w:jc w:val="both"/>
        <w:rPr>
          <w:rFonts w:ascii="Times New Roman" w:eastAsia="Calibri" w:hAnsi="Times New Roman"/>
          <w:sz w:val="22"/>
          <w:szCs w:val="22"/>
          <w:lang w:val="lt-LT" w:eastAsia="en-US"/>
        </w:rPr>
      </w:pPr>
    </w:p>
    <w:p w14:paraId="32C3C9C5" w14:textId="77777777" w:rsidR="00CD3906" w:rsidRPr="00AB40A4" w:rsidRDefault="00CD3906" w:rsidP="00CD3906">
      <w:pPr>
        <w:widowControl w:val="0"/>
        <w:outlineLvl w:val="0"/>
        <w:rPr>
          <w:rFonts w:ascii="Times New Roman" w:hAnsi="Times New Roman"/>
          <w:b/>
          <w:sz w:val="22"/>
          <w:szCs w:val="22"/>
          <w:lang w:val="lt-LT" w:eastAsia="en-US"/>
        </w:rPr>
      </w:pPr>
      <w:r w:rsidRPr="00AB40A4">
        <w:rPr>
          <w:rFonts w:ascii="Times New Roman" w:hAnsi="Times New Roman"/>
          <w:b/>
          <w:sz w:val="22"/>
          <w:szCs w:val="22"/>
          <w:lang w:val="lt-LT" w:eastAsia="en-US"/>
        </w:rPr>
        <w:t>9.Sutarties nutraukimas</w:t>
      </w:r>
    </w:p>
    <w:p w14:paraId="1C20477C" w14:textId="77777777" w:rsidR="00CD3906" w:rsidRPr="00AB40A4" w:rsidRDefault="00CD3906" w:rsidP="00CD3906">
      <w:pPr>
        <w:widowControl w:val="0"/>
        <w:autoSpaceDE w:val="0"/>
        <w:autoSpaceDN w:val="0"/>
        <w:adjustRightInd w:val="0"/>
        <w:jc w:val="both"/>
        <w:rPr>
          <w:rFonts w:ascii="Times New Roman" w:hAnsi="Times New Roman"/>
          <w:sz w:val="22"/>
          <w:szCs w:val="22"/>
          <w:lang w:val="lt-LT" w:eastAsia="en-US"/>
        </w:rPr>
      </w:pPr>
      <w:r w:rsidRPr="00AB40A4">
        <w:rPr>
          <w:rFonts w:ascii="Times New Roman" w:hAnsi="Times New Roman"/>
          <w:sz w:val="22"/>
          <w:szCs w:val="22"/>
          <w:lang w:val="lt-LT" w:eastAsia="en-US"/>
        </w:rPr>
        <w:t>9.1. Sutartis gali būti visiškai nutraukta Šalių susitarimu.</w:t>
      </w:r>
    </w:p>
    <w:p w14:paraId="1D632D60" w14:textId="77777777" w:rsidR="00CD3906" w:rsidRPr="00AB40A4" w:rsidRDefault="00CD3906" w:rsidP="00CD3906">
      <w:pPr>
        <w:widowControl w:val="0"/>
        <w:autoSpaceDE w:val="0"/>
        <w:autoSpaceDN w:val="0"/>
        <w:adjustRightInd w:val="0"/>
        <w:jc w:val="both"/>
        <w:rPr>
          <w:rFonts w:ascii="Times New Roman" w:hAnsi="Times New Roman"/>
          <w:sz w:val="22"/>
          <w:szCs w:val="22"/>
          <w:lang w:val="lt-LT" w:eastAsia="en-US"/>
        </w:rPr>
      </w:pPr>
      <w:r w:rsidRPr="00AB40A4">
        <w:rPr>
          <w:rFonts w:ascii="Times New Roman" w:hAnsi="Times New Roman"/>
          <w:sz w:val="22"/>
          <w:szCs w:val="22"/>
          <w:lang w:val="lt-LT" w:eastAsia="en-US"/>
        </w:rPr>
        <w:t>9.2. Užsakovas turi teisę vienašališkai nutraukti šią Sutartį prieš terminą šiais atvejais:</w:t>
      </w:r>
    </w:p>
    <w:p w14:paraId="00D080BD" w14:textId="77777777" w:rsidR="00CD3906" w:rsidRPr="00AB40A4"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AB40A4">
        <w:rPr>
          <w:rFonts w:ascii="Times New Roman" w:hAnsi="Times New Roman"/>
          <w:sz w:val="22"/>
          <w:szCs w:val="22"/>
          <w:lang w:val="lt-LT" w:eastAsia="en-US"/>
        </w:rPr>
        <w:t>9.2.1. kai Rangovas bankrutuoja, yra likviduojamas, sustabdo ūkinę veiklą arba įstatymuose ir kituose teisės aktuose numatyta tvarka susidaro analogiška situacija;</w:t>
      </w:r>
    </w:p>
    <w:p w14:paraId="59E7835D" w14:textId="77777777" w:rsidR="00CD3906" w:rsidRPr="00AB40A4"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AB40A4">
        <w:rPr>
          <w:rFonts w:ascii="Times New Roman" w:hAnsi="Times New Roman"/>
          <w:sz w:val="22"/>
          <w:szCs w:val="22"/>
          <w:lang w:val="lt-LT" w:eastAsia="en-US"/>
        </w:rPr>
        <w:t>9.2.2. kai keičiasi Rangovo organizacinė struktūra – juridinis statusas, pobūdis ar valdymo struktūra ir tai gali turėti įtakos tinkamam Sutarties įvykdymui;</w:t>
      </w:r>
    </w:p>
    <w:p w14:paraId="21A7632D" w14:textId="77777777" w:rsidR="00CD3906" w:rsidRPr="00AB40A4"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AB40A4">
        <w:rPr>
          <w:rFonts w:ascii="Times New Roman" w:hAnsi="Times New Roman"/>
          <w:sz w:val="22"/>
          <w:szCs w:val="22"/>
          <w:lang w:val="lt-LT" w:eastAsia="en-US"/>
        </w:rPr>
        <w:t>9.2.3. kai Rangovas įsiteisėjusiu kompetentingos institucijos ar teismo sprendimu yra pripažintas kaltu dėl profesinio pažeidimo;</w:t>
      </w:r>
    </w:p>
    <w:p w14:paraId="2D9472DE" w14:textId="77777777" w:rsidR="00CD3906" w:rsidRPr="00AB40A4"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AB40A4">
        <w:rPr>
          <w:rFonts w:ascii="Times New Roman" w:hAnsi="Times New Roman"/>
          <w:sz w:val="22"/>
          <w:szCs w:val="22"/>
          <w:lang w:val="lt-LT" w:eastAsia="en-US"/>
        </w:rPr>
        <w:t>9.2.4. kai Rangovas įsiteisėjusiu teismo sprendimu pripažintas kaltu dėl sukčiavimo, korupcijos, pinigų plovimo, dalyvavimo nusikalstamoje organizacijoje;</w:t>
      </w:r>
    </w:p>
    <w:p w14:paraId="330766FF" w14:textId="77777777" w:rsidR="00CD3906" w:rsidRPr="00AB40A4"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AB40A4">
        <w:rPr>
          <w:rFonts w:ascii="Times New Roman" w:hAnsi="Times New Roman"/>
          <w:sz w:val="22"/>
          <w:szCs w:val="22"/>
          <w:lang w:val="lt-LT" w:eastAsia="en-US"/>
        </w:rPr>
        <w:t>9.2.5. dėl kitokio pobūdžio neveiksnumo, trukdančio vykdyti Sutartį;</w:t>
      </w:r>
    </w:p>
    <w:p w14:paraId="3E070EE4" w14:textId="77777777" w:rsidR="00CD3906" w:rsidRPr="00AB40A4"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AB40A4">
        <w:rPr>
          <w:rFonts w:ascii="Times New Roman" w:hAnsi="Times New Roman"/>
          <w:sz w:val="22"/>
          <w:szCs w:val="22"/>
          <w:lang w:val="lt-LT" w:eastAsia="en-US"/>
        </w:rPr>
        <w:t>9.2.6. kai Rangovas Sutarties nevykdo, vykdo ją netinkamai, darydamas esminius Sutarties pažeidimus, nurodytu 8.3 punkte;</w:t>
      </w:r>
    </w:p>
    <w:p w14:paraId="2FD31AE5" w14:textId="77777777" w:rsidR="00CD3906" w:rsidRPr="00AB40A4"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AB40A4">
        <w:rPr>
          <w:rFonts w:ascii="Times New Roman" w:hAnsi="Times New Roman"/>
          <w:sz w:val="22"/>
          <w:szCs w:val="22"/>
          <w:lang w:val="lt-LT" w:eastAsia="en-US"/>
        </w:rPr>
        <w:t xml:space="preserve">9.2.7. kitais, Lietuvos Respublikos pirkimų, atliekamų vandentvarkos, energetikos, transporto ar pašto paslaugų srities perkančiųjų subjektų, įstatymo 98 straipsnio 1 dalyje numatytais, atvejais. </w:t>
      </w:r>
    </w:p>
    <w:p w14:paraId="50BB8367" w14:textId="77777777" w:rsidR="00CD3906" w:rsidRPr="00AB40A4" w:rsidRDefault="00CD3906" w:rsidP="00CD3906">
      <w:pPr>
        <w:widowControl w:val="0"/>
        <w:autoSpaceDE w:val="0"/>
        <w:autoSpaceDN w:val="0"/>
        <w:adjustRightInd w:val="0"/>
        <w:jc w:val="both"/>
        <w:rPr>
          <w:rFonts w:ascii="Times New Roman" w:hAnsi="Times New Roman"/>
          <w:sz w:val="22"/>
          <w:szCs w:val="22"/>
          <w:lang w:val="lt-LT" w:eastAsia="en-US"/>
        </w:rPr>
      </w:pPr>
      <w:r w:rsidRPr="00AB40A4">
        <w:rPr>
          <w:rFonts w:ascii="Times New Roman" w:hAnsi="Times New Roman"/>
          <w:sz w:val="22"/>
          <w:szCs w:val="22"/>
          <w:lang w:val="lt-LT" w:eastAsia="en-US"/>
        </w:rPr>
        <w:t>9.3. Rangovas turi teisę vienašališkai nutraukti šią Sutartį prieš terminą šiais atvejais:</w:t>
      </w:r>
    </w:p>
    <w:p w14:paraId="44ACF9CF" w14:textId="77777777" w:rsidR="00CD3906" w:rsidRPr="00AB40A4"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AB40A4">
        <w:rPr>
          <w:rFonts w:ascii="Times New Roman" w:hAnsi="Times New Roman"/>
          <w:sz w:val="22"/>
          <w:szCs w:val="22"/>
          <w:lang w:val="lt-LT" w:eastAsia="en-US"/>
        </w:rPr>
        <w:t>9.3.1. kai Užsakovas nevykdo ar netinkamai vykdo savo sutartinius įsipareigojimus, darydamas esminius Sutarties pažeidimus, nurodytus 8.4 punkte;</w:t>
      </w:r>
    </w:p>
    <w:p w14:paraId="3AF8498D" w14:textId="77777777" w:rsidR="00CD3906" w:rsidRPr="00AB40A4"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AB40A4">
        <w:rPr>
          <w:rFonts w:ascii="Times New Roman" w:hAnsi="Times New Roman"/>
          <w:sz w:val="22"/>
          <w:szCs w:val="22"/>
          <w:lang w:val="lt-LT" w:eastAsia="en-US"/>
        </w:rPr>
        <w:t>9.3.2. kai Užsakovas bankrutuoja arba yra likviduojamas, sustabdo ūkinę veiklą arba įstatymuose ir kituose teisės aktuose numatyta tvarka susidaro analogiška situacija.</w:t>
      </w:r>
    </w:p>
    <w:p w14:paraId="622A6769" w14:textId="652EED21" w:rsidR="00CD3906" w:rsidRPr="00AB40A4" w:rsidRDefault="00CD3906" w:rsidP="00CD3906">
      <w:pPr>
        <w:widowControl w:val="0"/>
        <w:autoSpaceDE w:val="0"/>
        <w:autoSpaceDN w:val="0"/>
        <w:adjustRightInd w:val="0"/>
        <w:jc w:val="both"/>
        <w:rPr>
          <w:rFonts w:ascii="Times New Roman" w:hAnsi="Times New Roman"/>
          <w:sz w:val="22"/>
          <w:szCs w:val="22"/>
          <w:lang w:val="lt-LT" w:eastAsia="en-US"/>
        </w:rPr>
      </w:pPr>
      <w:r w:rsidRPr="00AB40A4">
        <w:rPr>
          <w:rFonts w:ascii="Times New Roman" w:hAnsi="Times New Roman"/>
          <w:sz w:val="22"/>
          <w:szCs w:val="22"/>
          <w:lang w:val="lt-LT" w:eastAsia="en-US"/>
        </w:rPr>
        <w:t>9.4. Šalis, ketinanti vienašališkai nutraukti Sutartį (esant 9.2 ar 9.3 punktuose numatytoms sąlygoms), prieš 15 (penkiolika) kalendorinių dienų raštu praneša kitai Šaliai apie savo ketinimus ir nustato ne trumpesnį nei 3 (trijų) darbo dienų terminą pranešime nurodytiems trūkumams ištaisyti. Esant 9.2.1, 9.2.2., 9.2.3, 9.2.4</w:t>
      </w:r>
      <w:r w:rsidR="00617CA5">
        <w:rPr>
          <w:rFonts w:ascii="Times New Roman" w:hAnsi="Times New Roman"/>
          <w:sz w:val="22"/>
          <w:szCs w:val="22"/>
          <w:lang w:val="lt-LT" w:eastAsia="en-US"/>
        </w:rPr>
        <w:t>, 8.3.1.</w:t>
      </w:r>
      <w:r w:rsidRPr="00AB40A4">
        <w:rPr>
          <w:rFonts w:ascii="Times New Roman" w:hAnsi="Times New Roman"/>
          <w:sz w:val="22"/>
          <w:szCs w:val="22"/>
          <w:lang w:val="lt-LT" w:eastAsia="en-US"/>
        </w:rPr>
        <w:t xml:space="preserve"> ir 9.3.2 punktų sąlygoms, trūkumų ištaisymo terminas nenustatomas. Jei kaltoji Šalis per pranešime nurodytą </w:t>
      </w:r>
      <w:r w:rsidRPr="00AB40A4">
        <w:rPr>
          <w:rFonts w:ascii="Times New Roman" w:hAnsi="Times New Roman"/>
          <w:sz w:val="22"/>
          <w:szCs w:val="22"/>
          <w:lang w:val="lt-LT" w:eastAsia="en-US"/>
        </w:rPr>
        <w:lastRenderedPageBreak/>
        <w:t>terminą nepašalina Sutarties pažeidimų, Sutartis laikoma nutraukta nuo įspėjimo termino pasibaigimo dienos.</w:t>
      </w:r>
    </w:p>
    <w:p w14:paraId="0FCE0209" w14:textId="77777777" w:rsidR="00CD3906" w:rsidRPr="00AB40A4" w:rsidRDefault="00CD3906" w:rsidP="00CD3906">
      <w:pPr>
        <w:widowControl w:val="0"/>
        <w:autoSpaceDE w:val="0"/>
        <w:autoSpaceDN w:val="0"/>
        <w:adjustRightInd w:val="0"/>
        <w:jc w:val="both"/>
        <w:rPr>
          <w:rFonts w:ascii="Times New Roman" w:hAnsi="Times New Roman"/>
          <w:sz w:val="22"/>
          <w:szCs w:val="22"/>
          <w:lang w:val="lt-LT" w:eastAsia="en-US"/>
        </w:rPr>
      </w:pPr>
      <w:r w:rsidRPr="00AB40A4">
        <w:rPr>
          <w:rFonts w:ascii="Times New Roman" w:hAnsi="Times New Roman"/>
          <w:sz w:val="22"/>
          <w:szCs w:val="22"/>
          <w:lang w:val="lt-LT" w:eastAsia="en-US"/>
        </w:rPr>
        <w:t xml:space="preserve">9.5. Sutartis gali būti nutraukta ir kitais Lietuvos Respublikos civiliniame kodekse numatytais pagrindais. </w:t>
      </w:r>
    </w:p>
    <w:p w14:paraId="6D30D368" w14:textId="77777777" w:rsidR="00CD3906" w:rsidRPr="00AB40A4" w:rsidRDefault="00CD3906" w:rsidP="00CD3906">
      <w:pPr>
        <w:rPr>
          <w:rFonts w:ascii="TimesLT" w:hAnsi="TimesLT"/>
          <w:b/>
          <w:sz w:val="20"/>
          <w:lang w:val="lt-LT"/>
        </w:rPr>
      </w:pPr>
    </w:p>
    <w:p w14:paraId="052B2935" w14:textId="77777777" w:rsidR="00CD3906" w:rsidRPr="00AB40A4" w:rsidRDefault="00CD3906" w:rsidP="00CD3906">
      <w:pPr>
        <w:rPr>
          <w:rFonts w:ascii="Times New Roman" w:hAnsi="Times New Roman"/>
          <w:b/>
          <w:sz w:val="22"/>
          <w:szCs w:val="22"/>
          <w:lang w:val="lt-LT"/>
        </w:rPr>
      </w:pPr>
      <w:r w:rsidRPr="00AB40A4">
        <w:rPr>
          <w:rFonts w:ascii="Times New Roman" w:hAnsi="Times New Roman"/>
          <w:b/>
          <w:sz w:val="22"/>
          <w:szCs w:val="22"/>
          <w:lang w:val="lt-LT"/>
        </w:rPr>
        <w:t>10. Garantijos</w:t>
      </w:r>
    </w:p>
    <w:p w14:paraId="6BD1897A" w14:textId="0898ECA9" w:rsidR="00FE0E8E" w:rsidRPr="00295402" w:rsidRDefault="00FE0E8E" w:rsidP="00FE0E8E">
      <w:pPr>
        <w:jc w:val="both"/>
        <w:rPr>
          <w:rFonts w:ascii="Times New Roman" w:hAnsi="Times New Roman"/>
          <w:sz w:val="22"/>
          <w:szCs w:val="22"/>
          <w:lang w:val="lt-LT"/>
        </w:rPr>
      </w:pPr>
      <w:r>
        <w:rPr>
          <w:rFonts w:ascii="Times New Roman" w:hAnsi="Times New Roman"/>
          <w:sz w:val="22"/>
          <w:szCs w:val="22"/>
          <w:lang w:val="lt-LT"/>
        </w:rPr>
        <w:t>10</w:t>
      </w:r>
      <w:r w:rsidRPr="00295402">
        <w:rPr>
          <w:rFonts w:ascii="Times New Roman" w:hAnsi="Times New Roman"/>
          <w:sz w:val="22"/>
          <w:szCs w:val="22"/>
          <w:lang w:val="lt-LT"/>
        </w:rPr>
        <w:t xml:space="preserve">.1. Atliktiems darbams garantinis laikotarpis pradedamas skaičiuoti nuo visų Darbų pabaigimo dienos ir yra </w:t>
      </w:r>
      <w:r w:rsidR="005A1755">
        <w:rPr>
          <w:rFonts w:ascii="Times New Roman" w:hAnsi="Times New Roman"/>
          <w:sz w:val="22"/>
          <w:szCs w:val="22"/>
          <w:lang w:val="lt-LT"/>
        </w:rPr>
        <w:t>60 (šešiasdešimt</w:t>
      </w:r>
      <w:r w:rsidRPr="00295402">
        <w:rPr>
          <w:rFonts w:ascii="Times New Roman" w:hAnsi="Times New Roman"/>
          <w:sz w:val="22"/>
          <w:szCs w:val="22"/>
          <w:lang w:val="lt-LT"/>
        </w:rPr>
        <w:t>)</w:t>
      </w:r>
      <w:r w:rsidR="005A1755">
        <w:rPr>
          <w:rFonts w:ascii="Times New Roman" w:hAnsi="Times New Roman"/>
          <w:sz w:val="22"/>
          <w:szCs w:val="22"/>
          <w:lang w:val="lt-LT"/>
        </w:rPr>
        <w:t xml:space="preserve"> mėnesių.</w:t>
      </w:r>
    </w:p>
    <w:p w14:paraId="60940CED" w14:textId="77777777" w:rsidR="00FE0E8E" w:rsidRPr="00295402" w:rsidRDefault="00FE0E8E" w:rsidP="00FE0E8E">
      <w:pPr>
        <w:jc w:val="both"/>
        <w:rPr>
          <w:rFonts w:ascii="Times New Roman" w:hAnsi="Times New Roman"/>
          <w:sz w:val="22"/>
          <w:szCs w:val="22"/>
          <w:lang w:val="lt-LT"/>
        </w:rPr>
      </w:pPr>
      <w:r>
        <w:rPr>
          <w:rFonts w:ascii="Times New Roman" w:hAnsi="Times New Roman"/>
          <w:sz w:val="22"/>
          <w:szCs w:val="22"/>
          <w:lang w:val="lt-LT"/>
        </w:rPr>
        <w:t>10</w:t>
      </w:r>
      <w:r w:rsidRPr="00295402">
        <w:rPr>
          <w:rFonts w:ascii="Times New Roman" w:hAnsi="Times New Roman"/>
          <w:sz w:val="22"/>
          <w:szCs w:val="22"/>
          <w:lang w:val="lt-LT"/>
        </w:rPr>
        <w:t>.2. Rangovas garantuoja, kad darbų užbaigimo akto pasirašymo metu jo atlikti darbai atitiks normatyvinių dokumentų ir kitų teisės aktų reikalavimus, jie bus atlikti be klaidų, kurios panaikintų ar sumažintų atliktų darbų vertę.</w:t>
      </w:r>
    </w:p>
    <w:p w14:paraId="2AC0B764" w14:textId="77777777" w:rsidR="00FE0E8E" w:rsidRPr="00295402" w:rsidRDefault="00FE0E8E" w:rsidP="00FE0E8E">
      <w:pPr>
        <w:suppressAutoHyphens/>
        <w:jc w:val="both"/>
        <w:rPr>
          <w:rFonts w:ascii="Times New Roman" w:hAnsi="Times New Roman"/>
          <w:sz w:val="22"/>
          <w:szCs w:val="22"/>
          <w:lang w:val="lt-LT"/>
        </w:rPr>
      </w:pPr>
      <w:r>
        <w:rPr>
          <w:rFonts w:ascii="Times New Roman" w:hAnsi="Times New Roman"/>
          <w:sz w:val="22"/>
          <w:szCs w:val="22"/>
          <w:lang w:val="lt-LT"/>
        </w:rPr>
        <w:t>10</w:t>
      </w:r>
      <w:r w:rsidRPr="00295402">
        <w:rPr>
          <w:rFonts w:ascii="Times New Roman" w:hAnsi="Times New Roman"/>
          <w:sz w:val="22"/>
          <w:szCs w:val="22"/>
          <w:lang w:val="lt-LT"/>
        </w:rPr>
        <w:t>.3. Užsakovas, nedelsdamas praneša Rangovui raštu apie bet kokias pretenzijas, kylančias pagal šią garantiją ir nurodo  protingą terminą defektų šalinimui. Visos išlaidos susijusios su garantiniu remontu priskiriamos Rangovui.</w:t>
      </w:r>
    </w:p>
    <w:p w14:paraId="6E722E03" w14:textId="3C97B969" w:rsidR="00C569DC" w:rsidRPr="00C569DC" w:rsidRDefault="00C569DC" w:rsidP="00FE0E8E">
      <w:pPr>
        <w:jc w:val="both"/>
        <w:rPr>
          <w:rFonts w:ascii="Times New Roman" w:eastAsia="Arial" w:hAnsi="Times New Roman"/>
          <w:sz w:val="22"/>
          <w:szCs w:val="22"/>
          <w:lang w:val="lt-LT" w:eastAsia="en-US"/>
        </w:rPr>
      </w:pPr>
      <w:r w:rsidRPr="00C569DC">
        <w:rPr>
          <w:rFonts w:ascii="Times New Roman" w:eastAsia="Arial" w:hAnsi="Times New Roman"/>
          <w:sz w:val="22"/>
          <w:szCs w:val="22"/>
          <w:lang w:val="lt-LT" w:eastAsia="en-US"/>
        </w:rPr>
        <w:t>10.</w:t>
      </w:r>
      <w:r w:rsidR="008E39E3">
        <w:rPr>
          <w:rFonts w:ascii="Times New Roman" w:eastAsia="Arial" w:hAnsi="Times New Roman"/>
          <w:sz w:val="22"/>
          <w:szCs w:val="22"/>
          <w:lang w:val="lt-LT" w:eastAsia="en-US"/>
        </w:rPr>
        <w:t>4</w:t>
      </w:r>
      <w:r w:rsidRPr="00C569DC">
        <w:rPr>
          <w:rFonts w:ascii="Times New Roman" w:eastAsia="Arial" w:hAnsi="Times New Roman"/>
          <w:sz w:val="22"/>
          <w:szCs w:val="22"/>
          <w:lang w:val="lt-LT" w:eastAsia="en-US"/>
        </w:rPr>
        <w:t>. Jeigu Rangovas atsisako pašalinti arba nepašalina defektų ir jų sąlygotos žalos per Užsakovo nustatytus protingus technologiškai pagrįstus terminus, Užsakovas turi teisę</w:t>
      </w:r>
      <w:bookmarkStart w:id="15" w:name="_2eclud0" w:colFirst="0" w:colLast="0"/>
      <w:bookmarkStart w:id="16" w:name="_Ref88653362"/>
      <w:bookmarkEnd w:id="15"/>
      <w:r w:rsidRPr="00C569DC">
        <w:rPr>
          <w:rFonts w:ascii="Times New Roman" w:eastAsia="Arial" w:hAnsi="Times New Roman"/>
          <w:sz w:val="22"/>
          <w:szCs w:val="22"/>
          <w:lang w:val="lt-LT" w:eastAsia="en-US"/>
        </w:rPr>
        <w:t xml:space="preserve"> pašalinti defektus pats arba pasamdydamas trečiuosius asmenis, iš anksto apie tai informuodamas Rangovą, ir pareikalauti Rangovo atlyginti defektų ir žalos įvertinimo bei šalinimo išlaidas, taip pat atlyginti nepašalintą žalą</w:t>
      </w:r>
      <w:bookmarkEnd w:id="16"/>
      <w:r w:rsidRPr="00C569DC">
        <w:rPr>
          <w:rFonts w:ascii="Times New Roman" w:eastAsia="Arial" w:hAnsi="Times New Roman"/>
          <w:sz w:val="22"/>
          <w:szCs w:val="22"/>
          <w:lang w:val="lt-LT" w:eastAsia="en-US"/>
        </w:rPr>
        <w:t>.</w:t>
      </w:r>
    </w:p>
    <w:p w14:paraId="2D5C22ED" w14:textId="0E24FE89" w:rsidR="00C569DC" w:rsidRPr="00C569DC" w:rsidRDefault="00C569DC" w:rsidP="00C569DC">
      <w:pPr>
        <w:jc w:val="both"/>
        <w:rPr>
          <w:rFonts w:ascii="Times New Roman" w:eastAsia="Calibri" w:hAnsi="Times New Roman"/>
          <w:sz w:val="22"/>
          <w:szCs w:val="22"/>
          <w:lang w:val="lt-LT"/>
        </w:rPr>
      </w:pPr>
      <w:bookmarkStart w:id="17" w:name="_Ref88653058"/>
      <w:r w:rsidRPr="00C569DC">
        <w:rPr>
          <w:rFonts w:ascii="Times New Roman" w:eastAsia="Arial" w:hAnsi="Times New Roman"/>
          <w:sz w:val="22"/>
          <w:szCs w:val="22"/>
          <w:lang w:val="lt-LT" w:eastAsia="en-US"/>
        </w:rPr>
        <w:t>10.</w:t>
      </w:r>
      <w:r w:rsidR="008E39E3">
        <w:rPr>
          <w:rFonts w:ascii="Times New Roman" w:eastAsia="Arial" w:hAnsi="Times New Roman"/>
          <w:sz w:val="22"/>
          <w:szCs w:val="22"/>
          <w:lang w:val="lt-LT" w:eastAsia="en-US"/>
        </w:rPr>
        <w:t>5</w:t>
      </w:r>
      <w:r w:rsidRPr="00C569DC">
        <w:rPr>
          <w:rFonts w:ascii="Times New Roman" w:eastAsia="Arial" w:hAnsi="Times New Roman"/>
          <w:sz w:val="22"/>
          <w:szCs w:val="22"/>
          <w:lang w:val="lt-LT" w:eastAsia="en-US"/>
        </w:rPr>
        <w:t>. Už vėlavimą pašalinti defektus, Užsakovas turi teisę reikalauti Rangovo sumokėti Sutarties 1</w:t>
      </w:r>
      <w:r w:rsidR="00295C55">
        <w:rPr>
          <w:rFonts w:ascii="Times New Roman" w:eastAsia="Arial" w:hAnsi="Times New Roman"/>
          <w:sz w:val="22"/>
          <w:szCs w:val="22"/>
          <w:lang w:val="lt-LT" w:eastAsia="en-US"/>
        </w:rPr>
        <w:t>1</w:t>
      </w:r>
      <w:r w:rsidRPr="00C569DC">
        <w:rPr>
          <w:rFonts w:ascii="Times New Roman" w:eastAsia="Arial" w:hAnsi="Times New Roman"/>
          <w:sz w:val="22"/>
          <w:szCs w:val="22"/>
          <w:lang w:val="lt-LT" w:eastAsia="en-US"/>
        </w:rPr>
        <w:t>.3. punkte nustatyto dydžio netesybas už kiekvieną dieną nuo termino pašalinti defektą pabaigos iki tokio defekto pašalinimo dienos.</w:t>
      </w:r>
      <w:bookmarkEnd w:id="17"/>
    </w:p>
    <w:p w14:paraId="725F152B" w14:textId="77777777" w:rsidR="00CD3906" w:rsidRPr="00AB40A4" w:rsidRDefault="00CD3906" w:rsidP="00CD3906">
      <w:pPr>
        <w:jc w:val="both"/>
        <w:rPr>
          <w:rFonts w:ascii="Times New Roman" w:hAnsi="Times New Roman"/>
          <w:sz w:val="22"/>
          <w:szCs w:val="22"/>
          <w:lang w:val="lt-LT"/>
        </w:rPr>
      </w:pPr>
    </w:p>
    <w:p w14:paraId="44BBFD78" w14:textId="77777777" w:rsidR="00CD3906" w:rsidRPr="00AB40A4" w:rsidRDefault="00CD3906" w:rsidP="00CD3906">
      <w:pPr>
        <w:rPr>
          <w:rFonts w:ascii="Times New Roman" w:hAnsi="Times New Roman"/>
          <w:b/>
          <w:sz w:val="22"/>
          <w:szCs w:val="22"/>
          <w:lang w:val="lt-LT"/>
        </w:rPr>
      </w:pPr>
      <w:r w:rsidRPr="00AB40A4">
        <w:rPr>
          <w:rFonts w:ascii="Times New Roman" w:hAnsi="Times New Roman"/>
          <w:b/>
          <w:sz w:val="22"/>
          <w:szCs w:val="22"/>
          <w:lang w:val="lt-LT"/>
        </w:rPr>
        <w:t>1</w:t>
      </w:r>
      <w:r>
        <w:rPr>
          <w:rFonts w:ascii="Times New Roman" w:hAnsi="Times New Roman"/>
          <w:b/>
          <w:sz w:val="22"/>
          <w:szCs w:val="22"/>
          <w:lang w:val="lt-LT"/>
        </w:rPr>
        <w:t>1</w:t>
      </w:r>
      <w:r w:rsidRPr="00AB40A4">
        <w:rPr>
          <w:rFonts w:ascii="Times New Roman" w:hAnsi="Times New Roman"/>
          <w:b/>
          <w:sz w:val="22"/>
          <w:szCs w:val="22"/>
          <w:lang w:val="lt-LT"/>
        </w:rPr>
        <w:t>. Šalių atsakomybė</w:t>
      </w:r>
    </w:p>
    <w:p w14:paraId="7AF7BF54" w14:textId="77777777" w:rsidR="00CD3906" w:rsidRPr="00AB40A4" w:rsidRDefault="00CD3906" w:rsidP="00CD3906">
      <w:pPr>
        <w:jc w:val="both"/>
        <w:rPr>
          <w:rFonts w:ascii="Times New Roman" w:hAnsi="Times New Roman"/>
          <w:sz w:val="22"/>
          <w:szCs w:val="22"/>
          <w:lang w:val="lt-LT" w:eastAsia="en-US"/>
        </w:rPr>
      </w:pPr>
      <w:r w:rsidRPr="00AB40A4">
        <w:rPr>
          <w:rFonts w:ascii="Times New Roman" w:hAnsi="Times New Roman"/>
          <w:sz w:val="22"/>
          <w:szCs w:val="22"/>
          <w:lang w:val="lt-LT" w:eastAsia="en-US"/>
        </w:rPr>
        <w:t>1</w:t>
      </w:r>
      <w:r>
        <w:rPr>
          <w:rFonts w:ascii="Times New Roman" w:hAnsi="Times New Roman"/>
          <w:sz w:val="22"/>
          <w:szCs w:val="22"/>
          <w:lang w:val="lt-LT" w:eastAsia="en-US"/>
        </w:rPr>
        <w:t>1</w:t>
      </w:r>
      <w:r w:rsidRPr="00AB40A4">
        <w:rPr>
          <w:rFonts w:ascii="Times New Roman" w:hAnsi="Times New Roman"/>
          <w:sz w:val="22"/>
          <w:szCs w:val="22"/>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0D73F873" w14:textId="77777777" w:rsidR="00CD3906" w:rsidRPr="00AB40A4" w:rsidRDefault="00CD3906" w:rsidP="00CD3906">
      <w:pPr>
        <w:jc w:val="both"/>
        <w:rPr>
          <w:rFonts w:ascii="Times New Roman" w:hAnsi="Times New Roman"/>
          <w:sz w:val="22"/>
          <w:szCs w:val="22"/>
          <w:lang w:val="lt-LT"/>
        </w:rPr>
      </w:pPr>
      <w:r w:rsidRPr="00AB40A4">
        <w:rPr>
          <w:rFonts w:ascii="Times New Roman" w:hAnsi="Times New Roman"/>
          <w:sz w:val="22"/>
          <w:szCs w:val="22"/>
          <w:lang w:val="lt-LT"/>
        </w:rPr>
        <w:t>1</w:t>
      </w:r>
      <w:r>
        <w:rPr>
          <w:rFonts w:ascii="Times New Roman" w:hAnsi="Times New Roman"/>
          <w:sz w:val="22"/>
          <w:szCs w:val="22"/>
          <w:lang w:val="lt-LT"/>
        </w:rPr>
        <w:t>1</w:t>
      </w:r>
      <w:r w:rsidRPr="00AB40A4">
        <w:rPr>
          <w:rFonts w:ascii="Times New Roman" w:hAnsi="Times New Roman"/>
          <w:sz w:val="22"/>
          <w:szCs w:val="22"/>
          <w:lang w:val="lt-LT"/>
        </w:rPr>
        <w:t>.2. Užsakovas, uždelsęs sumokėti Rangovui priklausančias sumas šioje Sutartyje nustatyta tvarka ir terminais, Rangovui pareikalavus, moka Rangovui 0,06 (šešių šimtųjų) proc. dydžio delspinigius nuo neapmokėtos sumos už kiekvieną uždelstą dieną.</w:t>
      </w:r>
    </w:p>
    <w:p w14:paraId="350EFBDD" w14:textId="723900D7" w:rsidR="00CD3906" w:rsidRPr="00AB40A4" w:rsidRDefault="00CD3906" w:rsidP="00CD3906">
      <w:pPr>
        <w:jc w:val="both"/>
        <w:rPr>
          <w:rFonts w:ascii="Times New Roman" w:hAnsi="Times New Roman"/>
          <w:sz w:val="22"/>
          <w:szCs w:val="22"/>
          <w:lang w:val="lt-LT"/>
        </w:rPr>
      </w:pPr>
      <w:r w:rsidRPr="00AB40A4">
        <w:rPr>
          <w:rFonts w:ascii="Times New Roman" w:hAnsi="Times New Roman"/>
          <w:sz w:val="22"/>
          <w:szCs w:val="22"/>
          <w:lang w:val="lt-LT"/>
        </w:rPr>
        <w:t>1</w:t>
      </w:r>
      <w:r>
        <w:rPr>
          <w:rFonts w:ascii="Times New Roman" w:hAnsi="Times New Roman"/>
          <w:sz w:val="22"/>
          <w:szCs w:val="22"/>
          <w:lang w:val="lt-LT"/>
        </w:rPr>
        <w:t>1</w:t>
      </w:r>
      <w:r w:rsidRPr="00AB40A4">
        <w:rPr>
          <w:rFonts w:ascii="Times New Roman" w:hAnsi="Times New Roman"/>
          <w:sz w:val="22"/>
          <w:szCs w:val="22"/>
          <w:lang w:val="lt-LT"/>
        </w:rPr>
        <w:t xml:space="preserve">.3. </w:t>
      </w:r>
      <w:r w:rsidRPr="00FD3972">
        <w:rPr>
          <w:rFonts w:ascii="Times New Roman" w:hAnsi="Times New Roman"/>
          <w:sz w:val="22"/>
          <w:szCs w:val="22"/>
          <w:lang w:val="lt-LT"/>
        </w:rPr>
        <w:t>Rangovas, neužbaigęs darbų sutartyje numatytu laiku, Užsakovo pareikalavimu, moka Užsakovui 0,0</w:t>
      </w:r>
      <w:r>
        <w:rPr>
          <w:rFonts w:ascii="Times New Roman" w:hAnsi="Times New Roman"/>
          <w:sz w:val="22"/>
          <w:szCs w:val="22"/>
          <w:lang w:val="lt-LT"/>
        </w:rPr>
        <w:t>6</w:t>
      </w:r>
      <w:r w:rsidRPr="00FD3972">
        <w:rPr>
          <w:rFonts w:ascii="Times New Roman" w:hAnsi="Times New Roman"/>
          <w:sz w:val="22"/>
          <w:szCs w:val="22"/>
          <w:lang w:val="lt-LT"/>
        </w:rPr>
        <w:t xml:space="preserve"> (</w:t>
      </w:r>
      <w:r>
        <w:rPr>
          <w:rFonts w:ascii="Times New Roman" w:hAnsi="Times New Roman"/>
          <w:sz w:val="22"/>
          <w:szCs w:val="22"/>
          <w:lang w:val="lt-LT"/>
        </w:rPr>
        <w:t xml:space="preserve">šešių </w:t>
      </w:r>
      <w:r w:rsidRPr="00FD3972">
        <w:rPr>
          <w:rFonts w:ascii="Times New Roman" w:hAnsi="Times New Roman"/>
          <w:sz w:val="22"/>
          <w:szCs w:val="22"/>
          <w:lang w:val="lt-LT"/>
        </w:rPr>
        <w:t>šimtųjų) proc. dydžio delspinigius nuo</w:t>
      </w:r>
      <w:r>
        <w:rPr>
          <w:rFonts w:ascii="Times New Roman" w:hAnsi="Times New Roman"/>
          <w:sz w:val="22"/>
          <w:szCs w:val="22"/>
          <w:lang w:val="lt-LT"/>
        </w:rPr>
        <w:t xml:space="preserve"> </w:t>
      </w:r>
      <w:r w:rsidR="00295C55">
        <w:rPr>
          <w:rFonts w:ascii="Times New Roman" w:hAnsi="Times New Roman"/>
          <w:sz w:val="22"/>
          <w:szCs w:val="22"/>
          <w:lang w:val="lt-LT"/>
        </w:rPr>
        <w:t>pradinės sutarties</w:t>
      </w:r>
      <w:r>
        <w:rPr>
          <w:rFonts w:ascii="Times New Roman" w:hAnsi="Times New Roman"/>
          <w:sz w:val="22"/>
          <w:szCs w:val="22"/>
          <w:lang w:val="lt-LT"/>
        </w:rPr>
        <w:t xml:space="preserve"> vertės</w:t>
      </w:r>
      <w:r w:rsidRPr="00FD3972">
        <w:rPr>
          <w:rFonts w:ascii="Times New Roman" w:hAnsi="Times New Roman"/>
          <w:sz w:val="22"/>
          <w:szCs w:val="22"/>
          <w:lang w:val="lt-LT"/>
        </w:rPr>
        <w:t xml:space="preserve"> </w:t>
      </w:r>
      <w:r w:rsidR="00295C55">
        <w:rPr>
          <w:rFonts w:ascii="Times New Roman" w:hAnsi="Times New Roman"/>
          <w:sz w:val="22"/>
          <w:szCs w:val="22"/>
          <w:lang w:val="lt-LT"/>
        </w:rPr>
        <w:t>be</w:t>
      </w:r>
      <w:r w:rsidRPr="00FD3972">
        <w:rPr>
          <w:rFonts w:ascii="Times New Roman" w:hAnsi="Times New Roman"/>
          <w:sz w:val="22"/>
          <w:szCs w:val="22"/>
          <w:lang w:val="lt-LT"/>
        </w:rPr>
        <w:t xml:space="preserve"> PVM už kiekvieną pavėluotą dieną.</w:t>
      </w:r>
    </w:p>
    <w:p w14:paraId="1AE12DF2" w14:textId="77777777" w:rsidR="00CD3906" w:rsidRPr="00AB40A4" w:rsidRDefault="00CD3906" w:rsidP="00CD3906">
      <w:pPr>
        <w:jc w:val="both"/>
        <w:rPr>
          <w:rFonts w:ascii="Times New Roman" w:hAnsi="Times New Roman"/>
          <w:sz w:val="22"/>
          <w:szCs w:val="22"/>
          <w:lang w:val="lt-LT" w:eastAsia="en-US"/>
        </w:rPr>
      </w:pPr>
      <w:r w:rsidRPr="00AB40A4">
        <w:rPr>
          <w:rFonts w:ascii="Times New Roman" w:hAnsi="Times New Roman"/>
          <w:sz w:val="22"/>
          <w:szCs w:val="22"/>
          <w:lang w:val="lt-LT" w:eastAsia="en-US"/>
        </w:rPr>
        <w:t>1</w:t>
      </w:r>
      <w:r>
        <w:rPr>
          <w:rFonts w:ascii="Times New Roman" w:hAnsi="Times New Roman"/>
          <w:sz w:val="22"/>
          <w:szCs w:val="22"/>
          <w:lang w:val="lt-LT" w:eastAsia="en-US"/>
        </w:rPr>
        <w:t>1</w:t>
      </w:r>
      <w:r w:rsidRPr="00AB40A4">
        <w:rPr>
          <w:rFonts w:ascii="Times New Roman" w:hAnsi="Times New Roman"/>
          <w:sz w:val="22"/>
          <w:szCs w:val="22"/>
          <w:lang w:val="lt-LT" w:eastAsia="en-US"/>
        </w:rPr>
        <w:t xml:space="preserve">.4. Nutraukus Sutartį 9.2 punkte nustatytais pagrindais (išskyrus 9.2.1., 9.2.2. punktuose numatytus pagrindus), </w:t>
      </w:r>
      <w:r w:rsidRPr="00AB40A4">
        <w:rPr>
          <w:rFonts w:ascii="Times New Roman" w:hAnsi="Times New Roman"/>
          <w:sz w:val="22"/>
          <w:szCs w:val="22"/>
          <w:lang w:val="lt-LT"/>
        </w:rPr>
        <w:t>Rangovas</w:t>
      </w:r>
      <w:r w:rsidRPr="00AB40A4">
        <w:rPr>
          <w:rFonts w:ascii="Times New Roman" w:hAnsi="Times New Roman"/>
          <w:sz w:val="22"/>
          <w:szCs w:val="22"/>
          <w:lang w:val="lt-LT" w:eastAsia="en-US"/>
        </w:rPr>
        <w:t xml:space="preserve"> privalo ne vėliau kaip per 5 (penkias) darbo dienas nuo </w:t>
      </w:r>
      <w:r w:rsidRPr="00AB40A4">
        <w:rPr>
          <w:rFonts w:ascii="Times New Roman" w:hAnsi="Times New Roman"/>
          <w:sz w:val="22"/>
          <w:szCs w:val="22"/>
          <w:lang w:val="lt-LT"/>
        </w:rPr>
        <w:t>Užsakovo</w:t>
      </w:r>
      <w:r w:rsidRPr="00AB40A4">
        <w:rPr>
          <w:rFonts w:ascii="Times New Roman" w:hAnsi="Times New Roman"/>
          <w:sz w:val="22"/>
          <w:szCs w:val="22"/>
          <w:lang w:val="lt-LT" w:eastAsia="en-US"/>
        </w:rPr>
        <w:t xml:space="preserve"> pareikalavimo pateikimo dienos sumokėti 10 (dešimt) proc. pradinės sutarties vertės be PVM dydžio baudą. </w:t>
      </w:r>
      <w:r w:rsidRPr="00AB40A4">
        <w:rPr>
          <w:rFonts w:ascii="Times New Roman" w:hAnsi="Times New Roman"/>
          <w:sz w:val="22"/>
          <w:szCs w:val="22"/>
          <w:lang w:val="lt-LT"/>
        </w:rPr>
        <w:t>Užsakovas</w:t>
      </w:r>
      <w:r w:rsidRPr="00AB40A4">
        <w:rPr>
          <w:rFonts w:ascii="Times New Roman" w:hAnsi="Times New Roman"/>
          <w:sz w:val="22"/>
          <w:szCs w:val="22"/>
          <w:lang w:val="lt-LT" w:eastAsia="en-US"/>
        </w:rPr>
        <w:t xml:space="preserve"> neprivalo įrodyti </w:t>
      </w:r>
      <w:r w:rsidRPr="00AB40A4">
        <w:rPr>
          <w:rFonts w:ascii="Times New Roman" w:hAnsi="Times New Roman"/>
          <w:sz w:val="22"/>
          <w:szCs w:val="22"/>
          <w:lang w:val="lt-LT"/>
        </w:rPr>
        <w:t>Rangovui</w:t>
      </w:r>
      <w:r w:rsidRPr="00AB40A4">
        <w:rPr>
          <w:rFonts w:ascii="Times New Roman" w:hAnsi="Times New Roman"/>
          <w:sz w:val="22"/>
          <w:szCs w:val="22"/>
          <w:lang w:val="lt-LT" w:eastAsia="en-US"/>
        </w:rPr>
        <w:t>, kad patyrė nuostolių</w:t>
      </w:r>
      <w:r w:rsidRPr="00AB40A4">
        <w:rPr>
          <w:rFonts w:ascii="Times New Roman" w:eastAsiaTheme="minorHAnsi" w:hAnsi="Times New Roman"/>
          <w:color w:val="000000"/>
          <w:sz w:val="22"/>
          <w:szCs w:val="22"/>
          <w:lang w:val="lt-LT" w:eastAsia="en-US"/>
        </w:rPr>
        <w:t>.</w:t>
      </w:r>
    </w:p>
    <w:p w14:paraId="4BAC5C87" w14:textId="77777777" w:rsidR="00CD3906" w:rsidRPr="00AB40A4" w:rsidRDefault="00CD3906" w:rsidP="00CD3906">
      <w:pPr>
        <w:jc w:val="both"/>
        <w:rPr>
          <w:rFonts w:ascii="Times New Roman" w:hAnsi="Times New Roman"/>
          <w:sz w:val="22"/>
          <w:szCs w:val="22"/>
          <w:lang w:val="lt-LT" w:eastAsia="en-US"/>
        </w:rPr>
      </w:pPr>
      <w:r w:rsidRPr="00AB40A4">
        <w:rPr>
          <w:rFonts w:ascii="Times New Roman" w:hAnsi="Times New Roman"/>
          <w:sz w:val="22"/>
          <w:szCs w:val="22"/>
          <w:lang w:val="lt-LT" w:eastAsia="en-US"/>
        </w:rPr>
        <w:t>1</w:t>
      </w:r>
      <w:r>
        <w:rPr>
          <w:rFonts w:ascii="Times New Roman" w:hAnsi="Times New Roman"/>
          <w:sz w:val="22"/>
          <w:szCs w:val="22"/>
          <w:lang w:val="lt-LT" w:eastAsia="en-US"/>
        </w:rPr>
        <w:t>1</w:t>
      </w:r>
      <w:r w:rsidRPr="00AB40A4">
        <w:rPr>
          <w:rFonts w:ascii="Times New Roman" w:hAnsi="Times New Roman"/>
          <w:sz w:val="22"/>
          <w:szCs w:val="22"/>
          <w:lang w:val="lt-LT" w:eastAsia="en-US"/>
        </w:rPr>
        <w:t xml:space="preserve">.5. 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w:t>
      </w:r>
      <w:r w:rsidRPr="00AB40A4">
        <w:rPr>
          <w:rFonts w:ascii="Times New Roman" w:hAnsi="Times New Roman"/>
          <w:sz w:val="22"/>
          <w:szCs w:val="22"/>
          <w:lang w:val="lt-LT"/>
        </w:rPr>
        <w:t>Užsakovas</w:t>
      </w:r>
      <w:r w:rsidRPr="00AB40A4">
        <w:rPr>
          <w:rFonts w:ascii="Times New Roman" w:hAnsi="Times New Roman"/>
          <w:sz w:val="22"/>
          <w:szCs w:val="22"/>
          <w:lang w:val="lt-LT" w:eastAsia="en-US"/>
        </w:rPr>
        <w:t xml:space="preserve"> atsako tik už tiesioginius nuostolius ar žalą, tiesiogiai ir aiškiai sukeltą to, kad </w:t>
      </w:r>
      <w:r w:rsidRPr="00AB40A4">
        <w:rPr>
          <w:rFonts w:ascii="Times New Roman" w:hAnsi="Times New Roman"/>
          <w:sz w:val="22"/>
          <w:szCs w:val="22"/>
          <w:lang w:val="lt-LT"/>
        </w:rPr>
        <w:t>Užsakovas</w:t>
      </w:r>
      <w:r w:rsidRPr="00AB40A4">
        <w:rPr>
          <w:rFonts w:ascii="Times New Roman" w:hAnsi="Times New Roman"/>
          <w:sz w:val="22"/>
          <w:szCs w:val="22"/>
          <w:lang w:val="lt-LT" w:eastAsia="en-US"/>
        </w:rPr>
        <w:t xml:space="preserve"> neįvykdė savo sutartinių įsipareigojimų dėl </w:t>
      </w:r>
      <w:r w:rsidRPr="00AB40A4">
        <w:rPr>
          <w:rFonts w:ascii="Times New Roman" w:hAnsi="Times New Roman"/>
          <w:sz w:val="22"/>
          <w:szCs w:val="22"/>
          <w:lang w:val="lt-LT"/>
        </w:rPr>
        <w:t>Užsakovo</w:t>
      </w:r>
      <w:r w:rsidRPr="00AB40A4">
        <w:rPr>
          <w:rFonts w:ascii="Times New Roman" w:hAnsi="Times New Roman"/>
          <w:sz w:val="22"/>
          <w:szCs w:val="22"/>
          <w:lang w:val="lt-LT" w:eastAsia="en-US"/>
        </w:rPr>
        <w:t xml:space="preserve"> kaltės.</w:t>
      </w:r>
    </w:p>
    <w:p w14:paraId="2E66890D" w14:textId="77777777" w:rsidR="00CD3906" w:rsidRPr="00AB40A4" w:rsidRDefault="00CD3906" w:rsidP="00CD3906">
      <w:pPr>
        <w:rPr>
          <w:rFonts w:ascii="Times New Roman" w:hAnsi="Times New Roman"/>
          <w:b/>
          <w:sz w:val="22"/>
          <w:szCs w:val="22"/>
          <w:lang w:val="lt-LT"/>
        </w:rPr>
      </w:pPr>
    </w:p>
    <w:p w14:paraId="2EA481AE" w14:textId="77777777" w:rsidR="00CD3906" w:rsidRPr="00AB40A4" w:rsidRDefault="00CD3906" w:rsidP="00CD3906">
      <w:pPr>
        <w:rPr>
          <w:rFonts w:ascii="Times New Roman" w:hAnsi="Times New Roman"/>
          <w:b/>
          <w:sz w:val="22"/>
          <w:szCs w:val="22"/>
          <w:lang w:val="lt-LT"/>
        </w:rPr>
      </w:pPr>
      <w:r w:rsidRPr="00AB40A4">
        <w:rPr>
          <w:rFonts w:ascii="Times New Roman" w:hAnsi="Times New Roman"/>
          <w:b/>
          <w:sz w:val="22"/>
          <w:szCs w:val="22"/>
          <w:lang w:val="lt-LT"/>
        </w:rPr>
        <w:t>1</w:t>
      </w:r>
      <w:r>
        <w:rPr>
          <w:rFonts w:ascii="Times New Roman" w:hAnsi="Times New Roman"/>
          <w:b/>
          <w:sz w:val="22"/>
          <w:szCs w:val="22"/>
          <w:lang w:val="lt-LT"/>
        </w:rPr>
        <w:t>2</w:t>
      </w:r>
      <w:r w:rsidRPr="00AB40A4">
        <w:rPr>
          <w:rFonts w:ascii="Times New Roman" w:hAnsi="Times New Roman"/>
          <w:b/>
          <w:sz w:val="22"/>
          <w:szCs w:val="22"/>
          <w:lang w:val="lt-LT"/>
        </w:rPr>
        <w:t>. Informacijos konfidencialumas</w:t>
      </w:r>
    </w:p>
    <w:p w14:paraId="780FAE66" w14:textId="77777777" w:rsidR="00CD3906" w:rsidRPr="00AB40A4" w:rsidRDefault="00CD3906" w:rsidP="00CD3906">
      <w:pPr>
        <w:jc w:val="both"/>
        <w:rPr>
          <w:rFonts w:ascii="Times New Roman" w:hAnsi="Times New Roman"/>
          <w:sz w:val="22"/>
          <w:szCs w:val="22"/>
          <w:lang w:val="lt-LT"/>
        </w:rPr>
      </w:pPr>
      <w:r w:rsidRPr="00AB40A4">
        <w:rPr>
          <w:rFonts w:ascii="Times New Roman" w:hAnsi="Times New Roman"/>
          <w:sz w:val="22"/>
          <w:szCs w:val="22"/>
          <w:lang w:val="lt-LT"/>
        </w:rPr>
        <w:t>1</w:t>
      </w:r>
      <w:r>
        <w:rPr>
          <w:rFonts w:ascii="Times New Roman" w:hAnsi="Times New Roman"/>
          <w:sz w:val="22"/>
          <w:szCs w:val="22"/>
          <w:lang w:val="lt-LT"/>
        </w:rPr>
        <w:t>2</w:t>
      </w:r>
      <w:r w:rsidRPr="00AB40A4">
        <w:rPr>
          <w:rFonts w:ascii="Times New Roman" w:hAnsi="Times New Roman"/>
          <w:sz w:val="22"/>
          <w:szCs w:val="22"/>
          <w:lang w:val="lt-LT"/>
        </w:rPr>
        <w:t>.1.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w:t>
      </w:r>
    </w:p>
    <w:p w14:paraId="0CA2761F" w14:textId="77777777" w:rsidR="00CD3906" w:rsidRPr="00AB40A4" w:rsidRDefault="00CD3906" w:rsidP="00CD3906">
      <w:pPr>
        <w:jc w:val="both"/>
        <w:rPr>
          <w:rFonts w:ascii="Times New Roman" w:hAnsi="Times New Roman"/>
          <w:sz w:val="22"/>
          <w:szCs w:val="22"/>
          <w:lang w:val="lt-LT"/>
        </w:rPr>
      </w:pPr>
      <w:r w:rsidRPr="00AB40A4">
        <w:rPr>
          <w:rFonts w:ascii="Times New Roman" w:hAnsi="Times New Roman"/>
          <w:sz w:val="22"/>
          <w:szCs w:val="22"/>
          <w:lang w:val="lt-LT"/>
        </w:rPr>
        <w:t>1</w:t>
      </w:r>
      <w:r>
        <w:rPr>
          <w:rFonts w:ascii="Times New Roman" w:hAnsi="Times New Roman"/>
          <w:sz w:val="22"/>
          <w:szCs w:val="22"/>
          <w:lang w:val="lt-LT"/>
        </w:rPr>
        <w:t>2</w:t>
      </w:r>
      <w:r w:rsidRPr="00AB40A4">
        <w:rPr>
          <w:rFonts w:ascii="Times New Roman" w:hAnsi="Times New Roman"/>
          <w:sz w:val="22"/>
          <w:szCs w:val="22"/>
          <w:lang w:val="lt-LT"/>
        </w:rPr>
        <w:t>.2. Šalis, pažeidusi 1</w:t>
      </w:r>
      <w:r>
        <w:rPr>
          <w:rFonts w:ascii="Times New Roman" w:hAnsi="Times New Roman"/>
          <w:sz w:val="22"/>
          <w:szCs w:val="22"/>
          <w:lang w:val="lt-LT"/>
        </w:rPr>
        <w:t>2</w:t>
      </w:r>
      <w:r w:rsidRPr="00AB40A4">
        <w:rPr>
          <w:rFonts w:ascii="Times New Roman" w:hAnsi="Times New Roman"/>
          <w:sz w:val="22"/>
          <w:szCs w:val="22"/>
          <w:lang w:val="lt-LT"/>
        </w:rPr>
        <w:t>.1. punkto reikalavimus privalo atlyginti visus tiesioginius nuostolius, kuriuos patyrė kita šalis.</w:t>
      </w:r>
    </w:p>
    <w:p w14:paraId="4F9A2880" w14:textId="77777777" w:rsidR="00CD3906" w:rsidRPr="00AB40A4" w:rsidRDefault="00CD3906" w:rsidP="00CD3906">
      <w:pPr>
        <w:jc w:val="both"/>
        <w:rPr>
          <w:rFonts w:ascii="Times New Roman" w:hAnsi="Times New Roman"/>
          <w:sz w:val="22"/>
          <w:szCs w:val="22"/>
          <w:lang w:val="lt-LT"/>
        </w:rPr>
      </w:pPr>
      <w:r w:rsidRPr="00AB40A4">
        <w:rPr>
          <w:rFonts w:ascii="Times New Roman" w:hAnsi="Times New Roman"/>
          <w:sz w:val="22"/>
          <w:szCs w:val="22"/>
          <w:lang w:val="lt-LT"/>
        </w:rPr>
        <w:t>1</w:t>
      </w:r>
      <w:r>
        <w:rPr>
          <w:rFonts w:ascii="Times New Roman" w:hAnsi="Times New Roman"/>
          <w:sz w:val="22"/>
          <w:szCs w:val="22"/>
          <w:lang w:val="lt-LT"/>
        </w:rPr>
        <w:t>2</w:t>
      </w:r>
      <w:r w:rsidRPr="00AB40A4">
        <w:rPr>
          <w:rFonts w:ascii="Times New Roman" w:hAnsi="Times New Roman"/>
          <w:sz w:val="22"/>
          <w:szCs w:val="22"/>
          <w:lang w:val="lt-LT"/>
        </w:rPr>
        <w:t xml:space="preserve">.3. Ši sutartis, įskaitant Rangovo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14:paraId="68109AE7" w14:textId="77777777" w:rsidR="00CD3906" w:rsidRPr="00AB40A4" w:rsidRDefault="00CD3906" w:rsidP="00CD3906">
      <w:pPr>
        <w:jc w:val="both"/>
        <w:rPr>
          <w:rFonts w:ascii="Times New Roman" w:hAnsi="Times New Roman"/>
          <w:sz w:val="22"/>
          <w:szCs w:val="22"/>
          <w:lang w:val="lt-LT"/>
        </w:rPr>
      </w:pPr>
    </w:p>
    <w:p w14:paraId="6013790A" w14:textId="77777777" w:rsidR="00CD3906" w:rsidRPr="00AB40A4" w:rsidRDefault="00CD3906" w:rsidP="00CD3906">
      <w:pPr>
        <w:rPr>
          <w:rFonts w:ascii="Times New Roman" w:hAnsi="Times New Roman"/>
          <w:b/>
          <w:sz w:val="22"/>
          <w:szCs w:val="22"/>
          <w:lang w:val="lt-LT"/>
        </w:rPr>
      </w:pPr>
      <w:r w:rsidRPr="00AB40A4">
        <w:rPr>
          <w:rFonts w:ascii="Times New Roman" w:hAnsi="Times New Roman"/>
          <w:b/>
          <w:sz w:val="22"/>
          <w:szCs w:val="22"/>
          <w:lang w:val="lt-LT"/>
        </w:rPr>
        <w:t>1</w:t>
      </w:r>
      <w:r>
        <w:rPr>
          <w:rFonts w:ascii="Times New Roman" w:hAnsi="Times New Roman"/>
          <w:b/>
          <w:sz w:val="22"/>
          <w:szCs w:val="22"/>
          <w:lang w:val="lt-LT"/>
        </w:rPr>
        <w:t>3</w:t>
      </w:r>
      <w:r w:rsidRPr="00AB40A4">
        <w:rPr>
          <w:rFonts w:ascii="Times New Roman" w:hAnsi="Times New Roman"/>
          <w:b/>
          <w:sz w:val="22"/>
          <w:szCs w:val="22"/>
          <w:lang w:val="lt-LT"/>
        </w:rPr>
        <w:t>. Ginčų sprendimas</w:t>
      </w:r>
    </w:p>
    <w:p w14:paraId="66176EC4" w14:textId="77777777" w:rsidR="00CD3906" w:rsidRPr="00AB40A4" w:rsidRDefault="00CD3906" w:rsidP="00CD3906">
      <w:pPr>
        <w:jc w:val="both"/>
        <w:rPr>
          <w:rFonts w:ascii="Times New Roman" w:hAnsi="Times New Roman"/>
          <w:sz w:val="22"/>
          <w:szCs w:val="22"/>
          <w:lang w:val="lt-LT" w:eastAsia="en-US"/>
        </w:rPr>
      </w:pPr>
      <w:r w:rsidRPr="00AB40A4">
        <w:rPr>
          <w:rFonts w:ascii="Times New Roman" w:hAnsi="Times New Roman"/>
          <w:sz w:val="22"/>
          <w:szCs w:val="22"/>
          <w:lang w:val="lt-LT" w:eastAsia="en-US"/>
        </w:rPr>
        <w:t>1</w:t>
      </w:r>
      <w:r>
        <w:rPr>
          <w:rFonts w:ascii="Times New Roman" w:hAnsi="Times New Roman"/>
          <w:sz w:val="22"/>
          <w:szCs w:val="22"/>
          <w:lang w:val="lt-LT" w:eastAsia="en-US"/>
        </w:rPr>
        <w:t>3</w:t>
      </w:r>
      <w:r w:rsidRPr="00AB40A4">
        <w:rPr>
          <w:rFonts w:ascii="Times New Roman" w:hAnsi="Times New Roman"/>
          <w:sz w:val="22"/>
          <w:szCs w:val="22"/>
          <w:lang w:val="lt-LT" w:eastAsia="en-US"/>
        </w:rPr>
        <w:t xml:space="preserve">.1. Šiai Sutarčiai ir visoms iš šios Sutarties atsirandančioms teisėms ir pareigoms taikomi Lietuvos Respublikos įstatymai bei kiti norminiai teisės aktai. </w:t>
      </w:r>
      <w:smartTag w:uri="schemas-tilde-lt/tildestengine" w:element="templates">
        <w:smartTagPr>
          <w:attr w:name="text" w:val="sutartis"/>
          <w:attr w:name="baseform" w:val="sutartis"/>
          <w:attr w:name="id" w:val="-1"/>
        </w:smartTagPr>
        <w:r w:rsidRPr="00AB40A4">
          <w:rPr>
            <w:rFonts w:ascii="Times New Roman" w:hAnsi="Times New Roman"/>
            <w:sz w:val="22"/>
            <w:szCs w:val="22"/>
            <w:lang w:val="lt-LT" w:eastAsia="en-US"/>
          </w:rPr>
          <w:t>Sutartis</w:t>
        </w:r>
      </w:smartTag>
      <w:r w:rsidRPr="00AB40A4">
        <w:rPr>
          <w:rFonts w:ascii="Times New Roman" w:hAnsi="Times New Roman"/>
          <w:sz w:val="22"/>
          <w:szCs w:val="22"/>
          <w:lang w:val="lt-LT" w:eastAsia="en-US"/>
        </w:rPr>
        <w:t xml:space="preserve"> sudaryta ir turi būti aiškinama pagal Lietuvos Respublikos teisę. </w:t>
      </w:r>
    </w:p>
    <w:p w14:paraId="2C0131E4" w14:textId="77777777" w:rsidR="00CD3906" w:rsidRPr="00AB40A4" w:rsidRDefault="00CD3906" w:rsidP="00CD3906">
      <w:pPr>
        <w:jc w:val="both"/>
        <w:rPr>
          <w:rFonts w:ascii="Times New Roman" w:hAnsi="Times New Roman"/>
          <w:sz w:val="22"/>
          <w:szCs w:val="22"/>
          <w:lang w:val="lt-LT" w:eastAsia="en-US"/>
        </w:rPr>
      </w:pPr>
      <w:r w:rsidRPr="00AB40A4">
        <w:rPr>
          <w:rFonts w:ascii="Times New Roman" w:hAnsi="Times New Roman"/>
          <w:sz w:val="22"/>
          <w:szCs w:val="22"/>
          <w:lang w:val="lt-LT" w:eastAsia="en-US"/>
        </w:rPr>
        <w:lastRenderedPageBreak/>
        <w:t>1</w:t>
      </w:r>
      <w:r>
        <w:rPr>
          <w:rFonts w:ascii="Times New Roman" w:hAnsi="Times New Roman"/>
          <w:sz w:val="22"/>
          <w:szCs w:val="22"/>
          <w:lang w:val="lt-LT" w:eastAsia="en-US"/>
        </w:rPr>
        <w:t>3</w:t>
      </w:r>
      <w:r w:rsidRPr="00AB40A4">
        <w:rPr>
          <w:rFonts w:ascii="Times New Roman" w:hAnsi="Times New Roman"/>
          <w:sz w:val="22"/>
          <w:szCs w:val="22"/>
          <w:lang w:val="lt-LT" w:eastAsia="en-US"/>
        </w:rPr>
        <w:t>.2. Bet kokie nesutarimai ar ginčai, kylantys tarp Šalių dėl šios Sutarties, sprendžiami abipusiu susitarimu. Šalims per 30 dienų nepavykus susitarti, bet kokie ginčai, nesutarimai ar reikalavimai, kylantys iš šios Sutarties ar susiję su ja, jos pažeidimu, nutraukimu ar galiojimu, neišspręsti Šalių susitarimu, sprendžiami kompetentingame Lietuvos Respublikos teisme.</w:t>
      </w:r>
    </w:p>
    <w:p w14:paraId="44E3C5C1" w14:textId="77777777" w:rsidR="00CD3906" w:rsidRPr="00AB40A4" w:rsidRDefault="00CD3906" w:rsidP="00CD3906">
      <w:pPr>
        <w:rPr>
          <w:rFonts w:ascii="Times New Roman" w:hAnsi="Times New Roman"/>
          <w:sz w:val="22"/>
          <w:szCs w:val="22"/>
          <w:lang w:val="lt-LT"/>
        </w:rPr>
      </w:pPr>
    </w:p>
    <w:p w14:paraId="7126535A" w14:textId="77777777" w:rsidR="00CD3906" w:rsidRPr="00AB40A4" w:rsidRDefault="00CD3906" w:rsidP="00CD3906">
      <w:pPr>
        <w:rPr>
          <w:rFonts w:ascii="Times New Roman" w:hAnsi="Times New Roman"/>
          <w:b/>
          <w:sz w:val="22"/>
          <w:szCs w:val="22"/>
          <w:lang w:val="lt-LT"/>
        </w:rPr>
      </w:pPr>
      <w:r w:rsidRPr="00AB40A4">
        <w:rPr>
          <w:rFonts w:ascii="Times New Roman" w:hAnsi="Times New Roman"/>
          <w:b/>
          <w:sz w:val="22"/>
          <w:szCs w:val="22"/>
          <w:lang w:val="lt-LT"/>
        </w:rPr>
        <w:t>1</w:t>
      </w:r>
      <w:r>
        <w:rPr>
          <w:rFonts w:ascii="Times New Roman" w:hAnsi="Times New Roman"/>
          <w:b/>
          <w:sz w:val="22"/>
          <w:szCs w:val="22"/>
          <w:lang w:val="lt-LT"/>
        </w:rPr>
        <w:t>4</w:t>
      </w:r>
      <w:r w:rsidRPr="00AB40A4">
        <w:rPr>
          <w:rFonts w:ascii="Times New Roman" w:hAnsi="Times New Roman"/>
          <w:b/>
          <w:sz w:val="22"/>
          <w:szCs w:val="22"/>
          <w:lang w:val="lt-LT"/>
        </w:rPr>
        <w:t>. Bendravimo tvarka, atsakingi asmenys</w:t>
      </w:r>
    </w:p>
    <w:p w14:paraId="6658A685" w14:textId="77777777" w:rsidR="00CD3906" w:rsidRPr="00AB40A4" w:rsidRDefault="00CD3906" w:rsidP="00CD3906">
      <w:pPr>
        <w:jc w:val="both"/>
        <w:rPr>
          <w:rFonts w:ascii="Times New Roman" w:eastAsiaTheme="minorHAnsi" w:hAnsi="Times New Roman"/>
          <w:sz w:val="22"/>
          <w:szCs w:val="22"/>
          <w:lang w:val="lt-LT" w:eastAsia="en-US"/>
        </w:rPr>
      </w:pPr>
      <w:r w:rsidRPr="00AB40A4">
        <w:rPr>
          <w:rFonts w:ascii="Times New Roman" w:eastAsiaTheme="minorHAnsi" w:hAnsi="Times New Roman"/>
          <w:sz w:val="22"/>
          <w:szCs w:val="22"/>
          <w:lang w:val="lt-LT" w:eastAsia="en-US"/>
        </w:rPr>
        <w:t>1</w:t>
      </w:r>
      <w:r>
        <w:rPr>
          <w:rFonts w:ascii="Times New Roman" w:eastAsiaTheme="minorHAnsi" w:hAnsi="Times New Roman"/>
          <w:sz w:val="22"/>
          <w:szCs w:val="22"/>
          <w:lang w:val="lt-LT" w:eastAsia="en-US"/>
        </w:rPr>
        <w:t>4</w:t>
      </w:r>
      <w:r w:rsidRPr="00AB40A4">
        <w:rPr>
          <w:rFonts w:ascii="Times New Roman" w:eastAsiaTheme="minorHAnsi" w:hAnsi="Times New Roman"/>
          <w:sz w:val="22"/>
          <w:szCs w:val="22"/>
          <w:lang w:val="lt-LT" w:eastAsia="en-US"/>
        </w:rPr>
        <w:t>.1. Tais atvejais, kai Sutartis ar LR teisės aktai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Sutartyje,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Sutartyje. Fiziškai pateikiami dokumentai turi būti papildomai siunčiami elektroniniu paštu.</w:t>
      </w:r>
    </w:p>
    <w:p w14:paraId="71F91BD9" w14:textId="77777777" w:rsidR="00CD3906" w:rsidRPr="00AB40A4" w:rsidRDefault="00CD3906" w:rsidP="00CD3906">
      <w:pPr>
        <w:jc w:val="both"/>
        <w:rPr>
          <w:rFonts w:ascii="Times New Roman" w:eastAsiaTheme="minorHAnsi" w:hAnsi="Times New Roman"/>
          <w:sz w:val="22"/>
          <w:szCs w:val="22"/>
          <w:lang w:val="lt-LT" w:eastAsia="en-US"/>
        </w:rPr>
      </w:pPr>
      <w:r w:rsidRPr="00AB40A4">
        <w:rPr>
          <w:rFonts w:ascii="Times New Roman" w:eastAsiaTheme="minorHAnsi" w:hAnsi="Times New Roman"/>
          <w:sz w:val="22"/>
          <w:szCs w:val="22"/>
          <w:lang w:val="lt-LT" w:eastAsia="en-US"/>
        </w:rPr>
        <w:t>1</w:t>
      </w:r>
      <w:r>
        <w:rPr>
          <w:rFonts w:ascii="Times New Roman" w:eastAsiaTheme="minorHAnsi" w:hAnsi="Times New Roman"/>
          <w:sz w:val="22"/>
          <w:szCs w:val="22"/>
          <w:lang w:val="lt-LT" w:eastAsia="en-US"/>
        </w:rPr>
        <w:t>4</w:t>
      </w:r>
      <w:r w:rsidRPr="00AB40A4">
        <w:rPr>
          <w:rFonts w:ascii="Times New Roman" w:eastAsiaTheme="minorHAnsi" w:hAnsi="Times New Roman"/>
          <w:sz w:val="22"/>
          <w:szCs w:val="22"/>
          <w:lang w:val="lt-LT" w:eastAsia="en-US"/>
        </w:rPr>
        <w:t>.2.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kalba.</w:t>
      </w:r>
    </w:p>
    <w:p w14:paraId="7CAE445F" w14:textId="77777777" w:rsidR="00CD3906" w:rsidRPr="00AB40A4" w:rsidRDefault="00CD3906" w:rsidP="00CD3906">
      <w:pPr>
        <w:jc w:val="both"/>
        <w:rPr>
          <w:rFonts w:ascii="Times New Roman" w:eastAsiaTheme="minorHAnsi" w:hAnsi="Times New Roman"/>
          <w:sz w:val="22"/>
          <w:szCs w:val="22"/>
          <w:lang w:val="lt-LT" w:eastAsia="en-US"/>
        </w:rPr>
      </w:pPr>
      <w:r w:rsidRPr="00AB40A4">
        <w:rPr>
          <w:rFonts w:ascii="Times New Roman" w:eastAsiaTheme="minorHAnsi" w:hAnsi="Times New Roman"/>
          <w:sz w:val="22"/>
          <w:szCs w:val="22"/>
          <w:lang w:val="lt-LT" w:eastAsia="en-US"/>
        </w:rPr>
        <w:t>1</w:t>
      </w:r>
      <w:r>
        <w:rPr>
          <w:rFonts w:ascii="Times New Roman" w:eastAsiaTheme="minorHAnsi" w:hAnsi="Times New Roman"/>
          <w:sz w:val="22"/>
          <w:szCs w:val="22"/>
          <w:lang w:val="lt-LT" w:eastAsia="en-US"/>
        </w:rPr>
        <w:t>4</w:t>
      </w:r>
      <w:r w:rsidRPr="00AB40A4">
        <w:rPr>
          <w:rFonts w:ascii="Times New Roman" w:eastAsiaTheme="minorHAnsi" w:hAnsi="Times New Roman"/>
          <w:sz w:val="22"/>
          <w:szCs w:val="22"/>
          <w:lang w:val="lt-LT" w:eastAsia="en-US"/>
        </w:rPr>
        <w:t>.3. 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Sutarties sąlygas. Jei Šalis nepraneša apie kontaktinių duomenų pasikeitimą arba kol kita Šalis negauna tokio pranešimo, pranešimo išsiuntimas pagal paskutinius Šaliai žinomus kontaktinius duomenis laikomas tinkamu.</w:t>
      </w:r>
    </w:p>
    <w:p w14:paraId="4481EA1F" w14:textId="77777777" w:rsidR="00CD3906" w:rsidRPr="00AB40A4" w:rsidRDefault="00CD3906" w:rsidP="00CD3906">
      <w:pPr>
        <w:jc w:val="both"/>
        <w:rPr>
          <w:rFonts w:ascii="Times New Roman" w:eastAsiaTheme="minorHAnsi" w:hAnsi="Times New Roman"/>
          <w:sz w:val="22"/>
          <w:szCs w:val="22"/>
          <w:lang w:val="lt-LT" w:eastAsia="en-US"/>
        </w:rPr>
      </w:pPr>
      <w:r w:rsidRPr="00AB40A4">
        <w:rPr>
          <w:rFonts w:ascii="Times New Roman" w:eastAsiaTheme="minorHAnsi" w:hAnsi="Times New Roman"/>
          <w:sz w:val="22"/>
          <w:szCs w:val="22"/>
          <w:lang w:val="lt-LT" w:eastAsia="en-US"/>
        </w:rPr>
        <w:t>1</w:t>
      </w:r>
      <w:r>
        <w:rPr>
          <w:rFonts w:ascii="Times New Roman" w:eastAsiaTheme="minorHAnsi" w:hAnsi="Times New Roman"/>
          <w:sz w:val="22"/>
          <w:szCs w:val="22"/>
          <w:lang w:val="lt-LT" w:eastAsia="en-US"/>
        </w:rPr>
        <w:t>4</w:t>
      </w:r>
      <w:r w:rsidRPr="00AB40A4">
        <w:rPr>
          <w:rFonts w:ascii="Times New Roman" w:eastAsiaTheme="minorHAnsi" w:hAnsi="Times New Roman"/>
          <w:sz w:val="22"/>
          <w:szCs w:val="22"/>
          <w:lang w:val="lt-LT" w:eastAsia="en-US"/>
        </w:rPr>
        <w:t>.4. Šalys įsipareigoja atsakyti į kitos Šalies pranešimus, prašymus, nurodymus, reikalavimus, pretenzijas ar kitus laiškus, nedelsiant, bet ne vėliau kaip per 3 (tris)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46FF799C" w14:textId="77777777" w:rsidR="00CD3906" w:rsidRPr="00AB40A4" w:rsidRDefault="00CD3906" w:rsidP="00CD3906">
      <w:pPr>
        <w:jc w:val="both"/>
        <w:rPr>
          <w:rFonts w:ascii="Times New Roman" w:eastAsiaTheme="minorHAnsi" w:hAnsi="Times New Roman"/>
          <w:sz w:val="22"/>
          <w:szCs w:val="22"/>
          <w:lang w:val="lt-LT" w:eastAsia="en-US"/>
        </w:rPr>
      </w:pPr>
      <w:r w:rsidRPr="00AB40A4">
        <w:rPr>
          <w:rFonts w:ascii="Times New Roman" w:eastAsiaTheme="minorHAnsi" w:hAnsi="Times New Roman"/>
          <w:sz w:val="22"/>
          <w:szCs w:val="22"/>
          <w:lang w:val="lt-LT" w:eastAsia="en-US"/>
        </w:rPr>
        <w:t>1</w:t>
      </w:r>
      <w:r>
        <w:rPr>
          <w:rFonts w:ascii="Times New Roman" w:eastAsiaTheme="minorHAnsi" w:hAnsi="Times New Roman"/>
          <w:sz w:val="22"/>
          <w:szCs w:val="22"/>
          <w:lang w:val="lt-LT" w:eastAsia="en-US"/>
        </w:rPr>
        <w:t>4</w:t>
      </w:r>
      <w:r w:rsidRPr="00AB40A4">
        <w:rPr>
          <w:rFonts w:ascii="Times New Roman" w:eastAsiaTheme="minorHAnsi" w:hAnsi="Times New Roman"/>
          <w:sz w:val="22"/>
          <w:szCs w:val="22"/>
          <w:lang w:val="lt-LT" w:eastAsia="en-US"/>
        </w:rPr>
        <w:t>.5. Jeigu pranešimas yra įteikiamas asmeniškai, arba siunčiamas paštu, ar per kurjerį, jis turi būti įteikiamas pasirašytinai ir laikomas gautu gavimo patvirtinime nurodytą dieną. Jeigu pranešimas siunčiamas el. paštu, laikoma, kad gavėjas jį gavo kitą darbo dieną. Jeigu pranešimas siunčiamas keliais skirtingais būdais, laikoma, kad gavėjas jį gavo tada, kai jis gavo pirmesnįjį pranešimą.</w:t>
      </w:r>
    </w:p>
    <w:p w14:paraId="51E9210D" w14:textId="77777777" w:rsidR="00CD3906" w:rsidRPr="00AB40A4" w:rsidRDefault="00CD3906" w:rsidP="00CD3906">
      <w:pPr>
        <w:jc w:val="both"/>
        <w:rPr>
          <w:rFonts w:ascii="Times New Roman" w:hAnsi="Times New Roman"/>
          <w:sz w:val="22"/>
          <w:szCs w:val="22"/>
        </w:rPr>
      </w:pPr>
      <w:r w:rsidRPr="00AB40A4">
        <w:rPr>
          <w:rFonts w:ascii="Times New Roman" w:hAnsi="Times New Roman"/>
          <w:sz w:val="22"/>
          <w:szCs w:val="22"/>
        </w:rPr>
        <w:t>1</w:t>
      </w:r>
      <w:r>
        <w:rPr>
          <w:rFonts w:ascii="Times New Roman" w:hAnsi="Times New Roman"/>
          <w:sz w:val="22"/>
          <w:szCs w:val="22"/>
        </w:rPr>
        <w:t>4</w:t>
      </w:r>
      <w:r w:rsidRPr="00AB40A4">
        <w:rPr>
          <w:rFonts w:ascii="Times New Roman" w:hAnsi="Times New Roman"/>
          <w:sz w:val="22"/>
          <w:szCs w:val="22"/>
        </w:rPr>
        <w:t xml:space="preserve">.6. </w:t>
      </w:r>
      <w:proofErr w:type="spellStart"/>
      <w:r w:rsidRPr="00AB40A4">
        <w:rPr>
          <w:rFonts w:ascii="Times New Roman" w:hAnsi="Times New Roman"/>
          <w:sz w:val="22"/>
          <w:szCs w:val="22"/>
        </w:rPr>
        <w:t>Atsakingi</w:t>
      </w:r>
      <w:proofErr w:type="spellEnd"/>
      <w:r w:rsidRPr="00AB40A4">
        <w:rPr>
          <w:rFonts w:ascii="Times New Roman" w:hAnsi="Times New Roman"/>
          <w:sz w:val="22"/>
          <w:szCs w:val="22"/>
        </w:rPr>
        <w:t xml:space="preserve"> </w:t>
      </w:r>
      <w:proofErr w:type="spellStart"/>
      <w:r w:rsidRPr="00AB40A4">
        <w:rPr>
          <w:rFonts w:ascii="Times New Roman" w:hAnsi="Times New Roman"/>
          <w:sz w:val="22"/>
          <w:szCs w:val="22"/>
        </w:rPr>
        <w:t>asmenys</w:t>
      </w:r>
      <w:proofErr w:type="spellEnd"/>
      <w:r w:rsidRPr="00AB40A4">
        <w:rPr>
          <w:rFonts w:ascii="Times New Roman" w:hAnsi="Times New Roman"/>
          <w:sz w:val="22"/>
          <w:szCs w:val="22"/>
        </w:rPr>
        <w:t>:</w:t>
      </w:r>
    </w:p>
    <w:p w14:paraId="77A5BF38" w14:textId="77777777" w:rsidR="00CD3906" w:rsidRPr="00AB40A4" w:rsidRDefault="00CD3906" w:rsidP="00CD3906">
      <w:pPr>
        <w:ind w:firstLine="709"/>
        <w:jc w:val="both"/>
        <w:rPr>
          <w:rFonts w:ascii="Times New Roman" w:hAnsi="Times New Roman"/>
          <w:sz w:val="22"/>
          <w:szCs w:val="22"/>
        </w:rPr>
      </w:pPr>
      <w:r w:rsidRPr="00AB40A4">
        <w:rPr>
          <w:rFonts w:ascii="Times New Roman" w:hAnsi="Times New Roman"/>
          <w:sz w:val="22"/>
          <w:szCs w:val="22"/>
        </w:rPr>
        <w:t>1</w:t>
      </w:r>
      <w:r>
        <w:rPr>
          <w:rFonts w:ascii="Times New Roman" w:hAnsi="Times New Roman"/>
          <w:sz w:val="22"/>
          <w:szCs w:val="22"/>
        </w:rPr>
        <w:t>4</w:t>
      </w:r>
      <w:r w:rsidRPr="00AB40A4">
        <w:rPr>
          <w:rFonts w:ascii="Times New Roman" w:hAnsi="Times New Roman"/>
          <w:sz w:val="22"/>
          <w:szCs w:val="22"/>
        </w:rPr>
        <w:t>.</w:t>
      </w:r>
      <w:r>
        <w:rPr>
          <w:rFonts w:ascii="Times New Roman" w:hAnsi="Times New Roman"/>
          <w:sz w:val="22"/>
          <w:szCs w:val="22"/>
        </w:rPr>
        <w:t>6</w:t>
      </w:r>
      <w:r w:rsidRPr="00AB40A4">
        <w:rPr>
          <w:rFonts w:ascii="Times New Roman" w:hAnsi="Times New Roman"/>
          <w:sz w:val="22"/>
          <w:szCs w:val="22"/>
        </w:rPr>
        <w:t xml:space="preserve">.1. </w:t>
      </w:r>
      <w:proofErr w:type="spellStart"/>
      <w:r w:rsidRPr="00AB40A4">
        <w:rPr>
          <w:rFonts w:ascii="Times New Roman" w:hAnsi="Times New Roman"/>
          <w:sz w:val="22"/>
          <w:szCs w:val="22"/>
        </w:rPr>
        <w:t>už</w:t>
      </w:r>
      <w:proofErr w:type="spellEnd"/>
      <w:r w:rsidRPr="00AB40A4">
        <w:rPr>
          <w:rFonts w:ascii="Times New Roman" w:hAnsi="Times New Roman"/>
          <w:sz w:val="22"/>
          <w:szCs w:val="22"/>
        </w:rPr>
        <w:t xml:space="preserve"> </w:t>
      </w:r>
      <w:proofErr w:type="spellStart"/>
      <w:r w:rsidRPr="00AB40A4">
        <w:rPr>
          <w:rFonts w:ascii="Times New Roman" w:hAnsi="Times New Roman"/>
          <w:sz w:val="22"/>
          <w:szCs w:val="22"/>
        </w:rPr>
        <w:t>sutarties</w:t>
      </w:r>
      <w:proofErr w:type="spellEnd"/>
      <w:r w:rsidRPr="00AB40A4">
        <w:rPr>
          <w:rFonts w:ascii="Times New Roman" w:hAnsi="Times New Roman"/>
          <w:sz w:val="22"/>
          <w:szCs w:val="22"/>
        </w:rPr>
        <w:t xml:space="preserve"> </w:t>
      </w:r>
      <w:proofErr w:type="spellStart"/>
      <w:r w:rsidRPr="00AB40A4">
        <w:rPr>
          <w:rFonts w:ascii="Times New Roman" w:hAnsi="Times New Roman"/>
          <w:sz w:val="22"/>
          <w:szCs w:val="22"/>
        </w:rPr>
        <w:t>vykdymą</w:t>
      </w:r>
      <w:proofErr w:type="spellEnd"/>
      <w:r w:rsidRPr="00AB40A4">
        <w:rPr>
          <w:rFonts w:ascii="Times New Roman" w:hAnsi="Times New Roman"/>
          <w:sz w:val="22"/>
          <w:szCs w:val="22"/>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3780"/>
        <w:gridCol w:w="3645"/>
      </w:tblGrid>
      <w:tr w:rsidR="00CD3906" w:rsidRPr="00AB40A4" w14:paraId="6A12B47D" w14:textId="77777777" w:rsidTr="00967568">
        <w:tc>
          <w:tcPr>
            <w:tcW w:w="1976" w:type="dxa"/>
            <w:shd w:val="clear" w:color="auto" w:fill="auto"/>
          </w:tcPr>
          <w:p w14:paraId="2CA5BCD5" w14:textId="77777777" w:rsidR="00CD3906" w:rsidRPr="00AB40A4" w:rsidRDefault="00CD3906" w:rsidP="00967568">
            <w:pPr>
              <w:jc w:val="center"/>
              <w:rPr>
                <w:rFonts w:ascii="Times New Roman" w:hAnsi="Times New Roman"/>
                <w:b/>
                <w:sz w:val="22"/>
                <w:szCs w:val="22"/>
              </w:rPr>
            </w:pPr>
          </w:p>
        </w:tc>
        <w:tc>
          <w:tcPr>
            <w:tcW w:w="3968" w:type="dxa"/>
            <w:shd w:val="clear" w:color="auto" w:fill="auto"/>
          </w:tcPr>
          <w:p w14:paraId="6D4A0A06" w14:textId="77777777" w:rsidR="00CD3906" w:rsidRPr="00AB40A4" w:rsidRDefault="00CD3906" w:rsidP="00967568">
            <w:pPr>
              <w:jc w:val="center"/>
              <w:rPr>
                <w:rFonts w:ascii="Times New Roman" w:hAnsi="Times New Roman"/>
                <w:b/>
                <w:sz w:val="22"/>
                <w:szCs w:val="22"/>
              </w:rPr>
            </w:pPr>
            <w:proofErr w:type="spellStart"/>
            <w:r w:rsidRPr="00AB40A4">
              <w:rPr>
                <w:rFonts w:ascii="Times New Roman" w:hAnsi="Times New Roman"/>
                <w:b/>
                <w:sz w:val="22"/>
                <w:szCs w:val="22"/>
              </w:rPr>
              <w:t>Užsakovas</w:t>
            </w:r>
            <w:proofErr w:type="spellEnd"/>
          </w:p>
        </w:tc>
        <w:tc>
          <w:tcPr>
            <w:tcW w:w="3828" w:type="dxa"/>
            <w:shd w:val="clear" w:color="auto" w:fill="auto"/>
          </w:tcPr>
          <w:p w14:paraId="4C6F6F6E" w14:textId="77777777" w:rsidR="00CD3906" w:rsidRPr="00AB40A4" w:rsidRDefault="00CD3906" w:rsidP="00967568">
            <w:pPr>
              <w:jc w:val="center"/>
              <w:rPr>
                <w:rFonts w:ascii="Times New Roman" w:hAnsi="Times New Roman"/>
                <w:b/>
                <w:sz w:val="22"/>
                <w:szCs w:val="22"/>
              </w:rPr>
            </w:pPr>
            <w:proofErr w:type="spellStart"/>
            <w:r w:rsidRPr="00AB40A4">
              <w:rPr>
                <w:rFonts w:ascii="Times New Roman" w:hAnsi="Times New Roman"/>
                <w:b/>
                <w:sz w:val="22"/>
                <w:szCs w:val="22"/>
              </w:rPr>
              <w:t>Rangovas</w:t>
            </w:r>
            <w:proofErr w:type="spellEnd"/>
          </w:p>
        </w:tc>
      </w:tr>
      <w:tr w:rsidR="00CD3906" w:rsidRPr="00AB40A4" w14:paraId="7D9DD69F" w14:textId="77777777" w:rsidTr="00967568">
        <w:tc>
          <w:tcPr>
            <w:tcW w:w="1976" w:type="dxa"/>
            <w:shd w:val="clear" w:color="auto" w:fill="auto"/>
          </w:tcPr>
          <w:p w14:paraId="6AA2FDF8" w14:textId="77777777" w:rsidR="00CD3906" w:rsidRPr="00AB40A4" w:rsidRDefault="00CD3906" w:rsidP="00967568">
            <w:pPr>
              <w:jc w:val="both"/>
              <w:rPr>
                <w:rFonts w:ascii="Times New Roman" w:hAnsi="Times New Roman"/>
                <w:sz w:val="22"/>
                <w:szCs w:val="22"/>
              </w:rPr>
            </w:pPr>
            <w:proofErr w:type="spellStart"/>
            <w:r w:rsidRPr="00AB40A4">
              <w:rPr>
                <w:rFonts w:ascii="Times New Roman" w:hAnsi="Times New Roman"/>
                <w:sz w:val="22"/>
                <w:szCs w:val="22"/>
              </w:rPr>
              <w:t>Vardas</w:t>
            </w:r>
            <w:proofErr w:type="spellEnd"/>
            <w:r w:rsidRPr="00AB40A4">
              <w:rPr>
                <w:rFonts w:ascii="Times New Roman" w:hAnsi="Times New Roman"/>
                <w:sz w:val="22"/>
                <w:szCs w:val="22"/>
              </w:rPr>
              <w:t xml:space="preserve">, </w:t>
            </w:r>
            <w:proofErr w:type="spellStart"/>
            <w:r w:rsidRPr="00AB40A4">
              <w:rPr>
                <w:rFonts w:ascii="Times New Roman" w:hAnsi="Times New Roman"/>
                <w:sz w:val="22"/>
                <w:szCs w:val="22"/>
              </w:rPr>
              <w:t>pavardė</w:t>
            </w:r>
            <w:proofErr w:type="spellEnd"/>
          </w:p>
        </w:tc>
        <w:tc>
          <w:tcPr>
            <w:tcW w:w="3968" w:type="dxa"/>
            <w:shd w:val="clear" w:color="auto" w:fill="auto"/>
          </w:tcPr>
          <w:p w14:paraId="09F5F5C7" w14:textId="77777777" w:rsidR="00CD3906" w:rsidRPr="00AB40A4" w:rsidRDefault="00CD3906" w:rsidP="00967568">
            <w:pPr>
              <w:jc w:val="both"/>
              <w:rPr>
                <w:rFonts w:ascii="Times New Roman" w:hAnsi="Times New Roman"/>
                <w:sz w:val="22"/>
                <w:szCs w:val="22"/>
              </w:rPr>
            </w:pPr>
          </w:p>
        </w:tc>
        <w:tc>
          <w:tcPr>
            <w:tcW w:w="3828" w:type="dxa"/>
            <w:shd w:val="clear" w:color="auto" w:fill="auto"/>
          </w:tcPr>
          <w:p w14:paraId="3BE28F3C" w14:textId="77777777" w:rsidR="00CD3906" w:rsidRPr="00AB40A4" w:rsidRDefault="00CD3906" w:rsidP="00967568">
            <w:pPr>
              <w:jc w:val="both"/>
              <w:rPr>
                <w:rFonts w:ascii="Times New Roman" w:hAnsi="Times New Roman"/>
                <w:sz w:val="22"/>
                <w:szCs w:val="22"/>
              </w:rPr>
            </w:pPr>
          </w:p>
        </w:tc>
      </w:tr>
      <w:tr w:rsidR="00CD3906" w:rsidRPr="00AB40A4" w14:paraId="19A1C198" w14:textId="77777777" w:rsidTr="00967568">
        <w:tc>
          <w:tcPr>
            <w:tcW w:w="1976" w:type="dxa"/>
            <w:shd w:val="clear" w:color="auto" w:fill="auto"/>
          </w:tcPr>
          <w:p w14:paraId="2B3F8C32" w14:textId="77777777" w:rsidR="00CD3906" w:rsidRPr="00AB40A4" w:rsidRDefault="00CD3906" w:rsidP="00967568">
            <w:pPr>
              <w:jc w:val="both"/>
              <w:rPr>
                <w:rFonts w:ascii="Times New Roman" w:hAnsi="Times New Roman"/>
                <w:sz w:val="22"/>
                <w:szCs w:val="22"/>
              </w:rPr>
            </w:pPr>
            <w:proofErr w:type="spellStart"/>
            <w:r w:rsidRPr="00AB40A4">
              <w:rPr>
                <w:rFonts w:ascii="Times New Roman" w:hAnsi="Times New Roman"/>
                <w:sz w:val="22"/>
                <w:szCs w:val="22"/>
              </w:rPr>
              <w:t>Telefonas</w:t>
            </w:r>
            <w:proofErr w:type="spellEnd"/>
          </w:p>
        </w:tc>
        <w:tc>
          <w:tcPr>
            <w:tcW w:w="3968" w:type="dxa"/>
            <w:shd w:val="clear" w:color="auto" w:fill="auto"/>
          </w:tcPr>
          <w:p w14:paraId="3FF22C83" w14:textId="77777777" w:rsidR="00CD3906" w:rsidRPr="00AB40A4" w:rsidRDefault="00CD3906" w:rsidP="00967568">
            <w:pPr>
              <w:jc w:val="both"/>
              <w:rPr>
                <w:rFonts w:ascii="Times New Roman" w:hAnsi="Times New Roman"/>
                <w:sz w:val="22"/>
                <w:szCs w:val="22"/>
              </w:rPr>
            </w:pPr>
          </w:p>
        </w:tc>
        <w:tc>
          <w:tcPr>
            <w:tcW w:w="3828" w:type="dxa"/>
            <w:shd w:val="clear" w:color="auto" w:fill="auto"/>
          </w:tcPr>
          <w:p w14:paraId="48A268F8" w14:textId="77777777" w:rsidR="00CD3906" w:rsidRPr="00AB40A4" w:rsidRDefault="00CD3906" w:rsidP="00967568">
            <w:pPr>
              <w:jc w:val="both"/>
              <w:rPr>
                <w:rFonts w:ascii="Times New Roman" w:hAnsi="Times New Roman"/>
                <w:sz w:val="22"/>
                <w:szCs w:val="22"/>
              </w:rPr>
            </w:pPr>
          </w:p>
        </w:tc>
      </w:tr>
      <w:tr w:rsidR="00CD3906" w:rsidRPr="00AB40A4" w14:paraId="7127BCC4" w14:textId="77777777" w:rsidTr="00967568">
        <w:tc>
          <w:tcPr>
            <w:tcW w:w="1976" w:type="dxa"/>
            <w:shd w:val="clear" w:color="auto" w:fill="auto"/>
          </w:tcPr>
          <w:p w14:paraId="6D8CB357" w14:textId="77777777" w:rsidR="00CD3906" w:rsidRPr="00AB40A4" w:rsidRDefault="00CD3906" w:rsidP="00967568">
            <w:pPr>
              <w:jc w:val="both"/>
              <w:rPr>
                <w:rFonts w:ascii="Times New Roman" w:hAnsi="Times New Roman"/>
                <w:sz w:val="22"/>
                <w:szCs w:val="22"/>
              </w:rPr>
            </w:pPr>
            <w:r w:rsidRPr="00AB40A4">
              <w:rPr>
                <w:rFonts w:ascii="Times New Roman" w:hAnsi="Times New Roman"/>
                <w:sz w:val="22"/>
                <w:szCs w:val="22"/>
              </w:rPr>
              <w:t xml:space="preserve">El. </w:t>
            </w:r>
            <w:proofErr w:type="spellStart"/>
            <w:r w:rsidRPr="00AB40A4">
              <w:rPr>
                <w:rFonts w:ascii="Times New Roman" w:hAnsi="Times New Roman"/>
                <w:sz w:val="22"/>
                <w:szCs w:val="22"/>
              </w:rPr>
              <w:t>paštas</w:t>
            </w:r>
            <w:proofErr w:type="spellEnd"/>
          </w:p>
        </w:tc>
        <w:tc>
          <w:tcPr>
            <w:tcW w:w="3968" w:type="dxa"/>
            <w:shd w:val="clear" w:color="auto" w:fill="auto"/>
          </w:tcPr>
          <w:p w14:paraId="49C9099D" w14:textId="77777777" w:rsidR="00CD3906" w:rsidRPr="00AB40A4" w:rsidRDefault="00CD3906" w:rsidP="00967568">
            <w:pPr>
              <w:jc w:val="both"/>
              <w:rPr>
                <w:rFonts w:ascii="Times New Roman" w:hAnsi="Times New Roman"/>
                <w:sz w:val="22"/>
                <w:szCs w:val="22"/>
              </w:rPr>
            </w:pPr>
          </w:p>
        </w:tc>
        <w:tc>
          <w:tcPr>
            <w:tcW w:w="3828" w:type="dxa"/>
            <w:shd w:val="clear" w:color="auto" w:fill="auto"/>
          </w:tcPr>
          <w:p w14:paraId="4082B35D" w14:textId="77777777" w:rsidR="00CD3906" w:rsidRPr="00AB40A4" w:rsidRDefault="00CD3906" w:rsidP="00967568">
            <w:pPr>
              <w:jc w:val="both"/>
              <w:rPr>
                <w:rFonts w:ascii="Times New Roman" w:hAnsi="Times New Roman"/>
                <w:sz w:val="22"/>
                <w:szCs w:val="22"/>
              </w:rPr>
            </w:pPr>
          </w:p>
        </w:tc>
      </w:tr>
    </w:tbl>
    <w:p w14:paraId="1C819E12" w14:textId="77777777" w:rsidR="00CD3906" w:rsidRPr="00AB40A4" w:rsidRDefault="00CD3906" w:rsidP="00CD3906">
      <w:pPr>
        <w:rPr>
          <w:rFonts w:ascii="Times New Roman" w:hAnsi="Times New Roman"/>
          <w:sz w:val="22"/>
          <w:szCs w:val="22"/>
          <w:lang w:val="lt-LT"/>
        </w:rPr>
      </w:pPr>
    </w:p>
    <w:p w14:paraId="3399DD8D" w14:textId="2D968F1A" w:rsidR="00CD3906" w:rsidRPr="00AB40A4" w:rsidRDefault="00CD3906" w:rsidP="00CD3906">
      <w:pPr>
        <w:contextualSpacing/>
        <w:jc w:val="both"/>
        <w:rPr>
          <w:rFonts w:ascii="Times New Roman" w:hAnsi="Times New Roman"/>
          <w:b/>
          <w:sz w:val="22"/>
          <w:szCs w:val="22"/>
          <w:lang w:val="lt-LT" w:eastAsia="en-US"/>
        </w:rPr>
      </w:pPr>
      <w:r w:rsidRPr="00AB40A4">
        <w:rPr>
          <w:rFonts w:ascii="Times New Roman" w:hAnsi="Times New Roman"/>
          <w:b/>
          <w:sz w:val="22"/>
          <w:szCs w:val="22"/>
          <w:lang w:val="lt-LT" w:eastAsia="en-US"/>
        </w:rPr>
        <w:t>1</w:t>
      </w:r>
      <w:r>
        <w:rPr>
          <w:rFonts w:ascii="Times New Roman" w:hAnsi="Times New Roman"/>
          <w:b/>
          <w:sz w:val="22"/>
          <w:szCs w:val="22"/>
          <w:lang w:val="lt-LT" w:eastAsia="en-US"/>
        </w:rPr>
        <w:t>5</w:t>
      </w:r>
      <w:r w:rsidRPr="00AB40A4">
        <w:rPr>
          <w:rFonts w:ascii="Times New Roman" w:hAnsi="Times New Roman"/>
          <w:b/>
          <w:sz w:val="22"/>
          <w:szCs w:val="22"/>
          <w:lang w:val="lt-LT" w:eastAsia="en-US"/>
        </w:rPr>
        <w:t>. Sub</w:t>
      </w:r>
      <w:r w:rsidR="006350D0">
        <w:rPr>
          <w:rFonts w:ascii="Times New Roman" w:hAnsi="Times New Roman"/>
          <w:b/>
          <w:sz w:val="22"/>
          <w:szCs w:val="22"/>
          <w:lang w:val="lt-LT" w:eastAsia="en-US"/>
        </w:rPr>
        <w:t>rangovai</w:t>
      </w:r>
      <w:r w:rsidRPr="00AB40A4">
        <w:rPr>
          <w:rFonts w:ascii="Times New Roman" w:hAnsi="Times New Roman"/>
          <w:b/>
          <w:sz w:val="22"/>
          <w:szCs w:val="22"/>
          <w:lang w:val="lt-LT" w:eastAsia="en-US"/>
        </w:rPr>
        <w:t>, jų keitimo tvarka</w:t>
      </w:r>
      <w:r w:rsidRPr="00AB40A4">
        <w:rPr>
          <w:rFonts w:ascii="Times New Roman" w:hAnsi="Times New Roman"/>
          <w:b/>
          <w:bCs/>
          <w:sz w:val="22"/>
          <w:szCs w:val="22"/>
          <w:lang w:val="lt-LT" w:eastAsia="en-US"/>
        </w:rPr>
        <w:t xml:space="preserve"> </w:t>
      </w:r>
    </w:p>
    <w:p w14:paraId="2E6325E0" w14:textId="00943755" w:rsidR="005E7F4E" w:rsidRPr="00AB40A4" w:rsidRDefault="005E7F4E" w:rsidP="005E7F4E">
      <w:pPr>
        <w:widowControl w:val="0"/>
        <w:autoSpaceDE w:val="0"/>
        <w:autoSpaceDN w:val="0"/>
        <w:adjustRightInd w:val="0"/>
        <w:jc w:val="both"/>
        <w:rPr>
          <w:rFonts w:ascii="Times New Roman" w:hAnsi="Times New Roman"/>
          <w:i/>
          <w:sz w:val="22"/>
          <w:szCs w:val="22"/>
          <w:lang w:val="lt-LT" w:eastAsia="en-US"/>
        </w:rPr>
      </w:pPr>
      <w:r w:rsidRPr="00AB40A4">
        <w:rPr>
          <w:rFonts w:ascii="Times New Roman" w:hAnsi="Times New Roman"/>
          <w:sz w:val="22"/>
          <w:szCs w:val="22"/>
          <w:lang w:val="lt-LT" w:eastAsia="en-US"/>
        </w:rPr>
        <w:t>1</w:t>
      </w:r>
      <w:r>
        <w:rPr>
          <w:rFonts w:ascii="Times New Roman" w:hAnsi="Times New Roman"/>
          <w:sz w:val="22"/>
          <w:szCs w:val="22"/>
          <w:lang w:val="lt-LT" w:eastAsia="en-US"/>
        </w:rPr>
        <w:t>5</w:t>
      </w:r>
      <w:r w:rsidRPr="00AB40A4">
        <w:rPr>
          <w:rFonts w:ascii="Times New Roman" w:hAnsi="Times New Roman"/>
          <w:sz w:val="22"/>
          <w:szCs w:val="22"/>
          <w:lang w:val="lt-LT" w:eastAsia="en-US"/>
        </w:rPr>
        <w:t xml:space="preserve">.1. Sutarčiai vykdyti pasitelkiami šie </w:t>
      </w:r>
      <w:r w:rsidRPr="00AB40A4">
        <w:rPr>
          <w:rFonts w:ascii="Times New Roman" w:eastAsia="Calibri" w:hAnsi="Times New Roman"/>
          <w:sz w:val="22"/>
          <w:szCs w:val="22"/>
          <w:lang w:val="lt-LT" w:eastAsia="en-US"/>
        </w:rPr>
        <w:t>Sub</w:t>
      </w:r>
      <w:r w:rsidR="006350D0">
        <w:rPr>
          <w:rFonts w:ascii="Times New Roman" w:eastAsia="Calibri" w:hAnsi="Times New Roman"/>
          <w:sz w:val="22"/>
          <w:szCs w:val="22"/>
          <w:lang w:val="lt-LT" w:eastAsia="en-US"/>
        </w:rPr>
        <w:t>rangovai</w:t>
      </w:r>
      <w:r w:rsidRPr="00AB40A4">
        <w:rPr>
          <w:rFonts w:ascii="Times New Roman" w:hAnsi="Times New Roman"/>
          <w:sz w:val="22"/>
          <w:szCs w:val="22"/>
          <w:lang w:val="lt-LT" w:eastAsia="en-US"/>
        </w:rPr>
        <w:t xml:space="preserve">: </w:t>
      </w:r>
      <w:r w:rsidRPr="00AB40A4">
        <w:rPr>
          <w:rFonts w:ascii="Times New Roman" w:hAnsi="Times New Roman"/>
          <w:i/>
          <w:iCs/>
          <w:sz w:val="22"/>
          <w:szCs w:val="22"/>
          <w:lang w:val="lt-LT" w:eastAsia="en-US"/>
        </w:rPr>
        <w:t>[surašomi pasiūlyme nurodyt</w:t>
      </w:r>
      <w:r>
        <w:rPr>
          <w:rFonts w:ascii="Times New Roman" w:hAnsi="Times New Roman"/>
          <w:i/>
          <w:iCs/>
          <w:sz w:val="22"/>
          <w:szCs w:val="22"/>
          <w:lang w:val="lt-LT" w:eastAsia="en-US"/>
        </w:rPr>
        <w:t>i</w:t>
      </w:r>
      <w:r w:rsidRPr="00AB40A4">
        <w:rPr>
          <w:rFonts w:ascii="Times New Roman" w:hAnsi="Times New Roman"/>
          <w:i/>
          <w:iCs/>
          <w:sz w:val="22"/>
          <w:szCs w:val="22"/>
          <w:lang w:val="lt-LT" w:eastAsia="en-US"/>
        </w:rPr>
        <w:t xml:space="preserve"> sub</w:t>
      </w:r>
      <w:r w:rsidR="006350D0">
        <w:rPr>
          <w:rFonts w:ascii="Times New Roman" w:hAnsi="Times New Roman"/>
          <w:i/>
          <w:iCs/>
          <w:sz w:val="22"/>
          <w:szCs w:val="22"/>
          <w:lang w:val="lt-LT" w:eastAsia="en-US"/>
        </w:rPr>
        <w:t>rangovai</w:t>
      </w:r>
      <w:r w:rsidRPr="00AB40A4">
        <w:rPr>
          <w:rFonts w:ascii="Times New Roman" w:hAnsi="Times New Roman"/>
          <w:i/>
          <w:iCs/>
          <w:sz w:val="22"/>
          <w:szCs w:val="22"/>
          <w:lang w:val="lt-LT" w:eastAsia="en-US"/>
        </w:rPr>
        <w:t>,</w:t>
      </w:r>
      <w:r w:rsidRPr="00AB40A4">
        <w:rPr>
          <w:rFonts w:ascii="Times New Roman" w:hAnsi="Times New Roman"/>
          <w:i/>
          <w:kern w:val="16"/>
          <w:sz w:val="22"/>
          <w:szCs w:val="22"/>
          <w:lang w:val="lt-LT" w:eastAsia="ar-SA"/>
        </w:rPr>
        <w:t xml:space="preserve"> </w:t>
      </w:r>
      <w:r w:rsidRPr="00AB40A4">
        <w:rPr>
          <w:rFonts w:ascii="Times New Roman" w:hAnsi="Times New Roman"/>
          <w:i/>
          <w:iCs/>
          <w:sz w:val="22"/>
          <w:szCs w:val="22"/>
          <w:lang w:val="lt-LT" w:eastAsia="en-US"/>
        </w:rPr>
        <w:t xml:space="preserve"> jeigu tokių nėra parašyti žodį „nėra“]</w:t>
      </w:r>
      <w:r w:rsidRPr="00AB40A4">
        <w:rPr>
          <w:rFonts w:ascii="Times New Roman" w:hAnsi="Times New Roman"/>
          <w:i/>
          <w:sz w:val="22"/>
          <w:szCs w:val="22"/>
          <w:lang w:val="lt-LT" w:eastAsia="en-US"/>
        </w:rPr>
        <w:t>.</w:t>
      </w:r>
    </w:p>
    <w:p w14:paraId="2CB0DBC4" w14:textId="11CC48A9" w:rsidR="005E7F4E" w:rsidRPr="00AB40A4" w:rsidRDefault="005E7F4E" w:rsidP="005E7F4E">
      <w:pPr>
        <w:tabs>
          <w:tab w:val="left" w:pos="993"/>
        </w:tabs>
        <w:suppressAutoHyphens/>
        <w:contextualSpacing/>
        <w:jc w:val="both"/>
        <w:rPr>
          <w:rFonts w:ascii="Times New Roman" w:hAnsi="Times New Roman"/>
          <w:szCs w:val="24"/>
          <w:lang w:val="lt-LT" w:eastAsia="en-US"/>
        </w:rPr>
      </w:pPr>
      <w:r w:rsidRPr="00AB40A4">
        <w:rPr>
          <w:rFonts w:ascii="Times New Roman" w:hAnsi="Times New Roman"/>
          <w:sz w:val="22"/>
          <w:szCs w:val="22"/>
          <w:lang w:val="lt-LT" w:eastAsia="en-US"/>
        </w:rPr>
        <w:t>1</w:t>
      </w:r>
      <w:r>
        <w:rPr>
          <w:rFonts w:ascii="Times New Roman" w:hAnsi="Times New Roman"/>
          <w:sz w:val="22"/>
          <w:szCs w:val="22"/>
          <w:lang w:val="lt-LT" w:eastAsia="en-US"/>
        </w:rPr>
        <w:t>5</w:t>
      </w:r>
      <w:r w:rsidRPr="00AB40A4">
        <w:rPr>
          <w:rFonts w:ascii="Times New Roman" w:hAnsi="Times New Roman"/>
          <w:sz w:val="22"/>
          <w:szCs w:val="22"/>
          <w:lang w:val="lt-LT" w:eastAsia="en-US"/>
        </w:rPr>
        <w:t xml:space="preserve">.2. Rangovas įsipareigoja iki Darbų pagal Sutartį pradžios, </w:t>
      </w:r>
      <w:r w:rsidRPr="00AB40A4">
        <w:rPr>
          <w:rFonts w:ascii="Times New Roman" w:eastAsia="Arial" w:hAnsi="Times New Roman"/>
          <w:sz w:val="22"/>
          <w:szCs w:val="22"/>
          <w:lang w:val="lt-LT" w:eastAsia="en-US"/>
        </w:rPr>
        <w:t xml:space="preserve">bet ne vėliau nei per 10 darbo dienų, po Sutarties įsigaliojimo, pateikti </w:t>
      </w:r>
      <w:r w:rsidRPr="00AB40A4">
        <w:rPr>
          <w:rFonts w:ascii="Times New Roman" w:eastAsia="Calibri" w:hAnsi="Times New Roman"/>
          <w:sz w:val="22"/>
          <w:szCs w:val="22"/>
          <w:lang w:val="lt-LT" w:eastAsia="en-US"/>
        </w:rPr>
        <w:t>Sub</w:t>
      </w:r>
      <w:r w:rsidR="006350D0">
        <w:rPr>
          <w:rFonts w:ascii="Times New Roman" w:eastAsia="Calibri" w:hAnsi="Times New Roman"/>
          <w:sz w:val="22"/>
          <w:szCs w:val="22"/>
          <w:lang w:val="lt-LT" w:eastAsia="en-US"/>
        </w:rPr>
        <w:t>rangovų</w:t>
      </w:r>
      <w:r w:rsidRPr="00AB40A4">
        <w:rPr>
          <w:rFonts w:ascii="Times New Roman" w:eastAsia="Arial" w:hAnsi="Times New Roman"/>
          <w:sz w:val="22"/>
          <w:szCs w:val="22"/>
          <w:lang w:val="lt-LT" w:eastAsia="en-US"/>
        </w:rPr>
        <w:t xml:space="preserve"> sąrašą</w:t>
      </w:r>
      <w:r>
        <w:rPr>
          <w:rFonts w:ascii="Times New Roman" w:eastAsia="Arial" w:hAnsi="Times New Roman"/>
          <w:sz w:val="22"/>
          <w:szCs w:val="22"/>
          <w:lang w:val="lt-LT" w:eastAsia="en-US"/>
        </w:rPr>
        <w:t xml:space="preserve"> (</w:t>
      </w:r>
      <w:r w:rsidRPr="00295C55">
        <w:rPr>
          <w:rFonts w:ascii="Times New Roman" w:eastAsia="Arial" w:hAnsi="Times New Roman"/>
          <w:i/>
          <w:iCs/>
          <w:sz w:val="22"/>
          <w:szCs w:val="22"/>
          <w:lang w:val="lt-LT" w:eastAsia="en-US"/>
        </w:rPr>
        <w:t>jeigu dalis darbų buvo numatyta perduoti subrangovui</w:t>
      </w:r>
      <w:r>
        <w:rPr>
          <w:rFonts w:ascii="Times New Roman" w:eastAsia="Arial" w:hAnsi="Times New Roman"/>
          <w:sz w:val="22"/>
          <w:szCs w:val="22"/>
          <w:lang w:val="lt-LT" w:eastAsia="en-US"/>
        </w:rPr>
        <w:t>)</w:t>
      </w:r>
      <w:r w:rsidRPr="00AB40A4">
        <w:rPr>
          <w:rFonts w:ascii="Times New Roman" w:eastAsia="Arial" w:hAnsi="Times New Roman"/>
          <w:sz w:val="22"/>
          <w:szCs w:val="22"/>
          <w:lang w:val="lt-LT" w:eastAsia="en-US"/>
        </w:rPr>
        <w:t>, kuriame nurodomi</w:t>
      </w:r>
      <w:r w:rsidRPr="00AB40A4">
        <w:rPr>
          <w:rFonts w:ascii="Times New Roman" w:hAnsi="Times New Roman"/>
          <w:sz w:val="22"/>
          <w:szCs w:val="22"/>
          <w:lang w:val="lt-LT" w:eastAsia="en-US"/>
        </w:rPr>
        <w:t xml:space="preserve"> </w:t>
      </w:r>
      <w:r w:rsidRPr="00AB40A4">
        <w:rPr>
          <w:rFonts w:ascii="Times New Roman" w:eastAsia="Calibri" w:hAnsi="Times New Roman"/>
          <w:sz w:val="22"/>
          <w:szCs w:val="22"/>
          <w:lang w:val="lt-LT" w:eastAsia="en-US"/>
        </w:rPr>
        <w:t>Subrangovų</w:t>
      </w:r>
      <w:r w:rsidRPr="00AB40A4">
        <w:rPr>
          <w:rFonts w:ascii="Times New Roman" w:hAnsi="Times New Roman"/>
          <w:sz w:val="22"/>
          <w:szCs w:val="22"/>
          <w:lang w:val="lt-LT" w:eastAsia="lt-LT"/>
        </w:rPr>
        <w:t xml:space="preserve"> kontaktiniai duomenys, </w:t>
      </w:r>
      <w:r w:rsidRPr="00AB40A4">
        <w:rPr>
          <w:rFonts w:ascii="Times New Roman" w:eastAsia="Calibri" w:hAnsi="Times New Roman"/>
          <w:sz w:val="22"/>
          <w:szCs w:val="22"/>
          <w:lang w:val="lt-LT" w:eastAsia="en-US"/>
        </w:rPr>
        <w:t>Subrangovų</w:t>
      </w:r>
      <w:r w:rsidRPr="00AB40A4">
        <w:rPr>
          <w:rFonts w:ascii="Times New Roman" w:hAnsi="Times New Roman"/>
          <w:sz w:val="22"/>
          <w:szCs w:val="22"/>
          <w:lang w:val="lt-LT" w:eastAsia="lt-LT"/>
        </w:rPr>
        <w:t xml:space="preserve"> atstovai, </w:t>
      </w:r>
      <w:r w:rsidRPr="00AB40A4">
        <w:rPr>
          <w:rFonts w:ascii="Times New Roman" w:eastAsia="Arial" w:hAnsi="Times New Roman"/>
          <w:sz w:val="22"/>
          <w:szCs w:val="22"/>
          <w:lang w:val="lt-LT" w:eastAsia="en-US"/>
        </w:rPr>
        <w:t xml:space="preserve">kiekvienam </w:t>
      </w:r>
      <w:r w:rsidRPr="00AB40A4">
        <w:rPr>
          <w:rFonts w:ascii="Times New Roman" w:eastAsia="Calibri" w:hAnsi="Times New Roman"/>
          <w:sz w:val="22"/>
          <w:szCs w:val="22"/>
          <w:lang w:val="lt-LT" w:eastAsia="en-US"/>
        </w:rPr>
        <w:t>Subrangovui</w:t>
      </w:r>
      <w:r w:rsidRPr="00AB40A4">
        <w:rPr>
          <w:rFonts w:ascii="Times New Roman" w:eastAsia="Arial" w:hAnsi="Times New Roman"/>
          <w:sz w:val="22"/>
          <w:szCs w:val="22"/>
          <w:lang w:val="lt-LT" w:eastAsia="en-US"/>
        </w:rPr>
        <w:t xml:space="preserve"> perduodamų atlikti Darbų tikslūs aprašymai</w:t>
      </w:r>
      <w:r w:rsidRPr="00AB40A4">
        <w:rPr>
          <w:rFonts w:ascii="Times New Roman" w:hAnsi="Times New Roman"/>
          <w:sz w:val="22"/>
          <w:szCs w:val="22"/>
          <w:lang w:val="lt-LT" w:eastAsia="lt-LT"/>
        </w:rPr>
        <w:t>.</w:t>
      </w:r>
      <w:r w:rsidRPr="00AB40A4">
        <w:rPr>
          <w:rFonts w:ascii="Times New Roman" w:hAnsi="Times New Roman"/>
          <w:sz w:val="22"/>
          <w:szCs w:val="22"/>
          <w:lang w:val="lt-LT" w:eastAsia="en-US"/>
        </w:rPr>
        <w:t xml:space="preserve"> </w:t>
      </w:r>
      <w:r w:rsidRPr="00AB40A4">
        <w:rPr>
          <w:rFonts w:ascii="Times New Roman" w:eastAsia="Arial" w:hAnsi="Times New Roman"/>
          <w:sz w:val="22"/>
          <w:szCs w:val="22"/>
          <w:lang w:val="lt-LT" w:eastAsia="en-US"/>
        </w:rPr>
        <w:t xml:space="preserve">Toks </w:t>
      </w:r>
      <w:r w:rsidRPr="00AB40A4">
        <w:rPr>
          <w:rFonts w:ascii="Times New Roman" w:eastAsia="Calibri" w:hAnsi="Times New Roman"/>
          <w:sz w:val="22"/>
          <w:szCs w:val="22"/>
          <w:lang w:val="lt-LT" w:eastAsia="en-US"/>
        </w:rPr>
        <w:t>Subrangovų</w:t>
      </w:r>
      <w:r w:rsidRPr="00AB40A4">
        <w:rPr>
          <w:rFonts w:ascii="Times New Roman" w:eastAsia="Arial" w:hAnsi="Times New Roman"/>
          <w:sz w:val="22"/>
          <w:szCs w:val="22"/>
          <w:lang w:val="lt-LT" w:eastAsia="en-US"/>
        </w:rPr>
        <w:t xml:space="preserve"> sąrašas įsigalioja jo pateikimo Užsakovui dieną. Tik galiojančiame </w:t>
      </w:r>
      <w:r w:rsidRPr="00AB40A4">
        <w:rPr>
          <w:rFonts w:ascii="Times New Roman" w:eastAsia="Calibri" w:hAnsi="Times New Roman"/>
          <w:sz w:val="22"/>
          <w:szCs w:val="22"/>
          <w:lang w:val="lt-LT" w:eastAsia="en-US"/>
        </w:rPr>
        <w:t>Subrangovų</w:t>
      </w:r>
      <w:r w:rsidRPr="00AB40A4">
        <w:rPr>
          <w:rFonts w:ascii="Times New Roman" w:eastAsia="Arial" w:hAnsi="Times New Roman"/>
          <w:sz w:val="22"/>
          <w:szCs w:val="22"/>
          <w:lang w:val="lt-LT" w:eastAsia="en-US"/>
        </w:rPr>
        <w:t xml:space="preserve"> sąraše įrašyti </w:t>
      </w:r>
      <w:r w:rsidRPr="00AB40A4">
        <w:rPr>
          <w:rFonts w:ascii="Times New Roman" w:eastAsia="Calibri" w:hAnsi="Times New Roman"/>
          <w:sz w:val="22"/>
          <w:szCs w:val="22"/>
          <w:lang w:val="lt-LT" w:eastAsia="en-US"/>
        </w:rPr>
        <w:t>Subrangovai</w:t>
      </w:r>
      <w:r w:rsidRPr="00AB40A4">
        <w:rPr>
          <w:rFonts w:ascii="Times New Roman" w:eastAsia="Arial" w:hAnsi="Times New Roman"/>
          <w:sz w:val="22"/>
          <w:szCs w:val="22"/>
          <w:lang w:val="lt-LT" w:eastAsia="en-US"/>
        </w:rPr>
        <w:t xml:space="preserve"> gali būti </w:t>
      </w:r>
      <w:r w:rsidRPr="00AB40A4">
        <w:rPr>
          <w:rFonts w:ascii="Times New Roman" w:eastAsia="Calibri" w:hAnsi="Times New Roman"/>
          <w:sz w:val="22"/>
          <w:szCs w:val="22"/>
          <w:lang w:val="lt-LT" w:eastAsia="en-US"/>
        </w:rPr>
        <w:t>Subrangovais</w:t>
      </w:r>
      <w:r w:rsidRPr="00AB40A4">
        <w:rPr>
          <w:rFonts w:ascii="Times New Roman" w:eastAsia="Arial" w:hAnsi="Times New Roman"/>
          <w:sz w:val="22"/>
          <w:szCs w:val="22"/>
          <w:lang w:val="lt-LT" w:eastAsia="en-US"/>
        </w:rPr>
        <w:t xml:space="preserve"> pagal Sutartį ir tik tokių </w:t>
      </w:r>
      <w:r w:rsidRPr="00AB40A4">
        <w:rPr>
          <w:rFonts w:ascii="Times New Roman" w:eastAsia="Calibri" w:hAnsi="Times New Roman"/>
          <w:sz w:val="22"/>
          <w:szCs w:val="22"/>
          <w:lang w:val="lt-LT" w:eastAsia="en-US"/>
        </w:rPr>
        <w:t>Subrangovų</w:t>
      </w:r>
      <w:r w:rsidRPr="00AB40A4">
        <w:rPr>
          <w:rFonts w:ascii="Times New Roman" w:eastAsia="Arial" w:hAnsi="Times New Roman"/>
          <w:sz w:val="22"/>
          <w:szCs w:val="22"/>
          <w:lang w:val="lt-LT" w:eastAsia="en-US"/>
        </w:rPr>
        <w:t xml:space="preserve"> darbuotojai yra priskiriami Rangovo personalui pagal Sutartį bei gali patekti į statybvietę. Jeigu į </w:t>
      </w:r>
      <w:r w:rsidRPr="00AB40A4">
        <w:rPr>
          <w:rFonts w:ascii="Times New Roman" w:eastAsia="Calibri" w:hAnsi="Times New Roman"/>
          <w:sz w:val="22"/>
          <w:szCs w:val="22"/>
          <w:lang w:val="lt-LT" w:eastAsia="en-US"/>
        </w:rPr>
        <w:t>Subrangovų</w:t>
      </w:r>
      <w:r w:rsidRPr="00AB40A4">
        <w:rPr>
          <w:rFonts w:ascii="Times New Roman" w:eastAsia="Arial" w:hAnsi="Times New Roman"/>
          <w:sz w:val="22"/>
          <w:szCs w:val="22"/>
          <w:lang w:val="lt-LT" w:eastAsia="en-US"/>
        </w:rPr>
        <w:t xml:space="preserve"> sąrašą įtraukiamas </w:t>
      </w:r>
      <w:r w:rsidRPr="00AB40A4">
        <w:rPr>
          <w:rFonts w:ascii="Times New Roman" w:eastAsia="Calibri" w:hAnsi="Times New Roman"/>
          <w:sz w:val="22"/>
          <w:szCs w:val="22"/>
          <w:lang w:val="lt-LT" w:eastAsia="en-US"/>
        </w:rPr>
        <w:t>Subrangovas</w:t>
      </w:r>
      <w:r w:rsidRPr="00AB40A4">
        <w:rPr>
          <w:rFonts w:ascii="Times New Roman" w:eastAsia="Arial" w:hAnsi="Times New Roman"/>
          <w:sz w:val="22"/>
          <w:szCs w:val="22"/>
          <w:lang w:val="lt-LT" w:eastAsia="en-US"/>
        </w:rPr>
        <w:t xml:space="preserve">, kuris nebuvo išviešintas pasiūlyme, Rangovas privalo pateikti ir dokumentus įrodančius, kad </w:t>
      </w:r>
      <w:r w:rsidRPr="00AB40A4">
        <w:rPr>
          <w:rFonts w:ascii="Times New Roman" w:eastAsia="Calibri" w:hAnsi="Times New Roman"/>
          <w:sz w:val="22"/>
          <w:szCs w:val="22"/>
          <w:lang w:val="lt-LT" w:eastAsia="en-US"/>
        </w:rPr>
        <w:t>Subrangovas</w:t>
      </w:r>
      <w:r w:rsidRPr="00AB40A4">
        <w:rPr>
          <w:rFonts w:ascii="Times New Roman" w:eastAsia="Arial" w:hAnsi="Times New Roman"/>
          <w:sz w:val="22"/>
          <w:szCs w:val="22"/>
          <w:lang w:val="lt-LT" w:eastAsia="en-US"/>
        </w:rPr>
        <w:t xml:space="preserve"> atitinka  </w:t>
      </w:r>
      <w:r w:rsidRPr="00AB40A4">
        <w:rPr>
          <w:rFonts w:ascii="Times New Roman" w:hAnsi="Times New Roman"/>
          <w:kern w:val="16"/>
          <w:sz w:val="22"/>
          <w:szCs w:val="22"/>
          <w:lang w:val="lt-LT" w:eastAsia="ar-SA"/>
        </w:rPr>
        <w:t xml:space="preserve">reikalavimus dėl laikymosi </w:t>
      </w:r>
      <w:r w:rsidRPr="00AB40A4">
        <w:rPr>
          <w:rFonts w:ascii="Times New Roman" w:hAnsi="Times New Roman"/>
          <w:sz w:val="22"/>
          <w:szCs w:val="22"/>
          <w:lang w:val="lt-LT" w:eastAsia="en-US"/>
        </w:rPr>
        <w:t>aplinkos apsaugos vadybos sistemos standartams (</w:t>
      </w:r>
      <w:r w:rsidRPr="00AB40A4">
        <w:rPr>
          <w:rFonts w:ascii="Times New Roman" w:hAnsi="Times New Roman"/>
          <w:i/>
          <w:iCs/>
          <w:sz w:val="22"/>
          <w:szCs w:val="22"/>
          <w:lang w:val="lt-LT" w:eastAsia="en-US"/>
        </w:rPr>
        <w:t>jeigu tokie buvo keliami</w:t>
      </w:r>
      <w:r w:rsidRPr="00AB40A4">
        <w:rPr>
          <w:rFonts w:ascii="Times New Roman" w:hAnsi="Times New Roman"/>
          <w:sz w:val="22"/>
          <w:szCs w:val="22"/>
          <w:lang w:val="lt-LT" w:eastAsia="en-US"/>
        </w:rPr>
        <w:t>).</w:t>
      </w:r>
    </w:p>
    <w:p w14:paraId="073A697A" w14:textId="50978933" w:rsidR="00524A49" w:rsidRPr="00AB40A4" w:rsidRDefault="00524A49" w:rsidP="00524A49">
      <w:pPr>
        <w:jc w:val="both"/>
        <w:rPr>
          <w:rFonts w:ascii="Times New Roman" w:eastAsia="Calibri" w:hAnsi="Times New Roman"/>
          <w:sz w:val="22"/>
          <w:szCs w:val="22"/>
          <w:lang w:val="lt-LT" w:eastAsia="en-US"/>
        </w:rPr>
      </w:pPr>
      <w:r w:rsidRPr="00AB40A4">
        <w:rPr>
          <w:rFonts w:ascii="Times New Roman" w:eastAsia="Calibri" w:hAnsi="Times New Roman"/>
          <w:sz w:val="22"/>
          <w:szCs w:val="22"/>
          <w:lang w:val="lt-LT" w:eastAsia="en-US"/>
        </w:rPr>
        <w:t>1</w:t>
      </w:r>
      <w:r>
        <w:rPr>
          <w:rFonts w:ascii="Times New Roman" w:eastAsia="Calibri" w:hAnsi="Times New Roman"/>
          <w:sz w:val="22"/>
          <w:szCs w:val="22"/>
          <w:lang w:val="lt-LT" w:eastAsia="en-US"/>
        </w:rPr>
        <w:t>5</w:t>
      </w:r>
      <w:r w:rsidRPr="00AB40A4">
        <w:rPr>
          <w:rFonts w:ascii="Times New Roman" w:eastAsia="Calibri" w:hAnsi="Times New Roman"/>
          <w:sz w:val="22"/>
          <w:szCs w:val="22"/>
          <w:lang w:val="lt-LT" w:eastAsia="en-US"/>
        </w:rPr>
        <w:t>.3. Sutarties vykdymo metu Rangovas gali keisti Subrangovus tik gavus rašytinį Užsakovo sutikimą.</w:t>
      </w:r>
      <w:r w:rsidR="000E5BF8">
        <w:rPr>
          <w:rFonts w:ascii="Times New Roman" w:eastAsia="Calibri" w:hAnsi="Times New Roman"/>
          <w:sz w:val="22"/>
          <w:szCs w:val="22"/>
          <w:lang w:val="lt-LT" w:eastAsia="en-US"/>
        </w:rPr>
        <w:t xml:space="preserve"> </w:t>
      </w:r>
      <w:r w:rsidRPr="00AB40A4">
        <w:rPr>
          <w:rFonts w:ascii="Times New Roman" w:eastAsia="Calibri" w:hAnsi="Times New Roman"/>
          <w:sz w:val="22"/>
          <w:szCs w:val="22"/>
          <w:lang w:val="lt-LT" w:eastAsia="en-US"/>
        </w:rPr>
        <w:t>Tuo atveju Rangovas tikslina Subrangovų sąrašą ir pateikia visą informaciją nurodytą sutarties 1</w:t>
      </w:r>
      <w:r>
        <w:rPr>
          <w:rFonts w:ascii="Times New Roman" w:eastAsia="Calibri" w:hAnsi="Times New Roman"/>
          <w:sz w:val="22"/>
          <w:szCs w:val="22"/>
          <w:lang w:val="lt-LT" w:eastAsia="en-US"/>
        </w:rPr>
        <w:t>5</w:t>
      </w:r>
      <w:r w:rsidRPr="00AB40A4">
        <w:rPr>
          <w:rFonts w:ascii="Times New Roman" w:eastAsia="Calibri" w:hAnsi="Times New Roman"/>
          <w:sz w:val="22"/>
          <w:szCs w:val="22"/>
          <w:lang w:val="lt-LT" w:eastAsia="en-US"/>
        </w:rPr>
        <w:t>.2. punkte</w:t>
      </w:r>
    </w:p>
    <w:p w14:paraId="31804A40" w14:textId="14209C60" w:rsidR="00524A49" w:rsidRPr="00AB40A4" w:rsidRDefault="00524A49" w:rsidP="00524A49">
      <w:pPr>
        <w:tabs>
          <w:tab w:val="left" w:pos="993"/>
        </w:tabs>
        <w:suppressAutoHyphens/>
        <w:contextualSpacing/>
        <w:jc w:val="both"/>
        <w:rPr>
          <w:rFonts w:ascii="Times New Roman" w:hAnsi="Times New Roman"/>
          <w:sz w:val="22"/>
          <w:szCs w:val="22"/>
          <w:lang w:val="lt-LT" w:eastAsia="en-US"/>
        </w:rPr>
      </w:pPr>
      <w:r w:rsidRPr="00AB40A4">
        <w:rPr>
          <w:rFonts w:ascii="Times New Roman" w:hAnsi="Times New Roman"/>
          <w:sz w:val="22"/>
          <w:szCs w:val="22"/>
          <w:lang w:val="lt-LT" w:eastAsia="en-US"/>
        </w:rPr>
        <w:t>1</w:t>
      </w:r>
      <w:r>
        <w:rPr>
          <w:rFonts w:ascii="Times New Roman" w:hAnsi="Times New Roman"/>
          <w:sz w:val="22"/>
          <w:szCs w:val="22"/>
          <w:lang w:val="lt-LT" w:eastAsia="en-US"/>
        </w:rPr>
        <w:t>5</w:t>
      </w:r>
      <w:r w:rsidRPr="00AB40A4">
        <w:rPr>
          <w:rFonts w:ascii="Times New Roman" w:hAnsi="Times New Roman"/>
          <w:sz w:val="22"/>
          <w:szCs w:val="22"/>
          <w:lang w:val="lt-LT" w:eastAsia="en-US"/>
        </w:rPr>
        <w:t>.</w:t>
      </w:r>
      <w:r w:rsidR="006350D0">
        <w:rPr>
          <w:rFonts w:ascii="Times New Roman" w:hAnsi="Times New Roman"/>
          <w:sz w:val="22"/>
          <w:szCs w:val="22"/>
          <w:lang w:val="lt-LT" w:eastAsia="en-US"/>
        </w:rPr>
        <w:t>4</w:t>
      </w:r>
      <w:r w:rsidRPr="00AB40A4">
        <w:rPr>
          <w:rFonts w:ascii="Times New Roman" w:hAnsi="Times New Roman"/>
          <w:sz w:val="22"/>
          <w:szCs w:val="22"/>
          <w:lang w:val="lt-LT" w:eastAsia="en-US"/>
        </w:rPr>
        <w:t xml:space="preserve">. </w:t>
      </w:r>
      <w:r w:rsidR="006350D0">
        <w:rPr>
          <w:rFonts w:ascii="Times New Roman" w:hAnsi="Times New Roman"/>
          <w:sz w:val="22"/>
          <w:szCs w:val="22"/>
          <w:lang w:val="lt-LT" w:eastAsia="en-US"/>
        </w:rPr>
        <w:t>K</w:t>
      </w:r>
      <w:r w:rsidRPr="00AB40A4">
        <w:rPr>
          <w:rFonts w:ascii="Times New Roman" w:hAnsi="Times New Roman"/>
          <w:sz w:val="22"/>
          <w:szCs w:val="22"/>
          <w:lang w:val="lt-LT" w:eastAsia="en-US"/>
        </w:rPr>
        <w:t xml:space="preserve">ai Rangovas keičia </w:t>
      </w:r>
      <w:r w:rsidRPr="00AB40A4">
        <w:rPr>
          <w:rFonts w:ascii="Times New Roman" w:eastAsia="Calibri" w:hAnsi="Times New Roman"/>
          <w:sz w:val="22"/>
          <w:szCs w:val="22"/>
          <w:lang w:val="lt-LT" w:eastAsia="en-US"/>
        </w:rPr>
        <w:t>Subrangovą</w:t>
      </w:r>
      <w:r w:rsidRPr="00AB40A4">
        <w:rPr>
          <w:rFonts w:ascii="Times New Roman" w:hAnsi="Times New Roman"/>
          <w:sz w:val="22"/>
          <w:szCs w:val="22"/>
          <w:lang w:val="lt-LT" w:eastAsia="en-US"/>
        </w:rPr>
        <w:t>, Užsakovas patikrina ar jis</w:t>
      </w:r>
      <w:r w:rsidR="00F928D9">
        <w:rPr>
          <w:rFonts w:ascii="Times New Roman" w:hAnsi="Times New Roman"/>
          <w:sz w:val="22"/>
          <w:szCs w:val="22"/>
          <w:lang w:val="lt-LT" w:eastAsia="en-US"/>
        </w:rPr>
        <w:t xml:space="preserve"> neturi šalinimo pagrindo nurodyto </w:t>
      </w:r>
      <w:r w:rsidR="00F928D9">
        <w:rPr>
          <w:rFonts w:ascii="Times New Roman" w:hAnsi="Times New Roman"/>
          <w:sz w:val="22"/>
          <w:szCs w:val="22"/>
          <w:lang w:val="lt-LT"/>
        </w:rPr>
        <w:t>VPĮ 46 str. 2</w:t>
      </w:r>
      <w:r w:rsidR="00F928D9">
        <w:rPr>
          <w:rFonts w:ascii="Times New Roman" w:hAnsi="Times New Roman"/>
          <w:sz w:val="22"/>
          <w:szCs w:val="22"/>
          <w:vertAlign w:val="superscript"/>
          <w:lang w:val="lt-LT"/>
        </w:rPr>
        <w:t>1</w:t>
      </w:r>
      <w:r w:rsidR="00F928D9">
        <w:rPr>
          <w:rFonts w:ascii="Times New Roman" w:hAnsi="Times New Roman"/>
          <w:sz w:val="22"/>
          <w:szCs w:val="22"/>
          <w:lang w:val="lt-LT"/>
        </w:rPr>
        <w:t xml:space="preserve"> d. ir</w:t>
      </w:r>
      <w:r w:rsidR="00F928D9">
        <w:rPr>
          <w:rFonts w:ascii="Times New Roman" w:hAnsi="Times New Roman"/>
          <w:sz w:val="22"/>
          <w:szCs w:val="22"/>
          <w:lang w:val="lt-LT" w:eastAsia="en-US"/>
        </w:rPr>
        <w:t xml:space="preserve"> </w:t>
      </w:r>
      <w:r w:rsidRPr="00AB40A4">
        <w:rPr>
          <w:rFonts w:ascii="Times New Roman" w:hAnsi="Times New Roman"/>
          <w:sz w:val="22"/>
          <w:szCs w:val="22"/>
          <w:lang w:val="lt-LT" w:eastAsia="en-US"/>
        </w:rPr>
        <w:t xml:space="preserve"> atitinka </w:t>
      </w:r>
      <w:r w:rsidRPr="00AB40A4">
        <w:rPr>
          <w:rFonts w:ascii="Times New Roman" w:hAnsi="Times New Roman"/>
          <w:kern w:val="16"/>
          <w:sz w:val="22"/>
          <w:szCs w:val="22"/>
          <w:lang w:val="lt-LT" w:eastAsia="ar-SA"/>
        </w:rPr>
        <w:t xml:space="preserve">reikalavimus dėl laikymosi </w:t>
      </w:r>
      <w:r w:rsidRPr="00AB40A4">
        <w:rPr>
          <w:rFonts w:ascii="Times New Roman" w:hAnsi="Times New Roman"/>
          <w:szCs w:val="24"/>
          <w:lang w:val="lt-LT" w:eastAsia="en-US"/>
        </w:rPr>
        <w:t>aplinkos apsaugos vadybos sistemos standartams (</w:t>
      </w:r>
      <w:r w:rsidRPr="00AB40A4">
        <w:rPr>
          <w:rFonts w:ascii="Times New Roman" w:hAnsi="Times New Roman"/>
          <w:i/>
          <w:iCs/>
          <w:sz w:val="22"/>
          <w:szCs w:val="22"/>
          <w:lang w:val="lt-LT" w:eastAsia="en-US"/>
        </w:rPr>
        <w:t>jeigu tokie buvo keliami</w:t>
      </w:r>
      <w:r w:rsidRPr="00AB40A4">
        <w:rPr>
          <w:rFonts w:ascii="Times New Roman" w:hAnsi="Times New Roman"/>
          <w:sz w:val="22"/>
          <w:szCs w:val="22"/>
          <w:lang w:val="lt-LT" w:eastAsia="en-US"/>
        </w:rPr>
        <w:t xml:space="preserve">). Tokio </w:t>
      </w:r>
      <w:r w:rsidRPr="00AB40A4">
        <w:rPr>
          <w:rFonts w:ascii="Times New Roman" w:eastAsia="Calibri" w:hAnsi="Times New Roman"/>
          <w:sz w:val="22"/>
          <w:szCs w:val="22"/>
          <w:lang w:val="lt-LT" w:eastAsia="en-US"/>
        </w:rPr>
        <w:t>Subrangovo</w:t>
      </w:r>
      <w:r w:rsidRPr="00AB40A4">
        <w:rPr>
          <w:rFonts w:ascii="Times New Roman" w:hAnsi="Times New Roman"/>
          <w:sz w:val="22"/>
          <w:szCs w:val="22"/>
          <w:lang w:val="lt-LT" w:eastAsia="en-US"/>
        </w:rPr>
        <w:t xml:space="preserve"> keitimas įforminamas Rangovui pateikus patikslintą </w:t>
      </w:r>
      <w:r w:rsidRPr="00AB40A4">
        <w:rPr>
          <w:rFonts w:ascii="Times New Roman" w:eastAsia="Calibri" w:hAnsi="Times New Roman"/>
          <w:sz w:val="22"/>
          <w:szCs w:val="22"/>
          <w:lang w:val="lt-LT" w:eastAsia="en-US"/>
        </w:rPr>
        <w:t>Subrangovų sąrašą</w:t>
      </w:r>
      <w:r w:rsidRPr="00AB40A4">
        <w:rPr>
          <w:rFonts w:ascii="Times New Roman" w:hAnsi="Times New Roman"/>
          <w:sz w:val="22"/>
          <w:szCs w:val="22"/>
          <w:lang w:val="lt-LT" w:eastAsia="en-US"/>
        </w:rPr>
        <w:t>.</w:t>
      </w:r>
    </w:p>
    <w:p w14:paraId="137E5676" w14:textId="77777777" w:rsidR="00CD3906" w:rsidRPr="00AB40A4" w:rsidRDefault="00CD3906" w:rsidP="00CD3906">
      <w:pPr>
        <w:contextualSpacing/>
        <w:jc w:val="both"/>
        <w:rPr>
          <w:rFonts w:ascii="Times New Roman" w:hAnsi="Times New Roman"/>
          <w:sz w:val="22"/>
          <w:szCs w:val="22"/>
          <w:lang w:val="lt-LT" w:eastAsia="en-US"/>
        </w:rPr>
      </w:pPr>
    </w:p>
    <w:p w14:paraId="70C7AC8E" w14:textId="77777777" w:rsidR="00CD3906" w:rsidRPr="00AB40A4" w:rsidRDefault="00CD3906" w:rsidP="00CD3906">
      <w:pPr>
        <w:rPr>
          <w:rFonts w:ascii="Times New Roman" w:hAnsi="Times New Roman"/>
          <w:b/>
          <w:sz w:val="22"/>
          <w:szCs w:val="22"/>
          <w:lang w:val="lt-LT"/>
        </w:rPr>
      </w:pPr>
      <w:r w:rsidRPr="00AB40A4">
        <w:rPr>
          <w:rFonts w:ascii="Times New Roman" w:hAnsi="Times New Roman"/>
          <w:b/>
          <w:sz w:val="22"/>
          <w:szCs w:val="22"/>
          <w:lang w:val="lt-LT"/>
        </w:rPr>
        <w:lastRenderedPageBreak/>
        <w:t>1</w:t>
      </w:r>
      <w:r>
        <w:rPr>
          <w:rFonts w:ascii="Times New Roman" w:hAnsi="Times New Roman"/>
          <w:b/>
          <w:sz w:val="22"/>
          <w:szCs w:val="22"/>
          <w:lang w:val="lt-LT"/>
        </w:rPr>
        <w:t>6</w:t>
      </w:r>
      <w:r w:rsidRPr="00AB40A4">
        <w:rPr>
          <w:rFonts w:ascii="Times New Roman" w:hAnsi="Times New Roman"/>
          <w:b/>
          <w:sz w:val="22"/>
          <w:szCs w:val="22"/>
          <w:lang w:val="lt-LT"/>
        </w:rPr>
        <w:t>. Sutarties pakeitimai</w:t>
      </w:r>
    </w:p>
    <w:p w14:paraId="3733AC90" w14:textId="77777777" w:rsidR="00CD3906" w:rsidRPr="00AB40A4" w:rsidRDefault="00CD3906" w:rsidP="00CD3906">
      <w:pPr>
        <w:keepNext/>
        <w:keepLines/>
        <w:widowControl w:val="0"/>
        <w:suppressLineNumbers/>
        <w:tabs>
          <w:tab w:val="left" w:pos="0"/>
          <w:tab w:val="left" w:pos="851"/>
        </w:tabs>
        <w:suppressAutoHyphens/>
        <w:spacing w:after="20"/>
        <w:contextualSpacing/>
        <w:jc w:val="both"/>
        <w:rPr>
          <w:rFonts w:ascii="Times New Roman" w:hAnsi="Times New Roman"/>
          <w:sz w:val="22"/>
          <w:szCs w:val="22"/>
          <w:lang w:val="lt-LT" w:eastAsia="en-US"/>
        </w:rPr>
      </w:pPr>
      <w:r w:rsidRPr="00AB40A4">
        <w:rPr>
          <w:rFonts w:ascii="Times New Roman" w:hAnsi="Times New Roman"/>
          <w:sz w:val="22"/>
          <w:szCs w:val="22"/>
          <w:lang w:val="lt-LT" w:eastAsia="en-US"/>
        </w:rPr>
        <w:t>1</w:t>
      </w:r>
      <w:r>
        <w:rPr>
          <w:rFonts w:ascii="Times New Roman" w:hAnsi="Times New Roman"/>
          <w:sz w:val="22"/>
          <w:szCs w:val="22"/>
          <w:lang w:val="lt-LT" w:eastAsia="en-US"/>
        </w:rPr>
        <w:t>6</w:t>
      </w:r>
      <w:r w:rsidRPr="00AB40A4">
        <w:rPr>
          <w:rFonts w:ascii="Times New Roman" w:hAnsi="Times New Roman"/>
          <w:sz w:val="22"/>
          <w:szCs w:val="22"/>
          <w:lang w:val="lt-LT" w:eastAsia="en-US"/>
        </w:rPr>
        <w:t>.1. Sutarties keitimai galimi tik Lietuvos Respublikos pirkimų, atliekamų vandentvarkos, energetikos, transporto ar pašto paslaugų srities perkančiųjų subjektų, įstatymo 97 straipsnyje numatytais atvejais ir nustatyta tvarka.</w:t>
      </w:r>
    </w:p>
    <w:p w14:paraId="546FD638" w14:textId="77777777" w:rsidR="00CD3906" w:rsidRPr="00AB40A4" w:rsidRDefault="00CD3906" w:rsidP="00CD3906">
      <w:pPr>
        <w:jc w:val="both"/>
        <w:rPr>
          <w:rFonts w:ascii="Times New Roman" w:hAnsi="Times New Roman"/>
          <w:iCs/>
          <w:sz w:val="22"/>
          <w:szCs w:val="22"/>
          <w:lang w:val="lt-LT"/>
        </w:rPr>
      </w:pPr>
      <w:r w:rsidRPr="00AB40A4">
        <w:rPr>
          <w:rFonts w:ascii="Times New Roman" w:hAnsi="Times New Roman"/>
          <w:iCs/>
          <w:sz w:val="22"/>
          <w:szCs w:val="22"/>
          <w:lang w:val="lt-LT"/>
        </w:rPr>
        <w:t>1</w:t>
      </w:r>
      <w:r>
        <w:rPr>
          <w:rFonts w:ascii="Times New Roman" w:hAnsi="Times New Roman"/>
          <w:iCs/>
          <w:sz w:val="22"/>
          <w:szCs w:val="22"/>
          <w:lang w:val="lt-LT"/>
        </w:rPr>
        <w:t>6</w:t>
      </w:r>
      <w:r w:rsidRPr="00AB40A4">
        <w:rPr>
          <w:rFonts w:ascii="Times New Roman" w:hAnsi="Times New Roman"/>
          <w:iCs/>
          <w:sz w:val="22"/>
          <w:szCs w:val="22"/>
          <w:lang w:val="lt-LT"/>
        </w:rPr>
        <w:t xml:space="preserve">.2.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5 darbo dienas. Šalims tarpusavyje susitarus dėl Sutarties sąlygų keitimo, šie keitimai įforminami susitarimu, kuris yra Sutarties neatskiriama dalis. </w:t>
      </w:r>
    </w:p>
    <w:p w14:paraId="617A0E3D" w14:textId="77777777" w:rsidR="00CD3906" w:rsidRPr="00AB40A4" w:rsidRDefault="00CD3906" w:rsidP="00CD3906">
      <w:pPr>
        <w:rPr>
          <w:rFonts w:ascii="Times New Roman" w:hAnsi="Times New Roman"/>
          <w:sz w:val="22"/>
          <w:szCs w:val="22"/>
          <w:lang w:val="lt-LT"/>
        </w:rPr>
      </w:pPr>
    </w:p>
    <w:p w14:paraId="22812995" w14:textId="77777777" w:rsidR="00CD3906" w:rsidRPr="00AB40A4" w:rsidRDefault="00CD3906" w:rsidP="00CD3906">
      <w:pPr>
        <w:rPr>
          <w:rFonts w:ascii="Times New Roman" w:hAnsi="Times New Roman"/>
          <w:b/>
          <w:sz w:val="22"/>
          <w:szCs w:val="22"/>
          <w:lang w:val="lt-LT"/>
        </w:rPr>
      </w:pPr>
      <w:r w:rsidRPr="00AB40A4">
        <w:rPr>
          <w:rFonts w:ascii="Times New Roman" w:hAnsi="Times New Roman"/>
          <w:b/>
          <w:sz w:val="22"/>
          <w:szCs w:val="22"/>
          <w:lang w:val="lt-LT"/>
        </w:rPr>
        <w:t>1</w:t>
      </w:r>
      <w:r>
        <w:rPr>
          <w:rFonts w:ascii="Times New Roman" w:hAnsi="Times New Roman"/>
          <w:b/>
          <w:sz w:val="22"/>
          <w:szCs w:val="22"/>
          <w:lang w:val="lt-LT"/>
        </w:rPr>
        <w:t>7</w:t>
      </w:r>
      <w:r w:rsidRPr="00AB40A4">
        <w:rPr>
          <w:rFonts w:ascii="Times New Roman" w:hAnsi="Times New Roman"/>
          <w:b/>
          <w:sz w:val="22"/>
          <w:szCs w:val="22"/>
          <w:lang w:val="lt-LT"/>
        </w:rPr>
        <w:t>.Kitos sąlygos</w:t>
      </w:r>
    </w:p>
    <w:p w14:paraId="5024F06D" w14:textId="77777777" w:rsidR="00CD3906" w:rsidRPr="00AB40A4" w:rsidRDefault="00CD3906" w:rsidP="00CD3906">
      <w:pPr>
        <w:jc w:val="both"/>
        <w:rPr>
          <w:rFonts w:ascii="Times New Roman" w:eastAsiaTheme="minorHAnsi" w:hAnsi="Times New Roman"/>
          <w:sz w:val="22"/>
          <w:szCs w:val="22"/>
          <w:lang w:val="lt-LT" w:eastAsia="en-US"/>
        </w:rPr>
      </w:pPr>
      <w:r w:rsidRPr="00AB40A4">
        <w:rPr>
          <w:rFonts w:ascii="Times New Roman" w:eastAsiaTheme="minorHAnsi" w:hAnsi="Times New Roman"/>
          <w:sz w:val="22"/>
          <w:szCs w:val="22"/>
          <w:lang w:val="lt-LT" w:eastAsia="en-US"/>
        </w:rPr>
        <w:t>1</w:t>
      </w:r>
      <w:r>
        <w:rPr>
          <w:rFonts w:ascii="Times New Roman" w:eastAsiaTheme="minorHAnsi" w:hAnsi="Times New Roman"/>
          <w:sz w:val="22"/>
          <w:szCs w:val="22"/>
          <w:lang w:val="lt-LT" w:eastAsia="en-US"/>
        </w:rPr>
        <w:t>7</w:t>
      </w:r>
      <w:r w:rsidRPr="00AB40A4">
        <w:rPr>
          <w:rFonts w:ascii="Times New Roman" w:eastAsiaTheme="minorHAnsi" w:hAnsi="Times New Roman"/>
          <w:sz w:val="22"/>
          <w:szCs w:val="22"/>
          <w:lang w:val="lt-LT" w:eastAsia="en-US"/>
        </w:rPr>
        <w:t xml:space="preserve">.1.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34286163" w14:textId="77777777" w:rsidR="00CD3906" w:rsidRPr="00AB40A4" w:rsidRDefault="00CD3906" w:rsidP="00CD3906">
      <w:pPr>
        <w:jc w:val="both"/>
        <w:rPr>
          <w:rFonts w:ascii="Times New Roman" w:eastAsiaTheme="minorHAnsi" w:hAnsi="Times New Roman"/>
          <w:sz w:val="22"/>
          <w:szCs w:val="22"/>
          <w:lang w:val="lt-LT" w:eastAsia="en-US"/>
        </w:rPr>
      </w:pPr>
      <w:r w:rsidRPr="00AB40A4">
        <w:rPr>
          <w:rFonts w:ascii="Times New Roman" w:eastAsiaTheme="minorHAnsi" w:hAnsi="Times New Roman"/>
          <w:sz w:val="22"/>
          <w:szCs w:val="22"/>
          <w:lang w:val="lt-LT" w:eastAsia="en-US"/>
        </w:rPr>
        <w:t>1</w:t>
      </w:r>
      <w:r>
        <w:rPr>
          <w:rFonts w:ascii="Times New Roman" w:eastAsiaTheme="minorHAnsi" w:hAnsi="Times New Roman"/>
          <w:sz w:val="22"/>
          <w:szCs w:val="22"/>
          <w:lang w:val="lt-LT" w:eastAsia="en-US"/>
        </w:rPr>
        <w:t>7</w:t>
      </w:r>
      <w:r w:rsidRPr="00AB40A4">
        <w:rPr>
          <w:rFonts w:ascii="Times New Roman" w:eastAsiaTheme="minorHAnsi" w:hAnsi="Times New Roman"/>
          <w:sz w:val="22"/>
          <w:szCs w:val="22"/>
          <w:lang w:val="lt-LT" w:eastAsia="en-US"/>
        </w:rPr>
        <w:t>.2.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0C2CDA00" w14:textId="77777777" w:rsidR="00CD3906" w:rsidRPr="00AB40A4" w:rsidRDefault="00CD3906" w:rsidP="00CD3906">
      <w:pPr>
        <w:jc w:val="both"/>
        <w:rPr>
          <w:rFonts w:ascii="Times New Roman" w:eastAsiaTheme="minorHAnsi" w:hAnsi="Times New Roman"/>
          <w:sz w:val="22"/>
          <w:szCs w:val="22"/>
          <w:lang w:val="lt-LT" w:eastAsia="en-US"/>
        </w:rPr>
      </w:pPr>
      <w:r w:rsidRPr="00AB40A4">
        <w:rPr>
          <w:rFonts w:ascii="Times New Roman" w:eastAsiaTheme="minorHAnsi" w:hAnsi="Times New Roman"/>
          <w:sz w:val="22"/>
          <w:szCs w:val="22"/>
          <w:lang w:val="lt-LT" w:eastAsia="en-US"/>
        </w:rPr>
        <w:t>1</w:t>
      </w:r>
      <w:r>
        <w:rPr>
          <w:rFonts w:ascii="Times New Roman" w:eastAsiaTheme="minorHAnsi" w:hAnsi="Times New Roman"/>
          <w:sz w:val="22"/>
          <w:szCs w:val="22"/>
          <w:lang w:val="lt-LT" w:eastAsia="en-US"/>
        </w:rPr>
        <w:t>7</w:t>
      </w:r>
      <w:r w:rsidRPr="00AB40A4">
        <w:rPr>
          <w:rFonts w:ascii="Times New Roman" w:eastAsiaTheme="minorHAnsi" w:hAnsi="Times New Roman"/>
          <w:sz w:val="22"/>
          <w:szCs w:val="22"/>
          <w:lang w:val="lt-LT" w:eastAsia="en-US"/>
        </w:rPr>
        <w:t>.3.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2FB3ECF8" w14:textId="77777777" w:rsidR="00CD3906" w:rsidRPr="00AB40A4" w:rsidRDefault="00CD3906" w:rsidP="00CD3906">
      <w:pPr>
        <w:jc w:val="both"/>
        <w:rPr>
          <w:rFonts w:ascii="Times New Roman" w:eastAsiaTheme="minorHAnsi" w:hAnsi="Times New Roman"/>
          <w:sz w:val="22"/>
          <w:szCs w:val="22"/>
          <w:lang w:val="lt-LT" w:eastAsia="en-US"/>
        </w:rPr>
      </w:pPr>
      <w:r w:rsidRPr="00AB40A4">
        <w:rPr>
          <w:rFonts w:ascii="Times New Roman" w:eastAsiaTheme="minorHAnsi" w:hAnsi="Times New Roman"/>
          <w:sz w:val="22"/>
          <w:szCs w:val="22"/>
          <w:lang w:val="lt-LT" w:eastAsia="en-US"/>
        </w:rPr>
        <w:t>1</w:t>
      </w:r>
      <w:r>
        <w:rPr>
          <w:rFonts w:ascii="Times New Roman" w:eastAsiaTheme="minorHAnsi" w:hAnsi="Times New Roman"/>
          <w:sz w:val="22"/>
          <w:szCs w:val="22"/>
          <w:lang w:val="lt-LT" w:eastAsia="en-US"/>
        </w:rPr>
        <w:t>7</w:t>
      </w:r>
      <w:r w:rsidRPr="00AB40A4">
        <w:rPr>
          <w:rFonts w:ascii="Times New Roman" w:eastAsiaTheme="minorHAnsi" w:hAnsi="Times New Roman"/>
          <w:sz w:val="22"/>
          <w:szCs w:val="22"/>
          <w:lang w:val="lt-LT" w:eastAsia="en-US"/>
        </w:rPr>
        <w:t>.4. 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2496BE10" w14:textId="77777777" w:rsidR="00CD3906" w:rsidRPr="00AB40A4" w:rsidRDefault="00CD3906" w:rsidP="00CD3906">
      <w:pPr>
        <w:ind w:firstLine="709"/>
        <w:rPr>
          <w:rFonts w:ascii="Times New Roman" w:eastAsiaTheme="minorHAnsi" w:hAnsi="Times New Roman"/>
          <w:sz w:val="22"/>
          <w:szCs w:val="22"/>
          <w:lang w:val="lt-LT" w:eastAsia="en-US"/>
        </w:rPr>
      </w:pPr>
      <w:r w:rsidRPr="00AB40A4">
        <w:rPr>
          <w:rFonts w:ascii="Times New Roman" w:eastAsiaTheme="minorHAnsi" w:hAnsi="Times New Roman"/>
          <w:sz w:val="22"/>
          <w:szCs w:val="22"/>
          <w:lang w:val="lt-LT" w:eastAsia="en-US"/>
        </w:rPr>
        <w:t>1</w:t>
      </w:r>
      <w:r>
        <w:rPr>
          <w:rFonts w:ascii="Times New Roman" w:eastAsiaTheme="minorHAnsi" w:hAnsi="Times New Roman"/>
          <w:sz w:val="22"/>
          <w:szCs w:val="22"/>
          <w:lang w:val="lt-LT" w:eastAsia="en-US"/>
        </w:rPr>
        <w:t>7</w:t>
      </w:r>
      <w:r w:rsidRPr="00AB40A4">
        <w:rPr>
          <w:rFonts w:ascii="Times New Roman" w:eastAsiaTheme="minorHAnsi" w:hAnsi="Times New Roman"/>
          <w:sz w:val="22"/>
          <w:szCs w:val="22"/>
          <w:lang w:val="lt-LT" w:eastAsia="en-US"/>
        </w:rPr>
        <w:t xml:space="preserve">.4.1. Sutarties sąlygos turi viršenybę priedų atžvilgiu; </w:t>
      </w:r>
    </w:p>
    <w:p w14:paraId="460628BB" w14:textId="77777777" w:rsidR="00CD3906" w:rsidRPr="00AB40A4" w:rsidRDefault="00CD3906" w:rsidP="00CD3906">
      <w:pPr>
        <w:ind w:firstLine="709"/>
        <w:jc w:val="both"/>
        <w:rPr>
          <w:rFonts w:ascii="Times New Roman" w:eastAsiaTheme="minorHAnsi" w:hAnsi="Times New Roman"/>
          <w:sz w:val="22"/>
          <w:szCs w:val="22"/>
          <w:lang w:val="lt-LT" w:eastAsia="en-US"/>
        </w:rPr>
      </w:pPr>
      <w:r w:rsidRPr="00AB40A4">
        <w:rPr>
          <w:rFonts w:ascii="Times New Roman" w:eastAsiaTheme="minorHAnsi" w:hAnsi="Times New Roman"/>
          <w:sz w:val="22"/>
          <w:szCs w:val="22"/>
          <w:lang w:val="lt-LT" w:eastAsia="en-US"/>
        </w:rPr>
        <w:t>1</w:t>
      </w:r>
      <w:r>
        <w:rPr>
          <w:rFonts w:ascii="Times New Roman" w:eastAsiaTheme="minorHAnsi" w:hAnsi="Times New Roman"/>
          <w:sz w:val="22"/>
          <w:szCs w:val="22"/>
          <w:lang w:val="lt-LT" w:eastAsia="en-US"/>
        </w:rPr>
        <w:t>7</w:t>
      </w:r>
      <w:r w:rsidRPr="00AB40A4">
        <w:rPr>
          <w:rFonts w:ascii="Times New Roman" w:eastAsiaTheme="minorHAnsi" w:hAnsi="Times New Roman"/>
          <w:sz w:val="22"/>
          <w:szCs w:val="22"/>
          <w:lang w:val="lt-LT" w:eastAsia="en-US"/>
        </w:rPr>
        <w:t xml:space="preserve">.4.2. priedai, nurodyti Sutarties </w:t>
      </w:r>
      <w:r>
        <w:rPr>
          <w:rFonts w:ascii="Times New Roman" w:eastAsiaTheme="minorHAnsi" w:hAnsi="Times New Roman"/>
          <w:sz w:val="22"/>
          <w:szCs w:val="22"/>
          <w:lang w:val="lt-LT" w:eastAsia="en-US"/>
        </w:rPr>
        <w:t>19</w:t>
      </w:r>
      <w:r w:rsidRPr="00AB40A4">
        <w:rPr>
          <w:rFonts w:ascii="Times New Roman" w:eastAsiaTheme="minorHAnsi" w:hAnsi="Times New Roman"/>
          <w:sz w:val="22"/>
          <w:szCs w:val="22"/>
          <w:lang w:val="lt-LT" w:eastAsia="en-US"/>
        </w:rPr>
        <w:t xml:space="preserve"> punkte esantys aukščiau, turi viršenybę virš žemiau išvardytus priedus;</w:t>
      </w:r>
    </w:p>
    <w:p w14:paraId="75555B42" w14:textId="77777777" w:rsidR="00CD3906" w:rsidRPr="00AB40A4" w:rsidRDefault="00CD3906" w:rsidP="00CD3906">
      <w:pPr>
        <w:ind w:firstLine="709"/>
        <w:jc w:val="both"/>
        <w:rPr>
          <w:rFonts w:ascii="Times New Roman" w:eastAsiaTheme="minorHAnsi" w:hAnsi="Times New Roman"/>
          <w:sz w:val="22"/>
          <w:szCs w:val="22"/>
          <w:lang w:val="lt-LT" w:eastAsia="en-US"/>
        </w:rPr>
      </w:pPr>
      <w:r w:rsidRPr="00AB40A4">
        <w:rPr>
          <w:rFonts w:ascii="Times New Roman" w:eastAsiaTheme="minorHAnsi" w:hAnsi="Times New Roman"/>
          <w:sz w:val="22"/>
          <w:szCs w:val="22"/>
          <w:lang w:val="lt-LT" w:eastAsia="en-US"/>
        </w:rPr>
        <w:t>1</w:t>
      </w:r>
      <w:r>
        <w:rPr>
          <w:rFonts w:ascii="Times New Roman" w:eastAsiaTheme="minorHAnsi" w:hAnsi="Times New Roman"/>
          <w:sz w:val="22"/>
          <w:szCs w:val="22"/>
          <w:lang w:val="lt-LT" w:eastAsia="en-US"/>
        </w:rPr>
        <w:t>7</w:t>
      </w:r>
      <w:r w:rsidRPr="00AB40A4">
        <w:rPr>
          <w:rFonts w:ascii="Times New Roman" w:eastAsiaTheme="minorHAnsi" w:hAnsi="Times New Roman"/>
          <w:sz w:val="22"/>
          <w:szCs w:val="22"/>
          <w:lang w:val="lt-LT" w:eastAsia="en-US"/>
        </w:rPr>
        <w:t>.4.3. Tuo atveju, kai Šalių Susitarimu yra keičiama Sutarties sąlyga arba priedas, naujai sutartoji Sutarties sąlyga ar naujai sutartos priedo nuostatos turi viršenybę virš pakeistųjų.</w:t>
      </w:r>
    </w:p>
    <w:p w14:paraId="669ADE32" w14:textId="77777777" w:rsidR="00CD3906" w:rsidRPr="00AB40A4" w:rsidRDefault="00CD3906" w:rsidP="00CD3906">
      <w:pPr>
        <w:ind w:firstLine="709"/>
        <w:rPr>
          <w:rFonts w:ascii="Times New Roman" w:eastAsiaTheme="minorHAnsi" w:hAnsi="Times New Roman"/>
          <w:sz w:val="22"/>
          <w:szCs w:val="22"/>
          <w:lang w:val="lt-LT" w:eastAsia="en-US"/>
        </w:rPr>
      </w:pPr>
      <w:r w:rsidRPr="00AB40A4">
        <w:rPr>
          <w:rFonts w:ascii="Times New Roman" w:eastAsiaTheme="minorHAnsi" w:hAnsi="Times New Roman"/>
          <w:sz w:val="22"/>
          <w:szCs w:val="22"/>
          <w:lang w:val="lt-LT" w:eastAsia="en-US"/>
        </w:rPr>
        <w:t>1</w:t>
      </w:r>
      <w:r>
        <w:rPr>
          <w:rFonts w:ascii="Times New Roman" w:eastAsiaTheme="minorHAnsi" w:hAnsi="Times New Roman"/>
          <w:sz w:val="22"/>
          <w:szCs w:val="22"/>
          <w:lang w:val="lt-LT" w:eastAsia="en-US"/>
        </w:rPr>
        <w:t>7</w:t>
      </w:r>
      <w:r w:rsidRPr="00AB40A4">
        <w:rPr>
          <w:rFonts w:ascii="Times New Roman" w:eastAsiaTheme="minorHAnsi" w:hAnsi="Times New Roman"/>
          <w:sz w:val="22"/>
          <w:szCs w:val="22"/>
          <w:lang w:val="lt-LT" w:eastAsia="en-US"/>
        </w:rPr>
        <w:t>.4.4. Jeigu Šalys susitaria dėl Sutarties sąlygų arba priedo papildymo nauja sąlyga, neatitikimo ar neaiškumo atveju tokia sąlyga turi viršenybę atitinkamai virš kitų Sutarties sąlygų arba kitų to priedo nuostatų.</w:t>
      </w:r>
    </w:p>
    <w:p w14:paraId="5E4B21AB" w14:textId="77777777" w:rsidR="00CD3906" w:rsidRPr="00AB40A4" w:rsidRDefault="00CD3906" w:rsidP="00CD3906">
      <w:pPr>
        <w:ind w:firstLine="709"/>
        <w:rPr>
          <w:rFonts w:ascii="Times New Roman" w:hAnsi="Times New Roman"/>
          <w:b/>
          <w:sz w:val="22"/>
          <w:szCs w:val="22"/>
          <w:lang w:val="lt-LT"/>
        </w:rPr>
      </w:pPr>
    </w:p>
    <w:p w14:paraId="0357807B" w14:textId="77777777" w:rsidR="00CD3906" w:rsidRPr="00AB40A4" w:rsidRDefault="00CD3906" w:rsidP="00CD3906">
      <w:pPr>
        <w:rPr>
          <w:rFonts w:ascii="Times New Roman" w:hAnsi="Times New Roman"/>
          <w:b/>
          <w:sz w:val="22"/>
          <w:szCs w:val="22"/>
          <w:lang w:val="lt-LT"/>
        </w:rPr>
      </w:pPr>
      <w:r w:rsidRPr="00AB40A4">
        <w:rPr>
          <w:rFonts w:ascii="Times New Roman" w:hAnsi="Times New Roman"/>
          <w:b/>
          <w:sz w:val="22"/>
          <w:szCs w:val="22"/>
          <w:lang w:val="lt-LT"/>
        </w:rPr>
        <w:t>1</w:t>
      </w:r>
      <w:r>
        <w:rPr>
          <w:rFonts w:ascii="Times New Roman" w:hAnsi="Times New Roman"/>
          <w:b/>
          <w:sz w:val="22"/>
          <w:szCs w:val="22"/>
          <w:lang w:val="lt-LT"/>
        </w:rPr>
        <w:t>8</w:t>
      </w:r>
      <w:r w:rsidRPr="00AB40A4">
        <w:rPr>
          <w:rFonts w:ascii="Times New Roman" w:hAnsi="Times New Roman"/>
          <w:b/>
          <w:sz w:val="22"/>
          <w:szCs w:val="22"/>
          <w:lang w:val="lt-LT"/>
        </w:rPr>
        <w:t>. Sutarties sudarymas ir įsigaliojimas</w:t>
      </w:r>
    </w:p>
    <w:p w14:paraId="4EE89C9D" w14:textId="77777777" w:rsidR="00CD3906" w:rsidRPr="00AB40A4" w:rsidRDefault="00CD3906" w:rsidP="00CD3906">
      <w:pPr>
        <w:jc w:val="both"/>
        <w:rPr>
          <w:rFonts w:ascii="Times New Roman" w:eastAsia="Arial" w:hAnsi="Times New Roman"/>
          <w:sz w:val="22"/>
          <w:szCs w:val="22"/>
          <w:lang w:val="lt-LT" w:eastAsia="en-US"/>
        </w:rPr>
      </w:pPr>
      <w:r w:rsidRPr="00AB40A4">
        <w:rPr>
          <w:rFonts w:ascii="Times New Roman" w:eastAsia="Arial" w:hAnsi="Times New Roman"/>
          <w:sz w:val="22"/>
          <w:szCs w:val="22"/>
          <w:lang w:val="lt-LT" w:eastAsia="en-US"/>
        </w:rPr>
        <w:t>1</w:t>
      </w:r>
      <w:r>
        <w:rPr>
          <w:rFonts w:ascii="Times New Roman" w:eastAsia="Arial" w:hAnsi="Times New Roman"/>
          <w:sz w:val="22"/>
          <w:szCs w:val="22"/>
          <w:lang w:val="lt-LT" w:eastAsia="en-US"/>
        </w:rPr>
        <w:t>8</w:t>
      </w:r>
      <w:r w:rsidRPr="00AB40A4">
        <w:rPr>
          <w:rFonts w:ascii="Times New Roman" w:eastAsia="Arial" w:hAnsi="Times New Roman"/>
          <w:sz w:val="22"/>
          <w:szCs w:val="22"/>
          <w:lang w:val="lt-LT" w:eastAsia="en-US"/>
        </w:rPr>
        <w:t>.1. Sutartis laikoma sudaryta</w:t>
      </w:r>
      <w:r>
        <w:rPr>
          <w:rFonts w:ascii="Times New Roman" w:eastAsia="Arial" w:hAnsi="Times New Roman"/>
          <w:sz w:val="22"/>
          <w:szCs w:val="22"/>
          <w:lang w:val="lt-LT" w:eastAsia="en-US"/>
        </w:rPr>
        <w:t xml:space="preserve"> ir įsigalioja</w:t>
      </w:r>
      <w:r w:rsidRPr="00AB40A4">
        <w:rPr>
          <w:rFonts w:ascii="Times New Roman" w:eastAsia="Arial" w:hAnsi="Times New Roman"/>
          <w:sz w:val="22"/>
          <w:szCs w:val="22"/>
          <w:lang w:val="lt-LT" w:eastAsia="en-US"/>
        </w:rPr>
        <w:t>, kai Šalys ranka, arba kvalifikuotu elektroniniu parašu, ją pasirašo. Jeigu Šalys Sutartį pasirašo ne vienu metu, Sutartis laikoma sudaryta tą dieną, kai Sutartį pasirašo paskutinioji Šalis.</w:t>
      </w:r>
    </w:p>
    <w:p w14:paraId="4CCD1A23" w14:textId="77777777" w:rsidR="00CD3906" w:rsidRPr="00AB40A4" w:rsidRDefault="00CD3906" w:rsidP="00CD3906">
      <w:pPr>
        <w:jc w:val="both"/>
        <w:rPr>
          <w:rFonts w:ascii="Times New Roman" w:eastAsia="Arial" w:hAnsi="Times New Roman"/>
          <w:sz w:val="22"/>
          <w:szCs w:val="22"/>
          <w:lang w:val="lt-LT" w:eastAsia="en-US"/>
        </w:rPr>
      </w:pPr>
      <w:r w:rsidRPr="00AB40A4">
        <w:rPr>
          <w:rFonts w:ascii="Times New Roman" w:eastAsia="Arial" w:hAnsi="Times New Roman"/>
          <w:sz w:val="22"/>
          <w:szCs w:val="22"/>
          <w:lang w:val="lt-LT" w:eastAsia="en-US"/>
        </w:rPr>
        <w:t>1</w:t>
      </w:r>
      <w:r>
        <w:rPr>
          <w:rFonts w:ascii="Times New Roman" w:eastAsia="Arial" w:hAnsi="Times New Roman"/>
          <w:sz w:val="22"/>
          <w:szCs w:val="22"/>
          <w:lang w:val="lt-LT" w:eastAsia="en-US"/>
        </w:rPr>
        <w:t>8</w:t>
      </w:r>
      <w:r w:rsidRPr="00AB40A4">
        <w:rPr>
          <w:rFonts w:ascii="Times New Roman" w:eastAsia="Arial" w:hAnsi="Times New Roman"/>
          <w:sz w:val="22"/>
          <w:szCs w:val="22"/>
          <w:lang w:val="lt-LT" w:eastAsia="en-US"/>
        </w:rPr>
        <w:t xml:space="preserve">.2. Nuo Sutarties sudarymo Sutarties dalimi tampa priedai, paskelbti Centrinėje viešųjų pirkimų informacinėje sistemoje (______________________). </w:t>
      </w:r>
    </w:p>
    <w:p w14:paraId="73708827" w14:textId="77777777" w:rsidR="00CD3906" w:rsidRPr="00AB40A4" w:rsidRDefault="00CD3906" w:rsidP="00CD3906">
      <w:pPr>
        <w:jc w:val="both"/>
        <w:rPr>
          <w:rFonts w:ascii="Times New Roman" w:eastAsia="Arial" w:hAnsi="Times New Roman"/>
          <w:sz w:val="22"/>
          <w:szCs w:val="22"/>
          <w:lang w:val="lt-LT" w:eastAsia="en-US"/>
        </w:rPr>
      </w:pPr>
      <w:r w:rsidRPr="00AB40A4">
        <w:rPr>
          <w:rFonts w:ascii="Times New Roman" w:eastAsia="Arial" w:hAnsi="Times New Roman"/>
          <w:sz w:val="22"/>
          <w:szCs w:val="22"/>
          <w:lang w:val="lt-LT" w:eastAsia="en-US"/>
        </w:rPr>
        <w:t>1</w:t>
      </w:r>
      <w:r>
        <w:rPr>
          <w:rFonts w:ascii="Times New Roman" w:eastAsia="Arial" w:hAnsi="Times New Roman"/>
          <w:sz w:val="22"/>
          <w:szCs w:val="22"/>
          <w:lang w:val="lt-LT" w:eastAsia="en-US"/>
        </w:rPr>
        <w:t>8</w:t>
      </w:r>
      <w:r w:rsidRPr="00AB40A4">
        <w:rPr>
          <w:rFonts w:ascii="Times New Roman" w:eastAsia="Arial" w:hAnsi="Times New Roman"/>
          <w:sz w:val="22"/>
          <w:szCs w:val="22"/>
          <w:lang w:val="lt-LT" w:eastAsia="en-US"/>
        </w:rPr>
        <w:t>.3. Sutartis sudaroma lietuvių kalba. Jeigu Sutartis ar kuris nors ją sudarantis dokumentas sudaromas kita kalba arba išverčiamas į kitą kalbą, visais atvejais viršenybę turi tekstas lietuvių kalba.</w:t>
      </w:r>
    </w:p>
    <w:p w14:paraId="3F243F66" w14:textId="77777777" w:rsidR="00CD3906" w:rsidRPr="00AB40A4" w:rsidRDefault="00CD3906" w:rsidP="00CD3906">
      <w:pPr>
        <w:jc w:val="both"/>
        <w:rPr>
          <w:rFonts w:ascii="Times New Roman" w:eastAsia="Arial" w:hAnsi="Times New Roman"/>
          <w:sz w:val="22"/>
          <w:szCs w:val="22"/>
          <w:lang w:val="lt-LT" w:eastAsia="en-US"/>
        </w:rPr>
      </w:pPr>
    </w:p>
    <w:p w14:paraId="6CA0F003" w14:textId="77777777" w:rsidR="00CD3906" w:rsidRPr="00AB40A4" w:rsidRDefault="00CD3906" w:rsidP="00CD3906">
      <w:pPr>
        <w:jc w:val="both"/>
        <w:rPr>
          <w:rFonts w:ascii="Times New Roman" w:eastAsiaTheme="minorHAnsi" w:hAnsi="Times New Roman"/>
          <w:b/>
          <w:bCs/>
          <w:sz w:val="22"/>
          <w:szCs w:val="22"/>
        </w:rPr>
      </w:pPr>
      <w:r>
        <w:rPr>
          <w:rFonts w:ascii="Times New Roman" w:eastAsiaTheme="minorHAnsi" w:hAnsi="Times New Roman"/>
          <w:b/>
          <w:bCs/>
          <w:sz w:val="22"/>
          <w:szCs w:val="22"/>
        </w:rPr>
        <w:t>19</w:t>
      </w:r>
      <w:r w:rsidRPr="00AB40A4">
        <w:rPr>
          <w:rFonts w:ascii="Times New Roman" w:eastAsiaTheme="minorHAnsi" w:hAnsi="Times New Roman"/>
          <w:b/>
          <w:bCs/>
          <w:sz w:val="22"/>
          <w:szCs w:val="22"/>
        </w:rPr>
        <w:t xml:space="preserve">. </w:t>
      </w:r>
      <w:proofErr w:type="spellStart"/>
      <w:r w:rsidRPr="00AB40A4">
        <w:rPr>
          <w:rFonts w:ascii="Times New Roman" w:eastAsiaTheme="minorHAnsi" w:hAnsi="Times New Roman"/>
          <w:b/>
          <w:bCs/>
          <w:sz w:val="22"/>
          <w:szCs w:val="22"/>
        </w:rPr>
        <w:t>Priedai</w:t>
      </w:r>
      <w:proofErr w:type="spellEnd"/>
    </w:p>
    <w:p w14:paraId="752499A0" w14:textId="77777777" w:rsidR="00CD3906" w:rsidRPr="00AB40A4" w:rsidRDefault="00CD3906" w:rsidP="00CD3906">
      <w:pPr>
        <w:jc w:val="both"/>
        <w:rPr>
          <w:rFonts w:ascii="Times New Roman" w:hAnsi="Times New Roman"/>
          <w:sz w:val="22"/>
          <w:szCs w:val="22"/>
          <w:lang w:val="lt-LT"/>
        </w:rPr>
      </w:pPr>
      <w:r>
        <w:rPr>
          <w:rFonts w:ascii="Times New Roman" w:hAnsi="Times New Roman"/>
          <w:sz w:val="22"/>
          <w:szCs w:val="22"/>
          <w:lang w:val="lt-LT"/>
        </w:rPr>
        <w:t>19</w:t>
      </w:r>
      <w:r w:rsidRPr="00AB40A4">
        <w:rPr>
          <w:rFonts w:ascii="Times New Roman" w:hAnsi="Times New Roman"/>
          <w:sz w:val="22"/>
          <w:szCs w:val="22"/>
          <w:lang w:val="lt-LT"/>
        </w:rPr>
        <w:t>.1. 1 priedas – Pirkimo dokumentai, Techninė specifikacija;</w:t>
      </w:r>
    </w:p>
    <w:p w14:paraId="182676C1" w14:textId="77777777" w:rsidR="00CD3906" w:rsidRPr="00AB40A4" w:rsidRDefault="00CD3906" w:rsidP="00CD3906">
      <w:pPr>
        <w:rPr>
          <w:rFonts w:ascii="Times New Roman" w:hAnsi="Times New Roman"/>
          <w:sz w:val="22"/>
          <w:szCs w:val="22"/>
          <w:lang w:val="lt-LT"/>
        </w:rPr>
      </w:pPr>
      <w:r>
        <w:rPr>
          <w:rFonts w:ascii="Times New Roman" w:hAnsi="Times New Roman"/>
          <w:sz w:val="22"/>
          <w:szCs w:val="22"/>
          <w:lang w:val="lt-LT"/>
        </w:rPr>
        <w:t>19</w:t>
      </w:r>
      <w:r w:rsidRPr="00AB40A4">
        <w:rPr>
          <w:rFonts w:ascii="Times New Roman" w:hAnsi="Times New Roman"/>
          <w:sz w:val="22"/>
          <w:szCs w:val="22"/>
          <w:lang w:val="lt-LT"/>
        </w:rPr>
        <w:t>.2. 2 priedas – Rangovo pasiūlymas;</w:t>
      </w:r>
    </w:p>
    <w:sectPr w:rsidR="00CD3906" w:rsidRPr="00AB40A4" w:rsidSect="00027CA5">
      <w:headerReference w:type="even" r:id="rId13"/>
      <w:headerReference w:type="default" r:id="rId14"/>
      <w:footerReference w:type="default" r:id="rId15"/>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9233" w14:textId="77777777" w:rsidR="00FA3821" w:rsidRDefault="00FA3821">
      <w:r>
        <w:separator/>
      </w:r>
    </w:p>
  </w:endnote>
  <w:endnote w:type="continuationSeparator" w:id="0">
    <w:p w14:paraId="213D5804" w14:textId="77777777" w:rsidR="00FA3821" w:rsidRDefault="00FA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3497" w14:textId="64B0FFF5" w:rsidR="0050443A" w:rsidRPr="008507E6" w:rsidRDefault="00B1360F" w:rsidP="00CE09E4">
    <w:pPr>
      <w:pStyle w:val="Porat"/>
      <w:jc w:val="center"/>
      <w:rPr>
        <w:sz w:val="18"/>
        <w:szCs w:val="18"/>
      </w:rPr>
    </w:pPr>
    <w:r>
      <w:rPr>
        <w:rFonts w:ascii="Times New Roman" w:hAnsi="Times New Roman"/>
        <w:sz w:val="18"/>
        <w:szCs w:val="18"/>
        <w:lang w:val="lt-LT"/>
      </w:rPr>
      <w:t xml:space="preserve"> </w:t>
    </w:r>
    <w:r w:rsidR="00694135">
      <w:rPr>
        <w:rFonts w:ascii="Times New Roman" w:hAnsi="Times New Roman"/>
        <w:sz w:val="18"/>
        <w:szCs w:val="18"/>
        <w:lang w:val="lt-LT"/>
      </w:rPr>
      <w:t>Langų</w:t>
    </w:r>
    <w:r w:rsidR="005E67C0">
      <w:rPr>
        <w:rFonts w:ascii="Times New Roman" w:hAnsi="Times New Roman"/>
        <w:sz w:val="18"/>
        <w:szCs w:val="18"/>
        <w:lang w:val="lt-LT"/>
      </w:rPr>
      <w:t xml:space="preserve"> </w:t>
    </w:r>
    <w:r w:rsidR="0025345E">
      <w:rPr>
        <w:rFonts w:ascii="Times New Roman" w:hAnsi="Times New Roman"/>
        <w:sz w:val="18"/>
        <w:szCs w:val="18"/>
        <w:lang w:val="lt-LT"/>
      </w:rPr>
      <w:t>keitimas</w:t>
    </w:r>
    <w:r w:rsidR="00694135">
      <w:rPr>
        <w:rFonts w:ascii="Times New Roman" w:hAnsi="Times New Roman"/>
        <w:sz w:val="18"/>
        <w:szCs w:val="18"/>
        <w:lang w:val="lt-LT"/>
      </w:rPr>
      <w:t xml:space="preserve"> (Senamiesčio g. 113)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4F18" w14:textId="77777777" w:rsidR="00FA3821" w:rsidRDefault="00FA3821">
      <w:r>
        <w:separator/>
      </w:r>
    </w:p>
  </w:footnote>
  <w:footnote w:type="continuationSeparator" w:id="0">
    <w:p w14:paraId="0193C340" w14:textId="77777777" w:rsidR="00FA3821" w:rsidRDefault="00FA3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9CA2" w14:textId="77777777" w:rsidR="0050443A" w:rsidRDefault="0050443A" w:rsidP="00D958C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A7B5B1" w14:textId="77777777" w:rsidR="0050443A" w:rsidRDefault="0050443A" w:rsidP="00D958C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F46A" w14:textId="77777777" w:rsidR="0050443A" w:rsidRPr="006C7684" w:rsidRDefault="0050443A">
    <w:pPr>
      <w:pStyle w:val="Antrats"/>
      <w:jc w:val="center"/>
      <w:rPr>
        <w:sz w:val="20"/>
      </w:rPr>
    </w:pPr>
    <w:r w:rsidRPr="006C7684">
      <w:rPr>
        <w:sz w:val="20"/>
      </w:rPr>
      <w:fldChar w:fldCharType="begin"/>
    </w:r>
    <w:r w:rsidRPr="006C7684">
      <w:rPr>
        <w:sz w:val="20"/>
      </w:rPr>
      <w:instrText>PAGE   \* MERGEFORMAT</w:instrText>
    </w:r>
    <w:r w:rsidRPr="006C7684">
      <w:rPr>
        <w:sz w:val="20"/>
      </w:rPr>
      <w:fldChar w:fldCharType="separate"/>
    </w:r>
    <w:r w:rsidR="00593D95" w:rsidRPr="00593D95">
      <w:rPr>
        <w:noProof/>
        <w:sz w:val="20"/>
        <w:lang w:val="lt-LT"/>
      </w:rPr>
      <w:t>1</w:t>
    </w:r>
    <w:r w:rsidR="00593D95" w:rsidRPr="00593D95">
      <w:rPr>
        <w:noProof/>
        <w:sz w:val="20"/>
        <w:lang w:val="lt-LT"/>
      </w:rPr>
      <w:t>5</w:t>
    </w:r>
    <w:r w:rsidRPr="006C7684">
      <w:rPr>
        <w:sz w:val="20"/>
      </w:rPr>
      <w:fldChar w:fldCharType="end"/>
    </w:r>
  </w:p>
  <w:p w14:paraId="67BD54CE" w14:textId="77777777" w:rsidR="0050443A" w:rsidRPr="009B219B" w:rsidRDefault="0050443A" w:rsidP="00D958CA">
    <w:pPr>
      <w:pStyle w:val="Antrats"/>
      <w:tabs>
        <w:tab w:val="left" w:pos="4520"/>
        <w:tab w:val="right" w:pos="8980"/>
      </w:tabs>
      <w:ind w:right="360"/>
      <w:rPr>
        <w:rFonts w:ascii="Times" w:hAnsi="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3C30094"/>
    <w:multiLevelType w:val="hybridMultilevel"/>
    <w:tmpl w:val="71A2BE36"/>
    <w:lvl w:ilvl="0" w:tplc="A9BC0B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1918E9"/>
    <w:multiLevelType w:val="multilevel"/>
    <w:tmpl w:val="FC92F82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825" w:hanging="46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15:restartNumberingAfterBreak="0">
    <w:nsid w:val="6A10258A"/>
    <w:multiLevelType w:val="multilevel"/>
    <w:tmpl w:val="2E54C01E"/>
    <w:name w:val="WW8Num17"/>
    <w:lvl w:ilvl="0">
      <w:start w:val="14"/>
      <w:numFmt w:val="decimal"/>
      <w:lvlText w:val=""/>
      <w:lvlJc w:val="left"/>
      <w:pPr>
        <w:tabs>
          <w:tab w:val="num" w:pos="360"/>
        </w:tabs>
        <w:ind w:left="360" w:hanging="360"/>
      </w:pPr>
      <w:rPr>
        <w:rFonts w:cs="Times New Roman"/>
      </w:rPr>
    </w:lvl>
    <w:lvl w:ilvl="1">
      <w:start w:val="3"/>
      <w:numFmt w:val="decimal"/>
      <w:isLgl/>
      <w:lvlText w:val="%1.%2."/>
      <w:lvlJc w:val="left"/>
      <w:pPr>
        <w:tabs>
          <w:tab w:val="num" w:pos="1193"/>
        </w:tabs>
        <w:ind w:left="1193" w:hanging="484"/>
      </w:pPr>
      <w:rPr>
        <w:rFonts w:cs="Times New Roman"/>
      </w:rPr>
    </w:lvl>
    <w:lvl w:ilvl="2">
      <w:start w:val="1"/>
      <w:numFmt w:val="decimal"/>
      <w:isLgl/>
      <w:lvlText w:val="%1.%2.%3."/>
      <w:lvlJc w:val="left"/>
      <w:pPr>
        <w:tabs>
          <w:tab w:val="num" w:pos="2138"/>
        </w:tabs>
        <w:ind w:left="2138" w:hanging="720"/>
      </w:pPr>
      <w:rPr>
        <w:rFonts w:cs="Times New Roman"/>
      </w:rPr>
    </w:lvl>
    <w:lvl w:ilvl="3">
      <w:start w:val="1"/>
      <w:numFmt w:val="decimal"/>
      <w:isLgl/>
      <w:lvlText w:val="%1.%2.%3.%4."/>
      <w:lvlJc w:val="left"/>
      <w:pPr>
        <w:tabs>
          <w:tab w:val="num" w:pos="2847"/>
        </w:tabs>
        <w:ind w:left="2847" w:hanging="720"/>
      </w:pPr>
      <w:rPr>
        <w:rFonts w:cs="Times New Roman"/>
      </w:rPr>
    </w:lvl>
    <w:lvl w:ilvl="4">
      <w:start w:val="1"/>
      <w:numFmt w:val="decimal"/>
      <w:isLgl/>
      <w:lvlText w:val="%1.%2.%3.%4.%5."/>
      <w:lvlJc w:val="left"/>
      <w:pPr>
        <w:tabs>
          <w:tab w:val="num" w:pos="3916"/>
        </w:tabs>
        <w:ind w:left="3916" w:hanging="1080"/>
      </w:pPr>
      <w:rPr>
        <w:rFonts w:cs="Times New Roman"/>
      </w:rPr>
    </w:lvl>
    <w:lvl w:ilvl="5">
      <w:start w:val="1"/>
      <w:numFmt w:val="decimal"/>
      <w:isLgl/>
      <w:lvlText w:val="%1.%2.%3.%4.%5.%6."/>
      <w:lvlJc w:val="left"/>
      <w:pPr>
        <w:tabs>
          <w:tab w:val="num" w:pos="4625"/>
        </w:tabs>
        <w:ind w:left="4625" w:hanging="1080"/>
      </w:pPr>
      <w:rPr>
        <w:rFonts w:cs="Times New Roman"/>
      </w:rPr>
    </w:lvl>
    <w:lvl w:ilvl="6">
      <w:start w:val="1"/>
      <w:numFmt w:val="decimal"/>
      <w:isLgl/>
      <w:lvlText w:val="%1.%2.%3.%4.%5.%6.%7."/>
      <w:lvlJc w:val="left"/>
      <w:pPr>
        <w:tabs>
          <w:tab w:val="num" w:pos="5694"/>
        </w:tabs>
        <w:ind w:left="5694" w:hanging="1440"/>
      </w:pPr>
      <w:rPr>
        <w:rFonts w:cs="Times New Roman"/>
      </w:rPr>
    </w:lvl>
    <w:lvl w:ilvl="7">
      <w:start w:val="1"/>
      <w:numFmt w:val="decimal"/>
      <w:isLgl/>
      <w:lvlText w:val="%1.%2.%3.%4.%5.%6.%7.%8."/>
      <w:lvlJc w:val="left"/>
      <w:pPr>
        <w:tabs>
          <w:tab w:val="num" w:pos="6403"/>
        </w:tabs>
        <w:ind w:left="6403" w:hanging="1440"/>
      </w:pPr>
      <w:rPr>
        <w:rFonts w:cs="Times New Roman"/>
      </w:rPr>
    </w:lvl>
    <w:lvl w:ilvl="8">
      <w:start w:val="1"/>
      <w:numFmt w:val="decimal"/>
      <w:isLgl/>
      <w:lvlText w:val="%1.%2.%3.%4.%5.%6.%7.%8.%9."/>
      <w:lvlJc w:val="left"/>
      <w:pPr>
        <w:tabs>
          <w:tab w:val="num" w:pos="7472"/>
        </w:tabs>
        <w:ind w:left="7472" w:hanging="1800"/>
      </w:pPr>
      <w:rPr>
        <w:rFonts w:cs="Times New Roman"/>
      </w:rPr>
    </w:lvl>
  </w:abstractNum>
  <w:num w:numId="1" w16cid:durableId="857423297">
    <w:abstractNumId w:val="3"/>
  </w:num>
  <w:num w:numId="2" w16cid:durableId="1195578441">
    <w:abstractNumId w:val="1"/>
  </w:num>
  <w:num w:numId="3" w16cid:durableId="53091905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8CA"/>
    <w:rsid w:val="00000156"/>
    <w:rsid w:val="0000275D"/>
    <w:rsid w:val="0000286F"/>
    <w:rsid w:val="00004967"/>
    <w:rsid w:val="000059EE"/>
    <w:rsid w:val="0000712A"/>
    <w:rsid w:val="00007564"/>
    <w:rsid w:val="00010BD0"/>
    <w:rsid w:val="00010CDB"/>
    <w:rsid w:val="00011977"/>
    <w:rsid w:val="000120B0"/>
    <w:rsid w:val="00012BE6"/>
    <w:rsid w:val="00012CD3"/>
    <w:rsid w:val="00012CD4"/>
    <w:rsid w:val="00013344"/>
    <w:rsid w:val="000139BC"/>
    <w:rsid w:val="00013F79"/>
    <w:rsid w:val="00013FFC"/>
    <w:rsid w:val="00014FEA"/>
    <w:rsid w:val="0001661E"/>
    <w:rsid w:val="00020802"/>
    <w:rsid w:val="00020DD3"/>
    <w:rsid w:val="00020F2F"/>
    <w:rsid w:val="000219AE"/>
    <w:rsid w:val="000219C3"/>
    <w:rsid w:val="00022197"/>
    <w:rsid w:val="00022585"/>
    <w:rsid w:val="00022870"/>
    <w:rsid w:val="00023D9C"/>
    <w:rsid w:val="00025C35"/>
    <w:rsid w:val="0002688D"/>
    <w:rsid w:val="00027CA5"/>
    <w:rsid w:val="000304DD"/>
    <w:rsid w:val="00030D8E"/>
    <w:rsid w:val="00031598"/>
    <w:rsid w:val="00031D27"/>
    <w:rsid w:val="0003317D"/>
    <w:rsid w:val="000336DB"/>
    <w:rsid w:val="000342C1"/>
    <w:rsid w:val="000350B4"/>
    <w:rsid w:val="00035783"/>
    <w:rsid w:val="00036A7F"/>
    <w:rsid w:val="000379D5"/>
    <w:rsid w:val="00041190"/>
    <w:rsid w:val="0004121C"/>
    <w:rsid w:val="000426F4"/>
    <w:rsid w:val="000437BD"/>
    <w:rsid w:val="000437D5"/>
    <w:rsid w:val="00043C5C"/>
    <w:rsid w:val="0004734E"/>
    <w:rsid w:val="00050C5E"/>
    <w:rsid w:val="00051756"/>
    <w:rsid w:val="000521E5"/>
    <w:rsid w:val="00052ED8"/>
    <w:rsid w:val="000531F6"/>
    <w:rsid w:val="00053CE7"/>
    <w:rsid w:val="00053DA8"/>
    <w:rsid w:val="00053EB4"/>
    <w:rsid w:val="00054DBB"/>
    <w:rsid w:val="00055A3D"/>
    <w:rsid w:val="00061A41"/>
    <w:rsid w:val="000624FE"/>
    <w:rsid w:val="00062AE2"/>
    <w:rsid w:val="00065692"/>
    <w:rsid w:val="000662F8"/>
    <w:rsid w:val="0006648D"/>
    <w:rsid w:val="00066B56"/>
    <w:rsid w:val="00066DD9"/>
    <w:rsid w:val="00067D9D"/>
    <w:rsid w:val="00073022"/>
    <w:rsid w:val="00073508"/>
    <w:rsid w:val="000739B9"/>
    <w:rsid w:val="00073F43"/>
    <w:rsid w:val="000741F1"/>
    <w:rsid w:val="0007661F"/>
    <w:rsid w:val="000766AA"/>
    <w:rsid w:val="00076899"/>
    <w:rsid w:val="000773BD"/>
    <w:rsid w:val="000774A0"/>
    <w:rsid w:val="00080C77"/>
    <w:rsid w:val="00081010"/>
    <w:rsid w:val="000843A0"/>
    <w:rsid w:val="00084698"/>
    <w:rsid w:val="00085909"/>
    <w:rsid w:val="000866A1"/>
    <w:rsid w:val="00086BEA"/>
    <w:rsid w:val="00087128"/>
    <w:rsid w:val="00090A05"/>
    <w:rsid w:val="00090E88"/>
    <w:rsid w:val="00092A7B"/>
    <w:rsid w:val="00093385"/>
    <w:rsid w:val="000951BF"/>
    <w:rsid w:val="000953CE"/>
    <w:rsid w:val="000967AD"/>
    <w:rsid w:val="00097103"/>
    <w:rsid w:val="000A157D"/>
    <w:rsid w:val="000A1B9B"/>
    <w:rsid w:val="000A248B"/>
    <w:rsid w:val="000A2B18"/>
    <w:rsid w:val="000A317E"/>
    <w:rsid w:val="000A37B6"/>
    <w:rsid w:val="000A381E"/>
    <w:rsid w:val="000A3CF0"/>
    <w:rsid w:val="000A3E7C"/>
    <w:rsid w:val="000A4344"/>
    <w:rsid w:val="000A4541"/>
    <w:rsid w:val="000A47FE"/>
    <w:rsid w:val="000A6726"/>
    <w:rsid w:val="000A6867"/>
    <w:rsid w:val="000A7172"/>
    <w:rsid w:val="000A7AC5"/>
    <w:rsid w:val="000A7F1F"/>
    <w:rsid w:val="000A7F78"/>
    <w:rsid w:val="000B12FB"/>
    <w:rsid w:val="000B17D7"/>
    <w:rsid w:val="000B1992"/>
    <w:rsid w:val="000B1D37"/>
    <w:rsid w:val="000B27D5"/>
    <w:rsid w:val="000B3678"/>
    <w:rsid w:val="000B3CF5"/>
    <w:rsid w:val="000B5777"/>
    <w:rsid w:val="000C0009"/>
    <w:rsid w:val="000C0AE2"/>
    <w:rsid w:val="000C0B5A"/>
    <w:rsid w:val="000C0CE2"/>
    <w:rsid w:val="000C1799"/>
    <w:rsid w:val="000C1B1B"/>
    <w:rsid w:val="000C2458"/>
    <w:rsid w:val="000C29F2"/>
    <w:rsid w:val="000C31AE"/>
    <w:rsid w:val="000C3C70"/>
    <w:rsid w:val="000C3CB7"/>
    <w:rsid w:val="000C473C"/>
    <w:rsid w:val="000C5239"/>
    <w:rsid w:val="000D0944"/>
    <w:rsid w:val="000D0AB0"/>
    <w:rsid w:val="000D11EB"/>
    <w:rsid w:val="000D1B76"/>
    <w:rsid w:val="000D1B9C"/>
    <w:rsid w:val="000D1C13"/>
    <w:rsid w:val="000D1D23"/>
    <w:rsid w:val="000D3A55"/>
    <w:rsid w:val="000D437A"/>
    <w:rsid w:val="000D4D3B"/>
    <w:rsid w:val="000D51D4"/>
    <w:rsid w:val="000D6A72"/>
    <w:rsid w:val="000D6F3F"/>
    <w:rsid w:val="000E03B8"/>
    <w:rsid w:val="000E1541"/>
    <w:rsid w:val="000E15DE"/>
    <w:rsid w:val="000E2BF3"/>
    <w:rsid w:val="000E31CF"/>
    <w:rsid w:val="000E3987"/>
    <w:rsid w:val="000E3DC7"/>
    <w:rsid w:val="000E4F9B"/>
    <w:rsid w:val="000E510C"/>
    <w:rsid w:val="000E5BF8"/>
    <w:rsid w:val="000E63B5"/>
    <w:rsid w:val="000E641F"/>
    <w:rsid w:val="000E65F4"/>
    <w:rsid w:val="000E6F20"/>
    <w:rsid w:val="000E6F87"/>
    <w:rsid w:val="000E728B"/>
    <w:rsid w:val="000E7410"/>
    <w:rsid w:val="000E7EB0"/>
    <w:rsid w:val="000F0DBA"/>
    <w:rsid w:val="000F146F"/>
    <w:rsid w:val="000F1565"/>
    <w:rsid w:val="000F1678"/>
    <w:rsid w:val="000F176A"/>
    <w:rsid w:val="000F30CE"/>
    <w:rsid w:val="000F30E4"/>
    <w:rsid w:val="000F38DA"/>
    <w:rsid w:val="000F3B22"/>
    <w:rsid w:val="000F3C41"/>
    <w:rsid w:val="000F3C93"/>
    <w:rsid w:val="000F4425"/>
    <w:rsid w:val="000F44B0"/>
    <w:rsid w:val="000F73FA"/>
    <w:rsid w:val="000F7405"/>
    <w:rsid w:val="000F7499"/>
    <w:rsid w:val="000F7669"/>
    <w:rsid w:val="000F7F90"/>
    <w:rsid w:val="00100552"/>
    <w:rsid w:val="00100836"/>
    <w:rsid w:val="0010180D"/>
    <w:rsid w:val="00102487"/>
    <w:rsid w:val="001025A3"/>
    <w:rsid w:val="0010268D"/>
    <w:rsid w:val="00102B7B"/>
    <w:rsid w:val="00102F6E"/>
    <w:rsid w:val="001074A6"/>
    <w:rsid w:val="00107D36"/>
    <w:rsid w:val="0011088D"/>
    <w:rsid w:val="00111A8E"/>
    <w:rsid w:val="001126D4"/>
    <w:rsid w:val="00113E2E"/>
    <w:rsid w:val="001148E9"/>
    <w:rsid w:val="00115890"/>
    <w:rsid w:val="0011590D"/>
    <w:rsid w:val="00115E6F"/>
    <w:rsid w:val="00117CC8"/>
    <w:rsid w:val="0012137A"/>
    <w:rsid w:val="00121EA0"/>
    <w:rsid w:val="00122293"/>
    <w:rsid w:val="00122B02"/>
    <w:rsid w:val="00123B25"/>
    <w:rsid w:val="001246D7"/>
    <w:rsid w:val="00125646"/>
    <w:rsid w:val="0012586D"/>
    <w:rsid w:val="00125870"/>
    <w:rsid w:val="00125F21"/>
    <w:rsid w:val="00125FBE"/>
    <w:rsid w:val="00126F39"/>
    <w:rsid w:val="00127F38"/>
    <w:rsid w:val="00131180"/>
    <w:rsid w:val="0013122B"/>
    <w:rsid w:val="0013163E"/>
    <w:rsid w:val="00132095"/>
    <w:rsid w:val="0013210E"/>
    <w:rsid w:val="0013365A"/>
    <w:rsid w:val="001345FF"/>
    <w:rsid w:val="00134A95"/>
    <w:rsid w:val="00134C80"/>
    <w:rsid w:val="00135BA6"/>
    <w:rsid w:val="001366EC"/>
    <w:rsid w:val="00136EAB"/>
    <w:rsid w:val="00140226"/>
    <w:rsid w:val="00142657"/>
    <w:rsid w:val="00142E2D"/>
    <w:rsid w:val="001430B5"/>
    <w:rsid w:val="00143687"/>
    <w:rsid w:val="00146A7B"/>
    <w:rsid w:val="00147AB3"/>
    <w:rsid w:val="001500B5"/>
    <w:rsid w:val="00152ED6"/>
    <w:rsid w:val="001539D3"/>
    <w:rsid w:val="001543D7"/>
    <w:rsid w:val="00154C6C"/>
    <w:rsid w:val="0015521E"/>
    <w:rsid w:val="00155555"/>
    <w:rsid w:val="0015598D"/>
    <w:rsid w:val="00156969"/>
    <w:rsid w:val="001569C2"/>
    <w:rsid w:val="00157EA1"/>
    <w:rsid w:val="001600CD"/>
    <w:rsid w:val="00162195"/>
    <w:rsid w:val="00162261"/>
    <w:rsid w:val="00162EBA"/>
    <w:rsid w:val="00164516"/>
    <w:rsid w:val="0016459D"/>
    <w:rsid w:val="001651D5"/>
    <w:rsid w:val="00165895"/>
    <w:rsid w:val="00170A65"/>
    <w:rsid w:val="001711C8"/>
    <w:rsid w:val="00171401"/>
    <w:rsid w:val="001735EB"/>
    <w:rsid w:val="00173790"/>
    <w:rsid w:val="0017409B"/>
    <w:rsid w:val="0017410B"/>
    <w:rsid w:val="00174239"/>
    <w:rsid w:val="00174833"/>
    <w:rsid w:val="00174DEC"/>
    <w:rsid w:val="00174DF0"/>
    <w:rsid w:val="001752BD"/>
    <w:rsid w:val="00175C86"/>
    <w:rsid w:val="00176179"/>
    <w:rsid w:val="00176891"/>
    <w:rsid w:val="00176DA2"/>
    <w:rsid w:val="00177426"/>
    <w:rsid w:val="001779A2"/>
    <w:rsid w:val="00180147"/>
    <w:rsid w:val="001803F9"/>
    <w:rsid w:val="00180D8B"/>
    <w:rsid w:val="00181805"/>
    <w:rsid w:val="001824A9"/>
    <w:rsid w:val="00183BD8"/>
    <w:rsid w:val="001847D1"/>
    <w:rsid w:val="00184BB0"/>
    <w:rsid w:val="00185209"/>
    <w:rsid w:val="00185849"/>
    <w:rsid w:val="0018598C"/>
    <w:rsid w:val="00185C0C"/>
    <w:rsid w:val="00185F30"/>
    <w:rsid w:val="0018606E"/>
    <w:rsid w:val="0018720D"/>
    <w:rsid w:val="00187B32"/>
    <w:rsid w:val="00187BFC"/>
    <w:rsid w:val="0019173A"/>
    <w:rsid w:val="00192FCD"/>
    <w:rsid w:val="001941CE"/>
    <w:rsid w:val="0019423C"/>
    <w:rsid w:val="0019501A"/>
    <w:rsid w:val="001979AA"/>
    <w:rsid w:val="001A02A7"/>
    <w:rsid w:val="001A0900"/>
    <w:rsid w:val="001A0EDB"/>
    <w:rsid w:val="001A27B3"/>
    <w:rsid w:val="001A3560"/>
    <w:rsid w:val="001A4876"/>
    <w:rsid w:val="001A6DAD"/>
    <w:rsid w:val="001A6F9E"/>
    <w:rsid w:val="001A7AC2"/>
    <w:rsid w:val="001A7AD7"/>
    <w:rsid w:val="001A7D53"/>
    <w:rsid w:val="001A7E6C"/>
    <w:rsid w:val="001B0CB9"/>
    <w:rsid w:val="001B26A6"/>
    <w:rsid w:val="001B2837"/>
    <w:rsid w:val="001B3190"/>
    <w:rsid w:val="001B4405"/>
    <w:rsid w:val="001B4416"/>
    <w:rsid w:val="001B638A"/>
    <w:rsid w:val="001B6F7E"/>
    <w:rsid w:val="001C1774"/>
    <w:rsid w:val="001C1995"/>
    <w:rsid w:val="001C2A00"/>
    <w:rsid w:val="001C2C1A"/>
    <w:rsid w:val="001C41A8"/>
    <w:rsid w:val="001C454A"/>
    <w:rsid w:val="001C45CD"/>
    <w:rsid w:val="001C620B"/>
    <w:rsid w:val="001C6353"/>
    <w:rsid w:val="001C7353"/>
    <w:rsid w:val="001D0031"/>
    <w:rsid w:val="001D1D0F"/>
    <w:rsid w:val="001D251A"/>
    <w:rsid w:val="001D2C2F"/>
    <w:rsid w:val="001D2CF4"/>
    <w:rsid w:val="001D2D88"/>
    <w:rsid w:val="001D5562"/>
    <w:rsid w:val="001D5D1A"/>
    <w:rsid w:val="001D68E4"/>
    <w:rsid w:val="001D72F2"/>
    <w:rsid w:val="001E1EFA"/>
    <w:rsid w:val="001E358C"/>
    <w:rsid w:val="001E4517"/>
    <w:rsid w:val="001E48CD"/>
    <w:rsid w:val="001E4B9F"/>
    <w:rsid w:val="001E4BB4"/>
    <w:rsid w:val="001E6463"/>
    <w:rsid w:val="001E6F6A"/>
    <w:rsid w:val="001E74DF"/>
    <w:rsid w:val="001E76FF"/>
    <w:rsid w:val="001E7A8D"/>
    <w:rsid w:val="001F032F"/>
    <w:rsid w:val="001F147A"/>
    <w:rsid w:val="001F3796"/>
    <w:rsid w:val="001F4891"/>
    <w:rsid w:val="001F63B8"/>
    <w:rsid w:val="001F6511"/>
    <w:rsid w:val="001F78AF"/>
    <w:rsid w:val="001F7E99"/>
    <w:rsid w:val="0020166A"/>
    <w:rsid w:val="0020167F"/>
    <w:rsid w:val="0020184B"/>
    <w:rsid w:val="00203FA5"/>
    <w:rsid w:val="0020416F"/>
    <w:rsid w:val="00204339"/>
    <w:rsid w:val="00207522"/>
    <w:rsid w:val="00207D4F"/>
    <w:rsid w:val="00210602"/>
    <w:rsid w:val="00210872"/>
    <w:rsid w:val="002110B7"/>
    <w:rsid w:val="00211155"/>
    <w:rsid w:val="00212595"/>
    <w:rsid w:val="00212E5F"/>
    <w:rsid w:val="00212F0F"/>
    <w:rsid w:val="002130C3"/>
    <w:rsid w:val="00213148"/>
    <w:rsid w:val="002136DE"/>
    <w:rsid w:val="0021383A"/>
    <w:rsid w:val="00213B9A"/>
    <w:rsid w:val="00213D30"/>
    <w:rsid w:val="00214348"/>
    <w:rsid w:val="00215157"/>
    <w:rsid w:val="00215BAF"/>
    <w:rsid w:val="00216937"/>
    <w:rsid w:val="00217B7D"/>
    <w:rsid w:val="00217D42"/>
    <w:rsid w:val="00217F4E"/>
    <w:rsid w:val="002200F9"/>
    <w:rsid w:val="0022010A"/>
    <w:rsid w:val="00221491"/>
    <w:rsid w:val="002216D0"/>
    <w:rsid w:val="00221C23"/>
    <w:rsid w:val="002237BE"/>
    <w:rsid w:val="00224322"/>
    <w:rsid w:val="0022500A"/>
    <w:rsid w:val="00226B7B"/>
    <w:rsid w:val="002273BD"/>
    <w:rsid w:val="00227B6C"/>
    <w:rsid w:val="00230C56"/>
    <w:rsid w:val="00231DB9"/>
    <w:rsid w:val="00232A32"/>
    <w:rsid w:val="002338CC"/>
    <w:rsid w:val="00233A0B"/>
    <w:rsid w:val="0023450A"/>
    <w:rsid w:val="00235527"/>
    <w:rsid w:val="0023593B"/>
    <w:rsid w:val="00235962"/>
    <w:rsid w:val="00235D8C"/>
    <w:rsid w:val="0023631C"/>
    <w:rsid w:val="00236EA1"/>
    <w:rsid w:val="00236EE8"/>
    <w:rsid w:val="00237372"/>
    <w:rsid w:val="002374B1"/>
    <w:rsid w:val="00237779"/>
    <w:rsid w:val="002377AC"/>
    <w:rsid w:val="0023784E"/>
    <w:rsid w:val="00237E7C"/>
    <w:rsid w:val="00240B58"/>
    <w:rsid w:val="00240BB3"/>
    <w:rsid w:val="00242976"/>
    <w:rsid w:val="00242F7C"/>
    <w:rsid w:val="00243B66"/>
    <w:rsid w:val="00244186"/>
    <w:rsid w:val="002447A4"/>
    <w:rsid w:val="002459BC"/>
    <w:rsid w:val="00246659"/>
    <w:rsid w:val="0024668F"/>
    <w:rsid w:val="0024775F"/>
    <w:rsid w:val="002526B1"/>
    <w:rsid w:val="0025273C"/>
    <w:rsid w:val="00252899"/>
    <w:rsid w:val="0025317D"/>
    <w:rsid w:val="0025345E"/>
    <w:rsid w:val="00253C69"/>
    <w:rsid w:val="00254969"/>
    <w:rsid w:val="00255658"/>
    <w:rsid w:val="0025609F"/>
    <w:rsid w:val="00257D11"/>
    <w:rsid w:val="00257D29"/>
    <w:rsid w:val="00257DF1"/>
    <w:rsid w:val="00260565"/>
    <w:rsid w:val="00261945"/>
    <w:rsid w:val="00261F2D"/>
    <w:rsid w:val="00262D71"/>
    <w:rsid w:val="00263D3F"/>
    <w:rsid w:val="00264A44"/>
    <w:rsid w:val="00265C19"/>
    <w:rsid w:val="002668FD"/>
    <w:rsid w:val="002676C1"/>
    <w:rsid w:val="0027037C"/>
    <w:rsid w:val="00270C08"/>
    <w:rsid w:val="00273189"/>
    <w:rsid w:val="0027327D"/>
    <w:rsid w:val="002738FE"/>
    <w:rsid w:val="00274AF4"/>
    <w:rsid w:val="0027566C"/>
    <w:rsid w:val="00275D85"/>
    <w:rsid w:val="00275FDD"/>
    <w:rsid w:val="00276B41"/>
    <w:rsid w:val="002772AA"/>
    <w:rsid w:val="0027735B"/>
    <w:rsid w:val="00280C6E"/>
    <w:rsid w:val="00282FD3"/>
    <w:rsid w:val="0028369D"/>
    <w:rsid w:val="00283D71"/>
    <w:rsid w:val="00285215"/>
    <w:rsid w:val="00285752"/>
    <w:rsid w:val="0028577F"/>
    <w:rsid w:val="00285B44"/>
    <w:rsid w:val="00286CD7"/>
    <w:rsid w:val="00287C29"/>
    <w:rsid w:val="002902B1"/>
    <w:rsid w:val="002912DE"/>
    <w:rsid w:val="00292422"/>
    <w:rsid w:val="00292534"/>
    <w:rsid w:val="0029324C"/>
    <w:rsid w:val="002935F0"/>
    <w:rsid w:val="0029407A"/>
    <w:rsid w:val="00294CD8"/>
    <w:rsid w:val="0029537B"/>
    <w:rsid w:val="002953D4"/>
    <w:rsid w:val="00295402"/>
    <w:rsid w:val="00295580"/>
    <w:rsid w:val="00295648"/>
    <w:rsid w:val="002956F2"/>
    <w:rsid w:val="00295C55"/>
    <w:rsid w:val="00297367"/>
    <w:rsid w:val="00297D29"/>
    <w:rsid w:val="002A0EB5"/>
    <w:rsid w:val="002A1335"/>
    <w:rsid w:val="002A475B"/>
    <w:rsid w:val="002A4F21"/>
    <w:rsid w:val="002A6E23"/>
    <w:rsid w:val="002B028D"/>
    <w:rsid w:val="002B0F35"/>
    <w:rsid w:val="002B2C49"/>
    <w:rsid w:val="002B313C"/>
    <w:rsid w:val="002B395A"/>
    <w:rsid w:val="002B3C54"/>
    <w:rsid w:val="002B3FBA"/>
    <w:rsid w:val="002B4A6C"/>
    <w:rsid w:val="002B6250"/>
    <w:rsid w:val="002B656F"/>
    <w:rsid w:val="002B7335"/>
    <w:rsid w:val="002C089F"/>
    <w:rsid w:val="002C1DAC"/>
    <w:rsid w:val="002C29FA"/>
    <w:rsid w:val="002C3C00"/>
    <w:rsid w:val="002C4B46"/>
    <w:rsid w:val="002C4FDE"/>
    <w:rsid w:val="002C6138"/>
    <w:rsid w:val="002C7455"/>
    <w:rsid w:val="002C79A8"/>
    <w:rsid w:val="002D031B"/>
    <w:rsid w:val="002D09E2"/>
    <w:rsid w:val="002D1F86"/>
    <w:rsid w:val="002D48AD"/>
    <w:rsid w:val="002D4B0E"/>
    <w:rsid w:val="002D58A2"/>
    <w:rsid w:val="002D5A01"/>
    <w:rsid w:val="002D5E68"/>
    <w:rsid w:val="002D6E38"/>
    <w:rsid w:val="002D7C0F"/>
    <w:rsid w:val="002D7C1E"/>
    <w:rsid w:val="002E04E7"/>
    <w:rsid w:val="002E1530"/>
    <w:rsid w:val="002E1A05"/>
    <w:rsid w:val="002E1ABE"/>
    <w:rsid w:val="002E3EA2"/>
    <w:rsid w:val="002E473A"/>
    <w:rsid w:val="002E53EF"/>
    <w:rsid w:val="002E5564"/>
    <w:rsid w:val="002E59E8"/>
    <w:rsid w:val="002E6C38"/>
    <w:rsid w:val="002E6F3D"/>
    <w:rsid w:val="002E7EF6"/>
    <w:rsid w:val="002F0B85"/>
    <w:rsid w:val="002F1958"/>
    <w:rsid w:val="002F19B4"/>
    <w:rsid w:val="002F2C07"/>
    <w:rsid w:val="002F2C56"/>
    <w:rsid w:val="002F4185"/>
    <w:rsid w:val="002F4949"/>
    <w:rsid w:val="002F5BDE"/>
    <w:rsid w:val="002F6029"/>
    <w:rsid w:val="002F6410"/>
    <w:rsid w:val="002F6E2F"/>
    <w:rsid w:val="002F7A24"/>
    <w:rsid w:val="002F7EE5"/>
    <w:rsid w:val="003037B8"/>
    <w:rsid w:val="00304711"/>
    <w:rsid w:val="00304982"/>
    <w:rsid w:val="00304AA7"/>
    <w:rsid w:val="0030527C"/>
    <w:rsid w:val="00305281"/>
    <w:rsid w:val="003065C3"/>
    <w:rsid w:val="0030675C"/>
    <w:rsid w:val="003100CC"/>
    <w:rsid w:val="003103B8"/>
    <w:rsid w:val="0031062E"/>
    <w:rsid w:val="00310891"/>
    <w:rsid w:val="00310DE3"/>
    <w:rsid w:val="0031113B"/>
    <w:rsid w:val="003112A6"/>
    <w:rsid w:val="00311B20"/>
    <w:rsid w:val="00311D18"/>
    <w:rsid w:val="003148C3"/>
    <w:rsid w:val="003153B7"/>
    <w:rsid w:val="00315C26"/>
    <w:rsid w:val="00315DB7"/>
    <w:rsid w:val="00316687"/>
    <w:rsid w:val="00317623"/>
    <w:rsid w:val="00317D5F"/>
    <w:rsid w:val="003203CF"/>
    <w:rsid w:val="003206D9"/>
    <w:rsid w:val="0032090B"/>
    <w:rsid w:val="0032148A"/>
    <w:rsid w:val="00321965"/>
    <w:rsid w:val="00321A4A"/>
    <w:rsid w:val="00321B53"/>
    <w:rsid w:val="0032223E"/>
    <w:rsid w:val="00322DD4"/>
    <w:rsid w:val="00322FE4"/>
    <w:rsid w:val="003236FB"/>
    <w:rsid w:val="00323B77"/>
    <w:rsid w:val="00323EAC"/>
    <w:rsid w:val="00324219"/>
    <w:rsid w:val="00325FBB"/>
    <w:rsid w:val="003262A4"/>
    <w:rsid w:val="003273DA"/>
    <w:rsid w:val="00327EAC"/>
    <w:rsid w:val="0033074E"/>
    <w:rsid w:val="00331868"/>
    <w:rsid w:val="0033212F"/>
    <w:rsid w:val="00332521"/>
    <w:rsid w:val="00332DEC"/>
    <w:rsid w:val="0033404D"/>
    <w:rsid w:val="00334AEB"/>
    <w:rsid w:val="00334C0C"/>
    <w:rsid w:val="00335044"/>
    <w:rsid w:val="00335C3B"/>
    <w:rsid w:val="003372DF"/>
    <w:rsid w:val="003416A5"/>
    <w:rsid w:val="00341FBF"/>
    <w:rsid w:val="003424E9"/>
    <w:rsid w:val="0034255E"/>
    <w:rsid w:val="00342FE2"/>
    <w:rsid w:val="003438A3"/>
    <w:rsid w:val="00343913"/>
    <w:rsid w:val="00343D13"/>
    <w:rsid w:val="003447BF"/>
    <w:rsid w:val="00345112"/>
    <w:rsid w:val="003458CD"/>
    <w:rsid w:val="0034638C"/>
    <w:rsid w:val="0034676F"/>
    <w:rsid w:val="00346F29"/>
    <w:rsid w:val="003477AA"/>
    <w:rsid w:val="00347F27"/>
    <w:rsid w:val="00350FED"/>
    <w:rsid w:val="003514C1"/>
    <w:rsid w:val="0035278B"/>
    <w:rsid w:val="00354569"/>
    <w:rsid w:val="003549B0"/>
    <w:rsid w:val="00354C81"/>
    <w:rsid w:val="00356207"/>
    <w:rsid w:val="003575F4"/>
    <w:rsid w:val="0035767B"/>
    <w:rsid w:val="00360BAF"/>
    <w:rsid w:val="00360D15"/>
    <w:rsid w:val="00360EEE"/>
    <w:rsid w:val="003611B8"/>
    <w:rsid w:val="003617FF"/>
    <w:rsid w:val="00361B85"/>
    <w:rsid w:val="00361D0A"/>
    <w:rsid w:val="00362869"/>
    <w:rsid w:val="00363564"/>
    <w:rsid w:val="0036361C"/>
    <w:rsid w:val="00363D69"/>
    <w:rsid w:val="003649B2"/>
    <w:rsid w:val="003657E5"/>
    <w:rsid w:val="0036641B"/>
    <w:rsid w:val="00370137"/>
    <w:rsid w:val="003718AA"/>
    <w:rsid w:val="00373A8C"/>
    <w:rsid w:val="00373BF7"/>
    <w:rsid w:val="00374263"/>
    <w:rsid w:val="00374379"/>
    <w:rsid w:val="00374AF2"/>
    <w:rsid w:val="00374AFF"/>
    <w:rsid w:val="00375DCA"/>
    <w:rsid w:val="00376F64"/>
    <w:rsid w:val="0037745C"/>
    <w:rsid w:val="0037777E"/>
    <w:rsid w:val="00377860"/>
    <w:rsid w:val="003779B0"/>
    <w:rsid w:val="00377A6B"/>
    <w:rsid w:val="00377BFE"/>
    <w:rsid w:val="003821F2"/>
    <w:rsid w:val="00382A61"/>
    <w:rsid w:val="00383174"/>
    <w:rsid w:val="00384944"/>
    <w:rsid w:val="00384C5D"/>
    <w:rsid w:val="00384E2A"/>
    <w:rsid w:val="00384FD1"/>
    <w:rsid w:val="00385479"/>
    <w:rsid w:val="0038598A"/>
    <w:rsid w:val="00386044"/>
    <w:rsid w:val="0038722B"/>
    <w:rsid w:val="003902CB"/>
    <w:rsid w:val="00390D06"/>
    <w:rsid w:val="0039161D"/>
    <w:rsid w:val="00391B8D"/>
    <w:rsid w:val="0039268A"/>
    <w:rsid w:val="00392B4C"/>
    <w:rsid w:val="00392F27"/>
    <w:rsid w:val="003930A7"/>
    <w:rsid w:val="00393325"/>
    <w:rsid w:val="00394323"/>
    <w:rsid w:val="003944CA"/>
    <w:rsid w:val="00395822"/>
    <w:rsid w:val="0039599D"/>
    <w:rsid w:val="003A02A4"/>
    <w:rsid w:val="003A30E2"/>
    <w:rsid w:val="003A3289"/>
    <w:rsid w:val="003A33EB"/>
    <w:rsid w:val="003A4AED"/>
    <w:rsid w:val="003A4BEF"/>
    <w:rsid w:val="003A4EBF"/>
    <w:rsid w:val="003A58FC"/>
    <w:rsid w:val="003A5AED"/>
    <w:rsid w:val="003A607C"/>
    <w:rsid w:val="003A6957"/>
    <w:rsid w:val="003B0B43"/>
    <w:rsid w:val="003B0C7C"/>
    <w:rsid w:val="003B1069"/>
    <w:rsid w:val="003B18BF"/>
    <w:rsid w:val="003B273B"/>
    <w:rsid w:val="003B3146"/>
    <w:rsid w:val="003B32B6"/>
    <w:rsid w:val="003B3E5A"/>
    <w:rsid w:val="003B42F0"/>
    <w:rsid w:val="003B4431"/>
    <w:rsid w:val="003B5953"/>
    <w:rsid w:val="003B5C32"/>
    <w:rsid w:val="003B61F0"/>
    <w:rsid w:val="003B6D10"/>
    <w:rsid w:val="003B70CA"/>
    <w:rsid w:val="003B790D"/>
    <w:rsid w:val="003C072D"/>
    <w:rsid w:val="003C18A8"/>
    <w:rsid w:val="003C1F72"/>
    <w:rsid w:val="003C25E5"/>
    <w:rsid w:val="003C2D3D"/>
    <w:rsid w:val="003C3084"/>
    <w:rsid w:val="003C3810"/>
    <w:rsid w:val="003C3A15"/>
    <w:rsid w:val="003C496C"/>
    <w:rsid w:val="003C5180"/>
    <w:rsid w:val="003C52D7"/>
    <w:rsid w:val="003C57E2"/>
    <w:rsid w:val="003C59E4"/>
    <w:rsid w:val="003C6FD2"/>
    <w:rsid w:val="003C7C67"/>
    <w:rsid w:val="003C7C9B"/>
    <w:rsid w:val="003D027E"/>
    <w:rsid w:val="003D04C9"/>
    <w:rsid w:val="003D1201"/>
    <w:rsid w:val="003D1A7F"/>
    <w:rsid w:val="003D2E46"/>
    <w:rsid w:val="003D3177"/>
    <w:rsid w:val="003D3304"/>
    <w:rsid w:val="003D5D0E"/>
    <w:rsid w:val="003D7C6C"/>
    <w:rsid w:val="003E093B"/>
    <w:rsid w:val="003E1248"/>
    <w:rsid w:val="003E2A2E"/>
    <w:rsid w:val="003E2C97"/>
    <w:rsid w:val="003E3629"/>
    <w:rsid w:val="003E48D8"/>
    <w:rsid w:val="003E548A"/>
    <w:rsid w:val="003E567E"/>
    <w:rsid w:val="003E71E2"/>
    <w:rsid w:val="003E7534"/>
    <w:rsid w:val="003E7869"/>
    <w:rsid w:val="003F0804"/>
    <w:rsid w:val="003F283C"/>
    <w:rsid w:val="003F2914"/>
    <w:rsid w:val="003F32A1"/>
    <w:rsid w:val="003F4D2F"/>
    <w:rsid w:val="003F7EFD"/>
    <w:rsid w:val="00401254"/>
    <w:rsid w:val="00401482"/>
    <w:rsid w:val="00401599"/>
    <w:rsid w:val="00402353"/>
    <w:rsid w:val="0040316B"/>
    <w:rsid w:val="00403568"/>
    <w:rsid w:val="004045FF"/>
    <w:rsid w:val="00404DB2"/>
    <w:rsid w:val="00405010"/>
    <w:rsid w:val="00405708"/>
    <w:rsid w:val="00405C7A"/>
    <w:rsid w:val="00406360"/>
    <w:rsid w:val="0040653D"/>
    <w:rsid w:val="00406F86"/>
    <w:rsid w:val="004078DD"/>
    <w:rsid w:val="00407B00"/>
    <w:rsid w:val="00410469"/>
    <w:rsid w:val="004108C7"/>
    <w:rsid w:val="00410C6C"/>
    <w:rsid w:val="00410E67"/>
    <w:rsid w:val="004118FD"/>
    <w:rsid w:val="00412AB2"/>
    <w:rsid w:val="00412FCD"/>
    <w:rsid w:val="00413D28"/>
    <w:rsid w:val="004143F4"/>
    <w:rsid w:val="00415122"/>
    <w:rsid w:val="00415EE9"/>
    <w:rsid w:val="00415F3B"/>
    <w:rsid w:val="004204B0"/>
    <w:rsid w:val="00420C88"/>
    <w:rsid w:val="0042163D"/>
    <w:rsid w:val="00421904"/>
    <w:rsid w:val="00422273"/>
    <w:rsid w:val="00422A47"/>
    <w:rsid w:val="00422DFF"/>
    <w:rsid w:val="00423728"/>
    <w:rsid w:val="004238E6"/>
    <w:rsid w:val="00423D21"/>
    <w:rsid w:val="00424322"/>
    <w:rsid w:val="004255FE"/>
    <w:rsid w:val="004256E3"/>
    <w:rsid w:val="0042639B"/>
    <w:rsid w:val="0042660A"/>
    <w:rsid w:val="00430042"/>
    <w:rsid w:val="0043194B"/>
    <w:rsid w:val="00431C37"/>
    <w:rsid w:val="004328B9"/>
    <w:rsid w:val="00432DEA"/>
    <w:rsid w:val="00433047"/>
    <w:rsid w:val="0043387B"/>
    <w:rsid w:val="0043618E"/>
    <w:rsid w:val="004363B0"/>
    <w:rsid w:val="004366EB"/>
    <w:rsid w:val="00436748"/>
    <w:rsid w:val="00437EC2"/>
    <w:rsid w:val="0044031D"/>
    <w:rsid w:val="00440905"/>
    <w:rsid w:val="00440AA1"/>
    <w:rsid w:val="004411AF"/>
    <w:rsid w:val="0044141A"/>
    <w:rsid w:val="0044184D"/>
    <w:rsid w:val="004438FB"/>
    <w:rsid w:val="00443EEA"/>
    <w:rsid w:val="00444186"/>
    <w:rsid w:val="00445695"/>
    <w:rsid w:val="00445C43"/>
    <w:rsid w:val="004474CC"/>
    <w:rsid w:val="0045134C"/>
    <w:rsid w:val="0045170E"/>
    <w:rsid w:val="00452971"/>
    <w:rsid w:val="004532AC"/>
    <w:rsid w:val="00454307"/>
    <w:rsid w:val="004544F4"/>
    <w:rsid w:val="00454901"/>
    <w:rsid w:val="0045513B"/>
    <w:rsid w:val="00455FCE"/>
    <w:rsid w:val="00456C6C"/>
    <w:rsid w:val="00457C45"/>
    <w:rsid w:val="00460AEA"/>
    <w:rsid w:val="004613DA"/>
    <w:rsid w:val="00461608"/>
    <w:rsid w:val="00462030"/>
    <w:rsid w:val="00463DD3"/>
    <w:rsid w:val="0046531C"/>
    <w:rsid w:val="00466184"/>
    <w:rsid w:val="00466745"/>
    <w:rsid w:val="00467900"/>
    <w:rsid w:val="00467B37"/>
    <w:rsid w:val="00470351"/>
    <w:rsid w:val="004707F2"/>
    <w:rsid w:val="004722C2"/>
    <w:rsid w:val="004724EE"/>
    <w:rsid w:val="004741E3"/>
    <w:rsid w:val="004743C6"/>
    <w:rsid w:val="00474755"/>
    <w:rsid w:val="00475E13"/>
    <w:rsid w:val="00475F0E"/>
    <w:rsid w:val="004767AB"/>
    <w:rsid w:val="00476A22"/>
    <w:rsid w:val="004775CF"/>
    <w:rsid w:val="00481008"/>
    <w:rsid w:val="0048303C"/>
    <w:rsid w:val="00483490"/>
    <w:rsid w:val="0048368E"/>
    <w:rsid w:val="004837FC"/>
    <w:rsid w:val="00483EB7"/>
    <w:rsid w:val="0048463A"/>
    <w:rsid w:val="00486E56"/>
    <w:rsid w:val="00486F20"/>
    <w:rsid w:val="0049177E"/>
    <w:rsid w:val="00492ABC"/>
    <w:rsid w:val="00494243"/>
    <w:rsid w:val="00494776"/>
    <w:rsid w:val="00495048"/>
    <w:rsid w:val="004969F2"/>
    <w:rsid w:val="004A078B"/>
    <w:rsid w:val="004A07AA"/>
    <w:rsid w:val="004A0A7A"/>
    <w:rsid w:val="004A1407"/>
    <w:rsid w:val="004A17D2"/>
    <w:rsid w:val="004A20FB"/>
    <w:rsid w:val="004A2AE7"/>
    <w:rsid w:val="004A2D8A"/>
    <w:rsid w:val="004A31F7"/>
    <w:rsid w:val="004A32FB"/>
    <w:rsid w:val="004A4CBB"/>
    <w:rsid w:val="004A53B3"/>
    <w:rsid w:val="004A6949"/>
    <w:rsid w:val="004A783A"/>
    <w:rsid w:val="004A7B55"/>
    <w:rsid w:val="004B0395"/>
    <w:rsid w:val="004B0C24"/>
    <w:rsid w:val="004B1F8A"/>
    <w:rsid w:val="004B40E7"/>
    <w:rsid w:val="004B54F4"/>
    <w:rsid w:val="004B6E2B"/>
    <w:rsid w:val="004C0084"/>
    <w:rsid w:val="004C22B9"/>
    <w:rsid w:val="004C4B55"/>
    <w:rsid w:val="004C4CA1"/>
    <w:rsid w:val="004C508B"/>
    <w:rsid w:val="004C516D"/>
    <w:rsid w:val="004C5CAC"/>
    <w:rsid w:val="004C68ED"/>
    <w:rsid w:val="004C7508"/>
    <w:rsid w:val="004C7690"/>
    <w:rsid w:val="004D1F74"/>
    <w:rsid w:val="004D27E9"/>
    <w:rsid w:val="004D38D2"/>
    <w:rsid w:val="004D4D88"/>
    <w:rsid w:val="004D6093"/>
    <w:rsid w:val="004D6218"/>
    <w:rsid w:val="004D72A6"/>
    <w:rsid w:val="004D7AA5"/>
    <w:rsid w:val="004E131A"/>
    <w:rsid w:val="004E1A79"/>
    <w:rsid w:val="004E2233"/>
    <w:rsid w:val="004E243F"/>
    <w:rsid w:val="004E27D0"/>
    <w:rsid w:val="004E2C6E"/>
    <w:rsid w:val="004E2E2E"/>
    <w:rsid w:val="004E34F4"/>
    <w:rsid w:val="004E42A5"/>
    <w:rsid w:val="004E5471"/>
    <w:rsid w:val="004E582E"/>
    <w:rsid w:val="004E601E"/>
    <w:rsid w:val="004E6393"/>
    <w:rsid w:val="004E6FF5"/>
    <w:rsid w:val="004E7D16"/>
    <w:rsid w:val="004F0E71"/>
    <w:rsid w:val="004F0FF0"/>
    <w:rsid w:val="004F1237"/>
    <w:rsid w:val="004F1C56"/>
    <w:rsid w:val="004F289D"/>
    <w:rsid w:val="004F447B"/>
    <w:rsid w:val="004F4740"/>
    <w:rsid w:val="004F4E5C"/>
    <w:rsid w:val="004F4EF7"/>
    <w:rsid w:val="004F5E75"/>
    <w:rsid w:val="004F6583"/>
    <w:rsid w:val="004F6EF1"/>
    <w:rsid w:val="00500C5E"/>
    <w:rsid w:val="00501A55"/>
    <w:rsid w:val="00502B93"/>
    <w:rsid w:val="005032EA"/>
    <w:rsid w:val="005038E9"/>
    <w:rsid w:val="0050443A"/>
    <w:rsid w:val="00506101"/>
    <w:rsid w:val="00506BD7"/>
    <w:rsid w:val="00507306"/>
    <w:rsid w:val="00507589"/>
    <w:rsid w:val="005075F7"/>
    <w:rsid w:val="0050782D"/>
    <w:rsid w:val="00510833"/>
    <w:rsid w:val="005109A4"/>
    <w:rsid w:val="0051135E"/>
    <w:rsid w:val="005127F9"/>
    <w:rsid w:val="0051341E"/>
    <w:rsid w:val="00513A27"/>
    <w:rsid w:val="00514455"/>
    <w:rsid w:val="0051545C"/>
    <w:rsid w:val="0051647D"/>
    <w:rsid w:val="00517989"/>
    <w:rsid w:val="00517AED"/>
    <w:rsid w:val="005219E3"/>
    <w:rsid w:val="00522D4D"/>
    <w:rsid w:val="00523A40"/>
    <w:rsid w:val="00524A49"/>
    <w:rsid w:val="00525B1B"/>
    <w:rsid w:val="00525B7A"/>
    <w:rsid w:val="00525EF3"/>
    <w:rsid w:val="00526C84"/>
    <w:rsid w:val="00526DA4"/>
    <w:rsid w:val="0052777E"/>
    <w:rsid w:val="00527925"/>
    <w:rsid w:val="0053054A"/>
    <w:rsid w:val="00531799"/>
    <w:rsid w:val="00532708"/>
    <w:rsid w:val="00533649"/>
    <w:rsid w:val="00534A78"/>
    <w:rsid w:val="00535DF6"/>
    <w:rsid w:val="00535FF6"/>
    <w:rsid w:val="00535FF7"/>
    <w:rsid w:val="005377AD"/>
    <w:rsid w:val="0053792C"/>
    <w:rsid w:val="00543F56"/>
    <w:rsid w:val="005449B9"/>
    <w:rsid w:val="00546232"/>
    <w:rsid w:val="00547EAD"/>
    <w:rsid w:val="00550191"/>
    <w:rsid w:val="0055050C"/>
    <w:rsid w:val="00550599"/>
    <w:rsid w:val="00550771"/>
    <w:rsid w:val="0055095C"/>
    <w:rsid w:val="005516AE"/>
    <w:rsid w:val="005516DC"/>
    <w:rsid w:val="0055275B"/>
    <w:rsid w:val="00553658"/>
    <w:rsid w:val="005536FC"/>
    <w:rsid w:val="00554AE4"/>
    <w:rsid w:val="00554DE9"/>
    <w:rsid w:val="005559D9"/>
    <w:rsid w:val="0055661F"/>
    <w:rsid w:val="00556740"/>
    <w:rsid w:val="00556D48"/>
    <w:rsid w:val="00557F52"/>
    <w:rsid w:val="005603A5"/>
    <w:rsid w:val="00560658"/>
    <w:rsid w:val="0056193D"/>
    <w:rsid w:val="00562318"/>
    <w:rsid w:val="005629FF"/>
    <w:rsid w:val="005653D2"/>
    <w:rsid w:val="00567498"/>
    <w:rsid w:val="00567B30"/>
    <w:rsid w:val="00567B4C"/>
    <w:rsid w:val="00567DD8"/>
    <w:rsid w:val="00571061"/>
    <w:rsid w:val="005713E6"/>
    <w:rsid w:val="00571ED9"/>
    <w:rsid w:val="0057275B"/>
    <w:rsid w:val="00572963"/>
    <w:rsid w:val="00573981"/>
    <w:rsid w:val="00573C96"/>
    <w:rsid w:val="00573E57"/>
    <w:rsid w:val="00573FAA"/>
    <w:rsid w:val="00574E68"/>
    <w:rsid w:val="00577499"/>
    <w:rsid w:val="005802A5"/>
    <w:rsid w:val="00581224"/>
    <w:rsid w:val="0058237F"/>
    <w:rsid w:val="00583635"/>
    <w:rsid w:val="00583752"/>
    <w:rsid w:val="00584878"/>
    <w:rsid w:val="00585210"/>
    <w:rsid w:val="005860FA"/>
    <w:rsid w:val="00586970"/>
    <w:rsid w:val="00586E47"/>
    <w:rsid w:val="005913FA"/>
    <w:rsid w:val="0059144D"/>
    <w:rsid w:val="0059238F"/>
    <w:rsid w:val="005928CA"/>
    <w:rsid w:val="00592C96"/>
    <w:rsid w:val="00592F76"/>
    <w:rsid w:val="00593C0D"/>
    <w:rsid w:val="00593D95"/>
    <w:rsid w:val="00594636"/>
    <w:rsid w:val="00595387"/>
    <w:rsid w:val="005953A8"/>
    <w:rsid w:val="00595F59"/>
    <w:rsid w:val="00596882"/>
    <w:rsid w:val="005976DB"/>
    <w:rsid w:val="00597DC6"/>
    <w:rsid w:val="005A10A9"/>
    <w:rsid w:val="005A10E0"/>
    <w:rsid w:val="005A1537"/>
    <w:rsid w:val="005A1755"/>
    <w:rsid w:val="005A1C65"/>
    <w:rsid w:val="005A2AF1"/>
    <w:rsid w:val="005A2F80"/>
    <w:rsid w:val="005A3CDC"/>
    <w:rsid w:val="005A4788"/>
    <w:rsid w:val="005A4DA9"/>
    <w:rsid w:val="005A4EB7"/>
    <w:rsid w:val="005A6761"/>
    <w:rsid w:val="005A67B0"/>
    <w:rsid w:val="005B1D88"/>
    <w:rsid w:val="005B2699"/>
    <w:rsid w:val="005B3B2C"/>
    <w:rsid w:val="005B3C77"/>
    <w:rsid w:val="005B4655"/>
    <w:rsid w:val="005B595B"/>
    <w:rsid w:val="005B77F5"/>
    <w:rsid w:val="005C0484"/>
    <w:rsid w:val="005C1D28"/>
    <w:rsid w:val="005C2EC0"/>
    <w:rsid w:val="005C33A5"/>
    <w:rsid w:val="005C5B6E"/>
    <w:rsid w:val="005C5BB4"/>
    <w:rsid w:val="005C6FCC"/>
    <w:rsid w:val="005D2D7A"/>
    <w:rsid w:val="005D30E9"/>
    <w:rsid w:val="005D4526"/>
    <w:rsid w:val="005D527F"/>
    <w:rsid w:val="005D5BB2"/>
    <w:rsid w:val="005D6001"/>
    <w:rsid w:val="005D6C83"/>
    <w:rsid w:val="005D7C9E"/>
    <w:rsid w:val="005D7ED5"/>
    <w:rsid w:val="005D7F4E"/>
    <w:rsid w:val="005E0841"/>
    <w:rsid w:val="005E0BCC"/>
    <w:rsid w:val="005E0CC3"/>
    <w:rsid w:val="005E101F"/>
    <w:rsid w:val="005E21FE"/>
    <w:rsid w:val="005E2FA4"/>
    <w:rsid w:val="005E3C92"/>
    <w:rsid w:val="005E3F58"/>
    <w:rsid w:val="005E4CBB"/>
    <w:rsid w:val="005E5A56"/>
    <w:rsid w:val="005E63EB"/>
    <w:rsid w:val="005E67C0"/>
    <w:rsid w:val="005E6DBA"/>
    <w:rsid w:val="005E77C3"/>
    <w:rsid w:val="005E7F4E"/>
    <w:rsid w:val="005F0C15"/>
    <w:rsid w:val="005F1D67"/>
    <w:rsid w:val="005F23C1"/>
    <w:rsid w:val="005F2A19"/>
    <w:rsid w:val="005F3C4F"/>
    <w:rsid w:val="005F3E65"/>
    <w:rsid w:val="005F3FE6"/>
    <w:rsid w:val="005F4C3B"/>
    <w:rsid w:val="005F4DB0"/>
    <w:rsid w:val="005F4F56"/>
    <w:rsid w:val="005F57A9"/>
    <w:rsid w:val="005F57D7"/>
    <w:rsid w:val="005F597A"/>
    <w:rsid w:val="005F5CF9"/>
    <w:rsid w:val="005F6394"/>
    <w:rsid w:val="005F7083"/>
    <w:rsid w:val="005F74CB"/>
    <w:rsid w:val="005F78EF"/>
    <w:rsid w:val="006020F8"/>
    <w:rsid w:val="00603299"/>
    <w:rsid w:val="00603FA0"/>
    <w:rsid w:val="0060476F"/>
    <w:rsid w:val="0060478C"/>
    <w:rsid w:val="00604FBF"/>
    <w:rsid w:val="00605BA4"/>
    <w:rsid w:val="00605CD1"/>
    <w:rsid w:val="00606131"/>
    <w:rsid w:val="0060613E"/>
    <w:rsid w:val="00611C4B"/>
    <w:rsid w:val="00612605"/>
    <w:rsid w:val="006129BC"/>
    <w:rsid w:val="00612BD5"/>
    <w:rsid w:val="00613117"/>
    <w:rsid w:val="00613BF6"/>
    <w:rsid w:val="00614D5C"/>
    <w:rsid w:val="00615BEF"/>
    <w:rsid w:val="00616828"/>
    <w:rsid w:val="00617CA5"/>
    <w:rsid w:val="00620CE3"/>
    <w:rsid w:val="00622868"/>
    <w:rsid w:val="00623354"/>
    <w:rsid w:val="0062371C"/>
    <w:rsid w:val="006239F2"/>
    <w:rsid w:val="00623D8D"/>
    <w:rsid w:val="00623E07"/>
    <w:rsid w:val="006242FE"/>
    <w:rsid w:val="00624474"/>
    <w:rsid w:val="0062593B"/>
    <w:rsid w:val="0062729D"/>
    <w:rsid w:val="0062736C"/>
    <w:rsid w:val="006312DC"/>
    <w:rsid w:val="00632377"/>
    <w:rsid w:val="0063329D"/>
    <w:rsid w:val="00633CE9"/>
    <w:rsid w:val="006350D0"/>
    <w:rsid w:val="006353C1"/>
    <w:rsid w:val="00635859"/>
    <w:rsid w:val="00635EDC"/>
    <w:rsid w:val="00636743"/>
    <w:rsid w:val="0063677A"/>
    <w:rsid w:val="00636792"/>
    <w:rsid w:val="006401A2"/>
    <w:rsid w:val="00640767"/>
    <w:rsid w:val="006412E4"/>
    <w:rsid w:val="00641A08"/>
    <w:rsid w:val="006435F1"/>
    <w:rsid w:val="006440FC"/>
    <w:rsid w:val="0064497A"/>
    <w:rsid w:val="006449DF"/>
    <w:rsid w:val="006449E2"/>
    <w:rsid w:val="00645705"/>
    <w:rsid w:val="00645B5D"/>
    <w:rsid w:val="00647287"/>
    <w:rsid w:val="00652195"/>
    <w:rsid w:val="00654C12"/>
    <w:rsid w:val="0065545F"/>
    <w:rsid w:val="0065573E"/>
    <w:rsid w:val="00655D5D"/>
    <w:rsid w:val="00656333"/>
    <w:rsid w:val="00656956"/>
    <w:rsid w:val="00656C8E"/>
    <w:rsid w:val="0065702D"/>
    <w:rsid w:val="00660D9F"/>
    <w:rsid w:val="006611AC"/>
    <w:rsid w:val="006621B3"/>
    <w:rsid w:val="0066246A"/>
    <w:rsid w:val="00664A6C"/>
    <w:rsid w:val="006663F8"/>
    <w:rsid w:val="00666561"/>
    <w:rsid w:val="00666C79"/>
    <w:rsid w:val="00666D4B"/>
    <w:rsid w:val="00666D8E"/>
    <w:rsid w:val="006702C1"/>
    <w:rsid w:val="00670BC8"/>
    <w:rsid w:val="00671B05"/>
    <w:rsid w:val="00671FEE"/>
    <w:rsid w:val="006728CE"/>
    <w:rsid w:val="00672BDF"/>
    <w:rsid w:val="006744F7"/>
    <w:rsid w:val="0067466F"/>
    <w:rsid w:val="006750D7"/>
    <w:rsid w:val="006758FA"/>
    <w:rsid w:val="00676B46"/>
    <w:rsid w:val="00676C1B"/>
    <w:rsid w:val="006773C8"/>
    <w:rsid w:val="006808C6"/>
    <w:rsid w:val="00680F26"/>
    <w:rsid w:val="0068165D"/>
    <w:rsid w:val="006828FD"/>
    <w:rsid w:val="00682E79"/>
    <w:rsid w:val="006833CD"/>
    <w:rsid w:val="00685766"/>
    <w:rsid w:val="0068612A"/>
    <w:rsid w:val="006865E8"/>
    <w:rsid w:val="00687BAB"/>
    <w:rsid w:val="00690DB3"/>
    <w:rsid w:val="00691E7A"/>
    <w:rsid w:val="0069294A"/>
    <w:rsid w:val="00693A6A"/>
    <w:rsid w:val="00694135"/>
    <w:rsid w:val="00694402"/>
    <w:rsid w:val="00694F3A"/>
    <w:rsid w:val="006951D8"/>
    <w:rsid w:val="00696935"/>
    <w:rsid w:val="00696943"/>
    <w:rsid w:val="0069706D"/>
    <w:rsid w:val="006A0157"/>
    <w:rsid w:val="006A0539"/>
    <w:rsid w:val="006A0783"/>
    <w:rsid w:val="006A1562"/>
    <w:rsid w:val="006A22AB"/>
    <w:rsid w:val="006A279B"/>
    <w:rsid w:val="006A354C"/>
    <w:rsid w:val="006A363E"/>
    <w:rsid w:val="006A37A2"/>
    <w:rsid w:val="006A3FBF"/>
    <w:rsid w:val="006A429A"/>
    <w:rsid w:val="006A4561"/>
    <w:rsid w:val="006A46B6"/>
    <w:rsid w:val="006A59BF"/>
    <w:rsid w:val="006A5AEB"/>
    <w:rsid w:val="006A751B"/>
    <w:rsid w:val="006A7E96"/>
    <w:rsid w:val="006B2801"/>
    <w:rsid w:val="006B290E"/>
    <w:rsid w:val="006B3225"/>
    <w:rsid w:val="006B3927"/>
    <w:rsid w:val="006B433F"/>
    <w:rsid w:val="006B4C5A"/>
    <w:rsid w:val="006B5409"/>
    <w:rsid w:val="006B5B9C"/>
    <w:rsid w:val="006B5C29"/>
    <w:rsid w:val="006B64D1"/>
    <w:rsid w:val="006B68B3"/>
    <w:rsid w:val="006C18C3"/>
    <w:rsid w:val="006C29D0"/>
    <w:rsid w:val="006C31AE"/>
    <w:rsid w:val="006C3CD7"/>
    <w:rsid w:val="006C45CC"/>
    <w:rsid w:val="006C4D7E"/>
    <w:rsid w:val="006C565E"/>
    <w:rsid w:val="006C5CAF"/>
    <w:rsid w:val="006C6343"/>
    <w:rsid w:val="006C7684"/>
    <w:rsid w:val="006C7AB4"/>
    <w:rsid w:val="006D06D0"/>
    <w:rsid w:val="006D096C"/>
    <w:rsid w:val="006D1059"/>
    <w:rsid w:val="006D1980"/>
    <w:rsid w:val="006D1D65"/>
    <w:rsid w:val="006D3369"/>
    <w:rsid w:val="006D4C3E"/>
    <w:rsid w:val="006D4C8B"/>
    <w:rsid w:val="006D65E3"/>
    <w:rsid w:val="006D7AD9"/>
    <w:rsid w:val="006E07A2"/>
    <w:rsid w:val="006E09C4"/>
    <w:rsid w:val="006E13C7"/>
    <w:rsid w:val="006E2CAC"/>
    <w:rsid w:val="006E301B"/>
    <w:rsid w:val="006E49D9"/>
    <w:rsid w:val="006E4A1D"/>
    <w:rsid w:val="006E4FB5"/>
    <w:rsid w:val="006E5021"/>
    <w:rsid w:val="006E5404"/>
    <w:rsid w:val="006E61A1"/>
    <w:rsid w:val="006E6A2C"/>
    <w:rsid w:val="006E6BB2"/>
    <w:rsid w:val="006E7BBB"/>
    <w:rsid w:val="006E7F75"/>
    <w:rsid w:val="006F2365"/>
    <w:rsid w:val="006F2F0A"/>
    <w:rsid w:val="006F4053"/>
    <w:rsid w:val="006F4D77"/>
    <w:rsid w:val="006F50E5"/>
    <w:rsid w:val="006F788D"/>
    <w:rsid w:val="00700756"/>
    <w:rsid w:val="00701132"/>
    <w:rsid w:val="00701C47"/>
    <w:rsid w:val="00701D69"/>
    <w:rsid w:val="00702390"/>
    <w:rsid w:val="0070331F"/>
    <w:rsid w:val="0070436E"/>
    <w:rsid w:val="00704490"/>
    <w:rsid w:val="00704AAA"/>
    <w:rsid w:val="007059B9"/>
    <w:rsid w:val="007075EE"/>
    <w:rsid w:val="00707840"/>
    <w:rsid w:val="00707C48"/>
    <w:rsid w:val="00707F5A"/>
    <w:rsid w:val="00710285"/>
    <w:rsid w:val="00711415"/>
    <w:rsid w:val="00711EA2"/>
    <w:rsid w:val="00712914"/>
    <w:rsid w:val="00713697"/>
    <w:rsid w:val="00713A90"/>
    <w:rsid w:val="007147EE"/>
    <w:rsid w:val="00715931"/>
    <w:rsid w:val="00716373"/>
    <w:rsid w:val="0071669C"/>
    <w:rsid w:val="00720B1E"/>
    <w:rsid w:val="00720E57"/>
    <w:rsid w:val="00722422"/>
    <w:rsid w:val="00724215"/>
    <w:rsid w:val="00724B7A"/>
    <w:rsid w:val="00724C49"/>
    <w:rsid w:val="00725889"/>
    <w:rsid w:val="00726532"/>
    <w:rsid w:val="00726947"/>
    <w:rsid w:val="00726A5B"/>
    <w:rsid w:val="00726B8D"/>
    <w:rsid w:val="00727931"/>
    <w:rsid w:val="00727E7D"/>
    <w:rsid w:val="00731648"/>
    <w:rsid w:val="00732CC3"/>
    <w:rsid w:val="00733AEF"/>
    <w:rsid w:val="00734045"/>
    <w:rsid w:val="00735733"/>
    <w:rsid w:val="007357C6"/>
    <w:rsid w:val="00736D1C"/>
    <w:rsid w:val="0073708F"/>
    <w:rsid w:val="00737A8E"/>
    <w:rsid w:val="00740303"/>
    <w:rsid w:val="007407A2"/>
    <w:rsid w:val="00740897"/>
    <w:rsid w:val="007419FF"/>
    <w:rsid w:val="00741DFD"/>
    <w:rsid w:val="00742946"/>
    <w:rsid w:val="00742D75"/>
    <w:rsid w:val="007431E8"/>
    <w:rsid w:val="00743406"/>
    <w:rsid w:val="0074439C"/>
    <w:rsid w:val="00744B5D"/>
    <w:rsid w:val="00744E98"/>
    <w:rsid w:val="007468A3"/>
    <w:rsid w:val="00746BA2"/>
    <w:rsid w:val="00747FF7"/>
    <w:rsid w:val="00751488"/>
    <w:rsid w:val="0075213F"/>
    <w:rsid w:val="0075345D"/>
    <w:rsid w:val="007539A0"/>
    <w:rsid w:val="00753B7D"/>
    <w:rsid w:val="00754A8B"/>
    <w:rsid w:val="00754D9C"/>
    <w:rsid w:val="007555EF"/>
    <w:rsid w:val="00755642"/>
    <w:rsid w:val="00755A90"/>
    <w:rsid w:val="0075648F"/>
    <w:rsid w:val="00756B77"/>
    <w:rsid w:val="00757ECA"/>
    <w:rsid w:val="00760C49"/>
    <w:rsid w:val="00761703"/>
    <w:rsid w:val="00761A16"/>
    <w:rsid w:val="00763385"/>
    <w:rsid w:val="007633EF"/>
    <w:rsid w:val="0076369C"/>
    <w:rsid w:val="00764D37"/>
    <w:rsid w:val="00765568"/>
    <w:rsid w:val="00765950"/>
    <w:rsid w:val="00765E99"/>
    <w:rsid w:val="00766C07"/>
    <w:rsid w:val="00766CB2"/>
    <w:rsid w:val="007674FB"/>
    <w:rsid w:val="0077086B"/>
    <w:rsid w:val="007709AC"/>
    <w:rsid w:val="00771EA2"/>
    <w:rsid w:val="00771FFF"/>
    <w:rsid w:val="007741F9"/>
    <w:rsid w:val="007750A7"/>
    <w:rsid w:val="00775B9F"/>
    <w:rsid w:val="00775E81"/>
    <w:rsid w:val="00776C38"/>
    <w:rsid w:val="00777067"/>
    <w:rsid w:val="00777F60"/>
    <w:rsid w:val="00781170"/>
    <w:rsid w:val="00781AA4"/>
    <w:rsid w:val="007824DF"/>
    <w:rsid w:val="00782E11"/>
    <w:rsid w:val="007859CE"/>
    <w:rsid w:val="00785EF5"/>
    <w:rsid w:val="0078632B"/>
    <w:rsid w:val="00786641"/>
    <w:rsid w:val="0078721D"/>
    <w:rsid w:val="00787768"/>
    <w:rsid w:val="00790A1D"/>
    <w:rsid w:val="0079201A"/>
    <w:rsid w:val="00792B19"/>
    <w:rsid w:val="007930CC"/>
    <w:rsid w:val="0079356F"/>
    <w:rsid w:val="007938A5"/>
    <w:rsid w:val="007939F2"/>
    <w:rsid w:val="00794138"/>
    <w:rsid w:val="00794DF5"/>
    <w:rsid w:val="00795D83"/>
    <w:rsid w:val="00796955"/>
    <w:rsid w:val="007A0200"/>
    <w:rsid w:val="007A028F"/>
    <w:rsid w:val="007A1FA0"/>
    <w:rsid w:val="007A1FE6"/>
    <w:rsid w:val="007A2B12"/>
    <w:rsid w:val="007A30CF"/>
    <w:rsid w:val="007A4233"/>
    <w:rsid w:val="007A4792"/>
    <w:rsid w:val="007A61EE"/>
    <w:rsid w:val="007A7D40"/>
    <w:rsid w:val="007B0776"/>
    <w:rsid w:val="007B095B"/>
    <w:rsid w:val="007B0AC4"/>
    <w:rsid w:val="007B36F4"/>
    <w:rsid w:val="007B4A8B"/>
    <w:rsid w:val="007B6D0C"/>
    <w:rsid w:val="007B7085"/>
    <w:rsid w:val="007C068A"/>
    <w:rsid w:val="007C100A"/>
    <w:rsid w:val="007C1662"/>
    <w:rsid w:val="007C3923"/>
    <w:rsid w:val="007C4BDA"/>
    <w:rsid w:val="007C5209"/>
    <w:rsid w:val="007C5498"/>
    <w:rsid w:val="007C5522"/>
    <w:rsid w:val="007C5D99"/>
    <w:rsid w:val="007C62C0"/>
    <w:rsid w:val="007C7983"/>
    <w:rsid w:val="007D02D2"/>
    <w:rsid w:val="007D0A16"/>
    <w:rsid w:val="007D1EE4"/>
    <w:rsid w:val="007D37CB"/>
    <w:rsid w:val="007D615A"/>
    <w:rsid w:val="007D65A0"/>
    <w:rsid w:val="007D6676"/>
    <w:rsid w:val="007D6F8B"/>
    <w:rsid w:val="007E07C8"/>
    <w:rsid w:val="007E0971"/>
    <w:rsid w:val="007E0EC4"/>
    <w:rsid w:val="007E1ACB"/>
    <w:rsid w:val="007E2816"/>
    <w:rsid w:val="007E2BD4"/>
    <w:rsid w:val="007E2DE3"/>
    <w:rsid w:val="007E4E8D"/>
    <w:rsid w:val="007E59CB"/>
    <w:rsid w:val="007E5CB7"/>
    <w:rsid w:val="007E5E27"/>
    <w:rsid w:val="007E6118"/>
    <w:rsid w:val="007E7677"/>
    <w:rsid w:val="007E7F5C"/>
    <w:rsid w:val="007F0B96"/>
    <w:rsid w:val="007F0CA3"/>
    <w:rsid w:val="007F1DA6"/>
    <w:rsid w:val="007F2F79"/>
    <w:rsid w:val="007F335F"/>
    <w:rsid w:val="007F3B82"/>
    <w:rsid w:val="007F5859"/>
    <w:rsid w:val="007F59E5"/>
    <w:rsid w:val="007F610E"/>
    <w:rsid w:val="007F699B"/>
    <w:rsid w:val="007F7164"/>
    <w:rsid w:val="008005B0"/>
    <w:rsid w:val="00801459"/>
    <w:rsid w:val="008016F9"/>
    <w:rsid w:val="008019F4"/>
    <w:rsid w:val="00803180"/>
    <w:rsid w:val="00803249"/>
    <w:rsid w:val="008040AA"/>
    <w:rsid w:val="00804BB2"/>
    <w:rsid w:val="00804F59"/>
    <w:rsid w:val="008051C6"/>
    <w:rsid w:val="00807D0B"/>
    <w:rsid w:val="008103A2"/>
    <w:rsid w:val="00812FA7"/>
    <w:rsid w:val="008133A5"/>
    <w:rsid w:val="008135C9"/>
    <w:rsid w:val="008136D4"/>
    <w:rsid w:val="00813FA6"/>
    <w:rsid w:val="00814F6A"/>
    <w:rsid w:val="00815BD2"/>
    <w:rsid w:val="00815CEE"/>
    <w:rsid w:val="00816094"/>
    <w:rsid w:val="00816DF0"/>
    <w:rsid w:val="00822C94"/>
    <w:rsid w:val="00822ED8"/>
    <w:rsid w:val="0082365A"/>
    <w:rsid w:val="008246F9"/>
    <w:rsid w:val="008252EE"/>
    <w:rsid w:val="0082636E"/>
    <w:rsid w:val="008264D7"/>
    <w:rsid w:val="008269FF"/>
    <w:rsid w:val="00831443"/>
    <w:rsid w:val="0083210E"/>
    <w:rsid w:val="008327C0"/>
    <w:rsid w:val="008338F2"/>
    <w:rsid w:val="00833CCB"/>
    <w:rsid w:val="00833DC2"/>
    <w:rsid w:val="00834712"/>
    <w:rsid w:val="00835A60"/>
    <w:rsid w:val="00836335"/>
    <w:rsid w:val="00836E7F"/>
    <w:rsid w:val="00837449"/>
    <w:rsid w:val="00837521"/>
    <w:rsid w:val="00837B33"/>
    <w:rsid w:val="00841F8D"/>
    <w:rsid w:val="008422A3"/>
    <w:rsid w:val="00842841"/>
    <w:rsid w:val="00842BA1"/>
    <w:rsid w:val="008431EF"/>
    <w:rsid w:val="008441E2"/>
    <w:rsid w:val="00844A7F"/>
    <w:rsid w:val="00845112"/>
    <w:rsid w:val="008452BA"/>
    <w:rsid w:val="00845354"/>
    <w:rsid w:val="00845699"/>
    <w:rsid w:val="008461F8"/>
    <w:rsid w:val="00846BD1"/>
    <w:rsid w:val="00846D60"/>
    <w:rsid w:val="008470AA"/>
    <w:rsid w:val="00847454"/>
    <w:rsid w:val="00850411"/>
    <w:rsid w:val="00850769"/>
    <w:rsid w:val="008507E6"/>
    <w:rsid w:val="00850BA8"/>
    <w:rsid w:val="00850D92"/>
    <w:rsid w:val="00851057"/>
    <w:rsid w:val="0085212B"/>
    <w:rsid w:val="008522D9"/>
    <w:rsid w:val="008528CE"/>
    <w:rsid w:val="008533B2"/>
    <w:rsid w:val="0085390B"/>
    <w:rsid w:val="0085445F"/>
    <w:rsid w:val="00854615"/>
    <w:rsid w:val="0085461B"/>
    <w:rsid w:val="0085569C"/>
    <w:rsid w:val="008557D0"/>
    <w:rsid w:val="0085586B"/>
    <w:rsid w:val="008563EE"/>
    <w:rsid w:val="008572D3"/>
    <w:rsid w:val="00860E79"/>
    <w:rsid w:val="00861A53"/>
    <w:rsid w:val="008621AA"/>
    <w:rsid w:val="00863D4A"/>
    <w:rsid w:val="00864247"/>
    <w:rsid w:val="008650C7"/>
    <w:rsid w:val="00865897"/>
    <w:rsid w:val="00870113"/>
    <w:rsid w:val="0087143D"/>
    <w:rsid w:val="008715E7"/>
    <w:rsid w:val="008716F9"/>
    <w:rsid w:val="00872731"/>
    <w:rsid w:val="00872883"/>
    <w:rsid w:val="00873261"/>
    <w:rsid w:val="008732E3"/>
    <w:rsid w:val="0087394B"/>
    <w:rsid w:val="0087406C"/>
    <w:rsid w:val="0087414A"/>
    <w:rsid w:val="00874DFE"/>
    <w:rsid w:val="0087632A"/>
    <w:rsid w:val="0087763B"/>
    <w:rsid w:val="00877B69"/>
    <w:rsid w:val="00877C59"/>
    <w:rsid w:val="008810AA"/>
    <w:rsid w:val="008811E0"/>
    <w:rsid w:val="00881317"/>
    <w:rsid w:val="008817A5"/>
    <w:rsid w:val="00881D45"/>
    <w:rsid w:val="00881E8D"/>
    <w:rsid w:val="00882AC2"/>
    <w:rsid w:val="00883400"/>
    <w:rsid w:val="008835E5"/>
    <w:rsid w:val="00885189"/>
    <w:rsid w:val="00887166"/>
    <w:rsid w:val="00887B8B"/>
    <w:rsid w:val="00887F5A"/>
    <w:rsid w:val="00890F49"/>
    <w:rsid w:val="008918AB"/>
    <w:rsid w:val="00891D1F"/>
    <w:rsid w:val="00891FB0"/>
    <w:rsid w:val="00893A86"/>
    <w:rsid w:val="00894D97"/>
    <w:rsid w:val="00895772"/>
    <w:rsid w:val="008978D3"/>
    <w:rsid w:val="00897D61"/>
    <w:rsid w:val="008A01CC"/>
    <w:rsid w:val="008A1BBE"/>
    <w:rsid w:val="008A2B61"/>
    <w:rsid w:val="008A324F"/>
    <w:rsid w:val="008A36BF"/>
    <w:rsid w:val="008A47FD"/>
    <w:rsid w:val="008A4CAE"/>
    <w:rsid w:val="008A4D33"/>
    <w:rsid w:val="008A60FF"/>
    <w:rsid w:val="008A6AFA"/>
    <w:rsid w:val="008A7240"/>
    <w:rsid w:val="008B07AF"/>
    <w:rsid w:val="008B15F1"/>
    <w:rsid w:val="008B2E4D"/>
    <w:rsid w:val="008B33B7"/>
    <w:rsid w:val="008B345E"/>
    <w:rsid w:val="008B3F45"/>
    <w:rsid w:val="008B6394"/>
    <w:rsid w:val="008C0CEE"/>
    <w:rsid w:val="008C12FC"/>
    <w:rsid w:val="008C3F8E"/>
    <w:rsid w:val="008C5491"/>
    <w:rsid w:val="008C5A13"/>
    <w:rsid w:val="008C6586"/>
    <w:rsid w:val="008C67D5"/>
    <w:rsid w:val="008C6C27"/>
    <w:rsid w:val="008D0120"/>
    <w:rsid w:val="008D12F5"/>
    <w:rsid w:val="008D2B6D"/>
    <w:rsid w:val="008D2F07"/>
    <w:rsid w:val="008D35BC"/>
    <w:rsid w:val="008D3983"/>
    <w:rsid w:val="008D3B25"/>
    <w:rsid w:val="008D3E72"/>
    <w:rsid w:val="008D41FD"/>
    <w:rsid w:val="008D4384"/>
    <w:rsid w:val="008D4531"/>
    <w:rsid w:val="008D4CF2"/>
    <w:rsid w:val="008D4DC6"/>
    <w:rsid w:val="008D5861"/>
    <w:rsid w:val="008D58D2"/>
    <w:rsid w:val="008D62CC"/>
    <w:rsid w:val="008D6E47"/>
    <w:rsid w:val="008D7E34"/>
    <w:rsid w:val="008D7FB1"/>
    <w:rsid w:val="008E25E1"/>
    <w:rsid w:val="008E2C2D"/>
    <w:rsid w:val="008E39E3"/>
    <w:rsid w:val="008E5F0B"/>
    <w:rsid w:val="008E7200"/>
    <w:rsid w:val="008F15B4"/>
    <w:rsid w:val="008F30F0"/>
    <w:rsid w:val="008F316F"/>
    <w:rsid w:val="008F70BE"/>
    <w:rsid w:val="008F72FD"/>
    <w:rsid w:val="008F7442"/>
    <w:rsid w:val="00900374"/>
    <w:rsid w:val="00900737"/>
    <w:rsid w:val="00901619"/>
    <w:rsid w:val="009032F2"/>
    <w:rsid w:val="0090413F"/>
    <w:rsid w:val="00904B6D"/>
    <w:rsid w:val="00906151"/>
    <w:rsid w:val="00906F1B"/>
    <w:rsid w:val="00907AEC"/>
    <w:rsid w:val="00907EDB"/>
    <w:rsid w:val="00910134"/>
    <w:rsid w:val="009119B4"/>
    <w:rsid w:val="009125B0"/>
    <w:rsid w:val="00913F5F"/>
    <w:rsid w:val="009147A5"/>
    <w:rsid w:val="00914F6B"/>
    <w:rsid w:val="00915275"/>
    <w:rsid w:val="00916963"/>
    <w:rsid w:val="00917572"/>
    <w:rsid w:val="009179F2"/>
    <w:rsid w:val="009208C6"/>
    <w:rsid w:val="00920FE7"/>
    <w:rsid w:val="00921DBD"/>
    <w:rsid w:val="00922962"/>
    <w:rsid w:val="0092361F"/>
    <w:rsid w:val="00923962"/>
    <w:rsid w:val="00924EB7"/>
    <w:rsid w:val="00924FB8"/>
    <w:rsid w:val="00925B33"/>
    <w:rsid w:val="0092670E"/>
    <w:rsid w:val="009272F3"/>
    <w:rsid w:val="00927547"/>
    <w:rsid w:val="00930358"/>
    <w:rsid w:val="009308EE"/>
    <w:rsid w:val="00931A6B"/>
    <w:rsid w:val="0093228D"/>
    <w:rsid w:val="00932750"/>
    <w:rsid w:val="00933389"/>
    <w:rsid w:val="00933524"/>
    <w:rsid w:val="009336B3"/>
    <w:rsid w:val="009338F7"/>
    <w:rsid w:val="009348C3"/>
    <w:rsid w:val="009350A1"/>
    <w:rsid w:val="009352D1"/>
    <w:rsid w:val="00936527"/>
    <w:rsid w:val="0093761B"/>
    <w:rsid w:val="00937A46"/>
    <w:rsid w:val="00937DE6"/>
    <w:rsid w:val="0094195D"/>
    <w:rsid w:val="0094241B"/>
    <w:rsid w:val="00943304"/>
    <w:rsid w:val="0094349A"/>
    <w:rsid w:val="00943AC8"/>
    <w:rsid w:val="00943EA6"/>
    <w:rsid w:val="00947B0D"/>
    <w:rsid w:val="009505D3"/>
    <w:rsid w:val="009506AB"/>
    <w:rsid w:val="009509B5"/>
    <w:rsid w:val="00950F70"/>
    <w:rsid w:val="00951CB6"/>
    <w:rsid w:val="00954A6E"/>
    <w:rsid w:val="009553EE"/>
    <w:rsid w:val="00955900"/>
    <w:rsid w:val="009575E0"/>
    <w:rsid w:val="00957FFB"/>
    <w:rsid w:val="0096043F"/>
    <w:rsid w:val="009618D2"/>
    <w:rsid w:val="00964693"/>
    <w:rsid w:val="00965513"/>
    <w:rsid w:val="009655A3"/>
    <w:rsid w:val="00966566"/>
    <w:rsid w:val="0096713F"/>
    <w:rsid w:val="00967568"/>
    <w:rsid w:val="009676BE"/>
    <w:rsid w:val="00967ED1"/>
    <w:rsid w:val="009709F5"/>
    <w:rsid w:val="00971DC1"/>
    <w:rsid w:val="00971EFA"/>
    <w:rsid w:val="009729FF"/>
    <w:rsid w:val="009733CC"/>
    <w:rsid w:val="00974D40"/>
    <w:rsid w:val="00975038"/>
    <w:rsid w:val="009754DD"/>
    <w:rsid w:val="00975738"/>
    <w:rsid w:val="00975B68"/>
    <w:rsid w:val="009762B9"/>
    <w:rsid w:val="009775FB"/>
    <w:rsid w:val="009810D5"/>
    <w:rsid w:val="00981321"/>
    <w:rsid w:val="00982ACB"/>
    <w:rsid w:val="00982BF0"/>
    <w:rsid w:val="009842F4"/>
    <w:rsid w:val="0098449E"/>
    <w:rsid w:val="00984543"/>
    <w:rsid w:val="0098493B"/>
    <w:rsid w:val="00984D97"/>
    <w:rsid w:val="009863AE"/>
    <w:rsid w:val="009863F1"/>
    <w:rsid w:val="00987760"/>
    <w:rsid w:val="009879F8"/>
    <w:rsid w:val="00987E53"/>
    <w:rsid w:val="00990652"/>
    <w:rsid w:val="00991351"/>
    <w:rsid w:val="00991CB2"/>
    <w:rsid w:val="009922D3"/>
    <w:rsid w:val="00992AE8"/>
    <w:rsid w:val="009933E8"/>
    <w:rsid w:val="00993553"/>
    <w:rsid w:val="00993789"/>
    <w:rsid w:val="00994C5F"/>
    <w:rsid w:val="009959EF"/>
    <w:rsid w:val="0099628D"/>
    <w:rsid w:val="00996B0E"/>
    <w:rsid w:val="0099734D"/>
    <w:rsid w:val="00997861"/>
    <w:rsid w:val="009A0546"/>
    <w:rsid w:val="009A0B1A"/>
    <w:rsid w:val="009A0DEE"/>
    <w:rsid w:val="009A0E9E"/>
    <w:rsid w:val="009A1DE5"/>
    <w:rsid w:val="009A24F4"/>
    <w:rsid w:val="009A2910"/>
    <w:rsid w:val="009A3D76"/>
    <w:rsid w:val="009A3E6B"/>
    <w:rsid w:val="009A4E71"/>
    <w:rsid w:val="009A6643"/>
    <w:rsid w:val="009A6E17"/>
    <w:rsid w:val="009A7C68"/>
    <w:rsid w:val="009B0114"/>
    <w:rsid w:val="009B0DA0"/>
    <w:rsid w:val="009B10A4"/>
    <w:rsid w:val="009B1191"/>
    <w:rsid w:val="009B219B"/>
    <w:rsid w:val="009B2A23"/>
    <w:rsid w:val="009B331D"/>
    <w:rsid w:val="009B3C43"/>
    <w:rsid w:val="009B48F0"/>
    <w:rsid w:val="009B4F15"/>
    <w:rsid w:val="009B6644"/>
    <w:rsid w:val="009B7323"/>
    <w:rsid w:val="009B7ECA"/>
    <w:rsid w:val="009C0CBE"/>
    <w:rsid w:val="009C1230"/>
    <w:rsid w:val="009C1316"/>
    <w:rsid w:val="009C1558"/>
    <w:rsid w:val="009C26B7"/>
    <w:rsid w:val="009C2A67"/>
    <w:rsid w:val="009C3C4C"/>
    <w:rsid w:val="009C3CFB"/>
    <w:rsid w:val="009C4111"/>
    <w:rsid w:val="009C41E2"/>
    <w:rsid w:val="009C43AB"/>
    <w:rsid w:val="009C5860"/>
    <w:rsid w:val="009C64F3"/>
    <w:rsid w:val="009C71DD"/>
    <w:rsid w:val="009D09F3"/>
    <w:rsid w:val="009D1BA4"/>
    <w:rsid w:val="009D31AC"/>
    <w:rsid w:val="009D64BD"/>
    <w:rsid w:val="009D67D3"/>
    <w:rsid w:val="009D75F3"/>
    <w:rsid w:val="009D7B6D"/>
    <w:rsid w:val="009D7D17"/>
    <w:rsid w:val="009E2589"/>
    <w:rsid w:val="009E346C"/>
    <w:rsid w:val="009E41B0"/>
    <w:rsid w:val="009E48F2"/>
    <w:rsid w:val="009E5449"/>
    <w:rsid w:val="009E55A1"/>
    <w:rsid w:val="009E5679"/>
    <w:rsid w:val="009E5E3E"/>
    <w:rsid w:val="009E6E4C"/>
    <w:rsid w:val="009E70B4"/>
    <w:rsid w:val="009E7DC2"/>
    <w:rsid w:val="009F0D35"/>
    <w:rsid w:val="009F15E7"/>
    <w:rsid w:val="009F1F1E"/>
    <w:rsid w:val="009F2F5A"/>
    <w:rsid w:val="009F3E50"/>
    <w:rsid w:val="009F4E38"/>
    <w:rsid w:val="009F52D9"/>
    <w:rsid w:val="009F5396"/>
    <w:rsid w:val="009F5CA2"/>
    <w:rsid w:val="009F604A"/>
    <w:rsid w:val="009F6107"/>
    <w:rsid w:val="009F65C8"/>
    <w:rsid w:val="009F6BFE"/>
    <w:rsid w:val="009F709E"/>
    <w:rsid w:val="009F79A6"/>
    <w:rsid w:val="00A0061A"/>
    <w:rsid w:val="00A01F89"/>
    <w:rsid w:val="00A02443"/>
    <w:rsid w:val="00A0323F"/>
    <w:rsid w:val="00A03CDE"/>
    <w:rsid w:val="00A04EC8"/>
    <w:rsid w:val="00A0514B"/>
    <w:rsid w:val="00A053AD"/>
    <w:rsid w:val="00A07EBF"/>
    <w:rsid w:val="00A1052E"/>
    <w:rsid w:val="00A11E7D"/>
    <w:rsid w:val="00A12C82"/>
    <w:rsid w:val="00A14FE0"/>
    <w:rsid w:val="00A150FE"/>
    <w:rsid w:val="00A15D1C"/>
    <w:rsid w:val="00A15F62"/>
    <w:rsid w:val="00A165B3"/>
    <w:rsid w:val="00A16D8B"/>
    <w:rsid w:val="00A1732A"/>
    <w:rsid w:val="00A1738A"/>
    <w:rsid w:val="00A209E9"/>
    <w:rsid w:val="00A2118A"/>
    <w:rsid w:val="00A22C22"/>
    <w:rsid w:val="00A22DFA"/>
    <w:rsid w:val="00A23829"/>
    <w:rsid w:val="00A25712"/>
    <w:rsid w:val="00A2632A"/>
    <w:rsid w:val="00A27AAD"/>
    <w:rsid w:val="00A304DB"/>
    <w:rsid w:val="00A30BBE"/>
    <w:rsid w:val="00A31A04"/>
    <w:rsid w:val="00A333DB"/>
    <w:rsid w:val="00A33A90"/>
    <w:rsid w:val="00A34436"/>
    <w:rsid w:val="00A34691"/>
    <w:rsid w:val="00A35AF6"/>
    <w:rsid w:val="00A37069"/>
    <w:rsid w:val="00A370FD"/>
    <w:rsid w:val="00A40CF1"/>
    <w:rsid w:val="00A41D3B"/>
    <w:rsid w:val="00A43181"/>
    <w:rsid w:val="00A43AF9"/>
    <w:rsid w:val="00A45689"/>
    <w:rsid w:val="00A459D7"/>
    <w:rsid w:val="00A46122"/>
    <w:rsid w:val="00A4616A"/>
    <w:rsid w:val="00A46C23"/>
    <w:rsid w:val="00A47D9C"/>
    <w:rsid w:val="00A5093D"/>
    <w:rsid w:val="00A51B89"/>
    <w:rsid w:val="00A51EF6"/>
    <w:rsid w:val="00A53086"/>
    <w:rsid w:val="00A5353D"/>
    <w:rsid w:val="00A5487B"/>
    <w:rsid w:val="00A5498A"/>
    <w:rsid w:val="00A54F49"/>
    <w:rsid w:val="00A56CE2"/>
    <w:rsid w:val="00A577A6"/>
    <w:rsid w:val="00A60C89"/>
    <w:rsid w:val="00A625F6"/>
    <w:rsid w:val="00A62907"/>
    <w:rsid w:val="00A641E6"/>
    <w:rsid w:val="00A653A4"/>
    <w:rsid w:val="00A66B11"/>
    <w:rsid w:val="00A66C9E"/>
    <w:rsid w:val="00A66E3F"/>
    <w:rsid w:val="00A673D0"/>
    <w:rsid w:val="00A675C2"/>
    <w:rsid w:val="00A71F4C"/>
    <w:rsid w:val="00A74609"/>
    <w:rsid w:val="00A7619C"/>
    <w:rsid w:val="00A76421"/>
    <w:rsid w:val="00A76A87"/>
    <w:rsid w:val="00A80881"/>
    <w:rsid w:val="00A8177B"/>
    <w:rsid w:val="00A819FD"/>
    <w:rsid w:val="00A821EF"/>
    <w:rsid w:val="00A82578"/>
    <w:rsid w:val="00A855C8"/>
    <w:rsid w:val="00A864A3"/>
    <w:rsid w:val="00A908D6"/>
    <w:rsid w:val="00A93659"/>
    <w:rsid w:val="00A938BA"/>
    <w:rsid w:val="00A93D06"/>
    <w:rsid w:val="00A9462F"/>
    <w:rsid w:val="00A94A06"/>
    <w:rsid w:val="00A956B6"/>
    <w:rsid w:val="00A95AA1"/>
    <w:rsid w:val="00A96BB9"/>
    <w:rsid w:val="00A97397"/>
    <w:rsid w:val="00A97EFD"/>
    <w:rsid w:val="00AA03AA"/>
    <w:rsid w:val="00AA091F"/>
    <w:rsid w:val="00AA1352"/>
    <w:rsid w:val="00AA14FD"/>
    <w:rsid w:val="00AA2D73"/>
    <w:rsid w:val="00AA34F5"/>
    <w:rsid w:val="00AA37FD"/>
    <w:rsid w:val="00AA557B"/>
    <w:rsid w:val="00AA653D"/>
    <w:rsid w:val="00AA7A4F"/>
    <w:rsid w:val="00AB0941"/>
    <w:rsid w:val="00AB1DCA"/>
    <w:rsid w:val="00AB2E30"/>
    <w:rsid w:val="00AB319B"/>
    <w:rsid w:val="00AB352C"/>
    <w:rsid w:val="00AB5B64"/>
    <w:rsid w:val="00AB5D94"/>
    <w:rsid w:val="00AB684E"/>
    <w:rsid w:val="00AB7587"/>
    <w:rsid w:val="00AB76F8"/>
    <w:rsid w:val="00AB7E64"/>
    <w:rsid w:val="00AB7E7E"/>
    <w:rsid w:val="00AC11F3"/>
    <w:rsid w:val="00AC2018"/>
    <w:rsid w:val="00AC21D2"/>
    <w:rsid w:val="00AC2AE7"/>
    <w:rsid w:val="00AC2C9C"/>
    <w:rsid w:val="00AC4D49"/>
    <w:rsid w:val="00AC51E1"/>
    <w:rsid w:val="00AC5DBA"/>
    <w:rsid w:val="00AC6CF5"/>
    <w:rsid w:val="00AD015A"/>
    <w:rsid w:val="00AD2460"/>
    <w:rsid w:val="00AD2C32"/>
    <w:rsid w:val="00AD2E4E"/>
    <w:rsid w:val="00AD354F"/>
    <w:rsid w:val="00AD35A0"/>
    <w:rsid w:val="00AD35D4"/>
    <w:rsid w:val="00AD4DD9"/>
    <w:rsid w:val="00AD522E"/>
    <w:rsid w:val="00AD5473"/>
    <w:rsid w:val="00AD5AF4"/>
    <w:rsid w:val="00AD5F5D"/>
    <w:rsid w:val="00AD617A"/>
    <w:rsid w:val="00AD73CE"/>
    <w:rsid w:val="00AE032D"/>
    <w:rsid w:val="00AE14A2"/>
    <w:rsid w:val="00AE1CBD"/>
    <w:rsid w:val="00AE1E43"/>
    <w:rsid w:val="00AE1F21"/>
    <w:rsid w:val="00AE2864"/>
    <w:rsid w:val="00AE2879"/>
    <w:rsid w:val="00AE2CAC"/>
    <w:rsid w:val="00AE3CB5"/>
    <w:rsid w:val="00AE3D22"/>
    <w:rsid w:val="00AE516D"/>
    <w:rsid w:val="00AE7466"/>
    <w:rsid w:val="00AE7CC0"/>
    <w:rsid w:val="00AF06A5"/>
    <w:rsid w:val="00AF2222"/>
    <w:rsid w:val="00AF3152"/>
    <w:rsid w:val="00AF4777"/>
    <w:rsid w:val="00AF55B3"/>
    <w:rsid w:val="00AF6BCD"/>
    <w:rsid w:val="00AF6D68"/>
    <w:rsid w:val="00AF7CD6"/>
    <w:rsid w:val="00B00E22"/>
    <w:rsid w:val="00B015DD"/>
    <w:rsid w:val="00B01CD1"/>
    <w:rsid w:val="00B029DD"/>
    <w:rsid w:val="00B03A1A"/>
    <w:rsid w:val="00B046E6"/>
    <w:rsid w:val="00B04DC5"/>
    <w:rsid w:val="00B04ECA"/>
    <w:rsid w:val="00B051AF"/>
    <w:rsid w:val="00B051B7"/>
    <w:rsid w:val="00B0533B"/>
    <w:rsid w:val="00B05B03"/>
    <w:rsid w:val="00B05CC4"/>
    <w:rsid w:val="00B06C31"/>
    <w:rsid w:val="00B07114"/>
    <w:rsid w:val="00B07500"/>
    <w:rsid w:val="00B07FB5"/>
    <w:rsid w:val="00B11D78"/>
    <w:rsid w:val="00B12EC9"/>
    <w:rsid w:val="00B130CC"/>
    <w:rsid w:val="00B1360F"/>
    <w:rsid w:val="00B13DC6"/>
    <w:rsid w:val="00B14859"/>
    <w:rsid w:val="00B14B60"/>
    <w:rsid w:val="00B1609B"/>
    <w:rsid w:val="00B16CC1"/>
    <w:rsid w:val="00B16D86"/>
    <w:rsid w:val="00B17407"/>
    <w:rsid w:val="00B17C28"/>
    <w:rsid w:val="00B17E5C"/>
    <w:rsid w:val="00B17FFC"/>
    <w:rsid w:val="00B21A8A"/>
    <w:rsid w:val="00B220A2"/>
    <w:rsid w:val="00B223AF"/>
    <w:rsid w:val="00B23A8C"/>
    <w:rsid w:val="00B24595"/>
    <w:rsid w:val="00B24699"/>
    <w:rsid w:val="00B24A3D"/>
    <w:rsid w:val="00B24AA9"/>
    <w:rsid w:val="00B252A8"/>
    <w:rsid w:val="00B25358"/>
    <w:rsid w:val="00B25801"/>
    <w:rsid w:val="00B27C17"/>
    <w:rsid w:val="00B307A0"/>
    <w:rsid w:val="00B310F2"/>
    <w:rsid w:val="00B31A2D"/>
    <w:rsid w:val="00B32699"/>
    <w:rsid w:val="00B332B6"/>
    <w:rsid w:val="00B33FF4"/>
    <w:rsid w:val="00B345BA"/>
    <w:rsid w:val="00B34E5A"/>
    <w:rsid w:val="00B35B58"/>
    <w:rsid w:val="00B37545"/>
    <w:rsid w:val="00B41A15"/>
    <w:rsid w:val="00B41A79"/>
    <w:rsid w:val="00B42CD8"/>
    <w:rsid w:val="00B43763"/>
    <w:rsid w:val="00B449E7"/>
    <w:rsid w:val="00B44E86"/>
    <w:rsid w:val="00B44F15"/>
    <w:rsid w:val="00B45441"/>
    <w:rsid w:val="00B45C61"/>
    <w:rsid w:val="00B46D2A"/>
    <w:rsid w:val="00B508F0"/>
    <w:rsid w:val="00B50B18"/>
    <w:rsid w:val="00B5116A"/>
    <w:rsid w:val="00B517EB"/>
    <w:rsid w:val="00B522B1"/>
    <w:rsid w:val="00B527F9"/>
    <w:rsid w:val="00B545EC"/>
    <w:rsid w:val="00B54996"/>
    <w:rsid w:val="00B54A6E"/>
    <w:rsid w:val="00B54E0F"/>
    <w:rsid w:val="00B54E68"/>
    <w:rsid w:val="00B564A3"/>
    <w:rsid w:val="00B56879"/>
    <w:rsid w:val="00B56968"/>
    <w:rsid w:val="00B573A6"/>
    <w:rsid w:val="00B61820"/>
    <w:rsid w:val="00B62B14"/>
    <w:rsid w:val="00B654FE"/>
    <w:rsid w:val="00B6552A"/>
    <w:rsid w:val="00B6574A"/>
    <w:rsid w:val="00B6583D"/>
    <w:rsid w:val="00B65887"/>
    <w:rsid w:val="00B6616E"/>
    <w:rsid w:val="00B66837"/>
    <w:rsid w:val="00B66BC0"/>
    <w:rsid w:val="00B67BDE"/>
    <w:rsid w:val="00B710FF"/>
    <w:rsid w:val="00B717E5"/>
    <w:rsid w:val="00B71CF1"/>
    <w:rsid w:val="00B71FA3"/>
    <w:rsid w:val="00B7218C"/>
    <w:rsid w:val="00B72C2B"/>
    <w:rsid w:val="00B730C1"/>
    <w:rsid w:val="00B747CD"/>
    <w:rsid w:val="00B74DB4"/>
    <w:rsid w:val="00B765AE"/>
    <w:rsid w:val="00B80354"/>
    <w:rsid w:val="00B82E6F"/>
    <w:rsid w:val="00B83398"/>
    <w:rsid w:val="00B8422B"/>
    <w:rsid w:val="00B87B23"/>
    <w:rsid w:val="00B90AD2"/>
    <w:rsid w:val="00B91F58"/>
    <w:rsid w:val="00B933D7"/>
    <w:rsid w:val="00B935A2"/>
    <w:rsid w:val="00B93AF2"/>
    <w:rsid w:val="00B94090"/>
    <w:rsid w:val="00B9409D"/>
    <w:rsid w:val="00B943D3"/>
    <w:rsid w:val="00B96082"/>
    <w:rsid w:val="00B97088"/>
    <w:rsid w:val="00BA06A3"/>
    <w:rsid w:val="00BA074A"/>
    <w:rsid w:val="00BA0B13"/>
    <w:rsid w:val="00BA0DFB"/>
    <w:rsid w:val="00BA18A1"/>
    <w:rsid w:val="00BA1AD6"/>
    <w:rsid w:val="00BA1F42"/>
    <w:rsid w:val="00BA2494"/>
    <w:rsid w:val="00BA32D1"/>
    <w:rsid w:val="00BA565B"/>
    <w:rsid w:val="00BA73B3"/>
    <w:rsid w:val="00BB06C9"/>
    <w:rsid w:val="00BB0E98"/>
    <w:rsid w:val="00BB14B0"/>
    <w:rsid w:val="00BB31DF"/>
    <w:rsid w:val="00BB3596"/>
    <w:rsid w:val="00BB5D0B"/>
    <w:rsid w:val="00BB6359"/>
    <w:rsid w:val="00BB68E9"/>
    <w:rsid w:val="00BB6D48"/>
    <w:rsid w:val="00BB6DD8"/>
    <w:rsid w:val="00BB7989"/>
    <w:rsid w:val="00BB7C2B"/>
    <w:rsid w:val="00BC089C"/>
    <w:rsid w:val="00BC3385"/>
    <w:rsid w:val="00BC3782"/>
    <w:rsid w:val="00BC3A44"/>
    <w:rsid w:val="00BC3B47"/>
    <w:rsid w:val="00BC4D64"/>
    <w:rsid w:val="00BC5782"/>
    <w:rsid w:val="00BC5B83"/>
    <w:rsid w:val="00BC5F68"/>
    <w:rsid w:val="00BC60CF"/>
    <w:rsid w:val="00BC7752"/>
    <w:rsid w:val="00BC7E94"/>
    <w:rsid w:val="00BD0538"/>
    <w:rsid w:val="00BD3CED"/>
    <w:rsid w:val="00BD3D6D"/>
    <w:rsid w:val="00BD4787"/>
    <w:rsid w:val="00BD5397"/>
    <w:rsid w:val="00BD5C40"/>
    <w:rsid w:val="00BD5F96"/>
    <w:rsid w:val="00BD6872"/>
    <w:rsid w:val="00BD69C2"/>
    <w:rsid w:val="00BD74A1"/>
    <w:rsid w:val="00BE1DB9"/>
    <w:rsid w:val="00BE254B"/>
    <w:rsid w:val="00BE3944"/>
    <w:rsid w:val="00BE3F69"/>
    <w:rsid w:val="00BE531D"/>
    <w:rsid w:val="00BE5496"/>
    <w:rsid w:val="00BE60B8"/>
    <w:rsid w:val="00BF063E"/>
    <w:rsid w:val="00BF099F"/>
    <w:rsid w:val="00BF14E7"/>
    <w:rsid w:val="00BF21FE"/>
    <w:rsid w:val="00BF3938"/>
    <w:rsid w:val="00BF3D09"/>
    <w:rsid w:val="00BF407D"/>
    <w:rsid w:val="00BF44ED"/>
    <w:rsid w:val="00BF7A29"/>
    <w:rsid w:val="00C00625"/>
    <w:rsid w:val="00C00787"/>
    <w:rsid w:val="00C00BA7"/>
    <w:rsid w:val="00C01C50"/>
    <w:rsid w:val="00C026CA"/>
    <w:rsid w:val="00C0328C"/>
    <w:rsid w:val="00C034FE"/>
    <w:rsid w:val="00C041CA"/>
    <w:rsid w:val="00C04B03"/>
    <w:rsid w:val="00C061E0"/>
    <w:rsid w:val="00C07679"/>
    <w:rsid w:val="00C10A5F"/>
    <w:rsid w:val="00C10C93"/>
    <w:rsid w:val="00C11C7D"/>
    <w:rsid w:val="00C1483F"/>
    <w:rsid w:val="00C16E34"/>
    <w:rsid w:val="00C16E79"/>
    <w:rsid w:val="00C17A4C"/>
    <w:rsid w:val="00C21EF8"/>
    <w:rsid w:val="00C21FCD"/>
    <w:rsid w:val="00C229F6"/>
    <w:rsid w:val="00C2353B"/>
    <w:rsid w:val="00C25C3C"/>
    <w:rsid w:val="00C262E9"/>
    <w:rsid w:val="00C27BAE"/>
    <w:rsid w:val="00C31125"/>
    <w:rsid w:val="00C311ED"/>
    <w:rsid w:val="00C3180D"/>
    <w:rsid w:val="00C31E85"/>
    <w:rsid w:val="00C32D21"/>
    <w:rsid w:val="00C3543F"/>
    <w:rsid w:val="00C36255"/>
    <w:rsid w:val="00C36C42"/>
    <w:rsid w:val="00C37D77"/>
    <w:rsid w:val="00C37F60"/>
    <w:rsid w:val="00C40949"/>
    <w:rsid w:val="00C42683"/>
    <w:rsid w:val="00C42927"/>
    <w:rsid w:val="00C43562"/>
    <w:rsid w:val="00C43813"/>
    <w:rsid w:val="00C4457F"/>
    <w:rsid w:val="00C44823"/>
    <w:rsid w:val="00C44A66"/>
    <w:rsid w:val="00C453C0"/>
    <w:rsid w:val="00C45EDC"/>
    <w:rsid w:val="00C463E2"/>
    <w:rsid w:val="00C4736F"/>
    <w:rsid w:val="00C47F3A"/>
    <w:rsid w:val="00C500C1"/>
    <w:rsid w:val="00C51108"/>
    <w:rsid w:val="00C53C0F"/>
    <w:rsid w:val="00C53FD1"/>
    <w:rsid w:val="00C54159"/>
    <w:rsid w:val="00C5522B"/>
    <w:rsid w:val="00C569DC"/>
    <w:rsid w:val="00C57C2F"/>
    <w:rsid w:val="00C601EC"/>
    <w:rsid w:val="00C61389"/>
    <w:rsid w:val="00C613BB"/>
    <w:rsid w:val="00C615B9"/>
    <w:rsid w:val="00C6186C"/>
    <w:rsid w:val="00C62B20"/>
    <w:rsid w:val="00C63582"/>
    <w:rsid w:val="00C63CC3"/>
    <w:rsid w:val="00C63F2F"/>
    <w:rsid w:val="00C6463B"/>
    <w:rsid w:val="00C65660"/>
    <w:rsid w:val="00C66EA3"/>
    <w:rsid w:val="00C67537"/>
    <w:rsid w:val="00C6796F"/>
    <w:rsid w:val="00C7001C"/>
    <w:rsid w:val="00C71699"/>
    <w:rsid w:val="00C71F30"/>
    <w:rsid w:val="00C73150"/>
    <w:rsid w:val="00C73D14"/>
    <w:rsid w:val="00C75500"/>
    <w:rsid w:val="00C76CA7"/>
    <w:rsid w:val="00C77911"/>
    <w:rsid w:val="00C77ABD"/>
    <w:rsid w:val="00C77CC5"/>
    <w:rsid w:val="00C77D6A"/>
    <w:rsid w:val="00C81A9D"/>
    <w:rsid w:val="00C830ED"/>
    <w:rsid w:val="00C834E8"/>
    <w:rsid w:val="00C83533"/>
    <w:rsid w:val="00C83691"/>
    <w:rsid w:val="00C84FE4"/>
    <w:rsid w:val="00C85130"/>
    <w:rsid w:val="00C866D7"/>
    <w:rsid w:val="00C907ED"/>
    <w:rsid w:val="00C90832"/>
    <w:rsid w:val="00C90844"/>
    <w:rsid w:val="00C91584"/>
    <w:rsid w:val="00C92301"/>
    <w:rsid w:val="00C92A72"/>
    <w:rsid w:val="00C92FB0"/>
    <w:rsid w:val="00C9359D"/>
    <w:rsid w:val="00C93990"/>
    <w:rsid w:val="00C93B7A"/>
    <w:rsid w:val="00C941A9"/>
    <w:rsid w:val="00C947BB"/>
    <w:rsid w:val="00C95124"/>
    <w:rsid w:val="00C95285"/>
    <w:rsid w:val="00C97B16"/>
    <w:rsid w:val="00CA2E0C"/>
    <w:rsid w:val="00CA3C37"/>
    <w:rsid w:val="00CA4109"/>
    <w:rsid w:val="00CA515B"/>
    <w:rsid w:val="00CA5792"/>
    <w:rsid w:val="00CA6A2C"/>
    <w:rsid w:val="00CA7A11"/>
    <w:rsid w:val="00CB2741"/>
    <w:rsid w:val="00CB2834"/>
    <w:rsid w:val="00CB3988"/>
    <w:rsid w:val="00CB46E3"/>
    <w:rsid w:val="00CB4775"/>
    <w:rsid w:val="00CB47CA"/>
    <w:rsid w:val="00CB50B7"/>
    <w:rsid w:val="00CB57DB"/>
    <w:rsid w:val="00CB624B"/>
    <w:rsid w:val="00CB6E11"/>
    <w:rsid w:val="00CB70E6"/>
    <w:rsid w:val="00CB7169"/>
    <w:rsid w:val="00CC0442"/>
    <w:rsid w:val="00CC10ED"/>
    <w:rsid w:val="00CC2B87"/>
    <w:rsid w:val="00CC2D75"/>
    <w:rsid w:val="00CC3007"/>
    <w:rsid w:val="00CC32DC"/>
    <w:rsid w:val="00CC3466"/>
    <w:rsid w:val="00CC3E46"/>
    <w:rsid w:val="00CC54FB"/>
    <w:rsid w:val="00CD025C"/>
    <w:rsid w:val="00CD1711"/>
    <w:rsid w:val="00CD2349"/>
    <w:rsid w:val="00CD2D9F"/>
    <w:rsid w:val="00CD2FFE"/>
    <w:rsid w:val="00CD3906"/>
    <w:rsid w:val="00CD70E6"/>
    <w:rsid w:val="00CD7741"/>
    <w:rsid w:val="00CE0783"/>
    <w:rsid w:val="00CE09E4"/>
    <w:rsid w:val="00CE48A3"/>
    <w:rsid w:val="00CE4AC7"/>
    <w:rsid w:val="00CE4F86"/>
    <w:rsid w:val="00CE621C"/>
    <w:rsid w:val="00CE6562"/>
    <w:rsid w:val="00CE7B7F"/>
    <w:rsid w:val="00CF17CF"/>
    <w:rsid w:val="00CF2C7D"/>
    <w:rsid w:val="00CF37A6"/>
    <w:rsid w:val="00CF3D59"/>
    <w:rsid w:val="00CF52FE"/>
    <w:rsid w:val="00CF5918"/>
    <w:rsid w:val="00CF62C4"/>
    <w:rsid w:val="00CF691F"/>
    <w:rsid w:val="00CF6AB3"/>
    <w:rsid w:val="00D000CA"/>
    <w:rsid w:val="00D00495"/>
    <w:rsid w:val="00D0105E"/>
    <w:rsid w:val="00D01508"/>
    <w:rsid w:val="00D01877"/>
    <w:rsid w:val="00D02A01"/>
    <w:rsid w:val="00D032D0"/>
    <w:rsid w:val="00D03C07"/>
    <w:rsid w:val="00D056D7"/>
    <w:rsid w:val="00D065DD"/>
    <w:rsid w:val="00D108B4"/>
    <w:rsid w:val="00D10D93"/>
    <w:rsid w:val="00D11223"/>
    <w:rsid w:val="00D1186C"/>
    <w:rsid w:val="00D11D9C"/>
    <w:rsid w:val="00D12A11"/>
    <w:rsid w:val="00D138F7"/>
    <w:rsid w:val="00D13F07"/>
    <w:rsid w:val="00D14841"/>
    <w:rsid w:val="00D24952"/>
    <w:rsid w:val="00D25E2E"/>
    <w:rsid w:val="00D2752F"/>
    <w:rsid w:val="00D30104"/>
    <w:rsid w:val="00D30485"/>
    <w:rsid w:val="00D30687"/>
    <w:rsid w:val="00D30A72"/>
    <w:rsid w:val="00D31BAD"/>
    <w:rsid w:val="00D325AF"/>
    <w:rsid w:val="00D32915"/>
    <w:rsid w:val="00D3395A"/>
    <w:rsid w:val="00D37282"/>
    <w:rsid w:val="00D37F70"/>
    <w:rsid w:val="00D40B33"/>
    <w:rsid w:val="00D412C8"/>
    <w:rsid w:val="00D43A4B"/>
    <w:rsid w:val="00D43E22"/>
    <w:rsid w:val="00D44168"/>
    <w:rsid w:val="00D46955"/>
    <w:rsid w:val="00D46E9B"/>
    <w:rsid w:val="00D503E3"/>
    <w:rsid w:val="00D5054A"/>
    <w:rsid w:val="00D513C1"/>
    <w:rsid w:val="00D5319E"/>
    <w:rsid w:val="00D531B2"/>
    <w:rsid w:val="00D53E9B"/>
    <w:rsid w:val="00D55C11"/>
    <w:rsid w:val="00D565F7"/>
    <w:rsid w:val="00D56643"/>
    <w:rsid w:val="00D56C14"/>
    <w:rsid w:val="00D60864"/>
    <w:rsid w:val="00D6137B"/>
    <w:rsid w:val="00D62519"/>
    <w:rsid w:val="00D62730"/>
    <w:rsid w:val="00D63725"/>
    <w:rsid w:val="00D64E7E"/>
    <w:rsid w:val="00D64FBA"/>
    <w:rsid w:val="00D65725"/>
    <w:rsid w:val="00D65F86"/>
    <w:rsid w:val="00D664D8"/>
    <w:rsid w:val="00D669EF"/>
    <w:rsid w:val="00D66C01"/>
    <w:rsid w:val="00D704C9"/>
    <w:rsid w:val="00D70F32"/>
    <w:rsid w:val="00D726D5"/>
    <w:rsid w:val="00D730B0"/>
    <w:rsid w:val="00D73A08"/>
    <w:rsid w:val="00D7409A"/>
    <w:rsid w:val="00D745EE"/>
    <w:rsid w:val="00D74C53"/>
    <w:rsid w:val="00D75511"/>
    <w:rsid w:val="00D765FC"/>
    <w:rsid w:val="00D80534"/>
    <w:rsid w:val="00D80AF4"/>
    <w:rsid w:val="00D81539"/>
    <w:rsid w:val="00D820E6"/>
    <w:rsid w:val="00D83752"/>
    <w:rsid w:val="00D83FA3"/>
    <w:rsid w:val="00D85EC7"/>
    <w:rsid w:val="00D86410"/>
    <w:rsid w:val="00D86471"/>
    <w:rsid w:val="00D8764F"/>
    <w:rsid w:val="00D877E2"/>
    <w:rsid w:val="00D911C5"/>
    <w:rsid w:val="00D914B8"/>
    <w:rsid w:val="00D92064"/>
    <w:rsid w:val="00D93F05"/>
    <w:rsid w:val="00D949B1"/>
    <w:rsid w:val="00D94D1F"/>
    <w:rsid w:val="00D958CA"/>
    <w:rsid w:val="00D95C72"/>
    <w:rsid w:val="00D95CAF"/>
    <w:rsid w:val="00DA09BE"/>
    <w:rsid w:val="00DA0A13"/>
    <w:rsid w:val="00DA13D2"/>
    <w:rsid w:val="00DA16D6"/>
    <w:rsid w:val="00DA22E6"/>
    <w:rsid w:val="00DA3529"/>
    <w:rsid w:val="00DA362C"/>
    <w:rsid w:val="00DA36AE"/>
    <w:rsid w:val="00DA42AF"/>
    <w:rsid w:val="00DA5E93"/>
    <w:rsid w:val="00DA66D1"/>
    <w:rsid w:val="00DA68F7"/>
    <w:rsid w:val="00DA7D3F"/>
    <w:rsid w:val="00DB0717"/>
    <w:rsid w:val="00DB161D"/>
    <w:rsid w:val="00DB31F4"/>
    <w:rsid w:val="00DB33E0"/>
    <w:rsid w:val="00DB51AC"/>
    <w:rsid w:val="00DB5642"/>
    <w:rsid w:val="00DB5B69"/>
    <w:rsid w:val="00DB658A"/>
    <w:rsid w:val="00DB74C8"/>
    <w:rsid w:val="00DC0081"/>
    <w:rsid w:val="00DC05E2"/>
    <w:rsid w:val="00DC0AAD"/>
    <w:rsid w:val="00DC0E69"/>
    <w:rsid w:val="00DC2358"/>
    <w:rsid w:val="00DC2C41"/>
    <w:rsid w:val="00DC2E7A"/>
    <w:rsid w:val="00DC47F9"/>
    <w:rsid w:val="00DC6657"/>
    <w:rsid w:val="00DC75D6"/>
    <w:rsid w:val="00DC782D"/>
    <w:rsid w:val="00DC7896"/>
    <w:rsid w:val="00DD0C06"/>
    <w:rsid w:val="00DD115B"/>
    <w:rsid w:val="00DD1AA5"/>
    <w:rsid w:val="00DD32D1"/>
    <w:rsid w:val="00DD3EBC"/>
    <w:rsid w:val="00DD4006"/>
    <w:rsid w:val="00DD59B3"/>
    <w:rsid w:val="00DD73FB"/>
    <w:rsid w:val="00DE002E"/>
    <w:rsid w:val="00DE0366"/>
    <w:rsid w:val="00DE0971"/>
    <w:rsid w:val="00DE0DB5"/>
    <w:rsid w:val="00DE39D4"/>
    <w:rsid w:val="00DE411B"/>
    <w:rsid w:val="00DE4642"/>
    <w:rsid w:val="00DE5B09"/>
    <w:rsid w:val="00DE69B4"/>
    <w:rsid w:val="00DE6A77"/>
    <w:rsid w:val="00DE7594"/>
    <w:rsid w:val="00DF0520"/>
    <w:rsid w:val="00DF1023"/>
    <w:rsid w:val="00DF1F78"/>
    <w:rsid w:val="00DF2A67"/>
    <w:rsid w:val="00DF2FE1"/>
    <w:rsid w:val="00DF3D3C"/>
    <w:rsid w:val="00DF761D"/>
    <w:rsid w:val="00E00132"/>
    <w:rsid w:val="00E01305"/>
    <w:rsid w:val="00E01C46"/>
    <w:rsid w:val="00E02243"/>
    <w:rsid w:val="00E11863"/>
    <w:rsid w:val="00E124F1"/>
    <w:rsid w:val="00E13445"/>
    <w:rsid w:val="00E14B71"/>
    <w:rsid w:val="00E14D17"/>
    <w:rsid w:val="00E15746"/>
    <w:rsid w:val="00E16D57"/>
    <w:rsid w:val="00E1708C"/>
    <w:rsid w:val="00E17D2F"/>
    <w:rsid w:val="00E20841"/>
    <w:rsid w:val="00E230E1"/>
    <w:rsid w:val="00E23C7A"/>
    <w:rsid w:val="00E245E3"/>
    <w:rsid w:val="00E24956"/>
    <w:rsid w:val="00E25994"/>
    <w:rsid w:val="00E25F9E"/>
    <w:rsid w:val="00E2613B"/>
    <w:rsid w:val="00E2769B"/>
    <w:rsid w:val="00E311F5"/>
    <w:rsid w:val="00E31FEB"/>
    <w:rsid w:val="00E32400"/>
    <w:rsid w:val="00E33074"/>
    <w:rsid w:val="00E343E8"/>
    <w:rsid w:val="00E348B9"/>
    <w:rsid w:val="00E35932"/>
    <w:rsid w:val="00E35A29"/>
    <w:rsid w:val="00E35B6F"/>
    <w:rsid w:val="00E35D40"/>
    <w:rsid w:val="00E408A9"/>
    <w:rsid w:val="00E40A5D"/>
    <w:rsid w:val="00E41294"/>
    <w:rsid w:val="00E41AAF"/>
    <w:rsid w:val="00E41B37"/>
    <w:rsid w:val="00E41FB7"/>
    <w:rsid w:val="00E42B98"/>
    <w:rsid w:val="00E42CED"/>
    <w:rsid w:val="00E45DE1"/>
    <w:rsid w:val="00E465DA"/>
    <w:rsid w:val="00E468A1"/>
    <w:rsid w:val="00E5025E"/>
    <w:rsid w:val="00E507A0"/>
    <w:rsid w:val="00E508B2"/>
    <w:rsid w:val="00E515A5"/>
    <w:rsid w:val="00E52585"/>
    <w:rsid w:val="00E53223"/>
    <w:rsid w:val="00E53D33"/>
    <w:rsid w:val="00E54F1F"/>
    <w:rsid w:val="00E554E0"/>
    <w:rsid w:val="00E55CB2"/>
    <w:rsid w:val="00E55DEA"/>
    <w:rsid w:val="00E56529"/>
    <w:rsid w:val="00E566A5"/>
    <w:rsid w:val="00E57B7B"/>
    <w:rsid w:val="00E57CAB"/>
    <w:rsid w:val="00E600D1"/>
    <w:rsid w:val="00E61657"/>
    <w:rsid w:val="00E629DD"/>
    <w:rsid w:val="00E647DE"/>
    <w:rsid w:val="00E658B4"/>
    <w:rsid w:val="00E65A52"/>
    <w:rsid w:val="00E711BE"/>
    <w:rsid w:val="00E71A2A"/>
    <w:rsid w:val="00E71DD0"/>
    <w:rsid w:val="00E7339D"/>
    <w:rsid w:val="00E7407D"/>
    <w:rsid w:val="00E75156"/>
    <w:rsid w:val="00E76E08"/>
    <w:rsid w:val="00E7779A"/>
    <w:rsid w:val="00E77B2C"/>
    <w:rsid w:val="00E81350"/>
    <w:rsid w:val="00E82242"/>
    <w:rsid w:val="00E833E2"/>
    <w:rsid w:val="00E836A4"/>
    <w:rsid w:val="00E8413F"/>
    <w:rsid w:val="00E844A9"/>
    <w:rsid w:val="00E84B49"/>
    <w:rsid w:val="00E85060"/>
    <w:rsid w:val="00E8632A"/>
    <w:rsid w:val="00E901DC"/>
    <w:rsid w:val="00E90392"/>
    <w:rsid w:val="00E9179B"/>
    <w:rsid w:val="00E92CF3"/>
    <w:rsid w:val="00E92EAC"/>
    <w:rsid w:val="00E9594F"/>
    <w:rsid w:val="00E97B7E"/>
    <w:rsid w:val="00E97C52"/>
    <w:rsid w:val="00E97F8C"/>
    <w:rsid w:val="00EA1DDA"/>
    <w:rsid w:val="00EA2459"/>
    <w:rsid w:val="00EA2DC6"/>
    <w:rsid w:val="00EA3780"/>
    <w:rsid w:val="00EA37B9"/>
    <w:rsid w:val="00EA37EF"/>
    <w:rsid w:val="00EA3CB3"/>
    <w:rsid w:val="00EA44CB"/>
    <w:rsid w:val="00EA5390"/>
    <w:rsid w:val="00EA56FD"/>
    <w:rsid w:val="00EA5AE5"/>
    <w:rsid w:val="00EB016F"/>
    <w:rsid w:val="00EB0BEF"/>
    <w:rsid w:val="00EB1FA9"/>
    <w:rsid w:val="00EB2239"/>
    <w:rsid w:val="00EB22B2"/>
    <w:rsid w:val="00EB3609"/>
    <w:rsid w:val="00EB3B69"/>
    <w:rsid w:val="00EB4C12"/>
    <w:rsid w:val="00EB63A0"/>
    <w:rsid w:val="00EB6BE3"/>
    <w:rsid w:val="00EB7216"/>
    <w:rsid w:val="00EB72F1"/>
    <w:rsid w:val="00EC04E4"/>
    <w:rsid w:val="00EC168B"/>
    <w:rsid w:val="00EC1C5E"/>
    <w:rsid w:val="00EC1EB3"/>
    <w:rsid w:val="00EC21D4"/>
    <w:rsid w:val="00EC2287"/>
    <w:rsid w:val="00EC25E4"/>
    <w:rsid w:val="00EC38E0"/>
    <w:rsid w:val="00EC530D"/>
    <w:rsid w:val="00EC61D3"/>
    <w:rsid w:val="00EC6391"/>
    <w:rsid w:val="00EC6DB5"/>
    <w:rsid w:val="00EC7470"/>
    <w:rsid w:val="00ED04DB"/>
    <w:rsid w:val="00ED08D5"/>
    <w:rsid w:val="00ED0CA7"/>
    <w:rsid w:val="00ED1A12"/>
    <w:rsid w:val="00ED284B"/>
    <w:rsid w:val="00ED36FF"/>
    <w:rsid w:val="00ED3917"/>
    <w:rsid w:val="00ED53B2"/>
    <w:rsid w:val="00ED59C5"/>
    <w:rsid w:val="00EE15BD"/>
    <w:rsid w:val="00EE1789"/>
    <w:rsid w:val="00EE2064"/>
    <w:rsid w:val="00EE20A2"/>
    <w:rsid w:val="00EE2B07"/>
    <w:rsid w:val="00EE302F"/>
    <w:rsid w:val="00EE38B2"/>
    <w:rsid w:val="00EE3C83"/>
    <w:rsid w:val="00EE4523"/>
    <w:rsid w:val="00EE58A4"/>
    <w:rsid w:val="00EE64B9"/>
    <w:rsid w:val="00EE7C20"/>
    <w:rsid w:val="00EE7F2D"/>
    <w:rsid w:val="00EE7FAD"/>
    <w:rsid w:val="00EF2EAF"/>
    <w:rsid w:val="00EF3B55"/>
    <w:rsid w:val="00EF3FC9"/>
    <w:rsid w:val="00EF4431"/>
    <w:rsid w:val="00EF4F29"/>
    <w:rsid w:val="00EF5158"/>
    <w:rsid w:val="00EF5282"/>
    <w:rsid w:val="00EF5EA8"/>
    <w:rsid w:val="00EF646C"/>
    <w:rsid w:val="00EF7554"/>
    <w:rsid w:val="00F00D54"/>
    <w:rsid w:val="00F0152C"/>
    <w:rsid w:val="00F01574"/>
    <w:rsid w:val="00F019EB"/>
    <w:rsid w:val="00F0249E"/>
    <w:rsid w:val="00F03F0A"/>
    <w:rsid w:val="00F04F8F"/>
    <w:rsid w:val="00F05B66"/>
    <w:rsid w:val="00F05F5F"/>
    <w:rsid w:val="00F060F1"/>
    <w:rsid w:val="00F063E1"/>
    <w:rsid w:val="00F07953"/>
    <w:rsid w:val="00F10EA7"/>
    <w:rsid w:val="00F11A05"/>
    <w:rsid w:val="00F11DCB"/>
    <w:rsid w:val="00F135D3"/>
    <w:rsid w:val="00F13751"/>
    <w:rsid w:val="00F13ACD"/>
    <w:rsid w:val="00F154E4"/>
    <w:rsid w:val="00F17299"/>
    <w:rsid w:val="00F20533"/>
    <w:rsid w:val="00F20880"/>
    <w:rsid w:val="00F20888"/>
    <w:rsid w:val="00F224E8"/>
    <w:rsid w:val="00F24035"/>
    <w:rsid w:val="00F2543C"/>
    <w:rsid w:val="00F25546"/>
    <w:rsid w:val="00F2570A"/>
    <w:rsid w:val="00F25CB0"/>
    <w:rsid w:val="00F26AC0"/>
    <w:rsid w:val="00F30322"/>
    <w:rsid w:val="00F30A37"/>
    <w:rsid w:val="00F32999"/>
    <w:rsid w:val="00F32A76"/>
    <w:rsid w:val="00F33134"/>
    <w:rsid w:val="00F33A74"/>
    <w:rsid w:val="00F33C2B"/>
    <w:rsid w:val="00F34521"/>
    <w:rsid w:val="00F3459C"/>
    <w:rsid w:val="00F356C3"/>
    <w:rsid w:val="00F36DF8"/>
    <w:rsid w:val="00F36FB1"/>
    <w:rsid w:val="00F41A96"/>
    <w:rsid w:val="00F42294"/>
    <w:rsid w:val="00F42295"/>
    <w:rsid w:val="00F42ACB"/>
    <w:rsid w:val="00F43850"/>
    <w:rsid w:val="00F443B6"/>
    <w:rsid w:val="00F4452E"/>
    <w:rsid w:val="00F44CAC"/>
    <w:rsid w:val="00F45FFD"/>
    <w:rsid w:val="00F460DA"/>
    <w:rsid w:val="00F464A5"/>
    <w:rsid w:val="00F46BD9"/>
    <w:rsid w:val="00F46FA2"/>
    <w:rsid w:val="00F50C8E"/>
    <w:rsid w:val="00F53791"/>
    <w:rsid w:val="00F53807"/>
    <w:rsid w:val="00F53D0B"/>
    <w:rsid w:val="00F53F5C"/>
    <w:rsid w:val="00F5402E"/>
    <w:rsid w:val="00F54B7C"/>
    <w:rsid w:val="00F54D35"/>
    <w:rsid w:val="00F55BFF"/>
    <w:rsid w:val="00F56711"/>
    <w:rsid w:val="00F57522"/>
    <w:rsid w:val="00F60A58"/>
    <w:rsid w:val="00F6107D"/>
    <w:rsid w:val="00F61AF8"/>
    <w:rsid w:val="00F625F4"/>
    <w:rsid w:val="00F6302F"/>
    <w:rsid w:val="00F641A2"/>
    <w:rsid w:val="00F64861"/>
    <w:rsid w:val="00F656D6"/>
    <w:rsid w:val="00F66FD6"/>
    <w:rsid w:val="00F70D0C"/>
    <w:rsid w:val="00F72059"/>
    <w:rsid w:val="00F7287A"/>
    <w:rsid w:val="00F72D2F"/>
    <w:rsid w:val="00F73BC7"/>
    <w:rsid w:val="00F7535B"/>
    <w:rsid w:val="00F753C1"/>
    <w:rsid w:val="00F76294"/>
    <w:rsid w:val="00F7709F"/>
    <w:rsid w:val="00F7795C"/>
    <w:rsid w:val="00F77AFC"/>
    <w:rsid w:val="00F80B12"/>
    <w:rsid w:val="00F81D84"/>
    <w:rsid w:val="00F82BD3"/>
    <w:rsid w:val="00F82C6B"/>
    <w:rsid w:val="00F835A7"/>
    <w:rsid w:val="00F83856"/>
    <w:rsid w:val="00F838F9"/>
    <w:rsid w:val="00F839BC"/>
    <w:rsid w:val="00F83FB5"/>
    <w:rsid w:val="00F85665"/>
    <w:rsid w:val="00F8696D"/>
    <w:rsid w:val="00F86D79"/>
    <w:rsid w:val="00F90420"/>
    <w:rsid w:val="00F9055D"/>
    <w:rsid w:val="00F90DD4"/>
    <w:rsid w:val="00F90E36"/>
    <w:rsid w:val="00F912A1"/>
    <w:rsid w:val="00F91493"/>
    <w:rsid w:val="00F917C3"/>
    <w:rsid w:val="00F928D9"/>
    <w:rsid w:val="00F938D8"/>
    <w:rsid w:val="00F93A12"/>
    <w:rsid w:val="00F963B1"/>
    <w:rsid w:val="00F97A48"/>
    <w:rsid w:val="00FA2CF4"/>
    <w:rsid w:val="00FA2EA1"/>
    <w:rsid w:val="00FA3821"/>
    <w:rsid w:val="00FA38C9"/>
    <w:rsid w:val="00FA3A82"/>
    <w:rsid w:val="00FA53A9"/>
    <w:rsid w:val="00FA59BA"/>
    <w:rsid w:val="00FA78E4"/>
    <w:rsid w:val="00FA7B61"/>
    <w:rsid w:val="00FB0235"/>
    <w:rsid w:val="00FB3413"/>
    <w:rsid w:val="00FB3D82"/>
    <w:rsid w:val="00FB4272"/>
    <w:rsid w:val="00FB4BE1"/>
    <w:rsid w:val="00FB534E"/>
    <w:rsid w:val="00FB7869"/>
    <w:rsid w:val="00FC1E28"/>
    <w:rsid w:val="00FC27BF"/>
    <w:rsid w:val="00FC2993"/>
    <w:rsid w:val="00FC37E1"/>
    <w:rsid w:val="00FC4BAC"/>
    <w:rsid w:val="00FC58E4"/>
    <w:rsid w:val="00FC718F"/>
    <w:rsid w:val="00FD07F3"/>
    <w:rsid w:val="00FD0AEF"/>
    <w:rsid w:val="00FD0C1B"/>
    <w:rsid w:val="00FD2DEB"/>
    <w:rsid w:val="00FD4315"/>
    <w:rsid w:val="00FD43BE"/>
    <w:rsid w:val="00FD58F5"/>
    <w:rsid w:val="00FD5CF5"/>
    <w:rsid w:val="00FD6118"/>
    <w:rsid w:val="00FD6B11"/>
    <w:rsid w:val="00FD7AC4"/>
    <w:rsid w:val="00FE0110"/>
    <w:rsid w:val="00FE0528"/>
    <w:rsid w:val="00FE0D62"/>
    <w:rsid w:val="00FE0E75"/>
    <w:rsid w:val="00FE0E8E"/>
    <w:rsid w:val="00FE1AE7"/>
    <w:rsid w:val="00FE221B"/>
    <w:rsid w:val="00FE2305"/>
    <w:rsid w:val="00FE26B8"/>
    <w:rsid w:val="00FE26BA"/>
    <w:rsid w:val="00FE2D5C"/>
    <w:rsid w:val="00FE38B1"/>
    <w:rsid w:val="00FE5D3E"/>
    <w:rsid w:val="00FE6356"/>
    <w:rsid w:val="00FE7044"/>
    <w:rsid w:val="00FF1137"/>
    <w:rsid w:val="00FF1284"/>
    <w:rsid w:val="00FF12F0"/>
    <w:rsid w:val="00FF13C4"/>
    <w:rsid w:val="00FF1BB6"/>
    <w:rsid w:val="00FF33C3"/>
    <w:rsid w:val="00FF39CD"/>
    <w:rsid w:val="00FF45F1"/>
    <w:rsid w:val="00FF4CD1"/>
    <w:rsid w:val="00FF4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t/tildestengine" w:name="templates"/>
  <w:smartTagType w:namespaceuri="urn:schemas-tilde-lv/tildestengine" w:name="firmas"/>
  <w:shapeDefaults>
    <o:shapedefaults v:ext="edit" spidmax="1026"/>
    <o:shapelayout v:ext="edit">
      <o:idmap v:ext="edit" data="1"/>
    </o:shapelayout>
  </w:shapeDefaults>
  <w:decimalSymbol w:val=","/>
  <w:listSeparator w:val=";"/>
  <w14:docId w14:val="1B5B2927"/>
  <w14:defaultImageDpi w14:val="0"/>
  <w15:docId w15:val="{33347FA1-5699-4887-A897-8DA8F772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958CA"/>
    <w:rPr>
      <w:rFonts w:ascii="New York" w:hAnsi="New York"/>
      <w:sz w:val="24"/>
      <w:lang w:val="en-GB" w:eastAsia="da-DK"/>
    </w:rPr>
  </w:style>
  <w:style w:type="paragraph" w:styleId="Antrat1">
    <w:name w:val="heading 1"/>
    <w:basedOn w:val="prastasis"/>
    <w:next w:val="prastasis"/>
    <w:link w:val="Antrat1Diagrama"/>
    <w:uiPriority w:val="9"/>
    <w:qFormat/>
    <w:rsid w:val="00D958CA"/>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link w:val="Antrat2Diagrama"/>
    <w:uiPriority w:val="9"/>
    <w:qFormat/>
    <w:rsid w:val="00D958CA"/>
    <w:pPr>
      <w:keepNext/>
      <w:jc w:val="center"/>
      <w:outlineLvl w:val="1"/>
    </w:pPr>
    <w:rPr>
      <w:rFonts w:ascii="Times New Roman" w:hAnsi="Times New Roman"/>
      <w:b/>
      <w:bCs/>
      <w:sz w:val="16"/>
      <w:szCs w:val="24"/>
    </w:rPr>
  </w:style>
  <w:style w:type="paragraph" w:styleId="Antrat3">
    <w:name w:val="heading 3"/>
    <w:aliases w:val="Section Header3,Sub-Clause Paragraph"/>
    <w:basedOn w:val="prastasis"/>
    <w:next w:val="prastasis"/>
    <w:link w:val="Antrat3Diagrama"/>
    <w:uiPriority w:val="9"/>
    <w:qFormat/>
    <w:rsid w:val="00D958CA"/>
    <w:pPr>
      <w:keepNext/>
      <w:spacing w:before="240" w:after="60"/>
      <w:outlineLvl w:val="2"/>
    </w:pPr>
    <w:rPr>
      <w:rFonts w:ascii="Arial" w:hAnsi="Arial" w:cs="Arial"/>
      <w:b/>
      <w:bCs/>
      <w:sz w:val="26"/>
      <w:szCs w:val="26"/>
      <w:lang w:val="lt-LT" w:eastAsia="lt-LT"/>
    </w:rPr>
  </w:style>
  <w:style w:type="paragraph" w:styleId="Antrat4">
    <w:name w:val="heading 4"/>
    <w:aliases w:val="Sub-Clause Sub-paragraph,Heading 4 Char Char Char Char"/>
    <w:basedOn w:val="prastasis"/>
    <w:next w:val="prastasis"/>
    <w:link w:val="Antrat4Diagrama"/>
    <w:uiPriority w:val="9"/>
    <w:qFormat/>
    <w:rsid w:val="00F019EB"/>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uiPriority w:val="9"/>
    <w:qFormat/>
    <w:rsid w:val="00FE6356"/>
    <w:pPr>
      <w:keepNext/>
      <w:tabs>
        <w:tab w:val="num" w:pos="1728"/>
      </w:tabs>
      <w:ind w:left="1728" w:hanging="1008"/>
      <w:outlineLvl w:val="4"/>
    </w:pPr>
    <w:rPr>
      <w:rFonts w:ascii="Times New Roman" w:hAnsi="Times New Roman"/>
      <w:b/>
      <w:sz w:val="40"/>
      <w:lang w:val="lt-LT" w:eastAsia="en-US"/>
    </w:rPr>
  </w:style>
  <w:style w:type="paragraph" w:styleId="Antrat6">
    <w:name w:val="heading 6"/>
    <w:basedOn w:val="prastasis"/>
    <w:next w:val="prastasis"/>
    <w:link w:val="Antrat6Diagrama"/>
    <w:uiPriority w:val="9"/>
    <w:qFormat/>
    <w:rsid w:val="00B17407"/>
    <w:pPr>
      <w:spacing w:before="240" w:after="60"/>
      <w:outlineLvl w:val="5"/>
    </w:pPr>
    <w:rPr>
      <w:rFonts w:ascii="Times New Roman" w:hAnsi="Times New Roman"/>
      <w:b/>
      <w:bCs/>
      <w:sz w:val="22"/>
      <w:szCs w:val="22"/>
    </w:rPr>
  </w:style>
  <w:style w:type="paragraph" w:styleId="Antrat7">
    <w:name w:val="heading 7"/>
    <w:basedOn w:val="prastasis"/>
    <w:next w:val="prastasis"/>
    <w:link w:val="Antrat7Diagrama"/>
    <w:uiPriority w:val="9"/>
    <w:qFormat/>
    <w:rsid w:val="00FE6356"/>
    <w:pPr>
      <w:keepNext/>
      <w:tabs>
        <w:tab w:val="num" w:pos="2016"/>
      </w:tabs>
      <w:ind w:left="2016" w:hanging="1296"/>
      <w:outlineLvl w:val="6"/>
    </w:pPr>
    <w:rPr>
      <w:rFonts w:ascii="Times New Roman" w:hAnsi="Times New Roman"/>
      <w:sz w:val="48"/>
      <w:lang w:val="lt-LT" w:eastAsia="en-US"/>
    </w:rPr>
  </w:style>
  <w:style w:type="paragraph" w:styleId="Antrat8">
    <w:name w:val="heading 8"/>
    <w:basedOn w:val="prastasis"/>
    <w:next w:val="prastasis"/>
    <w:link w:val="Antrat8Diagrama"/>
    <w:uiPriority w:val="9"/>
    <w:qFormat/>
    <w:rsid w:val="00FE6356"/>
    <w:pPr>
      <w:keepNext/>
      <w:tabs>
        <w:tab w:val="num" w:pos="2160"/>
      </w:tabs>
      <w:ind w:left="2160" w:hanging="1440"/>
      <w:outlineLvl w:val="7"/>
    </w:pPr>
    <w:rPr>
      <w:rFonts w:ascii="Times New Roman" w:hAnsi="Times New Roman"/>
      <w:b/>
      <w:sz w:val="18"/>
      <w:lang w:val="lt-LT" w:eastAsia="en-US"/>
    </w:rPr>
  </w:style>
  <w:style w:type="paragraph" w:styleId="Antrat9">
    <w:name w:val="heading 9"/>
    <w:basedOn w:val="prastasis"/>
    <w:next w:val="prastasis"/>
    <w:link w:val="Antrat9Diagrama"/>
    <w:uiPriority w:val="9"/>
    <w:qFormat/>
    <w:rsid w:val="00FE6356"/>
    <w:pPr>
      <w:keepNext/>
      <w:tabs>
        <w:tab w:val="num" w:pos="2304"/>
      </w:tabs>
      <w:ind w:left="2304" w:hanging="1584"/>
      <w:outlineLvl w:val="8"/>
    </w:pPr>
    <w:rPr>
      <w:rFonts w:ascii="Times New Roman" w:hAnsi="Times New Roman"/>
      <w:sz w:val="4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rFonts w:asciiTheme="majorHAnsi" w:eastAsiaTheme="majorEastAsia" w:hAnsiTheme="majorHAnsi" w:cs="Times New Roman"/>
      <w:b/>
      <w:bCs/>
      <w:kern w:val="32"/>
      <w:sz w:val="32"/>
      <w:szCs w:val="32"/>
      <w:lang w:val="en-GB" w:eastAsia="da-DK"/>
    </w:rPr>
  </w:style>
  <w:style w:type="character" w:customStyle="1" w:styleId="Antrat2Diagrama">
    <w:name w:val="Antraštė 2 Diagrama"/>
    <w:aliases w:val="Title Header2 Diagrama"/>
    <w:basedOn w:val="Numatytasispastraiposriftas"/>
    <w:link w:val="Antrat2"/>
    <w:uiPriority w:val="9"/>
    <w:locked/>
    <w:rPr>
      <w:rFonts w:asciiTheme="majorHAnsi" w:eastAsiaTheme="majorEastAsia" w:hAnsiTheme="majorHAnsi" w:cs="Times New Roman"/>
      <w:b/>
      <w:bCs/>
      <w:i/>
      <w:iCs/>
      <w:sz w:val="28"/>
      <w:szCs w:val="28"/>
      <w:lang w:val="en-GB" w:eastAsia="da-DK"/>
    </w:rPr>
  </w:style>
  <w:style w:type="character" w:customStyle="1" w:styleId="Antrat3Diagrama">
    <w:name w:val="Antraštė 3 Diagrama"/>
    <w:aliases w:val="Section Header3 Diagrama,Sub-Clause Paragraph Diagrama"/>
    <w:basedOn w:val="Numatytasispastraiposriftas"/>
    <w:link w:val="Antrat3"/>
    <w:uiPriority w:val="9"/>
    <w:locked/>
    <w:rPr>
      <w:rFonts w:asciiTheme="majorHAnsi" w:eastAsiaTheme="majorEastAsia" w:hAnsiTheme="majorHAnsi" w:cs="Times New Roman"/>
      <w:b/>
      <w:bCs/>
      <w:sz w:val="26"/>
      <w:szCs w:val="26"/>
      <w:lang w:val="en-GB" w:eastAsia="da-DK"/>
    </w:rPr>
  </w:style>
  <w:style w:type="character" w:customStyle="1" w:styleId="Antrat4Diagrama">
    <w:name w:val="Antraštė 4 Diagrama"/>
    <w:aliases w:val="Sub-Clause Sub-paragraph Diagrama,Heading 4 Char Char Char Char Diagrama"/>
    <w:basedOn w:val="Numatytasispastraiposriftas"/>
    <w:link w:val="Antrat4"/>
    <w:uiPriority w:val="9"/>
    <w:semiHidden/>
    <w:locked/>
    <w:rPr>
      <w:rFonts w:asciiTheme="minorHAnsi" w:eastAsiaTheme="minorEastAsia" w:hAnsiTheme="minorHAnsi" w:cs="Times New Roman"/>
      <w:b/>
      <w:bCs/>
      <w:sz w:val="28"/>
      <w:szCs w:val="28"/>
      <w:lang w:val="en-GB" w:eastAsia="da-DK"/>
    </w:rPr>
  </w:style>
  <w:style w:type="character" w:customStyle="1" w:styleId="Antrat5Diagrama">
    <w:name w:val="Antraštė 5 Diagrama"/>
    <w:basedOn w:val="Numatytasispastraiposriftas"/>
    <w:link w:val="Antrat5"/>
    <w:uiPriority w:val="9"/>
    <w:semiHidden/>
    <w:locked/>
    <w:rPr>
      <w:rFonts w:asciiTheme="minorHAnsi" w:eastAsiaTheme="minorEastAsia" w:hAnsiTheme="minorHAnsi" w:cs="Times New Roman"/>
      <w:b/>
      <w:bCs/>
      <w:i/>
      <w:iCs/>
      <w:sz w:val="26"/>
      <w:szCs w:val="26"/>
      <w:lang w:val="en-GB" w:eastAsia="da-DK"/>
    </w:rPr>
  </w:style>
  <w:style w:type="character" w:customStyle="1" w:styleId="Antrat6Diagrama">
    <w:name w:val="Antraštė 6 Diagrama"/>
    <w:basedOn w:val="Numatytasispastraiposriftas"/>
    <w:link w:val="Antrat6"/>
    <w:uiPriority w:val="9"/>
    <w:semiHidden/>
    <w:locked/>
    <w:rPr>
      <w:rFonts w:asciiTheme="minorHAnsi" w:eastAsiaTheme="minorEastAsia" w:hAnsiTheme="minorHAnsi" w:cs="Times New Roman"/>
      <w:b/>
      <w:bCs/>
      <w:sz w:val="22"/>
      <w:szCs w:val="22"/>
      <w:lang w:val="en-GB" w:eastAsia="da-DK"/>
    </w:rPr>
  </w:style>
  <w:style w:type="character" w:customStyle="1" w:styleId="Antrat7Diagrama">
    <w:name w:val="Antraštė 7 Diagrama"/>
    <w:basedOn w:val="Numatytasispastraiposriftas"/>
    <w:link w:val="Antrat7"/>
    <w:uiPriority w:val="9"/>
    <w:semiHidden/>
    <w:locked/>
    <w:rPr>
      <w:rFonts w:asciiTheme="minorHAnsi" w:eastAsiaTheme="minorEastAsia" w:hAnsiTheme="minorHAnsi" w:cs="Times New Roman"/>
      <w:sz w:val="24"/>
      <w:szCs w:val="24"/>
      <w:lang w:val="en-GB" w:eastAsia="da-DK"/>
    </w:rPr>
  </w:style>
  <w:style w:type="character" w:customStyle="1" w:styleId="Antrat8Diagrama">
    <w:name w:val="Antraštė 8 Diagrama"/>
    <w:basedOn w:val="Numatytasispastraiposriftas"/>
    <w:link w:val="Antrat8"/>
    <w:uiPriority w:val="9"/>
    <w:semiHidden/>
    <w:locked/>
    <w:rPr>
      <w:rFonts w:asciiTheme="minorHAnsi" w:eastAsiaTheme="minorEastAsia" w:hAnsiTheme="minorHAnsi" w:cs="Times New Roman"/>
      <w:i/>
      <w:iCs/>
      <w:sz w:val="24"/>
      <w:szCs w:val="24"/>
      <w:lang w:val="en-GB" w:eastAsia="da-DK"/>
    </w:rPr>
  </w:style>
  <w:style w:type="character" w:customStyle="1" w:styleId="Antrat9Diagrama">
    <w:name w:val="Antraštė 9 Diagrama"/>
    <w:basedOn w:val="Numatytasispastraiposriftas"/>
    <w:link w:val="Antrat9"/>
    <w:uiPriority w:val="9"/>
    <w:semiHidden/>
    <w:locked/>
    <w:rPr>
      <w:rFonts w:asciiTheme="majorHAnsi" w:eastAsiaTheme="majorEastAsia" w:hAnsiTheme="majorHAnsi" w:cs="Times New Roman"/>
      <w:sz w:val="22"/>
      <w:szCs w:val="22"/>
      <w:lang w:val="en-GB" w:eastAsia="da-DK"/>
    </w:rPr>
  </w:style>
  <w:style w:type="paragraph" w:styleId="Antrats">
    <w:name w:val="header"/>
    <w:basedOn w:val="prastasis"/>
    <w:link w:val="AntratsDiagrama"/>
    <w:uiPriority w:val="99"/>
    <w:rsid w:val="00D958CA"/>
    <w:pPr>
      <w:tabs>
        <w:tab w:val="center" w:pos="4819"/>
        <w:tab w:val="right" w:pos="9071"/>
      </w:tabs>
    </w:pPr>
  </w:style>
  <w:style w:type="character" w:customStyle="1" w:styleId="AntratsDiagrama">
    <w:name w:val="Antraštės Diagrama"/>
    <w:basedOn w:val="Numatytasispastraiposriftas"/>
    <w:link w:val="Antrats"/>
    <w:uiPriority w:val="99"/>
    <w:locked/>
    <w:rsid w:val="0065573E"/>
    <w:rPr>
      <w:rFonts w:ascii="New York" w:hAnsi="New York" w:cs="Times New Roman"/>
      <w:sz w:val="24"/>
      <w:lang w:val="en-GB" w:eastAsia="da-DK"/>
    </w:rPr>
  </w:style>
  <w:style w:type="character" w:styleId="Hipersaitas">
    <w:name w:val="Hyperlink"/>
    <w:basedOn w:val="Numatytasispastraiposriftas"/>
    <w:uiPriority w:val="99"/>
    <w:rsid w:val="00D958CA"/>
    <w:rPr>
      <w:rFonts w:cs="Times New Roman"/>
      <w:color w:val="0000FF"/>
      <w:u w:val="single"/>
    </w:rPr>
  </w:style>
  <w:style w:type="table" w:styleId="Lentelstinklelis">
    <w:name w:val="Table Grid"/>
    <w:basedOn w:val="prastojilentel"/>
    <w:uiPriority w:val="39"/>
    <w:rsid w:val="00D95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D958CA"/>
    <w:rPr>
      <w:rFonts w:cs="Times New Roman"/>
    </w:rPr>
  </w:style>
  <w:style w:type="paragraph" w:styleId="Porat">
    <w:name w:val="footer"/>
    <w:basedOn w:val="prastasis"/>
    <w:link w:val="PoratDiagrama"/>
    <w:uiPriority w:val="99"/>
    <w:rsid w:val="00584878"/>
    <w:pPr>
      <w:tabs>
        <w:tab w:val="center" w:pos="4819"/>
        <w:tab w:val="right" w:pos="9638"/>
      </w:tabs>
    </w:pPr>
  </w:style>
  <w:style w:type="character" w:customStyle="1" w:styleId="PoratDiagrama">
    <w:name w:val="Poraštė Diagrama"/>
    <w:basedOn w:val="Numatytasispastraiposriftas"/>
    <w:link w:val="Porat"/>
    <w:uiPriority w:val="99"/>
    <w:locked/>
    <w:rsid w:val="00AB319B"/>
    <w:rPr>
      <w:rFonts w:ascii="New York" w:hAnsi="New York" w:cs="Times New Roman"/>
      <w:sz w:val="24"/>
      <w:lang w:val="en-GB" w:eastAsia="da-DK"/>
    </w:rPr>
  </w:style>
  <w:style w:type="paragraph" w:customStyle="1" w:styleId="CentrBoldm">
    <w:name w:val="CentrBoldm"/>
    <w:basedOn w:val="prastasis"/>
    <w:rsid w:val="00EA2DC6"/>
    <w:pPr>
      <w:autoSpaceDE w:val="0"/>
      <w:autoSpaceDN w:val="0"/>
      <w:adjustRightInd w:val="0"/>
      <w:jc w:val="center"/>
    </w:pPr>
    <w:rPr>
      <w:rFonts w:ascii="TimesLT" w:hAnsi="TimesLT"/>
      <w:b/>
      <w:bCs/>
      <w:sz w:val="20"/>
      <w:lang w:val="en-US" w:eastAsia="en-US"/>
    </w:rPr>
  </w:style>
  <w:style w:type="paragraph" w:customStyle="1" w:styleId="prastasistinklapis2">
    <w:name w:val="Įprastasis (tinklapis)2"/>
    <w:basedOn w:val="prastasis"/>
    <w:link w:val="prastasistinklapis2Diagrama"/>
    <w:rsid w:val="00EA2DC6"/>
    <w:pPr>
      <w:spacing w:before="100" w:beforeAutospacing="1" w:after="100" w:afterAutospacing="1"/>
    </w:pPr>
    <w:rPr>
      <w:rFonts w:ascii="Times New Roman" w:hAnsi="Times New Roman"/>
      <w:color w:val="000000"/>
      <w:szCs w:val="24"/>
      <w:lang w:val="lt-LT" w:eastAsia="lt-LT"/>
    </w:rPr>
  </w:style>
  <w:style w:type="paragraph" w:styleId="Debesliotekstas">
    <w:name w:val="Balloon Text"/>
    <w:basedOn w:val="prastasis"/>
    <w:link w:val="DebesliotekstasDiagrama"/>
    <w:uiPriority w:val="99"/>
    <w:semiHidden/>
    <w:rsid w:val="003A02A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ascii="Segoe UI" w:hAnsi="Segoe UI" w:cs="Segoe UI"/>
      <w:sz w:val="18"/>
      <w:szCs w:val="18"/>
      <w:lang w:val="en-GB" w:eastAsia="da-DK"/>
    </w:rPr>
  </w:style>
  <w:style w:type="paragraph" w:styleId="Pavadinimas">
    <w:name w:val="Title"/>
    <w:basedOn w:val="prastasis"/>
    <w:link w:val="PavadinimasDiagrama"/>
    <w:uiPriority w:val="10"/>
    <w:qFormat/>
    <w:rsid w:val="00AC2C9C"/>
    <w:pPr>
      <w:widowControl w:val="0"/>
      <w:ind w:left="20" w:right="100"/>
      <w:jc w:val="center"/>
    </w:pPr>
    <w:rPr>
      <w:rFonts w:ascii="Times" w:hAnsi="Times"/>
      <w:b/>
      <w:sz w:val="28"/>
      <w:lang w:eastAsia="en-US"/>
    </w:rPr>
  </w:style>
  <w:style w:type="character" w:customStyle="1" w:styleId="PavadinimasDiagrama">
    <w:name w:val="Pavadinimas Diagrama"/>
    <w:basedOn w:val="Numatytasispastraiposriftas"/>
    <w:link w:val="Pavadinimas"/>
    <w:uiPriority w:val="10"/>
    <w:locked/>
    <w:rPr>
      <w:rFonts w:asciiTheme="majorHAnsi" w:eastAsiaTheme="majorEastAsia" w:hAnsiTheme="majorHAnsi" w:cs="Times New Roman"/>
      <w:b/>
      <w:bCs/>
      <w:kern w:val="28"/>
      <w:sz w:val="32"/>
      <w:szCs w:val="32"/>
      <w:lang w:val="en-GB" w:eastAsia="da-DK"/>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uiPriority w:val="99"/>
    <w:rsid w:val="008A60FF"/>
    <w:pPr>
      <w:snapToGrid w:val="0"/>
      <w:ind w:firstLine="312"/>
      <w:jc w:val="both"/>
    </w:pPr>
    <w:rPr>
      <w:rFonts w:ascii="TimesLT" w:hAnsi="TimesLT"/>
      <w:sz w:val="20"/>
      <w:lang w:val="en-US" w:eastAsia="en-US"/>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uiPriority w:val="99"/>
    <w:locked/>
    <w:rsid w:val="004438FB"/>
    <w:rPr>
      <w:rFonts w:cs="Times New Roman"/>
      <w:sz w:val="24"/>
      <w:lang w:val="x-none" w:eastAsia="en-US"/>
    </w:rPr>
  </w:style>
  <w:style w:type="character" w:customStyle="1" w:styleId="Diagrama5">
    <w:name w:val="Diagrama5"/>
    <w:semiHidden/>
    <w:rsid w:val="00C66EA3"/>
    <w:rPr>
      <w:rFonts w:ascii="New York" w:hAnsi="New York"/>
      <w:sz w:val="24"/>
      <w:lang w:val="en-GB" w:eastAsia="da-DK"/>
    </w:rPr>
  </w:style>
  <w:style w:type="paragraph" w:styleId="Pagrindinistekstas2">
    <w:name w:val="Body Text 2"/>
    <w:basedOn w:val="prastasis"/>
    <w:link w:val="Pagrindinistekstas2Diagrama"/>
    <w:uiPriority w:val="99"/>
    <w:rsid w:val="007A1FA0"/>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Pr>
      <w:rFonts w:ascii="New York" w:hAnsi="New York" w:cs="Times New Roman"/>
      <w:sz w:val="24"/>
      <w:lang w:val="en-GB" w:eastAsia="da-DK"/>
    </w:rPr>
  </w:style>
  <w:style w:type="paragraph" w:styleId="HTMLiankstoformatuotas">
    <w:name w:val="HTML Preformatted"/>
    <w:basedOn w:val="prastasis"/>
    <w:link w:val="HTMLiankstoformatuotasDiagrama"/>
    <w:uiPriority w:val="99"/>
    <w:rsid w:val="00FE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lang w:val="en-GB" w:eastAsia="da-DK"/>
    </w:rPr>
  </w:style>
  <w:style w:type="paragraph" w:styleId="prastasiniatinklio">
    <w:name w:val="Normal (Web)"/>
    <w:basedOn w:val="prastasis"/>
    <w:link w:val="prastasiniatinklioDiagrama"/>
    <w:uiPriority w:val="99"/>
    <w:rsid w:val="00FE6356"/>
    <w:pPr>
      <w:spacing w:before="100" w:beforeAutospacing="1" w:after="100" w:afterAutospacing="1"/>
    </w:pPr>
    <w:rPr>
      <w:rFonts w:ascii="Times New Roman" w:hAnsi="Times New Roman"/>
      <w:szCs w:val="24"/>
      <w:lang w:val="lt-LT" w:eastAsia="lt-LT"/>
    </w:rPr>
  </w:style>
  <w:style w:type="paragraph" w:customStyle="1" w:styleId="Patvirtinta">
    <w:name w:val="Patvirtinta"/>
    <w:rsid w:val="00FE635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FE6356"/>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uiPriority w:val="39"/>
    <w:semiHidden/>
    <w:rsid w:val="00FE6356"/>
    <w:rPr>
      <w:rFonts w:ascii="Times New Roman" w:hAnsi="Times New Roman"/>
      <w:bCs/>
      <w:lang w:val="en-US" w:eastAsia="en-US"/>
    </w:rPr>
  </w:style>
  <w:style w:type="paragraph" w:styleId="Pagrindiniotekstotrauka2">
    <w:name w:val="Body Text Indent 2"/>
    <w:basedOn w:val="prastasis"/>
    <w:link w:val="Pagrindiniotekstotrauka2Diagrama"/>
    <w:uiPriority w:val="99"/>
    <w:semiHidden/>
    <w:rsid w:val="00FE6356"/>
    <w:pPr>
      <w:ind w:firstLine="720"/>
    </w:pPr>
    <w:rPr>
      <w:rFonts w:ascii="Times New Roman" w:hAnsi="Times New Roman"/>
      <w:lang w:val="en-US" w:eastAsia="en-US"/>
    </w:rPr>
  </w:style>
  <w:style w:type="character" w:customStyle="1" w:styleId="Pagrindiniotekstotrauka2Diagrama">
    <w:name w:val="Pagrindinio teksto įtrauka 2 Diagrama"/>
    <w:basedOn w:val="Numatytasispastraiposriftas"/>
    <w:link w:val="Pagrindiniotekstotrauka2"/>
    <w:uiPriority w:val="99"/>
    <w:semiHidden/>
    <w:locked/>
    <w:rPr>
      <w:rFonts w:ascii="New York" w:hAnsi="New York" w:cs="Times New Roman"/>
      <w:sz w:val="24"/>
      <w:lang w:val="en-GB" w:eastAsia="da-DK"/>
    </w:rPr>
  </w:style>
  <w:style w:type="paragraph" w:customStyle="1" w:styleId="Linija">
    <w:name w:val="Linija"/>
    <w:basedOn w:val="MAZAS"/>
    <w:rsid w:val="00FE6356"/>
    <w:pPr>
      <w:ind w:firstLine="0"/>
      <w:jc w:val="center"/>
    </w:pPr>
    <w:rPr>
      <w:color w:val="auto"/>
      <w:sz w:val="12"/>
      <w:szCs w:val="12"/>
    </w:rPr>
  </w:style>
  <w:style w:type="paragraph" w:customStyle="1" w:styleId="TableContents">
    <w:name w:val="Table Contents"/>
    <w:basedOn w:val="prastasis"/>
    <w:rsid w:val="00FE6356"/>
    <w:pPr>
      <w:widowControl w:val="0"/>
      <w:suppressLineNumbers/>
      <w:suppressAutoHyphens/>
    </w:pPr>
    <w:rPr>
      <w:rFonts w:ascii="Times New Roman" w:hAnsi="Times New Roman" w:cs="Tahoma"/>
      <w:color w:val="000000"/>
      <w:szCs w:val="24"/>
      <w:lang w:val="en-US" w:eastAsia="en-US"/>
    </w:rPr>
  </w:style>
  <w:style w:type="paragraph" w:customStyle="1" w:styleId="BodyText31">
    <w:name w:val="Body Text 31"/>
    <w:basedOn w:val="prastasis"/>
    <w:rsid w:val="00FE6356"/>
    <w:pPr>
      <w:suppressAutoHyphens/>
    </w:pPr>
    <w:rPr>
      <w:rFonts w:ascii="Times New Roman" w:hAnsi="Times New Roman"/>
      <w:b/>
      <w:bCs/>
      <w:sz w:val="28"/>
      <w:lang w:val="lt-LT"/>
    </w:rPr>
  </w:style>
  <w:style w:type="paragraph" w:customStyle="1" w:styleId="WW-BodyText3">
    <w:name w:val="WW-Body Text 3"/>
    <w:basedOn w:val="prastasis"/>
    <w:rsid w:val="00FE6356"/>
    <w:pPr>
      <w:suppressAutoHyphens/>
    </w:pPr>
    <w:rPr>
      <w:rFonts w:ascii="Times New Roman" w:hAnsi="Times New Roman"/>
      <w:b/>
      <w:sz w:val="28"/>
    </w:rPr>
  </w:style>
  <w:style w:type="paragraph" w:styleId="Paantrat">
    <w:name w:val="Subtitle"/>
    <w:basedOn w:val="prastasis"/>
    <w:next w:val="Pagrindinistekstas"/>
    <w:link w:val="PaantratDiagrama"/>
    <w:uiPriority w:val="11"/>
    <w:qFormat/>
    <w:rsid w:val="00FE6356"/>
    <w:pPr>
      <w:widowControl w:val="0"/>
      <w:suppressAutoHyphens/>
      <w:spacing w:after="60"/>
      <w:jc w:val="center"/>
    </w:pPr>
    <w:rPr>
      <w:rFonts w:ascii="Arial" w:hAnsi="Arial" w:cs="Arial"/>
      <w:color w:val="000000"/>
      <w:szCs w:val="24"/>
      <w:lang w:val="en-US" w:eastAsia="en-US"/>
    </w:rPr>
  </w:style>
  <w:style w:type="character" w:customStyle="1" w:styleId="PaantratDiagrama">
    <w:name w:val="Paantraštė Diagrama"/>
    <w:basedOn w:val="Numatytasispastraiposriftas"/>
    <w:link w:val="Paantrat"/>
    <w:uiPriority w:val="11"/>
    <w:locked/>
    <w:rPr>
      <w:rFonts w:asciiTheme="majorHAnsi" w:eastAsiaTheme="majorEastAsia" w:hAnsiTheme="majorHAnsi" w:cs="Times New Roman"/>
      <w:sz w:val="24"/>
      <w:szCs w:val="24"/>
      <w:lang w:val="en-GB" w:eastAsia="da-DK"/>
    </w:rPr>
  </w:style>
  <w:style w:type="paragraph" w:customStyle="1" w:styleId="Lentelsturinys">
    <w:name w:val="Lentelės turinys"/>
    <w:basedOn w:val="prastasis"/>
    <w:rsid w:val="00FE6356"/>
    <w:pPr>
      <w:widowControl w:val="0"/>
      <w:suppressLineNumbers/>
      <w:suppressAutoHyphens/>
    </w:pPr>
    <w:rPr>
      <w:rFonts w:ascii="Times New Roman" w:hAnsi="Times New Roman"/>
      <w:kern w:val="1"/>
      <w:szCs w:val="24"/>
      <w:lang w:val="lt-LT" w:eastAsia="ar-SA"/>
    </w:rPr>
  </w:style>
  <w:style w:type="character" w:styleId="Grietas">
    <w:name w:val="Strong"/>
    <w:basedOn w:val="Numatytasispastraiposriftas"/>
    <w:uiPriority w:val="22"/>
    <w:qFormat/>
    <w:rsid w:val="007E07C8"/>
    <w:rPr>
      <w:rFonts w:cs="Times New Roman"/>
      <w:b/>
    </w:rPr>
  </w:style>
  <w:style w:type="paragraph" w:customStyle="1" w:styleId="Point1">
    <w:name w:val="Point 1"/>
    <w:basedOn w:val="prastasis"/>
    <w:rsid w:val="00BF7A29"/>
    <w:pPr>
      <w:spacing w:before="120" w:after="120"/>
      <w:ind w:left="1418" w:hanging="567"/>
      <w:jc w:val="both"/>
    </w:pPr>
    <w:rPr>
      <w:rFonts w:ascii="Times New Roman" w:hAnsi="Times New Roman"/>
      <w:lang w:eastAsia="en-US"/>
    </w:rPr>
  </w:style>
  <w:style w:type="paragraph" w:customStyle="1" w:styleId="bodytext">
    <w:name w:val="bodytext"/>
    <w:basedOn w:val="prastasis"/>
    <w:rsid w:val="00C90832"/>
    <w:pPr>
      <w:spacing w:before="100" w:beforeAutospacing="1" w:after="100" w:afterAutospacing="1"/>
    </w:pPr>
    <w:rPr>
      <w:rFonts w:ascii="Times New Roman" w:hAnsi="Times New Roman"/>
      <w:szCs w:val="24"/>
      <w:lang w:val="lt-LT" w:eastAsia="lt-LT"/>
    </w:rPr>
  </w:style>
  <w:style w:type="paragraph" w:customStyle="1" w:styleId="DiagramaDiagrama3Diagrama">
    <w:name w:val="Diagrama Diagrama3 Diagrama"/>
    <w:basedOn w:val="prastasis"/>
    <w:rsid w:val="001752BD"/>
    <w:pPr>
      <w:spacing w:after="160" w:line="240" w:lineRule="exact"/>
    </w:pPr>
    <w:rPr>
      <w:rFonts w:ascii="Tahoma" w:hAnsi="Tahoma"/>
      <w:sz w:val="20"/>
      <w:lang w:val="en-US" w:eastAsia="en-US"/>
    </w:rPr>
  </w:style>
  <w:style w:type="character" w:customStyle="1" w:styleId="Diagrama6">
    <w:name w:val="Diagrama6"/>
    <w:rsid w:val="005A10E0"/>
    <w:rPr>
      <w:rFonts w:ascii="New York" w:hAnsi="New York"/>
      <w:sz w:val="24"/>
      <w:lang w:val="en-GB" w:eastAsia="da-DK"/>
    </w:rPr>
  </w:style>
  <w:style w:type="paragraph" w:customStyle="1" w:styleId="DiagramaDiagrama1">
    <w:name w:val="Diagrama Diagrama1"/>
    <w:basedOn w:val="prastasis"/>
    <w:link w:val="DiagramaDiagrama1Diagrama"/>
    <w:rsid w:val="00AD2460"/>
    <w:pPr>
      <w:spacing w:after="160" w:line="240" w:lineRule="exact"/>
    </w:pPr>
    <w:rPr>
      <w:rFonts w:ascii="Tahoma" w:hAnsi="Tahoma"/>
      <w:sz w:val="20"/>
      <w:lang w:val="en-US" w:eastAsia="en-US"/>
    </w:rPr>
  </w:style>
  <w:style w:type="character" w:customStyle="1" w:styleId="DiagramaDiagrama1Diagrama">
    <w:name w:val="Diagrama Diagrama1 Diagrama"/>
    <w:link w:val="DiagramaDiagrama1"/>
    <w:locked/>
    <w:rsid w:val="007E5CB7"/>
    <w:rPr>
      <w:rFonts w:ascii="Tahoma" w:hAnsi="Tahoma"/>
      <w:lang w:val="en-US" w:eastAsia="en-US"/>
    </w:rPr>
  </w:style>
  <w:style w:type="character" w:customStyle="1" w:styleId="prastasiniatinklioDiagrama">
    <w:name w:val="Įprastas (žiniatinklio) Diagrama"/>
    <w:link w:val="prastasiniatinklio"/>
    <w:locked/>
    <w:rsid w:val="00AC2018"/>
    <w:rPr>
      <w:sz w:val="24"/>
      <w:lang w:val="lt-LT" w:eastAsia="lt-LT"/>
    </w:rPr>
  </w:style>
  <w:style w:type="character" w:customStyle="1" w:styleId="prastasistinklapis2Diagrama">
    <w:name w:val="Įprastasis (tinklapis)2 Diagrama"/>
    <w:link w:val="prastasistinklapis2"/>
    <w:locked/>
    <w:rsid w:val="00AC2018"/>
    <w:rPr>
      <w:color w:val="000000"/>
      <w:sz w:val="24"/>
      <w:lang w:val="lt-LT" w:eastAsia="lt-LT"/>
    </w:rPr>
  </w:style>
  <w:style w:type="character" w:customStyle="1" w:styleId="parahead1">
    <w:name w:val="parahead1"/>
    <w:rsid w:val="00C1483F"/>
    <w:rPr>
      <w:rFonts w:ascii="Verdana" w:hAnsi="Verdana"/>
      <w:b/>
      <w:color w:val="000000"/>
      <w:sz w:val="17"/>
    </w:rPr>
  </w:style>
  <w:style w:type="paragraph" w:styleId="Pagrindiniotekstotrauka3">
    <w:name w:val="Body Text Indent 3"/>
    <w:basedOn w:val="prastasis"/>
    <w:link w:val="Pagrindiniotekstotrauka3Diagrama"/>
    <w:uiPriority w:val="99"/>
    <w:rsid w:val="005A676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Pr>
      <w:rFonts w:ascii="New York" w:hAnsi="New York" w:cs="Times New Roman"/>
      <w:sz w:val="16"/>
      <w:szCs w:val="16"/>
      <w:lang w:val="en-GB" w:eastAsia="da-DK"/>
    </w:rPr>
  </w:style>
  <w:style w:type="paragraph" w:customStyle="1" w:styleId="DiagramaDiagrama3">
    <w:name w:val="Diagrama Diagrama3"/>
    <w:basedOn w:val="prastasis"/>
    <w:rsid w:val="001539D3"/>
    <w:pPr>
      <w:spacing w:after="160" w:line="240" w:lineRule="exact"/>
    </w:pPr>
    <w:rPr>
      <w:rFonts w:ascii="Tahoma" w:hAnsi="Tahoma"/>
      <w:sz w:val="20"/>
      <w:lang w:val="en-US" w:eastAsia="en-US"/>
    </w:rPr>
  </w:style>
  <w:style w:type="character" w:customStyle="1" w:styleId="DiagramaDiagrama5">
    <w:name w:val="Diagrama Diagrama5"/>
    <w:semiHidden/>
    <w:rsid w:val="00210602"/>
    <w:rPr>
      <w:rFonts w:ascii="Times New Roman" w:hAnsi="Times New Roman"/>
      <w:sz w:val="20"/>
      <w:lang w:val="lt-LT" w:eastAsia="lt-LT"/>
    </w:rPr>
  </w:style>
  <w:style w:type="paragraph" w:styleId="Pagrindiniotekstotrauka">
    <w:name w:val="Body Text Indent"/>
    <w:basedOn w:val="prastasis"/>
    <w:link w:val="PagrindiniotekstotraukaDiagrama"/>
    <w:uiPriority w:val="99"/>
    <w:rsid w:val="001651D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Pr>
      <w:rFonts w:ascii="New York" w:hAnsi="New York" w:cs="Times New Roman"/>
      <w:sz w:val="24"/>
      <w:lang w:val="en-GB" w:eastAsia="da-DK"/>
    </w:rPr>
  </w:style>
  <w:style w:type="paragraph" w:customStyle="1" w:styleId="Sraopastraipa1">
    <w:name w:val="Sąrašo pastraipa1"/>
    <w:basedOn w:val="prastasis"/>
    <w:rsid w:val="0068165D"/>
    <w:pPr>
      <w:spacing w:after="200" w:line="276" w:lineRule="auto"/>
      <w:ind w:left="720"/>
      <w:contextualSpacing/>
    </w:pPr>
    <w:rPr>
      <w:rFonts w:ascii="Times New Roman" w:hAnsi="Times New Roman"/>
      <w:szCs w:val="22"/>
      <w:lang w:val="lt-LT" w:eastAsia="en-US"/>
    </w:rPr>
  </w:style>
  <w:style w:type="paragraph" w:customStyle="1" w:styleId="Betarp1">
    <w:name w:val="Be tarpų1"/>
    <w:rsid w:val="0068165D"/>
    <w:rPr>
      <w:sz w:val="24"/>
      <w:szCs w:val="22"/>
      <w:lang w:eastAsia="en-US"/>
    </w:rPr>
  </w:style>
  <w:style w:type="paragraph" w:styleId="Sraopastraipa">
    <w:name w:val="List Paragraph"/>
    <w:aliases w:val="lp1,Bullet 1,Use Case List Paragraph"/>
    <w:basedOn w:val="prastasis"/>
    <w:link w:val="SraopastraipaDiagrama"/>
    <w:uiPriority w:val="34"/>
    <w:qFormat/>
    <w:rsid w:val="007F5859"/>
    <w:pPr>
      <w:spacing w:after="200" w:line="276" w:lineRule="auto"/>
      <w:ind w:left="720"/>
      <w:contextualSpacing/>
    </w:pPr>
    <w:rPr>
      <w:rFonts w:ascii="Times New Roman" w:hAnsi="Times New Roman"/>
      <w:szCs w:val="22"/>
      <w:lang w:val="lt-LT" w:eastAsia="en-US"/>
    </w:rPr>
  </w:style>
  <w:style w:type="character" w:customStyle="1" w:styleId="SraopastraipaDiagrama">
    <w:name w:val="Sąrašo pastraipa Diagrama"/>
    <w:aliases w:val="lp1 Diagrama,Bullet 1 Diagrama,Use Case List Paragraph Diagrama"/>
    <w:link w:val="Sraopastraipa"/>
    <w:uiPriority w:val="34"/>
    <w:locked/>
    <w:rsid w:val="001F78AF"/>
    <w:rPr>
      <w:rFonts w:ascii="Calibri" w:hAnsi="Calibri"/>
      <w:sz w:val="22"/>
      <w:lang w:val="x-none" w:eastAsia="en-US"/>
    </w:rPr>
  </w:style>
  <w:style w:type="paragraph" w:styleId="Betarp">
    <w:name w:val="No Spacing"/>
    <w:link w:val="BetarpDiagrama"/>
    <w:uiPriority w:val="1"/>
    <w:qFormat/>
    <w:rsid w:val="00E71A2A"/>
    <w:rPr>
      <w:rFonts w:ascii="New York" w:hAnsi="New York"/>
      <w:sz w:val="24"/>
      <w:lang w:val="en-GB" w:eastAsia="da-DK"/>
    </w:rPr>
  </w:style>
  <w:style w:type="table" w:customStyle="1" w:styleId="Lentelstinklelis1">
    <w:name w:val="Lentelės tinklelis1"/>
    <w:basedOn w:val="prastojilentel"/>
    <w:next w:val="Lentelstinklelis"/>
    <w:uiPriority w:val="39"/>
    <w:rsid w:val="00B71FA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DiagramaDiagramaDiagramaDiagramaDiagramaDiagramaDiagramaDiagrama">
    <w:name w:val="Diagrama Diagrama3 Diagrama Diagrama Diagrama Diagrama Diagrama Diagrama Diagrama Diagrama"/>
    <w:basedOn w:val="prastasis"/>
    <w:rsid w:val="001E7A8D"/>
    <w:pPr>
      <w:spacing w:after="160" w:line="240" w:lineRule="exact"/>
    </w:pPr>
    <w:rPr>
      <w:rFonts w:ascii="Tahoma" w:hAnsi="Tahoma"/>
      <w:sz w:val="20"/>
      <w:lang w:val="en-US" w:eastAsia="en-US"/>
    </w:rPr>
  </w:style>
  <w:style w:type="table" w:customStyle="1" w:styleId="Lentelstinklelis4">
    <w:name w:val="Lentelės tinklelis4"/>
    <w:basedOn w:val="prastojilentel"/>
    <w:next w:val="Lentelstinklelis"/>
    <w:rsid w:val="00A15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994C5F"/>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94C5F"/>
  </w:style>
  <w:style w:type="table" w:customStyle="1" w:styleId="Lentelstinklelis3">
    <w:name w:val="Lentelės tinklelis3"/>
    <w:basedOn w:val="prastojilentel"/>
    <w:next w:val="Lentelstinklelis"/>
    <w:uiPriority w:val="39"/>
    <w:rsid w:val="00994C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994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994C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994C5F"/>
    <w:rPr>
      <w:color w:val="808080"/>
    </w:rPr>
  </w:style>
  <w:style w:type="paragraph" w:customStyle="1" w:styleId="Default">
    <w:name w:val="Default"/>
    <w:rsid w:val="00994C5F"/>
    <w:pPr>
      <w:autoSpaceDE w:val="0"/>
      <w:autoSpaceDN w:val="0"/>
      <w:adjustRightInd w:val="0"/>
    </w:pPr>
    <w:rPr>
      <w:rFonts w:eastAsiaTheme="minorHAnsi"/>
      <w:color w:val="000000"/>
      <w:sz w:val="24"/>
      <w:szCs w:val="24"/>
      <w:lang w:eastAsia="en-US"/>
    </w:rPr>
  </w:style>
  <w:style w:type="paragraph" w:customStyle="1" w:styleId="Body2">
    <w:name w:val="Body 2"/>
    <w:rsid w:val="00994C5F"/>
    <w:pPr>
      <w:pBdr>
        <w:top w:val="nil"/>
        <w:left w:val="nil"/>
        <w:bottom w:val="nil"/>
        <w:right w:val="nil"/>
        <w:between w:val="nil"/>
        <w:bar w:val="nil"/>
      </w:pBdr>
      <w:suppressAutoHyphens/>
      <w:spacing w:after="40"/>
      <w:jc w:val="both"/>
    </w:pPr>
    <w:rPr>
      <w:color w:val="000000"/>
      <w:sz w:val="22"/>
      <w:szCs w:val="22"/>
      <w:bdr w:val="nil"/>
      <w14:textOutline w14:w="0" w14:cap="flat" w14:cmpd="sng" w14:algn="ctr">
        <w14:noFill/>
        <w14:prstDash w14:val="solid"/>
        <w14:bevel/>
      </w14:textOutline>
    </w:rPr>
  </w:style>
  <w:style w:type="character" w:styleId="Emfaz">
    <w:name w:val="Emphasis"/>
    <w:basedOn w:val="Numatytasispastraiposriftas"/>
    <w:uiPriority w:val="20"/>
    <w:qFormat/>
    <w:rsid w:val="00994C5F"/>
    <w:rPr>
      <w:i/>
      <w:iCs/>
    </w:rPr>
  </w:style>
  <w:style w:type="paragraph" w:styleId="Puslapioinaostekstas">
    <w:name w:val="footnote text"/>
    <w:aliases w:val="Footnote,Footnote Text Char Char,Fußnotentextf"/>
    <w:basedOn w:val="prastasis"/>
    <w:link w:val="PuslapioinaostekstasDiagrama"/>
    <w:uiPriority w:val="99"/>
    <w:rsid w:val="00994C5F"/>
    <w:rPr>
      <w:rFonts w:ascii="Times New Roman" w:hAnsi="Times New Roman"/>
      <w:sz w:val="20"/>
      <w:lang w:eastAsia="x-none"/>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994C5F"/>
    <w:rPr>
      <w:lang w:val="en-GB" w:eastAsia="x-none"/>
    </w:rPr>
  </w:style>
  <w:style w:type="character" w:styleId="Puslapioinaosnuoroda">
    <w:name w:val="footnote reference"/>
    <w:uiPriority w:val="99"/>
    <w:rsid w:val="00994C5F"/>
    <w:rPr>
      <w:vertAlign w:val="superscript"/>
    </w:rPr>
  </w:style>
  <w:style w:type="character" w:customStyle="1" w:styleId="BetarpDiagrama">
    <w:name w:val="Be tarpų Diagrama"/>
    <w:basedOn w:val="Numatytasispastraiposriftas"/>
    <w:link w:val="Betarp"/>
    <w:uiPriority w:val="1"/>
    <w:rsid w:val="00994C5F"/>
    <w:rPr>
      <w:rFonts w:ascii="New York" w:hAnsi="New York"/>
      <w:sz w:val="24"/>
      <w:lang w:val="en-GB" w:eastAsia="da-DK"/>
    </w:rPr>
  </w:style>
  <w:style w:type="table" w:customStyle="1" w:styleId="Lentelstinklelis5">
    <w:name w:val="Lentelės tinklelis5"/>
    <w:basedOn w:val="prastojilentel"/>
    <w:next w:val="Lentelstinklelis"/>
    <w:uiPriority w:val="39"/>
    <w:rsid w:val="00994C5F"/>
    <w:rPr>
      <w:rFonts w:eastAsiaTheme="minorHAns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538413">
      <w:marLeft w:val="0"/>
      <w:marRight w:val="0"/>
      <w:marTop w:val="0"/>
      <w:marBottom w:val="0"/>
      <w:divBdr>
        <w:top w:val="none" w:sz="0" w:space="0" w:color="auto"/>
        <w:left w:val="none" w:sz="0" w:space="0" w:color="auto"/>
        <w:bottom w:val="none" w:sz="0" w:space="0" w:color="auto"/>
        <w:right w:val="none" w:sz="0" w:space="0" w:color="auto"/>
      </w:divBdr>
    </w:div>
    <w:div w:id="1175538416">
      <w:marLeft w:val="0"/>
      <w:marRight w:val="0"/>
      <w:marTop w:val="0"/>
      <w:marBottom w:val="0"/>
      <w:divBdr>
        <w:top w:val="none" w:sz="0" w:space="0" w:color="auto"/>
        <w:left w:val="none" w:sz="0" w:space="0" w:color="auto"/>
        <w:bottom w:val="none" w:sz="0" w:space="0" w:color="auto"/>
        <w:right w:val="none" w:sz="0" w:space="0" w:color="auto"/>
      </w:divBdr>
    </w:div>
    <w:div w:id="1175538417">
      <w:marLeft w:val="0"/>
      <w:marRight w:val="0"/>
      <w:marTop w:val="0"/>
      <w:marBottom w:val="0"/>
      <w:divBdr>
        <w:top w:val="none" w:sz="0" w:space="0" w:color="auto"/>
        <w:left w:val="none" w:sz="0" w:space="0" w:color="auto"/>
        <w:bottom w:val="none" w:sz="0" w:space="0" w:color="auto"/>
        <w:right w:val="none" w:sz="0" w:space="0" w:color="auto"/>
      </w:divBdr>
    </w:div>
    <w:div w:id="1175538418">
      <w:marLeft w:val="0"/>
      <w:marRight w:val="0"/>
      <w:marTop w:val="0"/>
      <w:marBottom w:val="0"/>
      <w:divBdr>
        <w:top w:val="none" w:sz="0" w:space="0" w:color="auto"/>
        <w:left w:val="none" w:sz="0" w:space="0" w:color="auto"/>
        <w:bottom w:val="none" w:sz="0" w:space="0" w:color="auto"/>
        <w:right w:val="none" w:sz="0" w:space="0" w:color="auto"/>
      </w:divBdr>
    </w:div>
    <w:div w:id="1175538419">
      <w:marLeft w:val="0"/>
      <w:marRight w:val="0"/>
      <w:marTop w:val="0"/>
      <w:marBottom w:val="0"/>
      <w:divBdr>
        <w:top w:val="none" w:sz="0" w:space="0" w:color="auto"/>
        <w:left w:val="none" w:sz="0" w:space="0" w:color="auto"/>
        <w:bottom w:val="none" w:sz="0" w:space="0" w:color="auto"/>
        <w:right w:val="none" w:sz="0" w:space="0" w:color="auto"/>
      </w:divBdr>
    </w:div>
    <w:div w:id="1175538420">
      <w:marLeft w:val="225"/>
      <w:marRight w:val="225"/>
      <w:marTop w:val="0"/>
      <w:marBottom w:val="0"/>
      <w:divBdr>
        <w:top w:val="none" w:sz="0" w:space="0" w:color="auto"/>
        <w:left w:val="none" w:sz="0" w:space="0" w:color="auto"/>
        <w:bottom w:val="none" w:sz="0" w:space="0" w:color="auto"/>
        <w:right w:val="none" w:sz="0" w:space="0" w:color="auto"/>
      </w:divBdr>
      <w:divsChild>
        <w:div w:id="1175538415">
          <w:marLeft w:val="0"/>
          <w:marRight w:val="0"/>
          <w:marTop w:val="0"/>
          <w:marBottom w:val="0"/>
          <w:divBdr>
            <w:top w:val="none" w:sz="0" w:space="0" w:color="auto"/>
            <w:left w:val="none" w:sz="0" w:space="0" w:color="auto"/>
            <w:bottom w:val="none" w:sz="0" w:space="0" w:color="auto"/>
            <w:right w:val="none" w:sz="0" w:space="0" w:color="auto"/>
          </w:divBdr>
        </w:div>
      </w:divsChild>
    </w:div>
    <w:div w:id="1175538421">
      <w:marLeft w:val="225"/>
      <w:marRight w:val="225"/>
      <w:marTop w:val="0"/>
      <w:marBottom w:val="0"/>
      <w:divBdr>
        <w:top w:val="none" w:sz="0" w:space="0" w:color="auto"/>
        <w:left w:val="none" w:sz="0" w:space="0" w:color="auto"/>
        <w:bottom w:val="none" w:sz="0" w:space="0" w:color="auto"/>
        <w:right w:val="none" w:sz="0" w:space="0" w:color="auto"/>
      </w:divBdr>
      <w:divsChild>
        <w:div w:id="117553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6E3127CAC37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drove@pe.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rutkauskiene@pe.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41493-50AC-4708-A50E-298EFAA1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18</Pages>
  <Words>40369</Words>
  <Characters>23011</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lpstr>
    </vt:vector>
  </TitlesOfParts>
  <Company>AB Panevėžio energija</Company>
  <LinksUpToDate>false</LinksUpToDate>
  <CharactersWithSpaces>63254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Jurgita</dc:creator>
  <cp:keywords/>
  <dc:description/>
  <cp:lastModifiedBy>Jurgita Adomaitytė Zykuvienė</cp:lastModifiedBy>
  <cp:revision>2</cp:revision>
  <cp:lastPrinted>2025-07-28T06:29:00Z</cp:lastPrinted>
  <dcterms:created xsi:type="dcterms:W3CDTF">2025-07-25T09:08:00Z</dcterms:created>
  <dcterms:modified xsi:type="dcterms:W3CDTF">2025-07-28T11:17:00Z</dcterms:modified>
</cp:coreProperties>
</file>