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858B6" w14:textId="77777777" w:rsidR="00A013C0" w:rsidRPr="00111B79" w:rsidRDefault="00A013C0" w:rsidP="00A013C0">
      <w:pPr>
        <w:suppressAutoHyphens w:val="0"/>
        <w:spacing w:after="0" w:line="240" w:lineRule="auto"/>
        <w:ind w:left="720"/>
        <w:jc w:val="right"/>
        <w:rPr>
          <w:b/>
          <w:color w:val="000000" w:themeColor="text1"/>
          <w:szCs w:val="20"/>
          <w:lang w:eastAsia="en-US"/>
        </w:rPr>
      </w:pPr>
    </w:p>
    <w:p w14:paraId="619008E5" w14:textId="30EE2D06" w:rsidR="00A013C0" w:rsidRPr="00111B79" w:rsidRDefault="00523357" w:rsidP="00A013C0">
      <w:pPr>
        <w:suppressAutoHyphens w:val="0"/>
        <w:spacing w:after="0" w:line="240" w:lineRule="auto"/>
        <w:jc w:val="center"/>
        <w:rPr>
          <w:rFonts w:eastAsia="Calibri"/>
          <w:b/>
          <w:bCs/>
          <w:iCs/>
          <w:color w:val="000000" w:themeColor="text1"/>
          <w:lang w:eastAsia="en-US"/>
        </w:rPr>
      </w:pPr>
      <w:r w:rsidRPr="00111B79">
        <w:rPr>
          <w:rFonts w:eastAsia="Calibri"/>
          <w:b/>
          <w:caps/>
          <w:color w:val="000000" w:themeColor="text1"/>
          <w:lang w:eastAsia="lt-LT"/>
        </w:rPr>
        <w:t xml:space="preserve">jūroje </w:t>
      </w:r>
      <w:r w:rsidR="00A013C0" w:rsidRPr="00111B79">
        <w:rPr>
          <w:rFonts w:eastAsia="Calibri"/>
          <w:b/>
          <w:caps/>
          <w:color w:val="000000" w:themeColor="text1"/>
          <w:lang w:eastAsia="lt-LT"/>
        </w:rPr>
        <w:t>Žiemojančių vandens PAUKŠČIŲ</w:t>
      </w:r>
      <w:r w:rsidR="00FF71A4" w:rsidRPr="00111B79">
        <w:rPr>
          <w:rFonts w:eastAsia="Calibri"/>
          <w:b/>
          <w:caps/>
          <w:color w:val="000000" w:themeColor="text1"/>
          <w:lang w:eastAsia="lt-LT"/>
        </w:rPr>
        <w:t xml:space="preserve"> skirtingų</w:t>
      </w:r>
      <w:r w:rsidR="00A013C0" w:rsidRPr="00111B79">
        <w:rPr>
          <w:rFonts w:eastAsia="Calibri"/>
          <w:b/>
          <w:caps/>
          <w:color w:val="000000" w:themeColor="text1"/>
          <w:lang w:eastAsia="lt-LT"/>
        </w:rPr>
        <w:t xml:space="preserve"> rūšiŲ </w:t>
      </w:r>
      <w:r w:rsidR="00F927F5" w:rsidRPr="00111B79">
        <w:rPr>
          <w:rFonts w:eastAsia="Calibri"/>
          <w:b/>
          <w:caps/>
          <w:color w:val="000000" w:themeColor="text1"/>
          <w:lang w:eastAsia="lt-LT"/>
        </w:rPr>
        <w:t xml:space="preserve">inventorizacija, </w:t>
      </w:r>
      <w:r w:rsidR="00A013C0" w:rsidRPr="00111B79">
        <w:rPr>
          <w:rFonts w:eastAsia="Calibri"/>
          <w:b/>
          <w:bCs/>
          <w:iCs/>
          <w:color w:val="000000" w:themeColor="text1"/>
          <w:lang w:eastAsia="en-US"/>
        </w:rPr>
        <w:t>GAUSUMO IR PASISKIRSTYMO 202</w:t>
      </w:r>
      <w:r w:rsidR="00D57566" w:rsidRPr="0075103E">
        <w:rPr>
          <w:rFonts w:eastAsia="Calibri"/>
          <w:b/>
          <w:bCs/>
          <w:iCs/>
          <w:color w:val="000000" w:themeColor="text1"/>
          <w:lang w:eastAsia="en-US"/>
        </w:rPr>
        <w:t>5</w:t>
      </w:r>
      <w:r w:rsidR="0095683A" w:rsidRPr="00111B79">
        <w:rPr>
          <w:rFonts w:eastAsia="Calibri"/>
          <w:b/>
          <w:bCs/>
          <w:iCs/>
          <w:color w:val="000000" w:themeColor="text1"/>
          <w:lang w:eastAsia="en-US"/>
        </w:rPr>
        <w:t>-202</w:t>
      </w:r>
      <w:r w:rsidR="00D57566" w:rsidRPr="00111B79">
        <w:rPr>
          <w:rFonts w:eastAsia="Calibri"/>
          <w:b/>
          <w:bCs/>
          <w:iCs/>
          <w:color w:val="000000" w:themeColor="text1"/>
          <w:lang w:eastAsia="en-US"/>
        </w:rPr>
        <w:t>6</w:t>
      </w:r>
      <w:r w:rsidR="00A013C0" w:rsidRPr="00111B79">
        <w:rPr>
          <w:rFonts w:eastAsia="Calibri"/>
          <w:b/>
          <w:bCs/>
          <w:iCs/>
          <w:color w:val="000000" w:themeColor="text1"/>
          <w:lang w:eastAsia="en-US"/>
        </w:rPr>
        <w:t xml:space="preserve"> M. DINAMIKOS</w:t>
      </w:r>
      <w:r w:rsidR="004505C7" w:rsidRPr="00111B79">
        <w:rPr>
          <w:rFonts w:eastAsia="Calibri"/>
          <w:b/>
          <w:bCs/>
          <w:iCs/>
          <w:color w:val="000000" w:themeColor="text1"/>
          <w:lang w:eastAsia="en-US"/>
        </w:rPr>
        <w:t xml:space="preserve"> NUSTATYMO </w:t>
      </w:r>
      <w:r w:rsidR="00A013C0" w:rsidRPr="00111B79">
        <w:rPr>
          <w:rFonts w:eastAsia="Calibri"/>
          <w:b/>
          <w:bCs/>
          <w:iCs/>
          <w:color w:val="000000" w:themeColor="text1"/>
          <w:lang w:eastAsia="en-US"/>
        </w:rPr>
        <w:t>IR GAUTŲ REZULTATŲ ĮVERTINIMO</w:t>
      </w:r>
      <w:r w:rsidR="001E6A6D" w:rsidRPr="00111B79">
        <w:rPr>
          <w:rFonts w:eastAsia="Calibri"/>
          <w:b/>
          <w:bCs/>
          <w:iCs/>
          <w:color w:val="000000" w:themeColor="text1"/>
          <w:lang w:eastAsia="en-US"/>
        </w:rPr>
        <w:t xml:space="preserve"> </w:t>
      </w:r>
      <w:r w:rsidR="00A013C0" w:rsidRPr="00111B79">
        <w:rPr>
          <w:rFonts w:eastAsia="Calibri"/>
          <w:b/>
          <w:bCs/>
          <w:iCs/>
          <w:color w:val="000000" w:themeColor="text1"/>
          <w:lang w:eastAsia="en-US"/>
        </w:rPr>
        <w:t xml:space="preserve">PASLAUGŲ </w:t>
      </w:r>
      <w:r w:rsidR="00A013C0" w:rsidRPr="00111B79">
        <w:rPr>
          <w:b/>
          <w:color w:val="000000" w:themeColor="text1"/>
          <w:lang w:eastAsia="lt-LT"/>
        </w:rPr>
        <w:t>VIEŠOJO PIRKIMO TECHNINĖ SPECIFIKACIJA</w:t>
      </w:r>
    </w:p>
    <w:p w14:paraId="6DB21DAB" w14:textId="77777777" w:rsidR="00A013C0" w:rsidRPr="00111B79" w:rsidRDefault="00A013C0" w:rsidP="00A013C0">
      <w:pPr>
        <w:suppressAutoHyphens w:val="0"/>
        <w:spacing w:after="0" w:line="240" w:lineRule="auto"/>
        <w:jc w:val="center"/>
        <w:rPr>
          <w:rFonts w:eastAsia="Calibri"/>
          <w:b/>
          <w:color w:val="000000" w:themeColor="text1"/>
        </w:rPr>
      </w:pPr>
    </w:p>
    <w:p w14:paraId="65291936" w14:textId="77777777" w:rsidR="00A013C0" w:rsidRPr="00111B79" w:rsidRDefault="00A013C0" w:rsidP="00A013C0">
      <w:pPr>
        <w:tabs>
          <w:tab w:val="left" w:pos="4536"/>
        </w:tabs>
        <w:spacing w:after="0" w:line="240" w:lineRule="auto"/>
        <w:jc w:val="center"/>
        <w:rPr>
          <w:b/>
          <w:color w:val="000000" w:themeColor="text1"/>
        </w:rPr>
      </w:pPr>
      <w:r w:rsidRPr="00111B79">
        <w:rPr>
          <w:b/>
          <w:color w:val="000000" w:themeColor="text1"/>
        </w:rPr>
        <w:t>I. ĮVADINĖ INFORMACIJA</w:t>
      </w:r>
    </w:p>
    <w:p w14:paraId="74B922A0" w14:textId="77777777" w:rsidR="00A013C0" w:rsidRPr="00111B79" w:rsidRDefault="00A013C0" w:rsidP="00A013C0">
      <w:pPr>
        <w:suppressAutoHyphens w:val="0"/>
        <w:spacing w:after="0" w:line="240" w:lineRule="auto"/>
        <w:jc w:val="center"/>
        <w:rPr>
          <w:rFonts w:eastAsia="Calibri"/>
          <w:b/>
          <w:color w:val="000000" w:themeColor="text1"/>
        </w:rPr>
      </w:pPr>
    </w:p>
    <w:p w14:paraId="7D72578C" w14:textId="77777777" w:rsidR="00A013C0" w:rsidRPr="00111B79" w:rsidRDefault="00A013C0" w:rsidP="00A013C0">
      <w:pPr>
        <w:suppressAutoHyphens w:val="0"/>
        <w:spacing w:after="0" w:line="240" w:lineRule="auto"/>
        <w:jc w:val="both"/>
        <w:rPr>
          <w:rFonts w:eastAsia="Calibri"/>
          <w:color w:val="000000" w:themeColor="text1"/>
        </w:rPr>
      </w:pPr>
      <w:r w:rsidRPr="00111B79">
        <w:rPr>
          <w:rFonts w:eastAsia="Calibri"/>
          <w:b/>
          <w:color w:val="000000" w:themeColor="text1"/>
        </w:rPr>
        <w:t xml:space="preserve">Užsakovas – </w:t>
      </w:r>
      <w:r w:rsidRPr="00111B79">
        <w:rPr>
          <w:rFonts w:eastAsia="Calibri"/>
          <w:color w:val="000000" w:themeColor="text1"/>
        </w:rPr>
        <w:t>Valstybinė saugomų teritorijų tarnyba prie Aplinkos ministerijos (toliau – Tarnyba).</w:t>
      </w:r>
    </w:p>
    <w:p w14:paraId="269586C7" w14:textId="5F4352FA" w:rsidR="00A013C0" w:rsidRPr="00111B79" w:rsidRDefault="00A013C0" w:rsidP="00A013C0">
      <w:pPr>
        <w:suppressAutoHyphens w:val="0"/>
        <w:spacing w:after="0" w:line="240" w:lineRule="auto"/>
        <w:jc w:val="both"/>
        <w:rPr>
          <w:rFonts w:eastAsia="Calibri"/>
          <w:color w:val="000000" w:themeColor="text1"/>
          <w:lang w:eastAsia="en-US"/>
        </w:rPr>
      </w:pPr>
      <w:r w:rsidRPr="00111B79">
        <w:rPr>
          <w:rFonts w:eastAsia="Calibri"/>
          <w:b/>
          <w:color w:val="000000" w:themeColor="text1"/>
        </w:rPr>
        <w:t xml:space="preserve">Pirkimo objektas - </w:t>
      </w:r>
      <w:r w:rsidRPr="00111B79">
        <w:rPr>
          <w:rFonts w:eastAsia="Calibri"/>
          <w:color w:val="000000" w:themeColor="text1"/>
          <w:lang w:eastAsia="en-US"/>
        </w:rPr>
        <w:t xml:space="preserve">jūroje </w:t>
      </w:r>
      <w:r w:rsidR="00F927F5" w:rsidRPr="00111B79">
        <w:rPr>
          <w:rFonts w:eastAsia="Calibri"/>
          <w:color w:val="000000" w:themeColor="text1"/>
          <w:lang w:eastAsia="en-US"/>
        </w:rPr>
        <w:t xml:space="preserve">žiemojančių </w:t>
      </w:r>
      <w:r w:rsidRPr="00111B79">
        <w:rPr>
          <w:rFonts w:eastAsia="Calibri"/>
          <w:color w:val="000000" w:themeColor="text1"/>
          <w:lang w:eastAsia="en-US"/>
        </w:rPr>
        <w:t>vandens paukščių</w:t>
      </w:r>
      <w:r w:rsidR="00FF71A4" w:rsidRPr="00111B79">
        <w:rPr>
          <w:rFonts w:eastAsia="Calibri"/>
          <w:color w:val="000000" w:themeColor="text1"/>
          <w:lang w:eastAsia="en-US"/>
        </w:rPr>
        <w:t xml:space="preserve"> skirtingų</w:t>
      </w:r>
      <w:r w:rsidRPr="00111B79">
        <w:rPr>
          <w:rFonts w:eastAsia="Calibri"/>
          <w:color w:val="000000" w:themeColor="text1"/>
          <w:lang w:eastAsia="en-US"/>
        </w:rPr>
        <w:t xml:space="preserve"> rūšių</w:t>
      </w:r>
      <w:r w:rsidR="00F927F5" w:rsidRPr="00111B79">
        <w:rPr>
          <w:rFonts w:eastAsia="Calibri"/>
          <w:color w:val="000000" w:themeColor="text1"/>
          <w:lang w:eastAsia="en-US"/>
        </w:rPr>
        <w:t xml:space="preserve"> inventorizacija,</w:t>
      </w:r>
      <w:r w:rsidRPr="00111B79">
        <w:rPr>
          <w:rFonts w:eastAsia="Calibri"/>
          <w:color w:val="000000" w:themeColor="text1"/>
          <w:lang w:eastAsia="en-US"/>
        </w:rPr>
        <w:t xml:space="preserve"> gausumo ir pasiskirstymo dinamikos nustatymo</w:t>
      </w:r>
      <w:r w:rsidR="00F927F5" w:rsidRPr="00111B79">
        <w:rPr>
          <w:rFonts w:eastAsia="Calibri"/>
          <w:color w:val="000000" w:themeColor="text1"/>
          <w:lang w:eastAsia="en-US"/>
        </w:rPr>
        <w:t xml:space="preserve"> i</w:t>
      </w:r>
      <w:r w:rsidRPr="00111B79">
        <w:rPr>
          <w:rFonts w:eastAsia="Calibri"/>
          <w:color w:val="000000" w:themeColor="text1"/>
          <w:lang w:eastAsia="en-US"/>
        </w:rPr>
        <w:t xml:space="preserve">r įvertinimo paslaugos (toliau – Paslaugos). </w:t>
      </w:r>
    </w:p>
    <w:p w14:paraId="2AE8B911" w14:textId="77777777" w:rsidR="00A013C0" w:rsidRPr="00111B79" w:rsidRDefault="00A013C0" w:rsidP="00A013C0">
      <w:pPr>
        <w:suppressAutoHyphens w:val="0"/>
        <w:spacing w:after="0" w:line="240" w:lineRule="auto"/>
        <w:jc w:val="both"/>
        <w:rPr>
          <w:rFonts w:eastAsia="Calibri"/>
          <w:b/>
          <w:color w:val="000000" w:themeColor="text1"/>
        </w:rPr>
      </w:pPr>
    </w:p>
    <w:p w14:paraId="328E5249" w14:textId="265B9FA2" w:rsidR="00A013C0" w:rsidRPr="00111B79" w:rsidRDefault="00A013C0" w:rsidP="00A013C0">
      <w:pPr>
        <w:pStyle w:val="ListParagraph"/>
        <w:widowControl w:val="0"/>
        <w:spacing w:after="0" w:line="240" w:lineRule="auto"/>
        <w:ind w:left="1221"/>
        <w:jc w:val="center"/>
        <w:rPr>
          <w:rFonts w:eastAsia="Lucida Sans Unicode"/>
          <w:b/>
          <w:color w:val="000000" w:themeColor="text1"/>
          <w:kern w:val="1"/>
          <w:lang w:eastAsia="en-US"/>
        </w:rPr>
      </w:pPr>
      <w:r w:rsidRPr="00111B79">
        <w:rPr>
          <w:rFonts w:eastAsia="Lucida Sans Unicode"/>
          <w:b/>
          <w:color w:val="000000" w:themeColor="text1"/>
          <w:kern w:val="1"/>
          <w:lang w:eastAsia="en-US"/>
        </w:rPr>
        <w:t xml:space="preserve">II. PASLAUGŲ ĮGYVENDINIMO TIKSLAS </w:t>
      </w:r>
      <w:r w:rsidR="00FF71A4" w:rsidRPr="00111B79">
        <w:rPr>
          <w:rFonts w:eastAsia="Lucida Sans Unicode"/>
          <w:b/>
          <w:color w:val="000000" w:themeColor="text1"/>
          <w:kern w:val="1"/>
          <w:lang w:eastAsia="en-US"/>
        </w:rPr>
        <w:t>I</w:t>
      </w:r>
      <w:r w:rsidRPr="00111B79">
        <w:rPr>
          <w:rFonts w:eastAsia="Lucida Sans Unicode"/>
          <w:b/>
          <w:color w:val="000000" w:themeColor="text1"/>
          <w:kern w:val="1"/>
          <w:lang w:eastAsia="en-US"/>
        </w:rPr>
        <w:t>R UŽDAVINIAI</w:t>
      </w:r>
    </w:p>
    <w:p w14:paraId="18F786B9" w14:textId="77777777" w:rsidR="00A013C0" w:rsidRPr="00111B79" w:rsidRDefault="00A013C0" w:rsidP="00A013C0">
      <w:pPr>
        <w:widowControl w:val="0"/>
        <w:spacing w:after="0" w:line="240" w:lineRule="auto"/>
        <w:jc w:val="both"/>
        <w:rPr>
          <w:rFonts w:eastAsia="Lucida Sans Unicode"/>
          <w:color w:val="000000" w:themeColor="text1"/>
          <w:kern w:val="1"/>
          <w:lang w:eastAsia="en-US"/>
        </w:rPr>
      </w:pPr>
    </w:p>
    <w:p w14:paraId="6AF836A1" w14:textId="2BA3BCA5" w:rsidR="00A013C0" w:rsidRPr="00111B79" w:rsidRDefault="00A013C0" w:rsidP="2AADEF66">
      <w:pPr>
        <w:widowControl w:val="0"/>
        <w:tabs>
          <w:tab w:val="left" w:pos="567"/>
          <w:tab w:val="left" w:pos="709"/>
        </w:tabs>
        <w:spacing w:after="0" w:line="240" w:lineRule="auto"/>
        <w:jc w:val="both"/>
        <w:rPr>
          <w:rFonts w:eastAsia="Lucida Sans Unicode"/>
          <w:color w:val="000000" w:themeColor="text1"/>
          <w:kern w:val="1"/>
          <w:lang w:eastAsia="en-US"/>
        </w:rPr>
      </w:pPr>
      <w:r w:rsidRPr="00111B79">
        <w:rPr>
          <w:rFonts w:eastAsia="Lucida Sans Unicode"/>
          <w:b/>
          <w:bCs/>
          <w:color w:val="000000" w:themeColor="text1"/>
          <w:kern w:val="1"/>
          <w:lang w:eastAsia="en-US"/>
        </w:rPr>
        <w:t>Paslaugų tikslas</w:t>
      </w:r>
      <w:r w:rsidRPr="00111B79">
        <w:rPr>
          <w:rFonts w:eastAsia="Lucida Sans Unicode"/>
          <w:color w:val="000000" w:themeColor="text1"/>
          <w:kern w:val="1"/>
          <w:lang w:eastAsia="en-US"/>
        </w:rPr>
        <w:t xml:space="preserve"> –</w:t>
      </w:r>
      <w:r w:rsidR="00181CBC" w:rsidRPr="00111B79">
        <w:rPr>
          <w:rFonts w:eastAsia="Lucida Sans Unicode"/>
          <w:color w:val="000000" w:themeColor="text1"/>
          <w:kern w:val="1"/>
          <w:lang w:eastAsia="en-US"/>
        </w:rPr>
        <w:t xml:space="preserve"> </w:t>
      </w:r>
      <w:r w:rsidR="00EB1CCB" w:rsidRPr="00111B79">
        <w:rPr>
          <w:rFonts w:eastAsia="Lucida Sans Unicode"/>
          <w:color w:val="000000" w:themeColor="text1"/>
          <w:kern w:val="1"/>
          <w:lang w:eastAsia="en-US"/>
        </w:rPr>
        <w:t xml:space="preserve">pagal 2008 m. birželio 17 d. Europos Parlamento ir Tarybos direktyvos 2008/56/EB, nustatančios Bendrijos veiksmų jūrų aplinkos politikos srityje pagrindus (OL 2008 m. L 164, p. 19) reikalavimus, </w:t>
      </w:r>
      <w:r w:rsidRPr="00111B79">
        <w:rPr>
          <w:rFonts w:eastAsia="Lucida Sans Unicode"/>
          <w:color w:val="000000" w:themeColor="text1"/>
          <w:kern w:val="1"/>
          <w:lang w:eastAsia="en-US"/>
        </w:rPr>
        <w:t>siekiant įgyvend</w:t>
      </w:r>
      <w:r w:rsidR="0095683A" w:rsidRPr="00111B79">
        <w:rPr>
          <w:rFonts w:eastAsia="Lucida Sans Unicode"/>
          <w:color w:val="000000" w:themeColor="text1"/>
          <w:kern w:val="1"/>
          <w:lang w:eastAsia="en-US"/>
        </w:rPr>
        <w:t>int</w:t>
      </w:r>
      <w:r w:rsidRPr="00111B79">
        <w:rPr>
          <w:rFonts w:eastAsia="Lucida Sans Unicode"/>
          <w:color w:val="000000" w:themeColor="text1"/>
          <w:kern w:val="1"/>
          <w:lang w:eastAsia="en-US"/>
        </w:rPr>
        <w:t xml:space="preserve">i </w:t>
      </w:r>
      <w:r w:rsidR="0095683A" w:rsidRPr="00111B79">
        <w:rPr>
          <w:rFonts w:eastAsia="Lucida Sans Unicode"/>
          <w:color w:val="000000" w:themeColor="text1"/>
          <w:kern w:val="1"/>
          <w:lang w:eastAsia="en-US"/>
        </w:rPr>
        <w:t xml:space="preserve">projekto </w:t>
      </w:r>
      <w:r w:rsidR="00181CBC" w:rsidRPr="00111B79">
        <w:rPr>
          <w:rFonts w:eastAsia="Lucida Sans Unicode"/>
          <w:color w:val="000000" w:themeColor="text1"/>
          <w:kern w:val="1"/>
          <w:lang w:eastAsia="en-US"/>
        </w:rPr>
        <w:t xml:space="preserve">Nr. 101112866 — PROTECT BALTIC — HORIZON-MISS-2022-OCEAN-01 „Baltijos jūros ekosistemos atsparumo didinimas </w:t>
      </w:r>
      <w:proofErr w:type="spellStart"/>
      <w:r w:rsidR="00181CBC" w:rsidRPr="00111B79">
        <w:rPr>
          <w:rFonts w:eastAsia="Lucida Sans Unicode"/>
          <w:color w:val="000000" w:themeColor="text1"/>
          <w:kern w:val="1"/>
          <w:lang w:eastAsia="en-US"/>
        </w:rPr>
        <w:t>daugiakryptėmis</w:t>
      </w:r>
      <w:proofErr w:type="spellEnd"/>
      <w:r w:rsidR="00181CBC" w:rsidRPr="00111B79">
        <w:rPr>
          <w:rFonts w:eastAsia="Lucida Sans Unicode"/>
          <w:color w:val="000000" w:themeColor="text1"/>
          <w:kern w:val="1"/>
          <w:lang w:eastAsia="en-US"/>
        </w:rPr>
        <w:t xml:space="preserve"> ir veiksmingomis apsaugos ir atkūrimo priemonėmis“ tikslus ir Valstybinio </w:t>
      </w:r>
      <w:r w:rsidR="00211940" w:rsidRPr="00111B79">
        <w:rPr>
          <w:rFonts w:eastAsia="Lucida Sans Unicode"/>
          <w:color w:val="000000" w:themeColor="text1"/>
          <w:kern w:val="1"/>
          <w:lang w:eastAsia="en-US"/>
        </w:rPr>
        <w:t xml:space="preserve">aplinkos </w:t>
      </w:r>
      <w:r w:rsidR="00181CBC" w:rsidRPr="00111B79">
        <w:rPr>
          <w:rFonts w:eastAsia="Lucida Sans Unicode"/>
          <w:color w:val="000000" w:themeColor="text1"/>
          <w:kern w:val="1"/>
          <w:lang w:eastAsia="en-US"/>
        </w:rPr>
        <w:t xml:space="preserve">monitoringo </w:t>
      </w:r>
      <w:r w:rsidRPr="00111B79">
        <w:rPr>
          <w:color w:val="000000" w:themeColor="text1"/>
          <w:shd w:val="clear" w:color="auto" w:fill="FFFFFF"/>
        </w:rPr>
        <w:t>20</w:t>
      </w:r>
      <w:r w:rsidR="001A51D0" w:rsidRPr="00111B79">
        <w:rPr>
          <w:color w:val="000000" w:themeColor="text1"/>
          <w:shd w:val="clear" w:color="auto" w:fill="FFFFFF"/>
        </w:rPr>
        <w:t>2</w:t>
      </w:r>
      <w:r w:rsidR="00211940" w:rsidRPr="00111B79">
        <w:rPr>
          <w:color w:val="000000" w:themeColor="text1"/>
          <w:shd w:val="clear" w:color="auto" w:fill="FFFFFF"/>
        </w:rPr>
        <w:t>4</w:t>
      </w:r>
      <w:r w:rsidRPr="00111B79">
        <w:rPr>
          <w:color w:val="000000" w:themeColor="text1"/>
          <w:shd w:val="clear" w:color="auto" w:fill="FFFFFF"/>
        </w:rPr>
        <w:t>-202</w:t>
      </w:r>
      <w:r w:rsidR="00211940" w:rsidRPr="00111B79">
        <w:rPr>
          <w:color w:val="000000" w:themeColor="text1"/>
          <w:shd w:val="clear" w:color="auto" w:fill="FFFFFF"/>
        </w:rPr>
        <w:t>9</w:t>
      </w:r>
      <w:r w:rsidRPr="00111B79">
        <w:rPr>
          <w:color w:val="000000" w:themeColor="text1"/>
          <w:shd w:val="clear" w:color="auto" w:fill="FFFFFF"/>
        </w:rPr>
        <w:t xml:space="preserve"> metų programos</w:t>
      </w:r>
      <w:r w:rsidR="00211940" w:rsidRPr="00111B79">
        <w:rPr>
          <w:color w:val="000000" w:themeColor="text1"/>
          <w:shd w:val="clear" w:color="auto" w:fill="FFFFFF"/>
        </w:rPr>
        <w:t xml:space="preserve"> </w:t>
      </w:r>
      <w:r w:rsidR="00C40E9E" w:rsidRPr="00111B79">
        <w:rPr>
          <w:color w:val="000000" w:themeColor="text1"/>
          <w:shd w:val="clear" w:color="auto" w:fill="FFFFFF"/>
        </w:rPr>
        <w:t xml:space="preserve">patvirtintos Lietuvos Respublikos Vyriausybės 2024 m. </w:t>
      </w:r>
      <w:r w:rsidR="74094A17" w:rsidRPr="00111B79">
        <w:rPr>
          <w:color w:val="000000" w:themeColor="text1"/>
          <w:shd w:val="clear" w:color="auto" w:fill="FFFFFF"/>
        </w:rPr>
        <w:t>birželio</w:t>
      </w:r>
      <w:r w:rsidR="00C40E9E" w:rsidRPr="00111B79">
        <w:rPr>
          <w:color w:val="000000" w:themeColor="text1"/>
          <w:shd w:val="clear" w:color="auto" w:fill="FFFFFF"/>
        </w:rPr>
        <w:t xml:space="preserve"> </w:t>
      </w:r>
      <w:r w:rsidR="17458365" w:rsidRPr="00111B79">
        <w:rPr>
          <w:color w:val="000000" w:themeColor="text1"/>
          <w:shd w:val="clear" w:color="auto" w:fill="FFFFFF"/>
        </w:rPr>
        <w:t>26</w:t>
      </w:r>
      <w:r w:rsidR="00C40E9E" w:rsidRPr="00111B79">
        <w:rPr>
          <w:color w:val="000000" w:themeColor="text1"/>
          <w:shd w:val="clear" w:color="auto" w:fill="FFFFFF"/>
        </w:rPr>
        <w:t xml:space="preserve"> d. nutarimu Nr. </w:t>
      </w:r>
      <w:r w:rsidR="3819CF91" w:rsidRPr="00111B79">
        <w:rPr>
          <w:color w:val="000000" w:themeColor="text1"/>
          <w:shd w:val="clear" w:color="auto" w:fill="FFFFFF"/>
        </w:rPr>
        <w:t>527</w:t>
      </w:r>
      <w:r w:rsidR="00C40E9E" w:rsidRPr="00111B79">
        <w:rPr>
          <w:color w:val="000000" w:themeColor="text1"/>
          <w:shd w:val="clear" w:color="auto" w:fill="FFFFFF"/>
        </w:rPr>
        <w:t xml:space="preserve"> „Dėl</w:t>
      </w:r>
      <w:r w:rsidR="00F927F5" w:rsidRPr="00111B79">
        <w:rPr>
          <w:color w:val="000000" w:themeColor="text1"/>
          <w:shd w:val="clear" w:color="auto" w:fill="FFFFFF"/>
        </w:rPr>
        <w:t xml:space="preserve"> Valstybinio aplinkos monitoringo 2024-2029</w:t>
      </w:r>
      <w:r w:rsidR="14079DAC" w:rsidRPr="00111B79">
        <w:rPr>
          <w:color w:val="000000" w:themeColor="text1"/>
          <w:shd w:val="clear" w:color="auto" w:fill="FFFFFF"/>
        </w:rPr>
        <w:t xml:space="preserve"> metų programos patvirtinimo</w:t>
      </w:r>
      <w:r w:rsidR="00C40E9E" w:rsidRPr="00111B79">
        <w:rPr>
          <w:color w:val="000000" w:themeColor="text1"/>
          <w:shd w:val="clear" w:color="auto" w:fill="FFFFFF"/>
        </w:rPr>
        <w:t xml:space="preserve">“, </w:t>
      </w:r>
      <w:r w:rsidR="00211940" w:rsidRPr="00111B79">
        <w:rPr>
          <w:color w:val="000000" w:themeColor="text1"/>
          <w:shd w:val="clear" w:color="auto" w:fill="FFFFFF"/>
        </w:rPr>
        <w:t xml:space="preserve">gyvosios gamtos srities </w:t>
      </w:r>
      <w:r w:rsidR="00211940" w:rsidRPr="00111B79">
        <w:rPr>
          <w:color w:val="000000" w:themeColor="text1"/>
        </w:rPr>
        <w:t xml:space="preserve">1.3.4 punkto </w:t>
      </w:r>
      <w:r w:rsidR="00C40E9E" w:rsidRPr="00111B79">
        <w:rPr>
          <w:color w:val="000000" w:themeColor="text1"/>
        </w:rPr>
        <w:t>kriterijų „nustatyti skirtingų žiemojančių jūroje vandens paukščių rūšių gausumo ir pasiskirstymo parametrai“</w:t>
      </w:r>
      <w:r w:rsidRPr="00111B79">
        <w:rPr>
          <w:color w:val="000000" w:themeColor="text1"/>
          <w:shd w:val="clear" w:color="auto" w:fill="FFFFFF"/>
        </w:rPr>
        <w:t xml:space="preserve">, </w:t>
      </w:r>
      <w:r w:rsidR="00211940" w:rsidRPr="00111B79">
        <w:rPr>
          <w:color w:val="000000" w:themeColor="text1"/>
          <w:shd w:val="clear" w:color="auto" w:fill="FFFFFF"/>
        </w:rPr>
        <w:t xml:space="preserve">taip pat </w:t>
      </w:r>
      <w:r w:rsidR="000D0417" w:rsidRPr="00111B79">
        <w:rPr>
          <w:color w:val="000000" w:themeColor="text1"/>
          <w:shd w:val="clear" w:color="auto" w:fill="FFFFFF"/>
        </w:rPr>
        <w:t xml:space="preserve">padedant </w:t>
      </w:r>
      <w:r w:rsidR="00D11A43" w:rsidRPr="00111B79">
        <w:rPr>
          <w:color w:val="000000" w:themeColor="text1"/>
          <w:shd w:val="clear" w:color="auto" w:fill="FFFFFF"/>
        </w:rPr>
        <w:t>pasiekt</w:t>
      </w:r>
      <w:r w:rsidR="000D0417" w:rsidRPr="00111B79">
        <w:rPr>
          <w:color w:val="000000" w:themeColor="text1"/>
          <w:shd w:val="clear" w:color="auto" w:fill="FFFFFF"/>
        </w:rPr>
        <w:t>i Nacionalinio vandenų srities 2022–2027 metų plano</w:t>
      </w:r>
      <w:r w:rsidR="00C40E9E" w:rsidRPr="00111B79">
        <w:rPr>
          <w:color w:val="000000" w:themeColor="text1"/>
          <w:shd w:val="clear" w:color="auto" w:fill="FFFFFF"/>
        </w:rPr>
        <w:t xml:space="preserve"> patvirtinto</w:t>
      </w:r>
      <w:r w:rsidR="00C74C5F" w:rsidRPr="00111B79">
        <w:rPr>
          <w:color w:val="000000" w:themeColor="text1"/>
          <w:shd w:val="clear" w:color="auto" w:fill="FFFFFF"/>
        </w:rPr>
        <w:t xml:space="preserve"> Lietuvos Respublikos Vyriausybės 2022 m. gruodžio 21 d. Nr. 1292 „Dėl Nacionalinio vandenų srities 2022–2027 metų plano patvirtinimo“ </w:t>
      </w:r>
      <w:r w:rsidR="000D0417" w:rsidRPr="00111B79">
        <w:rPr>
          <w:color w:val="000000" w:themeColor="text1"/>
          <w:shd w:val="clear" w:color="auto" w:fill="FFFFFF"/>
        </w:rPr>
        <w:t xml:space="preserve">2.2.3. rodiklį </w:t>
      </w:r>
      <w:r w:rsidRPr="00111B79">
        <w:rPr>
          <w:color w:val="000000" w:themeColor="text1"/>
          <w:shd w:val="clear" w:color="auto" w:fill="FFFFFF"/>
        </w:rPr>
        <w:t>„</w:t>
      </w:r>
      <w:r w:rsidR="00C74C5F" w:rsidRPr="00111B79">
        <w:rPr>
          <w:rFonts w:eastAsia="Lucida Sans Unicode"/>
          <w:color w:val="000000" w:themeColor="text1"/>
          <w:kern w:val="1"/>
          <w:lang w:eastAsia="en-US"/>
        </w:rPr>
        <w:t>Žiemojančių jūros paukščių rūšių, kurių gausumas atitinka gerą Baltijos jūros rajono aplinkos būklę“.</w:t>
      </w:r>
    </w:p>
    <w:p w14:paraId="25ABDCF2" w14:textId="77777777" w:rsidR="00C74C5F" w:rsidRPr="00111B79" w:rsidRDefault="00C74C5F" w:rsidP="00A013C0">
      <w:pPr>
        <w:widowControl w:val="0"/>
        <w:tabs>
          <w:tab w:val="left" w:pos="0"/>
          <w:tab w:val="left" w:pos="567"/>
          <w:tab w:val="left" w:pos="709"/>
        </w:tabs>
        <w:spacing w:after="0" w:line="240" w:lineRule="auto"/>
        <w:jc w:val="both"/>
        <w:rPr>
          <w:rFonts w:eastAsia="Lucida Sans Unicode"/>
          <w:color w:val="000000" w:themeColor="text1"/>
          <w:kern w:val="1"/>
          <w:lang w:eastAsia="en-US"/>
        </w:rPr>
      </w:pPr>
    </w:p>
    <w:p w14:paraId="3E7D91B4" w14:textId="7B78A0D4" w:rsidR="00C74C5F" w:rsidRPr="00111B79" w:rsidRDefault="00F927F5" w:rsidP="00C74C5F">
      <w:pPr>
        <w:widowControl w:val="0"/>
        <w:tabs>
          <w:tab w:val="left" w:pos="0"/>
          <w:tab w:val="left" w:pos="567"/>
          <w:tab w:val="left" w:pos="709"/>
        </w:tabs>
        <w:spacing w:after="0" w:line="240" w:lineRule="auto"/>
        <w:jc w:val="both"/>
        <w:rPr>
          <w:rFonts w:eastAsia="Lucida Sans Unicode"/>
          <w:b/>
          <w:bCs/>
          <w:color w:val="000000" w:themeColor="text1"/>
          <w:kern w:val="1"/>
          <w:lang w:eastAsia="en-US"/>
        </w:rPr>
      </w:pPr>
      <w:r w:rsidRPr="00111B79">
        <w:rPr>
          <w:rFonts w:eastAsia="Lucida Sans Unicode"/>
          <w:b/>
          <w:bCs/>
          <w:color w:val="000000" w:themeColor="text1"/>
          <w:kern w:val="1"/>
          <w:lang w:eastAsia="en-US"/>
        </w:rPr>
        <w:t>Paslaugų u</w:t>
      </w:r>
      <w:r w:rsidR="00C74C5F" w:rsidRPr="00111B79">
        <w:rPr>
          <w:rFonts w:eastAsia="Lucida Sans Unicode"/>
          <w:b/>
          <w:bCs/>
          <w:color w:val="000000" w:themeColor="text1"/>
          <w:kern w:val="1"/>
          <w:lang w:eastAsia="en-US"/>
        </w:rPr>
        <w:t>ždavin</w:t>
      </w:r>
      <w:r w:rsidR="00256C0E" w:rsidRPr="00111B79">
        <w:rPr>
          <w:rFonts w:eastAsia="Lucida Sans Unicode"/>
          <w:b/>
          <w:bCs/>
          <w:color w:val="000000" w:themeColor="text1"/>
          <w:kern w:val="1"/>
          <w:lang w:eastAsia="en-US"/>
        </w:rPr>
        <w:t>ys</w:t>
      </w:r>
    </w:p>
    <w:p w14:paraId="090B46CD" w14:textId="030DBAFF" w:rsidR="00EB1CCB" w:rsidRPr="00111B79" w:rsidRDefault="00235F1A" w:rsidP="00D337CB">
      <w:pPr>
        <w:widowControl w:val="0"/>
        <w:tabs>
          <w:tab w:val="left" w:pos="993"/>
        </w:tabs>
        <w:spacing w:after="0" w:line="240" w:lineRule="auto"/>
        <w:jc w:val="both"/>
        <w:rPr>
          <w:b/>
          <w:color w:val="000000" w:themeColor="text1"/>
        </w:rPr>
      </w:pPr>
      <w:r w:rsidRPr="00111B79">
        <w:rPr>
          <w:color w:val="000000" w:themeColor="text1"/>
        </w:rPr>
        <w:t>Atlikti skirtingų rūšių žiemojančių jūros paukščių apskaitas</w:t>
      </w:r>
      <w:r w:rsidRPr="00111B79">
        <w:rPr>
          <w:rFonts w:eastAsia="Calibri"/>
          <w:b/>
          <w:color w:val="000000" w:themeColor="text1"/>
          <w:lang w:eastAsia="en-US"/>
        </w:rPr>
        <w:t xml:space="preserve"> 202</w:t>
      </w:r>
      <w:r w:rsidR="00917CB7" w:rsidRPr="00111B79">
        <w:rPr>
          <w:rFonts w:eastAsia="Calibri"/>
          <w:b/>
          <w:color w:val="000000" w:themeColor="text1"/>
          <w:lang w:eastAsia="en-US"/>
        </w:rPr>
        <w:t>5</w:t>
      </w:r>
      <w:r w:rsidRPr="00111B79">
        <w:rPr>
          <w:rFonts w:eastAsia="Calibri"/>
          <w:b/>
          <w:color w:val="000000" w:themeColor="text1"/>
          <w:lang w:eastAsia="en-US"/>
        </w:rPr>
        <w:t>/202</w:t>
      </w:r>
      <w:r w:rsidR="00917CB7" w:rsidRPr="00111B79">
        <w:rPr>
          <w:rFonts w:eastAsia="Calibri"/>
          <w:b/>
          <w:color w:val="000000" w:themeColor="text1"/>
          <w:lang w:eastAsia="en-US"/>
        </w:rPr>
        <w:t>6</w:t>
      </w:r>
      <w:r w:rsidRPr="00111B79">
        <w:rPr>
          <w:rFonts w:eastAsia="Calibri"/>
          <w:b/>
          <w:color w:val="000000" w:themeColor="text1"/>
          <w:lang w:eastAsia="en-US"/>
        </w:rPr>
        <w:t xml:space="preserve"> m. žiemą ir į</w:t>
      </w:r>
      <w:r w:rsidR="00C74C5F" w:rsidRPr="00111B79">
        <w:rPr>
          <w:rFonts w:eastAsia="Calibri"/>
          <w:b/>
          <w:color w:val="000000" w:themeColor="text1"/>
          <w:lang w:eastAsia="en-US"/>
        </w:rPr>
        <w:t>vertinti žiemojančių jūroje vandens paukščių skirtingų rūšių gausumą bei pasiskirstymą vadovaujantis rekomendacijomis</w:t>
      </w:r>
      <w:r w:rsidR="00D337CB" w:rsidRPr="00111B79">
        <w:rPr>
          <w:rStyle w:val="FootnoteReference"/>
          <w:rFonts w:eastAsia="Calibri"/>
          <w:b/>
          <w:color w:val="000000" w:themeColor="text1"/>
          <w:lang w:eastAsia="en-US"/>
        </w:rPr>
        <w:footnoteReference w:id="1"/>
      </w:r>
      <w:r w:rsidR="00D337CB" w:rsidRPr="00111B79">
        <w:rPr>
          <w:rFonts w:eastAsia="Calibri"/>
          <w:b/>
          <w:color w:val="000000" w:themeColor="text1"/>
          <w:vertAlign w:val="superscript"/>
          <w:lang w:eastAsia="en-US"/>
        </w:rPr>
        <w:t>,</w:t>
      </w:r>
      <w:r w:rsidR="00D337CB" w:rsidRPr="00111B79">
        <w:rPr>
          <w:rStyle w:val="FootnoteReference"/>
          <w:rFonts w:eastAsia="Calibri"/>
          <w:b/>
          <w:color w:val="000000" w:themeColor="text1"/>
          <w:lang w:eastAsia="en-US"/>
        </w:rPr>
        <w:footnoteReference w:id="2"/>
      </w:r>
      <w:r w:rsidR="00D337CB" w:rsidRPr="00111B79">
        <w:rPr>
          <w:rFonts w:eastAsia="Calibri"/>
          <w:b/>
          <w:color w:val="000000" w:themeColor="text1"/>
          <w:lang w:eastAsia="en-US"/>
        </w:rPr>
        <w:t xml:space="preserve">, </w:t>
      </w:r>
      <w:r w:rsidR="00C74C5F" w:rsidRPr="00111B79">
        <w:rPr>
          <w:rFonts w:eastAsia="Calibri"/>
          <w:b/>
          <w:color w:val="000000" w:themeColor="text1"/>
          <w:lang w:eastAsia="en-US"/>
        </w:rPr>
        <w:t>metodikomis</w:t>
      </w:r>
      <w:r w:rsidR="00D337CB" w:rsidRPr="00111B79">
        <w:rPr>
          <w:rStyle w:val="FootnoteReference"/>
          <w:rFonts w:eastAsia="Calibri"/>
          <w:b/>
          <w:color w:val="000000" w:themeColor="text1"/>
          <w:lang w:eastAsia="en-US"/>
        </w:rPr>
        <w:t xml:space="preserve"> </w:t>
      </w:r>
      <w:r w:rsidR="00D337CB" w:rsidRPr="00111B79">
        <w:rPr>
          <w:rStyle w:val="FootnoteReference"/>
          <w:rFonts w:eastAsia="Calibri"/>
          <w:b/>
          <w:color w:val="000000" w:themeColor="text1"/>
          <w:lang w:eastAsia="en-US"/>
        </w:rPr>
        <w:footnoteReference w:id="3"/>
      </w:r>
      <w:r w:rsidR="00D337CB" w:rsidRPr="00111B79">
        <w:rPr>
          <w:rFonts w:eastAsia="Calibri"/>
          <w:b/>
          <w:color w:val="000000" w:themeColor="text1"/>
          <w:lang w:eastAsia="en-US"/>
        </w:rPr>
        <w:t xml:space="preserve"> </w:t>
      </w:r>
      <w:r w:rsidR="00C74C5F" w:rsidRPr="00111B79">
        <w:rPr>
          <w:b/>
          <w:color w:val="000000" w:themeColor="text1"/>
        </w:rPr>
        <w:t xml:space="preserve"> ir </w:t>
      </w:r>
      <w:r w:rsidR="00C74C5F" w:rsidRPr="00111B79">
        <w:rPr>
          <w:rFonts w:eastAsia="Calibri"/>
          <w:b/>
          <w:color w:val="000000" w:themeColor="text1"/>
          <w:lang w:eastAsia="en-US"/>
        </w:rPr>
        <w:t>kitomis monitoringo rekomendacijomis, naudojamomis</w:t>
      </w:r>
      <w:r w:rsidR="008472CE" w:rsidRPr="00111B79">
        <w:rPr>
          <w:rFonts w:eastAsia="Calibri"/>
          <w:b/>
          <w:color w:val="000000" w:themeColor="text1"/>
          <w:lang w:eastAsia="en-US"/>
        </w:rPr>
        <w:t xml:space="preserve"> jūroje</w:t>
      </w:r>
      <w:r w:rsidR="00C74C5F" w:rsidRPr="00111B79">
        <w:rPr>
          <w:rFonts w:eastAsia="Calibri"/>
          <w:b/>
          <w:color w:val="000000" w:themeColor="text1"/>
          <w:lang w:eastAsia="en-US"/>
        </w:rPr>
        <w:t xml:space="preserve"> žiemojančių paukščių </w:t>
      </w:r>
      <w:r w:rsidRPr="00111B79">
        <w:rPr>
          <w:rFonts w:eastAsia="Calibri"/>
          <w:b/>
          <w:color w:val="000000" w:themeColor="text1"/>
          <w:lang w:eastAsia="en-US"/>
        </w:rPr>
        <w:t xml:space="preserve">monitoringui ir </w:t>
      </w:r>
      <w:r w:rsidR="00C74C5F" w:rsidRPr="00111B79">
        <w:rPr>
          <w:rFonts w:eastAsia="Calibri"/>
          <w:b/>
          <w:color w:val="000000" w:themeColor="text1"/>
          <w:lang w:eastAsia="en-US"/>
        </w:rPr>
        <w:t>apskaitų metu surinktų duomenų įvertinimui.</w:t>
      </w:r>
      <w:r w:rsidR="00C74C5F" w:rsidRPr="00111B79">
        <w:rPr>
          <w:b/>
          <w:color w:val="000000" w:themeColor="text1"/>
        </w:rPr>
        <w:t xml:space="preserve"> </w:t>
      </w:r>
      <w:r w:rsidR="00131938" w:rsidRPr="00111B79">
        <w:rPr>
          <w:b/>
          <w:color w:val="000000" w:themeColor="text1"/>
        </w:rPr>
        <w:t>N</w:t>
      </w:r>
      <w:r w:rsidR="00C74C5F" w:rsidRPr="00111B79">
        <w:rPr>
          <w:b/>
          <w:color w:val="000000" w:themeColor="text1"/>
        </w:rPr>
        <w:t>ustatyti aplinkos būklę pagal žiemojančių</w:t>
      </w:r>
      <w:r w:rsidR="00EB1CCB" w:rsidRPr="00111B79">
        <w:rPr>
          <w:b/>
          <w:color w:val="000000" w:themeColor="text1"/>
        </w:rPr>
        <w:t xml:space="preserve"> paukščių populiacijos gausumą vadovaujantis Lietuvos Respublikos jūros rajono geros aplinkos būklės savybėmis, patvirtintomis Lietuvos Respublikos aplinkos ministro 2015-03-04 įsakymu Nr. D1-194 „Dėl Lietuvos Respublikos jūros rajono geros aplinkos būklės savybių patvirtinimo“ (toliau – Geros aplinkos būklės savybės). Atlikti </w:t>
      </w:r>
      <w:r w:rsidR="00EB1CCB" w:rsidRPr="00111B79">
        <w:rPr>
          <w:rFonts w:eastAsia="Calibri"/>
          <w:b/>
          <w:color w:val="000000" w:themeColor="text1"/>
          <w:lang w:eastAsia="en-US"/>
        </w:rPr>
        <w:t>žiemojančių jūroje vandens paukščių skirtingų rūšių gausumo bei pasiskirstymo duomenų palyginimą su</w:t>
      </w:r>
      <w:r w:rsidR="002D5D57">
        <w:rPr>
          <w:rFonts w:eastAsia="Calibri"/>
          <w:b/>
          <w:color w:val="000000" w:themeColor="text1"/>
          <w:lang w:eastAsia="en-US"/>
        </w:rPr>
        <w:t xml:space="preserve"> </w:t>
      </w:r>
      <w:r w:rsidR="002D5D57" w:rsidRPr="002D5D57">
        <w:rPr>
          <w:rFonts w:eastAsia="Calibri"/>
          <w:b/>
          <w:color w:val="000000" w:themeColor="text1"/>
          <w:lang w:eastAsia="en-US"/>
        </w:rPr>
        <w:t>202</w:t>
      </w:r>
      <w:r w:rsidR="002D5D57">
        <w:rPr>
          <w:rFonts w:eastAsia="Calibri"/>
          <w:b/>
          <w:color w:val="000000" w:themeColor="text1"/>
          <w:lang w:eastAsia="en-US"/>
        </w:rPr>
        <w:t>1</w:t>
      </w:r>
      <w:r w:rsidR="002D5D57" w:rsidRPr="002D5D57">
        <w:rPr>
          <w:rFonts w:eastAsia="Calibri"/>
          <w:b/>
          <w:color w:val="000000" w:themeColor="text1"/>
          <w:lang w:eastAsia="en-US"/>
        </w:rPr>
        <w:t>/202</w:t>
      </w:r>
      <w:r w:rsidR="002D5D57">
        <w:rPr>
          <w:rFonts w:eastAsia="Calibri"/>
          <w:b/>
          <w:color w:val="000000" w:themeColor="text1"/>
          <w:lang w:eastAsia="en-US"/>
        </w:rPr>
        <w:t>2</w:t>
      </w:r>
      <w:r w:rsidR="002D5D57" w:rsidRPr="002D5D57">
        <w:rPr>
          <w:rFonts w:eastAsia="Calibri"/>
          <w:b/>
          <w:color w:val="000000" w:themeColor="text1"/>
          <w:lang w:eastAsia="en-US"/>
        </w:rPr>
        <w:t xml:space="preserve"> m.</w:t>
      </w:r>
      <w:r w:rsidR="002D5D57">
        <w:rPr>
          <w:rFonts w:eastAsia="Calibri"/>
          <w:b/>
          <w:color w:val="000000" w:themeColor="text1"/>
          <w:lang w:eastAsia="en-US"/>
        </w:rPr>
        <w:t>,</w:t>
      </w:r>
      <w:r w:rsidR="002D5D57" w:rsidRPr="002D5D57">
        <w:rPr>
          <w:rFonts w:eastAsia="Calibri"/>
          <w:b/>
          <w:color w:val="000000" w:themeColor="text1"/>
          <w:lang w:eastAsia="en-US"/>
        </w:rPr>
        <w:t xml:space="preserve"> </w:t>
      </w:r>
      <w:r w:rsidR="00EB1CCB" w:rsidRPr="002D5D57">
        <w:rPr>
          <w:rFonts w:eastAsia="Calibri"/>
          <w:b/>
          <w:color w:val="000000" w:themeColor="text1"/>
          <w:lang w:eastAsia="en-US"/>
        </w:rPr>
        <w:t xml:space="preserve"> 202</w:t>
      </w:r>
      <w:r w:rsidR="002D5D57" w:rsidRPr="002D5D57">
        <w:rPr>
          <w:rFonts w:eastAsia="Calibri"/>
          <w:b/>
          <w:color w:val="000000" w:themeColor="text1"/>
          <w:lang w:eastAsia="en-US"/>
        </w:rPr>
        <w:t>2</w:t>
      </w:r>
      <w:r w:rsidR="00EB1CCB" w:rsidRPr="002D5D57">
        <w:rPr>
          <w:rFonts w:eastAsia="Calibri"/>
          <w:b/>
          <w:color w:val="000000" w:themeColor="text1"/>
          <w:lang w:eastAsia="en-US"/>
        </w:rPr>
        <w:t>/202</w:t>
      </w:r>
      <w:r w:rsidR="002D5D57" w:rsidRPr="002D5D57">
        <w:rPr>
          <w:rFonts w:eastAsia="Calibri"/>
          <w:b/>
          <w:color w:val="000000" w:themeColor="text1"/>
          <w:lang w:eastAsia="en-US"/>
        </w:rPr>
        <w:t>3</w:t>
      </w:r>
      <w:r w:rsidR="00EB1CCB" w:rsidRPr="002D5D57">
        <w:rPr>
          <w:rFonts w:eastAsia="Calibri"/>
          <w:b/>
          <w:color w:val="000000" w:themeColor="text1"/>
          <w:lang w:eastAsia="en-US"/>
        </w:rPr>
        <w:t xml:space="preserve"> m.</w:t>
      </w:r>
      <w:r w:rsidR="00256C0E" w:rsidRPr="002D5D57">
        <w:rPr>
          <w:rFonts w:eastAsia="Calibri"/>
          <w:b/>
          <w:color w:val="000000" w:themeColor="text1"/>
          <w:lang w:eastAsia="en-US"/>
        </w:rPr>
        <w:t xml:space="preserve"> </w:t>
      </w:r>
      <w:r w:rsidR="00D337CB" w:rsidRPr="002D5D57">
        <w:rPr>
          <w:rFonts w:eastAsia="Calibri"/>
          <w:b/>
          <w:color w:val="000000" w:themeColor="text1"/>
          <w:lang w:eastAsia="en-US"/>
        </w:rPr>
        <w:t>ir 202</w:t>
      </w:r>
      <w:r w:rsidR="002D5D57" w:rsidRPr="002D5D57">
        <w:rPr>
          <w:rFonts w:eastAsia="Calibri"/>
          <w:b/>
          <w:color w:val="000000" w:themeColor="text1"/>
          <w:lang w:eastAsia="en-US"/>
        </w:rPr>
        <w:t>3</w:t>
      </w:r>
      <w:r w:rsidR="00D337CB" w:rsidRPr="002D5D57">
        <w:rPr>
          <w:rFonts w:eastAsia="Calibri"/>
          <w:b/>
          <w:color w:val="000000" w:themeColor="text1"/>
          <w:lang w:eastAsia="en-US"/>
        </w:rPr>
        <w:t>/202</w:t>
      </w:r>
      <w:r w:rsidR="002D5D57" w:rsidRPr="002D5D57">
        <w:rPr>
          <w:rFonts w:eastAsia="Calibri"/>
          <w:b/>
          <w:color w:val="000000" w:themeColor="text1"/>
          <w:lang w:eastAsia="en-US"/>
        </w:rPr>
        <w:t>4</w:t>
      </w:r>
      <w:r w:rsidR="00D337CB" w:rsidRPr="002D5D57">
        <w:rPr>
          <w:rFonts w:eastAsia="Calibri"/>
          <w:b/>
          <w:color w:val="000000" w:themeColor="text1"/>
          <w:lang w:eastAsia="en-US"/>
        </w:rPr>
        <w:t xml:space="preserve"> m.</w:t>
      </w:r>
      <w:r w:rsidR="00EB1CCB" w:rsidRPr="002D5D57">
        <w:rPr>
          <w:b/>
          <w:color w:val="000000" w:themeColor="text1"/>
        </w:rPr>
        <w:t xml:space="preserve"> žiemos duomenimis</w:t>
      </w:r>
      <w:r w:rsidR="00BC7689" w:rsidRPr="002D5D57">
        <w:rPr>
          <w:b/>
          <w:color w:val="000000" w:themeColor="text1"/>
        </w:rPr>
        <w:t xml:space="preserve">, </w:t>
      </w:r>
      <w:r w:rsidR="00BC7689" w:rsidRPr="00111B79">
        <w:rPr>
          <w:b/>
          <w:color w:val="000000" w:themeColor="text1"/>
        </w:rPr>
        <w:t>patikslinti ar atnaujinti jūroje žiemojančių paukščių monitoringo metodiką</w:t>
      </w:r>
      <w:r w:rsidR="00EB1CCB" w:rsidRPr="00111B79">
        <w:rPr>
          <w:b/>
          <w:color w:val="000000" w:themeColor="text1"/>
        </w:rPr>
        <w:t>.</w:t>
      </w:r>
    </w:p>
    <w:p w14:paraId="6BE8EFEB" w14:textId="77777777" w:rsidR="00BC7689" w:rsidRPr="00111B79" w:rsidRDefault="00BC7689" w:rsidP="00D337CB">
      <w:pPr>
        <w:widowControl w:val="0"/>
        <w:tabs>
          <w:tab w:val="left" w:pos="993"/>
        </w:tabs>
        <w:spacing w:after="0" w:line="240" w:lineRule="auto"/>
        <w:jc w:val="both"/>
        <w:rPr>
          <w:rFonts w:eastAsia="Calibri"/>
          <w:b/>
          <w:color w:val="000000" w:themeColor="text1"/>
          <w:lang w:eastAsia="en-US"/>
        </w:rPr>
      </w:pPr>
    </w:p>
    <w:p w14:paraId="10A7CBDD" w14:textId="72BF9CD5" w:rsidR="00EB1CCB" w:rsidRPr="00111B79" w:rsidRDefault="00256C0E" w:rsidP="00EB1CCB">
      <w:pPr>
        <w:pStyle w:val="NoSpacing"/>
        <w:ind w:firstLine="284"/>
        <w:jc w:val="both"/>
        <w:rPr>
          <w:rFonts w:eastAsia="Calibri"/>
          <w:color w:val="000000" w:themeColor="text1"/>
          <w:lang w:eastAsia="en-US"/>
        </w:rPr>
      </w:pPr>
      <w:r w:rsidRPr="00111B79">
        <w:rPr>
          <w:rFonts w:eastAsia="Calibri"/>
          <w:color w:val="000000" w:themeColor="text1"/>
          <w:lang w:eastAsia="en-US"/>
        </w:rPr>
        <w:t>U</w:t>
      </w:r>
      <w:r w:rsidR="00EB1CCB" w:rsidRPr="00111B79">
        <w:rPr>
          <w:rFonts w:eastAsia="Calibri"/>
          <w:color w:val="000000" w:themeColor="text1"/>
          <w:lang w:eastAsia="en-US"/>
        </w:rPr>
        <w:t>ždavinio veikl</w:t>
      </w:r>
      <w:r w:rsidRPr="00111B79">
        <w:rPr>
          <w:rFonts w:eastAsia="Calibri"/>
          <w:color w:val="000000" w:themeColor="text1"/>
          <w:lang w:eastAsia="en-US"/>
        </w:rPr>
        <w:t>os</w:t>
      </w:r>
      <w:r w:rsidR="00EB1CCB" w:rsidRPr="00111B79">
        <w:rPr>
          <w:rFonts w:eastAsia="Calibri"/>
          <w:color w:val="000000" w:themeColor="text1"/>
          <w:lang w:eastAsia="en-US"/>
        </w:rPr>
        <w:t>:</w:t>
      </w:r>
    </w:p>
    <w:p w14:paraId="1044A944" w14:textId="77777777" w:rsidR="00EB1CCB" w:rsidRPr="00111B79" w:rsidRDefault="00EB1CCB" w:rsidP="00EB1CCB">
      <w:pPr>
        <w:pStyle w:val="NoSpacing"/>
        <w:ind w:firstLine="284"/>
        <w:jc w:val="both"/>
        <w:rPr>
          <w:rFonts w:eastAsia="Calibri"/>
          <w:color w:val="000000" w:themeColor="text1"/>
          <w:lang w:eastAsia="en-US"/>
        </w:rPr>
      </w:pPr>
    </w:p>
    <w:p w14:paraId="4E3F8ABA" w14:textId="343F20FC" w:rsidR="00131938" w:rsidRPr="00111B79" w:rsidRDefault="00D337CB" w:rsidP="00131938">
      <w:pPr>
        <w:pStyle w:val="NoSpacing"/>
        <w:ind w:firstLine="284"/>
        <w:jc w:val="both"/>
        <w:rPr>
          <w:rFonts w:eastAsia="Lucida Sans Unicode"/>
          <w:color w:val="000000" w:themeColor="text1"/>
        </w:rPr>
      </w:pPr>
      <w:r w:rsidRPr="00111B79">
        <w:rPr>
          <w:rFonts w:eastAsia="Calibri"/>
          <w:color w:val="000000" w:themeColor="text1"/>
          <w:lang w:eastAsia="en-US"/>
        </w:rPr>
        <w:t>1</w:t>
      </w:r>
      <w:r w:rsidR="00EB1CCB" w:rsidRPr="00111B79">
        <w:rPr>
          <w:rFonts w:eastAsia="Calibri"/>
          <w:color w:val="000000" w:themeColor="text1"/>
          <w:lang w:eastAsia="en-US"/>
        </w:rPr>
        <w:t xml:space="preserve">.1. </w:t>
      </w:r>
      <w:r w:rsidR="00131938" w:rsidRPr="00111B79">
        <w:rPr>
          <w:color w:val="000000" w:themeColor="text1"/>
        </w:rPr>
        <w:t>Atlikti skirtingų rūšių žiemojančių jūros paukščių apskaitas 202</w:t>
      </w:r>
      <w:r w:rsidR="00465888" w:rsidRPr="00111B79">
        <w:rPr>
          <w:color w:val="000000" w:themeColor="text1"/>
        </w:rPr>
        <w:t>5</w:t>
      </w:r>
      <w:r w:rsidR="00131938" w:rsidRPr="00111B79">
        <w:rPr>
          <w:color w:val="000000" w:themeColor="text1"/>
        </w:rPr>
        <w:t>/202</w:t>
      </w:r>
      <w:r w:rsidR="00465888" w:rsidRPr="00111B79">
        <w:rPr>
          <w:color w:val="000000" w:themeColor="text1"/>
        </w:rPr>
        <w:t>6</w:t>
      </w:r>
      <w:r w:rsidR="00131938" w:rsidRPr="00111B79">
        <w:rPr>
          <w:color w:val="000000" w:themeColor="text1"/>
        </w:rPr>
        <w:t xml:space="preserve"> m. žiemą</w:t>
      </w:r>
      <w:r w:rsidR="00131938" w:rsidRPr="00111B79">
        <w:rPr>
          <w:rFonts w:eastAsia="Lucida Sans Unicode"/>
          <w:color w:val="000000" w:themeColor="text1"/>
        </w:rPr>
        <w:t xml:space="preserve"> </w:t>
      </w:r>
      <w:r w:rsidR="00131938" w:rsidRPr="00111B79">
        <w:rPr>
          <w:color w:val="000000" w:themeColor="text1"/>
        </w:rPr>
        <w:t>visoje Lietuvos teritorinėje jūroje bei Sambijos plynaukštėje ir Klaipėdos-Ventspilio plynaukštėje (1 pav.).</w:t>
      </w:r>
    </w:p>
    <w:p w14:paraId="351E5039" w14:textId="2DD98F07" w:rsidR="00EB1CCB" w:rsidRPr="00111B79" w:rsidRDefault="00131938" w:rsidP="00EB1CCB">
      <w:pPr>
        <w:pStyle w:val="NoSpacing"/>
        <w:ind w:firstLine="284"/>
        <w:jc w:val="both"/>
        <w:rPr>
          <w:color w:val="000000" w:themeColor="text1"/>
        </w:rPr>
      </w:pPr>
      <w:r w:rsidRPr="00111B79">
        <w:rPr>
          <w:color w:val="000000" w:themeColor="text1"/>
        </w:rPr>
        <w:t xml:space="preserve">1.2. </w:t>
      </w:r>
      <w:r w:rsidR="00EB1CCB" w:rsidRPr="00111B79">
        <w:rPr>
          <w:color w:val="000000" w:themeColor="text1"/>
        </w:rPr>
        <w:t>Atliktų tyrimų, gautų rezultatų bei surinktų duomenų 202</w:t>
      </w:r>
      <w:r w:rsidR="00465888" w:rsidRPr="00111B79">
        <w:rPr>
          <w:color w:val="000000" w:themeColor="text1"/>
        </w:rPr>
        <w:t>5</w:t>
      </w:r>
      <w:r w:rsidR="00EB1CCB" w:rsidRPr="00111B79">
        <w:rPr>
          <w:color w:val="000000" w:themeColor="text1"/>
        </w:rPr>
        <w:t>/202</w:t>
      </w:r>
      <w:r w:rsidR="00465888" w:rsidRPr="00111B79">
        <w:rPr>
          <w:color w:val="000000" w:themeColor="text1"/>
        </w:rPr>
        <w:t>6</w:t>
      </w:r>
      <w:r w:rsidR="00EB1CCB" w:rsidRPr="00111B79">
        <w:rPr>
          <w:color w:val="000000" w:themeColor="text1"/>
        </w:rPr>
        <w:t xml:space="preserve"> m. žiemą pagrindu</w:t>
      </w:r>
      <w:r w:rsidR="00EB1CCB" w:rsidRPr="00111B79">
        <w:rPr>
          <w:rFonts w:eastAsia="Calibri"/>
          <w:color w:val="000000" w:themeColor="text1"/>
          <w:lang w:eastAsia="en-US"/>
        </w:rPr>
        <w:t xml:space="preserve"> įvertinti rūšių gausumą ir pasiskirstymą, stebėjimo vietų savybes</w:t>
      </w:r>
      <w:r w:rsidR="00EB1CCB" w:rsidRPr="00111B79">
        <w:rPr>
          <w:color w:val="000000" w:themeColor="text1"/>
        </w:rPr>
        <w:t>:</w:t>
      </w:r>
    </w:p>
    <w:p w14:paraId="66F86F39" w14:textId="1DC8ACB6" w:rsidR="00EB1CCB" w:rsidRPr="00111B79" w:rsidRDefault="00D337CB" w:rsidP="00EB1CCB">
      <w:pPr>
        <w:pStyle w:val="NoSpacing"/>
        <w:ind w:firstLine="284"/>
        <w:jc w:val="both"/>
        <w:rPr>
          <w:color w:val="000000" w:themeColor="text1"/>
        </w:rPr>
      </w:pPr>
      <w:r w:rsidRPr="00111B79">
        <w:rPr>
          <w:color w:val="000000" w:themeColor="text1"/>
        </w:rPr>
        <w:lastRenderedPageBreak/>
        <w:t>1</w:t>
      </w:r>
      <w:r w:rsidR="00EB1CCB" w:rsidRPr="00111B79">
        <w:rPr>
          <w:color w:val="000000" w:themeColor="text1"/>
        </w:rPr>
        <w:t xml:space="preserve">.2.1. </w:t>
      </w:r>
      <w:r w:rsidR="00EB1CCB" w:rsidRPr="00111B79">
        <w:rPr>
          <w:color w:val="000000" w:themeColor="text1"/>
          <w:szCs w:val="20"/>
          <w:lang w:eastAsia="en-US"/>
        </w:rPr>
        <w:t xml:space="preserve">Įvertinti stebėjimo vietų savybes, galinčias daryti įtaką žiemojančių vandens paukščių buveinių kokybei ir paukščių išgyvenamumui, pagal techninės specifikacijos 1 priedo b) lentelę. </w:t>
      </w:r>
    </w:p>
    <w:p w14:paraId="63CFD9B6" w14:textId="49268BFB" w:rsidR="00EB1CCB" w:rsidRPr="00111B79" w:rsidRDefault="00D337CB" w:rsidP="00EB1CCB">
      <w:pPr>
        <w:pStyle w:val="NoSpacing"/>
        <w:ind w:firstLine="284"/>
        <w:jc w:val="both"/>
        <w:rPr>
          <w:color w:val="000000" w:themeColor="text1"/>
          <w:szCs w:val="20"/>
          <w:lang w:eastAsia="en-US"/>
        </w:rPr>
      </w:pPr>
      <w:r w:rsidRPr="00111B79">
        <w:rPr>
          <w:color w:val="000000" w:themeColor="text1"/>
          <w:szCs w:val="20"/>
          <w:lang w:eastAsia="en-US"/>
        </w:rPr>
        <w:t>1</w:t>
      </w:r>
      <w:r w:rsidR="00EB1CCB" w:rsidRPr="00111B79">
        <w:rPr>
          <w:color w:val="000000" w:themeColor="text1"/>
          <w:szCs w:val="20"/>
          <w:lang w:eastAsia="en-US"/>
        </w:rPr>
        <w:t xml:space="preserve">.2.2. Įvertinti paukščių tankių pasiskirstymą visoje stebimoje teritorijoje. Išanalizuoti </w:t>
      </w:r>
      <w:proofErr w:type="spellStart"/>
      <w:r w:rsidR="00EB1CCB" w:rsidRPr="00111B79">
        <w:rPr>
          <w:color w:val="000000" w:themeColor="text1"/>
          <w:szCs w:val="20"/>
          <w:lang w:eastAsia="en-US"/>
        </w:rPr>
        <w:t>transektose</w:t>
      </w:r>
      <w:proofErr w:type="spellEnd"/>
      <w:r w:rsidR="00EB1CCB" w:rsidRPr="00111B79">
        <w:rPr>
          <w:color w:val="000000" w:themeColor="text1"/>
          <w:szCs w:val="20"/>
          <w:lang w:eastAsia="en-US"/>
        </w:rPr>
        <w:t xml:space="preserve"> surinktus duomenis ir nustatyti skirtingų rūšių pastebėjimo tikimybės kreives, t. y. nustatyti, kokia dalis paukščių yra užregistruojama skirtingose </w:t>
      </w:r>
      <w:proofErr w:type="spellStart"/>
      <w:r w:rsidR="00EB1CCB" w:rsidRPr="00111B79">
        <w:rPr>
          <w:color w:val="000000" w:themeColor="text1"/>
          <w:szCs w:val="20"/>
          <w:lang w:eastAsia="en-US"/>
        </w:rPr>
        <w:t>transektos</w:t>
      </w:r>
      <w:proofErr w:type="spellEnd"/>
      <w:r w:rsidR="00EB1CCB" w:rsidRPr="00111B79">
        <w:rPr>
          <w:color w:val="000000" w:themeColor="text1"/>
          <w:szCs w:val="20"/>
          <w:lang w:eastAsia="en-US"/>
        </w:rPr>
        <w:t xml:space="preserve"> juostose.</w:t>
      </w:r>
    </w:p>
    <w:p w14:paraId="37E00C8F" w14:textId="12177F8E" w:rsidR="00EB1CCB" w:rsidRPr="00111B79" w:rsidRDefault="00D337CB" w:rsidP="00EB1CCB">
      <w:pPr>
        <w:pStyle w:val="NoSpacing"/>
        <w:tabs>
          <w:tab w:val="left" w:pos="709"/>
          <w:tab w:val="left" w:pos="1134"/>
        </w:tabs>
        <w:ind w:firstLine="284"/>
        <w:jc w:val="both"/>
        <w:rPr>
          <w:color w:val="000000" w:themeColor="text1"/>
          <w:szCs w:val="20"/>
          <w:lang w:eastAsia="en-US"/>
        </w:rPr>
      </w:pPr>
      <w:r w:rsidRPr="00111B79">
        <w:rPr>
          <w:color w:val="000000" w:themeColor="text1"/>
          <w:szCs w:val="20"/>
          <w:lang w:eastAsia="en-US"/>
        </w:rPr>
        <w:t>1</w:t>
      </w:r>
      <w:r w:rsidR="00EB1CCB" w:rsidRPr="00111B79">
        <w:rPr>
          <w:color w:val="000000" w:themeColor="text1"/>
          <w:szCs w:val="20"/>
          <w:lang w:eastAsia="en-US"/>
        </w:rPr>
        <w:t>.2.3. Nustatyti korekcijos koeficientus kiekvienai stebėtai rūšiai (atliekant modeliavimą, pvz., naudojant „</w:t>
      </w:r>
      <w:proofErr w:type="spellStart"/>
      <w:r w:rsidR="00EB1CCB" w:rsidRPr="00111B79">
        <w:rPr>
          <w:color w:val="000000" w:themeColor="text1"/>
          <w:szCs w:val="20"/>
          <w:lang w:eastAsia="en-US"/>
        </w:rPr>
        <w:t>Distance</w:t>
      </w:r>
      <w:proofErr w:type="spellEnd"/>
      <w:r w:rsidR="00EB1CCB" w:rsidRPr="00111B79">
        <w:rPr>
          <w:color w:val="000000" w:themeColor="text1"/>
          <w:szCs w:val="20"/>
          <w:lang w:eastAsia="en-US"/>
        </w:rPr>
        <w:t xml:space="preserve">“ programinę įrangą). </w:t>
      </w:r>
    </w:p>
    <w:p w14:paraId="294EA3F1" w14:textId="50213A82" w:rsidR="00EB1CCB" w:rsidRPr="00111B79" w:rsidRDefault="00D337CB" w:rsidP="00EB1CCB">
      <w:pPr>
        <w:pStyle w:val="NoSpacing"/>
        <w:tabs>
          <w:tab w:val="left" w:pos="709"/>
          <w:tab w:val="left" w:pos="1134"/>
        </w:tabs>
        <w:ind w:firstLine="284"/>
        <w:jc w:val="both"/>
        <w:rPr>
          <w:color w:val="000000" w:themeColor="text1"/>
          <w:szCs w:val="20"/>
          <w:lang w:eastAsia="en-US"/>
        </w:rPr>
      </w:pPr>
      <w:r w:rsidRPr="00111B79">
        <w:rPr>
          <w:color w:val="000000" w:themeColor="text1"/>
          <w:szCs w:val="20"/>
          <w:lang w:eastAsia="en-US"/>
        </w:rPr>
        <w:t>1</w:t>
      </w:r>
      <w:r w:rsidR="00EB1CCB" w:rsidRPr="00111B79">
        <w:rPr>
          <w:color w:val="000000" w:themeColor="text1"/>
          <w:szCs w:val="20"/>
          <w:lang w:eastAsia="en-US"/>
        </w:rPr>
        <w:t>.2.4. Gavus pakoreguotus apskaitų metu stebėtų paukščių skaičius, perskaičiuoti į paukščių tankius (</w:t>
      </w:r>
      <w:proofErr w:type="spellStart"/>
      <w:r w:rsidR="00EB1CCB" w:rsidRPr="00111B79">
        <w:rPr>
          <w:color w:val="000000" w:themeColor="text1"/>
          <w:szCs w:val="20"/>
          <w:lang w:eastAsia="en-US"/>
        </w:rPr>
        <w:t>ind</w:t>
      </w:r>
      <w:proofErr w:type="spellEnd"/>
      <w:r w:rsidR="00EB1CCB" w:rsidRPr="00111B79">
        <w:rPr>
          <w:color w:val="000000" w:themeColor="text1"/>
          <w:szCs w:val="20"/>
          <w:lang w:eastAsia="en-US"/>
        </w:rPr>
        <w:t>./km²). Šiuos duomenis naudoti kaip priklausomus kintamuosius daugialypiams modeliams (pvz., GAM, GLM), nustatant reikšmingas paukščių tankių pasiskirstymo sąsajas su aplinkos kintamaisiais (pvz., gyliu, dugno buveinėmis, atstumu nuo kranto ir pan.). Naudojant modelius, nustatyti reikšmingus aplinkos kintamuosius, turinčius įtakos paukščių pasiskirstymui, nustatyti paukščių tankių pasiskirstymą (atskirai kiekvienai rūšiai su pakankamu duomenų kiekiu) visoje stebimoje teritorijoje ir įvertinti bendrą kiekvienos rūšies paukščių skaičių tose teritorijose.</w:t>
      </w:r>
    </w:p>
    <w:p w14:paraId="56C8AF59" w14:textId="6E2B33BE" w:rsidR="00131938" w:rsidRPr="00111B79" w:rsidRDefault="00131938" w:rsidP="00156DD6">
      <w:pPr>
        <w:pStyle w:val="NoSpacing"/>
        <w:ind w:firstLine="284"/>
        <w:jc w:val="both"/>
        <w:rPr>
          <w:rFonts w:eastAsia="Calibri"/>
          <w:color w:val="000000" w:themeColor="text1"/>
        </w:rPr>
      </w:pPr>
      <w:r w:rsidRPr="00111B79">
        <w:rPr>
          <w:color w:val="000000" w:themeColor="text1"/>
          <w:szCs w:val="20"/>
          <w:lang w:eastAsia="en-US"/>
        </w:rPr>
        <w:t xml:space="preserve">1.2.5. </w:t>
      </w:r>
      <w:r w:rsidRPr="00111B79">
        <w:rPr>
          <w:color w:val="000000" w:themeColor="text1"/>
        </w:rPr>
        <w:t xml:space="preserve">Surinkti </w:t>
      </w:r>
      <w:r w:rsidRPr="00111B79">
        <w:rPr>
          <w:rFonts w:eastAsia="Lucida Sans Unicode"/>
          <w:color w:val="000000" w:themeColor="text1"/>
        </w:rPr>
        <w:t xml:space="preserve">informaciją iš </w:t>
      </w:r>
      <w:r w:rsidRPr="00111B79">
        <w:rPr>
          <w:color w:val="000000" w:themeColor="text1"/>
        </w:rPr>
        <w:t>Valstybinės saugomų teritorijų tarnybos prie Aplinkos ministerijos (toliau – VSTT) apie atliktus žiemojančių jūros paukščių apskaitos ir gausumo atliktus tyrimus 202</w:t>
      </w:r>
      <w:r w:rsidR="00465888" w:rsidRPr="00111B79">
        <w:rPr>
          <w:color w:val="000000" w:themeColor="text1"/>
        </w:rPr>
        <w:t>5</w:t>
      </w:r>
      <w:r w:rsidRPr="00111B79">
        <w:rPr>
          <w:color w:val="000000" w:themeColor="text1"/>
        </w:rPr>
        <w:t>/202</w:t>
      </w:r>
      <w:r w:rsidR="00465888" w:rsidRPr="00111B79">
        <w:rPr>
          <w:color w:val="000000" w:themeColor="text1"/>
        </w:rPr>
        <w:t>6</w:t>
      </w:r>
      <w:r w:rsidRPr="00111B79">
        <w:rPr>
          <w:color w:val="000000" w:themeColor="text1"/>
        </w:rPr>
        <w:t xml:space="preserve"> m. žiemą, vykdytus Baltijos jūros pakrantėje bei priekrantėje bei apskaitų metu fiksuotus naftos produktais susitepusius žuvusius jūros paukščius.</w:t>
      </w:r>
      <w:r w:rsidRPr="00111B79">
        <w:rPr>
          <w:rFonts w:eastAsia="Calibri"/>
          <w:color w:val="000000" w:themeColor="text1"/>
        </w:rPr>
        <w:t xml:space="preserve"> </w:t>
      </w:r>
    </w:p>
    <w:p w14:paraId="48F40DCC" w14:textId="6B32354E" w:rsidR="00EB1CCB" w:rsidRPr="00111B79" w:rsidRDefault="00D337CB" w:rsidP="00EB1CCB">
      <w:pPr>
        <w:pStyle w:val="NoSpacing"/>
        <w:tabs>
          <w:tab w:val="left" w:pos="709"/>
          <w:tab w:val="left" w:pos="1134"/>
        </w:tabs>
        <w:ind w:firstLine="284"/>
        <w:jc w:val="both"/>
        <w:rPr>
          <w:color w:val="000000" w:themeColor="text1"/>
        </w:rPr>
      </w:pPr>
      <w:r w:rsidRPr="00111B79">
        <w:rPr>
          <w:color w:val="000000" w:themeColor="text1"/>
        </w:rPr>
        <w:t>1</w:t>
      </w:r>
      <w:r w:rsidR="00EB1CCB" w:rsidRPr="00111B79">
        <w:rPr>
          <w:color w:val="000000" w:themeColor="text1"/>
        </w:rPr>
        <w:t>.2.</w:t>
      </w:r>
      <w:r w:rsidR="00131938" w:rsidRPr="00111B79">
        <w:rPr>
          <w:color w:val="000000" w:themeColor="text1"/>
        </w:rPr>
        <w:t>6</w:t>
      </w:r>
      <w:r w:rsidR="00EB1CCB" w:rsidRPr="00111B79">
        <w:rPr>
          <w:color w:val="000000" w:themeColor="text1"/>
        </w:rPr>
        <w:t>. Išanalizuoti ir nustatyti aplinkos būklę pagal žiemojančių paukščių populiacijos gausumo savybių vertes.</w:t>
      </w:r>
    </w:p>
    <w:p w14:paraId="55C21C41" w14:textId="52CB88F6" w:rsidR="00EB1CCB" w:rsidRPr="00111B79" w:rsidRDefault="00D337CB" w:rsidP="00EB1CCB">
      <w:pPr>
        <w:pStyle w:val="NoSpacing"/>
        <w:tabs>
          <w:tab w:val="left" w:pos="709"/>
          <w:tab w:val="left" w:pos="1134"/>
        </w:tabs>
        <w:ind w:firstLine="284"/>
        <w:jc w:val="both"/>
        <w:rPr>
          <w:color w:val="000000" w:themeColor="text1"/>
        </w:rPr>
      </w:pPr>
      <w:r w:rsidRPr="00111B79">
        <w:rPr>
          <w:color w:val="000000" w:themeColor="text1"/>
        </w:rPr>
        <w:t>1</w:t>
      </w:r>
      <w:r w:rsidR="00EB1CCB" w:rsidRPr="00111B79">
        <w:rPr>
          <w:color w:val="000000" w:themeColor="text1"/>
        </w:rPr>
        <w:t>.2.</w:t>
      </w:r>
      <w:r w:rsidR="00131938" w:rsidRPr="00111B79">
        <w:rPr>
          <w:color w:val="000000" w:themeColor="text1"/>
        </w:rPr>
        <w:t>7</w:t>
      </w:r>
      <w:r w:rsidR="00EB1CCB" w:rsidRPr="00111B79">
        <w:rPr>
          <w:color w:val="000000" w:themeColor="text1"/>
        </w:rPr>
        <w:t>.</w:t>
      </w:r>
      <w:r w:rsidR="00EB1CCB" w:rsidRPr="00111B79">
        <w:rPr>
          <w:b/>
          <w:color w:val="000000" w:themeColor="text1"/>
        </w:rPr>
        <w:t xml:space="preserve"> </w:t>
      </w:r>
      <w:r w:rsidR="00EB1CCB" w:rsidRPr="00111B79">
        <w:rPr>
          <w:color w:val="000000" w:themeColor="text1"/>
        </w:rPr>
        <w:t xml:space="preserve">Atlikti </w:t>
      </w:r>
      <w:r w:rsidR="00EB1CCB" w:rsidRPr="00111B79">
        <w:rPr>
          <w:rFonts w:eastAsia="Calibri"/>
          <w:color w:val="000000" w:themeColor="text1"/>
          <w:lang w:eastAsia="en-US"/>
        </w:rPr>
        <w:t>žiemojančių jūroje vandens paukščių skirtingų rūšių gausumo bei pasiskirstymo duomenų palyginimą su 202</w:t>
      </w:r>
      <w:r w:rsidR="00256C0E" w:rsidRPr="00111B79">
        <w:rPr>
          <w:rFonts w:eastAsia="Calibri"/>
          <w:color w:val="000000" w:themeColor="text1"/>
          <w:lang w:eastAsia="en-US"/>
        </w:rPr>
        <w:t>0</w:t>
      </w:r>
      <w:r w:rsidR="00EB1CCB" w:rsidRPr="00111B79">
        <w:rPr>
          <w:rFonts w:eastAsia="Calibri"/>
          <w:color w:val="000000" w:themeColor="text1"/>
          <w:lang w:eastAsia="en-US"/>
        </w:rPr>
        <w:t>/2021 m.</w:t>
      </w:r>
      <w:r w:rsidR="002D5D57">
        <w:rPr>
          <w:color w:val="000000" w:themeColor="text1"/>
        </w:rPr>
        <w:t xml:space="preserve">, </w:t>
      </w:r>
      <w:r w:rsidR="00256C0E" w:rsidRPr="00111B79">
        <w:rPr>
          <w:color w:val="000000" w:themeColor="text1"/>
        </w:rPr>
        <w:t>2022/2023 m.</w:t>
      </w:r>
      <w:r w:rsidR="002D5D57">
        <w:rPr>
          <w:color w:val="000000" w:themeColor="text1"/>
        </w:rPr>
        <w:t xml:space="preserve"> ir 2023/2024 m.</w:t>
      </w:r>
      <w:r w:rsidR="00256C0E" w:rsidRPr="00111B79">
        <w:rPr>
          <w:color w:val="000000" w:themeColor="text1"/>
        </w:rPr>
        <w:t xml:space="preserve"> </w:t>
      </w:r>
      <w:r w:rsidR="00EB1CCB" w:rsidRPr="00111B79">
        <w:rPr>
          <w:color w:val="000000" w:themeColor="text1"/>
        </w:rPr>
        <w:t>žiemos duomenimis</w:t>
      </w:r>
      <w:r w:rsidR="00A53B00" w:rsidRPr="00111B79">
        <w:rPr>
          <w:color w:val="000000" w:themeColor="text1"/>
        </w:rPr>
        <w:t xml:space="preserve">, pateikti populiacijos </w:t>
      </w:r>
      <w:r w:rsidR="00131938" w:rsidRPr="00111B79">
        <w:rPr>
          <w:color w:val="000000" w:themeColor="text1"/>
        </w:rPr>
        <w:t xml:space="preserve">kaitos </w:t>
      </w:r>
      <w:r w:rsidR="00BA4F8F" w:rsidRPr="00111B79">
        <w:rPr>
          <w:color w:val="000000" w:themeColor="text1"/>
        </w:rPr>
        <w:t>tendencijas</w:t>
      </w:r>
      <w:r w:rsidR="00EB1CCB" w:rsidRPr="00111B79">
        <w:rPr>
          <w:color w:val="000000" w:themeColor="text1"/>
        </w:rPr>
        <w:t xml:space="preserve"> (</w:t>
      </w:r>
      <w:r w:rsidR="00A53B00" w:rsidRPr="00111B79">
        <w:rPr>
          <w:color w:val="000000" w:themeColor="text1"/>
        </w:rPr>
        <w:t xml:space="preserve">duomenis </w:t>
      </w:r>
      <w:r w:rsidR="00EB1CCB" w:rsidRPr="00111B79">
        <w:rPr>
          <w:color w:val="000000" w:themeColor="text1"/>
        </w:rPr>
        <w:t>pateiks Užsakovas)</w:t>
      </w:r>
      <w:r w:rsidR="00235F1A" w:rsidRPr="00111B79">
        <w:rPr>
          <w:color w:val="000000" w:themeColor="text1"/>
        </w:rPr>
        <w:t xml:space="preserve"> ir būklės pagal žiemojančių jūroje paukščių gausumo rodiklį pokyčius</w:t>
      </w:r>
      <w:r w:rsidR="00EB1CCB" w:rsidRPr="00111B79">
        <w:rPr>
          <w:color w:val="000000" w:themeColor="text1"/>
        </w:rPr>
        <w:t>.</w:t>
      </w:r>
      <w:r w:rsidR="00235F1A" w:rsidRPr="00111B79">
        <w:rPr>
          <w:color w:val="000000" w:themeColor="text1"/>
        </w:rPr>
        <w:t xml:space="preserve"> Įvertinti nacionalinių duomenų ir vertinimo atitiktį HELCOM HOLAS III atliktam jūroje žiemojančių paukščių vertinimui. </w:t>
      </w:r>
    </w:p>
    <w:p w14:paraId="1A0605C3" w14:textId="5137A561" w:rsidR="007362A0" w:rsidRDefault="00BC7689" w:rsidP="00EB1CCB">
      <w:pPr>
        <w:pStyle w:val="NoSpacing"/>
        <w:tabs>
          <w:tab w:val="left" w:pos="709"/>
          <w:tab w:val="left" w:pos="1134"/>
        </w:tabs>
        <w:ind w:firstLine="284"/>
        <w:jc w:val="both"/>
        <w:rPr>
          <w:color w:val="000000" w:themeColor="text1"/>
          <w:szCs w:val="20"/>
          <w:lang w:eastAsia="en-US"/>
        </w:rPr>
      </w:pPr>
      <w:r w:rsidRPr="00111B79">
        <w:rPr>
          <w:color w:val="000000" w:themeColor="text1"/>
        </w:rPr>
        <w:t>1.2.</w:t>
      </w:r>
      <w:r w:rsidR="00131938" w:rsidRPr="00111B79">
        <w:rPr>
          <w:color w:val="000000" w:themeColor="text1"/>
        </w:rPr>
        <w:t>8</w:t>
      </w:r>
      <w:r w:rsidRPr="00111B79">
        <w:rPr>
          <w:color w:val="000000" w:themeColor="text1"/>
        </w:rPr>
        <w:t>.</w:t>
      </w:r>
      <w:r w:rsidRPr="00111B79">
        <w:rPr>
          <w:color w:val="000000" w:themeColor="text1"/>
          <w:szCs w:val="20"/>
          <w:lang w:eastAsia="en-US"/>
        </w:rPr>
        <w:t xml:space="preserve"> Patikslinti arba parengti naują jūroje žiemojančių paukščių monitoringo metodiką</w:t>
      </w:r>
      <w:r w:rsidR="00827259">
        <w:rPr>
          <w:color w:val="000000" w:themeColor="text1"/>
          <w:szCs w:val="20"/>
          <w:lang w:eastAsia="en-US"/>
        </w:rPr>
        <w:t xml:space="preserve"> </w:t>
      </w:r>
      <w:r w:rsidR="00131938" w:rsidRPr="00111B79">
        <w:rPr>
          <w:color w:val="000000" w:themeColor="text1"/>
          <w:szCs w:val="20"/>
          <w:lang w:eastAsia="en-US"/>
        </w:rPr>
        <w:t xml:space="preserve">(atsižvelgiant ir į regioninę (HELCOM) monitoringo programą), </w:t>
      </w:r>
      <w:r w:rsidR="00B63A35" w:rsidRPr="00111B79">
        <w:rPr>
          <w:color w:val="000000" w:themeColor="text1"/>
          <w:szCs w:val="20"/>
          <w:lang w:eastAsia="en-US"/>
        </w:rPr>
        <w:t>pagal</w:t>
      </w:r>
      <w:r w:rsidRPr="00111B79">
        <w:rPr>
          <w:color w:val="000000" w:themeColor="text1"/>
          <w:szCs w:val="20"/>
          <w:lang w:eastAsia="en-US"/>
        </w:rPr>
        <w:t xml:space="preserve"> kuri</w:t>
      </w:r>
      <w:r w:rsidR="00B63A35" w:rsidRPr="00111B79">
        <w:rPr>
          <w:color w:val="000000" w:themeColor="text1"/>
          <w:szCs w:val="20"/>
          <w:lang w:eastAsia="en-US"/>
        </w:rPr>
        <w:t>ą būtų galima</w:t>
      </w:r>
      <w:r w:rsidRPr="00111B79">
        <w:rPr>
          <w:color w:val="000000" w:themeColor="text1"/>
          <w:szCs w:val="20"/>
          <w:lang w:eastAsia="en-US"/>
        </w:rPr>
        <w:t xml:space="preserve"> </w:t>
      </w:r>
      <w:r w:rsidR="00A53B00" w:rsidRPr="00111B79">
        <w:rPr>
          <w:color w:val="000000" w:themeColor="text1"/>
          <w:szCs w:val="20"/>
          <w:lang w:eastAsia="en-US"/>
        </w:rPr>
        <w:t xml:space="preserve">ekonomiškai ir </w:t>
      </w:r>
      <w:r w:rsidRPr="00111B79">
        <w:rPr>
          <w:color w:val="000000" w:themeColor="text1"/>
          <w:szCs w:val="20"/>
          <w:lang w:eastAsia="en-US"/>
        </w:rPr>
        <w:t>efektyviai</w:t>
      </w:r>
      <w:r w:rsidR="00A53B00" w:rsidRPr="00111B79">
        <w:rPr>
          <w:color w:val="000000" w:themeColor="text1"/>
          <w:szCs w:val="20"/>
          <w:lang w:eastAsia="en-US"/>
        </w:rPr>
        <w:t xml:space="preserve"> </w:t>
      </w:r>
      <w:r w:rsidRPr="00111B79">
        <w:rPr>
          <w:color w:val="000000" w:themeColor="text1"/>
          <w:szCs w:val="20"/>
          <w:lang w:eastAsia="en-US"/>
        </w:rPr>
        <w:t>įvertint</w:t>
      </w:r>
      <w:r w:rsidR="00B63A35" w:rsidRPr="00111B79">
        <w:rPr>
          <w:color w:val="000000" w:themeColor="text1"/>
          <w:szCs w:val="20"/>
          <w:lang w:eastAsia="en-US"/>
        </w:rPr>
        <w:t>i</w:t>
      </w:r>
      <w:r w:rsidRPr="00111B79">
        <w:rPr>
          <w:color w:val="000000" w:themeColor="text1"/>
          <w:szCs w:val="20"/>
          <w:lang w:eastAsia="en-US"/>
        </w:rPr>
        <w:t xml:space="preserve"> jūroje žiemojančių paukščių </w:t>
      </w:r>
      <w:r w:rsidR="00261853" w:rsidRPr="00111B79">
        <w:rPr>
          <w:color w:val="000000" w:themeColor="text1"/>
          <w:szCs w:val="20"/>
          <w:lang w:eastAsia="en-US"/>
        </w:rPr>
        <w:t>būklę.</w:t>
      </w:r>
      <w:r w:rsidR="007362A0">
        <w:rPr>
          <w:color w:val="000000" w:themeColor="text1"/>
          <w:szCs w:val="20"/>
          <w:lang w:eastAsia="en-US"/>
        </w:rPr>
        <w:t xml:space="preserve"> </w:t>
      </w:r>
      <w:r w:rsidR="007362A0" w:rsidRPr="007362A0">
        <w:rPr>
          <w:color w:val="000000" w:themeColor="text1"/>
          <w:szCs w:val="20"/>
          <w:lang w:eastAsia="en-US"/>
        </w:rPr>
        <w:t>Derinimą su atsakinga institucija atlieka Tarnyba</w:t>
      </w:r>
      <w:r w:rsidR="00B23760">
        <w:rPr>
          <w:color w:val="000000" w:themeColor="text1"/>
          <w:szCs w:val="20"/>
          <w:lang w:eastAsia="en-US"/>
        </w:rPr>
        <w:t xml:space="preserve">. </w:t>
      </w:r>
      <w:r w:rsidR="00B23760" w:rsidRPr="00B23760">
        <w:rPr>
          <w:color w:val="000000" w:themeColor="text1"/>
          <w:szCs w:val="20"/>
          <w:lang w:eastAsia="en-US"/>
        </w:rPr>
        <w:t xml:space="preserve">Tiekėjas įsipareigoja </w:t>
      </w:r>
      <w:r w:rsidR="00B23760">
        <w:rPr>
          <w:color w:val="000000" w:themeColor="text1"/>
          <w:szCs w:val="20"/>
          <w:lang w:eastAsia="en-US"/>
        </w:rPr>
        <w:t>galutiniam</w:t>
      </w:r>
      <w:r w:rsidR="00B23760" w:rsidRPr="00B23760">
        <w:rPr>
          <w:color w:val="000000" w:themeColor="text1"/>
          <w:szCs w:val="20"/>
          <w:lang w:eastAsia="en-US"/>
        </w:rPr>
        <w:t xml:space="preserve"> </w:t>
      </w:r>
      <w:r w:rsidR="00B23760" w:rsidRPr="00254848">
        <w:rPr>
          <w:color w:val="000000" w:themeColor="text1"/>
          <w:szCs w:val="20"/>
          <w:lang w:eastAsia="en-US"/>
        </w:rPr>
        <w:t xml:space="preserve">paslaugų rezultatui suteikti ne trumpesnį kaip 12 (dvylikos) mėnesių garantinį terminą nuo Paslaugų perdavimo–priėmimo akto pasirašymo dienos ir </w:t>
      </w:r>
      <w:r w:rsidR="007362A0" w:rsidRPr="00254848">
        <w:rPr>
          <w:color w:val="000000" w:themeColor="text1"/>
          <w:szCs w:val="20"/>
          <w:lang w:eastAsia="en-US"/>
        </w:rPr>
        <w:t xml:space="preserve"> esant poreikiui</w:t>
      </w:r>
      <w:r w:rsidR="00B23760" w:rsidRPr="00254848">
        <w:rPr>
          <w:color w:val="000000" w:themeColor="text1"/>
          <w:szCs w:val="20"/>
          <w:lang w:eastAsia="en-US"/>
        </w:rPr>
        <w:t xml:space="preserve"> Sutartyje nustatyta tvarka</w:t>
      </w:r>
      <w:r w:rsidR="007362A0" w:rsidRPr="00254848">
        <w:rPr>
          <w:color w:val="000000" w:themeColor="text1"/>
          <w:szCs w:val="20"/>
          <w:lang w:eastAsia="en-US"/>
        </w:rPr>
        <w:t xml:space="preserve">, peržiūrėti pateiktus dokumentus ar kitus derinimui reikalingus duomenis bei, jei būtų pateiktos pastabos ar nurodyti trūkumai, juos ištaisyti. Tiekėjas įsipareigoja pateiktas pastabas ar trūkumus priimti per 5 (penkias) darbo dienas nuo jų pateikimo dienos ir juos pašalinti bei patikslintą informaciją pateikti Tarnybai ne vėliau kaip per </w:t>
      </w:r>
      <w:r w:rsidR="00E47BAD" w:rsidRPr="0075103E">
        <w:rPr>
          <w:color w:val="000000" w:themeColor="text1"/>
          <w:szCs w:val="20"/>
          <w:lang w:eastAsia="en-US"/>
        </w:rPr>
        <w:t>2</w:t>
      </w:r>
      <w:r w:rsidR="007362A0" w:rsidRPr="00254848">
        <w:rPr>
          <w:color w:val="000000" w:themeColor="text1"/>
          <w:szCs w:val="20"/>
          <w:lang w:eastAsia="en-US"/>
        </w:rPr>
        <w:t>0 (</w:t>
      </w:r>
      <w:r w:rsidR="00E47BAD" w:rsidRPr="00254848">
        <w:rPr>
          <w:color w:val="000000" w:themeColor="text1"/>
          <w:szCs w:val="20"/>
          <w:lang w:eastAsia="en-US"/>
        </w:rPr>
        <w:t>dvidešimt</w:t>
      </w:r>
      <w:r w:rsidR="007362A0" w:rsidRPr="00254848">
        <w:rPr>
          <w:color w:val="000000" w:themeColor="text1"/>
          <w:szCs w:val="20"/>
          <w:lang w:eastAsia="en-US"/>
        </w:rPr>
        <w:t>) darbo dienų nuo pastabų gavimo dienos, nebent Užsakovas  nurodo kitokį terminą.</w:t>
      </w:r>
    </w:p>
    <w:p w14:paraId="7C9D64C0" w14:textId="77777777" w:rsidR="00254848" w:rsidRDefault="00254848" w:rsidP="00FC605C">
      <w:pPr>
        <w:suppressAutoHyphens w:val="0"/>
        <w:spacing w:after="160" w:line="259" w:lineRule="auto"/>
        <w:rPr>
          <w:rFonts w:eastAsia="Lucida Sans Unicode"/>
          <w:b/>
          <w:color w:val="000000" w:themeColor="text1"/>
          <w:kern w:val="1"/>
          <w:lang w:eastAsia="en-US"/>
        </w:rPr>
      </w:pPr>
    </w:p>
    <w:p w14:paraId="0410CEC2" w14:textId="5ED06AC8" w:rsidR="004521CE" w:rsidRPr="00111B79" w:rsidRDefault="004521CE" w:rsidP="00FC605C">
      <w:pPr>
        <w:suppressAutoHyphens w:val="0"/>
        <w:spacing w:after="160" w:line="259" w:lineRule="auto"/>
        <w:rPr>
          <w:rFonts w:eastAsia="Lucida Sans Unicode"/>
          <w:b/>
          <w:bCs/>
          <w:color w:val="000000" w:themeColor="text1"/>
          <w:kern w:val="1"/>
          <w:lang w:eastAsia="en-US"/>
        </w:rPr>
      </w:pPr>
      <w:r w:rsidRPr="00111B79">
        <w:rPr>
          <w:rFonts w:eastAsia="Lucida Sans Unicode"/>
          <w:b/>
          <w:color w:val="000000" w:themeColor="text1"/>
          <w:kern w:val="1"/>
          <w:lang w:eastAsia="en-US"/>
        </w:rPr>
        <w:t>III. REIKALAVIMAI PASLAUGOS VYKDYMUI</w:t>
      </w:r>
    </w:p>
    <w:p w14:paraId="13D89FC7" w14:textId="77777777" w:rsidR="004521CE" w:rsidRPr="00111B79" w:rsidRDefault="004521CE" w:rsidP="004521CE">
      <w:pPr>
        <w:widowControl w:val="0"/>
        <w:spacing w:after="0" w:line="240" w:lineRule="auto"/>
        <w:jc w:val="center"/>
        <w:rPr>
          <w:rFonts w:eastAsia="Lucida Sans Unicode"/>
          <w:color w:val="000000" w:themeColor="text1"/>
          <w:kern w:val="1"/>
          <w:lang w:eastAsia="en-US"/>
        </w:rPr>
      </w:pPr>
    </w:p>
    <w:p w14:paraId="78764AB7" w14:textId="2DBD321B" w:rsidR="004521CE" w:rsidRPr="00111B79" w:rsidRDefault="004521CE" w:rsidP="00082C39">
      <w:pPr>
        <w:pStyle w:val="ListParagraph"/>
        <w:numPr>
          <w:ilvl w:val="0"/>
          <w:numId w:val="2"/>
        </w:numPr>
        <w:suppressAutoHyphens w:val="0"/>
        <w:spacing w:after="0" w:line="240" w:lineRule="auto"/>
        <w:jc w:val="both"/>
        <w:rPr>
          <w:rFonts w:eastAsia="Calibri"/>
          <w:color w:val="000000" w:themeColor="text1"/>
          <w:lang w:eastAsia="en-US"/>
        </w:rPr>
      </w:pPr>
      <w:r w:rsidRPr="00111B79">
        <w:rPr>
          <w:rFonts w:eastAsia="Calibri"/>
          <w:color w:val="000000" w:themeColor="text1"/>
          <w:lang w:eastAsia="en-US"/>
        </w:rPr>
        <w:t xml:space="preserve">Visos su Paslaugų atlikimu susijusios išlaidos ‒ transporto naudojimo sąnaudos, nuoma apskaitai vykdyti (laivo), būtinų priemonių apskaitai vykdyti įsigijimas, žmogiškųjų resursų parengimo apskaitai vykdyti iš laivo kaštai, visos su apskaita susijusios išlaidos turi būti įskaičiuotos į pasiūlyme nurodytas kainas/įkainius. </w:t>
      </w:r>
    </w:p>
    <w:p w14:paraId="4A4E025B" w14:textId="5AB4A6A5" w:rsidR="00082C39" w:rsidRPr="00111B79" w:rsidRDefault="00983E39" w:rsidP="00082C39">
      <w:pPr>
        <w:pStyle w:val="ListParagraph"/>
        <w:numPr>
          <w:ilvl w:val="0"/>
          <w:numId w:val="2"/>
        </w:numPr>
        <w:suppressAutoHyphens w:val="0"/>
        <w:spacing w:after="0" w:line="240" w:lineRule="auto"/>
        <w:jc w:val="both"/>
        <w:rPr>
          <w:rFonts w:eastAsia="Calibri"/>
          <w:color w:val="000000" w:themeColor="text1"/>
          <w:lang w:eastAsia="en-US"/>
        </w:rPr>
      </w:pPr>
      <w:r w:rsidRPr="00111B79">
        <w:rPr>
          <w:rFonts w:eastAsia="Calibri"/>
          <w:color w:val="000000" w:themeColor="text1"/>
          <w:lang w:eastAsia="en-US"/>
        </w:rPr>
        <w:t>Pasiūlymo kainoje paslaugų atlikimo išlaidos turi būti aiškiai nurodytos ir detalizuotos pagal šias dalis: metodikos atnaujinimas / parengimas, laivo nuoma apskaitai vykdyti, būtinų priemonių apskaitai vykdyti įsigijimas ar nuoma, žmogiškųjų išteklių kaštai apskaitai vykdyti iš laivo, ataskaitos parengimas.</w:t>
      </w:r>
    </w:p>
    <w:p w14:paraId="6D1D3BE0" w14:textId="22D1D8F1" w:rsidR="004521CE" w:rsidRPr="00111B79" w:rsidRDefault="00D337CB" w:rsidP="00D337CB">
      <w:pPr>
        <w:widowControl w:val="0"/>
        <w:suppressAutoHyphens w:val="0"/>
        <w:spacing w:after="0" w:line="240" w:lineRule="auto"/>
        <w:ind w:firstLine="284"/>
        <w:jc w:val="both"/>
        <w:rPr>
          <w:color w:val="000000" w:themeColor="text1"/>
          <w:szCs w:val="20"/>
          <w:lang w:eastAsia="en-US"/>
        </w:rPr>
      </w:pPr>
      <w:r w:rsidRPr="00111B79">
        <w:rPr>
          <w:rFonts w:eastAsia="Calibri"/>
          <w:color w:val="000000" w:themeColor="text1"/>
          <w:lang w:eastAsia="en-US"/>
        </w:rPr>
        <w:t>3</w:t>
      </w:r>
      <w:r w:rsidR="004521CE" w:rsidRPr="00111B79">
        <w:rPr>
          <w:rFonts w:eastAsia="Calibri"/>
          <w:color w:val="000000" w:themeColor="text1"/>
          <w:lang w:eastAsia="en-US"/>
        </w:rPr>
        <w:t xml:space="preserve">. Paslaugų Teikėjas, </w:t>
      </w:r>
      <w:r w:rsidR="004521CE" w:rsidRPr="00111B79">
        <w:rPr>
          <w:rFonts w:eastAsia="Lucida Sans Unicode"/>
          <w:color w:val="000000" w:themeColor="text1"/>
          <w:kern w:val="1"/>
          <w:lang w:eastAsia="en-US"/>
        </w:rPr>
        <w:t xml:space="preserve">atlikdamas </w:t>
      </w:r>
      <w:r w:rsidR="004521CE" w:rsidRPr="00111B79">
        <w:rPr>
          <w:rFonts w:eastAsia="Calibri"/>
          <w:color w:val="000000" w:themeColor="text1"/>
          <w:lang w:eastAsia="en-US"/>
        </w:rPr>
        <w:t xml:space="preserve">Paslaugas, turi </w:t>
      </w:r>
      <w:r w:rsidR="004521CE" w:rsidRPr="00111B79">
        <w:rPr>
          <w:color w:val="000000" w:themeColor="text1"/>
          <w:szCs w:val="20"/>
          <w:lang w:eastAsia="en-US"/>
        </w:rPr>
        <w:t xml:space="preserve">pasirūpinti </w:t>
      </w:r>
      <w:r w:rsidRPr="00111B79">
        <w:rPr>
          <w:color w:val="000000" w:themeColor="text1"/>
          <w:szCs w:val="20"/>
          <w:lang w:eastAsia="en-US"/>
        </w:rPr>
        <w:t>a</w:t>
      </w:r>
      <w:r w:rsidR="004521CE" w:rsidRPr="00111B79">
        <w:rPr>
          <w:color w:val="000000" w:themeColor="text1"/>
          <w:szCs w:val="20"/>
          <w:lang w:eastAsia="en-US"/>
        </w:rPr>
        <w:t>pskaitoms</w:t>
      </w:r>
      <w:r w:rsidRPr="00111B79">
        <w:rPr>
          <w:color w:val="000000" w:themeColor="text1"/>
          <w:szCs w:val="20"/>
          <w:lang w:eastAsia="en-US"/>
        </w:rPr>
        <w:t xml:space="preserve"> </w:t>
      </w:r>
      <w:r w:rsidR="004521CE" w:rsidRPr="00111B79">
        <w:rPr>
          <w:color w:val="000000" w:themeColor="text1"/>
          <w:szCs w:val="20"/>
          <w:lang w:eastAsia="en-US"/>
        </w:rPr>
        <w:t xml:space="preserve">vykdyti </w:t>
      </w:r>
      <w:r w:rsidR="00BA03F2" w:rsidRPr="00111B79">
        <w:rPr>
          <w:rFonts w:eastAsia="Calibri"/>
          <w:color w:val="000000" w:themeColor="text1"/>
          <w:lang w:eastAsia="en-US"/>
        </w:rPr>
        <w:t>tinkamu</w:t>
      </w:r>
      <w:r w:rsidR="004521CE" w:rsidRPr="00111B79">
        <w:rPr>
          <w:rFonts w:eastAsia="Calibri"/>
          <w:color w:val="000000" w:themeColor="text1"/>
          <w:lang w:eastAsia="en-US"/>
        </w:rPr>
        <w:t xml:space="preserve"> motoriniu laivu</w:t>
      </w:r>
      <w:r w:rsidR="00837D66" w:rsidRPr="00111B79">
        <w:rPr>
          <w:rFonts w:eastAsia="Calibri"/>
          <w:color w:val="000000" w:themeColor="text1"/>
          <w:lang w:eastAsia="en-US"/>
        </w:rPr>
        <w:t xml:space="preserve">, </w:t>
      </w:r>
      <w:r w:rsidR="00327CCF" w:rsidRPr="00111B79">
        <w:rPr>
          <w:rFonts w:eastAsia="Calibri"/>
          <w:color w:val="000000" w:themeColor="text1"/>
          <w:lang w:eastAsia="en-US"/>
        </w:rPr>
        <w:t>kuriame būtų šildoma patalpa bei kiti patogumai</w:t>
      </w:r>
      <w:r w:rsidR="00534AC5" w:rsidRPr="00111B79">
        <w:rPr>
          <w:rFonts w:eastAsia="Calibri"/>
          <w:color w:val="000000" w:themeColor="text1"/>
          <w:lang w:eastAsia="en-US"/>
        </w:rPr>
        <w:t>, reikalingi kokybiškam</w:t>
      </w:r>
      <w:r w:rsidR="006E06D7" w:rsidRPr="00111B79">
        <w:rPr>
          <w:rFonts w:eastAsia="Calibri"/>
          <w:color w:val="000000" w:themeColor="text1"/>
          <w:lang w:eastAsia="en-US"/>
        </w:rPr>
        <w:t xml:space="preserve"> stebėtojų darbui</w:t>
      </w:r>
      <w:r w:rsidR="00837D66" w:rsidRPr="00111B79">
        <w:rPr>
          <w:rFonts w:eastAsia="Calibri"/>
          <w:color w:val="000000" w:themeColor="text1"/>
          <w:lang w:eastAsia="en-US"/>
        </w:rPr>
        <w:t xml:space="preserve">. Laive </w:t>
      </w:r>
      <w:r w:rsidR="004521CE" w:rsidRPr="00111B79">
        <w:rPr>
          <w:color w:val="000000" w:themeColor="text1"/>
          <w:lang w:eastAsia="en-US"/>
        </w:rPr>
        <w:t>tur</w:t>
      </w:r>
      <w:r w:rsidR="00837D66" w:rsidRPr="00111B79">
        <w:rPr>
          <w:color w:val="000000" w:themeColor="text1"/>
          <w:lang w:eastAsia="en-US"/>
        </w:rPr>
        <w:t>i</w:t>
      </w:r>
      <w:r w:rsidR="004521CE" w:rsidRPr="00111B79">
        <w:rPr>
          <w:color w:val="000000" w:themeColor="text1"/>
          <w:lang w:eastAsia="en-US"/>
        </w:rPr>
        <w:t xml:space="preserve"> būti įrengtas </w:t>
      </w:r>
      <w:r w:rsidR="004521CE" w:rsidRPr="00111B79">
        <w:rPr>
          <w:color w:val="000000" w:themeColor="text1"/>
          <w:lang w:eastAsia="lt-LT"/>
        </w:rPr>
        <w:t>apžvalgoms vykdyti tiesiai išilgai laivo kursui ir statmenai laivo kursui</w:t>
      </w:r>
      <w:r w:rsidR="004521CE" w:rsidRPr="00111B79">
        <w:rPr>
          <w:color w:val="000000" w:themeColor="text1"/>
          <w:lang w:eastAsia="en-US"/>
        </w:rPr>
        <w:t xml:space="preserve"> stebėjimų postas,</w:t>
      </w:r>
      <w:r w:rsidR="00837D66" w:rsidRPr="00111B79">
        <w:rPr>
          <w:color w:val="000000" w:themeColor="text1"/>
          <w:lang w:eastAsia="en-US"/>
        </w:rPr>
        <w:t xml:space="preserve"> kuriame </w:t>
      </w:r>
      <w:r w:rsidR="00837D66" w:rsidRPr="00111B79">
        <w:rPr>
          <w:color w:val="000000" w:themeColor="text1"/>
          <w:lang w:eastAsia="en-US"/>
        </w:rPr>
        <w:lastRenderedPageBreak/>
        <w:t>galėtų saugiai dirbti ne mažiau nei 2 ornitologai vienu metu</w:t>
      </w:r>
      <w:r w:rsidR="004521CE" w:rsidRPr="00111B79">
        <w:rPr>
          <w:color w:val="000000" w:themeColor="text1"/>
          <w:lang w:eastAsia="en-US"/>
        </w:rPr>
        <w:t>,</w:t>
      </w:r>
      <w:r w:rsidR="004521CE" w:rsidRPr="00111B79">
        <w:rPr>
          <w:color w:val="000000" w:themeColor="text1"/>
          <w:lang w:eastAsia="lt-LT"/>
        </w:rPr>
        <w:t xml:space="preserve"> ne žemiau kaip </w:t>
      </w:r>
      <w:r w:rsidR="00904BFE" w:rsidRPr="00111B79">
        <w:rPr>
          <w:color w:val="000000" w:themeColor="text1"/>
          <w:lang w:eastAsia="lt-LT"/>
        </w:rPr>
        <w:t>4</w:t>
      </w:r>
      <w:r w:rsidR="004521CE" w:rsidRPr="00111B79">
        <w:rPr>
          <w:color w:val="000000" w:themeColor="text1"/>
          <w:lang w:eastAsia="lt-LT"/>
        </w:rPr>
        <w:t xml:space="preserve"> m aukštyje virš jūros lygio</w:t>
      </w:r>
      <w:r w:rsidR="004521CE" w:rsidRPr="00111B79">
        <w:rPr>
          <w:color w:val="000000" w:themeColor="text1"/>
          <w:lang w:eastAsia="en-US"/>
        </w:rPr>
        <w:t xml:space="preserve">. </w:t>
      </w:r>
    </w:p>
    <w:p w14:paraId="13F2E955" w14:textId="48827435" w:rsidR="00327CCF" w:rsidRPr="00111B79" w:rsidRDefault="00D337CB" w:rsidP="00111B79">
      <w:pPr>
        <w:widowControl w:val="0"/>
        <w:suppressAutoHyphens w:val="0"/>
        <w:spacing w:after="0" w:line="240" w:lineRule="auto"/>
        <w:ind w:firstLine="284"/>
        <w:jc w:val="both"/>
        <w:rPr>
          <w:color w:val="000000" w:themeColor="text1"/>
          <w:sz w:val="23"/>
          <w:szCs w:val="23"/>
        </w:rPr>
      </w:pPr>
      <w:r w:rsidRPr="00111B79">
        <w:rPr>
          <w:color w:val="000000" w:themeColor="text1"/>
          <w:lang w:eastAsia="en-US"/>
        </w:rPr>
        <w:t>4</w:t>
      </w:r>
      <w:r w:rsidR="004521CE" w:rsidRPr="00111B79">
        <w:rPr>
          <w:color w:val="000000" w:themeColor="text1"/>
          <w:lang w:eastAsia="en-US"/>
        </w:rPr>
        <w:t xml:space="preserve">. Apskaitos iš laivo turi būti atliekamos </w:t>
      </w:r>
      <w:proofErr w:type="spellStart"/>
      <w:r w:rsidR="004521CE" w:rsidRPr="00111B79">
        <w:rPr>
          <w:color w:val="000000" w:themeColor="text1"/>
          <w:sz w:val="23"/>
          <w:szCs w:val="23"/>
        </w:rPr>
        <w:t>transektose</w:t>
      </w:r>
      <w:proofErr w:type="spellEnd"/>
      <w:r w:rsidR="004521CE" w:rsidRPr="00111B79">
        <w:rPr>
          <w:color w:val="000000" w:themeColor="text1"/>
          <w:sz w:val="23"/>
          <w:szCs w:val="23"/>
        </w:rPr>
        <w:t>, išdėstytose „zigzagu“, tarp kurio viršūnių atstumas turi būti ne didesnis kaip 12,5 km, išilgai didžiausio gylių gradiento – rytų-vakarų kryptimi teritorinėje jūroje bei Klaipėdos-Ventspilio plynaukštėje, ir šiaurės-pietų kryptimi (arba statmenai Lietuvos-Rusijos Federacijos valstybės sienai) Sambijos plynaukštėje (1 pav.).</w:t>
      </w:r>
    </w:p>
    <w:p w14:paraId="14706ACC" w14:textId="77777777" w:rsidR="00327CCF" w:rsidRPr="00111B79" w:rsidRDefault="00327CCF" w:rsidP="00327CCF">
      <w:pPr>
        <w:widowControl w:val="0"/>
        <w:suppressAutoHyphens w:val="0"/>
        <w:spacing w:after="0" w:line="240" w:lineRule="auto"/>
        <w:ind w:firstLine="284"/>
        <w:jc w:val="both"/>
        <w:rPr>
          <w:color w:val="000000" w:themeColor="text1"/>
          <w:sz w:val="23"/>
          <w:szCs w:val="23"/>
        </w:rPr>
      </w:pPr>
    </w:p>
    <w:p w14:paraId="5BAD1F08" w14:textId="0BC04A65" w:rsidR="004521CE" w:rsidRPr="00111B79" w:rsidRDefault="004521CE" w:rsidP="00A013C0">
      <w:pPr>
        <w:widowControl w:val="0"/>
        <w:tabs>
          <w:tab w:val="left" w:pos="0"/>
          <w:tab w:val="left" w:pos="567"/>
          <w:tab w:val="left" w:pos="709"/>
        </w:tabs>
        <w:spacing w:after="0" w:line="240" w:lineRule="auto"/>
        <w:jc w:val="both"/>
        <w:rPr>
          <w:rFonts w:eastAsia="Lucida Sans Unicode"/>
          <w:color w:val="000000" w:themeColor="text1"/>
          <w:kern w:val="1"/>
          <w:lang w:eastAsia="en-US"/>
        </w:rPr>
      </w:pPr>
      <w:r w:rsidRPr="00111B79">
        <w:rPr>
          <w:noProof/>
          <w:color w:val="000000" w:themeColor="text1"/>
          <w:lang w:eastAsia="lt-LT"/>
        </w:rPr>
        <w:drawing>
          <wp:inline distT="0" distB="0" distL="0" distR="0" wp14:anchorId="6AF2C9FF" wp14:editId="15CA7376">
            <wp:extent cx="4444678" cy="5264019"/>
            <wp:effectExtent l="0" t="0" r="635" b="0"/>
            <wp:docPr id="2" name="Picture 2" descr="A map of the oce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map of the ocea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53172" cy="5274079"/>
                    </a:xfrm>
                    <a:prstGeom prst="rect">
                      <a:avLst/>
                    </a:prstGeom>
                  </pic:spPr>
                </pic:pic>
              </a:graphicData>
            </a:graphic>
          </wp:inline>
        </w:drawing>
      </w:r>
    </w:p>
    <w:p w14:paraId="2AEEFCEF" w14:textId="49816134" w:rsidR="004521CE" w:rsidRPr="00111B79" w:rsidRDefault="004521CE" w:rsidP="00A013C0">
      <w:pPr>
        <w:widowControl w:val="0"/>
        <w:tabs>
          <w:tab w:val="left" w:pos="0"/>
          <w:tab w:val="left" w:pos="567"/>
          <w:tab w:val="left" w:pos="709"/>
        </w:tabs>
        <w:spacing w:after="0" w:line="240" w:lineRule="auto"/>
        <w:jc w:val="both"/>
        <w:rPr>
          <w:rFonts w:eastAsia="Lucida Sans Unicode"/>
          <w:color w:val="000000" w:themeColor="text1"/>
          <w:kern w:val="1"/>
          <w:lang w:eastAsia="en-US"/>
        </w:rPr>
      </w:pPr>
      <w:r w:rsidRPr="00111B79">
        <w:rPr>
          <w:b/>
          <w:bCs/>
          <w:color w:val="000000" w:themeColor="text1"/>
          <w:sz w:val="22"/>
          <w:szCs w:val="22"/>
        </w:rPr>
        <w:t>1 pav.</w:t>
      </w:r>
      <w:r w:rsidRPr="00111B79">
        <w:rPr>
          <w:color w:val="000000" w:themeColor="text1"/>
          <w:sz w:val="22"/>
          <w:szCs w:val="22"/>
        </w:rPr>
        <w:t xml:space="preserve"> Žiemojančių jūrinių paukščių populiacijos gausumo, naudojant transporto priemonę laivą, maršrutai (pažymėta geltona spalva) Lietuvos Baltijos jūrinėje akvatorijoje.</w:t>
      </w:r>
    </w:p>
    <w:p w14:paraId="24CD0533" w14:textId="77777777" w:rsidR="004505C7" w:rsidRPr="00111B79" w:rsidRDefault="004505C7">
      <w:pPr>
        <w:rPr>
          <w:color w:val="000000" w:themeColor="text1"/>
        </w:rPr>
      </w:pPr>
    </w:p>
    <w:p w14:paraId="400A2160" w14:textId="4340D8AB" w:rsidR="004521CE" w:rsidRPr="00111B79" w:rsidRDefault="00D337CB" w:rsidP="004521CE">
      <w:pPr>
        <w:widowControl w:val="0"/>
        <w:suppressAutoHyphens w:val="0"/>
        <w:spacing w:after="0" w:line="240" w:lineRule="auto"/>
        <w:ind w:firstLine="284"/>
        <w:jc w:val="both"/>
        <w:rPr>
          <w:color w:val="000000" w:themeColor="text1"/>
          <w:lang w:eastAsia="en-US"/>
        </w:rPr>
      </w:pPr>
      <w:r w:rsidRPr="00111B79">
        <w:rPr>
          <w:color w:val="000000" w:themeColor="text1"/>
          <w:lang w:eastAsia="en-US"/>
        </w:rPr>
        <w:t>5</w:t>
      </w:r>
      <w:r w:rsidR="004521CE" w:rsidRPr="00111B79">
        <w:rPr>
          <w:color w:val="000000" w:themeColor="text1"/>
          <w:lang w:eastAsia="en-US"/>
        </w:rPr>
        <w:t>. Teritorijose, besiribojančiose su kranto linija, apskaitos iš laivo atliekamos iki kranto linijos, pagal laivo galimybes.</w:t>
      </w:r>
    </w:p>
    <w:p w14:paraId="5FAF4806" w14:textId="77777777" w:rsidR="004521CE" w:rsidRPr="00111B79" w:rsidRDefault="004521CE" w:rsidP="004521CE">
      <w:pPr>
        <w:widowControl w:val="0"/>
        <w:suppressAutoHyphens w:val="0"/>
        <w:spacing w:after="0" w:line="240" w:lineRule="auto"/>
        <w:ind w:firstLine="284"/>
        <w:jc w:val="both"/>
        <w:rPr>
          <w:color w:val="000000" w:themeColor="text1"/>
          <w:lang w:eastAsia="en-US"/>
        </w:rPr>
      </w:pPr>
      <w:r w:rsidRPr="00111B79">
        <w:rPr>
          <w:color w:val="000000" w:themeColor="text1"/>
          <w:lang w:eastAsia="en-US"/>
        </w:rPr>
        <w:t>8. Apskaitų metu būtina r</w:t>
      </w:r>
      <w:r w:rsidRPr="00111B79">
        <w:rPr>
          <w:rFonts w:eastAsia="Lucida Sans Unicode"/>
          <w:color w:val="000000" w:themeColor="text1"/>
          <w:lang w:eastAsia="en-US"/>
        </w:rPr>
        <w:t xml:space="preserve">egistruoti oro sąlygas ir jūros būklę (bangas, ledą). </w:t>
      </w:r>
    </w:p>
    <w:p w14:paraId="626AFA73" w14:textId="65F204B9" w:rsidR="004521CE" w:rsidRPr="001820E6" w:rsidRDefault="004521CE" w:rsidP="7F6C2FD6">
      <w:pPr>
        <w:widowControl w:val="0"/>
        <w:suppressAutoHyphens w:val="0"/>
        <w:spacing w:after="0" w:line="240" w:lineRule="auto"/>
        <w:ind w:firstLine="284"/>
        <w:jc w:val="both"/>
        <w:rPr>
          <w:rFonts w:eastAsia="Lucida Sans Unicode"/>
          <w:color w:val="000000" w:themeColor="text1"/>
          <w:lang w:eastAsia="en-US"/>
        </w:rPr>
      </w:pPr>
      <w:r w:rsidRPr="001820E6">
        <w:rPr>
          <w:rFonts w:eastAsia="Lucida Sans Unicode"/>
          <w:color w:val="000000" w:themeColor="text1"/>
          <w:lang w:eastAsia="en-US"/>
        </w:rPr>
        <w:t xml:space="preserve">9. Apskaitos turi būti atliekamos </w:t>
      </w:r>
      <w:r w:rsidR="006B2668" w:rsidRPr="001820E6">
        <w:rPr>
          <w:rFonts w:eastAsia="Lucida Sans Unicode"/>
          <w:color w:val="000000" w:themeColor="text1"/>
          <w:lang w:eastAsia="en-US"/>
        </w:rPr>
        <w:t>3 kartus</w:t>
      </w:r>
      <w:r w:rsidRPr="001820E6">
        <w:rPr>
          <w:rFonts w:eastAsia="Lucida Sans Unicode"/>
          <w:color w:val="000000" w:themeColor="text1"/>
          <w:lang w:eastAsia="en-US"/>
        </w:rPr>
        <w:t xml:space="preserve"> 202</w:t>
      </w:r>
      <w:r w:rsidR="003D1784" w:rsidRPr="001820E6">
        <w:rPr>
          <w:rFonts w:eastAsia="Lucida Sans Unicode"/>
          <w:color w:val="000000" w:themeColor="text1"/>
          <w:lang w:eastAsia="en-US"/>
        </w:rPr>
        <w:t>5</w:t>
      </w:r>
      <w:r w:rsidRPr="001820E6">
        <w:rPr>
          <w:rFonts w:eastAsia="Lucida Sans Unicode"/>
          <w:color w:val="000000" w:themeColor="text1"/>
          <w:lang w:eastAsia="en-US"/>
        </w:rPr>
        <w:t xml:space="preserve"> m. gruodžio – 202</w:t>
      </w:r>
      <w:r w:rsidR="003D1784" w:rsidRPr="001820E6">
        <w:rPr>
          <w:rFonts w:eastAsia="Lucida Sans Unicode"/>
          <w:color w:val="000000" w:themeColor="text1"/>
          <w:lang w:eastAsia="en-US"/>
        </w:rPr>
        <w:t>6</w:t>
      </w:r>
      <w:r w:rsidRPr="001820E6">
        <w:rPr>
          <w:rFonts w:eastAsia="Lucida Sans Unicode"/>
          <w:color w:val="000000" w:themeColor="text1"/>
          <w:lang w:eastAsia="en-US"/>
        </w:rPr>
        <w:t xml:space="preserve"> m. kovo mėn. laikotarpiu, daugmaž vienodais intervalais. Vieną apskaitą, esant tinkamoms oro sąlygoms, rekomenduojama atlikti sausio viduryje (sausio 10–20 d.). </w:t>
      </w:r>
    </w:p>
    <w:p w14:paraId="3D16F9AD" w14:textId="2686D3E3" w:rsidR="004521CE" w:rsidRPr="00111B79" w:rsidRDefault="004521CE" w:rsidP="004521CE">
      <w:pPr>
        <w:widowControl w:val="0"/>
        <w:suppressAutoHyphens w:val="0"/>
        <w:spacing w:after="0" w:line="240" w:lineRule="auto"/>
        <w:ind w:firstLine="284"/>
        <w:jc w:val="both"/>
        <w:rPr>
          <w:color w:val="000000" w:themeColor="text1"/>
          <w:lang w:eastAsia="en-US"/>
        </w:rPr>
      </w:pPr>
      <w:r w:rsidRPr="001820E6">
        <w:rPr>
          <w:rFonts w:eastAsia="Lucida Sans Unicode"/>
          <w:color w:val="000000" w:themeColor="text1"/>
          <w:szCs w:val="20"/>
          <w:lang w:eastAsia="en-US"/>
        </w:rPr>
        <w:t xml:space="preserve">10. Paslaugų teikėjas, prieš ruošiantis vykdyti apskaitas iš laivo, iš anksto, ne mažiau kaip prieš 1 dieną, turi informuoti Užsakovą el. paštu Sutarties </w:t>
      </w:r>
      <w:r w:rsidR="00431D5C">
        <w:rPr>
          <w:rFonts w:eastAsia="Lucida Sans Unicode"/>
          <w:color w:val="000000" w:themeColor="text1"/>
          <w:szCs w:val="20"/>
          <w:lang w:eastAsia="en-US"/>
        </w:rPr>
        <w:t>2</w:t>
      </w:r>
      <w:r w:rsidRPr="001820E6">
        <w:rPr>
          <w:rFonts w:eastAsia="Lucida Sans Unicode"/>
          <w:color w:val="000000" w:themeColor="text1"/>
          <w:szCs w:val="20"/>
          <w:lang w:eastAsia="en-US"/>
        </w:rPr>
        <w:t xml:space="preserve">.1 papunktyje numatytu elektroniniu paštu, papildomai Kuršių nerijos nacionalinio parko direkciją el. paštu </w:t>
      </w:r>
      <w:hyperlink r:id="rId9" w:history="1">
        <w:r w:rsidRPr="001820E6">
          <w:rPr>
            <w:rStyle w:val="Hyperlink"/>
            <w:color w:val="000000" w:themeColor="text1"/>
          </w:rPr>
          <w:t>knnp@nerija.lt</w:t>
        </w:r>
      </w:hyperlink>
      <w:r w:rsidRPr="001820E6">
        <w:rPr>
          <w:rFonts w:eastAsia="Lucida Sans Unicode"/>
          <w:color w:val="000000" w:themeColor="text1"/>
          <w:szCs w:val="20"/>
          <w:lang w:eastAsia="en-US"/>
        </w:rPr>
        <w:t xml:space="preserve">, </w:t>
      </w:r>
      <w:r w:rsidR="007B3BFD" w:rsidRPr="001820E6">
        <w:rPr>
          <w:rFonts w:eastAsia="Lucida Sans Unicode"/>
          <w:color w:val="000000" w:themeColor="text1"/>
          <w:szCs w:val="20"/>
          <w:lang w:eastAsia="en-US"/>
        </w:rPr>
        <w:t>Mažosios Lietuvos saugomų teritorijų</w:t>
      </w:r>
      <w:r w:rsidRPr="001820E6">
        <w:rPr>
          <w:rFonts w:eastAsia="Lucida Sans Unicode"/>
          <w:color w:val="000000" w:themeColor="text1"/>
          <w:szCs w:val="20"/>
          <w:lang w:eastAsia="en-US"/>
        </w:rPr>
        <w:t xml:space="preserve"> direkciją el. paštu </w:t>
      </w:r>
      <w:hyperlink r:id="rId10" w:history="1">
        <w:r w:rsidR="007B3BFD" w:rsidRPr="001820E6">
          <w:rPr>
            <w:rStyle w:val="Hyperlink"/>
            <w:color w:val="000000" w:themeColor="text1"/>
          </w:rPr>
          <w:t>mlietuva@saugoma.lt</w:t>
        </w:r>
      </w:hyperlink>
      <w:r w:rsidR="007B3BFD" w:rsidRPr="001820E6">
        <w:rPr>
          <w:color w:val="000000" w:themeColor="text1"/>
        </w:rPr>
        <w:t xml:space="preserve"> </w:t>
      </w:r>
      <w:r w:rsidRPr="001820E6">
        <w:rPr>
          <w:rFonts w:eastAsia="Lucida Sans Unicode"/>
          <w:color w:val="000000" w:themeColor="text1"/>
          <w:szCs w:val="20"/>
          <w:lang w:eastAsia="en-US"/>
        </w:rPr>
        <w:t>apie numatytą apskaitų vykdymo datą.</w:t>
      </w:r>
      <w:r w:rsidRPr="00111B79">
        <w:rPr>
          <w:color w:val="000000" w:themeColor="text1"/>
          <w:lang w:eastAsia="en-US"/>
        </w:rPr>
        <w:t xml:space="preserve"> </w:t>
      </w:r>
    </w:p>
    <w:p w14:paraId="61E3F2EE" w14:textId="0EC2A980" w:rsidR="004521CE" w:rsidRPr="00111B79" w:rsidRDefault="004521CE" w:rsidP="00327CCF">
      <w:pPr>
        <w:jc w:val="both"/>
        <w:rPr>
          <w:color w:val="000000" w:themeColor="text1"/>
          <w:szCs w:val="20"/>
          <w:lang w:eastAsia="en-US"/>
        </w:rPr>
      </w:pPr>
      <w:r w:rsidRPr="00111B79">
        <w:rPr>
          <w:color w:val="000000" w:themeColor="text1"/>
          <w:lang w:eastAsia="en-US"/>
        </w:rPr>
        <w:t xml:space="preserve">11. Apskaitas reikia pradėti vykdyti kuo anksčiau ryte, </w:t>
      </w:r>
      <w:r w:rsidRPr="00111B79">
        <w:rPr>
          <w:color w:val="000000" w:themeColor="text1"/>
          <w:szCs w:val="20"/>
          <w:lang w:eastAsia="en-US"/>
        </w:rPr>
        <w:t>parenkamas kuo ramesnis oras, jūra turi būti rami arba nestipriai banguota. Esant mažesniam kaip 1 km matomumui, apskaitos</w:t>
      </w:r>
      <w:r w:rsidR="00327CCF" w:rsidRPr="00111B79">
        <w:rPr>
          <w:color w:val="000000" w:themeColor="text1"/>
          <w:szCs w:val="20"/>
          <w:lang w:eastAsia="en-US"/>
        </w:rPr>
        <w:t xml:space="preserve"> </w:t>
      </w:r>
      <w:r w:rsidRPr="00111B79">
        <w:rPr>
          <w:color w:val="000000" w:themeColor="text1"/>
          <w:szCs w:val="20"/>
          <w:lang w:eastAsia="en-US"/>
        </w:rPr>
        <w:t>nevykdomos.</w:t>
      </w:r>
    </w:p>
    <w:p w14:paraId="6F397FEE" w14:textId="77777777" w:rsidR="004521CE" w:rsidRPr="00111B79" w:rsidRDefault="004521CE" w:rsidP="004521CE">
      <w:pPr>
        <w:widowControl w:val="0"/>
        <w:suppressAutoHyphens w:val="0"/>
        <w:spacing w:after="0" w:line="240" w:lineRule="auto"/>
        <w:ind w:left="720"/>
        <w:jc w:val="both"/>
        <w:rPr>
          <w:rFonts w:eastAsia="Lucida Sans Unicode"/>
          <w:b/>
          <w:color w:val="000000" w:themeColor="text1"/>
          <w:szCs w:val="20"/>
          <w:lang w:eastAsia="en-US"/>
        </w:rPr>
      </w:pPr>
      <w:r w:rsidRPr="00111B79">
        <w:rPr>
          <w:rFonts w:eastAsia="Lucida Sans Unicode"/>
          <w:b/>
          <w:color w:val="000000" w:themeColor="text1"/>
          <w:szCs w:val="20"/>
          <w:lang w:eastAsia="en-US"/>
        </w:rPr>
        <w:t>Paslaugų duomenų registravimas ir apimtys.</w:t>
      </w:r>
    </w:p>
    <w:p w14:paraId="0BEDC20E" w14:textId="77777777" w:rsidR="004521CE" w:rsidRPr="00111B79" w:rsidRDefault="004521CE" w:rsidP="004521CE">
      <w:pPr>
        <w:widowControl w:val="0"/>
        <w:suppressAutoHyphens w:val="0"/>
        <w:spacing w:after="0" w:line="240" w:lineRule="auto"/>
        <w:ind w:firstLine="284"/>
        <w:jc w:val="both"/>
        <w:rPr>
          <w:rFonts w:eastAsia="Lucida Sans Unicode"/>
          <w:b/>
          <w:color w:val="000000" w:themeColor="text1"/>
          <w:szCs w:val="20"/>
          <w:lang w:eastAsia="en-US"/>
        </w:rPr>
      </w:pPr>
      <w:r w:rsidRPr="00111B79">
        <w:rPr>
          <w:color w:val="000000" w:themeColor="text1"/>
          <w:lang w:eastAsia="en-US"/>
        </w:rPr>
        <w:t>12. Jei visoje teritorijoje nepavyksta atlikti apskaitos per vieną dieną, apskaitą reikia baigti artimiausiomis dienomis, kad būtų kuo mažesnės paklaidos, susijusios su paukščių persiskirstymu teritorijoje.</w:t>
      </w:r>
    </w:p>
    <w:p w14:paraId="3B3A387A" w14:textId="77777777" w:rsidR="004521CE" w:rsidRPr="00111B79" w:rsidRDefault="004521CE" w:rsidP="004521CE">
      <w:pPr>
        <w:spacing w:after="0" w:line="240" w:lineRule="auto"/>
        <w:ind w:firstLine="284"/>
        <w:jc w:val="both"/>
        <w:rPr>
          <w:color w:val="000000" w:themeColor="text1"/>
          <w:lang w:eastAsia="en-US"/>
        </w:rPr>
      </w:pPr>
      <w:r w:rsidRPr="00111B79">
        <w:rPr>
          <w:color w:val="000000" w:themeColor="text1"/>
          <w:lang w:eastAsia="en-US"/>
        </w:rPr>
        <w:t>13. Žiemojančių paukščių gausumas nustatomas:</w:t>
      </w:r>
    </w:p>
    <w:p w14:paraId="43956C4C" w14:textId="77777777" w:rsidR="004521CE" w:rsidRPr="00111B79" w:rsidRDefault="004521CE" w:rsidP="004521CE">
      <w:pPr>
        <w:spacing w:after="0" w:line="240" w:lineRule="auto"/>
        <w:ind w:firstLine="284"/>
        <w:jc w:val="both"/>
        <w:rPr>
          <w:color w:val="000000" w:themeColor="text1"/>
          <w:lang w:eastAsia="en-US"/>
        </w:rPr>
      </w:pPr>
      <w:r w:rsidRPr="00111B79">
        <w:rPr>
          <w:color w:val="000000" w:themeColor="text1"/>
          <w:lang w:eastAsia="en-US"/>
        </w:rPr>
        <w:t>13.1. Pavieniai paukščiai ir nedideli būreliai (iki 50 individų) skaičiuojami tiksliai vienetais. Didesni būriai skaičiuojami kaip galima tiksliau vertinant paukščių gausumą, suskaičiuojant 10–50 paukščių grupę būryje, vėliau, atsižvelgiant į paukščių tankumą ir jų užimamą plotą, „atidedant“ tokio dydžio grupes likusiame būryje. Būtina priskirti atitinkamas būrio dalis skirtingiems apskaitos sektoriams.</w:t>
      </w:r>
    </w:p>
    <w:p w14:paraId="3732860F" w14:textId="7FBF5491" w:rsidR="00E33E00" w:rsidRPr="00111B79" w:rsidRDefault="00E33E00" w:rsidP="00E33E00">
      <w:pPr>
        <w:spacing w:after="0" w:line="240" w:lineRule="auto"/>
        <w:ind w:firstLine="426"/>
        <w:jc w:val="both"/>
        <w:rPr>
          <w:rFonts w:eastAsia="Lucida Sans Unicode"/>
          <w:color w:val="000000" w:themeColor="text1"/>
          <w:lang w:eastAsia="en-US"/>
        </w:rPr>
      </w:pPr>
      <w:r w:rsidRPr="00111B79">
        <w:rPr>
          <w:rFonts w:eastAsia="Lucida Sans Unicode"/>
          <w:color w:val="000000" w:themeColor="text1"/>
          <w:lang w:eastAsia="en-US"/>
        </w:rPr>
        <w:t>1</w:t>
      </w:r>
      <w:r w:rsidR="006B2668" w:rsidRPr="00111B79">
        <w:rPr>
          <w:rFonts w:eastAsia="Lucida Sans Unicode"/>
          <w:color w:val="000000" w:themeColor="text1"/>
          <w:lang w:eastAsia="en-US"/>
        </w:rPr>
        <w:t>4</w:t>
      </w:r>
      <w:r w:rsidRPr="00111B79">
        <w:rPr>
          <w:rFonts w:eastAsia="Lucida Sans Unicode"/>
          <w:color w:val="000000" w:themeColor="text1"/>
          <w:lang w:eastAsia="en-US"/>
        </w:rPr>
        <w:t xml:space="preserve">. Žiemojančių vandens paukščių apskaitos </w:t>
      </w:r>
      <w:r w:rsidRPr="00111B79">
        <w:rPr>
          <w:rFonts w:eastAsia="Lucida Sans Unicode"/>
          <w:bCs/>
          <w:color w:val="000000" w:themeColor="text1"/>
          <w:lang w:eastAsia="en-US"/>
        </w:rPr>
        <w:t>iš laivo atliekamos</w:t>
      </w:r>
      <w:r w:rsidRPr="00111B79">
        <w:rPr>
          <w:rFonts w:eastAsia="Lucida Sans Unicode"/>
          <w:color w:val="000000" w:themeColor="text1"/>
          <w:lang w:eastAsia="en-US"/>
        </w:rPr>
        <w:t xml:space="preserve"> pagal  </w:t>
      </w:r>
      <w:proofErr w:type="spellStart"/>
      <w:r w:rsidRPr="00111B79">
        <w:rPr>
          <w:rFonts w:eastAsia="Lucida Sans Unicode"/>
          <w:color w:val="000000" w:themeColor="text1"/>
          <w:lang w:eastAsia="en-US"/>
        </w:rPr>
        <w:t>transektinių</w:t>
      </w:r>
      <w:proofErr w:type="spellEnd"/>
      <w:r w:rsidRPr="00111B79">
        <w:rPr>
          <w:rFonts w:eastAsia="Lucida Sans Unicode"/>
          <w:color w:val="000000" w:themeColor="text1"/>
          <w:lang w:eastAsia="en-US"/>
        </w:rPr>
        <w:t xml:space="preserve"> apskaitų iš laivų metodiką</w:t>
      </w:r>
      <w:r w:rsidRPr="00111B79">
        <w:rPr>
          <w:rFonts w:eastAsia="Lucida Sans Unicode"/>
          <w:color w:val="000000" w:themeColor="text1"/>
          <w:vertAlign w:val="superscript"/>
          <w:lang w:eastAsia="en-US"/>
        </w:rPr>
        <w:t>1,2</w:t>
      </w:r>
      <w:r w:rsidRPr="00111B79">
        <w:rPr>
          <w:rFonts w:eastAsia="Lucida Sans Unicode"/>
          <w:color w:val="000000" w:themeColor="text1"/>
          <w:lang w:eastAsia="en-US"/>
        </w:rPr>
        <w:t>:</w:t>
      </w:r>
    </w:p>
    <w:p w14:paraId="284DB11C" w14:textId="5A8519F6" w:rsidR="00E33E00" w:rsidRPr="00111B79" w:rsidRDefault="00E33E00" w:rsidP="00E33E00">
      <w:pPr>
        <w:spacing w:after="0" w:line="240" w:lineRule="auto"/>
        <w:ind w:firstLine="426"/>
        <w:jc w:val="both"/>
        <w:rPr>
          <w:rFonts w:eastAsia="Lucida Sans Unicode"/>
          <w:color w:val="000000" w:themeColor="text1"/>
          <w:lang w:eastAsia="en-US"/>
        </w:rPr>
      </w:pPr>
      <w:r w:rsidRPr="00111B79">
        <w:rPr>
          <w:rFonts w:eastAsia="Lucida Sans Unicode"/>
          <w:color w:val="000000" w:themeColor="text1"/>
          <w:lang w:eastAsia="en-US"/>
        </w:rPr>
        <w:t>1</w:t>
      </w:r>
      <w:r w:rsidR="006B2668" w:rsidRPr="00111B79">
        <w:rPr>
          <w:rFonts w:eastAsia="Lucida Sans Unicode"/>
          <w:color w:val="000000" w:themeColor="text1"/>
          <w:lang w:eastAsia="en-US"/>
        </w:rPr>
        <w:t>4</w:t>
      </w:r>
      <w:r w:rsidRPr="00111B79">
        <w:rPr>
          <w:rFonts w:eastAsia="Lucida Sans Unicode"/>
          <w:color w:val="000000" w:themeColor="text1"/>
          <w:lang w:eastAsia="en-US"/>
        </w:rPr>
        <w:t>.1. Apskaita atliekama plaukiant motoriniu laivu, visos apskaitos metu išlaikant vienodą laivo plaukimo greitį. Plaukimo greitis neturi viršyti 18,52 km/h (10 mazgų).</w:t>
      </w:r>
    </w:p>
    <w:p w14:paraId="479059D6" w14:textId="5CA263A3" w:rsidR="00E33E00" w:rsidRPr="00111B79" w:rsidRDefault="00E33E00" w:rsidP="00E33E00">
      <w:pPr>
        <w:pStyle w:val="NoSpacing"/>
        <w:ind w:firstLine="426"/>
        <w:jc w:val="both"/>
        <w:rPr>
          <w:rFonts w:eastAsia="Lucida Sans Unicode"/>
          <w:color w:val="000000" w:themeColor="text1"/>
          <w:lang w:eastAsia="en-US"/>
        </w:rPr>
      </w:pPr>
      <w:r w:rsidRPr="00111B79">
        <w:rPr>
          <w:rFonts w:eastAsia="Lucida Sans Unicode"/>
          <w:color w:val="000000" w:themeColor="text1"/>
          <w:lang w:eastAsia="en-US"/>
        </w:rPr>
        <w:t>1</w:t>
      </w:r>
      <w:r w:rsidR="006B2668" w:rsidRPr="00111B79">
        <w:rPr>
          <w:rFonts w:eastAsia="Lucida Sans Unicode"/>
          <w:color w:val="000000" w:themeColor="text1"/>
          <w:lang w:eastAsia="en-US"/>
        </w:rPr>
        <w:t>4</w:t>
      </w:r>
      <w:r w:rsidRPr="00111B79">
        <w:rPr>
          <w:rFonts w:eastAsia="Lucida Sans Unicode"/>
          <w:color w:val="000000" w:themeColor="text1"/>
          <w:lang w:eastAsia="en-US"/>
        </w:rPr>
        <w:t xml:space="preserve">.2. Apskaita atliekama 300 m pločio </w:t>
      </w:r>
      <w:proofErr w:type="spellStart"/>
      <w:r w:rsidRPr="00111B79">
        <w:rPr>
          <w:rFonts w:eastAsia="Lucida Sans Unicode"/>
          <w:color w:val="000000" w:themeColor="text1"/>
          <w:lang w:eastAsia="en-US"/>
        </w:rPr>
        <w:t>transektoje</w:t>
      </w:r>
      <w:proofErr w:type="spellEnd"/>
      <w:r w:rsidRPr="00111B79">
        <w:rPr>
          <w:rFonts w:eastAsia="Lucida Sans Unicode"/>
          <w:color w:val="000000" w:themeColor="text1"/>
          <w:lang w:eastAsia="en-US"/>
        </w:rPr>
        <w:t xml:space="preserve"> vienoje pusėje (pasirinktoje priklausomai nuo aplinkos sąlygų) išilgai laivo plaukimo linijos. Paukščiai stebimi </w:t>
      </w:r>
      <w:proofErr w:type="spellStart"/>
      <w:r w:rsidRPr="00111B79">
        <w:rPr>
          <w:rFonts w:eastAsia="Lucida Sans Unicode"/>
          <w:color w:val="000000" w:themeColor="text1"/>
          <w:lang w:eastAsia="en-US"/>
        </w:rPr>
        <w:t>transektoje</w:t>
      </w:r>
      <w:proofErr w:type="spellEnd"/>
      <w:r w:rsidRPr="00111B79">
        <w:rPr>
          <w:rFonts w:eastAsia="Lucida Sans Unicode"/>
          <w:color w:val="000000" w:themeColor="text1"/>
          <w:lang w:eastAsia="en-US"/>
        </w:rPr>
        <w:t>, prasidedančioje nuo laivo plaukimo taško linijos iki 300 m nuo laivo plaukimo linijos.</w:t>
      </w:r>
    </w:p>
    <w:p w14:paraId="07D33858" w14:textId="7D94BB6A" w:rsidR="00E33E00" w:rsidRPr="00111B79" w:rsidRDefault="00E33E00" w:rsidP="00E33E00">
      <w:pPr>
        <w:pStyle w:val="NoSpacing"/>
        <w:ind w:firstLine="426"/>
        <w:jc w:val="both"/>
        <w:rPr>
          <w:rFonts w:eastAsia="Lucida Sans Unicode"/>
          <w:color w:val="000000" w:themeColor="text1"/>
          <w:lang w:eastAsia="en-US"/>
        </w:rPr>
      </w:pPr>
      <w:r w:rsidRPr="00111B79">
        <w:rPr>
          <w:rFonts w:eastAsia="Lucida Sans Unicode"/>
          <w:color w:val="000000" w:themeColor="text1"/>
          <w:lang w:eastAsia="en-US"/>
        </w:rPr>
        <w:t>1</w:t>
      </w:r>
      <w:r w:rsidR="006B2668" w:rsidRPr="00111B79">
        <w:rPr>
          <w:rFonts w:eastAsia="Lucida Sans Unicode"/>
          <w:color w:val="000000" w:themeColor="text1"/>
          <w:lang w:eastAsia="en-US"/>
        </w:rPr>
        <w:t>4</w:t>
      </w:r>
      <w:r w:rsidRPr="00111B79">
        <w:rPr>
          <w:rFonts w:eastAsia="Lucida Sans Unicode"/>
          <w:color w:val="000000" w:themeColor="text1"/>
          <w:lang w:eastAsia="en-US"/>
        </w:rPr>
        <w:t xml:space="preserve">.3. </w:t>
      </w:r>
      <w:proofErr w:type="spellStart"/>
      <w:r w:rsidRPr="00111B79">
        <w:rPr>
          <w:rFonts w:eastAsia="Lucida Sans Unicode"/>
          <w:color w:val="000000" w:themeColor="text1"/>
          <w:lang w:eastAsia="en-US"/>
        </w:rPr>
        <w:t>Transektoje</w:t>
      </w:r>
      <w:proofErr w:type="spellEnd"/>
      <w:r w:rsidRPr="00111B79">
        <w:rPr>
          <w:rFonts w:eastAsia="Lucida Sans Unicode"/>
          <w:color w:val="000000" w:themeColor="text1"/>
          <w:lang w:eastAsia="en-US"/>
        </w:rPr>
        <w:t xml:space="preserve"> stebimi paukščiai (pavieniai ar paukščių pulkai) turi būti priskiriami vienai iš 5 </w:t>
      </w:r>
      <w:proofErr w:type="spellStart"/>
      <w:r w:rsidRPr="00111B79">
        <w:rPr>
          <w:rFonts w:eastAsia="Lucida Sans Unicode"/>
          <w:color w:val="000000" w:themeColor="text1"/>
          <w:lang w:eastAsia="en-US"/>
        </w:rPr>
        <w:t>transektos</w:t>
      </w:r>
      <w:proofErr w:type="spellEnd"/>
      <w:r w:rsidRPr="00111B79">
        <w:rPr>
          <w:rFonts w:eastAsia="Lucida Sans Unicode"/>
          <w:color w:val="000000" w:themeColor="text1"/>
          <w:lang w:eastAsia="en-US"/>
        </w:rPr>
        <w:t xml:space="preserve"> juostų: A – 0–50 m, B – 50–100 m, C – 100–200 m, D – 200–300 m, E - &gt;300 m. </w:t>
      </w:r>
      <w:proofErr w:type="spellStart"/>
      <w:r w:rsidRPr="00111B79">
        <w:rPr>
          <w:color w:val="000000" w:themeColor="text1"/>
          <w:lang w:eastAsia="en-US"/>
        </w:rPr>
        <w:t>Transektos</w:t>
      </w:r>
      <w:proofErr w:type="spellEnd"/>
      <w:r w:rsidRPr="00111B79">
        <w:rPr>
          <w:color w:val="000000" w:themeColor="text1"/>
          <w:lang w:eastAsia="en-US"/>
        </w:rPr>
        <w:t xml:space="preserve"> juostų ribos, metrais nuo laivo plaukimo linijos</w:t>
      </w:r>
      <w:r w:rsidRPr="00111B79">
        <w:rPr>
          <w:rFonts w:eastAsia="Lucida Sans Unicode"/>
          <w:color w:val="000000" w:themeColor="text1"/>
          <w:lang w:eastAsia="en-US"/>
        </w:rPr>
        <w:t xml:space="preserve"> pateikiamos 2 lentelėje.</w:t>
      </w:r>
    </w:p>
    <w:p w14:paraId="6212D1F5" w14:textId="77777777" w:rsidR="006B2668" w:rsidRPr="00111B79" w:rsidRDefault="006B2668" w:rsidP="00E33E00">
      <w:pPr>
        <w:pStyle w:val="NoSpacing"/>
        <w:ind w:firstLine="426"/>
        <w:jc w:val="both"/>
        <w:rPr>
          <w:rFonts w:eastAsia="Lucida Sans Unicode"/>
          <w:color w:val="000000" w:themeColor="text1"/>
          <w:lang w:eastAsia="en-US"/>
        </w:rPr>
      </w:pPr>
    </w:p>
    <w:p w14:paraId="09F839D0" w14:textId="77777777" w:rsidR="00E33E00" w:rsidRPr="00111B79" w:rsidRDefault="00E33E00" w:rsidP="00E33E00">
      <w:pPr>
        <w:spacing w:line="240" w:lineRule="auto"/>
        <w:jc w:val="both"/>
        <w:rPr>
          <w:rFonts w:eastAsia="Lucida Sans Unicode"/>
          <w:color w:val="000000" w:themeColor="text1"/>
          <w:lang w:eastAsia="en-US"/>
        </w:rPr>
      </w:pPr>
      <w:r w:rsidRPr="00111B79">
        <w:rPr>
          <w:rFonts w:eastAsia="Lucida Sans Unicode"/>
          <w:color w:val="000000" w:themeColor="text1"/>
          <w:lang w:eastAsia="en-US"/>
        </w:rPr>
        <w:t xml:space="preserve">2 lentelė. </w:t>
      </w:r>
      <w:proofErr w:type="spellStart"/>
      <w:r w:rsidRPr="00111B79">
        <w:rPr>
          <w:rFonts w:eastAsia="Lucida Sans Unicode"/>
          <w:color w:val="000000" w:themeColor="text1"/>
          <w:lang w:eastAsia="en-US"/>
        </w:rPr>
        <w:t>Transektos</w:t>
      </w:r>
      <w:proofErr w:type="spellEnd"/>
      <w:r w:rsidRPr="00111B79">
        <w:rPr>
          <w:rFonts w:eastAsia="Lucida Sans Unicode"/>
          <w:color w:val="000000" w:themeColor="text1"/>
          <w:lang w:eastAsia="en-US"/>
        </w:rPr>
        <w:t xml:space="preserve"> juostų ribos apskaitą vykdant laivu, metrais nuo plaukimo linijos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0A0" w:firstRow="1" w:lastRow="0" w:firstColumn="1" w:lastColumn="0" w:noHBand="0" w:noVBand="0"/>
      </w:tblPr>
      <w:tblGrid>
        <w:gridCol w:w="1842"/>
        <w:gridCol w:w="7797"/>
      </w:tblGrid>
      <w:tr w:rsidR="00111B79" w:rsidRPr="00111B79" w14:paraId="7E06F090" w14:textId="77777777" w:rsidTr="00791447">
        <w:tc>
          <w:tcPr>
            <w:tcW w:w="1842" w:type="dxa"/>
          </w:tcPr>
          <w:p w14:paraId="12CE8D4C" w14:textId="77777777" w:rsidR="00E33E00" w:rsidRPr="00111B79" w:rsidRDefault="00E33E00" w:rsidP="00791447">
            <w:pPr>
              <w:suppressAutoHyphens w:val="0"/>
              <w:spacing w:after="0" w:line="240" w:lineRule="auto"/>
              <w:rPr>
                <w:b/>
                <w:color w:val="000000" w:themeColor="text1"/>
                <w:sz w:val="22"/>
                <w:szCs w:val="22"/>
                <w:lang w:eastAsia="en-US"/>
              </w:rPr>
            </w:pPr>
            <w:proofErr w:type="spellStart"/>
            <w:r w:rsidRPr="00111B79">
              <w:rPr>
                <w:b/>
                <w:color w:val="000000" w:themeColor="text1"/>
                <w:sz w:val="22"/>
                <w:szCs w:val="22"/>
                <w:lang w:eastAsia="en-US"/>
              </w:rPr>
              <w:t>Transektos</w:t>
            </w:r>
            <w:proofErr w:type="spellEnd"/>
            <w:r w:rsidRPr="00111B79">
              <w:rPr>
                <w:b/>
                <w:color w:val="000000" w:themeColor="text1"/>
                <w:sz w:val="22"/>
                <w:szCs w:val="22"/>
                <w:lang w:eastAsia="en-US"/>
              </w:rPr>
              <w:t xml:space="preserve"> juosta</w:t>
            </w:r>
          </w:p>
        </w:tc>
        <w:tc>
          <w:tcPr>
            <w:tcW w:w="7797" w:type="dxa"/>
          </w:tcPr>
          <w:p w14:paraId="190F60F2" w14:textId="77777777" w:rsidR="00E33E00" w:rsidRPr="00111B79" w:rsidRDefault="00E33E00" w:rsidP="00791447">
            <w:pPr>
              <w:suppressAutoHyphens w:val="0"/>
              <w:spacing w:after="0" w:line="240" w:lineRule="auto"/>
              <w:rPr>
                <w:b/>
                <w:color w:val="000000" w:themeColor="text1"/>
                <w:sz w:val="22"/>
                <w:szCs w:val="22"/>
                <w:lang w:eastAsia="en-US"/>
              </w:rPr>
            </w:pPr>
            <w:proofErr w:type="spellStart"/>
            <w:r w:rsidRPr="00111B79">
              <w:rPr>
                <w:b/>
                <w:color w:val="000000" w:themeColor="text1"/>
                <w:sz w:val="22"/>
                <w:szCs w:val="22"/>
                <w:lang w:eastAsia="en-US"/>
              </w:rPr>
              <w:t>Transektos</w:t>
            </w:r>
            <w:proofErr w:type="spellEnd"/>
            <w:r w:rsidRPr="00111B79">
              <w:rPr>
                <w:b/>
                <w:color w:val="000000" w:themeColor="text1"/>
                <w:sz w:val="22"/>
                <w:szCs w:val="22"/>
                <w:lang w:eastAsia="en-US"/>
              </w:rPr>
              <w:t xml:space="preserve"> juostų ribos, metrais nuo laivo plaukimo linijos</w:t>
            </w:r>
          </w:p>
        </w:tc>
      </w:tr>
      <w:tr w:rsidR="00111B79" w:rsidRPr="00111B79" w14:paraId="30309480" w14:textId="77777777" w:rsidTr="00791447">
        <w:tc>
          <w:tcPr>
            <w:tcW w:w="1842" w:type="dxa"/>
          </w:tcPr>
          <w:p w14:paraId="6B47BD8B" w14:textId="77777777" w:rsidR="00E33E00" w:rsidRPr="00111B79" w:rsidRDefault="00E33E00" w:rsidP="00791447">
            <w:pPr>
              <w:suppressAutoHyphens w:val="0"/>
              <w:spacing w:after="0" w:line="240" w:lineRule="auto"/>
              <w:rPr>
                <w:color w:val="000000" w:themeColor="text1"/>
                <w:sz w:val="22"/>
                <w:szCs w:val="22"/>
                <w:lang w:eastAsia="en-US"/>
              </w:rPr>
            </w:pPr>
            <w:r w:rsidRPr="00111B79">
              <w:rPr>
                <w:color w:val="000000" w:themeColor="text1"/>
                <w:sz w:val="22"/>
                <w:szCs w:val="22"/>
                <w:lang w:eastAsia="en-US"/>
              </w:rPr>
              <w:t>A</w:t>
            </w:r>
          </w:p>
        </w:tc>
        <w:tc>
          <w:tcPr>
            <w:tcW w:w="7797" w:type="dxa"/>
          </w:tcPr>
          <w:p w14:paraId="3A3F79CE" w14:textId="77777777" w:rsidR="00E33E00" w:rsidRPr="00111B79" w:rsidRDefault="00E33E00" w:rsidP="00791447">
            <w:pPr>
              <w:suppressAutoHyphens w:val="0"/>
              <w:spacing w:after="0" w:line="240" w:lineRule="auto"/>
              <w:rPr>
                <w:color w:val="000000" w:themeColor="text1"/>
                <w:sz w:val="22"/>
                <w:szCs w:val="22"/>
                <w:lang w:eastAsia="en-US"/>
              </w:rPr>
            </w:pPr>
            <w:r w:rsidRPr="00111B79">
              <w:rPr>
                <w:color w:val="000000" w:themeColor="text1"/>
                <w:sz w:val="22"/>
                <w:szCs w:val="22"/>
                <w:lang w:eastAsia="en-US"/>
              </w:rPr>
              <w:t>0–50</w:t>
            </w:r>
          </w:p>
        </w:tc>
      </w:tr>
      <w:tr w:rsidR="00111B79" w:rsidRPr="00111B79" w14:paraId="3C3D83DA" w14:textId="77777777" w:rsidTr="00791447">
        <w:tc>
          <w:tcPr>
            <w:tcW w:w="1842" w:type="dxa"/>
          </w:tcPr>
          <w:p w14:paraId="52BDC2F9" w14:textId="77777777" w:rsidR="00E33E00" w:rsidRPr="00111B79" w:rsidRDefault="00E33E00" w:rsidP="00791447">
            <w:pPr>
              <w:suppressAutoHyphens w:val="0"/>
              <w:spacing w:after="0" w:line="240" w:lineRule="auto"/>
              <w:rPr>
                <w:color w:val="000000" w:themeColor="text1"/>
                <w:sz w:val="22"/>
                <w:szCs w:val="22"/>
                <w:lang w:eastAsia="en-US"/>
              </w:rPr>
            </w:pPr>
            <w:r w:rsidRPr="00111B79">
              <w:rPr>
                <w:color w:val="000000" w:themeColor="text1"/>
                <w:sz w:val="22"/>
                <w:szCs w:val="22"/>
                <w:lang w:eastAsia="en-US"/>
              </w:rPr>
              <w:t>B</w:t>
            </w:r>
          </w:p>
        </w:tc>
        <w:tc>
          <w:tcPr>
            <w:tcW w:w="7797" w:type="dxa"/>
          </w:tcPr>
          <w:p w14:paraId="54EDA771" w14:textId="77777777" w:rsidR="00E33E00" w:rsidRPr="00111B79" w:rsidRDefault="00E33E00" w:rsidP="00791447">
            <w:pPr>
              <w:suppressAutoHyphens w:val="0"/>
              <w:spacing w:after="0" w:line="240" w:lineRule="auto"/>
              <w:rPr>
                <w:color w:val="000000" w:themeColor="text1"/>
                <w:sz w:val="22"/>
                <w:szCs w:val="22"/>
                <w:lang w:eastAsia="en-US"/>
              </w:rPr>
            </w:pPr>
            <w:r w:rsidRPr="00111B79">
              <w:rPr>
                <w:color w:val="000000" w:themeColor="text1"/>
                <w:sz w:val="22"/>
                <w:szCs w:val="22"/>
                <w:lang w:eastAsia="en-US"/>
              </w:rPr>
              <w:t>50–100</w:t>
            </w:r>
          </w:p>
        </w:tc>
      </w:tr>
      <w:tr w:rsidR="00111B79" w:rsidRPr="00111B79" w14:paraId="79555A3D" w14:textId="77777777" w:rsidTr="00791447">
        <w:tc>
          <w:tcPr>
            <w:tcW w:w="1842" w:type="dxa"/>
          </w:tcPr>
          <w:p w14:paraId="1EF807F5" w14:textId="77777777" w:rsidR="00E33E00" w:rsidRPr="00111B79" w:rsidRDefault="00E33E00" w:rsidP="00791447">
            <w:pPr>
              <w:suppressAutoHyphens w:val="0"/>
              <w:spacing w:after="0" w:line="240" w:lineRule="auto"/>
              <w:rPr>
                <w:color w:val="000000" w:themeColor="text1"/>
                <w:sz w:val="22"/>
                <w:szCs w:val="22"/>
                <w:lang w:eastAsia="en-US"/>
              </w:rPr>
            </w:pPr>
            <w:r w:rsidRPr="00111B79">
              <w:rPr>
                <w:color w:val="000000" w:themeColor="text1"/>
                <w:sz w:val="22"/>
                <w:szCs w:val="22"/>
                <w:lang w:eastAsia="en-US"/>
              </w:rPr>
              <w:t>C</w:t>
            </w:r>
          </w:p>
        </w:tc>
        <w:tc>
          <w:tcPr>
            <w:tcW w:w="7797" w:type="dxa"/>
          </w:tcPr>
          <w:p w14:paraId="2C55F99A" w14:textId="77777777" w:rsidR="00E33E00" w:rsidRPr="00111B79" w:rsidRDefault="00E33E00" w:rsidP="00791447">
            <w:pPr>
              <w:suppressAutoHyphens w:val="0"/>
              <w:spacing w:after="0" w:line="240" w:lineRule="auto"/>
              <w:rPr>
                <w:color w:val="000000" w:themeColor="text1"/>
                <w:sz w:val="22"/>
                <w:szCs w:val="22"/>
                <w:lang w:eastAsia="en-US"/>
              </w:rPr>
            </w:pPr>
            <w:r w:rsidRPr="00111B79">
              <w:rPr>
                <w:color w:val="000000" w:themeColor="text1"/>
                <w:sz w:val="22"/>
                <w:szCs w:val="22"/>
                <w:lang w:eastAsia="en-US"/>
              </w:rPr>
              <w:t>100–200</w:t>
            </w:r>
          </w:p>
        </w:tc>
      </w:tr>
      <w:tr w:rsidR="00111B79" w:rsidRPr="00111B79" w14:paraId="49B47A69" w14:textId="77777777" w:rsidTr="00791447">
        <w:tc>
          <w:tcPr>
            <w:tcW w:w="1842" w:type="dxa"/>
          </w:tcPr>
          <w:p w14:paraId="5A73D96F" w14:textId="77777777" w:rsidR="00E33E00" w:rsidRPr="00111B79" w:rsidRDefault="00E33E00" w:rsidP="00791447">
            <w:pPr>
              <w:suppressAutoHyphens w:val="0"/>
              <w:spacing w:after="0" w:line="240" w:lineRule="auto"/>
              <w:rPr>
                <w:color w:val="000000" w:themeColor="text1"/>
                <w:sz w:val="22"/>
                <w:szCs w:val="22"/>
                <w:lang w:eastAsia="en-US"/>
              </w:rPr>
            </w:pPr>
            <w:r w:rsidRPr="00111B79">
              <w:rPr>
                <w:color w:val="000000" w:themeColor="text1"/>
                <w:sz w:val="22"/>
                <w:szCs w:val="22"/>
                <w:lang w:eastAsia="en-US"/>
              </w:rPr>
              <w:t>D</w:t>
            </w:r>
          </w:p>
        </w:tc>
        <w:tc>
          <w:tcPr>
            <w:tcW w:w="7797" w:type="dxa"/>
          </w:tcPr>
          <w:p w14:paraId="29695A28" w14:textId="77777777" w:rsidR="00E33E00" w:rsidRPr="00111B79" w:rsidRDefault="00E33E00" w:rsidP="00791447">
            <w:pPr>
              <w:suppressAutoHyphens w:val="0"/>
              <w:spacing w:after="0" w:line="240" w:lineRule="auto"/>
              <w:rPr>
                <w:color w:val="000000" w:themeColor="text1"/>
                <w:sz w:val="22"/>
                <w:szCs w:val="22"/>
                <w:lang w:eastAsia="en-US"/>
              </w:rPr>
            </w:pPr>
            <w:r w:rsidRPr="00111B79">
              <w:rPr>
                <w:color w:val="000000" w:themeColor="text1"/>
                <w:sz w:val="22"/>
                <w:szCs w:val="22"/>
                <w:lang w:eastAsia="en-US"/>
              </w:rPr>
              <w:t>200-300</w:t>
            </w:r>
          </w:p>
        </w:tc>
      </w:tr>
      <w:tr w:rsidR="00E33E00" w:rsidRPr="00111B79" w14:paraId="149C6C45" w14:textId="77777777" w:rsidTr="00791447">
        <w:tc>
          <w:tcPr>
            <w:tcW w:w="1842" w:type="dxa"/>
          </w:tcPr>
          <w:p w14:paraId="2BC8EBBB" w14:textId="77777777" w:rsidR="00E33E00" w:rsidRPr="00111B79" w:rsidRDefault="00E33E00" w:rsidP="00791447">
            <w:pPr>
              <w:suppressAutoHyphens w:val="0"/>
              <w:spacing w:after="0" w:line="240" w:lineRule="auto"/>
              <w:rPr>
                <w:color w:val="000000" w:themeColor="text1"/>
                <w:sz w:val="22"/>
                <w:szCs w:val="22"/>
                <w:lang w:eastAsia="en-US"/>
              </w:rPr>
            </w:pPr>
            <w:r w:rsidRPr="00111B79">
              <w:rPr>
                <w:color w:val="000000" w:themeColor="text1"/>
                <w:sz w:val="22"/>
                <w:szCs w:val="22"/>
                <w:lang w:eastAsia="en-US"/>
              </w:rPr>
              <w:t>E</w:t>
            </w:r>
          </w:p>
        </w:tc>
        <w:tc>
          <w:tcPr>
            <w:tcW w:w="7797" w:type="dxa"/>
          </w:tcPr>
          <w:p w14:paraId="560839C0" w14:textId="77777777" w:rsidR="00E33E00" w:rsidRPr="00111B79" w:rsidRDefault="00E33E00" w:rsidP="00791447">
            <w:pPr>
              <w:suppressAutoHyphens w:val="0"/>
              <w:spacing w:after="0" w:line="240" w:lineRule="auto"/>
              <w:rPr>
                <w:color w:val="000000" w:themeColor="text1"/>
                <w:sz w:val="22"/>
                <w:szCs w:val="22"/>
                <w:lang w:eastAsia="en-US"/>
              </w:rPr>
            </w:pPr>
            <w:r w:rsidRPr="00111B79">
              <w:rPr>
                <w:rFonts w:eastAsia="Lucida Sans Unicode"/>
                <w:color w:val="000000" w:themeColor="text1"/>
                <w:sz w:val="22"/>
                <w:szCs w:val="22"/>
                <w:lang w:eastAsia="en-US"/>
              </w:rPr>
              <w:t>&gt;300 m</w:t>
            </w:r>
          </w:p>
        </w:tc>
      </w:tr>
    </w:tbl>
    <w:p w14:paraId="4FF24DA9" w14:textId="77777777" w:rsidR="00E33E00" w:rsidRPr="00111B79" w:rsidRDefault="00E33E00" w:rsidP="00E33E00">
      <w:pPr>
        <w:spacing w:line="240" w:lineRule="auto"/>
        <w:jc w:val="both"/>
        <w:rPr>
          <w:rFonts w:eastAsia="Lucida Sans Unicode"/>
          <w:color w:val="000000" w:themeColor="text1"/>
          <w:lang w:eastAsia="en-US"/>
        </w:rPr>
      </w:pPr>
    </w:p>
    <w:p w14:paraId="1D9A27E2" w14:textId="2C8C137B" w:rsidR="00E33E00" w:rsidRPr="00111B79" w:rsidRDefault="00E33E00" w:rsidP="00E33E00">
      <w:pPr>
        <w:spacing w:after="0" w:line="240" w:lineRule="auto"/>
        <w:ind w:firstLine="426"/>
        <w:jc w:val="both"/>
        <w:rPr>
          <w:rFonts w:eastAsia="Lucida Sans Unicode"/>
          <w:color w:val="000000" w:themeColor="text1"/>
          <w:lang w:eastAsia="en-US"/>
        </w:rPr>
      </w:pPr>
      <w:r w:rsidRPr="00111B79">
        <w:rPr>
          <w:rFonts w:eastAsia="Lucida Sans Unicode"/>
          <w:color w:val="000000" w:themeColor="text1"/>
          <w:lang w:eastAsia="en-US"/>
        </w:rPr>
        <w:t>1</w:t>
      </w:r>
      <w:r w:rsidR="006B2668" w:rsidRPr="00111B79">
        <w:rPr>
          <w:rFonts w:eastAsia="Lucida Sans Unicode"/>
          <w:color w:val="000000" w:themeColor="text1"/>
          <w:lang w:eastAsia="en-US"/>
        </w:rPr>
        <w:t>4</w:t>
      </w:r>
      <w:r w:rsidRPr="00111B79">
        <w:rPr>
          <w:rFonts w:eastAsia="Lucida Sans Unicode"/>
          <w:color w:val="000000" w:themeColor="text1"/>
          <w:lang w:eastAsia="en-US"/>
        </w:rPr>
        <w:t xml:space="preserve">.4. Stebimi ir registruojami visi paukščiai (vandenyje plūduriuojantys, nardantys, skrendantys, žuvę, susitepę nafta), kurie apskaitos momentu patenka į </w:t>
      </w:r>
      <w:proofErr w:type="spellStart"/>
      <w:r w:rsidRPr="00111B79">
        <w:rPr>
          <w:rFonts w:eastAsia="Lucida Sans Unicode"/>
          <w:color w:val="000000" w:themeColor="text1"/>
          <w:lang w:eastAsia="en-US"/>
        </w:rPr>
        <w:t>transektą</w:t>
      </w:r>
      <w:proofErr w:type="spellEnd"/>
      <w:r w:rsidRPr="00111B79">
        <w:rPr>
          <w:rFonts w:eastAsia="Lucida Sans Unicode"/>
          <w:color w:val="000000" w:themeColor="text1"/>
          <w:lang w:eastAsia="en-US"/>
        </w:rPr>
        <w:t xml:space="preserve">. Visus stabėtus paukščius būtina priskirti konkrečiai </w:t>
      </w:r>
      <w:proofErr w:type="spellStart"/>
      <w:r w:rsidRPr="00111B79">
        <w:rPr>
          <w:rFonts w:eastAsia="Lucida Sans Unicode"/>
          <w:color w:val="000000" w:themeColor="text1"/>
          <w:lang w:eastAsia="en-US"/>
        </w:rPr>
        <w:t>transektos</w:t>
      </w:r>
      <w:proofErr w:type="spellEnd"/>
      <w:r w:rsidRPr="00111B79">
        <w:rPr>
          <w:rFonts w:eastAsia="Lucida Sans Unicode"/>
          <w:color w:val="000000" w:themeColor="text1"/>
          <w:lang w:eastAsia="en-US"/>
        </w:rPr>
        <w:t xml:space="preserve"> juostai (išskyrus skrendančius). Siekiant kuo tiksliau įvertinti skrendančių paukščių skaičių, jie periodiškai registruojami 300 m atstumu į priekį nuo laivo tokiu intervalu, per kurį laivas nuplaukia 300 m, ir pažymimi tik kaip matyti </w:t>
      </w:r>
      <w:proofErr w:type="spellStart"/>
      <w:r w:rsidRPr="00111B79">
        <w:rPr>
          <w:rFonts w:eastAsia="Lucida Sans Unicode"/>
          <w:color w:val="000000" w:themeColor="text1"/>
          <w:lang w:eastAsia="en-US"/>
        </w:rPr>
        <w:t>transektoje</w:t>
      </w:r>
      <w:proofErr w:type="spellEnd"/>
      <w:r w:rsidRPr="00111B79">
        <w:rPr>
          <w:rFonts w:eastAsia="Lucida Sans Unicode"/>
          <w:color w:val="000000" w:themeColor="text1"/>
          <w:lang w:eastAsia="en-US"/>
        </w:rPr>
        <w:t xml:space="preserve"> (nepriskiriant konkrečiai </w:t>
      </w:r>
      <w:proofErr w:type="spellStart"/>
      <w:r w:rsidRPr="00111B79">
        <w:rPr>
          <w:rFonts w:eastAsia="Lucida Sans Unicode"/>
          <w:color w:val="000000" w:themeColor="text1"/>
          <w:lang w:eastAsia="en-US"/>
        </w:rPr>
        <w:t>transektos</w:t>
      </w:r>
      <w:proofErr w:type="spellEnd"/>
      <w:r w:rsidRPr="00111B79">
        <w:rPr>
          <w:rFonts w:eastAsia="Lucida Sans Unicode"/>
          <w:color w:val="000000" w:themeColor="text1"/>
          <w:lang w:eastAsia="en-US"/>
        </w:rPr>
        <w:t xml:space="preserve"> juostai). Jei stebimas didesnis paukščių būrys, nusidriekiantis per kelias </w:t>
      </w:r>
      <w:proofErr w:type="spellStart"/>
      <w:r w:rsidRPr="00111B79">
        <w:rPr>
          <w:rFonts w:eastAsia="Lucida Sans Unicode"/>
          <w:color w:val="000000" w:themeColor="text1"/>
          <w:lang w:eastAsia="en-US"/>
        </w:rPr>
        <w:t>transektos</w:t>
      </w:r>
      <w:proofErr w:type="spellEnd"/>
      <w:r w:rsidRPr="00111B79">
        <w:rPr>
          <w:rFonts w:eastAsia="Lucida Sans Unicode"/>
          <w:color w:val="000000" w:themeColor="text1"/>
          <w:lang w:eastAsia="en-US"/>
        </w:rPr>
        <w:t xml:space="preserve"> juostas, būtina įvertinti, kiek paukščių patenka į kurią </w:t>
      </w:r>
      <w:proofErr w:type="spellStart"/>
      <w:r w:rsidRPr="00111B79">
        <w:rPr>
          <w:rFonts w:eastAsia="Lucida Sans Unicode"/>
          <w:color w:val="000000" w:themeColor="text1"/>
          <w:lang w:eastAsia="en-US"/>
        </w:rPr>
        <w:t>transektos</w:t>
      </w:r>
      <w:proofErr w:type="spellEnd"/>
      <w:r w:rsidRPr="00111B79">
        <w:rPr>
          <w:rFonts w:eastAsia="Lucida Sans Unicode"/>
          <w:color w:val="000000" w:themeColor="text1"/>
          <w:lang w:eastAsia="en-US"/>
        </w:rPr>
        <w:t xml:space="preserve"> juostą ar yra jau už </w:t>
      </w:r>
      <w:proofErr w:type="spellStart"/>
      <w:r w:rsidRPr="00111B79">
        <w:rPr>
          <w:rFonts w:eastAsia="Lucida Sans Unicode"/>
          <w:color w:val="000000" w:themeColor="text1"/>
          <w:lang w:eastAsia="en-US"/>
        </w:rPr>
        <w:t>transektos</w:t>
      </w:r>
      <w:proofErr w:type="spellEnd"/>
      <w:r w:rsidRPr="00111B79">
        <w:rPr>
          <w:rFonts w:eastAsia="Lucida Sans Unicode"/>
          <w:color w:val="000000" w:themeColor="text1"/>
          <w:lang w:eastAsia="en-US"/>
        </w:rPr>
        <w:t xml:space="preserve"> ribų (pastarieji priskiriami E juostai). </w:t>
      </w:r>
    </w:p>
    <w:p w14:paraId="3DF8DAA0" w14:textId="2A52A350" w:rsidR="00E33E00" w:rsidRPr="00111B79" w:rsidRDefault="00E33E00" w:rsidP="00E33E00">
      <w:pPr>
        <w:spacing w:after="0" w:line="240" w:lineRule="auto"/>
        <w:ind w:firstLine="426"/>
        <w:jc w:val="both"/>
        <w:rPr>
          <w:rFonts w:eastAsia="Lucida Sans Unicode"/>
          <w:color w:val="000000" w:themeColor="text1"/>
          <w:lang w:eastAsia="en-US"/>
        </w:rPr>
      </w:pPr>
      <w:r w:rsidRPr="00111B79">
        <w:rPr>
          <w:rFonts w:eastAsia="Lucida Sans Unicode"/>
          <w:color w:val="000000" w:themeColor="text1"/>
          <w:lang w:eastAsia="en-US"/>
        </w:rPr>
        <w:t>1</w:t>
      </w:r>
      <w:r w:rsidR="006B2668" w:rsidRPr="00111B79">
        <w:rPr>
          <w:rFonts w:eastAsia="Lucida Sans Unicode"/>
          <w:color w:val="000000" w:themeColor="text1"/>
          <w:lang w:eastAsia="en-US"/>
        </w:rPr>
        <w:t>4</w:t>
      </w:r>
      <w:r w:rsidRPr="00111B79">
        <w:rPr>
          <w:rFonts w:eastAsia="Lucida Sans Unicode"/>
          <w:color w:val="000000" w:themeColor="text1"/>
          <w:lang w:eastAsia="en-US"/>
        </w:rPr>
        <w:t xml:space="preserve">.5. Tiksliai suskaičiuojami tik pavieniai paukščiai ir nedideli būreliai (iki ~30 paukščių). Paukščių skaičius didesniuose būriuose vertinamas analogiškai, kaip nurodyta Paslaugų techninės specifikacijos 13.1 papunktyje. </w:t>
      </w:r>
    </w:p>
    <w:p w14:paraId="0EE7F795" w14:textId="75B45DBA" w:rsidR="00E33E00" w:rsidRPr="00111B79" w:rsidRDefault="0097094C" w:rsidP="00E33E00">
      <w:pPr>
        <w:pStyle w:val="NoSpacing"/>
        <w:ind w:firstLine="426"/>
        <w:jc w:val="both"/>
        <w:rPr>
          <w:rFonts w:eastAsia="Lucida Sans Unicode"/>
          <w:color w:val="000000" w:themeColor="text1"/>
          <w:lang w:eastAsia="en-US"/>
        </w:rPr>
      </w:pPr>
      <w:r w:rsidRPr="00111B79">
        <w:rPr>
          <w:rFonts w:eastAsia="Lucida Sans Unicode"/>
          <w:color w:val="000000" w:themeColor="text1"/>
          <w:lang w:eastAsia="en-US"/>
        </w:rPr>
        <w:t>15. A</w:t>
      </w:r>
      <w:r w:rsidR="00E33E00" w:rsidRPr="00111B79">
        <w:rPr>
          <w:rFonts w:eastAsia="Lucida Sans Unicode"/>
          <w:color w:val="000000" w:themeColor="text1"/>
          <w:lang w:eastAsia="en-US"/>
        </w:rPr>
        <w:t xml:space="preserve">tliekant </w:t>
      </w:r>
      <w:r w:rsidRPr="00111B79">
        <w:rPr>
          <w:rFonts w:eastAsia="Lucida Sans Unicode"/>
          <w:color w:val="000000" w:themeColor="text1"/>
          <w:lang w:eastAsia="en-US"/>
        </w:rPr>
        <w:t>apskaitas</w:t>
      </w:r>
      <w:r w:rsidR="00E33E00" w:rsidRPr="00111B79">
        <w:rPr>
          <w:rFonts w:eastAsia="Lucida Sans Unicode"/>
          <w:color w:val="000000" w:themeColor="text1"/>
          <w:lang w:eastAsia="en-US"/>
        </w:rPr>
        <w:t xml:space="preserve">, visi apskaitos duomenys apskaitų metu surašomi į popierines formas 1 ir 2 priedas. </w:t>
      </w:r>
    </w:p>
    <w:p w14:paraId="7411BF3B" w14:textId="00FEBEB2" w:rsidR="00E33E00" w:rsidRPr="00111B79" w:rsidRDefault="00E33E00" w:rsidP="00E33E00">
      <w:pPr>
        <w:spacing w:after="0" w:line="240" w:lineRule="auto"/>
        <w:ind w:firstLine="426"/>
        <w:jc w:val="both"/>
        <w:rPr>
          <w:rFonts w:eastAsia="Lucida Sans Unicode"/>
          <w:color w:val="000000" w:themeColor="text1"/>
          <w:lang w:eastAsia="en-US"/>
        </w:rPr>
      </w:pPr>
      <w:r w:rsidRPr="00111B79">
        <w:rPr>
          <w:rFonts w:eastAsia="Lucida Sans Unicode"/>
          <w:color w:val="000000" w:themeColor="text1"/>
          <w:lang w:eastAsia="en-US"/>
        </w:rPr>
        <w:t>1</w:t>
      </w:r>
      <w:r w:rsidR="006B2668" w:rsidRPr="00111B79">
        <w:rPr>
          <w:rFonts w:eastAsia="Lucida Sans Unicode"/>
          <w:color w:val="000000" w:themeColor="text1"/>
          <w:lang w:eastAsia="en-US"/>
        </w:rPr>
        <w:t>6</w:t>
      </w:r>
      <w:r w:rsidRPr="00111B79">
        <w:rPr>
          <w:rFonts w:eastAsia="Lucida Sans Unicode"/>
          <w:color w:val="000000" w:themeColor="text1"/>
          <w:lang w:eastAsia="en-US"/>
        </w:rPr>
        <w:t xml:space="preserve">. Kiekvienos </w:t>
      </w:r>
      <w:proofErr w:type="spellStart"/>
      <w:r w:rsidRPr="00111B79">
        <w:rPr>
          <w:rFonts w:eastAsia="Lucida Sans Unicode"/>
          <w:color w:val="000000" w:themeColor="text1"/>
          <w:lang w:eastAsia="en-US"/>
        </w:rPr>
        <w:t>transektos</w:t>
      </w:r>
      <w:proofErr w:type="spellEnd"/>
      <w:r w:rsidRPr="00111B79">
        <w:rPr>
          <w:rFonts w:eastAsia="Lucida Sans Unicode"/>
          <w:color w:val="000000" w:themeColor="text1"/>
          <w:lang w:eastAsia="en-US"/>
        </w:rPr>
        <w:t xml:space="preserve"> pradžioje į popierinę formą įrašomas tikslus laikas iš GPS imtuvo (sekundžių tikslumu), </w:t>
      </w:r>
      <w:proofErr w:type="spellStart"/>
      <w:r w:rsidRPr="00111B79">
        <w:rPr>
          <w:rFonts w:eastAsia="Lucida Sans Unicode"/>
          <w:color w:val="000000" w:themeColor="text1"/>
          <w:lang w:eastAsia="en-US"/>
        </w:rPr>
        <w:t>transektos</w:t>
      </w:r>
      <w:proofErr w:type="spellEnd"/>
      <w:r w:rsidRPr="00111B79">
        <w:rPr>
          <w:rFonts w:eastAsia="Lucida Sans Unicode"/>
          <w:color w:val="000000" w:themeColor="text1"/>
          <w:lang w:eastAsia="en-US"/>
        </w:rPr>
        <w:t xml:space="preserve"> numeris bei pastabos (pvz., laivo pusė, kurioje stebima, oro sąlygos ir pan.). Kiekvienam </w:t>
      </w:r>
      <w:proofErr w:type="spellStart"/>
      <w:r w:rsidRPr="00111B79">
        <w:rPr>
          <w:rFonts w:eastAsia="Lucida Sans Unicode"/>
          <w:color w:val="000000" w:themeColor="text1"/>
          <w:lang w:eastAsia="en-US"/>
        </w:rPr>
        <w:lastRenderedPageBreak/>
        <w:t>transektoje</w:t>
      </w:r>
      <w:proofErr w:type="spellEnd"/>
      <w:r w:rsidRPr="00111B79">
        <w:rPr>
          <w:rFonts w:eastAsia="Lucida Sans Unicode"/>
          <w:color w:val="000000" w:themeColor="text1"/>
          <w:lang w:eastAsia="en-US"/>
        </w:rPr>
        <w:t xml:space="preserve"> stebimam paukščiui ar jų būriui (ar būrio daliai, jei būrys stebimas keliose </w:t>
      </w:r>
      <w:proofErr w:type="spellStart"/>
      <w:r w:rsidRPr="00111B79">
        <w:rPr>
          <w:rFonts w:eastAsia="Lucida Sans Unicode"/>
          <w:color w:val="000000" w:themeColor="text1"/>
          <w:lang w:eastAsia="en-US"/>
        </w:rPr>
        <w:t>transektos</w:t>
      </w:r>
      <w:proofErr w:type="spellEnd"/>
      <w:r w:rsidRPr="00111B79">
        <w:rPr>
          <w:rFonts w:eastAsia="Lucida Sans Unicode"/>
          <w:color w:val="000000" w:themeColor="text1"/>
          <w:lang w:eastAsia="en-US"/>
        </w:rPr>
        <w:t xml:space="preserve"> juostose) įrašoma paukščio rūšis, skaičius, </w:t>
      </w:r>
      <w:proofErr w:type="spellStart"/>
      <w:r w:rsidRPr="00111B79">
        <w:rPr>
          <w:rFonts w:eastAsia="Lucida Sans Unicode"/>
          <w:color w:val="000000" w:themeColor="text1"/>
          <w:lang w:eastAsia="en-US"/>
        </w:rPr>
        <w:t>transektos</w:t>
      </w:r>
      <w:proofErr w:type="spellEnd"/>
      <w:r w:rsidRPr="00111B79">
        <w:rPr>
          <w:rFonts w:eastAsia="Lucida Sans Unicode"/>
          <w:color w:val="000000" w:themeColor="text1"/>
          <w:lang w:eastAsia="en-US"/>
        </w:rPr>
        <w:t xml:space="preserve"> juosta (A, B arba C ir t.t) ir paukščių elgsena (skrenda, plūduriuoja, neria). </w:t>
      </w:r>
    </w:p>
    <w:p w14:paraId="67E22BCC" w14:textId="1F58473D" w:rsidR="00E33E00" w:rsidRPr="00111B79" w:rsidRDefault="00E33E00" w:rsidP="00E33E00">
      <w:pPr>
        <w:spacing w:after="0" w:line="240" w:lineRule="auto"/>
        <w:ind w:firstLine="426"/>
        <w:jc w:val="both"/>
        <w:rPr>
          <w:rFonts w:eastAsia="Lucida Sans Unicode"/>
          <w:color w:val="000000" w:themeColor="text1"/>
          <w:lang w:eastAsia="en-US"/>
        </w:rPr>
      </w:pPr>
      <w:r w:rsidRPr="00111B79">
        <w:rPr>
          <w:rFonts w:eastAsia="Lucida Sans Unicode"/>
          <w:color w:val="000000" w:themeColor="text1"/>
          <w:lang w:eastAsia="en-US"/>
        </w:rPr>
        <w:t>1</w:t>
      </w:r>
      <w:r w:rsidR="006B2668" w:rsidRPr="00111B79">
        <w:rPr>
          <w:rFonts w:eastAsia="Lucida Sans Unicode"/>
          <w:color w:val="000000" w:themeColor="text1"/>
          <w:lang w:eastAsia="en-US"/>
        </w:rPr>
        <w:t>7</w:t>
      </w:r>
      <w:r w:rsidRPr="00111B79">
        <w:rPr>
          <w:rFonts w:eastAsia="Lucida Sans Unicode"/>
          <w:color w:val="000000" w:themeColor="text1"/>
          <w:lang w:eastAsia="en-US"/>
        </w:rPr>
        <w:t xml:space="preserve">. Jei sąlygos leidžia, nurodyti stebimų paukščių amžių ir lytį. Kiekvienos </w:t>
      </w:r>
      <w:proofErr w:type="spellStart"/>
      <w:r w:rsidRPr="00111B79">
        <w:rPr>
          <w:rFonts w:eastAsia="Lucida Sans Unicode"/>
          <w:color w:val="000000" w:themeColor="text1"/>
          <w:lang w:eastAsia="en-US"/>
        </w:rPr>
        <w:t>transektos</w:t>
      </w:r>
      <w:proofErr w:type="spellEnd"/>
      <w:r w:rsidRPr="00111B79">
        <w:rPr>
          <w:rFonts w:eastAsia="Lucida Sans Unicode"/>
          <w:color w:val="000000" w:themeColor="text1"/>
          <w:lang w:eastAsia="en-US"/>
        </w:rPr>
        <w:t xml:space="preserve"> pabaigoje įrašomas tikslus laikas iš GPS imtuvo (sekundžių tikslumu), </w:t>
      </w:r>
      <w:proofErr w:type="spellStart"/>
      <w:r w:rsidRPr="00111B79">
        <w:rPr>
          <w:rFonts w:eastAsia="Lucida Sans Unicode"/>
          <w:color w:val="000000" w:themeColor="text1"/>
          <w:lang w:eastAsia="en-US"/>
        </w:rPr>
        <w:t>transektos</w:t>
      </w:r>
      <w:proofErr w:type="spellEnd"/>
      <w:r w:rsidRPr="00111B79">
        <w:rPr>
          <w:rFonts w:eastAsia="Lucida Sans Unicode"/>
          <w:color w:val="000000" w:themeColor="text1"/>
          <w:lang w:eastAsia="en-US"/>
        </w:rPr>
        <w:t xml:space="preserve"> numeris ir pastabos. Pastabos (pvz., apie </w:t>
      </w:r>
      <w:proofErr w:type="spellStart"/>
      <w:r w:rsidRPr="00111B79">
        <w:rPr>
          <w:rFonts w:eastAsia="Lucida Sans Unicode"/>
          <w:color w:val="000000" w:themeColor="text1"/>
          <w:lang w:eastAsia="en-US"/>
        </w:rPr>
        <w:t>transektoje</w:t>
      </w:r>
      <w:proofErr w:type="spellEnd"/>
      <w:r w:rsidRPr="00111B79">
        <w:rPr>
          <w:rFonts w:eastAsia="Lucida Sans Unicode"/>
          <w:color w:val="000000" w:themeColor="text1"/>
          <w:lang w:eastAsia="en-US"/>
        </w:rPr>
        <w:t xml:space="preserve"> stebimus žvejų tinklus, laivus, naftos dėmes, ledą, oro sąlygų pasikeitimą), gali būti įrašomos bet kuriuo apskaitos </w:t>
      </w:r>
      <w:proofErr w:type="spellStart"/>
      <w:r w:rsidRPr="00111B79">
        <w:rPr>
          <w:rFonts w:eastAsia="Lucida Sans Unicode"/>
          <w:color w:val="000000" w:themeColor="text1"/>
          <w:lang w:eastAsia="en-US"/>
        </w:rPr>
        <w:t>transektoje</w:t>
      </w:r>
      <w:proofErr w:type="spellEnd"/>
      <w:r w:rsidRPr="00111B79">
        <w:rPr>
          <w:rFonts w:eastAsia="Lucida Sans Unicode"/>
          <w:color w:val="000000" w:themeColor="text1"/>
          <w:lang w:eastAsia="en-US"/>
        </w:rPr>
        <w:t xml:space="preserve"> momentu.</w:t>
      </w:r>
    </w:p>
    <w:p w14:paraId="6AB72A91" w14:textId="54E0B8D3" w:rsidR="00E33E00" w:rsidRPr="00111B79" w:rsidRDefault="00E33E00" w:rsidP="00E33E00">
      <w:pPr>
        <w:spacing w:after="0" w:line="240" w:lineRule="auto"/>
        <w:ind w:firstLine="426"/>
        <w:jc w:val="both"/>
        <w:rPr>
          <w:rFonts w:eastAsia="Lucida Sans Unicode"/>
          <w:color w:val="000000" w:themeColor="text1"/>
          <w:lang w:eastAsia="en-US"/>
        </w:rPr>
      </w:pPr>
      <w:r w:rsidRPr="00111B79">
        <w:rPr>
          <w:rFonts w:eastAsia="Lucida Sans Unicode"/>
          <w:color w:val="000000" w:themeColor="text1"/>
          <w:lang w:eastAsia="en-US"/>
        </w:rPr>
        <w:t>1</w:t>
      </w:r>
      <w:r w:rsidR="006B2668" w:rsidRPr="00111B79">
        <w:rPr>
          <w:rFonts w:eastAsia="Lucida Sans Unicode"/>
          <w:color w:val="000000" w:themeColor="text1"/>
          <w:lang w:eastAsia="en-US"/>
        </w:rPr>
        <w:t>8</w:t>
      </w:r>
      <w:r w:rsidRPr="00111B79">
        <w:rPr>
          <w:rFonts w:eastAsia="Lucida Sans Unicode"/>
          <w:color w:val="000000" w:themeColor="text1"/>
          <w:lang w:eastAsia="en-US"/>
        </w:rPr>
        <w:t xml:space="preserve">. </w:t>
      </w:r>
      <w:r w:rsidR="00492AE2" w:rsidRPr="00111B79">
        <w:rPr>
          <w:rFonts w:eastAsia="Lucida Sans Unicode"/>
          <w:color w:val="000000" w:themeColor="text1"/>
          <w:lang w:eastAsia="en-US"/>
        </w:rPr>
        <w:t>L</w:t>
      </w:r>
      <w:r w:rsidRPr="00111B79">
        <w:rPr>
          <w:rFonts w:eastAsia="Lucida Sans Unicode"/>
          <w:color w:val="000000" w:themeColor="text1"/>
          <w:lang w:eastAsia="en-US"/>
        </w:rPr>
        <w:t>aivo maršrutas visą laiką fiksuojamas GPS imtuvu, ne rečiau kaip kartą per 1 sek. Būtina atkreipti dėmesį į GPS imtuvo duomenų fiksavimo intervalą ir maršrutų atminties talpą bei užtikrinti, kad visi numatyto maršruto taškai tilptų į GPS imtuvo atmintį. Stebint naudojamas GPS imtuvo rodomas laikas.</w:t>
      </w:r>
    </w:p>
    <w:p w14:paraId="0FE8E760" w14:textId="6A4844F9" w:rsidR="00E33E00" w:rsidRPr="00111B79" w:rsidRDefault="006B2668" w:rsidP="00E33E00">
      <w:pPr>
        <w:spacing w:after="0" w:line="240" w:lineRule="auto"/>
        <w:ind w:firstLine="426"/>
        <w:jc w:val="both"/>
        <w:rPr>
          <w:rFonts w:eastAsia="Lucida Sans Unicode"/>
          <w:color w:val="000000" w:themeColor="text1"/>
          <w:lang w:eastAsia="en-US"/>
        </w:rPr>
      </w:pPr>
      <w:r w:rsidRPr="00111B79">
        <w:rPr>
          <w:rFonts w:eastAsia="Lucida Sans Unicode"/>
          <w:color w:val="000000" w:themeColor="text1"/>
          <w:lang w:eastAsia="en-US"/>
        </w:rPr>
        <w:t>19</w:t>
      </w:r>
      <w:r w:rsidR="00E33E00" w:rsidRPr="00111B79">
        <w:rPr>
          <w:rFonts w:eastAsia="Lucida Sans Unicode"/>
          <w:color w:val="000000" w:themeColor="text1"/>
          <w:lang w:eastAsia="en-US"/>
        </w:rPr>
        <w:t xml:space="preserve">. </w:t>
      </w:r>
      <w:r w:rsidR="00E33E00" w:rsidRPr="00111B79">
        <w:rPr>
          <w:color w:val="000000" w:themeColor="text1"/>
          <w:szCs w:val="20"/>
          <w:lang w:eastAsia="en-US"/>
        </w:rPr>
        <w:t>Po apskaitos duomenys iš popierinių formų perkeliami į kompiuterį ir paukščių stebėjimo duomenys perrašomi į elektronines duomenų pateikimo formas. Perkėlus duomenis</w:t>
      </w:r>
      <w:r w:rsidR="00422457" w:rsidRPr="00111B79">
        <w:rPr>
          <w:color w:val="000000" w:themeColor="text1"/>
          <w:szCs w:val="20"/>
          <w:lang w:eastAsia="en-US"/>
        </w:rPr>
        <w:t xml:space="preserve"> </w:t>
      </w:r>
      <w:r w:rsidR="00E33E00" w:rsidRPr="00111B79">
        <w:rPr>
          <w:color w:val="000000" w:themeColor="text1"/>
          <w:szCs w:val="20"/>
          <w:lang w:eastAsia="en-US"/>
        </w:rPr>
        <w:t>popierinės formos saugom</w:t>
      </w:r>
      <w:r w:rsidR="00422457" w:rsidRPr="00111B79">
        <w:rPr>
          <w:color w:val="000000" w:themeColor="text1"/>
          <w:szCs w:val="20"/>
          <w:lang w:eastAsia="en-US"/>
        </w:rPr>
        <w:t>os</w:t>
      </w:r>
      <w:r w:rsidR="00E33E00" w:rsidRPr="00111B79">
        <w:rPr>
          <w:color w:val="000000" w:themeColor="text1"/>
          <w:szCs w:val="20"/>
          <w:lang w:eastAsia="en-US"/>
        </w:rPr>
        <w:t xml:space="preserve"> kaip pradinė apskaitų informacija. Pildomos dvi duomenų formos (1 ir 2 priedai), XLS ar CSV formatu: </w:t>
      </w:r>
    </w:p>
    <w:p w14:paraId="75011A86" w14:textId="03A10123" w:rsidR="00E33E00" w:rsidRPr="00111B79" w:rsidRDefault="006B2668" w:rsidP="00E33E00">
      <w:pPr>
        <w:spacing w:after="0" w:line="240" w:lineRule="auto"/>
        <w:ind w:firstLine="426"/>
        <w:jc w:val="both"/>
        <w:rPr>
          <w:rFonts w:eastAsia="Lucida Sans Unicode"/>
          <w:color w:val="000000" w:themeColor="text1"/>
          <w:lang w:eastAsia="en-US"/>
        </w:rPr>
      </w:pPr>
      <w:r w:rsidRPr="00111B79">
        <w:rPr>
          <w:rFonts w:eastAsia="Lucida Sans Unicode"/>
          <w:color w:val="000000" w:themeColor="text1"/>
          <w:lang w:eastAsia="en-US"/>
        </w:rPr>
        <w:t>19</w:t>
      </w:r>
      <w:r w:rsidR="00E33E00" w:rsidRPr="00111B79">
        <w:rPr>
          <w:rFonts w:eastAsia="Lucida Sans Unicode"/>
          <w:color w:val="000000" w:themeColor="text1"/>
          <w:lang w:eastAsia="en-US"/>
        </w:rPr>
        <w:t xml:space="preserve">.1. </w:t>
      </w:r>
      <w:r w:rsidR="00E33E00" w:rsidRPr="00111B79">
        <w:rPr>
          <w:color w:val="000000" w:themeColor="text1"/>
          <w:szCs w:val="20"/>
          <w:lang w:eastAsia="en-US"/>
        </w:rPr>
        <w:t xml:space="preserve">Apskaitų </w:t>
      </w:r>
      <w:proofErr w:type="spellStart"/>
      <w:r w:rsidR="00E33E00" w:rsidRPr="00111B79">
        <w:rPr>
          <w:color w:val="000000" w:themeColor="text1"/>
          <w:szCs w:val="20"/>
          <w:lang w:eastAsia="en-US"/>
        </w:rPr>
        <w:t>transektų</w:t>
      </w:r>
      <w:proofErr w:type="spellEnd"/>
      <w:r w:rsidR="00E33E00" w:rsidRPr="00111B79">
        <w:rPr>
          <w:color w:val="000000" w:themeColor="text1"/>
          <w:szCs w:val="20"/>
          <w:lang w:eastAsia="en-US"/>
        </w:rPr>
        <w:t xml:space="preserve"> duomenų forma 1 priedas a) lentelė, kurioje surašoma informacija apie kiekvieną apskaitos </w:t>
      </w:r>
      <w:proofErr w:type="spellStart"/>
      <w:r w:rsidR="00E33E00" w:rsidRPr="00111B79">
        <w:rPr>
          <w:color w:val="000000" w:themeColor="text1"/>
          <w:szCs w:val="20"/>
          <w:lang w:eastAsia="en-US"/>
        </w:rPr>
        <w:t>transektą</w:t>
      </w:r>
      <w:proofErr w:type="spellEnd"/>
      <w:r w:rsidR="00E33E00" w:rsidRPr="00111B79">
        <w:rPr>
          <w:color w:val="000000" w:themeColor="text1"/>
          <w:szCs w:val="20"/>
          <w:lang w:eastAsia="en-US"/>
        </w:rPr>
        <w:t xml:space="preserve">. </w:t>
      </w:r>
      <w:proofErr w:type="spellStart"/>
      <w:r w:rsidR="00E33E00" w:rsidRPr="00111B79">
        <w:rPr>
          <w:color w:val="000000" w:themeColor="text1"/>
          <w:szCs w:val="20"/>
          <w:lang w:eastAsia="en-US"/>
        </w:rPr>
        <w:t>Transektų</w:t>
      </w:r>
      <w:proofErr w:type="spellEnd"/>
      <w:r w:rsidR="00E33E00" w:rsidRPr="00111B79">
        <w:rPr>
          <w:color w:val="000000" w:themeColor="text1"/>
          <w:szCs w:val="20"/>
          <w:lang w:eastAsia="en-US"/>
        </w:rPr>
        <w:t xml:space="preserve"> formoje kiekvienoje eilutėje pildoma informacija apie atskirą apskaitos metu praplauktą </w:t>
      </w:r>
      <w:proofErr w:type="spellStart"/>
      <w:r w:rsidR="00E33E00" w:rsidRPr="00111B79">
        <w:rPr>
          <w:color w:val="000000" w:themeColor="text1"/>
          <w:szCs w:val="20"/>
          <w:lang w:eastAsia="en-US"/>
        </w:rPr>
        <w:t>transektą</w:t>
      </w:r>
      <w:proofErr w:type="spellEnd"/>
      <w:r w:rsidR="00E33E00" w:rsidRPr="00111B79">
        <w:rPr>
          <w:color w:val="000000" w:themeColor="text1"/>
          <w:szCs w:val="20"/>
          <w:lang w:eastAsia="en-US"/>
        </w:rPr>
        <w:t>.</w:t>
      </w:r>
    </w:p>
    <w:p w14:paraId="38735925" w14:textId="718AEE1A" w:rsidR="00E33E00" w:rsidRPr="00111B79" w:rsidRDefault="006B2668" w:rsidP="00E33E00">
      <w:pPr>
        <w:spacing w:after="0" w:line="240" w:lineRule="auto"/>
        <w:ind w:firstLine="426"/>
        <w:jc w:val="both"/>
        <w:rPr>
          <w:rFonts w:eastAsia="Lucida Sans Unicode"/>
          <w:color w:val="000000" w:themeColor="text1"/>
          <w:lang w:eastAsia="en-US"/>
        </w:rPr>
      </w:pPr>
      <w:r w:rsidRPr="00111B79">
        <w:rPr>
          <w:rFonts w:eastAsia="Lucida Sans Unicode"/>
          <w:color w:val="000000" w:themeColor="text1"/>
          <w:lang w:eastAsia="en-US"/>
        </w:rPr>
        <w:t>19</w:t>
      </w:r>
      <w:r w:rsidR="00E33E00" w:rsidRPr="00111B79">
        <w:rPr>
          <w:rFonts w:eastAsia="Lucida Sans Unicode"/>
          <w:color w:val="000000" w:themeColor="text1"/>
          <w:lang w:eastAsia="en-US"/>
        </w:rPr>
        <w:t xml:space="preserve">.2. </w:t>
      </w:r>
      <w:r w:rsidR="00E33E00" w:rsidRPr="00111B79">
        <w:rPr>
          <w:color w:val="000000" w:themeColor="text1"/>
          <w:szCs w:val="20"/>
          <w:lang w:eastAsia="en-US"/>
        </w:rPr>
        <w:t xml:space="preserve">Stebėtų paukščių duomenų forma 2 priedas, kurioje surašoma informacija apie visus apskaitos metu stebėtus paukščius. Stebėtų paukščių formoje kiekvienam stebėtam paukščiui ar jų būriui pildoma atskira eilutė. Jei stebėtas būrys, patenkantis į kelias </w:t>
      </w:r>
      <w:proofErr w:type="spellStart"/>
      <w:r w:rsidR="00E33E00" w:rsidRPr="00111B79">
        <w:rPr>
          <w:color w:val="000000" w:themeColor="text1"/>
          <w:szCs w:val="20"/>
          <w:lang w:eastAsia="en-US"/>
        </w:rPr>
        <w:t>transektos</w:t>
      </w:r>
      <w:proofErr w:type="spellEnd"/>
      <w:r w:rsidR="00E33E00" w:rsidRPr="00111B79">
        <w:rPr>
          <w:color w:val="000000" w:themeColor="text1"/>
          <w:szCs w:val="20"/>
          <w:lang w:eastAsia="en-US"/>
        </w:rPr>
        <w:t xml:space="preserve"> juostas, kiekvienai būrio daliai skirtingose </w:t>
      </w:r>
      <w:proofErr w:type="spellStart"/>
      <w:r w:rsidR="00E33E00" w:rsidRPr="00111B79">
        <w:rPr>
          <w:color w:val="000000" w:themeColor="text1"/>
          <w:szCs w:val="20"/>
          <w:lang w:eastAsia="en-US"/>
        </w:rPr>
        <w:t>transektos</w:t>
      </w:r>
      <w:proofErr w:type="spellEnd"/>
      <w:r w:rsidR="00E33E00" w:rsidRPr="00111B79">
        <w:rPr>
          <w:color w:val="000000" w:themeColor="text1"/>
          <w:szCs w:val="20"/>
          <w:lang w:eastAsia="en-US"/>
        </w:rPr>
        <w:t xml:space="preserve"> juostose taip pat pildoma atskira eilutė. Jei buvo registruota paukščių lytis ir/ar amžius, skirtingos lyties ir/ar amžiaus individams taip pat pildomos atskiros duomenų formos eilutės. Kiekvienam stebėjimui nurodomas tikslus laikas (sekundžių tikslumu), remiantis pradiniu </w:t>
      </w:r>
      <w:proofErr w:type="spellStart"/>
      <w:r w:rsidR="00E33E00" w:rsidRPr="00111B79">
        <w:rPr>
          <w:color w:val="000000" w:themeColor="text1"/>
          <w:szCs w:val="20"/>
          <w:lang w:eastAsia="en-US"/>
        </w:rPr>
        <w:t>transektos</w:t>
      </w:r>
      <w:proofErr w:type="spellEnd"/>
      <w:r w:rsidR="00E33E00" w:rsidRPr="00111B79">
        <w:rPr>
          <w:color w:val="000000" w:themeColor="text1"/>
          <w:szCs w:val="20"/>
          <w:lang w:eastAsia="en-US"/>
        </w:rPr>
        <w:t xml:space="preserve"> laiku. Pastaboms, nesusijusioms su konkrečiais stebėtais paukščiais, pildoma atskira eilutė, kurioje nurodomas tik laikas ir pastabos.</w:t>
      </w:r>
    </w:p>
    <w:p w14:paraId="3C2FAD18" w14:textId="79DD5FFE" w:rsidR="00E33E00" w:rsidRPr="00111B79" w:rsidRDefault="00E33E00" w:rsidP="00E33E00">
      <w:pPr>
        <w:spacing w:after="0" w:line="240" w:lineRule="auto"/>
        <w:ind w:firstLine="426"/>
        <w:jc w:val="both"/>
        <w:rPr>
          <w:color w:val="000000" w:themeColor="text1"/>
          <w:szCs w:val="20"/>
          <w:lang w:eastAsia="en-US"/>
        </w:rPr>
      </w:pPr>
      <w:r w:rsidRPr="00111B79">
        <w:rPr>
          <w:rFonts w:eastAsia="Lucida Sans Unicode"/>
          <w:color w:val="000000" w:themeColor="text1"/>
          <w:lang w:eastAsia="en-US"/>
        </w:rPr>
        <w:t>2</w:t>
      </w:r>
      <w:r w:rsidR="006B2668" w:rsidRPr="00111B79">
        <w:rPr>
          <w:rFonts w:eastAsia="Lucida Sans Unicode"/>
          <w:color w:val="000000" w:themeColor="text1"/>
          <w:lang w:eastAsia="en-US"/>
        </w:rPr>
        <w:t>0</w:t>
      </w:r>
      <w:r w:rsidRPr="00111B79">
        <w:rPr>
          <w:rFonts w:eastAsia="Lucida Sans Unicode"/>
          <w:color w:val="000000" w:themeColor="text1"/>
          <w:lang w:eastAsia="en-US"/>
        </w:rPr>
        <w:t xml:space="preserve">. </w:t>
      </w:r>
      <w:r w:rsidRPr="00111B79">
        <w:rPr>
          <w:color w:val="000000" w:themeColor="text1"/>
          <w:szCs w:val="20"/>
          <w:lang w:eastAsia="en-US"/>
        </w:rPr>
        <w:t xml:space="preserve">Po apskaitos laivo plaukimo maršrutas (koordinatės) iš GPS imtuvo perkeliamas į kompiuterį ir pateikiamas kartu su paukščių stebėjimo duomenimis. Jei apskaitas vienu metu vykdo du stebėtojai, duomenys perkeliami iš kiekvieno stebėtojo GPS imtuvų ir jų failai pavadinami atitinkamai. </w:t>
      </w:r>
    </w:p>
    <w:p w14:paraId="6206FA31" w14:textId="77777777" w:rsidR="00C2447E" w:rsidRPr="00111B79" w:rsidRDefault="00C2447E" w:rsidP="00E33E00">
      <w:pPr>
        <w:spacing w:after="0" w:line="240" w:lineRule="auto"/>
        <w:ind w:firstLine="426"/>
        <w:jc w:val="both"/>
        <w:rPr>
          <w:rFonts w:eastAsia="Lucida Sans Unicode"/>
          <w:color w:val="000000" w:themeColor="text1"/>
          <w:lang w:eastAsia="en-US"/>
        </w:rPr>
      </w:pPr>
    </w:p>
    <w:p w14:paraId="17FF1046" w14:textId="77777777" w:rsidR="00E33E00" w:rsidRPr="00111B79" w:rsidRDefault="00E33E00" w:rsidP="00E33E00">
      <w:pPr>
        <w:widowControl w:val="0"/>
        <w:tabs>
          <w:tab w:val="left" w:pos="720"/>
        </w:tabs>
        <w:suppressAutoHyphens w:val="0"/>
        <w:spacing w:after="120" w:line="240" w:lineRule="auto"/>
        <w:ind w:left="283" w:firstLine="426"/>
        <w:jc w:val="center"/>
        <w:rPr>
          <w:rFonts w:eastAsia="Lucida Sans Unicode"/>
          <w:b/>
          <w:bCs/>
          <w:color w:val="000000" w:themeColor="text1"/>
          <w:kern w:val="1"/>
          <w:lang w:eastAsia="en-US"/>
        </w:rPr>
      </w:pPr>
      <w:r w:rsidRPr="00111B79">
        <w:rPr>
          <w:rFonts w:eastAsia="Lucida Sans Unicode"/>
          <w:b/>
          <w:bCs/>
          <w:color w:val="000000" w:themeColor="text1"/>
          <w:kern w:val="1"/>
          <w:lang w:eastAsia="en-US"/>
        </w:rPr>
        <w:t>V. BENDRI PASLAUGŲ TEIKIMO REIKALAVIMAI</w:t>
      </w:r>
    </w:p>
    <w:p w14:paraId="2F20063A" w14:textId="78344D28" w:rsidR="00E33E00" w:rsidRPr="00111B79" w:rsidRDefault="00E33E00" w:rsidP="00E33E00">
      <w:pPr>
        <w:pStyle w:val="NoSpacing"/>
        <w:ind w:firstLine="283"/>
        <w:jc w:val="both"/>
        <w:rPr>
          <w:rFonts w:eastAsia="Lucida Sans Unicode"/>
          <w:color w:val="000000" w:themeColor="text1"/>
        </w:rPr>
      </w:pPr>
      <w:r w:rsidRPr="001820E6">
        <w:rPr>
          <w:rFonts w:eastAsia="Lucida Sans Unicode"/>
          <w:color w:val="000000" w:themeColor="text1"/>
        </w:rPr>
        <w:t xml:space="preserve">22. Paslaugų teikėjas rengia ir teikia 3 tyrimų atskiras ataskaitas: </w:t>
      </w:r>
      <w:r w:rsidRPr="001820E6">
        <w:rPr>
          <w:rFonts w:eastAsia="Lucida Sans Unicode"/>
          <w:b/>
          <w:color w:val="000000" w:themeColor="text1"/>
        </w:rPr>
        <w:t>1 įvadinę ataskaitą, 1 tarpinę ataskaitą ir 1 galutinę ataskaitą</w:t>
      </w:r>
      <w:r w:rsidRPr="001820E6">
        <w:rPr>
          <w:rFonts w:eastAsia="Lucida Sans Unicode"/>
          <w:color w:val="000000" w:themeColor="text1"/>
        </w:rPr>
        <w:t>.</w:t>
      </w:r>
    </w:p>
    <w:p w14:paraId="74F243CE" w14:textId="77777777" w:rsidR="00FC605C" w:rsidRPr="00FC605C" w:rsidRDefault="00FC605C" w:rsidP="00FC605C">
      <w:pPr>
        <w:pStyle w:val="NormalWeb"/>
        <w:shd w:val="clear" w:color="auto" w:fill="FFFFFF"/>
        <w:spacing w:before="0" w:beforeAutospacing="0" w:after="0" w:afterAutospacing="0"/>
        <w:ind w:firstLine="284"/>
        <w:jc w:val="both"/>
        <w:rPr>
          <w:color w:val="000000"/>
        </w:rPr>
      </w:pPr>
      <w:r w:rsidRPr="00FC605C">
        <w:rPr>
          <w:color w:val="000000"/>
        </w:rPr>
        <w:t>22.1. Įvadinėje ataskaitoje nurodomas Paslaugų teikėjo planuojamas kiekvienos veiklos įgyvendinimo ir rezultato pasiekimo grafikas paslaugų teikimo laikotarpiu, paslaugų teikimo planas, pateikiama pasirinkta apskaitoms vykdyti transporto priemonė, pateikiama aprašyta metodika pagal pasirinktą transporto priemonę apskaitoms atlikti, nurodomos pastabos bei papildomi Paslaugų teikėjo, jo nuomone, būtini komentarai dėl apskaitų vykdymo. Įvadinė ataskaita turi būti parengta ir pateikta Užsakovui iki </w:t>
      </w:r>
      <w:r w:rsidRPr="00FC605C">
        <w:rPr>
          <w:b/>
          <w:bCs/>
          <w:color w:val="000000"/>
        </w:rPr>
        <w:t>2025-11-15</w:t>
      </w:r>
      <w:r w:rsidRPr="00FC605C">
        <w:rPr>
          <w:color w:val="000000"/>
        </w:rPr>
        <w:t>, kartu su lydraščiu.</w:t>
      </w:r>
    </w:p>
    <w:p w14:paraId="0D202149" w14:textId="77777777" w:rsidR="00FC605C" w:rsidRPr="00FC605C" w:rsidRDefault="00FC605C" w:rsidP="00FC605C">
      <w:pPr>
        <w:pStyle w:val="NormalWeb"/>
        <w:shd w:val="clear" w:color="auto" w:fill="FFFFFF"/>
        <w:spacing w:before="0" w:beforeAutospacing="0" w:after="0" w:afterAutospacing="0"/>
        <w:ind w:firstLine="284"/>
        <w:jc w:val="both"/>
        <w:rPr>
          <w:color w:val="000000"/>
        </w:rPr>
      </w:pPr>
      <w:r w:rsidRPr="00FC605C">
        <w:rPr>
          <w:color w:val="000000"/>
        </w:rPr>
        <w:t>22.2. Tarpinė ataskaita turi būti parengta ir pateikta Užsakovui iki </w:t>
      </w:r>
      <w:r w:rsidRPr="00FC605C">
        <w:rPr>
          <w:b/>
          <w:bCs/>
          <w:color w:val="000000"/>
        </w:rPr>
        <w:t>2026-04-30</w:t>
      </w:r>
      <w:r w:rsidRPr="00FC605C">
        <w:rPr>
          <w:color w:val="000000"/>
        </w:rPr>
        <w:t>, kartu su lydraščiu. Iki tarpinės ataskaitos pateikimo turi būti pabaigta ir atlikta 1.1 veikla.</w:t>
      </w:r>
    </w:p>
    <w:p w14:paraId="24A9B348" w14:textId="77777777" w:rsidR="00FC605C" w:rsidRPr="00FC605C" w:rsidRDefault="00FC605C" w:rsidP="00FC605C">
      <w:pPr>
        <w:pStyle w:val="NormalWeb"/>
        <w:shd w:val="clear" w:color="auto" w:fill="FFFFFF"/>
        <w:spacing w:before="0" w:beforeAutospacing="0" w:after="0" w:afterAutospacing="0"/>
        <w:ind w:firstLine="284"/>
        <w:jc w:val="both"/>
        <w:rPr>
          <w:color w:val="000000"/>
        </w:rPr>
      </w:pPr>
      <w:r w:rsidRPr="00FC605C">
        <w:rPr>
          <w:color w:val="000000"/>
        </w:rPr>
        <w:t>22.3. Galutinė ataskaita, kartu su patikslinta arba naujai parengta jūroje žiemojančių paukščių monitoringo metodika, turi būti parengta ir pateikta Užsakovui iki </w:t>
      </w:r>
      <w:r w:rsidRPr="00FC605C">
        <w:rPr>
          <w:b/>
          <w:bCs/>
          <w:color w:val="000000"/>
        </w:rPr>
        <w:t>2026-09-30</w:t>
      </w:r>
      <w:r w:rsidRPr="00FC605C">
        <w:rPr>
          <w:color w:val="000000"/>
        </w:rPr>
        <w:t>, kartu su lydraščiu. Iki šio termino turi būti pilnai įvykdytos visos uždavinio veiklos.</w:t>
      </w:r>
    </w:p>
    <w:p w14:paraId="1D4F88C1" w14:textId="57A90DBF" w:rsidR="00FC605C" w:rsidRPr="00FC605C" w:rsidRDefault="00FC605C" w:rsidP="00FC605C">
      <w:pPr>
        <w:pStyle w:val="NormalWeb"/>
        <w:shd w:val="clear" w:color="auto" w:fill="FFFFFF"/>
        <w:spacing w:before="0" w:beforeAutospacing="0" w:after="0" w:afterAutospacing="0"/>
        <w:ind w:firstLine="284"/>
        <w:jc w:val="both"/>
        <w:rPr>
          <w:color w:val="000000"/>
        </w:rPr>
      </w:pPr>
      <w:r w:rsidRPr="00FC605C">
        <w:rPr>
          <w:color w:val="000000"/>
        </w:rPr>
        <w:t>22.4. </w:t>
      </w:r>
      <w:r w:rsidR="00AB497B">
        <w:rPr>
          <w:color w:val="000000"/>
        </w:rPr>
        <w:t>T</w:t>
      </w:r>
      <w:r w:rsidRPr="00FC605C">
        <w:rPr>
          <w:color w:val="000000"/>
        </w:rPr>
        <w:t>arnyba įsipareigoja per </w:t>
      </w:r>
      <w:r w:rsidRPr="00FC605C">
        <w:rPr>
          <w:b/>
          <w:bCs/>
          <w:color w:val="000000"/>
        </w:rPr>
        <w:t>ne vėliau kaip 1</w:t>
      </w:r>
      <w:r>
        <w:rPr>
          <w:b/>
          <w:bCs/>
          <w:color w:val="000000"/>
        </w:rPr>
        <w:t>5</w:t>
      </w:r>
      <w:r w:rsidRPr="00FC605C">
        <w:rPr>
          <w:b/>
          <w:bCs/>
          <w:color w:val="000000"/>
        </w:rPr>
        <w:t xml:space="preserve"> (</w:t>
      </w:r>
      <w:r>
        <w:rPr>
          <w:b/>
          <w:bCs/>
          <w:color w:val="000000"/>
        </w:rPr>
        <w:t>penkiolika</w:t>
      </w:r>
      <w:r w:rsidRPr="00FC605C">
        <w:rPr>
          <w:b/>
          <w:bCs/>
          <w:color w:val="000000"/>
        </w:rPr>
        <w:t>)  dienų</w:t>
      </w:r>
      <w:r w:rsidRPr="00FC605C">
        <w:rPr>
          <w:color w:val="000000"/>
        </w:rPr>
        <w:t> nuo galutinės ataskaitos ir metodikos gavimo įvertinti pateiktus dokumentus ir pateikti pastabas (jei tokių bus). Paslaugų teikėjas įsipareigoja per </w:t>
      </w:r>
      <w:r w:rsidRPr="00FC605C">
        <w:rPr>
          <w:b/>
          <w:bCs/>
          <w:color w:val="000000"/>
        </w:rPr>
        <w:t>ne vėliau kaip 1</w:t>
      </w:r>
      <w:r w:rsidR="00254848">
        <w:rPr>
          <w:b/>
          <w:bCs/>
          <w:color w:val="000000"/>
        </w:rPr>
        <w:t>5</w:t>
      </w:r>
      <w:r w:rsidRPr="00FC605C">
        <w:rPr>
          <w:b/>
          <w:bCs/>
          <w:color w:val="000000"/>
        </w:rPr>
        <w:t xml:space="preserve"> (</w:t>
      </w:r>
      <w:r>
        <w:rPr>
          <w:b/>
          <w:bCs/>
          <w:color w:val="000000"/>
        </w:rPr>
        <w:t>penkiolika</w:t>
      </w:r>
      <w:r w:rsidRPr="00FC605C">
        <w:rPr>
          <w:b/>
          <w:bCs/>
          <w:color w:val="000000"/>
        </w:rPr>
        <w:t>)  dienų</w:t>
      </w:r>
      <w:r w:rsidRPr="00FC605C">
        <w:rPr>
          <w:color w:val="000000"/>
        </w:rPr>
        <w:t> nuo pastabų gavimo dienos pašalinti nurodytus trūkumus ir pateikti patikslintą informaciją.</w:t>
      </w:r>
    </w:p>
    <w:p w14:paraId="0F3E256A" w14:textId="77777777" w:rsidR="00FC605C" w:rsidRPr="00FC605C" w:rsidRDefault="00FC605C" w:rsidP="00FC605C">
      <w:pPr>
        <w:pStyle w:val="NormalWeb"/>
        <w:shd w:val="clear" w:color="auto" w:fill="FFFFFF"/>
        <w:spacing w:before="0" w:beforeAutospacing="0" w:after="0" w:afterAutospacing="0"/>
        <w:ind w:firstLine="284"/>
        <w:jc w:val="both"/>
        <w:rPr>
          <w:color w:val="000000"/>
        </w:rPr>
      </w:pPr>
      <w:r w:rsidRPr="00FC605C">
        <w:rPr>
          <w:color w:val="000000"/>
        </w:rPr>
        <w:t>22.5. Galutinis paslaugų teikimo terminas – </w:t>
      </w:r>
      <w:r w:rsidRPr="00FC605C">
        <w:rPr>
          <w:b/>
          <w:bCs/>
          <w:color w:val="000000"/>
        </w:rPr>
        <w:t>2026-10-30</w:t>
      </w:r>
      <w:r w:rsidRPr="00FC605C">
        <w:rPr>
          <w:color w:val="000000"/>
        </w:rPr>
        <w:t>.</w:t>
      </w:r>
    </w:p>
    <w:p w14:paraId="5E2E0A0E" w14:textId="77777777" w:rsidR="00FC605C" w:rsidRPr="00FC605C" w:rsidRDefault="00FC605C" w:rsidP="00FC605C">
      <w:pPr>
        <w:pStyle w:val="NormalWeb"/>
        <w:shd w:val="clear" w:color="auto" w:fill="FFFFFF"/>
        <w:spacing w:before="0" w:beforeAutospacing="0" w:after="0" w:afterAutospacing="0"/>
        <w:ind w:firstLine="284"/>
        <w:jc w:val="both"/>
        <w:rPr>
          <w:color w:val="000000"/>
        </w:rPr>
      </w:pPr>
      <w:r w:rsidRPr="00FC605C">
        <w:rPr>
          <w:color w:val="000000"/>
        </w:rPr>
        <w:t>22.6. Visos ataskaitos turi būti pateikiamos Sutarties specialiųjų sąlygų 2.1 punkte nurodytu elektroninio pašto adresu, kartu su lydraščiu.</w:t>
      </w:r>
    </w:p>
    <w:p w14:paraId="216E1F4E" w14:textId="4C64B765" w:rsidR="00E33E00" w:rsidRPr="00111B79" w:rsidRDefault="00E33E00" w:rsidP="005E374C">
      <w:pPr>
        <w:pStyle w:val="NoSpacing"/>
        <w:ind w:firstLine="283"/>
        <w:jc w:val="both"/>
        <w:rPr>
          <w:color w:val="000000" w:themeColor="text1"/>
          <w:lang w:eastAsia="lt-LT"/>
        </w:rPr>
      </w:pPr>
      <w:r w:rsidRPr="00111B79">
        <w:rPr>
          <w:rFonts w:eastAsia="Lucida Sans Unicode"/>
          <w:color w:val="000000" w:themeColor="text1"/>
        </w:rPr>
        <w:lastRenderedPageBreak/>
        <w:t xml:space="preserve">23. Kartu su galutine ataskaita pateikiama su tyrimais susijusi medžiaga, Paslaugų teikėjo apskaitų metų gauti pirminiai tyrimų duomenys, iš VSTT surinkti duomenys su nurodytomis datomis, kada buvo vykdytos apskaitos, nurodytos tyrimų vietų koordinatės, oro sąlygos ir kiti apskaitai atlikti svarbūs duomenys. </w:t>
      </w:r>
    </w:p>
    <w:p w14:paraId="18B3BA25" w14:textId="77777777" w:rsidR="00E33E00" w:rsidRPr="00111B79" w:rsidRDefault="00E33E00" w:rsidP="00E33E00">
      <w:pPr>
        <w:pStyle w:val="NoSpacing"/>
        <w:ind w:firstLine="283"/>
        <w:jc w:val="both"/>
        <w:rPr>
          <w:rFonts w:eastAsia="Lucida Sans Unicode"/>
          <w:color w:val="000000" w:themeColor="text1"/>
        </w:rPr>
      </w:pPr>
      <w:r w:rsidRPr="00111B79">
        <w:rPr>
          <w:color w:val="000000" w:themeColor="text1"/>
          <w:lang w:eastAsia="lt-LT"/>
        </w:rPr>
        <w:t xml:space="preserve">24. Ataskaitos teikiamos lietuvių kalba. Galutinėje ataskaitoje turi būti pateikiama </w:t>
      </w:r>
      <w:r w:rsidRPr="00111B79">
        <w:rPr>
          <w:rFonts w:eastAsia="Lucida Sans Unicode"/>
          <w:color w:val="000000" w:themeColor="text1"/>
        </w:rPr>
        <w:t>išsami ataskaitos santrauka lietuvių ir anglų kalbomis.</w:t>
      </w:r>
    </w:p>
    <w:p w14:paraId="41F8E9DE" w14:textId="72C4755C" w:rsidR="00E33E00" w:rsidRPr="00111B79" w:rsidRDefault="00E33E00" w:rsidP="00E33E00">
      <w:pPr>
        <w:pStyle w:val="NoSpacing"/>
        <w:ind w:firstLine="283"/>
        <w:jc w:val="both"/>
        <w:rPr>
          <w:color w:val="000000" w:themeColor="text1"/>
          <w:lang w:eastAsia="lt-LT"/>
        </w:rPr>
      </w:pPr>
      <w:r w:rsidRPr="00111B79">
        <w:rPr>
          <w:rFonts w:eastAsia="Lucida Sans Unicode"/>
          <w:color w:val="000000" w:themeColor="text1"/>
        </w:rPr>
        <w:t xml:space="preserve">25. </w:t>
      </w:r>
      <w:r w:rsidR="005E374C" w:rsidRPr="00111B79">
        <w:rPr>
          <w:color w:val="000000" w:themeColor="text1"/>
        </w:rPr>
        <w:t>A</w:t>
      </w:r>
      <w:r w:rsidRPr="00111B79">
        <w:rPr>
          <w:color w:val="000000" w:themeColor="text1"/>
        </w:rPr>
        <w:t xml:space="preserve">taskaitos teikiamos elektronine forma </w:t>
      </w:r>
      <w:r w:rsidRPr="00111B79">
        <w:rPr>
          <w:rFonts w:eastAsia="Lucida Sans Unicode"/>
          <w:color w:val="000000" w:themeColor="text1"/>
        </w:rPr>
        <w:t>(įvadinė, tarpinė ir galutinė</w:t>
      </w:r>
      <w:r w:rsidR="005E374C" w:rsidRPr="00111B79">
        <w:rPr>
          <w:rFonts w:eastAsia="Lucida Sans Unicode"/>
          <w:color w:val="000000" w:themeColor="text1"/>
        </w:rPr>
        <w:t>)</w:t>
      </w:r>
      <w:r w:rsidRPr="00111B79">
        <w:rPr>
          <w:rFonts w:eastAsia="Lucida Sans Unicode"/>
          <w:color w:val="000000" w:themeColor="text1"/>
        </w:rPr>
        <w:t xml:space="preserve"> </w:t>
      </w:r>
      <w:proofErr w:type="spellStart"/>
      <w:r w:rsidRPr="00111B79">
        <w:rPr>
          <w:rFonts w:eastAsia="Lucida Sans Unicode"/>
          <w:color w:val="000000" w:themeColor="text1"/>
        </w:rPr>
        <w:t>doc</w:t>
      </w:r>
      <w:proofErr w:type="spellEnd"/>
      <w:r w:rsidRPr="00111B79">
        <w:rPr>
          <w:rFonts w:eastAsia="Lucida Sans Unicode"/>
          <w:color w:val="000000" w:themeColor="text1"/>
        </w:rPr>
        <w:t xml:space="preserve"> ir </w:t>
      </w:r>
      <w:proofErr w:type="spellStart"/>
      <w:r w:rsidRPr="00111B79">
        <w:rPr>
          <w:rFonts w:eastAsia="Lucida Sans Unicode"/>
          <w:color w:val="000000" w:themeColor="text1"/>
        </w:rPr>
        <w:t>pdf</w:t>
      </w:r>
      <w:proofErr w:type="spellEnd"/>
      <w:r w:rsidRPr="00111B79">
        <w:rPr>
          <w:rFonts w:eastAsia="Lucida Sans Unicode"/>
          <w:color w:val="000000" w:themeColor="text1"/>
        </w:rPr>
        <w:t xml:space="preserve"> formatais. </w:t>
      </w:r>
    </w:p>
    <w:p w14:paraId="0530CDFB" w14:textId="77777777" w:rsidR="00E33E00" w:rsidRPr="00111B79" w:rsidRDefault="00E33E00" w:rsidP="00E33E00">
      <w:pPr>
        <w:pStyle w:val="NoSpacing"/>
        <w:ind w:firstLine="283"/>
        <w:jc w:val="both"/>
        <w:rPr>
          <w:color w:val="000000" w:themeColor="text1"/>
          <w:lang w:eastAsia="lt-LT"/>
        </w:rPr>
      </w:pPr>
      <w:r w:rsidRPr="00111B79">
        <w:rPr>
          <w:rFonts w:eastAsia="Lucida Sans Unicode"/>
          <w:color w:val="000000" w:themeColor="text1"/>
        </w:rPr>
        <w:t xml:space="preserve">26. Tyrimo ataskaitoje ir santraukoje esantys grafikai turi būti parengti su MS Excel programa ir susieti su duomenų lentelėmis, arba parengti su specializuota statistinės analizės programa, prie tokiu būdu parengto grafiko pridedant ir grafiko duomenų lentelę. Reikalinga grafinė informacija parengiama naudojantis ESRI </w:t>
      </w:r>
      <w:proofErr w:type="spellStart"/>
      <w:r w:rsidRPr="00111B79">
        <w:rPr>
          <w:rFonts w:eastAsia="Lucida Sans Unicode"/>
          <w:color w:val="000000" w:themeColor="text1"/>
        </w:rPr>
        <w:t>ArcView</w:t>
      </w:r>
      <w:proofErr w:type="spellEnd"/>
      <w:r w:rsidRPr="00111B79">
        <w:rPr>
          <w:rFonts w:eastAsia="Lucida Sans Unicode"/>
          <w:color w:val="000000" w:themeColor="text1"/>
        </w:rPr>
        <w:t xml:space="preserve"> GIS programine įranga arba lygiaverte, suderinta su ESRI </w:t>
      </w:r>
      <w:proofErr w:type="spellStart"/>
      <w:r w:rsidRPr="00111B79">
        <w:rPr>
          <w:rFonts w:eastAsia="Lucida Sans Unicode"/>
          <w:color w:val="000000" w:themeColor="text1"/>
        </w:rPr>
        <w:t>ArcView</w:t>
      </w:r>
      <w:proofErr w:type="spellEnd"/>
      <w:r w:rsidRPr="00111B79">
        <w:rPr>
          <w:rFonts w:eastAsia="Lucida Sans Unicode"/>
          <w:color w:val="000000" w:themeColor="text1"/>
        </w:rPr>
        <w:t xml:space="preserve"> GIS priemonėmis. </w:t>
      </w:r>
    </w:p>
    <w:p w14:paraId="3C5AD1FA" w14:textId="77777777" w:rsidR="00E33E00" w:rsidRPr="00111B79" w:rsidRDefault="00E33E00" w:rsidP="00E33E00">
      <w:pPr>
        <w:widowControl w:val="0"/>
        <w:spacing w:after="0" w:line="240" w:lineRule="auto"/>
        <w:ind w:firstLine="426"/>
        <w:jc w:val="both"/>
        <w:rPr>
          <w:rFonts w:eastAsia="Lucida Sans Unicode"/>
          <w:color w:val="000000" w:themeColor="text1"/>
        </w:rPr>
      </w:pPr>
      <w:r w:rsidRPr="00111B79">
        <w:rPr>
          <w:rFonts w:eastAsia="Lucida Sans Unicode"/>
          <w:color w:val="000000" w:themeColor="text1"/>
        </w:rPr>
        <w:t>27. Galutinė ataskaita ir rezultatai (tyrimo ataskaita ir su tyrimu susijusi medžiaga, metodikos, pirminiai tyrimų duomenys ir ataskaitos santraukos) turi būti pateikiami su Užsakovu suderinta forma:</w:t>
      </w:r>
    </w:p>
    <w:p w14:paraId="03363BB7" w14:textId="77777777" w:rsidR="00E33E00" w:rsidRPr="00111B79" w:rsidRDefault="00E33E00" w:rsidP="00E33E00">
      <w:pPr>
        <w:widowControl w:val="0"/>
        <w:spacing w:after="0" w:line="240" w:lineRule="auto"/>
        <w:ind w:firstLine="426"/>
        <w:jc w:val="both"/>
        <w:rPr>
          <w:rFonts w:eastAsia="Lucida Sans Unicode"/>
          <w:color w:val="000000" w:themeColor="text1"/>
        </w:rPr>
      </w:pPr>
      <w:r w:rsidRPr="00111B79">
        <w:rPr>
          <w:rFonts w:eastAsia="Lucida Sans Unicode"/>
          <w:color w:val="000000" w:themeColor="text1"/>
        </w:rPr>
        <w:t>27.1. Galutinėje tyrimų ataskaitoje, skirtoje paslaugų įgyvendinimo tikslui, turi būti šios pagrindinės dalys ir informacija:</w:t>
      </w:r>
    </w:p>
    <w:p w14:paraId="529D916E" w14:textId="77777777" w:rsidR="00E33E00" w:rsidRPr="00111B79" w:rsidRDefault="00E33E00" w:rsidP="00E33E00">
      <w:pPr>
        <w:widowControl w:val="0"/>
        <w:spacing w:after="0" w:line="240" w:lineRule="auto"/>
        <w:ind w:firstLine="426"/>
        <w:jc w:val="both"/>
        <w:rPr>
          <w:rFonts w:eastAsia="Lucida Sans Unicode"/>
          <w:color w:val="000000" w:themeColor="text1"/>
        </w:rPr>
      </w:pPr>
      <w:r w:rsidRPr="00111B79">
        <w:rPr>
          <w:rFonts w:eastAsia="Lucida Sans Unicode"/>
          <w:color w:val="000000" w:themeColor="text1"/>
        </w:rPr>
        <w:t>27.2. Įvadas. Aprašomas tyrimo tikslas, uždavinys ir veiklos, aktualumas ir reikšmingumas, kita svarbi informacija;</w:t>
      </w:r>
    </w:p>
    <w:p w14:paraId="01E0FA6A" w14:textId="77777777" w:rsidR="00E33E00" w:rsidRPr="00111B79" w:rsidRDefault="00E33E00" w:rsidP="00E33E00">
      <w:pPr>
        <w:widowControl w:val="0"/>
        <w:spacing w:after="0" w:line="240" w:lineRule="auto"/>
        <w:ind w:firstLine="426"/>
        <w:jc w:val="both"/>
        <w:rPr>
          <w:rFonts w:eastAsia="Lucida Sans Unicode"/>
          <w:color w:val="000000" w:themeColor="text1"/>
        </w:rPr>
      </w:pPr>
      <w:r w:rsidRPr="00111B79">
        <w:rPr>
          <w:rFonts w:eastAsia="Lucida Sans Unicode"/>
          <w:color w:val="000000" w:themeColor="text1"/>
        </w:rPr>
        <w:t>27.3. Tyrimo objektas ir metodai. Šioje dalyje aprašomas tyrimo objektas ir metodai, kurių pagalba buvo atliekamas tyrimas, pateikiamas detalus naudotos tyrimo metodikos aprašymas arba nuorodos į šaltinius, jei naudota metodika pateikta galiojančiuose teisės aktuose, patvirtintose ir viešai prieinamose mokslinių tyrimų ataskaitose ar moksliniuose straipsniuose, taip pat matuojami ar stebimi parametrai, tyrimų atlikimo ir duomenų analizės bei kokybės užtikrinimo metodai ir procedūros;</w:t>
      </w:r>
    </w:p>
    <w:p w14:paraId="2EF369A2" w14:textId="77777777" w:rsidR="00E33E00" w:rsidRPr="00111B79" w:rsidRDefault="00E33E00" w:rsidP="00E33E00">
      <w:pPr>
        <w:widowControl w:val="0"/>
        <w:spacing w:after="0" w:line="240" w:lineRule="auto"/>
        <w:ind w:firstLine="426"/>
        <w:jc w:val="both"/>
        <w:rPr>
          <w:rFonts w:eastAsia="Lucida Sans Unicode"/>
          <w:color w:val="000000" w:themeColor="text1"/>
        </w:rPr>
      </w:pPr>
      <w:r w:rsidRPr="00111B79">
        <w:rPr>
          <w:rFonts w:eastAsia="Lucida Sans Unicode"/>
          <w:color w:val="000000" w:themeColor="text1"/>
        </w:rPr>
        <w:t>27.4. Tyrimo duomenų analizė ir rezultatai. Detaliai aptariamas paslaugų įgyvendinimo uždavinių įvykdymas. Pateikiama tyrimo eigoje gautų duomenų ir tyrimo rezultatų analizė, palyginimas su ankstesnių metų duomenimis ir jų pokyčių analizė, pagal galimybes naudojant statistinius vertinimo metodus bei išsamiai iliustruojant grafikais ar kita medžiaga. Pateikiamas išsamus ir pagrįstas paukščių populiacijos būklės ir jos artimiausios perspektyvos vertinimas, įvertinamas natūralių ir antropogeninių veiksnių esamas ir tikėtinas poveikis tirtų rūšių būklei;</w:t>
      </w:r>
    </w:p>
    <w:p w14:paraId="4B283D60" w14:textId="77777777" w:rsidR="00E33E00" w:rsidRPr="00111B79" w:rsidRDefault="00E33E00" w:rsidP="00E33E00">
      <w:pPr>
        <w:widowControl w:val="0"/>
        <w:spacing w:after="0" w:line="240" w:lineRule="auto"/>
        <w:ind w:firstLine="426"/>
        <w:jc w:val="both"/>
        <w:rPr>
          <w:rFonts w:eastAsia="Lucida Sans Unicode"/>
          <w:color w:val="000000" w:themeColor="text1"/>
        </w:rPr>
      </w:pPr>
      <w:r w:rsidRPr="00111B79">
        <w:rPr>
          <w:rFonts w:eastAsia="Lucida Sans Unicode"/>
          <w:color w:val="000000" w:themeColor="text1"/>
        </w:rPr>
        <w:t>27.5. Išvados ir rekomendacijos. Suformuluojamos konkrečios išvados, paremtos tyrimo rezultatais, pateikiamos išsamios rekomendacijos dėl paukščių populiacijos būklės gerinimo, nurodomas tyrimų reikalingumas ateityje</w:t>
      </w:r>
      <w:r w:rsidRPr="00111B79">
        <w:rPr>
          <w:rFonts w:eastAsiaTheme="minorHAnsi"/>
          <w:color w:val="000000" w:themeColor="text1"/>
          <w:lang w:eastAsia="en-US"/>
        </w:rPr>
        <w:t>;</w:t>
      </w:r>
    </w:p>
    <w:p w14:paraId="61C76E54" w14:textId="77777777" w:rsidR="00E33E00" w:rsidRPr="00111B79" w:rsidRDefault="00E33E00" w:rsidP="00E33E00">
      <w:pPr>
        <w:widowControl w:val="0"/>
        <w:spacing w:after="0" w:line="240" w:lineRule="auto"/>
        <w:ind w:firstLine="426"/>
        <w:jc w:val="both"/>
        <w:rPr>
          <w:rFonts w:eastAsia="Lucida Sans Unicode"/>
          <w:color w:val="000000" w:themeColor="text1"/>
        </w:rPr>
      </w:pPr>
      <w:r w:rsidRPr="00111B79">
        <w:rPr>
          <w:rFonts w:eastAsia="Lucida Sans Unicode"/>
          <w:color w:val="000000" w:themeColor="text1"/>
        </w:rPr>
        <w:t>27.6.   Literatūra. Nurodomas naudotos literatūros šaltinių sąrašas;</w:t>
      </w:r>
    </w:p>
    <w:p w14:paraId="3AE08048" w14:textId="77777777" w:rsidR="00E33E00" w:rsidRPr="00111B79" w:rsidRDefault="00E33E00" w:rsidP="00E33E00">
      <w:pPr>
        <w:widowControl w:val="0"/>
        <w:spacing w:after="0" w:line="240" w:lineRule="auto"/>
        <w:ind w:firstLine="426"/>
        <w:jc w:val="both"/>
        <w:rPr>
          <w:rFonts w:eastAsia="Lucida Sans Unicode"/>
          <w:color w:val="000000" w:themeColor="text1"/>
        </w:rPr>
      </w:pPr>
      <w:r w:rsidRPr="00111B79">
        <w:rPr>
          <w:rFonts w:eastAsia="Lucida Sans Unicode"/>
          <w:color w:val="000000" w:themeColor="text1"/>
        </w:rPr>
        <w:t>27.7. Santrauka. Pateikiamos išsamios (1-2 psl.) atliktų darbų ir gautų rezultatų bei rekomendacijų apžvalgos lietuvių bei anglų kalbomis;</w:t>
      </w:r>
    </w:p>
    <w:p w14:paraId="51A615FC" w14:textId="77777777" w:rsidR="00E33E00" w:rsidRPr="00111B79" w:rsidRDefault="00E33E00" w:rsidP="00E33E00">
      <w:pPr>
        <w:widowControl w:val="0"/>
        <w:spacing w:after="0" w:line="240" w:lineRule="auto"/>
        <w:ind w:firstLine="426"/>
        <w:jc w:val="both"/>
        <w:rPr>
          <w:rFonts w:eastAsia="Lucida Sans Unicode"/>
          <w:color w:val="000000" w:themeColor="text1"/>
        </w:rPr>
      </w:pPr>
      <w:r w:rsidRPr="00111B79">
        <w:rPr>
          <w:rFonts w:eastAsia="Lucida Sans Unicode"/>
          <w:color w:val="000000" w:themeColor="text1"/>
        </w:rPr>
        <w:t>27.8.  Priedai. Pateikiama pirminė tyrimų medžiaga, duomenų lentelės, grafikai, detalūs tyrimo vietų žemėlapiai.</w:t>
      </w:r>
    </w:p>
    <w:p w14:paraId="6BA6377D" w14:textId="4EDC732F" w:rsidR="00E33E00" w:rsidRPr="00111B79" w:rsidRDefault="00E33E00" w:rsidP="00E33E00">
      <w:pPr>
        <w:widowControl w:val="0"/>
        <w:spacing w:after="0" w:line="240" w:lineRule="auto"/>
        <w:ind w:firstLine="426"/>
        <w:jc w:val="both"/>
        <w:rPr>
          <w:color w:val="000000" w:themeColor="text1"/>
        </w:rPr>
      </w:pPr>
      <w:r w:rsidRPr="00111B79">
        <w:rPr>
          <w:color w:val="000000" w:themeColor="text1"/>
        </w:rPr>
        <w:t xml:space="preserve">28.  Paslaugų teikėjas taip pat įsipareigoja pagal Užsakovo poreikį, remdamasis atlikto darbo rezultatais, parengti ir pateikti </w:t>
      </w:r>
      <w:r w:rsidR="00DA69EB">
        <w:rPr>
          <w:color w:val="000000" w:themeColor="text1"/>
        </w:rPr>
        <w:t xml:space="preserve">Užsakovui </w:t>
      </w:r>
      <w:r w:rsidRPr="00111B79">
        <w:rPr>
          <w:color w:val="000000" w:themeColor="text1"/>
        </w:rPr>
        <w:t>medžiagą apie atliktus paukščių tyrimus leidiniui apie aplinkos būklę.</w:t>
      </w:r>
    </w:p>
    <w:p w14:paraId="62ABB988" w14:textId="75D73172" w:rsidR="00E33E00" w:rsidRPr="00111B79" w:rsidRDefault="00E33E00" w:rsidP="00E33E00">
      <w:pPr>
        <w:widowControl w:val="0"/>
        <w:spacing w:after="0" w:line="240" w:lineRule="auto"/>
        <w:ind w:firstLine="426"/>
        <w:jc w:val="both"/>
        <w:rPr>
          <w:rFonts w:eastAsia="Calibri"/>
          <w:color w:val="000000" w:themeColor="text1"/>
          <w:lang w:eastAsia="en-US"/>
        </w:rPr>
      </w:pPr>
      <w:r w:rsidRPr="00111B79">
        <w:rPr>
          <w:color w:val="000000" w:themeColor="text1"/>
          <w:kern w:val="1"/>
        </w:rPr>
        <w:t xml:space="preserve">29. </w:t>
      </w:r>
      <w:r w:rsidRPr="00111B79">
        <w:rPr>
          <w:rFonts w:eastAsia="Calibri"/>
          <w:color w:val="000000" w:themeColor="text1"/>
          <w:lang w:eastAsia="en-US"/>
        </w:rPr>
        <w:t xml:space="preserve">Jeigu Užsakovas turi pastabų ataskaitai,  pateikia jas Teikėjui ir pareikalauja pataisyti ataskaitą, nurodydama terminą, kada turi būti pateikta patikslinta ataskaita. Teikėjas, teikdamas pataisytą ataskaitą, kartu turi pateikti pataisytos ataskaitos skaitmeninę kopiją su nurodytais pakeitimais (angl. </w:t>
      </w:r>
      <w:proofErr w:type="spellStart"/>
      <w:r w:rsidRPr="00111B79">
        <w:rPr>
          <w:rFonts w:eastAsia="Calibri"/>
          <w:i/>
          <w:color w:val="000000" w:themeColor="text1"/>
          <w:lang w:eastAsia="en-US"/>
        </w:rPr>
        <w:t>track</w:t>
      </w:r>
      <w:proofErr w:type="spellEnd"/>
      <w:r w:rsidRPr="00111B79">
        <w:rPr>
          <w:rFonts w:eastAsia="Calibri"/>
          <w:i/>
          <w:color w:val="000000" w:themeColor="text1"/>
          <w:lang w:eastAsia="en-US"/>
        </w:rPr>
        <w:t xml:space="preserve"> </w:t>
      </w:r>
      <w:proofErr w:type="spellStart"/>
      <w:r w:rsidRPr="00111B79">
        <w:rPr>
          <w:rFonts w:eastAsia="Calibri"/>
          <w:i/>
          <w:color w:val="000000" w:themeColor="text1"/>
          <w:lang w:eastAsia="en-US"/>
        </w:rPr>
        <w:t>change</w:t>
      </w:r>
      <w:proofErr w:type="spellEnd"/>
      <w:r w:rsidRPr="00111B79">
        <w:rPr>
          <w:rFonts w:eastAsia="Calibri"/>
          <w:color w:val="000000" w:themeColor="text1"/>
          <w:lang w:eastAsia="en-US"/>
        </w:rPr>
        <w:t>) ir pridėti trumpą informaciją, kaip buvo atsižvelgta į pastabas.</w:t>
      </w:r>
    </w:p>
    <w:p w14:paraId="2C69D1D4" w14:textId="1B90A704" w:rsidR="00567FEA" w:rsidRDefault="00567FEA" w:rsidP="00E33E00">
      <w:pPr>
        <w:widowControl w:val="0"/>
        <w:spacing w:after="0" w:line="240" w:lineRule="auto"/>
        <w:ind w:firstLine="426"/>
        <w:jc w:val="both"/>
        <w:rPr>
          <w:rFonts w:eastAsia="Calibri"/>
          <w:color w:val="000000" w:themeColor="text1"/>
          <w:lang w:eastAsia="en-US"/>
        </w:rPr>
      </w:pPr>
      <w:r w:rsidRPr="0075103E">
        <w:rPr>
          <w:rFonts w:eastAsia="Calibri"/>
          <w:color w:val="000000" w:themeColor="text1"/>
          <w:lang w:eastAsia="en-US"/>
        </w:rPr>
        <w:t xml:space="preserve">30. </w:t>
      </w:r>
      <w:r w:rsidRPr="00111B79">
        <w:rPr>
          <w:rFonts w:eastAsia="Calibri"/>
          <w:color w:val="000000" w:themeColor="text1"/>
          <w:lang w:eastAsia="en-US"/>
        </w:rPr>
        <w:t>Paslaugų teikimo pirkimo sutartis tarp Užsakovo ir Tiekėjo bus pasirašyta tik po to, kai Užsakovas gaus oficialų finansavimo patvirtinimą.</w:t>
      </w:r>
    </w:p>
    <w:p w14:paraId="5418F098" w14:textId="77777777" w:rsidR="00741199" w:rsidRDefault="0075103E" w:rsidP="00E33E00">
      <w:pPr>
        <w:widowControl w:val="0"/>
        <w:spacing w:after="0" w:line="240" w:lineRule="auto"/>
        <w:ind w:firstLine="426"/>
        <w:jc w:val="both"/>
        <w:rPr>
          <w:rFonts w:eastAsia="Calibri"/>
          <w:kern w:val="2"/>
          <w14:ligatures w14:val="standardContextual"/>
        </w:rPr>
      </w:pPr>
      <w:r>
        <w:rPr>
          <w:rFonts w:eastAsia="Calibri"/>
          <w:color w:val="000000" w:themeColor="text1"/>
          <w:lang w:eastAsia="en-US"/>
        </w:rPr>
        <w:t>31.</w:t>
      </w:r>
      <w:r w:rsidR="009939E2" w:rsidRPr="009939E2">
        <w:t xml:space="preserve"> </w:t>
      </w:r>
      <w:r w:rsidR="009939E2" w:rsidRPr="009939E2">
        <w:rPr>
          <w:rFonts w:eastAsia="Calibri"/>
          <w:color w:val="000000" w:themeColor="text1"/>
          <w:lang w:eastAsia="en-US"/>
        </w:rPr>
        <w:t>Perkančioji organizacija, vadovaujantis  EK Reglamento (ES) 2015/2174 nuostatomis,  vykdydama aplinkosauginę ir aplinkai palankią ekonominę veiklą, siekdama įsigyti paslaugas, darančias kuo mažesnį poveikį aplinkai viename, keliuose ar visuose paslaugos gyvavimo ciklo etapuose, susijusias su Aplinkos apsaugos ir išteklių valdymo administravimo veikla,  vykdo žalią pirkimą pagal Lietuvos Respublikos aplinkos ministro 2011 m. birželio 28 d. įsakymu Nr. D1-508 (aktuali redakcija) patvirtintą „Aplinkos apsaugos kriterijų taikymo, vykdant žaliuosius pirkimus, tvarkos aprašo”</w:t>
      </w:r>
      <w:r w:rsidR="003C17C4">
        <w:rPr>
          <w:rFonts w:eastAsia="Calibri"/>
          <w:color w:val="000000" w:themeColor="text1"/>
          <w:lang w:eastAsia="en-US"/>
        </w:rPr>
        <w:t xml:space="preserve"> </w:t>
      </w:r>
      <w:r w:rsidR="00EE4009">
        <w:rPr>
          <w:rFonts w:eastAsia="Calibri"/>
          <w:kern w:val="2"/>
          <w14:ligatures w14:val="standardContextual"/>
        </w:rPr>
        <w:t>4.4.3</w:t>
      </w:r>
      <w:r w:rsidR="00D1556D">
        <w:rPr>
          <w:rFonts w:eastAsia="Calibri"/>
          <w:kern w:val="2"/>
          <w14:ligatures w14:val="standardContextual"/>
        </w:rPr>
        <w:t xml:space="preserve"> p</w:t>
      </w:r>
      <w:r w:rsidR="00984EBD">
        <w:rPr>
          <w:rFonts w:eastAsia="Calibri"/>
          <w:kern w:val="2"/>
          <w14:ligatures w14:val="standardContextual"/>
        </w:rPr>
        <w:t>unkt</w:t>
      </w:r>
      <w:r w:rsidR="00567AAF">
        <w:rPr>
          <w:rFonts w:eastAsia="Calibri"/>
          <w:kern w:val="2"/>
          <w14:ligatures w14:val="standardContextual"/>
        </w:rPr>
        <w:t>u</w:t>
      </w:r>
      <w:r w:rsidR="00741199">
        <w:rPr>
          <w:rFonts w:eastAsia="Calibri"/>
          <w:kern w:val="2"/>
          <w14:ligatures w14:val="standardContextual"/>
        </w:rPr>
        <w:t>.</w:t>
      </w:r>
    </w:p>
    <w:p w14:paraId="0C104498" w14:textId="77777777" w:rsidR="00E33E00" w:rsidRPr="00111B79" w:rsidRDefault="00E33E00" w:rsidP="00E33E00">
      <w:pPr>
        <w:widowControl w:val="0"/>
        <w:tabs>
          <w:tab w:val="left" w:pos="284"/>
        </w:tabs>
        <w:spacing w:after="0" w:line="240" w:lineRule="auto"/>
        <w:jc w:val="both"/>
        <w:rPr>
          <w:rFonts w:eastAsia="Lucida Sans Unicode"/>
          <w:color w:val="000000" w:themeColor="text1"/>
          <w:kern w:val="1"/>
          <w:lang w:eastAsia="en-US"/>
        </w:rPr>
      </w:pPr>
    </w:p>
    <w:p w14:paraId="206CD67E" w14:textId="77777777" w:rsidR="00E33E00" w:rsidRPr="00111B79" w:rsidRDefault="00E33E00" w:rsidP="00E33E00">
      <w:pPr>
        <w:suppressAutoHyphens w:val="0"/>
        <w:spacing w:after="0" w:line="240" w:lineRule="auto"/>
        <w:jc w:val="right"/>
        <w:rPr>
          <w:b/>
          <w:color w:val="000000" w:themeColor="text1"/>
          <w:szCs w:val="20"/>
          <w:lang w:eastAsia="en-US"/>
        </w:rPr>
      </w:pPr>
      <w:r w:rsidRPr="00111B79">
        <w:rPr>
          <w:b/>
          <w:color w:val="000000" w:themeColor="text1"/>
          <w:szCs w:val="20"/>
          <w:lang w:eastAsia="en-US"/>
        </w:rPr>
        <w:t>Techninės specifikacijos 1 Priedas</w:t>
      </w:r>
    </w:p>
    <w:p w14:paraId="0A6D5FFE" w14:textId="77777777" w:rsidR="00E33E00" w:rsidRPr="00111B79" w:rsidRDefault="00E33E00" w:rsidP="00E33E00">
      <w:pPr>
        <w:suppressAutoHyphens w:val="0"/>
        <w:spacing w:after="0" w:line="240" w:lineRule="auto"/>
        <w:jc w:val="right"/>
        <w:rPr>
          <w:b/>
          <w:color w:val="000000" w:themeColor="text1"/>
          <w:szCs w:val="20"/>
          <w:lang w:eastAsia="en-US"/>
        </w:rPr>
      </w:pPr>
      <w:r w:rsidRPr="00111B79">
        <w:rPr>
          <w:b/>
          <w:color w:val="000000" w:themeColor="text1"/>
          <w:szCs w:val="20"/>
          <w:lang w:eastAsia="en-US"/>
        </w:rPr>
        <w:t xml:space="preserve"> </w:t>
      </w:r>
    </w:p>
    <w:p w14:paraId="210839F0" w14:textId="77777777" w:rsidR="00E33E00" w:rsidRPr="00111B79" w:rsidRDefault="00E33E00" w:rsidP="00E33E00">
      <w:pPr>
        <w:pStyle w:val="ListParagraph"/>
        <w:numPr>
          <w:ilvl w:val="0"/>
          <w:numId w:val="1"/>
        </w:numPr>
        <w:tabs>
          <w:tab w:val="left" w:pos="0"/>
          <w:tab w:val="left" w:pos="426"/>
          <w:tab w:val="left" w:pos="567"/>
        </w:tabs>
        <w:suppressAutoHyphens w:val="0"/>
        <w:spacing w:after="0" w:line="240" w:lineRule="auto"/>
        <w:ind w:left="0" w:firstLine="360"/>
        <w:jc w:val="both"/>
        <w:rPr>
          <w:color w:val="000000" w:themeColor="text1"/>
          <w:szCs w:val="20"/>
          <w:lang w:eastAsia="en-US"/>
        </w:rPr>
      </w:pPr>
      <w:r w:rsidRPr="00111B79">
        <w:rPr>
          <w:b/>
          <w:color w:val="000000" w:themeColor="text1"/>
          <w:szCs w:val="20"/>
          <w:lang w:eastAsia="en-US"/>
        </w:rPr>
        <w:t xml:space="preserve"> Lentelė Apskaitų </w:t>
      </w:r>
      <w:proofErr w:type="spellStart"/>
      <w:r w:rsidRPr="00111B79">
        <w:rPr>
          <w:b/>
          <w:color w:val="000000" w:themeColor="text1"/>
          <w:szCs w:val="20"/>
          <w:lang w:eastAsia="en-US"/>
        </w:rPr>
        <w:t>transektų</w:t>
      </w:r>
      <w:proofErr w:type="spellEnd"/>
      <w:r w:rsidRPr="00111B79">
        <w:rPr>
          <w:b/>
          <w:color w:val="000000" w:themeColor="text1"/>
          <w:szCs w:val="20"/>
          <w:lang w:eastAsia="en-US"/>
        </w:rPr>
        <w:t xml:space="preserve"> duomenų forma</w:t>
      </w:r>
      <w:r w:rsidRPr="00111B79">
        <w:rPr>
          <w:color w:val="000000" w:themeColor="text1"/>
          <w:szCs w:val="20"/>
          <w:lang w:eastAsia="en-US"/>
        </w:rPr>
        <w:t xml:space="preserve"> (privalomos apskaitos duomenų formų skiltys)</w:t>
      </w:r>
    </w:p>
    <w:p w14:paraId="53A37B89" w14:textId="77777777" w:rsidR="00E33E00" w:rsidRPr="00111B79" w:rsidRDefault="00E33E00" w:rsidP="00E33E00">
      <w:pPr>
        <w:suppressAutoHyphens w:val="0"/>
        <w:spacing w:after="0" w:line="240" w:lineRule="auto"/>
        <w:jc w:val="right"/>
        <w:rPr>
          <w:color w:val="000000" w:themeColor="text1"/>
          <w:szCs w:val="20"/>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83"/>
        <w:gridCol w:w="2234"/>
        <w:gridCol w:w="6612"/>
      </w:tblGrid>
      <w:tr w:rsidR="00111B79" w:rsidRPr="00111B79" w14:paraId="002BC3C2" w14:textId="77777777" w:rsidTr="00254848">
        <w:tc>
          <w:tcPr>
            <w:tcW w:w="799" w:type="pct"/>
          </w:tcPr>
          <w:p w14:paraId="41C71E52" w14:textId="77777777" w:rsidR="00E33E00" w:rsidRPr="00111B79" w:rsidRDefault="00E33E00" w:rsidP="00791447">
            <w:pPr>
              <w:suppressAutoHyphens w:val="0"/>
              <w:spacing w:after="0" w:line="240" w:lineRule="auto"/>
              <w:rPr>
                <w:b/>
                <w:color w:val="000000" w:themeColor="text1"/>
                <w:sz w:val="20"/>
                <w:szCs w:val="20"/>
                <w:lang w:eastAsia="en-US"/>
              </w:rPr>
            </w:pPr>
            <w:r w:rsidRPr="00111B79">
              <w:rPr>
                <w:b/>
                <w:color w:val="000000" w:themeColor="text1"/>
                <w:sz w:val="20"/>
                <w:szCs w:val="20"/>
                <w:lang w:eastAsia="en-US"/>
              </w:rPr>
              <w:t>Skilties pavadinimas</w:t>
            </w:r>
          </w:p>
        </w:tc>
        <w:tc>
          <w:tcPr>
            <w:tcW w:w="1061" w:type="pct"/>
          </w:tcPr>
          <w:p w14:paraId="0EE30AAE" w14:textId="77777777" w:rsidR="00E33E00" w:rsidRPr="00111B79" w:rsidRDefault="00E33E00" w:rsidP="00791447">
            <w:pPr>
              <w:suppressAutoHyphens w:val="0"/>
              <w:spacing w:after="0" w:line="240" w:lineRule="auto"/>
              <w:rPr>
                <w:b/>
                <w:color w:val="000000" w:themeColor="text1"/>
                <w:sz w:val="20"/>
                <w:szCs w:val="20"/>
                <w:lang w:eastAsia="en-US"/>
              </w:rPr>
            </w:pPr>
            <w:r w:rsidRPr="00111B79">
              <w:rPr>
                <w:b/>
                <w:color w:val="000000" w:themeColor="text1"/>
                <w:sz w:val="20"/>
                <w:szCs w:val="20"/>
                <w:lang w:eastAsia="en-US"/>
              </w:rPr>
              <w:t>Formatas/vienetai</w:t>
            </w:r>
          </w:p>
        </w:tc>
        <w:tc>
          <w:tcPr>
            <w:tcW w:w="3140" w:type="pct"/>
          </w:tcPr>
          <w:p w14:paraId="371D755A" w14:textId="77777777" w:rsidR="00E33E00" w:rsidRPr="00111B79" w:rsidRDefault="00E33E00" w:rsidP="00791447">
            <w:pPr>
              <w:suppressAutoHyphens w:val="0"/>
              <w:spacing w:after="0" w:line="240" w:lineRule="auto"/>
              <w:rPr>
                <w:b/>
                <w:color w:val="000000" w:themeColor="text1"/>
                <w:sz w:val="20"/>
                <w:szCs w:val="20"/>
                <w:lang w:eastAsia="en-US"/>
              </w:rPr>
            </w:pPr>
            <w:r w:rsidRPr="00111B79">
              <w:rPr>
                <w:b/>
                <w:color w:val="000000" w:themeColor="text1"/>
                <w:sz w:val="20"/>
                <w:szCs w:val="20"/>
                <w:lang w:eastAsia="en-US"/>
              </w:rPr>
              <w:t>Aprašymas</w:t>
            </w:r>
          </w:p>
        </w:tc>
      </w:tr>
      <w:tr w:rsidR="00111B79" w:rsidRPr="00111B79" w14:paraId="21C1324D" w14:textId="77777777" w:rsidTr="00254848">
        <w:tc>
          <w:tcPr>
            <w:tcW w:w="799" w:type="pct"/>
          </w:tcPr>
          <w:p w14:paraId="2A019696"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Teritorija</w:t>
            </w:r>
          </w:p>
        </w:tc>
        <w:tc>
          <w:tcPr>
            <w:tcW w:w="1061" w:type="pct"/>
          </w:tcPr>
          <w:p w14:paraId="19FAB94F"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Tekstas</w:t>
            </w:r>
          </w:p>
        </w:tc>
        <w:tc>
          <w:tcPr>
            <w:tcW w:w="3140" w:type="pct"/>
          </w:tcPr>
          <w:p w14:paraId="42A3D222"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Stebėjimų teritorijos pavadinimas. Gali būti saugomos teritorijos kodas ar kitas pavadinimas (pvz., Sambijos plynaukštė)</w:t>
            </w:r>
          </w:p>
        </w:tc>
      </w:tr>
      <w:tr w:rsidR="00111B79" w:rsidRPr="00111B79" w14:paraId="39FF1CFF" w14:textId="77777777" w:rsidTr="00254848">
        <w:tc>
          <w:tcPr>
            <w:tcW w:w="799" w:type="pct"/>
          </w:tcPr>
          <w:p w14:paraId="0BB3868C" w14:textId="77777777" w:rsidR="00E33E00" w:rsidRPr="00111B79" w:rsidRDefault="00E33E00" w:rsidP="00791447">
            <w:pPr>
              <w:suppressAutoHyphens w:val="0"/>
              <w:spacing w:after="0" w:line="240" w:lineRule="auto"/>
              <w:rPr>
                <w:color w:val="000000" w:themeColor="text1"/>
                <w:sz w:val="20"/>
                <w:szCs w:val="20"/>
                <w:lang w:eastAsia="en-US"/>
              </w:rPr>
            </w:pPr>
            <w:proofErr w:type="spellStart"/>
            <w:r w:rsidRPr="00111B79">
              <w:rPr>
                <w:color w:val="000000" w:themeColor="text1"/>
                <w:sz w:val="20"/>
                <w:szCs w:val="20"/>
                <w:lang w:eastAsia="en-US"/>
              </w:rPr>
              <w:t>Transektos</w:t>
            </w:r>
            <w:proofErr w:type="spellEnd"/>
            <w:r w:rsidRPr="00111B79">
              <w:rPr>
                <w:color w:val="000000" w:themeColor="text1"/>
                <w:sz w:val="20"/>
                <w:szCs w:val="20"/>
                <w:lang w:eastAsia="en-US"/>
              </w:rPr>
              <w:t xml:space="preserve"> Nr.</w:t>
            </w:r>
          </w:p>
        </w:tc>
        <w:tc>
          <w:tcPr>
            <w:tcW w:w="1061" w:type="pct"/>
          </w:tcPr>
          <w:p w14:paraId="013D62C8"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Tekstas</w:t>
            </w:r>
          </w:p>
        </w:tc>
        <w:tc>
          <w:tcPr>
            <w:tcW w:w="3140" w:type="pct"/>
          </w:tcPr>
          <w:p w14:paraId="2B0355CB" w14:textId="125B0914"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 xml:space="preserve">Sąlyginis unikalus </w:t>
            </w:r>
            <w:proofErr w:type="spellStart"/>
            <w:r w:rsidRPr="00111B79">
              <w:rPr>
                <w:color w:val="000000" w:themeColor="text1"/>
                <w:sz w:val="20"/>
                <w:szCs w:val="20"/>
                <w:lang w:eastAsia="en-US"/>
              </w:rPr>
              <w:t>transektos</w:t>
            </w:r>
            <w:proofErr w:type="spellEnd"/>
            <w:r w:rsidRPr="00111B79">
              <w:rPr>
                <w:color w:val="000000" w:themeColor="text1"/>
                <w:sz w:val="20"/>
                <w:szCs w:val="20"/>
                <w:lang w:eastAsia="en-US"/>
              </w:rPr>
              <w:t xml:space="preserve"> numeris (paprastai sutampa su </w:t>
            </w:r>
            <w:proofErr w:type="spellStart"/>
            <w:r w:rsidRPr="00111B79">
              <w:rPr>
                <w:color w:val="000000" w:themeColor="text1"/>
                <w:sz w:val="20"/>
                <w:szCs w:val="20"/>
                <w:lang w:eastAsia="en-US"/>
              </w:rPr>
              <w:t>transektos</w:t>
            </w:r>
            <w:proofErr w:type="spellEnd"/>
            <w:r w:rsidRPr="00111B79">
              <w:rPr>
                <w:color w:val="000000" w:themeColor="text1"/>
                <w:sz w:val="20"/>
                <w:szCs w:val="20"/>
                <w:lang w:eastAsia="en-US"/>
              </w:rPr>
              <w:t xml:space="preserve"> numeriu individualioje monitoringo programoje); jei vienu metu apskaitą atlieka du stebėtojai skirtingose laivo  pusėse, jų </w:t>
            </w:r>
            <w:proofErr w:type="spellStart"/>
            <w:r w:rsidRPr="00111B79">
              <w:rPr>
                <w:color w:val="000000" w:themeColor="text1"/>
                <w:sz w:val="20"/>
                <w:szCs w:val="20"/>
                <w:lang w:eastAsia="en-US"/>
              </w:rPr>
              <w:t>transektoms</w:t>
            </w:r>
            <w:proofErr w:type="spellEnd"/>
            <w:r w:rsidRPr="00111B79">
              <w:rPr>
                <w:color w:val="000000" w:themeColor="text1"/>
                <w:sz w:val="20"/>
                <w:szCs w:val="20"/>
                <w:lang w:eastAsia="en-US"/>
              </w:rPr>
              <w:t xml:space="preserve"> taip pat suteikiami unikalūs numeriai, pvz., pridedant stebėtojų inicialus (ar laivo pusės kodą)</w:t>
            </w:r>
          </w:p>
        </w:tc>
      </w:tr>
      <w:tr w:rsidR="00111B79" w:rsidRPr="00111B79" w14:paraId="029C5C1C" w14:textId="77777777" w:rsidTr="00254848">
        <w:tc>
          <w:tcPr>
            <w:tcW w:w="799" w:type="pct"/>
          </w:tcPr>
          <w:p w14:paraId="0B083639"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Data</w:t>
            </w:r>
          </w:p>
        </w:tc>
        <w:tc>
          <w:tcPr>
            <w:tcW w:w="1061" w:type="pct"/>
          </w:tcPr>
          <w:p w14:paraId="5514E0C1"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 xml:space="preserve">Data, </w:t>
            </w:r>
            <w:proofErr w:type="spellStart"/>
            <w:r w:rsidRPr="00111B79">
              <w:rPr>
                <w:color w:val="000000" w:themeColor="text1"/>
                <w:sz w:val="20"/>
                <w:szCs w:val="20"/>
                <w:lang w:eastAsia="en-US"/>
              </w:rPr>
              <w:t>yyyy</w:t>
            </w:r>
            <w:proofErr w:type="spellEnd"/>
            <w:r w:rsidRPr="00111B79">
              <w:rPr>
                <w:color w:val="000000" w:themeColor="text1"/>
                <w:sz w:val="20"/>
                <w:szCs w:val="20"/>
                <w:lang w:eastAsia="en-US"/>
              </w:rPr>
              <w:t>-mm-</w:t>
            </w:r>
            <w:proofErr w:type="spellStart"/>
            <w:r w:rsidRPr="00111B79">
              <w:rPr>
                <w:color w:val="000000" w:themeColor="text1"/>
                <w:sz w:val="20"/>
                <w:szCs w:val="20"/>
                <w:lang w:eastAsia="en-US"/>
              </w:rPr>
              <w:t>dd</w:t>
            </w:r>
            <w:proofErr w:type="spellEnd"/>
          </w:p>
        </w:tc>
        <w:tc>
          <w:tcPr>
            <w:tcW w:w="3140" w:type="pct"/>
          </w:tcPr>
          <w:p w14:paraId="1CFF20DC"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Apskaitos data</w:t>
            </w:r>
          </w:p>
        </w:tc>
      </w:tr>
      <w:tr w:rsidR="00111B79" w:rsidRPr="00111B79" w14:paraId="1D91FA8F" w14:textId="77777777" w:rsidTr="00254848">
        <w:tc>
          <w:tcPr>
            <w:tcW w:w="799" w:type="pct"/>
          </w:tcPr>
          <w:p w14:paraId="43865CE3"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Pradžios laikas</w:t>
            </w:r>
          </w:p>
        </w:tc>
        <w:tc>
          <w:tcPr>
            <w:tcW w:w="1061" w:type="pct"/>
          </w:tcPr>
          <w:p w14:paraId="14A64B95"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 xml:space="preserve">Laikas, </w:t>
            </w:r>
            <w:proofErr w:type="spellStart"/>
            <w:r w:rsidRPr="00111B79">
              <w:rPr>
                <w:color w:val="000000" w:themeColor="text1"/>
                <w:sz w:val="20"/>
                <w:szCs w:val="20"/>
                <w:lang w:eastAsia="en-US"/>
              </w:rPr>
              <w:t>hh:mm:ss</w:t>
            </w:r>
            <w:proofErr w:type="spellEnd"/>
          </w:p>
        </w:tc>
        <w:tc>
          <w:tcPr>
            <w:tcW w:w="3140" w:type="pct"/>
          </w:tcPr>
          <w:p w14:paraId="4AAE58D0" w14:textId="4977F2F2" w:rsidR="00E33E00" w:rsidRPr="00111B79" w:rsidRDefault="00E33E00" w:rsidP="00791447">
            <w:pPr>
              <w:suppressAutoHyphens w:val="0"/>
              <w:spacing w:after="0" w:line="240" w:lineRule="auto"/>
              <w:rPr>
                <w:color w:val="000000" w:themeColor="text1"/>
                <w:sz w:val="20"/>
                <w:szCs w:val="20"/>
                <w:lang w:eastAsia="en-US"/>
              </w:rPr>
            </w:pPr>
            <w:proofErr w:type="spellStart"/>
            <w:r w:rsidRPr="00111B79">
              <w:rPr>
                <w:color w:val="000000" w:themeColor="text1"/>
                <w:sz w:val="20"/>
                <w:szCs w:val="20"/>
                <w:lang w:eastAsia="en-US"/>
              </w:rPr>
              <w:t>Transektos</w:t>
            </w:r>
            <w:proofErr w:type="spellEnd"/>
            <w:r w:rsidRPr="00111B79">
              <w:rPr>
                <w:color w:val="000000" w:themeColor="text1"/>
                <w:sz w:val="20"/>
                <w:szCs w:val="20"/>
                <w:lang w:eastAsia="en-US"/>
              </w:rPr>
              <w:t xml:space="preserve"> pradžios laikas, užrašomas sekundžių tikslumu pagal stebėtojo GPS imtuvo duomenis. </w:t>
            </w:r>
          </w:p>
        </w:tc>
      </w:tr>
      <w:tr w:rsidR="00111B79" w:rsidRPr="00111B79" w14:paraId="0DF8A8C5" w14:textId="77777777" w:rsidTr="00254848">
        <w:tc>
          <w:tcPr>
            <w:tcW w:w="799" w:type="pct"/>
          </w:tcPr>
          <w:p w14:paraId="0445EF02"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Pabaigos laikas</w:t>
            </w:r>
          </w:p>
        </w:tc>
        <w:tc>
          <w:tcPr>
            <w:tcW w:w="1061" w:type="pct"/>
          </w:tcPr>
          <w:p w14:paraId="09EED5E7"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 xml:space="preserve">Laikas, </w:t>
            </w:r>
            <w:proofErr w:type="spellStart"/>
            <w:r w:rsidRPr="00111B79">
              <w:rPr>
                <w:color w:val="000000" w:themeColor="text1"/>
                <w:sz w:val="20"/>
                <w:szCs w:val="20"/>
                <w:lang w:eastAsia="en-US"/>
              </w:rPr>
              <w:t>hh:mm:ss</w:t>
            </w:r>
            <w:proofErr w:type="spellEnd"/>
          </w:p>
        </w:tc>
        <w:tc>
          <w:tcPr>
            <w:tcW w:w="3140" w:type="pct"/>
          </w:tcPr>
          <w:p w14:paraId="2A90BEE9" w14:textId="77777777" w:rsidR="00E33E00" w:rsidRPr="00111B79" w:rsidRDefault="00E33E00" w:rsidP="00791447">
            <w:pPr>
              <w:suppressAutoHyphens w:val="0"/>
              <w:spacing w:after="0" w:line="240" w:lineRule="auto"/>
              <w:rPr>
                <w:color w:val="000000" w:themeColor="text1"/>
                <w:sz w:val="20"/>
                <w:szCs w:val="20"/>
                <w:lang w:eastAsia="en-US"/>
              </w:rPr>
            </w:pPr>
            <w:proofErr w:type="spellStart"/>
            <w:r w:rsidRPr="00111B79">
              <w:rPr>
                <w:color w:val="000000" w:themeColor="text1"/>
                <w:sz w:val="20"/>
                <w:szCs w:val="20"/>
                <w:lang w:eastAsia="en-US"/>
              </w:rPr>
              <w:t>Transektos</w:t>
            </w:r>
            <w:proofErr w:type="spellEnd"/>
            <w:r w:rsidRPr="00111B79">
              <w:rPr>
                <w:color w:val="000000" w:themeColor="text1"/>
                <w:sz w:val="20"/>
                <w:szCs w:val="20"/>
                <w:lang w:eastAsia="en-US"/>
              </w:rPr>
              <w:t xml:space="preserve"> pabaigos laikas, užrašomas sekundžių tikslumu pagal stebėtojo GPS imtuvo duomenis</w:t>
            </w:r>
          </w:p>
        </w:tc>
      </w:tr>
      <w:tr w:rsidR="00111B79" w:rsidRPr="00111B79" w14:paraId="28AEEDE3" w14:textId="77777777" w:rsidTr="00254848">
        <w:tc>
          <w:tcPr>
            <w:tcW w:w="799" w:type="pct"/>
          </w:tcPr>
          <w:p w14:paraId="176F42EB" w14:textId="77777777" w:rsidR="00E33E00" w:rsidRPr="00111B79" w:rsidRDefault="00E33E00" w:rsidP="00791447">
            <w:pPr>
              <w:suppressAutoHyphens w:val="0"/>
              <w:spacing w:after="0" w:line="240" w:lineRule="auto"/>
              <w:rPr>
                <w:color w:val="000000" w:themeColor="text1"/>
                <w:sz w:val="20"/>
                <w:szCs w:val="20"/>
                <w:lang w:eastAsia="en-US"/>
              </w:rPr>
            </w:pPr>
            <w:proofErr w:type="spellStart"/>
            <w:r w:rsidRPr="00111B79">
              <w:rPr>
                <w:color w:val="000000" w:themeColor="text1"/>
                <w:sz w:val="20"/>
                <w:szCs w:val="20"/>
                <w:lang w:eastAsia="en-US"/>
              </w:rPr>
              <w:t>Transektos</w:t>
            </w:r>
            <w:proofErr w:type="spellEnd"/>
            <w:r w:rsidRPr="00111B79">
              <w:rPr>
                <w:color w:val="000000" w:themeColor="text1"/>
                <w:sz w:val="20"/>
                <w:szCs w:val="20"/>
                <w:lang w:eastAsia="en-US"/>
              </w:rPr>
              <w:t xml:space="preserve"> ilgis</w:t>
            </w:r>
          </w:p>
        </w:tc>
        <w:tc>
          <w:tcPr>
            <w:tcW w:w="1061" w:type="pct"/>
          </w:tcPr>
          <w:p w14:paraId="2266F170"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Skaičius, km</w:t>
            </w:r>
          </w:p>
        </w:tc>
        <w:tc>
          <w:tcPr>
            <w:tcW w:w="3140" w:type="pct"/>
          </w:tcPr>
          <w:p w14:paraId="624914C6" w14:textId="77777777" w:rsidR="00E33E00" w:rsidRPr="00111B79" w:rsidRDefault="00E33E00" w:rsidP="00791447">
            <w:pPr>
              <w:suppressAutoHyphens w:val="0"/>
              <w:spacing w:after="0" w:line="240" w:lineRule="auto"/>
              <w:rPr>
                <w:color w:val="000000" w:themeColor="text1"/>
                <w:sz w:val="20"/>
                <w:szCs w:val="20"/>
                <w:lang w:eastAsia="en-US"/>
              </w:rPr>
            </w:pPr>
            <w:proofErr w:type="spellStart"/>
            <w:r w:rsidRPr="00111B79">
              <w:rPr>
                <w:color w:val="000000" w:themeColor="text1"/>
                <w:sz w:val="20"/>
                <w:szCs w:val="20"/>
                <w:lang w:eastAsia="en-US"/>
              </w:rPr>
              <w:t>Transektos</w:t>
            </w:r>
            <w:proofErr w:type="spellEnd"/>
            <w:r w:rsidRPr="00111B79">
              <w:rPr>
                <w:color w:val="000000" w:themeColor="text1"/>
                <w:sz w:val="20"/>
                <w:szCs w:val="20"/>
                <w:lang w:eastAsia="en-US"/>
              </w:rPr>
              <w:t xml:space="preserve"> ilgis kilometrais nuo jos pradžios iki pabaigos. Ši informacija apskaičiuojama iš GPS imtuvu užfiksuoto maršruto</w:t>
            </w:r>
          </w:p>
        </w:tc>
      </w:tr>
      <w:tr w:rsidR="00111B79" w:rsidRPr="00111B79" w14:paraId="382ACB63" w14:textId="77777777" w:rsidTr="00254848">
        <w:tc>
          <w:tcPr>
            <w:tcW w:w="799" w:type="pct"/>
          </w:tcPr>
          <w:p w14:paraId="59E8DDE7" w14:textId="4E50C280"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L</w:t>
            </w:r>
            <w:r w:rsidR="00492AE2" w:rsidRPr="00111B79">
              <w:rPr>
                <w:color w:val="000000" w:themeColor="text1"/>
                <w:sz w:val="20"/>
                <w:szCs w:val="20"/>
                <w:lang w:eastAsia="en-US"/>
              </w:rPr>
              <w:t>aivas</w:t>
            </w:r>
          </w:p>
        </w:tc>
        <w:tc>
          <w:tcPr>
            <w:tcW w:w="1061" w:type="pct"/>
          </w:tcPr>
          <w:p w14:paraId="5595C8D9"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Tekstas</w:t>
            </w:r>
          </w:p>
        </w:tc>
        <w:tc>
          <w:tcPr>
            <w:tcW w:w="3140" w:type="pct"/>
          </w:tcPr>
          <w:p w14:paraId="6E47162E" w14:textId="59E1DEA9" w:rsidR="00E33E00" w:rsidRPr="00111B79" w:rsidRDefault="00492AE2"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Laivo</w:t>
            </w:r>
            <w:r w:rsidR="00E33E00" w:rsidRPr="00111B79">
              <w:rPr>
                <w:color w:val="000000" w:themeColor="text1"/>
                <w:sz w:val="20"/>
                <w:szCs w:val="20"/>
                <w:lang w:eastAsia="en-US"/>
              </w:rPr>
              <w:t>, kuriuo atliekama apskaita, pavadinimas (pvz., laivo registracijos numeris)</w:t>
            </w:r>
          </w:p>
        </w:tc>
      </w:tr>
      <w:tr w:rsidR="00111B79" w:rsidRPr="00111B79" w14:paraId="60E7DC13" w14:textId="77777777" w:rsidTr="00254848">
        <w:tc>
          <w:tcPr>
            <w:tcW w:w="799" w:type="pct"/>
          </w:tcPr>
          <w:p w14:paraId="5CC9655D" w14:textId="53FC137D" w:rsidR="00E33E00" w:rsidRPr="00111B79" w:rsidRDefault="00492AE2"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Laivo</w:t>
            </w:r>
            <w:r w:rsidR="00E33E00" w:rsidRPr="00111B79">
              <w:rPr>
                <w:color w:val="000000" w:themeColor="text1"/>
                <w:sz w:val="20"/>
                <w:szCs w:val="20"/>
                <w:lang w:eastAsia="en-US"/>
              </w:rPr>
              <w:t xml:space="preserve"> pusė</w:t>
            </w:r>
          </w:p>
        </w:tc>
        <w:tc>
          <w:tcPr>
            <w:tcW w:w="1061" w:type="pct"/>
          </w:tcPr>
          <w:p w14:paraId="354276CE"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Tekstas</w:t>
            </w:r>
          </w:p>
        </w:tc>
        <w:tc>
          <w:tcPr>
            <w:tcW w:w="3140" w:type="pct"/>
          </w:tcPr>
          <w:p w14:paraId="51D48464" w14:textId="4A8CD176" w:rsidR="00E33E00" w:rsidRPr="00111B79" w:rsidRDefault="00492AE2"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L</w:t>
            </w:r>
            <w:r w:rsidR="00E33E00" w:rsidRPr="00111B79">
              <w:rPr>
                <w:color w:val="000000" w:themeColor="text1"/>
                <w:sz w:val="20"/>
                <w:szCs w:val="20"/>
                <w:lang w:eastAsia="en-US"/>
              </w:rPr>
              <w:t>aivo pusė, kurioje atliekami stebėjimai; K – kairė, D – dešinė</w:t>
            </w:r>
          </w:p>
        </w:tc>
      </w:tr>
      <w:tr w:rsidR="00111B79" w:rsidRPr="00111B79" w14:paraId="12F0B9FF" w14:textId="77777777" w:rsidTr="00254848">
        <w:tc>
          <w:tcPr>
            <w:tcW w:w="799" w:type="pct"/>
          </w:tcPr>
          <w:p w14:paraId="39F2A662"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Stebėtojas</w:t>
            </w:r>
          </w:p>
        </w:tc>
        <w:tc>
          <w:tcPr>
            <w:tcW w:w="1061" w:type="pct"/>
          </w:tcPr>
          <w:p w14:paraId="2CE5E381"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Tekstas</w:t>
            </w:r>
          </w:p>
        </w:tc>
        <w:tc>
          <w:tcPr>
            <w:tcW w:w="3140" w:type="pct"/>
          </w:tcPr>
          <w:p w14:paraId="0A55A6E8"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Stebėtojo inicialai</w:t>
            </w:r>
          </w:p>
        </w:tc>
      </w:tr>
      <w:tr w:rsidR="00111B79" w:rsidRPr="00111B79" w14:paraId="2F12BB26" w14:textId="77777777" w:rsidTr="00254848">
        <w:tc>
          <w:tcPr>
            <w:tcW w:w="799" w:type="pct"/>
          </w:tcPr>
          <w:p w14:paraId="381C2974"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Bangavimas</w:t>
            </w:r>
          </w:p>
        </w:tc>
        <w:tc>
          <w:tcPr>
            <w:tcW w:w="1061" w:type="pct"/>
          </w:tcPr>
          <w:p w14:paraId="2B6F1B5D"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Skaičius</w:t>
            </w:r>
          </w:p>
        </w:tc>
        <w:tc>
          <w:tcPr>
            <w:tcW w:w="3140" w:type="pct"/>
          </w:tcPr>
          <w:p w14:paraId="6079788E"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 xml:space="preserve">Pateikiamas vizualiai balais įvertintas bangavimas/vėjo stiprumas, remiantis </w:t>
            </w:r>
            <w:proofErr w:type="spellStart"/>
            <w:r w:rsidRPr="00111B79">
              <w:rPr>
                <w:color w:val="000000" w:themeColor="text1"/>
                <w:sz w:val="20"/>
                <w:szCs w:val="20"/>
                <w:lang w:eastAsia="en-US"/>
              </w:rPr>
              <w:t>Boforto</w:t>
            </w:r>
            <w:proofErr w:type="spellEnd"/>
            <w:r w:rsidRPr="00111B79">
              <w:rPr>
                <w:color w:val="000000" w:themeColor="text1"/>
                <w:sz w:val="20"/>
                <w:szCs w:val="20"/>
                <w:lang w:eastAsia="en-US"/>
              </w:rPr>
              <w:t xml:space="preserve"> skale (0–4; esant stipresniam vėjui apskaitų vykdyti nerekomenduojama). Bangavimo/vėjo stiprumo pokyčiai </w:t>
            </w:r>
            <w:proofErr w:type="spellStart"/>
            <w:r w:rsidRPr="00111B79">
              <w:rPr>
                <w:color w:val="000000" w:themeColor="text1"/>
                <w:sz w:val="20"/>
                <w:szCs w:val="20"/>
                <w:lang w:eastAsia="en-US"/>
              </w:rPr>
              <w:t>transektos</w:t>
            </w:r>
            <w:proofErr w:type="spellEnd"/>
            <w:r w:rsidRPr="00111B79">
              <w:rPr>
                <w:color w:val="000000" w:themeColor="text1"/>
                <w:sz w:val="20"/>
                <w:szCs w:val="20"/>
                <w:lang w:eastAsia="en-US"/>
              </w:rPr>
              <w:t xml:space="preserve"> metu nurodomi pastabose stebėtų paukščių formoje</w:t>
            </w:r>
          </w:p>
        </w:tc>
      </w:tr>
      <w:tr w:rsidR="00111B79" w:rsidRPr="00111B79" w14:paraId="4BCBE52D" w14:textId="77777777" w:rsidTr="00254848">
        <w:tc>
          <w:tcPr>
            <w:tcW w:w="799" w:type="pct"/>
          </w:tcPr>
          <w:p w14:paraId="7CA2794B"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Matomumas</w:t>
            </w:r>
          </w:p>
        </w:tc>
        <w:tc>
          <w:tcPr>
            <w:tcW w:w="1061" w:type="pct"/>
          </w:tcPr>
          <w:p w14:paraId="00141FF2"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Skaičius</w:t>
            </w:r>
          </w:p>
        </w:tc>
        <w:tc>
          <w:tcPr>
            <w:tcW w:w="3140" w:type="pct"/>
          </w:tcPr>
          <w:p w14:paraId="1F1A3765"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 xml:space="preserve">Nurodomas apytikslis matomumas metrais </w:t>
            </w:r>
            <w:proofErr w:type="spellStart"/>
            <w:r w:rsidRPr="00111B79">
              <w:rPr>
                <w:color w:val="000000" w:themeColor="text1"/>
                <w:sz w:val="20"/>
                <w:szCs w:val="20"/>
                <w:lang w:eastAsia="en-US"/>
              </w:rPr>
              <w:t>transektos</w:t>
            </w:r>
            <w:proofErr w:type="spellEnd"/>
            <w:r w:rsidRPr="00111B79">
              <w:rPr>
                <w:color w:val="000000" w:themeColor="text1"/>
                <w:sz w:val="20"/>
                <w:szCs w:val="20"/>
                <w:lang w:eastAsia="en-US"/>
              </w:rPr>
              <w:t xml:space="preserve"> pradžioje; itin svarbu nurodyti, jei matomumas mažesnis nei 2 000 m. Esant mažesniam kaip 1 000 m matomumui, apskaitų vykdyti nerekomenduojama. Matomumo pokyčiai apskaitos metu nurodomi stebėtų paukščių formos pastabose </w:t>
            </w:r>
          </w:p>
        </w:tc>
      </w:tr>
      <w:tr w:rsidR="00111B79" w:rsidRPr="00111B79" w14:paraId="07C4043B" w14:textId="77777777" w:rsidTr="00254848">
        <w:tc>
          <w:tcPr>
            <w:tcW w:w="799" w:type="pct"/>
          </w:tcPr>
          <w:p w14:paraId="6823BB66"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Debesuotumas</w:t>
            </w:r>
          </w:p>
        </w:tc>
        <w:tc>
          <w:tcPr>
            <w:tcW w:w="1061" w:type="pct"/>
          </w:tcPr>
          <w:p w14:paraId="3DD91FE8"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Tekstas</w:t>
            </w:r>
          </w:p>
        </w:tc>
        <w:tc>
          <w:tcPr>
            <w:tcW w:w="3140" w:type="pct"/>
          </w:tcPr>
          <w:p w14:paraId="4DA9D7AE"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Apytiksliai nurodomas debesuotumas apskaitos pradžioje (giedra, nedidelis debesuotumas, debesuota, debesuota su pragiedruliais, apsiniaukę). Debesuotumo pokyčiai apskaitos metu nurodomi „Pastabose“ stebėtų paukščių formoje</w:t>
            </w:r>
          </w:p>
        </w:tc>
      </w:tr>
      <w:tr w:rsidR="00111B79" w:rsidRPr="00111B79" w14:paraId="44B13491" w14:textId="77777777" w:rsidTr="00254848">
        <w:tc>
          <w:tcPr>
            <w:tcW w:w="799" w:type="pct"/>
          </w:tcPr>
          <w:p w14:paraId="05E312FE"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Stebėjimo vietos savybės</w:t>
            </w:r>
          </w:p>
        </w:tc>
        <w:tc>
          <w:tcPr>
            <w:tcW w:w="1061" w:type="pct"/>
          </w:tcPr>
          <w:p w14:paraId="735C5FA7"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Tekstas</w:t>
            </w:r>
          </w:p>
        </w:tc>
        <w:tc>
          <w:tcPr>
            <w:tcW w:w="3140" w:type="pct"/>
          </w:tcPr>
          <w:p w14:paraId="39CE9183"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 xml:space="preserve">Nurodomi stebėjimo vietos savybių kodai pagal toliau pateikiamą lentelę (pvz., 1.0, 2.1). Ši informacija nurodoma kiekvienai stebėjimų </w:t>
            </w:r>
            <w:proofErr w:type="spellStart"/>
            <w:r w:rsidRPr="00111B79">
              <w:rPr>
                <w:color w:val="000000" w:themeColor="text1"/>
                <w:sz w:val="20"/>
                <w:szCs w:val="20"/>
                <w:lang w:eastAsia="en-US"/>
              </w:rPr>
              <w:t>transektai</w:t>
            </w:r>
            <w:proofErr w:type="spellEnd"/>
            <w:r w:rsidRPr="00111B79">
              <w:rPr>
                <w:color w:val="000000" w:themeColor="text1"/>
                <w:sz w:val="20"/>
                <w:szCs w:val="20"/>
                <w:lang w:eastAsia="en-US"/>
              </w:rPr>
              <w:t xml:space="preserve"> atskirai</w:t>
            </w:r>
          </w:p>
        </w:tc>
      </w:tr>
      <w:tr w:rsidR="00E33E00" w:rsidRPr="00111B79" w14:paraId="42C2DC48" w14:textId="77777777" w:rsidTr="00254848">
        <w:tc>
          <w:tcPr>
            <w:tcW w:w="799" w:type="pct"/>
          </w:tcPr>
          <w:p w14:paraId="5D3A80AE"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Pastabos</w:t>
            </w:r>
          </w:p>
        </w:tc>
        <w:tc>
          <w:tcPr>
            <w:tcW w:w="1061" w:type="pct"/>
          </w:tcPr>
          <w:p w14:paraId="28678388"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Tekstas</w:t>
            </w:r>
          </w:p>
        </w:tc>
        <w:tc>
          <w:tcPr>
            <w:tcW w:w="3140" w:type="pct"/>
          </w:tcPr>
          <w:p w14:paraId="262DB699"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 xml:space="preserve">Bet kokia papildoma informacija, susijusi su visa apskaitų </w:t>
            </w:r>
            <w:proofErr w:type="spellStart"/>
            <w:r w:rsidRPr="00111B79">
              <w:rPr>
                <w:color w:val="000000" w:themeColor="text1"/>
                <w:sz w:val="20"/>
                <w:szCs w:val="20"/>
                <w:lang w:eastAsia="en-US"/>
              </w:rPr>
              <w:t>transekta</w:t>
            </w:r>
            <w:proofErr w:type="spellEnd"/>
          </w:p>
        </w:tc>
      </w:tr>
    </w:tbl>
    <w:p w14:paraId="488981AF" w14:textId="77777777" w:rsidR="00E33E00" w:rsidRPr="00111B79" w:rsidRDefault="00E33E00" w:rsidP="00E33E00">
      <w:pPr>
        <w:suppressAutoHyphens w:val="0"/>
        <w:spacing w:after="0" w:line="240" w:lineRule="auto"/>
        <w:jc w:val="right"/>
        <w:rPr>
          <w:rFonts w:eastAsia="Calibri"/>
          <w:color w:val="000000" w:themeColor="text1"/>
          <w:lang w:eastAsia="lt-LT"/>
        </w:rPr>
      </w:pPr>
    </w:p>
    <w:p w14:paraId="5E40F402" w14:textId="174C6F31" w:rsidR="00E33E00" w:rsidRPr="00111B79" w:rsidRDefault="00E33E00" w:rsidP="00E33E00">
      <w:pPr>
        <w:suppressAutoHyphens w:val="0"/>
        <w:spacing w:after="0" w:line="240" w:lineRule="auto"/>
        <w:rPr>
          <w:b/>
          <w:color w:val="000000" w:themeColor="text1"/>
          <w:szCs w:val="20"/>
          <w:lang w:eastAsia="en-US"/>
        </w:rPr>
      </w:pPr>
      <w:r w:rsidRPr="00111B79">
        <w:rPr>
          <w:b/>
          <w:color w:val="000000" w:themeColor="text1"/>
          <w:szCs w:val="20"/>
          <w:lang w:eastAsia="en-US"/>
        </w:rPr>
        <w:t>b) lentelė Stebėjimo vietos pokyčiai apskaitas atliekant iš laivo:</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8"/>
        <w:gridCol w:w="1642"/>
        <w:gridCol w:w="5123"/>
      </w:tblGrid>
      <w:tr w:rsidR="00111B79" w:rsidRPr="00111B79" w14:paraId="247E7CD2" w14:textId="77777777" w:rsidTr="00791447">
        <w:tc>
          <w:tcPr>
            <w:tcW w:w="3414" w:type="dxa"/>
          </w:tcPr>
          <w:p w14:paraId="7CDDDDF8" w14:textId="77777777" w:rsidR="00E33E00" w:rsidRPr="00111B79" w:rsidRDefault="00E33E00" w:rsidP="00791447">
            <w:pPr>
              <w:suppressAutoHyphens w:val="0"/>
              <w:spacing w:after="0" w:line="240" w:lineRule="auto"/>
              <w:rPr>
                <w:b/>
                <w:color w:val="000000" w:themeColor="text1"/>
                <w:sz w:val="20"/>
                <w:szCs w:val="20"/>
                <w:lang w:eastAsia="en-US"/>
              </w:rPr>
            </w:pPr>
            <w:r w:rsidRPr="00111B79">
              <w:rPr>
                <w:b/>
                <w:color w:val="000000" w:themeColor="text1"/>
                <w:sz w:val="20"/>
                <w:szCs w:val="20"/>
                <w:lang w:eastAsia="en-US"/>
              </w:rPr>
              <w:t>Vertinama vietos savybė</w:t>
            </w:r>
          </w:p>
        </w:tc>
        <w:tc>
          <w:tcPr>
            <w:tcW w:w="1537" w:type="dxa"/>
          </w:tcPr>
          <w:p w14:paraId="66996CDA" w14:textId="77777777" w:rsidR="00E33E00" w:rsidRPr="00111B79" w:rsidRDefault="00E33E00" w:rsidP="00791447">
            <w:pPr>
              <w:suppressAutoHyphens w:val="0"/>
              <w:spacing w:after="0" w:line="240" w:lineRule="auto"/>
              <w:rPr>
                <w:b/>
                <w:bCs/>
                <w:color w:val="000000" w:themeColor="text1"/>
                <w:sz w:val="20"/>
                <w:szCs w:val="20"/>
                <w:lang w:eastAsia="en-US"/>
              </w:rPr>
            </w:pPr>
            <w:r w:rsidRPr="00111B79">
              <w:rPr>
                <w:b/>
                <w:bCs/>
                <w:color w:val="000000" w:themeColor="text1"/>
                <w:sz w:val="20"/>
                <w:szCs w:val="20"/>
                <w:lang w:eastAsia="en-US"/>
              </w:rPr>
              <w:t>Balai</w:t>
            </w:r>
          </w:p>
        </w:tc>
        <w:tc>
          <w:tcPr>
            <w:tcW w:w="4795" w:type="dxa"/>
          </w:tcPr>
          <w:p w14:paraId="26F1C77B" w14:textId="77777777" w:rsidR="00E33E00" w:rsidRPr="00111B79" w:rsidRDefault="00E33E00" w:rsidP="00791447">
            <w:pPr>
              <w:suppressAutoHyphens w:val="0"/>
              <w:spacing w:after="0" w:line="240" w:lineRule="auto"/>
              <w:rPr>
                <w:b/>
                <w:bCs/>
                <w:color w:val="000000" w:themeColor="text1"/>
                <w:sz w:val="20"/>
                <w:szCs w:val="20"/>
                <w:lang w:eastAsia="en-US"/>
              </w:rPr>
            </w:pPr>
            <w:r w:rsidRPr="00111B79">
              <w:rPr>
                <w:b/>
                <w:color w:val="000000" w:themeColor="text1"/>
                <w:sz w:val="20"/>
                <w:szCs w:val="20"/>
                <w:lang w:eastAsia="en-US"/>
              </w:rPr>
              <w:t>Išsaugojimo laipsnio įvertinimas</w:t>
            </w:r>
          </w:p>
        </w:tc>
      </w:tr>
      <w:tr w:rsidR="00111B79" w:rsidRPr="00111B79" w14:paraId="4466C04A" w14:textId="77777777" w:rsidTr="00791447">
        <w:trPr>
          <w:cantSplit/>
        </w:trPr>
        <w:tc>
          <w:tcPr>
            <w:tcW w:w="3414" w:type="dxa"/>
            <w:vMerge w:val="restart"/>
          </w:tcPr>
          <w:p w14:paraId="2387548A"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1. Žūties grėsmės didėjimas dėl jūroje statomų žvejybinių tinklų</w:t>
            </w:r>
          </w:p>
        </w:tc>
        <w:tc>
          <w:tcPr>
            <w:tcW w:w="1537" w:type="dxa"/>
          </w:tcPr>
          <w:p w14:paraId="19C2FA37"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1.0</w:t>
            </w:r>
          </w:p>
        </w:tc>
        <w:tc>
          <w:tcPr>
            <w:tcW w:w="4795" w:type="dxa"/>
          </w:tcPr>
          <w:p w14:paraId="6805DFC7"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 xml:space="preserve">Apskaitų </w:t>
            </w:r>
            <w:proofErr w:type="spellStart"/>
            <w:r w:rsidRPr="00111B79">
              <w:rPr>
                <w:color w:val="000000" w:themeColor="text1"/>
                <w:sz w:val="20"/>
                <w:szCs w:val="20"/>
                <w:lang w:eastAsia="en-US"/>
              </w:rPr>
              <w:t>transektoje</w:t>
            </w:r>
            <w:proofErr w:type="spellEnd"/>
            <w:r w:rsidRPr="00111B79">
              <w:rPr>
                <w:color w:val="000000" w:themeColor="text1"/>
                <w:sz w:val="20"/>
                <w:szCs w:val="20"/>
                <w:lang w:eastAsia="en-US"/>
              </w:rPr>
              <w:t xml:space="preserve"> tinklų nepastebėta</w:t>
            </w:r>
          </w:p>
        </w:tc>
      </w:tr>
      <w:tr w:rsidR="00111B79" w:rsidRPr="00111B79" w14:paraId="5BC09EF4" w14:textId="77777777" w:rsidTr="00791447">
        <w:trPr>
          <w:cantSplit/>
        </w:trPr>
        <w:tc>
          <w:tcPr>
            <w:tcW w:w="3414" w:type="dxa"/>
            <w:vMerge/>
          </w:tcPr>
          <w:p w14:paraId="34EBBF69" w14:textId="77777777" w:rsidR="00E33E00" w:rsidRPr="00111B79" w:rsidRDefault="00E33E00" w:rsidP="00791447">
            <w:pPr>
              <w:suppressAutoHyphens w:val="0"/>
              <w:spacing w:after="0" w:line="240" w:lineRule="auto"/>
              <w:rPr>
                <w:color w:val="000000" w:themeColor="text1"/>
                <w:sz w:val="20"/>
                <w:szCs w:val="20"/>
                <w:lang w:eastAsia="en-US"/>
              </w:rPr>
            </w:pPr>
          </w:p>
        </w:tc>
        <w:tc>
          <w:tcPr>
            <w:tcW w:w="1537" w:type="dxa"/>
          </w:tcPr>
          <w:p w14:paraId="531AE188"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1.1</w:t>
            </w:r>
          </w:p>
        </w:tc>
        <w:tc>
          <w:tcPr>
            <w:tcW w:w="4795" w:type="dxa"/>
          </w:tcPr>
          <w:p w14:paraId="494AF5B3"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 xml:space="preserve">Apskaitų </w:t>
            </w:r>
            <w:proofErr w:type="spellStart"/>
            <w:r w:rsidRPr="00111B79">
              <w:rPr>
                <w:color w:val="000000" w:themeColor="text1"/>
                <w:sz w:val="20"/>
                <w:szCs w:val="20"/>
                <w:lang w:eastAsia="en-US"/>
              </w:rPr>
              <w:t>transektoje</w:t>
            </w:r>
            <w:proofErr w:type="spellEnd"/>
            <w:r w:rsidRPr="00111B79">
              <w:rPr>
                <w:color w:val="000000" w:themeColor="text1"/>
                <w:sz w:val="20"/>
                <w:szCs w:val="20"/>
                <w:lang w:eastAsia="en-US"/>
              </w:rPr>
              <w:t xml:space="preserve"> yra pavienių žvejybinių tinklų (ne daugiau kaip 5 tinklai – apytiksliai nustatoma pagal vėliavėlių ar plūdurų poras) </w:t>
            </w:r>
          </w:p>
        </w:tc>
      </w:tr>
      <w:tr w:rsidR="00111B79" w:rsidRPr="00111B79" w14:paraId="624F2895" w14:textId="77777777" w:rsidTr="00791447">
        <w:trPr>
          <w:cantSplit/>
          <w:trHeight w:val="496"/>
        </w:trPr>
        <w:tc>
          <w:tcPr>
            <w:tcW w:w="3414" w:type="dxa"/>
            <w:vMerge/>
          </w:tcPr>
          <w:p w14:paraId="079EE90F" w14:textId="77777777" w:rsidR="00E33E00" w:rsidRPr="00111B79" w:rsidRDefault="00E33E00" w:rsidP="00791447">
            <w:pPr>
              <w:suppressAutoHyphens w:val="0"/>
              <w:spacing w:after="0" w:line="240" w:lineRule="auto"/>
              <w:rPr>
                <w:color w:val="000000" w:themeColor="text1"/>
                <w:sz w:val="20"/>
                <w:szCs w:val="20"/>
                <w:lang w:eastAsia="en-US"/>
              </w:rPr>
            </w:pPr>
          </w:p>
        </w:tc>
        <w:tc>
          <w:tcPr>
            <w:tcW w:w="1537" w:type="dxa"/>
          </w:tcPr>
          <w:p w14:paraId="765FA5EF"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1.2</w:t>
            </w:r>
          </w:p>
        </w:tc>
        <w:tc>
          <w:tcPr>
            <w:tcW w:w="4795" w:type="dxa"/>
          </w:tcPr>
          <w:p w14:paraId="4E6DB896"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 xml:space="preserve">Apskaitų </w:t>
            </w:r>
            <w:proofErr w:type="spellStart"/>
            <w:r w:rsidRPr="00111B79">
              <w:rPr>
                <w:color w:val="000000" w:themeColor="text1"/>
                <w:sz w:val="20"/>
                <w:szCs w:val="20"/>
                <w:lang w:eastAsia="en-US"/>
              </w:rPr>
              <w:t>transektoje</w:t>
            </w:r>
            <w:proofErr w:type="spellEnd"/>
            <w:r w:rsidRPr="00111B79">
              <w:rPr>
                <w:color w:val="000000" w:themeColor="text1"/>
                <w:sz w:val="20"/>
                <w:szCs w:val="20"/>
                <w:lang w:eastAsia="en-US"/>
              </w:rPr>
              <w:t xml:space="preserve"> yra daug žvejybinių tinklų (daugiau kaip 5 tinklai)</w:t>
            </w:r>
          </w:p>
        </w:tc>
      </w:tr>
      <w:tr w:rsidR="00111B79" w:rsidRPr="00111B79" w14:paraId="1F83A2A5" w14:textId="77777777" w:rsidTr="00791447">
        <w:trPr>
          <w:cantSplit/>
        </w:trPr>
        <w:tc>
          <w:tcPr>
            <w:tcW w:w="3414" w:type="dxa"/>
            <w:vMerge w:val="restart"/>
          </w:tcPr>
          <w:p w14:paraId="11D4D105"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2. Žūties grėsmės didėjimas dėl jūros teršimo naftos produktais</w:t>
            </w:r>
          </w:p>
        </w:tc>
        <w:tc>
          <w:tcPr>
            <w:tcW w:w="1537" w:type="dxa"/>
          </w:tcPr>
          <w:p w14:paraId="2C636E15"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2.0</w:t>
            </w:r>
          </w:p>
        </w:tc>
        <w:tc>
          <w:tcPr>
            <w:tcW w:w="4795" w:type="dxa"/>
          </w:tcPr>
          <w:p w14:paraId="7D82D71E"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 xml:space="preserve">Apskaitų </w:t>
            </w:r>
            <w:proofErr w:type="spellStart"/>
            <w:r w:rsidRPr="00111B79">
              <w:rPr>
                <w:color w:val="000000" w:themeColor="text1"/>
                <w:sz w:val="20"/>
                <w:szCs w:val="20"/>
                <w:lang w:eastAsia="en-US"/>
              </w:rPr>
              <w:t>transektoje</w:t>
            </w:r>
            <w:proofErr w:type="spellEnd"/>
            <w:r w:rsidRPr="00111B79">
              <w:rPr>
                <w:color w:val="000000" w:themeColor="text1"/>
                <w:sz w:val="20"/>
                <w:szCs w:val="20"/>
                <w:lang w:eastAsia="en-US"/>
              </w:rPr>
              <w:t xml:space="preserve"> nepastebėta naftos produktų dėmių</w:t>
            </w:r>
          </w:p>
        </w:tc>
      </w:tr>
      <w:tr w:rsidR="00111B79" w:rsidRPr="00111B79" w14:paraId="04F1CC32" w14:textId="77777777" w:rsidTr="00791447">
        <w:trPr>
          <w:cantSplit/>
        </w:trPr>
        <w:tc>
          <w:tcPr>
            <w:tcW w:w="3414" w:type="dxa"/>
            <w:vMerge/>
          </w:tcPr>
          <w:p w14:paraId="18035A74" w14:textId="77777777" w:rsidR="00E33E00" w:rsidRPr="00111B79" w:rsidRDefault="00E33E00" w:rsidP="00791447">
            <w:pPr>
              <w:suppressAutoHyphens w:val="0"/>
              <w:spacing w:after="0" w:line="240" w:lineRule="auto"/>
              <w:rPr>
                <w:color w:val="000000" w:themeColor="text1"/>
                <w:sz w:val="20"/>
                <w:szCs w:val="20"/>
                <w:lang w:eastAsia="en-US"/>
              </w:rPr>
            </w:pPr>
          </w:p>
        </w:tc>
        <w:tc>
          <w:tcPr>
            <w:tcW w:w="1537" w:type="dxa"/>
          </w:tcPr>
          <w:p w14:paraId="53B1C4B1"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2.1</w:t>
            </w:r>
          </w:p>
        </w:tc>
        <w:tc>
          <w:tcPr>
            <w:tcW w:w="4795" w:type="dxa"/>
          </w:tcPr>
          <w:p w14:paraId="65D3AF1D"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 xml:space="preserve">Apskaitų </w:t>
            </w:r>
            <w:proofErr w:type="spellStart"/>
            <w:r w:rsidRPr="00111B79">
              <w:rPr>
                <w:color w:val="000000" w:themeColor="text1"/>
                <w:sz w:val="20"/>
                <w:szCs w:val="20"/>
                <w:lang w:eastAsia="en-US"/>
              </w:rPr>
              <w:t>transektoje</w:t>
            </w:r>
            <w:proofErr w:type="spellEnd"/>
            <w:r w:rsidRPr="00111B79">
              <w:rPr>
                <w:color w:val="000000" w:themeColor="text1"/>
                <w:sz w:val="20"/>
                <w:szCs w:val="20"/>
                <w:lang w:eastAsia="en-US"/>
              </w:rPr>
              <w:t xml:space="preserve"> pastebėta viena naftos produktų dėmė</w:t>
            </w:r>
          </w:p>
        </w:tc>
      </w:tr>
      <w:tr w:rsidR="00111B79" w:rsidRPr="00111B79" w14:paraId="274CA0A7" w14:textId="77777777" w:rsidTr="00791447">
        <w:trPr>
          <w:cantSplit/>
        </w:trPr>
        <w:tc>
          <w:tcPr>
            <w:tcW w:w="3414" w:type="dxa"/>
            <w:vMerge/>
          </w:tcPr>
          <w:p w14:paraId="4B3359C7" w14:textId="77777777" w:rsidR="00E33E00" w:rsidRPr="00111B79" w:rsidRDefault="00E33E00" w:rsidP="00791447">
            <w:pPr>
              <w:suppressAutoHyphens w:val="0"/>
              <w:spacing w:after="0" w:line="240" w:lineRule="auto"/>
              <w:rPr>
                <w:color w:val="000000" w:themeColor="text1"/>
                <w:sz w:val="20"/>
                <w:szCs w:val="20"/>
                <w:lang w:eastAsia="en-US"/>
              </w:rPr>
            </w:pPr>
          </w:p>
        </w:tc>
        <w:tc>
          <w:tcPr>
            <w:tcW w:w="1537" w:type="dxa"/>
          </w:tcPr>
          <w:p w14:paraId="0C08094D"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2.2</w:t>
            </w:r>
          </w:p>
        </w:tc>
        <w:tc>
          <w:tcPr>
            <w:tcW w:w="4795" w:type="dxa"/>
          </w:tcPr>
          <w:p w14:paraId="2B5998EE"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 xml:space="preserve">Apskaitų </w:t>
            </w:r>
            <w:proofErr w:type="spellStart"/>
            <w:r w:rsidRPr="00111B79">
              <w:rPr>
                <w:color w:val="000000" w:themeColor="text1"/>
                <w:sz w:val="20"/>
                <w:szCs w:val="20"/>
                <w:lang w:eastAsia="en-US"/>
              </w:rPr>
              <w:t>transektoje</w:t>
            </w:r>
            <w:proofErr w:type="spellEnd"/>
            <w:r w:rsidRPr="00111B79">
              <w:rPr>
                <w:color w:val="000000" w:themeColor="text1"/>
                <w:sz w:val="20"/>
                <w:szCs w:val="20"/>
                <w:lang w:eastAsia="en-US"/>
              </w:rPr>
              <w:t xml:space="preserve"> pastebėta daugiau nei viena naftos produktų dėmė</w:t>
            </w:r>
          </w:p>
        </w:tc>
      </w:tr>
    </w:tbl>
    <w:p w14:paraId="41BBF75E" w14:textId="77777777" w:rsidR="00E33E00" w:rsidRPr="00111B79" w:rsidRDefault="00E33E00" w:rsidP="00E33E00">
      <w:pPr>
        <w:suppressAutoHyphens w:val="0"/>
        <w:spacing w:after="0" w:line="240" w:lineRule="auto"/>
        <w:jc w:val="right"/>
        <w:rPr>
          <w:b/>
          <w:color w:val="000000" w:themeColor="text1"/>
          <w:szCs w:val="20"/>
          <w:lang w:eastAsia="en-US"/>
        </w:rPr>
      </w:pPr>
      <w:r w:rsidRPr="00111B79">
        <w:rPr>
          <w:b/>
          <w:color w:val="000000" w:themeColor="text1"/>
          <w:szCs w:val="20"/>
          <w:lang w:eastAsia="en-US"/>
        </w:rPr>
        <w:t xml:space="preserve">Techninės specifikacijos 2 priedas </w:t>
      </w:r>
    </w:p>
    <w:p w14:paraId="630D9CAD" w14:textId="77777777" w:rsidR="00E33E00" w:rsidRPr="00111B79" w:rsidRDefault="00E33E00" w:rsidP="00E33E00">
      <w:pPr>
        <w:suppressAutoHyphens w:val="0"/>
        <w:spacing w:after="0" w:line="240" w:lineRule="auto"/>
        <w:jc w:val="right"/>
        <w:rPr>
          <w:b/>
          <w:color w:val="000000" w:themeColor="text1"/>
          <w:szCs w:val="20"/>
          <w:lang w:eastAsia="en-US"/>
        </w:rPr>
      </w:pPr>
    </w:p>
    <w:p w14:paraId="1C407649" w14:textId="77777777" w:rsidR="00E33E00" w:rsidRPr="00111B79" w:rsidRDefault="00E33E00" w:rsidP="00E33E00">
      <w:pPr>
        <w:suppressAutoHyphens w:val="0"/>
        <w:spacing w:after="0" w:line="240" w:lineRule="auto"/>
        <w:jc w:val="right"/>
        <w:rPr>
          <w:b/>
          <w:color w:val="000000" w:themeColor="text1"/>
          <w:szCs w:val="20"/>
          <w:lang w:eastAsia="en-US"/>
        </w:rPr>
      </w:pPr>
      <w:r w:rsidRPr="00111B79">
        <w:rPr>
          <w:b/>
          <w:color w:val="000000" w:themeColor="text1"/>
          <w:szCs w:val="20"/>
          <w:lang w:eastAsia="en-US"/>
        </w:rPr>
        <w:t>Stebėtų paukščių duomenų forma</w:t>
      </w:r>
      <w:r w:rsidRPr="00111B79">
        <w:rPr>
          <w:color w:val="000000" w:themeColor="text1"/>
          <w:szCs w:val="20"/>
          <w:lang w:eastAsia="en-US"/>
        </w:rPr>
        <w:t xml:space="preserve"> (privalomos apskaitos duomenų formų skiltys)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83"/>
        <w:gridCol w:w="2234"/>
        <w:gridCol w:w="6612"/>
      </w:tblGrid>
      <w:tr w:rsidR="00111B79" w:rsidRPr="00111B79" w14:paraId="0B4201F9" w14:textId="77777777" w:rsidTr="00254848">
        <w:trPr>
          <w:trHeight w:val="853"/>
        </w:trPr>
        <w:tc>
          <w:tcPr>
            <w:tcW w:w="799" w:type="pct"/>
          </w:tcPr>
          <w:p w14:paraId="70069566" w14:textId="77777777" w:rsidR="00E33E00" w:rsidRPr="00111B79" w:rsidRDefault="00E33E00" w:rsidP="00791447">
            <w:pPr>
              <w:suppressAutoHyphens w:val="0"/>
              <w:spacing w:after="0" w:line="240" w:lineRule="auto"/>
              <w:rPr>
                <w:b/>
                <w:color w:val="000000" w:themeColor="text1"/>
                <w:sz w:val="20"/>
                <w:szCs w:val="20"/>
                <w:lang w:eastAsia="en-US"/>
              </w:rPr>
            </w:pPr>
            <w:r w:rsidRPr="00111B79">
              <w:rPr>
                <w:b/>
                <w:color w:val="000000" w:themeColor="text1"/>
                <w:sz w:val="20"/>
                <w:szCs w:val="20"/>
                <w:lang w:eastAsia="en-US"/>
              </w:rPr>
              <w:lastRenderedPageBreak/>
              <w:t>Skilties pavadinimas</w:t>
            </w:r>
          </w:p>
        </w:tc>
        <w:tc>
          <w:tcPr>
            <w:tcW w:w="1061" w:type="pct"/>
          </w:tcPr>
          <w:p w14:paraId="479E63D0" w14:textId="77777777" w:rsidR="00E33E00" w:rsidRPr="00111B79" w:rsidRDefault="00E33E00" w:rsidP="00791447">
            <w:pPr>
              <w:suppressAutoHyphens w:val="0"/>
              <w:spacing w:after="0" w:line="240" w:lineRule="auto"/>
              <w:rPr>
                <w:b/>
                <w:color w:val="000000" w:themeColor="text1"/>
                <w:sz w:val="20"/>
                <w:szCs w:val="20"/>
                <w:lang w:eastAsia="en-US"/>
              </w:rPr>
            </w:pPr>
            <w:r w:rsidRPr="00111B79">
              <w:rPr>
                <w:b/>
                <w:color w:val="000000" w:themeColor="text1"/>
                <w:sz w:val="20"/>
                <w:szCs w:val="20"/>
                <w:lang w:eastAsia="en-US"/>
              </w:rPr>
              <w:t>Formatas/vienetai</w:t>
            </w:r>
          </w:p>
        </w:tc>
        <w:tc>
          <w:tcPr>
            <w:tcW w:w="3140" w:type="pct"/>
          </w:tcPr>
          <w:p w14:paraId="226802D9" w14:textId="77777777" w:rsidR="00E33E00" w:rsidRPr="00111B79" w:rsidRDefault="00E33E00" w:rsidP="00791447">
            <w:pPr>
              <w:suppressAutoHyphens w:val="0"/>
              <w:spacing w:after="0" w:line="240" w:lineRule="auto"/>
              <w:rPr>
                <w:b/>
                <w:color w:val="000000" w:themeColor="text1"/>
                <w:sz w:val="20"/>
                <w:szCs w:val="20"/>
                <w:lang w:eastAsia="en-US"/>
              </w:rPr>
            </w:pPr>
            <w:r w:rsidRPr="00111B79">
              <w:rPr>
                <w:b/>
                <w:color w:val="000000" w:themeColor="text1"/>
                <w:sz w:val="20"/>
                <w:szCs w:val="20"/>
                <w:lang w:eastAsia="en-US"/>
              </w:rPr>
              <w:t>Aprašymas</w:t>
            </w:r>
          </w:p>
        </w:tc>
      </w:tr>
      <w:tr w:rsidR="00111B79" w:rsidRPr="00111B79" w14:paraId="1C5E7E0F" w14:textId="77777777" w:rsidTr="00254848">
        <w:tc>
          <w:tcPr>
            <w:tcW w:w="799" w:type="pct"/>
          </w:tcPr>
          <w:p w14:paraId="7E525757" w14:textId="77777777" w:rsidR="00E33E00" w:rsidRPr="00111B79" w:rsidRDefault="00E33E00" w:rsidP="00791447">
            <w:pPr>
              <w:suppressAutoHyphens w:val="0"/>
              <w:spacing w:after="0" w:line="240" w:lineRule="auto"/>
              <w:rPr>
                <w:color w:val="000000" w:themeColor="text1"/>
                <w:sz w:val="20"/>
                <w:szCs w:val="20"/>
                <w:lang w:eastAsia="en-US"/>
              </w:rPr>
            </w:pPr>
            <w:proofErr w:type="spellStart"/>
            <w:r w:rsidRPr="00111B79">
              <w:rPr>
                <w:color w:val="000000" w:themeColor="text1"/>
                <w:sz w:val="20"/>
                <w:szCs w:val="20"/>
                <w:lang w:eastAsia="en-US"/>
              </w:rPr>
              <w:t>Transektos</w:t>
            </w:r>
            <w:proofErr w:type="spellEnd"/>
            <w:r w:rsidRPr="00111B79">
              <w:rPr>
                <w:color w:val="000000" w:themeColor="text1"/>
                <w:sz w:val="20"/>
                <w:szCs w:val="20"/>
                <w:lang w:eastAsia="en-US"/>
              </w:rPr>
              <w:t xml:space="preserve"> Nr.</w:t>
            </w:r>
          </w:p>
        </w:tc>
        <w:tc>
          <w:tcPr>
            <w:tcW w:w="1061" w:type="pct"/>
          </w:tcPr>
          <w:p w14:paraId="37ED930D"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Tekstas</w:t>
            </w:r>
          </w:p>
        </w:tc>
        <w:tc>
          <w:tcPr>
            <w:tcW w:w="3140" w:type="pct"/>
          </w:tcPr>
          <w:p w14:paraId="302F29AC"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 xml:space="preserve">Sąlyginis unikalus </w:t>
            </w:r>
            <w:proofErr w:type="spellStart"/>
            <w:r w:rsidRPr="00111B79">
              <w:rPr>
                <w:color w:val="000000" w:themeColor="text1"/>
                <w:sz w:val="20"/>
                <w:szCs w:val="20"/>
                <w:lang w:eastAsia="en-US"/>
              </w:rPr>
              <w:t>transektos</w:t>
            </w:r>
            <w:proofErr w:type="spellEnd"/>
            <w:r w:rsidRPr="00111B79">
              <w:rPr>
                <w:color w:val="000000" w:themeColor="text1"/>
                <w:sz w:val="20"/>
                <w:szCs w:val="20"/>
                <w:lang w:eastAsia="en-US"/>
              </w:rPr>
              <w:t xml:space="preserve"> numeris, sutampantis su apskaitų </w:t>
            </w:r>
            <w:proofErr w:type="spellStart"/>
            <w:r w:rsidRPr="00111B79">
              <w:rPr>
                <w:color w:val="000000" w:themeColor="text1"/>
                <w:sz w:val="20"/>
                <w:szCs w:val="20"/>
                <w:lang w:eastAsia="en-US"/>
              </w:rPr>
              <w:t>transektos</w:t>
            </w:r>
            <w:proofErr w:type="spellEnd"/>
            <w:r w:rsidRPr="00111B79">
              <w:rPr>
                <w:color w:val="000000" w:themeColor="text1"/>
                <w:sz w:val="20"/>
                <w:szCs w:val="20"/>
                <w:lang w:eastAsia="en-US"/>
              </w:rPr>
              <w:t xml:space="preserve"> numeriu apskaitų </w:t>
            </w:r>
            <w:proofErr w:type="spellStart"/>
            <w:r w:rsidRPr="00111B79">
              <w:rPr>
                <w:color w:val="000000" w:themeColor="text1"/>
                <w:sz w:val="20"/>
                <w:szCs w:val="20"/>
                <w:lang w:eastAsia="en-US"/>
              </w:rPr>
              <w:t>transektų</w:t>
            </w:r>
            <w:proofErr w:type="spellEnd"/>
            <w:r w:rsidRPr="00111B79">
              <w:rPr>
                <w:color w:val="000000" w:themeColor="text1"/>
                <w:sz w:val="20"/>
                <w:szCs w:val="20"/>
                <w:lang w:eastAsia="en-US"/>
              </w:rPr>
              <w:t xml:space="preserve"> duomenų formoje</w:t>
            </w:r>
          </w:p>
        </w:tc>
      </w:tr>
      <w:tr w:rsidR="00111B79" w:rsidRPr="00111B79" w14:paraId="6A11F1AA" w14:textId="77777777" w:rsidTr="00254848">
        <w:tc>
          <w:tcPr>
            <w:tcW w:w="799" w:type="pct"/>
          </w:tcPr>
          <w:p w14:paraId="7016BF5E"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Stebėjimo laikas</w:t>
            </w:r>
          </w:p>
        </w:tc>
        <w:tc>
          <w:tcPr>
            <w:tcW w:w="1061" w:type="pct"/>
          </w:tcPr>
          <w:p w14:paraId="33B862A6"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 xml:space="preserve">Laikas, </w:t>
            </w:r>
            <w:proofErr w:type="spellStart"/>
            <w:r w:rsidRPr="00111B79">
              <w:rPr>
                <w:color w:val="000000" w:themeColor="text1"/>
                <w:sz w:val="20"/>
                <w:szCs w:val="20"/>
                <w:lang w:eastAsia="en-US"/>
              </w:rPr>
              <w:t>hh:mm:ss</w:t>
            </w:r>
            <w:proofErr w:type="spellEnd"/>
          </w:p>
        </w:tc>
        <w:tc>
          <w:tcPr>
            <w:tcW w:w="3140" w:type="pct"/>
          </w:tcPr>
          <w:p w14:paraId="43AD4A8E"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 xml:space="preserve">Tikslus laikas (sekundžių tikslumu), kada buvo registruoti duomenų eilutėje aprašomi paukščiai (paukštis) arba įrašyta pastaba. Stebėjimo laikas nustatomas duomenų dešifravimo metu, remiantis </w:t>
            </w:r>
            <w:proofErr w:type="spellStart"/>
            <w:r w:rsidRPr="00111B79">
              <w:rPr>
                <w:color w:val="000000" w:themeColor="text1"/>
                <w:sz w:val="20"/>
                <w:szCs w:val="20"/>
                <w:lang w:eastAsia="en-US"/>
              </w:rPr>
              <w:t>transektos</w:t>
            </w:r>
            <w:proofErr w:type="spellEnd"/>
            <w:r w:rsidRPr="00111B79">
              <w:rPr>
                <w:color w:val="000000" w:themeColor="text1"/>
                <w:sz w:val="20"/>
                <w:szCs w:val="20"/>
                <w:lang w:eastAsia="en-US"/>
              </w:rPr>
              <w:t xml:space="preserve"> pradžios laiku ir diktofono įrašo laikmačiu</w:t>
            </w:r>
          </w:p>
        </w:tc>
      </w:tr>
      <w:tr w:rsidR="00111B79" w:rsidRPr="00111B79" w14:paraId="31A2933D" w14:textId="77777777" w:rsidTr="00254848">
        <w:tc>
          <w:tcPr>
            <w:tcW w:w="799" w:type="pct"/>
          </w:tcPr>
          <w:p w14:paraId="4D70FCEB"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Rūšis</w:t>
            </w:r>
          </w:p>
        </w:tc>
        <w:tc>
          <w:tcPr>
            <w:tcW w:w="1061" w:type="pct"/>
          </w:tcPr>
          <w:p w14:paraId="02A3AE5F"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Tekstas</w:t>
            </w:r>
          </w:p>
        </w:tc>
        <w:tc>
          <w:tcPr>
            <w:tcW w:w="3140" w:type="pct"/>
          </w:tcPr>
          <w:p w14:paraId="5C6534AC"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 xml:space="preserve">Nurodoma stebima rūšis, įrašant penkių mažųjų raidžių kodą, susidedantį iš pirmų dviejų paukščio genties lotyniško pavadinimo raidžių ir pirmų trijų paukščio rūšies lotyniško pavadinimo raidžių (pvz., </w:t>
            </w:r>
            <w:proofErr w:type="spellStart"/>
            <w:r w:rsidRPr="00111B79">
              <w:rPr>
                <w:i/>
                <w:color w:val="000000" w:themeColor="text1"/>
                <w:sz w:val="20"/>
                <w:szCs w:val="20"/>
                <w:lang w:eastAsia="en-US"/>
              </w:rPr>
              <w:t>Clangula</w:t>
            </w:r>
            <w:proofErr w:type="spellEnd"/>
            <w:r w:rsidRPr="00111B79">
              <w:rPr>
                <w:i/>
                <w:color w:val="000000" w:themeColor="text1"/>
                <w:sz w:val="20"/>
                <w:szCs w:val="20"/>
                <w:lang w:eastAsia="en-US"/>
              </w:rPr>
              <w:t xml:space="preserve"> </w:t>
            </w:r>
            <w:proofErr w:type="spellStart"/>
            <w:r w:rsidRPr="00111B79">
              <w:rPr>
                <w:i/>
                <w:color w:val="000000" w:themeColor="text1"/>
                <w:sz w:val="20"/>
                <w:szCs w:val="20"/>
                <w:lang w:eastAsia="en-US"/>
              </w:rPr>
              <w:t>hyemalis</w:t>
            </w:r>
            <w:proofErr w:type="spellEnd"/>
            <w:r w:rsidRPr="00111B79">
              <w:rPr>
                <w:i/>
                <w:color w:val="000000" w:themeColor="text1"/>
                <w:sz w:val="20"/>
                <w:szCs w:val="20"/>
                <w:lang w:eastAsia="en-US"/>
              </w:rPr>
              <w:t xml:space="preserve"> – </w:t>
            </w:r>
            <w:proofErr w:type="spellStart"/>
            <w:r w:rsidRPr="00111B79">
              <w:rPr>
                <w:color w:val="000000" w:themeColor="text1"/>
                <w:sz w:val="20"/>
                <w:szCs w:val="20"/>
                <w:lang w:eastAsia="en-US"/>
              </w:rPr>
              <w:t>clhye</w:t>
            </w:r>
            <w:proofErr w:type="spellEnd"/>
            <w:r w:rsidRPr="00111B79">
              <w:rPr>
                <w:color w:val="000000" w:themeColor="text1"/>
                <w:sz w:val="20"/>
                <w:szCs w:val="20"/>
                <w:lang w:eastAsia="en-US"/>
              </w:rPr>
              <w:t>)</w:t>
            </w:r>
          </w:p>
        </w:tc>
      </w:tr>
      <w:tr w:rsidR="00111B79" w:rsidRPr="00111B79" w14:paraId="20AB5424" w14:textId="77777777" w:rsidTr="00254848">
        <w:tc>
          <w:tcPr>
            <w:tcW w:w="799" w:type="pct"/>
          </w:tcPr>
          <w:p w14:paraId="44F75317"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Skaičius</w:t>
            </w:r>
          </w:p>
        </w:tc>
        <w:tc>
          <w:tcPr>
            <w:tcW w:w="1061" w:type="pct"/>
          </w:tcPr>
          <w:p w14:paraId="5F3B8194"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Skaičius</w:t>
            </w:r>
          </w:p>
        </w:tc>
        <w:tc>
          <w:tcPr>
            <w:tcW w:w="3140" w:type="pct"/>
          </w:tcPr>
          <w:p w14:paraId="08E6FE02"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Stebėtų paukščių skaičius. Stebint pavienį paukštį rašomas 1, stebint paukščių būrį – rašomas individų skaičius būryje</w:t>
            </w:r>
          </w:p>
        </w:tc>
      </w:tr>
      <w:tr w:rsidR="00111B79" w:rsidRPr="00111B79" w14:paraId="46C405EF" w14:textId="77777777" w:rsidTr="00254848">
        <w:tc>
          <w:tcPr>
            <w:tcW w:w="799" w:type="pct"/>
          </w:tcPr>
          <w:p w14:paraId="67C7B281" w14:textId="77777777" w:rsidR="00E33E00" w:rsidRPr="00111B79" w:rsidRDefault="00E33E00" w:rsidP="00791447">
            <w:pPr>
              <w:suppressAutoHyphens w:val="0"/>
              <w:spacing w:after="0" w:line="240" w:lineRule="auto"/>
              <w:rPr>
                <w:color w:val="000000" w:themeColor="text1"/>
                <w:sz w:val="20"/>
                <w:szCs w:val="20"/>
                <w:lang w:eastAsia="en-US"/>
              </w:rPr>
            </w:pPr>
            <w:proofErr w:type="spellStart"/>
            <w:r w:rsidRPr="00111B79">
              <w:rPr>
                <w:color w:val="000000" w:themeColor="text1"/>
                <w:sz w:val="20"/>
                <w:szCs w:val="20"/>
                <w:lang w:eastAsia="en-US"/>
              </w:rPr>
              <w:t>Transektos</w:t>
            </w:r>
            <w:proofErr w:type="spellEnd"/>
            <w:r w:rsidRPr="00111B79">
              <w:rPr>
                <w:color w:val="000000" w:themeColor="text1"/>
                <w:sz w:val="20"/>
                <w:szCs w:val="20"/>
                <w:lang w:eastAsia="en-US"/>
              </w:rPr>
              <w:t xml:space="preserve"> juosta</w:t>
            </w:r>
          </w:p>
        </w:tc>
        <w:tc>
          <w:tcPr>
            <w:tcW w:w="1061" w:type="pct"/>
          </w:tcPr>
          <w:p w14:paraId="7317FF5D"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Tekstas</w:t>
            </w:r>
          </w:p>
        </w:tc>
        <w:tc>
          <w:tcPr>
            <w:tcW w:w="3140" w:type="pct"/>
          </w:tcPr>
          <w:p w14:paraId="7AAC8054"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 xml:space="preserve">Nurodomas </w:t>
            </w:r>
            <w:proofErr w:type="spellStart"/>
            <w:r w:rsidRPr="00111B79">
              <w:rPr>
                <w:color w:val="000000" w:themeColor="text1"/>
                <w:sz w:val="20"/>
                <w:szCs w:val="20"/>
                <w:lang w:eastAsia="en-US"/>
              </w:rPr>
              <w:t>transektos</w:t>
            </w:r>
            <w:proofErr w:type="spellEnd"/>
            <w:r w:rsidRPr="00111B79">
              <w:rPr>
                <w:color w:val="000000" w:themeColor="text1"/>
                <w:sz w:val="20"/>
                <w:szCs w:val="20"/>
                <w:lang w:eastAsia="en-US"/>
              </w:rPr>
              <w:t xml:space="preserve"> juostos, kurioje stebimas paukštis (paukščiai), kodas – A, B arba C (D ir E apskaitas vykdant laivu). Svarbu: jei stebimas paukščių būrys yra nusidriekęs per kelias </w:t>
            </w:r>
            <w:proofErr w:type="spellStart"/>
            <w:r w:rsidRPr="00111B79">
              <w:rPr>
                <w:color w:val="000000" w:themeColor="text1"/>
                <w:sz w:val="20"/>
                <w:szCs w:val="20"/>
                <w:lang w:eastAsia="en-US"/>
              </w:rPr>
              <w:t>transektos</w:t>
            </w:r>
            <w:proofErr w:type="spellEnd"/>
            <w:r w:rsidRPr="00111B79">
              <w:rPr>
                <w:color w:val="000000" w:themeColor="text1"/>
                <w:sz w:val="20"/>
                <w:szCs w:val="20"/>
                <w:lang w:eastAsia="en-US"/>
              </w:rPr>
              <w:t xml:space="preserve"> juostas, į skirtingas </w:t>
            </w:r>
            <w:proofErr w:type="spellStart"/>
            <w:r w:rsidRPr="00111B79">
              <w:rPr>
                <w:color w:val="000000" w:themeColor="text1"/>
                <w:sz w:val="20"/>
                <w:szCs w:val="20"/>
                <w:lang w:eastAsia="en-US"/>
              </w:rPr>
              <w:t>transektos</w:t>
            </w:r>
            <w:proofErr w:type="spellEnd"/>
            <w:r w:rsidRPr="00111B79">
              <w:rPr>
                <w:color w:val="000000" w:themeColor="text1"/>
                <w:sz w:val="20"/>
                <w:szCs w:val="20"/>
                <w:lang w:eastAsia="en-US"/>
              </w:rPr>
              <w:t xml:space="preserve"> juostas patenkantys paukščiai įrašomi atskirose duomenų eilutėse</w:t>
            </w:r>
          </w:p>
        </w:tc>
      </w:tr>
      <w:tr w:rsidR="00111B79" w:rsidRPr="00111B79" w14:paraId="751EC076" w14:textId="77777777" w:rsidTr="00254848">
        <w:tc>
          <w:tcPr>
            <w:tcW w:w="799" w:type="pct"/>
          </w:tcPr>
          <w:p w14:paraId="69247F8F"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Elgsena</w:t>
            </w:r>
          </w:p>
        </w:tc>
        <w:tc>
          <w:tcPr>
            <w:tcW w:w="1061" w:type="pct"/>
          </w:tcPr>
          <w:p w14:paraId="383E73B5"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Tekstas</w:t>
            </w:r>
          </w:p>
        </w:tc>
        <w:tc>
          <w:tcPr>
            <w:tcW w:w="3140" w:type="pct"/>
          </w:tcPr>
          <w:p w14:paraId="4EE9A9AA"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Nurodoma stebimų paukščių elgsena: plūduriuoja, skrenda, neria</w:t>
            </w:r>
          </w:p>
        </w:tc>
      </w:tr>
      <w:tr w:rsidR="00111B79" w:rsidRPr="00111B79" w14:paraId="788D5264" w14:textId="77777777" w:rsidTr="00254848">
        <w:tc>
          <w:tcPr>
            <w:tcW w:w="799" w:type="pct"/>
          </w:tcPr>
          <w:p w14:paraId="37CA69AD"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Lytis</w:t>
            </w:r>
          </w:p>
        </w:tc>
        <w:tc>
          <w:tcPr>
            <w:tcW w:w="1061" w:type="pct"/>
          </w:tcPr>
          <w:p w14:paraId="6B44E098"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Tekstas</w:t>
            </w:r>
          </w:p>
        </w:tc>
        <w:tc>
          <w:tcPr>
            <w:tcW w:w="3140" w:type="pct"/>
          </w:tcPr>
          <w:p w14:paraId="4C6923C0"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Nurodoma stebimų paukščių lytis (M – patinas (</w:t>
            </w:r>
            <w:proofErr w:type="spellStart"/>
            <w:r w:rsidRPr="00111B79">
              <w:rPr>
                <w:i/>
                <w:color w:val="000000" w:themeColor="text1"/>
                <w:sz w:val="20"/>
                <w:szCs w:val="20"/>
                <w:lang w:eastAsia="en-US"/>
              </w:rPr>
              <w:t>male</w:t>
            </w:r>
            <w:proofErr w:type="spellEnd"/>
            <w:r w:rsidRPr="00111B79">
              <w:rPr>
                <w:color w:val="000000" w:themeColor="text1"/>
                <w:sz w:val="20"/>
                <w:szCs w:val="20"/>
                <w:lang w:eastAsia="en-US"/>
              </w:rPr>
              <w:t>), F – patelė (</w:t>
            </w:r>
            <w:proofErr w:type="spellStart"/>
            <w:r w:rsidRPr="00111B79">
              <w:rPr>
                <w:i/>
                <w:color w:val="000000" w:themeColor="text1"/>
                <w:sz w:val="20"/>
                <w:szCs w:val="20"/>
                <w:lang w:eastAsia="en-US"/>
              </w:rPr>
              <w:t>female</w:t>
            </w:r>
            <w:proofErr w:type="spellEnd"/>
            <w:r w:rsidRPr="00111B79">
              <w:rPr>
                <w:color w:val="000000" w:themeColor="text1"/>
                <w:sz w:val="20"/>
                <w:szCs w:val="20"/>
                <w:lang w:eastAsia="en-US"/>
              </w:rPr>
              <w:t xml:space="preserve">); šią informaciją įmanoma surinkti tik kai kurioms paukščių rūšims ir tik esant nedideliam paukščių gausumui. </w:t>
            </w:r>
            <w:r w:rsidRPr="00111B79">
              <w:rPr>
                <w:b/>
                <w:color w:val="000000" w:themeColor="text1"/>
                <w:sz w:val="20"/>
                <w:szCs w:val="20"/>
                <w:lang w:eastAsia="en-US"/>
              </w:rPr>
              <w:t>Svarbu:</w:t>
            </w:r>
            <w:r w:rsidRPr="00111B79">
              <w:rPr>
                <w:color w:val="000000" w:themeColor="text1"/>
                <w:sz w:val="20"/>
                <w:szCs w:val="20"/>
                <w:lang w:eastAsia="en-US"/>
              </w:rPr>
              <w:t xml:space="preserve"> skirtingų lyčių individai, stebimi viename būryje, nurodomi atskirose duomenų eilutėse</w:t>
            </w:r>
          </w:p>
        </w:tc>
      </w:tr>
      <w:tr w:rsidR="00111B79" w:rsidRPr="00111B79" w14:paraId="194C7818" w14:textId="77777777" w:rsidTr="00254848">
        <w:tc>
          <w:tcPr>
            <w:tcW w:w="799" w:type="pct"/>
          </w:tcPr>
          <w:p w14:paraId="609EB7C5"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Amžius</w:t>
            </w:r>
          </w:p>
        </w:tc>
        <w:tc>
          <w:tcPr>
            <w:tcW w:w="1061" w:type="pct"/>
          </w:tcPr>
          <w:p w14:paraId="43FCDAB5"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Tekstas</w:t>
            </w:r>
          </w:p>
        </w:tc>
        <w:tc>
          <w:tcPr>
            <w:tcW w:w="3140" w:type="pct"/>
          </w:tcPr>
          <w:p w14:paraId="565F18EF"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Nurodomas stebimų paukščių amžius; šią informaciją įmanoma surinkti tik kai kurioms paukščių rūšims ir tik esant nedideliam paukščių gausumui. Tokiais atvejais paprastai išskiriami tik jauni/pirmamečiai paukščiai (</w:t>
            </w:r>
            <w:proofErr w:type="spellStart"/>
            <w:r w:rsidRPr="00111B79">
              <w:rPr>
                <w:color w:val="000000" w:themeColor="text1"/>
                <w:sz w:val="20"/>
                <w:szCs w:val="20"/>
                <w:lang w:eastAsia="en-US"/>
              </w:rPr>
              <w:t>juv</w:t>
            </w:r>
            <w:proofErr w:type="spellEnd"/>
            <w:r w:rsidRPr="00111B79">
              <w:rPr>
                <w:color w:val="000000" w:themeColor="text1"/>
                <w:sz w:val="20"/>
                <w:szCs w:val="20"/>
                <w:lang w:eastAsia="en-US"/>
              </w:rPr>
              <w:t xml:space="preserve">. – </w:t>
            </w:r>
            <w:proofErr w:type="spellStart"/>
            <w:r w:rsidRPr="00111B79">
              <w:rPr>
                <w:i/>
                <w:color w:val="000000" w:themeColor="text1"/>
                <w:sz w:val="20"/>
                <w:szCs w:val="20"/>
                <w:lang w:eastAsia="en-US"/>
              </w:rPr>
              <w:t>juvenile</w:t>
            </w:r>
            <w:proofErr w:type="spellEnd"/>
            <w:r w:rsidRPr="00111B79">
              <w:rPr>
                <w:color w:val="000000" w:themeColor="text1"/>
                <w:sz w:val="20"/>
                <w:szCs w:val="20"/>
                <w:lang w:eastAsia="en-US"/>
              </w:rPr>
              <w:t>) ir suaugę paukščiai (</w:t>
            </w:r>
            <w:proofErr w:type="spellStart"/>
            <w:r w:rsidRPr="00111B79">
              <w:rPr>
                <w:color w:val="000000" w:themeColor="text1"/>
                <w:sz w:val="20"/>
                <w:szCs w:val="20"/>
                <w:lang w:eastAsia="en-US"/>
              </w:rPr>
              <w:t>ad</w:t>
            </w:r>
            <w:proofErr w:type="spellEnd"/>
            <w:r w:rsidRPr="00111B79">
              <w:rPr>
                <w:color w:val="000000" w:themeColor="text1"/>
                <w:sz w:val="20"/>
                <w:szCs w:val="20"/>
                <w:lang w:eastAsia="en-US"/>
              </w:rPr>
              <w:t xml:space="preserve">. – </w:t>
            </w:r>
            <w:proofErr w:type="spellStart"/>
            <w:r w:rsidRPr="00111B79">
              <w:rPr>
                <w:i/>
                <w:color w:val="000000" w:themeColor="text1"/>
                <w:sz w:val="20"/>
                <w:szCs w:val="20"/>
                <w:lang w:eastAsia="en-US"/>
              </w:rPr>
              <w:t>adult</w:t>
            </w:r>
            <w:proofErr w:type="spellEnd"/>
            <w:r w:rsidRPr="00111B79">
              <w:rPr>
                <w:color w:val="000000" w:themeColor="text1"/>
                <w:sz w:val="20"/>
                <w:szCs w:val="20"/>
                <w:lang w:eastAsia="en-US"/>
              </w:rPr>
              <w:t xml:space="preserve">). </w:t>
            </w:r>
            <w:r w:rsidRPr="00111B79">
              <w:rPr>
                <w:b/>
                <w:color w:val="000000" w:themeColor="text1"/>
                <w:sz w:val="20"/>
                <w:szCs w:val="20"/>
                <w:lang w:eastAsia="en-US"/>
              </w:rPr>
              <w:t>Svarbu:</w:t>
            </w:r>
            <w:r w:rsidRPr="00111B79">
              <w:rPr>
                <w:color w:val="000000" w:themeColor="text1"/>
                <w:sz w:val="20"/>
                <w:szCs w:val="20"/>
                <w:lang w:eastAsia="en-US"/>
              </w:rPr>
              <w:t xml:space="preserve"> skirtingo amžiaus individai, stebimi viename būryje, nurodomi atskirose duomenų eilutėse</w:t>
            </w:r>
          </w:p>
        </w:tc>
      </w:tr>
      <w:tr w:rsidR="00E33E00" w:rsidRPr="00111B79" w14:paraId="0553DD06" w14:textId="77777777" w:rsidTr="00254848">
        <w:tc>
          <w:tcPr>
            <w:tcW w:w="799" w:type="pct"/>
          </w:tcPr>
          <w:p w14:paraId="25A80072" w14:textId="77777777" w:rsidR="00E33E00" w:rsidRPr="00111B79" w:rsidRDefault="00E33E00" w:rsidP="00791447">
            <w:pPr>
              <w:tabs>
                <w:tab w:val="left" w:pos="672"/>
              </w:tabs>
              <w:suppressAutoHyphens w:val="0"/>
              <w:spacing w:after="0" w:line="240" w:lineRule="auto"/>
              <w:rPr>
                <w:color w:val="000000" w:themeColor="text1"/>
                <w:sz w:val="20"/>
                <w:szCs w:val="20"/>
                <w:lang w:eastAsia="en-US"/>
              </w:rPr>
            </w:pPr>
            <w:r w:rsidRPr="00111B79">
              <w:rPr>
                <w:color w:val="000000" w:themeColor="text1"/>
                <w:sz w:val="20"/>
                <w:szCs w:val="20"/>
                <w:lang w:eastAsia="en-US"/>
              </w:rPr>
              <w:t>Pastabos</w:t>
            </w:r>
          </w:p>
        </w:tc>
        <w:tc>
          <w:tcPr>
            <w:tcW w:w="1061" w:type="pct"/>
          </w:tcPr>
          <w:p w14:paraId="3925D315"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Tekstas</w:t>
            </w:r>
          </w:p>
        </w:tc>
        <w:tc>
          <w:tcPr>
            <w:tcW w:w="3140" w:type="pct"/>
          </w:tcPr>
          <w:p w14:paraId="7B1F92E9"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 xml:space="preserve">Bet kokia papildoma informacija, susijusi su konkrečiais stebimais paukščiais. Taip pat čia galima registruoti su stebimais paukščiais nesusijusią informaciją, stebimą </w:t>
            </w:r>
            <w:proofErr w:type="spellStart"/>
            <w:r w:rsidRPr="00111B79">
              <w:rPr>
                <w:color w:val="000000" w:themeColor="text1"/>
                <w:sz w:val="20"/>
                <w:szCs w:val="20"/>
                <w:lang w:eastAsia="en-US"/>
              </w:rPr>
              <w:t>transektose</w:t>
            </w:r>
            <w:proofErr w:type="spellEnd"/>
            <w:r w:rsidRPr="00111B79">
              <w:rPr>
                <w:color w:val="000000" w:themeColor="text1"/>
                <w:sz w:val="20"/>
                <w:szCs w:val="20"/>
                <w:lang w:eastAsia="en-US"/>
              </w:rPr>
              <w:t xml:space="preserve">: pastebėtus žvejų tinklus, naftos dėmes, oro sąlygų ar matomumo pasikeitimą. Tokiais atvejais pastaba įrašoma į atskirą duomenų eilutę, nurodant tik </w:t>
            </w:r>
            <w:proofErr w:type="spellStart"/>
            <w:r w:rsidRPr="00111B79">
              <w:rPr>
                <w:color w:val="000000" w:themeColor="text1"/>
                <w:sz w:val="20"/>
                <w:szCs w:val="20"/>
                <w:lang w:eastAsia="en-US"/>
              </w:rPr>
              <w:t>transektos</w:t>
            </w:r>
            <w:proofErr w:type="spellEnd"/>
            <w:r w:rsidRPr="00111B79">
              <w:rPr>
                <w:color w:val="000000" w:themeColor="text1"/>
                <w:sz w:val="20"/>
                <w:szCs w:val="20"/>
                <w:lang w:eastAsia="en-US"/>
              </w:rPr>
              <w:t xml:space="preserve"> numerį ir tikslų laiką</w:t>
            </w:r>
          </w:p>
        </w:tc>
      </w:tr>
    </w:tbl>
    <w:p w14:paraId="3493AD51" w14:textId="77777777" w:rsidR="00E33E00" w:rsidRPr="00111B79" w:rsidRDefault="00E33E00" w:rsidP="00E33E00">
      <w:pPr>
        <w:widowControl w:val="0"/>
        <w:tabs>
          <w:tab w:val="left" w:pos="284"/>
        </w:tabs>
        <w:spacing w:after="0" w:line="240" w:lineRule="auto"/>
        <w:jc w:val="both"/>
        <w:rPr>
          <w:rFonts w:eastAsia="Lucida Sans Unicode"/>
          <w:color w:val="000000" w:themeColor="text1"/>
          <w:kern w:val="1"/>
          <w:lang w:eastAsia="en-US"/>
        </w:rPr>
      </w:pPr>
    </w:p>
    <w:p w14:paraId="3630D215" w14:textId="77777777" w:rsidR="00E33E00" w:rsidRPr="00111B79" w:rsidRDefault="00E33E00" w:rsidP="00E33E00">
      <w:pPr>
        <w:pStyle w:val="NoSpacing"/>
        <w:ind w:firstLine="426"/>
        <w:jc w:val="both"/>
        <w:rPr>
          <w:rFonts w:eastAsia="Lucida Sans Unicode"/>
          <w:color w:val="000000" w:themeColor="text1"/>
          <w:lang w:eastAsia="en-US"/>
        </w:rPr>
      </w:pPr>
    </w:p>
    <w:p w14:paraId="05F5EB9B" w14:textId="77777777" w:rsidR="002B04B4" w:rsidRPr="00111B79" w:rsidRDefault="002B04B4" w:rsidP="004521CE">
      <w:pPr>
        <w:rPr>
          <w:color w:val="000000" w:themeColor="text1"/>
          <w:szCs w:val="20"/>
          <w:lang w:eastAsia="en-US"/>
        </w:rPr>
      </w:pPr>
    </w:p>
    <w:sectPr w:rsidR="002B04B4" w:rsidRPr="00111B79" w:rsidSect="00254848">
      <w:pgSz w:w="12240" w:h="15840"/>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E1CD8" w14:textId="77777777" w:rsidR="00CD6DC6" w:rsidRDefault="00CD6DC6" w:rsidP="00C74C5F">
      <w:pPr>
        <w:spacing w:after="0" w:line="240" w:lineRule="auto"/>
      </w:pPr>
      <w:r>
        <w:separator/>
      </w:r>
    </w:p>
  </w:endnote>
  <w:endnote w:type="continuationSeparator" w:id="0">
    <w:p w14:paraId="6EB8E6B7" w14:textId="77777777" w:rsidR="00CD6DC6" w:rsidRDefault="00CD6DC6" w:rsidP="00C74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BF390" w14:textId="77777777" w:rsidR="00CD6DC6" w:rsidRDefault="00CD6DC6" w:rsidP="00C74C5F">
      <w:pPr>
        <w:spacing w:after="0" w:line="240" w:lineRule="auto"/>
      </w:pPr>
      <w:r>
        <w:separator/>
      </w:r>
    </w:p>
  </w:footnote>
  <w:footnote w:type="continuationSeparator" w:id="0">
    <w:p w14:paraId="40F92866" w14:textId="77777777" w:rsidR="00CD6DC6" w:rsidRDefault="00CD6DC6" w:rsidP="00C74C5F">
      <w:pPr>
        <w:spacing w:after="0" w:line="240" w:lineRule="auto"/>
      </w:pPr>
      <w:r>
        <w:continuationSeparator/>
      </w:r>
    </w:p>
  </w:footnote>
  <w:footnote w:id="1">
    <w:p w14:paraId="67DF5BBD" w14:textId="77777777" w:rsidR="00D337CB" w:rsidRDefault="00D337CB" w:rsidP="00D337CB">
      <w:pPr>
        <w:pStyle w:val="FootnoteText"/>
        <w:jc w:val="both"/>
      </w:pPr>
      <w:r>
        <w:rPr>
          <w:rStyle w:val="FootnoteReference"/>
        </w:rPr>
        <w:footnoteRef/>
      </w:r>
      <w:r>
        <w:t xml:space="preserve"> HELCOM, 2015. </w:t>
      </w:r>
      <w:proofErr w:type="spellStart"/>
      <w:r>
        <w:t>Guidelines</w:t>
      </w:r>
      <w:proofErr w:type="spellEnd"/>
      <w:r>
        <w:t xml:space="preserve"> </w:t>
      </w:r>
      <w:proofErr w:type="spellStart"/>
      <w:r>
        <w:t>for</w:t>
      </w:r>
      <w:proofErr w:type="spellEnd"/>
      <w:r>
        <w:t xml:space="preserve"> </w:t>
      </w:r>
      <w:proofErr w:type="spellStart"/>
      <w:r>
        <w:t>coordinated</w:t>
      </w:r>
      <w:proofErr w:type="spellEnd"/>
      <w:r>
        <w:t xml:space="preserve"> </w:t>
      </w:r>
      <w:proofErr w:type="spellStart"/>
      <w:r>
        <w:t>cost-effective</w:t>
      </w:r>
      <w:proofErr w:type="spellEnd"/>
      <w:r>
        <w:t xml:space="preserve"> </w:t>
      </w:r>
      <w:proofErr w:type="spellStart"/>
      <w:r>
        <w:t>future</w:t>
      </w:r>
      <w:proofErr w:type="spellEnd"/>
      <w:r>
        <w:t xml:space="preserve"> monitoringo </w:t>
      </w:r>
      <w:proofErr w:type="spellStart"/>
      <w:r>
        <w:t>of</w:t>
      </w:r>
      <w:proofErr w:type="spellEnd"/>
      <w:r>
        <w:t xml:space="preserve"> marine </w:t>
      </w:r>
      <w:proofErr w:type="spellStart"/>
      <w:r>
        <w:t>wintering</w:t>
      </w:r>
      <w:proofErr w:type="spellEnd"/>
      <w:r>
        <w:t xml:space="preserve"> </w:t>
      </w:r>
      <w:proofErr w:type="spellStart"/>
      <w:r>
        <w:t>birds</w:t>
      </w:r>
      <w:proofErr w:type="spellEnd"/>
      <w:r>
        <w:t>.</w:t>
      </w:r>
    </w:p>
  </w:footnote>
  <w:footnote w:id="2">
    <w:p w14:paraId="7ECF5605" w14:textId="77777777" w:rsidR="00D337CB" w:rsidRPr="00B66782" w:rsidRDefault="00D337CB" w:rsidP="00D337CB">
      <w:pPr>
        <w:pStyle w:val="FootnoteText"/>
        <w:jc w:val="both"/>
      </w:pPr>
      <w:r>
        <w:rPr>
          <w:rStyle w:val="FootnoteReference"/>
        </w:rPr>
        <w:footnoteRef/>
      </w:r>
      <w:r>
        <w:t xml:space="preserve"> </w:t>
      </w:r>
      <w:proofErr w:type="spellStart"/>
      <w:r w:rsidRPr="003F0482">
        <w:rPr>
          <w:rFonts w:eastAsia="Calibri"/>
          <w:lang w:eastAsia="en-US"/>
        </w:rPr>
        <w:t>Camphuysen</w:t>
      </w:r>
      <w:proofErr w:type="spellEnd"/>
      <w:r w:rsidRPr="003F0482">
        <w:rPr>
          <w:rFonts w:eastAsia="Calibri"/>
          <w:lang w:eastAsia="en-US"/>
        </w:rPr>
        <w:t xml:space="preserve">, C., </w:t>
      </w:r>
      <w:proofErr w:type="spellStart"/>
      <w:r w:rsidRPr="003F0482">
        <w:rPr>
          <w:rFonts w:eastAsia="Calibri"/>
          <w:lang w:eastAsia="en-US"/>
        </w:rPr>
        <w:t>Fox</w:t>
      </w:r>
      <w:proofErr w:type="spellEnd"/>
      <w:r w:rsidRPr="003F0482">
        <w:rPr>
          <w:rFonts w:eastAsia="Calibri"/>
          <w:lang w:eastAsia="en-US"/>
        </w:rPr>
        <w:t xml:space="preserve">, T.A.D., </w:t>
      </w:r>
      <w:proofErr w:type="spellStart"/>
      <w:r w:rsidRPr="003F0482">
        <w:rPr>
          <w:rFonts w:eastAsia="Calibri"/>
          <w:lang w:eastAsia="en-US"/>
        </w:rPr>
        <w:t>Leopold</w:t>
      </w:r>
      <w:proofErr w:type="spellEnd"/>
      <w:r w:rsidRPr="003F0482">
        <w:rPr>
          <w:rFonts w:eastAsia="Calibri"/>
          <w:lang w:eastAsia="en-US"/>
        </w:rPr>
        <w:t xml:space="preserve">, M.M.F., </w:t>
      </w:r>
      <w:proofErr w:type="spellStart"/>
      <w:r w:rsidRPr="003F0482">
        <w:rPr>
          <w:rFonts w:eastAsia="Calibri"/>
          <w:lang w:eastAsia="en-US"/>
        </w:rPr>
        <w:t>Petersen</w:t>
      </w:r>
      <w:proofErr w:type="spellEnd"/>
      <w:r w:rsidRPr="003F0482">
        <w:rPr>
          <w:rFonts w:eastAsia="Calibri"/>
          <w:lang w:eastAsia="en-US"/>
        </w:rPr>
        <w:t xml:space="preserve">, I.K., 2004. </w:t>
      </w:r>
      <w:proofErr w:type="spellStart"/>
      <w:r w:rsidRPr="003F0482">
        <w:rPr>
          <w:rFonts w:eastAsia="Calibri"/>
          <w:lang w:eastAsia="en-US"/>
        </w:rPr>
        <w:t>Towards</w:t>
      </w:r>
      <w:proofErr w:type="spellEnd"/>
      <w:r w:rsidRPr="003F0482">
        <w:rPr>
          <w:rFonts w:eastAsia="Calibri"/>
          <w:lang w:eastAsia="en-US"/>
        </w:rPr>
        <w:t xml:space="preserve"> </w:t>
      </w:r>
      <w:proofErr w:type="spellStart"/>
      <w:r w:rsidRPr="003F0482">
        <w:rPr>
          <w:rFonts w:eastAsia="Calibri"/>
          <w:lang w:eastAsia="en-US"/>
        </w:rPr>
        <w:t>Standardised</w:t>
      </w:r>
      <w:proofErr w:type="spellEnd"/>
      <w:r w:rsidRPr="003F0482">
        <w:rPr>
          <w:rFonts w:eastAsia="Calibri"/>
          <w:lang w:eastAsia="en-US"/>
        </w:rPr>
        <w:t xml:space="preserve"> </w:t>
      </w:r>
      <w:proofErr w:type="spellStart"/>
      <w:r w:rsidRPr="003F0482">
        <w:rPr>
          <w:rFonts w:eastAsia="Calibri"/>
          <w:lang w:eastAsia="en-US"/>
        </w:rPr>
        <w:t>Seabirds</w:t>
      </w:r>
      <w:proofErr w:type="spellEnd"/>
      <w:r w:rsidRPr="003F0482">
        <w:rPr>
          <w:rFonts w:eastAsia="Calibri"/>
          <w:lang w:eastAsia="en-US"/>
        </w:rPr>
        <w:t xml:space="preserve"> at </w:t>
      </w:r>
      <w:proofErr w:type="spellStart"/>
      <w:r w:rsidRPr="003F0482">
        <w:rPr>
          <w:rFonts w:eastAsia="Calibri"/>
          <w:lang w:eastAsia="en-US"/>
        </w:rPr>
        <w:t>Sea</w:t>
      </w:r>
      <w:proofErr w:type="spellEnd"/>
      <w:r w:rsidRPr="003F0482">
        <w:rPr>
          <w:rFonts w:eastAsia="Calibri"/>
          <w:lang w:eastAsia="en-US"/>
        </w:rPr>
        <w:t xml:space="preserve"> </w:t>
      </w:r>
      <w:proofErr w:type="spellStart"/>
      <w:r w:rsidRPr="003F0482">
        <w:rPr>
          <w:rFonts w:eastAsia="Calibri"/>
          <w:lang w:eastAsia="en-US"/>
        </w:rPr>
        <w:t>Census</w:t>
      </w:r>
      <w:proofErr w:type="spellEnd"/>
      <w:r w:rsidRPr="003F0482">
        <w:rPr>
          <w:rFonts w:eastAsia="Calibri"/>
          <w:lang w:eastAsia="en-US"/>
        </w:rPr>
        <w:t xml:space="preserve"> </w:t>
      </w:r>
      <w:proofErr w:type="spellStart"/>
      <w:r w:rsidRPr="003F0482">
        <w:rPr>
          <w:rFonts w:eastAsia="Calibri"/>
          <w:lang w:eastAsia="en-US"/>
        </w:rPr>
        <w:t>Techniques</w:t>
      </w:r>
      <w:proofErr w:type="spellEnd"/>
      <w:r w:rsidRPr="003F0482">
        <w:rPr>
          <w:rFonts w:eastAsia="Calibri"/>
          <w:lang w:eastAsia="en-US"/>
        </w:rPr>
        <w:t xml:space="preserve"> in </w:t>
      </w:r>
      <w:proofErr w:type="spellStart"/>
      <w:r w:rsidRPr="003F0482">
        <w:rPr>
          <w:rFonts w:eastAsia="Calibri"/>
          <w:lang w:eastAsia="en-US"/>
        </w:rPr>
        <w:t>Connection</w:t>
      </w:r>
      <w:proofErr w:type="spellEnd"/>
      <w:r w:rsidRPr="003F0482">
        <w:rPr>
          <w:rFonts w:eastAsia="Calibri"/>
          <w:lang w:eastAsia="en-US"/>
        </w:rPr>
        <w:t xml:space="preserve"> </w:t>
      </w:r>
      <w:proofErr w:type="spellStart"/>
      <w:r w:rsidRPr="003F0482">
        <w:rPr>
          <w:rFonts w:eastAsia="Calibri"/>
          <w:lang w:eastAsia="en-US"/>
        </w:rPr>
        <w:t>with</w:t>
      </w:r>
      <w:proofErr w:type="spellEnd"/>
      <w:r w:rsidRPr="003F0482">
        <w:rPr>
          <w:rFonts w:eastAsia="Calibri"/>
          <w:lang w:eastAsia="en-US"/>
        </w:rPr>
        <w:t xml:space="preserve"> </w:t>
      </w:r>
      <w:proofErr w:type="spellStart"/>
      <w:r w:rsidRPr="003F0482">
        <w:rPr>
          <w:rFonts w:eastAsia="Calibri"/>
          <w:lang w:eastAsia="en-US"/>
        </w:rPr>
        <w:t>Environmental</w:t>
      </w:r>
      <w:proofErr w:type="spellEnd"/>
      <w:r w:rsidRPr="003F0482">
        <w:rPr>
          <w:rFonts w:eastAsia="Calibri"/>
          <w:lang w:eastAsia="en-US"/>
        </w:rPr>
        <w:t xml:space="preserve"> </w:t>
      </w:r>
      <w:proofErr w:type="spellStart"/>
      <w:r w:rsidRPr="003F0482">
        <w:rPr>
          <w:rFonts w:eastAsia="Calibri"/>
          <w:lang w:eastAsia="en-US"/>
        </w:rPr>
        <w:t>Impact</w:t>
      </w:r>
      <w:proofErr w:type="spellEnd"/>
      <w:r w:rsidRPr="003F0482">
        <w:rPr>
          <w:rFonts w:eastAsia="Calibri"/>
          <w:lang w:eastAsia="en-US"/>
        </w:rPr>
        <w:t xml:space="preserve"> </w:t>
      </w:r>
      <w:proofErr w:type="spellStart"/>
      <w:r w:rsidRPr="003F0482">
        <w:rPr>
          <w:rFonts w:eastAsia="Calibri"/>
          <w:lang w:eastAsia="en-US"/>
        </w:rPr>
        <w:t>Assessments</w:t>
      </w:r>
      <w:proofErr w:type="spellEnd"/>
      <w:r w:rsidRPr="003F0482">
        <w:rPr>
          <w:rFonts w:eastAsia="Calibri"/>
          <w:lang w:eastAsia="en-US"/>
        </w:rPr>
        <w:t xml:space="preserve"> </w:t>
      </w:r>
      <w:proofErr w:type="spellStart"/>
      <w:r w:rsidRPr="003F0482">
        <w:rPr>
          <w:rFonts w:eastAsia="Calibri"/>
          <w:lang w:eastAsia="en-US"/>
        </w:rPr>
        <w:t>for</w:t>
      </w:r>
      <w:proofErr w:type="spellEnd"/>
      <w:r w:rsidRPr="003F0482">
        <w:rPr>
          <w:rFonts w:eastAsia="Calibri"/>
          <w:lang w:eastAsia="en-US"/>
        </w:rPr>
        <w:t xml:space="preserve"> </w:t>
      </w:r>
      <w:proofErr w:type="spellStart"/>
      <w:r w:rsidRPr="003F0482">
        <w:rPr>
          <w:rFonts w:eastAsia="Calibri"/>
          <w:lang w:eastAsia="en-US"/>
        </w:rPr>
        <w:t>Offshore</w:t>
      </w:r>
      <w:proofErr w:type="spellEnd"/>
      <w:r w:rsidRPr="003F0482">
        <w:rPr>
          <w:rFonts w:eastAsia="Calibri"/>
          <w:lang w:eastAsia="en-US"/>
        </w:rPr>
        <w:t xml:space="preserve"> </w:t>
      </w:r>
      <w:proofErr w:type="spellStart"/>
      <w:r w:rsidRPr="003F0482">
        <w:rPr>
          <w:rFonts w:eastAsia="Calibri"/>
          <w:lang w:eastAsia="en-US"/>
        </w:rPr>
        <w:t>Wind</w:t>
      </w:r>
      <w:proofErr w:type="spellEnd"/>
      <w:r w:rsidRPr="003F0482">
        <w:rPr>
          <w:rFonts w:eastAsia="Calibri"/>
          <w:lang w:eastAsia="en-US"/>
        </w:rPr>
        <w:t xml:space="preserve"> </w:t>
      </w:r>
      <w:proofErr w:type="spellStart"/>
      <w:r w:rsidRPr="003F0482">
        <w:rPr>
          <w:rFonts w:eastAsia="Calibri"/>
          <w:lang w:eastAsia="en-US"/>
        </w:rPr>
        <w:t>Farms</w:t>
      </w:r>
      <w:proofErr w:type="spellEnd"/>
      <w:r w:rsidRPr="003F0482">
        <w:rPr>
          <w:rFonts w:eastAsia="Calibri"/>
          <w:lang w:eastAsia="en-US"/>
        </w:rPr>
        <w:t xml:space="preserve"> in </w:t>
      </w:r>
      <w:proofErr w:type="spellStart"/>
      <w:r w:rsidRPr="003F0482">
        <w:rPr>
          <w:rFonts w:eastAsia="Calibri"/>
          <w:lang w:eastAsia="en-US"/>
        </w:rPr>
        <w:t>the</w:t>
      </w:r>
      <w:proofErr w:type="spellEnd"/>
      <w:r w:rsidRPr="003F0482">
        <w:rPr>
          <w:rFonts w:eastAsia="Calibri"/>
          <w:lang w:eastAsia="en-US"/>
        </w:rPr>
        <w:t xml:space="preserve"> UK.</w:t>
      </w:r>
      <w:r>
        <w:rPr>
          <w:rFonts w:eastAsia="Calibri"/>
          <w:lang w:eastAsia="en-US"/>
        </w:rPr>
        <w:t xml:space="preserve"> P. 18-25.</w:t>
      </w:r>
    </w:p>
  </w:footnote>
  <w:footnote w:id="3">
    <w:p w14:paraId="377F174E" w14:textId="77777777" w:rsidR="00D337CB" w:rsidRDefault="00D337CB" w:rsidP="00D337CB">
      <w:pPr>
        <w:pStyle w:val="FootnoteText"/>
        <w:jc w:val="both"/>
      </w:pPr>
      <w:r>
        <w:rPr>
          <w:rStyle w:val="FootnoteReference"/>
        </w:rPr>
        <w:footnoteRef/>
      </w:r>
      <w:r>
        <w:t xml:space="preserve"> </w:t>
      </w:r>
      <w:r w:rsidRPr="0043244C">
        <w:rPr>
          <w:rFonts w:eastAsia="Calibri"/>
          <w:lang w:eastAsia="en-US"/>
        </w:rPr>
        <w:t>Europos Bendrijos svarbos paukščių rūšių monitoringo metodika</w:t>
      </w:r>
      <w:r w:rsidRPr="0043244C">
        <w:rPr>
          <w:rStyle w:val="FootnoteReference"/>
          <w:rFonts w:eastAsia="Calibri"/>
          <w:lang w:eastAsia="en-US"/>
        </w:rPr>
        <w:footnoteRef/>
      </w:r>
      <w:r w:rsidRPr="0043244C">
        <w:rPr>
          <w:rFonts w:eastAsia="Calibri"/>
          <w:lang w:eastAsia="en-US"/>
        </w:rPr>
        <w:t>, patvirtinta Valstybinės saugomų teritorijos tarnybos prie Aplinkos ministerijos direktoriaus 2016 m.</w:t>
      </w:r>
      <w:r>
        <w:rPr>
          <w:rFonts w:eastAsia="Calibri"/>
          <w:lang w:eastAsia="en-US"/>
        </w:rPr>
        <w:t xml:space="preserve"> vasario 26 d. įsakymu Nr. V-16. P. 239-247.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A24CC"/>
    <w:multiLevelType w:val="hybridMultilevel"/>
    <w:tmpl w:val="89A2A954"/>
    <w:lvl w:ilvl="0" w:tplc="61B61C6A">
      <w:start w:val="1"/>
      <w:numFmt w:val="low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240506E"/>
    <w:multiLevelType w:val="hybridMultilevel"/>
    <w:tmpl w:val="D7FEB7C4"/>
    <w:lvl w:ilvl="0" w:tplc="4712E02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708457183">
    <w:abstractNumId w:val="0"/>
  </w:num>
  <w:num w:numId="2" w16cid:durableId="58405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AYCI2MjcwtTY3MTQyUdpeDU4uLM/DyQAqNaAKJ3U+osAAAA"/>
  </w:docVars>
  <w:rsids>
    <w:rsidRoot w:val="00A013C0"/>
    <w:rsid w:val="00006BA5"/>
    <w:rsid w:val="0003390E"/>
    <w:rsid w:val="00046450"/>
    <w:rsid w:val="000479C3"/>
    <w:rsid w:val="0006106B"/>
    <w:rsid w:val="00074D99"/>
    <w:rsid w:val="00082C39"/>
    <w:rsid w:val="000D0417"/>
    <w:rsid w:val="000D0FCF"/>
    <w:rsid w:val="000D4439"/>
    <w:rsid w:val="00111B79"/>
    <w:rsid w:val="00131938"/>
    <w:rsid w:val="00132ED4"/>
    <w:rsid w:val="00156DD6"/>
    <w:rsid w:val="0016670B"/>
    <w:rsid w:val="001714A5"/>
    <w:rsid w:val="00181CBC"/>
    <w:rsid w:val="001820E6"/>
    <w:rsid w:val="001A51D0"/>
    <w:rsid w:val="001A6B78"/>
    <w:rsid w:val="001B2257"/>
    <w:rsid w:val="001D3EDD"/>
    <w:rsid w:val="001E1C5B"/>
    <w:rsid w:val="001E6A6D"/>
    <w:rsid w:val="001F4BC1"/>
    <w:rsid w:val="00211940"/>
    <w:rsid w:val="00235F1A"/>
    <w:rsid w:val="00254848"/>
    <w:rsid w:val="00256C0E"/>
    <w:rsid w:val="00261853"/>
    <w:rsid w:val="002B04B4"/>
    <w:rsid w:val="002B1EC6"/>
    <w:rsid w:val="002D5D57"/>
    <w:rsid w:val="002E0DFF"/>
    <w:rsid w:val="002F7B1F"/>
    <w:rsid w:val="00327CCF"/>
    <w:rsid w:val="00367938"/>
    <w:rsid w:val="0038566C"/>
    <w:rsid w:val="003875B1"/>
    <w:rsid w:val="00394100"/>
    <w:rsid w:val="003A71D1"/>
    <w:rsid w:val="003C17C4"/>
    <w:rsid w:val="003C5448"/>
    <w:rsid w:val="003C7C17"/>
    <w:rsid w:val="003D09A5"/>
    <w:rsid w:val="003D1784"/>
    <w:rsid w:val="003D2EA8"/>
    <w:rsid w:val="00402638"/>
    <w:rsid w:val="00422457"/>
    <w:rsid w:val="00431D5C"/>
    <w:rsid w:val="00444044"/>
    <w:rsid w:val="004505C7"/>
    <w:rsid w:val="004521CE"/>
    <w:rsid w:val="00465888"/>
    <w:rsid w:val="00492AE2"/>
    <w:rsid w:val="004E0E85"/>
    <w:rsid w:val="004F4379"/>
    <w:rsid w:val="0051730C"/>
    <w:rsid w:val="00523357"/>
    <w:rsid w:val="00532B65"/>
    <w:rsid w:val="00534AC5"/>
    <w:rsid w:val="00534AE7"/>
    <w:rsid w:val="005511C7"/>
    <w:rsid w:val="0056353F"/>
    <w:rsid w:val="00567AAF"/>
    <w:rsid w:val="00567FEA"/>
    <w:rsid w:val="005760C2"/>
    <w:rsid w:val="00584102"/>
    <w:rsid w:val="005B7D19"/>
    <w:rsid w:val="005E374C"/>
    <w:rsid w:val="00601112"/>
    <w:rsid w:val="0063232F"/>
    <w:rsid w:val="00676DE6"/>
    <w:rsid w:val="006B2668"/>
    <w:rsid w:val="006E06D7"/>
    <w:rsid w:val="006F0841"/>
    <w:rsid w:val="006F12BD"/>
    <w:rsid w:val="007030C3"/>
    <w:rsid w:val="007277DC"/>
    <w:rsid w:val="007362A0"/>
    <w:rsid w:val="00741199"/>
    <w:rsid w:val="0075103E"/>
    <w:rsid w:val="0078503F"/>
    <w:rsid w:val="00793D41"/>
    <w:rsid w:val="007B3BFD"/>
    <w:rsid w:val="007D7A2B"/>
    <w:rsid w:val="00827259"/>
    <w:rsid w:val="00837D66"/>
    <w:rsid w:val="008428F2"/>
    <w:rsid w:val="008472CE"/>
    <w:rsid w:val="008E70BC"/>
    <w:rsid w:val="008F2500"/>
    <w:rsid w:val="00904BFE"/>
    <w:rsid w:val="009139A3"/>
    <w:rsid w:val="00917CB7"/>
    <w:rsid w:val="0095683A"/>
    <w:rsid w:val="0097094C"/>
    <w:rsid w:val="00983E39"/>
    <w:rsid w:val="00984EBD"/>
    <w:rsid w:val="009939E2"/>
    <w:rsid w:val="009A62B2"/>
    <w:rsid w:val="00A013C0"/>
    <w:rsid w:val="00A33DD0"/>
    <w:rsid w:val="00A36CB6"/>
    <w:rsid w:val="00A40555"/>
    <w:rsid w:val="00A53B00"/>
    <w:rsid w:val="00AB497B"/>
    <w:rsid w:val="00AC5319"/>
    <w:rsid w:val="00AE481D"/>
    <w:rsid w:val="00AF4C3E"/>
    <w:rsid w:val="00B23760"/>
    <w:rsid w:val="00B23C4A"/>
    <w:rsid w:val="00B249EE"/>
    <w:rsid w:val="00B33256"/>
    <w:rsid w:val="00B5347D"/>
    <w:rsid w:val="00B63A35"/>
    <w:rsid w:val="00BA03F2"/>
    <w:rsid w:val="00BA4F8F"/>
    <w:rsid w:val="00BC7689"/>
    <w:rsid w:val="00BD0B13"/>
    <w:rsid w:val="00BD2AF9"/>
    <w:rsid w:val="00BD31E4"/>
    <w:rsid w:val="00BD65AC"/>
    <w:rsid w:val="00BE355E"/>
    <w:rsid w:val="00C00ACA"/>
    <w:rsid w:val="00C031B0"/>
    <w:rsid w:val="00C1044C"/>
    <w:rsid w:val="00C148E9"/>
    <w:rsid w:val="00C2447E"/>
    <w:rsid w:val="00C257FA"/>
    <w:rsid w:val="00C40E9E"/>
    <w:rsid w:val="00C64DB7"/>
    <w:rsid w:val="00C74C5F"/>
    <w:rsid w:val="00C765F1"/>
    <w:rsid w:val="00CA2135"/>
    <w:rsid w:val="00CD6DC6"/>
    <w:rsid w:val="00D0343A"/>
    <w:rsid w:val="00D11A43"/>
    <w:rsid w:val="00D1556D"/>
    <w:rsid w:val="00D337CB"/>
    <w:rsid w:val="00D35BB8"/>
    <w:rsid w:val="00D57566"/>
    <w:rsid w:val="00D625C6"/>
    <w:rsid w:val="00D97793"/>
    <w:rsid w:val="00DA69EB"/>
    <w:rsid w:val="00DF35E1"/>
    <w:rsid w:val="00E20BB5"/>
    <w:rsid w:val="00E236FF"/>
    <w:rsid w:val="00E33E00"/>
    <w:rsid w:val="00E35EBE"/>
    <w:rsid w:val="00E47BAD"/>
    <w:rsid w:val="00E53D8F"/>
    <w:rsid w:val="00E54002"/>
    <w:rsid w:val="00E6211B"/>
    <w:rsid w:val="00E84D48"/>
    <w:rsid w:val="00E975A0"/>
    <w:rsid w:val="00EA05E5"/>
    <w:rsid w:val="00EA741B"/>
    <w:rsid w:val="00EB1CCB"/>
    <w:rsid w:val="00EE4009"/>
    <w:rsid w:val="00F02DA6"/>
    <w:rsid w:val="00F3063A"/>
    <w:rsid w:val="00F31212"/>
    <w:rsid w:val="00F37C70"/>
    <w:rsid w:val="00F66BF6"/>
    <w:rsid w:val="00F716C6"/>
    <w:rsid w:val="00F907D6"/>
    <w:rsid w:val="00F927F5"/>
    <w:rsid w:val="00FC605C"/>
    <w:rsid w:val="00FC7E67"/>
    <w:rsid w:val="00FF71A4"/>
    <w:rsid w:val="14079DAC"/>
    <w:rsid w:val="17458365"/>
    <w:rsid w:val="2AADEF66"/>
    <w:rsid w:val="3819CF91"/>
    <w:rsid w:val="3D279578"/>
    <w:rsid w:val="5474EC90"/>
    <w:rsid w:val="74094A17"/>
    <w:rsid w:val="7F6C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BD4E8"/>
  <w15:chartTrackingRefBased/>
  <w15:docId w15:val="{FF2A8C3E-1A7C-4E97-8971-8F867DA4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3C0"/>
    <w:pPr>
      <w:suppressAutoHyphens/>
      <w:spacing w:after="200" w:line="276" w:lineRule="auto"/>
    </w:pPr>
    <w:rPr>
      <w:rFonts w:ascii="Times New Roman" w:eastAsia="Times New Roman" w:hAnsi="Times New Roman" w:cs="Times New Roman"/>
      <w:kern w:val="0"/>
      <w:sz w:val="24"/>
      <w:szCs w:val="24"/>
      <w:lang w:val="lt-LT"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3C0"/>
    <w:pPr>
      <w:ind w:left="720"/>
      <w:contextualSpacing/>
    </w:pPr>
  </w:style>
  <w:style w:type="paragraph" w:styleId="NoSpacing">
    <w:name w:val="No Spacing"/>
    <w:uiPriority w:val="1"/>
    <w:qFormat/>
    <w:rsid w:val="00C74C5F"/>
    <w:pPr>
      <w:suppressAutoHyphens/>
      <w:spacing w:after="0" w:line="240" w:lineRule="auto"/>
    </w:pPr>
    <w:rPr>
      <w:rFonts w:ascii="Times New Roman" w:eastAsia="Times New Roman" w:hAnsi="Times New Roman" w:cs="Times New Roman"/>
      <w:kern w:val="0"/>
      <w:sz w:val="24"/>
      <w:szCs w:val="24"/>
      <w:lang w:val="lt-LT" w:eastAsia="ar-SA"/>
      <w14:ligatures w14:val="none"/>
    </w:rPr>
  </w:style>
  <w:style w:type="paragraph" w:styleId="FootnoteText">
    <w:name w:val="footnote text"/>
    <w:basedOn w:val="Normal"/>
    <w:link w:val="FootnoteTextChar"/>
    <w:uiPriority w:val="99"/>
    <w:semiHidden/>
    <w:unhideWhenUsed/>
    <w:rsid w:val="00C74C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4C5F"/>
    <w:rPr>
      <w:rFonts w:ascii="Times New Roman" w:eastAsia="Times New Roman" w:hAnsi="Times New Roman" w:cs="Times New Roman"/>
      <w:kern w:val="0"/>
      <w:sz w:val="20"/>
      <w:szCs w:val="20"/>
      <w:lang w:val="lt-LT" w:eastAsia="ar-SA"/>
      <w14:ligatures w14:val="none"/>
    </w:rPr>
  </w:style>
  <w:style w:type="character" w:styleId="FootnoteReference">
    <w:name w:val="footnote reference"/>
    <w:basedOn w:val="DefaultParagraphFont"/>
    <w:uiPriority w:val="99"/>
    <w:semiHidden/>
    <w:unhideWhenUsed/>
    <w:rsid w:val="00C74C5F"/>
    <w:rPr>
      <w:vertAlign w:val="superscript"/>
    </w:rPr>
  </w:style>
  <w:style w:type="character" w:styleId="Hyperlink">
    <w:name w:val="Hyperlink"/>
    <w:basedOn w:val="DefaultParagraphFont"/>
    <w:uiPriority w:val="99"/>
    <w:unhideWhenUsed/>
    <w:rsid w:val="004521CE"/>
    <w:rPr>
      <w:color w:val="0000FF"/>
      <w:u w:val="single"/>
    </w:rPr>
  </w:style>
  <w:style w:type="character" w:styleId="UnresolvedMention">
    <w:name w:val="Unresolved Mention"/>
    <w:basedOn w:val="DefaultParagraphFont"/>
    <w:uiPriority w:val="99"/>
    <w:semiHidden/>
    <w:unhideWhenUsed/>
    <w:rsid w:val="007B3BFD"/>
    <w:rPr>
      <w:color w:val="605E5C"/>
      <w:shd w:val="clear" w:color="auto" w:fill="E1DFDD"/>
    </w:rPr>
  </w:style>
  <w:style w:type="paragraph" w:styleId="Revision">
    <w:name w:val="Revision"/>
    <w:hidden/>
    <w:uiPriority w:val="99"/>
    <w:semiHidden/>
    <w:rsid w:val="00131938"/>
    <w:pPr>
      <w:spacing w:after="0" w:line="240" w:lineRule="auto"/>
    </w:pPr>
    <w:rPr>
      <w:rFonts w:ascii="Times New Roman" w:eastAsia="Times New Roman" w:hAnsi="Times New Roman" w:cs="Times New Roman"/>
      <w:kern w:val="0"/>
      <w:sz w:val="24"/>
      <w:szCs w:val="24"/>
      <w:lang w:val="lt-LT" w:eastAsia="ar-SA"/>
      <w14:ligatures w14:val="none"/>
    </w:rPr>
  </w:style>
  <w:style w:type="character" w:styleId="CommentReference">
    <w:name w:val="annotation reference"/>
    <w:basedOn w:val="DefaultParagraphFont"/>
    <w:uiPriority w:val="99"/>
    <w:semiHidden/>
    <w:unhideWhenUsed/>
    <w:rsid w:val="00131938"/>
    <w:rPr>
      <w:sz w:val="16"/>
      <w:szCs w:val="16"/>
    </w:rPr>
  </w:style>
  <w:style w:type="paragraph" w:styleId="CommentText">
    <w:name w:val="annotation text"/>
    <w:basedOn w:val="Normal"/>
    <w:link w:val="CommentTextChar"/>
    <w:uiPriority w:val="99"/>
    <w:unhideWhenUsed/>
    <w:rsid w:val="00131938"/>
    <w:pPr>
      <w:spacing w:line="240" w:lineRule="auto"/>
    </w:pPr>
    <w:rPr>
      <w:sz w:val="20"/>
      <w:szCs w:val="20"/>
    </w:rPr>
  </w:style>
  <w:style w:type="character" w:customStyle="1" w:styleId="CommentTextChar">
    <w:name w:val="Comment Text Char"/>
    <w:basedOn w:val="DefaultParagraphFont"/>
    <w:link w:val="CommentText"/>
    <w:uiPriority w:val="99"/>
    <w:rsid w:val="00131938"/>
    <w:rPr>
      <w:rFonts w:ascii="Times New Roman" w:eastAsia="Times New Roman" w:hAnsi="Times New Roman" w:cs="Times New Roman"/>
      <w:kern w:val="0"/>
      <w:sz w:val="20"/>
      <w:szCs w:val="20"/>
      <w:lang w:val="lt-LT" w:eastAsia="ar-SA"/>
      <w14:ligatures w14:val="none"/>
    </w:rPr>
  </w:style>
  <w:style w:type="paragraph" w:styleId="CommentSubject">
    <w:name w:val="annotation subject"/>
    <w:basedOn w:val="CommentText"/>
    <w:next w:val="CommentText"/>
    <w:link w:val="CommentSubjectChar"/>
    <w:uiPriority w:val="99"/>
    <w:semiHidden/>
    <w:unhideWhenUsed/>
    <w:rsid w:val="00131938"/>
    <w:rPr>
      <w:b/>
      <w:bCs/>
    </w:rPr>
  </w:style>
  <w:style w:type="character" w:customStyle="1" w:styleId="CommentSubjectChar">
    <w:name w:val="Comment Subject Char"/>
    <w:basedOn w:val="CommentTextChar"/>
    <w:link w:val="CommentSubject"/>
    <w:uiPriority w:val="99"/>
    <w:semiHidden/>
    <w:rsid w:val="00131938"/>
    <w:rPr>
      <w:rFonts w:ascii="Times New Roman" w:eastAsia="Times New Roman" w:hAnsi="Times New Roman" w:cs="Times New Roman"/>
      <w:b/>
      <w:bCs/>
      <w:kern w:val="0"/>
      <w:sz w:val="20"/>
      <w:szCs w:val="20"/>
      <w:lang w:val="lt-LT" w:eastAsia="ar-SA"/>
      <w14:ligatures w14:val="none"/>
    </w:rPr>
  </w:style>
  <w:style w:type="paragraph" w:styleId="NormalWeb">
    <w:name w:val="Normal (Web)"/>
    <w:basedOn w:val="Normal"/>
    <w:uiPriority w:val="99"/>
    <w:semiHidden/>
    <w:unhideWhenUsed/>
    <w:rsid w:val="00FC605C"/>
    <w:pPr>
      <w:suppressAutoHyphens w:val="0"/>
      <w:spacing w:before="100" w:beforeAutospacing="1" w:after="100" w:afterAutospacing="1" w:line="240" w:lineRule="auto"/>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98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lietuva@saugoma.lt" TargetMode="External"/><Relationship Id="rId4" Type="http://schemas.openxmlformats.org/officeDocument/2006/relationships/settings" Target="settings.xml"/><Relationship Id="rId9" Type="http://schemas.openxmlformats.org/officeDocument/2006/relationships/hyperlink" Target="mailto:knnp@nerij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DCF72-8F57-4369-9EF5-39306E11B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16562</Words>
  <Characters>9441</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Savickaitė</dc:creator>
  <cp:keywords/>
  <dc:description/>
  <cp:lastModifiedBy>Kristina Malevskienė</cp:lastModifiedBy>
  <cp:revision>10</cp:revision>
  <dcterms:created xsi:type="dcterms:W3CDTF">2025-07-28T07:25:00Z</dcterms:created>
  <dcterms:modified xsi:type="dcterms:W3CDTF">2025-07-28T07:43:00Z</dcterms:modified>
</cp:coreProperties>
</file>