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1CD0" w14:textId="77777777" w:rsidR="00B02079" w:rsidRDefault="00B02079" w:rsidP="00B02079">
      <w:pPr>
        <w:ind w:firstLine="851"/>
        <w:jc w:val="both"/>
      </w:pPr>
      <w:r w:rsidRPr="001C5922">
        <w:rPr>
          <w:b/>
          <w:bCs/>
        </w:rPr>
        <w:t>Klausimas 1:</w:t>
      </w:r>
      <w:r>
        <w:t xml:space="preserve"> </w:t>
      </w:r>
      <w:r w:rsidRPr="00201B34">
        <w:t xml:space="preserve">Techninėje specifikacijoje numatyta "2.7.1. Paslaugos teikėjas bus atsakingas už komunikacijos priemonių gamybos paslaugų administravimą: 2.7.1.1. Vaizdo klipų, reportažų ar kitokio pobūdžio vizualinių priemonių kūrimą (scenarijaus rengimas ir derinimas, lokacijų parinkimas, filmavimas, montažas, garso takelis, </w:t>
      </w:r>
      <w:proofErr w:type="spellStart"/>
      <w:r w:rsidRPr="00201B34">
        <w:t>užkadrinis</w:t>
      </w:r>
      <w:proofErr w:type="spellEnd"/>
      <w:r w:rsidRPr="00201B34">
        <w:t xml:space="preserve"> balsas, titrai). 2.7.1.2. </w:t>
      </w:r>
      <w:proofErr w:type="spellStart"/>
      <w:r w:rsidRPr="00201B34">
        <w:t>Audio</w:t>
      </w:r>
      <w:proofErr w:type="spellEnd"/>
      <w:r w:rsidRPr="00201B34">
        <w:t xml:space="preserve"> klipų, reportažų ar kitokio pobūdžio </w:t>
      </w:r>
      <w:proofErr w:type="spellStart"/>
      <w:r w:rsidRPr="00201B34">
        <w:t>audio</w:t>
      </w:r>
      <w:proofErr w:type="spellEnd"/>
      <w:r w:rsidRPr="00201B34">
        <w:t xml:space="preserve"> priemonių kūrimą (scenarijaus rengimas, balso parinkimas, garsinimas, </w:t>
      </w:r>
      <w:proofErr w:type="spellStart"/>
      <w:r w:rsidRPr="00201B34">
        <w:t>audio</w:t>
      </w:r>
      <w:proofErr w:type="spellEnd"/>
      <w:r w:rsidRPr="00201B34">
        <w:t xml:space="preserve"> montavimas, garso takelio korekcijos ir efektai)."</w:t>
      </w:r>
    </w:p>
    <w:p w14:paraId="3D1D3E24" w14:textId="77777777" w:rsidR="00B02079" w:rsidRDefault="00B02079" w:rsidP="00B02079">
      <w:pPr>
        <w:ind w:firstLine="851"/>
        <w:jc w:val="both"/>
      </w:pPr>
      <w:r w:rsidRPr="00201B34">
        <w:t xml:space="preserve">Ar tai reiškia, kad rengiant planą konkursui, jame turi būti numatomo tik vaizdo ir </w:t>
      </w:r>
      <w:proofErr w:type="spellStart"/>
      <w:r w:rsidRPr="00201B34">
        <w:t>audio</w:t>
      </w:r>
      <w:proofErr w:type="spellEnd"/>
      <w:r w:rsidRPr="00201B34">
        <w:t xml:space="preserve"> komunikacijos priemonės? Ar plane neturi ir negali būti numatomi straipsniai, apklausos ar </w:t>
      </w:r>
      <w:proofErr w:type="spellStart"/>
      <w:r w:rsidRPr="00201B34">
        <w:t>baneriai</w:t>
      </w:r>
      <w:proofErr w:type="spellEnd"/>
      <w:r w:rsidRPr="00201B34">
        <w:t xml:space="preserve"> portaluose, įrašai socialiniuose tinkluose ar kitos komunikacijos priemonė?</w:t>
      </w:r>
    </w:p>
    <w:p w14:paraId="25E5B81B" w14:textId="77777777" w:rsidR="00B02079" w:rsidRDefault="00B02079" w:rsidP="00B02079">
      <w:pPr>
        <w:ind w:firstLine="851"/>
        <w:jc w:val="both"/>
      </w:pPr>
      <w:r w:rsidRPr="001C5922">
        <w:rPr>
          <w:b/>
          <w:bCs/>
        </w:rPr>
        <w:t>Atsakymas 1</w:t>
      </w:r>
      <w:r>
        <w:rPr>
          <w:b/>
          <w:bCs/>
        </w:rPr>
        <w:t>:</w:t>
      </w:r>
      <w:r>
        <w:t xml:space="preserve"> </w:t>
      </w:r>
      <w:r w:rsidRPr="00B22B7D">
        <w:t xml:space="preserve">Rengiant preliminarią skydinės renovacijos pilotinių projektų viešinimo kampanijos strategiją, preliminarų taktinių veiksmų bei priemonių planą, </w:t>
      </w:r>
      <w:r w:rsidRPr="00B22B7D">
        <w:rPr>
          <w:i/>
          <w:iCs/>
        </w:rPr>
        <w:t xml:space="preserve">jame turi būti numatomo ne tik vaizdo ir </w:t>
      </w:r>
      <w:proofErr w:type="spellStart"/>
      <w:r w:rsidRPr="00B22B7D">
        <w:rPr>
          <w:i/>
          <w:iCs/>
        </w:rPr>
        <w:t>audio</w:t>
      </w:r>
      <w:proofErr w:type="spellEnd"/>
      <w:r w:rsidRPr="00B22B7D">
        <w:rPr>
          <w:i/>
          <w:iCs/>
        </w:rPr>
        <w:t xml:space="preserve"> komunikacijos priemonės. </w:t>
      </w:r>
      <w:r w:rsidRPr="00B22B7D">
        <w:t>Vertinimui teikiamoje medžiagoje</w:t>
      </w:r>
      <w:r w:rsidRPr="00B22B7D">
        <w:rPr>
          <w:i/>
          <w:iCs/>
        </w:rPr>
        <w:t xml:space="preserve"> </w:t>
      </w:r>
      <w:r w:rsidRPr="00B22B7D">
        <w:t>turės būti numatyti efektyviausios viešinimo priemonės ir komunikaciniai kanalai pagal atskiras tikslines grupes, kad komunikacija būtų kryptinga ir veiksminga. Techninės specifikacijos 2.3 – 2.9 p. aprašytas perkamų paslaugų pobūdis.</w:t>
      </w:r>
    </w:p>
    <w:p w14:paraId="78D4B328" w14:textId="77777777" w:rsidR="00B02079" w:rsidRDefault="00B02079" w:rsidP="00B02079">
      <w:pPr>
        <w:ind w:firstLine="851"/>
        <w:jc w:val="both"/>
      </w:pPr>
    </w:p>
    <w:p w14:paraId="12E9ED16" w14:textId="77777777" w:rsidR="00B02079" w:rsidRDefault="00B02079" w:rsidP="00B02079">
      <w:pPr>
        <w:ind w:firstLine="851"/>
        <w:jc w:val="both"/>
      </w:pPr>
      <w:r w:rsidRPr="001C5922">
        <w:rPr>
          <w:b/>
          <w:bCs/>
        </w:rPr>
        <w:t>Klausimas 2:</w:t>
      </w:r>
      <w:r>
        <w:t xml:space="preserve"> </w:t>
      </w:r>
      <w:r w:rsidRPr="00563E00">
        <w:t>Vadovaujantis pirkimo sąlygomis, nėra aiškiai nurodyta, kokiu formatu turi būti pateikta užduotis – ar leidžiama ją teikti PDF, Word (</w:t>
      </w:r>
      <w:proofErr w:type="spellStart"/>
      <w:r w:rsidRPr="00563E00">
        <w:t>docx</w:t>
      </w:r>
      <w:proofErr w:type="spellEnd"/>
      <w:r w:rsidRPr="00563E00">
        <w:t>), PowerPoint (</w:t>
      </w:r>
      <w:proofErr w:type="spellStart"/>
      <w:r w:rsidRPr="00563E00">
        <w:t>pptx</w:t>
      </w:r>
      <w:proofErr w:type="spellEnd"/>
      <w:r w:rsidRPr="00563E00">
        <w:t>) ar kitokiu formatu. Prašome patikslinti, kokie failų formatai yra tinkami pasiūlymo užduočiai pateikti, kad pasiūlymas būtų laikomas atitinkančiu formalius reikalavimus.</w:t>
      </w:r>
      <w:r>
        <w:t xml:space="preserve"> </w:t>
      </w:r>
    </w:p>
    <w:p w14:paraId="333919AB" w14:textId="77777777" w:rsidR="00B02079" w:rsidRDefault="00B02079" w:rsidP="00B02079">
      <w:pPr>
        <w:ind w:firstLine="851"/>
        <w:jc w:val="both"/>
      </w:pPr>
      <w:r w:rsidRPr="001C5922">
        <w:rPr>
          <w:b/>
          <w:bCs/>
        </w:rPr>
        <w:t>Atsakymas 2.</w:t>
      </w:r>
      <w:r>
        <w:t xml:space="preserve"> </w:t>
      </w:r>
      <w:r w:rsidRPr="00426027">
        <w:t xml:space="preserve">Dalyviai gali teikti užduotį bet kuriuo iš įprastai plačiai naudojamų dokumentų teikimo formatų: WORD, PDF, </w:t>
      </w:r>
      <w:proofErr w:type="spellStart"/>
      <w:r w:rsidRPr="00426027">
        <w:t>Powerpoint</w:t>
      </w:r>
      <w:proofErr w:type="spellEnd"/>
      <w:r w:rsidRPr="00426027">
        <w:t xml:space="preserve"> ir kt</w:t>
      </w:r>
      <w:r>
        <w:t>.</w:t>
      </w:r>
    </w:p>
    <w:p w14:paraId="309A8333" w14:textId="77777777" w:rsidR="00B02079" w:rsidRDefault="00B02079" w:rsidP="00B02079">
      <w:pPr>
        <w:ind w:firstLine="851"/>
        <w:jc w:val="both"/>
      </w:pPr>
    </w:p>
    <w:p w14:paraId="32A7F958" w14:textId="77777777" w:rsidR="00B02079" w:rsidRDefault="00B02079" w:rsidP="00B02079">
      <w:pPr>
        <w:ind w:firstLine="851"/>
        <w:jc w:val="both"/>
      </w:pPr>
      <w:r w:rsidRPr="001C5922">
        <w:rPr>
          <w:b/>
          <w:bCs/>
        </w:rPr>
        <w:t>Klausimas 3:</w:t>
      </w:r>
      <w:r>
        <w:t xml:space="preserve"> </w:t>
      </w:r>
      <w:r w:rsidRPr="000D7EF6">
        <w:t xml:space="preserve">Atsižvelgiant į pirkimo dokumentuose į pirkimo dokumentuose (6 priedas, T2.2. punktas) esantį reikalavimą pateikti siūlomų specialistų funkcijų ir atsakomybių aprašymą, prašome patikslinti, ar galima tą patį asmenį aprašyti kelioms pozicijoms, jeigu jis atitinka visus keliamus kvalifikacinius reikalavimus. Pavyzdžiui, ar galima tą patį specialistą aprašyti tiek fotografo, tiek </w:t>
      </w:r>
      <w:proofErr w:type="spellStart"/>
      <w:r w:rsidRPr="000D7EF6">
        <w:t>videografo</w:t>
      </w:r>
      <w:proofErr w:type="spellEnd"/>
      <w:r w:rsidRPr="000D7EF6">
        <w:t xml:space="preserve"> pozicijai?</w:t>
      </w:r>
    </w:p>
    <w:p w14:paraId="7ABB549C" w14:textId="7115792F" w:rsidR="005C41F5" w:rsidRDefault="00B02079" w:rsidP="00B02079">
      <w:pPr>
        <w:ind w:firstLine="851"/>
      </w:pPr>
      <w:r w:rsidRPr="001C5922">
        <w:rPr>
          <w:b/>
          <w:bCs/>
        </w:rPr>
        <w:t>Atsakymas 3.</w:t>
      </w:r>
      <w:r>
        <w:t xml:space="preserve"> </w:t>
      </w:r>
      <w:r w:rsidRPr="006E5E33">
        <w:t>Tiekėjas gali tą patį asmenį nurodyti kelioms pozicijoms, teikiant pirkimo specialiųjų sąlygų 6 priedo T2.2. punkte prašomus aprašymus.</w:t>
      </w:r>
    </w:p>
    <w:sectPr w:rsidR="005C41F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79"/>
    <w:rsid w:val="000041FE"/>
    <w:rsid w:val="005C41F5"/>
    <w:rsid w:val="00B02079"/>
    <w:rsid w:val="00D16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92D2"/>
  <w15:chartTrackingRefBased/>
  <w15:docId w15:val="{8B07C75E-14D8-4165-8D07-2D7CF4A0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079"/>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B020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020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020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0207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0207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0207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0207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020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0207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20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20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20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20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20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20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20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20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20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20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020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20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020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207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02079"/>
    <w:rPr>
      <w:i/>
      <w:iCs/>
      <w:color w:val="404040" w:themeColor="text1" w:themeTint="BF"/>
    </w:rPr>
  </w:style>
  <w:style w:type="paragraph" w:styleId="Sraopastraipa">
    <w:name w:val="List Paragraph"/>
    <w:basedOn w:val="prastasis"/>
    <w:uiPriority w:val="34"/>
    <w:qFormat/>
    <w:rsid w:val="00B0207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B02079"/>
    <w:rPr>
      <w:i/>
      <w:iCs/>
      <w:color w:val="0F4761" w:themeColor="accent1" w:themeShade="BF"/>
    </w:rPr>
  </w:style>
  <w:style w:type="paragraph" w:styleId="Iskirtacitata">
    <w:name w:val="Intense Quote"/>
    <w:basedOn w:val="prastasis"/>
    <w:next w:val="prastasis"/>
    <w:link w:val="IskirtacitataDiagrama"/>
    <w:uiPriority w:val="30"/>
    <w:qFormat/>
    <w:rsid w:val="00B020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02079"/>
    <w:rPr>
      <w:i/>
      <w:iCs/>
      <w:color w:val="0F4761" w:themeColor="accent1" w:themeShade="BF"/>
    </w:rPr>
  </w:style>
  <w:style w:type="character" w:styleId="Rykinuoroda">
    <w:name w:val="Intense Reference"/>
    <w:basedOn w:val="Numatytasispastraiposriftas"/>
    <w:uiPriority w:val="32"/>
    <w:qFormat/>
    <w:rsid w:val="00B02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854</Characters>
  <Application>Microsoft Office Word</Application>
  <DocSecurity>0</DocSecurity>
  <Lines>7</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1</cp:revision>
  <dcterms:created xsi:type="dcterms:W3CDTF">2025-07-28T15:37:00Z</dcterms:created>
  <dcterms:modified xsi:type="dcterms:W3CDTF">2025-07-28T15:37:00Z</dcterms:modified>
</cp:coreProperties>
</file>