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C9A78A0" w14:textId="77777777" w:rsidR="00626686" w:rsidRPr="00CA192C" w:rsidRDefault="00626686" w:rsidP="00626686">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LIETUVOS RESPUBLIKOS VALSTYBĖS SAUGUMO DEPARTAMENTAS</w:t>
          </w:r>
        </w:p>
        <w:p w14:paraId="6D124333" w14:textId="77777777" w:rsidR="00626686" w:rsidRPr="00626686" w:rsidRDefault="00626686" w:rsidP="00626686">
          <w:pPr>
            <w:spacing w:line="360" w:lineRule="auto"/>
            <w:ind w:left="567" w:firstLine="0"/>
            <w:contextualSpacing/>
            <w:jc w:val="center"/>
            <w:rPr>
              <w:rFonts w:ascii="Times New Roman" w:hAnsi="Times New Roman" w:cs="Times New Roman"/>
              <w:b/>
              <w:bCs/>
              <w:sz w:val="28"/>
              <w:szCs w:val="28"/>
            </w:rPr>
          </w:pPr>
          <w:r w:rsidRPr="00626686">
            <w:rPr>
              <w:rFonts w:ascii="Times New Roman" w:hAnsi="Times New Roman" w:cs="Times New Roman"/>
              <w:b/>
              <w:bCs/>
              <w:sz w:val="28"/>
              <w:szCs w:val="28"/>
            </w:rPr>
            <w:t>Pilaitės pr. 19, Vilnius</w:t>
          </w:r>
        </w:p>
        <w:p w14:paraId="70A8FAC1" w14:textId="77777777" w:rsidR="00626686" w:rsidRPr="00626686" w:rsidRDefault="00626686" w:rsidP="00626686">
          <w:pPr>
            <w:spacing w:line="360" w:lineRule="auto"/>
            <w:ind w:left="567" w:firstLine="0"/>
            <w:contextualSpacing/>
            <w:jc w:val="center"/>
            <w:rPr>
              <w:rFonts w:ascii="Times New Roman" w:hAnsi="Times New Roman" w:cs="Times New Roman"/>
              <w:b/>
              <w:bCs/>
              <w:sz w:val="28"/>
              <w:szCs w:val="28"/>
            </w:rPr>
          </w:pPr>
        </w:p>
        <w:p w14:paraId="1DA8A870" w14:textId="77777777" w:rsidR="00626686" w:rsidRPr="00626686" w:rsidRDefault="00626686" w:rsidP="00626686">
          <w:pPr>
            <w:spacing w:line="360" w:lineRule="auto"/>
            <w:ind w:left="567" w:firstLine="0"/>
            <w:contextualSpacing/>
            <w:jc w:val="center"/>
            <w:rPr>
              <w:rFonts w:ascii="Times New Roman" w:hAnsi="Times New Roman" w:cs="Times New Roman"/>
              <w:b/>
              <w:bCs/>
              <w:sz w:val="28"/>
              <w:szCs w:val="28"/>
            </w:rPr>
          </w:pPr>
        </w:p>
        <w:p w14:paraId="7EF4DF44" w14:textId="77777777" w:rsidR="00626686" w:rsidRPr="00626686" w:rsidRDefault="00626686" w:rsidP="00626686">
          <w:pPr>
            <w:spacing w:line="360" w:lineRule="auto"/>
            <w:ind w:firstLine="0"/>
            <w:contextualSpacing/>
            <w:rPr>
              <w:rFonts w:ascii="Times New Roman" w:hAnsi="Times New Roman" w:cs="Times New Roman"/>
              <w:b/>
              <w:bCs/>
              <w:sz w:val="28"/>
              <w:szCs w:val="28"/>
            </w:rPr>
          </w:pPr>
        </w:p>
        <w:p w14:paraId="132629DE" w14:textId="77777777" w:rsidR="00626686" w:rsidRPr="00626686" w:rsidRDefault="00626686" w:rsidP="00626686">
          <w:pPr>
            <w:spacing w:line="360" w:lineRule="auto"/>
            <w:ind w:left="567" w:firstLine="0"/>
            <w:contextualSpacing/>
            <w:jc w:val="center"/>
            <w:rPr>
              <w:rFonts w:ascii="Times New Roman" w:hAnsi="Times New Roman" w:cs="Times New Roman"/>
              <w:b/>
              <w:bCs/>
              <w:sz w:val="28"/>
              <w:szCs w:val="28"/>
            </w:rPr>
          </w:pPr>
        </w:p>
        <w:p w14:paraId="3A20EE5C" w14:textId="75D268E6" w:rsidR="00626686" w:rsidRPr="00CA192C" w:rsidRDefault="00626686" w:rsidP="00626686">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MAŽOS VERTĖS VIEŠOJO PIRKIMO „</w:t>
          </w:r>
          <w:r>
            <w:rPr>
              <w:rFonts w:ascii="Times New Roman" w:hAnsi="Times New Roman" w:cs="Times New Roman"/>
              <w:b/>
              <w:bCs/>
              <w:sz w:val="28"/>
              <w:szCs w:val="28"/>
            </w:rPr>
            <w:t>ROLETAI</w:t>
          </w:r>
          <w:r w:rsidR="00027578">
            <w:rPr>
              <w:rFonts w:ascii="Times New Roman" w:hAnsi="Times New Roman" w:cs="Times New Roman"/>
              <w:b/>
              <w:bCs/>
              <w:sz w:val="28"/>
              <w:szCs w:val="28"/>
            </w:rPr>
            <w:t xml:space="preserve"> IR JŲ MONTAVIM</w:t>
          </w:r>
          <w:r w:rsidR="009D2A41">
            <w:rPr>
              <w:rFonts w:ascii="Times New Roman" w:hAnsi="Times New Roman" w:cs="Times New Roman"/>
              <w:b/>
              <w:bCs/>
              <w:sz w:val="28"/>
              <w:szCs w:val="28"/>
            </w:rPr>
            <w:t>AS</w:t>
          </w:r>
          <w:r w:rsidRPr="00CA192C">
            <w:rPr>
              <w:rFonts w:ascii="Times New Roman" w:hAnsi="Times New Roman" w:cs="Times New Roman"/>
              <w:b/>
              <w:bCs/>
              <w:sz w:val="28"/>
              <w:szCs w:val="28"/>
            </w:rPr>
            <w:t>“</w:t>
          </w:r>
        </w:p>
        <w:p w14:paraId="1C65088E" w14:textId="77777777" w:rsidR="00626686" w:rsidRPr="00CA192C" w:rsidRDefault="00626686" w:rsidP="00626686">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SKELBIAMOS APKLAUSOS SPECIALIOSIOS SĄLYGOS</w:t>
          </w:r>
        </w:p>
        <w:p w14:paraId="517C01D9" w14:textId="6B05EDD9" w:rsidR="001C24BC" w:rsidRPr="00626686" w:rsidRDefault="00626686" w:rsidP="00626686">
          <w:pPr>
            <w:spacing w:line="360" w:lineRule="auto"/>
            <w:ind w:left="567" w:firstLine="0"/>
            <w:contextualSpacing/>
            <w:jc w:val="center"/>
            <w:rPr>
              <w:rFonts w:ascii="Times New Roman" w:hAnsi="Times New Roman" w:cs="Times New Roman"/>
            </w:rPr>
          </w:pPr>
          <w:r w:rsidRPr="00CA192C">
            <w:rPr>
              <w:rFonts w:ascii="Times New Roman" w:hAnsi="Times New Roman" w:cs="Times New Roman"/>
              <w:b/>
              <w:bCs/>
              <w:sz w:val="28"/>
              <w:szCs w:val="28"/>
            </w:rPr>
            <w:t>Versija Nr. 1</w:t>
          </w:r>
          <w:r w:rsidR="005F13F0" w:rsidRPr="0062668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26686" w:rsidRDefault="00173FBA" w:rsidP="00581B14">
              <w:pPr>
                <w:pStyle w:val="TOCHeading"/>
                <w:tabs>
                  <w:tab w:val="left" w:pos="6555"/>
                </w:tabs>
                <w:rPr>
                  <w:rFonts w:ascii="Times New Roman" w:hAnsi="Times New Roman" w:cs="Times New Roman"/>
                </w:rPr>
              </w:pPr>
              <w:r w:rsidRPr="00626686">
                <w:rPr>
                  <w:rFonts w:ascii="Times New Roman" w:hAnsi="Times New Roman" w:cs="Times New Roman"/>
                </w:rPr>
                <w:t>T</w:t>
              </w:r>
              <w:r w:rsidR="00F42EC8" w:rsidRPr="00626686">
                <w:rPr>
                  <w:rFonts w:ascii="Times New Roman" w:hAnsi="Times New Roman" w:cs="Times New Roman"/>
                </w:rPr>
                <w:t>URINYS</w:t>
              </w:r>
              <w:r w:rsidR="00581B14" w:rsidRPr="00626686">
                <w:rPr>
                  <w:rFonts w:ascii="Times New Roman" w:hAnsi="Times New Roman" w:cs="Times New Roman"/>
                </w:rPr>
                <w:tab/>
              </w:r>
            </w:p>
            <w:p w14:paraId="062E7822" w14:textId="5DF3EFB5" w:rsidR="00981BEE" w:rsidRPr="00981BEE" w:rsidRDefault="00173FBA">
              <w:pPr>
                <w:pStyle w:val="TOC1"/>
                <w:rPr>
                  <w:rFonts w:ascii="Times New Roman" w:hAnsi="Times New Roman" w:cs="Times New Roman"/>
                  <w:noProof/>
                  <w:kern w:val="2"/>
                  <w:sz w:val="24"/>
                  <w:szCs w:val="24"/>
                  <w14:ligatures w14:val="standardContextual"/>
                </w:rPr>
              </w:pPr>
              <w:r w:rsidRPr="00981BEE">
                <w:rPr>
                  <w:rFonts w:ascii="Times New Roman" w:hAnsi="Times New Roman" w:cs="Times New Roman"/>
                  <w:sz w:val="24"/>
                  <w:szCs w:val="24"/>
                </w:rPr>
                <w:fldChar w:fldCharType="begin"/>
              </w:r>
              <w:r w:rsidRPr="00981BEE">
                <w:rPr>
                  <w:rFonts w:ascii="Times New Roman" w:hAnsi="Times New Roman" w:cs="Times New Roman"/>
                  <w:sz w:val="24"/>
                  <w:szCs w:val="24"/>
                </w:rPr>
                <w:instrText xml:space="preserve"> TOC \o "1-3" \h \z \u </w:instrText>
              </w:r>
              <w:r w:rsidRPr="00981BEE">
                <w:rPr>
                  <w:rFonts w:ascii="Times New Roman" w:hAnsi="Times New Roman" w:cs="Times New Roman"/>
                  <w:sz w:val="24"/>
                  <w:szCs w:val="24"/>
                </w:rPr>
                <w:fldChar w:fldCharType="separate"/>
              </w:r>
              <w:hyperlink w:anchor="_Toc204603794" w:history="1">
                <w:r w:rsidR="00981BEE" w:rsidRPr="00981BEE">
                  <w:rPr>
                    <w:rStyle w:val="Hyperlink"/>
                    <w:rFonts w:ascii="Times New Roman" w:hAnsi="Times New Roman" w:cs="Times New Roman"/>
                    <w:noProof/>
                    <w:sz w:val="24"/>
                    <w:szCs w:val="24"/>
                  </w:rPr>
                  <w:t>1.</w:t>
                </w:r>
                <w:r w:rsidR="00981BEE" w:rsidRPr="00981BEE">
                  <w:rPr>
                    <w:rFonts w:ascii="Times New Roman" w:hAnsi="Times New Roman" w:cs="Times New Roman"/>
                    <w:noProof/>
                    <w:kern w:val="2"/>
                    <w:sz w:val="24"/>
                    <w:szCs w:val="24"/>
                    <w14:ligatures w14:val="standardContextual"/>
                  </w:rPr>
                  <w:tab/>
                </w:r>
                <w:r w:rsidR="00981BEE" w:rsidRPr="00981BEE">
                  <w:rPr>
                    <w:rStyle w:val="Hyperlink"/>
                    <w:rFonts w:ascii="Times New Roman" w:hAnsi="Times New Roman" w:cs="Times New Roman"/>
                    <w:noProof/>
                    <w:sz w:val="24"/>
                    <w:szCs w:val="24"/>
                  </w:rPr>
                  <w:t>Bendra informacija</w:t>
                </w:r>
                <w:r w:rsidR="00981BEE" w:rsidRPr="00981BEE">
                  <w:rPr>
                    <w:rFonts w:ascii="Times New Roman" w:hAnsi="Times New Roman" w:cs="Times New Roman"/>
                    <w:noProof/>
                    <w:webHidden/>
                    <w:sz w:val="24"/>
                    <w:szCs w:val="24"/>
                  </w:rPr>
                  <w:tab/>
                </w:r>
                <w:r w:rsidR="00981BEE" w:rsidRPr="00981BEE">
                  <w:rPr>
                    <w:rFonts w:ascii="Times New Roman" w:hAnsi="Times New Roman" w:cs="Times New Roman"/>
                    <w:noProof/>
                    <w:webHidden/>
                    <w:sz w:val="24"/>
                    <w:szCs w:val="24"/>
                  </w:rPr>
                  <w:fldChar w:fldCharType="begin"/>
                </w:r>
                <w:r w:rsidR="00981BEE" w:rsidRPr="00981BEE">
                  <w:rPr>
                    <w:rFonts w:ascii="Times New Roman" w:hAnsi="Times New Roman" w:cs="Times New Roman"/>
                    <w:noProof/>
                    <w:webHidden/>
                    <w:sz w:val="24"/>
                    <w:szCs w:val="24"/>
                  </w:rPr>
                  <w:instrText xml:space="preserve"> PAGEREF _Toc204603794 \h </w:instrText>
                </w:r>
                <w:r w:rsidR="00981BEE" w:rsidRPr="00981BEE">
                  <w:rPr>
                    <w:rFonts w:ascii="Times New Roman" w:hAnsi="Times New Roman" w:cs="Times New Roman"/>
                    <w:noProof/>
                    <w:webHidden/>
                    <w:sz w:val="24"/>
                    <w:szCs w:val="24"/>
                  </w:rPr>
                </w:r>
                <w:r w:rsidR="00981BEE" w:rsidRPr="00981BEE">
                  <w:rPr>
                    <w:rFonts w:ascii="Times New Roman" w:hAnsi="Times New Roman" w:cs="Times New Roman"/>
                    <w:noProof/>
                    <w:webHidden/>
                    <w:sz w:val="24"/>
                    <w:szCs w:val="24"/>
                  </w:rPr>
                  <w:fldChar w:fldCharType="separate"/>
                </w:r>
                <w:r w:rsidR="00981BEE" w:rsidRPr="00981BEE">
                  <w:rPr>
                    <w:rFonts w:ascii="Times New Roman" w:hAnsi="Times New Roman" w:cs="Times New Roman"/>
                    <w:noProof/>
                    <w:webHidden/>
                    <w:sz w:val="24"/>
                    <w:szCs w:val="24"/>
                  </w:rPr>
                  <w:t>3</w:t>
                </w:r>
                <w:r w:rsidR="00981BEE" w:rsidRPr="00981BEE">
                  <w:rPr>
                    <w:rFonts w:ascii="Times New Roman" w:hAnsi="Times New Roman" w:cs="Times New Roman"/>
                    <w:noProof/>
                    <w:webHidden/>
                    <w:sz w:val="24"/>
                    <w:szCs w:val="24"/>
                  </w:rPr>
                  <w:fldChar w:fldCharType="end"/>
                </w:r>
              </w:hyperlink>
            </w:p>
            <w:p w14:paraId="3FC35691" w14:textId="4F0DFC0F" w:rsidR="00981BEE" w:rsidRPr="00981BEE" w:rsidRDefault="00981BEE">
              <w:pPr>
                <w:pStyle w:val="TOC1"/>
                <w:rPr>
                  <w:rFonts w:ascii="Times New Roman" w:hAnsi="Times New Roman" w:cs="Times New Roman"/>
                  <w:noProof/>
                  <w:kern w:val="2"/>
                  <w:sz w:val="24"/>
                  <w:szCs w:val="24"/>
                  <w14:ligatures w14:val="standardContextual"/>
                </w:rPr>
              </w:pPr>
              <w:hyperlink w:anchor="_Toc204603795" w:history="1">
                <w:r w:rsidRPr="00981BEE">
                  <w:rPr>
                    <w:rStyle w:val="Hyperlink"/>
                    <w:rFonts w:ascii="Times New Roman" w:eastAsia="Calibri" w:hAnsi="Times New Roman" w:cs="Times New Roman"/>
                    <w:noProof/>
                    <w:sz w:val="24"/>
                    <w:szCs w:val="24"/>
                  </w:rPr>
                  <w:t>2.</w:t>
                </w:r>
                <w:r w:rsidRPr="00981BEE">
                  <w:rPr>
                    <w:rFonts w:ascii="Times New Roman" w:hAnsi="Times New Roman" w:cs="Times New Roman"/>
                    <w:noProof/>
                    <w:kern w:val="2"/>
                    <w:sz w:val="24"/>
                    <w:szCs w:val="24"/>
                    <w14:ligatures w14:val="standardContextual"/>
                  </w:rPr>
                  <w:tab/>
                </w:r>
                <w:r w:rsidRPr="00981BEE">
                  <w:rPr>
                    <w:rStyle w:val="Hyperlink"/>
                    <w:rFonts w:ascii="Times New Roman" w:hAnsi="Times New Roman" w:cs="Times New Roman"/>
                    <w:noProof/>
                    <w:sz w:val="24"/>
                    <w:szCs w:val="24"/>
                  </w:rPr>
                  <w:t>Pirkimo objektas</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_Toc204603795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3</w:t>
                </w:r>
                <w:r w:rsidRPr="00981BEE">
                  <w:rPr>
                    <w:rFonts w:ascii="Times New Roman" w:hAnsi="Times New Roman" w:cs="Times New Roman"/>
                    <w:noProof/>
                    <w:webHidden/>
                    <w:sz w:val="24"/>
                    <w:szCs w:val="24"/>
                  </w:rPr>
                  <w:fldChar w:fldCharType="end"/>
                </w:r>
              </w:hyperlink>
            </w:p>
            <w:p w14:paraId="43DCC494" w14:textId="460D3398" w:rsidR="00981BEE" w:rsidRPr="00981BEE" w:rsidRDefault="00981BEE">
              <w:pPr>
                <w:pStyle w:val="TOC1"/>
                <w:rPr>
                  <w:rFonts w:ascii="Times New Roman" w:hAnsi="Times New Roman" w:cs="Times New Roman"/>
                  <w:noProof/>
                  <w:kern w:val="2"/>
                  <w:sz w:val="24"/>
                  <w:szCs w:val="24"/>
                  <w14:ligatures w14:val="standardContextual"/>
                </w:rPr>
              </w:pPr>
              <w:hyperlink w:anchor="_Toc204603796" w:history="1">
                <w:r w:rsidRPr="00981BEE">
                  <w:rPr>
                    <w:rStyle w:val="Hyperlink"/>
                    <w:rFonts w:ascii="Times New Roman" w:eastAsia="Calibri" w:hAnsi="Times New Roman" w:cs="Times New Roman"/>
                    <w:noProof/>
                    <w:sz w:val="24"/>
                    <w:szCs w:val="24"/>
                  </w:rPr>
                  <w:t>3.</w:t>
                </w:r>
                <w:r w:rsidRPr="00981BEE">
                  <w:rPr>
                    <w:rFonts w:ascii="Times New Roman" w:hAnsi="Times New Roman" w:cs="Times New Roman"/>
                    <w:noProof/>
                    <w:kern w:val="2"/>
                    <w:sz w:val="24"/>
                    <w:szCs w:val="24"/>
                    <w14:ligatures w14:val="standardContextual"/>
                  </w:rPr>
                  <w:tab/>
                </w:r>
                <w:r w:rsidRPr="00981BEE">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_Toc204603796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4</w:t>
                </w:r>
                <w:r w:rsidRPr="00981BEE">
                  <w:rPr>
                    <w:rFonts w:ascii="Times New Roman" w:hAnsi="Times New Roman" w:cs="Times New Roman"/>
                    <w:noProof/>
                    <w:webHidden/>
                    <w:sz w:val="24"/>
                    <w:szCs w:val="24"/>
                  </w:rPr>
                  <w:fldChar w:fldCharType="end"/>
                </w:r>
              </w:hyperlink>
            </w:p>
            <w:p w14:paraId="076E3BAF" w14:textId="0D669AA7" w:rsidR="00981BEE" w:rsidRPr="00981BEE" w:rsidRDefault="00981BEE">
              <w:pPr>
                <w:pStyle w:val="TOC1"/>
                <w:rPr>
                  <w:rFonts w:ascii="Times New Roman" w:hAnsi="Times New Roman" w:cs="Times New Roman"/>
                  <w:noProof/>
                  <w:kern w:val="2"/>
                  <w:sz w:val="24"/>
                  <w:szCs w:val="24"/>
                  <w14:ligatures w14:val="standardContextual"/>
                </w:rPr>
              </w:pPr>
              <w:hyperlink w:anchor="_Toc204603797" w:history="1">
                <w:r w:rsidRPr="00981BEE">
                  <w:rPr>
                    <w:rStyle w:val="Hyperlink"/>
                    <w:rFonts w:ascii="Times New Roman" w:eastAsia="Calibri" w:hAnsi="Times New Roman" w:cs="Times New Roman"/>
                    <w:noProof/>
                    <w:sz w:val="24"/>
                    <w:szCs w:val="24"/>
                  </w:rPr>
                  <w:t>4.</w:t>
                </w:r>
                <w:r w:rsidRPr="00981BEE">
                  <w:rPr>
                    <w:rFonts w:ascii="Times New Roman" w:hAnsi="Times New Roman" w:cs="Times New Roman"/>
                    <w:noProof/>
                    <w:kern w:val="2"/>
                    <w:sz w:val="24"/>
                    <w:szCs w:val="24"/>
                    <w14:ligatures w14:val="standardContextual"/>
                  </w:rPr>
                  <w:tab/>
                </w:r>
                <w:r w:rsidRPr="00981BEE">
                  <w:rPr>
                    <w:rStyle w:val="Hyperlink"/>
                    <w:rFonts w:ascii="Times New Roman" w:hAnsi="Times New Roman" w:cs="Times New Roman"/>
                    <w:noProof/>
                    <w:sz w:val="24"/>
                    <w:szCs w:val="24"/>
                  </w:rPr>
                  <w:t>Reikalavimai, susiję su nacionaliniu saugumu</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_Toc204603797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4</w:t>
                </w:r>
                <w:r w:rsidRPr="00981BEE">
                  <w:rPr>
                    <w:rFonts w:ascii="Times New Roman" w:hAnsi="Times New Roman" w:cs="Times New Roman"/>
                    <w:noProof/>
                    <w:webHidden/>
                    <w:sz w:val="24"/>
                    <w:szCs w:val="24"/>
                  </w:rPr>
                  <w:fldChar w:fldCharType="end"/>
                </w:r>
              </w:hyperlink>
            </w:p>
            <w:p w14:paraId="2AF45ADA" w14:textId="64FA54E1" w:rsidR="00981BEE" w:rsidRPr="00981BEE" w:rsidRDefault="00981BEE">
              <w:pPr>
                <w:pStyle w:val="TOC1"/>
                <w:rPr>
                  <w:rFonts w:ascii="Times New Roman" w:hAnsi="Times New Roman" w:cs="Times New Roman"/>
                  <w:noProof/>
                  <w:kern w:val="2"/>
                  <w:sz w:val="24"/>
                  <w:szCs w:val="24"/>
                  <w14:ligatures w14:val="standardContextual"/>
                </w:rPr>
              </w:pPr>
              <w:hyperlink w:anchor="_Toc204603798" w:history="1">
                <w:r w:rsidRPr="00981BEE">
                  <w:rPr>
                    <w:rStyle w:val="Hyperlink"/>
                    <w:rFonts w:ascii="Times New Roman" w:eastAsia="Calibri" w:hAnsi="Times New Roman" w:cs="Times New Roman"/>
                    <w:noProof/>
                    <w:sz w:val="24"/>
                    <w:szCs w:val="24"/>
                  </w:rPr>
                  <w:t>5.</w:t>
                </w:r>
                <w:r w:rsidRPr="00981BEE">
                  <w:rPr>
                    <w:rFonts w:ascii="Times New Roman" w:hAnsi="Times New Roman" w:cs="Times New Roman"/>
                    <w:noProof/>
                    <w:kern w:val="2"/>
                    <w:sz w:val="24"/>
                    <w:szCs w:val="24"/>
                    <w14:ligatures w14:val="standardContextual"/>
                  </w:rPr>
                  <w:tab/>
                </w:r>
                <w:r w:rsidRPr="00981BEE">
                  <w:rPr>
                    <w:rStyle w:val="Hyperlink"/>
                    <w:rFonts w:ascii="Times New Roman" w:hAnsi="Times New Roman" w:cs="Times New Roman"/>
                    <w:noProof/>
                    <w:sz w:val="24"/>
                    <w:szCs w:val="24"/>
                  </w:rPr>
                  <w:t>Specialieji reikalavimai pasiūlymų rengimui ir pateikimui</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_Toc204603798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5</w:t>
                </w:r>
                <w:r w:rsidRPr="00981BEE">
                  <w:rPr>
                    <w:rFonts w:ascii="Times New Roman" w:hAnsi="Times New Roman" w:cs="Times New Roman"/>
                    <w:noProof/>
                    <w:webHidden/>
                    <w:sz w:val="24"/>
                    <w:szCs w:val="24"/>
                  </w:rPr>
                  <w:fldChar w:fldCharType="end"/>
                </w:r>
              </w:hyperlink>
            </w:p>
            <w:p w14:paraId="7B4E3276" w14:textId="2B0EFE65" w:rsidR="00981BEE" w:rsidRPr="00981BEE" w:rsidRDefault="00981BEE">
              <w:pPr>
                <w:pStyle w:val="TOC1"/>
                <w:rPr>
                  <w:rFonts w:ascii="Times New Roman" w:hAnsi="Times New Roman" w:cs="Times New Roman"/>
                  <w:noProof/>
                  <w:kern w:val="2"/>
                  <w:sz w:val="24"/>
                  <w:szCs w:val="24"/>
                  <w14:ligatures w14:val="standardContextual"/>
                </w:rPr>
              </w:pPr>
              <w:hyperlink w:anchor="_Toc204603799" w:history="1">
                <w:r w:rsidRPr="00981BEE">
                  <w:rPr>
                    <w:rStyle w:val="Hyperlink"/>
                    <w:rFonts w:ascii="Times New Roman" w:hAnsi="Times New Roman" w:cs="Times New Roman"/>
                    <w:noProof/>
                    <w:sz w:val="24"/>
                    <w:szCs w:val="24"/>
                  </w:rPr>
                  <w:t xml:space="preserve">6. </w:t>
                </w:r>
                <w:r>
                  <w:rPr>
                    <w:rStyle w:val="Hyperlink"/>
                    <w:rFonts w:ascii="Times New Roman" w:hAnsi="Times New Roman" w:cs="Times New Roman"/>
                    <w:noProof/>
                    <w:sz w:val="24"/>
                    <w:szCs w:val="24"/>
                  </w:rPr>
                  <w:t xml:space="preserve">  </w:t>
                </w:r>
                <w:r w:rsidRPr="00981BEE">
                  <w:rPr>
                    <w:rStyle w:val="Hyperlink"/>
                    <w:rFonts w:ascii="Times New Roman" w:hAnsi="Times New Roman" w:cs="Times New Roman"/>
                    <w:noProof/>
                    <w:sz w:val="24"/>
                    <w:szCs w:val="24"/>
                  </w:rPr>
                  <w:t>Pasiūlymo galiojimo užtikrinimas</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_Toc204603799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5</w:t>
                </w:r>
                <w:r w:rsidRPr="00981BEE">
                  <w:rPr>
                    <w:rFonts w:ascii="Times New Roman" w:hAnsi="Times New Roman" w:cs="Times New Roman"/>
                    <w:noProof/>
                    <w:webHidden/>
                    <w:sz w:val="24"/>
                    <w:szCs w:val="24"/>
                  </w:rPr>
                  <w:fldChar w:fldCharType="end"/>
                </w:r>
              </w:hyperlink>
            </w:p>
            <w:p w14:paraId="01F2CDD6" w14:textId="7BDFE584" w:rsidR="00981BEE" w:rsidRPr="00981BEE" w:rsidRDefault="00981BEE">
              <w:pPr>
                <w:pStyle w:val="TOC1"/>
                <w:rPr>
                  <w:rFonts w:ascii="Times New Roman" w:hAnsi="Times New Roman" w:cs="Times New Roman"/>
                  <w:noProof/>
                  <w:kern w:val="2"/>
                  <w:sz w:val="24"/>
                  <w:szCs w:val="24"/>
                  <w14:ligatures w14:val="standardContextual"/>
                </w:rPr>
              </w:pPr>
              <w:hyperlink w:anchor="_Toc204603800" w:history="1">
                <w:r w:rsidRPr="00981BEE">
                  <w:rPr>
                    <w:rStyle w:val="Hyperlink"/>
                    <w:rFonts w:ascii="Times New Roman" w:hAnsi="Times New Roman" w:cs="Times New Roman"/>
                    <w:noProof/>
                    <w:sz w:val="24"/>
                    <w:szCs w:val="24"/>
                  </w:rPr>
                  <w:t xml:space="preserve">7. </w:t>
                </w:r>
                <w:r>
                  <w:rPr>
                    <w:rStyle w:val="Hyperlink"/>
                    <w:rFonts w:ascii="Times New Roman" w:hAnsi="Times New Roman" w:cs="Times New Roman"/>
                    <w:noProof/>
                    <w:sz w:val="24"/>
                    <w:szCs w:val="24"/>
                  </w:rPr>
                  <w:t xml:space="preserve">  </w:t>
                </w:r>
                <w:r w:rsidRPr="00981BEE">
                  <w:rPr>
                    <w:rStyle w:val="Hyperlink"/>
                    <w:rFonts w:ascii="Times New Roman" w:hAnsi="Times New Roman" w:cs="Times New Roman"/>
                    <w:noProof/>
                    <w:sz w:val="24"/>
                    <w:szCs w:val="24"/>
                  </w:rPr>
                  <w:t>Pasiūlymų vertinimas</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_Toc204603800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6</w:t>
                </w:r>
                <w:r w:rsidRPr="00981BEE">
                  <w:rPr>
                    <w:rFonts w:ascii="Times New Roman" w:hAnsi="Times New Roman" w:cs="Times New Roman"/>
                    <w:noProof/>
                    <w:webHidden/>
                    <w:sz w:val="24"/>
                    <w:szCs w:val="24"/>
                  </w:rPr>
                  <w:fldChar w:fldCharType="end"/>
                </w:r>
              </w:hyperlink>
            </w:p>
            <w:p w14:paraId="5ACF2CAF" w14:textId="3F3671E1" w:rsidR="00981BEE" w:rsidRPr="00981BEE" w:rsidRDefault="00981BEE">
              <w:pPr>
                <w:pStyle w:val="TOC1"/>
                <w:rPr>
                  <w:rFonts w:ascii="Times New Roman" w:hAnsi="Times New Roman" w:cs="Times New Roman"/>
                  <w:noProof/>
                  <w:kern w:val="2"/>
                  <w:sz w:val="24"/>
                  <w:szCs w:val="24"/>
                  <w14:ligatures w14:val="standardContextual"/>
                </w:rPr>
              </w:pPr>
              <w:hyperlink w:anchor="_Toc204603801" w:history="1">
                <w:r w:rsidRPr="00981BEE">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981BEE">
                  <w:rPr>
                    <w:rStyle w:val="Hyperlink"/>
                    <w:rFonts w:ascii="Times New Roman" w:hAnsi="Times New Roman" w:cs="Times New Roman"/>
                    <w:noProof/>
                    <w:sz w:val="24"/>
                    <w:szCs w:val="24"/>
                  </w:rPr>
                  <w:t>Sutarties sudarymas</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_Toc204603801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6</w:t>
                </w:r>
                <w:r w:rsidRPr="00981BEE">
                  <w:rPr>
                    <w:rFonts w:ascii="Times New Roman" w:hAnsi="Times New Roman" w:cs="Times New Roman"/>
                    <w:noProof/>
                    <w:webHidden/>
                    <w:sz w:val="24"/>
                    <w:szCs w:val="24"/>
                  </w:rPr>
                  <w:fldChar w:fldCharType="end"/>
                </w:r>
              </w:hyperlink>
            </w:p>
            <w:p w14:paraId="58F21A47" w14:textId="0712C1B1" w:rsidR="00981BEE" w:rsidRPr="00981BEE" w:rsidRDefault="00981BEE">
              <w:pPr>
                <w:pStyle w:val="TOC1"/>
                <w:rPr>
                  <w:rFonts w:ascii="Times New Roman" w:hAnsi="Times New Roman" w:cs="Times New Roman"/>
                  <w:noProof/>
                  <w:kern w:val="2"/>
                  <w:sz w:val="24"/>
                  <w:szCs w:val="24"/>
                  <w14:ligatures w14:val="standardContextual"/>
                </w:rPr>
              </w:pPr>
              <w:hyperlink w:anchor="_Toc204603802" w:history="1">
                <w:r w:rsidRPr="00981BEE">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981BEE">
                  <w:rPr>
                    <w:rStyle w:val="Hyperlink"/>
                    <w:rFonts w:ascii="Times New Roman" w:hAnsi="Times New Roman" w:cs="Times New Roman"/>
                    <w:noProof/>
                    <w:sz w:val="24"/>
                    <w:szCs w:val="24"/>
                  </w:rPr>
                  <w:t>Kitos sąlygos</w:t>
                </w:r>
                <w:r w:rsidRPr="00981BEE">
                  <w:rPr>
                    <w:rFonts w:ascii="Times New Roman" w:hAnsi="Times New Roman" w:cs="Times New Roman"/>
                    <w:noProof/>
                    <w:webHidden/>
                    <w:sz w:val="24"/>
                    <w:szCs w:val="24"/>
                  </w:rPr>
                  <w:tab/>
                </w:r>
                <w:r w:rsidRPr="00981BEE">
                  <w:rPr>
                    <w:rFonts w:ascii="Times New Roman" w:hAnsi="Times New Roman" w:cs="Times New Roman"/>
                    <w:noProof/>
                    <w:webHidden/>
                    <w:sz w:val="24"/>
                    <w:szCs w:val="24"/>
                  </w:rPr>
                  <w:fldChar w:fldCharType="begin"/>
                </w:r>
                <w:r w:rsidRPr="00981BEE">
                  <w:rPr>
                    <w:rFonts w:ascii="Times New Roman" w:hAnsi="Times New Roman" w:cs="Times New Roman"/>
                    <w:noProof/>
                    <w:webHidden/>
                    <w:sz w:val="24"/>
                    <w:szCs w:val="24"/>
                  </w:rPr>
                  <w:instrText xml:space="preserve"> PAGEREF _Toc204603802 \h </w:instrText>
                </w:r>
                <w:r w:rsidRPr="00981BEE">
                  <w:rPr>
                    <w:rFonts w:ascii="Times New Roman" w:hAnsi="Times New Roman" w:cs="Times New Roman"/>
                    <w:noProof/>
                    <w:webHidden/>
                    <w:sz w:val="24"/>
                    <w:szCs w:val="24"/>
                  </w:rPr>
                </w:r>
                <w:r w:rsidRPr="00981BEE">
                  <w:rPr>
                    <w:rFonts w:ascii="Times New Roman" w:hAnsi="Times New Roman" w:cs="Times New Roman"/>
                    <w:noProof/>
                    <w:webHidden/>
                    <w:sz w:val="24"/>
                    <w:szCs w:val="24"/>
                  </w:rPr>
                  <w:fldChar w:fldCharType="separate"/>
                </w:r>
                <w:r w:rsidRPr="00981BEE">
                  <w:rPr>
                    <w:rFonts w:ascii="Times New Roman" w:hAnsi="Times New Roman" w:cs="Times New Roman"/>
                    <w:noProof/>
                    <w:webHidden/>
                    <w:sz w:val="24"/>
                    <w:szCs w:val="24"/>
                  </w:rPr>
                  <w:t>6</w:t>
                </w:r>
                <w:r w:rsidRPr="00981BEE">
                  <w:rPr>
                    <w:rFonts w:ascii="Times New Roman" w:hAnsi="Times New Roman" w:cs="Times New Roman"/>
                    <w:noProof/>
                    <w:webHidden/>
                    <w:sz w:val="24"/>
                    <w:szCs w:val="24"/>
                  </w:rPr>
                  <w:fldChar w:fldCharType="end"/>
                </w:r>
              </w:hyperlink>
            </w:p>
            <w:p w14:paraId="7ACF4EEF" w14:textId="5AE70B6E" w:rsidR="00173FBA" w:rsidRPr="00626686" w:rsidRDefault="00173FBA">
              <w:pPr>
                <w:rPr>
                  <w:rFonts w:ascii="Times New Roman" w:hAnsi="Times New Roman" w:cs="Times New Roman"/>
                </w:rPr>
              </w:pPr>
              <w:r w:rsidRPr="00981BEE">
                <w:rPr>
                  <w:rFonts w:ascii="Times New Roman" w:hAnsi="Times New Roman" w:cs="Times New Roman"/>
                  <w:noProof/>
                  <w:sz w:val="24"/>
                  <w:szCs w:val="24"/>
                </w:rPr>
                <w:fldChar w:fldCharType="end"/>
              </w:r>
            </w:p>
          </w:sdtContent>
        </w:sdt>
        <w:p w14:paraId="7E8074B3" w14:textId="4C816312" w:rsidR="00173FBA" w:rsidRPr="00626686" w:rsidRDefault="00173FBA" w:rsidP="007334EA">
          <w:pPr>
            <w:spacing w:after="120"/>
            <w:ind w:left="567" w:firstLine="0"/>
            <w:contextualSpacing/>
            <w:rPr>
              <w:rFonts w:ascii="Times New Roman" w:hAnsi="Times New Roman" w:cs="Times New Roman"/>
            </w:rPr>
          </w:pPr>
        </w:p>
        <w:p w14:paraId="1AC291EB" w14:textId="356498D2" w:rsidR="00173FBA" w:rsidRPr="00626686" w:rsidRDefault="00173FBA" w:rsidP="007334EA">
          <w:pPr>
            <w:spacing w:after="120"/>
            <w:ind w:left="567" w:firstLine="0"/>
            <w:contextualSpacing/>
            <w:rPr>
              <w:rFonts w:ascii="Times New Roman" w:hAnsi="Times New Roman" w:cs="Times New Roman"/>
            </w:rPr>
          </w:pPr>
        </w:p>
        <w:p w14:paraId="6F478FD2" w14:textId="27655BD5" w:rsidR="00173FBA" w:rsidRPr="00626686" w:rsidRDefault="00173FBA" w:rsidP="00A84437">
          <w:pPr>
            <w:spacing w:after="120"/>
            <w:ind w:left="567" w:firstLine="0"/>
            <w:contextualSpacing/>
            <w:jc w:val="center"/>
            <w:rPr>
              <w:rFonts w:ascii="Times New Roman" w:hAnsi="Times New Roman" w:cs="Times New Roman"/>
            </w:rPr>
          </w:pPr>
        </w:p>
        <w:p w14:paraId="7680CD9F" w14:textId="465D4565" w:rsidR="00173FBA" w:rsidRPr="00626686" w:rsidRDefault="00173FBA" w:rsidP="007334EA">
          <w:pPr>
            <w:spacing w:after="120"/>
            <w:ind w:left="567" w:firstLine="0"/>
            <w:contextualSpacing/>
            <w:rPr>
              <w:rFonts w:ascii="Times New Roman" w:hAnsi="Times New Roman" w:cs="Times New Roman"/>
            </w:rPr>
          </w:pPr>
        </w:p>
        <w:p w14:paraId="033C1E9E" w14:textId="346F4E98" w:rsidR="00173FBA" w:rsidRPr="00626686" w:rsidRDefault="00173FBA" w:rsidP="007334EA">
          <w:pPr>
            <w:spacing w:after="120"/>
            <w:ind w:left="567" w:firstLine="0"/>
            <w:contextualSpacing/>
            <w:rPr>
              <w:rFonts w:ascii="Times New Roman" w:hAnsi="Times New Roman" w:cs="Times New Roman"/>
            </w:rPr>
          </w:pPr>
        </w:p>
        <w:p w14:paraId="2D26E3BB" w14:textId="47FB447D" w:rsidR="00173FBA" w:rsidRPr="00626686" w:rsidRDefault="00173FBA" w:rsidP="007334EA">
          <w:pPr>
            <w:spacing w:after="120"/>
            <w:ind w:left="567" w:firstLine="0"/>
            <w:contextualSpacing/>
            <w:rPr>
              <w:rFonts w:ascii="Times New Roman" w:hAnsi="Times New Roman" w:cs="Times New Roman"/>
            </w:rPr>
          </w:pPr>
        </w:p>
        <w:p w14:paraId="0D7F5B29" w14:textId="69D8EF03" w:rsidR="00173FBA" w:rsidRPr="00626686" w:rsidRDefault="00173FBA" w:rsidP="007334EA">
          <w:pPr>
            <w:spacing w:after="120"/>
            <w:ind w:left="567" w:firstLine="0"/>
            <w:contextualSpacing/>
            <w:rPr>
              <w:rFonts w:ascii="Times New Roman" w:hAnsi="Times New Roman" w:cs="Times New Roman"/>
            </w:rPr>
          </w:pPr>
        </w:p>
        <w:p w14:paraId="42562BFE" w14:textId="7EE28A4F" w:rsidR="00173FBA" w:rsidRPr="00626686" w:rsidRDefault="00173FBA" w:rsidP="007334EA">
          <w:pPr>
            <w:spacing w:after="120"/>
            <w:ind w:left="567" w:firstLine="0"/>
            <w:contextualSpacing/>
            <w:rPr>
              <w:rFonts w:ascii="Times New Roman" w:hAnsi="Times New Roman" w:cs="Times New Roman"/>
            </w:rPr>
          </w:pPr>
        </w:p>
        <w:p w14:paraId="53E0ED23" w14:textId="76F63C0A" w:rsidR="00173FBA" w:rsidRPr="00626686" w:rsidRDefault="00173FBA" w:rsidP="007334EA">
          <w:pPr>
            <w:spacing w:after="120"/>
            <w:ind w:left="567" w:firstLine="0"/>
            <w:contextualSpacing/>
            <w:rPr>
              <w:rFonts w:ascii="Times New Roman" w:hAnsi="Times New Roman" w:cs="Times New Roman"/>
            </w:rPr>
          </w:pPr>
        </w:p>
        <w:p w14:paraId="5F6A5427" w14:textId="0D2B3436" w:rsidR="00173FBA" w:rsidRPr="00626686" w:rsidRDefault="00173FBA" w:rsidP="007334EA">
          <w:pPr>
            <w:spacing w:after="120"/>
            <w:ind w:left="567" w:firstLine="0"/>
            <w:contextualSpacing/>
            <w:rPr>
              <w:rFonts w:ascii="Times New Roman" w:hAnsi="Times New Roman" w:cs="Times New Roman"/>
            </w:rPr>
          </w:pPr>
        </w:p>
        <w:p w14:paraId="4D7EBF80" w14:textId="12858112" w:rsidR="00173FBA" w:rsidRPr="00626686" w:rsidRDefault="00173FBA" w:rsidP="007334EA">
          <w:pPr>
            <w:spacing w:after="120"/>
            <w:ind w:left="567" w:firstLine="0"/>
            <w:contextualSpacing/>
            <w:rPr>
              <w:rFonts w:ascii="Times New Roman" w:hAnsi="Times New Roman" w:cs="Times New Roman"/>
            </w:rPr>
          </w:pPr>
        </w:p>
        <w:p w14:paraId="26B554C6" w14:textId="1582037A" w:rsidR="00173FBA" w:rsidRPr="00626686" w:rsidRDefault="00173FBA" w:rsidP="007334EA">
          <w:pPr>
            <w:spacing w:after="120"/>
            <w:ind w:left="567" w:firstLine="0"/>
            <w:contextualSpacing/>
            <w:rPr>
              <w:rFonts w:ascii="Times New Roman" w:hAnsi="Times New Roman" w:cs="Times New Roman"/>
            </w:rPr>
          </w:pPr>
        </w:p>
        <w:p w14:paraId="37CC271A" w14:textId="2E04EABC" w:rsidR="00173FBA" w:rsidRPr="00626686" w:rsidRDefault="00173FBA" w:rsidP="007334EA">
          <w:pPr>
            <w:spacing w:after="120"/>
            <w:ind w:left="567" w:firstLine="0"/>
            <w:contextualSpacing/>
            <w:rPr>
              <w:rFonts w:ascii="Times New Roman" w:hAnsi="Times New Roman" w:cs="Times New Roman"/>
            </w:rPr>
          </w:pPr>
        </w:p>
        <w:p w14:paraId="0DAE036B" w14:textId="67C5E088" w:rsidR="00173FBA" w:rsidRPr="00626686" w:rsidRDefault="00173FBA" w:rsidP="007334EA">
          <w:pPr>
            <w:spacing w:after="120"/>
            <w:ind w:left="567" w:firstLine="0"/>
            <w:contextualSpacing/>
            <w:rPr>
              <w:rFonts w:ascii="Times New Roman" w:hAnsi="Times New Roman" w:cs="Times New Roman"/>
            </w:rPr>
          </w:pPr>
        </w:p>
        <w:p w14:paraId="2D43B83E" w14:textId="19FFFF83" w:rsidR="00173FBA" w:rsidRPr="00626686" w:rsidRDefault="00173FBA" w:rsidP="007334EA">
          <w:pPr>
            <w:spacing w:after="120"/>
            <w:ind w:left="567" w:firstLine="0"/>
            <w:contextualSpacing/>
            <w:rPr>
              <w:rFonts w:ascii="Times New Roman" w:hAnsi="Times New Roman" w:cs="Times New Roman"/>
            </w:rPr>
          </w:pPr>
        </w:p>
        <w:p w14:paraId="0CFA0807" w14:textId="6F12BA4C" w:rsidR="00173FBA" w:rsidRPr="00626686" w:rsidRDefault="00173FBA" w:rsidP="007334EA">
          <w:pPr>
            <w:spacing w:after="120"/>
            <w:ind w:left="567" w:firstLine="0"/>
            <w:contextualSpacing/>
            <w:rPr>
              <w:rFonts w:ascii="Times New Roman" w:hAnsi="Times New Roman" w:cs="Times New Roman"/>
            </w:rPr>
          </w:pPr>
        </w:p>
        <w:p w14:paraId="3C81F9EF" w14:textId="615E1745" w:rsidR="00173FBA" w:rsidRPr="00626686" w:rsidRDefault="00173FBA" w:rsidP="007334EA">
          <w:pPr>
            <w:spacing w:after="120"/>
            <w:ind w:left="567" w:firstLine="0"/>
            <w:contextualSpacing/>
            <w:rPr>
              <w:rFonts w:ascii="Times New Roman" w:hAnsi="Times New Roman" w:cs="Times New Roman"/>
            </w:rPr>
          </w:pPr>
        </w:p>
        <w:p w14:paraId="71AF9CE9" w14:textId="79239798" w:rsidR="00173FBA" w:rsidRPr="00626686" w:rsidRDefault="00173FBA" w:rsidP="007334EA">
          <w:pPr>
            <w:spacing w:after="120"/>
            <w:ind w:left="567" w:firstLine="0"/>
            <w:contextualSpacing/>
            <w:rPr>
              <w:rFonts w:ascii="Times New Roman" w:hAnsi="Times New Roman" w:cs="Times New Roman"/>
            </w:rPr>
          </w:pPr>
        </w:p>
        <w:p w14:paraId="657B9349" w14:textId="50CE351B" w:rsidR="00173FBA" w:rsidRPr="00626686" w:rsidRDefault="00173FBA" w:rsidP="007334EA">
          <w:pPr>
            <w:spacing w:after="120"/>
            <w:ind w:left="567" w:firstLine="0"/>
            <w:contextualSpacing/>
            <w:rPr>
              <w:rFonts w:ascii="Times New Roman" w:hAnsi="Times New Roman" w:cs="Times New Roman"/>
            </w:rPr>
          </w:pPr>
        </w:p>
        <w:p w14:paraId="11D821A1" w14:textId="2B8EE8A5" w:rsidR="00173FBA" w:rsidRPr="00626686" w:rsidRDefault="00173FBA" w:rsidP="007334EA">
          <w:pPr>
            <w:spacing w:after="120"/>
            <w:ind w:left="567" w:firstLine="0"/>
            <w:contextualSpacing/>
            <w:rPr>
              <w:rFonts w:ascii="Times New Roman" w:hAnsi="Times New Roman" w:cs="Times New Roman"/>
            </w:rPr>
          </w:pPr>
        </w:p>
        <w:p w14:paraId="247FBC8A" w14:textId="5370AF42" w:rsidR="00173FBA" w:rsidRPr="00626686" w:rsidRDefault="00173FBA" w:rsidP="007334EA">
          <w:pPr>
            <w:spacing w:after="120"/>
            <w:ind w:left="567" w:firstLine="0"/>
            <w:contextualSpacing/>
            <w:rPr>
              <w:rFonts w:ascii="Times New Roman" w:hAnsi="Times New Roman" w:cs="Times New Roman"/>
            </w:rPr>
          </w:pPr>
        </w:p>
        <w:p w14:paraId="25004880" w14:textId="16EA21F5" w:rsidR="00173FBA" w:rsidRPr="00626686" w:rsidRDefault="00173FBA" w:rsidP="007334EA">
          <w:pPr>
            <w:spacing w:after="120"/>
            <w:ind w:left="567" w:firstLine="0"/>
            <w:contextualSpacing/>
            <w:rPr>
              <w:rFonts w:ascii="Times New Roman" w:hAnsi="Times New Roman" w:cs="Times New Roman"/>
            </w:rPr>
          </w:pPr>
        </w:p>
        <w:p w14:paraId="2F25641C" w14:textId="487E512D" w:rsidR="00173FBA" w:rsidRPr="00626686" w:rsidRDefault="00173FBA" w:rsidP="007334EA">
          <w:pPr>
            <w:spacing w:after="120"/>
            <w:ind w:left="567" w:firstLine="0"/>
            <w:contextualSpacing/>
            <w:rPr>
              <w:rFonts w:ascii="Times New Roman" w:hAnsi="Times New Roman" w:cs="Times New Roman"/>
            </w:rPr>
          </w:pPr>
        </w:p>
        <w:p w14:paraId="30FCFE5F" w14:textId="74B73FE0" w:rsidR="00173FBA" w:rsidRPr="00626686" w:rsidRDefault="00173FBA" w:rsidP="007334EA">
          <w:pPr>
            <w:spacing w:after="120"/>
            <w:ind w:left="567" w:firstLine="0"/>
            <w:contextualSpacing/>
            <w:rPr>
              <w:rFonts w:ascii="Times New Roman" w:hAnsi="Times New Roman" w:cs="Times New Roman"/>
            </w:rPr>
          </w:pPr>
        </w:p>
        <w:p w14:paraId="351A6B83" w14:textId="519B533C" w:rsidR="00173FBA" w:rsidRPr="00626686" w:rsidRDefault="00173FBA" w:rsidP="007334EA">
          <w:pPr>
            <w:spacing w:after="120"/>
            <w:ind w:left="567" w:firstLine="0"/>
            <w:contextualSpacing/>
            <w:rPr>
              <w:rFonts w:ascii="Times New Roman" w:hAnsi="Times New Roman" w:cs="Times New Roman"/>
            </w:rPr>
          </w:pPr>
        </w:p>
        <w:p w14:paraId="4ED50C0C" w14:textId="5E3C0DBC" w:rsidR="00173FBA" w:rsidRPr="00626686" w:rsidRDefault="00173FBA" w:rsidP="007334EA">
          <w:pPr>
            <w:spacing w:after="120"/>
            <w:ind w:left="567" w:firstLine="0"/>
            <w:contextualSpacing/>
            <w:rPr>
              <w:rFonts w:ascii="Times New Roman" w:hAnsi="Times New Roman" w:cs="Times New Roman"/>
            </w:rPr>
          </w:pPr>
        </w:p>
        <w:p w14:paraId="40E7DC49" w14:textId="19FAA115" w:rsidR="00173FBA" w:rsidRPr="00626686" w:rsidRDefault="00173FBA" w:rsidP="007334EA">
          <w:pPr>
            <w:spacing w:after="120"/>
            <w:ind w:left="567" w:firstLine="0"/>
            <w:contextualSpacing/>
            <w:rPr>
              <w:rFonts w:ascii="Times New Roman" w:hAnsi="Times New Roman" w:cs="Times New Roman"/>
            </w:rPr>
          </w:pPr>
        </w:p>
        <w:p w14:paraId="3F025DD3" w14:textId="58D62E29" w:rsidR="00173FBA" w:rsidRPr="00626686" w:rsidRDefault="00173FBA" w:rsidP="007334EA">
          <w:pPr>
            <w:spacing w:after="120"/>
            <w:ind w:left="567" w:firstLine="0"/>
            <w:contextualSpacing/>
            <w:rPr>
              <w:rFonts w:ascii="Times New Roman" w:hAnsi="Times New Roman" w:cs="Times New Roman"/>
            </w:rPr>
          </w:pPr>
        </w:p>
        <w:p w14:paraId="2BB5B1D0" w14:textId="74734702" w:rsidR="00173FBA" w:rsidRPr="00626686" w:rsidRDefault="00173FBA" w:rsidP="007334EA">
          <w:pPr>
            <w:spacing w:after="120"/>
            <w:ind w:left="567" w:firstLine="0"/>
            <w:contextualSpacing/>
            <w:rPr>
              <w:rFonts w:ascii="Times New Roman" w:hAnsi="Times New Roman" w:cs="Times New Roman"/>
            </w:rPr>
          </w:pPr>
        </w:p>
        <w:p w14:paraId="2F205330" w14:textId="5B9C2625" w:rsidR="0051611C" w:rsidRPr="00626686" w:rsidRDefault="00981BEE" w:rsidP="00626686">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626686" w:rsidRDefault="00C31EC9" w:rsidP="00027578">
      <w:pPr>
        <w:pStyle w:val="Heading1"/>
        <w:numPr>
          <w:ilvl w:val="0"/>
          <w:numId w:val="5"/>
        </w:numPr>
        <w:spacing w:before="720" w:after="0" w:line="300" w:lineRule="auto"/>
        <w:ind w:left="357" w:hanging="357"/>
        <w:rPr>
          <w:rFonts w:ascii="Times New Roman" w:hAnsi="Times New Roman" w:cs="Times New Roman"/>
          <w:color w:val="auto"/>
        </w:rPr>
      </w:pPr>
      <w:bookmarkStart w:id="6" w:name="_Ref39666794"/>
      <w:bookmarkStart w:id="7" w:name="_Ref39666796"/>
      <w:bookmarkStart w:id="8" w:name="_Toc48053171"/>
      <w:bookmarkStart w:id="9" w:name="_Toc204603794"/>
      <w:r w:rsidRPr="00626686">
        <w:rPr>
          <w:rFonts w:ascii="Times New Roman" w:hAnsi="Times New Roman" w:cs="Times New Roman"/>
          <w:color w:val="auto"/>
        </w:rPr>
        <w:lastRenderedPageBreak/>
        <w:t>Bendra informacij</w:t>
      </w:r>
      <w:r w:rsidR="00B076FD" w:rsidRPr="00626686">
        <w:rPr>
          <w:rFonts w:ascii="Times New Roman" w:hAnsi="Times New Roman" w:cs="Times New Roman"/>
          <w:color w:val="auto"/>
        </w:rPr>
        <w:t>a</w:t>
      </w:r>
      <w:bookmarkEnd w:id="9"/>
      <w:r w:rsidR="6B81CCAC" w:rsidRPr="00626686">
        <w:rPr>
          <w:rFonts w:ascii="Times New Roman" w:hAnsi="Times New Roman" w:cs="Times New Roman"/>
          <w:color w:val="auto"/>
        </w:rPr>
        <w:t xml:space="preserve"> </w:t>
      </w:r>
    </w:p>
    <w:p w14:paraId="698C5E70" w14:textId="490FD0EB" w:rsidR="00746BAF" w:rsidRPr="00626686" w:rsidRDefault="00746BAF" w:rsidP="00746BAF">
      <w:pPr>
        <w:ind w:firstLine="0"/>
        <w:rPr>
          <w:rFonts w:ascii="Times New Roman" w:hAnsi="Times New Roman" w:cs="Times New Roman"/>
        </w:rPr>
      </w:pPr>
    </w:p>
    <w:p w14:paraId="3C2B83DD" w14:textId="6513BDB2" w:rsidR="00FB3C75" w:rsidRPr="00626686" w:rsidRDefault="002902C1" w:rsidP="00F77A5D">
      <w:pPr>
        <w:spacing w:line="240" w:lineRule="auto"/>
        <w:rPr>
          <w:rFonts w:ascii="Times New Roman" w:hAnsi="Times New Roman" w:cs="Times New Roman"/>
        </w:rPr>
      </w:pPr>
      <w:r w:rsidRPr="00626686">
        <w:rPr>
          <w:rFonts w:ascii="Times New Roman" w:hAnsi="Times New Roman" w:cs="Times New Roman"/>
          <w:sz w:val="24"/>
          <w:szCs w:val="24"/>
        </w:rPr>
        <w:t>1.1.</w:t>
      </w:r>
      <w:r w:rsidRPr="00626686">
        <w:rPr>
          <w:rFonts w:ascii="Times New Roman" w:hAnsi="Times New Roman" w:cs="Times New Roman"/>
        </w:rPr>
        <w:t xml:space="preserve"> </w:t>
      </w:r>
      <w:r w:rsidR="00626686" w:rsidRPr="00985C9F">
        <w:rPr>
          <w:rFonts w:ascii="Times New Roman" w:hAnsi="Times New Roman" w:cs="Times New Roman"/>
          <w:sz w:val="24"/>
          <w:szCs w:val="24"/>
        </w:rPr>
        <w:t>Perkančioji organizacija – Lietuvos Respublikos valstybės saugumo departamentas (toliau – Perkančioji organizacija (PO) arba pirkimo vykdytojas, arba Užsakovas), juridinio asmens 188675233, adresas Pilaitės per. 19, LT-06264, Vilnius. Perkančioji organizacija yra PVM mokėtoja, tačiau, kaip biudžetinė įstaiga, neturi teisės PVM ataskaitai.</w:t>
      </w:r>
    </w:p>
    <w:p w14:paraId="6669709E" w14:textId="1C55F13C" w:rsidR="00316D64" w:rsidRPr="00626686" w:rsidRDefault="00CA0CC5" w:rsidP="00027578">
      <w:pPr>
        <w:pStyle w:val="ListParagraph"/>
        <w:numPr>
          <w:ilvl w:val="1"/>
          <w:numId w:val="7"/>
        </w:numPr>
        <w:spacing w:line="240" w:lineRule="auto"/>
        <w:ind w:left="0" w:firstLine="710"/>
        <w:rPr>
          <w:rFonts w:ascii="Times New Roman" w:hAnsi="Times New Roman" w:cs="Times New Roman"/>
          <w:sz w:val="24"/>
          <w:szCs w:val="24"/>
        </w:rPr>
      </w:pPr>
      <w:r w:rsidRPr="00626686">
        <w:rPr>
          <w:rFonts w:ascii="Times New Roman" w:hAnsi="Times New Roman" w:cs="Times New Roman"/>
          <w:sz w:val="24"/>
          <w:szCs w:val="24"/>
        </w:rPr>
        <w:t xml:space="preserve">Pirkimas neatliekamas naudojantis centralizuotų pirkimų katalogu, nes </w:t>
      </w:r>
      <w:r w:rsidR="00626686" w:rsidRPr="00626686">
        <w:rPr>
          <w:rFonts w:ascii="Times New Roman" w:hAnsi="Times New Roman" w:cs="Times New Roman"/>
          <w:sz w:val="24"/>
          <w:szCs w:val="24"/>
        </w:rPr>
        <w:t>Tiekėjams reikalingas leidimas patekti į PO patalpas</w:t>
      </w:r>
      <w:r w:rsidRPr="00626686">
        <w:rPr>
          <w:rFonts w:ascii="Times New Roman" w:hAnsi="Times New Roman" w:cs="Times New Roman"/>
          <w:sz w:val="24"/>
          <w:szCs w:val="24"/>
        </w:rPr>
        <w:t xml:space="preserve">.  </w:t>
      </w:r>
    </w:p>
    <w:p w14:paraId="52EA068B" w14:textId="4B66F8C6" w:rsidR="00C71C6F" w:rsidRPr="00626686" w:rsidRDefault="00503A5B" w:rsidP="00F77A5D">
      <w:pPr>
        <w:spacing w:line="240" w:lineRule="auto"/>
        <w:ind w:left="697" w:firstLine="0"/>
        <w:rPr>
          <w:rFonts w:ascii="Times New Roman" w:hAnsi="Times New Roman" w:cs="Times New Roman"/>
          <w:sz w:val="24"/>
          <w:szCs w:val="24"/>
        </w:rPr>
      </w:pPr>
      <w:r w:rsidRPr="00626686">
        <w:rPr>
          <w:rFonts w:ascii="Times New Roman" w:hAnsi="Times New Roman" w:cs="Times New Roman"/>
          <w:sz w:val="24"/>
          <w:szCs w:val="24"/>
        </w:rPr>
        <w:t>1.</w:t>
      </w:r>
      <w:r w:rsidR="00626686" w:rsidRPr="00626686">
        <w:rPr>
          <w:rFonts w:ascii="Times New Roman" w:hAnsi="Times New Roman" w:cs="Times New Roman"/>
          <w:sz w:val="24"/>
          <w:szCs w:val="24"/>
        </w:rPr>
        <w:t>3</w:t>
      </w:r>
      <w:r w:rsidRPr="00626686">
        <w:rPr>
          <w:rFonts w:ascii="Times New Roman" w:hAnsi="Times New Roman" w:cs="Times New Roman"/>
          <w:sz w:val="24"/>
          <w:szCs w:val="24"/>
        </w:rPr>
        <w:t xml:space="preserve">. </w:t>
      </w:r>
      <w:r w:rsidR="00091F01" w:rsidRPr="006266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26686" w:rsidRPr="00626686">
            <w:rPr>
              <w:rFonts w:ascii="Times New Roman" w:hAnsi="Times New Roman" w:cs="Times New Roman"/>
              <w:sz w:val="24"/>
              <w:szCs w:val="24"/>
            </w:rPr>
            <w:t>nėra</w:t>
          </w:r>
        </w:sdtContent>
      </w:sdt>
      <w:r w:rsidR="00A100C8" w:rsidRPr="00626686" w:rsidDel="00A100C8">
        <w:rPr>
          <w:rFonts w:ascii="Times New Roman" w:hAnsi="Times New Roman" w:cs="Times New Roman"/>
          <w:sz w:val="24"/>
          <w:szCs w:val="24"/>
        </w:rPr>
        <w:t xml:space="preserve"> </w:t>
      </w:r>
      <w:r w:rsidR="00091F01" w:rsidRPr="00626686">
        <w:rPr>
          <w:rFonts w:ascii="Times New Roman" w:hAnsi="Times New Roman" w:cs="Times New Roman"/>
          <w:sz w:val="24"/>
          <w:szCs w:val="24"/>
        </w:rPr>
        <w:t xml:space="preserve">sudaroma. </w:t>
      </w:r>
    </w:p>
    <w:p w14:paraId="58B4D3E2" w14:textId="69142BDA" w:rsidR="00BD290E" w:rsidRPr="00626686" w:rsidRDefault="00B1192A" w:rsidP="00626686">
      <w:pPr>
        <w:spacing w:line="240" w:lineRule="auto"/>
        <w:rPr>
          <w:rFonts w:ascii="Times New Roman" w:hAnsi="Times New Roman" w:cs="Times New Roman"/>
          <w:sz w:val="24"/>
          <w:szCs w:val="24"/>
        </w:rPr>
      </w:pPr>
      <w:r w:rsidRPr="00626686">
        <w:rPr>
          <w:rFonts w:ascii="Times New Roman" w:hAnsi="Times New Roman" w:cs="Times New Roman"/>
          <w:sz w:val="24"/>
          <w:szCs w:val="24"/>
        </w:rPr>
        <w:t>1.</w:t>
      </w:r>
      <w:r w:rsidR="003336CF">
        <w:rPr>
          <w:rFonts w:ascii="Times New Roman" w:hAnsi="Times New Roman" w:cs="Times New Roman"/>
          <w:sz w:val="24"/>
          <w:szCs w:val="24"/>
        </w:rPr>
        <w:t>4</w:t>
      </w:r>
      <w:r w:rsidRPr="00626686">
        <w:rPr>
          <w:rFonts w:ascii="Times New Roman" w:hAnsi="Times New Roman" w:cs="Times New Roman"/>
          <w:sz w:val="24"/>
          <w:szCs w:val="24"/>
        </w:rPr>
        <w:t xml:space="preserve">. Šiame pirkime </w:t>
      </w:r>
      <w:r w:rsidR="00626686">
        <w:rPr>
          <w:rFonts w:ascii="Times New Roman" w:hAnsi="Times New Roman" w:cs="Times New Roman"/>
          <w:sz w:val="24"/>
          <w:szCs w:val="24"/>
        </w:rPr>
        <w:t>ne</w:t>
      </w:r>
      <w:r w:rsidRPr="00626686">
        <w:rPr>
          <w:rFonts w:ascii="Times New Roman" w:hAnsi="Times New Roman" w:cs="Times New Roman"/>
          <w:sz w:val="24"/>
          <w:szCs w:val="24"/>
        </w:rPr>
        <w:t>taikomi socialiniai kriterijai</w:t>
      </w:r>
      <w:bookmarkStart w:id="10" w:name="_Hlk163547301"/>
      <w:r w:rsidR="00626686">
        <w:rPr>
          <w:rFonts w:ascii="Times New Roman" w:hAnsi="Times New Roman" w:cs="Times New Roman"/>
          <w:sz w:val="24"/>
          <w:szCs w:val="24"/>
        </w:rPr>
        <w:t>.</w:t>
      </w:r>
    </w:p>
    <w:bookmarkEnd w:id="10"/>
    <w:p w14:paraId="15179C0E" w14:textId="391D7A16" w:rsidR="00257685" w:rsidRDefault="003D3DF5" w:rsidP="00626686">
      <w:pPr>
        <w:spacing w:line="240" w:lineRule="auto"/>
        <w:rPr>
          <w:rFonts w:ascii="Times New Roman" w:hAnsi="Times New Roman" w:cs="Times New Roman"/>
          <w:sz w:val="24"/>
          <w:szCs w:val="24"/>
        </w:rPr>
      </w:pPr>
      <w:r w:rsidRPr="00626686">
        <w:rPr>
          <w:rFonts w:ascii="Times New Roman" w:hAnsi="Times New Roman" w:cs="Times New Roman"/>
          <w:sz w:val="24"/>
          <w:szCs w:val="24"/>
        </w:rPr>
        <w:t>1.</w:t>
      </w:r>
      <w:r w:rsidR="003336CF">
        <w:rPr>
          <w:rFonts w:ascii="Times New Roman" w:hAnsi="Times New Roman" w:cs="Times New Roman"/>
          <w:sz w:val="24"/>
          <w:szCs w:val="24"/>
        </w:rPr>
        <w:t>5</w:t>
      </w:r>
      <w:r w:rsidRPr="00626686">
        <w:rPr>
          <w:rFonts w:ascii="Times New Roman" w:hAnsi="Times New Roman" w:cs="Times New Roman"/>
          <w:sz w:val="24"/>
          <w:szCs w:val="24"/>
        </w:rPr>
        <w:t>.</w:t>
      </w:r>
      <w:r w:rsidR="00CA1A1C" w:rsidRPr="00626686">
        <w:rPr>
          <w:rFonts w:ascii="Times New Roman" w:hAnsi="Times New Roman" w:cs="Times New Roman"/>
          <w:sz w:val="24"/>
          <w:szCs w:val="24"/>
        </w:rPr>
        <w:t xml:space="preserve"> </w:t>
      </w:r>
      <w:r w:rsidR="4B7098B6" w:rsidRPr="00626686">
        <w:rPr>
          <w:rFonts w:ascii="Times New Roman" w:hAnsi="Times New Roman" w:cs="Times New Roman"/>
          <w:sz w:val="24"/>
          <w:szCs w:val="24"/>
        </w:rPr>
        <w:t>Bendrosios</w:t>
      </w:r>
      <w:r w:rsidR="00931CA2" w:rsidRPr="00626686">
        <w:rPr>
          <w:rFonts w:ascii="Times New Roman" w:hAnsi="Times New Roman" w:cs="Times New Roman"/>
          <w:sz w:val="24"/>
          <w:szCs w:val="24"/>
        </w:rPr>
        <w:t xml:space="preserve"> pirkimo</w:t>
      </w:r>
      <w:r w:rsidR="4B7098B6" w:rsidRPr="00626686">
        <w:rPr>
          <w:rFonts w:ascii="Times New Roman" w:hAnsi="Times New Roman" w:cs="Times New Roman"/>
          <w:sz w:val="24"/>
          <w:szCs w:val="24"/>
        </w:rPr>
        <w:t xml:space="preserve"> sąlygos yra neatskiriama ši</w:t>
      </w:r>
      <w:r w:rsidR="00931CA2" w:rsidRPr="00626686">
        <w:rPr>
          <w:rFonts w:ascii="Times New Roman" w:hAnsi="Times New Roman" w:cs="Times New Roman"/>
          <w:sz w:val="24"/>
          <w:szCs w:val="24"/>
        </w:rPr>
        <w:t>ų</w:t>
      </w:r>
      <w:r w:rsidR="4B7098B6" w:rsidRPr="00626686">
        <w:rPr>
          <w:rFonts w:ascii="Times New Roman" w:hAnsi="Times New Roman" w:cs="Times New Roman"/>
          <w:sz w:val="24"/>
          <w:szCs w:val="24"/>
        </w:rPr>
        <w:t xml:space="preserve"> pirkimo sąlygų dalis.</w:t>
      </w:r>
    </w:p>
    <w:p w14:paraId="6F56C284" w14:textId="1121C18A" w:rsidR="00981BEE" w:rsidRPr="003336CF" w:rsidRDefault="00981BEE" w:rsidP="00981BEE">
      <w:pPr>
        <w:spacing w:line="240" w:lineRule="auto"/>
        <w:rPr>
          <w:rFonts w:ascii="Times New Roman" w:hAnsi="Times New Roman" w:cs="Times New Roman"/>
          <w:b/>
          <w:bCs/>
          <w:sz w:val="24"/>
          <w:szCs w:val="24"/>
        </w:rPr>
      </w:pPr>
      <w:r>
        <w:rPr>
          <w:rFonts w:ascii="Times New Roman" w:hAnsi="Times New Roman" w:cs="Times New Roman"/>
          <w:sz w:val="24"/>
          <w:szCs w:val="24"/>
        </w:rPr>
        <w:t>1.6</w:t>
      </w:r>
      <w:r w:rsidRPr="003336CF">
        <w:rPr>
          <w:rFonts w:ascii="Times New Roman" w:hAnsi="Times New Roman" w:cs="Times New Roman"/>
          <w:sz w:val="24"/>
          <w:szCs w:val="24"/>
        </w:rPr>
        <w:t xml:space="preserve">. </w:t>
      </w:r>
      <w:r w:rsidRPr="003336CF">
        <w:rPr>
          <w:rFonts w:ascii="Times New Roman" w:hAnsi="Times New Roman" w:cs="Times New Roman"/>
          <w:b/>
          <w:bCs/>
          <w:sz w:val="24"/>
          <w:szCs w:val="24"/>
        </w:rPr>
        <w:t>Į PO objekto teritoriją prekes pristatyti ir sumontuoti galės tik tie Tiekėjo darbuotojai, kuriems Užsakovas išduos leidimą patekti į VSD patalpas. Jų sąrašą Tiekėjas privalo pateikti (nurodant darbuotojų vardus, pavardes bei kitą asmens identifikavimui skirtą informaciją) PO ne vėliau kaip per 2 (dvi) darbo dienas po laimėtojo paskelbimo dienos. Leidimų neišdavimo priežastys nenurodomos. Jeigu leidimas patekti į VSD patalpas neišduodamas nei vienam darbuotojui, su tokiu tiekėju prekių pirkimo–pardavimo sutartis nepasirašoma ir (ar) nutraukiama, jeigu buvo pasirašyta. Apie tai raštu informuojamas tiekėjas. Tiekėjo pasitelktiems subrangovams taikomos tas pats reikalavimas.</w:t>
      </w:r>
    </w:p>
    <w:p w14:paraId="1781F312" w14:textId="77777777" w:rsidR="00981BEE" w:rsidRPr="00626686" w:rsidRDefault="00981BEE" w:rsidP="00626686">
      <w:pPr>
        <w:spacing w:line="240" w:lineRule="auto"/>
        <w:rPr>
          <w:rFonts w:ascii="Times New Roman" w:hAnsi="Times New Roman" w:cs="Times New Roman"/>
          <w:sz w:val="24"/>
          <w:szCs w:val="24"/>
        </w:rPr>
      </w:pPr>
    </w:p>
    <w:p w14:paraId="4ED932F3" w14:textId="2CE07367" w:rsidR="00FB3C75" w:rsidRPr="00626686" w:rsidRDefault="00244994" w:rsidP="00027578">
      <w:pPr>
        <w:pStyle w:val="Heading1"/>
        <w:numPr>
          <w:ilvl w:val="0"/>
          <w:numId w:val="6"/>
        </w:numPr>
        <w:spacing w:before="720" w:after="0" w:line="300" w:lineRule="auto"/>
        <w:rPr>
          <w:rFonts w:ascii="Times New Roman" w:hAnsi="Times New Roman" w:cs="Times New Roman"/>
          <w:color w:val="auto"/>
        </w:rPr>
      </w:pPr>
      <w:bookmarkStart w:id="11" w:name="_Toc204603795"/>
      <w:r w:rsidRPr="00626686">
        <w:rPr>
          <w:rFonts w:ascii="Times New Roman" w:hAnsi="Times New Roman" w:cs="Times New Roman"/>
          <w:color w:val="auto"/>
        </w:rPr>
        <w:t>Pirkimo objektas</w:t>
      </w:r>
      <w:bookmarkEnd w:id="11"/>
    </w:p>
    <w:p w14:paraId="7D847502" w14:textId="77777777" w:rsidR="00FB3C75" w:rsidRPr="00626686" w:rsidRDefault="00FB3C75" w:rsidP="00E62E95">
      <w:pPr>
        <w:spacing w:line="240" w:lineRule="auto"/>
        <w:ind w:firstLine="0"/>
        <w:rPr>
          <w:rFonts w:ascii="Times New Roman" w:hAnsi="Times New Roman" w:cs="Times New Roman"/>
        </w:rPr>
      </w:pPr>
    </w:p>
    <w:p w14:paraId="0AEFEE07" w14:textId="135BBED6" w:rsidR="00FB3C75" w:rsidRPr="009C6403" w:rsidRDefault="4A330118" w:rsidP="00027578">
      <w:pPr>
        <w:pStyle w:val="NoSpacing"/>
        <w:numPr>
          <w:ilvl w:val="1"/>
          <w:numId w:val="6"/>
        </w:numPr>
        <w:tabs>
          <w:tab w:val="left" w:pos="1134"/>
        </w:tabs>
        <w:spacing w:after="120"/>
        <w:ind w:left="0" w:firstLine="709"/>
        <w:contextualSpacing/>
        <w:rPr>
          <w:rFonts w:ascii="Times New Roman" w:hAnsi="Times New Roman" w:cs="Times New Roman"/>
          <w:sz w:val="24"/>
          <w:szCs w:val="24"/>
        </w:rPr>
      </w:pPr>
      <w:r w:rsidRPr="009C6403">
        <w:rPr>
          <w:rFonts w:ascii="Times New Roman" w:hAnsi="Times New Roman" w:cs="Times New Roman"/>
          <w:sz w:val="24"/>
          <w:szCs w:val="24"/>
        </w:rPr>
        <w:t xml:space="preserve"> </w:t>
      </w:r>
      <w:r w:rsidR="00651664" w:rsidRPr="009C6403">
        <w:rPr>
          <w:rFonts w:ascii="Times New Roman" w:hAnsi="Times New Roman" w:cs="Times New Roman"/>
          <w:sz w:val="24"/>
          <w:szCs w:val="24"/>
        </w:rPr>
        <w:t xml:space="preserve">Perkančioji organizacija </w:t>
      </w:r>
      <w:r w:rsidR="00FB3C75" w:rsidRPr="009C6403">
        <w:rPr>
          <w:rFonts w:ascii="Times New Roman" w:eastAsia="Calibri" w:hAnsi="Times New Roman" w:cs="Times New Roman"/>
          <w:sz w:val="24"/>
          <w:szCs w:val="24"/>
        </w:rPr>
        <w:t xml:space="preserve">numato įsigyti </w:t>
      </w:r>
      <w:proofErr w:type="spellStart"/>
      <w:r w:rsidR="009C6403" w:rsidRPr="009C6403">
        <w:rPr>
          <w:rFonts w:ascii="Times New Roman" w:eastAsia="Calibri" w:hAnsi="Times New Roman" w:cs="Times New Roman"/>
          <w:sz w:val="24"/>
          <w:szCs w:val="24"/>
        </w:rPr>
        <w:t>Roletus</w:t>
      </w:r>
      <w:proofErr w:type="spellEnd"/>
      <w:r w:rsidR="00027578">
        <w:rPr>
          <w:rFonts w:ascii="Times New Roman" w:eastAsia="Calibri" w:hAnsi="Times New Roman" w:cs="Times New Roman"/>
          <w:sz w:val="24"/>
          <w:szCs w:val="24"/>
        </w:rPr>
        <w:t xml:space="preserve"> ir jų montavimo paslaugas</w:t>
      </w:r>
      <w:r w:rsidR="00FB3C75" w:rsidRPr="009C6403">
        <w:rPr>
          <w:rFonts w:ascii="Times New Roman" w:eastAsia="Calibri" w:hAnsi="Times New Roman" w:cs="Times New Roman"/>
          <w:sz w:val="24"/>
          <w:szCs w:val="24"/>
        </w:rPr>
        <w:t>.</w:t>
      </w:r>
      <w:r w:rsidR="00FB3C75" w:rsidRPr="009C6403">
        <w:rPr>
          <w:rFonts w:ascii="Times New Roman" w:hAnsi="Times New Roman" w:cs="Times New Roman"/>
          <w:sz w:val="24"/>
          <w:szCs w:val="24"/>
        </w:rPr>
        <w:t xml:space="preserve"> Reikalavimai </w:t>
      </w:r>
      <w:r w:rsidR="00966703" w:rsidRPr="009C6403">
        <w:rPr>
          <w:rFonts w:ascii="Times New Roman" w:hAnsi="Times New Roman" w:cs="Times New Roman"/>
          <w:sz w:val="24"/>
          <w:szCs w:val="24"/>
        </w:rPr>
        <w:t>p</w:t>
      </w:r>
      <w:r w:rsidR="00FB3C75" w:rsidRPr="009C6403">
        <w:rPr>
          <w:rFonts w:ascii="Times New Roman" w:hAnsi="Times New Roman" w:cs="Times New Roman"/>
          <w:sz w:val="24"/>
          <w:szCs w:val="24"/>
        </w:rPr>
        <w:t>irkimo objektui nustatyti</w:t>
      </w:r>
      <w:r w:rsidR="00AE2AEF" w:rsidRPr="009C6403">
        <w:rPr>
          <w:rFonts w:ascii="Times New Roman" w:hAnsi="Times New Roman" w:cs="Times New Roman"/>
          <w:sz w:val="24"/>
          <w:szCs w:val="24"/>
        </w:rPr>
        <w:t xml:space="preserve"> </w:t>
      </w:r>
      <w:r w:rsidR="00966703" w:rsidRPr="009C6403">
        <w:rPr>
          <w:rFonts w:ascii="Times New Roman" w:hAnsi="Times New Roman" w:cs="Times New Roman"/>
          <w:sz w:val="24"/>
          <w:szCs w:val="24"/>
        </w:rPr>
        <w:t>s</w:t>
      </w:r>
      <w:r w:rsidR="00044836" w:rsidRPr="009C6403">
        <w:rPr>
          <w:rFonts w:ascii="Times New Roman" w:hAnsi="Times New Roman" w:cs="Times New Roman"/>
          <w:sz w:val="24"/>
          <w:szCs w:val="24"/>
        </w:rPr>
        <w:t>pecialiųjų p</w:t>
      </w:r>
      <w:r w:rsidR="00AE2AEF" w:rsidRPr="009C6403">
        <w:rPr>
          <w:rFonts w:ascii="Times New Roman" w:hAnsi="Times New Roman" w:cs="Times New Roman"/>
          <w:sz w:val="24"/>
          <w:szCs w:val="24"/>
        </w:rPr>
        <w:t xml:space="preserve">irkimo sąlygų </w:t>
      </w:r>
      <w:r w:rsidR="009C6403" w:rsidRPr="009C6403">
        <w:rPr>
          <w:rFonts w:ascii="Times New Roman" w:hAnsi="Times New Roman" w:cs="Times New Roman"/>
          <w:sz w:val="24"/>
          <w:szCs w:val="24"/>
        </w:rPr>
        <w:t>4</w:t>
      </w:r>
      <w:r w:rsidR="00AE2AEF" w:rsidRPr="009C6403">
        <w:rPr>
          <w:rFonts w:ascii="Times New Roman" w:hAnsi="Times New Roman" w:cs="Times New Roman"/>
          <w:sz w:val="24"/>
          <w:szCs w:val="24"/>
        </w:rPr>
        <w:t xml:space="preserve"> priede.</w:t>
      </w:r>
    </w:p>
    <w:p w14:paraId="49117D58" w14:textId="08A1055B" w:rsidR="005D280D" w:rsidRPr="009C6403" w:rsidRDefault="002C41AA" w:rsidP="00F77A5D">
      <w:pPr>
        <w:pStyle w:val="NoSpacing"/>
        <w:contextualSpacing/>
        <w:rPr>
          <w:rFonts w:ascii="Times New Roman" w:hAnsi="Times New Roman" w:cs="Times New Roman"/>
          <w:sz w:val="24"/>
          <w:szCs w:val="24"/>
        </w:rPr>
      </w:pPr>
      <w:r w:rsidRPr="009C6403">
        <w:rPr>
          <w:rFonts w:ascii="Times New Roman" w:hAnsi="Times New Roman" w:cs="Times New Roman"/>
          <w:sz w:val="24"/>
          <w:szCs w:val="24"/>
        </w:rPr>
        <w:t>2.2.</w:t>
      </w:r>
      <w:r w:rsidR="00ED1C85" w:rsidRPr="009C6403">
        <w:rPr>
          <w:rFonts w:ascii="Times New Roman" w:hAnsi="Times New Roman" w:cs="Times New Roman"/>
          <w:sz w:val="24"/>
          <w:szCs w:val="24"/>
        </w:rPr>
        <w:t xml:space="preserve"> </w:t>
      </w:r>
      <w:r w:rsidR="00FB3C75" w:rsidRPr="009C6403">
        <w:rPr>
          <w:rFonts w:ascii="Times New Roman" w:hAnsi="Times New Roman" w:cs="Times New Roman"/>
          <w:sz w:val="24"/>
          <w:szCs w:val="24"/>
        </w:rPr>
        <w:t>Pirkimo objektas į dalis neskaidomas.</w:t>
      </w:r>
      <w:r w:rsidR="00702B7B" w:rsidRPr="009C6403">
        <w:rPr>
          <w:rFonts w:ascii="Times New Roman" w:hAnsi="Times New Roman" w:cs="Times New Roman"/>
          <w:sz w:val="24"/>
          <w:szCs w:val="24"/>
        </w:rPr>
        <w:t xml:space="preserve"> Pirkimo apimtys, reikalavimai ir techninė specifikacija apibrėžti </w:t>
      </w:r>
      <w:r w:rsidR="00C314B2" w:rsidRPr="009C6403">
        <w:rPr>
          <w:rFonts w:ascii="Times New Roman" w:hAnsi="Times New Roman" w:cs="Times New Roman"/>
          <w:sz w:val="24"/>
          <w:szCs w:val="24"/>
        </w:rPr>
        <w:t>s</w:t>
      </w:r>
      <w:r w:rsidR="000B6976" w:rsidRPr="009C6403">
        <w:rPr>
          <w:rFonts w:ascii="Times New Roman" w:hAnsi="Times New Roman" w:cs="Times New Roman"/>
          <w:sz w:val="24"/>
          <w:szCs w:val="24"/>
        </w:rPr>
        <w:t>pecialiųjų p</w:t>
      </w:r>
      <w:r w:rsidR="00702B7B" w:rsidRPr="009C6403">
        <w:rPr>
          <w:rFonts w:ascii="Times New Roman" w:hAnsi="Times New Roman" w:cs="Times New Roman"/>
          <w:sz w:val="24"/>
          <w:szCs w:val="24"/>
        </w:rPr>
        <w:t xml:space="preserve">irkimo sąlygų </w:t>
      </w:r>
      <w:r w:rsidR="009C6403" w:rsidRPr="009C6403">
        <w:rPr>
          <w:rFonts w:ascii="Times New Roman" w:hAnsi="Times New Roman" w:cs="Times New Roman"/>
          <w:sz w:val="24"/>
          <w:szCs w:val="24"/>
        </w:rPr>
        <w:t>4</w:t>
      </w:r>
      <w:r w:rsidR="00702B7B" w:rsidRPr="009C6403">
        <w:rPr>
          <w:rFonts w:ascii="Times New Roman" w:hAnsi="Times New Roman" w:cs="Times New Roman"/>
          <w:sz w:val="24"/>
          <w:szCs w:val="24"/>
        </w:rPr>
        <w:t xml:space="preserve"> priede.</w:t>
      </w:r>
    </w:p>
    <w:p w14:paraId="2B9FCCA2" w14:textId="34073C68" w:rsidR="003943EC" w:rsidRPr="009C6403" w:rsidRDefault="003943EC" w:rsidP="00F77A5D">
      <w:pPr>
        <w:pStyle w:val="ListParagraph"/>
        <w:spacing w:line="240" w:lineRule="auto"/>
        <w:ind w:left="0" w:firstLine="709"/>
        <w:rPr>
          <w:rFonts w:ascii="Times New Roman" w:hAnsi="Times New Roman" w:cs="Times New Roman"/>
          <w:sz w:val="24"/>
          <w:szCs w:val="24"/>
        </w:rPr>
      </w:pPr>
      <w:r w:rsidRPr="009C6403">
        <w:rPr>
          <w:rFonts w:ascii="Times New Roman" w:hAnsi="Times New Roman" w:cs="Times New Roman"/>
          <w:sz w:val="24"/>
          <w:szCs w:val="24"/>
        </w:rPr>
        <w:t>2.</w:t>
      </w:r>
      <w:r w:rsidR="001F568A" w:rsidRPr="009C6403">
        <w:rPr>
          <w:rFonts w:ascii="Times New Roman" w:hAnsi="Times New Roman" w:cs="Times New Roman"/>
          <w:sz w:val="24"/>
          <w:szCs w:val="24"/>
        </w:rPr>
        <w:t>3</w:t>
      </w:r>
      <w:r w:rsidRPr="009C640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9C6403">
        <w:rPr>
          <w:rFonts w:ascii="Times New Roman" w:hAnsi="Times New Roman" w:cs="Times New Roman"/>
          <w:sz w:val="24"/>
          <w:szCs w:val="24"/>
        </w:rPr>
        <w:t>2.</w:t>
      </w:r>
      <w:r w:rsidR="001F568A" w:rsidRPr="009C6403">
        <w:rPr>
          <w:rFonts w:ascii="Times New Roman" w:hAnsi="Times New Roman" w:cs="Times New Roman"/>
          <w:sz w:val="24"/>
          <w:szCs w:val="24"/>
        </w:rPr>
        <w:t>4</w:t>
      </w:r>
      <w:r w:rsidRPr="009C6403">
        <w:rPr>
          <w:rFonts w:ascii="Times New Roman" w:hAnsi="Times New Roman" w:cs="Times New Roman"/>
          <w:sz w:val="24"/>
          <w:szCs w:val="24"/>
        </w:rPr>
        <w:t xml:space="preserve">. Jeigu apibūdinant pirkimo objektą techninėje specifikacijoje nurodytas standartas, </w:t>
      </w:r>
      <w:r w:rsidRPr="009C640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C6403">
        <w:rPr>
          <w:rFonts w:ascii="Times New Roman" w:hAnsi="Times New Roman" w:cs="Times New Roman"/>
          <w:sz w:val="24"/>
          <w:szCs w:val="24"/>
        </w:rPr>
        <w:t xml:space="preserve">turi būti laikoma, kad kiekviena tokia nuoroda yra pateikta su žodžiais „arba lygiavertis“. </w:t>
      </w:r>
    </w:p>
    <w:p w14:paraId="10542C34" w14:textId="77777777" w:rsidR="003336CF" w:rsidRDefault="003336CF" w:rsidP="00F77A5D">
      <w:pPr>
        <w:pStyle w:val="ListParagraph"/>
        <w:spacing w:line="240" w:lineRule="auto"/>
        <w:ind w:left="0" w:firstLine="709"/>
        <w:rPr>
          <w:rFonts w:ascii="Times New Roman" w:hAnsi="Times New Roman" w:cs="Times New Roman"/>
          <w:sz w:val="24"/>
          <w:szCs w:val="24"/>
        </w:rPr>
      </w:pPr>
    </w:p>
    <w:p w14:paraId="5118872D" w14:textId="77777777" w:rsidR="00027578" w:rsidRPr="009C6403" w:rsidRDefault="00027578"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626686" w:rsidRDefault="00BF3638" w:rsidP="00027578">
      <w:pPr>
        <w:pStyle w:val="Heading1"/>
        <w:numPr>
          <w:ilvl w:val="0"/>
          <w:numId w:val="6"/>
        </w:numPr>
        <w:spacing w:before="720" w:after="0"/>
        <w:ind w:left="357" w:hanging="357"/>
        <w:rPr>
          <w:rFonts w:ascii="Times New Roman" w:hAnsi="Times New Roman" w:cs="Times New Roman"/>
          <w:color w:val="auto"/>
        </w:rPr>
      </w:pPr>
      <w:bookmarkStart w:id="12" w:name="_Toc204603796"/>
      <w:r w:rsidRPr="00626686">
        <w:rPr>
          <w:rFonts w:ascii="Times New Roman" w:hAnsi="Times New Roman" w:cs="Times New Roman"/>
          <w:color w:val="auto"/>
        </w:rPr>
        <w:lastRenderedPageBreak/>
        <w:t>Tiekėjų pašalinimo pagrindai</w:t>
      </w:r>
      <w:r w:rsidR="00E201D8" w:rsidRPr="00626686">
        <w:rPr>
          <w:rFonts w:ascii="Times New Roman" w:hAnsi="Times New Roman" w:cs="Times New Roman"/>
          <w:color w:val="auto"/>
        </w:rPr>
        <w:t>, kvalifikacijos reikalavimai ir reikalaujami kokybės vadybos sistemos ir (ar</w:t>
      </w:r>
      <w:r w:rsidR="00817AB9" w:rsidRPr="00626686">
        <w:rPr>
          <w:rFonts w:ascii="Times New Roman" w:hAnsi="Times New Roman" w:cs="Times New Roman"/>
          <w:color w:val="auto"/>
        </w:rPr>
        <w:t>ba</w:t>
      </w:r>
      <w:r w:rsidR="00E201D8" w:rsidRPr="00626686">
        <w:rPr>
          <w:rFonts w:ascii="Times New Roman" w:hAnsi="Times New Roman" w:cs="Times New Roman"/>
          <w:color w:val="auto"/>
        </w:rPr>
        <w:t xml:space="preserve">) </w:t>
      </w:r>
      <w:r w:rsidR="00817AB9" w:rsidRPr="00626686">
        <w:rPr>
          <w:rFonts w:ascii="Times New Roman" w:hAnsi="Times New Roman" w:cs="Times New Roman"/>
          <w:color w:val="auto"/>
        </w:rPr>
        <w:t>aplinkos apsaugos vadybos sistemos standartai</w:t>
      </w:r>
      <w:bookmarkEnd w:id="12"/>
      <w:r w:rsidR="00817AB9" w:rsidRPr="00626686">
        <w:rPr>
          <w:rFonts w:ascii="Times New Roman" w:hAnsi="Times New Roman" w:cs="Times New Roman"/>
          <w:color w:val="auto"/>
        </w:rPr>
        <w:t xml:space="preserve"> </w:t>
      </w:r>
    </w:p>
    <w:p w14:paraId="0ED6AD78" w14:textId="723DA34A" w:rsidR="00FB3C75" w:rsidRPr="00626686" w:rsidRDefault="00FB3C75" w:rsidP="00E62E95">
      <w:pPr>
        <w:spacing w:line="240" w:lineRule="auto"/>
        <w:ind w:firstLine="0"/>
        <w:rPr>
          <w:rFonts w:ascii="Times New Roman" w:hAnsi="Times New Roman" w:cs="Times New Roman"/>
        </w:rPr>
      </w:pPr>
    </w:p>
    <w:p w14:paraId="694FBDAB" w14:textId="3BF1F9A9" w:rsidR="009905AD" w:rsidRPr="009C6403" w:rsidRDefault="005D280D" w:rsidP="00027578">
      <w:pPr>
        <w:pStyle w:val="ListParagraph"/>
        <w:numPr>
          <w:ilvl w:val="1"/>
          <w:numId w:val="6"/>
        </w:numPr>
        <w:spacing w:line="240" w:lineRule="auto"/>
        <w:ind w:left="0" w:firstLine="697"/>
        <w:rPr>
          <w:rFonts w:ascii="Times New Roman" w:hAnsi="Times New Roman" w:cs="Times New Roman"/>
          <w:sz w:val="24"/>
          <w:szCs w:val="24"/>
        </w:rPr>
      </w:pPr>
      <w:r w:rsidRPr="009C6403">
        <w:rPr>
          <w:rFonts w:ascii="Times New Roman" w:hAnsi="Times New Roman" w:cs="Times New Roman"/>
          <w:sz w:val="24"/>
          <w:szCs w:val="24"/>
        </w:rPr>
        <w:t>Tiekėjams n</w:t>
      </w:r>
      <w:r w:rsidR="00243470" w:rsidRPr="009C6403">
        <w:rPr>
          <w:rFonts w:ascii="Times New Roman" w:hAnsi="Times New Roman" w:cs="Times New Roman"/>
          <w:sz w:val="24"/>
          <w:szCs w:val="24"/>
        </w:rPr>
        <w:t xml:space="preserve">enustatomi </w:t>
      </w:r>
      <w:r w:rsidRPr="009C6403">
        <w:rPr>
          <w:rFonts w:ascii="Times New Roman" w:hAnsi="Times New Roman" w:cs="Times New Roman"/>
          <w:sz w:val="24"/>
          <w:szCs w:val="24"/>
        </w:rPr>
        <w:t>kvalifikacijos reikalavima</w:t>
      </w:r>
      <w:r w:rsidR="009C6403" w:rsidRPr="009C6403">
        <w:rPr>
          <w:rFonts w:ascii="Times New Roman" w:hAnsi="Times New Roman" w:cs="Times New Roman"/>
          <w:sz w:val="24"/>
          <w:szCs w:val="24"/>
        </w:rPr>
        <w:t xml:space="preserve">i bei </w:t>
      </w:r>
      <w:r w:rsidRPr="009C6403">
        <w:rPr>
          <w:rFonts w:ascii="Times New Roman" w:hAnsi="Times New Roman" w:cs="Times New Roman"/>
          <w:sz w:val="24"/>
          <w:szCs w:val="24"/>
        </w:rPr>
        <w:t>reikalavim</w:t>
      </w:r>
      <w:r w:rsidR="001128FB" w:rsidRPr="009C6403">
        <w:rPr>
          <w:rFonts w:ascii="Times New Roman" w:hAnsi="Times New Roman" w:cs="Times New Roman"/>
          <w:sz w:val="24"/>
          <w:szCs w:val="24"/>
        </w:rPr>
        <w:t>ai</w:t>
      </w:r>
      <w:r w:rsidR="009905AD" w:rsidRPr="009C6403">
        <w:rPr>
          <w:rFonts w:ascii="Times New Roman" w:hAnsi="Times New Roman" w:cs="Times New Roman"/>
          <w:sz w:val="24"/>
          <w:szCs w:val="24"/>
        </w:rPr>
        <w:t>.</w:t>
      </w:r>
      <w:r w:rsidR="003B3D2C" w:rsidRPr="009C6403">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0710AE5" w:rsidR="00894FEF" w:rsidRDefault="0008617B" w:rsidP="00F77A5D">
      <w:pPr>
        <w:spacing w:line="240" w:lineRule="auto"/>
        <w:ind w:firstLine="709"/>
        <w:rPr>
          <w:rFonts w:ascii="Times New Roman" w:eastAsia="Arial" w:hAnsi="Times New Roman" w:cs="Times New Roman"/>
          <w:sz w:val="24"/>
          <w:szCs w:val="24"/>
        </w:rPr>
      </w:pPr>
      <w:r w:rsidRPr="009C6403">
        <w:rPr>
          <w:rFonts w:ascii="Times New Roman" w:hAnsi="Times New Roman" w:cs="Times New Roman"/>
          <w:sz w:val="24"/>
          <w:szCs w:val="24"/>
        </w:rPr>
        <w:t>3.</w:t>
      </w:r>
      <w:r w:rsidR="009C6403" w:rsidRPr="009C6403">
        <w:rPr>
          <w:rFonts w:ascii="Times New Roman" w:hAnsi="Times New Roman" w:cs="Times New Roman"/>
          <w:sz w:val="24"/>
          <w:szCs w:val="24"/>
        </w:rPr>
        <w:t>2</w:t>
      </w:r>
      <w:r w:rsidR="001B5CAB" w:rsidRPr="009C6403">
        <w:rPr>
          <w:rFonts w:ascii="Times New Roman" w:hAnsi="Times New Roman" w:cs="Times New Roman"/>
          <w:sz w:val="24"/>
          <w:szCs w:val="24"/>
        </w:rPr>
        <w:t xml:space="preserve">. </w:t>
      </w:r>
      <w:r w:rsidRPr="009C6403">
        <w:rPr>
          <w:rFonts w:ascii="Times New Roman" w:eastAsia="Arial" w:hAnsi="Times New Roman" w:cs="Times New Roman"/>
          <w:sz w:val="24"/>
          <w:szCs w:val="24"/>
        </w:rPr>
        <w:t xml:space="preserve">Tiekėjas teikdamas pasiūlymą </w:t>
      </w:r>
      <w:r w:rsidR="002C50AE" w:rsidRPr="009C6403">
        <w:rPr>
          <w:rFonts w:ascii="Times New Roman" w:eastAsia="Arial" w:hAnsi="Times New Roman" w:cs="Times New Roman"/>
          <w:sz w:val="24"/>
          <w:szCs w:val="24"/>
        </w:rPr>
        <w:t xml:space="preserve">neturi </w:t>
      </w:r>
      <w:r w:rsidRPr="009C6403">
        <w:rPr>
          <w:rFonts w:ascii="Times New Roman" w:eastAsia="Arial" w:hAnsi="Times New Roman" w:cs="Times New Roman"/>
          <w:sz w:val="24"/>
          <w:szCs w:val="24"/>
        </w:rPr>
        <w:t xml:space="preserve">pateikti </w:t>
      </w:r>
      <w:r w:rsidR="002C50AE" w:rsidRPr="009C6403">
        <w:rPr>
          <w:rFonts w:ascii="Times New Roman" w:eastAsia="Arial" w:hAnsi="Times New Roman" w:cs="Times New Roman"/>
          <w:sz w:val="24"/>
          <w:szCs w:val="24"/>
        </w:rPr>
        <w:t>nei EBVPD</w:t>
      </w:r>
      <w:r w:rsidR="00531D05" w:rsidRPr="009C6403">
        <w:rPr>
          <w:rFonts w:ascii="Times New Roman" w:eastAsia="Arial" w:hAnsi="Times New Roman" w:cs="Times New Roman"/>
          <w:sz w:val="24"/>
          <w:szCs w:val="24"/>
        </w:rPr>
        <w:t>,</w:t>
      </w:r>
      <w:r w:rsidR="002C50AE" w:rsidRPr="009C6403">
        <w:rPr>
          <w:rFonts w:ascii="Times New Roman" w:eastAsia="Arial" w:hAnsi="Times New Roman" w:cs="Times New Roman"/>
          <w:sz w:val="24"/>
          <w:szCs w:val="24"/>
        </w:rPr>
        <w:t xml:space="preserve"> nei </w:t>
      </w:r>
      <w:r w:rsidRPr="009C6403">
        <w:rPr>
          <w:rFonts w:ascii="Times New Roman" w:eastAsia="Arial" w:hAnsi="Times New Roman" w:cs="Times New Roman"/>
          <w:sz w:val="24"/>
          <w:szCs w:val="24"/>
        </w:rPr>
        <w:t>laisvos formos deklaracij</w:t>
      </w:r>
      <w:r w:rsidR="002C50AE" w:rsidRPr="009C6403">
        <w:rPr>
          <w:rFonts w:ascii="Times New Roman" w:eastAsia="Arial" w:hAnsi="Times New Roman" w:cs="Times New Roman"/>
          <w:sz w:val="24"/>
          <w:szCs w:val="24"/>
        </w:rPr>
        <w:t>os</w:t>
      </w:r>
      <w:r w:rsidRPr="009C6403">
        <w:rPr>
          <w:rFonts w:ascii="Times New Roman" w:eastAsia="Arial" w:hAnsi="Times New Roman" w:cs="Times New Roman"/>
          <w:sz w:val="24"/>
          <w:szCs w:val="24"/>
        </w:rPr>
        <w:t xml:space="preserve"> dėl atitikties reikalavimams. </w:t>
      </w:r>
    </w:p>
    <w:p w14:paraId="6E1187C9" w14:textId="7A2CD0F3" w:rsidR="009C6403" w:rsidRPr="003336CF" w:rsidRDefault="009C6403" w:rsidP="003336CF">
      <w:pPr>
        <w:pStyle w:val="ListParagraph"/>
        <w:numPr>
          <w:ilvl w:val="1"/>
          <w:numId w:val="6"/>
        </w:numPr>
        <w:spacing w:line="240" w:lineRule="auto"/>
        <w:ind w:left="0" w:firstLine="697"/>
        <w:rPr>
          <w:rFonts w:ascii="Times New Roman" w:hAnsi="Times New Roman" w:cs="Times New Roman"/>
          <w:sz w:val="24"/>
          <w:szCs w:val="24"/>
        </w:rPr>
      </w:pPr>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r w:rsidRPr="00A8410C">
        <w:rPr>
          <w:rFonts w:ascii="Times New Roman" w:hAnsi="Times New Roman" w:cs="Times New Roman"/>
          <w:sz w:val="24"/>
          <w:szCs w:val="24"/>
        </w:rPr>
        <w:t xml:space="preserve"> </w:t>
      </w:r>
    </w:p>
    <w:p w14:paraId="69360CD7" w14:textId="6915587E" w:rsidR="00894FEF" w:rsidRPr="00626686" w:rsidRDefault="00817AB9" w:rsidP="00027578">
      <w:pPr>
        <w:pStyle w:val="Heading1"/>
        <w:numPr>
          <w:ilvl w:val="0"/>
          <w:numId w:val="6"/>
        </w:numPr>
        <w:spacing w:before="720" w:after="0" w:line="300" w:lineRule="auto"/>
        <w:ind w:left="357" w:hanging="357"/>
        <w:rPr>
          <w:rFonts w:ascii="Times New Roman" w:hAnsi="Times New Roman" w:cs="Times New Roman"/>
          <w:color w:val="auto"/>
        </w:rPr>
      </w:pPr>
      <w:bookmarkStart w:id="13" w:name="_Toc204603797"/>
      <w:r w:rsidRPr="00626686">
        <w:rPr>
          <w:rFonts w:ascii="Times New Roman" w:hAnsi="Times New Roman" w:cs="Times New Roman"/>
          <w:color w:val="auto"/>
        </w:rPr>
        <w:t>Reikalavima</w:t>
      </w:r>
      <w:r w:rsidR="00202139" w:rsidRPr="00626686">
        <w:rPr>
          <w:rFonts w:ascii="Times New Roman" w:hAnsi="Times New Roman" w:cs="Times New Roman"/>
          <w:color w:val="auto"/>
        </w:rPr>
        <w:t xml:space="preserve">i, </w:t>
      </w:r>
      <w:r w:rsidRPr="00626686">
        <w:rPr>
          <w:rFonts w:ascii="Times New Roman" w:hAnsi="Times New Roman" w:cs="Times New Roman"/>
          <w:color w:val="auto"/>
        </w:rPr>
        <w:t>susiję su nacionaliniu saugumu</w:t>
      </w:r>
      <w:bookmarkEnd w:id="13"/>
      <w:r w:rsidRPr="00626686">
        <w:rPr>
          <w:rFonts w:ascii="Times New Roman" w:hAnsi="Times New Roman" w:cs="Times New Roman"/>
          <w:color w:val="auto"/>
        </w:rPr>
        <w:t xml:space="preserve"> </w:t>
      </w:r>
    </w:p>
    <w:p w14:paraId="0A3E7F23" w14:textId="2800E67D" w:rsidR="00894FEF" w:rsidRPr="00626686" w:rsidRDefault="00894FEF" w:rsidP="009F7690">
      <w:pPr>
        <w:pStyle w:val="ListParagraph"/>
        <w:spacing w:line="20" w:lineRule="atLeast"/>
        <w:ind w:left="697" w:firstLine="0"/>
        <w:rPr>
          <w:rFonts w:ascii="Times New Roman" w:hAnsi="Times New Roman" w:cs="Times New Roman"/>
        </w:rPr>
      </w:pPr>
    </w:p>
    <w:p w14:paraId="5ED07608" w14:textId="77777777" w:rsidR="009C6403" w:rsidRPr="00D4090B" w:rsidRDefault="009C6403" w:rsidP="00027578">
      <w:pPr>
        <w:pStyle w:val="ListParagraph"/>
        <w:numPr>
          <w:ilvl w:val="1"/>
          <w:numId w:val="6"/>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E4D0724" w14:textId="77777777" w:rsidR="009C6403" w:rsidRPr="00D4090B" w:rsidRDefault="009C6403" w:rsidP="00027578">
      <w:pPr>
        <w:pStyle w:val="ListParagraph"/>
        <w:numPr>
          <w:ilvl w:val="1"/>
          <w:numId w:val="6"/>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Perkančioji organizacija laiko, kad pirkimo objektas kelia grėsmę nacionaliniam saugumui, jei jis atitinka VPĮ 37 straipsnio 9 dalies 1 ir (ar) 2 punkte numatytas sąlygas. Tiekėjai kartu su pasiūlymu turi pateikti </w:t>
      </w:r>
      <w:r w:rsidRPr="00D4090B">
        <w:rPr>
          <w:rFonts w:ascii="Times New Roman" w:hAnsi="Times New Roman" w:cs="Times New Roman"/>
          <w:b/>
          <w:bCs/>
          <w:sz w:val="24"/>
          <w:szCs w:val="24"/>
        </w:rPr>
        <w:t>Viešųjų pirkimų tarnybos nustatytos formos atitikties deklaraciją</w:t>
      </w:r>
      <w:r w:rsidRPr="00D4090B">
        <w:rPr>
          <w:vertAlign w:val="superscript"/>
        </w:rPr>
        <w:footnoteReference w:id="2"/>
      </w:r>
      <w:r w:rsidRPr="00D4090B">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17E20B" w14:textId="77777777" w:rsidR="009C6403" w:rsidRPr="00D4090B" w:rsidRDefault="009C6403" w:rsidP="009C6403">
      <w:pPr>
        <w:spacing w:line="240" w:lineRule="auto"/>
        <w:ind w:firstLine="0"/>
        <w:rPr>
          <w:rFonts w:ascii="Times New Roman" w:hAnsi="Times New Roman" w:cs="Times New Roman"/>
          <w:i/>
          <w:iCs/>
          <w:sz w:val="24"/>
          <w:szCs w:val="24"/>
        </w:rPr>
      </w:pPr>
      <w:r w:rsidRPr="00D4090B">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B47A479" w14:textId="77777777" w:rsidR="009C6403" w:rsidRPr="00D4090B" w:rsidRDefault="009C6403" w:rsidP="00027578">
      <w:pPr>
        <w:pStyle w:val="ListParagraph"/>
        <w:numPr>
          <w:ilvl w:val="1"/>
          <w:numId w:val="6"/>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Pr="00D4090B">
        <w:rPr>
          <w:rFonts w:ascii="Times New Roman" w:hAnsi="Times New Roman" w:cs="Times New Roman"/>
          <w:b/>
          <w:bCs/>
          <w:sz w:val="24"/>
          <w:szCs w:val="24"/>
        </w:rPr>
        <w:t>Viešųjų pirkimų tarnybos nustatytos formos atitikties deklaraciją</w:t>
      </w:r>
      <w:r w:rsidRPr="00D4090B">
        <w:rPr>
          <w:vertAlign w:val="superscript"/>
        </w:rPr>
        <w:footnoteReference w:id="3"/>
      </w:r>
      <w:r w:rsidRPr="00D4090B">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367DA620" w14:textId="77777777" w:rsidR="009C6403" w:rsidRPr="00D4090B" w:rsidRDefault="009C6403" w:rsidP="00027578">
      <w:pPr>
        <w:pStyle w:val="ListParagraph"/>
        <w:numPr>
          <w:ilvl w:val="1"/>
          <w:numId w:val="6"/>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pat </w:t>
      </w:r>
      <w:r w:rsidRPr="00D4090B">
        <w:rPr>
          <w:rFonts w:ascii="Times New Roman" w:hAnsi="Times New Roman" w:cs="Times New Roman"/>
          <w:sz w:val="24"/>
          <w:szCs w:val="24"/>
        </w:rPr>
        <w:lastRenderedPageBreak/>
        <w:t>valstybės valdoma bendrovė ir jų dukterinės bendrovės, išvardytos Nacionaliniam saugumui užtikrinti svarbių objektų apsaugos įstatyme, šiems subjektams nurodytas reikalavimas nėra taikomas.</w:t>
      </w:r>
    </w:p>
    <w:p w14:paraId="490591E3" w14:textId="4440F86E" w:rsidR="006D3202" w:rsidRPr="00626686" w:rsidRDefault="003630A0" w:rsidP="00027578">
      <w:pPr>
        <w:pStyle w:val="Heading1"/>
        <w:numPr>
          <w:ilvl w:val="0"/>
          <w:numId w:val="6"/>
        </w:numPr>
        <w:spacing w:before="720" w:after="0" w:line="300" w:lineRule="auto"/>
        <w:rPr>
          <w:rFonts w:ascii="Times New Roman" w:hAnsi="Times New Roman" w:cs="Times New Roman"/>
          <w:color w:val="auto"/>
        </w:rPr>
      </w:pPr>
      <w:bookmarkStart w:id="14" w:name="_Toc204603798"/>
      <w:r w:rsidRPr="00626686">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626686" w:rsidRDefault="00E861F5" w:rsidP="00257685">
      <w:pPr>
        <w:ind w:firstLine="0"/>
        <w:rPr>
          <w:rFonts w:ascii="Times New Roman" w:hAnsi="Times New Roman" w:cs="Times New Roman"/>
          <w:b/>
          <w:bCs/>
        </w:rPr>
      </w:pPr>
    </w:p>
    <w:p w14:paraId="2F96B939" w14:textId="77777777" w:rsidR="009C6403" w:rsidRPr="00A8410C" w:rsidRDefault="009C6403" w:rsidP="009C6403">
      <w:pPr>
        <w:pStyle w:val="ListParagraph"/>
        <w:spacing w:line="240" w:lineRule="auto"/>
        <w:ind w:left="0" w:firstLine="709"/>
        <w:rPr>
          <w:rFonts w:ascii="Times New Roman" w:hAnsi="Times New Roman" w:cs="Times New Roman"/>
          <w:sz w:val="24"/>
          <w:szCs w:val="24"/>
        </w:rPr>
      </w:pPr>
      <w:r w:rsidRPr="00A8410C">
        <w:rPr>
          <w:rFonts w:ascii="Times New Roman" w:hAnsi="Times New Roman" w:cs="Times New Roman"/>
          <w:sz w:val="24"/>
          <w:szCs w:val="24"/>
        </w:rPr>
        <w:t xml:space="preserve">5.1. </w:t>
      </w:r>
      <w:r w:rsidRPr="00A8410C">
        <w:rPr>
          <w:rFonts w:ascii="Times New Roman" w:hAnsi="Times New Roman" w:cs="Times New Roman"/>
          <w:b/>
          <w:bCs/>
          <w:sz w:val="24"/>
          <w:szCs w:val="24"/>
        </w:rPr>
        <w:t>CVP IS pasiūlymo lango eilutėje „Prisegti dokumentus“ pateikiamas</w:t>
      </w:r>
      <w:r w:rsidRPr="00A8410C">
        <w:rPr>
          <w:rFonts w:ascii="Times New Roman" w:hAnsi="Times New Roman" w:cs="Times New Roman"/>
          <w:sz w:val="24"/>
          <w:szCs w:val="24"/>
        </w:rPr>
        <w:t xml:space="preserve"> tiekėjo pasirašytas pasiūlymas, parengtas pagal specialiųjų </w:t>
      </w:r>
      <w:r w:rsidRPr="00A8410C">
        <w:rPr>
          <w:rFonts w:ascii="Times New Roman" w:hAnsi="Times New Roman" w:cs="Times New Roman"/>
          <w:sz w:val="24"/>
          <w:szCs w:val="24"/>
        </w:rPr>
        <w:fldChar w:fldCharType="begin"/>
      </w:r>
      <w:r w:rsidRPr="00A8410C">
        <w:rPr>
          <w:rFonts w:ascii="Times New Roman" w:hAnsi="Times New Roman" w:cs="Times New Roman"/>
          <w:sz w:val="24"/>
          <w:szCs w:val="24"/>
        </w:rPr>
        <w:instrText xml:space="preserve"> REF _Ref38540913 \h  \* MERGEFORMAT </w:instrText>
      </w:r>
      <w:r w:rsidRPr="00A8410C">
        <w:rPr>
          <w:rFonts w:ascii="Times New Roman" w:hAnsi="Times New Roman" w:cs="Times New Roman"/>
          <w:sz w:val="24"/>
          <w:szCs w:val="24"/>
        </w:rPr>
      </w:r>
      <w:r w:rsidRPr="00A8410C">
        <w:rPr>
          <w:rFonts w:ascii="Times New Roman" w:hAnsi="Times New Roman" w:cs="Times New Roman"/>
          <w:sz w:val="24"/>
          <w:szCs w:val="24"/>
        </w:rPr>
        <w:fldChar w:fldCharType="separate"/>
      </w:r>
      <w:r w:rsidRPr="00A8410C">
        <w:rPr>
          <w:rFonts w:ascii="Times New Roman" w:hAnsi="Times New Roman" w:cs="Times New Roman"/>
          <w:sz w:val="24"/>
          <w:szCs w:val="24"/>
        </w:rPr>
        <w:t xml:space="preserve">pirkimo sąlygų </w:t>
      </w:r>
      <w:r w:rsidRPr="00A8410C">
        <w:rPr>
          <w:rFonts w:ascii="Times New Roman" w:hAnsi="Times New Roman" w:cs="Times New Roman"/>
          <w:sz w:val="24"/>
          <w:szCs w:val="24"/>
          <w:shd w:val="clear" w:color="auto" w:fill="FFFFFF"/>
        </w:rPr>
        <w:t xml:space="preserve">5 </w:t>
      </w:r>
      <w:r w:rsidRPr="00A8410C">
        <w:rPr>
          <w:rFonts w:ascii="Times New Roman" w:hAnsi="Times New Roman" w:cs="Times New Roman"/>
          <w:sz w:val="24"/>
          <w:szCs w:val="24"/>
        </w:rPr>
        <w:fldChar w:fldCharType="end"/>
      </w:r>
      <w:r w:rsidRPr="00A8410C">
        <w:rPr>
          <w:rFonts w:ascii="Times New Roman" w:hAnsi="Times New Roman" w:cs="Times New Roman"/>
          <w:sz w:val="24"/>
          <w:szCs w:val="24"/>
        </w:rPr>
        <w:t>priede pateiktą pasiūlymo formą ir pasiūlymo formoje nurodyti ir kiti, tiekėjo nuomone, būtini dokumentai (jų kopijos).</w:t>
      </w:r>
    </w:p>
    <w:p w14:paraId="444C7D13" w14:textId="77777777" w:rsidR="009C6403" w:rsidRPr="00A8410C" w:rsidRDefault="009C6403" w:rsidP="009C6403">
      <w:pPr>
        <w:pStyle w:val="ListParagraph"/>
        <w:spacing w:line="240" w:lineRule="auto"/>
        <w:ind w:left="0"/>
        <w:rPr>
          <w:rFonts w:ascii="Times New Roman" w:hAnsi="Times New Roman" w:cs="Times New Roman"/>
          <w:sz w:val="24"/>
          <w:szCs w:val="24"/>
          <w:u w:val="single"/>
        </w:rPr>
      </w:pPr>
      <w:r w:rsidRPr="00A8410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410C">
        <w:rPr>
          <w:rFonts w:ascii="Times New Roman" w:hAnsi="Times New Roman" w:cs="Times New Roman"/>
          <w:sz w:val="24"/>
          <w:szCs w:val="24"/>
        </w:rPr>
        <w:t>Perkančiajai organizacijai kilus abejonių dėl dokumentų tikrumo, ji turi teisę reikalauti pateikti dokumentų originalus.</w:t>
      </w:r>
      <w:r w:rsidRPr="00A8410C">
        <w:rPr>
          <w:rFonts w:ascii="Times New Roman" w:eastAsia="Calibri" w:hAnsi="Times New Roman" w:cs="Times New Roman"/>
          <w:sz w:val="24"/>
          <w:szCs w:val="24"/>
        </w:rPr>
        <w:t xml:space="preserve"> Gali būti:</w:t>
      </w:r>
    </w:p>
    <w:p w14:paraId="456712AD" w14:textId="77777777" w:rsidR="009C6403" w:rsidRPr="00A8410C" w:rsidRDefault="009C6403" w:rsidP="009C6403">
      <w:pPr>
        <w:spacing w:line="240" w:lineRule="auto"/>
        <w:ind w:firstLine="709"/>
        <w:rPr>
          <w:rFonts w:ascii="Times New Roman" w:hAnsi="Times New Roman" w:cs="Times New Roman"/>
          <w:sz w:val="24"/>
          <w:szCs w:val="24"/>
        </w:rPr>
      </w:pPr>
      <w:r w:rsidRPr="00A8410C">
        <w:rPr>
          <w:rFonts w:ascii="Times New Roman" w:eastAsia="Calibri" w:hAnsi="Times New Roman" w:cs="Times New Roman"/>
          <w:sz w:val="24"/>
          <w:szCs w:val="24"/>
        </w:rPr>
        <w:t>5.2.1. pateikiami kvalifikuotu elektroniniu parašu pasirašyti elektroninėmis priemonėmis suformuoti dokumentai;</w:t>
      </w:r>
    </w:p>
    <w:p w14:paraId="1E444959" w14:textId="77777777" w:rsidR="009C6403" w:rsidRPr="00A8410C" w:rsidRDefault="009C6403" w:rsidP="009C6403">
      <w:pPr>
        <w:pStyle w:val="ListParagraph"/>
        <w:spacing w:line="240" w:lineRule="auto"/>
        <w:ind w:left="0"/>
        <w:rPr>
          <w:rFonts w:ascii="Times New Roman" w:hAnsi="Times New Roman" w:cs="Times New Roman"/>
          <w:sz w:val="24"/>
          <w:szCs w:val="24"/>
        </w:rPr>
      </w:pPr>
      <w:r w:rsidRPr="00A8410C">
        <w:rPr>
          <w:rFonts w:ascii="Times New Roman" w:eastAsia="Calibri" w:hAnsi="Times New Roman" w:cs="Times New Roman"/>
          <w:sz w:val="24"/>
          <w:szCs w:val="24"/>
        </w:rPr>
        <w:t>5.2.2. skaitmeninės dokumentų kopijos (fiziniu parašu tvirtinami dokumentai turi būti pateikiami pasirašyti ir nuskenuoti).</w:t>
      </w:r>
    </w:p>
    <w:p w14:paraId="3CBE8E49" w14:textId="77777777" w:rsidR="009C6403" w:rsidRPr="00A8410C" w:rsidRDefault="009C6403" w:rsidP="009C6403">
      <w:pPr>
        <w:pStyle w:val="ListParagraph"/>
        <w:spacing w:line="240" w:lineRule="auto"/>
        <w:ind w:left="0"/>
        <w:rPr>
          <w:rFonts w:ascii="Times New Roman" w:hAnsi="Times New Roman" w:cs="Times New Roman"/>
          <w:sz w:val="24"/>
          <w:szCs w:val="24"/>
        </w:rPr>
      </w:pPr>
      <w:r w:rsidRPr="00A8410C">
        <w:rPr>
          <w:rFonts w:ascii="Times New Roman" w:eastAsia="Arial" w:hAnsi="Times New Roman" w:cs="Times New Roman"/>
          <w:sz w:val="24"/>
          <w:szCs w:val="24"/>
        </w:rPr>
        <w:t>5.3. Pasiūlymas turi būti parengtas</w:t>
      </w:r>
      <w:r>
        <w:rPr>
          <w:rFonts w:ascii="Times New Roman" w:eastAsia="Arial" w:hAnsi="Times New Roman" w:cs="Times New Roman"/>
          <w:sz w:val="24"/>
          <w:szCs w:val="24"/>
        </w:rPr>
        <w:t xml:space="preserve"> </w:t>
      </w:r>
      <w:r w:rsidRPr="00A8410C">
        <w:rPr>
          <w:rFonts w:ascii="Times New Roman" w:eastAsia="Arial" w:hAnsi="Times New Roman" w:cs="Times New Roman"/>
          <w:sz w:val="24"/>
          <w:szCs w:val="24"/>
        </w:rPr>
        <w:t xml:space="preserve">lietuvių kalba. Jei kurie nors su pasiūlymu teikiami dokumentai parengti ne ta kalba, kuria reikalaujama, turi būti pateiktas tikslus vertimas į reikalaujamą kalbą. </w:t>
      </w:r>
    </w:p>
    <w:p w14:paraId="75654DC6" w14:textId="77777777" w:rsidR="009C6403" w:rsidRPr="00A8410C" w:rsidRDefault="009C6403" w:rsidP="009C6403">
      <w:pPr>
        <w:pStyle w:val="ListParagraph"/>
        <w:spacing w:line="240" w:lineRule="auto"/>
        <w:ind w:left="0"/>
        <w:rPr>
          <w:rFonts w:ascii="Times New Roman" w:hAnsi="Times New Roman" w:cs="Times New Roman"/>
          <w:sz w:val="24"/>
          <w:szCs w:val="24"/>
        </w:rPr>
      </w:pPr>
      <w:r w:rsidRPr="00A8410C">
        <w:rPr>
          <w:rFonts w:ascii="Times New Roman" w:hAnsi="Times New Roman" w:cs="Times New Roman"/>
          <w:sz w:val="24"/>
          <w:szCs w:val="24"/>
        </w:rPr>
        <w:t>5.4. Pasiūlymuose nurodytos kainos bus vertinamos eurais</w:t>
      </w:r>
      <w:r w:rsidRPr="00A8410C">
        <w:rPr>
          <w:rFonts w:ascii="Times New Roman" w:eastAsia="Calibri" w:hAnsi="Times New Roman" w:cs="Times New Roman"/>
          <w:sz w:val="24"/>
          <w:szCs w:val="24"/>
        </w:rPr>
        <w:t>.</w:t>
      </w:r>
      <w:r w:rsidRPr="00A8410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659B2B" w14:textId="77777777" w:rsidR="009C6403" w:rsidRPr="00A8410C" w:rsidRDefault="009C6403" w:rsidP="009C6403">
      <w:pPr>
        <w:pStyle w:val="ListParagraph"/>
        <w:spacing w:after="160" w:line="240" w:lineRule="auto"/>
        <w:ind w:left="0" w:firstLine="710"/>
        <w:rPr>
          <w:rFonts w:ascii="Times New Roman" w:eastAsia="Arial" w:hAnsi="Times New Roman" w:cs="Times New Roman"/>
          <w:color w:val="7030A0"/>
          <w:sz w:val="24"/>
          <w:szCs w:val="24"/>
        </w:rPr>
      </w:pPr>
      <w:r w:rsidRPr="00A8410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6FE8C60" w14:textId="77777777" w:rsidR="009C6403" w:rsidRDefault="009C6403" w:rsidP="009C6403">
      <w:pPr>
        <w:pStyle w:val="ListParagraph"/>
        <w:spacing w:after="160" w:line="240" w:lineRule="auto"/>
        <w:ind w:left="0" w:firstLine="710"/>
        <w:rPr>
          <w:rFonts w:ascii="Times New Roman" w:eastAsia="Arial" w:hAnsi="Times New Roman" w:cs="Times New Roman"/>
          <w:sz w:val="24"/>
          <w:szCs w:val="24"/>
        </w:rPr>
      </w:pPr>
      <w:r w:rsidRPr="00A8410C">
        <w:rPr>
          <w:rFonts w:ascii="Times New Roman" w:eastAsia="Arial" w:hAnsi="Times New Roman" w:cs="Times New Roman"/>
          <w:sz w:val="24"/>
          <w:szCs w:val="24"/>
        </w:rPr>
        <w:t xml:space="preserve">5.6. Tiekėjų pasiūlymuose nurodytos kainos bus vertinamos ir lyginamos su visais mokesčiais, įskaitant PVM. </w:t>
      </w:r>
    </w:p>
    <w:p w14:paraId="6981DF02" w14:textId="67373AB6" w:rsidR="00027578" w:rsidRPr="003336CF" w:rsidRDefault="009D2A41" w:rsidP="003336CF">
      <w:pPr>
        <w:pStyle w:val="ListParagraph"/>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 xml:space="preserve">5.7. </w:t>
      </w:r>
      <w:r w:rsidRPr="009D2A41">
        <w:rPr>
          <w:rFonts w:ascii="Times New Roman" w:eastAsia="Arial" w:hAnsi="Times New Roman" w:cs="Times New Roman"/>
          <w:sz w:val="24"/>
          <w:szCs w:val="24"/>
        </w:rPr>
        <w:t xml:space="preserve">Į pasiūlymo kainą turi būti įskaičiuotos matavimo, gaminimo, transportavimo, </w:t>
      </w:r>
      <w:r>
        <w:rPr>
          <w:rFonts w:ascii="Times New Roman" w:eastAsia="Arial" w:hAnsi="Times New Roman" w:cs="Times New Roman"/>
          <w:sz w:val="24"/>
          <w:szCs w:val="24"/>
        </w:rPr>
        <w:t xml:space="preserve">montavimo, </w:t>
      </w:r>
      <w:r w:rsidRPr="009D2A41">
        <w:rPr>
          <w:rFonts w:ascii="Times New Roman" w:eastAsia="Arial" w:hAnsi="Times New Roman" w:cs="Times New Roman"/>
          <w:sz w:val="24"/>
          <w:szCs w:val="24"/>
        </w:rPr>
        <w:t>pakabinimo ir kitos Tiekėjo išlaidos.</w:t>
      </w:r>
    </w:p>
    <w:p w14:paraId="006CC035" w14:textId="77777777" w:rsidR="00027578" w:rsidRDefault="00027578" w:rsidP="00F77A5D">
      <w:pPr>
        <w:pStyle w:val="ListParagraph"/>
        <w:spacing w:line="240" w:lineRule="auto"/>
        <w:ind w:left="0"/>
        <w:rPr>
          <w:rFonts w:ascii="Times New Roman" w:eastAsia="Arial" w:hAnsi="Times New Roman" w:cs="Times New Roman"/>
          <w:vanish/>
          <w:color w:val="7030A0"/>
        </w:rPr>
      </w:pPr>
    </w:p>
    <w:p w14:paraId="621A607C" w14:textId="77777777" w:rsidR="00027578" w:rsidRPr="00626686" w:rsidRDefault="00027578"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626686" w:rsidRDefault="00F527B1" w:rsidP="00F77A5D">
      <w:pPr>
        <w:pStyle w:val="paragrafesrasas2lygis"/>
        <w:spacing w:line="240" w:lineRule="auto"/>
        <w:rPr>
          <w:sz w:val="21"/>
          <w:szCs w:val="21"/>
        </w:rPr>
      </w:pPr>
    </w:p>
    <w:p w14:paraId="3946E33E" w14:textId="65B6C219" w:rsidR="00F527B1" w:rsidRPr="00626686" w:rsidRDefault="00E85882" w:rsidP="009C6403">
      <w:pPr>
        <w:pStyle w:val="Heading1"/>
        <w:spacing w:before="0" w:after="0" w:line="300" w:lineRule="auto"/>
        <w:ind w:firstLine="0"/>
        <w:rPr>
          <w:rFonts w:ascii="Times New Roman" w:hAnsi="Times New Roman" w:cs="Times New Roman"/>
          <w:color w:val="auto"/>
        </w:rPr>
      </w:pPr>
      <w:bookmarkStart w:id="15" w:name="_Toc204603799"/>
      <w:r w:rsidRPr="00626686">
        <w:rPr>
          <w:rFonts w:ascii="Times New Roman" w:hAnsi="Times New Roman" w:cs="Times New Roman"/>
          <w:color w:val="auto"/>
        </w:rPr>
        <w:t>6</w:t>
      </w:r>
      <w:r w:rsidR="003F5D40" w:rsidRPr="00626686">
        <w:rPr>
          <w:rFonts w:ascii="Times New Roman" w:hAnsi="Times New Roman" w:cs="Times New Roman"/>
          <w:color w:val="auto"/>
        </w:rPr>
        <w:t xml:space="preserve">. </w:t>
      </w:r>
      <w:r w:rsidR="00E62E95" w:rsidRPr="00626686">
        <w:rPr>
          <w:rFonts w:ascii="Times New Roman" w:hAnsi="Times New Roman" w:cs="Times New Roman"/>
          <w:color w:val="auto"/>
        </w:rPr>
        <w:t>Pasiūlymo galiojimo užtikrinimas</w:t>
      </w:r>
      <w:bookmarkEnd w:id="15"/>
    </w:p>
    <w:p w14:paraId="7A210472" w14:textId="77777777" w:rsidR="003D73C2" w:rsidRPr="00626686" w:rsidRDefault="003D73C2" w:rsidP="00C17335">
      <w:pPr>
        <w:ind w:firstLine="0"/>
        <w:rPr>
          <w:rFonts w:ascii="Times New Roman" w:hAnsi="Times New Roman" w:cs="Times New Roman"/>
          <w:i/>
          <w:iCs/>
          <w:color w:val="7030A0"/>
        </w:rPr>
      </w:pPr>
    </w:p>
    <w:p w14:paraId="5A922444" w14:textId="77777777" w:rsidR="009C6403" w:rsidRPr="009842BC" w:rsidRDefault="009C6403" w:rsidP="009C6403">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 xml:space="preserve">6.1.  </w:t>
      </w:r>
      <w:r w:rsidRPr="00A8410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Default="00F527B1" w:rsidP="00F77A5D">
      <w:pPr>
        <w:pStyle w:val="paragrafesrasas2lygis"/>
        <w:spacing w:line="240" w:lineRule="auto"/>
        <w:ind w:left="1059"/>
        <w:rPr>
          <w:color w:val="002060"/>
          <w:sz w:val="40"/>
          <w:szCs w:val="40"/>
        </w:rPr>
      </w:pPr>
    </w:p>
    <w:p w14:paraId="04D506F0" w14:textId="77777777" w:rsidR="003336CF" w:rsidRPr="00626686" w:rsidRDefault="003336CF" w:rsidP="00F77A5D">
      <w:pPr>
        <w:pStyle w:val="paragrafesrasas2lygis"/>
        <w:spacing w:line="240" w:lineRule="auto"/>
        <w:ind w:left="1059"/>
        <w:rPr>
          <w:color w:val="002060"/>
          <w:sz w:val="40"/>
          <w:szCs w:val="40"/>
        </w:rPr>
      </w:pPr>
    </w:p>
    <w:p w14:paraId="5D02D1AD" w14:textId="7764C147" w:rsidR="00831133" w:rsidRPr="009C6403" w:rsidRDefault="009C6403" w:rsidP="009C6403">
      <w:pPr>
        <w:pStyle w:val="Heading1"/>
        <w:spacing w:before="0" w:after="0" w:line="300" w:lineRule="auto"/>
        <w:ind w:firstLine="0"/>
        <w:rPr>
          <w:rFonts w:ascii="Times New Roman" w:hAnsi="Times New Roman" w:cs="Times New Roman"/>
          <w:color w:val="auto"/>
        </w:rPr>
      </w:pPr>
      <w:bookmarkStart w:id="16" w:name="_Toc15392775"/>
      <w:bookmarkStart w:id="17" w:name="_Toc204603800"/>
      <w:r>
        <w:rPr>
          <w:rFonts w:ascii="Times New Roman" w:hAnsi="Times New Roman" w:cs="Times New Roman"/>
          <w:color w:val="auto"/>
        </w:rPr>
        <w:lastRenderedPageBreak/>
        <w:t xml:space="preserve">7. </w:t>
      </w:r>
      <w:r w:rsidR="00B52705" w:rsidRPr="00626686">
        <w:rPr>
          <w:rFonts w:ascii="Times New Roman" w:hAnsi="Times New Roman" w:cs="Times New Roman"/>
          <w:color w:val="auto"/>
        </w:rPr>
        <w:t>P</w:t>
      </w:r>
      <w:bookmarkEnd w:id="16"/>
      <w:r w:rsidR="00E62E95" w:rsidRPr="00626686">
        <w:rPr>
          <w:rFonts w:ascii="Times New Roman" w:hAnsi="Times New Roman" w:cs="Times New Roman"/>
          <w:color w:val="auto"/>
        </w:rPr>
        <w:t xml:space="preserve">asiūlymų </w:t>
      </w:r>
      <w:r w:rsidR="00A84437" w:rsidRPr="00626686">
        <w:rPr>
          <w:rFonts w:ascii="Times New Roman" w:hAnsi="Times New Roman" w:cs="Times New Roman"/>
          <w:color w:val="auto"/>
        </w:rPr>
        <w:t>vertinimas</w:t>
      </w:r>
      <w:bookmarkEnd w:id="17"/>
    </w:p>
    <w:p w14:paraId="0C1B0E3A" w14:textId="77777777" w:rsidR="00E85882" w:rsidRPr="00626686" w:rsidRDefault="00E85882" w:rsidP="00F77A5D">
      <w:pPr>
        <w:spacing w:line="240" w:lineRule="auto"/>
        <w:ind w:firstLine="0"/>
        <w:rPr>
          <w:rFonts w:ascii="Times New Roman" w:hAnsi="Times New Roman" w:cs="Times New Roman"/>
          <w:vanish/>
        </w:rPr>
      </w:pPr>
    </w:p>
    <w:p w14:paraId="5D1DACB5" w14:textId="77777777" w:rsidR="009C6403" w:rsidRPr="00D4090B" w:rsidRDefault="009C6403" w:rsidP="009C6403">
      <w:pPr>
        <w:pStyle w:val="ListParagraph"/>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7.1.</w:t>
      </w:r>
      <w:r>
        <w:rPr>
          <w:rFonts w:ascii="Times New Roman" w:hAnsi="Times New Roman" w:cs="Times New Roman"/>
          <w:sz w:val="24"/>
          <w:szCs w:val="24"/>
        </w:rPr>
        <w:t xml:space="preserve"> </w:t>
      </w:r>
      <w:r w:rsidRPr="00A8410C">
        <w:rPr>
          <w:rFonts w:ascii="Times New Roman" w:hAnsi="Times New Roman" w:cs="Times New Roman"/>
          <w:sz w:val="24"/>
          <w:szCs w:val="24"/>
        </w:rPr>
        <w:t>Perkančioji organizacija</w:t>
      </w:r>
      <w:r w:rsidRPr="00D4090B">
        <w:rPr>
          <w:rFonts w:ascii="Times New Roman"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56778C85" w14:textId="77777777" w:rsidR="009C6403" w:rsidRPr="00C96373" w:rsidRDefault="009C6403" w:rsidP="009C6403">
      <w:pPr>
        <w:pStyle w:val="ListParagraph"/>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4356B251" w14:textId="77777777" w:rsidR="009C6403" w:rsidRPr="00D4090B" w:rsidRDefault="009C6403" w:rsidP="009C6403">
      <w:pPr>
        <w:pStyle w:val="ListParagraph"/>
        <w:spacing w:line="240" w:lineRule="auto"/>
        <w:ind w:left="0" w:firstLine="567"/>
        <w:rPr>
          <w:rFonts w:ascii="Times New Roman" w:hAnsi="Times New Roman" w:cs="Times New Roman"/>
          <w:b/>
          <w:bCs/>
          <w:sz w:val="24"/>
          <w:szCs w:val="24"/>
        </w:rPr>
      </w:pPr>
      <w:r w:rsidRPr="00D4090B">
        <w:rPr>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D4090B">
        <w:rPr>
          <w:rFonts w:ascii="Times New Roman" w:hAnsi="Times New Roman" w:cs="Times New Roman"/>
          <w:b/>
          <w:bCs/>
          <w:sz w:val="24"/>
          <w:szCs w:val="24"/>
        </w:rPr>
        <w:t>specialiųjų pirkimo sąlygų 5 priedas, specialiųjų pirkimo sąlygų 9 priedas.</w:t>
      </w:r>
    </w:p>
    <w:p w14:paraId="5F28C774" w14:textId="73F14EAB" w:rsidR="00F5411E" w:rsidRPr="00626686"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626686"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04603801"/>
      <w:r w:rsidRPr="00626686">
        <w:rPr>
          <w:rFonts w:ascii="Times New Roman" w:hAnsi="Times New Roman" w:cs="Times New Roman"/>
        </w:rPr>
        <w:t>8. Sutarties sudarymas</w:t>
      </w:r>
      <w:bookmarkEnd w:id="18"/>
      <w:bookmarkEnd w:id="19"/>
      <w:bookmarkEnd w:id="20"/>
      <w:bookmarkEnd w:id="21"/>
    </w:p>
    <w:p w14:paraId="4B42B3B3" w14:textId="00116B3B" w:rsidR="00D83C57" w:rsidRPr="00626686" w:rsidRDefault="00D83C57" w:rsidP="000003B6">
      <w:pPr>
        <w:spacing w:line="240" w:lineRule="auto"/>
        <w:ind w:left="284" w:hanging="284"/>
        <w:rPr>
          <w:rFonts w:ascii="Times New Roman" w:hAnsi="Times New Roman" w:cs="Times New Roman"/>
          <w:color w:val="000000" w:themeColor="text1"/>
        </w:rPr>
      </w:pPr>
    </w:p>
    <w:p w14:paraId="6B7DA881" w14:textId="77777777" w:rsidR="009C6403" w:rsidRPr="00C96373" w:rsidRDefault="009C6403" w:rsidP="009C6403">
      <w:pPr>
        <w:pStyle w:val="ListParagraph"/>
        <w:spacing w:line="240" w:lineRule="auto"/>
        <w:ind w:left="0" w:firstLine="709"/>
        <w:rPr>
          <w:rFonts w:ascii="Times New Roman" w:hAnsi="Times New Roman" w:cs="Times New Roman"/>
          <w:color w:val="000000" w:themeColor="text1"/>
          <w:sz w:val="24"/>
          <w:szCs w:val="24"/>
        </w:rPr>
      </w:pPr>
      <w:r w:rsidRPr="00C963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C96373">
        <w:rPr>
          <w:rFonts w:ascii="Times New Roman" w:hAnsi="Times New Roman" w:cs="Times New Roman"/>
          <w:color w:val="0070C0"/>
          <w:sz w:val="24"/>
          <w:szCs w:val="24"/>
        </w:rPr>
        <w:t xml:space="preserve"> </w:t>
      </w:r>
      <w:r w:rsidRPr="00C963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C96373">
        <w:rPr>
          <w:rFonts w:ascii="Times New Roman" w:hAnsi="Times New Roman" w:cs="Times New Roman"/>
          <w:sz w:val="24"/>
          <w:szCs w:val="24"/>
        </w:rPr>
        <w:t>Sutarties sąlygos pateikiamos specialiųjų pirkimo sąlygų 7</w:t>
      </w:r>
      <w:r w:rsidRPr="00C96373">
        <w:rPr>
          <w:rFonts w:ascii="Times New Roman" w:hAnsi="Times New Roman" w:cs="Times New Roman"/>
          <w:color w:val="00B050"/>
          <w:sz w:val="24"/>
          <w:szCs w:val="24"/>
        </w:rPr>
        <w:t xml:space="preserve"> </w:t>
      </w:r>
      <w:r w:rsidRPr="00C96373">
        <w:rPr>
          <w:rFonts w:ascii="Times New Roman" w:hAnsi="Times New Roman" w:cs="Times New Roman"/>
          <w:sz w:val="24"/>
          <w:szCs w:val="24"/>
        </w:rPr>
        <w:t xml:space="preserve">priede. </w:t>
      </w:r>
    </w:p>
    <w:p w14:paraId="4F901DA0" w14:textId="77777777" w:rsidR="005450B5" w:rsidRDefault="005450B5" w:rsidP="00F77A5D">
      <w:pPr>
        <w:pStyle w:val="NoSpacing"/>
        <w:spacing w:line="276" w:lineRule="auto"/>
        <w:contextualSpacing/>
        <w:jc w:val="left"/>
        <w:rPr>
          <w:rFonts w:ascii="Times New Roman" w:eastAsiaTheme="minorHAnsi" w:hAnsi="Times New Roman" w:cs="Times New Roman"/>
        </w:rPr>
      </w:pPr>
    </w:p>
    <w:p w14:paraId="0ED0DE6F" w14:textId="77777777" w:rsidR="009C6403" w:rsidRPr="00626686" w:rsidRDefault="009C6403"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626686"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626686" w:rsidRDefault="00D83C57" w:rsidP="00DA4A0C">
      <w:pPr>
        <w:pStyle w:val="Heading1"/>
        <w:spacing w:before="0" w:after="0" w:line="300" w:lineRule="auto"/>
        <w:ind w:firstLine="0"/>
        <w:rPr>
          <w:rFonts w:ascii="Times New Roman" w:hAnsi="Times New Roman" w:cs="Times New Roman"/>
          <w:color w:val="auto"/>
        </w:rPr>
      </w:pPr>
      <w:bookmarkStart w:id="22" w:name="_Toc204603802"/>
      <w:r w:rsidRPr="00626686">
        <w:rPr>
          <w:rFonts w:ascii="Times New Roman" w:hAnsi="Times New Roman" w:cs="Times New Roman"/>
          <w:color w:val="auto"/>
        </w:rPr>
        <w:t xml:space="preserve">9. </w:t>
      </w:r>
      <w:r w:rsidR="00274B64" w:rsidRPr="00626686">
        <w:rPr>
          <w:rFonts w:ascii="Times New Roman" w:hAnsi="Times New Roman" w:cs="Times New Roman"/>
          <w:color w:val="auto"/>
        </w:rPr>
        <w:t>K</w:t>
      </w:r>
      <w:r w:rsidR="00A84437" w:rsidRPr="00626686">
        <w:rPr>
          <w:rFonts w:ascii="Times New Roman" w:hAnsi="Times New Roman" w:cs="Times New Roman"/>
          <w:color w:val="auto"/>
        </w:rPr>
        <w:t>itos sąlygos</w:t>
      </w:r>
      <w:bookmarkEnd w:id="22"/>
      <w:r w:rsidR="00A84437" w:rsidRPr="00626686">
        <w:rPr>
          <w:rFonts w:ascii="Times New Roman" w:hAnsi="Times New Roman" w:cs="Times New Roman"/>
          <w:color w:val="auto"/>
        </w:rPr>
        <w:t xml:space="preserve"> </w:t>
      </w:r>
    </w:p>
    <w:p w14:paraId="229A419C" w14:textId="77777777" w:rsidR="0008378B" w:rsidRPr="00626686" w:rsidRDefault="0008378B" w:rsidP="00E250DF">
      <w:pPr>
        <w:pStyle w:val="NoSpacing"/>
        <w:spacing w:line="300" w:lineRule="auto"/>
        <w:ind w:firstLine="0"/>
        <w:contextualSpacing/>
        <w:rPr>
          <w:rFonts w:ascii="Times New Roman" w:eastAsiaTheme="minorHAnsi" w:hAnsi="Times New Roman" w:cs="Times New Roman"/>
        </w:rPr>
      </w:pPr>
    </w:p>
    <w:p w14:paraId="43A1CD7F" w14:textId="77777777" w:rsidR="009C6403" w:rsidRPr="00435859" w:rsidRDefault="009C6403" w:rsidP="009C6403">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31556385" w14:textId="77777777" w:rsidR="009C6403" w:rsidRPr="00435859" w:rsidRDefault="009C6403" w:rsidP="00027578">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3D7ABC0" w14:textId="77777777" w:rsidR="009C6403" w:rsidRPr="00435859" w:rsidRDefault="009C6403" w:rsidP="00027578">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3E4B4B2" w14:textId="77777777" w:rsidR="009C6403" w:rsidRPr="00435859" w:rsidRDefault="009C6403" w:rsidP="00027578">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2D1617F5" w:rsidR="00E250DF" w:rsidRPr="00626686" w:rsidRDefault="00EE68F7" w:rsidP="00F77A5D">
      <w:pPr>
        <w:pStyle w:val="NoSpacing"/>
        <w:spacing w:line="276" w:lineRule="auto"/>
        <w:ind w:firstLine="0"/>
        <w:contextualSpacing/>
        <w:rPr>
          <w:rFonts w:ascii="Times New Roman" w:eastAsiaTheme="minorHAnsi" w:hAnsi="Times New Roman" w:cs="Times New Roman"/>
        </w:rPr>
      </w:pPr>
      <w:r w:rsidRPr="00626686">
        <w:rPr>
          <w:rFonts w:ascii="Times New Roman" w:eastAsiaTheme="minorHAnsi" w:hAnsi="Times New Roman" w:cs="Times New Roman"/>
        </w:rPr>
        <w:br w:type="page"/>
      </w:r>
    </w:p>
    <w:p w14:paraId="729EDC83" w14:textId="6E7D82C4" w:rsidR="00112F92" w:rsidRPr="00626686" w:rsidRDefault="005450B5" w:rsidP="00112F92">
      <w:pPr>
        <w:spacing w:line="240" w:lineRule="auto"/>
        <w:ind w:left="7314" w:firstLine="0"/>
        <w:rPr>
          <w:rFonts w:ascii="Times New Roman" w:hAnsi="Times New Roman" w:cs="Times New Roman"/>
        </w:rPr>
      </w:pPr>
      <w:r w:rsidRPr="00626686">
        <w:rPr>
          <w:rFonts w:ascii="Times New Roman" w:hAnsi="Times New Roman" w:cs="Times New Roman"/>
        </w:rPr>
        <w:lastRenderedPageBreak/>
        <w:t>P</w:t>
      </w:r>
      <w:r w:rsidR="00112F92" w:rsidRPr="00626686">
        <w:rPr>
          <w:rFonts w:ascii="Times New Roman" w:hAnsi="Times New Roman" w:cs="Times New Roman"/>
        </w:rPr>
        <w:t>irkimo sąlygų 1 priedas „Tiekėjų pašalinimo pagrindai“</w:t>
      </w:r>
    </w:p>
    <w:p w14:paraId="537E8F24" w14:textId="77777777" w:rsidR="00112F92" w:rsidRPr="0062668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26686" w:rsidRDefault="00112F92" w:rsidP="00112F92">
      <w:pPr>
        <w:spacing w:after="240" w:line="276" w:lineRule="auto"/>
        <w:jc w:val="center"/>
        <w:rPr>
          <w:rFonts w:ascii="Times New Roman" w:eastAsia="Arial" w:hAnsi="Times New Roman" w:cs="Times New Roman"/>
          <w:smallCaps/>
          <w:color w:val="404040"/>
          <w:sz w:val="28"/>
          <w:szCs w:val="28"/>
        </w:rPr>
      </w:pPr>
      <w:r w:rsidRPr="00626686">
        <w:rPr>
          <w:rFonts w:ascii="Times New Roman" w:eastAsia="Arial" w:hAnsi="Times New Roman" w:cs="Times New Roman"/>
          <w:smallCaps/>
          <w:color w:val="404040"/>
          <w:sz w:val="28"/>
          <w:szCs w:val="28"/>
        </w:rPr>
        <w:t>TIEKĖJŲ PAŠALINIMO PAGRINDAI</w:t>
      </w:r>
    </w:p>
    <w:p w14:paraId="69773853" w14:textId="77777777" w:rsidR="009C6403" w:rsidRPr="00521625" w:rsidRDefault="009C6403" w:rsidP="009C6403">
      <w:pPr>
        <w:spacing w:line="240" w:lineRule="auto"/>
        <w:ind w:firstLine="720"/>
        <w:rPr>
          <w:rFonts w:ascii="Times New Roman" w:eastAsia="Arial" w:hAnsi="Times New Roman" w:cs="Times New Roman"/>
          <w:i/>
          <w:sz w:val="24"/>
          <w:szCs w:val="24"/>
        </w:rPr>
      </w:pPr>
      <w:r w:rsidRPr="00521625">
        <w:rPr>
          <w:rFonts w:ascii="Times New Roman" w:eastAsia="Arial" w:hAnsi="Times New Roman" w:cs="Times New Roman"/>
          <w:i/>
          <w:sz w:val="24"/>
          <w:szCs w:val="24"/>
        </w:rPr>
        <w:t xml:space="preserve">Perkančioji organizacija atmeta tiekėjo pasiūlymą, jeigu: </w:t>
      </w:r>
    </w:p>
    <w:p w14:paraId="1DB8B939" w14:textId="77777777" w:rsidR="009C6403" w:rsidRPr="00521625" w:rsidRDefault="009C6403" w:rsidP="009C6403">
      <w:pPr>
        <w:pStyle w:val="NoSpacing"/>
        <w:ind w:firstLine="720"/>
        <w:rPr>
          <w:rFonts w:ascii="Times New Roman" w:eastAsia="Yu Mincho" w:hAnsi="Times New Roman" w:cs="Times New Roman"/>
          <w:b/>
          <w:bCs/>
          <w:i/>
          <w:sz w:val="24"/>
          <w:szCs w:val="24"/>
        </w:rPr>
      </w:pPr>
      <w:r w:rsidRPr="00521625">
        <w:rPr>
          <w:rFonts w:ascii="Times New Roman" w:eastAsia="Arial" w:hAnsi="Times New Roman" w:cs="Times New Roman"/>
          <w:i/>
          <w:sz w:val="24"/>
          <w:szCs w:val="24"/>
        </w:rPr>
        <w:t xml:space="preserve">1. </w:t>
      </w:r>
      <w:r w:rsidRPr="00521625">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1 punktas</w:t>
      </w:r>
      <w:r w:rsidRPr="00521625">
        <w:rPr>
          <w:rFonts w:ascii="Times New Roman" w:eastAsia="Arial" w:hAnsi="Times New Roman" w:cs="Times New Roman"/>
          <w:i/>
          <w:sz w:val="24"/>
          <w:szCs w:val="24"/>
        </w:rPr>
        <w:t>).</w:t>
      </w:r>
    </w:p>
    <w:p w14:paraId="52A676DA" w14:textId="77777777" w:rsidR="009C6403" w:rsidRPr="00521625" w:rsidRDefault="009C6403" w:rsidP="009C6403">
      <w:pPr>
        <w:pStyle w:val="NoSpacing"/>
        <w:ind w:firstLine="720"/>
        <w:rPr>
          <w:rFonts w:ascii="Times New Roman" w:hAnsi="Times New Roman" w:cs="Times New Roman"/>
          <w:b/>
          <w:i/>
          <w:color w:val="7030A0"/>
          <w:sz w:val="24"/>
          <w:szCs w:val="24"/>
        </w:rPr>
      </w:pPr>
      <w:r w:rsidRPr="00521625">
        <w:rPr>
          <w:rFonts w:ascii="Times New Roman" w:eastAsia="Arial" w:hAnsi="Times New Roman" w:cs="Times New Roman"/>
          <w:i/>
          <w:sz w:val="24"/>
          <w:szCs w:val="24"/>
        </w:rPr>
        <w:t xml:space="preserve">2. </w:t>
      </w:r>
      <w:r w:rsidRPr="00521625">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2 punktas)</w:t>
      </w:r>
      <w:r w:rsidRPr="00521625">
        <w:rPr>
          <w:rFonts w:ascii="Times New Roman" w:hAnsi="Times New Roman" w:cs="Times New Roman"/>
          <w:i/>
          <w:sz w:val="24"/>
          <w:szCs w:val="24"/>
        </w:rPr>
        <w:t>.</w:t>
      </w:r>
    </w:p>
    <w:p w14:paraId="572A7D68" w14:textId="77777777" w:rsidR="009C6403" w:rsidRPr="00521625" w:rsidRDefault="009C6403" w:rsidP="009C6403">
      <w:pPr>
        <w:pStyle w:val="NoSpacing"/>
        <w:ind w:firstLine="720"/>
        <w:rPr>
          <w:rFonts w:ascii="Times New Roman" w:eastAsia="Yu Mincho" w:hAnsi="Times New Roman" w:cs="Times New Roman"/>
          <w:b/>
          <w:bCs/>
          <w:sz w:val="24"/>
          <w:szCs w:val="24"/>
        </w:rPr>
      </w:pPr>
      <w:r w:rsidRPr="00CD4292">
        <w:rPr>
          <w:rFonts w:ascii="Times New Roman" w:eastAsia="Arial" w:hAnsi="Times New Roman" w:cs="Times New Roman"/>
          <w:sz w:val="24"/>
          <w:szCs w:val="24"/>
        </w:rPr>
        <w:t>3</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Pažeista konkurencija, kaip nustatyta VPĮ 27 straipsnio 3 ir 4 dalyse, ir atitinkamos padėties negalima ištaisyti </w:t>
      </w:r>
      <w:r w:rsidRPr="00521625">
        <w:rPr>
          <w:rFonts w:ascii="Times New Roman" w:hAnsi="Times New Roman" w:cs="Times New Roman"/>
          <w:b/>
          <w:sz w:val="24"/>
          <w:szCs w:val="24"/>
        </w:rPr>
        <w:t>(</w:t>
      </w:r>
      <w:r w:rsidRPr="00521625">
        <w:rPr>
          <w:rFonts w:ascii="Times New Roman" w:eastAsia="Yu Mincho" w:hAnsi="Times New Roman" w:cs="Times New Roman"/>
          <w:b/>
          <w:sz w:val="24"/>
          <w:szCs w:val="24"/>
        </w:rPr>
        <w:t>VPĮ 46 straipsnio 4 dalies 3 punktas).</w:t>
      </w:r>
    </w:p>
    <w:p w14:paraId="1419F46C" w14:textId="77777777" w:rsidR="009C6403" w:rsidRPr="00521625" w:rsidRDefault="009C6403" w:rsidP="009C6403">
      <w:pPr>
        <w:pStyle w:val="NoSpacing"/>
        <w:ind w:firstLine="720"/>
        <w:rPr>
          <w:rFonts w:ascii="Times New Roman" w:hAnsi="Times New Roman" w:cs="Times New Roman"/>
          <w:sz w:val="24"/>
          <w:szCs w:val="24"/>
        </w:rPr>
      </w:pPr>
      <w:r w:rsidRPr="00CD4292">
        <w:rPr>
          <w:rFonts w:ascii="Times New Roman" w:eastAsia="Arial" w:hAnsi="Times New Roman" w:cs="Times New Roman"/>
          <w:sz w:val="24"/>
          <w:szCs w:val="24"/>
        </w:rPr>
        <w:t>4</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C28D74" w14:textId="77777777" w:rsidR="009C6403" w:rsidRPr="00521625" w:rsidRDefault="009C6403" w:rsidP="009C6403">
      <w:pPr>
        <w:pStyle w:val="NoSpacing"/>
        <w:ind w:firstLine="720"/>
        <w:rPr>
          <w:rFonts w:ascii="Times New Roman" w:eastAsia="Yu Mincho" w:hAnsi="Times New Roman" w:cs="Times New Roman"/>
          <w:b/>
          <w:color w:val="7030A0"/>
          <w:sz w:val="24"/>
          <w:szCs w:val="24"/>
        </w:rPr>
      </w:pPr>
      <w:r w:rsidRPr="00521625">
        <w:rPr>
          <w:rFonts w:ascii="Times New Roman" w:eastAsia="Arial" w:hAnsi="Times New Roman" w:cs="Times New Roman"/>
          <w:sz w:val="24"/>
          <w:szCs w:val="24"/>
        </w:rPr>
        <w:t>5.</w:t>
      </w:r>
      <w:r w:rsidRPr="00521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21625">
        <w:rPr>
          <w:rFonts w:ascii="Times New Roman" w:hAnsi="Times New Roman" w:cs="Times New Roman"/>
          <w:sz w:val="24"/>
          <w:szCs w:val="24"/>
        </w:rPr>
        <w:t>(</w:t>
      </w:r>
      <w:r w:rsidRPr="00521625">
        <w:rPr>
          <w:rFonts w:ascii="Times New Roman" w:eastAsia="Yu Mincho" w:hAnsi="Times New Roman" w:cs="Times New Roman"/>
          <w:b/>
          <w:sz w:val="24"/>
          <w:szCs w:val="24"/>
        </w:rPr>
        <w:t>VPĮ 46 straipsnio 4 dalies 5 punktas).</w:t>
      </w:r>
    </w:p>
    <w:p w14:paraId="537EACFD" w14:textId="3CB97A26" w:rsidR="00112F92" w:rsidRPr="00626686" w:rsidRDefault="009C6403" w:rsidP="009C6403">
      <w:pPr>
        <w:spacing w:line="200" w:lineRule="auto"/>
        <w:rPr>
          <w:rFonts w:ascii="Times New Roman" w:eastAsia="Arial" w:hAnsi="Times New Roman" w:cs="Times New Roman"/>
        </w:rPr>
      </w:pPr>
      <w:r w:rsidRPr="00CD4292">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CD4292">
        <w:rPr>
          <w:rFonts w:ascii="Times New Roman" w:eastAsia="Arial" w:hAnsi="Times New Roman" w:cs="Times New Roman"/>
          <w:b/>
          <w:sz w:val="24"/>
          <w:szCs w:val="24"/>
        </w:rPr>
        <w:t>(VPĮ 46 straipsnio 2</w:t>
      </w:r>
      <w:r w:rsidRPr="00C96373">
        <w:rPr>
          <w:rFonts w:ascii="Times New Roman" w:eastAsia="Arial" w:hAnsi="Times New Roman" w:cs="Times New Roman"/>
          <w:b/>
          <w:sz w:val="24"/>
          <w:szCs w:val="24"/>
          <w:vertAlign w:val="superscript"/>
        </w:rPr>
        <w:t>1</w:t>
      </w:r>
      <w:r w:rsidRPr="00CD4292">
        <w:rPr>
          <w:rFonts w:ascii="Times New Roman" w:eastAsia="Arial" w:hAnsi="Times New Roman" w:cs="Times New Roman"/>
          <w:b/>
          <w:sz w:val="24"/>
          <w:szCs w:val="24"/>
        </w:rPr>
        <w:t xml:space="preserve"> dalis).</w:t>
      </w:r>
      <w:r w:rsidR="00112F92" w:rsidRPr="00626686">
        <w:rPr>
          <w:rFonts w:ascii="Times New Roman" w:eastAsia="Arial" w:hAnsi="Times New Roman" w:cs="Times New Roman"/>
        </w:rPr>
        <w:br w:type="page"/>
      </w:r>
    </w:p>
    <w:p w14:paraId="3DBF3DE0" w14:textId="77777777" w:rsidR="00112F92" w:rsidRPr="00626686" w:rsidRDefault="00112F92" w:rsidP="00112F92">
      <w:pPr>
        <w:spacing w:line="240" w:lineRule="auto"/>
        <w:ind w:left="7314" w:firstLine="0"/>
        <w:rPr>
          <w:rFonts w:ascii="Times New Roman" w:hAnsi="Times New Roman" w:cs="Times New Roman"/>
        </w:rPr>
      </w:pPr>
      <w:r w:rsidRPr="0062668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626686" w:rsidRDefault="00112F92" w:rsidP="00112F92">
      <w:pPr>
        <w:spacing w:after="240"/>
        <w:rPr>
          <w:rFonts w:ascii="Times New Roman" w:hAnsi="Times New Roman" w:cs="Times New Roman"/>
          <w:smallCaps/>
          <w:color w:val="404040"/>
          <w:sz w:val="28"/>
          <w:szCs w:val="28"/>
        </w:rPr>
      </w:pPr>
    </w:p>
    <w:p w14:paraId="0E6E035C" w14:textId="77777777" w:rsidR="00112F92" w:rsidRPr="00626686" w:rsidRDefault="00112F92" w:rsidP="00112F92">
      <w:pPr>
        <w:spacing w:after="240"/>
        <w:jc w:val="center"/>
        <w:rPr>
          <w:rFonts w:ascii="Times New Roman" w:eastAsia="Arial" w:hAnsi="Times New Roman" w:cs="Times New Roman"/>
          <w:smallCaps/>
          <w:color w:val="404040"/>
          <w:sz w:val="28"/>
          <w:szCs w:val="28"/>
        </w:rPr>
      </w:pPr>
      <w:r w:rsidRPr="0062668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AA56575" w14:textId="77777777" w:rsidR="009C6403" w:rsidRPr="00CD4292" w:rsidRDefault="009C6403" w:rsidP="009C6403">
      <w:pPr>
        <w:spacing w:line="240" w:lineRule="auto"/>
        <w:ind w:firstLine="567"/>
        <w:rPr>
          <w:rFonts w:ascii="Times New Roman" w:eastAsia="Arial" w:hAnsi="Times New Roman" w:cs="Times New Roman"/>
          <w:sz w:val="24"/>
          <w:szCs w:val="24"/>
        </w:rPr>
      </w:pPr>
      <w:bookmarkStart w:id="23" w:name="ketvpriedas"/>
      <w:bookmarkStart w:id="24" w:name="_Toc85439812"/>
      <w:r w:rsidRPr="00CD4292">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CD4292">
        <w:rPr>
          <w:rFonts w:ascii="Times New Roman" w:eastAsia="Arial" w:hAnsi="Times New Roman" w:cs="Times New Roman"/>
          <w:sz w:val="24"/>
          <w:szCs w:val="24"/>
        </w:rPr>
        <w:t>Reikalavimai tiekėjo kvalifikacijai nėra nustatomi.</w:t>
      </w:r>
    </w:p>
    <w:p w14:paraId="4B815F12" w14:textId="77777777" w:rsidR="00A040B5" w:rsidRDefault="00A040B5" w:rsidP="00A040B5">
      <w:pPr>
        <w:rPr>
          <w:rFonts w:ascii="Times New Roman" w:hAnsi="Times New Roman" w:cs="Times New Roman"/>
        </w:rPr>
      </w:pPr>
    </w:p>
    <w:p w14:paraId="3B9C3E29" w14:textId="77777777" w:rsidR="009C6403" w:rsidRDefault="009C6403" w:rsidP="00A040B5">
      <w:pPr>
        <w:rPr>
          <w:rFonts w:ascii="Times New Roman" w:hAnsi="Times New Roman" w:cs="Times New Roman"/>
        </w:rPr>
      </w:pPr>
    </w:p>
    <w:p w14:paraId="2BABF82E" w14:textId="77777777" w:rsidR="009C6403" w:rsidRDefault="009C6403" w:rsidP="00A040B5">
      <w:pPr>
        <w:rPr>
          <w:rFonts w:ascii="Times New Roman" w:hAnsi="Times New Roman" w:cs="Times New Roman"/>
        </w:rPr>
      </w:pPr>
    </w:p>
    <w:p w14:paraId="22BA6948" w14:textId="77777777" w:rsidR="009C6403" w:rsidRDefault="009C6403" w:rsidP="00A040B5">
      <w:pPr>
        <w:rPr>
          <w:rFonts w:ascii="Times New Roman" w:hAnsi="Times New Roman" w:cs="Times New Roman"/>
        </w:rPr>
      </w:pPr>
    </w:p>
    <w:p w14:paraId="2EDFBBB1" w14:textId="77777777" w:rsidR="009C6403" w:rsidRDefault="009C6403" w:rsidP="00A040B5">
      <w:pPr>
        <w:rPr>
          <w:rFonts w:ascii="Times New Roman" w:hAnsi="Times New Roman" w:cs="Times New Roman"/>
        </w:rPr>
      </w:pPr>
    </w:p>
    <w:p w14:paraId="4D22CEBD" w14:textId="77777777" w:rsidR="009C6403" w:rsidRDefault="009C6403" w:rsidP="00A040B5">
      <w:pPr>
        <w:rPr>
          <w:rFonts w:ascii="Times New Roman" w:hAnsi="Times New Roman" w:cs="Times New Roman"/>
        </w:rPr>
      </w:pPr>
    </w:p>
    <w:p w14:paraId="085D4D51" w14:textId="77777777" w:rsidR="009C6403" w:rsidRDefault="009C6403" w:rsidP="00A040B5">
      <w:pPr>
        <w:rPr>
          <w:rFonts w:ascii="Times New Roman" w:hAnsi="Times New Roman" w:cs="Times New Roman"/>
        </w:rPr>
      </w:pPr>
    </w:p>
    <w:p w14:paraId="086CEA18" w14:textId="77777777" w:rsidR="009C6403" w:rsidRDefault="009C6403" w:rsidP="00A040B5">
      <w:pPr>
        <w:rPr>
          <w:rFonts w:ascii="Times New Roman" w:hAnsi="Times New Roman" w:cs="Times New Roman"/>
        </w:rPr>
      </w:pPr>
    </w:p>
    <w:p w14:paraId="78CF9759" w14:textId="77777777" w:rsidR="009C6403" w:rsidRDefault="009C6403" w:rsidP="00A040B5">
      <w:pPr>
        <w:rPr>
          <w:rFonts w:ascii="Times New Roman" w:hAnsi="Times New Roman" w:cs="Times New Roman"/>
        </w:rPr>
      </w:pPr>
    </w:p>
    <w:p w14:paraId="22AFE95D" w14:textId="77777777" w:rsidR="009C6403" w:rsidRDefault="009C6403" w:rsidP="00A040B5">
      <w:pPr>
        <w:rPr>
          <w:rFonts w:ascii="Times New Roman" w:hAnsi="Times New Roman" w:cs="Times New Roman"/>
        </w:rPr>
      </w:pPr>
    </w:p>
    <w:p w14:paraId="5D29C0B4" w14:textId="77777777" w:rsidR="009C6403" w:rsidRDefault="009C6403" w:rsidP="00A040B5">
      <w:pPr>
        <w:rPr>
          <w:rFonts w:ascii="Times New Roman" w:hAnsi="Times New Roman" w:cs="Times New Roman"/>
        </w:rPr>
      </w:pPr>
    </w:p>
    <w:p w14:paraId="1E358444" w14:textId="77777777" w:rsidR="009C6403" w:rsidRDefault="009C6403" w:rsidP="00A040B5">
      <w:pPr>
        <w:rPr>
          <w:rFonts w:ascii="Times New Roman" w:hAnsi="Times New Roman" w:cs="Times New Roman"/>
        </w:rPr>
      </w:pPr>
    </w:p>
    <w:p w14:paraId="11FF687E" w14:textId="77777777" w:rsidR="009C6403" w:rsidRDefault="009C6403" w:rsidP="00A040B5">
      <w:pPr>
        <w:rPr>
          <w:rFonts w:ascii="Times New Roman" w:hAnsi="Times New Roman" w:cs="Times New Roman"/>
        </w:rPr>
      </w:pPr>
    </w:p>
    <w:p w14:paraId="71F22FE8" w14:textId="77777777" w:rsidR="009C6403" w:rsidRDefault="009C6403" w:rsidP="00A040B5">
      <w:pPr>
        <w:rPr>
          <w:rFonts w:ascii="Times New Roman" w:hAnsi="Times New Roman" w:cs="Times New Roman"/>
        </w:rPr>
      </w:pPr>
    </w:p>
    <w:p w14:paraId="65E7732D" w14:textId="77777777" w:rsidR="009C6403" w:rsidRDefault="009C6403" w:rsidP="00A040B5">
      <w:pPr>
        <w:rPr>
          <w:rFonts w:ascii="Times New Roman" w:hAnsi="Times New Roman" w:cs="Times New Roman"/>
        </w:rPr>
      </w:pPr>
    </w:p>
    <w:p w14:paraId="0C36E586" w14:textId="77777777" w:rsidR="009C6403" w:rsidRDefault="009C6403" w:rsidP="00A040B5">
      <w:pPr>
        <w:rPr>
          <w:rFonts w:ascii="Times New Roman" w:hAnsi="Times New Roman" w:cs="Times New Roman"/>
        </w:rPr>
      </w:pPr>
    </w:p>
    <w:p w14:paraId="4C634A60" w14:textId="77777777" w:rsidR="009C6403" w:rsidRDefault="009C6403" w:rsidP="00A040B5">
      <w:pPr>
        <w:rPr>
          <w:rFonts w:ascii="Times New Roman" w:hAnsi="Times New Roman" w:cs="Times New Roman"/>
        </w:rPr>
      </w:pPr>
    </w:p>
    <w:p w14:paraId="7E2FD144" w14:textId="77777777" w:rsidR="009C6403" w:rsidRDefault="009C6403" w:rsidP="00A040B5">
      <w:pPr>
        <w:rPr>
          <w:rFonts w:ascii="Times New Roman" w:hAnsi="Times New Roman" w:cs="Times New Roman"/>
        </w:rPr>
      </w:pPr>
    </w:p>
    <w:p w14:paraId="35548ADB" w14:textId="77777777" w:rsidR="009C6403" w:rsidRDefault="009C6403" w:rsidP="00A040B5">
      <w:pPr>
        <w:rPr>
          <w:rFonts w:ascii="Times New Roman" w:hAnsi="Times New Roman" w:cs="Times New Roman"/>
        </w:rPr>
      </w:pPr>
    </w:p>
    <w:p w14:paraId="7DF65AA6" w14:textId="77777777" w:rsidR="009C6403" w:rsidRDefault="009C6403" w:rsidP="00A040B5">
      <w:pPr>
        <w:rPr>
          <w:rFonts w:ascii="Times New Roman" w:hAnsi="Times New Roman" w:cs="Times New Roman"/>
        </w:rPr>
      </w:pPr>
    </w:p>
    <w:p w14:paraId="05DBA190" w14:textId="77777777" w:rsidR="009C6403" w:rsidRDefault="009C6403" w:rsidP="00A040B5">
      <w:pPr>
        <w:rPr>
          <w:rFonts w:ascii="Times New Roman" w:hAnsi="Times New Roman" w:cs="Times New Roman"/>
        </w:rPr>
      </w:pPr>
    </w:p>
    <w:p w14:paraId="6CFE3977" w14:textId="77777777" w:rsidR="009C6403" w:rsidRDefault="009C6403" w:rsidP="00A040B5">
      <w:pPr>
        <w:rPr>
          <w:rFonts w:ascii="Times New Roman" w:hAnsi="Times New Roman" w:cs="Times New Roman"/>
        </w:rPr>
      </w:pPr>
    </w:p>
    <w:p w14:paraId="500C7F32" w14:textId="77777777" w:rsidR="009C6403" w:rsidRDefault="009C6403" w:rsidP="00A040B5">
      <w:pPr>
        <w:rPr>
          <w:rFonts w:ascii="Times New Roman" w:hAnsi="Times New Roman" w:cs="Times New Roman"/>
        </w:rPr>
      </w:pPr>
    </w:p>
    <w:p w14:paraId="4CFC510D" w14:textId="77777777" w:rsidR="009C6403" w:rsidRDefault="009C6403" w:rsidP="00A040B5">
      <w:pPr>
        <w:rPr>
          <w:rFonts w:ascii="Times New Roman" w:hAnsi="Times New Roman" w:cs="Times New Roman"/>
        </w:rPr>
      </w:pPr>
    </w:p>
    <w:p w14:paraId="4920AD17" w14:textId="77777777" w:rsidR="009C6403" w:rsidRDefault="009C6403" w:rsidP="00A040B5">
      <w:pPr>
        <w:rPr>
          <w:rFonts w:ascii="Times New Roman" w:hAnsi="Times New Roman" w:cs="Times New Roman"/>
        </w:rPr>
      </w:pPr>
    </w:p>
    <w:p w14:paraId="78D0FF06" w14:textId="77777777" w:rsidR="009C6403" w:rsidRDefault="009C6403" w:rsidP="00A040B5">
      <w:pPr>
        <w:rPr>
          <w:rFonts w:ascii="Times New Roman" w:hAnsi="Times New Roman" w:cs="Times New Roman"/>
        </w:rPr>
      </w:pPr>
    </w:p>
    <w:p w14:paraId="65B0687D" w14:textId="77777777" w:rsidR="009C6403" w:rsidRDefault="009C6403" w:rsidP="00A040B5">
      <w:pPr>
        <w:rPr>
          <w:rFonts w:ascii="Times New Roman" w:hAnsi="Times New Roman" w:cs="Times New Roman"/>
        </w:rPr>
      </w:pPr>
    </w:p>
    <w:p w14:paraId="55022EE0" w14:textId="77777777" w:rsidR="009C6403" w:rsidRDefault="009C6403" w:rsidP="00A040B5">
      <w:pPr>
        <w:rPr>
          <w:rFonts w:ascii="Times New Roman" w:hAnsi="Times New Roman" w:cs="Times New Roman"/>
        </w:rPr>
      </w:pPr>
    </w:p>
    <w:p w14:paraId="0ACAF4CE" w14:textId="77777777" w:rsidR="009C6403" w:rsidRDefault="009C6403" w:rsidP="00A040B5">
      <w:pPr>
        <w:rPr>
          <w:rFonts w:ascii="Times New Roman" w:hAnsi="Times New Roman" w:cs="Times New Roman"/>
        </w:rPr>
      </w:pPr>
    </w:p>
    <w:p w14:paraId="4BAF1CE6" w14:textId="77777777" w:rsidR="009C6403" w:rsidRDefault="009C6403" w:rsidP="00A040B5">
      <w:pPr>
        <w:rPr>
          <w:rFonts w:ascii="Times New Roman" w:hAnsi="Times New Roman" w:cs="Times New Roman"/>
        </w:rPr>
      </w:pPr>
    </w:p>
    <w:p w14:paraId="1BDFA1D2" w14:textId="77777777" w:rsidR="009C6403" w:rsidRPr="00626686" w:rsidRDefault="009C6403" w:rsidP="00A040B5">
      <w:pPr>
        <w:rPr>
          <w:rFonts w:ascii="Times New Roman" w:hAnsi="Times New Roman" w:cs="Times New Roman"/>
        </w:rPr>
      </w:pPr>
    </w:p>
    <w:p w14:paraId="54363B23" w14:textId="77777777" w:rsidR="00483B9F" w:rsidRPr="00626686" w:rsidRDefault="00483B9F" w:rsidP="00483B9F">
      <w:pPr>
        <w:rPr>
          <w:rFonts w:ascii="Times New Roman" w:hAnsi="Times New Roman" w:cs="Times New Roman"/>
        </w:rPr>
      </w:pPr>
    </w:p>
    <w:p w14:paraId="6147A0F2" w14:textId="77777777" w:rsidR="00112F92" w:rsidRPr="00626686" w:rsidRDefault="00112F92" w:rsidP="00112F92">
      <w:pPr>
        <w:spacing w:line="240" w:lineRule="auto"/>
        <w:ind w:left="7314" w:firstLine="0"/>
        <w:rPr>
          <w:rFonts w:ascii="Times New Roman" w:hAnsi="Times New Roman" w:cs="Times New Roman"/>
        </w:rPr>
      </w:pPr>
      <w:r w:rsidRPr="00626686">
        <w:rPr>
          <w:rFonts w:ascii="Times New Roman" w:hAnsi="Times New Roman" w:cs="Times New Roman"/>
        </w:rPr>
        <w:lastRenderedPageBreak/>
        <w:t>Pirkimo sąlygų 3 priedas „„EBVPD“ (XML formatu)“</w:t>
      </w:r>
    </w:p>
    <w:bookmarkEnd w:id="23"/>
    <w:bookmarkEnd w:id="24"/>
    <w:p w14:paraId="13F645DA" w14:textId="77777777" w:rsidR="00112F92" w:rsidRPr="00626686" w:rsidRDefault="00112F92" w:rsidP="00112F92">
      <w:pPr>
        <w:pStyle w:val="Subtitle"/>
        <w:jc w:val="center"/>
        <w:rPr>
          <w:rFonts w:ascii="Times New Roman" w:eastAsia="Arial" w:hAnsi="Times New Roman" w:cs="Times New Roman"/>
        </w:rPr>
      </w:pPr>
    </w:p>
    <w:p w14:paraId="69E26FD2" w14:textId="77777777" w:rsidR="00112F92" w:rsidRPr="00626686" w:rsidRDefault="00112F92" w:rsidP="00112F92">
      <w:pPr>
        <w:pStyle w:val="Subtitle"/>
        <w:jc w:val="center"/>
        <w:rPr>
          <w:rFonts w:ascii="Times New Roman" w:eastAsia="Arial" w:hAnsi="Times New Roman" w:cs="Times New Roman"/>
        </w:rPr>
      </w:pPr>
      <w:r w:rsidRPr="00626686">
        <w:rPr>
          <w:rFonts w:ascii="Times New Roman" w:eastAsia="Arial" w:hAnsi="Times New Roman" w:cs="Times New Roman"/>
        </w:rPr>
        <w:t>EUROPOS BENDRASIS VIEŠŲJŲ PIRKIMŲ DOKUMENTAS</w:t>
      </w:r>
    </w:p>
    <w:p w14:paraId="2EE8AAE6" w14:textId="77777777" w:rsidR="00112F92" w:rsidRPr="00626686" w:rsidRDefault="00112F92" w:rsidP="00112F92">
      <w:pPr>
        <w:rPr>
          <w:rFonts w:ascii="Times New Roman" w:hAnsi="Times New Roman" w:cs="Times New Roman"/>
          <w:lang w:val="en-US"/>
        </w:rPr>
      </w:pPr>
    </w:p>
    <w:p w14:paraId="24A851C4" w14:textId="77777777" w:rsidR="009C6403" w:rsidRPr="00F121E1" w:rsidRDefault="009C6403" w:rsidP="009C6403">
      <w:pPr>
        <w:jc w:val="left"/>
        <w:rPr>
          <w:rFonts w:ascii="Times New Roman" w:eastAsia="Arial" w:hAnsi="Times New Roman" w:cs="Times New Roman"/>
          <w:sz w:val="24"/>
          <w:szCs w:val="24"/>
        </w:rPr>
      </w:pPr>
      <w:r w:rsidRPr="00F121E1">
        <w:rPr>
          <w:rFonts w:ascii="Times New Roman" w:eastAsia="Arial" w:hAnsi="Times New Roman" w:cs="Times New Roman"/>
          <w:sz w:val="24"/>
          <w:szCs w:val="24"/>
        </w:rPr>
        <w:t>„Europos bendrasis viešųjų pirkimų dokumentas (EBVPD)“ neteikiamas.</w:t>
      </w:r>
    </w:p>
    <w:p w14:paraId="3DB23246" w14:textId="3EFCFDF0" w:rsidR="00C70E3A" w:rsidRPr="00626686" w:rsidRDefault="00112F92" w:rsidP="003336CF">
      <w:pPr>
        <w:jc w:val="right"/>
        <w:rPr>
          <w:rFonts w:ascii="Times New Roman" w:eastAsia="Arial" w:hAnsi="Times New Roman" w:cs="Times New Roman"/>
          <w:b/>
          <w:smallCaps/>
        </w:rPr>
      </w:pPr>
      <w:r w:rsidRPr="00626686">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38E90753" w:rsidR="00CB5907" w:rsidRPr="00626686" w:rsidRDefault="00DE051B" w:rsidP="00105DAD">
      <w:pPr>
        <w:spacing w:line="240" w:lineRule="auto"/>
        <w:ind w:left="7314" w:firstLine="0"/>
        <w:rPr>
          <w:rFonts w:ascii="Times New Roman" w:hAnsi="Times New Roman" w:cs="Times New Roman"/>
        </w:rPr>
      </w:pPr>
      <w:r w:rsidRPr="00626686">
        <w:rPr>
          <w:rFonts w:ascii="Times New Roman" w:hAnsi="Times New Roman" w:cs="Times New Roman"/>
        </w:rPr>
        <w:lastRenderedPageBreak/>
        <w:t>P</w:t>
      </w:r>
      <w:r w:rsidR="00CB5907" w:rsidRPr="00626686">
        <w:rPr>
          <w:rFonts w:ascii="Times New Roman" w:hAnsi="Times New Roman" w:cs="Times New Roman"/>
        </w:rPr>
        <w:t xml:space="preserve">irkimo sąlygų </w:t>
      </w:r>
      <w:r w:rsidR="0012726D" w:rsidRPr="00626686">
        <w:rPr>
          <w:rFonts w:ascii="Times New Roman" w:hAnsi="Times New Roman" w:cs="Times New Roman"/>
        </w:rPr>
        <w:t>4</w:t>
      </w:r>
      <w:r w:rsidR="00CB5907" w:rsidRPr="00626686">
        <w:rPr>
          <w:rFonts w:ascii="Times New Roman" w:hAnsi="Times New Roman" w:cs="Times New Roman"/>
        </w:rPr>
        <w:t xml:space="preserve"> priedas</w:t>
      </w:r>
      <w:r w:rsidR="00105DAD" w:rsidRPr="00626686">
        <w:rPr>
          <w:rFonts w:ascii="Times New Roman" w:hAnsi="Times New Roman" w:cs="Times New Roman"/>
        </w:rPr>
        <w:t xml:space="preserve"> </w:t>
      </w:r>
      <w:r w:rsidR="00CB5907" w:rsidRPr="00626686">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626686" w:rsidRDefault="00CB5907" w:rsidP="00CB5907">
      <w:pPr>
        <w:jc w:val="center"/>
        <w:rPr>
          <w:rFonts w:ascii="Times New Roman" w:hAnsi="Times New Roman" w:cs="Times New Roman"/>
          <w:sz w:val="28"/>
          <w:szCs w:val="28"/>
        </w:rPr>
      </w:pPr>
    </w:p>
    <w:p w14:paraId="3C224FCE" w14:textId="77777777" w:rsidR="00CB5907" w:rsidRPr="007306C8" w:rsidRDefault="00CB5907" w:rsidP="007306C8">
      <w:pPr>
        <w:pStyle w:val="Subtitle"/>
        <w:jc w:val="center"/>
        <w:rPr>
          <w:rFonts w:ascii="Times New Roman" w:eastAsia="Arial" w:hAnsi="Times New Roman" w:cs="Times New Roman"/>
        </w:rPr>
      </w:pPr>
      <w:r w:rsidRPr="007306C8">
        <w:rPr>
          <w:rFonts w:ascii="Times New Roman" w:eastAsia="Arial" w:hAnsi="Times New Roman" w:cs="Times New Roman"/>
        </w:rPr>
        <w:t>TECHNINĖ SPECIFIKACIJA</w:t>
      </w:r>
    </w:p>
    <w:p w14:paraId="459F4510" w14:textId="63518E0D" w:rsidR="007306C8" w:rsidRDefault="007306C8" w:rsidP="007306C8">
      <w:pPr>
        <w:ind w:firstLine="0"/>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 xml:space="preserve">1. </w:t>
      </w:r>
      <w:r w:rsidRPr="007306C8">
        <w:rPr>
          <w:rFonts w:ascii="Times New Roman" w:eastAsia="Aptos" w:hAnsi="Times New Roman" w:cs="Times New Roman"/>
          <w:b/>
          <w:sz w:val="24"/>
          <w:szCs w:val="24"/>
          <w:lang w:eastAsia="en-US"/>
        </w:rPr>
        <w:t xml:space="preserve">Pirkimo objektas – </w:t>
      </w:r>
      <w:proofErr w:type="spellStart"/>
      <w:r w:rsidRPr="007306C8">
        <w:rPr>
          <w:rFonts w:ascii="Times New Roman" w:eastAsia="Aptos" w:hAnsi="Times New Roman" w:cs="Times New Roman"/>
          <w:b/>
          <w:sz w:val="24"/>
          <w:szCs w:val="24"/>
          <w:lang w:eastAsia="en-US"/>
        </w:rPr>
        <w:t>roletai</w:t>
      </w:r>
      <w:proofErr w:type="spellEnd"/>
      <w:r w:rsidRPr="007306C8">
        <w:rPr>
          <w:rFonts w:ascii="Times New Roman" w:eastAsia="Aptos" w:hAnsi="Times New Roman" w:cs="Times New Roman"/>
          <w:b/>
          <w:sz w:val="24"/>
          <w:szCs w:val="24"/>
          <w:lang w:eastAsia="en-US"/>
        </w:rPr>
        <w:t xml:space="preserve"> ir jų montavimas</w:t>
      </w:r>
      <w:r>
        <w:rPr>
          <w:rFonts w:ascii="Times New Roman" w:eastAsia="Aptos" w:hAnsi="Times New Roman" w:cs="Times New Roman"/>
          <w:b/>
          <w:sz w:val="24"/>
          <w:szCs w:val="24"/>
          <w:lang w:eastAsia="en-US"/>
        </w:rPr>
        <w:t>.</w:t>
      </w:r>
    </w:p>
    <w:p w14:paraId="56D622D8" w14:textId="7DFD562F" w:rsidR="003336CF" w:rsidRDefault="003336CF" w:rsidP="003336CF">
      <w:pPr>
        <w:spacing w:line="240" w:lineRule="auto"/>
        <w:ind w:firstLine="0"/>
        <w:rPr>
          <w:rFonts w:ascii="Times New Roman" w:eastAsia="Aptos" w:hAnsi="Times New Roman" w:cs="Times New Roman"/>
          <w:bCs/>
          <w:sz w:val="24"/>
          <w:szCs w:val="24"/>
          <w:lang w:eastAsia="en-US"/>
        </w:rPr>
      </w:pPr>
      <w:r w:rsidRPr="003336CF">
        <w:rPr>
          <w:rFonts w:ascii="Times New Roman" w:eastAsia="Aptos" w:hAnsi="Times New Roman" w:cs="Times New Roman"/>
          <w:bCs/>
          <w:sz w:val="24"/>
          <w:szCs w:val="24"/>
          <w:lang w:eastAsia="en-US"/>
        </w:rPr>
        <w:t>2. Perkamų prekių kiekis:</w:t>
      </w:r>
    </w:p>
    <w:p w14:paraId="63F36D24" w14:textId="2BB4E89E" w:rsidR="009D15AF" w:rsidRPr="009D15AF" w:rsidRDefault="009D15AF" w:rsidP="009D15AF">
      <w:pPr>
        <w:spacing w:line="240" w:lineRule="auto"/>
        <w:ind w:firstLine="0"/>
        <w:jc w:val="right"/>
        <w:rPr>
          <w:rFonts w:ascii="Times New Roman" w:eastAsia="Aptos" w:hAnsi="Times New Roman" w:cs="Times New Roman"/>
          <w:b/>
          <w:i/>
          <w:iCs/>
          <w:sz w:val="24"/>
          <w:szCs w:val="24"/>
          <w:lang w:eastAsia="en-US"/>
        </w:rPr>
      </w:pPr>
      <w:r w:rsidRPr="009D15AF">
        <w:rPr>
          <w:rFonts w:ascii="Times New Roman" w:eastAsia="Aptos" w:hAnsi="Times New Roman" w:cs="Times New Roman"/>
          <w:b/>
          <w:i/>
          <w:iCs/>
          <w:sz w:val="24"/>
          <w:szCs w:val="24"/>
          <w:lang w:eastAsia="en-US"/>
        </w:rPr>
        <w:t xml:space="preserve">1 lentelė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0"/>
        <w:gridCol w:w="7070"/>
        <w:gridCol w:w="2425"/>
      </w:tblGrid>
      <w:tr w:rsidR="003336CF" w:rsidRPr="003336CF" w14:paraId="6E1018ED" w14:textId="77777777" w:rsidTr="00E50231">
        <w:tc>
          <w:tcPr>
            <w:tcW w:w="1420" w:type="dxa"/>
            <w:vAlign w:val="center"/>
          </w:tcPr>
          <w:p w14:paraId="700392E8" w14:textId="77777777" w:rsidR="003336CF" w:rsidRPr="003336CF" w:rsidRDefault="003336CF" w:rsidP="00E50231">
            <w:pPr>
              <w:spacing w:line="240" w:lineRule="auto"/>
              <w:ind w:firstLine="0"/>
              <w:jc w:val="center"/>
              <w:rPr>
                <w:rFonts w:ascii="Times New Roman" w:hAnsi="Times New Roman" w:cs="Times New Roman"/>
                <w:b/>
                <w:sz w:val="24"/>
                <w:szCs w:val="24"/>
              </w:rPr>
            </w:pPr>
            <w:r w:rsidRPr="003336CF">
              <w:rPr>
                <w:rFonts w:ascii="Times New Roman" w:hAnsi="Times New Roman" w:cs="Times New Roman"/>
                <w:b/>
                <w:sz w:val="24"/>
                <w:szCs w:val="24"/>
              </w:rPr>
              <w:t>Eil. Nr.</w:t>
            </w:r>
          </w:p>
        </w:tc>
        <w:tc>
          <w:tcPr>
            <w:tcW w:w="7070" w:type="dxa"/>
            <w:vAlign w:val="center"/>
          </w:tcPr>
          <w:p w14:paraId="5427B156" w14:textId="77777777" w:rsidR="003336CF" w:rsidRPr="003336CF" w:rsidRDefault="003336CF" w:rsidP="00E50231">
            <w:pPr>
              <w:spacing w:line="240" w:lineRule="auto"/>
              <w:ind w:firstLine="0"/>
              <w:jc w:val="center"/>
              <w:rPr>
                <w:rFonts w:ascii="Times New Roman" w:hAnsi="Times New Roman" w:cs="Times New Roman"/>
                <w:b/>
                <w:sz w:val="24"/>
                <w:szCs w:val="24"/>
              </w:rPr>
            </w:pPr>
            <w:r w:rsidRPr="003336CF">
              <w:rPr>
                <w:rFonts w:ascii="Times New Roman" w:hAnsi="Times New Roman" w:cs="Times New Roman"/>
                <w:b/>
                <w:sz w:val="24"/>
                <w:szCs w:val="24"/>
              </w:rPr>
              <w:t>Prekė</w:t>
            </w:r>
          </w:p>
        </w:tc>
        <w:tc>
          <w:tcPr>
            <w:tcW w:w="2425" w:type="dxa"/>
            <w:vAlign w:val="center"/>
          </w:tcPr>
          <w:p w14:paraId="11CB0F2E" w14:textId="77777777" w:rsidR="003336CF" w:rsidRPr="003336CF" w:rsidRDefault="003336CF" w:rsidP="00E50231">
            <w:pPr>
              <w:spacing w:line="240" w:lineRule="auto"/>
              <w:ind w:firstLine="0"/>
              <w:jc w:val="center"/>
              <w:rPr>
                <w:rFonts w:ascii="Times New Roman" w:hAnsi="Times New Roman" w:cs="Times New Roman"/>
                <w:b/>
                <w:sz w:val="24"/>
                <w:szCs w:val="24"/>
              </w:rPr>
            </w:pPr>
            <w:r w:rsidRPr="003336CF">
              <w:rPr>
                <w:rFonts w:ascii="Times New Roman" w:hAnsi="Times New Roman" w:cs="Times New Roman"/>
                <w:b/>
                <w:sz w:val="24"/>
                <w:szCs w:val="24"/>
              </w:rPr>
              <w:t>Kiekis,</w:t>
            </w:r>
          </w:p>
          <w:p w14:paraId="36121082" w14:textId="77777777" w:rsidR="003336CF" w:rsidRPr="003336CF" w:rsidRDefault="003336CF" w:rsidP="00E50231">
            <w:pPr>
              <w:spacing w:line="240" w:lineRule="auto"/>
              <w:ind w:firstLine="0"/>
              <w:jc w:val="center"/>
              <w:rPr>
                <w:rFonts w:ascii="Times New Roman" w:hAnsi="Times New Roman" w:cs="Times New Roman"/>
                <w:b/>
                <w:sz w:val="24"/>
                <w:szCs w:val="24"/>
              </w:rPr>
            </w:pPr>
            <w:r w:rsidRPr="003336CF">
              <w:rPr>
                <w:rFonts w:ascii="Times New Roman" w:hAnsi="Times New Roman" w:cs="Times New Roman"/>
                <w:b/>
                <w:sz w:val="24"/>
                <w:szCs w:val="24"/>
              </w:rPr>
              <w:t>vnt.</w:t>
            </w:r>
          </w:p>
        </w:tc>
      </w:tr>
      <w:tr w:rsidR="003336CF" w:rsidRPr="003336CF" w14:paraId="0B46FEAC" w14:textId="77777777" w:rsidTr="00E50231">
        <w:trPr>
          <w:trHeight w:val="286"/>
        </w:trPr>
        <w:tc>
          <w:tcPr>
            <w:tcW w:w="1420" w:type="dxa"/>
            <w:vAlign w:val="center"/>
          </w:tcPr>
          <w:p w14:paraId="7A9923CC"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hAnsi="Times New Roman" w:cs="Times New Roman"/>
                <w:sz w:val="24"/>
                <w:szCs w:val="24"/>
              </w:rPr>
              <w:t>1.</w:t>
            </w:r>
          </w:p>
        </w:tc>
        <w:tc>
          <w:tcPr>
            <w:tcW w:w="7070" w:type="dxa"/>
            <w:vAlign w:val="center"/>
          </w:tcPr>
          <w:p w14:paraId="5FFF31EF"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eastAsia="Times New Roman" w:hAnsi="Times New Roman" w:cs="Times New Roman"/>
                <w:sz w:val="24"/>
                <w:szCs w:val="24"/>
              </w:rPr>
              <w:t xml:space="preserve">Kasetinis </w:t>
            </w:r>
            <w:proofErr w:type="spellStart"/>
            <w:r w:rsidRPr="003336CF">
              <w:rPr>
                <w:rFonts w:ascii="Times New Roman" w:eastAsia="Times New Roman" w:hAnsi="Times New Roman" w:cs="Times New Roman"/>
                <w:sz w:val="24"/>
                <w:szCs w:val="24"/>
              </w:rPr>
              <w:t>roletas</w:t>
            </w:r>
            <w:proofErr w:type="spellEnd"/>
            <w:r w:rsidRPr="003336CF">
              <w:rPr>
                <w:rFonts w:ascii="Times New Roman" w:eastAsia="Times New Roman" w:hAnsi="Times New Roman" w:cs="Times New Roman"/>
                <w:sz w:val="24"/>
                <w:szCs w:val="24"/>
              </w:rPr>
              <w:t>, 1132x592</w:t>
            </w:r>
          </w:p>
        </w:tc>
        <w:tc>
          <w:tcPr>
            <w:tcW w:w="2425" w:type="dxa"/>
            <w:vAlign w:val="center"/>
          </w:tcPr>
          <w:p w14:paraId="5C2B7C28"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hAnsi="Times New Roman" w:cs="Times New Roman"/>
                <w:sz w:val="24"/>
                <w:szCs w:val="24"/>
              </w:rPr>
              <w:t>137</w:t>
            </w:r>
          </w:p>
        </w:tc>
      </w:tr>
      <w:tr w:rsidR="003336CF" w:rsidRPr="003336CF" w14:paraId="14FE43DA" w14:textId="77777777" w:rsidTr="00E50231">
        <w:trPr>
          <w:trHeight w:val="290"/>
        </w:trPr>
        <w:tc>
          <w:tcPr>
            <w:tcW w:w="1420" w:type="dxa"/>
            <w:vAlign w:val="center"/>
          </w:tcPr>
          <w:p w14:paraId="3DA4D4CA"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hAnsi="Times New Roman" w:cs="Times New Roman"/>
                <w:sz w:val="24"/>
                <w:szCs w:val="24"/>
              </w:rPr>
              <w:t>2.</w:t>
            </w:r>
          </w:p>
        </w:tc>
        <w:tc>
          <w:tcPr>
            <w:tcW w:w="7070" w:type="dxa"/>
            <w:vAlign w:val="center"/>
          </w:tcPr>
          <w:p w14:paraId="77842E15"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eastAsia="Times New Roman" w:hAnsi="Times New Roman" w:cs="Times New Roman"/>
                <w:sz w:val="24"/>
                <w:szCs w:val="24"/>
              </w:rPr>
              <w:t xml:space="preserve">Klasikinis </w:t>
            </w:r>
            <w:proofErr w:type="spellStart"/>
            <w:r w:rsidRPr="003336CF">
              <w:rPr>
                <w:rFonts w:ascii="Times New Roman" w:eastAsia="Times New Roman" w:hAnsi="Times New Roman" w:cs="Times New Roman"/>
                <w:sz w:val="24"/>
                <w:szCs w:val="24"/>
              </w:rPr>
              <w:t>roletas</w:t>
            </w:r>
            <w:proofErr w:type="spellEnd"/>
            <w:r w:rsidRPr="003336CF">
              <w:rPr>
                <w:rFonts w:ascii="Times New Roman" w:eastAsia="Times New Roman" w:hAnsi="Times New Roman" w:cs="Times New Roman"/>
                <w:sz w:val="24"/>
                <w:szCs w:val="24"/>
              </w:rPr>
              <w:t>, 1321x1631</w:t>
            </w:r>
          </w:p>
        </w:tc>
        <w:tc>
          <w:tcPr>
            <w:tcW w:w="2425" w:type="dxa"/>
            <w:vAlign w:val="center"/>
          </w:tcPr>
          <w:p w14:paraId="24E8E0A1"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hAnsi="Times New Roman" w:cs="Times New Roman"/>
                <w:sz w:val="24"/>
                <w:szCs w:val="24"/>
              </w:rPr>
              <w:t>137</w:t>
            </w:r>
          </w:p>
        </w:tc>
      </w:tr>
      <w:tr w:rsidR="003336CF" w:rsidRPr="003336CF" w14:paraId="2A5A5673" w14:textId="77777777" w:rsidTr="00E50231">
        <w:trPr>
          <w:trHeight w:val="266"/>
        </w:trPr>
        <w:tc>
          <w:tcPr>
            <w:tcW w:w="1420" w:type="dxa"/>
            <w:vAlign w:val="center"/>
          </w:tcPr>
          <w:p w14:paraId="797DC0FB"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hAnsi="Times New Roman" w:cs="Times New Roman"/>
                <w:sz w:val="24"/>
                <w:szCs w:val="24"/>
              </w:rPr>
              <w:t>3.</w:t>
            </w:r>
          </w:p>
        </w:tc>
        <w:tc>
          <w:tcPr>
            <w:tcW w:w="7070" w:type="dxa"/>
            <w:vAlign w:val="center"/>
          </w:tcPr>
          <w:p w14:paraId="686165A0"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eastAsia="Times New Roman" w:hAnsi="Times New Roman" w:cs="Times New Roman"/>
                <w:sz w:val="24"/>
                <w:szCs w:val="24"/>
              </w:rPr>
              <w:t xml:space="preserve">Klasikinis </w:t>
            </w:r>
            <w:proofErr w:type="spellStart"/>
            <w:r w:rsidRPr="003336CF">
              <w:rPr>
                <w:rFonts w:ascii="Times New Roman" w:eastAsia="Times New Roman" w:hAnsi="Times New Roman" w:cs="Times New Roman"/>
                <w:sz w:val="24"/>
                <w:szCs w:val="24"/>
              </w:rPr>
              <w:t>roletas</w:t>
            </w:r>
            <w:proofErr w:type="spellEnd"/>
            <w:r w:rsidRPr="003336CF">
              <w:rPr>
                <w:rFonts w:ascii="Times New Roman" w:eastAsia="Times New Roman" w:hAnsi="Times New Roman" w:cs="Times New Roman"/>
                <w:sz w:val="24"/>
                <w:szCs w:val="24"/>
              </w:rPr>
              <w:t>, 1321x2460</w:t>
            </w:r>
          </w:p>
        </w:tc>
        <w:tc>
          <w:tcPr>
            <w:tcW w:w="2425" w:type="dxa"/>
            <w:vAlign w:val="center"/>
          </w:tcPr>
          <w:p w14:paraId="7B84A27C" w14:textId="77777777" w:rsidR="003336CF" w:rsidRPr="003336CF" w:rsidRDefault="003336CF" w:rsidP="00E50231">
            <w:pPr>
              <w:spacing w:line="240" w:lineRule="auto"/>
              <w:ind w:firstLine="0"/>
              <w:jc w:val="center"/>
              <w:rPr>
                <w:rFonts w:ascii="Times New Roman" w:hAnsi="Times New Roman" w:cs="Times New Roman"/>
                <w:sz w:val="24"/>
                <w:szCs w:val="24"/>
              </w:rPr>
            </w:pPr>
            <w:r w:rsidRPr="003336CF">
              <w:rPr>
                <w:rFonts w:ascii="Times New Roman" w:hAnsi="Times New Roman" w:cs="Times New Roman"/>
                <w:sz w:val="24"/>
                <w:szCs w:val="24"/>
              </w:rPr>
              <w:t>30</w:t>
            </w:r>
          </w:p>
        </w:tc>
      </w:tr>
    </w:tbl>
    <w:p w14:paraId="6DC5CB50" w14:textId="0B7BC28B"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3</w:t>
      </w:r>
      <w:r w:rsid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Roletai</w:t>
      </w:r>
      <w:proofErr w:type="spellEnd"/>
      <w:r w:rsidR="007306C8" w:rsidRPr="007306C8">
        <w:rPr>
          <w:rFonts w:ascii="Times New Roman" w:eastAsia="Aptos" w:hAnsi="Times New Roman" w:cs="Times New Roman"/>
          <w:sz w:val="24"/>
          <w:szCs w:val="24"/>
          <w:lang w:eastAsia="en-US"/>
        </w:rPr>
        <w:t xml:space="preserve"> (kasetiniai) montuojami ant 137 varstom</w:t>
      </w:r>
      <w:r w:rsidR="007306C8">
        <w:rPr>
          <w:rFonts w:ascii="Times New Roman" w:eastAsia="Aptos" w:hAnsi="Times New Roman" w:cs="Times New Roman"/>
          <w:sz w:val="24"/>
          <w:szCs w:val="24"/>
          <w:lang w:eastAsia="en-US"/>
        </w:rPr>
        <w:t>ų</w:t>
      </w:r>
      <w:r w:rsidR="007306C8" w:rsidRPr="007306C8">
        <w:rPr>
          <w:rFonts w:ascii="Times New Roman" w:eastAsia="Aptos" w:hAnsi="Times New Roman" w:cs="Times New Roman"/>
          <w:sz w:val="24"/>
          <w:szCs w:val="24"/>
          <w:lang w:eastAsia="en-US"/>
        </w:rPr>
        <w:t xml:space="preserve"> lang</w:t>
      </w:r>
      <w:r w:rsidR="007306C8">
        <w:rPr>
          <w:rFonts w:ascii="Times New Roman" w:eastAsia="Aptos" w:hAnsi="Times New Roman" w:cs="Times New Roman"/>
          <w:sz w:val="24"/>
          <w:szCs w:val="24"/>
          <w:lang w:eastAsia="en-US"/>
        </w:rPr>
        <w:t>ų</w:t>
      </w:r>
      <w:r w:rsidR="007306C8" w:rsidRPr="007306C8">
        <w:rPr>
          <w:rFonts w:ascii="Times New Roman" w:eastAsia="Aptos" w:hAnsi="Times New Roman" w:cs="Times New Roman"/>
          <w:sz w:val="24"/>
          <w:szCs w:val="24"/>
          <w:lang w:eastAsia="en-US"/>
        </w:rPr>
        <w:t xml:space="preserve">. Langai aliumininiai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 spalvos. Lango stiklo išmatavimai: plotis – 590 mm, aukštis – 1</w:t>
      </w:r>
      <w:r w:rsidR="007306C8">
        <w:rPr>
          <w:rFonts w:ascii="Times New Roman" w:eastAsia="Aptos" w:hAnsi="Times New Roman" w:cs="Times New Roman"/>
          <w:sz w:val="24"/>
          <w:szCs w:val="24"/>
          <w:lang w:eastAsia="en-US"/>
        </w:rPr>
        <w:t xml:space="preserve"> </w:t>
      </w:r>
      <w:r w:rsidR="007306C8" w:rsidRPr="007306C8">
        <w:rPr>
          <w:rFonts w:ascii="Times New Roman" w:eastAsia="Aptos" w:hAnsi="Times New Roman" w:cs="Times New Roman"/>
          <w:sz w:val="24"/>
          <w:szCs w:val="24"/>
          <w:lang w:eastAsia="en-US"/>
        </w:rPr>
        <w:t xml:space="preserve">130 mm. </w:t>
      </w:r>
      <w:proofErr w:type="spellStart"/>
      <w:r w:rsidR="007306C8" w:rsidRPr="007306C8">
        <w:rPr>
          <w:rFonts w:ascii="Times New Roman" w:eastAsia="Aptos" w:hAnsi="Times New Roman" w:cs="Times New Roman"/>
          <w:sz w:val="24"/>
          <w:szCs w:val="24"/>
          <w:lang w:eastAsia="en-US"/>
        </w:rPr>
        <w:t>Roletai</w:t>
      </w:r>
      <w:proofErr w:type="spellEnd"/>
      <w:r w:rsidR="007306C8" w:rsidRPr="007306C8">
        <w:rPr>
          <w:rFonts w:ascii="Times New Roman" w:eastAsia="Aptos" w:hAnsi="Times New Roman" w:cs="Times New Roman"/>
          <w:sz w:val="24"/>
          <w:szCs w:val="24"/>
          <w:lang w:eastAsia="en-US"/>
        </w:rPr>
        <w:t xml:space="preserve"> montuojami su kasete ir kreipiančiosiomis, kurių spalva –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 arba analogiška (derinama su P</w:t>
      </w:r>
      <w:r w:rsidR="007306C8">
        <w:rPr>
          <w:rFonts w:ascii="Times New Roman" w:eastAsia="Aptos" w:hAnsi="Times New Roman" w:cs="Times New Roman"/>
          <w:sz w:val="24"/>
          <w:szCs w:val="24"/>
          <w:lang w:eastAsia="en-US"/>
        </w:rPr>
        <w:t>O</w:t>
      </w:r>
      <w:r w:rsidR="007306C8" w:rsidRPr="007306C8">
        <w:rPr>
          <w:rFonts w:ascii="Times New Roman" w:eastAsia="Aptos" w:hAnsi="Times New Roman" w:cs="Times New Roman"/>
          <w:sz w:val="24"/>
          <w:szCs w:val="24"/>
          <w:lang w:eastAsia="en-US"/>
        </w:rPr>
        <w:t>)</w:t>
      </w:r>
      <w:r w:rsidR="007306C8">
        <w:rPr>
          <w:rFonts w:ascii="Times New Roman" w:eastAsia="Aptos" w:hAnsi="Times New Roman" w:cs="Times New Roman"/>
          <w:sz w:val="24"/>
          <w:szCs w:val="24"/>
          <w:lang w:eastAsia="en-US"/>
        </w:rPr>
        <w:t>.</w:t>
      </w:r>
    </w:p>
    <w:p w14:paraId="5815A782" w14:textId="117BF75F"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4</w:t>
      </w:r>
      <w:r w:rsid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valdymas mechaninis</w:t>
      </w:r>
      <w:r w:rsidR="007306C8">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 su grandinėle (grandinėlė plastikinė arba metalinė).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valdymo ir tvirtinimo komplektą turi sudaryti būtini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tvirtinimo ir valdymo elementai, reikalingi tinkamai jų eksploatacijai. Visos matomos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mechanizmo sudedamosios dalys: kasetės, kreipiančiosios, apatinis profilis, audinys, valdymo grandinėlė</w:t>
      </w:r>
      <w:r w:rsidR="009D2A41">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 derinamos prie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 arba analogiškos spalvos.</w:t>
      </w:r>
    </w:p>
    <w:p w14:paraId="51C81259" w14:textId="7F4499A0"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5</w:t>
      </w:r>
      <w:r w:rsid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atitraukimo ir užtraukimo mechanizmas montuojamas kairėje arba dešinėje pusėje (derinama su P</w:t>
      </w:r>
      <w:r w:rsidR="007306C8">
        <w:rPr>
          <w:rFonts w:ascii="Times New Roman" w:eastAsia="Aptos" w:hAnsi="Times New Roman" w:cs="Times New Roman"/>
          <w:sz w:val="24"/>
          <w:szCs w:val="24"/>
          <w:lang w:eastAsia="en-US"/>
        </w:rPr>
        <w:t>O</w:t>
      </w:r>
      <w:r w:rsidR="007306C8" w:rsidRPr="007306C8">
        <w:rPr>
          <w:rFonts w:ascii="Times New Roman" w:eastAsia="Aptos" w:hAnsi="Times New Roman" w:cs="Times New Roman"/>
          <w:sz w:val="24"/>
          <w:szCs w:val="24"/>
          <w:lang w:eastAsia="en-US"/>
        </w:rPr>
        <w:t xml:space="preserve"> prieš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sumontavimą).</w:t>
      </w:r>
    </w:p>
    <w:p w14:paraId="0374BE4C" w14:textId="2E2D52FD"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6</w:t>
      </w:r>
      <w:r w:rsid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audinys –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/juodos ar analogiškos spalvos, šviesos pralaidumas ne daugiau kaip 3 %. Sudėtis </w:t>
      </w:r>
      <w:proofErr w:type="spellStart"/>
      <w:r w:rsidR="007306C8" w:rsidRPr="007306C8">
        <w:rPr>
          <w:rFonts w:ascii="Times New Roman" w:eastAsia="Aptos" w:hAnsi="Times New Roman" w:cs="Times New Roman"/>
          <w:sz w:val="24"/>
          <w:szCs w:val="24"/>
          <w:lang w:eastAsia="en-US"/>
        </w:rPr>
        <w:t>polisteris</w:t>
      </w:r>
      <w:proofErr w:type="spellEnd"/>
      <w:r w:rsidR="007306C8" w:rsidRPr="007306C8">
        <w:rPr>
          <w:rFonts w:ascii="Times New Roman" w:eastAsia="Aptos" w:hAnsi="Times New Roman" w:cs="Times New Roman"/>
          <w:sz w:val="24"/>
          <w:szCs w:val="24"/>
          <w:lang w:eastAsia="en-US"/>
        </w:rPr>
        <w:t xml:space="preserve"> 25</w:t>
      </w:r>
      <w:r w:rsidR="007306C8">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35 %, PVC – 65</w:t>
      </w:r>
      <w:r w:rsidR="007306C8">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75 %. </w:t>
      </w:r>
    </w:p>
    <w:p w14:paraId="30B5148B" w14:textId="669E1F1B"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7</w:t>
      </w:r>
      <w:r w:rsid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montavimo principas – </w:t>
      </w:r>
      <w:proofErr w:type="spellStart"/>
      <w:r w:rsidR="007306C8" w:rsidRPr="007306C8">
        <w:rPr>
          <w:rFonts w:ascii="Times New Roman" w:eastAsia="Aptos" w:hAnsi="Times New Roman" w:cs="Times New Roman"/>
          <w:sz w:val="24"/>
          <w:szCs w:val="24"/>
          <w:lang w:eastAsia="en-US"/>
        </w:rPr>
        <w:t>roletai</w:t>
      </w:r>
      <w:proofErr w:type="spellEnd"/>
      <w:r w:rsidR="007306C8" w:rsidRPr="007306C8">
        <w:rPr>
          <w:rFonts w:ascii="Times New Roman" w:eastAsia="Aptos" w:hAnsi="Times New Roman" w:cs="Times New Roman"/>
          <w:sz w:val="24"/>
          <w:szCs w:val="24"/>
          <w:lang w:eastAsia="en-US"/>
        </w:rPr>
        <w:t xml:space="preserve"> montuojami vidinėje patalpų pusėje, ant langų rėmų, kurie yra aliuminiai</w:t>
      </w:r>
      <w:r w:rsidR="00027578">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 spalvos, kreipiančiosios turi būti klijuojamos prie lango rėmo. </w:t>
      </w:r>
    </w:p>
    <w:p w14:paraId="2DE1F569" w14:textId="66B9E726"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8</w:t>
      </w:r>
      <w:r w:rsidR="0002757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Roletai</w:t>
      </w:r>
      <w:proofErr w:type="spellEnd"/>
      <w:r w:rsidR="007306C8" w:rsidRPr="007306C8">
        <w:rPr>
          <w:rFonts w:ascii="Times New Roman" w:eastAsia="Aptos" w:hAnsi="Times New Roman" w:cs="Times New Roman"/>
          <w:sz w:val="24"/>
          <w:szCs w:val="24"/>
          <w:lang w:eastAsia="en-US"/>
        </w:rPr>
        <w:t xml:space="preserve"> (klasikiniai) montuojami ant 167 nevarstom</w:t>
      </w:r>
      <w:r w:rsidR="00027578">
        <w:rPr>
          <w:rFonts w:ascii="Times New Roman" w:eastAsia="Aptos" w:hAnsi="Times New Roman" w:cs="Times New Roman"/>
          <w:sz w:val="24"/>
          <w:szCs w:val="24"/>
          <w:lang w:eastAsia="en-US"/>
        </w:rPr>
        <w:t>ų</w:t>
      </w:r>
      <w:r w:rsidR="007306C8" w:rsidRPr="007306C8">
        <w:rPr>
          <w:rFonts w:ascii="Times New Roman" w:eastAsia="Aptos" w:hAnsi="Times New Roman" w:cs="Times New Roman"/>
          <w:sz w:val="24"/>
          <w:szCs w:val="24"/>
          <w:lang w:eastAsia="en-US"/>
        </w:rPr>
        <w:t xml:space="preserve"> lang</w:t>
      </w:r>
      <w:r w:rsidR="00027578">
        <w:rPr>
          <w:rFonts w:ascii="Times New Roman" w:eastAsia="Aptos" w:hAnsi="Times New Roman" w:cs="Times New Roman"/>
          <w:sz w:val="24"/>
          <w:szCs w:val="24"/>
          <w:lang w:eastAsia="en-US"/>
        </w:rPr>
        <w:t>ų</w:t>
      </w:r>
      <w:r w:rsidR="007306C8" w:rsidRPr="007306C8">
        <w:rPr>
          <w:rFonts w:ascii="Times New Roman" w:eastAsia="Aptos" w:hAnsi="Times New Roman" w:cs="Times New Roman"/>
          <w:sz w:val="24"/>
          <w:szCs w:val="24"/>
          <w:lang w:eastAsia="en-US"/>
        </w:rPr>
        <w:t>. Iš jų 137 langų stiklo išmatavimai: plotis – 1</w:t>
      </w:r>
      <w:r w:rsidR="00027578">
        <w:rPr>
          <w:rFonts w:ascii="Times New Roman" w:eastAsia="Aptos" w:hAnsi="Times New Roman" w:cs="Times New Roman"/>
          <w:sz w:val="24"/>
          <w:szCs w:val="24"/>
          <w:lang w:eastAsia="en-US"/>
        </w:rPr>
        <w:t xml:space="preserve"> </w:t>
      </w:r>
      <w:r w:rsidR="007306C8" w:rsidRPr="007306C8">
        <w:rPr>
          <w:rFonts w:ascii="Times New Roman" w:eastAsia="Aptos" w:hAnsi="Times New Roman" w:cs="Times New Roman"/>
          <w:sz w:val="24"/>
          <w:szCs w:val="24"/>
          <w:lang w:eastAsia="en-US"/>
        </w:rPr>
        <w:t>630 mm, aukštis 1</w:t>
      </w:r>
      <w:r w:rsidR="00027578">
        <w:rPr>
          <w:rFonts w:ascii="Times New Roman" w:eastAsia="Aptos" w:hAnsi="Times New Roman" w:cs="Times New Roman"/>
          <w:sz w:val="24"/>
          <w:szCs w:val="24"/>
          <w:lang w:eastAsia="en-US"/>
        </w:rPr>
        <w:t xml:space="preserve"> </w:t>
      </w:r>
      <w:r w:rsidR="007306C8" w:rsidRPr="007306C8">
        <w:rPr>
          <w:rFonts w:ascii="Times New Roman" w:eastAsia="Aptos" w:hAnsi="Times New Roman" w:cs="Times New Roman"/>
          <w:sz w:val="24"/>
          <w:szCs w:val="24"/>
          <w:lang w:eastAsia="en-US"/>
        </w:rPr>
        <w:t xml:space="preserve">320 mm, </w:t>
      </w:r>
      <w:r w:rsidR="009D2A41">
        <w:rPr>
          <w:rFonts w:ascii="Times New Roman" w:eastAsia="Aptos" w:hAnsi="Times New Roman" w:cs="Times New Roman"/>
          <w:sz w:val="24"/>
          <w:szCs w:val="24"/>
          <w:lang w:eastAsia="en-US"/>
        </w:rPr>
        <w:t>o</w:t>
      </w:r>
      <w:r w:rsidR="007306C8" w:rsidRPr="007306C8">
        <w:rPr>
          <w:rFonts w:ascii="Times New Roman" w:eastAsia="Aptos" w:hAnsi="Times New Roman" w:cs="Times New Roman"/>
          <w:sz w:val="24"/>
          <w:szCs w:val="24"/>
          <w:lang w:eastAsia="en-US"/>
        </w:rPr>
        <w:t xml:space="preserve"> </w:t>
      </w:r>
      <w:r w:rsidR="00027578">
        <w:rPr>
          <w:rFonts w:ascii="Times New Roman" w:eastAsia="Aptos" w:hAnsi="Times New Roman" w:cs="Times New Roman"/>
          <w:sz w:val="24"/>
          <w:szCs w:val="24"/>
          <w:lang w:eastAsia="en-US"/>
        </w:rPr>
        <w:t xml:space="preserve">likusių </w:t>
      </w:r>
      <w:r w:rsidR="007306C8" w:rsidRPr="007306C8">
        <w:rPr>
          <w:rFonts w:ascii="Times New Roman" w:eastAsia="Aptos" w:hAnsi="Times New Roman" w:cs="Times New Roman"/>
          <w:sz w:val="24"/>
          <w:szCs w:val="24"/>
          <w:lang w:eastAsia="en-US"/>
        </w:rPr>
        <w:t>30 langų stiklo išmatavimai: plotis 2</w:t>
      </w:r>
      <w:r w:rsidR="00027578">
        <w:rPr>
          <w:rFonts w:ascii="Times New Roman" w:eastAsia="Aptos" w:hAnsi="Times New Roman" w:cs="Times New Roman"/>
          <w:sz w:val="24"/>
          <w:szCs w:val="24"/>
          <w:lang w:eastAsia="en-US"/>
        </w:rPr>
        <w:t xml:space="preserve"> </w:t>
      </w:r>
      <w:r w:rsidR="007306C8" w:rsidRPr="007306C8">
        <w:rPr>
          <w:rFonts w:ascii="Times New Roman" w:eastAsia="Aptos" w:hAnsi="Times New Roman" w:cs="Times New Roman"/>
          <w:sz w:val="24"/>
          <w:szCs w:val="24"/>
          <w:lang w:eastAsia="en-US"/>
        </w:rPr>
        <w:t>460 mm, aukštis 1</w:t>
      </w:r>
      <w:r w:rsidR="00027578">
        <w:rPr>
          <w:rFonts w:ascii="Times New Roman" w:eastAsia="Aptos" w:hAnsi="Times New Roman" w:cs="Times New Roman"/>
          <w:sz w:val="24"/>
          <w:szCs w:val="24"/>
          <w:lang w:eastAsia="en-US"/>
        </w:rPr>
        <w:t xml:space="preserve"> </w:t>
      </w:r>
      <w:r w:rsidR="007306C8" w:rsidRPr="007306C8">
        <w:rPr>
          <w:rFonts w:ascii="Times New Roman" w:eastAsia="Aptos" w:hAnsi="Times New Roman" w:cs="Times New Roman"/>
          <w:sz w:val="24"/>
          <w:szCs w:val="24"/>
          <w:lang w:eastAsia="en-US"/>
        </w:rPr>
        <w:t>320 mm.</w:t>
      </w:r>
    </w:p>
    <w:p w14:paraId="5090799C" w14:textId="7674D687"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9</w:t>
      </w:r>
      <w:r w:rsidR="0002757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valdymas mechaninis</w:t>
      </w:r>
      <w:r w:rsidR="00027578">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 su grandinėle (grandinėlė plastikinė arba metalinė).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valdymo ir tvirtinimo komplektą turi sudaryti būtini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tvirtinimo ir valdymo elementai, reikalingi tinkamai jų eksploatacijai. Visos matomos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mechanizmo sudedamosios dalys: aliumininis vamzdis, metaliniai laikikliai, apatinis svarelis, audinys, valdymo grandinėlė</w:t>
      </w:r>
      <w:r w:rsidR="009D2A41">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 derinamos prie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 arba analogiškos spalvos.</w:t>
      </w:r>
    </w:p>
    <w:p w14:paraId="519645EA" w14:textId="4BB2DD3C" w:rsidR="007306C8" w:rsidRPr="007306C8" w:rsidRDefault="003336CF"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10</w:t>
      </w:r>
      <w:r w:rsidR="0002757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atitraukimo ir užtraukimo mechanizmas montuojamas kairėje arba dešinėje pusėje (derinama su P</w:t>
      </w:r>
      <w:r w:rsidR="00027578">
        <w:rPr>
          <w:rFonts w:ascii="Times New Roman" w:eastAsia="Aptos" w:hAnsi="Times New Roman" w:cs="Times New Roman"/>
          <w:sz w:val="24"/>
          <w:szCs w:val="24"/>
          <w:lang w:eastAsia="en-US"/>
        </w:rPr>
        <w:t>O</w:t>
      </w:r>
      <w:r w:rsidR="007306C8" w:rsidRPr="007306C8">
        <w:rPr>
          <w:rFonts w:ascii="Times New Roman" w:eastAsia="Aptos" w:hAnsi="Times New Roman" w:cs="Times New Roman"/>
          <w:sz w:val="24"/>
          <w:szCs w:val="24"/>
          <w:lang w:eastAsia="en-US"/>
        </w:rPr>
        <w:t xml:space="preserve"> prieš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sumontavimą).</w:t>
      </w:r>
    </w:p>
    <w:p w14:paraId="0D04FF99" w14:textId="0DA59543" w:rsidR="007306C8" w:rsidRPr="007306C8" w:rsidRDefault="00027578"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w:t>
      </w:r>
      <w:r w:rsidR="003336CF">
        <w:rPr>
          <w:rFonts w:ascii="Times New Roman" w:eastAsia="Aptos" w:hAnsi="Times New Roman" w:cs="Times New Roman"/>
          <w:sz w:val="24"/>
          <w:szCs w:val="24"/>
          <w:lang w:eastAsia="en-US"/>
        </w:rPr>
        <w:t>1</w:t>
      </w:r>
      <w:r>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audinys –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/juodos ar analogiškos spalvos, šviesos pralaidumas ne daugiau kaip 3 %. Sudėtis </w:t>
      </w:r>
      <w:proofErr w:type="spellStart"/>
      <w:r w:rsidR="007306C8" w:rsidRPr="007306C8">
        <w:rPr>
          <w:rFonts w:ascii="Times New Roman" w:eastAsia="Aptos" w:hAnsi="Times New Roman" w:cs="Times New Roman"/>
          <w:sz w:val="24"/>
          <w:szCs w:val="24"/>
          <w:lang w:eastAsia="en-US"/>
        </w:rPr>
        <w:t>polisteris</w:t>
      </w:r>
      <w:proofErr w:type="spellEnd"/>
      <w:r w:rsidR="007306C8" w:rsidRPr="007306C8">
        <w:rPr>
          <w:rFonts w:ascii="Times New Roman" w:eastAsia="Aptos" w:hAnsi="Times New Roman" w:cs="Times New Roman"/>
          <w:sz w:val="24"/>
          <w:szCs w:val="24"/>
          <w:lang w:eastAsia="en-US"/>
        </w:rPr>
        <w:t xml:space="preserve"> 25</w:t>
      </w:r>
      <w:r>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35 %, PVC – 65</w:t>
      </w:r>
      <w:r w:rsidRPr="00027578">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75 %. </w:t>
      </w:r>
    </w:p>
    <w:p w14:paraId="13CE3F0A" w14:textId="76CA03B4" w:rsidR="007306C8" w:rsidRDefault="00027578" w:rsidP="007306C8">
      <w:pPr>
        <w:spacing w:line="240" w:lineRule="auto"/>
        <w:ind w:firstLine="0"/>
        <w:contextualSpacing/>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w:t>
      </w:r>
      <w:r w:rsidR="003336CF">
        <w:rPr>
          <w:rFonts w:ascii="Times New Roman" w:eastAsia="Aptos" w:hAnsi="Times New Roman" w:cs="Times New Roman"/>
          <w:sz w:val="24"/>
          <w:szCs w:val="24"/>
          <w:lang w:eastAsia="en-US"/>
        </w:rPr>
        <w:t>2</w:t>
      </w:r>
      <w:r>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Roletų</w:t>
      </w:r>
      <w:proofErr w:type="spellEnd"/>
      <w:r w:rsidR="007306C8" w:rsidRPr="007306C8">
        <w:rPr>
          <w:rFonts w:ascii="Times New Roman" w:eastAsia="Aptos" w:hAnsi="Times New Roman" w:cs="Times New Roman"/>
          <w:sz w:val="24"/>
          <w:szCs w:val="24"/>
          <w:lang w:eastAsia="en-US"/>
        </w:rPr>
        <w:t xml:space="preserve"> montavimo principas – </w:t>
      </w:r>
      <w:proofErr w:type="spellStart"/>
      <w:r w:rsidR="007306C8" w:rsidRPr="007306C8">
        <w:rPr>
          <w:rFonts w:ascii="Times New Roman" w:eastAsia="Aptos" w:hAnsi="Times New Roman" w:cs="Times New Roman"/>
          <w:sz w:val="24"/>
          <w:szCs w:val="24"/>
          <w:lang w:eastAsia="en-US"/>
        </w:rPr>
        <w:t>roletai</w:t>
      </w:r>
      <w:proofErr w:type="spellEnd"/>
      <w:r w:rsidR="007306C8" w:rsidRPr="007306C8">
        <w:rPr>
          <w:rFonts w:ascii="Times New Roman" w:eastAsia="Aptos" w:hAnsi="Times New Roman" w:cs="Times New Roman"/>
          <w:sz w:val="24"/>
          <w:szCs w:val="24"/>
          <w:lang w:eastAsia="en-US"/>
        </w:rPr>
        <w:t xml:space="preserve"> montuojami vidinėje patalpų pusėje, ant langų rėmų, kurie yra aliuminiai</w:t>
      </w:r>
      <w:r>
        <w:rPr>
          <w:rFonts w:ascii="Times New Roman" w:eastAsia="Aptos" w:hAnsi="Times New Roman" w:cs="Times New Roman"/>
          <w:sz w:val="24"/>
          <w:szCs w:val="24"/>
          <w:lang w:eastAsia="en-US"/>
        </w:rPr>
        <w:t>,</w:t>
      </w:r>
      <w:r w:rsidR="007306C8" w:rsidRPr="007306C8">
        <w:rPr>
          <w:rFonts w:ascii="Times New Roman" w:eastAsia="Aptos" w:hAnsi="Times New Roman" w:cs="Times New Roman"/>
          <w:sz w:val="24"/>
          <w:szCs w:val="24"/>
          <w:lang w:eastAsia="en-US"/>
        </w:rPr>
        <w:t xml:space="preserve"> </w:t>
      </w:r>
      <w:proofErr w:type="spellStart"/>
      <w:r w:rsidR="007306C8" w:rsidRPr="007306C8">
        <w:rPr>
          <w:rFonts w:ascii="Times New Roman" w:eastAsia="Aptos" w:hAnsi="Times New Roman" w:cs="Times New Roman"/>
          <w:sz w:val="24"/>
          <w:szCs w:val="24"/>
          <w:lang w:eastAsia="en-US"/>
        </w:rPr>
        <w:t>antracit</w:t>
      </w:r>
      <w:proofErr w:type="spellEnd"/>
      <w:r w:rsidR="007306C8" w:rsidRPr="007306C8">
        <w:rPr>
          <w:rFonts w:ascii="Times New Roman" w:eastAsia="Aptos" w:hAnsi="Times New Roman" w:cs="Times New Roman"/>
          <w:sz w:val="24"/>
          <w:szCs w:val="24"/>
          <w:lang w:eastAsia="en-US"/>
        </w:rPr>
        <w:t xml:space="preserve"> spalvos.</w:t>
      </w:r>
    </w:p>
    <w:p w14:paraId="5968EC66" w14:textId="2941E590" w:rsidR="009D15AF" w:rsidRDefault="003336CF" w:rsidP="007306C8">
      <w:pPr>
        <w:spacing w:line="240" w:lineRule="auto"/>
        <w:ind w:firstLine="0"/>
        <w:rPr>
          <w:rFonts w:ascii="Times New Roman" w:hAnsi="Times New Roman" w:cs="Times New Roman"/>
          <w:sz w:val="24"/>
          <w:szCs w:val="24"/>
          <w:lang w:val="en-US"/>
        </w:rPr>
      </w:pPr>
      <w:r w:rsidRPr="003336CF">
        <w:rPr>
          <w:rFonts w:ascii="Times New Roman" w:eastAsia="Aptos" w:hAnsi="Times New Roman" w:cs="Times New Roman"/>
          <w:sz w:val="24"/>
          <w:szCs w:val="24"/>
          <w:lang w:eastAsia="en-US"/>
        </w:rPr>
        <w:t>13. Šio pirkimo metu perkamoms prekėms, v</w:t>
      </w:r>
      <w:r w:rsidRPr="003336CF">
        <w:rPr>
          <w:rFonts w:ascii="Times New Roman" w:hAnsi="Times New Roman" w:cs="Times New Roman"/>
          <w:sz w:val="24"/>
          <w:szCs w:val="24"/>
        </w:rPr>
        <w:t>adovaujantis LR Aplinkos ministro 2011-06-28 įsakymu „Dėl Aplinkos apsaugos kriterijų taikymo, vykdant žaliuosius pirkimus, tvarkos aprašo patvirtinimo“ taikomi 2 priedo, IX skyriaus 9.2. punkto reikalavimai:</w:t>
      </w:r>
    </w:p>
    <w:p w14:paraId="78716FF1" w14:textId="593345CD" w:rsidR="009D15AF" w:rsidRPr="009D15AF" w:rsidRDefault="009D15AF" w:rsidP="009D15AF">
      <w:pPr>
        <w:spacing w:line="240" w:lineRule="auto"/>
        <w:ind w:firstLine="0"/>
        <w:jc w:val="right"/>
        <w:rPr>
          <w:rFonts w:ascii="Times New Roman" w:hAnsi="Times New Roman" w:cs="Times New Roman"/>
          <w:b/>
          <w:bCs/>
          <w:i/>
          <w:iCs/>
          <w:sz w:val="24"/>
          <w:szCs w:val="24"/>
        </w:rPr>
      </w:pPr>
      <w:r>
        <w:rPr>
          <w:rFonts w:ascii="Times New Roman" w:hAnsi="Times New Roman" w:cs="Times New Roman"/>
          <w:b/>
          <w:bCs/>
          <w:i/>
          <w:iCs/>
          <w:sz w:val="24"/>
          <w:szCs w:val="24"/>
          <w:lang w:val="en-US"/>
        </w:rPr>
        <w:t>2</w:t>
      </w:r>
      <w:r w:rsidRPr="009D15AF">
        <w:rPr>
          <w:rFonts w:ascii="Times New Roman" w:hAnsi="Times New Roman" w:cs="Times New Roman"/>
          <w:b/>
          <w:bCs/>
          <w:i/>
          <w:iCs/>
          <w:sz w:val="24"/>
          <w:szCs w:val="24"/>
          <w:lang w:val="en-US"/>
        </w:rPr>
        <w:t xml:space="preserve"> </w:t>
      </w:r>
      <w:proofErr w:type="spellStart"/>
      <w:r w:rsidRPr="009D15AF">
        <w:rPr>
          <w:rFonts w:ascii="Times New Roman" w:hAnsi="Times New Roman" w:cs="Times New Roman"/>
          <w:b/>
          <w:bCs/>
          <w:i/>
          <w:iCs/>
          <w:sz w:val="24"/>
          <w:szCs w:val="24"/>
          <w:lang w:val="en-US"/>
        </w:rPr>
        <w:t>lentel</w:t>
      </w:r>
      <w:proofErr w:type="spellEnd"/>
      <w:r w:rsidRPr="009D15AF">
        <w:rPr>
          <w:rFonts w:ascii="Times New Roman" w:hAnsi="Times New Roman" w:cs="Times New Roman"/>
          <w:b/>
          <w:bCs/>
          <w:i/>
          <w:iCs/>
          <w:sz w:val="24"/>
          <w:szCs w:val="24"/>
        </w:rPr>
        <w:t>ė</w:t>
      </w:r>
    </w:p>
    <w:tbl>
      <w:tblPr>
        <w:tblW w:w="1102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19"/>
        <w:gridCol w:w="6446"/>
      </w:tblGrid>
      <w:tr w:rsidR="009D15AF" w14:paraId="5503E025" w14:textId="77777777" w:rsidTr="009D15AF">
        <w:trPr>
          <w:trHeight w:val="120"/>
        </w:trPr>
        <w:tc>
          <w:tcPr>
            <w:tcW w:w="4558" w:type="dxa"/>
          </w:tcPr>
          <w:p w14:paraId="5F68AE87" w14:textId="7B08F925" w:rsidR="009D15AF" w:rsidRPr="009D15AF" w:rsidRDefault="009D15AF" w:rsidP="00E50231">
            <w:pPr>
              <w:pStyle w:val="Default"/>
              <w:rPr>
                <w:rFonts w:ascii="Times New Roman" w:hAnsi="Times New Roman" w:cs="Times New Roman"/>
                <w:b/>
                <w:bCs/>
              </w:rPr>
            </w:pPr>
            <w:r w:rsidRPr="009D15AF">
              <w:rPr>
                <w:rFonts w:ascii="Times New Roman" w:hAnsi="Times New Roman" w:cs="Times New Roman"/>
                <w:b/>
                <w:bCs/>
              </w:rPr>
              <w:t>Minimalus aplinkos apsaugos kriterijus</w:t>
            </w:r>
          </w:p>
        </w:tc>
        <w:tc>
          <w:tcPr>
            <w:tcW w:w="6465" w:type="dxa"/>
            <w:gridSpan w:val="2"/>
          </w:tcPr>
          <w:p w14:paraId="3DDCA71D" w14:textId="1A12E5DD" w:rsidR="009D15AF" w:rsidRPr="009D15AF" w:rsidRDefault="009D15AF" w:rsidP="00E50231">
            <w:pPr>
              <w:pStyle w:val="Default"/>
              <w:rPr>
                <w:rFonts w:ascii="Times New Roman" w:hAnsi="Times New Roman" w:cs="Times New Roman"/>
                <w:b/>
                <w:bCs/>
              </w:rPr>
            </w:pPr>
            <w:r w:rsidRPr="009D15AF">
              <w:rPr>
                <w:rFonts w:ascii="Times New Roman" w:hAnsi="Times New Roman" w:cs="Times New Roman"/>
                <w:b/>
                <w:bCs/>
              </w:rPr>
              <w:t>Rekomendacijos dėl galimų atitiktį įrodančių dokumentų*</w:t>
            </w:r>
          </w:p>
        </w:tc>
      </w:tr>
      <w:tr w:rsidR="003336CF" w14:paraId="7D2F759A" w14:textId="77777777" w:rsidTr="003336CF">
        <w:trPr>
          <w:trHeight w:val="120"/>
        </w:trPr>
        <w:tc>
          <w:tcPr>
            <w:tcW w:w="11023" w:type="dxa"/>
            <w:gridSpan w:val="3"/>
          </w:tcPr>
          <w:p w14:paraId="56A11856" w14:textId="77777777" w:rsidR="003336CF" w:rsidRPr="005A6736" w:rsidRDefault="003336CF" w:rsidP="00E50231">
            <w:pPr>
              <w:pStyle w:val="Default"/>
              <w:rPr>
                <w:rFonts w:ascii="Times New Roman" w:hAnsi="Times New Roman" w:cs="Times New Roman"/>
              </w:rPr>
            </w:pPr>
            <w:r w:rsidRPr="005A6736">
              <w:rPr>
                <w:rFonts w:ascii="Times New Roman" w:hAnsi="Times New Roman" w:cs="Times New Roman"/>
              </w:rPr>
              <w:t xml:space="preserve">9.2. minimalūs aplinkos apsaugos kriterijai taikomi </w:t>
            </w:r>
            <w:r w:rsidRPr="005A6736">
              <w:rPr>
                <w:rFonts w:ascii="Times New Roman" w:hAnsi="Times New Roman" w:cs="Times New Roman"/>
                <w:b/>
                <w:bCs/>
              </w:rPr>
              <w:t xml:space="preserve">tekstilės gaminiams, kuriuose: </w:t>
            </w:r>
          </w:p>
        </w:tc>
      </w:tr>
      <w:tr w:rsidR="003336CF" w14:paraId="68B47F9D" w14:textId="77777777" w:rsidTr="003336CF">
        <w:trPr>
          <w:trHeight w:val="794"/>
        </w:trPr>
        <w:tc>
          <w:tcPr>
            <w:tcW w:w="4577" w:type="dxa"/>
            <w:gridSpan w:val="2"/>
          </w:tcPr>
          <w:p w14:paraId="20BF9766" w14:textId="77777777" w:rsidR="003336CF" w:rsidRPr="005A6736" w:rsidRDefault="003336CF" w:rsidP="009D15AF">
            <w:pPr>
              <w:pStyle w:val="Default"/>
              <w:jc w:val="both"/>
              <w:rPr>
                <w:rFonts w:ascii="Times New Roman" w:hAnsi="Times New Roman" w:cs="Times New Roman"/>
              </w:rPr>
            </w:pPr>
            <w:r w:rsidRPr="005A6736">
              <w:rPr>
                <w:rFonts w:ascii="Times New Roman" w:hAnsi="Times New Roman" w:cs="Times New Roman"/>
              </w:rPr>
              <w:t xml:space="preserve">9.2.1. naudojamas poliesterio pluoštas turi būti 100 proc. pagamintas iš perdirbtų atliekų; </w:t>
            </w:r>
          </w:p>
        </w:tc>
        <w:tc>
          <w:tcPr>
            <w:tcW w:w="6446" w:type="dxa"/>
          </w:tcPr>
          <w:p w14:paraId="711FE0AB" w14:textId="77777777" w:rsidR="003336CF" w:rsidRPr="005A6736" w:rsidRDefault="003336CF" w:rsidP="009D15AF">
            <w:pPr>
              <w:pStyle w:val="Default"/>
              <w:numPr>
                <w:ilvl w:val="0"/>
                <w:numId w:val="15"/>
              </w:numPr>
              <w:jc w:val="both"/>
              <w:rPr>
                <w:rFonts w:ascii="Times New Roman" w:hAnsi="Times New Roman" w:cs="Times New Roman"/>
              </w:rPr>
            </w:pPr>
            <w:r w:rsidRPr="005A6736">
              <w:rPr>
                <w:rFonts w:ascii="Times New Roman" w:hAnsi="Times New Roman" w:cs="Times New Roman"/>
              </w:rPr>
              <w:t xml:space="preserve">Dokumentai, pagrindžiantys, kad naudojamas poliesterio pluoštas yra 100 proc. pagamintas iš perdirbtų atliekų (pvz. GRC (angl. Global </w:t>
            </w:r>
            <w:proofErr w:type="spellStart"/>
            <w:r w:rsidRPr="005A6736">
              <w:rPr>
                <w:rFonts w:ascii="Times New Roman" w:hAnsi="Times New Roman" w:cs="Times New Roman"/>
              </w:rPr>
              <w:t>Recycling</w:t>
            </w:r>
            <w:proofErr w:type="spellEnd"/>
            <w:r w:rsidRPr="005A6736">
              <w:rPr>
                <w:rFonts w:ascii="Times New Roman" w:hAnsi="Times New Roman" w:cs="Times New Roman"/>
              </w:rPr>
              <w:t xml:space="preserve"> Standard) sertifikatas)), </w:t>
            </w:r>
          </w:p>
          <w:p w14:paraId="6EFAFE4C" w14:textId="77777777" w:rsidR="003336CF" w:rsidRPr="005A6736" w:rsidRDefault="003336CF" w:rsidP="009D15AF">
            <w:pPr>
              <w:pStyle w:val="Default"/>
              <w:numPr>
                <w:ilvl w:val="0"/>
                <w:numId w:val="15"/>
              </w:numPr>
              <w:jc w:val="both"/>
              <w:rPr>
                <w:rFonts w:ascii="Times New Roman" w:hAnsi="Times New Roman" w:cs="Times New Roman"/>
              </w:rPr>
            </w:pPr>
            <w:r w:rsidRPr="005A6736">
              <w:rPr>
                <w:rFonts w:ascii="Times New Roman" w:hAnsi="Times New Roman" w:cs="Times New Roman"/>
              </w:rPr>
              <w:lastRenderedPageBreak/>
              <w:t xml:space="preserve">žaliavos ar medžiagos įsigijimo dokumentai, arba </w:t>
            </w:r>
          </w:p>
          <w:p w14:paraId="2DFAA551" w14:textId="77777777" w:rsidR="003336CF" w:rsidRPr="005A6736" w:rsidRDefault="003336CF" w:rsidP="009D15AF">
            <w:pPr>
              <w:pStyle w:val="Default"/>
              <w:numPr>
                <w:ilvl w:val="0"/>
                <w:numId w:val="15"/>
              </w:numPr>
              <w:jc w:val="both"/>
              <w:rPr>
                <w:rFonts w:ascii="Times New Roman" w:hAnsi="Times New Roman" w:cs="Times New Roman"/>
              </w:rPr>
            </w:pPr>
            <w:r w:rsidRPr="005A6736">
              <w:rPr>
                <w:rFonts w:ascii="Times New Roman" w:hAnsi="Times New Roman" w:cs="Times New Roman"/>
              </w:rPr>
              <w:t>kiti lygiaverčiai įrodymai</w:t>
            </w:r>
            <w:r>
              <w:rPr>
                <w:rFonts w:ascii="Times New Roman" w:hAnsi="Times New Roman" w:cs="Times New Roman"/>
              </w:rPr>
              <w:t>.</w:t>
            </w:r>
          </w:p>
          <w:p w14:paraId="03A4EA13" w14:textId="77777777" w:rsidR="003336CF" w:rsidRPr="005A6736" w:rsidRDefault="003336CF" w:rsidP="009D15AF">
            <w:pPr>
              <w:pStyle w:val="Default"/>
              <w:numPr>
                <w:ilvl w:val="0"/>
                <w:numId w:val="15"/>
              </w:numPr>
              <w:jc w:val="both"/>
              <w:rPr>
                <w:rFonts w:ascii="Times New Roman" w:hAnsi="Times New Roman" w:cs="Times New Roman"/>
              </w:rPr>
            </w:pPr>
          </w:p>
        </w:tc>
      </w:tr>
      <w:tr w:rsidR="003336CF" w14:paraId="67EC4569" w14:textId="77777777" w:rsidTr="003336CF">
        <w:trPr>
          <w:trHeight w:val="1309"/>
        </w:trPr>
        <w:tc>
          <w:tcPr>
            <w:tcW w:w="4577" w:type="dxa"/>
            <w:gridSpan w:val="2"/>
          </w:tcPr>
          <w:p w14:paraId="6F90AA62" w14:textId="77777777" w:rsidR="003336CF" w:rsidRPr="005A6736" w:rsidRDefault="003336CF" w:rsidP="009D15AF">
            <w:pPr>
              <w:pStyle w:val="Default"/>
              <w:jc w:val="both"/>
              <w:rPr>
                <w:rFonts w:ascii="Times New Roman" w:hAnsi="Times New Roman" w:cs="Times New Roman"/>
              </w:rPr>
            </w:pPr>
            <w:r w:rsidRPr="005A6736">
              <w:rPr>
                <w:rFonts w:ascii="Times New Roman" w:hAnsi="Times New Roman" w:cs="Times New Roman"/>
              </w:rPr>
              <w:lastRenderedPageBreak/>
              <w:t xml:space="preserve">9.2.2. naudojamas medvilnės pluoštas turi atitikti bent vieną iš šių minimalių aplinkos apsaugos kriterijų: </w:t>
            </w:r>
          </w:p>
          <w:p w14:paraId="1BE57793" w14:textId="77777777" w:rsidR="003336CF" w:rsidRPr="005A6736" w:rsidRDefault="003336CF" w:rsidP="009D15AF">
            <w:pPr>
              <w:pStyle w:val="Default"/>
              <w:jc w:val="both"/>
              <w:rPr>
                <w:rFonts w:ascii="Times New Roman" w:hAnsi="Times New Roman" w:cs="Times New Roman"/>
              </w:rPr>
            </w:pPr>
            <w:r w:rsidRPr="005A6736">
              <w:rPr>
                <w:rFonts w:ascii="Times New Roman" w:hAnsi="Times New Roman" w:cs="Times New Roman"/>
              </w:rPr>
              <w:t xml:space="preserve">9.2.2.1. sudarytas iš ne mažiau kaip 20 proc. organiškai išgautos medvilnės &lt;...&gt;; </w:t>
            </w:r>
          </w:p>
          <w:p w14:paraId="4D29138D" w14:textId="77777777" w:rsidR="003336CF" w:rsidRDefault="003336CF" w:rsidP="009D15AF">
            <w:pPr>
              <w:pStyle w:val="Default"/>
              <w:jc w:val="both"/>
              <w:rPr>
                <w:rFonts w:ascii="Times New Roman" w:hAnsi="Times New Roman" w:cs="Times New Roman"/>
              </w:rPr>
            </w:pPr>
            <w:r w:rsidRPr="005A6736">
              <w:rPr>
                <w:rFonts w:ascii="Times New Roman" w:hAnsi="Times New Roman" w:cs="Times New Roman"/>
              </w:rPr>
              <w:t xml:space="preserve">9.2.2.2. sudarytas iš ne mažiau kaip 10 proc. perdirbtos medvilnės pluošto; </w:t>
            </w:r>
          </w:p>
          <w:p w14:paraId="3BDFD733" w14:textId="77777777" w:rsidR="003336CF" w:rsidRDefault="003336CF" w:rsidP="009D15AF">
            <w:pPr>
              <w:pStyle w:val="Default"/>
              <w:jc w:val="both"/>
              <w:rPr>
                <w:rFonts w:ascii="Times New Roman" w:hAnsi="Times New Roman" w:cs="Times New Roman"/>
              </w:rPr>
            </w:pPr>
            <w:r>
              <w:rPr>
                <w:rFonts w:ascii="Times New Roman" w:hAnsi="Times New Roman" w:cs="Times New Roman"/>
              </w:rPr>
              <w:t xml:space="preserve">9.2.2.3. sudarytas iš ne mažiau kaip 10 proc. pluoštinių </w:t>
            </w:r>
            <w:proofErr w:type="spellStart"/>
            <w:r>
              <w:rPr>
                <w:rFonts w:ascii="Times New Roman" w:hAnsi="Times New Roman" w:cs="Times New Roman"/>
              </w:rPr>
              <w:t>kanapiū</w:t>
            </w:r>
            <w:proofErr w:type="spellEnd"/>
            <w:r>
              <w:rPr>
                <w:rFonts w:ascii="Times New Roman" w:hAnsi="Times New Roman" w:cs="Times New Roman"/>
              </w:rPr>
              <w:t>, dilgėlių ar linų pluošto.</w:t>
            </w:r>
          </w:p>
          <w:p w14:paraId="154F843D" w14:textId="77777777" w:rsidR="003336CF" w:rsidRPr="005A6736" w:rsidRDefault="003336CF" w:rsidP="009D15AF">
            <w:pPr>
              <w:pStyle w:val="Default"/>
              <w:jc w:val="both"/>
              <w:rPr>
                <w:rFonts w:ascii="Times New Roman" w:hAnsi="Times New Roman" w:cs="Times New Roman"/>
              </w:rPr>
            </w:pPr>
          </w:p>
        </w:tc>
        <w:tc>
          <w:tcPr>
            <w:tcW w:w="6446" w:type="dxa"/>
          </w:tcPr>
          <w:p w14:paraId="2690E14B" w14:textId="433E3C2E" w:rsidR="003336CF" w:rsidRPr="005A6736" w:rsidRDefault="003336CF" w:rsidP="009D15AF">
            <w:pPr>
              <w:pStyle w:val="Default"/>
              <w:numPr>
                <w:ilvl w:val="0"/>
                <w:numId w:val="16"/>
              </w:numPr>
              <w:jc w:val="both"/>
              <w:rPr>
                <w:rFonts w:ascii="Times New Roman" w:hAnsi="Times New Roman" w:cs="Times New Roman"/>
              </w:rPr>
            </w:pPr>
            <w:r w:rsidRPr="005A6736">
              <w:rPr>
                <w:rFonts w:ascii="Times New Roman" w:hAnsi="Times New Roman" w:cs="Times New Roman"/>
              </w:rPr>
              <w:t xml:space="preserve">Produktas turintis Global </w:t>
            </w:r>
            <w:proofErr w:type="spellStart"/>
            <w:r w:rsidRPr="005A6736">
              <w:rPr>
                <w:rFonts w:ascii="Times New Roman" w:hAnsi="Times New Roman" w:cs="Times New Roman"/>
              </w:rPr>
              <w:t>Organic</w:t>
            </w:r>
            <w:proofErr w:type="spellEnd"/>
            <w:r w:rsidRPr="005A6736">
              <w:rPr>
                <w:rFonts w:ascii="Times New Roman" w:hAnsi="Times New Roman" w:cs="Times New Roman"/>
              </w:rPr>
              <w:t xml:space="preserve"> </w:t>
            </w:r>
            <w:proofErr w:type="spellStart"/>
            <w:r w:rsidRPr="005A6736">
              <w:rPr>
                <w:rFonts w:ascii="Times New Roman" w:hAnsi="Times New Roman" w:cs="Times New Roman"/>
              </w:rPr>
              <w:t>Textile</w:t>
            </w:r>
            <w:proofErr w:type="spellEnd"/>
            <w:r w:rsidRPr="005A6736">
              <w:rPr>
                <w:rFonts w:ascii="Times New Roman" w:hAnsi="Times New Roman" w:cs="Times New Roman"/>
              </w:rPr>
              <w:t xml:space="preserve"> Standard (GOTS) sertifikatą, arba „</w:t>
            </w:r>
            <w:proofErr w:type="spellStart"/>
            <w:r w:rsidRPr="005A6736">
              <w:rPr>
                <w:rFonts w:ascii="Times New Roman" w:hAnsi="Times New Roman" w:cs="Times New Roman"/>
              </w:rPr>
              <w:t>Organic</w:t>
            </w:r>
            <w:proofErr w:type="spellEnd"/>
            <w:r w:rsidRPr="005A6736">
              <w:rPr>
                <w:rFonts w:ascii="Times New Roman" w:hAnsi="Times New Roman" w:cs="Times New Roman"/>
              </w:rPr>
              <w:t xml:space="preserve"> </w:t>
            </w:r>
            <w:proofErr w:type="spellStart"/>
            <w:r w:rsidRPr="005A6736">
              <w:rPr>
                <w:rFonts w:ascii="Times New Roman" w:hAnsi="Times New Roman" w:cs="Times New Roman"/>
              </w:rPr>
              <w:t>Content</w:t>
            </w:r>
            <w:proofErr w:type="spellEnd"/>
            <w:r w:rsidRPr="005A6736">
              <w:rPr>
                <w:rFonts w:ascii="Times New Roman" w:hAnsi="Times New Roman" w:cs="Times New Roman"/>
              </w:rPr>
              <w:t xml:space="preserve"> Standard“ (OCS) 10034 sertifikatą, arba OCS </w:t>
            </w:r>
            <w:proofErr w:type="spellStart"/>
            <w:r w:rsidRPr="005A6736">
              <w:rPr>
                <w:rFonts w:ascii="Times New Roman" w:hAnsi="Times New Roman" w:cs="Times New Roman"/>
              </w:rPr>
              <w:t>bended</w:t>
            </w:r>
            <w:proofErr w:type="spellEnd"/>
            <w:r w:rsidRPr="005A6736">
              <w:rPr>
                <w:rFonts w:ascii="Times New Roman" w:hAnsi="Times New Roman" w:cs="Times New Roman"/>
              </w:rPr>
              <w:t xml:space="preserve"> sertifikatą, arba kitą ekologinį ženklą, kuris įrodytų atitiktį nustatytam reikalavimui; </w:t>
            </w:r>
          </w:p>
          <w:p w14:paraId="1EF65142" w14:textId="03E0BB83" w:rsidR="003336CF" w:rsidRPr="009D15AF" w:rsidRDefault="003336CF" w:rsidP="009D15AF">
            <w:pPr>
              <w:pStyle w:val="Default"/>
              <w:numPr>
                <w:ilvl w:val="0"/>
                <w:numId w:val="16"/>
              </w:numPr>
              <w:jc w:val="both"/>
              <w:rPr>
                <w:rFonts w:ascii="Times New Roman" w:hAnsi="Times New Roman" w:cs="Times New Roman"/>
              </w:rPr>
            </w:pPr>
            <w:r w:rsidRPr="005A6736">
              <w:rPr>
                <w:rFonts w:ascii="Times New Roman" w:hAnsi="Times New Roman" w:cs="Times New Roman"/>
              </w:rPr>
              <w:t xml:space="preserve">organiškai išgautos medvilnės, perdirbtos medvilnės pluošto, pluoštinių kanapių, dilgėlių ar linų pluošto įsigijimo dokumentai, arba </w:t>
            </w:r>
            <w:r w:rsidRPr="009D15AF">
              <w:rPr>
                <w:rFonts w:ascii="Times New Roman" w:hAnsi="Times New Roman" w:cs="Times New Roman"/>
              </w:rPr>
              <w:t>kiti lygiaverčiai įrodymai.</w:t>
            </w:r>
          </w:p>
          <w:p w14:paraId="6A981862" w14:textId="77777777" w:rsidR="003336CF" w:rsidRPr="005A6736" w:rsidRDefault="003336CF" w:rsidP="009D15AF">
            <w:pPr>
              <w:pStyle w:val="Default"/>
              <w:numPr>
                <w:ilvl w:val="0"/>
                <w:numId w:val="16"/>
              </w:numPr>
              <w:jc w:val="both"/>
              <w:rPr>
                <w:rFonts w:ascii="Times New Roman" w:hAnsi="Times New Roman" w:cs="Times New Roman"/>
              </w:rPr>
            </w:pPr>
          </w:p>
        </w:tc>
      </w:tr>
      <w:tr w:rsidR="003336CF" w14:paraId="2C285D97" w14:textId="77777777" w:rsidTr="003336CF">
        <w:trPr>
          <w:trHeight w:val="1309"/>
        </w:trPr>
        <w:tc>
          <w:tcPr>
            <w:tcW w:w="4577" w:type="dxa"/>
            <w:gridSpan w:val="2"/>
          </w:tcPr>
          <w:p w14:paraId="6E2FB6DE" w14:textId="4DFAC6AA" w:rsidR="003336CF" w:rsidRPr="00D11C58" w:rsidRDefault="003336CF" w:rsidP="009D15AF">
            <w:pPr>
              <w:pStyle w:val="Default"/>
              <w:jc w:val="both"/>
              <w:rPr>
                <w:rFonts w:ascii="Times New Roman" w:hAnsi="Times New Roman" w:cs="Times New Roman"/>
              </w:rPr>
            </w:pPr>
            <w:r w:rsidRPr="00D11C58">
              <w:rPr>
                <w:rFonts w:ascii="Times New Roman" w:hAnsi="Times New Roman" w:cs="Times New Roman"/>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9D15AF">
              <w:rPr>
                <w:rFonts w:ascii="Times New Roman" w:hAnsi="Times New Roman" w:cs="Times New Roman"/>
              </w:rPr>
              <w:t>: &lt;...&gt;.</w:t>
            </w:r>
          </w:p>
          <w:p w14:paraId="378747CD" w14:textId="77777777" w:rsidR="003336CF" w:rsidRPr="00D11C58" w:rsidRDefault="003336CF" w:rsidP="009D15AF">
            <w:pPr>
              <w:pStyle w:val="Default"/>
              <w:jc w:val="both"/>
              <w:rPr>
                <w:rFonts w:ascii="Times New Roman" w:hAnsi="Times New Roman" w:cs="Times New Roman"/>
              </w:rPr>
            </w:pPr>
          </w:p>
        </w:tc>
        <w:tc>
          <w:tcPr>
            <w:tcW w:w="6446" w:type="dxa"/>
          </w:tcPr>
          <w:p w14:paraId="5BDA65B4" w14:textId="77777777" w:rsidR="003336CF" w:rsidRPr="00D11C58" w:rsidRDefault="003336CF" w:rsidP="009D15AF">
            <w:pPr>
              <w:pStyle w:val="Default"/>
              <w:jc w:val="both"/>
              <w:rPr>
                <w:rFonts w:ascii="Times New Roman" w:hAnsi="Times New Roman" w:cs="Times New Roman"/>
              </w:rPr>
            </w:pPr>
            <w:r w:rsidRPr="00D11C58">
              <w:rPr>
                <w:rFonts w:ascii="Times New Roman" w:hAnsi="Times New Roman" w:cs="Times New Roman"/>
                <w:b/>
                <w:bCs/>
              </w:rPr>
              <w:t xml:space="preserve">Pasiūlymų vertinimo etape: </w:t>
            </w:r>
          </w:p>
          <w:p w14:paraId="647C893F" w14:textId="77777777" w:rsidR="003336CF" w:rsidRPr="00D11C58" w:rsidRDefault="003336CF" w:rsidP="009D15AF">
            <w:pPr>
              <w:pStyle w:val="Default"/>
              <w:jc w:val="both"/>
              <w:rPr>
                <w:rFonts w:ascii="Times New Roman" w:hAnsi="Times New Roman" w:cs="Times New Roman"/>
              </w:rPr>
            </w:pPr>
            <w:r w:rsidRPr="00D11C58">
              <w:rPr>
                <w:rFonts w:ascii="Times New Roman" w:hAnsi="Times New Roman" w:cs="Times New Roman"/>
              </w:rPr>
              <w:t xml:space="preserve">Jei tiekėjas teikdamas pasiūlymą įsipareigoja laikytis visų pirkimo sąlygų, įskaitant ir reikalavimo dėl antrinės pakuotės (jeigu ji bus naudojama), tokiu atveju papildomi dokumentai pasiūlymų vertinimo etape nėra teikiami. </w:t>
            </w:r>
          </w:p>
          <w:p w14:paraId="18AA3471" w14:textId="77777777" w:rsidR="003336CF" w:rsidRPr="00D11C58" w:rsidRDefault="003336CF" w:rsidP="009D15AF">
            <w:pPr>
              <w:pStyle w:val="Default"/>
              <w:jc w:val="both"/>
              <w:rPr>
                <w:rFonts w:ascii="Times New Roman" w:hAnsi="Times New Roman" w:cs="Times New Roman"/>
              </w:rPr>
            </w:pPr>
            <w:r w:rsidRPr="00D11C58">
              <w:rPr>
                <w:rFonts w:ascii="Times New Roman" w:hAnsi="Times New Roman" w:cs="Times New Roman"/>
                <w:b/>
                <w:bCs/>
              </w:rPr>
              <w:t xml:space="preserve">Sutarties vykdymo etape: </w:t>
            </w:r>
          </w:p>
          <w:p w14:paraId="54AAA4DF" w14:textId="77777777" w:rsidR="003336CF" w:rsidRPr="00D11C58" w:rsidRDefault="003336CF" w:rsidP="009D15AF">
            <w:pPr>
              <w:pStyle w:val="Default"/>
              <w:jc w:val="both"/>
              <w:rPr>
                <w:rFonts w:ascii="Times New Roman" w:hAnsi="Times New Roman" w:cs="Times New Roman"/>
              </w:rPr>
            </w:pPr>
            <w:r w:rsidRPr="00D11C58">
              <w:rPr>
                <w:rFonts w:ascii="Times New Roman" w:hAnsi="Times New Roman" w:cs="Times New Roman"/>
              </w:rPr>
              <w:t>Sutarties vykdymo metu, jeigu prekės yra tiekiamos arba perduodamos antrinėje pakuotėje, tokiu atveju tiekėjas patiekdamas prekes pirkimo vykdytojui, turi pateikti prekės (-</w:t>
            </w:r>
            <w:proofErr w:type="spellStart"/>
            <w:r w:rsidRPr="00D11C58">
              <w:rPr>
                <w:rFonts w:ascii="Times New Roman" w:hAnsi="Times New Roman" w:cs="Times New Roman"/>
              </w:rPr>
              <w:t>ių</w:t>
            </w:r>
            <w:proofErr w:type="spellEnd"/>
            <w:r w:rsidRPr="00D11C58">
              <w:rPr>
                <w:rFonts w:ascii="Times New Roman" w:hAnsi="Times New Roman" w:cs="Times New Roman"/>
              </w:rPr>
              <w:t>) antrinės (-</w:t>
            </w:r>
            <w:proofErr w:type="spellStart"/>
            <w:r w:rsidRPr="00D11C58">
              <w:rPr>
                <w:rFonts w:ascii="Times New Roman" w:hAnsi="Times New Roman" w:cs="Times New Roman"/>
              </w:rPr>
              <w:t>ių</w:t>
            </w:r>
            <w:proofErr w:type="spellEnd"/>
            <w:r w:rsidRPr="00D11C58">
              <w:rPr>
                <w:rFonts w:ascii="Times New Roman" w:hAnsi="Times New Roman" w:cs="Times New Roman"/>
              </w:rPr>
              <w:t>) pakuotės (-</w:t>
            </w:r>
            <w:proofErr w:type="spellStart"/>
            <w:r w:rsidRPr="00D11C58">
              <w:rPr>
                <w:rFonts w:ascii="Times New Roman" w:hAnsi="Times New Roman" w:cs="Times New Roman"/>
              </w:rPr>
              <w:t>čių</w:t>
            </w:r>
            <w:proofErr w:type="spellEnd"/>
            <w:r w:rsidRPr="00D11C58">
              <w:rPr>
                <w:rFonts w:ascii="Times New Roman" w:hAnsi="Times New Roman" w:cs="Times New Roman"/>
              </w:rPr>
              <w:t>) tinkamumą perdirbti (</w:t>
            </w:r>
            <w:proofErr w:type="spellStart"/>
            <w:r w:rsidRPr="00D11C58">
              <w:rPr>
                <w:rFonts w:ascii="Times New Roman" w:hAnsi="Times New Roman" w:cs="Times New Roman"/>
              </w:rPr>
              <w:t>perdirbamumą</w:t>
            </w:r>
            <w:proofErr w:type="spellEnd"/>
            <w:r w:rsidRPr="00D11C58">
              <w:rPr>
                <w:rFonts w:ascii="Times New Roman" w:hAnsi="Times New Roman" w:cs="Times New Roman"/>
              </w:rPr>
              <w:t xml:space="preserve">) ir (ar) </w:t>
            </w:r>
            <w:proofErr w:type="spellStart"/>
            <w:r w:rsidRPr="00D11C58">
              <w:rPr>
                <w:rFonts w:ascii="Times New Roman" w:hAnsi="Times New Roman" w:cs="Times New Roman"/>
              </w:rPr>
              <w:t>vienalytiškumą</w:t>
            </w:r>
            <w:proofErr w:type="spellEnd"/>
            <w:r w:rsidRPr="00D11C58">
              <w:rPr>
                <w:rFonts w:ascii="Times New Roman" w:hAnsi="Times New Roman" w:cs="Times New Roman"/>
              </w:rPr>
              <w:t xml:space="preserve"> (homogeniškumą) patvirtinančius dokumentus</w:t>
            </w:r>
            <w:r>
              <w:rPr>
                <w:rFonts w:ascii="Times New Roman" w:hAnsi="Times New Roman" w:cs="Times New Roman"/>
              </w:rPr>
              <w:t>.</w:t>
            </w:r>
          </w:p>
          <w:p w14:paraId="3183E657" w14:textId="77777777" w:rsidR="003336CF" w:rsidRPr="00D11C58" w:rsidRDefault="003336CF" w:rsidP="009D15AF">
            <w:pPr>
              <w:pStyle w:val="Default"/>
              <w:numPr>
                <w:ilvl w:val="0"/>
                <w:numId w:val="16"/>
              </w:numPr>
              <w:jc w:val="both"/>
              <w:rPr>
                <w:rFonts w:ascii="Times New Roman" w:hAnsi="Times New Roman" w:cs="Times New Roman"/>
              </w:rPr>
            </w:pPr>
            <w:r w:rsidRPr="00D11C58">
              <w:rPr>
                <w:rFonts w:ascii="Times New Roman" w:hAnsi="Times New Roman" w:cs="Times New Roman"/>
              </w:rPr>
              <w:t xml:space="preserve">Pirkimo vykdytojas sutarties vykdymo metu patikrina tiekėjo pateiktus įrodymus dėl šio reikalavimo laikymosi. </w:t>
            </w:r>
          </w:p>
        </w:tc>
      </w:tr>
    </w:tbl>
    <w:p w14:paraId="3D0900ED" w14:textId="4384896E" w:rsidR="00027578" w:rsidRPr="009D15AF" w:rsidRDefault="009D15AF" w:rsidP="007306C8">
      <w:pPr>
        <w:spacing w:line="240" w:lineRule="auto"/>
        <w:ind w:firstLine="0"/>
        <w:contextualSpacing/>
        <w:rPr>
          <w:rFonts w:ascii="Times New Roman" w:eastAsia="Aptos" w:hAnsi="Times New Roman" w:cs="Times New Roman"/>
          <w:b/>
          <w:bCs/>
          <w:i/>
          <w:iCs/>
          <w:sz w:val="22"/>
          <w:szCs w:val="22"/>
          <w:lang w:eastAsia="en-US"/>
        </w:rPr>
      </w:pPr>
      <w:r w:rsidRPr="009D15AF">
        <w:rPr>
          <w:rFonts w:ascii="Times New Roman" w:eastAsia="Aptos" w:hAnsi="Times New Roman" w:cs="Times New Roman"/>
          <w:b/>
          <w:bCs/>
          <w:i/>
          <w:iCs/>
          <w:sz w:val="22"/>
          <w:szCs w:val="22"/>
          <w:lang w:eastAsia="en-US"/>
        </w:rPr>
        <w:t>*Kartu su pasiūlymu pateikiami minimalius aplinkos apsaugos kriterijus įrodantys dokumentai</w:t>
      </w:r>
    </w:p>
    <w:p w14:paraId="3C847C22"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71C0335A"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203C148D"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1520B6F0"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3FAF0A4E"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474D9766"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1163AEA4"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0F33E6E7"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5B393EDD"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738E54CF"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7D5CC902"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4ADCE80B"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0B16C4A9" w14:textId="77777777" w:rsidR="00027578" w:rsidRDefault="00027578" w:rsidP="007306C8">
      <w:pPr>
        <w:spacing w:line="240" w:lineRule="auto"/>
        <w:ind w:firstLine="0"/>
        <w:contextualSpacing/>
        <w:rPr>
          <w:rFonts w:ascii="Times New Roman" w:eastAsia="Aptos" w:hAnsi="Times New Roman" w:cs="Times New Roman"/>
          <w:sz w:val="24"/>
          <w:szCs w:val="24"/>
          <w:lang w:eastAsia="en-US"/>
        </w:rPr>
      </w:pPr>
    </w:p>
    <w:p w14:paraId="5015C25F" w14:textId="77777777" w:rsidR="009D15AF" w:rsidRDefault="009D15AF" w:rsidP="007306C8">
      <w:pPr>
        <w:spacing w:line="240" w:lineRule="auto"/>
        <w:ind w:firstLine="0"/>
        <w:contextualSpacing/>
        <w:rPr>
          <w:rFonts w:ascii="Times New Roman" w:eastAsia="Aptos" w:hAnsi="Times New Roman" w:cs="Times New Roman"/>
          <w:sz w:val="24"/>
          <w:szCs w:val="24"/>
          <w:lang w:eastAsia="en-US"/>
        </w:rPr>
      </w:pPr>
    </w:p>
    <w:p w14:paraId="29A41170" w14:textId="77777777" w:rsidR="009D15AF" w:rsidRDefault="009D15AF" w:rsidP="007306C8">
      <w:pPr>
        <w:spacing w:line="240" w:lineRule="auto"/>
        <w:ind w:firstLine="0"/>
        <w:contextualSpacing/>
        <w:rPr>
          <w:rFonts w:ascii="Times New Roman" w:eastAsia="Aptos" w:hAnsi="Times New Roman" w:cs="Times New Roman"/>
          <w:sz w:val="24"/>
          <w:szCs w:val="24"/>
          <w:lang w:eastAsia="en-US"/>
        </w:rPr>
      </w:pPr>
    </w:p>
    <w:p w14:paraId="57FF7160" w14:textId="77777777" w:rsidR="009D15AF" w:rsidRDefault="009D15AF" w:rsidP="007306C8">
      <w:pPr>
        <w:spacing w:line="240" w:lineRule="auto"/>
        <w:ind w:firstLine="0"/>
        <w:contextualSpacing/>
        <w:rPr>
          <w:rFonts w:ascii="Times New Roman" w:eastAsia="Aptos" w:hAnsi="Times New Roman" w:cs="Times New Roman"/>
          <w:sz w:val="24"/>
          <w:szCs w:val="24"/>
          <w:lang w:eastAsia="en-US"/>
        </w:rPr>
      </w:pPr>
    </w:p>
    <w:p w14:paraId="7D50735F" w14:textId="77777777" w:rsidR="009D15AF" w:rsidRDefault="009D15AF" w:rsidP="007306C8">
      <w:pPr>
        <w:spacing w:line="240" w:lineRule="auto"/>
        <w:ind w:firstLine="0"/>
        <w:contextualSpacing/>
        <w:rPr>
          <w:rFonts w:ascii="Times New Roman" w:eastAsia="Aptos" w:hAnsi="Times New Roman" w:cs="Times New Roman"/>
          <w:sz w:val="24"/>
          <w:szCs w:val="24"/>
          <w:lang w:eastAsia="en-US"/>
        </w:rPr>
      </w:pPr>
    </w:p>
    <w:p w14:paraId="1459DCFD" w14:textId="77777777" w:rsidR="009D15AF" w:rsidRDefault="009D15AF" w:rsidP="007306C8">
      <w:pPr>
        <w:spacing w:line="240" w:lineRule="auto"/>
        <w:ind w:firstLine="0"/>
        <w:contextualSpacing/>
        <w:rPr>
          <w:rFonts w:ascii="Times New Roman" w:eastAsia="Aptos" w:hAnsi="Times New Roman" w:cs="Times New Roman"/>
          <w:sz w:val="24"/>
          <w:szCs w:val="24"/>
          <w:lang w:eastAsia="en-US"/>
        </w:rPr>
      </w:pPr>
    </w:p>
    <w:p w14:paraId="6D050637" w14:textId="6A552DC9" w:rsidR="00CB5907" w:rsidRPr="00626686" w:rsidRDefault="00CB5907" w:rsidP="00C51819">
      <w:pPr>
        <w:ind w:firstLine="0"/>
        <w:rPr>
          <w:rFonts w:ascii="Times New Roman" w:hAnsi="Times New Roman" w:cs="Times New Roman"/>
          <w:b/>
          <w:bCs/>
          <w:smallCaps/>
          <w:sz w:val="22"/>
          <w:szCs w:val="22"/>
        </w:rPr>
      </w:pPr>
    </w:p>
    <w:p w14:paraId="12DA495F" w14:textId="77777777" w:rsidR="00506996" w:rsidRPr="00626686"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626686">
        <w:rPr>
          <w:rFonts w:ascii="Times New Roman" w:hAnsi="Times New Roman" w:cs="Times New Roman"/>
        </w:rPr>
        <w:lastRenderedPageBreak/>
        <w:t xml:space="preserve">Pirkimo sąlygų </w:t>
      </w:r>
      <w:r w:rsidR="0012726D" w:rsidRPr="00626686">
        <w:rPr>
          <w:rFonts w:ascii="Times New Roman" w:hAnsi="Times New Roman" w:cs="Times New Roman"/>
        </w:rPr>
        <w:t>5</w:t>
      </w:r>
      <w:r w:rsidRPr="00626686">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626686" w:rsidRDefault="00CB5907" w:rsidP="00CB5907">
      <w:pPr>
        <w:rPr>
          <w:rFonts w:ascii="Times New Roman" w:hAnsi="Times New Roman" w:cs="Times New Roman"/>
          <w:b/>
          <w:bCs/>
          <w:smallCaps/>
          <w:sz w:val="22"/>
          <w:szCs w:val="22"/>
        </w:rPr>
      </w:pPr>
    </w:p>
    <w:p w14:paraId="04149286" w14:textId="77777777" w:rsidR="00027578" w:rsidRPr="003E5D7F" w:rsidRDefault="00027578" w:rsidP="00027578">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Lietuvos Respublikos valstybės saugumo departamentui</w:t>
      </w:r>
    </w:p>
    <w:p w14:paraId="2445D275" w14:textId="77777777" w:rsidR="00027578" w:rsidRPr="003E5D7F" w:rsidRDefault="00027578" w:rsidP="00027578">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Pilaitės pr. 19, LT-06264, Vilnius</w:t>
      </w:r>
    </w:p>
    <w:p w14:paraId="25A799B0" w14:textId="77777777" w:rsidR="00027578" w:rsidRPr="003E5D7F" w:rsidRDefault="00027578" w:rsidP="00027578">
      <w:pPr>
        <w:spacing w:line="240" w:lineRule="auto"/>
        <w:ind w:firstLine="0"/>
        <w:jc w:val="left"/>
        <w:rPr>
          <w:rFonts w:ascii="Times New Roman" w:hAnsi="Times New Roman" w:cs="Times New Roman"/>
          <w:b/>
          <w:sz w:val="24"/>
          <w:szCs w:val="24"/>
        </w:rPr>
      </w:pPr>
    </w:p>
    <w:p w14:paraId="29BFBDD8" w14:textId="77777777" w:rsidR="00027578" w:rsidRPr="003E5D7F" w:rsidRDefault="00027578" w:rsidP="00027578">
      <w:pPr>
        <w:spacing w:line="240" w:lineRule="auto"/>
        <w:ind w:firstLine="0"/>
        <w:jc w:val="left"/>
        <w:rPr>
          <w:rFonts w:ascii="Times New Roman" w:hAnsi="Times New Roman" w:cs="Times New Roman"/>
          <w:b/>
          <w:sz w:val="24"/>
          <w:szCs w:val="24"/>
        </w:rPr>
      </w:pPr>
    </w:p>
    <w:p w14:paraId="3BE2D731" w14:textId="77777777" w:rsidR="00027578" w:rsidRPr="003E5D7F" w:rsidRDefault="00027578" w:rsidP="00027578">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086656D5" w14:textId="13B2F8FC" w:rsidR="00027578" w:rsidRDefault="00027578" w:rsidP="00027578">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ROLETŲ IR JŲ MONTAVIMO</w:t>
      </w:r>
      <w:r w:rsidRPr="003E5D7F">
        <w:rPr>
          <w:rFonts w:ascii="Times New Roman" w:hAnsi="Times New Roman" w:cs="Times New Roman"/>
          <w:b/>
          <w:caps/>
          <w:sz w:val="24"/>
          <w:szCs w:val="24"/>
        </w:rPr>
        <w:t xml:space="preserve"> PIRKIMUI</w:t>
      </w:r>
    </w:p>
    <w:p w14:paraId="591DEFA9" w14:textId="77777777" w:rsidR="00027578" w:rsidRPr="003E5D7F" w:rsidRDefault="00027578" w:rsidP="00027578">
      <w:pPr>
        <w:spacing w:line="240" w:lineRule="auto"/>
        <w:ind w:firstLine="0"/>
        <w:jc w:val="center"/>
        <w:rPr>
          <w:rFonts w:ascii="Times New Roman" w:hAnsi="Times New Roman" w:cs="Times New Roman"/>
          <w:sz w:val="24"/>
          <w:szCs w:val="24"/>
        </w:rPr>
      </w:pPr>
    </w:p>
    <w:p w14:paraId="6C800EC4" w14:textId="77777777" w:rsidR="00027578" w:rsidRPr="003E5D7F" w:rsidRDefault="00027578" w:rsidP="00027578">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07C37662" w14:textId="77777777" w:rsidR="00027578" w:rsidRPr="003E5D7F" w:rsidRDefault="00027578" w:rsidP="00027578">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70A146C5" w14:textId="77777777" w:rsidR="00027578" w:rsidRPr="003E5D7F" w:rsidRDefault="00027578" w:rsidP="00027578">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7624E41B" w14:textId="77777777" w:rsidR="00027578" w:rsidRPr="003E5D7F" w:rsidRDefault="00027578" w:rsidP="00027578">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004FD96C" w14:textId="77777777" w:rsidR="00027578" w:rsidRPr="003E5D7F" w:rsidRDefault="00027578" w:rsidP="00027578">
      <w:pPr>
        <w:spacing w:line="240" w:lineRule="auto"/>
        <w:ind w:firstLine="0"/>
        <w:jc w:val="center"/>
        <w:rPr>
          <w:rFonts w:ascii="Times New Roman" w:hAnsi="Times New Roman" w:cs="Times New Roman"/>
          <w:sz w:val="24"/>
          <w:szCs w:val="24"/>
        </w:rPr>
      </w:pPr>
    </w:p>
    <w:p w14:paraId="1254B038" w14:textId="77777777" w:rsidR="00027578" w:rsidRPr="003E5D7F" w:rsidRDefault="00027578" w:rsidP="00027578">
      <w:pPr>
        <w:spacing w:line="240" w:lineRule="auto"/>
        <w:ind w:firstLine="0"/>
        <w:jc w:val="center"/>
        <w:rPr>
          <w:rFonts w:ascii="Times New Roman" w:hAnsi="Times New Roman" w:cs="Times New Roman"/>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557"/>
      </w:tblGrid>
      <w:tr w:rsidR="00027578" w:rsidRPr="003E5D7F" w14:paraId="0CB4DD1A" w14:textId="77777777" w:rsidTr="003966D7">
        <w:tc>
          <w:tcPr>
            <w:tcW w:w="5245" w:type="dxa"/>
          </w:tcPr>
          <w:p w14:paraId="55F91FB9" w14:textId="77777777" w:rsidR="00027578" w:rsidRPr="003E5D7F" w:rsidRDefault="00027578" w:rsidP="00A64739">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5557" w:type="dxa"/>
          </w:tcPr>
          <w:p w14:paraId="5142DA13"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089C2EA2" w14:textId="77777777" w:rsidTr="003966D7">
        <w:tc>
          <w:tcPr>
            <w:tcW w:w="5245" w:type="dxa"/>
          </w:tcPr>
          <w:p w14:paraId="1192EBE4" w14:textId="77777777" w:rsidR="00027578" w:rsidRPr="003E5D7F" w:rsidRDefault="00027578" w:rsidP="00A64739">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5557" w:type="dxa"/>
          </w:tcPr>
          <w:p w14:paraId="4C703B35"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17C92F0C" w14:textId="77777777" w:rsidTr="003966D7">
        <w:tc>
          <w:tcPr>
            <w:tcW w:w="5245" w:type="dxa"/>
          </w:tcPr>
          <w:p w14:paraId="6AB5B02D" w14:textId="77777777" w:rsidR="00027578" w:rsidRPr="003E5D7F" w:rsidRDefault="00027578" w:rsidP="00A64739">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5557" w:type="dxa"/>
          </w:tcPr>
          <w:p w14:paraId="57349872"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31595CF5" w14:textId="77777777" w:rsidTr="003966D7">
        <w:tc>
          <w:tcPr>
            <w:tcW w:w="5245" w:type="dxa"/>
          </w:tcPr>
          <w:p w14:paraId="1C1EACD6" w14:textId="77777777" w:rsidR="00027578" w:rsidRPr="003E5D7F" w:rsidRDefault="00027578" w:rsidP="00A64739">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5557" w:type="dxa"/>
          </w:tcPr>
          <w:p w14:paraId="5FD96089"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1F8FBDA9" w14:textId="77777777" w:rsidTr="003966D7">
        <w:tc>
          <w:tcPr>
            <w:tcW w:w="5245" w:type="dxa"/>
          </w:tcPr>
          <w:p w14:paraId="4C500024" w14:textId="77777777" w:rsidR="00027578" w:rsidRPr="003E5D7F" w:rsidRDefault="00027578" w:rsidP="00A64739">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5557" w:type="dxa"/>
          </w:tcPr>
          <w:p w14:paraId="34223674"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657B28DB" w14:textId="77777777" w:rsidTr="003966D7">
        <w:tc>
          <w:tcPr>
            <w:tcW w:w="5245" w:type="dxa"/>
          </w:tcPr>
          <w:p w14:paraId="686BB4BD" w14:textId="77777777" w:rsidR="00027578" w:rsidRPr="003E5D7F" w:rsidRDefault="00027578" w:rsidP="00A64739">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5557" w:type="dxa"/>
          </w:tcPr>
          <w:p w14:paraId="0701A748"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28BE8760" w14:textId="77777777" w:rsidTr="003966D7">
        <w:trPr>
          <w:trHeight w:val="313"/>
        </w:trPr>
        <w:tc>
          <w:tcPr>
            <w:tcW w:w="5245" w:type="dxa"/>
          </w:tcPr>
          <w:p w14:paraId="40DB4023" w14:textId="77777777" w:rsidR="00027578" w:rsidRPr="003E5D7F" w:rsidRDefault="00027578" w:rsidP="00A64739">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5557" w:type="dxa"/>
          </w:tcPr>
          <w:p w14:paraId="36384BBE" w14:textId="77777777" w:rsidR="00027578" w:rsidRPr="003E5D7F" w:rsidRDefault="00027578" w:rsidP="00A64739">
            <w:pPr>
              <w:spacing w:line="240" w:lineRule="auto"/>
              <w:ind w:firstLine="0"/>
              <w:rPr>
                <w:rFonts w:ascii="Times New Roman" w:hAnsi="Times New Roman" w:cs="Times New Roman"/>
                <w:sz w:val="24"/>
                <w:szCs w:val="24"/>
              </w:rPr>
            </w:pPr>
          </w:p>
        </w:tc>
      </w:tr>
    </w:tbl>
    <w:p w14:paraId="305C2F10" w14:textId="77777777" w:rsidR="00027578" w:rsidRPr="003E5D7F" w:rsidRDefault="00027578" w:rsidP="00027578">
      <w:pPr>
        <w:spacing w:line="240" w:lineRule="auto"/>
        <w:ind w:firstLine="0"/>
        <w:rPr>
          <w:rFonts w:ascii="Times New Roman" w:hAnsi="Times New Roman" w:cs="Times New Roman"/>
          <w:color w:val="000000"/>
          <w:sz w:val="24"/>
          <w:szCs w:val="24"/>
        </w:rPr>
      </w:pPr>
    </w:p>
    <w:p w14:paraId="5B8653B3" w14:textId="77777777" w:rsidR="00027578" w:rsidRPr="003E5D7F" w:rsidRDefault="00027578" w:rsidP="00027578">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4B45E087" w14:textId="77777777" w:rsidR="00027578" w:rsidRPr="003E5D7F" w:rsidRDefault="00027578" w:rsidP="00027578">
      <w:pPr>
        <w:spacing w:line="240" w:lineRule="auto"/>
        <w:ind w:firstLine="567"/>
        <w:rPr>
          <w:rFonts w:ascii="Times New Roman" w:hAnsi="Times New Roman" w:cs="Times New Roman"/>
          <w:sz w:val="24"/>
          <w:szCs w:val="24"/>
          <w:highlight w:val="yellow"/>
        </w:rPr>
      </w:pPr>
    </w:p>
    <w:p w14:paraId="52C38777" w14:textId="77777777" w:rsidR="00027578" w:rsidRPr="003E5D7F" w:rsidRDefault="00027578" w:rsidP="00027578">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3230B3B4" w14:textId="77777777" w:rsidR="00027578" w:rsidRPr="003E5D7F" w:rsidRDefault="00027578" w:rsidP="00027578">
      <w:pPr>
        <w:widowControl w:val="0"/>
        <w:spacing w:line="240" w:lineRule="auto"/>
        <w:ind w:firstLine="0"/>
        <w:rPr>
          <w:rFonts w:ascii="Times New Roman" w:hAnsi="Times New Roman" w:cs="Times New Roman"/>
          <w:sz w:val="22"/>
          <w:szCs w:val="22"/>
        </w:rPr>
      </w:pPr>
    </w:p>
    <w:p w14:paraId="116AC135" w14:textId="77777777" w:rsidR="00027578" w:rsidRPr="003E5D7F" w:rsidRDefault="00027578" w:rsidP="00027578">
      <w:pPr>
        <w:numPr>
          <w:ilvl w:val="0"/>
          <w:numId w:val="9"/>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4782C64D" w14:textId="77777777" w:rsidR="00027578" w:rsidRPr="003E5D7F" w:rsidRDefault="00027578" w:rsidP="00027578">
      <w:pPr>
        <w:spacing w:line="240" w:lineRule="auto"/>
        <w:ind w:left="851" w:firstLine="0"/>
        <w:contextualSpacing/>
        <w:jc w:val="left"/>
        <w:rPr>
          <w:rFonts w:ascii="Times New Roman" w:hAnsi="Times New Roman" w:cs="Times New Roman"/>
          <w:b/>
          <w:sz w:val="24"/>
          <w:szCs w:val="24"/>
        </w:rPr>
      </w:pPr>
    </w:p>
    <w:p w14:paraId="7EFE4CB7" w14:textId="794FE3E5" w:rsidR="00027578" w:rsidRPr="003E5D7F" w:rsidRDefault="009D15AF" w:rsidP="009D15AF">
      <w:pPr>
        <w:spacing w:line="240" w:lineRule="auto"/>
        <w:ind w:firstLine="0"/>
        <w:contextualSpacing/>
        <w:jc w:val="right"/>
        <w:rPr>
          <w:rFonts w:ascii="Times New Roman" w:hAnsi="Times New Roman" w:cs="Times New Roman"/>
          <w:b/>
          <w:i/>
          <w:sz w:val="24"/>
          <w:szCs w:val="24"/>
        </w:rPr>
      </w:pPr>
      <w:r>
        <w:rPr>
          <w:rFonts w:ascii="Times New Roman" w:hAnsi="Times New Roman" w:cs="Times New Roman"/>
          <w:b/>
          <w:i/>
          <w:sz w:val="24"/>
          <w:szCs w:val="24"/>
        </w:rPr>
        <w:t>3</w:t>
      </w:r>
      <w:r w:rsidR="00027578" w:rsidRPr="003E5D7F">
        <w:rPr>
          <w:rFonts w:ascii="Times New Roman" w:hAnsi="Times New Roman" w:cs="Times New Roman"/>
          <w:b/>
          <w:i/>
          <w:sz w:val="24"/>
          <w:szCs w:val="24"/>
        </w:rPr>
        <w:t xml:space="preserve"> lentelė</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4132"/>
        <w:gridCol w:w="1417"/>
        <w:gridCol w:w="2268"/>
        <w:gridCol w:w="2268"/>
      </w:tblGrid>
      <w:tr w:rsidR="00027578" w:rsidRPr="003E5D7F" w14:paraId="48367133" w14:textId="77777777" w:rsidTr="003966D7">
        <w:tc>
          <w:tcPr>
            <w:tcW w:w="830" w:type="dxa"/>
            <w:vAlign w:val="center"/>
          </w:tcPr>
          <w:p w14:paraId="7CD1F306" w14:textId="77777777" w:rsidR="00027578" w:rsidRPr="003E5D7F" w:rsidRDefault="00027578" w:rsidP="003966D7">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4132" w:type="dxa"/>
            <w:vAlign w:val="center"/>
          </w:tcPr>
          <w:p w14:paraId="1D6538C6" w14:textId="08E6CE2B" w:rsidR="00027578" w:rsidRPr="003E5D7F" w:rsidRDefault="00027578" w:rsidP="003966D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1417" w:type="dxa"/>
            <w:vAlign w:val="center"/>
          </w:tcPr>
          <w:p w14:paraId="4F3FC6B1" w14:textId="256B9CC0" w:rsidR="00027578" w:rsidRDefault="00027578" w:rsidP="003966D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p w14:paraId="5CB64812" w14:textId="2A8D0573" w:rsidR="00027578" w:rsidRPr="003E5D7F" w:rsidRDefault="00027578" w:rsidP="003966D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vnt.</w:t>
            </w:r>
          </w:p>
        </w:tc>
        <w:tc>
          <w:tcPr>
            <w:tcW w:w="2268" w:type="dxa"/>
            <w:vAlign w:val="center"/>
          </w:tcPr>
          <w:p w14:paraId="57F7B739" w14:textId="197FF268" w:rsidR="00027578" w:rsidRPr="003E5D7F" w:rsidRDefault="00027578" w:rsidP="003966D7">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Vnt. kaina</w:t>
            </w:r>
            <w:r w:rsidR="009D15AF">
              <w:rPr>
                <w:rFonts w:ascii="Times New Roman" w:hAnsi="Times New Roman"/>
                <w:b/>
                <w:sz w:val="24"/>
                <w:lang w:eastAsia="en-US"/>
              </w:rPr>
              <w:t>*</w:t>
            </w:r>
            <w:r>
              <w:rPr>
                <w:rFonts w:ascii="Times New Roman" w:hAnsi="Times New Roman"/>
                <w:b/>
                <w:sz w:val="24"/>
                <w:lang w:eastAsia="en-US"/>
              </w:rPr>
              <w:t>, Eur su PVM</w:t>
            </w:r>
          </w:p>
        </w:tc>
        <w:tc>
          <w:tcPr>
            <w:tcW w:w="2268" w:type="dxa"/>
            <w:shd w:val="clear" w:color="auto" w:fill="auto"/>
            <w:vAlign w:val="center"/>
          </w:tcPr>
          <w:p w14:paraId="553CF9FF" w14:textId="77777777" w:rsidR="00027578" w:rsidRPr="003E5D7F" w:rsidRDefault="00027578" w:rsidP="003966D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1F4F81E2" w14:textId="41DD251A" w:rsidR="00027578" w:rsidRPr="003E5D7F" w:rsidRDefault="00027578" w:rsidP="003966D7">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su</w:t>
            </w:r>
            <w:r w:rsidRPr="003E5D7F">
              <w:rPr>
                <w:rFonts w:ascii="Times New Roman" w:hAnsi="Times New Roman" w:cs="Times New Roman"/>
                <w:b/>
                <w:sz w:val="24"/>
                <w:szCs w:val="24"/>
              </w:rPr>
              <w:t xml:space="preserve"> PVM</w:t>
            </w:r>
          </w:p>
        </w:tc>
      </w:tr>
      <w:tr w:rsidR="00027578" w:rsidRPr="003E5D7F" w14:paraId="29B65A1B" w14:textId="77777777" w:rsidTr="003966D7">
        <w:trPr>
          <w:trHeight w:val="56"/>
        </w:trPr>
        <w:tc>
          <w:tcPr>
            <w:tcW w:w="830" w:type="dxa"/>
            <w:shd w:val="clear" w:color="auto" w:fill="D9E2F3" w:themeFill="accent1" w:themeFillTint="33"/>
            <w:vAlign w:val="center"/>
          </w:tcPr>
          <w:p w14:paraId="6BA190E9" w14:textId="77777777" w:rsidR="00027578" w:rsidRPr="003E5D7F" w:rsidRDefault="00027578" w:rsidP="00A6473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4132" w:type="dxa"/>
            <w:shd w:val="clear" w:color="auto" w:fill="D9E2F3" w:themeFill="accent1" w:themeFillTint="33"/>
            <w:vAlign w:val="center"/>
          </w:tcPr>
          <w:p w14:paraId="30411D40" w14:textId="77777777" w:rsidR="00027578" w:rsidRPr="003E5D7F" w:rsidRDefault="00027578" w:rsidP="00A6473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1417" w:type="dxa"/>
            <w:shd w:val="clear" w:color="auto" w:fill="D9E2F3" w:themeFill="accent1" w:themeFillTint="33"/>
            <w:vAlign w:val="center"/>
          </w:tcPr>
          <w:p w14:paraId="4D0BFB96" w14:textId="77777777" w:rsidR="00027578" w:rsidRPr="003E5D7F" w:rsidRDefault="00027578" w:rsidP="00A6473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3</w:t>
            </w:r>
          </w:p>
        </w:tc>
        <w:tc>
          <w:tcPr>
            <w:tcW w:w="2268" w:type="dxa"/>
            <w:shd w:val="clear" w:color="auto" w:fill="D9E2F3" w:themeFill="accent1" w:themeFillTint="33"/>
          </w:tcPr>
          <w:p w14:paraId="5FBF9370" w14:textId="77777777" w:rsidR="00027578" w:rsidRPr="003E5D7F" w:rsidRDefault="00027578" w:rsidP="00A6473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4</w:t>
            </w:r>
          </w:p>
        </w:tc>
        <w:tc>
          <w:tcPr>
            <w:tcW w:w="2268" w:type="dxa"/>
            <w:shd w:val="clear" w:color="auto" w:fill="D9E2F3" w:themeFill="accent1" w:themeFillTint="33"/>
            <w:vAlign w:val="center"/>
          </w:tcPr>
          <w:p w14:paraId="538829BF" w14:textId="77777777" w:rsidR="00027578" w:rsidRPr="003E5D7F" w:rsidRDefault="00027578" w:rsidP="00A64739">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5</w:t>
            </w:r>
          </w:p>
        </w:tc>
      </w:tr>
      <w:tr w:rsidR="00027578" w:rsidRPr="003E5D7F" w14:paraId="14247D4F" w14:textId="77777777" w:rsidTr="003966D7">
        <w:trPr>
          <w:trHeight w:val="286"/>
        </w:trPr>
        <w:tc>
          <w:tcPr>
            <w:tcW w:w="830" w:type="dxa"/>
            <w:vAlign w:val="center"/>
          </w:tcPr>
          <w:p w14:paraId="53AB8FDB"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4132" w:type="dxa"/>
            <w:vAlign w:val="center"/>
          </w:tcPr>
          <w:p w14:paraId="77BA9A6C" w14:textId="03C1547B" w:rsidR="00027578" w:rsidRPr="003E5D7F" w:rsidRDefault="001064A5" w:rsidP="00A64739">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Kasetinis </w:t>
            </w:r>
            <w:proofErr w:type="spellStart"/>
            <w:r>
              <w:rPr>
                <w:rFonts w:ascii="Times New Roman" w:eastAsia="Times New Roman" w:hAnsi="Times New Roman" w:cs="Times New Roman"/>
                <w:color w:val="000000"/>
                <w:sz w:val="24"/>
                <w:szCs w:val="24"/>
              </w:rPr>
              <w:t>roletas</w:t>
            </w:r>
            <w:proofErr w:type="spellEnd"/>
            <w:r>
              <w:rPr>
                <w:rFonts w:ascii="Times New Roman" w:eastAsia="Times New Roman" w:hAnsi="Times New Roman" w:cs="Times New Roman"/>
                <w:color w:val="000000"/>
                <w:sz w:val="24"/>
                <w:szCs w:val="24"/>
              </w:rPr>
              <w:t>, 1132x592</w:t>
            </w:r>
          </w:p>
        </w:tc>
        <w:tc>
          <w:tcPr>
            <w:tcW w:w="1417" w:type="dxa"/>
            <w:vAlign w:val="center"/>
          </w:tcPr>
          <w:p w14:paraId="4CC32795" w14:textId="64B5CEFB" w:rsidR="00027578" w:rsidRPr="003966D7" w:rsidRDefault="001064A5" w:rsidP="00A6473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137</w:t>
            </w:r>
          </w:p>
        </w:tc>
        <w:tc>
          <w:tcPr>
            <w:tcW w:w="2268" w:type="dxa"/>
            <w:vAlign w:val="center"/>
          </w:tcPr>
          <w:p w14:paraId="75D24CD4" w14:textId="77777777" w:rsidR="00027578" w:rsidRPr="003E5D7F" w:rsidRDefault="00027578" w:rsidP="00A64739">
            <w:pPr>
              <w:spacing w:line="240" w:lineRule="auto"/>
              <w:ind w:firstLine="0"/>
              <w:jc w:val="center"/>
              <w:rPr>
                <w:rFonts w:ascii="Times New Roman" w:hAnsi="Times New Roman" w:cs="Times New Roman"/>
                <w:sz w:val="24"/>
                <w:szCs w:val="24"/>
              </w:rPr>
            </w:pPr>
          </w:p>
        </w:tc>
        <w:tc>
          <w:tcPr>
            <w:tcW w:w="2268" w:type="dxa"/>
            <w:vAlign w:val="center"/>
          </w:tcPr>
          <w:p w14:paraId="1FDA48B8" w14:textId="77777777" w:rsidR="00027578" w:rsidRPr="003E5D7F" w:rsidRDefault="00027578" w:rsidP="00A64739">
            <w:pPr>
              <w:spacing w:line="240" w:lineRule="auto"/>
              <w:ind w:firstLine="0"/>
              <w:jc w:val="center"/>
              <w:rPr>
                <w:rFonts w:ascii="Times New Roman" w:hAnsi="Times New Roman" w:cs="Times New Roman"/>
                <w:sz w:val="24"/>
                <w:szCs w:val="24"/>
              </w:rPr>
            </w:pPr>
          </w:p>
        </w:tc>
      </w:tr>
      <w:tr w:rsidR="00027578" w:rsidRPr="003E5D7F" w14:paraId="0DD48D26" w14:textId="77777777" w:rsidTr="003966D7">
        <w:trPr>
          <w:trHeight w:val="290"/>
        </w:trPr>
        <w:tc>
          <w:tcPr>
            <w:tcW w:w="830" w:type="dxa"/>
            <w:vAlign w:val="center"/>
          </w:tcPr>
          <w:p w14:paraId="56E7F798" w14:textId="77777777" w:rsidR="00027578" w:rsidRPr="003E5D7F" w:rsidRDefault="00027578" w:rsidP="00A6473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32" w:type="dxa"/>
            <w:vAlign w:val="center"/>
          </w:tcPr>
          <w:p w14:paraId="1C126F64" w14:textId="17AF1C51" w:rsidR="00027578" w:rsidRPr="003E5D7F" w:rsidRDefault="003966D7" w:rsidP="00A64739">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Klasikinis </w:t>
            </w:r>
            <w:proofErr w:type="spellStart"/>
            <w:r>
              <w:rPr>
                <w:rFonts w:ascii="Times New Roman" w:eastAsia="Times New Roman" w:hAnsi="Times New Roman" w:cs="Times New Roman"/>
                <w:color w:val="000000"/>
                <w:sz w:val="24"/>
                <w:szCs w:val="24"/>
              </w:rPr>
              <w:t>roletas</w:t>
            </w:r>
            <w:proofErr w:type="spellEnd"/>
            <w:r>
              <w:rPr>
                <w:rFonts w:ascii="Times New Roman" w:eastAsia="Times New Roman" w:hAnsi="Times New Roman" w:cs="Times New Roman"/>
                <w:color w:val="000000"/>
                <w:sz w:val="24"/>
                <w:szCs w:val="24"/>
              </w:rPr>
              <w:t>, 1321x1631</w:t>
            </w:r>
          </w:p>
        </w:tc>
        <w:tc>
          <w:tcPr>
            <w:tcW w:w="1417" w:type="dxa"/>
            <w:vAlign w:val="center"/>
          </w:tcPr>
          <w:p w14:paraId="0A481BC2" w14:textId="482EE68E" w:rsidR="00027578" w:rsidRDefault="003966D7" w:rsidP="00A6473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137</w:t>
            </w:r>
          </w:p>
        </w:tc>
        <w:tc>
          <w:tcPr>
            <w:tcW w:w="2268" w:type="dxa"/>
            <w:vAlign w:val="center"/>
          </w:tcPr>
          <w:p w14:paraId="0B5D9F72" w14:textId="77777777" w:rsidR="00027578" w:rsidRPr="003E5D7F" w:rsidRDefault="00027578" w:rsidP="00A64739">
            <w:pPr>
              <w:spacing w:line="240" w:lineRule="auto"/>
              <w:ind w:firstLine="0"/>
              <w:jc w:val="center"/>
              <w:rPr>
                <w:rFonts w:ascii="Times New Roman" w:hAnsi="Times New Roman" w:cs="Times New Roman"/>
                <w:sz w:val="24"/>
                <w:szCs w:val="24"/>
              </w:rPr>
            </w:pPr>
          </w:p>
        </w:tc>
        <w:tc>
          <w:tcPr>
            <w:tcW w:w="2268" w:type="dxa"/>
            <w:vAlign w:val="center"/>
          </w:tcPr>
          <w:p w14:paraId="21BA9436" w14:textId="77777777" w:rsidR="00027578" w:rsidRPr="003E5D7F" w:rsidRDefault="00027578" w:rsidP="00A64739">
            <w:pPr>
              <w:spacing w:line="240" w:lineRule="auto"/>
              <w:ind w:firstLine="0"/>
              <w:jc w:val="center"/>
              <w:rPr>
                <w:rFonts w:ascii="Times New Roman" w:hAnsi="Times New Roman" w:cs="Times New Roman"/>
                <w:sz w:val="24"/>
                <w:szCs w:val="24"/>
              </w:rPr>
            </w:pPr>
          </w:p>
        </w:tc>
      </w:tr>
      <w:tr w:rsidR="00027578" w:rsidRPr="003E5D7F" w14:paraId="3134FD93" w14:textId="77777777" w:rsidTr="003966D7">
        <w:trPr>
          <w:trHeight w:val="266"/>
        </w:trPr>
        <w:tc>
          <w:tcPr>
            <w:tcW w:w="830" w:type="dxa"/>
            <w:vAlign w:val="center"/>
          </w:tcPr>
          <w:p w14:paraId="2E37A0C1" w14:textId="77777777" w:rsidR="00027578" w:rsidRDefault="00027578" w:rsidP="00A6473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4132" w:type="dxa"/>
            <w:vAlign w:val="center"/>
          </w:tcPr>
          <w:p w14:paraId="271EDD90" w14:textId="30547EBD" w:rsidR="00027578" w:rsidRPr="003E5D7F" w:rsidRDefault="003966D7" w:rsidP="00A64739">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Klasikinis </w:t>
            </w:r>
            <w:proofErr w:type="spellStart"/>
            <w:r>
              <w:rPr>
                <w:rFonts w:ascii="Times New Roman" w:eastAsia="Times New Roman" w:hAnsi="Times New Roman" w:cs="Times New Roman"/>
                <w:color w:val="000000"/>
                <w:sz w:val="24"/>
                <w:szCs w:val="24"/>
              </w:rPr>
              <w:t>roletas</w:t>
            </w:r>
            <w:proofErr w:type="spellEnd"/>
            <w:r>
              <w:rPr>
                <w:rFonts w:ascii="Times New Roman" w:eastAsia="Times New Roman" w:hAnsi="Times New Roman" w:cs="Times New Roman"/>
                <w:color w:val="000000"/>
                <w:sz w:val="24"/>
                <w:szCs w:val="24"/>
              </w:rPr>
              <w:t>, 1321x2460</w:t>
            </w:r>
          </w:p>
        </w:tc>
        <w:tc>
          <w:tcPr>
            <w:tcW w:w="1417" w:type="dxa"/>
            <w:vAlign w:val="center"/>
          </w:tcPr>
          <w:p w14:paraId="6626A1CC" w14:textId="6EAB9EA6" w:rsidR="00027578" w:rsidRDefault="003966D7" w:rsidP="00A6473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2268" w:type="dxa"/>
            <w:vAlign w:val="center"/>
          </w:tcPr>
          <w:p w14:paraId="7319E9B2" w14:textId="77777777" w:rsidR="00027578" w:rsidRPr="003E5D7F" w:rsidRDefault="00027578" w:rsidP="00A64739">
            <w:pPr>
              <w:spacing w:line="240" w:lineRule="auto"/>
              <w:ind w:firstLine="0"/>
              <w:jc w:val="center"/>
              <w:rPr>
                <w:rFonts w:ascii="Times New Roman" w:hAnsi="Times New Roman" w:cs="Times New Roman"/>
                <w:sz w:val="24"/>
                <w:szCs w:val="24"/>
              </w:rPr>
            </w:pPr>
          </w:p>
        </w:tc>
        <w:tc>
          <w:tcPr>
            <w:tcW w:w="2268" w:type="dxa"/>
            <w:vAlign w:val="center"/>
          </w:tcPr>
          <w:p w14:paraId="442742A8" w14:textId="77777777" w:rsidR="00027578" w:rsidRPr="003E5D7F" w:rsidRDefault="00027578" w:rsidP="00A64739">
            <w:pPr>
              <w:spacing w:line="240" w:lineRule="auto"/>
              <w:ind w:firstLine="0"/>
              <w:jc w:val="center"/>
              <w:rPr>
                <w:rFonts w:ascii="Times New Roman" w:hAnsi="Times New Roman" w:cs="Times New Roman"/>
                <w:sz w:val="24"/>
                <w:szCs w:val="24"/>
              </w:rPr>
            </w:pPr>
          </w:p>
        </w:tc>
      </w:tr>
      <w:tr w:rsidR="00027578" w:rsidRPr="003E5D7F" w14:paraId="15A57B77" w14:textId="77777777" w:rsidTr="003966D7">
        <w:trPr>
          <w:trHeight w:val="102"/>
        </w:trPr>
        <w:tc>
          <w:tcPr>
            <w:tcW w:w="8647" w:type="dxa"/>
            <w:gridSpan w:val="4"/>
            <w:vAlign w:val="center"/>
          </w:tcPr>
          <w:p w14:paraId="53C3A4E6" w14:textId="0E713E77" w:rsidR="00027578" w:rsidRDefault="00027578" w:rsidP="00A6473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w:t>
            </w:r>
          </w:p>
        </w:tc>
        <w:tc>
          <w:tcPr>
            <w:tcW w:w="2268" w:type="dxa"/>
            <w:vAlign w:val="center"/>
          </w:tcPr>
          <w:p w14:paraId="1399FDAC" w14:textId="77777777" w:rsidR="00027578" w:rsidRPr="003E5D7F" w:rsidRDefault="00027578" w:rsidP="00A64739">
            <w:pPr>
              <w:spacing w:line="240" w:lineRule="auto"/>
              <w:ind w:firstLine="0"/>
              <w:jc w:val="center"/>
              <w:rPr>
                <w:rFonts w:ascii="Times New Roman" w:hAnsi="Times New Roman" w:cs="Times New Roman"/>
                <w:sz w:val="24"/>
                <w:szCs w:val="24"/>
              </w:rPr>
            </w:pPr>
          </w:p>
        </w:tc>
      </w:tr>
    </w:tbl>
    <w:p w14:paraId="0275567A" w14:textId="6E5FFD5F" w:rsidR="00C51819" w:rsidRPr="009D2A41" w:rsidRDefault="00C51819" w:rsidP="00C51819">
      <w:pPr>
        <w:pStyle w:val="BodyText"/>
        <w:tabs>
          <w:tab w:val="left" w:pos="1148"/>
        </w:tabs>
        <w:spacing w:line="302" w:lineRule="exact"/>
        <w:ind w:firstLine="0"/>
        <w:rPr>
          <w:rFonts w:ascii="Times New Roman" w:hAnsi="Times New Roman" w:cs="Times New Roman"/>
          <w:i/>
          <w:iCs/>
          <w:sz w:val="20"/>
        </w:rPr>
      </w:pPr>
      <w:r w:rsidRPr="009D2A41">
        <w:rPr>
          <w:rFonts w:ascii="Times New Roman" w:hAnsi="Times New Roman" w:cs="Times New Roman"/>
          <w:i/>
          <w:iCs/>
          <w:sz w:val="20"/>
        </w:rPr>
        <w:t>*</w:t>
      </w:r>
      <w:bookmarkStart w:id="39" w:name="_Hlk204581100"/>
      <w:r w:rsidRPr="009D2A41">
        <w:rPr>
          <w:rFonts w:ascii="Times New Roman" w:hAnsi="Times New Roman" w:cs="Times New Roman"/>
          <w:i/>
          <w:iCs/>
          <w:sz w:val="20"/>
        </w:rPr>
        <w:t xml:space="preserve">Į pasiūlymo kainą turi būti įskaičiuotos matavimo, gaminimo, transportavimo, </w:t>
      </w:r>
      <w:r w:rsidR="009D2A41" w:rsidRPr="009D2A41">
        <w:rPr>
          <w:rFonts w:ascii="Times New Roman" w:hAnsi="Times New Roman" w:cs="Times New Roman"/>
          <w:i/>
          <w:iCs/>
          <w:sz w:val="20"/>
        </w:rPr>
        <w:t xml:space="preserve">montavimo, </w:t>
      </w:r>
      <w:r w:rsidRPr="009D2A41">
        <w:rPr>
          <w:rFonts w:ascii="Times New Roman" w:hAnsi="Times New Roman" w:cs="Times New Roman"/>
          <w:i/>
          <w:iCs/>
          <w:sz w:val="20"/>
        </w:rPr>
        <w:t>pakabinimo ir kitos Tiekėjo išlaidos.</w:t>
      </w:r>
    </w:p>
    <w:bookmarkEnd w:id="39"/>
    <w:p w14:paraId="087E3EC1" w14:textId="77777777" w:rsidR="00027578" w:rsidRPr="003E5D7F" w:rsidRDefault="00027578" w:rsidP="00027578">
      <w:pPr>
        <w:spacing w:line="240" w:lineRule="auto"/>
        <w:ind w:firstLine="0"/>
        <w:rPr>
          <w:rFonts w:ascii="Times New Roman" w:hAnsi="Times New Roman" w:cs="Times New Roman"/>
          <w:sz w:val="22"/>
          <w:szCs w:val="22"/>
        </w:rPr>
      </w:pPr>
    </w:p>
    <w:p w14:paraId="6E3A2044" w14:textId="77777777" w:rsidR="00027578" w:rsidRPr="003E5D7F" w:rsidRDefault="00027578" w:rsidP="00027578">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lastRenderedPageBreak/>
        <w:t xml:space="preserve">Pastabos: </w:t>
      </w:r>
    </w:p>
    <w:p w14:paraId="46F4CCB6" w14:textId="77777777" w:rsidR="00027578" w:rsidRPr="003E5D7F" w:rsidRDefault="00027578" w:rsidP="00027578">
      <w:pPr>
        <w:spacing w:line="240" w:lineRule="auto"/>
        <w:ind w:firstLine="0"/>
        <w:rPr>
          <w:rFonts w:ascii="Times New Roman" w:hAnsi="Times New Roman" w:cs="Times New Roman"/>
          <w:b/>
          <w:sz w:val="22"/>
          <w:szCs w:val="22"/>
        </w:rPr>
      </w:pPr>
      <w:r w:rsidRPr="003E5D7F">
        <w:rPr>
          <w:rFonts w:ascii="Times New Roman" w:hAnsi="Times New Roman" w:cs="Times New Roman"/>
          <w:b/>
          <w:sz w:val="22"/>
          <w:szCs w:val="22"/>
        </w:rPr>
        <w:t xml:space="preserve">1. kainos, įkainiai ir sumos pasiūlyme nurodomos, paliekant du skaitmenis po kablelio. </w:t>
      </w:r>
    </w:p>
    <w:p w14:paraId="385E2D45" w14:textId="77777777" w:rsidR="00027578" w:rsidRPr="003E5D7F" w:rsidRDefault="00027578" w:rsidP="00027578">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0FFB9107" w14:textId="77777777" w:rsidR="00027578" w:rsidRPr="003E5D7F" w:rsidRDefault="00027578" w:rsidP="00027578">
      <w:pPr>
        <w:spacing w:line="240" w:lineRule="auto"/>
        <w:ind w:firstLine="720"/>
        <w:rPr>
          <w:rFonts w:ascii="Times New Roman" w:hAnsi="Times New Roman" w:cs="Times New Roman"/>
          <w:sz w:val="22"/>
          <w:szCs w:val="22"/>
        </w:rPr>
      </w:pPr>
    </w:p>
    <w:p w14:paraId="40F76EAB" w14:textId="77777777" w:rsidR="00027578" w:rsidRPr="003E5D7F" w:rsidRDefault="00027578" w:rsidP="00027578">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6F5D67A4" w14:textId="77777777" w:rsidR="00027578" w:rsidRPr="003E5D7F" w:rsidRDefault="00027578" w:rsidP="00027578">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6D5DF064" w14:textId="77777777" w:rsidR="00027578" w:rsidRPr="003E5D7F" w:rsidRDefault="00027578" w:rsidP="00027578">
      <w:pPr>
        <w:spacing w:line="240" w:lineRule="auto"/>
        <w:ind w:firstLine="0"/>
        <w:jc w:val="left"/>
        <w:rPr>
          <w:rFonts w:ascii="Times New Roman" w:hAnsi="Times New Roman" w:cs="Times New Roman"/>
          <w:sz w:val="24"/>
          <w:szCs w:val="24"/>
        </w:rPr>
      </w:pPr>
    </w:p>
    <w:p w14:paraId="47DC293C" w14:textId="77777777" w:rsidR="00027578" w:rsidRPr="003E5D7F" w:rsidRDefault="00027578" w:rsidP="00027578">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6426B4D7" w14:textId="77777777" w:rsidR="00027578" w:rsidRPr="003E5D7F" w:rsidRDefault="00027578" w:rsidP="00027578">
      <w:pPr>
        <w:spacing w:line="240" w:lineRule="auto"/>
        <w:ind w:firstLine="0"/>
        <w:rPr>
          <w:rFonts w:ascii="Times New Roman" w:hAnsi="Times New Roman" w:cs="Times New Roman"/>
          <w:sz w:val="24"/>
          <w:szCs w:val="24"/>
        </w:rPr>
      </w:pPr>
    </w:p>
    <w:p w14:paraId="3BF49856" w14:textId="77777777" w:rsidR="00027578" w:rsidRDefault="00027578" w:rsidP="00027578">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AF9D06C" w14:textId="77777777" w:rsidR="00027578" w:rsidRDefault="00027578" w:rsidP="00027578">
      <w:pPr>
        <w:tabs>
          <w:tab w:val="left" w:pos="720"/>
        </w:tabs>
        <w:spacing w:line="240" w:lineRule="auto"/>
        <w:ind w:firstLine="0"/>
        <w:rPr>
          <w:rFonts w:ascii="Times New Roman" w:hAnsi="Times New Roman" w:cs="Times New Roman"/>
          <w:i/>
          <w:iCs/>
          <w:sz w:val="22"/>
          <w:szCs w:val="22"/>
        </w:rPr>
      </w:pPr>
    </w:p>
    <w:p w14:paraId="524CBE10" w14:textId="6CC56C95" w:rsidR="003966D7" w:rsidRPr="009D15AF" w:rsidRDefault="00027578" w:rsidP="009D15AF">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1D5EE557" w14:textId="3FEFABA4" w:rsidR="00027578" w:rsidRPr="003966D7" w:rsidRDefault="009D15AF" w:rsidP="009D15AF">
      <w:pPr>
        <w:spacing w:line="240" w:lineRule="auto"/>
        <w:ind w:firstLine="0"/>
        <w:jc w:val="right"/>
        <w:rPr>
          <w:rFonts w:ascii="Times New Roman" w:hAnsi="Times New Roman" w:cs="Times New Roman"/>
          <w:b/>
          <w:i/>
          <w:iCs/>
          <w:sz w:val="24"/>
          <w:szCs w:val="24"/>
        </w:rPr>
      </w:pPr>
      <w:r>
        <w:rPr>
          <w:rFonts w:ascii="Times New Roman" w:hAnsi="Times New Roman" w:cs="Times New Roman"/>
          <w:b/>
          <w:i/>
          <w:iCs/>
          <w:sz w:val="24"/>
          <w:szCs w:val="24"/>
        </w:rPr>
        <w:t>4</w:t>
      </w:r>
      <w:r w:rsidR="003966D7" w:rsidRPr="003966D7">
        <w:rPr>
          <w:rFonts w:ascii="Times New Roman" w:hAnsi="Times New Roman" w:cs="Times New Roman"/>
          <w:b/>
          <w:i/>
          <w:iCs/>
          <w:sz w:val="24"/>
          <w:szCs w:val="24"/>
        </w:rPr>
        <w:t xml:space="preserve"> lentelė</w:t>
      </w:r>
    </w:p>
    <w:tbl>
      <w:tblPr>
        <w:tblStyle w:val="TableGrid"/>
        <w:tblW w:w="11052" w:type="dxa"/>
        <w:tblInd w:w="0" w:type="dxa"/>
        <w:tblLook w:val="04A0" w:firstRow="1" w:lastRow="0" w:firstColumn="1" w:lastColumn="0" w:noHBand="0" w:noVBand="1"/>
      </w:tblPr>
      <w:tblGrid>
        <w:gridCol w:w="9493"/>
        <w:gridCol w:w="1559"/>
      </w:tblGrid>
      <w:tr w:rsidR="003966D7" w14:paraId="1D79A79B" w14:textId="77777777" w:rsidTr="003966D7">
        <w:tc>
          <w:tcPr>
            <w:tcW w:w="9493" w:type="dxa"/>
          </w:tcPr>
          <w:p w14:paraId="47ACFCBE" w14:textId="77777777" w:rsidR="003966D7" w:rsidRPr="003966D7" w:rsidRDefault="003966D7" w:rsidP="003966D7">
            <w:pPr>
              <w:tabs>
                <w:tab w:val="left" w:pos="720"/>
              </w:tabs>
              <w:ind w:firstLine="0"/>
              <w:jc w:val="center"/>
              <w:rPr>
                <w:rFonts w:hAnsi="Times New Roman" w:cs="Times New Roman"/>
                <w:b/>
                <w:bCs/>
                <w:sz w:val="24"/>
                <w:szCs w:val="24"/>
              </w:rPr>
            </w:pPr>
            <w:r w:rsidRPr="003966D7">
              <w:rPr>
                <w:rFonts w:hAnsi="Times New Roman" w:cs="Times New Roman"/>
                <w:b/>
                <w:bCs/>
                <w:sz w:val="24"/>
                <w:szCs w:val="24"/>
              </w:rPr>
              <w:t>Reikalavimas</w:t>
            </w:r>
          </w:p>
        </w:tc>
        <w:tc>
          <w:tcPr>
            <w:tcW w:w="1559" w:type="dxa"/>
          </w:tcPr>
          <w:p w14:paraId="5268E72E" w14:textId="77777777" w:rsidR="003966D7" w:rsidRPr="003966D7" w:rsidRDefault="003966D7" w:rsidP="003966D7">
            <w:pPr>
              <w:tabs>
                <w:tab w:val="left" w:pos="720"/>
              </w:tabs>
              <w:ind w:firstLine="0"/>
              <w:jc w:val="center"/>
              <w:rPr>
                <w:rFonts w:hAnsi="Times New Roman" w:cs="Times New Roman"/>
                <w:b/>
                <w:bCs/>
                <w:sz w:val="24"/>
                <w:szCs w:val="24"/>
              </w:rPr>
            </w:pPr>
            <w:r w:rsidRPr="003966D7">
              <w:rPr>
                <w:rFonts w:hAnsi="Times New Roman" w:cs="Times New Roman"/>
                <w:b/>
                <w:bCs/>
                <w:sz w:val="24"/>
                <w:szCs w:val="24"/>
              </w:rPr>
              <w:t>Taip/Ne</w:t>
            </w:r>
          </w:p>
        </w:tc>
      </w:tr>
      <w:tr w:rsidR="003966D7" w14:paraId="7B7A8E14" w14:textId="77777777" w:rsidTr="003966D7">
        <w:tc>
          <w:tcPr>
            <w:tcW w:w="9493" w:type="dxa"/>
          </w:tcPr>
          <w:p w14:paraId="5F1F9B41" w14:textId="77777777" w:rsidR="003966D7" w:rsidRPr="003966D7" w:rsidRDefault="003966D7" w:rsidP="003966D7">
            <w:pPr>
              <w:tabs>
                <w:tab w:val="left" w:pos="720"/>
              </w:tabs>
              <w:ind w:firstLine="0"/>
              <w:jc w:val="left"/>
              <w:rPr>
                <w:rFonts w:hAnsi="Times New Roman" w:cs="Times New Roman"/>
                <w:sz w:val="24"/>
                <w:szCs w:val="24"/>
              </w:rPr>
            </w:pPr>
            <w:r w:rsidRPr="003966D7">
              <w:rPr>
                <w:rFonts w:hAnsi="Times New Roman" w:cs="Times New Roman"/>
                <w:sz w:val="24"/>
                <w:szCs w:val="24"/>
              </w:rPr>
              <w:t>VPĮ 46 str. 2</w:t>
            </w:r>
            <w:r w:rsidRPr="003966D7">
              <w:rPr>
                <w:rFonts w:hAnsi="Times New Roman" w:cs="Times New Roman"/>
                <w:sz w:val="24"/>
                <w:szCs w:val="24"/>
                <w:vertAlign w:val="superscript"/>
              </w:rPr>
              <w:t>1</w:t>
            </w:r>
            <w:r w:rsidRPr="003966D7">
              <w:rPr>
                <w:rFonts w:hAnsi="Times New Roman" w:cs="Times New Roman"/>
                <w:sz w:val="24"/>
                <w:szCs w:val="24"/>
              </w:rPr>
              <w:t xml:space="preserve"> nuostata  „&lt;...&gt; tiekėjas yra neatlikęs jam teismo sprendimu paskirtos baudžiamojo poveikio priemonės – uždraudimo juridiniam asmeniui dalyvauti viešuosiuose pirkimuose.“</w:t>
            </w:r>
          </w:p>
        </w:tc>
        <w:tc>
          <w:tcPr>
            <w:tcW w:w="1559" w:type="dxa"/>
          </w:tcPr>
          <w:p w14:paraId="5A94046C" w14:textId="77777777" w:rsidR="003966D7" w:rsidRPr="003966D7" w:rsidRDefault="003966D7" w:rsidP="003966D7">
            <w:pPr>
              <w:tabs>
                <w:tab w:val="left" w:pos="720"/>
              </w:tabs>
              <w:jc w:val="left"/>
              <w:rPr>
                <w:rFonts w:hAnsi="Times New Roman" w:cs="Times New Roman"/>
                <w:sz w:val="24"/>
                <w:szCs w:val="24"/>
              </w:rPr>
            </w:pPr>
          </w:p>
        </w:tc>
      </w:tr>
    </w:tbl>
    <w:p w14:paraId="7DEA3E25" w14:textId="77777777" w:rsidR="00027578" w:rsidRPr="00B077F7" w:rsidRDefault="00027578" w:rsidP="00027578">
      <w:pPr>
        <w:tabs>
          <w:tab w:val="left" w:pos="720"/>
        </w:tabs>
        <w:spacing w:line="240" w:lineRule="auto"/>
        <w:ind w:firstLine="0"/>
        <w:rPr>
          <w:rFonts w:ascii="Times New Roman" w:hAnsi="Times New Roman" w:cs="Times New Roman"/>
          <w:i/>
          <w:iCs/>
          <w:sz w:val="22"/>
          <w:szCs w:val="22"/>
        </w:rPr>
      </w:pPr>
    </w:p>
    <w:p w14:paraId="1E5F1B3D" w14:textId="77777777" w:rsidR="00027578" w:rsidRPr="003E5D7F" w:rsidRDefault="00027578" w:rsidP="00027578">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41A4A822" w14:textId="77777777" w:rsidR="00027578" w:rsidRPr="003E5D7F" w:rsidRDefault="00027578" w:rsidP="00027578">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4D30A4C" w14:textId="77777777" w:rsidR="00027578" w:rsidRPr="003E5D7F" w:rsidRDefault="00027578" w:rsidP="00027578">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693CC226" w14:textId="77777777" w:rsidR="00027578" w:rsidRDefault="00027578" w:rsidP="003966D7">
      <w:pPr>
        <w:spacing w:line="240" w:lineRule="auto"/>
        <w:ind w:firstLine="0"/>
        <w:rPr>
          <w:rFonts w:ascii="Times New Roman" w:hAnsi="Times New Roman" w:cs="Times New Roman"/>
          <w:sz w:val="24"/>
          <w:szCs w:val="24"/>
        </w:rPr>
      </w:pPr>
    </w:p>
    <w:p w14:paraId="5AF1281C" w14:textId="77777777" w:rsidR="00027578" w:rsidRPr="003E5D7F" w:rsidRDefault="00027578" w:rsidP="00027578">
      <w:pPr>
        <w:spacing w:line="240" w:lineRule="auto"/>
        <w:ind w:firstLine="720"/>
        <w:rPr>
          <w:rFonts w:ascii="Times New Roman" w:hAnsi="Times New Roman" w:cs="Times New Roman"/>
          <w:sz w:val="24"/>
          <w:szCs w:val="24"/>
        </w:rPr>
      </w:pPr>
    </w:p>
    <w:p w14:paraId="709CA11F" w14:textId="77777777" w:rsidR="00027578" w:rsidRPr="003E5D7F" w:rsidRDefault="00027578" w:rsidP="00027578">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027578" w:rsidRPr="003E5D7F" w14:paraId="4FCFFD9C" w14:textId="77777777" w:rsidTr="00A64739">
        <w:tc>
          <w:tcPr>
            <w:tcW w:w="596" w:type="dxa"/>
            <w:tcBorders>
              <w:top w:val="single" w:sz="4" w:space="0" w:color="auto"/>
              <w:left w:val="single" w:sz="4" w:space="0" w:color="auto"/>
              <w:bottom w:val="single" w:sz="4" w:space="0" w:color="auto"/>
              <w:right w:val="single" w:sz="4" w:space="0" w:color="auto"/>
            </w:tcBorders>
            <w:shd w:val="clear" w:color="auto" w:fill="auto"/>
          </w:tcPr>
          <w:p w14:paraId="43DE1221" w14:textId="77777777" w:rsidR="00027578" w:rsidRPr="003E5D7F" w:rsidRDefault="00027578" w:rsidP="00A64739">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96A5D2C"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40852B04"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bl>
    <w:p w14:paraId="79413C9C" w14:textId="77777777" w:rsidR="00027578" w:rsidRDefault="00027578" w:rsidP="00027578">
      <w:pPr>
        <w:spacing w:line="240" w:lineRule="auto"/>
        <w:ind w:firstLine="0"/>
        <w:rPr>
          <w:rFonts w:ascii="Times New Roman" w:hAnsi="Times New Roman" w:cs="Times New Roman"/>
          <w:sz w:val="24"/>
          <w:szCs w:val="24"/>
        </w:rPr>
      </w:pPr>
    </w:p>
    <w:p w14:paraId="56BF1EF0" w14:textId="77777777" w:rsidR="00027578" w:rsidRPr="003E5D7F" w:rsidRDefault="00027578" w:rsidP="00027578">
      <w:pPr>
        <w:spacing w:line="240" w:lineRule="auto"/>
        <w:ind w:firstLine="0"/>
        <w:rPr>
          <w:rFonts w:ascii="Times New Roman" w:hAnsi="Times New Roman" w:cs="Times New Roman"/>
          <w:sz w:val="24"/>
          <w:szCs w:val="24"/>
        </w:rPr>
      </w:pPr>
    </w:p>
    <w:p w14:paraId="7D12B72C" w14:textId="77777777" w:rsidR="00027578" w:rsidRPr="003E5D7F" w:rsidRDefault="00027578" w:rsidP="00027578">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Informacija apie subtiekėjus (pažymėti): </w:t>
      </w:r>
    </w:p>
    <w:p w14:paraId="520A18F5" w14:textId="77777777" w:rsidR="00027578" w:rsidRPr="003E5D7F" w:rsidRDefault="00027578" w:rsidP="00027578">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981BEE">
        <w:rPr>
          <w:rFonts w:ascii="Times New Roman" w:hAnsi="Times New Roman" w:cs="Times New Roman"/>
          <w:sz w:val="24"/>
          <w:szCs w:val="24"/>
        </w:rPr>
      </w:r>
      <w:r w:rsidR="00981BEE">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981BEE">
        <w:rPr>
          <w:rFonts w:ascii="Times New Roman" w:hAnsi="Times New Roman" w:cs="Times New Roman"/>
          <w:sz w:val="24"/>
          <w:szCs w:val="24"/>
        </w:rPr>
      </w:r>
      <w:r w:rsidR="00981BEE">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686C4026" w14:textId="77777777" w:rsidR="00027578" w:rsidRPr="003E5D7F" w:rsidRDefault="00027578" w:rsidP="00027578">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027578" w:rsidRPr="003E5D7F" w14:paraId="0C66936D" w14:textId="77777777" w:rsidTr="00A64739">
        <w:tc>
          <w:tcPr>
            <w:tcW w:w="624" w:type="dxa"/>
            <w:vAlign w:val="center"/>
          </w:tcPr>
          <w:p w14:paraId="1BE5E725"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5DE13B26"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24A7104D"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3829183D"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1B93B3D4" w14:textId="77777777" w:rsidR="00027578" w:rsidRPr="003E5D7F" w:rsidRDefault="00027578" w:rsidP="00A64739">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027578" w:rsidRPr="003E5D7F" w14:paraId="317184A3" w14:textId="77777777" w:rsidTr="00A64739">
        <w:tc>
          <w:tcPr>
            <w:tcW w:w="624" w:type="dxa"/>
          </w:tcPr>
          <w:p w14:paraId="5632740B" w14:textId="77777777" w:rsidR="00027578" w:rsidRPr="003E5D7F" w:rsidRDefault="00027578" w:rsidP="00A64739">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689AB3B8" w14:textId="77777777" w:rsidR="00027578" w:rsidRPr="003E5D7F" w:rsidRDefault="00027578" w:rsidP="00A64739">
            <w:pPr>
              <w:spacing w:line="240" w:lineRule="auto"/>
              <w:ind w:firstLine="0"/>
              <w:rPr>
                <w:rFonts w:ascii="Times New Roman" w:hAnsi="Times New Roman" w:cs="Times New Roman"/>
                <w:sz w:val="24"/>
                <w:szCs w:val="24"/>
              </w:rPr>
            </w:pPr>
          </w:p>
        </w:tc>
        <w:tc>
          <w:tcPr>
            <w:tcW w:w="1787" w:type="dxa"/>
          </w:tcPr>
          <w:p w14:paraId="11ED7F00" w14:textId="77777777" w:rsidR="00027578" w:rsidRPr="003E5D7F" w:rsidRDefault="00027578" w:rsidP="00A64739">
            <w:pPr>
              <w:spacing w:line="240" w:lineRule="auto"/>
              <w:ind w:firstLine="0"/>
              <w:rPr>
                <w:rFonts w:ascii="Times New Roman" w:hAnsi="Times New Roman" w:cs="Times New Roman"/>
                <w:sz w:val="24"/>
                <w:szCs w:val="24"/>
              </w:rPr>
            </w:pPr>
          </w:p>
        </w:tc>
        <w:tc>
          <w:tcPr>
            <w:tcW w:w="1488" w:type="dxa"/>
          </w:tcPr>
          <w:p w14:paraId="5F2DDEB7" w14:textId="77777777" w:rsidR="00027578" w:rsidRPr="003E5D7F" w:rsidRDefault="00027578" w:rsidP="00A64739">
            <w:pPr>
              <w:spacing w:line="240" w:lineRule="auto"/>
              <w:ind w:firstLine="0"/>
              <w:rPr>
                <w:rFonts w:ascii="Times New Roman" w:hAnsi="Times New Roman" w:cs="Times New Roman"/>
                <w:sz w:val="24"/>
                <w:szCs w:val="24"/>
              </w:rPr>
            </w:pPr>
          </w:p>
        </w:tc>
        <w:tc>
          <w:tcPr>
            <w:tcW w:w="4536" w:type="dxa"/>
          </w:tcPr>
          <w:p w14:paraId="7DC609C3"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142EF7F8" w14:textId="77777777" w:rsidTr="00A64739">
        <w:tc>
          <w:tcPr>
            <w:tcW w:w="624" w:type="dxa"/>
          </w:tcPr>
          <w:p w14:paraId="6AFA325C" w14:textId="77777777" w:rsidR="00027578" w:rsidRPr="003E5D7F" w:rsidRDefault="00027578" w:rsidP="00A64739">
            <w:pPr>
              <w:spacing w:line="240" w:lineRule="auto"/>
              <w:ind w:firstLine="0"/>
              <w:rPr>
                <w:rFonts w:ascii="Times New Roman" w:hAnsi="Times New Roman" w:cs="Times New Roman"/>
                <w:sz w:val="24"/>
                <w:szCs w:val="24"/>
              </w:rPr>
            </w:pPr>
          </w:p>
        </w:tc>
        <w:tc>
          <w:tcPr>
            <w:tcW w:w="2509" w:type="dxa"/>
          </w:tcPr>
          <w:p w14:paraId="1B6AE8C3" w14:textId="77777777" w:rsidR="00027578" w:rsidRPr="003E5D7F" w:rsidRDefault="00027578" w:rsidP="00A64739">
            <w:pPr>
              <w:spacing w:line="240" w:lineRule="auto"/>
              <w:ind w:firstLine="0"/>
              <w:rPr>
                <w:rFonts w:ascii="Times New Roman" w:hAnsi="Times New Roman" w:cs="Times New Roman"/>
                <w:sz w:val="24"/>
                <w:szCs w:val="24"/>
              </w:rPr>
            </w:pPr>
          </w:p>
        </w:tc>
        <w:tc>
          <w:tcPr>
            <w:tcW w:w="1787" w:type="dxa"/>
          </w:tcPr>
          <w:p w14:paraId="6F7045B2" w14:textId="77777777" w:rsidR="00027578" w:rsidRPr="003E5D7F" w:rsidRDefault="00027578" w:rsidP="00A64739">
            <w:pPr>
              <w:spacing w:line="240" w:lineRule="auto"/>
              <w:ind w:firstLine="0"/>
              <w:rPr>
                <w:rFonts w:ascii="Times New Roman" w:hAnsi="Times New Roman" w:cs="Times New Roman"/>
                <w:sz w:val="24"/>
                <w:szCs w:val="24"/>
              </w:rPr>
            </w:pPr>
          </w:p>
        </w:tc>
        <w:tc>
          <w:tcPr>
            <w:tcW w:w="1488" w:type="dxa"/>
          </w:tcPr>
          <w:p w14:paraId="412EBB18" w14:textId="77777777" w:rsidR="00027578" w:rsidRPr="003E5D7F" w:rsidRDefault="00027578" w:rsidP="00A64739">
            <w:pPr>
              <w:spacing w:line="240" w:lineRule="auto"/>
              <w:ind w:firstLine="0"/>
              <w:rPr>
                <w:rFonts w:ascii="Times New Roman" w:hAnsi="Times New Roman" w:cs="Times New Roman"/>
                <w:sz w:val="24"/>
                <w:szCs w:val="24"/>
              </w:rPr>
            </w:pPr>
          </w:p>
        </w:tc>
        <w:tc>
          <w:tcPr>
            <w:tcW w:w="4536" w:type="dxa"/>
          </w:tcPr>
          <w:p w14:paraId="38CC6442" w14:textId="77777777" w:rsidR="00027578" w:rsidRPr="003E5D7F" w:rsidRDefault="00027578" w:rsidP="00A64739">
            <w:pPr>
              <w:spacing w:line="240" w:lineRule="auto"/>
              <w:ind w:firstLine="0"/>
              <w:rPr>
                <w:rFonts w:ascii="Times New Roman" w:hAnsi="Times New Roman" w:cs="Times New Roman"/>
                <w:sz w:val="24"/>
                <w:szCs w:val="24"/>
              </w:rPr>
            </w:pPr>
          </w:p>
        </w:tc>
      </w:tr>
      <w:tr w:rsidR="00027578" w:rsidRPr="003E5D7F" w14:paraId="5183A05E" w14:textId="77777777" w:rsidTr="00A64739">
        <w:tc>
          <w:tcPr>
            <w:tcW w:w="624" w:type="dxa"/>
          </w:tcPr>
          <w:p w14:paraId="68EB9D36" w14:textId="77777777" w:rsidR="00027578" w:rsidRPr="003E5D7F" w:rsidRDefault="00027578" w:rsidP="00A64739">
            <w:pPr>
              <w:spacing w:line="240" w:lineRule="auto"/>
              <w:ind w:firstLine="0"/>
              <w:rPr>
                <w:rFonts w:ascii="Times New Roman" w:hAnsi="Times New Roman" w:cs="Times New Roman"/>
                <w:sz w:val="24"/>
                <w:szCs w:val="24"/>
              </w:rPr>
            </w:pPr>
          </w:p>
        </w:tc>
        <w:tc>
          <w:tcPr>
            <w:tcW w:w="2509" w:type="dxa"/>
          </w:tcPr>
          <w:p w14:paraId="31FB22B2" w14:textId="77777777" w:rsidR="00027578" w:rsidRPr="003E5D7F" w:rsidRDefault="00027578" w:rsidP="00A64739">
            <w:pPr>
              <w:spacing w:line="240" w:lineRule="auto"/>
              <w:ind w:firstLine="0"/>
              <w:rPr>
                <w:rFonts w:ascii="Times New Roman" w:hAnsi="Times New Roman" w:cs="Times New Roman"/>
                <w:sz w:val="24"/>
                <w:szCs w:val="24"/>
              </w:rPr>
            </w:pPr>
          </w:p>
        </w:tc>
        <w:tc>
          <w:tcPr>
            <w:tcW w:w="1787" w:type="dxa"/>
            <w:vAlign w:val="center"/>
          </w:tcPr>
          <w:p w14:paraId="0A6EC6BB" w14:textId="77777777" w:rsidR="00027578" w:rsidRPr="003E5D7F" w:rsidRDefault="00027578" w:rsidP="00A64739">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Eur</w:t>
            </w:r>
          </w:p>
        </w:tc>
        <w:tc>
          <w:tcPr>
            <w:tcW w:w="1488" w:type="dxa"/>
            <w:vAlign w:val="center"/>
          </w:tcPr>
          <w:p w14:paraId="56CAB306" w14:textId="77777777" w:rsidR="00027578" w:rsidRPr="003E5D7F" w:rsidRDefault="00027578" w:rsidP="00A64739">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w:t>
            </w:r>
          </w:p>
        </w:tc>
        <w:tc>
          <w:tcPr>
            <w:tcW w:w="4536" w:type="dxa"/>
          </w:tcPr>
          <w:p w14:paraId="3942C4C6" w14:textId="77777777" w:rsidR="00027578" w:rsidRPr="003E5D7F" w:rsidRDefault="00027578" w:rsidP="00A64739">
            <w:pPr>
              <w:spacing w:line="240" w:lineRule="auto"/>
              <w:ind w:firstLine="0"/>
              <w:rPr>
                <w:rFonts w:ascii="Times New Roman" w:hAnsi="Times New Roman" w:cs="Times New Roman"/>
                <w:sz w:val="24"/>
                <w:szCs w:val="24"/>
              </w:rPr>
            </w:pPr>
          </w:p>
        </w:tc>
      </w:tr>
    </w:tbl>
    <w:p w14:paraId="41AC1814" w14:textId="77777777" w:rsidR="00027578" w:rsidRPr="003E5D7F" w:rsidRDefault="00027578" w:rsidP="00027578">
      <w:pPr>
        <w:spacing w:line="240" w:lineRule="auto"/>
        <w:ind w:firstLine="720"/>
        <w:rPr>
          <w:rFonts w:ascii="Times New Roman" w:hAnsi="Times New Roman" w:cs="Times New Roman"/>
          <w:sz w:val="24"/>
          <w:szCs w:val="24"/>
        </w:rPr>
      </w:pPr>
    </w:p>
    <w:p w14:paraId="0224A09E" w14:textId="77777777" w:rsidR="00027578" w:rsidRPr="003E5D7F" w:rsidRDefault="00027578" w:rsidP="00027578">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Pasiūlymas galioja ________dienų nuo vokų su pasiūlymais atplėšimo dienos.</w:t>
      </w:r>
    </w:p>
    <w:p w14:paraId="52328FB6" w14:textId="77777777" w:rsidR="00027578" w:rsidRPr="003E5D7F" w:rsidRDefault="00027578" w:rsidP="00027578">
      <w:pPr>
        <w:tabs>
          <w:tab w:val="left" w:pos="142"/>
        </w:tabs>
        <w:spacing w:line="240" w:lineRule="auto"/>
        <w:ind w:firstLine="440"/>
        <w:jc w:val="left"/>
        <w:rPr>
          <w:rFonts w:ascii="Times New Roman" w:hAnsi="Times New Roman" w:cs="Times New Roman"/>
          <w:spacing w:val="-4"/>
          <w:sz w:val="24"/>
          <w:szCs w:val="24"/>
        </w:rPr>
      </w:pPr>
    </w:p>
    <w:p w14:paraId="78C00971" w14:textId="77777777" w:rsidR="00027578" w:rsidRPr="003E5D7F" w:rsidRDefault="00027578" w:rsidP="00027578">
      <w:pPr>
        <w:tabs>
          <w:tab w:val="left" w:pos="142"/>
        </w:tabs>
        <w:spacing w:line="240" w:lineRule="auto"/>
        <w:ind w:firstLine="440"/>
        <w:jc w:val="left"/>
        <w:rPr>
          <w:rFonts w:ascii="Times New Roman" w:hAnsi="Times New Roman" w:cs="Times New Roman"/>
          <w:spacing w:val="-4"/>
          <w:sz w:val="24"/>
          <w:szCs w:val="24"/>
        </w:rPr>
      </w:pPr>
    </w:p>
    <w:p w14:paraId="7A371A1A" w14:textId="77777777" w:rsidR="00027578" w:rsidRPr="003E5D7F" w:rsidRDefault="00027578" w:rsidP="00027578">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027578" w:rsidRPr="003E5D7F" w14:paraId="49A58D6E" w14:textId="77777777" w:rsidTr="00A64739">
        <w:trPr>
          <w:trHeight w:val="1008"/>
        </w:trPr>
        <w:tc>
          <w:tcPr>
            <w:tcW w:w="567" w:type="dxa"/>
            <w:vAlign w:val="center"/>
          </w:tcPr>
          <w:p w14:paraId="2EF14092" w14:textId="77777777" w:rsidR="00027578" w:rsidRPr="003E5D7F" w:rsidRDefault="00027578" w:rsidP="00A64739">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7846F4E1" w14:textId="77777777" w:rsidR="00027578" w:rsidRPr="003E5D7F" w:rsidRDefault="00027578" w:rsidP="00A64739">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552D65C1" w14:textId="77777777" w:rsidR="00027578" w:rsidRPr="003E5D7F" w:rsidRDefault="00027578" w:rsidP="00A64739">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027578" w:rsidRPr="003E5D7F" w14:paraId="5045DA78" w14:textId="77777777" w:rsidTr="00A64739">
        <w:trPr>
          <w:trHeight w:val="266"/>
        </w:trPr>
        <w:tc>
          <w:tcPr>
            <w:tcW w:w="567" w:type="dxa"/>
          </w:tcPr>
          <w:p w14:paraId="6F2F9983" w14:textId="77777777" w:rsidR="00027578" w:rsidRPr="003E5D7F" w:rsidRDefault="00027578" w:rsidP="00A64739">
            <w:pPr>
              <w:tabs>
                <w:tab w:val="left" w:pos="142"/>
              </w:tabs>
              <w:spacing w:line="240" w:lineRule="auto"/>
              <w:ind w:firstLine="0"/>
              <w:rPr>
                <w:rFonts w:ascii="Times New Roman" w:hAnsi="Times New Roman" w:cs="Times New Roman"/>
                <w:sz w:val="24"/>
                <w:szCs w:val="24"/>
              </w:rPr>
            </w:pPr>
          </w:p>
        </w:tc>
        <w:tc>
          <w:tcPr>
            <w:tcW w:w="3768" w:type="dxa"/>
          </w:tcPr>
          <w:p w14:paraId="10212DA7" w14:textId="77777777" w:rsidR="00027578" w:rsidRPr="003E5D7F" w:rsidRDefault="00027578" w:rsidP="00A64739">
            <w:pPr>
              <w:tabs>
                <w:tab w:val="left" w:pos="142"/>
              </w:tabs>
              <w:spacing w:line="240" w:lineRule="auto"/>
              <w:ind w:firstLine="0"/>
              <w:rPr>
                <w:rFonts w:ascii="Times New Roman" w:hAnsi="Times New Roman" w:cs="Times New Roman"/>
                <w:sz w:val="24"/>
                <w:szCs w:val="24"/>
              </w:rPr>
            </w:pPr>
          </w:p>
        </w:tc>
        <w:tc>
          <w:tcPr>
            <w:tcW w:w="6609" w:type="dxa"/>
          </w:tcPr>
          <w:p w14:paraId="63E12B45" w14:textId="77777777" w:rsidR="00027578" w:rsidRPr="003E5D7F" w:rsidRDefault="00027578" w:rsidP="00A64739">
            <w:pPr>
              <w:tabs>
                <w:tab w:val="left" w:pos="142"/>
              </w:tabs>
              <w:spacing w:line="240" w:lineRule="auto"/>
              <w:ind w:firstLine="0"/>
              <w:rPr>
                <w:rFonts w:ascii="Times New Roman" w:hAnsi="Times New Roman" w:cs="Times New Roman"/>
                <w:sz w:val="24"/>
                <w:szCs w:val="24"/>
              </w:rPr>
            </w:pPr>
          </w:p>
        </w:tc>
      </w:tr>
      <w:tr w:rsidR="00027578" w:rsidRPr="003E5D7F" w14:paraId="17900223" w14:textId="77777777" w:rsidTr="00A64739">
        <w:trPr>
          <w:trHeight w:val="266"/>
        </w:trPr>
        <w:tc>
          <w:tcPr>
            <w:tcW w:w="567" w:type="dxa"/>
          </w:tcPr>
          <w:p w14:paraId="22DB16B8" w14:textId="77777777" w:rsidR="00027578" w:rsidRPr="003E5D7F" w:rsidRDefault="00027578" w:rsidP="00A64739">
            <w:pPr>
              <w:tabs>
                <w:tab w:val="left" w:pos="142"/>
              </w:tabs>
              <w:spacing w:line="240" w:lineRule="auto"/>
              <w:ind w:firstLine="0"/>
              <w:rPr>
                <w:rFonts w:ascii="Times New Roman" w:hAnsi="Times New Roman" w:cs="Times New Roman"/>
                <w:sz w:val="24"/>
                <w:szCs w:val="24"/>
              </w:rPr>
            </w:pPr>
          </w:p>
        </w:tc>
        <w:tc>
          <w:tcPr>
            <w:tcW w:w="3768" w:type="dxa"/>
          </w:tcPr>
          <w:p w14:paraId="4A03649D" w14:textId="77777777" w:rsidR="00027578" w:rsidRPr="003E5D7F" w:rsidRDefault="00027578" w:rsidP="00A64739">
            <w:pPr>
              <w:tabs>
                <w:tab w:val="left" w:pos="142"/>
              </w:tabs>
              <w:spacing w:line="240" w:lineRule="auto"/>
              <w:ind w:firstLine="0"/>
              <w:rPr>
                <w:rFonts w:ascii="Times New Roman" w:hAnsi="Times New Roman" w:cs="Times New Roman"/>
                <w:sz w:val="24"/>
                <w:szCs w:val="24"/>
              </w:rPr>
            </w:pPr>
          </w:p>
        </w:tc>
        <w:tc>
          <w:tcPr>
            <w:tcW w:w="6609" w:type="dxa"/>
          </w:tcPr>
          <w:p w14:paraId="7F37B7B8" w14:textId="77777777" w:rsidR="00027578" w:rsidRPr="003E5D7F" w:rsidRDefault="00027578" w:rsidP="00A64739">
            <w:pPr>
              <w:tabs>
                <w:tab w:val="left" w:pos="142"/>
              </w:tabs>
              <w:spacing w:line="240" w:lineRule="auto"/>
              <w:ind w:firstLine="0"/>
              <w:rPr>
                <w:rFonts w:ascii="Times New Roman" w:hAnsi="Times New Roman" w:cs="Times New Roman"/>
                <w:sz w:val="24"/>
                <w:szCs w:val="24"/>
              </w:rPr>
            </w:pPr>
          </w:p>
        </w:tc>
      </w:tr>
    </w:tbl>
    <w:p w14:paraId="0AAEA899" w14:textId="77777777" w:rsidR="00027578" w:rsidRPr="003E5D7F" w:rsidRDefault="00027578" w:rsidP="00027578">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6986ABAE" w14:textId="77777777" w:rsidR="00027578" w:rsidRPr="003E5D7F" w:rsidRDefault="00027578" w:rsidP="00027578">
      <w:pPr>
        <w:tabs>
          <w:tab w:val="left" w:pos="142"/>
        </w:tabs>
        <w:spacing w:line="240" w:lineRule="auto"/>
        <w:ind w:firstLine="851"/>
        <w:rPr>
          <w:rFonts w:ascii="Times New Roman" w:hAnsi="Times New Roman" w:cs="Times New Roman"/>
          <w:sz w:val="24"/>
          <w:szCs w:val="24"/>
        </w:rPr>
      </w:pPr>
    </w:p>
    <w:p w14:paraId="6E751198" w14:textId="77777777" w:rsidR="00027578" w:rsidRPr="003E5D7F" w:rsidRDefault="00027578" w:rsidP="00027578">
      <w:pPr>
        <w:tabs>
          <w:tab w:val="left" w:pos="142"/>
        </w:tabs>
        <w:spacing w:line="240" w:lineRule="auto"/>
        <w:ind w:firstLine="851"/>
        <w:rPr>
          <w:rFonts w:ascii="Times New Roman" w:hAnsi="Times New Roman" w:cs="Times New Roman"/>
          <w:sz w:val="24"/>
          <w:szCs w:val="24"/>
        </w:rPr>
      </w:pPr>
    </w:p>
    <w:p w14:paraId="1C30D6D4" w14:textId="77777777" w:rsidR="00027578" w:rsidRPr="003E5D7F" w:rsidRDefault="00027578" w:rsidP="00027578">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027578" w:rsidRPr="003E5D7F" w14:paraId="7FF70030" w14:textId="77777777" w:rsidTr="00A64739">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8AE37FE" w14:textId="77777777" w:rsidR="00027578" w:rsidRPr="003E5D7F" w:rsidRDefault="00027578" w:rsidP="00A64739">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EA6CEDB" w14:textId="77777777" w:rsidR="00027578" w:rsidRPr="003E5D7F" w:rsidRDefault="00027578" w:rsidP="00A64739">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05AA19F" w14:textId="77777777" w:rsidR="00027578" w:rsidRPr="003E5D7F" w:rsidRDefault="00027578" w:rsidP="00A64739">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027578" w:rsidRPr="003E5D7F" w14:paraId="73E5E192" w14:textId="77777777" w:rsidTr="00A64739">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1CF30D1" w14:textId="77777777" w:rsidR="00027578" w:rsidRPr="003E5D7F" w:rsidRDefault="00027578" w:rsidP="00A64739">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49093AC" w14:textId="77777777" w:rsidR="00027578" w:rsidRPr="003E5D7F" w:rsidRDefault="00027578" w:rsidP="00A6473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97E0DD7" w14:textId="77777777" w:rsidR="00027578" w:rsidRPr="003E5D7F" w:rsidRDefault="00027578" w:rsidP="00A64739">
            <w:pPr>
              <w:rPr>
                <w:rFonts w:ascii="Times New Roman" w:hAnsi="Times New Roman" w:cs="Times New Roman"/>
                <w:sz w:val="24"/>
                <w:szCs w:val="24"/>
              </w:rPr>
            </w:pPr>
          </w:p>
        </w:tc>
      </w:tr>
      <w:tr w:rsidR="00027578" w:rsidRPr="003E5D7F" w14:paraId="7E2727CB" w14:textId="77777777" w:rsidTr="00A64739">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50B909A" w14:textId="77777777" w:rsidR="00027578" w:rsidRPr="003E5D7F" w:rsidRDefault="00027578" w:rsidP="00A64739">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7B759CF" w14:textId="77777777" w:rsidR="00027578" w:rsidRPr="003E5D7F" w:rsidRDefault="00027578" w:rsidP="00A6473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FFD2954" w14:textId="77777777" w:rsidR="00027578" w:rsidRPr="003E5D7F" w:rsidRDefault="00027578" w:rsidP="00A64739">
            <w:pPr>
              <w:rPr>
                <w:rFonts w:ascii="Times New Roman" w:hAnsi="Times New Roman" w:cs="Times New Roman"/>
                <w:sz w:val="24"/>
                <w:szCs w:val="24"/>
              </w:rPr>
            </w:pPr>
          </w:p>
        </w:tc>
      </w:tr>
      <w:tr w:rsidR="00027578" w:rsidRPr="003E5D7F" w14:paraId="7135EE92" w14:textId="77777777" w:rsidTr="00A64739">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F2EA45C" w14:textId="77777777" w:rsidR="00027578" w:rsidRPr="003E5D7F" w:rsidRDefault="00027578" w:rsidP="00A64739">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B6442F2" w14:textId="77777777" w:rsidR="00027578" w:rsidRPr="003E5D7F" w:rsidRDefault="00027578" w:rsidP="00A6473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506942D6" w14:textId="77777777" w:rsidR="00027578" w:rsidRPr="003E5D7F" w:rsidRDefault="00027578" w:rsidP="00A64739">
            <w:pPr>
              <w:rPr>
                <w:rFonts w:ascii="Times New Roman" w:hAnsi="Times New Roman" w:cs="Times New Roman"/>
                <w:sz w:val="24"/>
                <w:szCs w:val="24"/>
              </w:rPr>
            </w:pPr>
          </w:p>
        </w:tc>
      </w:tr>
      <w:tr w:rsidR="00027578" w:rsidRPr="003E5D7F" w14:paraId="29C57868" w14:textId="77777777" w:rsidTr="00A64739">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D0E4748" w14:textId="77777777" w:rsidR="00027578" w:rsidRPr="003E5D7F" w:rsidRDefault="00027578" w:rsidP="00A64739">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7D172E4" w14:textId="77777777" w:rsidR="00027578" w:rsidRPr="003E5D7F" w:rsidRDefault="00027578" w:rsidP="00A6473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9317795" w14:textId="77777777" w:rsidR="00027578" w:rsidRPr="003E5D7F" w:rsidRDefault="00027578" w:rsidP="00A64739">
            <w:pPr>
              <w:rPr>
                <w:rFonts w:ascii="Times New Roman" w:hAnsi="Times New Roman" w:cs="Times New Roman"/>
                <w:sz w:val="24"/>
                <w:szCs w:val="24"/>
              </w:rPr>
            </w:pPr>
          </w:p>
        </w:tc>
      </w:tr>
    </w:tbl>
    <w:p w14:paraId="17A8E921" w14:textId="77777777" w:rsidR="00027578" w:rsidRPr="003E5D7F" w:rsidRDefault="00027578" w:rsidP="00027578">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46044512" w14:textId="77777777" w:rsidR="00027578" w:rsidRPr="003E5D7F" w:rsidRDefault="00027578" w:rsidP="00027578">
      <w:pPr>
        <w:pBdr>
          <w:bottom w:val="single" w:sz="12" w:space="1" w:color="auto"/>
        </w:pBdr>
        <w:spacing w:line="240" w:lineRule="auto"/>
        <w:ind w:firstLine="0"/>
        <w:rPr>
          <w:rFonts w:ascii="Times New Roman" w:hAnsi="Times New Roman" w:cs="Times New Roman"/>
          <w:sz w:val="24"/>
          <w:szCs w:val="24"/>
        </w:rPr>
      </w:pPr>
    </w:p>
    <w:p w14:paraId="2CDA9237" w14:textId="77777777" w:rsidR="00027578" w:rsidRPr="003E5D7F" w:rsidRDefault="00027578" w:rsidP="00027578">
      <w:pPr>
        <w:pBdr>
          <w:bottom w:val="single" w:sz="12" w:space="1" w:color="auto"/>
        </w:pBdr>
        <w:spacing w:line="240" w:lineRule="auto"/>
        <w:ind w:firstLine="0"/>
        <w:rPr>
          <w:rFonts w:ascii="Times New Roman" w:hAnsi="Times New Roman" w:cs="Times New Roman"/>
          <w:sz w:val="22"/>
          <w:szCs w:val="22"/>
        </w:rPr>
      </w:pPr>
    </w:p>
    <w:p w14:paraId="5828172E" w14:textId="77777777" w:rsidR="00027578" w:rsidRPr="003E5D7F" w:rsidRDefault="00027578" w:rsidP="00027578">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parašas)</w:t>
      </w:r>
    </w:p>
    <w:p w14:paraId="150E1954" w14:textId="77777777" w:rsidR="00027578" w:rsidRPr="003E5D7F" w:rsidRDefault="00027578" w:rsidP="00027578">
      <w:pPr>
        <w:spacing w:line="240" w:lineRule="auto"/>
        <w:ind w:firstLine="0"/>
        <w:jc w:val="left"/>
        <w:rPr>
          <w:rFonts w:ascii="Times New Roman" w:hAnsi="Times New Roman" w:cs="Times New Roman"/>
          <w:szCs w:val="24"/>
        </w:rPr>
      </w:pPr>
    </w:p>
    <w:p w14:paraId="1E8A1B49" w14:textId="77777777" w:rsidR="00A52BA0" w:rsidRPr="00626686"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626686"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3B35D96C" w14:textId="4596E0BB" w:rsidR="00E078A0" w:rsidRPr="00626686" w:rsidRDefault="00060B51" w:rsidP="003966D7">
      <w:pPr>
        <w:rPr>
          <w:rFonts w:ascii="Times New Roman" w:hAnsi="Times New Roman" w:cs="Times New Roman"/>
        </w:rPr>
      </w:pPr>
      <w:r w:rsidRPr="00626686">
        <w:rPr>
          <w:rFonts w:ascii="Times New Roman" w:hAnsi="Times New Roman" w:cs="Times New Roman"/>
        </w:rPr>
        <w:br w:type="page"/>
      </w:r>
    </w:p>
    <w:p w14:paraId="69A20E3E" w14:textId="77777777" w:rsidR="00E078A0" w:rsidRPr="00626686" w:rsidRDefault="00E078A0" w:rsidP="007D6542">
      <w:pPr>
        <w:spacing w:line="240" w:lineRule="auto"/>
        <w:ind w:left="7314" w:firstLine="0"/>
        <w:rPr>
          <w:rFonts w:ascii="Times New Roman" w:hAnsi="Times New Roman" w:cs="Times New Roman"/>
        </w:rPr>
      </w:pPr>
    </w:p>
    <w:p w14:paraId="5707BE58" w14:textId="6CEC0126" w:rsidR="007D6542" w:rsidRPr="00626686" w:rsidRDefault="007D6542" w:rsidP="007D6542">
      <w:pPr>
        <w:spacing w:line="240" w:lineRule="auto"/>
        <w:ind w:left="7314" w:firstLine="0"/>
        <w:rPr>
          <w:rFonts w:ascii="Times New Roman" w:hAnsi="Times New Roman" w:cs="Times New Roman"/>
        </w:rPr>
      </w:pPr>
      <w:r w:rsidRPr="00626686">
        <w:rPr>
          <w:rFonts w:ascii="Times New Roman" w:hAnsi="Times New Roman" w:cs="Times New Roman"/>
        </w:rPr>
        <w:t xml:space="preserve">Pirkimo sąlygų </w:t>
      </w:r>
      <w:r w:rsidR="0012726D" w:rsidRPr="00626686">
        <w:rPr>
          <w:rFonts w:ascii="Times New Roman" w:hAnsi="Times New Roman" w:cs="Times New Roman"/>
        </w:rPr>
        <w:t>6</w:t>
      </w:r>
      <w:r w:rsidRPr="00626686">
        <w:rPr>
          <w:rFonts w:ascii="Times New Roman" w:hAnsi="Times New Roman" w:cs="Times New Roman"/>
        </w:rPr>
        <w:t xml:space="preserve"> priedas „Pasiūlymų vertinimo kriterijai ir sąlygos“</w:t>
      </w:r>
    </w:p>
    <w:p w14:paraId="416EE195" w14:textId="55D0FA67" w:rsidR="00DF53CC" w:rsidRPr="00626686" w:rsidRDefault="00DF53CC" w:rsidP="007D6542">
      <w:pPr>
        <w:spacing w:line="240" w:lineRule="auto"/>
        <w:ind w:left="7314" w:firstLine="0"/>
        <w:rPr>
          <w:rFonts w:ascii="Times New Roman" w:hAnsi="Times New Roman" w:cs="Times New Roman"/>
        </w:rPr>
      </w:pPr>
    </w:p>
    <w:p w14:paraId="1DCAE46B" w14:textId="77777777" w:rsidR="00A54EAE" w:rsidRPr="00626686" w:rsidRDefault="00A54EAE" w:rsidP="00A54EAE">
      <w:pPr>
        <w:jc w:val="center"/>
        <w:rPr>
          <w:rFonts w:ascii="Times New Roman" w:hAnsi="Times New Roman" w:cs="Times New Roman"/>
          <w:b/>
          <w:szCs w:val="24"/>
        </w:rPr>
      </w:pPr>
    </w:p>
    <w:p w14:paraId="0BA9918D" w14:textId="77777777" w:rsidR="00A54EAE" w:rsidRPr="00626686" w:rsidRDefault="00A54EAE" w:rsidP="00A54EAE">
      <w:pPr>
        <w:pStyle w:val="Subtitle"/>
        <w:jc w:val="center"/>
        <w:rPr>
          <w:rFonts w:ascii="Times New Roman" w:hAnsi="Times New Roman" w:cs="Times New Roman"/>
          <w:bCs/>
          <w:smallCaps/>
          <w:sz w:val="22"/>
          <w:szCs w:val="22"/>
        </w:rPr>
      </w:pPr>
      <w:r w:rsidRPr="00626686">
        <w:rPr>
          <w:rFonts w:ascii="Times New Roman" w:hAnsi="Times New Roman" w:cs="Times New Roman"/>
        </w:rPr>
        <w:t>PASIŪLYMŲ VERTINIMO KRITERIJAI ir Sąlygos</w:t>
      </w:r>
    </w:p>
    <w:p w14:paraId="4D232320" w14:textId="58075711" w:rsidR="00DF53CC" w:rsidRPr="00626686" w:rsidRDefault="00DF53CC" w:rsidP="00343C91">
      <w:pPr>
        <w:spacing w:line="240" w:lineRule="auto"/>
        <w:ind w:left="7314" w:firstLine="0"/>
        <w:rPr>
          <w:rFonts w:ascii="Times New Roman" w:hAnsi="Times New Roman" w:cs="Times New Roman"/>
        </w:rPr>
      </w:pPr>
    </w:p>
    <w:p w14:paraId="68C4BC99" w14:textId="53C83E93" w:rsidR="007D6542" w:rsidRPr="003966D7" w:rsidRDefault="003966D7" w:rsidP="003966D7">
      <w:pPr>
        <w:rPr>
          <w:rFonts w:ascii="Times New Roman" w:eastAsiaTheme="minorHAnsi" w:hAnsi="Times New Roman" w:cs="Times New Roman"/>
          <w:bCs/>
          <w:iCs/>
        </w:rPr>
      </w:pPr>
      <w:r w:rsidRPr="0085365C">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626686">
        <w:rPr>
          <w:rFonts w:ascii="Times New Roman" w:eastAsiaTheme="minorHAnsi" w:hAnsi="Times New Roman" w:cs="Times New Roman"/>
          <w:bCs/>
          <w:iCs/>
        </w:rPr>
        <w:br w:type="page"/>
      </w:r>
    </w:p>
    <w:p w14:paraId="282BAFD3" w14:textId="2D8BC0DE" w:rsidR="00506996" w:rsidRPr="00626686" w:rsidRDefault="00506996" w:rsidP="00506996">
      <w:pPr>
        <w:spacing w:line="240" w:lineRule="auto"/>
        <w:ind w:left="7314" w:firstLine="0"/>
        <w:rPr>
          <w:rFonts w:ascii="Times New Roman" w:hAnsi="Times New Roman" w:cs="Times New Roman"/>
        </w:rPr>
      </w:pPr>
      <w:r w:rsidRPr="00626686">
        <w:rPr>
          <w:rFonts w:ascii="Times New Roman" w:hAnsi="Times New Roman" w:cs="Times New Roman"/>
        </w:rPr>
        <w:lastRenderedPageBreak/>
        <w:t xml:space="preserve">Pirkimo sąlygų </w:t>
      </w:r>
      <w:r w:rsidR="0012726D" w:rsidRPr="00626686">
        <w:rPr>
          <w:rFonts w:ascii="Times New Roman" w:hAnsi="Times New Roman" w:cs="Times New Roman"/>
        </w:rPr>
        <w:t>7</w:t>
      </w:r>
      <w:r w:rsidRPr="00626686">
        <w:rPr>
          <w:rFonts w:ascii="Times New Roman" w:hAnsi="Times New Roman" w:cs="Times New Roman"/>
        </w:rPr>
        <w:t xml:space="preserve"> priedas „</w:t>
      </w:r>
      <w:r w:rsidR="009D2A41">
        <w:rPr>
          <w:rFonts w:ascii="Times New Roman" w:hAnsi="Times New Roman" w:cs="Times New Roman"/>
        </w:rPr>
        <w:t>Pagrindinės sutarties sąlygos</w:t>
      </w:r>
      <w:r w:rsidRPr="00626686">
        <w:rPr>
          <w:rFonts w:ascii="Times New Roman" w:hAnsi="Times New Roman" w:cs="Times New Roman"/>
        </w:rPr>
        <w:t>“</w:t>
      </w:r>
    </w:p>
    <w:p w14:paraId="7CB80FF3" w14:textId="2C6CB943" w:rsidR="00506996" w:rsidRPr="00626686"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3228CD26" w:rsidR="00112F92" w:rsidRDefault="003966D7" w:rsidP="00E63A8A">
      <w:pPr>
        <w:pStyle w:val="NoSpacing"/>
        <w:spacing w:line="300" w:lineRule="auto"/>
        <w:ind w:firstLine="0"/>
        <w:contextualSpacing/>
        <w:rPr>
          <w:rFonts w:ascii="Times New Roman" w:eastAsiaTheme="minorHAnsi" w:hAnsi="Times New Roman" w:cs="Times New Roman"/>
          <w:bCs/>
          <w:iCs/>
          <w:sz w:val="24"/>
          <w:szCs w:val="24"/>
        </w:rPr>
      </w:pPr>
      <w:r w:rsidRPr="00A313FA">
        <w:rPr>
          <w:rFonts w:ascii="Times New Roman" w:eastAsiaTheme="minorHAnsi" w:hAnsi="Times New Roman" w:cs="Times New Roman"/>
          <w:bCs/>
          <w:iCs/>
          <w:sz w:val="24"/>
          <w:szCs w:val="24"/>
        </w:rPr>
        <w:t>Pagrindinės pirkimo–pardavimo sutarties sąlygos:</w:t>
      </w:r>
    </w:p>
    <w:p w14:paraId="48CF1763" w14:textId="239F58EA" w:rsidR="003966D7" w:rsidRPr="00C51819" w:rsidRDefault="003966D7"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Su laimėtoju bus pasirašoma 18 mėnesių Sutartis.</w:t>
      </w:r>
    </w:p>
    <w:p w14:paraId="037DB436" w14:textId="7E18B535" w:rsidR="003966D7" w:rsidRPr="00C51819" w:rsidRDefault="003966D7"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 xml:space="preserve">Visi </w:t>
      </w:r>
      <w:proofErr w:type="spellStart"/>
      <w:r w:rsidRPr="00C51819">
        <w:rPr>
          <w:rFonts w:ascii="Times New Roman" w:hAnsi="Times New Roman" w:cs="Times New Roman"/>
          <w:sz w:val="24"/>
          <w:szCs w:val="24"/>
        </w:rPr>
        <w:t>roletai</w:t>
      </w:r>
      <w:proofErr w:type="spellEnd"/>
      <w:r w:rsidRPr="00C51819">
        <w:rPr>
          <w:rFonts w:ascii="Times New Roman" w:hAnsi="Times New Roman" w:cs="Times New Roman"/>
          <w:sz w:val="24"/>
          <w:szCs w:val="24"/>
        </w:rPr>
        <w:t xml:space="preserve"> turi būti pristatyti ir sumontuoti Užsakovo adresu Pilaitės pr. 19, Vilnius.</w:t>
      </w:r>
    </w:p>
    <w:p w14:paraId="5D339DE9" w14:textId="732B6D02" w:rsidR="002915C5" w:rsidRPr="00C51819" w:rsidRDefault="002915C5"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 xml:space="preserve"> </w:t>
      </w:r>
      <w:proofErr w:type="spellStart"/>
      <w:r w:rsidRPr="00C51819">
        <w:rPr>
          <w:rFonts w:ascii="Times New Roman" w:hAnsi="Times New Roman" w:cs="Times New Roman"/>
          <w:sz w:val="24"/>
          <w:szCs w:val="24"/>
        </w:rPr>
        <w:t>Roletų</w:t>
      </w:r>
      <w:proofErr w:type="spellEnd"/>
      <w:r w:rsidRPr="00C51819">
        <w:rPr>
          <w:rFonts w:ascii="Times New Roman" w:hAnsi="Times New Roman" w:cs="Times New Roman"/>
          <w:sz w:val="24"/>
          <w:szCs w:val="24"/>
        </w:rPr>
        <w:t xml:space="preserve"> pristatymo ir montavimo </w:t>
      </w:r>
      <w:r w:rsidR="00C51819">
        <w:rPr>
          <w:rFonts w:ascii="Times New Roman" w:hAnsi="Times New Roman" w:cs="Times New Roman"/>
          <w:sz w:val="24"/>
          <w:szCs w:val="24"/>
        </w:rPr>
        <w:t>paslaugų</w:t>
      </w:r>
      <w:r w:rsidRPr="00C51819">
        <w:rPr>
          <w:rFonts w:ascii="Times New Roman" w:hAnsi="Times New Roman" w:cs="Times New Roman"/>
          <w:sz w:val="24"/>
          <w:szCs w:val="24"/>
        </w:rPr>
        <w:t xml:space="preserve"> laikas turi būti iš anksto (ne vėliau kaip prieš 2</w:t>
      </w:r>
      <w:r w:rsidR="00C51819">
        <w:rPr>
          <w:rFonts w:ascii="Times New Roman" w:hAnsi="Times New Roman" w:cs="Times New Roman"/>
          <w:sz w:val="24"/>
          <w:szCs w:val="24"/>
        </w:rPr>
        <w:t xml:space="preserve"> (dvi)</w:t>
      </w:r>
      <w:r w:rsidRPr="00C51819">
        <w:rPr>
          <w:rFonts w:ascii="Times New Roman" w:hAnsi="Times New Roman" w:cs="Times New Roman"/>
          <w:sz w:val="24"/>
          <w:szCs w:val="24"/>
        </w:rPr>
        <w:t xml:space="preserve"> dienas) aptartas ir suderintas su Užsakovu.</w:t>
      </w:r>
    </w:p>
    <w:p w14:paraId="08773B4F" w14:textId="36E6FF26" w:rsidR="003966D7" w:rsidRPr="00C51819" w:rsidRDefault="00C51819" w:rsidP="00C51819">
      <w:pPr>
        <w:pStyle w:val="BodyText"/>
        <w:numPr>
          <w:ilvl w:val="0"/>
          <w:numId w:val="10"/>
        </w:numPr>
        <w:tabs>
          <w:tab w:val="left" w:pos="1148"/>
        </w:tabs>
        <w:spacing w:line="302" w:lineRule="exact"/>
        <w:rPr>
          <w:rFonts w:ascii="Times New Roman" w:hAnsi="Times New Roman" w:cs="Times New Roman"/>
          <w:sz w:val="24"/>
          <w:szCs w:val="24"/>
        </w:rPr>
      </w:pPr>
      <w:r>
        <w:rPr>
          <w:rFonts w:ascii="Times New Roman" w:hAnsi="Times New Roman" w:cs="Times New Roman"/>
          <w:sz w:val="24"/>
          <w:szCs w:val="24"/>
        </w:rPr>
        <w:t>Paslaugas</w:t>
      </w:r>
      <w:r w:rsidR="003966D7" w:rsidRPr="00C51819">
        <w:rPr>
          <w:rFonts w:ascii="Times New Roman" w:hAnsi="Times New Roman" w:cs="Times New Roman"/>
          <w:sz w:val="24"/>
          <w:szCs w:val="24"/>
        </w:rPr>
        <w:t xml:space="preserve"> galės vykdyti tik tie laimėjusio Tiekėjo darbuotojai, kuriems Užsakovas išduos leidimus patekti į VSD </w:t>
      </w:r>
      <w:r>
        <w:rPr>
          <w:rFonts w:ascii="Times New Roman" w:hAnsi="Times New Roman" w:cs="Times New Roman"/>
          <w:sz w:val="24"/>
          <w:szCs w:val="24"/>
        </w:rPr>
        <w:t>patalpas.</w:t>
      </w:r>
      <w:r w:rsidR="003966D7" w:rsidRPr="00C51819">
        <w:rPr>
          <w:rFonts w:ascii="Times New Roman" w:hAnsi="Times New Roman" w:cs="Times New Roman"/>
          <w:sz w:val="24"/>
          <w:szCs w:val="24"/>
        </w:rPr>
        <w:t xml:space="preserve"> Jeigu nei vienam </w:t>
      </w:r>
      <w:r>
        <w:rPr>
          <w:rFonts w:ascii="Times New Roman" w:hAnsi="Times New Roman" w:cs="Times New Roman"/>
          <w:sz w:val="24"/>
          <w:szCs w:val="24"/>
        </w:rPr>
        <w:t>T</w:t>
      </w:r>
      <w:r w:rsidR="003966D7" w:rsidRPr="00C51819">
        <w:rPr>
          <w:rFonts w:ascii="Times New Roman" w:hAnsi="Times New Roman" w:cs="Times New Roman"/>
          <w:sz w:val="24"/>
          <w:szCs w:val="24"/>
        </w:rPr>
        <w:t>iekėjo darbuotojui neišduodamas leidimas patekti į Užsakovo patalpas</w:t>
      </w:r>
      <w:r>
        <w:rPr>
          <w:rFonts w:ascii="Times New Roman" w:hAnsi="Times New Roman" w:cs="Times New Roman"/>
          <w:sz w:val="24"/>
          <w:szCs w:val="24"/>
        </w:rPr>
        <w:t>,</w:t>
      </w:r>
      <w:r w:rsidR="003966D7" w:rsidRPr="00C51819">
        <w:rPr>
          <w:rFonts w:ascii="Times New Roman" w:hAnsi="Times New Roman" w:cs="Times New Roman"/>
          <w:sz w:val="24"/>
          <w:szCs w:val="24"/>
        </w:rPr>
        <w:t xml:space="preserve"> su tokiu </w:t>
      </w:r>
      <w:r>
        <w:rPr>
          <w:rFonts w:ascii="Times New Roman" w:hAnsi="Times New Roman" w:cs="Times New Roman"/>
          <w:sz w:val="24"/>
          <w:szCs w:val="24"/>
        </w:rPr>
        <w:t>T</w:t>
      </w:r>
      <w:r w:rsidR="003966D7" w:rsidRPr="00C51819">
        <w:rPr>
          <w:rFonts w:ascii="Times New Roman" w:hAnsi="Times New Roman" w:cs="Times New Roman"/>
          <w:sz w:val="24"/>
          <w:szCs w:val="24"/>
        </w:rPr>
        <w:t>iekėju nepasirašoma pirkimo</w:t>
      </w:r>
      <w:r w:rsidR="002915C5" w:rsidRPr="00C51819">
        <w:rPr>
          <w:rFonts w:ascii="Times New Roman" w:hAnsi="Times New Roman" w:cs="Times New Roman"/>
          <w:sz w:val="24"/>
          <w:szCs w:val="24"/>
        </w:rPr>
        <w:t>–</w:t>
      </w:r>
      <w:r w:rsidR="003966D7" w:rsidRPr="00C51819">
        <w:rPr>
          <w:rFonts w:ascii="Times New Roman" w:hAnsi="Times New Roman" w:cs="Times New Roman"/>
          <w:sz w:val="24"/>
          <w:szCs w:val="24"/>
        </w:rPr>
        <w:t xml:space="preserve">pardavimo sutartis. Apie tai raštu informuojamas tiekėjas. </w:t>
      </w:r>
    </w:p>
    <w:p w14:paraId="23B21FE1" w14:textId="5AE26086" w:rsidR="003966D7" w:rsidRPr="00C51819" w:rsidRDefault="003966D7"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Pasirašius pirkimo</w:t>
      </w:r>
      <w:r w:rsidR="002915C5" w:rsidRPr="00C51819">
        <w:rPr>
          <w:rFonts w:ascii="Times New Roman" w:hAnsi="Times New Roman" w:cs="Times New Roman"/>
          <w:sz w:val="24"/>
          <w:szCs w:val="24"/>
        </w:rPr>
        <w:t>–</w:t>
      </w:r>
      <w:r w:rsidRPr="00C51819">
        <w:rPr>
          <w:rFonts w:ascii="Times New Roman" w:hAnsi="Times New Roman" w:cs="Times New Roman"/>
          <w:sz w:val="24"/>
          <w:szCs w:val="24"/>
        </w:rPr>
        <w:t>pardavimo sutartį</w:t>
      </w:r>
      <w:r w:rsidR="00277F03">
        <w:rPr>
          <w:rFonts w:ascii="Times New Roman" w:hAnsi="Times New Roman" w:cs="Times New Roman"/>
          <w:sz w:val="24"/>
          <w:szCs w:val="24"/>
        </w:rPr>
        <w:t>,</w:t>
      </w:r>
      <w:r w:rsidRPr="00C51819">
        <w:rPr>
          <w:rFonts w:ascii="Times New Roman" w:hAnsi="Times New Roman" w:cs="Times New Roman"/>
          <w:sz w:val="24"/>
          <w:szCs w:val="24"/>
        </w:rPr>
        <w:t xml:space="preserve"> </w:t>
      </w:r>
      <w:r w:rsidR="00C51819">
        <w:rPr>
          <w:rFonts w:ascii="Times New Roman" w:hAnsi="Times New Roman" w:cs="Times New Roman"/>
          <w:sz w:val="24"/>
          <w:szCs w:val="24"/>
        </w:rPr>
        <w:t>T</w:t>
      </w:r>
      <w:r w:rsidRPr="00C51819">
        <w:rPr>
          <w:rFonts w:ascii="Times New Roman" w:hAnsi="Times New Roman" w:cs="Times New Roman"/>
          <w:sz w:val="24"/>
          <w:szCs w:val="24"/>
        </w:rPr>
        <w:t>iekėjo atstovui</w:t>
      </w:r>
      <w:r w:rsidR="002915C5" w:rsidRPr="00C51819">
        <w:rPr>
          <w:rFonts w:ascii="Times New Roman" w:hAnsi="Times New Roman" w:cs="Times New Roman"/>
          <w:sz w:val="24"/>
          <w:szCs w:val="24"/>
        </w:rPr>
        <w:t xml:space="preserve"> </w:t>
      </w:r>
      <w:r w:rsidRPr="00C51819">
        <w:rPr>
          <w:rFonts w:ascii="Times New Roman" w:hAnsi="Times New Roman" w:cs="Times New Roman"/>
          <w:sz w:val="24"/>
          <w:szCs w:val="24"/>
        </w:rPr>
        <w:t>(-</w:t>
      </w:r>
      <w:proofErr w:type="spellStart"/>
      <w:r w:rsidRPr="00C51819">
        <w:rPr>
          <w:rFonts w:ascii="Times New Roman" w:hAnsi="Times New Roman" w:cs="Times New Roman"/>
          <w:sz w:val="24"/>
          <w:szCs w:val="24"/>
        </w:rPr>
        <w:t>ams</w:t>
      </w:r>
      <w:proofErr w:type="spellEnd"/>
      <w:r w:rsidRPr="00C51819">
        <w:rPr>
          <w:rFonts w:ascii="Times New Roman" w:hAnsi="Times New Roman" w:cs="Times New Roman"/>
          <w:sz w:val="24"/>
          <w:szCs w:val="24"/>
        </w:rPr>
        <w:t xml:space="preserve">) bus sudarytos galimybės patekti į VSD patalpas, kuriose bus montuojam </w:t>
      </w:r>
      <w:proofErr w:type="spellStart"/>
      <w:r w:rsidRPr="00C51819">
        <w:rPr>
          <w:rFonts w:ascii="Times New Roman" w:hAnsi="Times New Roman" w:cs="Times New Roman"/>
          <w:sz w:val="24"/>
          <w:szCs w:val="24"/>
        </w:rPr>
        <w:t>roletai</w:t>
      </w:r>
      <w:proofErr w:type="spellEnd"/>
      <w:r w:rsidR="00277F03">
        <w:rPr>
          <w:rFonts w:ascii="Times New Roman" w:hAnsi="Times New Roman" w:cs="Times New Roman"/>
          <w:sz w:val="24"/>
          <w:szCs w:val="24"/>
        </w:rPr>
        <w:t>,</w:t>
      </w:r>
      <w:r w:rsidRPr="00C51819">
        <w:rPr>
          <w:rFonts w:ascii="Times New Roman" w:hAnsi="Times New Roman" w:cs="Times New Roman"/>
          <w:sz w:val="24"/>
          <w:szCs w:val="24"/>
        </w:rPr>
        <w:t xml:space="preserve"> </w:t>
      </w:r>
      <w:r w:rsidR="00277F03">
        <w:rPr>
          <w:rFonts w:ascii="Times New Roman" w:hAnsi="Times New Roman" w:cs="Times New Roman"/>
          <w:sz w:val="24"/>
          <w:szCs w:val="24"/>
        </w:rPr>
        <w:t>ir</w:t>
      </w:r>
      <w:r w:rsidRPr="00C51819">
        <w:rPr>
          <w:rFonts w:ascii="Times New Roman" w:hAnsi="Times New Roman" w:cs="Times New Roman"/>
          <w:sz w:val="24"/>
          <w:szCs w:val="24"/>
        </w:rPr>
        <w:t xml:space="preserve"> jas apžiūrėti.</w:t>
      </w:r>
    </w:p>
    <w:p w14:paraId="5F54B303" w14:textId="10CEA3D3" w:rsidR="002915C5" w:rsidRPr="00C51819" w:rsidRDefault="002915C5"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Tiekėjas turi apsirūpinti visomis techninėmis priemonėmis</w:t>
      </w:r>
      <w:r w:rsidR="00C51819">
        <w:rPr>
          <w:rFonts w:ascii="Times New Roman" w:hAnsi="Times New Roman" w:cs="Times New Roman"/>
          <w:sz w:val="24"/>
          <w:szCs w:val="24"/>
        </w:rPr>
        <w:t>,</w:t>
      </w:r>
      <w:r w:rsidRPr="00C51819">
        <w:rPr>
          <w:rFonts w:ascii="Times New Roman" w:hAnsi="Times New Roman" w:cs="Times New Roman"/>
          <w:sz w:val="24"/>
          <w:szCs w:val="24"/>
        </w:rPr>
        <w:t xml:space="preserve"> reikalingomis montavimo darbams atlikti.</w:t>
      </w:r>
    </w:p>
    <w:p w14:paraId="735D5A0E" w14:textId="7938C836" w:rsidR="002915C5" w:rsidRPr="00C51819" w:rsidRDefault="002915C5"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Patalpas, kuriose bus montuojam</w:t>
      </w:r>
      <w:r w:rsidR="00C51819">
        <w:rPr>
          <w:rFonts w:ascii="Times New Roman" w:hAnsi="Times New Roman" w:cs="Times New Roman"/>
          <w:sz w:val="24"/>
          <w:szCs w:val="24"/>
        </w:rPr>
        <w:t>i</w:t>
      </w:r>
      <w:r w:rsidRPr="00C51819">
        <w:rPr>
          <w:rFonts w:ascii="Times New Roman" w:hAnsi="Times New Roman" w:cs="Times New Roman"/>
          <w:sz w:val="24"/>
          <w:szCs w:val="24"/>
        </w:rPr>
        <w:t xml:space="preserve"> </w:t>
      </w:r>
      <w:proofErr w:type="spellStart"/>
      <w:r w:rsidRPr="00C51819">
        <w:rPr>
          <w:rFonts w:ascii="Times New Roman" w:hAnsi="Times New Roman" w:cs="Times New Roman"/>
          <w:sz w:val="24"/>
          <w:szCs w:val="24"/>
        </w:rPr>
        <w:t>roletai</w:t>
      </w:r>
      <w:proofErr w:type="spellEnd"/>
      <w:r w:rsidRPr="00C51819">
        <w:rPr>
          <w:rFonts w:ascii="Times New Roman" w:hAnsi="Times New Roman" w:cs="Times New Roman"/>
          <w:sz w:val="24"/>
          <w:szCs w:val="24"/>
        </w:rPr>
        <w:t xml:space="preserve">, </w:t>
      </w:r>
      <w:r w:rsidR="00C51819">
        <w:rPr>
          <w:rFonts w:ascii="Times New Roman" w:hAnsi="Times New Roman" w:cs="Times New Roman"/>
          <w:sz w:val="24"/>
          <w:szCs w:val="24"/>
        </w:rPr>
        <w:t>T</w:t>
      </w:r>
      <w:r w:rsidRPr="00C51819">
        <w:rPr>
          <w:rFonts w:ascii="Times New Roman" w:hAnsi="Times New Roman" w:cs="Times New Roman"/>
          <w:sz w:val="24"/>
          <w:szCs w:val="24"/>
        </w:rPr>
        <w:t>iekėjas</w:t>
      </w:r>
      <w:r w:rsidR="00C51819">
        <w:rPr>
          <w:rFonts w:ascii="Times New Roman" w:hAnsi="Times New Roman" w:cs="Times New Roman"/>
          <w:sz w:val="24"/>
          <w:szCs w:val="24"/>
        </w:rPr>
        <w:t>,</w:t>
      </w:r>
      <w:r w:rsidRPr="00C51819">
        <w:rPr>
          <w:rFonts w:ascii="Times New Roman" w:hAnsi="Times New Roman" w:cs="Times New Roman"/>
          <w:sz w:val="24"/>
          <w:szCs w:val="24"/>
        </w:rPr>
        <w:t xml:space="preserve"> užbaig</w:t>
      </w:r>
      <w:r w:rsidR="00C51819">
        <w:rPr>
          <w:rFonts w:ascii="Times New Roman" w:hAnsi="Times New Roman" w:cs="Times New Roman"/>
          <w:sz w:val="24"/>
          <w:szCs w:val="24"/>
        </w:rPr>
        <w:t>ę</w:t>
      </w:r>
      <w:r w:rsidRPr="00C51819">
        <w:rPr>
          <w:rFonts w:ascii="Times New Roman" w:hAnsi="Times New Roman" w:cs="Times New Roman"/>
          <w:sz w:val="24"/>
          <w:szCs w:val="24"/>
        </w:rPr>
        <w:t>s darbus</w:t>
      </w:r>
      <w:r w:rsidR="00C51819">
        <w:rPr>
          <w:rFonts w:ascii="Times New Roman" w:hAnsi="Times New Roman" w:cs="Times New Roman"/>
          <w:sz w:val="24"/>
          <w:szCs w:val="24"/>
        </w:rPr>
        <w:t>,</w:t>
      </w:r>
      <w:r w:rsidRPr="00C51819">
        <w:rPr>
          <w:rFonts w:ascii="Times New Roman" w:hAnsi="Times New Roman" w:cs="Times New Roman"/>
          <w:sz w:val="24"/>
          <w:szCs w:val="24"/>
        </w:rPr>
        <w:t xml:space="preserve"> turės palikti tvarkingas, t.</w:t>
      </w:r>
      <w:r w:rsidR="00C51819">
        <w:rPr>
          <w:rFonts w:ascii="Times New Roman" w:hAnsi="Times New Roman" w:cs="Times New Roman"/>
          <w:sz w:val="24"/>
          <w:szCs w:val="24"/>
        </w:rPr>
        <w:t xml:space="preserve"> </w:t>
      </w:r>
      <w:r w:rsidRPr="00C51819">
        <w:rPr>
          <w:rFonts w:ascii="Times New Roman" w:hAnsi="Times New Roman" w:cs="Times New Roman"/>
          <w:sz w:val="24"/>
          <w:szCs w:val="24"/>
        </w:rPr>
        <w:t>y.</w:t>
      </w:r>
      <w:r w:rsidR="00C51819">
        <w:rPr>
          <w:rFonts w:ascii="Times New Roman" w:hAnsi="Times New Roman" w:cs="Times New Roman"/>
          <w:sz w:val="24"/>
          <w:szCs w:val="24"/>
        </w:rPr>
        <w:t>,</w:t>
      </w:r>
      <w:r w:rsidRPr="00C51819">
        <w:rPr>
          <w:rFonts w:ascii="Times New Roman" w:hAnsi="Times New Roman" w:cs="Times New Roman"/>
          <w:sz w:val="24"/>
          <w:szCs w:val="24"/>
        </w:rPr>
        <w:t xml:space="preserve"> patalpos turės būti išvalytos</w:t>
      </w:r>
      <w:r w:rsidR="00C51819">
        <w:rPr>
          <w:rFonts w:ascii="Times New Roman" w:hAnsi="Times New Roman" w:cs="Times New Roman"/>
          <w:sz w:val="24"/>
          <w:szCs w:val="24"/>
        </w:rPr>
        <w:t xml:space="preserve"> nuo </w:t>
      </w:r>
      <w:proofErr w:type="spellStart"/>
      <w:r w:rsidR="00C51819">
        <w:rPr>
          <w:rFonts w:ascii="Times New Roman" w:hAnsi="Times New Roman" w:cs="Times New Roman"/>
          <w:sz w:val="24"/>
          <w:szCs w:val="24"/>
        </w:rPr>
        <w:t>roletų</w:t>
      </w:r>
      <w:proofErr w:type="spellEnd"/>
      <w:r w:rsidRPr="00C51819">
        <w:rPr>
          <w:rFonts w:ascii="Times New Roman" w:hAnsi="Times New Roman" w:cs="Times New Roman"/>
          <w:sz w:val="24"/>
          <w:szCs w:val="24"/>
        </w:rPr>
        <w:t xml:space="preserve"> montavimo metu atsiradusių atliekų. </w:t>
      </w:r>
    </w:p>
    <w:p w14:paraId="226EDA75" w14:textId="77777777" w:rsidR="003966D7" w:rsidRPr="00C51819" w:rsidRDefault="003966D7"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Pasiūlymo kaina turi būti fiksuota visą sutarties galiojimo laikotarpį.</w:t>
      </w:r>
    </w:p>
    <w:p w14:paraId="04433C59" w14:textId="57F47EAF" w:rsidR="003966D7" w:rsidRPr="00C51819" w:rsidRDefault="003966D7" w:rsidP="00C51819">
      <w:pPr>
        <w:pStyle w:val="BodyText"/>
        <w:numPr>
          <w:ilvl w:val="0"/>
          <w:numId w:val="10"/>
        </w:numPr>
        <w:tabs>
          <w:tab w:val="left" w:pos="1148"/>
        </w:tabs>
        <w:spacing w:line="302" w:lineRule="exact"/>
        <w:rPr>
          <w:rFonts w:ascii="Times New Roman" w:hAnsi="Times New Roman" w:cs="Times New Roman"/>
          <w:sz w:val="24"/>
          <w:szCs w:val="24"/>
        </w:rPr>
      </w:pPr>
      <w:r w:rsidRPr="00C51819">
        <w:rPr>
          <w:rFonts w:ascii="Times New Roman" w:hAnsi="Times New Roman" w:cs="Times New Roman"/>
          <w:sz w:val="24"/>
          <w:szCs w:val="24"/>
        </w:rPr>
        <w:t xml:space="preserve">Pirkėjas neįsipareigoja užsakyti viso sutartyje nurodyto </w:t>
      </w:r>
      <w:proofErr w:type="spellStart"/>
      <w:r w:rsidRPr="00C51819">
        <w:rPr>
          <w:rFonts w:ascii="Times New Roman" w:hAnsi="Times New Roman" w:cs="Times New Roman"/>
          <w:sz w:val="24"/>
          <w:szCs w:val="24"/>
        </w:rPr>
        <w:t>roletų</w:t>
      </w:r>
      <w:proofErr w:type="spellEnd"/>
      <w:r w:rsidRPr="00C51819">
        <w:rPr>
          <w:rFonts w:ascii="Times New Roman" w:hAnsi="Times New Roman" w:cs="Times New Roman"/>
          <w:sz w:val="24"/>
          <w:szCs w:val="24"/>
        </w:rPr>
        <w:t xml:space="preserve"> kiekio. </w:t>
      </w:r>
      <w:proofErr w:type="spellStart"/>
      <w:r w:rsidRPr="00C51819">
        <w:rPr>
          <w:rFonts w:ascii="Times New Roman" w:hAnsi="Times New Roman" w:cs="Times New Roman"/>
          <w:sz w:val="24"/>
          <w:szCs w:val="24"/>
        </w:rPr>
        <w:t>Roletai</w:t>
      </w:r>
      <w:proofErr w:type="spellEnd"/>
      <w:r w:rsidRPr="00C51819">
        <w:rPr>
          <w:rFonts w:ascii="Times New Roman" w:hAnsi="Times New Roman" w:cs="Times New Roman"/>
          <w:sz w:val="24"/>
          <w:szCs w:val="24"/>
        </w:rPr>
        <w:t xml:space="preserve"> bus užsakomi už Sutarties vykdymą atsakingam asmeniui pateikus atskirą užsakymą, kuriame bus nurodyti užsakomų </w:t>
      </w:r>
      <w:proofErr w:type="spellStart"/>
      <w:r w:rsidR="00C51819">
        <w:rPr>
          <w:rFonts w:ascii="Times New Roman" w:hAnsi="Times New Roman" w:cs="Times New Roman"/>
          <w:sz w:val="24"/>
          <w:szCs w:val="24"/>
        </w:rPr>
        <w:t>r</w:t>
      </w:r>
      <w:r w:rsidRPr="00C51819">
        <w:rPr>
          <w:rFonts w:ascii="Times New Roman" w:hAnsi="Times New Roman" w:cs="Times New Roman"/>
          <w:sz w:val="24"/>
          <w:szCs w:val="24"/>
        </w:rPr>
        <w:t>oletų</w:t>
      </w:r>
      <w:proofErr w:type="spellEnd"/>
      <w:r w:rsidRPr="00C51819">
        <w:rPr>
          <w:rFonts w:ascii="Times New Roman" w:hAnsi="Times New Roman" w:cs="Times New Roman"/>
          <w:sz w:val="24"/>
          <w:szCs w:val="24"/>
        </w:rPr>
        <w:t xml:space="preserve"> kiekiai. Užsakymo įvykdymo terminas derinamas užsakymo metu. Atsiskaitoma už faktinį pristatytų ir sumontuotų </w:t>
      </w:r>
      <w:proofErr w:type="spellStart"/>
      <w:r w:rsidR="00C51819">
        <w:rPr>
          <w:rFonts w:ascii="Times New Roman" w:hAnsi="Times New Roman" w:cs="Times New Roman"/>
          <w:sz w:val="24"/>
          <w:szCs w:val="24"/>
        </w:rPr>
        <w:t>r</w:t>
      </w:r>
      <w:r w:rsidRPr="00C51819">
        <w:rPr>
          <w:rFonts w:ascii="Times New Roman" w:hAnsi="Times New Roman" w:cs="Times New Roman"/>
          <w:sz w:val="24"/>
          <w:szCs w:val="24"/>
        </w:rPr>
        <w:t>oletų</w:t>
      </w:r>
      <w:proofErr w:type="spellEnd"/>
      <w:r w:rsidRPr="00C51819">
        <w:rPr>
          <w:rFonts w:ascii="Times New Roman" w:hAnsi="Times New Roman" w:cs="Times New Roman"/>
          <w:sz w:val="24"/>
          <w:szCs w:val="24"/>
        </w:rPr>
        <w:t xml:space="preserve"> kiekį.</w:t>
      </w:r>
    </w:p>
    <w:p w14:paraId="4BC11A77" w14:textId="551968E6" w:rsidR="003966D7" w:rsidRPr="00C51819" w:rsidRDefault="003966D7" w:rsidP="00C51819">
      <w:pPr>
        <w:pStyle w:val="BodyText"/>
        <w:numPr>
          <w:ilvl w:val="0"/>
          <w:numId w:val="10"/>
        </w:numPr>
        <w:tabs>
          <w:tab w:val="left" w:pos="1153"/>
        </w:tabs>
        <w:spacing w:line="302" w:lineRule="exact"/>
        <w:rPr>
          <w:rFonts w:ascii="Times New Roman" w:hAnsi="Times New Roman" w:cs="Times New Roman"/>
          <w:sz w:val="24"/>
          <w:szCs w:val="24"/>
        </w:rPr>
      </w:pPr>
      <w:r w:rsidRPr="00C51819">
        <w:rPr>
          <w:rFonts w:ascii="Times New Roman" w:hAnsi="Times New Roman" w:cs="Times New Roman"/>
          <w:sz w:val="24"/>
          <w:szCs w:val="24"/>
        </w:rPr>
        <w:t xml:space="preserve">Su tiekėju už faktiškai ir tinkamai atliktus montavimo darbus bus atsiskaitoma pasirašius atliktų </w:t>
      </w:r>
      <w:r w:rsidR="00C51819">
        <w:rPr>
          <w:rFonts w:ascii="Times New Roman" w:hAnsi="Times New Roman" w:cs="Times New Roman"/>
          <w:sz w:val="24"/>
          <w:szCs w:val="24"/>
        </w:rPr>
        <w:t>Paslaugų</w:t>
      </w:r>
      <w:r w:rsidRPr="00C51819">
        <w:rPr>
          <w:rFonts w:ascii="Times New Roman" w:hAnsi="Times New Roman" w:cs="Times New Roman"/>
          <w:sz w:val="24"/>
          <w:szCs w:val="24"/>
        </w:rPr>
        <w:t xml:space="preserve"> perdavimo–priėmimo aktą ir gavus PVM sąskaitą faktūrą, kuri bus apmokama per 30 (trisdešimt) kalendorinių dienų nuo jos gavimo.</w:t>
      </w:r>
    </w:p>
    <w:p w14:paraId="4A21177A" w14:textId="301ABAAE" w:rsidR="003966D7" w:rsidRPr="00C51819" w:rsidRDefault="003966D7" w:rsidP="00C51819">
      <w:pPr>
        <w:pStyle w:val="ListParagraph"/>
        <w:numPr>
          <w:ilvl w:val="0"/>
          <w:numId w:val="10"/>
        </w:numPr>
        <w:tabs>
          <w:tab w:val="left" w:pos="0"/>
        </w:tabs>
        <w:suppressAutoHyphens/>
        <w:spacing w:line="276" w:lineRule="auto"/>
        <w:rPr>
          <w:rFonts w:ascii="Times New Roman" w:hAnsi="Times New Roman" w:cs="Times New Roman"/>
          <w:sz w:val="24"/>
          <w:szCs w:val="24"/>
        </w:rPr>
      </w:pPr>
      <w:r w:rsidRPr="00C51819">
        <w:rPr>
          <w:rFonts w:ascii="Times New Roman" w:hAnsi="Times New Roman" w:cs="Times New Roman"/>
          <w:sz w:val="24"/>
          <w:szCs w:val="24"/>
        </w:rPr>
        <w:t>Sudarius rašytinę sutartį sąskaitos</w:t>
      </w:r>
      <w:r w:rsidR="00C51819">
        <w:rPr>
          <w:rFonts w:ascii="Times New Roman" w:hAnsi="Times New Roman" w:cs="Times New Roman"/>
          <w:sz w:val="24"/>
          <w:szCs w:val="24"/>
        </w:rPr>
        <w:t xml:space="preserve"> </w:t>
      </w:r>
      <w:r w:rsidRPr="00C51819">
        <w:rPr>
          <w:rFonts w:ascii="Times New Roman" w:hAnsi="Times New Roman" w:cs="Times New Roman"/>
          <w:sz w:val="24"/>
          <w:szCs w:val="24"/>
        </w:rPr>
        <w:t>faktūros turi būti pateikiamos tik per „SABIS“ sistemą.</w:t>
      </w:r>
    </w:p>
    <w:p w14:paraId="728E91C3" w14:textId="30A7F0C9" w:rsidR="003966D7" w:rsidRPr="00C51819" w:rsidRDefault="003966D7" w:rsidP="00C51819">
      <w:pPr>
        <w:pStyle w:val="ListParagraph"/>
        <w:numPr>
          <w:ilvl w:val="0"/>
          <w:numId w:val="10"/>
        </w:numPr>
        <w:tabs>
          <w:tab w:val="left" w:pos="0"/>
        </w:tabs>
        <w:suppressAutoHyphens/>
        <w:spacing w:line="276" w:lineRule="auto"/>
        <w:rPr>
          <w:rFonts w:ascii="Times New Roman" w:hAnsi="Times New Roman" w:cs="Times New Roman"/>
          <w:sz w:val="24"/>
          <w:szCs w:val="24"/>
        </w:rPr>
      </w:pPr>
      <w:r w:rsidRPr="00C51819">
        <w:rPr>
          <w:rFonts w:ascii="Times New Roman" w:hAnsi="Times New Roman" w:cs="Times New Roman"/>
          <w:sz w:val="24"/>
          <w:szCs w:val="24"/>
        </w:rPr>
        <w:t xml:space="preserve">Jei Tiekėjas laiku neatlieka montavimo </w:t>
      </w:r>
      <w:r w:rsidR="00C51819">
        <w:rPr>
          <w:rFonts w:ascii="Times New Roman" w:hAnsi="Times New Roman" w:cs="Times New Roman"/>
          <w:sz w:val="24"/>
          <w:szCs w:val="24"/>
        </w:rPr>
        <w:t>paslaugų</w:t>
      </w:r>
      <w:r w:rsidRPr="00C51819">
        <w:rPr>
          <w:rFonts w:ascii="Times New Roman" w:hAnsi="Times New Roman" w:cs="Times New Roman"/>
          <w:sz w:val="24"/>
          <w:szCs w:val="24"/>
        </w:rPr>
        <w:t xml:space="preserve"> ir (ar) netinkamai j</w:t>
      </w:r>
      <w:r w:rsidR="00C51819">
        <w:rPr>
          <w:rFonts w:ascii="Times New Roman" w:hAnsi="Times New Roman" w:cs="Times New Roman"/>
          <w:sz w:val="24"/>
          <w:szCs w:val="24"/>
        </w:rPr>
        <w:t>as</w:t>
      </w:r>
      <w:r w:rsidRPr="00C51819">
        <w:rPr>
          <w:rFonts w:ascii="Times New Roman" w:hAnsi="Times New Roman" w:cs="Times New Roman"/>
          <w:sz w:val="24"/>
          <w:szCs w:val="24"/>
        </w:rPr>
        <w:t xml:space="preserve"> atlieka, laiku nepašalina montavimo </w:t>
      </w:r>
      <w:r w:rsidR="00C51819">
        <w:rPr>
          <w:rFonts w:ascii="Times New Roman" w:hAnsi="Times New Roman" w:cs="Times New Roman"/>
          <w:sz w:val="24"/>
          <w:szCs w:val="24"/>
        </w:rPr>
        <w:t>paslaugų</w:t>
      </w:r>
      <w:r w:rsidRPr="00C51819">
        <w:rPr>
          <w:rFonts w:ascii="Times New Roman" w:hAnsi="Times New Roman" w:cs="Times New Roman"/>
          <w:sz w:val="24"/>
          <w:szCs w:val="24"/>
        </w:rPr>
        <w:t xml:space="preserve"> trūkumų, Tiekėjas, Perkančiosios organizacijos reikalavimu, moka 50 (penkiasdešimties) eurų dydžio baudą už kiekvieną uždelstą dieną.</w:t>
      </w:r>
    </w:p>
    <w:p w14:paraId="627ADC00" w14:textId="399DD9C2" w:rsidR="003966D7" w:rsidRPr="00C51819" w:rsidRDefault="003966D7" w:rsidP="00C51819">
      <w:pPr>
        <w:pStyle w:val="BodyText"/>
        <w:numPr>
          <w:ilvl w:val="0"/>
          <w:numId w:val="10"/>
        </w:numPr>
        <w:tabs>
          <w:tab w:val="left" w:pos="1143"/>
        </w:tabs>
        <w:spacing w:line="302" w:lineRule="exact"/>
        <w:rPr>
          <w:rFonts w:ascii="Times New Roman" w:hAnsi="Times New Roman" w:cs="Times New Roman"/>
          <w:sz w:val="24"/>
          <w:szCs w:val="24"/>
        </w:rPr>
      </w:pPr>
      <w:r w:rsidRPr="00C51819">
        <w:rPr>
          <w:rFonts w:ascii="Times New Roman" w:hAnsi="Times New Roman" w:cs="Times New Roman"/>
          <w:sz w:val="24"/>
          <w:szCs w:val="24"/>
        </w:rPr>
        <w:t>Po Sutarties pasirašymo</w:t>
      </w:r>
      <w:r w:rsidR="00277F03">
        <w:rPr>
          <w:rFonts w:ascii="Times New Roman" w:hAnsi="Times New Roman" w:cs="Times New Roman"/>
          <w:sz w:val="24"/>
          <w:szCs w:val="24"/>
        </w:rPr>
        <w:t>,</w:t>
      </w:r>
      <w:r w:rsidRPr="00C51819">
        <w:rPr>
          <w:rFonts w:ascii="Times New Roman" w:hAnsi="Times New Roman" w:cs="Times New Roman"/>
          <w:sz w:val="24"/>
          <w:szCs w:val="24"/>
        </w:rPr>
        <w:t xml:space="preserve"> Tiekėjui atsisakius vykdyti Sutartį ar nutraukus Sutartį ne Sutartyje numatytais pagrindais ir ne dėl Perkančiosios organizacijos kaltės, Tiekėjas moka pastarajai 10 proc. 18 mėn. Sutarties kainos dydžio baudą.</w:t>
      </w:r>
    </w:p>
    <w:p w14:paraId="1E56D713" w14:textId="379FB3E7" w:rsidR="003966D7" w:rsidRPr="00C51819" w:rsidRDefault="003966D7" w:rsidP="00C51819">
      <w:pPr>
        <w:pStyle w:val="BodyText"/>
        <w:numPr>
          <w:ilvl w:val="0"/>
          <w:numId w:val="10"/>
        </w:numPr>
        <w:tabs>
          <w:tab w:val="left" w:pos="1143"/>
        </w:tabs>
        <w:spacing w:line="302" w:lineRule="exact"/>
        <w:rPr>
          <w:rFonts w:ascii="Times New Roman" w:hAnsi="Times New Roman" w:cs="Times New Roman"/>
          <w:sz w:val="24"/>
          <w:szCs w:val="24"/>
        </w:rPr>
      </w:pPr>
      <w:r w:rsidRPr="00C51819">
        <w:rPr>
          <w:rFonts w:ascii="Times New Roman" w:hAnsi="Times New Roman" w:cs="Times New Roman"/>
          <w:sz w:val="24"/>
          <w:szCs w:val="24"/>
        </w:rPr>
        <w:t>Jei Perkančioji organizacija pirkimo sutartyje nustatytais terminais nesumoka Tiekėjui už laiku ir kokybiškai atlikt</w:t>
      </w:r>
      <w:r w:rsidR="00277F03">
        <w:rPr>
          <w:rFonts w:ascii="Times New Roman" w:hAnsi="Times New Roman" w:cs="Times New Roman"/>
          <w:sz w:val="24"/>
          <w:szCs w:val="24"/>
        </w:rPr>
        <w:t>a</w:t>
      </w:r>
      <w:r w:rsidRPr="00C51819">
        <w:rPr>
          <w:rFonts w:ascii="Times New Roman" w:hAnsi="Times New Roman" w:cs="Times New Roman"/>
          <w:sz w:val="24"/>
          <w:szCs w:val="24"/>
        </w:rPr>
        <w:t xml:space="preserve">s montavimo </w:t>
      </w:r>
      <w:r w:rsidR="00277F03">
        <w:rPr>
          <w:rFonts w:ascii="Times New Roman" w:hAnsi="Times New Roman" w:cs="Times New Roman"/>
          <w:sz w:val="24"/>
          <w:szCs w:val="24"/>
        </w:rPr>
        <w:t>paslaugas</w:t>
      </w:r>
      <w:r w:rsidRPr="00C51819">
        <w:rPr>
          <w:rFonts w:ascii="Times New Roman" w:hAnsi="Times New Roman" w:cs="Times New Roman"/>
          <w:sz w:val="24"/>
          <w:szCs w:val="24"/>
        </w:rPr>
        <w:t>, tuomet Perkančioji organizacija, Tiekėjo reikalavimu, moka pastarajam 0,2 proc. dydžio delspinigius nuo laiku nesumokėtos sumos už kiekvieną uždelstą kalendorinę dieną.</w:t>
      </w:r>
    </w:p>
    <w:p w14:paraId="0937FA42" w14:textId="14B9A110"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Tiekėjas atlikt</w:t>
      </w:r>
      <w:r w:rsidR="00576F9A">
        <w:rPr>
          <w:rFonts w:ascii="Times New Roman" w:hAnsi="Times New Roman" w:cs="Times New Roman"/>
          <w:sz w:val="24"/>
          <w:szCs w:val="24"/>
        </w:rPr>
        <w:t xml:space="preserve">oms paslaugoms </w:t>
      </w:r>
      <w:r w:rsidRPr="00576F9A">
        <w:rPr>
          <w:rFonts w:ascii="Times New Roman" w:hAnsi="Times New Roman" w:cs="Times New Roman"/>
          <w:sz w:val="24"/>
          <w:szCs w:val="24"/>
        </w:rPr>
        <w:t xml:space="preserve">suteikia ne trumpesnę kaip 24 (dvidešimt keturių) mėnesių garantiją. Garantijos terminas pradedamas skaičiuoti pasirašius atliktų </w:t>
      </w:r>
      <w:r w:rsidR="00576F9A">
        <w:rPr>
          <w:rFonts w:ascii="Times New Roman" w:hAnsi="Times New Roman" w:cs="Times New Roman"/>
          <w:sz w:val="24"/>
          <w:szCs w:val="24"/>
        </w:rPr>
        <w:t>paslaugų</w:t>
      </w:r>
      <w:r w:rsidRPr="00576F9A">
        <w:rPr>
          <w:rFonts w:ascii="Times New Roman" w:hAnsi="Times New Roman" w:cs="Times New Roman"/>
          <w:sz w:val="24"/>
          <w:szCs w:val="24"/>
        </w:rPr>
        <w:t xml:space="preserve"> priėmimo–perdavimo aktą.</w:t>
      </w:r>
    </w:p>
    <w:p w14:paraId="43887E6F" w14:textId="43DA1DC5"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Tiekėjas turi naudoti naujas ir nenaudotas medžiagas (</w:t>
      </w:r>
      <w:proofErr w:type="spellStart"/>
      <w:r w:rsidRPr="00576F9A">
        <w:rPr>
          <w:rFonts w:ascii="Times New Roman" w:hAnsi="Times New Roman" w:cs="Times New Roman"/>
          <w:sz w:val="24"/>
          <w:szCs w:val="24"/>
        </w:rPr>
        <w:t>roletus</w:t>
      </w:r>
      <w:proofErr w:type="spellEnd"/>
      <w:r w:rsidRPr="00576F9A">
        <w:rPr>
          <w:rFonts w:ascii="Times New Roman" w:hAnsi="Times New Roman" w:cs="Times New Roman"/>
          <w:sz w:val="24"/>
          <w:szCs w:val="24"/>
        </w:rPr>
        <w:t xml:space="preserve"> </w:t>
      </w:r>
      <w:r w:rsidR="00576F9A">
        <w:rPr>
          <w:rFonts w:ascii="Times New Roman" w:hAnsi="Times New Roman" w:cs="Times New Roman"/>
          <w:sz w:val="24"/>
          <w:szCs w:val="24"/>
        </w:rPr>
        <w:t>bei</w:t>
      </w:r>
      <w:r w:rsidRPr="00576F9A">
        <w:rPr>
          <w:rFonts w:ascii="Times New Roman" w:hAnsi="Times New Roman" w:cs="Times New Roman"/>
          <w:sz w:val="24"/>
          <w:szCs w:val="24"/>
        </w:rPr>
        <w:t xml:space="preserve"> jų tvirtinimo ir valdymo elementus).</w:t>
      </w:r>
    </w:p>
    <w:p w14:paraId="66673499" w14:textId="57619420"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Tiekėjas atsakingas už defektus viso garantinio laikotarpio metu.</w:t>
      </w:r>
    </w:p>
    <w:p w14:paraId="2059CE57" w14:textId="632AAB9A"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Garantijos laikotarpiu pastebėjus Tiekėjo a</w:t>
      </w:r>
      <w:r w:rsidR="00576F9A">
        <w:rPr>
          <w:rFonts w:ascii="Times New Roman" w:hAnsi="Times New Roman" w:cs="Times New Roman"/>
          <w:sz w:val="24"/>
          <w:szCs w:val="24"/>
        </w:rPr>
        <w:t xml:space="preserve">tliktose paslaugose </w:t>
      </w:r>
      <w:r w:rsidRPr="00576F9A">
        <w:rPr>
          <w:rFonts w:ascii="Times New Roman" w:hAnsi="Times New Roman" w:cs="Times New Roman"/>
          <w:sz w:val="24"/>
          <w:szCs w:val="24"/>
        </w:rPr>
        <w:t xml:space="preserve">trūkumus, Užsakovas apie tai elektroniniu paštu praneša </w:t>
      </w:r>
      <w:r w:rsidR="00576F9A">
        <w:rPr>
          <w:rFonts w:ascii="Times New Roman" w:hAnsi="Times New Roman" w:cs="Times New Roman"/>
          <w:sz w:val="24"/>
          <w:szCs w:val="24"/>
        </w:rPr>
        <w:t>T</w:t>
      </w:r>
      <w:r w:rsidRPr="00576F9A">
        <w:rPr>
          <w:rFonts w:ascii="Times New Roman" w:hAnsi="Times New Roman" w:cs="Times New Roman"/>
          <w:sz w:val="24"/>
          <w:szCs w:val="24"/>
        </w:rPr>
        <w:t>iekėjui.</w:t>
      </w:r>
    </w:p>
    <w:p w14:paraId="7426A294" w14:textId="63E20F03" w:rsidR="002915C5" w:rsidRPr="00C51819"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lastRenderedPageBreak/>
        <w:t>Jeigu, galiojant Tiekėjo suteiktai garantijai, atsiradę defektai nepašalinami per 10 (dešimt) dienų nuo Užsakovo Tiekėjui pateiktos pretenzijos dienos,</w:t>
      </w:r>
      <w:r w:rsidR="00576F9A">
        <w:rPr>
          <w:rFonts w:ascii="Times New Roman" w:hAnsi="Times New Roman" w:cs="Times New Roman"/>
          <w:sz w:val="24"/>
          <w:szCs w:val="24"/>
        </w:rPr>
        <w:t xml:space="preserve"> </w:t>
      </w:r>
      <w:r w:rsidRPr="00576F9A">
        <w:rPr>
          <w:rFonts w:ascii="Times New Roman" w:hAnsi="Times New Roman" w:cs="Times New Roman"/>
          <w:sz w:val="24"/>
          <w:szCs w:val="24"/>
        </w:rPr>
        <w:t>defektų pašalinimą organizuoja Užsakovas, o Tiekėjas turi atlyginti Užsakovui patirtas išlaidas, šalinant defektus.</w:t>
      </w:r>
    </w:p>
    <w:p w14:paraId="33459C77" w14:textId="360E6B34"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 xml:space="preserve">Visų </w:t>
      </w:r>
      <w:r w:rsidR="00576F9A">
        <w:rPr>
          <w:rFonts w:ascii="Times New Roman" w:hAnsi="Times New Roman" w:cs="Times New Roman"/>
          <w:sz w:val="24"/>
          <w:szCs w:val="24"/>
        </w:rPr>
        <w:t>S</w:t>
      </w:r>
      <w:r w:rsidRPr="00576F9A">
        <w:rPr>
          <w:rFonts w:ascii="Times New Roman" w:hAnsi="Times New Roman" w:cs="Times New Roman"/>
          <w:sz w:val="24"/>
          <w:szCs w:val="24"/>
        </w:rPr>
        <w:t xml:space="preserve">utartyje numatytų </w:t>
      </w:r>
      <w:r w:rsidR="00576F9A">
        <w:rPr>
          <w:rFonts w:ascii="Times New Roman" w:hAnsi="Times New Roman" w:cs="Times New Roman"/>
          <w:sz w:val="24"/>
          <w:szCs w:val="24"/>
        </w:rPr>
        <w:t>paslaugų</w:t>
      </w:r>
      <w:r w:rsidRPr="00576F9A">
        <w:rPr>
          <w:rFonts w:ascii="Times New Roman" w:hAnsi="Times New Roman" w:cs="Times New Roman"/>
          <w:sz w:val="24"/>
          <w:szCs w:val="24"/>
        </w:rPr>
        <w:t xml:space="preserve"> priėmimą atlieka Užsakovo įgaliotas asmuo, dalyvaujant Tiekėjo atsakingam asmeniui.</w:t>
      </w:r>
    </w:p>
    <w:p w14:paraId="109044BE" w14:textId="3A49D79D" w:rsidR="002915C5" w:rsidRPr="00576F9A" w:rsidRDefault="00576F9A" w:rsidP="00576F9A">
      <w:pPr>
        <w:pStyle w:val="BodyText"/>
        <w:numPr>
          <w:ilvl w:val="0"/>
          <w:numId w:val="10"/>
        </w:numPr>
        <w:tabs>
          <w:tab w:val="left" w:pos="1143"/>
        </w:tabs>
        <w:spacing w:line="302" w:lineRule="exact"/>
        <w:rPr>
          <w:rFonts w:ascii="Times New Roman" w:hAnsi="Times New Roman" w:cs="Times New Roman"/>
          <w:sz w:val="24"/>
          <w:szCs w:val="24"/>
        </w:rPr>
      </w:pPr>
      <w:r>
        <w:rPr>
          <w:rFonts w:ascii="Times New Roman" w:hAnsi="Times New Roman" w:cs="Times New Roman"/>
          <w:sz w:val="24"/>
          <w:szCs w:val="24"/>
        </w:rPr>
        <w:t>Paslaugos</w:t>
      </w:r>
      <w:r w:rsidR="002915C5" w:rsidRPr="00576F9A">
        <w:rPr>
          <w:rFonts w:ascii="Times New Roman" w:hAnsi="Times New Roman" w:cs="Times New Roman"/>
          <w:sz w:val="24"/>
          <w:szCs w:val="24"/>
        </w:rPr>
        <w:t xml:space="preserve"> laikom</w:t>
      </w:r>
      <w:r>
        <w:rPr>
          <w:rFonts w:ascii="Times New Roman" w:hAnsi="Times New Roman" w:cs="Times New Roman"/>
          <w:sz w:val="24"/>
          <w:szCs w:val="24"/>
        </w:rPr>
        <w:t>os</w:t>
      </w:r>
      <w:r w:rsidR="002915C5" w:rsidRPr="00576F9A">
        <w:rPr>
          <w:rFonts w:ascii="Times New Roman" w:hAnsi="Times New Roman" w:cs="Times New Roman"/>
          <w:sz w:val="24"/>
          <w:szCs w:val="24"/>
        </w:rPr>
        <w:t xml:space="preserve"> priimt</w:t>
      </w:r>
      <w:r>
        <w:rPr>
          <w:rFonts w:ascii="Times New Roman" w:hAnsi="Times New Roman" w:cs="Times New Roman"/>
          <w:sz w:val="24"/>
          <w:szCs w:val="24"/>
        </w:rPr>
        <w:t>omis</w:t>
      </w:r>
      <w:r w:rsidR="002915C5" w:rsidRPr="00576F9A">
        <w:rPr>
          <w:rFonts w:ascii="Times New Roman" w:hAnsi="Times New Roman" w:cs="Times New Roman"/>
          <w:sz w:val="24"/>
          <w:szCs w:val="24"/>
        </w:rPr>
        <w:t>, jeigu j</w:t>
      </w:r>
      <w:r>
        <w:rPr>
          <w:rFonts w:ascii="Times New Roman" w:hAnsi="Times New Roman" w:cs="Times New Roman"/>
          <w:sz w:val="24"/>
          <w:szCs w:val="24"/>
        </w:rPr>
        <w:t>os</w:t>
      </w:r>
      <w:r w:rsidR="002915C5" w:rsidRPr="00576F9A">
        <w:rPr>
          <w:rFonts w:ascii="Times New Roman" w:hAnsi="Times New Roman" w:cs="Times New Roman"/>
          <w:sz w:val="24"/>
          <w:szCs w:val="24"/>
        </w:rPr>
        <w:t xml:space="preserve"> užbaigt</w:t>
      </w:r>
      <w:r>
        <w:rPr>
          <w:rFonts w:ascii="Times New Roman" w:hAnsi="Times New Roman" w:cs="Times New Roman"/>
          <w:sz w:val="24"/>
          <w:szCs w:val="24"/>
        </w:rPr>
        <w:t>os</w:t>
      </w:r>
      <w:r w:rsidR="002915C5" w:rsidRPr="00576F9A">
        <w:rPr>
          <w:rFonts w:ascii="Times New Roman" w:hAnsi="Times New Roman" w:cs="Times New Roman"/>
          <w:sz w:val="24"/>
          <w:szCs w:val="24"/>
        </w:rPr>
        <w:t xml:space="preserve"> ir ištaisyti nurodyti defektai (jei tokie nustatyti </w:t>
      </w:r>
      <w:r>
        <w:rPr>
          <w:rFonts w:ascii="Times New Roman" w:hAnsi="Times New Roman" w:cs="Times New Roman"/>
          <w:sz w:val="24"/>
          <w:szCs w:val="24"/>
        </w:rPr>
        <w:t>paslaugų</w:t>
      </w:r>
      <w:r w:rsidR="002915C5" w:rsidRPr="00576F9A">
        <w:rPr>
          <w:rFonts w:ascii="Times New Roman" w:hAnsi="Times New Roman" w:cs="Times New Roman"/>
          <w:sz w:val="24"/>
          <w:szCs w:val="24"/>
        </w:rPr>
        <w:t xml:space="preserve"> perdavimo–priėmimo metu).</w:t>
      </w:r>
    </w:p>
    <w:p w14:paraId="09A9F9C1" w14:textId="559366AA"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 xml:space="preserve">Jeigu </w:t>
      </w:r>
      <w:r w:rsidR="00576F9A">
        <w:rPr>
          <w:rFonts w:ascii="Times New Roman" w:hAnsi="Times New Roman" w:cs="Times New Roman"/>
          <w:sz w:val="24"/>
          <w:szCs w:val="24"/>
        </w:rPr>
        <w:t>paslaugos</w:t>
      </w:r>
      <w:r w:rsidRPr="00576F9A">
        <w:rPr>
          <w:rFonts w:ascii="Times New Roman" w:hAnsi="Times New Roman" w:cs="Times New Roman"/>
          <w:sz w:val="24"/>
          <w:szCs w:val="24"/>
        </w:rPr>
        <w:t xml:space="preserve"> nebuvo priimt</w:t>
      </w:r>
      <w:r w:rsidR="00576F9A">
        <w:rPr>
          <w:rFonts w:ascii="Times New Roman" w:hAnsi="Times New Roman" w:cs="Times New Roman"/>
          <w:sz w:val="24"/>
          <w:szCs w:val="24"/>
        </w:rPr>
        <w:t>os</w:t>
      </w:r>
      <w:r w:rsidRPr="00576F9A">
        <w:rPr>
          <w:rFonts w:ascii="Times New Roman" w:hAnsi="Times New Roman" w:cs="Times New Roman"/>
          <w:sz w:val="24"/>
          <w:szCs w:val="24"/>
        </w:rPr>
        <w:t xml:space="preserve"> dėl </w:t>
      </w:r>
      <w:r w:rsidR="00576F9A">
        <w:rPr>
          <w:rFonts w:ascii="Times New Roman" w:hAnsi="Times New Roman" w:cs="Times New Roman"/>
          <w:sz w:val="24"/>
          <w:szCs w:val="24"/>
        </w:rPr>
        <w:t>T</w:t>
      </w:r>
      <w:r w:rsidRPr="00576F9A">
        <w:rPr>
          <w:rFonts w:ascii="Times New Roman" w:hAnsi="Times New Roman" w:cs="Times New Roman"/>
          <w:sz w:val="24"/>
          <w:szCs w:val="24"/>
        </w:rPr>
        <w:t>iekėjo kaltės, paskiriama nauja priėmimo data. Tiekėjas defektus, atsiradusius dėl jo kaltės, privalo pašalinti savo sąskaita.</w:t>
      </w:r>
    </w:p>
    <w:p w14:paraId="58DF1496" w14:textId="307480E2" w:rsidR="002915C5" w:rsidRPr="00576F9A" w:rsidRDefault="002915C5" w:rsidP="00576F9A">
      <w:pPr>
        <w:pStyle w:val="BodyText"/>
        <w:numPr>
          <w:ilvl w:val="0"/>
          <w:numId w:val="10"/>
        </w:numPr>
        <w:tabs>
          <w:tab w:val="left" w:pos="1143"/>
        </w:tabs>
        <w:spacing w:line="302" w:lineRule="exact"/>
        <w:rPr>
          <w:rFonts w:ascii="Times New Roman" w:hAnsi="Times New Roman" w:cs="Times New Roman"/>
          <w:sz w:val="24"/>
          <w:szCs w:val="24"/>
        </w:rPr>
      </w:pPr>
      <w:r w:rsidRPr="00576F9A">
        <w:rPr>
          <w:rFonts w:ascii="Times New Roman" w:hAnsi="Times New Roman" w:cs="Times New Roman"/>
          <w:sz w:val="24"/>
          <w:szCs w:val="24"/>
        </w:rPr>
        <w:t xml:space="preserve">Sutartyje numatytų ir atliktų </w:t>
      </w:r>
      <w:r w:rsidR="00576F9A">
        <w:rPr>
          <w:rFonts w:ascii="Times New Roman" w:hAnsi="Times New Roman" w:cs="Times New Roman"/>
          <w:sz w:val="24"/>
          <w:szCs w:val="24"/>
        </w:rPr>
        <w:t>paslaugų</w:t>
      </w:r>
      <w:r w:rsidRPr="00576F9A">
        <w:rPr>
          <w:rFonts w:ascii="Times New Roman" w:hAnsi="Times New Roman" w:cs="Times New Roman"/>
          <w:sz w:val="24"/>
          <w:szCs w:val="24"/>
        </w:rPr>
        <w:t xml:space="preserve"> priėmimo–perdavimo aktas pasirašomas dviem egzemplioriais, po vieną Užsakovui ir Tiekėjui.  </w:t>
      </w:r>
    </w:p>
    <w:p w14:paraId="242C0BD8" w14:textId="77777777" w:rsidR="003966D7" w:rsidRPr="003966D7" w:rsidRDefault="003966D7"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626686"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626686"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626686" w:rsidRDefault="00112F92" w:rsidP="009B4090">
      <w:pPr>
        <w:rPr>
          <w:rFonts w:ascii="Times New Roman" w:eastAsiaTheme="minorHAnsi" w:hAnsi="Times New Roman" w:cs="Times New Roman"/>
          <w:bCs/>
          <w:iCs/>
        </w:rPr>
      </w:pPr>
      <w:r w:rsidRPr="00626686">
        <w:rPr>
          <w:rFonts w:ascii="Times New Roman" w:eastAsiaTheme="minorHAnsi" w:hAnsi="Times New Roman" w:cs="Times New Roman"/>
          <w:bCs/>
          <w:iCs/>
        </w:rPr>
        <w:br w:type="page"/>
      </w:r>
    </w:p>
    <w:p w14:paraId="05A79617" w14:textId="6267F2CA" w:rsidR="009B4090" w:rsidRPr="00626686" w:rsidRDefault="009B4090" w:rsidP="009B4090">
      <w:pPr>
        <w:rPr>
          <w:rFonts w:ascii="Times New Roman" w:eastAsiaTheme="minorHAnsi" w:hAnsi="Times New Roman" w:cs="Times New Roman"/>
          <w:bCs/>
          <w:iCs/>
        </w:rPr>
      </w:pPr>
    </w:p>
    <w:p w14:paraId="163D66E3" w14:textId="3CF04666" w:rsidR="009B4090" w:rsidRPr="00626686" w:rsidRDefault="005110A6" w:rsidP="005110A6">
      <w:pPr>
        <w:ind w:firstLine="7371"/>
        <w:rPr>
          <w:rFonts w:ascii="Times New Roman" w:eastAsiaTheme="minorHAnsi" w:hAnsi="Times New Roman" w:cs="Times New Roman"/>
          <w:bCs/>
          <w:iCs/>
        </w:rPr>
      </w:pPr>
      <w:r w:rsidRPr="00626686">
        <w:rPr>
          <w:rFonts w:ascii="Times New Roman" w:hAnsi="Times New Roman" w:cs="Times New Roman"/>
        </w:rPr>
        <w:t xml:space="preserve">Pirkimo sąlygų </w:t>
      </w:r>
      <w:r w:rsidR="0012726D" w:rsidRPr="00626686">
        <w:rPr>
          <w:rFonts w:ascii="Times New Roman" w:hAnsi="Times New Roman" w:cs="Times New Roman"/>
        </w:rPr>
        <w:t>8</w:t>
      </w:r>
      <w:r w:rsidRPr="00626686">
        <w:rPr>
          <w:rFonts w:ascii="Times New Roman" w:hAnsi="Times New Roman" w:cs="Times New Roman"/>
        </w:rPr>
        <w:t xml:space="preserve"> priedas „Terminai“</w:t>
      </w:r>
    </w:p>
    <w:p w14:paraId="3C4C7BB6" w14:textId="5B1B043D" w:rsidR="009B4090" w:rsidRPr="00626686"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D74B3" w:rsidRPr="00343254" w14:paraId="0788AD7D" w14:textId="77777777" w:rsidTr="00A64739">
        <w:trPr>
          <w:trHeight w:val="20"/>
        </w:trPr>
        <w:tc>
          <w:tcPr>
            <w:tcW w:w="600" w:type="dxa"/>
          </w:tcPr>
          <w:bookmarkEnd w:id="5"/>
          <w:p w14:paraId="6716D871" w14:textId="77777777" w:rsidR="002D74B3" w:rsidRPr="00343254" w:rsidRDefault="002D74B3" w:rsidP="00A64739">
            <w:pPr>
              <w:ind w:firstLine="0"/>
              <w:rPr>
                <w:sz w:val="24"/>
                <w:szCs w:val="24"/>
              </w:rPr>
            </w:pPr>
            <w:r w:rsidRPr="00343254">
              <w:rPr>
                <w:sz w:val="24"/>
                <w:szCs w:val="24"/>
              </w:rPr>
              <w:t>Eil.</w:t>
            </w:r>
          </w:p>
          <w:p w14:paraId="727A5258" w14:textId="77777777" w:rsidR="002D74B3" w:rsidRPr="00343254" w:rsidRDefault="002D74B3" w:rsidP="00A64739">
            <w:pPr>
              <w:ind w:firstLine="0"/>
              <w:rPr>
                <w:sz w:val="24"/>
                <w:szCs w:val="24"/>
              </w:rPr>
            </w:pPr>
            <w:r w:rsidRPr="00343254">
              <w:rPr>
                <w:sz w:val="24"/>
                <w:szCs w:val="24"/>
              </w:rPr>
              <w:t>Nr.</w:t>
            </w:r>
          </w:p>
        </w:tc>
        <w:tc>
          <w:tcPr>
            <w:tcW w:w="2660" w:type="dxa"/>
          </w:tcPr>
          <w:p w14:paraId="59B5FE5E" w14:textId="77777777" w:rsidR="002D74B3" w:rsidRPr="00343254" w:rsidRDefault="002D74B3" w:rsidP="00A64739">
            <w:pPr>
              <w:ind w:firstLine="0"/>
              <w:rPr>
                <w:sz w:val="24"/>
                <w:szCs w:val="24"/>
              </w:rPr>
            </w:pPr>
            <w:r w:rsidRPr="00343254">
              <w:rPr>
                <w:b/>
                <w:sz w:val="24"/>
                <w:szCs w:val="24"/>
              </w:rPr>
              <w:t xml:space="preserve">VEIKSMAS </w:t>
            </w:r>
          </w:p>
        </w:tc>
        <w:tc>
          <w:tcPr>
            <w:tcW w:w="3685" w:type="dxa"/>
            <w:hideMark/>
          </w:tcPr>
          <w:p w14:paraId="35EC347D" w14:textId="77777777" w:rsidR="002D74B3" w:rsidRPr="00343254" w:rsidRDefault="002D74B3" w:rsidP="00A64739">
            <w:pPr>
              <w:ind w:firstLine="34"/>
              <w:rPr>
                <w:b/>
                <w:sz w:val="24"/>
                <w:szCs w:val="24"/>
              </w:rPr>
            </w:pPr>
            <w:r w:rsidRPr="00343254">
              <w:rPr>
                <w:b/>
                <w:sz w:val="24"/>
                <w:szCs w:val="24"/>
              </w:rPr>
              <w:t>DATA/DIENŲ SKAIČIUS/ LAIKAS</w:t>
            </w:r>
          </w:p>
          <w:p w14:paraId="41A67F2B" w14:textId="77777777" w:rsidR="002D74B3" w:rsidRPr="00343254" w:rsidRDefault="002D74B3" w:rsidP="00A64739">
            <w:pPr>
              <w:ind w:firstLine="34"/>
              <w:rPr>
                <w:sz w:val="24"/>
                <w:szCs w:val="24"/>
              </w:rPr>
            </w:pPr>
            <w:r w:rsidRPr="00343254">
              <w:rPr>
                <w:sz w:val="24"/>
                <w:szCs w:val="24"/>
              </w:rPr>
              <w:t>(Lietuvos laiku)</w:t>
            </w:r>
          </w:p>
        </w:tc>
        <w:tc>
          <w:tcPr>
            <w:tcW w:w="3424" w:type="dxa"/>
            <w:hideMark/>
          </w:tcPr>
          <w:p w14:paraId="2B6973B5" w14:textId="77777777" w:rsidR="002D74B3" w:rsidRPr="00343254" w:rsidRDefault="002D74B3" w:rsidP="00A64739">
            <w:pPr>
              <w:ind w:firstLine="34"/>
              <w:rPr>
                <w:b/>
                <w:sz w:val="24"/>
                <w:szCs w:val="24"/>
              </w:rPr>
            </w:pPr>
            <w:r w:rsidRPr="00343254">
              <w:rPr>
                <w:b/>
                <w:sz w:val="24"/>
                <w:szCs w:val="24"/>
              </w:rPr>
              <w:t>PASTABOS</w:t>
            </w:r>
          </w:p>
        </w:tc>
      </w:tr>
      <w:tr w:rsidR="002D74B3" w:rsidRPr="00343254" w14:paraId="19F5EFB5" w14:textId="77777777" w:rsidTr="00A64739">
        <w:trPr>
          <w:trHeight w:val="20"/>
        </w:trPr>
        <w:tc>
          <w:tcPr>
            <w:tcW w:w="600" w:type="dxa"/>
          </w:tcPr>
          <w:p w14:paraId="217459DF" w14:textId="77777777" w:rsidR="002D74B3" w:rsidRPr="00343254" w:rsidRDefault="002D74B3" w:rsidP="00A64739">
            <w:pPr>
              <w:ind w:firstLine="0"/>
              <w:rPr>
                <w:bCs/>
                <w:sz w:val="24"/>
                <w:szCs w:val="24"/>
              </w:rPr>
            </w:pPr>
            <w:r w:rsidRPr="00343254">
              <w:rPr>
                <w:bCs/>
                <w:sz w:val="24"/>
                <w:szCs w:val="24"/>
              </w:rPr>
              <w:t>1.</w:t>
            </w:r>
          </w:p>
        </w:tc>
        <w:tc>
          <w:tcPr>
            <w:tcW w:w="2660" w:type="dxa"/>
          </w:tcPr>
          <w:p w14:paraId="07A8821A" w14:textId="77777777" w:rsidR="002D74B3" w:rsidRPr="00343254" w:rsidRDefault="002D74B3" w:rsidP="00A64739">
            <w:pPr>
              <w:ind w:firstLine="0"/>
              <w:rPr>
                <w:bCs/>
                <w:sz w:val="24"/>
                <w:szCs w:val="24"/>
              </w:rPr>
            </w:pPr>
            <w:r w:rsidRPr="00343254">
              <w:rPr>
                <w:bCs/>
                <w:sz w:val="24"/>
                <w:szCs w:val="24"/>
              </w:rPr>
              <w:t>Pasiūlymų pateikimo terminas</w:t>
            </w:r>
          </w:p>
        </w:tc>
        <w:tc>
          <w:tcPr>
            <w:tcW w:w="3685" w:type="dxa"/>
          </w:tcPr>
          <w:p w14:paraId="6693DADD" w14:textId="77777777" w:rsidR="002D74B3" w:rsidRPr="00343254" w:rsidRDefault="002D74B3" w:rsidP="00A64739">
            <w:pPr>
              <w:ind w:firstLine="34"/>
              <w:rPr>
                <w:sz w:val="24"/>
                <w:szCs w:val="24"/>
              </w:rPr>
            </w:pPr>
            <w:r w:rsidRPr="00343254">
              <w:rPr>
                <w:sz w:val="24"/>
                <w:szCs w:val="24"/>
              </w:rPr>
              <w:t xml:space="preserve">Bus nurodytas skelbime apie pirkimą. </w:t>
            </w:r>
          </w:p>
        </w:tc>
        <w:tc>
          <w:tcPr>
            <w:tcW w:w="3424" w:type="dxa"/>
          </w:tcPr>
          <w:p w14:paraId="51402BB2" w14:textId="77777777" w:rsidR="002D74B3" w:rsidRPr="00343254" w:rsidRDefault="002D74B3" w:rsidP="00A64739">
            <w:pPr>
              <w:ind w:firstLine="0"/>
              <w:rPr>
                <w:sz w:val="24"/>
                <w:szCs w:val="24"/>
              </w:rPr>
            </w:pPr>
            <w:r w:rsidRPr="00343254">
              <w:rPr>
                <w:sz w:val="24"/>
                <w:szCs w:val="24"/>
              </w:rPr>
              <w:t>Perkančioji organizacija turi teisę pratęsti pasiūlymų pateikimo terminą.</w:t>
            </w:r>
          </w:p>
          <w:p w14:paraId="25D93C95" w14:textId="77777777" w:rsidR="002D74B3" w:rsidRPr="00343254" w:rsidRDefault="002D74B3" w:rsidP="00A64739">
            <w:pPr>
              <w:ind w:firstLine="34"/>
              <w:rPr>
                <w:color w:val="7030A0"/>
                <w:sz w:val="24"/>
                <w:szCs w:val="24"/>
              </w:rPr>
            </w:pPr>
          </w:p>
        </w:tc>
      </w:tr>
      <w:tr w:rsidR="002D74B3" w:rsidRPr="00343254" w14:paraId="32273F17" w14:textId="77777777" w:rsidTr="00A64739">
        <w:trPr>
          <w:trHeight w:val="20"/>
        </w:trPr>
        <w:tc>
          <w:tcPr>
            <w:tcW w:w="600" w:type="dxa"/>
          </w:tcPr>
          <w:p w14:paraId="0AF9A27D" w14:textId="77777777" w:rsidR="002D74B3" w:rsidRPr="00343254" w:rsidRDefault="002D74B3" w:rsidP="00A64739">
            <w:pPr>
              <w:ind w:firstLine="0"/>
              <w:rPr>
                <w:bCs/>
                <w:sz w:val="24"/>
                <w:szCs w:val="24"/>
              </w:rPr>
            </w:pPr>
            <w:r w:rsidRPr="00343254">
              <w:rPr>
                <w:bCs/>
                <w:sz w:val="24"/>
                <w:szCs w:val="24"/>
              </w:rPr>
              <w:t>2.</w:t>
            </w:r>
          </w:p>
        </w:tc>
        <w:tc>
          <w:tcPr>
            <w:tcW w:w="2660" w:type="dxa"/>
          </w:tcPr>
          <w:p w14:paraId="25DB3D93" w14:textId="77777777" w:rsidR="002D74B3" w:rsidRPr="00343254" w:rsidRDefault="002D74B3" w:rsidP="00A64739">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66D5F1AA" w14:textId="77777777" w:rsidR="002D74B3" w:rsidRPr="00343254" w:rsidRDefault="002D74B3" w:rsidP="00A64739">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38A4E89D" w14:textId="77777777" w:rsidR="002D74B3" w:rsidRPr="00343254" w:rsidRDefault="002D74B3" w:rsidP="00A64739">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297CB16B" w14:textId="77777777" w:rsidR="002D74B3" w:rsidRPr="00343254" w:rsidRDefault="002D74B3" w:rsidP="00A64739">
            <w:pPr>
              <w:ind w:firstLine="34"/>
              <w:rPr>
                <w:color w:val="7030A0"/>
                <w:sz w:val="24"/>
                <w:szCs w:val="24"/>
              </w:rPr>
            </w:pPr>
          </w:p>
          <w:p w14:paraId="2FAF1C4E" w14:textId="77777777" w:rsidR="002D74B3" w:rsidRPr="00343254" w:rsidRDefault="002D74B3" w:rsidP="00A64739">
            <w:pPr>
              <w:ind w:firstLine="34"/>
              <w:rPr>
                <w:color w:val="7030A0"/>
                <w:sz w:val="24"/>
                <w:szCs w:val="24"/>
              </w:rPr>
            </w:pPr>
          </w:p>
          <w:p w14:paraId="6BDDAC48" w14:textId="77777777" w:rsidR="002D74B3" w:rsidRPr="00343254" w:rsidRDefault="002D74B3" w:rsidP="00A64739">
            <w:pPr>
              <w:ind w:firstLine="34"/>
              <w:rPr>
                <w:color w:val="7030A0"/>
                <w:sz w:val="24"/>
                <w:szCs w:val="24"/>
              </w:rPr>
            </w:pPr>
          </w:p>
        </w:tc>
      </w:tr>
      <w:tr w:rsidR="002D74B3" w:rsidRPr="00343254" w14:paraId="468F5E23" w14:textId="77777777" w:rsidTr="00A64739">
        <w:trPr>
          <w:trHeight w:val="20"/>
        </w:trPr>
        <w:tc>
          <w:tcPr>
            <w:tcW w:w="600" w:type="dxa"/>
          </w:tcPr>
          <w:p w14:paraId="26AC35CA" w14:textId="77777777" w:rsidR="002D74B3" w:rsidRPr="00343254" w:rsidRDefault="002D74B3" w:rsidP="00A64739">
            <w:pPr>
              <w:ind w:firstLine="0"/>
              <w:rPr>
                <w:bCs/>
                <w:sz w:val="24"/>
                <w:szCs w:val="24"/>
              </w:rPr>
            </w:pPr>
            <w:r w:rsidRPr="00343254">
              <w:rPr>
                <w:bCs/>
                <w:sz w:val="24"/>
                <w:szCs w:val="24"/>
              </w:rPr>
              <w:t>3.</w:t>
            </w:r>
          </w:p>
        </w:tc>
        <w:tc>
          <w:tcPr>
            <w:tcW w:w="2660" w:type="dxa"/>
          </w:tcPr>
          <w:p w14:paraId="37985775" w14:textId="77777777" w:rsidR="002D74B3" w:rsidRPr="00343254" w:rsidRDefault="002D74B3" w:rsidP="00A64739">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6A5FEB82" w14:textId="77777777" w:rsidR="002D74B3" w:rsidRPr="00343254" w:rsidRDefault="002D74B3" w:rsidP="00A64739">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7CDAC96B" w14:textId="77777777" w:rsidR="002D74B3" w:rsidRPr="00343254" w:rsidRDefault="002D74B3" w:rsidP="00A64739">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706DFCFD" w14:textId="77777777" w:rsidR="002D74B3" w:rsidRPr="00343254" w:rsidRDefault="002D74B3" w:rsidP="00A64739">
            <w:pPr>
              <w:ind w:firstLine="34"/>
              <w:rPr>
                <w:color w:val="7030A0"/>
                <w:sz w:val="24"/>
                <w:szCs w:val="24"/>
              </w:rPr>
            </w:pPr>
          </w:p>
        </w:tc>
      </w:tr>
      <w:tr w:rsidR="002D74B3" w:rsidRPr="00343254" w14:paraId="366FAF08" w14:textId="77777777" w:rsidTr="00A64739">
        <w:trPr>
          <w:trHeight w:val="1055"/>
        </w:trPr>
        <w:tc>
          <w:tcPr>
            <w:tcW w:w="600" w:type="dxa"/>
          </w:tcPr>
          <w:p w14:paraId="051B31AC" w14:textId="77777777" w:rsidR="002D74B3" w:rsidRPr="00343254" w:rsidRDefault="002D74B3" w:rsidP="00A64739">
            <w:pPr>
              <w:ind w:firstLine="0"/>
              <w:rPr>
                <w:bCs/>
                <w:sz w:val="24"/>
                <w:szCs w:val="24"/>
              </w:rPr>
            </w:pPr>
            <w:r w:rsidRPr="00343254">
              <w:rPr>
                <w:bCs/>
                <w:sz w:val="24"/>
                <w:szCs w:val="24"/>
              </w:rPr>
              <w:t>4.</w:t>
            </w:r>
          </w:p>
        </w:tc>
        <w:tc>
          <w:tcPr>
            <w:tcW w:w="2660" w:type="dxa"/>
            <w:hideMark/>
          </w:tcPr>
          <w:p w14:paraId="7F4D3580" w14:textId="77777777" w:rsidR="002D74B3" w:rsidRPr="00343254" w:rsidRDefault="002D74B3" w:rsidP="00A64739">
            <w:pPr>
              <w:ind w:firstLine="0"/>
              <w:rPr>
                <w:sz w:val="24"/>
                <w:szCs w:val="24"/>
              </w:rPr>
            </w:pPr>
            <w:r w:rsidRPr="00343254">
              <w:rPr>
                <w:sz w:val="24"/>
                <w:szCs w:val="24"/>
              </w:rPr>
              <w:t>Pradinis susipažinimas su CVP IS priemonėmis gautais pasiūlymais</w:t>
            </w:r>
          </w:p>
        </w:tc>
        <w:tc>
          <w:tcPr>
            <w:tcW w:w="3685" w:type="dxa"/>
            <w:hideMark/>
          </w:tcPr>
          <w:p w14:paraId="500A5B2C" w14:textId="77777777" w:rsidR="002D74B3" w:rsidRPr="00343254" w:rsidRDefault="002D74B3" w:rsidP="00A64739">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38588193" w14:textId="77777777" w:rsidR="002D74B3" w:rsidRPr="00343254" w:rsidRDefault="002D74B3" w:rsidP="00A64739">
            <w:pPr>
              <w:ind w:firstLine="34"/>
              <w:rPr>
                <w:iCs/>
                <w:sz w:val="24"/>
                <w:szCs w:val="24"/>
              </w:rPr>
            </w:pPr>
          </w:p>
        </w:tc>
      </w:tr>
      <w:tr w:rsidR="002D74B3" w:rsidRPr="00343254" w14:paraId="521E622D" w14:textId="77777777" w:rsidTr="00A64739">
        <w:trPr>
          <w:trHeight w:val="20"/>
        </w:trPr>
        <w:tc>
          <w:tcPr>
            <w:tcW w:w="600" w:type="dxa"/>
          </w:tcPr>
          <w:p w14:paraId="759A9C72" w14:textId="77777777" w:rsidR="002D74B3" w:rsidRPr="00343254" w:rsidRDefault="002D74B3" w:rsidP="00A64739">
            <w:pPr>
              <w:ind w:firstLine="0"/>
              <w:rPr>
                <w:bCs/>
                <w:sz w:val="24"/>
                <w:szCs w:val="24"/>
              </w:rPr>
            </w:pPr>
            <w:r w:rsidRPr="00343254">
              <w:rPr>
                <w:bCs/>
                <w:sz w:val="24"/>
                <w:szCs w:val="24"/>
              </w:rPr>
              <w:t>5.</w:t>
            </w:r>
          </w:p>
        </w:tc>
        <w:tc>
          <w:tcPr>
            <w:tcW w:w="2660" w:type="dxa"/>
          </w:tcPr>
          <w:p w14:paraId="4770B9C0" w14:textId="77777777" w:rsidR="002D74B3" w:rsidRPr="00343254" w:rsidRDefault="002D74B3" w:rsidP="00A64739">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4A92C9CD" w14:textId="77777777" w:rsidR="002D74B3" w:rsidRPr="00343254" w:rsidRDefault="002D74B3" w:rsidP="00A64739">
            <w:pPr>
              <w:ind w:firstLine="34"/>
              <w:rPr>
                <w:sz w:val="24"/>
                <w:szCs w:val="24"/>
              </w:rPr>
            </w:pPr>
            <w:r w:rsidRPr="00343254">
              <w:rPr>
                <w:sz w:val="24"/>
                <w:szCs w:val="24"/>
              </w:rPr>
              <w:t xml:space="preserve">90 (devyniasdešimt) dienų nuo pasiūlymų pateikimo galutinio termino pabaigos. </w:t>
            </w:r>
          </w:p>
        </w:tc>
        <w:tc>
          <w:tcPr>
            <w:tcW w:w="3424" w:type="dxa"/>
          </w:tcPr>
          <w:p w14:paraId="7C548926" w14:textId="77777777" w:rsidR="002D74B3" w:rsidRPr="00343254" w:rsidRDefault="002D74B3" w:rsidP="00A64739">
            <w:pPr>
              <w:ind w:firstLine="34"/>
              <w:rPr>
                <w:sz w:val="24"/>
                <w:szCs w:val="24"/>
              </w:rPr>
            </w:pPr>
          </w:p>
        </w:tc>
      </w:tr>
      <w:tr w:rsidR="002D74B3" w:rsidRPr="00343254" w14:paraId="0FE5C93D" w14:textId="77777777" w:rsidTr="00A64739">
        <w:trPr>
          <w:trHeight w:val="20"/>
        </w:trPr>
        <w:tc>
          <w:tcPr>
            <w:tcW w:w="600" w:type="dxa"/>
          </w:tcPr>
          <w:p w14:paraId="72A93D6C" w14:textId="77777777" w:rsidR="002D74B3" w:rsidRPr="00343254" w:rsidRDefault="002D74B3" w:rsidP="00A64739">
            <w:pPr>
              <w:ind w:firstLine="0"/>
              <w:rPr>
                <w:bCs/>
                <w:sz w:val="24"/>
                <w:szCs w:val="24"/>
              </w:rPr>
            </w:pPr>
            <w:r w:rsidRPr="00343254">
              <w:rPr>
                <w:bCs/>
                <w:sz w:val="24"/>
                <w:szCs w:val="24"/>
              </w:rPr>
              <w:t>6.</w:t>
            </w:r>
          </w:p>
        </w:tc>
        <w:tc>
          <w:tcPr>
            <w:tcW w:w="2660" w:type="dxa"/>
          </w:tcPr>
          <w:p w14:paraId="61A659B5" w14:textId="77777777" w:rsidR="002D74B3" w:rsidRPr="00343254" w:rsidRDefault="002D74B3" w:rsidP="00A64739">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45CC7029" w14:textId="77777777" w:rsidR="002D74B3" w:rsidRPr="00343254" w:rsidRDefault="002D74B3" w:rsidP="00A64739">
            <w:pPr>
              <w:ind w:firstLine="34"/>
              <w:rPr>
                <w:sz w:val="24"/>
                <w:szCs w:val="24"/>
              </w:rPr>
            </w:pPr>
            <w:r w:rsidRPr="00343254">
              <w:rPr>
                <w:bCs/>
                <w:sz w:val="24"/>
                <w:szCs w:val="24"/>
              </w:rPr>
              <w:t>3 (tris) darbo dienas nuo sprendimo priėmimo dienos</w:t>
            </w:r>
          </w:p>
        </w:tc>
        <w:tc>
          <w:tcPr>
            <w:tcW w:w="3424" w:type="dxa"/>
          </w:tcPr>
          <w:p w14:paraId="4EF7B4F4" w14:textId="77777777" w:rsidR="002D74B3" w:rsidRPr="00343254" w:rsidRDefault="002D74B3" w:rsidP="00A64739">
            <w:pPr>
              <w:ind w:firstLine="34"/>
              <w:rPr>
                <w:sz w:val="24"/>
                <w:szCs w:val="24"/>
              </w:rPr>
            </w:pPr>
          </w:p>
        </w:tc>
      </w:tr>
      <w:tr w:rsidR="002D74B3" w:rsidRPr="00343254" w14:paraId="0DA88F52" w14:textId="77777777" w:rsidTr="00A64739">
        <w:trPr>
          <w:trHeight w:val="20"/>
        </w:trPr>
        <w:tc>
          <w:tcPr>
            <w:tcW w:w="600" w:type="dxa"/>
          </w:tcPr>
          <w:p w14:paraId="7D65DF68" w14:textId="77777777" w:rsidR="002D74B3" w:rsidRPr="00343254" w:rsidRDefault="002D74B3" w:rsidP="00A64739">
            <w:pPr>
              <w:ind w:firstLine="0"/>
              <w:rPr>
                <w:bCs/>
                <w:sz w:val="24"/>
                <w:szCs w:val="24"/>
              </w:rPr>
            </w:pPr>
            <w:r w:rsidRPr="00343254">
              <w:rPr>
                <w:bCs/>
                <w:sz w:val="24"/>
                <w:szCs w:val="24"/>
              </w:rPr>
              <w:t>7.</w:t>
            </w:r>
          </w:p>
        </w:tc>
        <w:tc>
          <w:tcPr>
            <w:tcW w:w="2660" w:type="dxa"/>
            <w:hideMark/>
          </w:tcPr>
          <w:p w14:paraId="4838861A" w14:textId="77777777" w:rsidR="002D74B3" w:rsidRPr="00343254" w:rsidRDefault="002D74B3" w:rsidP="00A64739">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3B7D6DE2" w14:textId="77777777" w:rsidR="002D74B3" w:rsidRPr="00343254" w:rsidRDefault="002D74B3" w:rsidP="00A64739">
            <w:pPr>
              <w:ind w:firstLine="34"/>
              <w:rPr>
                <w:bCs/>
                <w:sz w:val="24"/>
                <w:szCs w:val="24"/>
              </w:rPr>
            </w:pPr>
            <w:r w:rsidRPr="00343254">
              <w:rPr>
                <w:bCs/>
                <w:sz w:val="24"/>
                <w:szCs w:val="24"/>
              </w:rPr>
              <w:t>3 (tris) darbo dienas nuo sprendimo priėmimo dienos</w:t>
            </w:r>
          </w:p>
        </w:tc>
        <w:tc>
          <w:tcPr>
            <w:tcW w:w="3424" w:type="dxa"/>
            <w:hideMark/>
          </w:tcPr>
          <w:p w14:paraId="55ED5A28" w14:textId="77777777" w:rsidR="002D74B3" w:rsidRPr="00343254" w:rsidRDefault="002D74B3" w:rsidP="00A64739">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2FC34612" w14:textId="77777777" w:rsidR="002D74B3" w:rsidRDefault="002D74B3" w:rsidP="003C138F">
      <w:pPr>
        <w:spacing w:line="240" w:lineRule="auto"/>
        <w:rPr>
          <w:rFonts w:ascii="Times New Roman" w:hAnsi="Times New Roman" w:cs="Times New Roman"/>
        </w:rPr>
      </w:pPr>
    </w:p>
    <w:p w14:paraId="23A8CB7D" w14:textId="77777777" w:rsidR="002D74B3" w:rsidRDefault="002D74B3" w:rsidP="003C138F">
      <w:pPr>
        <w:spacing w:line="240" w:lineRule="auto"/>
        <w:rPr>
          <w:rFonts w:ascii="Times New Roman" w:hAnsi="Times New Roman" w:cs="Times New Roman"/>
        </w:rPr>
      </w:pPr>
    </w:p>
    <w:p w14:paraId="36FA3999" w14:textId="77777777" w:rsidR="002D74B3" w:rsidRDefault="002D74B3" w:rsidP="003C138F">
      <w:pPr>
        <w:spacing w:line="240" w:lineRule="auto"/>
        <w:rPr>
          <w:rFonts w:ascii="Times New Roman" w:hAnsi="Times New Roman" w:cs="Times New Roman"/>
        </w:rPr>
      </w:pPr>
    </w:p>
    <w:p w14:paraId="31692CFB" w14:textId="77777777" w:rsidR="002D74B3" w:rsidRDefault="002D74B3" w:rsidP="003C138F">
      <w:pPr>
        <w:spacing w:line="240" w:lineRule="auto"/>
        <w:rPr>
          <w:rFonts w:ascii="Times New Roman" w:hAnsi="Times New Roman" w:cs="Times New Roman"/>
        </w:rPr>
      </w:pPr>
    </w:p>
    <w:p w14:paraId="3CFA576D" w14:textId="77777777" w:rsidR="002D74B3" w:rsidRDefault="002D74B3" w:rsidP="003C138F">
      <w:pPr>
        <w:spacing w:line="240" w:lineRule="auto"/>
        <w:rPr>
          <w:rFonts w:ascii="Times New Roman" w:hAnsi="Times New Roman" w:cs="Times New Roman"/>
        </w:rPr>
      </w:pPr>
    </w:p>
    <w:p w14:paraId="4BF9CBB0" w14:textId="77777777" w:rsidR="002D74B3" w:rsidRPr="00463326" w:rsidRDefault="002D74B3" w:rsidP="002D74B3">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4907F5C7" w14:textId="77777777" w:rsidR="002D74B3" w:rsidRDefault="002D74B3" w:rsidP="002D74B3">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16CC123" w14:textId="77777777" w:rsidR="002D74B3" w:rsidRDefault="002D74B3" w:rsidP="002D74B3">
      <w:pPr>
        <w:spacing w:line="240" w:lineRule="auto"/>
        <w:jc w:val="right"/>
        <w:rPr>
          <w:rFonts w:ascii="Times New Roman" w:hAnsi="Times New Roman" w:cs="Times New Roman"/>
        </w:rPr>
      </w:pPr>
    </w:p>
    <w:p w14:paraId="543A407E" w14:textId="77777777" w:rsidR="002D74B3" w:rsidRPr="00E9780F" w:rsidRDefault="002D74B3" w:rsidP="002D74B3">
      <w:pPr>
        <w:shd w:val="clear" w:color="auto" w:fill="FFFFFF"/>
        <w:suppressAutoHyphens/>
        <w:spacing w:line="240" w:lineRule="auto"/>
        <w:ind w:firstLine="0"/>
        <w:jc w:val="center"/>
        <w:rPr>
          <w:rFonts w:ascii="Times New Roman" w:hAnsi="Times New Roman" w:cs="Times New Roman"/>
          <w:b/>
          <w:sz w:val="24"/>
          <w:szCs w:val="24"/>
        </w:rPr>
      </w:pPr>
    </w:p>
    <w:p w14:paraId="59C90760" w14:textId="77777777" w:rsidR="002D74B3" w:rsidRPr="00E9780F" w:rsidRDefault="002D74B3" w:rsidP="002D74B3">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102CD368" w14:textId="77777777" w:rsidR="002D74B3" w:rsidRPr="00E9780F" w:rsidRDefault="002D74B3" w:rsidP="002D74B3">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2B6F4FB" w14:textId="77777777" w:rsidR="002D74B3" w:rsidRPr="00E9780F" w:rsidRDefault="002D74B3" w:rsidP="002D74B3">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5FE0FD80" w14:textId="77777777" w:rsidR="002D74B3" w:rsidRPr="00E9780F" w:rsidRDefault="002D74B3" w:rsidP="002D74B3">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5569F9CE" w14:textId="77777777" w:rsidR="002D74B3" w:rsidRPr="00E9780F" w:rsidRDefault="002D74B3" w:rsidP="002D74B3">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5DA139A9" w14:textId="77777777" w:rsidR="002D74B3" w:rsidRPr="00E9780F" w:rsidRDefault="002D74B3" w:rsidP="002D74B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D2E02D5" w14:textId="77777777" w:rsidR="002D74B3" w:rsidRPr="00E9780F" w:rsidRDefault="002D74B3" w:rsidP="002D74B3">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92F5136" w14:textId="77777777" w:rsidR="002D74B3" w:rsidRPr="00E9780F" w:rsidRDefault="002D74B3" w:rsidP="002D74B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74B686B" w14:textId="77777777" w:rsidR="002D74B3" w:rsidRPr="00E9780F" w:rsidRDefault="002D74B3" w:rsidP="002D74B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52F1CEF9" w14:textId="77777777" w:rsidR="002D74B3" w:rsidRPr="00E9780F" w:rsidRDefault="002D74B3" w:rsidP="002D74B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219E1B33" w14:textId="77777777" w:rsidR="002D74B3" w:rsidRPr="00E9780F" w:rsidRDefault="002D74B3" w:rsidP="002D74B3">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498626DA" w14:textId="77777777" w:rsidR="002D74B3" w:rsidRPr="00E9780F" w:rsidRDefault="002D74B3" w:rsidP="002D74B3">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3A8D634B" w14:textId="77777777" w:rsidR="002D74B3" w:rsidRPr="00E9780F" w:rsidRDefault="002D74B3" w:rsidP="002D74B3">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5D2715E0" w14:textId="77777777" w:rsidR="002D74B3" w:rsidRPr="00E9780F" w:rsidRDefault="002D74B3" w:rsidP="002D74B3">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3F7F2637" w14:textId="77777777" w:rsidR="002D74B3" w:rsidRPr="00E9780F" w:rsidRDefault="002D74B3" w:rsidP="002D74B3">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0BE9DEC8" w14:textId="77777777" w:rsidR="002D74B3" w:rsidRPr="00E9780F" w:rsidRDefault="002D74B3" w:rsidP="002D74B3">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2614471F" w14:textId="77777777" w:rsidR="002D74B3" w:rsidRPr="00E9780F" w:rsidRDefault="002D74B3" w:rsidP="002D74B3">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72F92708" w14:textId="77777777" w:rsidR="002D74B3" w:rsidRPr="00E9780F" w:rsidRDefault="002D74B3" w:rsidP="002D74B3">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B5B55A4" w14:textId="77777777" w:rsidR="002D74B3" w:rsidRPr="00E9780F" w:rsidRDefault="002D74B3" w:rsidP="002D74B3">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59F1589B" w14:textId="77777777" w:rsidR="002D74B3" w:rsidRPr="00E9780F" w:rsidRDefault="002D74B3" w:rsidP="002D74B3">
      <w:pPr>
        <w:spacing w:line="240" w:lineRule="auto"/>
        <w:ind w:firstLine="636"/>
        <w:rPr>
          <w:rFonts w:ascii="Times New Roman" w:hAnsi="Times New Roman" w:cs="Times New Roman"/>
          <w:color w:val="000000"/>
          <w:sz w:val="24"/>
          <w:szCs w:val="24"/>
        </w:rPr>
      </w:pPr>
    </w:p>
    <w:p w14:paraId="1AE11EF5" w14:textId="77777777" w:rsidR="002D74B3" w:rsidRPr="00E9780F" w:rsidRDefault="002D74B3" w:rsidP="002D74B3">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D74B3" w:rsidRPr="00E9780F" w14:paraId="4565AD57" w14:textId="77777777" w:rsidTr="00A64739">
        <w:tc>
          <w:tcPr>
            <w:tcW w:w="352" w:type="dxa"/>
            <w:tcBorders>
              <w:top w:val="single" w:sz="4" w:space="0" w:color="auto"/>
              <w:left w:val="single" w:sz="4" w:space="0" w:color="auto"/>
              <w:bottom w:val="single" w:sz="4" w:space="0" w:color="auto"/>
              <w:right w:val="nil"/>
            </w:tcBorders>
            <w:hideMark/>
          </w:tcPr>
          <w:p w14:paraId="496D5F04" w14:textId="77777777" w:rsidR="002D74B3" w:rsidRPr="00E9780F" w:rsidRDefault="002D74B3" w:rsidP="00A6473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3E2F745" w14:textId="77777777" w:rsidR="002D74B3" w:rsidRPr="00E9780F" w:rsidRDefault="002D74B3" w:rsidP="00A6473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3534CB3D" w14:textId="77777777" w:rsidR="002D74B3" w:rsidRPr="00E9780F" w:rsidRDefault="002D74B3" w:rsidP="00A64739">
            <w:pPr>
              <w:shd w:val="clear" w:color="auto" w:fill="FFFFFF"/>
              <w:spacing w:line="240" w:lineRule="auto"/>
              <w:ind w:left="389" w:hanging="462"/>
              <w:jc w:val="left"/>
              <w:rPr>
                <w:rFonts w:ascii="Times New Roman" w:hAnsi="Times New Roman" w:cs="Times New Roman"/>
                <w:i/>
                <w:sz w:val="24"/>
                <w:szCs w:val="24"/>
              </w:rPr>
            </w:pPr>
          </w:p>
        </w:tc>
      </w:tr>
      <w:tr w:rsidR="002D74B3" w:rsidRPr="00E9780F" w14:paraId="42847239" w14:textId="77777777" w:rsidTr="00A64739">
        <w:tc>
          <w:tcPr>
            <w:tcW w:w="352" w:type="dxa"/>
            <w:tcBorders>
              <w:top w:val="single" w:sz="4" w:space="0" w:color="auto"/>
              <w:left w:val="nil"/>
              <w:bottom w:val="nil"/>
              <w:right w:val="nil"/>
            </w:tcBorders>
          </w:tcPr>
          <w:p w14:paraId="68B7B5B3" w14:textId="77777777" w:rsidR="002D74B3" w:rsidRPr="00E9780F" w:rsidRDefault="002D74B3" w:rsidP="00A6473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C27EB9" w14:textId="77777777" w:rsidR="002D74B3" w:rsidRPr="00E9780F" w:rsidRDefault="002D74B3" w:rsidP="00A64739">
            <w:pPr>
              <w:spacing w:line="240" w:lineRule="auto"/>
              <w:ind w:firstLine="0"/>
              <w:jc w:val="left"/>
              <w:rPr>
                <w:rFonts w:ascii="Times New Roman" w:hAnsi="Times New Roman" w:cs="Times New Roman"/>
                <w:sz w:val="24"/>
                <w:szCs w:val="24"/>
              </w:rPr>
            </w:pPr>
          </w:p>
        </w:tc>
      </w:tr>
      <w:tr w:rsidR="002D74B3" w:rsidRPr="00E9780F" w14:paraId="51619D0A" w14:textId="77777777" w:rsidTr="00A64739">
        <w:tc>
          <w:tcPr>
            <w:tcW w:w="352" w:type="dxa"/>
            <w:tcBorders>
              <w:top w:val="nil"/>
              <w:left w:val="nil"/>
              <w:bottom w:val="nil"/>
              <w:right w:val="nil"/>
            </w:tcBorders>
          </w:tcPr>
          <w:p w14:paraId="6E1EC793" w14:textId="77777777" w:rsidR="002D74B3" w:rsidRPr="00E9780F" w:rsidRDefault="002D74B3" w:rsidP="00A6473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DDB4E8F" w14:textId="77777777" w:rsidR="002D74B3" w:rsidRPr="00E9780F" w:rsidRDefault="002D74B3" w:rsidP="00A64739">
            <w:pPr>
              <w:spacing w:line="240" w:lineRule="auto"/>
              <w:ind w:firstLine="0"/>
              <w:jc w:val="left"/>
              <w:rPr>
                <w:rFonts w:ascii="Times New Roman" w:hAnsi="Times New Roman" w:cs="Times New Roman"/>
                <w:sz w:val="24"/>
                <w:szCs w:val="24"/>
              </w:rPr>
            </w:pPr>
          </w:p>
        </w:tc>
      </w:tr>
    </w:tbl>
    <w:p w14:paraId="28D2615A" w14:textId="77777777" w:rsidR="002D74B3" w:rsidRPr="00E9780F" w:rsidRDefault="002D74B3" w:rsidP="002D74B3">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D74B3" w:rsidRPr="00E9780F" w14:paraId="2379FCED" w14:textId="77777777" w:rsidTr="00A64739">
        <w:tc>
          <w:tcPr>
            <w:tcW w:w="352" w:type="dxa"/>
            <w:tcBorders>
              <w:bottom w:val="single" w:sz="4" w:space="0" w:color="auto"/>
              <w:right w:val="nil"/>
            </w:tcBorders>
            <w:hideMark/>
          </w:tcPr>
          <w:p w14:paraId="29ED6F92" w14:textId="77777777" w:rsidR="002D74B3" w:rsidRPr="00E9780F" w:rsidRDefault="002D74B3" w:rsidP="00A6473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4DDFE85" w14:textId="77777777" w:rsidR="002D74B3" w:rsidRPr="00E9780F" w:rsidRDefault="002D74B3" w:rsidP="00A64739">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2D74B3" w:rsidRPr="00E9780F" w14:paraId="7706B3BE" w14:textId="77777777" w:rsidTr="00A64739">
        <w:tc>
          <w:tcPr>
            <w:tcW w:w="352" w:type="dxa"/>
            <w:tcBorders>
              <w:left w:val="nil"/>
              <w:bottom w:val="nil"/>
              <w:right w:val="nil"/>
            </w:tcBorders>
          </w:tcPr>
          <w:p w14:paraId="19E8C3F3" w14:textId="77777777" w:rsidR="002D74B3" w:rsidRPr="00E9780F" w:rsidRDefault="002D74B3" w:rsidP="00A6473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B20F6E" w14:textId="77777777" w:rsidR="002D74B3" w:rsidRPr="00E9780F" w:rsidRDefault="002D74B3" w:rsidP="00A64739">
            <w:pPr>
              <w:spacing w:line="240" w:lineRule="auto"/>
              <w:ind w:firstLine="0"/>
              <w:jc w:val="left"/>
              <w:rPr>
                <w:rFonts w:ascii="Times New Roman" w:hAnsi="Times New Roman" w:cs="Times New Roman"/>
                <w:sz w:val="24"/>
                <w:szCs w:val="24"/>
              </w:rPr>
            </w:pPr>
          </w:p>
        </w:tc>
      </w:tr>
      <w:tr w:rsidR="002D74B3" w:rsidRPr="00E9780F" w14:paraId="7465267F" w14:textId="77777777" w:rsidTr="00A64739">
        <w:trPr>
          <w:trHeight w:val="708"/>
        </w:trPr>
        <w:tc>
          <w:tcPr>
            <w:tcW w:w="352" w:type="dxa"/>
            <w:tcBorders>
              <w:top w:val="nil"/>
              <w:left w:val="nil"/>
              <w:bottom w:val="nil"/>
              <w:right w:val="nil"/>
            </w:tcBorders>
          </w:tcPr>
          <w:p w14:paraId="572A767C" w14:textId="77777777" w:rsidR="002D74B3" w:rsidRPr="00E9780F" w:rsidRDefault="002D74B3" w:rsidP="00A6473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31053A2" w14:textId="77777777" w:rsidR="002D74B3" w:rsidRPr="00E9780F" w:rsidRDefault="002D74B3" w:rsidP="00A64739">
            <w:pPr>
              <w:spacing w:line="240" w:lineRule="auto"/>
              <w:ind w:firstLine="0"/>
              <w:jc w:val="left"/>
              <w:rPr>
                <w:rFonts w:ascii="Times New Roman" w:hAnsi="Times New Roman" w:cs="Times New Roman"/>
                <w:sz w:val="24"/>
                <w:szCs w:val="24"/>
              </w:rPr>
            </w:pPr>
          </w:p>
        </w:tc>
      </w:tr>
    </w:tbl>
    <w:p w14:paraId="6782BC43" w14:textId="77777777" w:rsidR="002D74B3" w:rsidRPr="00E9780F" w:rsidRDefault="002D74B3" w:rsidP="002D74B3">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D74B3" w:rsidRPr="00E9780F" w14:paraId="436DC6A1" w14:textId="77777777" w:rsidTr="00A64739">
        <w:tc>
          <w:tcPr>
            <w:tcW w:w="352" w:type="dxa"/>
            <w:tcBorders>
              <w:top w:val="single" w:sz="4" w:space="0" w:color="auto"/>
              <w:left w:val="single" w:sz="4" w:space="0" w:color="auto"/>
              <w:bottom w:val="single" w:sz="4" w:space="0" w:color="auto"/>
              <w:right w:val="nil"/>
            </w:tcBorders>
            <w:hideMark/>
          </w:tcPr>
          <w:p w14:paraId="1D7D465C" w14:textId="77777777" w:rsidR="002D74B3" w:rsidRPr="00E9780F" w:rsidRDefault="002D74B3" w:rsidP="00A6473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A01001A" w14:textId="77777777" w:rsidR="002D74B3" w:rsidRPr="00E9780F" w:rsidRDefault="002D74B3" w:rsidP="00A6473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2D74B3" w:rsidRPr="00E9780F" w14:paraId="3D24B3E6" w14:textId="77777777" w:rsidTr="00A64739">
        <w:tc>
          <w:tcPr>
            <w:tcW w:w="352" w:type="dxa"/>
            <w:tcBorders>
              <w:top w:val="single" w:sz="4" w:space="0" w:color="auto"/>
              <w:left w:val="nil"/>
              <w:bottom w:val="nil"/>
              <w:right w:val="nil"/>
            </w:tcBorders>
          </w:tcPr>
          <w:p w14:paraId="6569D884" w14:textId="77777777" w:rsidR="002D74B3" w:rsidRPr="00E9780F" w:rsidRDefault="002D74B3" w:rsidP="00A6473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8A42B7A" w14:textId="77777777" w:rsidR="002D74B3" w:rsidRPr="00E9780F" w:rsidRDefault="002D74B3" w:rsidP="00A64739">
            <w:pPr>
              <w:spacing w:line="240" w:lineRule="auto"/>
              <w:ind w:firstLine="0"/>
              <w:jc w:val="left"/>
              <w:rPr>
                <w:rFonts w:ascii="Times New Roman" w:hAnsi="Times New Roman" w:cs="Times New Roman"/>
                <w:sz w:val="24"/>
                <w:szCs w:val="24"/>
              </w:rPr>
            </w:pPr>
          </w:p>
        </w:tc>
      </w:tr>
      <w:tr w:rsidR="002D74B3" w:rsidRPr="00E9780F" w14:paraId="17D49584" w14:textId="77777777" w:rsidTr="00A64739">
        <w:tc>
          <w:tcPr>
            <w:tcW w:w="352" w:type="dxa"/>
            <w:tcBorders>
              <w:top w:val="nil"/>
              <w:left w:val="nil"/>
              <w:bottom w:val="nil"/>
              <w:right w:val="nil"/>
            </w:tcBorders>
          </w:tcPr>
          <w:p w14:paraId="44164A75" w14:textId="77777777" w:rsidR="002D74B3" w:rsidRPr="00E9780F" w:rsidRDefault="002D74B3" w:rsidP="00A6473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633446B" w14:textId="77777777" w:rsidR="002D74B3" w:rsidRPr="00E9780F" w:rsidRDefault="002D74B3" w:rsidP="00A64739">
            <w:pPr>
              <w:spacing w:line="240" w:lineRule="auto"/>
              <w:ind w:firstLine="0"/>
              <w:jc w:val="left"/>
              <w:rPr>
                <w:rFonts w:ascii="Times New Roman" w:hAnsi="Times New Roman" w:cs="Times New Roman"/>
                <w:sz w:val="24"/>
                <w:szCs w:val="24"/>
              </w:rPr>
            </w:pPr>
          </w:p>
        </w:tc>
      </w:tr>
    </w:tbl>
    <w:p w14:paraId="517897DC" w14:textId="77777777" w:rsidR="002D74B3" w:rsidRPr="00E9780F" w:rsidRDefault="002D74B3" w:rsidP="002D74B3">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1A66A186" w14:textId="77777777" w:rsidR="002D74B3" w:rsidRPr="00E9780F" w:rsidRDefault="002D74B3" w:rsidP="002D74B3">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E4F59E8" w14:textId="77777777" w:rsidR="002D74B3" w:rsidRPr="00E9780F" w:rsidRDefault="002D74B3" w:rsidP="002D74B3">
      <w:pPr>
        <w:shd w:val="clear" w:color="auto" w:fill="FFFFFF"/>
        <w:spacing w:line="240" w:lineRule="auto"/>
        <w:ind w:firstLine="720"/>
        <w:jc w:val="left"/>
        <w:rPr>
          <w:rFonts w:ascii="Times New Roman" w:hAnsi="Times New Roman" w:cs="Times New Roman"/>
          <w:sz w:val="24"/>
          <w:szCs w:val="24"/>
        </w:rPr>
      </w:pPr>
    </w:p>
    <w:p w14:paraId="75391D60" w14:textId="77777777" w:rsidR="002D74B3" w:rsidRPr="00E9780F" w:rsidRDefault="002D74B3" w:rsidP="002D74B3">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B28F512" w14:textId="77777777" w:rsidR="002D74B3" w:rsidRPr="00E9780F" w:rsidRDefault="002D74B3" w:rsidP="002D74B3">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5D4E7D7E" w14:textId="77777777" w:rsidR="002D74B3" w:rsidRPr="00E9780F" w:rsidRDefault="002D74B3" w:rsidP="002D74B3">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7312F54" w14:textId="77777777" w:rsidR="002D74B3" w:rsidRPr="00E9780F" w:rsidRDefault="002D74B3" w:rsidP="002D74B3">
      <w:pPr>
        <w:widowControl w:val="0"/>
        <w:suppressAutoHyphens/>
        <w:spacing w:line="240" w:lineRule="auto"/>
        <w:ind w:left="709" w:firstLine="0"/>
        <w:textAlignment w:val="baseline"/>
        <w:rPr>
          <w:rFonts w:ascii="Times New Roman" w:hAnsi="Times New Roman" w:cs="Times New Roman"/>
          <w:sz w:val="24"/>
          <w:szCs w:val="24"/>
        </w:rPr>
      </w:pPr>
    </w:p>
    <w:p w14:paraId="24F17A37" w14:textId="77777777" w:rsidR="002D74B3" w:rsidRPr="00E9780F" w:rsidRDefault="002D74B3" w:rsidP="002D74B3">
      <w:pPr>
        <w:widowControl w:val="0"/>
        <w:suppressAutoHyphens/>
        <w:spacing w:line="240" w:lineRule="auto"/>
        <w:ind w:firstLine="0"/>
        <w:jc w:val="center"/>
        <w:textAlignment w:val="baseline"/>
        <w:rPr>
          <w:rFonts w:ascii="Times New Roman" w:hAnsi="Times New Roman" w:cs="Times New Roman"/>
          <w:sz w:val="24"/>
          <w:szCs w:val="24"/>
        </w:rPr>
      </w:pPr>
    </w:p>
    <w:p w14:paraId="5EEA5B82" w14:textId="77777777" w:rsidR="002D74B3" w:rsidRPr="00E9780F" w:rsidRDefault="002D74B3" w:rsidP="002D74B3">
      <w:pPr>
        <w:widowControl w:val="0"/>
        <w:suppressAutoHyphens/>
        <w:spacing w:line="240" w:lineRule="auto"/>
        <w:ind w:firstLine="0"/>
        <w:jc w:val="center"/>
        <w:textAlignment w:val="baseline"/>
        <w:rPr>
          <w:rFonts w:ascii="Times New Roman" w:hAnsi="Times New Roman" w:cs="Times New Roman"/>
          <w:sz w:val="24"/>
          <w:szCs w:val="24"/>
        </w:rPr>
      </w:pPr>
    </w:p>
    <w:p w14:paraId="5FC567A9" w14:textId="77777777" w:rsidR="002D74B3" w:rsidRPr="00E9780F" w:rsidRDefault="002D74B3" w:rsidP="002D74B3">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326ABA4" w14:textId="77777777" w:rsidR="002D74B3" w:rsidRPr="00E9780F" w:rsidRDefault="002D74B3" w:rsidP="002D74B3">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6D9385F9" w14:textId="77777777" w:rsidR="002D74B3" w:rsidRPr="00E9780F" w:rsidRDefault="002D74B3" w:rsidP="002D74B3">
      <w:pPr>
        <w:spacing w:line="240" w:lineRule="auto"/>
        <w:jc w:val="left"/>
        <w:rPr>
          <w:rFonts w:ascii="Times New Roman" w:hAnsi="Times New Roman" w:cs="Times New Roman"/>
          <w:sz w:val="24"/>
          <w:szCs w:val="24"/>
        </w:rPr>
      </w:pPr>
    </w:p>
    <w:p w14:paraId="4F8781AA" w14:textId="77777777" w:rsidR="002D74B3" w:rsidRPr="00643014" w:rsidRDefault="002D74B3" w:rsidP="002D74B3">
      <w:pPr>
        <w:spacing w:line="240" w:lineRule="auto"/>
        <w:rPr>
          <w:rFonts w:ascii="Times New Roman" w:hAnsi="Times New Roman" w:cs="Times New Roman"/>
        </w:rPr>
      </w:pPr>
    </w:p>
    <w:p w14:paraId="1C86394A" w14:textId="77777777" w:rsidR="002D74B3" w:rsidRPr="005F747D" w:rsidRDefault="002D74B3" w:rsidP="002D74B3">
      <w:pPr>
        <w:spacing w:line="240" w:lineRule="auto"/>
        <w:rPr>
          <w:rFonts w:ascii="Times New Roman" w:hAnsi="Times New Roman" w:cs="Times New Roman"/>
        </w:rPr>
      </w:pPr>
    </w:p>
    <w:p w14:paraId="6450A040" w14:textId="77777777" w:rsidR="002D74B3" w:rsidRPr="00111B61" w:rsidRDefault="002D74B3" w:rsidP="002D74B3">
      <w:pPr>
        <w:spacing w:line="240" w:lineRule="auto"/>
        <w:rPr>
          <w:rFonts w:ascii="Times New Roman" w:hAnsi="Times New Roman" w:cs="Times New Roman"/>
        </w:rPr>
      </w:pPr>
    </w:p>
    <w:p w14:paraId="0420A553" w14:textId="77777777" w:rsidR="002D74B3" w:rsidRPr="00CA192C" w:rsidRDefault="002D74B3" w:rsidP="002D74B3">
      <w:pPr>
        <w:spacing w:line="240" w:lineRule="auto"/>
        <w:rPr>
          <w:rFonts w:ascii="Times New Roman" w:hAnsi="Times New Roman" w:cs="Times New Roman"/>
        </w:rPr>
      </w:pPr>
    </w:p>
    <w:p w14:paraId="6DB5F113" w14:textId="77777777" w:rsidR="002D74B3" w:rsidRPr="00626686" w:rsidRDefault="002D74B3" w:rsidP="003C138F">
      <w:pPr>
        <w:spacing w:line="240" w:lineRule="auto"/>
        <w:rPr>
          <w:rFonts w:ascii="Times New Roman" w:hAnsi="Times New Roman" w:cs="Times New Roman"/>
        </w:rPr>
      </w:pPr>
    </w:p>
    <w:sectPr w:rsidR="002D74B3" w:rsidRPr="00626686" w:rsidSect="00277F03">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0D5AF052" w14:textId="77777777" w:rsidR="009C6403" w:rsidRPr="00A8410C" w:rsidRDefault="009C6403" w:rsidP="009C6403">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footnote>
  <w:footnote w:id="3">
    <w:p w14:paraId="74C23355" w14:textId="77777777" w:rsidR="009C6403" w:rsidRPr="00A8410C" w:rsidRDefault="009C6403" w:rsidP="009C6403">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p w14:paraId="593830E6" w14:textId="77777777" w:rsidR="009C6403" w:rsidRDefault="009C6403" w:rsidP="009C64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277F03" w:rsidRDefault="00285B02">
        <w:pPr>
          <w:pStyle w:val="Header"/>
          <w:jc w:val="center"/>
          <w:rPr>
            <w:rFonts w:ascii="Times New Roman" w:hAnsi="Times New Roman" w:cs="Times New Roman"/>
            <w:sz w:val="24"/>
            <w:szCs w:val="24"/>
          </w:rPr>
        </w:pPr>
        <w:r w:rsidRPr="00277F03">
          <w:rPr>
            <w:rFonts w:ascii="Times New Roman" w:hAnsi="Times New Roman" w:cs="Times New Roman"/>
            <w:sz w:val="24"/>
            <w:szCs w:val="24"/>
          </w:rPr>
          <w:fldChar w:fldCharType="begin"/>
        </w:r>
        <w:r w:rsidRPr="00277F03">
          <w:rPr>
            <w:rFonts w:ascii="Times New Roman" w:hAnsi="Times New Roman" w:cs="Times New Roman"/>
            <w:sz w:val="24"/>
            <w:szCs w:val="24"/>
          </w:rPr>
          <w:instrText>PAGE   \* MERGEFORMAT</w:instrText>
        </w:r>
        <w:r w:rsidRPr="00277F03">
          <w:rPr>
            <w:rFonts w:ascii="Times New Roman" w:hAnsi="Times New Roman" w:cs="Times New Roman"/>
            <w:sz w:val="24"/>
            <w:szCs w:val="24"/>
          </w:rPr>
          <w:fldChar w:fldCharType="separate"/>
        </w:r>
        <w:r w:rsidRPr="00277F03">
          <w:rPr>
            <w:rFonts w:ascii="Times New Roman" w:hAnsi="Times New Roman" w:cs="Times New Roman"/>
            <w:noProof/>
            <w:sz w:val="24"/>
            <w:szCs w:val="24"/>
          </w:rPr>
          <w:t>16</w:t>
        </w:r>
        <w:r w:rsidRPr="00277F03">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43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EBE5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6035870"/>
    <w:multiLevelType w:val="hybridMultilevel"/>
    <w:tmpl w:val="A462E186"/>
    <w:lvl w:ilvl="0" w:tplc="A0125716">
      <w:start w:val="1"/>
      <w:numFmt w:val="upperRoman"/>
      <w:lvlText w:val="%1."/>
      <w:lvlJc w:val="left"/>
      <w:pPr>
        <w:ind w:left="1428" w:hanging="720"/>
      </w:pPr>
    </w:lvl>
    <w:lvl w:ilvl="1" w:tplc="466059E0">
      <w:start w:val="1"/>
      <w:numFmt w:val="decimal"/>
      <w:lvlText w:val="%2."/>
      <w:lvlJc w:val="left"/>
      <w:pPr>
        <w:tabs>
          <w:tab w:val="num" w:pos="1440"/>
        </w:tabs>
        <w:ind w:left="1440" w:hanging="360"/>
      </w:pPr>
      <w:rPr>
        <w:strike w:val="0"/>
        <w:dstrike w:val="0"/>
        <w:u w:val="none"/>
        <w:effect w:val="none"/>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D50644A"/>
    <w:multiLevelType w:val="hybridMultilevel"/>
    <w:tmpl w:val="49F22F3C"/>
    <w:lvl w:ilvl="0" w:tplc="466059E0">
      <w:start w:val="1"/>
      <w:numFmt w:val="decimal"/>
      <w:lvlText w:val="%1."/>
      <w:lvlJc w:val="left"/>
      <w:pPr>
        <w:tabs>
          <w:tab w:val="num" w:pos="1440"/>
        </w:tabs>
        <w:ind w:left="1440" w:hanging="360"/>
      </w:pPr>
      <w:rPr>
        <w:strike w:val="0"/>
        <w:dstrike w:val="0"/>
        <w:u w:val="none"/>
        <w:effect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33A0E6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640240"/>
    <w:multiLevelType w:val="hybridMultilevel"/>
    <w:tmpl w:val="71623D56"/>
    <w:lvl w:ilvl="0" w:tplc="E05A5D5E">
      <w:start w:val="1"/>
      <w:numFmt w:val="decimal"/>
      <w:lvlText w:val="%1."/>
      <w:lvlJc w:val="left"/>
      <w:pPr>
        <w:ind w:left="1068" w:hanging="360"/>
      </w:pPr>
      <w:rPr>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385553"/>
    <w:multiLevelType w:val="hybridMultilevel"/>
    <w:tmpl w:val="319ECF44"/>
    <w:lvl w:ilvl="0" w:tplc="466059E0">
      <w:start w:val="1"/>
      <w:numFmt w:val="decimal"/>
      <w:lvlText w:val="%1."/>
      <w:lvlJc w:val="left"/>
      <w:pPr>
        <w:tabs>
          <w:tab w:val="num" w:pos="1440"/>
        </w:tabs>
        <w:ind w:left="1440" w:hanging="360"/>
      </w:pPr>
      <w:rPr>
        <w:strike w:val="0"/>
        <w:dstrike w:val="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C5549B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7"/>
  </w:num>
  <w:num w:numId="4" w16cid:durableId="219707255">
    <w:abstractNumId w:val="14"/>
  </w:num>
  <w:num w:numId="5" w16cid:durableId="1652252092">
    <w:abstractNumId w:val="4"/>
  </w:num>
  <w:num w:numId="6" w16cid:durableId="817724215">
    <w:abstractNumId w:val="8"/>
  </w:num>
  <w:num w:numId="7" w16cid:durableId="1476410157">
    <w:abstractNumId w:val="13"/>
  </w:num>
  <w:num w:numId="8" w16cid:durableId="2115322576">
    <w:abstractNumId w:val="10"/>
  </w:num>
  <w:num w:numId="9" w16cid:durableId="1940598152">
    <w:abstractNumId w:val="0"/>
  </w:num>
  <w:num w:numId="10" w16cid:durableId="1166820343">
    <w:abstractNumId w:val="9"/>
  </w:num>
  <w:num w:numId="11" w16cid:durableId="1188253584">
    <w:abstractNumId w:val="9"/>
  </w:num>
  <w:num w:numId="12" w16cid:durableId="295186080">
    <w:abstractNumId w:val="5"/>
  </w:num>
  <w:num w:numId="13" w16cid:durableId="598372218">
    <w:abstractNumId w:val="11"/>
  </w:num>
  <w:num w:numId="14" w16cid:durableId="1774744061">
    <w:abstractNumId w:val="6"/>
  </w:num>
  <w:num w:numId="15" w16cid:durableId="1344551099">
    <w:abstractNumId w:val="3"/>
  </w:num>
  <w:num w:numId="16" w16cid:durableId="4594182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63"/>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578"/>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4A5"/>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04A"/>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285C"/>
    <w:rsid w:val="00273F59"/>
    <w:rsid w:val="00274B64"/>
    <w:rsid w:val="00274C8A"/>
    <w:rsid w:val="0027575B"/>
    <w:rsid w:val="00275B72"/>
    <w:rsid w:val="00276A15"/>
    <w:rsid w:val="00277655"/>
    <w:rsid w:val="00277F03"/>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C5"/>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4B3"/>
    <w:rsid w:val="002D7F06"/>
    <w:rsid w:val="002E00F1"/>
    <w:rsid w:val="002E1129"/>
    <w:rsid w:val="002E115D"/>
    <w:rsid w:val="002E259F"/>
    <w:rsid w:val="002E2B93"/>
    <w:rsid w:val="002E2CD8"/>
    <w:rsid w:val="002E2F63"/>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6CF"/>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6D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F9A"/>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686"/>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C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49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BE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03"/>
    <w:rsid w:val="009C658D"/>
    <w:rsid w:val="009C66EF"/>
    <w:rsid w:val="009C69A4"/>
    <w:rsid w:val="009C6A63"/>
    <w:rsid w:val="009C6C1E"/>
    <w:rsid w:val="009C74E3"/>
    <w:rsid w:val="009C7A2D"/>
    <w:rsid w:val="009C7D51"/>
    <w:rsid w:val="009D02CC"/>
    <w:rsid w:val="009D08A3"/>
    <w:rsid w:val="009D0DC5"/>
    <w:rsid w:val="009D1038"/>
    <w:rsid w:val="009D15AF"/>
    <w:rsid w:val="009D184C"/>
    <w:rsid w:val="009D2A4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3A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819"/>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EB"/>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213"/>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3336CF"/>
    <w:pPr>
      <w:autoSpaceDE w:val="0"/>
      <w:autoSpaceDN w:val="0"/>
      <w:adjustRightInd w:val="0"/>
      <w:spacing w:line="240" w:lineRule="auto"/>
      <w:ind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4363"/>
    <w:rsid w:val="000855FF"/>
    <w:rsid w:val="000E3D5E"/>
    <w:rsid w:val="000E62D1"/>
    <w:rsid w:val="001251FC"/>
    <w:rsid w:val="00127A9E"/>
    <w:rsid w:val="001A6EE0"/>
    <w:rsid w:val="001E3B26"/>
    <w:rsid w:val="0027285C"/>
    <w:rsid w:val="00295EF8"/>
    <w:rsid w:val="002C1509"/>
    <w:rsid w:val="002F49E9"/>
    <w:rsid w:val="003661A6"/>
    <w:rsid w:val="004161F4"/>
    <w:rsid w:val="00430113"/>
    <w:rsid w:val="00460C76"/>
    <w:rsid w:val="0046126A"/>
    <w:rsid w:val="004C214A"/>
    <w:rsid w:val="004D38E9"/>
    <w:rsid w:val="00652F79"/>
    <w:rsid w:val="006D77F5"/>
    <w:rsid w:val="007260B3"/>
    <w:rsid w:val="00731487"/>
    <w:rsid w:val="00737C4C"/>
    <w:rsid w:val="0078514A"/>
    <w:rsid w:val="007B630C"/>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13AB"/>
    <w:rsid w:val="00C64F5A"/>
    <w:rsid w:val="00CD27B6"/>
    <w:rsid w:val="00CF4CEB"/>
    <w:rsid w:val="00D1288B"/>
    <w:rsid w:val="00DE23D8"/>
    <w:rsid w:val="00E464CE"/>
    <w:rsid w:val="00EA40EB"/>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20</Pages>
  <Words>20926</Words>
  <Characters>11929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32790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21</cp:revision>
  <cp:lastPrinted>2021-11-03T05:49:00Z</cp:lastPrinted>
  <dcterms:created xsi:type="dcterms:W3CDTF">2024-07-02T11:47:00Z</dcterms:created>
  <dcterms:modified xsi:type="dcterms:W3CDTF">2025-07-28T11:03:00Z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