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Pr="000511CE" w:rsidRDefault="00362020" w:rsidP="00362020">
      <w:pPr>
        <w:ind w:left="5443"/>
        <w:rPr>
          <w:lang w:val="fi-FI"/>
        </w:rPr>
      </w:pPr>
      <w:r w:rsidRPr="000511CE">
        <w:rPr>
          <w:lang w:val="fi-FI"/>
        </w:rP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4C02AEB7" w:rsidR="00AA0236" w:rsidRPr="00304065" w:rsidRDefault="00680071" w:rsidP="00AA0236">
      <w:pPr>
        <w:tabs>
          <w:tab w:val="right" w:leader="underscore" w:pos="8640"/>
        </w:tabs>
        <w:ind w:left="5443"/>
        <w:rPr>
          <w:lang w:val="fi-FI"/>
        </w:rPr>
      </w:pPr>
      <w:r w:rsidRPr="00304065">
        <w:rPr>
          <w:lang w:val="fi-FI"/>
        </w:rPr>
        <w:t xml:space="preserve">2025 m. </w:t>
      </w:r>
      <w:r w:rsidR="00F67580">
        <w:rPr>
          <w:lang w:val="fi-FI"/>
        </w:rPr>
        <w:t xml:space="preserve">liepos </w:t>
      </w:r>
      <w:r w:rsidR="0071380A">
        <w:rPr>
          <w:lang w:val="fi-FI"/>
        </w:rPr>
        <w:t>29</w:t>
      </w:r>
      <w:r w:rsidR="00AA0236" w:rsidRPr="00304065">
        <w:rPr>
          <w:lang w:val="fi-FI"/>
        </w:rPr>
        <w:t xml:space="preserve"> d įsakymu </w:t>
      </w:r>
      <w:r w:rsidR="00BE33DF" w:rsidRPr="00304065">
        <w:rPr>
          <w:lang w:val="fi-FI"/>
        </w:rPr>
        <w:t>Nr. 2K-</w:t>
      </w:r>
    </w:p>
    <w:p w14:paraId="7C30A461" w14:textId="77777777" w:rsidR="00B64D14" w:rsidRPr="00304065"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67C47B7C" w:rsidR="00B64D14" w:rsidRPr="005E64B6" w:rsidRDefault="005F5534" w:rsidP="005E64B6">
      <w:pPr>
        <w:jc w:val="center"/>
        <w:rPr>
          <w:b/>
          <w:bCs/>
          <w:szCs w:val="20"/>
          <w:lang w:val="lt-LT"/>
        </w:rPr>
      </w:pPr>
      <w:r w:rsidRPr="005F5534">
        <w:rPr>
          <w:b/>
          <w:lang w:val="lt-LT"/>
        </w:rPr>
        <w:t xml:space="preserve">GYVENAMOJO NAMO, ESANČIO </w:t>
      </w:r>
      <w:r w:rsidR="0071380A">
        <w:rPr>
          <w:b/>
          <w:lang w:val="lt-LT"/>
        </w:rPr>
        <w:t>PERGALĖS</w:t>
      </w:r>
      <w:r w:rsidRPr="005F5534">
        <w:rPr>
          <w:b/>
          <w:lang w:val="lt-LT"/>
        </w:rPr>
        <w:t xml:space="preserve"> G. </w:t>
      </w:r>
      <w:r w:rsidR="0071380A">
        <w:rPr>
          <w:b/>
          <w:lang w:val="lt-LT"/>
        </w:rPr>
        <w:t>9</w:t>
      </w:r>
      <w:r w:rsidRPr="005F5534">
        <w:rPr>
          <w:b/>
          <w:lang w:val="lt-LT"/>
        </w:rPr>
        <w:t xml:space="preserve">, </w:t>
      </w:r>
      <w:r w:rsidR="0071380A">
        <w:rPr>
          <w:b/>
          <w:lang w:val="lt-LT"/>
        </w:rPr>
        <w:t>RIEŠĖS K.</w:t>
      </w:r>
      <w:r w:rsidRPr="005F5534">
        <w:rPr>
          <w:b/>
          <w:lang w:val="lt-LT"/>
        </w:rPr>
        <w:t>, VILNIAUS R.,</w:t>
      </w:r>
      <w:r w:rsidR="009926AC">
        <w:rPr>
          <w:b/>
          <w:lang w:val="lt-LT"/>
        </w:rPr>
        <w:t xml:space="preserve"> ŠLAITINIO</w:t>
      </w:r>
      <w:r w:rsidRPr="005F5534">
        <w:rPr>
          <w:b/>
          <w:lang w:val="lt-LT"/>
        </w:rPr>
        <w:t xml:space="preserve"> STOGO REMONTO DARBŲ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71380A"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71380A"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05CDEA15"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6227E5">
        <w:t>Perkančioji organizacija</w:t>
      </w:r>
      <w:r w:rsidR="00B64D14" w:rsidRPr="002E6913">
        <w:t>) vykdo</w:t>
      </w:r>
      <w:r w:rsidR="0066367B">
        <w:t xml:space="preserve"> </w:t>
      </w:r>
      <w:r w:rsidR="00950519">
        <w:t xml:space="preserve">Gyvenamojo namo, esančio </w:t>
      </w:r>
      <w:r w:rsidR="00F02637">
        <w:t>Pergalės g. 9, Riešės k.</w:t>
      </w:r>
      <w:r w:rsidR="00950519">
        <w:t xml:space="preserve">, Vilniaus r., </w:t>
      </w:r>
      <w:r w:rsidR="00AC0D15">
        <w:t xml:space="preserve">šlaitinio </w:t>
      </w:r>
      <w:r w:rsidR="00950519">
        <w:t xml:space="preserve">stogo remonto </w:t>
      </w:r>
      <w:r w:rsidR="004A4111">
        <w:t>darbų</w:t>
      </w:r>
      <w:r w:rsidR="0066367B">
        <w:t xml:space="preserve"> </w:t>
      </w:r>
      <w:r w:rsidR="00B64D14" w:rsidRPr="002E6913">
        <w:t>viešąjį pirkimą.</w:t>
      </w:r>
    </w:p>
    <w:p w14:paraId="20B366F3" w14:textId="193E8DDC"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 xml:space="preserve">Lietuvos Respublikos </w:t>
      </w:r>
      <w:r w:rsidR="006227E5">
        <w:t xml:space="preserve">viešųjų </w:t>
      </w:r>
      <w:r w:rsidR="00BA4EAA" w:rsidRPr="00BA4EAA">
        <w:t>pirkimų</w:t>
      </w:r>
      <w:r w:rsidR="006227E5">
        <w:t xml:space="preserve"> </w:t>
      </w:r>
      <w:r w:rsidR="00BA4EAA" w:rsidRPr="00BA4EAA">
        <w:t>įstatym</w:t>
      </w:r>
      <w:r w:rsidR="00BA4EAA">
        <w:t xml:space="preserve">u (toliau – </w:t>
      </w:r>
      <w:r w:rsidR="00275B84">
        <w:t>VPĮ</w:t>
      </w:r>
      <w:r w:rsidR="00BA4EAA">
        <w:t>)</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60CEC10C"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75B84">
        <w:rPr>
          <w:szCs w:val="24"/>
        </w:rPr>
        <w:t>VPĮ</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4FF5DD0F"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6227E5">
        <w:t>Perkančiajai organizacijai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77F8A8A"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6227E5">
        <w:rPr>
          <w:szCs w:val="24"/>
        </w:rPr>
        <w:t>Perkančiosios organizacijos</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5C0DA525"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50519">
        <w:t xml:space="preserve">Gyvenamojo namo, esančio </w:t>
      </w:r>
      <w:r w:rsidR="00215D57">
        <w:t xml:space="preserve">Pergalės g. 9, Riešės k., </w:t>
      </w:r>
      <w:r w:rsidR="00950519">
        <w:t xml:space="preserve">Vilniaus r., </w:t>
      </w:r>
      <w:r w:rsidR="00AC0D15">
        <w:t xml:space="preserve">šlaitinio </w:t>
      </w:r>
      <w:r w:rsidR="00950519">
        <w:t xml:space="preserve">stogo remonto </w:t>
      </w:r>
      <w:r w:rsidR="00992209">
        <w:t>darbai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2406B576"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r w:rsidR="00526F45">
        <w:t xml:space="preserve"> </w:t>
      </w:r>
      <w:r w:rsidR="00526F45" w:rsidRPr="00526F45">
        <w:rPr>
          <w:b/>
          <w:bCs/>
        </w:rPr>
        <w:t>Kartu su pasiūlymu turi būti pateikta sąmata, nurodant nurodyti darbų kodus.</w:t>
      </w:r>
    </w:p>
    <w:p w14:paraId="58F1631D" w14:textId="3B401336" w:rsidR="00DA358D" w:rsidRDefault="00992209" w:rsidP="00DD1F32">
      <w:pPr>
        <w:pStyle w:val="Heading2"/>
        <w:numPr>
          <w:ilvl w:val="1"/>
          <w:numId w:val="11"/>
        </w:numPr>
        <w:tabs>
          <w:tab w:val="left" w:pos="1134"/>
        </w:tabs>
        <w:ind w:left="0" w:firstLine="567"/>
        <w:rPr>
          <w:iCs/>
        </w:rPr>
      </w:pPr>
      <w:r>
        <w:rPr>
          <w:iCs/>
        </w:rPr>
        <w:t xml:space="preserve">Darbai turi būti atlikti iki 2025 m. </w:t>
      </w:r>
      <w:r w:rsidR="00E64D1B">
        <w:rPr>
          <w:iCs/>
        </w:rPr>
        <w:t>lapkričio</w:t>
      </w:r>
      <w:r>
        <w:rPr>
          <w:iCs/>
        </w:rPr>
        <w:t xml:space="preserve"> 1 d</w:t>
      </w:r>
      <w:r w:rsidR="00DA358D">
        <w:rPr>
          <w:iCs/>
        </w:rPr>
        <w:t>.</w:t>
      </w:r>
    </w:p>
    <w:p w14:paraId="3F743FB4" w14:textId="40124AA5"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215D57">
        <w:rPr>
          <w:iCs/>
        </w:rPr>
        <w:t>33</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6227E5">
        <w:rPr>
          <w:szCs w:val="24"/>
        </w:rPr>
        <w:t>Perkančiosios organizacijos</w:t>
      </w:r>
      <w:r w:rsidR="006227E5" w:rsidRPr="00DA7C4E">
        <w:rPr>
          <w:szCs w:val="24"/>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t>Perkančioji organizacija</w:t>
      </w:r>
      <w:r w:rsidR="006227E5" w:rsidRPr="00477D88">
        <w:rPr>
          <w:bCs/>
          <w:szCs w:val="24"/>
        </w:rPr>
        <w:t xml:space="preserve"> </w:t>
      </w:r>
      <w:r w:rsidRPr="00477D88">
        <w:rPr>
          <w:bCs/>
          <w:szCs w:val="24"/>
        </w:rPr>
        <w:t>pasilieka sau teisę prašyti dokumentų originalų</w:t>
      </w:r>
      <w:r w:rsidR="00925FCB" w:rsidRPr="00477D88">
        <w:rPr>
          <w:szCs w:val="24"/>
        </w:rPr>
        <w:t>.</w:t>
      </w:r>
    </w:p>
    <w:p w14:paraId="3092A500" w14:textId="0F8761F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 xml:space="preserve">tiekėjo nurodoma kaip konfidenciali, todėl, tiekėjui nurodžius tokią informaciją kaip konfidencialią, </w:t>
      </w:r>
      <w:r w:rsidR="006227E5">
        <w:t>Perkančioji organizacija</w:t>
      </w:r>
      <w:r w:rsidR="006227E5"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6227E5">
        <w:t>Perkančioji organizacija</w:t>
      </w:r>
      <w:r w:rsidR="006227E5"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6227E5">
        <w:t>Perkančioji organizacija</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t>Perkančiajai organizacijai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2A83861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27E5">
        <w:rPr>
          <w:sz w:val="24"/>
          <w:szCs w:val="24"/>
          <w:lang w:val="lt-LT"/>
        </w:rPr>
        <w:t>Perkančioji organizacija</w:t>
      </w:r>
      <w:r w:rsidR="006227E5" w:rsidRPr="0027598E">
        <w:rPr>
          <w:sz w:val="24"/>
          <w:szCs w:val="24"/>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3856B890"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C424B7">
        <w:rPr>
          <w:b/>
          <w:sz w:val="24"/>
          <w:szCs w:val="24"/>
          <w:lang w:val="lt-LT"/>
        </w:rPr>
        <w:t>rugpjūčio 14</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2E1F6179" w:rsidR="00493FBA" w:rsidRPr="00477D88" w:rsidRDefault="006227E5" w:rsidP="00202303">
      <w:pPr>
        <w:pStyle w:val="ListParagraph"/>
        <w:numPr>
          <w:ilvl w:val="1"/>
          <w:numId w:val="12"/>
        </w:numPr>
        <w:tabs>
          <w:tab w:val="left" w:pos="1134"/>
        </w:tabs>
        <w:ind w:left="0" w:firstLine="567"/>
        <w:jc w:val="both"/>
        <w:rPr>
          <w:sz w:val="24"/>
          <w:szCs w:val="24"/>
          <w:lang w:val="lt-LT"/>
        </w:rPr>
      </w:pPr>
      <w:r w:rsidRPr="006227E5">
        <w:rPr>
          <w:sz w:val="24"/>
          <w:szCs w:val="24"/>
          <w:lang w:val="lt-LT"/>
        </w:rPr>
        <w:t>Perkančioji organizacija</w:t>
      </w:r>
      <w:r w:rsidRPr="0027598E">
        <w:rPr>
          <w:sz w:val="24"/>
          <w:szCs w:val="24"/>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71380A"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lastRenderedPageBreak/>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4E002684"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6227E5" w:rsidRPr="006227E5">
        <w:rPr>
          <w:lang w:val="lt-LT"/>
        </w:rPr>
        <w:t>Perkančioji organizacija</w:t>
      </w:r>
      <w:r w:rsidR="006227E5" w:rsidRPr="0027598E">
        <w:rPr>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018AB6C2"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6227E5" w:rsidRPr="006227E5">
        <w:rPr>
          <w:sz w:val="24"/>
          <w:szCs w:val="24"/>
          <w:lang w:val="lt-LT"/>
        </w:rPr>
        <w:t>Perkančioji organizacija</w:t>
      </w:r>
      <w:r w:rsidR="006227E5" w:rsidRPr="0027598E">
        <w:rPr>
          <w:sz w:val="24"/>
          <w:szCs w:val="24"/>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75B549F0"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6227E5" w:rsidRPr="006227E5">
        <w:rPr>
          <w:sz w:val="24"/>
          <w:szCs w:val="24"/>
          <w:lang w:val="lt-LT"/>
        </w:rPr>
        <w:t>Perkančioji organizacija</w:t>
      </w:r>
      <w:r w:rsidR="006227E5"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18B1D5F1" w:rsidR="00903628" w:rsidRPr="00903628" w:rsidRDefault="006227E5" w:rsidP="00202303">
      <w:pPr>
        <w:pStyle w:val="Heading2"/>
        <w:numPr>
          <w:ilvl w:val="1"/>
          <w:numId w:val="13"/>
        </w:numPr>
        <w:tabs>
          <w:tab w:val="left" w:pos="993"/>
        </w:tabs>
        <w:ind w:left="0" w:firstLine="567"/>
        <w:rPr>
          <w:i/>
        </w:rPr>
      </w:pPr>
      <w:r w:rsidRPr="006227E5">
        <w:rPr>
          <w:szCs w:val="24"/>
        </w:rPr>
        <w:t>Perkančioji organizacija</w:t>
      </w:r>
      <w:r w:rsidRPr="0027598E">
        <w:rPr>
          <w:szCs w:val="24"/>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lastRenderedPageBreak/>
        <w:t>KONKURSO SĄLYGŲ PAAIŠKINIMAS IR PATIKSLINIMAS</w:t>
      </w:r>
    </w:p>
    <w:p w14:paraId="32AC8343" w14:textId="6A7C3615"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6227E5">
        <w:rPr>
          <w:szCs w:val="24"/>
        </w:rPr>
        <w:t>Perkančiąją organizaciją</w:t>
      </w:r>
      <w:r w:rsidRPr="00AE4450">
        <w:rPr>
          <w:szCs w:val="24"/>
          <w:lang w:eastAsia="lt-LT"/>
        </w:rPr>
        <w:t xml:space="preserve">. Prašymai paaiškinti konkurso sąlygas gali būti pateikiami </w:t>
      </w:r>
      <w:r w:rsidR="006227E5" w:rsidRPr="006227E5">
        <w:rPr>
          <w:szCs w:val="24"/>
        </w:rPr>
        <w:t>Perkančiajai organizacijai</w:t>
      </w:r>
      <w:r w:rsidR="006227E5" w:rsidRPr="006227E5">
        <w:rPr>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553516C1"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6227E5" w:rsidRPr="006227E5">
        <w:rPr>
          <w:szCs w:val="24"/>
        </w:rPr>
        <w:t>Perkančioji organizacija</w:t>
      </w:r>
      <w:r w:rsidR="006227E5" w:rsidRPr="0027598E">
        <w:rPr>
          <w:szCs w:val="24"/>
        </w:rPr>
        <w:t xml:space="preserve"> </w:t>
      </w:r>
      <w:r w:rsidRPr="00903628">
        <w:rPr>
          <w:szCs w:val="24"/>
        </w:rPr>
        <w:t>turi teisę savo iniciatyva paaiškinti, patikslinti konkurso sąlygas</w:t>
      </w:r>
      <w:r w:rsidRPr="002E6913">
        <w:t xml:space="preserve">. </w:t>
      </w:r>
    </w:p>
    <w:p w14:paraId="3810ABCB" w14:textId="3046124A"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6227E5" w:rsidRPr="006227E5">
        <w:rPr>
          <w:szCs w:val="24"/>
        </w:rPr>
        <w:t>Perkančioji organizacija</w:t>
      </w:r>
      <w:r w:rsidR="006227E5" w:rsidRPr="0027598E">
        <w:rPr>
          <w:szCs w:val="24"/>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6227E5" w:rsidRPr="006227E5">
        <w:rPr>
          <w:szCs w:val="24"/>
        </w:rPr>
        <w:t>Perkančioji organizacija</w:t>
      </w:r>
      <w:r w:rsidR="006227E5" w:rsidRPr="0027598E">
        <w:rPr>
          <w:szCs w:val="24"/>
        </w:rPr>
        <w:t xml:space="preserve"> </w:t>
      </w:r>
      <w:r w:rsidRPr="00903628">
        <w:rPr>
          <w:szCs w:val="24"/>
        </w:rPr>
        <w:t xml:space="preserve">atsako ne vėliau kaip per 3 </w:t>
      </w:r>
      <w:r w:rsidR="006227E5">
        <w:rPr>
          <w:szCs w:val="24"/>
        </w:rPr>
        <w:t xml:space="preserve">(tris) </w:t>
      </w:r>
      <w:r w:rsidRPr="00903628">
        <w:rPr>
          <w:szCs w:val="24"/>
        </w:rPr>
        <w:t xml:space="preserve">darbo dienas nuo jo gavimo dienos. </w:t>
      </w:r>
      <w:r w:rsidR="006227E5" w:rsidRPr="006227E5">
        <w:rPr>
          <w:szCs w:val="24"/>
        </w:rPr>
        <w:t>Perkančioji organizacija</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10C8DCE2" w:rsidR="00903628" w:rsidRDefault="006227E5" w:rsidP="00202303">
      <w:pPr>
        <w:pStyle w:val="Heading2"/>
        <w:numPr>
          <w:ilvl w:val="1"/>
          <w:numId w:val="14"/>
        </w:numPr>
        <w:tabs>
          <w:tab w:val="left" w:pos="993"/>
        </w:tabs>
        <w:ind w:left="0" w:firstLine="567"/>
      </w:pPr>
      <w:r w:rsidRPr="006227E5">
        <w:rPr>
          <w:szCs w:val="24"/>
        </w:rPr>
        <w:t>Perkančioji organizacija</w:t>
      </w:r>
      <w:r w:rsidRPr="0027598E">
        <w:rPr>
          <w:szCs w:val="24"/>
        </w:rPr>
        <w:t xml:space="preserve"> </w:t>
      </w:r>
      <w:r w:rsidR="00B64D14" w:rsidRPr="00903628">
        <w:rPr>
          <w:szCs w:val="24"/>
        </w:rPr>
        <w:t>nerengs susitikimų su tiekėjais dėl pirkimo dokumentų paaiškinimų</w:t>
      </w:r>
      <w:r w:rsidR="00B64D14" w:rsidRPr="002E6913">
        <w:t>.</w:t>
      </w:r>
    </w:p>
    <w:p w14:paraId="4DD08747" w14:textId="74BBBAEB"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6227E5" w:rsidRPr="006227E5">
        <w:rPr>
          <w:szCs w:val="24"/>
        </w:rPr>
        <w:t>Perkančioji organizacija</w:t>
      </w:r>
      <w:r w:rsidR="006227E5" w:rsidRPr="0027598E">
        <w:rPr>
          <w:szCs w:val="24"/>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27E5">
        <w:rPr>
          <w:szCs w:val="24"/>
        </w:rPr>
        <w:t>Perkančioji organizacija</w:t>
      </w:r>
      <w:r w:rsidR="006227E5" w:rsidRPr="0027598E">
        <w:rPr>
          <w:szCs w:val="24"/>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27E5">
        <w:rPr>
          <w:szCs w:val="24"/>
        </w:rPr>
        <w:t>Perkančiajai organizacijai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2761FF55"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744BEF">
        <w:rPr>
          <w:b/>
          <w:szCs w:val="24"/>
        </w:rPr>
        <w:t>rugpjūčio 14</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AA91B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6227E5" w:rsidRPr="006227E5">
        <w:rPr>
          <w:szCs w:val="24"/>
        </w:rPr>
        <w:t>Perkančioji organizacija</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lastRenderedPageBreak/>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638439F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pasiūlymą pateikęs tiekėjas neatitinka konkurso sąlygose nustatytų minimalių kvalifikacijos reikalavimų arba </w:t>
      </w:r>
      <w:r w:rsidR="006227E5" w:rsidRPr="006227E5">
        <w:rPr>
          <w:sz w:val="24"/>
          <w:szCs w:val="32"/>
          <w:lang w:val="lt-LT"/>
        </w:rPr>
        <w:t xml:space="preserve">Perkančiosios organizacijos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25E2E3EC"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6227E5" w:rsidRPr="006227E5">
        <w:rPr>
          <w:sz w:val="24"/>
          <w:szCs w:val="32"/>
          <w:lang w:val="lt-LT"/>
        </w:rPr>
        <w:t xml:space="preserve">Perkančiosios organizacijos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3F4A4912"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2845ECA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6227E5" w:rsidRPr="006227E5">
        <w:rPr>
          <w:sz w:val="24"/>
          <w:szCs w:val="24"/>
          <w:lang w:val="lt-LT"/>
        </w:rPr>
        <w:t>Perkančiajai organizacijai</w:t>
      </w:r>
      <w:r w:rsidR="006227E5" w:rsidRPr="006227E5">
        <w:rPr>
          <w:sz w:val="24"/>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w:t>
      </w:r>
      <w:r w:rsidR="000D7F77">
        <w:t>, VPĮ</w:t>
      </w:r>
      <w:r>
        <w:t>,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D83C032"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6227E5" w:rsidRPr="006227E5">
        <w:rPr>
          <w:szCs w:val="24"/>
        </w:rPr>
        <w:t>Perkančioji organizacija</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3C5783B7"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6227E5" w:rsidRPr="006227E5">
        <w:rPr>
          <w:szCs w:val="32"/>
        </w:rPr>
        <w:t xml:space="preserve">Perkančiosios organizacijos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7A61B146" w:rsidR="001307B3" w:rsidRDefault="00477D88" w:rsidP="00202303">
      <w:pPr>
        <w:pStyle w:val="Heading2"/>
        <w:numPr>
          <w:ilvl w:val="1"/>
          <w:numId w:val="17"/>
        </w:numPr>
        <w:tabs>
          <w:tab w:val="left" w:pos="1134"/>
        </w:tabs>
        <w:ind w:left="0" w:firstLine="567"/>
        <w:rPr>
          <w:szCs w:val="24"/>
        </w:rPr>
      </w:pPr>
      <w:r w:rsidRPr="00276865">
        <w:rPr>
          <w:spacing w:val="-4"/>
          <w:szCs w:val="24"/>
        </w:rPr>
        <w:lastRenderedPageBreak/>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sutartį. Tuo atveju </w:t>
      </w:r>
      <w:r w:rsidR="006227E5" w:rsidRPr="006227E5">
        <w:rPr>
          <w:szCs w:val="24"/>
        </w:rPr>
        <w:t>Perkančioji organizacija</w:t>
      </w:r>
      <w:r w:rsidR="006227E5" w:rsidRPr="0027598E">
        <w:rPr>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47DCDDC0"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4F73D8">
        <w:rPr>
          <w:sz w:val="24"/>
          <w:szCs w:val="24"/>
          <w:lang w:val="lt-LT"/>
        </w:rPr>
        <w:t>lapkričio</w:t>
      </w:r>
      <w:r w:rsidR="00DA5539">
        <w:rPr>
          <w:sz w:val="24"/>
          <w:szCs w:val="24"/>
          <w:lang w:val="lt-LT"/>
        </w:rPr>
        <w:t xml:space="preserve"> 1 d</w:t>
      </w:r>
      <w:r w:rsidRPr="005A28A9">
        <w:rPr>
          <w:sz w:val="24"/>
          <w:szCs w:val="24"/>
          <w:lang w:val="lt-LT"/>
        </w:rPr>
        <w:t>.</w:t>
      </w:r>
    </w:p>
    <w:p w14:paraId="29E69902" w14:textId="32C50FCF"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2D06FEE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6227E5" w:rsidRPr="006227E5">
        <w:rPr>
          <w:sz w:val="24"/>
          <w:szCs w:val="32"/>
          <w:lang w:val="lt-LT"/>
        </w:rPr>
        <w:t xml:space="preserve">Perkančiosios organizacijos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61DD21C1" w:rsidR="00A20B8A" w:rsidRPr="004B6AB3" w:rsidRDefault="00950519" w:rsidP="00A20B8A">
      <w:pPr>
        <w:pStyle w:val="Default"/>
        <w:jc w:val="center"/>
        <w:rPr>
          <w:b/>
          <w:bCs/>
          <w:sz w:val="28"/>
          <w:szCs w:val="28"/>
        </w:rPr>
      </w:pPr>
      <w:r w:rsidRPr="00950519">
        <w:rPr>
          <w:b/>
          <w:bCs/>
          <w:sz w:val="28"/>
          <w:szCs w:val="28"/>
        </w:rPr>
        <w:t xml:space="preserve">GYVENAMOJO NAMO, ESANČIO </w:t>
      </w:r>
      <w:r w:rsidR="005B0639">
        <w:rPr>
          <w:b/>
          <w:bCs/>
          <w:sz w:val="28"/>
          <w:szCs w:val="28"/>
        </w:rPr>
        <w:t>PERGALĖS G. 9, RIEŠĖS K.,</w:t>
      </w:r>
      <w:r w:rsidRPr="00950519">
        <w:rPr>
          <w:b/>
          <w:bCs/>
          <w:sz w:val="28"/>
          <w:szCs w:val="28"/>
        </w:rPr>
        <w:t xml:space="preserve"> VILNIAUS R., </w:t>
      </w:r>
      <w:r w:rsidR="007F5D73">
        <w:rPr>
          <w:b/>
          <w:bCs/>
          <w:sz w:val="28"/>
          <w:szCs w:val="28"/>
        </w:rPr>
        <w:t xml:space="preserve">ŠLAITINIO </w:t>
      </w:r>
      <w:r w:rsidRPr="00950519">
        <w:rPr>
          <w:b/>
          <w:bCs/>
          <w:sz w:val="28"/>
          <w:szCs w:val="28"/>
        </w:rPr>
        <w:t xml:space="preserve">STOGO REMONTO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903CA7" w14:paraId="2A9CBEB8" w14:textId="77777777" w:rsidTr="0066534E">
        <w:trPr>
          <w:gridAfter w:val="2"/>
          <w:wAfter w:w="1433" w:type="dxa"/>
          <w:trHeight w:val="997"/>
        </w:trPr>
        <w:tc>
          <w:tcPr>
            <w:tcW w:w="7621" w:type="dxa"/>
            <w:gridSpan w:val="2"/>
            <w:vMerge w:val="restart"/>
            <w:tcBorders>
              <w:top w:val="nil"/>
              <w:left w:val="nil"/>
              <w:bottom w:val="nil"/>
              <w:right w:val="nil"/>
            </w:tcBorders>
            <w:shd w:val="clear" w:color="auto" w:fill="auto"/>
          </w:tcPr>
          <w:p w14:paraId="125ED624" w14:textId="3ABC9FC7" w:rsidR="0066534E" w:rsidRPr="0066534E" w:rsidRDefault="0066534E" w:rsidP="00120F37">
            <w:pPr>
              <w:rPr>
                <w:lang w:val="lt-LT" w:eastAsia="lt-LT"/>
              </w:rPr>
            </w:pPr>
            <w:r w:rsidRPr="0066534E">
              <w:rPr>
                <w:b/>
                <w:bCs/>
                <w:lang w:val="lt-LT" w:eastAsia="lt-LT"/>
              </w:rPr>
              <w:t>DARBŲ SPECIFIKACIJA</w:t>
            </w:r>
          </w:p>
          <w:p w14:paraId="5B49E563" w14:textId="4181748F" w:rsidR="0066534E" w:rsidRPr="0066534E" w:rsidRDefault="0066534E" w:rsidP="00120F37">
            <w:pPr>
              <w:rPr>
                <w:bCs/>
                <w:lang w:val="lt-LT" w:eastAsia="lt-LT"/>
              </w:rPr>
            </w:pPr>
            <w:r w:rsidRPr="0066534E">
              <w:rPr>
                <w:b/>
                <w:bCs/>
                <w:lang w:val="lt-LT" w:eastAsia="lt-LT"/>
              </w:rPr>
              <w:t xml:space="preserve">Objektas: </w:t>
            </w:r>
            <w:r w:rsidRPr="0066534E">
              <w:rPr>
                <w:bCs/>
                <w:i/>
                <w:lang w:val="lt-LT" w:eastAsia="lt-LT"/>
              </w:rPr>
              <w:t>Gyv</w:t>
            </w:r>
            <w:r>
              <w:rPr>
                <w:bCs/>
                <w:i/>
                <w:lang w:val="lt-LT" w:eastAsia="lt-LT"/>
              </w:rPr>
              <w:t>enamasis</w:t>
            </w:r>
            <w:r w:rsidRPr="0066534E">
              <w:rPr>
                <w:bCs/>
                <w:i/>
                <w:lang w:val="lt-LT" w:eastAsia="lt-LT"/>
              </w:rPr>
              <w:t xml:space="preserve"> namas </w:t>
            </w:r>
            <w:r w:rsidR="0079052F" w:rsidRPr="0079052F">
              <w:rPr>
                <w:i/>
                <w:iCs/>
                <w:lang w:val="lt-LT"/>
              </w:rPr>
              <w:t>Pergalės g. 9, Riešės k.,</w:t>
            </w:r>
            <w:r w:rsidR="0079052F" w:rsidRPr="0079052F">
              <w:rPr>
                <w:lang w:val="lt-LT"/>
              </w:rPr>
              <w:t xml:space="preserve"> </w:t>
            </w:r>
            <w:r w:rsidRPr="0066534E">
              <w:rPr>
                <w:bCs/>
                <w:i/>
                <w:lang w:val="lt-LT" w:eastAsia="lt-LT"/>
              </w:rPr>
              <w:t>Vilniaus r.</w:t>
            </w:r>
          </w:p>
          <w:p w14:paraId="3CF1FDA7" w14:textId="77777777" w:rsidR="0066534E" w:rsidRPr="00903CA7" w:rsidRDefault="0066534E" w:rsidP="00120F37">
            <w:pPr>
              <w:rPr>
                <w:lang w:eastAsia="lt-LT"/>
              </w:rPr>
            </w:pPr>
            <w:proofErr w:type="spellStart"/>
            <w:r w:rsidRPr="002F2D03">
              <w:rPr>
                <w:b/>
                <w:bCs/>
                <w:lang w:eastAsia="lt-LT"/>
              </w:rPr>
              <w:t>Darbai</w:t>
            </w:r>
            <w:proofErr w:type="spellEnd"/>
            <w:r w:rsidRPr="002F2D03">
              <w:rPr>
                <w:b/>
                <w:bCs/>
                <w:lang w:eastAsia="lt-LT"/>
              </w:rPr>
              <w:t>:</w:t>
            </w:r>
            <w:r>
              <w:rPr>
                <w:b/>
                <w:bCs/>
                <w:lang w:eastAsia="lt-LT"/>
              </w:rPr>
              <w:t xml:space="preserve"> </w:t>
            </w:r>
            <w:proofErr w:type="spellStart"/>
            <w:r w:rsidRPr="002F2D03">
              <w:rPr>
                <w:bCs/>
                <w:i/>
                <w:lang w:eastAsia="lt-LT"/>
              </w:rPr>
              <w:t>Šlaitinio</w:t>
            </w:r>
            <w:proofErr w:type="spellEnd"/>
            <w:r w:rsidRPr="002F2D03">
              <w:rPr>
                <w:bCs/>
                <w:i/>
                <w:lang w:eastAsia="lt-LT"/>
              </w:rPr>
              <w:t xml:space="preserve"> </w:t>
            </w:r>
            <w:proofErr w:type="spellStart"/>
            <w:r w:rsidRPr="002F2D03">
              <w:rPr>
                <w:bCs/>
                <w:i/>
                <w:lang w:eastAsia="lt-LT"/>
              </w:rPr>
              <w:t>stogo</w:t>
            </w:r>
            <w:proofErr w:type="spellEnd"/>
            <w:r w:rsidRPr="002F2D03">
              <w:rPr>
                <w:bCs/>
                <w:i/>
                <w:lang w:eastAsia="lt-LT"/>
              </w:rPr>
              <w:t xml:space="preserve"> </w:t>
            </w:r>
            <w:proofErr w:type="spellStart"/>
            <w:r w:rsidRPr="002F2D03">
              <w:rPr>
                <w:bCs/>
                <w:i/>
                <w:lang w:eastAsia="lt-LT"/>
              </w:rPr>
              <w:t>remontas</w:t>
            </w:r>
            <w:proofErr w:type="spellEnd"/>
          </w:p>
        </w:tc>
      </w:tr>
      <w:tr w:rsidR="0066534E" w:rsidRPr="002377D3" w14:paraId="662EFAB1" w14:textId="77777777" w:rsidTr="0066534E">
        <w:trPr>
          <w:trHeight w:val="104"/>
        </w:trPr>
        <w:tc>
          <w:tcPr>
            <w:tcW w:w="7621" w:type="dxa"/>
            <w:gridSpan w:val="2"/>
            <w:vMerge/>
            <w:tcBorders>
              <w:left w:val="nil"/>
              <w:bottom w:val="nil"/>
              <w:right w:val="nil"/>
            </w:tcBorders>
            <w:shd w:val="clear" w:color="auto" w:fill="auto"/>
            <w:vAlign w:val="bottom"/>
            <w:hideMark/>
          </w:tcPr>
          <w:p w14:paraId="5A4D6485" w14:textId="77777777" w:rsidR="0066534E" w:rsidRPr="00903CA7" w:rsidRDefault="0066534E" w:rsidP="00120F37">
            <w:pPr>
              <w:rPr>
                <w:b/>
                <w:bCs/>
                <w:lang w:eastAsia="lt-LT"/>
              </w:rPr>
            </w:pPr>
          </w:p>
        </w:tc>
        <w:tc>
          <w:tcPr>
            <w:tcW w:w="1147" w:type="dxa"/>
            <w:tcBorders>
              <w:top w:val="nil"/>
              <w:left w:val="nil"/>
              <w:bottom w:val="nil"/>
              <w:right w:val="nil"/>
            </w:tcBorders>
            <w:shd w:val="clear" w:color="auto" w:fill="auto"/>
            <w:noWrap/>
            <w:hideMark/>
          </w:tcPr>
          <w:p w14:paraId="66162DB0" w14:textId="77777777" w:rsidR="0066534E" w:rsidRPr="00903CA7" w:rsidRDefault="0066534E" w:rsidP="00120F37">
            <w:pPr>
              <w:rPr>
                <w:b/>
                <w:bCs/>
                <w:lang w:eastAsia="lt-LT"/>
              </w:rPr>
            </w:pPr>
          </w:p>
        </w:tc>
        <w:tc>
          <w:tcPr>
            <w:tcW w:w="286" w:type="dxa"/>
            <w:tcBorders>
              <w:top w:val="nil"/>
              <w:left w:val="nil"/>
              <w:bottom w:val="nil"/>
              <w:right w:val="nil"/>
            </w:tcBorders>
            <w:shd w:val="clear" w:color="auto" w:fill="auto"/>
            <w:noWrap/>
            <w:hideMark/>
          </w:tcPr>
          <w:p w14:paraId="7BE39DF0" w14:textId="77777777" w:rsidR="0066534E" w:rsidRPr="00903CA7" w:rsidRDefault="0066534E" w:rsidP="00120F37">
            <w:pPr>
              <w:jc w:val="center"/>
              <w:rPr>
                <w:lang w:eastAsia="lt-LT"/>
              </w:rPr>
            </w:pPr>
          </w:p>
        </w:tc>
      </w:tr>
      <w:tr w:rsidR="0066534E" w:rsidRPr="002377D3" w14:paraId="2B65BC10" w14:textId="77777777" w:rsidTr="0066534E">
        <w:trPr>
          <w:trHeight w:val="343"/>
        </w:trPr>
        <w:tc>
          <w:tcPr>
            <w:tcW w:w="576" w:type="dxa"/>
            <w:tcBorders>
              <w:top w:val="nil"/>
              <w:left w:val="nil"/>
              <w:bottom w:val="single" w:sz="4" w:space="0" w:color="auto"/>
              <w:right w:val="nil"/>
            </w:tcBorders>
            <w:shd w:val="clear" w:color="auto" w:fill="auto"/>
          </w:tcPr>
          <w:p w14:paraId="335457E8" w14:textId="77777777" w:rsidR="0066534E" w:rsidRPr="00903CA7" w:rsidRDefault="0066534E" w:rsidP="00120F37">
            <w:pPr>
              <w:jc w:val="right"/>
              <w:rPr>
                <w:b/>
                <w:bCs/>
                <w:lang w:eastAsia="lt-LT"/>
              </w:rPr>
            </w:pPr>
          </w:p>
        </w:tc>
        <w:tc>
          <w:tcPr>
            <w:tcW w:w="7045" w:type="dxa"/>
            <w:tcBorders>
              <w:top w:val="nil"/>
              <w:left w:val="nil"/>
              <w:bottom w:val="single" w:sz="4" w:space="0" w:color="auto"/>
              <w:right w:val="nil"/>
            </w:tcBorders>
            <w:shd w:val="clear" w:color="auto" w:fill="auto"/>
            <w:noWrap/>
            <w:vAlign w:val="bottom"/>
            <w:hideMark/>
          </w:tcPr>
          <w:p w14:paraId="45BD1F92" w14:textId="77777777" w:rsidR="0066534E" w:rsidRPr="00903CA7" w:rsidRDefault="0066534E" w:rsidP="00120F37">
            <w:pPr>
              <w:rPr>
                <w:lang w:eastAsia="lt-LT"/>
              </w:rPr>
            </w:pPr>
          </w:p>
        </w:tc>
        <w:tc>
          <w:tcPr>
            <w:tcW w:w="1147" w:type="dxa"/>
            <w:tcBorders>
              <w:top w:val="nil"/>
              <w:left w:val="nil"/>
              <w:bottom w:val="single" w:sz="4" w:space="0" w:color="auto"/>
              <w:right w:val="nil"/>
            </w:tcBorders>
            <w:shd w:val="clear" w:color="auto" w:fill="auto"/>
            <w:hideMark/>
          </w:tcPr>
          <w:p w14:paraId="0370F80A" w14:textId="77777777" w:rsidR="0066534E" w:rsidRPr="00903CA7" w:rsidRDefault="0066534E" w:rsidP="00120F37">
            <w:pPr>
              <w:rPr>
                <w:lang w:eastAsia="lt-LT"/>
              </w:rPr>
            </w:pPr>
          </w:p>
        </w:tc>
        <w:tc>
          <w:tcPr>
            <w:tcW w:w="286" w:type="dxa"/>
            <w:tcBorders>
              <w:top w:val="nil"/>
              <w:left w:val="nil"/>
              <w:bottom w:val="single" w:sz="4" w:space="0" w:color="auto"/>
              <w:right w:val="nil"/>
            </w:tcBorders>
            <w:shd w:val="clear" w:color="auto" w:fill="auto"/>
            <w:noWrap/>
            <w:vAlign w:val="bottom"/>
            <w:hideMark/>
          </w:tcPr>
          <w:p w14:paraId="1FE83C80" w14:textId="77777777" w:rsidR="0066534E" w:rsidRPr="00903CA7" w:rsidRDefault="0066534E" w:rsidP="00120F37">
            <w:pPr>
              <w:rPr>
                <w:lang w:eastAsia="lt-LT"/>
              </w:rPr>
            </w:pPr>
          </w:p>
        </w:tc>
      </w:tr>
    </w:tbl>
    <w:tbl>
      <w:tblPr>
        <w:tblW w:w="8897" w:type="dxa"/>
        <w:tblLook w:val="04A0" w:firstRow="1" w:lastRow="0" w:firstColumn="1" w:lastColumn="0" w:noHBand="0" w:noVBand="1"/>
      </w:tblPr>
      <w:tblGrid>
        <w:gridCol w:w="108"/>
        <w:gridCol w:w="570"/>
        <w:gridCol w:w="42"/>
        <w:gridCol w:w="108"/>
        <w:gridCol w:w="4552"/>
        <w:gridCol w:w="108"/>
        <w:gridCol w:w="1293"/>
        <w:gridCol w:w="108"/>
        <w:gridCol w:w="23"/>
        <w:gridCol w:w="993"/>
        <w:gridCol w:w="781"/>
        <w:gridCol w:w="108"/>
        <w:gridCol w:w="103"/>
      </w:tblGrid>
      <w:tr w:rsidR="00306373" w:rsidRPr="00C62961" w14:paraId="0D9481F1" w14:textId="77777777" w:rsidTr="0079052F">
        <w:trPr>
          <w:gridBefore w:val="1"/>
          <w:gridAfter w:val="1"/>
          <w:wBefore w:w="108" w:type="dxa"/>
          <w:wAfter w:w="103" w:type="dxa"/>
          <w:trHeight w:val="300"/>
        </w:trPr>
        <w:tc>
          <w:tcPr>
            <w:tcW w:w="720" w:type="dxa"/>
            <w:gridSpan w:val="3"/>
            <w:tcBorders>
              <w:top w:val="nil"/>
              <w:left w:val="nil"/>
              <w:bottom w:val="nil"/>
              <w:right w:val="nil"/>
            </w:tcBorders>
            <w:shd w:val="clear" w:color="auto" w:fill="auto"/>
            <w:noWrap/>
            <w:vAlign w:val="bottom"/>
          </w:tcPr>
          <w:p w14:paraId="0F1AE26B" w14:textId="77777777" w:rsidR="00306373" w:rsidRPr="00C62961" w:rsidRDefault="00306373" w:rsidP="00173A21">
            <w:pPr>
              <w:jc w:val="center"/>
              <w:rPr>
                <w:rFonts w:ascii="Aptos Narrow" w:hAnsi="Aptos Narrow"/>
                <w:color w:val="000000"/>
                <w:lang w:eastAsia="lt-LT"/>
              </w:rPr>
            </w:pPr>
          </w:p>
        </w:tc>
        <w:tc>
          <w:tcPr>
            <w:tcW w:w="4660" w:type="dxa"/>
            <w:gridSpan w:val="2"/>
            <w:tcBorders>
              <w:top w:val="nil"/>
              <w:left w:val="nil"/>
              <w:bottom w:val="nil"/>
              <w:right w:val="nil"/>
            </w:tcBorders>
            <w:shd w:val="clear" w:color="auto" w:fill="auto"/>
            <w:noWrap/>
            <w:vAlign w:val="bottom"/>
          </w:tcPr>
          <w:p w14:paraId="156CDBBF" w14:textId="77777777" w:rsidR="00306373" w:rsidRPr="00C62961" w:rsidRDefault="00306373" w:rsidP="00173A21">
            <w:pPr>
              <w:jc w:val="center"/>
              <w:rPr>
                <w:sz w:val="20"/>
                <w:szCs w:val="20"/>
                <w:lang w:eastAsia="lt-LT"/>
              </w:rPr>
            </w:pPr>
          </w:p>
        </w:tc>
        <w:tc>
          <w:tcPr>
            <w:tcW w:w="1401" w:type="dxa"/>
            <w:gridSpan w:val="2"/>
            <w:tcBorders>
              <w:top w:val="nil"/>
              <w:left w:val="nil"/>
              <w:bottom w:val="nil"/>
              <w:right w:val="nil"/>
            </w:tcBorders>
            <w:shd w:val="clear" w:color="auto" w:fill="auto"/>
            <w:noWrap/>
            <w:vAlign w:val="bottom"/>
          </w:tcPr>
          <w:p w14:paraId="0C36DCB2" w14:textId="77777777" w:rsidR="00306373" w:rsidRPr="00C62961" w:rsidRDefault="00306373" w:rsidP="00173A21">
            <w:pPr>
              <w:jc w:val="center"/>
              <w:rPr>
                <w:sz w:val="20"/>
                <w:szCs w:val="20"/>
                <w:lang w:eastAsia="lt-LT"/>
              </w:rPr>
            </w:pPr>
          </w:p>
        </w:tc>
        <w:tc>
          <w:tcPr>
            <w:tcW w:w="1905" w:type="dxa"/>
            <w:gridSpan w:val="4"/>
            <w:tcBorders>
              <w:top w:val="nil"/>
              <w:left w:val="nil"/>
              <w:bottom w:val="nil"/>
              <w:right w:val="nil"/>
            </w:tcBorders>
            <w:shd w:val="clear" w:color="auto" w:fill="auto"/>
            <w:noWrap/>
            <w:vAlign w:val="bottom"/>
          </w:tcPr>
          <w:p w14:paraId="2FBD55E2" w14:textId="77777777" w:rsidR="00306373" w:rsidRPr="00C62961" w:rsidRDefault="00306373" w:rsidP="00173A21">
            <w:pPr>
              <w:jc w:val="center"/>
              <w:rPr>
                <w:sz w:val="20"/>
                <w:szCs w:val="20"/>
                <w:lang w:eastAsia="lt-LT"/>
              </w:rPr>
            </w:pPr>
          </w:p>
        </w:tc>
      </w:tr>
      <w:tr w:rsidR="0079052F" w:rsidRPr="00903CA7" w14:paraId="000CACC0" w14:textId="77777777" w:rsidTr="0079052F">
        <w:trPr>
          <w:trHeight w:val="450"/>
        </w:trPr>
        <w:tc>
          <w:tcPr>
            <w:tcW w:w="6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5E8882" w14:textId="77777777" w:rsidR="0079052F" w:rsidRPr="00903CA7" w:rsidRDefault="0079052F" w:rsidP="00CB2941">
            <w:pPr>
              <w:jc w:val="center"/>
              <w:rPr>
                <w:b/>
                <w:bCs/>
                <w:lang w:eastAsia="lt-LT"/>
              </w:rPr>
            </w:pPr>
            <w:r w:rsidRPr="00903CA7">
              <w:rPr>
                <w:b/>
                <w:bCs/>
                <w:lang w:eastAsia="lt-LT"/>
              </w:rPr>
              <w:t>Eil. Nr.</w:t>
            </w:r>
          </w:p>
        </w:tc>
        <w:tc>
          <w:tcPr>
            <w:tcW w:w="623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50A7A264" w14:textId="77777777" w:rsidR="0079052F" w:rsidRPr="00903CA7" w:rsidRDefault="0079052F" w:rsidP="00CB2941">
            <w:pPr>
              <w:jc w:val="center"/>
              <w:rPr>
                <w:b/>
                <w:bCs/>
                <w:lang w:eastAsia="lt-LT"/>
              </w:rPr>
            </w:pPr>
            <w:proofErr w:type="spellStart"/>
            <w:r w:rsidRPr="00BC3158">
              <w:rPr>
                <w:b/>
                <w:bCs/>
                <w:lang w:eastAsia="lt-LT"/>
              </w:rPr>
              <w:t>Darbų</w:t>
            </w:r>
            <w:proofErr w:type="spellEnd"/>
            <w:r w:rsidRPr="00BC3158">
              <w:rPr>
                <w:b/>
                <w:bCs/>
                <w:lang w:eastAsia="lt-LT"/>
              </w:rPr>
              <w:t xml:space="preserve"> </w:t>
            </w:r>
            <w:proofErr w:type="spellStart"/>
            <w:r w:rsidRPr="00BC3158">
              <w:rPr>
                <w:b/>
                <w:bCs/>
                <w:lang w:eastAsia="lt-LT"/>
              </w:rPr>
              <w:t>pavadinimas</w:t>
            </w:r>
            <w:proofErr w:type="spellEnd"/>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A0DB4E3" w14:textId="77777777" w:rsidR="0079052F" w:rsidRPr="00903CA7" w:rsidRDefault="0079052F" w:rsidP="00CB2941">
            <w:pPr>
              <w:jc w:val="center"/>
              <w:rPr>
                <w:b/>
                <w:bCs/>
                <w:lang w:eastAsia="lt-LT"/>
              </w:rPr>
            </w:pPr>
            <w:r w:rsidRPr="00903CA7">
              <w:rPr>
                <w:b/>
                <w:bCs/>
                <w:lang w:eastAsia="lt-LT"/>
              </w:rPr>
              <w:t xml:space="preserve">Mato </w:t>
            </w:r>
            <w:proofErr w:type="spellStart"/>
            <w:r w:rsidRPr="00903CA7">
              <w:rPr>
                <w:b/>
                <w:bCs/>
                <w:lang w:eastAsia="lt-LT"/>
              </w:rPr>
              <w:t>vnt</w:t>
            </w:r>
            <w:proofErr w:type="spellEnd"/>
            <w:r>
              <w:rPr>
                <w:b/>
                <w:bCs/>
                <w:lang w:eastAsia="lt-LT"/>
              </w:rPr>
              <w:t>.</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AE14B26" w14:textId="77777777" w:rsidR="0079052F" w:rsidRPr="00903CA7" w:rsidRDefault="0079052F" w:rsidP="00CB2941">
            <w:pPr>
              <w:jc w:val="center"/>
              <w:rPr>
                <w:b/>
                <w:bCs/>
                <w:lang w:eastAsia="lt-LT"/>
              </w:rPr>
            </w:pPr>
            <w:proofErr w:type="spellStart"/>
            <w:r w:rsidRPr="00903CA7">
              <w:rPr>
                <w:b/>
                <w:bCs/>
                <w:lang w:eastAsia="lt-LT"/>
              </w:rPr>
              <w:t>Kiekis</w:t>
            </w:r>
            <w:proofErr w:type="spellEnd"/>
          </w:p>
        </w:tc>
      </w:tr>
      <w:tr w:rsidR="0079052F" w:rsidRPr="002377D3" w14:paraId="17B0D27C" w14:textId="77777777" w:rsidTr="0079052F">
        <w:trPr>
          <w:trHeight w:val="495"/>
        </w:trPr>
        <w:tc>
          <w:tcPr>
            <w:tcW w:w="678" w:type="dxa"/>
            <w:gridSpan w:val="2"/>
            <w:vMerge/>
            <w:tcBorders>
              <w:top w:val="single" w:sz="4" w:space="0" w:color="auto"/>
              <w:left w:val="single" w:sz="4" w:space="0" w:color="auto"/>
              <w:bottom w:val="single" w:sz="4" w:space="0" w:color="auto"/>
              <w:right w:val="single" w:sz="4" w:space="0" w:color="auto"/>
            </w:tcBorders>
            <w:vAlign w:val="center"/>
            <w:hideMark/>
          </w:tcPr>
          <w:p w14:paraId="014C0138" w14:textId="77777777" w:rsidR="0079052F" w:rsidRPr="002377D3" w:rsidRDefault="0079052F" w:rsidP="00CB2941">
            <w:pPr>
              <w:rPr>
                <w:rFonts w:ascii="Calibri" w:hAnsi="Calibri"/>
                <w:b/>
                <w:bCs/>
                <w:sz w:val="18"/>
                <w:szCs w:val="18"/>
                <w:lang w:eastAsia="lt-LT"/>
              </w:rPr>
            </w:pPr>
          </w:p>
        </w:tc>
        <w:tc>
          <w:tcPr>
            <w:tcW w:w="6234" w:type="dxa"/>
            <w:gridSpan w:val="7"/>
            <w:vMerge/>
            <w:tcBorders>
              <w:top w:val="single" w:sz="4" w:space="0" w:color="auto"/>
              <w:left w:val="single" w:sz="4" w:space="0" w:color="auto"/>
              <w:bottom w:val="single" w:sz="4" w:space="0" w:color="auto"/>
              <w:right w:val="single" w:sz="4" w:space="0" w:color="auto"/>
            </w:tcBorders>
            <w:vAlign w:val="center"/>
            <w:hideMark/>
          </w:tcPr>
          <w:p w14:paraId="5BD76F0D" w14:textId="77777777" w:rsidR="0079052F" w:rsidRPr="002377D3" w:rsidRDefault="0079052F" w:rsidP="00CB2941">
            <w:pPr>
              <w:rPr>
                <w:rFonts w:ascii="Calibri" w:hAnsi="Calibri"/>
                <w:b/>
                <w:bCs/>
                <w:sz w:val="18"/>
                <w:szCs w:val="18"/>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CC2592" w14:textId="77777777" w:rsidR="0079052F" w:rsidRPr="002377D3" w:rsidRDefault="0079052F" w:rsidP="00CB2941">
            <w:pPr>
              <w:rPr>
                <w:rFonts w:ascii="Calibri" w:hAnsi="Calibri"/>
                <w:b/>
                <w:bCs/>
                <w:sz w:val="18"/>
                <w:szCs w:val="18"/>
                <w:lang w:eastAsia="lt-LT"/>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1CCA4B20" w14:textId="77777777" w:rsidR="0079052F" w:rsidRPr="002377D3" w:rsidRDefault="0079052F" w:rsidP="00CB2941">
            <w:pPr>
              <w:rPr>
                <w:rFonts w:ascii="Calibri" w:hAnsi="Calibri"/>
                <w:b/>
                <w:bCs/>
                <w:sz w:val="18"/>
                <w:szCs w:val="18"/>
                <w:lang w:eastAsia="lt-LT"/>
              </w:rPr>
            </w:pPr>
          </w:p>
        </w:tc>
      </w:tr>
      <w:tr w:rsidR="0079052F" w:rsidRPr="00E05C8B" w14:paraId="6E29838C" w14:textId="77777777" w:rsidTr="0079052F">
        <w:trPr>
          <w:trHeight w:val="625"/>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758799F0" w14:textId="77777777" w:rsidR="0079052F" w:rsidRPr="00E05C8B" w:rsidRDefault="0079052F" w:rsidP="00CB2941">
            <w:pPr>
              <w:jc w:val="center"/>
              <w:rPr>
                <w:color w:val="000000"/>
                <w:lang w:eastAsia="lt-LT"/>
              </w:rPr>
            </w:pPr>
            <w:proofErr w:type="spellStart"/>
            <w:r w:rsidRPr="00460B07">
              <w:rPr>
                <w:b/>
                <w:bCs/>
                <w:color w:val="000000"/>
                <w:lang w:eastAsia="lt-LT"/>
              </w:rPr>
              <w:t>Ardymo</w:t>
            </w:r>
            <w:proofErr w:type="spellEnd"/>
            <w:r w:rsidRPr="00460B07">
              <w:rPr>
                <w:b/>
                <w:bCs/>
                <w:color w:val="000000"/>
                <w:lang w:eastAsia="lt-LT"/>
              </w:rPr>
              <w:t xml:space="preserve"> </w:t>
            </w:r>
            <w:proofErr w:type="spellStart"/>
            <w:r w:rsidRPr="00460B07">
              <w:rPr>
                <w:b/>
                <w:bCs/>
                <w:color w:val="000000"/>
                <w:lang w:eastAsia="lt-LT"/>
              </w:rPr>
              <w:t>darbai</w:t>
            </w:r>
            <w:proofErr w:type="spellEnd"/>
          </w:p>
        </w:tc>
      </w:tr>
      <w:tr w:rsidR="0079052F" w:rsidRPr="00E05C8B" w14:paraId="57AEAE32" w14:textId="77777777" w:rsidTr="0079052F">
        <w:trPr>
          <w:trHeight w:val="430"/>
        </w:trPr>
        <w:tc>
          <w:tcPr>
            <w:tcW w:w="678" w:type="dxa"/>
            <w:gridSpan w:val="2"/>
            <w:tcBorders>
              <w:top w:val="single" w:sz="4" w:space="0" w:color="auto"/>
              <w:left w:val="single" w:sz="4" w:space="0" w:color="auto"/>
              <w:bottom w:val="single" w:sz="4" w:space="0" w:color="auto"/>
              <w:right w:val="single" w:sz="4" w:space="0" w:color="auto"/>
            </w:tcBorders>
            <w:vAlign w:val="center"/>
          </w:tcPr>
          <w:p w14:paraId="49A87956" w14:textId="77777777" w:rsidR="0079052F" w:rsidRPr="00905A0F" w:rsidRDefault="0079052F" w:rsidP="00CB2941">
            <w:pPr>
              <w:jc w:val="center"/>
              <w:rPr>
                <w:color w:val="000000"/>
                <w:lang w:eastAsia="lt-LT"/>
              </w:rPr>
            </w:pPr>
            <w:r w:rsidRPr="00905A0F">
              <w:rPr>
                <w:color w:val="000000"/>
                <w:lang w:eastAsia="lt-LT"/>
              </w:rPr>
              <w:t>1</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F43AC3C" w14:textId="77777777" w:rsidR="0079052F" w:rsidRPr="0073407C" w:rsidRDefault="0079052F" w:rsidP="00CB2941">
            <w:pPr>
              <w:rPr>
                <w:color w:val="000000"/>
                <w:lang w:eastAsia="lt-LT"/>
              </w:rPr>
            </w:pPr>
            <w:proofErr w:type="spellStart"/>
            <w:r w:rsidRPr="0073407C">
              <w:rPr>
                <w:color w:val="000000"/>
                <w:lang w:eastAsia="lt-LT"/>
              </w:rPr>
              <w:t>Stogų</w:t>
            </w:r>
            <w:proofErr w:type="spellEnd"/>
            <w:r w:rsidRPr="0073407C">
              <w:rPr>
                <w:color w:val="000000"/>
                <w:lang w:eastAsia="lt-LT"/>
              </w:rPr>
              <w:t xml:space="preserve"> </w:t>
            </w:r>
            <w:proofErr w:type="spellStart"/>
            <w:r w:rsidRPr="0073407C">
              <w:rPr>
                <w:color w:val="000000"/>
                <w:lang w:eastAsia="lt-LT"/>
              </w:rPr>
              <w:t>iš</w:t>
            </w:r>
            <w:proofErr w:type="spellEnd"/>
            <w:r w:rsidRPr="0073407C">
              <w:rPr>
                <w:color w:val="000000"/>
                <w:lang w:eastAsia="lt-LT"/>
              </w:rPr>
              <w:t xml:space="preserve"> </w:t>
            </w:r>
            <w:proofErr w:type="spellStart"/>
            <w:r w:rsidRPr="0073407C">
              <w:rPr>
                <w:color w:val="000000"/>
                <w:lang w:eastAsia="lt-LT"/>
              </w:rPr>
              <w:t>banguotų</w:t>
            </w:r>
            <w:proofErr w:type="spellEnd"/>
            <w:r w:rsidRPr="0073407C">
              <w:rPr>
                <w:color w:val="000000"/>
                <w:lang w:eastAsia="lt-LT"/>
              </w:rPr>
              <w:t xml:space="preserve"> ir </w:t>
            </w:r>
            <w:proofErr w:type="spellStart"/>
            <w:r w:rsidRPr="0073407C">
              <w:rPr>
                <w:color w:val="000000"/>
                <w:lang w:eastAsia="lt-LT"/>
              </w:rPr>
              <w:t>pusiau</w:t>
            </w:r>
            <w:proofErr w:type="spellEnd"/>
            <w:r w:rsidRPr="0073407C">
              <w:rPr>
                <w:color w:val="000000"/>
                <w:lang w:eastAsia="lt-LT"/>
              </w:rPr>
              <w:t xml:space="preserve"> </w:t>
            </w:r>
            <w:proofErr w:type="spellStart"/>
            <w:r w:rsidRPr="0073407C">
              <w:rPr>
                <w:color w:val="000000"/>
                <w:lang w:eastAsia="lt-LT"/>
              </w:rPr>
              <w:t>banguotų</w:t>
            </w:r>
            <w:proofErr w:type="spellEnd"/>
            <w:r w:rsidRPr="0073407C">
              <w:rPr>
                <w:color w:val="000000"/>
                <w:lang w:eastAsia="lt-LT"/>
              </w:rPr>
              <w:t xml:space="preserve"> </w:t>
            </w:r>
            <w:proofErr w:type="spellStart"/>
            <w:r w:rsidRPr="0073407C">
              <w:rPr>
                <w:color w:val="000000"/>
                <w:lang w:eastAsia="lt-LT"/>
              </w:rPr>
              <w:t>asbestcementinių</w:t>
            </w:r>
            <w:proofErr w:type="spellEnd"/>
            <w:r w:rsidRPr="0073407C">
              <w:rPr>
                <w:color w:val="000000"/>
                <w:lang w:eastAsia="lt-LT"/>
              </w:rPr>
              <w:t xml:space="preserve"> </w:t>
            </w:r>
            <w:proofErr w:type="spellStart"/>
            <w:r w:rsidRPr="0073407C">
              <w:rPr>
                <w:color w:val="000000"/>
                <w:lang w:eastAsia="lt-LT"/>
              </w:rPr>
              <w:t>lapų</w:t>
            </w:r>
            <w:proofErr w:type="spellEnd"/>
            <w:r w:rsidRPr="0073407C">
              <w:rPr>
                <w:color w:val="000000"/>
                <w:lang w:eastAsia="lt-LT"/>
              </w:rPr>
              <w:t xml:space="preserve"> </w:t>
            </w:r>
            <w:proofErr w:type="spellStart"/>
            <w:r w:rsidRPr="0073407C">
              <w:rPr>
                <w:color w:val="000000"/>
                <w:lang w:eastAsia="lt-LT"/>
              </w:rPr>
              <w:t>išardymas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2336B63"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r w:rsidRPr="00E05C8B">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AB9CE4" w14:textId="77777777" w:rsidR="0079052F" w:rsidRPr="00E05C8B" w:rsidRDefault="0079052F" w:rsidP="0079052F">
            <w:pPr>
              <w:jc w:val="center"/>
              <w:rPr>
                <w:color w:val="000000"/>
                <w:lang w:eastAsia="lt-LT"/>
              </w:rPr>
            </w:pPr>
            <w:r w:rsidRPr="00C83082">
              <w:rPr>
                <w:color w:val="000000"/>
                <w:lang w:eastAsia="lt-LT"/>
              </w:rPr>
              <w:t>2,49</w:t>
            </w:r>
          </w:p>
        </w:tc>
      </w:tr>
      <w:tr w:rsidR="0079052F" w:rsidRPr="00E05C8B" w14:paraId="7DDE7766"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hideMark/>
          </w:tcPr>
          <w:p w14:paraId="635D860F" w14:textId="77777777" w:rsidR="0079052F" w:rsidRPr="00905A0F" w:rsidRDefault="0079052F" w:rsidP="00CB2941">
            <w:pPr>
              <w:jc w:val="center"/>
              <w:rPr>
                <w:color w:val="000000"/>
                <w:lang w:eastAsia="lt-LT"/>
              </w:rPr>
            </w:pPr>
            <w:r w:rsidRPr="00905A0F">
              <w:rPr>
                <w:color w:val="000000"/>
                <w:lang w:eastAsia="lt-LT"/>
              </w:rPr>
              <w:t>2</w:t>
            </w:r>
          </w:p>
        </w:tc>
        <w:tc>
          <w:tcPr>
            <w:tcW w:w="6234" w:type="dxa"/>
            <w:gridSpan w:val="7"/>
            <w:tcBorders>
              <w:top w:val="single" w:sz="4" w:space="0" w:color="auto"/>
              <w:left w:val="single" w:sz="4" w:space="0" w:color="auto"/>
              <w:bottom w:val="single" w:sz="4" w:space="0" w:color="auto"/>
              <w:right w:val="single" w:sz="4" w:space="0" w:color="auto"/>
            </w:tcBorders>
            <w:vAlign w:val="center"/>
            <w:hideMark/>
          </w:tcPr>
          <w:p w14:paraId="15ECDBBF" w14:textId="77777777" w:rsidR="0079052F" w:rsidRPr="0073407C" w:rsidRDefault="0079052F" w:rsidP="00CB2941">
            <w:pPr>
              <w:rPr>
                <w:color w:val="000000"/>
                <w:lang w:eastAsia="lt-LT"/>
              </w:rPr>
            </w:pPr>
            <w:proofErr w:type="spellStart"/>
            <w:r w:rsidRPr="0073407C">
              <w:rPr>
                <w:color w:val="000000"/>
                <w:lang w:eastAsia="lt-LT"/>
              </w:rPr>
              <w:t>Grebėstų</w:t>
            </w:r>
            <w:proofErr w:type="spellEnd"/>
            <w:r w:rsidRPr="0073407C">
              <w:rPr>
                <w:color w:val="000000"/>
                <w:lang w:eastAsia="lt-LT"/>
              </w:rPr>
              <w:t xml:space="preserve"> </w:t>
            </w:r>
            <w:proofErr w:type="spellStart"/>
            <w:r w:rsidRPr="0073407C">
              <w:rPr>
                <w:color w:val="000000"/>
                <w:lang w:eastAsia="lt-LT"/>
              </w:rPr>
              <w:t>su</w:t>
            </w:r>
            <w:proofErr w:type="spellEnd"/>
            <w:r w:rsidRPr="0073407C">
              <w:rPr>
                <w:color w:val="000000"/>
                <w:lang w:eastAsia="lt-LT"/>
              </w:rPr>
              <w:t xml:space="preserve"> </w:t>
            </w:r>
            <w:proofErr w:type="spellStart"/>
            <w:r w:rsidRPr="0073407C">
              <w:rPr>
                <w:color w:val="000000"/>
                <w:lang w:eastAsia="lt-LT"/>
              </w:rPr>
              <w:t>tarpais</w:t>
            </w:r>
            <w:proofErr w:type="spellEnd"/>
            <w:r w:rsidRPr="0073407C">
              <w:rPr>
                <w:color w:val="000000"/>
                <w:lang w:eastAsia="lt-LT"/>
              </w:rPr>
              <w:t xml:space="preserve"> </w:t>
            </w:r>
            <w:proofErr w:type="spellStart"/>
            <w:r w:rsidRPr="0073407C">
              <w:rPr>
                <w:color w:val="000000"/>
                <w:lang w:eastAsia="lt-LT"/>
              </w:rPr>
              <w:t>išardymas</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3AB6F040" w14:textId="77777777" w:rsidR="0079052F" w:rsidRPr="00E05C8B" w:rsidRDefault="0079052F" w:rsidP="0079052F">
            <w:pPr>
              <w:jc w:val="center"/>
              <w:rPr>
                <w:color w:val="000000"/>
                <w:lang w:eastAsia="lt-LT"/>
              </w:rPr>
            </w:pPr>
            <w:r w:rsidRPr="00E05C8B">
              <w:t>100</w:t>
            </w:r>
            <w:r>
              <w:t xml:space="preserve"> </w:t>
            </w:r>
            <w:r w:rsidRPr="00E05C8B">
              <w:t>m</w:t>
            </w:r>
            <w:r w:rsidRPr="00E05C8B">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72B9421" w14:textId="77777777" w:rsidR="0079052F" w:rsidRPr="00E05C8B" w:rsidRDefault="0079052F" w:rsidP="0079052F">
            <w:pPr>
              <w:jc w:val="center"/>
              <w:rPr>
                <w:color w:val="000000"/>
                <w:lang w:eastAsia="lt-LT"/>
              </w:rPr>
            </w:pPr>
            <w:r w:rsidRPr="00C83082">
              <w:t>2,49</w:t>
            </w:r>
          </w:p>
        </w:tc>
      </w:tr>
      <w:tr w:rsidR="0079052F" w:rsidRPr="00E05C8B" w14:paraId="39EB5896" w14:textId="77777777" w:rsidTr="0079052F">
        <w:trPr>
          <w:trHeight w:val="231"/>
        </w:trPr>
        <w:tc>
          <w:tcPr>
            <w:tcW w:w="678" w:type="dxa"/>
            <w:gridSpan w:val="2"/>
            <w:tcBorders>
              <w:top w:val="single" w:sz="4" w:space="0" w:color="auto"/>
              <w:left w:val="single" w:sz="4" w:space="0" w:color="auto"/>
              <w:bottom w:val="single" w:sz="4" w:space="0" w:color="auto"/>
              <w:right w:val="single" w:sz="4" w:space="0" w:color="auto"/>
            </w:tcBorders>
            <w:vAlign w:val="center"/>
            <w:hideMark/>
          </w:tcPr>
          <w:p w14:paraId="5A9773D9" w14:textId="77777777" w:rsidR="0079052F" w:rsidRPr="00905A0F" w:rsidRDefault="0079052F" w:rsidP="00CB2941">
            <w:pPr>
              <w:jc w:val="center"/>
              <w:rPr>
                <w:color w:val="000000"/>
                <w:lang w:eastAsia="lt-LT"/>
              </w:rPr>
            </w:pPr>
            <w:r w:rsidRPr="00905A0F">
              <w:rPr>
                <w:color w:val="000000"/>
                <w:lang w:eastAsia="lt-LT"/>
              </w:rPr>
              <w:t>3</w:t>
            </w:r>
          </w:p>
        </w:tc>
        <w:tc>
          <w:tcPr>
            <w:tcW w:w="6234" w:type="dxa"/>
            <w:gridSpan w:val="7"/>
            <w:tcBorders>
              <w:top w:val="single" w:sz="4" w:space="0" w:color="auto"/>
              <w:left w:val="single" w:sz="4" w:space="0" w:color="auto"/>
              <w:bottom w:val="single" w:sz="4" w:space="0" w:color="auto"/>
              <w:right w:val="single" w:sz="4" w:space="0" w:color="auto"/>
            </w:tcBorders>
            <w:vAlign w:val="center"/>
            <w:hideMark/>
          </w:tcPr>
          <w:p w14:paraId="7F4425F8" w14:textId="77777777" w:rsidR="0079052F" w:rsidRPr="0073407C" w:rsidRDefault="0079052F" w:rsidP="00CB2941">
            <w:pPr>
              <w:rPr>
                <w:color w:val="000000"/>
                <w:lang w:eastAsia="lt-LT"/>
              </w:rPr>
            </w:pPr>
            <w:r w:rsidRPr="00C83082">
              <w:rPr>
                <w:color w:val="000000"/>
                <w:lang w:eastAsia="lt-LT"/>
              </w:rPr>
              <w:t xml:space="preserve">Seno </w:t>
            </w:r>
            <w:proofErr w:type="spellStart"/>
            <w:r w:rsidRPr="00C83082">
              <w:rPr>
                <w:color w:val="000000"/>
                <w:lang w:eastAsia="lt-LT"/>
              </w:rPr>
              <w:t>pakalimo</w:t>
            </w:r>
            <w:proofErr w:type="spellEnd"/>
            <w:r w:rsidRPr="00C83082">
              <w:rPr>
                <w:color w:val="000000"/>
                <w:lang w:eastAsia="lt-LT"/>
              </w:rPr>
              <w:t xml:space="preserve"> </w:t>
            </w:r>
            <w:proofErr w:type="spellStart"/>
            <w:r w:rsidRPr="00C83082">
              <w:rPr>
                <w:color w:val="000000"/>
                <w:lang w:eastAsia="lt-LT"/>
              </w:rPr>
              <w:t>dangos</w:t>
            </w:r>
            <w:proofErr w:type="spellEnd"/>
            <w:r w:rsidRPr="00C83082">
              <w:rPr>
                <w:color w:val="000000"/>
                <w:lang w:eastAsia="lt-LT"/>
              </w:rPr>
              <w:t xml:space="preserve"> </w:t>
            </w:r>
            <w:proofErr w:type="spellStart"/>
            <w:r w:rsidRPr="00C83082">
              <w:rPr>
                <w:color w:val="000000"/>
                <w:lang w:eastAsia="lt-LT"/>
              </w:rPr>
              <w:t>nuardymas</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47188A3" w14:textId="25AF185D" w:rsidR="0079052F" w:rsidRPr="00E05C8B" w:rsidRDefault="0079052F" w:rsidP="0079052F">
            <w:pPr>
              <w:jc w:val="center"/>
              <w:rPr>
                <w:color w:val="000000"/>
                <w:lang w:eastAsia="lt-LT"/>
              </w:rPr>
            </w:pP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93C4A2" w14:textId="77777777" w:rsidR="0079052F" w:rsidRPr="00E05C8B" w:rsidRDefault="0079052F" w:rsidP="0079052F">
            <w:pPr>
              <w:jc w:val="center"/>
              <w:rPr>
                <w:color w:val="000000"/>
                <w:lang w:eastAsia="lt-LT"/>
              </w:rPr>
            </w:pPr>
            <w:r w:rsidRPr="00C83082">
              <w:rPr>
                <w:color w:val="000000"/>
                <w:lang w:eastAsia="lt-LT"/>
              </w:rPr>
              <w:t>124</w:t>
            </w:r>
          </w:p>
        </w:tc>
      </w:tr>
      <w:tr w:rsidR="0079052F" w:rsidRPr="00E05C8B" w14:paraId="047EF002"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14B25540" w14:textId="77777777" w:rsidR="0079052F" w:rsidRPr="00905A0F" w:rsidRDefault="0079052F" w:rsidP="00CB2941">
            <w:pPr>
              <w:jc w:val="center"/>
              <w:rPr>
                <w:color w:val="000000"/>
                <w:lang w:eastAsia="lt-LT"/>
              </w:rPr>
            </w:pPr>
            <w:r>
              <w:rPr>
                <w:color w:val="000000"/>
                <w:lang w:eastAsia="lt-LT"/>
              </w:rPr>
              <w:t>4</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187D3B2A" w14:textId="77777777" w:rsidR="0079052F" w:rsidRPr="0073407C" w:rsidRDefault="0079052F" w:rsidP="00CB2941">
            <w:pPr>
              <w:rPr>
                <w:color w:val="000000"/>
                <w:lang w:eastAsia="lt-LT"/>
              </w:rPr>
            </w:pPr>
            <w:proofErr w:type="spellStart"/>
            <w:r w:rsidRPr="00C83082">
              <w:rPr>
                <w:color w:val="000000"/>
                <w:lang w:eastAsia="lt-LT"/>
              </w:rPr>
              <w:t>Šlaitinių</w:t>
            </w:r>
            <w:proofErr w:type="spellEnd"/>
            <w:r w:rsidRPr="00C83082">
              <w:rPr>
                <w:color w:val="000000"/>
                <w:lang w:eastAsia="lt-LT"/>
              </w:rPr>
              <w:t xml:space="preserve"> </w:t>
            </w:r>
            <w:proofErr w:type="spellStart"/>
            <w:r w:rsidRPr="00C83082">
              <w:rPr>
                <w:color w:val="000000"/>
                <w:lang w:eastAsia="lt-LT"/>
              </w:rPr>
              <w:t>stogų</w:t>
            </w:r>
            <w:proofErr w:type="spellEnd"/>
            <w:r w:rsidRPr="00C83082">
              <w:rPr>
                <w:color w:val="000000"/>
                <w:lang w:eastAsia="lt-LT"/>
              </w:rPr>
              <w:t xml:space="preserve"> </w:t>
            </w:r>
            <w:proofErr w:type="spellStart"/>
            <w:r w:rsidRPr="00C83082">
              <w:rPr>
                <w:color w:val="000000"/>
                <w:lang w:eastAsia="lt-LT"/>
              </w:rPr>
              <w:t>frontonų</w:t>
            </w:r>
            <w:proofErr w:type="spellEnd"/>
            <w:r w:rsidRPr="00C83082">
              <w:rPr>
                <w:color w:val="000000"/>
                <w:lang w:eastAsia="lt-LT"/>
              </w:rPr>
              <w:t xml:space="preserve"> </w:t>
            </w:r>
            <w:proofErr w:type="spellStart"/>
            <w:r w:rsidRPr="00C83082">
              <w:rPr>
                <w:color w:val="000000"/>
                <w:lang w:eastAsia="lt-LT"/>
              </w:rPr>
              <w:t>apkalų</w:t>
            </w:r>
            <w:proofErr w:type="spellEnd"/>
            <w:r>
              <w:rPr>
                <w:color w:val="000000"/>
                <w:lang w:eastAsia="lt-LT"/>
              </w:rPr>
              <w:t xml:space="preserve"> </w:t>
            </w:r>
            <w:proofErr w:type="spellStart"/>
            <w:r w:rsidRPr="00C83082">
              <w:rPr>
                <w:color w:val="000000"/>
                <w:lang w:eastAsia="lt-LT"/>
              </w:rPr>
              <w:t>ardymas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53759B" w14:textId="77777777" w:rsidR="0079052F" w:rsidRPr="00E05C8B" w:rsidRDefault="0079052F" w:rsidP="0079052F">
            <w:pPr>
              <w:jc w:val="center"/>
              <w:rPr>
                <w:color w:val="000000"/>
                <w:lang w:eastAsia="lt-LT"/>
              </w:rPr>
            </w:pPr>
            <w:r w:rsidRPr="00C83082">
              <w:rPr>
                <w:color w:val="000000"/>
                <w:lang w:eastAsia="lt-LT"/>
              </w:rPr>
              <w:t>100 m</w:t>
            </w:r>
            <w:r w:rsidRPr="00B56FF2">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D36963" w14:textId="77777777" w:rsidR="0079052F" w:rsidRPr="00E05C8B" w:rsidRDefault="0079052F" w:rsidP="0079052F">
            <w:pPr>
              <w:jc w:val="center"/>
              <w:rPr>
                <w:color w:val="000000"/>
                <w:lang w:eastAsia="lt-LT"/>
              </w:rPr>
            </w:pPr>
            <w:r w:rsidRPr="00C83082">
              <w:rPr>
                <w:color w:val="000000"/>
                <w:lang w:eastAsia="lt-LT"/>
              </w:rPr>
              <w:t>1,05</w:t>
            </w:r>
          </w:p>
        </w:tc>
      </w:tr>
      <w:tr w:rsidR="0079052F" w:rsidRPr="00C83082" w14:paraId="2A159EAB" w14:textId="77777777" w:rsidTr="0079052F">
        <w:trPr>
          <w:trHeight w:val="255"/>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14CA25B7" w14:textId="77777777" w:rsidR="0079052F" w:rsidRPr="00C83082" w:rsidRDefault="0079052F" w:rsidP="00CB2941">
            <w:pPr>
              <w:jc w:val="center"/>
              <w:rPr>
                <w:color w:val="000000"/>
                <w:lang w:eastAsia="lt-LT"/>
              </w:rPr>
            </w:pPr>
            <w:proofErr w:type="spellStart"/>
            <w:r w:rsidRPr="00460B07">
              <w:rPr>
                <w:b/>
                <w:bCs/>
                <w:color w:val="000000"/>
                <w:lang w:eastAsia="lt-LT"/>
              </w:rPr>
              <w:t>Sienų</w:t>
            </w:r>
            <w:proofErr w:type="spellEnd"/>
            <w:r w:rsidRPr="00460B07">
              <w:rPr>
                <w:b/>
                <w:bCs/>
                <w:color w:val="000000"/>
                <w:lang w:eastAsia="lt-LT"/>
              </w:rPr>
              <w:t xml:space="preserve"> </w:t>
            </w:r>
            <w:proofErr w:type="spellStart"/>
            <w:r w:rsidRPr="00460B07">
              <w:rPr>
                <w:b/>
                <w:bCs/>
                <w:color w:val="000000"/>
                <w:lang w:eastAsia="lt-LT"/>
              </w:rPr>
              <w:t>šiltinimo</w:t>
            </w:r>
            <w:proofErr w:type="spellEnd"/>
            <w:r w:rsidRPr="00460B07">
              <w:rPr>
                <w:b/>
                <w:bCs/>
                <w:color w:val="000000"/>
                <w:lang w:eastAsia="lt-LT"/>
              </w:rPr>
              <w:t xml:space="preserve"> </w:t>
            </w:r>
            <w:proofErr w:type="spellStart"/>
            <w:r w:rsidRPr="00460B07">
              <w:rPr>
                <w:b/>
                <w:bCs/>
                <w:color w:val="000000"/>
                <w:lang w:eastAsia="lt-LT"/>
              </w:rPr>
              <w:t>darbai</w:t>
            </w:r>
            <w:proofErr w:type="spellEnd"/>
          </w:p>
        </w:tc>
      </w:tr>
      <w:tr w:rsidR="0079052F" w:rsidRPr="00E05C8B" w14:paraId="2666E7B4"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1A74E103" w14:textId="77777777" w:rsidR="0079052F" w:rsidRPr="00905A0F" w:rsidRDefault="0079052F" w:rsidP="00CB2941">
            <w:pPr>
              <w:jc w:val="center"/>
              <w:rPr>
                <w:color w:val="000000"/>
                <w:lang w:eastAsia="lt-LT"/>
              </w:rPr>
            </w:pPr>
            <w:r>
              <w:rPr>
                <w:color w:val="000000"/>
                <w:lang w:eastAsia="lt-LT"/>
              </w:rPr>
              <w:t>5</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10E8F03B" w14:textId="77777777" w:rsidR="0079052F" w:rsidRPr="0073407C" w:rsidRDefault="0079052F" w:rsidP="00CB2941">
            <w:pPr>
              <w:rPr>
                <w:color w:val="000000"/>
                <w:lang w:eastAsia="lt-LT"/>
              </w:rPr>
            </w:pPr>
            <w:proofErr w:type="spellStart"/>
            <w:r w:rsidRPr="00460B07">
              <w:rPr>
                <w:color w:val="000000"/>
                <w:lang w:eastAsia="lt-LT"/>
              </w:rPr>
              <w:t>Sienų</w:t>
            </w:r>
            <w:proofErr w:type="spellEnd"/>
            <w:r w:rsidRPr="00460B07">
              <w:rPr>
                <w:color w:val="000000"/>
                <w:lang w:eastAsia="lt-LT"/>
              </w:rPr>
              <w:t xml:space="preserve"> </w:t>
            </w:r>
            <w:proofErr w:type="spellStart"/>
            <w:r w:rsidRPr="00460B07">
              <w:rPr>
                <w:color w:val="000000"/>
                <w:lang w:eastAsia="lt-LT"/>
              </w:rPr>
              <w:t>garo</w:t>
            </w:r>
            <w:proofErr w:type="spellEnd"/>
            <w:r w:rsidRPr="00460B07">
              <w:rPr>
                <w:color w:val="000000"/>
                <w:lang w:eastAsia="lt-LT"/>
              </w:rPr>
              <w:t xml:space="preserve"> </w:t>
            </w:r>
            <w:proofErr w:type="spellStart"/>
            <w:r w:rsidRPr="00460B07">
              <w:rPr>
                <w:color w:val="000000"/>
                <w:lang w:eastAsia="lt-LT"/>
              </w:rPr>
              <w:t>izoliacijos</w:t>
            </w:r>
            <w:proofErr w:type="spellEnd"/>
            <w:r w:rsidRPr="00460B07">
              <w:rPr>
                <w:color w:val="000000"/>
                <w:lang w:eastAsia="lt-LT"/>
              </w:rPr>
              <w:t xml:space="preserve"> </w:t>
            </w:r>
            <w:proofErr w:type="spellStart"/>
            <w:r w:rsidRPr="00460B07">
              <w:rPr>
                <w:color w:val="000000"/>
                <w:lang w:eastAsia="lt-LT"/>
              </w:rPr>
              <w:t>įrengimas</w:t>
            </w:r>
            <w:proofErr w:type="spellEnd"/>
            <w:r w:rsidRPr="00460B07">
              <w:rPr>
                <w:color w:val="000000"/>
                <w:lang w:eastAsia="lt-LT"/>
              </w:rPr>
              <w:t>,</w:t>
            </w:r>
            <w:r>
              <w:rPr>
                <w:color w:val="000000"/>
                <w:lang w:eastAsia="lt-LT"/>
              </w:rPr>
              <w:t xml:space="preserve"> </w:t>
            </w:r>
            <w:proofErr w:type="spellStart"/>
            <w:r w:rsidRPr="00460B07">
              <w:rPr>
                <w:color w:val="000000"/>
                <w:lang w:eastAsia="lt-LT"/>
              </w:rPr>
              <w:t>naudojant</w:t>
            </w:r>
            <w:proofErr w:type="spellEnd"/>
            <w:r w:rsidRPr="00460B07">
              <w:rPr>
                <w:color w:val="000000"/>
                <w:lang w:eastAsia="lt-LT"/>
              </w:rPr>
              <w:t xml:space="preserve"> </w:t>
            </w:r>
            <w:proofErr w:type="spellStart"/>
            <w:r w:rsidRPr="00460B07">
              <w:rPr>
                <w:color w:val="000000"/>
                <w:lang w:eastAsia="lt-LT"/>
              </w:rPr>
              <w:t>izoliacinę</w:t>
            </w:r>
            <w:proofErr w:type="spellEnd"/>
            <w:r w:rsidRPr="00460B07">
              <w:rPr>
                <w:color w:val="000000"/>
                <w:lang w:eastAsia="lt-LT"/>
              </w:rPr>
              <w:t xml:space="preserve"> </w:t>
            </w:r>
            <w:proofErr w:type="spellStart"/>
            <w:r w:rsidRPr="00460B07">
              <w:rPr>
                <w:color w:val="000000"/>
                <w:lang w:eastAsia="lt-LT"/>
              </w:rPr>
              <w:t>plėvelę</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354CD7E"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r w:rsidRPr="00E05C8B">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5C2E3E" w14:textId="77777777" w:rsidR="0079052F" w:rsidRPr="00E05C8B" w:rsidRDefault="0079052F" w:rsidP="0079052F">
            <w:pPr>
              <w:jc w:val="center"/>
              <w:rPr>
                <w:color w:val="000000"/>
                <w:lang w:eastAsia="lt-LT"/>
              </w:rPr>
            </w:pPr>
            <w:r w:rsidRPr="00460B07">
              <w:rPr>
                <w:color w:val="000000"/>
                <w:lang w:eastAsia="lt-LT"/>
              </w:rPr>
              <w:t>0,95</w:t>
            </w:r>
          </w:p>
        </w:tc>
      </w:tr>
      <w:tr w:rsidR="0079052F" w:rsidRPr="00E05C8B" w14:paraId="58E1C5D1"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54D39C83" w14:textId="77777777" w:rsidR="0079052F" w:rsidRPr="00905A0F" w:rsidRDefault="0079052F" w:rsidP="00CB2941">
            <w:pPr>
              <w:jc w:val="center"/>
              <w:rPr>
                <w:color w:val="000000"/>
                <w:lang w:eastAsia="lt-LT"/>
              </w:rPr>
            </w:pPr>
            <w:r>
              <w:rPr>
                <w:color w:val="000000"/>
                <w:lang w:eastAsia="lt-LT"/>
              </w:rPr>
              <w:t>6</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528294D" w14:textId="77777777" w:rsidR="0079052F" w:rsidRPr="0079052F" w:rsidRDefault="0079052F" w:rsidP="00CB2941">
            <w:pPr>
              <w:rPr>
                <w:color w:val="000000"/>
                <w:lang w:val="fi-FI" w:eastAsia="lt-LT"/>
              </w:rPr>
            </w:pPr>
            <w:r w:rsidRPr="0079052F">
              <w:rPr>
                <w:color w:val="000000"/>
                <w:lang w:val="fi-FI" w:eastAsia="lt-LT"/>
              </w:rPr>
              <w:t>Karkaso įrengimas pirmajam sienų šiltinimo sluoksniui, tašeliai 50x100 mm</w:t>
            </w:r>
          </w:p>
        </w:tc>
        <w:tc>
          <w:tcPr>
            <w:tcW w:w="993" w:type="dxa"/>
            <w:tcBorders>
              <w:top w:val="single" w:sz="4" w:space="0" w:color="auto"/>
              <w:left w:val="single" w:sz="4" w:space="0" w:color="auto"/>
              <w:bottom w:val="single" w:sz="4" w:space="0" w:color="auto"/>
              <w:right w:val="single" w:sz="4" w:space="0" w:color="auto"/>
            </w:tcBorders>
            <w:vAlign w:val="center"/>
          </w:tcPr>
          <w:p w14:paraId="00C55567"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D6A0F82" w14:textId="77777777" w:rsidR="0079052F" w:rsidRPr="00E05C8B" w:rsidRDefault="0079052F" w:rsidP="0079052F">
            <w:pPr>
              <w:jc w:val="center"/>
              <w:rPr>
                <w:color w:val="000000"/>
                <w:lang w:eastAsia="lt-LT"/>
              </w:rPr>
            </w:pPr>
            <w:r w:rsidRPr="00460B07">
              <w:rPr>
                <w:color w:val="000000"/>
                <w:lang w:eastAsia="lt-LT"/>
              </w:rPr>
              <w:t>1,64</w:t>
            </w:r>
          </w:p>
        </w:tc>
      </w:tr>
      <w:tr w:rsidR="0079052F" w:rsidRPr="00E05C8B" w14:paraId="7DAEAC75" w14:textId="77777777" w:rsidTr="0079052F">
        <w:trPr>
          <w:trHeight w:val="469"/>
        </w:trPr>
        <w:tc>
          <w:tcPr>
            <w:tcW w:w="678" w:type="dxa"/>
            <w:gridSpan w:val="2"/>
            <w:tcBorders>
              <w:top w:val="single" w:sz="4" w:space="0" w:color="auto"/>
              <w:left w:val="single" w:sz="4" w:space="0" w:color="auto"/>
              <w:bottom w:val="single" w:sz="4" w:space="0" w:color="auto"/>
              <w:right w:val="single" w:sz="4" w:space="0" w:color="auto"/>
            </w:tcBorders>
            <w:vAlign w:val="center"/>
          </w:tcPr>
          <w:p w14:paraId="686ED53A" w14:textId="77777777" w:rsidR="0079052F" w:rsidRPr="00905A0F" w:rsidRDefault="0079052F" w:rsidP="00CB2941">
            <w:pPr>
              <w:jc w:val="center"/>
              <w:rPr>
                <w:color w:val="000000"/>
                <w:lang w:eastAsia="lt-LT"/>
              </w:rPr>
            </w:pPr>
            <w:r>
              <w:rPr>
                <w:color w:val="000000"/>
                <w:lang w:eastAsia="lt-LT"/>
              </w:rPr>
              <w:t>7</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EF7029C" w14:textId="77777777" w:rsidR="0079052F" w:rsidRPr="0073407C" w:rsidRDefault="0079052F" w:rsidP="00CB2941">
            <w:pPr>
              <w:rPr>
                <w:color w:val="000000"/>
                <w:lang w:eastAsia="lt-LT"/>
              </w:rPr>
            </w:pPr>
            <w:proofErr w:type="spellStart"/>
            <w:r w:rsidRPr="00460B07">
              <w:rPr>
                <w:color w:val="000000"/>
                <w:lang w:eastAsia="lt-LT"/>
              </w:rPr>
              <w:t>Karkaso</w:t>
            </w:r>
            <w:proofErr w:type="spellEnd"/>
            <w:r w:rsidRPr="00460B07">
              <w:rPr>
                <w:color w:val="000000"/>
                <w:lang w:eastAsia="lt-LT"/>
              </w:rPr>
              <w:t xml:space="preserve"> </w:t>
            </w:r>
            <w:proofErr w:type="spellStart"/>
            <w:r w:rsidRPr="00460B07">
              <w:rPr>
                <w:color w:val="000000"/>
                <w:lang w:eastAsia="lt-LT"/>
              </w:rPr>
              <w:t>įrengimas</w:t>
            </w:r>
            <w:proofErr w:type="spellEnd"/>
            <w:r w:rsidRPr="00460B07">
              <w:rPr>
                <w:color w:val="000000"/>
                <w:lang w:eastAsia="lt-LT"/>
              </w:rPr>
              <w:t xml:space="preserve"> </w:t>
            </w:r>
            <w:proofErr w:type="spellStart"/>
            <w:r w:rsidRPr="00460B07">
              <w:rPr>
                <w:color w:val="000000"/>
                <w:lang w:eastAsia="lt-LT"/>
              </w:rPr>
              <w:t>antrajam</w:t>
            </w:r>
            <w:proofErr w:type="spellEnd"/>
            <w:r w:rsidRPr="00460B07">
              <w:rPr>
                <w:color w:val="000000"/>
                <w:lang w:eastAsia="lt-LT"/>
              </w:rPr>
              <w:t xml:space="preserve"> </w:t>
            </w:r>
            <w:proofErr w:type="spellStart"/>
            <w:r w:rsidRPr="00460B07">
              <w:rPr>
                <w:color w:val="000000"/>
                <w:lang w:eastAsia="lt-LT"/>
              </w:rPr>
              <w:t>sienų</w:t>
            </w:r>
            <w:proofErr w:type="spellEnd"/>
            <w:r w:rsidRPr="00460B07">
              <w:rPr>
                <w:color w:val="000000"/>
                <w:lang w:eastAsia="lt-LT"/>
              </w:rPr>
              <w:t xml:space="preserve"> </w:t>
            </w:r>
            <w:proofErr w:type="spellStart"/>
            <w:r w:rsidRPr="00460B07">
              <w:rPr>
                <w:color w:val="000000"/>
                <w:lang w:eastAsia="lt-LT"/>
              </w:rPr>
              <w:t>šiltinimo</w:t>
            </w:r>
            <w:proofErr w:type="spellEnd"/>
            <w:r w:rsidRPr="00460B07">
              <w:rPr>
                <w:color w:val="000000"/>
                <w:lang w:eastAsia="lt-LT"/>
              </w:rPr>
              <w:t xml:space="preserve"> </w:t>
            </w:r>
            <w:proofErr w:type="spellStart"/>
            <w:r w:rsidRPr="00460B07">
              <w:rPr>
                <w:color w:val="000000"/>
                <w:lang w:eastAsia="lt-LT"/>
              </w:rPr>
              <w:t>sluoksniui</w:t>
            </w:r>
            <w:proofErr w:type="spellEnd"/>
            <w:r w:rsidRPr="00460B07">
              <w:rPr>
                <w:color w:val="000000"/>
                <w:lang w:eastAsia="lt-LT"/>
              </w:rPr>
              <w:t>,</w:t>
            </w:r>
            <w:r>
              <w:rPr>
                <w:color w:val="000000"/>
                <w:lang w:eastAsia="lt-LT"/>
              </w:rPr>
              <w:t xml:space="preserve"> </w:t>
            </w:r>
            <w:proofErr w:type="spellStart"/>
            <w:r w:rsidRPr="00460B07">
              <w:rPr>
                <w:color w:val="000000"/>
                <w:lang w:eastAsia="lt-LT"/>
              </w:rPr>
              <w:t>tašeliai</w:t>
            </w:r>
            <w:proofErr w:type="spellEnd"/>
            <w:r w:rsidRPr="00460B07">
              <w:rPr>
                <w:color w:val="000000"/>
                <w:lang w:eastAsia="lt-LT"/>
              </w:rPr>
              <w:t xml:space="preserve"> 50x50 mm</w:t>
            </w:r>
          </w:p>
        </w:tc>
        <w:tc>
          <w:tcPr>
            <w:tcW w:w="993" w:type="dxa"/>
            <w:tcBorders>
              <w:top w:val="single" w:sz="4" w:space="0" w:color="auto"/>
              <w:left w:val="single" w:sz="4" w:space="0" w:color="auto"/>
              <w:bottom w:val="single" w:sz="4" w:space="0" w:color="auto"/>
              <w:right w:val="single" w:sz="4" w:space="0" w:color="auto"/>
            </w:tcBorders>
            <w:vAlign w:val="center"/>
          </w:tcPr>
          <w:p w14:paraId="652C1421"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70D20C2" w14:textId="77777777" w:rsidR="0079052F" w:rsidRPr="00E05C8B" w:rsidRDefault="0079052F" w:rsidP="0079052F">
            <w:pPr>
              <w:jc w:val="center"/>
              <w:rPr>
                <w:color w:val="000000"/>
                <w:lang w:eastAsia="lt-LT"/>
              </w:rPr>
            </w:pPr>
            <w:r w:rsidRPr="00460B07">
              <w:rPr>
                <w:color w:val="000000"/>
                <w:lang w:eastAsia="lt-LT"/>
              </w:rPr>
              <w:t>1,64</w:t>
            </w:r>
          </w:p>
        </w:tc>
      </w:tr>
      <w:tr w:rsidR="0079052F" w:rsidRPr="00E05C8B" w14:paraId="2DBD86CD"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311AF99E" w14:textId="77777777" w:rsidR="0079052F" w:rsidRPr="00905A0F" w:rsidRDefault="0079052F" w:rsidP="00CB2941">
            <w:pPr>
              <w:jc w:val="center"/>
              <w:rPr>
                <w:color w:val="000000"/>
                <w:lang w:eastAsia="lt-LT"/>
              </w:rPr>
            </w:pPr>
            <w:r>
              <w:rPr>
                <w:color w:val="000000"/>
                <w:lang w:eastAsia="lt-LT"/>
              </w:rPr>
              <w:t>8</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2E6F8A3" w14:textId="77777777" w:rsidR="0079052F" w:rsidRPr="0073407C" w:rsidRDefault="0079052F" w:rsidP="00CB2941">
            <w:pPr>
              <w:rPr>
                <w:color w:val="000000"/>
                <w:lang w:eastAsia="lt-LT"/>
              </w:rPr>
            </w:pPr>
            <w:proofErr w:type="spellStart"/>
            <w:r w:rsidRPr="00460B07">
              <w:rPr>
                <w:color w:val="000000"/>
                <w:lang w:eastAsia="lt-LT"/>
              </w:rPr>
              <w:t>Sienų</w:t>
            </w:r>
            <w:proofErr w:type="spellEnd"/>
            <w:r w:rsidRPr="00460B07">
              <w:rPr>
                <w:color w:val="000000"/>
                <w:lang w:eastAsia="lt-LT"/>
              </w:rPr>
              <w:t xml:space="preserve"> (</w:t>
            </w:r>
            <w:proofErr w:type="spellStart"/>
            <w:r w:rsidRPr="00460B07">
              <w:rPr>
                <w:color w:val="000000"/>
                <w:lang w:eastAsia="lt-LT"/>
              </w:rPr>
              <w:t>išorinių</w:t>
            </w:r>
            <w:proofErr w:type="spellEnd"/>
            <w:r w:rsidRPr="00460B07">
              <w:rPr>
                <w:color w:val="000000"/>
                <w:lang w:eastAsia="lt-LT"/>
              </w:rPr>
              <w:t xml:space="preserve"> </w:t>
            </w:r>
            <w:proofErr w:type="spellStart"/>
            <w:r w:rsidRPr="00460B07">
              <w:rPr>
                <w:color w:val="000000"/>
                <w:lang w:eastAsia="lt-LT"/>
              </w:rPr>
              <w:t>paviršių</w:t>
            </w:r>
            <w:proofErr w:type="spellEnd"/>
            <w:r w:rsidRPr="00460B07">
              <w:rPr>
                <w:color w:val="000000"/>
                <w:lang w:eastAsia="lt-LT"/>
              </w:rPr>
              <w:t xml:space="preserve">) </w:t>
            </w:r>
            <w:proofErr w:type="spellStart"/>
            <w:r w:rsidRPr="00460B07">
              <w:rPr>
                <w:color w:val="000000"/>
                <w:lang w:eastAsia="lt-LT"/>
              </w:rPr>
              <w:t>šiltinimas</w:t>
            </w:r>
            <w:proofErr w:type="spellEnd"/>
            <w:r>
              <w:rPr>
                <w:color w:val="000000"/>
                <w:lang w:eastAsia="lt-LT"/>
              </w:rPr>
              <w:t xml:space="preserve"> </w:t>
            </w:r>
            <w:proofErr w:type="spellStart"/>
            <w:r w:rsidRPr="00460B07">
              <w:rPr>
                <w:color w:val="000000"/>
                <w:lang w:eastAsia="lt-LT"/>
              </w:rPr>
              <w:t>įrengtuose</w:t>
            </w:r>
            <w:proofErr w:type="spellEnd"/>
            <w:r w:rsidRPr="00460B07">
              <w:rPr>
                <w:color w:val="000000"/>
                <w:lang w:eastAsia="lt-LT"/>
              </w:rPr>
              <w:t xml:space="preserve"> </w:t>
            </w:r>
            <w:proofErr w:type="spellStart"/>
            <w:r w:rsidRPr="00460B07">
              <w:rPr>
                <w:color w:val="000000"/>
                <w:lang w:eastAsia="lt-LT"/>
              </w:rPr>
              <w:t>karkasuose</w:t>
            </w:r>
            <w:proofErr w:type="spellEnd"/>
            <w:r w:rsidRPr="00460B07">
              <w:rPr>
                <w:color w:val="000000"/>
                <w:lang w:eastAsia="lt-LT"/>
              </w:rPr>
              <w:t xml:space="preserve"> </w:t>
            </w:r>
            <w:proofErr w:type="spellStart"/>
            <w:r w:rsidRPr="00460B07">
              <w:rPr>
                <w:color w:val="000000"/>
                <w:lang w:eastAsia="lt-LT"/>
              </w:rPr>
              <w:t>naudojant</w:t>
            </w:r>
            <w:proofErr w:type="spellEnd"/>
            <w:r>
              <w:rPr>
                <w:color w:val="000000"/>
                <w:lang w:eastAsia="lt-LT"/>
              </w:rPr>
              <w:t xml:space="preserve"> </w:t>
            </w:r>
            <w:proofErr w:type="spellStart"/>
            <w:r w:rsidRPr="00460B07">
              <w:rPr>
                <w:color w:val="000000"/>
                <w:lang w:eastAsia="lt-LT"/>
              </w:rPr>
              <w:t>universalias</w:t>
            </w:r>
            <w:proofErr w:type="spellEnd"/>
            <w:r w:rsidRPr="00460B07">
              <w:rPr>
                <w:color w:val="000000"/>
                <w:lang w:eastAsia="lt-LT"/>
              </w:rPr>
              <w:t xml:space="preserve"> </w:t>
            </w:r>
            <w:proofErr w:type="spellStart"/>
            <w:r w:rsidRPr="00460B07">
              <w:rPr>
                <w:color w:val="000000"/>
                <w:lang w:eastAsia="lt-LT"/>
              </w:rPr>
              <w:t>mineralinės</w:t>
            </w:r>
            <w:proofErr w:type="spellEnd"/>
            <w:r w:rsidRPr="00460B07">
              <w:rPr>
                <w:color w:val="000000"/>
                <w:lang w:eastAsia="lt-LT"/>
              </w:rPr>
              <w:t xml:space="preserve"> </w:t>
            </w:r>
            <w:proofErr w:type="spellStart"/>
            <w:r w:rsidRPr="00460B07">
              <w:rPr>
                <w:color w:val="000000"/>
                <w:lang w:eastAsia="lt-LT"/>
              </w:rPr>
              <w:t>vatos</w:t>
            </w:r>
            <w:proofErr w:type="spellEnd"/>
            <w:r>
              <w:rPr>
                <w:color w:val="000000"/>
                <w:lang w:eastAsia="lt-LT"/>
              </w:rPr>
              <w:t xml:space="preserve"> </w:t>
            </w:r>
            <w:proofErr w:type="spellStart"/>
            <w:r w:rsidRPr="00460B07">
              <w:rPr>
                <w:color w:val="000000"/>
                <w:lang w:eastAsia="lt-LT"/>
              </w:rPr>
              <w:t>plokštes</w:t>
            </w:r>
            <w:proofErr w:type="spellEnd"/>
            <w:r w:rsidRPr="00460B07">
              <w:rPr>
                <w:color w:val="000000"/>
                <w:lang w:eastAsia="lt-LT"/>
              </w:rPr>
              <w:t>, kai</w:t>
            </w:r>
            <w:r>
              <w:rPr>
                <w:color w:val="000000"/>
                <w:lang w:eastAsia="lt-LT"/>
              </w:rPr>
              <w:t xml:space="preserve"> </w:t>
            </w:r>
            <w:proofErr w:type="spellStart"/>
            <w:r w:rsidRPr="00460B07">
              <w:rPr>
                <w:color w:val="000000"/>
                <w:lang w:eastAsia="lt-LT"/>
              </w:rPr>
              <w:t>izoliacijos</w:t>
            </w:r>
            <w:proofErr w:type="spellEnd"/>
            <w:r w:rsidRPr="00460B07">
              <w:rPr>
                <w:color w:val="000000"/>
                <w:lang w:eastAsia="lt-LT"/>
              </w:rPr>
              <w:t xml:space="preserve"> </w:t>
            </w:r>
            <w:proofErr w:type="spellStart"/>
            <w:r w:rsidRPr="00460B07">
              <w:rPr>
                <w:color w:val="000000"/>
                <w:lang w:eastAsia="lt-LT"/>
              </w:rPr>
              <w:t>sluoksnio</w:t>
            </w:r>
            <w:proofErr w:type="spellEnd"/>
            <w:r w:rsidRPr="00460B07">
              <w:rPr>
                <w:color w:val="000000"/>
                <w:lang w:eastAsia="lt-LT"/>
              </w:rPr>
              <w:t xml:space="preserve"> storis</w:t>
            </w:r>
            <w:r>
              <w:rPr>
                <w:color w:val="000000"/>
                <w:lang w:eastAsia="lt-LT"/>
              </w:rPr>
              <w:t xml:space="preserve"> </w:t>
            </w:r>
            <w:r w:rsidRPr="00460B07">
              <w:rPr>
                <w:color w:val="000000"/>
                <w:lang w:eastAsia="lt-LT"/>
              </w:rPr>
              <w:t>100 mm</w:t>
            </w:r>
          </w:p>
        </w:tc>
        <w:tc>
          <w:tcPr>
            <w:tcW w:w="993" w:type="dxa"/>
            <w:tcBorders>
              <w:top w:val="single" w:sz="4" w:space="0" w:color="auto"/>
              <w:left w:val="single" w:sz="4" w:space="0" w:color="auto"/>
              <w:bottom w:val="single" w:sz="4" w:space="0" w:color="auto"/>
              <w:right w:val="single" w:sz="4" w:space="0" w:color="auto"/>
            </w:tcBorders>
            <w:vAlign w:val="center"/>
          </w:tcPr>
          <w:p w14:paraId="21DD880B" w14:textId="77777777" w:rsidR="0079052F" w:rsidRPr="00E05C8B" w:rsidRDefault="0079052F" w:rsidP="0079052F">
            <w:pPr>
              <w:jc w:val="center"/>
              <w:rPr>
                <w:color w:val="000000"/>
                <w:lang w:eastAsia="lt-LT"/>
              </w:rPr>
            </w:pPr>
            <w:r w:rsidRPr="00E05C8B">
              <w:t>100</w:t>
            </w:r>
            <w:r>
              <w:t xml:space="preserve"> </w:t>
            </w:r>
            <w:r w:rsidRPr="00E05C8B">
              <w:t>m</w:t>
            </w:r>
            <w:r w:rsidRPr="00E05C8B">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B8C72B" w14:textId="77777777" w:rsidR="0079052F" w:rsidRPr="00E05C8B" w:rsidRDefault="0079052F" w:rsidP="0079052F">
            <w:pPr>
              <w:jc w:val="center"/>
              <w:rPr>
                <w:color w:val="000000"/>
                <w:lang w:eastAsia="lt-LT"/>
              </w:rPr>
            </w:pPr>
            <w:r w:rsidRPr="00460B07">
              <w:t>0,95</w:t>
            </w:r>
          </w:p>
        </w:tc>
      </w:tr>
      <w:tr w:rsidR="0079052F" w:rsidRPr="00E05C8B" w14:paraId="0F1648CE"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5AE93991" w14:textId="77777777" w:rsidR="0079052F" w:rsidRPr="00905A0F" w:rsidRDefault="0079052F" w:rsidP="00CB2941">
            <w:pPr>
              <w:jc w:val="center"/>
              <w:rPr>
                <w:color w:val="000000"/>
                <w:lang w:eastAsia="lt-LT"/>
              </w:rPr>
            </w:pPr>
            <w:r>
              <w:rPr>
                <w:color w:val="000000"/>
                <w:lang w:eastAsia="lt-LT"/>
              </w:rPr>
              <w:t>9</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40525A60" w14:textId="77777777" w:rsidR="0079052F" w:rsidRPr="0073407C" w:rsidRDefault="0079052F" w:rsidP="00CB2941">
            <w:pPr>
              <w:rPr>
                <w:color w:val="000000"/>
                <w:lang w:eastAsia="lt-LT"/>
              </w:rPr>
            </w:pPr>
            <w:proofErr w:type="spellStart"/>
            <w:r w:rsidRPr="00460B07">
              <w:rPr>
                <w:color w:val="000000"/>
                <w:lang w:eastAsia="lt-LT"/>
              </w:rPr>
              <w:t>Sienų</w:t>
            </w:r>
            <w:proofErr w:type="spellEnd"/>
            <w:r w:rsidRPr="00460B07">
              <w:rPr>
                <w:color w:val="000000"/>
                <w:lang w:eastAsia="lt-LT"/>
              </w:rPr>
              <w:t xml:space="preserve"> (</w:t>
            </w:r>
            <w:proofErr w:type="spellStart"/>
            <w:r w:rsidRPr="00460B07">
              <w:rPr>
                <w:color w:val="000000"/>
                <w:lang w:eastAsia="lt-LT"/>
              </w:rPr>
              <w:t>išorinių</w:t>
            </w:r>
            <w:proofErr w:type="spellEnd"/>
            <w:r w:rsidRPr="00460B07">
              <w:rPr>
                <w:color w:val="000000"/>
                <w:lang w:eastAsia="lt-LT"/>
              </w:rPr>
              <w:t xml:space="preserve"> </w:t>
            </w:r>
            <w:proofErr w:type="spellStart"/>
            <w:r w:rsidRPr="00460B07">
              <w:rPr>
                <w:color w:val="000000"/>
                <w:lang w:eastAsia="lt-LT"/>
              </w:rPr>
              <w:t>paviršių</w:t>
            </w:r>
            <w:proofErr w:type="spellEnd"/>
            <w:r w:rsidRPr="00460B07">
              <w:rPr>
                <w:color w:val="000000"/>
                <w:lang w:eastAsia="lt-LT"/>
              </w:rPr>
              <w:t xml:space="preserve">) </w:t>
            </w:r>
            <w:proofErr w:type="spellStart"/>
            <w:r w:rsidRPr="00460B07">
              <w:rPr>
                <w:color w:val="000000"/>
                <w:lang w:eastAsia="lt-LT"/>
              </w:rPr>
              <w:t>šiltinimas</w:t>
            </w:r>
            <w:proofErr w:type="spellEnd"/>
            <w:r>
              <w:rPr>
                <w:color w:val="000000"/>
                <w:lang w:eastAsia="lt-LT"/>
              </w:rPr>
              <w:t xml:space="preserve"> </w:t>
            </w:r>
            <w:proofErr w:type="spellStart"/>
            <w:r w:rsidRPr="00460B07">
              <w:rPr>
                <w:color w:val="000000"/>
                <w:lang w:eastAsia="lt-LT"/>
              </w:rPr>
              <w:t>įrengtuose</w:t>
            </w:r>
            <w:proofErr w:type="spellEnd"/>
            <w:r w:rsidRPr="00460B07">
              <w:rPr>
                <w:color w:val="000000"/>
                <w:lang w:eastAsia="lt-LT"/>
              </w:rPr>
              <w:t xml:space="preserve"> </w:t>
            </w:r>
            <w:proofErr w:type="spellStart"/>
            <w:r w:rsidRPr="00460B07">
              <w:rPr>
                <w:color w:val="000000"/>
                <w:lang w:eastAsia="lt-LT"/>
              </w:rPr>
              <w:t>karkasuose</w:t>
            </w:r>
            <w:proofErr w:type="spellEnd"/>
            <w:r w:rsidRPr="00460B07">
              <w:rPr>
                <w:color w:val="000000"/>
                <w:lang w:eastAsia="lt-LT"/>
              </w:rPr>
              <w:t xml:space="preserve"> </w:t>
            </w:r>
            <w:proofErr w:type="spellStart"/>
            <w:r w:rsidRPr="00460B07">
              <w:rPr>
                <w:color w:val="000000"/>
                <w:lang w:eastAsia="lt-LT"/>
              </w:rPr>
              <w:t>naudojant</w:t>
            </w:r>
            <w:proofErr w:type="spellEnd"/>
            <w:r>
              <w:rPr>
                <w:color w:val="000000"/>
                <w:lang w:eastAsia="lt-LT"/>
              </w:rPr>
              <w:t xml:space="preserve"> </w:t>
            </w:r>
            <w:proofErr w:type="spellStart"/>
            <w:r w:rsidRPr="00460B07">
              <w:rPr>
                <w:color w:val="000000"/>
                <w:lang w:eastAsia="lt-LT"/>
              </w:rPr>
              <w:t>universalias</w:t>
            </w:r>
            <w:proofErr w:type="spellEnd"/>
            <w:r w:rsidRPr="00460B07">
              <w:rPr>
                <w:color w:val="000000"/>
                <w:lang w:eastAsia="lt-LT"/>
              </w:rPr>
              <w:t xml:space="preserve"> </w:t>
            </w:r>
            <w:proofErr w:type="spellStart"/>
            <w:r w:rsidRPr="00460B07">
              <w:rPr>
                <w:color w:val="000000"/>
                <w:lang w:eastAsia="lt-LT"/>
              </w:rPr>
              <w:t>mineralinės</w:t>
            </w:r>
            <w:proofErr w:type="spellEnd"/>
            <w:r w:rsidRPr="00460B07">
              <w:rPr>
                <w:color w:val="000000"/>
                <w:lang w:eastAsia="lt-LT"/>
              </w:rPr>
              <w:t xml:space="preserve"> </w:t>
            </w:r>
            <w:proofErr w:type="spellStart"/>
            <w:r w:rsidRPr="00460B07">
              <w:rPr>
                <w:color w:val="000000"/>
                <w:lang w:eastAsia="lt-LT"/>
              </w:rPr>
              <w:t>vatos</w:t>
            </w:r>
            <w:proofErr w:type="spellEnd"/>
            <w:r>
              <w:rPr>
                <w:color w:val="000000"/>
                <w:lang w:eastAsia="lt-LT"/>
              </w:rPr>
              <w:t xml:space="preserve"> </w:t>
            </w:r>
            <w:proofErr w:type="spellStart"/>
            <w:r w:rsidRPr="00460B07">
              <w:rPr>
                <w:color w:val="000000"/>
                <w:lang w:eastAsia="lt-LT"/>
              </w:rPr>
              <w:t>plokštes</w:t>
            </w:r>
            <w:proofErr w:type="spellEnd"/>
            <w:r w:rsidRPr="00460B07">
              <w:rPr>
                <w:color w:val="000000"/>
                <w:lang w:eastAsia="lt-LT"/>
              </w:rPr>
              <w:t>, kai</w:t>
            </w:r>
            <w:r>
              <w:rPr>
                <w:color w:val="000000"/>
                <w:lang w:eastAsia="lt-LT"/>
              </w:rPr>
              <w:t xml:space="preserve"> </w:t>
            </w:r>
            <w:proofErr w:type="spellStart"/>
            <w:r w:rsidRPr="00460B07">
              <w:rPr>
                <w:color w:val="000000"/>
                <w:lang w:eastAsia="lt-LT"/>
              </w:rPr>
              <w:t>izoliacijos</w:t>
            </w:r>
            <w:proofErr w:type="spellEnd"/>
            <w:r w:rsidRPr="00460B07">
              <w:rPr>
                <w:color w:val="000000"/>
                <w:lang w:eastAsia="lt-LT"/>
              </w:rPr>
              <w:t xml:space="preserve"> </w:t>
            </w:r>
            <w:proofErr w:type="spellStart"/>
            <w:r w:rsidRPr="00460B07">
              <w:rPr>
                <w:color w:val="000000"/>
                <w:lang w:eastAsia="lt-LT"/>
              </w:rPr>
              <w:t>sluoksnio</w:t>
            </w:r>
            <w:proofErr w:type="spellEnd"/>
            <w:r w:rsidRPr="00460B07">
              <w:rPr>
                <w:color w:val="000000"/>
                <w:lang w:eastAsia="lt-LT"/>
              </w:rPr>
              <w:t xml:space="preserve"> storis</w:t>
            </w:r>
            <w:r>
              <w:rPr>
                <w:color w:val="000000"/>
                <w:lang w:eastAsia="lt-LT"/>
              </w:rPr>
              <w:t xml:space="preserve"> </w:t>
            </w:r>
            <w:r w:rsidRPr="00460B07">
              <w:rPr>
                <w:color w:val="000000"/>
                <w:lang w:eastAsia="lt-LT"/>
              </w:rPr>
              <w:t>50 mm K1=0.9, K3=0.5</w:t>
            </w:r>
          </w:p>
        </w:tc>
        <w:tc>
          <w:tcPr>
            <w:tcW w:w="993" w:type="dxa"/>
            <w:tcBorders>
              <w:top w:val="single" w:sz="4" w:space="0" w:color="auto"/>
              <w:left w:val="single" w:sz="4" w:space="0" w:color="auto"/>
              <w:bottom w:val="single" w:sz="4" w:space="0" w:color="auto"/>
              <w:right w:val="single" w:sz="4" w:space="0" w:color="auto"/>
            </w:tcBorders>
            <w:vAlign w:val="center"/>
          </w:tcPr>
          <w:p w14:paraId="3261E187" w14:textId="77777777" w:rsidR="0079052F" w:rsidRPr="00E05C8B" w:rsidRDefault="0079052F" w:rsidP="0079052F">
            <w:pPr>
              <w:jc w:val="center"/>
              <w:rPr>
                <w:color w:val="000000"/>
                <w:lang w:eastAsia="lt-LT"/>
              </w:rPr>
            </w:pPr>
            <w:r>
              <w:rPr>
                <w:color w:val="000000"/>
                <w:lang w:eastAsia="lt-LT"/>
              </w:rPr>
              <w:t xml:space="preserve">100 </w:t>
            </w:r>
            <w:r w:rsidRPr="00E05C8B">
              <w:rPr>
                <w:color w:val="000000"/>
                <w:lang w:eastAsia="lt-LT"/>
              </w:rPr>
              <w:t>m</w:t>
            </w:r>
            <w:r w:rsidRPr="00E05C8B">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015CAE9" w14:textId="77777777" w:rsidR="0079052F" w:rsidRPr="00E05C8B" w:rsidRDefault="0079052F" w:rsidP="0079052F">
            <w:pPr>
              <w:jc w:val="center"/>
              <w:rPr>
                <w:color w:val="000000"/>
                <w:lang w:eastAsia="lt-LT"/>
              </w:rPr>
            </w:pPr>
            <w:r w:rsidRPr="00460B07">
              <w:t>0,95</w:t>
            </w:r>
          </w:p>
        </w:tc>
      </w:tr>
      <w:tr w:rsidR="0079052F" w:rsidRPr="00E05C8B" w14:paraId="4B001031"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hideMark/>
          </w:tcPr>
          <w:p w14:paraId="64F3B98F" w14:textId="77777777" w:rsidR="0079052F" w:rsidRPr="00905A0F" w:rsidRDefault="0079052F" w:rsidP="00CB2941">
            <w:pPr>
              <w:jc w:val="center"/>
              <w:rPr>
                <w:color w:val="000000"/>
                <w:lang w:eastAsia="lt-LT"/>
              </w:rPr>
            </w:pPr>
            <w:r>
              <w:rPr>
                <w:color w:val="000000"/>
                <w:lang w:eastAsia="lt-LT"/>
              </w:rPr>
              <w:t>10</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522A206" w14:textId="77777777" w:rsidR="0079052F" w:rsidRPr="0073407C" w:rsidRDefault="0079052F" w:rsidP="00CB2941">
            <w:pPr>
              <w:rPr>
                <w:color w:val="000000"/>
                <w:lang w:eastAsia="lt-LT"/>
              </w:rPr>
            </w:pPr>
            <w:proofErr w:type="spellStart"/>
            <w:r w:rsidRPr="00460B07">
              <w:rPr>
                <w:color w:val="000000"/>
                <w:lang w:eastAsia="lt-LT"/>
              </w:rPr>
              <w:t>Sienų</w:t>
            </w:r>
            <w:proofErr w:type="spellEnd"/>
            <w:r w:rsidRPr="00460B07">
              <w:rPr>
                <w:color w:val="000000"/>
                <w:lang w:eastAsia="lt-LT"/>
              </w:rPr>
              <w:t xml:space="preserve"> </w:t>
            </w:r>
            <w:proofErr w:type="spellStart"/>
            <w:r w:rsidRPr="00460B07">
              <w:rPr>
                <w:color w:val="000000"/>
                <w:lang w:eastAsia="lt-LT"/>
              </w:rPr>
              <w:t>vėjo</w:t>
            </w:r>
            <w:proofErr w:type="spellEnd"/>
            <w:r w:rsidRPr="00460B07">
              <w:rPr>
                <w:color w:val="000000"/>
                <w:lang w:eastAsia="lt-LT"/>
              </w:rPr>
              <w:t xml:space="preserve"> </w:t>
            </w:r>
            <w:proofErr w:type="spellStart"/>
            <w:r w:rsidRPr="00460B07">
              <w:rPr>
                <w:color w:val="000000"/>
                <w:lang w:eastAsia="lt-LT"/>
              </w:rPr>
              <w:t>izoliacijos</w:t>
            </w:r>
            <w:proofErr w:type="spellEnd"/>
            <w:r w:rsidRPr="00460B07">
              <w:rPr>
                <w:color w:val="000000"/>
                <w:lang w:eastAsia="lt-LT"/>
              </w:rPr>
              <w:t xml:space="preserve"> </w:t>
            </w:r>
            <w:proofErr w:type="spellStart"/>
            <w:r w:rsidRPr="00460B07">
              <w:rPr>
                <w:color w:val="000000"/>
                <w:lang w:eastAsia="lt-LT"/>
              </w:rPr>
              <w:t>įrengimas</w:t>
            </w:r>
            <w:proofErr w:type="spellEnd"/>
            <w:r w:rsidRPr="00460B07">
              <w:rPr>
                <w:color w:val="000000"/>
                <w:lang w:eastAsia="lt-LT"/>
              </w:rPr>
              <w:t>,</w:t>
            </w:r>
            <w:r>
              <w:rPr>
                <w:color w:val="000000"/>
                <w:lang w:eastAsia="lt-LT"/>
              </w:rPr>
              <w:t xml:space="preserve"> </w:t>
            </w:r>
            <w:proofErr w:type="spellStart"/>
            <w:r w:rsidRPr="00460B07">
              <w:rPr>
                <w:color w:val="000000"/>
                <w:lang w:eastAsia="lt-LT"/>
              </w:rPr>
              <w:t>naudojant</w:t>
            </w:r>
            <w:proofErr w:type="spellEnd"/>
            <w:r w:rsidRPr="00460B07">
              <w:rPr>
                <w:color w:val="000000"/>
                <w:lang w:eastAsia="lt-LT"/>
              </w:rPr>
              <w:t xml:space="preserve"> </w:t>
            </w:r>
            <w:proofErr w:type="spellStart"/>
            <w:r w:rsidRPr="00460B07">
              <w:rPr>
                <w:color w:val="000000"/>
                <w:lang w:eastAsia="lt-LT"/>
              </w:rPr>
              <w:t>vėjo</w:t>
            </w:r>
            <w:proofErr w:type="spellEnd"/>
            <w:r w:rsidRPr="00460B07">
              <w:rPr>
                <w:color w:val="000000"/>
                <w:lang w:eastAsia="lt-LT"/>
              </w:rPr>
              <w:t xml:space="preserve"> </w:t>
            </w:r>
            <w:proofErr w:type="spellStart"/>
            <w:r w:rsidRPr="00460B07">
              <w:rPr>
                <w:color w:val="000000"/>
                <w:lang w:eastAsia="lt-LT"/>
              </w:rPr>
              <w:t>izoliacinę</w:t>
            </w:r>
            <w:proofErr w:type="spellEnd"/>
            <w:r w:rsidRPr="00460B07">
              <w:rPr>
                <w:color w:val="000000"/>
                <w:lang w:eastAsia="lt-LT"/>
              </w:rPr>
              <w:t xml:space="preserve"> </w:t>
            </w:r>
            <w:proofErr w:type="spellStart"/>
            <w:r w:rsidRPr="00460B07">
              <w:rPr>
                <w:color w:val="000000"/>
                <w:lang w:eastAsia="lt-LT"/>
              </w:rPr>
              <w:t>plėvelę</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CAEC2C7" w14:textId="77777777" w:rsidR="0079052F" w:rsidRPr="00E05C8B" w:rsidRDefault="0079052F" w:rsidP="0079052F">
            <w:pPr>
              <w:jc w:val="center"/>
              <w:rPr>
                <w:color w:val="000000"/>
                <w:lang w:eastAsia="lt-LT"/>
              </w:rPr>
            </w:pPr>
            <w:r w:rsidRPr="00460B07">
              <w:rPr>
                <w:color w:val="000000"/>
                <w:lang w:eastAsia="lt-LT"/>
              </w:rPr>
              <w:t>100 m</w:t>
            </w:r>
            <w:r w:rsidRPr="00ED4265">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7733D35" w14:textId="77777777" w:rsidR="0079052F" w:rsidRPr="00E05C8B" w:rsidRDefault="0079052F" w:rsidP="0079052F">
            <w:pPr>
              <w:jc w:val="center"/>
              <w:rPr>
                <w:color w:val="000000"/>
                <w:lang w:eastAsia="lt-LT"/>
              </w:rPr>
            </w:pPr>
            <w:r>
              <w:t>0,95</w:t>
            </w:r>
          </w:p>
        </w:tc>
      </w:tr>
      <w:tr w:rsidR="0079052F" w14:paraId="4F0E08B7" w14:textId="77777777" w:rsidTr="0079052F">
        <w:trPr>
          <w:trHeight w:val="480"/>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5C79FDE4" w14:textId="77777777" w:rsidR="0079052F" w:rsidRDefault="0079052F" w:rsidP="00CB2941">
            <w:pPr>
              <w:jc w:val="center"/>
            </w:pPr>
            <w:proofErr w:type="spellStart"/>
            <w:r w:rsidRPr="00460B07">
              <w:rPr>
                <w:b/>
                <w:bCs/>
                <w:color w:val="000000"/>
                <w:lang w:eastAsia="lt-LT"/>
              </w:rPr>
              <w:t>Stogo</w:t>
            </w:r>
            <w:proofErr w:type="spellEnd"/>
            <w:r w:rsidRPr="00460B07">
              <w:rPr>
                <w:b/>
                <w:bCs/>
                <w:color w:val="000000"/>
                <w:lang w:eastAsia="lt-LT"/>
              </w:rPr>
              <w:t xml:space="preserve"> </w:t>
            </w:r>
            <w:proofErr w:type="spellStart"/>
            <w:r w:rsidRPr="00460B07">
              <w:rPr>
                <w:b/>
                <w:bCs/>
                <w:color w:val="000000"/>
                <w:lang w:eastAsia="lt-LT"/>
              </w:rPr>
              <w:t>šiltinimo</w:t>
            </w:r>
            <w:proofErr w:type="spellEnd"/>
            <w:r w:rsidRPr="00460B07">
              <w:rPr>
                <w:b/>
                <w:bCs/>
                <w:color w:val="000000"/>
                <w:lang w:eastAsia="lt-LT"/>
              </w:rPr>
              <w:t xml:space="preserve"> </w:t>
            </w:r>
            <w:proofErr w:type="spellStart"/>
            <w:r w:rsidRPr="00460B07">
              <w:rPr>
                <w:b/>
                <w:bCs/>
                <w:color w:val="000000"/>
                <w:lang w:eastAsia="lt-LT"/>
              </w:rPr>
              <w:t>darbai</w:t>
            </w:r>
            <w:proofErr w:type="spellEnd"/>
          </w:p>
        </w:tc>
      </w:tr>
      <w:tr w:rsidR="0079052F" w:rsidRPr="00E05C8B" w14:paraId="5538E98A"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hideMark/>
          </w:tcPr>
          <w:p w14:paraId="68713C1B" w14:textId="77777777" w:rsidR="0079052F" w:rsidRPr="00905A0F" w:rsidRDefault="0079052F" w:rsidP="00CB2941">
            <w:pPr>
              <w:jc w:val="center"/>
              <w:rPr>
                <w:color w:val="000000"/>
                <w:lang w:eastAsia="lt-LT"/>
              </w:rPr>
            </w:pPr>
            <w:r w:rsidRPr="00905A0F">
              <w:rPr>
                <w:color w:val="000000"/>
                <w:lang w:eastAsia="lt-LT"/>
              </w:rPr>
              <w:t>1</w:t>
            </w:r>
            <w:r>
              <w:rPr>
                <w:color w:val="000000"/>
                <w:lang w:eastAsia="lt-LT"/>
              </w:rPr>
              <w:t>1</w:t>
            </w:r>
          </w:p>
        </w:tc>
        <w:tc>
          <w:tcPr>
            <w:tcW w:w="6234" w:type="dxa"/>
            <w:gridSpan w:val="7"/>
            <w:tcBorders>
              <w:top w:val="single" w:sz="4" w:space="0" w:color="auto"/>
              <w:left w:val="single" w:sz="4" w:space="0" w:color="auto"/>
              <w:bottom w:val="single" w:sz="4" w:space="0" w:color="auto"/>
              <w:right w:val="single" w:sz="4" w:space="0" w:color="auto"/>
            </w:tcBorders>
            <w:vAlign w:val="center"/>
            <w:hideMark/>
          </w:tcPr>
          <w:p w14:paraId="5B1BB9AA" w14:textId="77777777" w:rsidR="0079052F" w:rsidRPr="0073407C" w:rsidRDefault="0079052F" w:rsidP="00CB2941">
            <w:pPr>
              <w:rPr>
                <w:color w:val="000000"/>
                <w:lang w:eastAsia="lt-LT"/>
              </w:rPr>
            </w:pPr>
            <w:proofErr w:type="spellStart"/>
            <w:r w:rsidRPr="00ED4265">
              <w:rPr>
                <w:color w:val="000000"/>
                <w:lang w:eastAsia="lt-LT"/>
              </w:rPr>
              <w:t>Šlaitinių</w:t>
            </w:r>
            <w:proofErr w:type="spellEnd"/>
            <w:r w:rsidRPr="00ED4265">
              <w:rPr>
                <w:color w:val="000000"/>
                <w:lang w:eastAsia="lt-LT"/>
              </w:rPr>
              <w:t xml:space="preserve"> </w:t>
            </w:r>
            <w:proofErr w:type="spellStart"/>
            <w:r w:rsidRPr="00ED4265">
              <w:rPr>
                <w:color w:val="000000"/>
                <w:lang w:eastAsia="lt-LT"/>
              </w:rPr>
              <w:t>stogų</w:t>
            </w:r>
            <w:proofErr w:type="spellEnd"/>
            <w:r w:rsidRPr="00ED4265">
              <w:rPr>
                <w:color w:val="000000"/>
                <w:lang w:eastAsia="lt-LT"/>
              </w:rPr>
              <w:t xml:space="preserve"> </w:t>
            </w:r>
            <w:proofErr w:type="spellStart"/>
            <w:r w:rsidRPr="00ED4265">
              <w:rPr>
                <w:color w:val="000000"/>
                <w:lang w:eastAsia="lt-LT"/>
              </w:rPr>
              <w:t>plėvelinės</w:t>
            </w:r>
            <w:proofErr w:type="spellEnd"/>
            <w:r w:rsidRPr="00ED4265">
              <w:rPr>
                <w:color w:val="000000"/>
                <w:lang w:eastAsia="lt-LT"/>
              </w:rPr>
              <w:t xml:space="preserve"> </w:t>
            </w:r>
            <w:proofErr w:type="spellStart"/>
            <w:r w:rsidRPr="00ED4265">
              <w:rPr>
                <w:color w:val="000000"/>
                <w:lang w:eastAsia="lt-LT"/>
              </w:rPr>
              <w:t>garo</w:t>
            </w:r>
            <w:proofErr w:type="spellEnd"/>
            <w:r>
              <w:rPr>
                <w:color w:val="000000"/>
                <w:lang w:eastAsia="lt-LT"/>
              </w:rPr>
              <w:t xml:space="preserve"> </w:t>
            </w:r>
            <w:proofErr w:type="spellStart"/>
            <w:r w:rsidRPr="00ED4265">
              <w:rPr>
                <w:color w:val="000000"/>
                <w:lang w:eastAsia="lt-LT"/>
              </w:rPr>
              <w:t>izoliacijos</w:t>
            </w:r>
            <w:proofErr w:type="spellEnd"/>
            <w:r w:rsidRPr="00ED4265">
              <w:rPr>
                <w:color w:val="000000"/>
                <w:lang w:eastAsia="lt-LT"/>
              </w:rPr>
              <w:t xml:space="preserve"> </w:t>
            </w:r>
            <w:proofErr w:type="spellStart"/>
            <w:r w:rsidRPr="00ED4265">
              <w:rPr>
                <w:color w:val="000000"/>
                <w:lang w:eastAsia="lt-LT"/>
              </w:rPr>
              <w:t>įrengimas</w:t>
            </w:r>
            <w:proofErr w:type="spellEnd"/>
            <w:r w:rsidRPr="00ED4265">
              <w:rPr>
                <w:color w:val="000000"/>
                <w:lang w:eastAsia="lt-LT"/>
              </w:rPr>
              <w:t xml:space="preserve"> </w:t>
            </w:r>
            <w:proofErr w:type="spellStart"/>
            <w:r w:rsidRPr="00ED4265">
              <w:rPr>
                <w:color w:val="000000"/>
                <w:lang w:eastAsia="lt-LT"/>
              </w:rPr>
              <w:t>klojant</w:t>
            </w:r>
            <w:proofErr w:type="spellEnd"/>
            <w:r w:rsidRPr="00ED4265">
              <w:rPr>
                <w:color w:val="000000"/>
                <w:lang w:eastAsia="lt-LT"/>
              </w:rPr>
              <w:t xml:space="preserve"> </w:t>
            </w:r>
            <w:proofErr w:type="spellStart"/>
            <w:r w:rsidRPr="00ED4265">
              <w:rPr>
                <w:color w:val="000000"/>
                <w:lang w:eastAsia="lt-LT"/>
              </w:rPr>
              <w:t>plėvelę</w:t>
            </w:r>
            <w:proofErr w:type="spellEnd"/>
            <w:r w:rsidRPr="00ED4265">
              <w:rPr>
                <w:color w:val="000000"/>
                <w:lang w:eastAsia="lt-LT"/>
              </w:rPr>
              <w:t xml:space="preserve"> </w:t>
            </w:r>
            <w:proofErr w:type="spellStart"/>
            <w:r w:rsidRPr="00ED4265">
              <w:rPr>
                <w:color w:val="000000"/>
                <w:lang w:eastAsia="lt-LT"/>
              </w:rPr>
              <w:t>iš</w:t>
            </w:r>
            <w:proofErr w:type="spellEnd"/>
            <w:r>
              <w:rPr>
                <w:color w:val="000000"/>
                <w:lang w:eastAsia="lt-LT"/>
              </w:rPr>
              <w:t xml:space="preserve"> </w:t>
            </w:r>
            <w:proofErr w:type="spellStart"/>
            <w:r w:rsidRPr="00ED4265">
              <w:rPr>
                <w:color w:val="000000"/>
                <w:lang w:eastAsia="lt-LT"/>
              </w:rPr>
              <w:t>viršaus</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51AE9123" w14:textId="77777777" w:rsidR="0079052F" w:rsidRPr="00E05C8B" w:rsidRDefault="0079052F" w:rsidP="0079052F">
            <w:pPr>
              <w:jc w:val="center"/>
              <w:rPr>
                <w:color w:val="000000"/>
                <w:lang w:eastAsia="lt-LT"/>
              </w:rPr>
            </w:pPr>
            <w:r w:rsidRPr="00ED4265">
              <w:t>100 m</w:t>
            </w:r>
            <w:r w:rsidRPr="00ED4265">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102D883" w14:textId="77777777" w:rsidR="0079052F" w:rsidRPr="00E05C8B" w:rsidRDefault="0079052F" w:rsidP="0079052F">
            <w:pPr>
              <w:jc w:val="center"/>
              <w:rPr>
                <w:color w:val="000000"/>
                <w:lang w:eastAsia="lt-LT"/>
              </w:rPr>
            </w:pPr>
            <w:r>
              <w:rPr>
                <w:color w:val="000000"/>
                <w:lang w:eastAsia="lt-LT"/>
              </w:rPr>
              <w:t>2,58</w:t>
            </w:r>
          </w:p>
        </w:tc>
      </w:tr>
      <w:tr w:rsidR="0079052F" w:rsidRPr="00E05C8B" w14:paraId="23E39A31"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036425B5" w14:textId="77777777" w:rsidR="0079052F" w:rsidRPr="0073407C" w:rsidRDefault="0079052F" w:rsidP="00CB2941">
            <w:pPr>
              <w:jc w:val="center"/>
              <w:rPr>
                <w:color w:val="000000"/>
                <w:lang w:eastAsia="lt-LT"/>
              </w:rPr>
            </w:pPr>
            <w:r w:rsidRPr="0073407C">
              <w:rPr>
                <w:color w:val="000000"/>
                <w:lang w:eastAsia="lt-LT"/>
              </w:rPr>
              <w:t>1</w:t>
            </w:r>
            <w:r>
              <w:rPr>
                <w:color w:val="000000"/>
                <w:lang w:eastAsia="lt-LT"/>
              </w:rPr>
              <w:t>2</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34074AAD" w14:textId="77777777" w:rsidR="0079052F" w:rsidRPr="0073407C" w:rsidRDefault="0079052F" w:rsidP="00CB2941">
            <w:pPr>
              <w:rPr>
                <w:color w:val="000000"/>
                <w:lang w:eastAsia="lt-LT"/>
              </w:rPr>
            </w:pPr>
            <w:proofErr w:type="spellStart"/>
            <w:r w:rsidRPr="00306641">
              <w:rPr>
                <w:color w:val="000000"/>
                <w:lang w:eastAsia="lt-LT"/>
              </w:rPr>
              <w:t>Karkaso</w:t>
            </w:r>
            <w:proofErr w:type="spellEnd"/>
            <w:r w:rsidRPr="00306641">
              <w:rPr>
                <w:color w:val="000000"/>
                <w:lang w:eastAsia="lt-LT"/>
              </w:rPr>
              <w:t xml:space="preserve"> </w:t>
            </w:r>
            <w:proofErr w:type="spellStart"/>
            <w:r w:rsidRPr="00306641">
              <w:rPr>
                <w:color w:val="000000"/>
                <w:lang w:eastAsia="lt-LT"/>
              </w:rPr>
              <w:t>medinių</w:t>
            </w:r>
            <w:proofErr w:type="spellEnd"/>
            <w:r w:rsidRPr="00306641">
              <w:rPr>
                <w:color w:val="000000"/>
                <w:lang w:eastAsia="lt-LT"/>
              </w:rPr>
              <w:t xml:space="preserve"> </w:t>
            </w:r>
            <w:proofErr w:type="spellStart"/>
            <w:r w:rsidRPr="00306641">
              <w:rPr>
                <w:color w:val="000000"/>
                <w:lang w:eastAsia="lt-LT"/>
              </w:rPr>
              <w:t>tašelių</w:t>
            </w:r>
            <w:proofErr w:type="spellEnd"/>
            <w:r w:rsidRPr="00306641">
              <w:rPr>
                <w:color w:val="000000"/>
                <w:lang w:eastAsia="lt-LT"/>
              </w:rPr>
              <w:t xml:space="preserve"> </w:t>
            </w:r>
            <w:proofErr w:type="spellStart"/>
            <w:r w:rsidRPr="00306641">
              <w:rPr>
                <w:color w:val="000000"/>
                <w:lang w:eastAsia="lt-LT"/>
              </w:rPr>
              <w:t>tvirtinimas</w:t>
            </w:r>
            <w:proofErr w:type="spellEnd"/>
            <w:r>
              <w:rPr>
                <w:color w:val="000000"/>
                <w:lang w:eastAsia="lt-LT"/>
              </w:rPr>
              <w:t xml:space="preserve"> </w:t>
            </w:r>
            <w:proofErr w:type="spellStart"/>
            <w:r w:rsidRPr="00306641">
              <w:rPr>
                <w:color w:val="000000"/>
                <w:lang w:eastAsia="lt-LT"/>
              </w:rPr>
              <w:t>prie</w:t>
            </w:r>
            <w:proofErr w:type="spellEnd"/>
            <w:r w:rsidRPr="00306641">
              <w:rPr>
                <w:color w:val="000000"/>
                <w:lang w:eastAsia="lt-LT"/>
              </w:rPr>
              <w:t xml:space="preserve"> </w:t>
            </w:r>
            <w:proofErr w:type="spellStart"/>
            <w:r w:rsidRPr="00306641">
              <w:rPr>
                <w:color w:val="000000"/>
                <w:lang w:eastAsia="lt-LT"/>
              </w:rPr>
              <w:t>medinių</w:t>
            </w:r>
            <w:proofErr w:type="spellEnd"/>
            <w:r w:rsidRPr="00306641">
              <w:rPr>
                <w:color w:val="000000"/>
                <w:lang w:eastAsia="lt-LT"/>
              </w:rPr>
              <w:t xml:space="preserve"> </w:t>
            </w:r>
            <w:proofErr w:type="spellStart"/>
            <w:r w:rsidRPr="00306641">
              <w:rPr>
                <w:color w:val="000000"/>
                <w:lang w:eastAsia="lt-LT"/>
              </w:rPr>
              <w:t>sienų</w:t>
            </w:r>
            <w:proofErr w:type="spellEnd"/>
            <w:r>
              <w:rPr>
                <w:color w:val="000000"/>
                <w:lang w:eastAsia="lt-LT"/>
              </w:rPr>
              <w:t xml:space="preserve"> </w:t>
            </w:r>
            <w:proofErr w:type="spellStart"/>
            <w:r w:rsidRPr="00306641">
              <w:rPr>
                <w:color w:val="000000"/>
                <w:lang w:eastAsia="lt-LT"/>
              </w:rPr>
              <w:t>konstrukcijų</w:t>
            </w:r>
            <w:proofErr w:type="spellEnd"/>
            <w:r w:rsidRPr="00306641">
              <w:rPr>
                <w:color w:val="000000"/>
                <w:lang w:eastAsia="lt-LT"/>
              </w:rPr>
              <w:t xml:space="preserve"> </w:t>
            </w:r>
            <w:proofErr w:type="spellStart"/>
            <w:r w:rsidRPr="00306641">
              <w:rPr>
                <w:color w:val="000000"/>
                <w:lang w:eastAsia="lt-LT"/>
              </w:rPr>
              <w:t>sienų</w:t>
            </w:r>
            <w:proofErr w:type="spellEnd"/>
            <w:r>
              <w:rPr>
                <w:color w:val="000000"/>
                <w:lang w:eastAsia="lt-LT"/>
              </w:rPr>
              <w:t xml:space="preserve"> </w:t>
            </w:r>
            <w:proofErr w:type="spellStart"/>
            <w:r w:rsidRPr="00306641">
              <w:rPr>
                <w:color w:val="000000"/>
                <w:lang w:eastAsia="lt-LT"/>
              </w:rPr>
              <w:t>šiltinimui</w:t>
            </w:r>
            <w:proofErr w:type="spellEnd"/>
            <w:r w:rsidRPr="00306641">
              <w:rPr>
                <w:color w:val="000000"/>
                <w:lang w:eastAsia="lt-LT"/>
              </w:rPr>
              <w:t xml:space="preserve"> </w:t>
            </w:r>
            <w:proofErr w:type="spellStart"/>
            <w:r w:rsidRPr="00306641">
              <w:rPr>
                <w:color w:val="000000"/>
                <w:lang w:eastAsia="lt-LT"/>
              </w:rPr>
              <w:t>sienų</w:t>
            </w:r>
            <w:proofErr w:type="spellEnd"/>
            <w:r w:rsidRPr="00306641">
              <w:rPr>
                <w:color w:val="000000"/>
                <w:lang w:eastAsia="lt-LT"/>
              </w:rPr>
              <w:t xml:space="preserve"> </w:t>
            </w:r>
            <w:proofErr w:type="spellStart"/>
            <w:r w:rsidRPr="00306641">
              <w:rPr>
                <w:color w:val="000000"/>
                <w:lang w:eastAsia="lt-LT"/>
              </w:rPr>
              <w:t>karkasų</w:t>
            </w:r>
            <w:proofErr w:type="spellEnd"/>
            <w:r w:rsidRPr="00306641">
              <w:rPr>
                <w:color w:val="000000"/>
                <w:lang w:eastAsia="lt-LT"/>
              </w:rPr>
              <w:t xml:space="preserve"> </w:t>
            </w:r>
            <w:proofErr w:type="spellStart"/>
            <w:r w:rsidRPr="00306641">
              <w:rPr>
                <w:color w:val="000000"/>
                <w:lang w:eastAsia="lt-LT"/>
              </w:rPr>
              <w:t>tašeliai</w:t>
            </w:r>
            <w:proofErr w:type="spellEnd"/>
            <w:r w:rsidRPr="00306641">
              <w:rPr>
                <w:color w:val="000000"/>
                <w:lang w:eastAsia="lt-LT"/>
              </w:rPr>
              <w:t xml:space="preserve"> 50x100mm</w:t>
            </w:r>
          </w:p>
        </w:tc>
        <w:tc>
          <w:tcPr>
            <w:tcW w:w="993" w:type="dxa"/>
            <w:tcBorders>
              <w:top w:val="single" w:sz="4" w:space="0" w:color="auto"/>
              <w:left w:val="single" w:sz="4" w:space="0" w:color="auto"/>
              <w:bottom w:val="single" w:sz="4" w:space="0" w:color="auto"/>
              <w:right w:val="single" w:sz="4" w:space="0" w:color="auto"/>
            </w:tcBorders>
            <w:vAlign w:val="center"/>
          </w:tcPr>
          <w:p w14:paraId="16C891FC"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79540CC" w14:textId="77777777" w:rsidR="0079052F" w:rsidRPr="00E05C8B" w:rsidRDefault="0079052F" w:rsidP="0079052F">
            <w:pPr>
              <w:jc w:val="center"/>
              <w:rPr>
                <w:color w:val="000000"/>
                <w:lang w:eastAsia="lt-LT"/>
              </w:rPr>
            </w:pPr>
            <w:r>
              <w:rPr>
                <w:color w:val="000000"/>
                <w:lang w:eastAsia="lt-LT"/>
              </w:rPr>
              <w:t>4,2</w:t>
            </w:r>
          </w:p>
        </w:tc>
      </w:tr>
      <w:tr w:rsidR="0079052F" w:rsidRPr="00E05C8B" w14:paraId="54E6A84B"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6D9F1999" w14:textId="77777777" w:rsidR="0079052F" w:rsidRPr="00CB3947" w:rsidRDefault="0079052F" w:rsidP="00CB2941">
            <w:pPr>
              <w:jc w:val="center"/>
              <w:rPr>
                <w:color w:val="000000"/>
                <w:highlight w:val="yellow"/>
                <w:lang w:eastAsia="lt-LT"/>
              </w:rPr>
            </w:pPr>
            <w:r w:rsidRPr="0073407C">
              <w:rPr>
                <w:color w:val="000000"/>
                <w:lang w:eastAsia="lt-LT"/>
              </w:rPr>
              <w:t>1</w:t>
            </w:r>
            <w:r>
              <w:rPr>
                <w:color w:val="000000"/>
                <w:lang w:eastAsia="lt-LT"/>
              </w:rPr>
              <w:t>3</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0BA5ED95" w14:textId="77777777" w:rsidR="0079052F" w:rsidRPr="0073407C" w:rsidRDefault="0079052F" w:rsidP="00CB2941">
            <w:pPr>
              <w:rPr>
                <w:color w:val="000000"/>
                <w:lang w:eastAsia="lt-LT"/>
              </w:rPr>
            </w:pPr>
            <w:proofErr w:type="spellStart"/>
            <w:r w:rsidRPr="00306641">
              <w:rPr>
                <w:color w:val="000000"/>
                <w:lang w:eastAsia="lt-LT"/>
              </w:rPr>
              <w:t>Karkaso</w:t>
            </w:r>
            <w:proofErr w:type="spellEnd"/>
            <w:r w:rsidRPr="00306641">
              <w:rPr>
                <w:color w:val="000000"/>
                <w:lang w:eastAsia="lt-LT"/>
              </w:rPr>
              <w:t xml:space="preserve"> </w:t>
            </w:r>
            <w:proofErr w:type="spellStart"/>
            <w:r w:rsidRPr="00306641">
              <w:rPr>
                <w:color w:val="000000"/>
                <w:lang w:eastAsia="lt-LT"/>
              </w:rPr>
              <w:t>medinių</w:t>
            </w:r>
            <w:proofErr w:type="spellEnd"/>
            <w:r w:rsidRPr="00306641">
              <w:rPr>
                <w:color w:val="000000"/>
                <w:lang w:eastAsia="lt-LT"/>
              </w:rPr>
              <w:t xml:space="preserve"> </w:t>
            </w:r>
            <w:proofErr w:type="spellStart"/>
            <w:r w:rsidRPr="00306641">
              <w:rPr>
                <w:color w:val="000000"/>
                <w:lang w:eastAsia="lt-LT"/>
              </w:rPr>
              <w:t>tašelių</w:t>
            </w:r>
            <w:proofErr w:type="spellEnd"/>
            <w:r w:rsidRPr="00306641">
              <w:rPr>
                <w:color w:val="000000"/>
                <w:lang w:eastAsia="lt-LT"/>
              </w:rPr>
              <w:t xml:space="preserve"> </w:t>
            </w:r>
            <w:proofErr w:type="spellStart"/>
            <w:r w:rsidRPr="00306641">
              <w:rPr>
                <w:color w:val="000000"/>
                <w:lang w:eastAsia="lt-LT"/>
              </w:rPr>
              <w:t>tvirtinimas</w:t>
            </w:r>
            <w:proofErr w:type="spellEnd"/>
            <w:r>
              <w:rPr>
                <w:color w:val="000000"/>
                <w:lang w:eastAsia="lt-LT"/>
              </w:rPr>
              <w:t xml:space="preserve"> </w:t>
            </w:r>
            <w:proofErr w:type="spellStart"/>
            <w:r w:rsidRPr="00306641">
              <w:rPr>
                <w:color w:val="000000"/>
                <w:lang w:eastAsia="lt-LT"/>
              </w:rPr>
              <w:t>prie</w:t>
            </w:r>
            <w:proofErr w:type="spellEnd"/>
            <w:r w:rsidRPr="00306641">
              <w:rPr>
                <w:color w:val="000000"/>
                <w:lang w:eastAsia="lt-LT"/>
              </w:rPr>
              <w:t xml:space="preserve"> </w:t>
            </w:r>
            <w:proofErr w:type="spellStart"/>
            <w:r w:rsidRPr="00306641">
              <w:rPr>
                <w:color w:val="000000"/>
                <w:lang w:eastAsia="lt-LT"/>
              </w:rPr>
              <w:t>medinių</w:t>
            </w:r>
            <w:proofErr w:type="spellEnd"/>
            <w:r w:rsidRPr="00306641">
              <w:rPr>
                <w:color w:val="000000"/>
                <w:lang w:eastAsia="lt-LT"/>
              </w:rPr>
              <w:t xml:space="preserve"> </w:t>
            </w:r>
            <w:proofErr w:type="spellStart"/>
            <w:r w:rsidRPr="00306641">
              <w:rPr>
                <w:color w:val="000000"/>
                <w:lang w:eastAsia="lt-LT"/>
              </w:rPr>
              <w:t>sienų</w:t>
            </w:r>
            <w:proofErr w:type="spellEnd"/>
            <w:r w:rsidRPr="00306641">
              <w:rPr>
                <w:color w:val="000000"/>
                <w:lang w:eastAsia="lt-LT"/>
              </w:rPr>
              <w:t xml:space="preserve"> </w:t>
            </w:r>
            <w:proofErr w:type="spellStart"/>
            <w:r w:rsidRPr="00306641">
              <w:rPr>
                <w:color w:val="000000"/>
                <w:lang w:eastAsia="lt-LT"/>
              </w:rPr>
              <w:t>konstrukcijų</w:t>
            </w:r>
            <w:proofErr w:type="spellEnd"/>
            <w:r w:rsidRPr="00306641">
              <w:rPr>
                <w:color w:val="000000"/>
                <w:lang w:eastAsia="lt-LT"/>
              </w:rPr>
              <w:t xml:space="preserve"> </w:t>
            </w:r>
            <w:proofErr w:type="spellStart"/>
            <w:r w:rsidRPr="00306641">
              <w:rPr>
                <w:color w:val="000000"/>
                <w:lang w:eastAsia="lt-LT"/>
              </w:rPr>
              <w:t>sienų</w:t>
            </w:r>
            <w:proofErr w:type="spellEnd"/>
            <w:r>
              <w:rPr>
                <w:color w:val="000000"/>
                <w:lang w:eastAsia="lt-LT"/>
              </w:rPr>
              <w:t xml:space="preserve"> </w:t>
            </w:r>
            <w:proofErr w:type="spellStart"/>
            <w:r w:rsidRPr="00306641">
              <w:rPr>
                <w:color w:val="000000"/>
                <w:lang w:eastAsia="lt-LT"/>
              </w:rPr>
              <w:t>šiltinimui</w:t>
            </w:r>
            <w:proofErr w:type="spellEnd"/>
            <w:r w:rsidRPr="00306641">
              <w:rPr>
                <w:color w:val="000000"/>
                <w:lang w:eastAsia="lt-LT"/>
              </w:rPr>
              <w:t xml:space="preserve"> </w:t>
            </w:r>
            <w:proofErr w:type="spellStart"/>
            <w:r w:rsidRPr="00306641">
              <w:rPr>
                <w:color w:val="000000"/>
                <w:lang w:eastAsia="lt-LT"/>
              </w:rPr>
              <w:t>sienų</w:t>
            </w:r>
            <w:proofErr w:type="spellEnd"/>
            <w:r w:rsidRPr="00306641">
              <w:rPr>
                <w:color w:val="000000"/>
                <w:lang w:eastAsia="lt-LT"/>
              </w:rPr>
              <w:t xml:space="preserve"> </w:t>
            </w:r>
            <w:proofErr w:type="spellStart"/>
            <w:r w:rsidRPr="00306641">
              <w:rPr>
                <w:color w:val="000000"/>
                <w:lang w:eastAsia="lt-LT"/>
              </w:rPr>
              <w:t>karkasų</w:t>
            </w:r>
            <w:proofErr w:type="spellEnd"/>
            <w:r w:rsidRPr="00306641">
              <w:rPr>
                <w:color w:val="000000"/>
                <w:lang w:eastAsia="lt-LT"/>
              </w:rPr>
              <w:t xml:space="preserve"> </w:t>
            </w:r>
            <w:proofErr w:type="spellStart"/>
            <w:r w:rsidRPr="00306641">
              <w:rPr>
                <w:color w:val="000000"/>
                <w:lang w:eastAsia="lt-LT"/>
              </w:rPr>
              <w:t>tašeliai</w:t>
            </w:r>
            <w:proofErr w:type="spellEnd"/>
            <w:r w:rsidRPr="00306641">
              <w:rPr>
                <w:color w:val="000000"/>
                <w:lang w:eastAsia="lt-LT"/>
              </w:rPr>
              <w:t xml:space="preserve"> 50x50</w:t>
            </w:r>
            <w:r>
              <w:rPr>
                <w:color w:val="000000"/>
                <w:lang w:eastAsia="lt-LT"/>
              </w:rPr>
              <w:t xml:space="preserve"> </w:t>
            </w:r>
            <w:r w:rsidRPr="00306641">
              <w:rPr>
                <w:color w:val="000000"/>
                <w:lang w:eastAsia="lt-LT"/>
              </w:rPr>
              <w:t>mm</w:t>
            </w:r>
          </w:p>
        </w:tc>
        <w:tc>
          <w:tcPr>
            <w:tcW w:w="993" w:type="dxa"/>
            <w:tcBorders>
              <w:top w:val="single" w:sz="4" w:space="0" w:color="auto"/>
              <w:left w:val="single" w:sz="4" w:space="0" w:color="auto"/>
              <w:bottom w:val="single" w:sz="4" w:space="0" w:color="auto"/>
              <w:right w:val="single" w:sz="4" w:space="0" w:color="auto"/>
            </w:tcBorders>
            <w:vAlign w:val="center"/>
          </w:tcPr>
          <w:p w14:paraId="77982F4A"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45B12A2" w14:textId="77777777" w:rsidR="0079052F" w:rsidRPr="00E05C8B" w:rsidRDefault="0079052F" w:rsidP="0079052F">
            <w:pPr>
              <w:jc w:val="center"/>
              <w:rPr>
                <w:color w:val="000000"/>
                <w:lang w:eastAsia="lt-LT"/>
              </w:rPr>
            </w:pPr>
            <w:r>
              <w:rPr>
                <w:color w:val="000000"/>
                <w:lang w:eastAsia="lt-LT"/>
              </w:rPr>
              <w:t>4,2</w:t>
            </w:r>
          </w:p>
        </w:tc>
      </w:tr>
      <w:tr w:rsidR="0079052F" w:rsidRPr="00E05C8B" w14:paraId="44C799DD"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2FD31E1D" w14:textId="77777777" w:rsidR="0079052F" w:rsidRPr="00CB3947" w:rsidRDefault="0079052F" w:rsidP="00CB2941">
            <w:pPr>
              <w:jc w:val="center"/>
              <w:rPr>
                <w:color w:val="000000"/>
                <w:highlight w:val="yellow"/>
                <w:lang w:eastAsia="lt-LT"/>
              </w:rPr>
            </w:pPr>
            <w:r w:rsidRPr="0073407C">
              <w:rPr>
                <w:color w:val="000000"/>
                <w:lang w:eastAsia="lt-LT"/>
              </w:rPr>
              <w:t>1</w:t>
            </w:r>
            <w:r>
              <w:rPr>
                <w:color w:val="000000"/>
                <w:lang w:eastAsia="lt-LT"/>
              </w:rPr>
              <w:t>4</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1370258" w14:textId="77777777" w:rsidR="0079052F" w:rsidRPr="0073407C" w:rsidRDefault="0079052F" w:rsidP="00CB2941">
            <w:pPr>
              <w:rPr>
                <w:color w:val="000000"/>
                <w:lang w:eastAsia="lt-LT"/>
              </w:rPr>
            </w:pPr>
            <w:proofErr w:type="spellStart"/>
            <w:r w:rsidRPr="00306641">
              <w:rPr>
                <w:color w:val="000000"/>
                <w:lang w:eastAsia="lt-LT"/>
              </w:rPr>
              <w:t>Šlaitinių</w:t>
            </w:r>
            <w:proofErr w:type="spellEnd"/>
            <w:r w:rsidRPr="00306641">
              <w:rPr>
                <w:color w:val="000000"/>
                <w:lang w:eastAsia="lt-LT"/>
              </w:rPr>
              <w:t xml:space="preserve"> </w:t>
            </w:r>
            <w:proofErr w:type="spellStart"/>
            <w:r w:rsidRPr="00306641">
              <w:rPr>
                <w:color w:val="000000"/>
                <w:lang w:eastAsia="lt-LT"/>
              </w:rPr>
              <w:t>stogų</w:t>
            </w:r>
            <w:proofErr w:type="spellEnd"/>
            <w:r w:rsidRPr="00306641">
              <w:rPr>
                <w:color w:val="000000"/>
                <w:lang w:eastAsia="lt-LT"/>
              </w:rPr>
              <w:t xml:space="preserve"> </w:t>
            </w:r>
            <w:proofErr w:type="spellStart"/>
            <w:r w:rsidRPr="00306641">
              <w:rPr>
                <w:color w:val="000000"/>
                <w:lang w:eastAsia="lt-LT"/>
              </w:rPr>
              <w:t>šiltinimas</w:t>
            </w:r>
            <w:proofErr w:type="spellEnd"/>
            <w:r w:rsidRPr="00306641">
              <w:rPr>
                <w:color w:val="000000"/>
                <w:lang w:eastAsia="lt-LT"/>
              </w:rPr>
              <w:t xml:space="preserve"> </w:t>
            </w:r>
            <w:proofErr w:type="spellStart"/>
            <w:r w:rsidRPr="00306641">
              <w:rPr>
                <w:color w:val="000000"/>
                <w:lang w:eastAsia="lt-LT"/>
              </w:rPr>
              <w:t>dviem</w:t>
            </w:r>
            <w:proofErr w:type="spellEnd"/>
            <w:r>
              <w:rPr>
                <w:color w:val="000000"/>
                <w:lang w:eastAsia="lt-LT"/>
              </w:rPr>
              <w:t xml:space="preserve"> </w:t>
            </w:r>
            <w:proofErr w:type="spellStart"/>
            <w:r w:rsidRPr="00306641">
              <w:rPr>
                <w:color w:val="000000"/>
                <w:lang w:eastAsia="lt-LT"/>
              </w:rPr>
              <w:t>sluoksniais</w:t>
            </w:r>
            <w:proofErr w:type="spellEnd"/>
            <w:r w:rsidRPr="00306641">
              <w:rPr>
                <w:color w:val="000000"/>
                <w:lang w:eastAsia="lt-LT"/>
              </w:rPr>
              <w:t xml:space="preserve">, </w:t>
            </w:r>
            <w:proofErr w:type="spellStart"/>
            <w:r w:rsidRPr="00306641">
              <w:rPr>
                <w:color w:val="000000"/>
                <w:lang w:eastAsia="lt-LT"/>
              </w:rPr>
              <w:t>naudojant</w:t>
            </w:r>
            <w:proofErr w:type="spellEnd"/>
            <w:r w:rsidRPr="00306641">
              <w:rPr>
                <w:color w:val="000000"/>
                <w:lang w:eastAsia="lt-LT"/>
              </w:rPr>
              <w:t xml:space="preserve"> </w:t>
            </w:r>
            <w:proofErr w:type="spellStart"/>
            <w:r w:rsidRPr="00306641">
              <w:rPr>
                <w:color w:val="000000"/>
                <w:lang w:eastAsia="lt-LT"/>
              </w:rPr>
              <w:t>apkrovas</w:t>
            </w:r>
            <w:proofErr w:type="spellEnd"/>
            <w:r>
              <w:rPr>
                <w:color w:val="000000"/>
                <w:lang w:eastAsia="lt-LT"/>
              </w:rPr>
              <w:t xml:space="preserve"> </w:t>
            </w:r>
            <w:proofErr w:type="spellStart"/>
            <w:r w:rsidRPr="00306641">
              <w:rPr>
                <w:color w:val="000000"/>
                <w:lang w:eastAsia="lt-LT"/>
              </w:rPr>
              <w:t>nelaikančias</w:t>
            </w:r>
            <w:proofErr w:type="spellEnd"/>
            <w:r w:rsidRPr="00306641">
              <w:rPr>
                <w:color w:val="000000"/>
                <w:lang w:eastAsia="lt-LT"/>
              </w:rPr>
              <w:t xml:space="preserve"> </w:t>
            </w:r>
            <w:proofErr w:type="spellStart"/>
            <w:r w:rsidRPr="00306641">
              <w:rPr>
                <w:color w:val="000000"/>
                <w:lang w:eastAsia="lt-LT"/>
              </w:rPr>
              <w:t>mineralinės</w:t>
            </w:r>
            <w:proofErr w:type="spellEnd"/>
            <w:r w:rsidRPr="00306641">
              <w:rPr>
                <w:color w:val="000000"/>
                <w:lang w:eastAsia="lt-LT"/>
              </w:rPr>
              <w:t xml:space="preserve"> </w:t>
            </w:r>
            <w:proofErr w:type="spellStart"/>
            <w:r w:rsidRPr="00306641">
              <w:rPr>
                <w:color w:val="000000"/>
                <w:lang w:eastAsia="lt-LT"/>
              </w:rPr>
              <w:t>vatos</w:t>
            </w:r>
            <w:proofErr w:type="spellEnd"/>
            <w:r>
              <w:rPr>
                <w:color w:val="000000"/>
                <w:lang w:eastAsia="lt-LT"/>
              </w:rPr>
              <w:t xml:space="preserve"> </w:t>
            </w:r>
            <w:proofErr w:type="spellStart"/>
            <w:r w:rsidRPr="00306641">
              <w:rPr>
                <w:color w:val="000000"/>
                <w:lang w:eastAsia="lt-LT"/>
              </w:rPr>
              <w:t>plokštes</w:t>
            </w:r>
            <w:proofErr w:type="spellEnd"/>
            <w:r w:rsidRPr="00306641">
              <w:rPr>
                <w:color w:val="000000"/>
                <w:lang w:eastAsia="lt-LT"/>
              </w:rPr>
              <w:t xml:space="preserve"> </w:t>
            </w:r>
            <w:proofErr w:type="spellStart"/>
            <w:r w:rsidRPr="00306641">
              <w:rPr>
                <w:color w:val="000000"/>
                <w:lang w:eastAsia="lt-LT"/>
              </w:rPr>
              <w:t>klojant</w:t>
            </w:r>
            <w:proofErr w:type="spellEnd"/>
            <w:r w:rsidRPr="00306641">
              <w:rPr>
                <w:color w:val="000000"/>
                <w:lang w:eastAsia="lt-LT"/>
              </w:rPr>
              <w:t xml:space="preserve"> </w:t>
            </w:r>
            <w:proofErr w:type="spellStart"/>
            <w:r w:rsidRPr="00306641">
              <w:rPr>
                <w:color w:val="000000"/>
                <w:lang w:eastAsia="lt-LT"/>
              </w:rPr>
              <w:t>iš</w:t>
            </w:r>
            <w:proofErr w:type="spellEnd"/>
            <w:r w:rsidRPr="00306641">
              <w:rPr>
                <w:color w:val="000000"/>
                <w:lang w:eastAsia="lt-LT"/>
              </w:rPr>
              <w:t xml:space="preserve"> </w:t>
            </w:r>
            <w:proofErr w:type="spellStart"/>
            <w:r w:rsidRPr="00306641">
              <w:rPr>
                <w:color w:val="000000"/>
                <w:lang w:eastAsia="lt-LT"/>
              </w:rPr>
              <w:t>viršaus</w:t>
            </w:r>
            <w:proofErr w:type="spellEnd"/>
            <w:r w:rsidRPr="00306641">
              <w:rPr>
                <w:color w:val="000000"/>
                <w:lang w:eastAsia="lt-LT"/>
              </w:rPr>
              <w:t>, kai</w:t>
            </w:r>
            <w:r>
              <w:rPr>
                <w:color w:val="000000"/>
                <w:lang w:eastAsia="lt-LT"/>
              </w:rPr>
              <w:t xml:space="preserve"> </w:t>
            </w:r>
            <w:proofErr w:type="spellStart"/>
            <w:r w:rsidRPr="00306641">
              <w:rPr>
                <w:color w:val="000000"/>
                <w:lang w:eastAsia="lt-LT"/>
              </w:rPr>
              <w:t>izoliacijos</w:t>
            </w:r>
            <w:proofErr w:type="spellEnd"/>
            <w:r w:rsidRPr="00306641">
              <w:rPr>
                <w:color w:val="000000"/>
                <w:lang w:eastAsia="lt-LT"/>
              </w:rPr>
              <w:t xml:space="preserve"> </w:t>
            </w:r>
            <w:proofErr w:type="spellStart"/>
            <w:r w:rsidRPr="00306641">
              <w:rPr>
                <w:color w:val="000000"/>
                <w:lang w:eastAsia="lt-LT"/>
              </w:rPr>
              <w:t>sluoksnio</w:t>
            </w:r>
            <w:proofErr w:type="spellEnd"/>
            <w:r w:rsidRPr="00306641">
              <w:rPr>
                <w:color w:val="000000"/>
                <w:lang w:eastAsia="lt-LT"/>
              </w:rPr>
              <w:t xml:space="preserve"> storis 100 ir 50</w:t>
            </w:r>
            <w:r>
              <w:rPr>
                <w:color w:val="000000"/>
                <w:lang w:eastAsia="lt-LT"/>
              </w:rPr>
              <w:t xml:space="preserve"> </w:t>
            </w:r>
            <w:r w:rsidRPr="00306641">
              <w:rPr>
                <w:color w:val="000000"/>
                <w:lang w:eastAsia="lt-LT"/>
              </w:rPr>
              <w:t>mm K1=1.05</w:t>
            </w:r>
          </w:p>
        </w:tc>
        <w:tc>
          <w:tcPr>
            <w:tcW w:w="993" w:type="dxa"/>
            <w:tcBorders>
              <w:top w:val="single" w:sz="4" w:space="0" w:color="auto"/>
              <w:left w:val="single" w:sz="4" w:space="0" w:color="auto"/>
              <w:bottom w:val="single" w:sz="4" w:space="0" w:color="auto"/>
              <w:right w:val="single" w:sz="4" w:space="0" w:color="auto"/>
            </w:tcBorders>
            <w:vAlign w:val="center"/>
          </w:tcPr>
          <w:p w14:paraId="4661D292" w14:textId="77777777" w:rsidR="0079052F" w:rsidRPr="00306641" w:rsidRDefault="0079052F" w:rsidP="0079052F">
            <w:pPr>
              <w:jc w:val="center"/>
              <w:rPr>
                <w:vertAlign w:val="superscript"/>
              </w:rPr>
            </w:pPr>
            <w:r w:rsidRPr="00E05C8B">
              <w:rPr>
                <w:color w:val="000000"/>
                <w:lang w:eastAsia="lt-LT"/>
              </w:rPr>
              <w:t>100 m</w:t>
            </w:r>
            <w:r>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D7F465" w14:textId="77777777" w:rsidR="0079052F" w:rsidRPr="00E05C8B" w:rsidRDefault="0079052F" w:rsidP="0079052F">
            <w:pPr>
              <w:jc w:val="center"/>
            </w:pPr>
            <w:r>
              <w:rPr>
                <w:color w:val="000000"/>
                <w:lang w:eastAsia="lt-LT"/>
              </w:rPr>
              <w:t>2,58</w:t>
            </w:r>
          </w:p>
        </w:tc>
      </w:tr>
      <w:tr w:rsidR="0079052F" w14:paraId="4F132F63" w14:textId="77777777" w:rsidTr="0079052F">
        <w:trPr>
          <w:trHeight w:val="255"/>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38667E97" w14:textId="77777777" w:rsidR="0079052F" w:rsidRDefault="0079052F" w:rsidP="00CB2941">
            <w:pPr>
              <w:jc w:val="center"/>
              <w:rPr>
                <w:color w:val="000000"/>
                <w:lang w:eastAsia="lt-LT"/>
              </w:rPr>
            </w:pPr>
            <w:proofErr w:type="spellStart"/>
            <w:r w:rsidRPr="00306641">
              <w:rPr>
                <w:b/>
                <w:bCs/>
                <w:color w:val="000000"/>
                <w:lang w:eastAsia="lt-LT"/>
              </w:rPr>
              <w:t>Stogo</w:t>
            </w:r>
            <w:proofErr w:type="spellEnd"/>
            <w:r w:rsidRPr="00306641">
              <w:rPr>
                <w:b/>
                <w:bCs/>
                <w:color w:val="000000"/>
                <w:lang w:eastAsia="lt-LT"/>
              </w:rPr>
              <w:t xml:space="preserve"> </w:t>
            </w:r>
            <w:proofErr w:type="spellStart"/>
            <w:r w:rsidRPr="00306641">
              <w:rPr>
                <w:b/>
                <w:bCs/>
                <w:color w:val="000000"/>
                <w:lang w:eastAsia="lt-LT"/>
              </w:rPr>
              <w:t>dengimo</w:t>
            </w:r>
            <w:proofErr w:type="spellEnd"/>
            <w:r w:rsidRPr="00306641">
              <w:rPr>
                <w:b/>
                <w:bCs/>
                <w:color w:val="000000"/>
                <w:lang w:eastAsia="lt-LT"/>
              </w:rPr>
              <w:t xml:space="preserve"> </w:t>
            </w:r>
            <w:proofErr w:type="spellStart"/>
            <w:r w:rsidRPr="00306641">
              <w:rPr>
                <w:b/>
                <w:bCs/>
                <w:color w:val="000000"/>
                <w:lang w:eastAsia="lt-LT"/>
              </w:rPr>
              <w:t>darbai</w:t>
            </w:r>
            <w:proofErr w:type="spellEnd"/>
          </w:p>
        </w:tc>
      </w:tr>
      <w:tr w:rsidR="0079052F" w14:paraId="0C673269"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2E0DBC36" w14:textId="77777777" w:rsidR="0079052F" w:rsidRPr="00CB3947" w:rsidRDefault="0079052F" w:rsidP="00CB2941">
            <w:pPr>
              <w:jc w:val="center"/>
              <w:rPr>
                <w:color w:val="000000"/>
                <w:highlight w:val="yellow"/>
                <w:lang w:eastAsia="lt-LT"/>
              </w:rPr>
            </w:pPr>
            <w:r w:rsidRPr="0073407C">
              <w:rPr>
                <w:color w:val="000000"/>
                <w:lang w:eastAsia="lt-LT"/>
              </w:rPr>
              <w:lastRenderedPageBreak/>
              <w:t>1</w:t>
            </w:r>
            <w:r>
              <w:rPr>
                <w:color w:val="000000"/>
                <w:lang w:eastAsia="lt-LT"/>
              </w:rPr>
              <w:t>5</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FFA35E3" w14:textId="77777777" w:rsidR="0079052F" w:rsidRDefault="0079052F" w:rsidP="00CB2941">
            <w:pPr>
              <w:rPr>
                <w:color w:val="000000"/>
                <w:lang w:eastAsia="lt-LT"/>
              </w:rPr>
            </w:pPr>
            <w:proofErr w:type="spellStart"/>
            <w:r w:rsidRPr="005B1532">
              <w:rPr>
                <w:color w:val="000000"/>
                <w:lang w:eastAsia="lt-LT"/>
              </w:rPr>
              <w:t>Šlaitinių</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plėvelinės</w:t>
            </w:r>
            <w:proofErr w:type="spellEnd"/>
            <w:r w:rsidRPr="005B1532">
              <w:rPr>
                <w:color w:val="000000"/>
                <w:lang w:eastAsia="lt-LT"/>
              </w:rPr>
              <w:t xml:space="preserve"> </w:t>
            </w:r>
            <w:proofErr w:type="spellStart"/>
            <w:r w:rsidRPr="005B1532">
              <w:rPr>
                <w:color w:val="000000"/>
                <w:lang w:eastAsia="lt-LT"/>
              </w:rPr>
              <w:t>vėjo</w:t>
            </w:r>
            <w:proofErr w:type="spellEnd"/>
            <w:r>
              <w:rPr>
                <w:color w:val="000000"/>
                <w:lang w:eastAsia="lt-LT"/>
              </w:rPr>
              <w:t xml:space="preserve"> </w:t>
            </w:r>
            <w:proofErr w:type="spellStart"/>
            <w:r w:rsidRPr="005B1532">
              <w:rPr>
                <w:color w:val="000000"/>
                <w:lang w:eastAsia="lt-LT"/>
              </w:rPr>
              <w:t>izoliacijos</w:t>
            </w:r>
            <w:proofErr w:type="spellEnd"/>
            <w:r w:rsidRPr="005B1532">
              <w:rPr>
                <w:color w:val="000000"/>
                <w:lang w:eastAsia="lt-LT"/>
              </w:rPr>
              <w:t xml:space="preserve"> </w:t>
            </w:r>
            <w:proofErr w:type="spellStart"/>
            <w:r w:rsidRPr="005B1532">
              <w:rPr>
                <w:color w:val="000000"/>
                <w:lang w:eastAsia="lt-LT"/>
              </w:rPr>
              <w:t>įrengimas</w:t>
            </w:r>
            <w:proofErr w:type="spellEnd"/>
            <w:r w:rsidRPr="005B1532">
              <w:rPr>
                <w:color w:val="000000"/>
                <w:lang w:eastAsia="lt-LT"/>
              </w:rPr>
              <w:t xml:space="preserve"> </w:t>
            </w:r>
            <w:proofErr w:type="spellStart"/>
            <w:r w:rsidRPr="005B1532">
              <w:rPr>
                <w:color w:val="000000"/>
                <w:lang w:eastAsia="lt-LT"/>
              </w:rPr>
              <w:t>klojant</w:t>
            </w:r>
            <w:proofErr w:type="spellEnd"/>
            <w:r w:rsidRPr="005B1532">
              <w:rPr>
                <w:color w:val="000000"/>
                <w:lang w:eastAsia="lt-LT"/>
              </w:rPr>
              <w:t xml:space="preserve"> </w:t>
            </w:r>
            <w:proofErr w:type="spellStart"/>
            <w:r w:rsidRPr="005B1532">
              <w:rPr>
                <w:color w:val="000000"/>
                <w:lang w:eastAsia="lt-LT"/>
              </w:rPr>
              <w:t>plėvelę</w:t>
            </w:r>
            <w:proofErr w:type="spellEnd"/>
            <w:r w:rsidRPr="005B1532">
              <w:rPr>
                <w:color w:val="000000"/>
                <w:lang w:eastAsia="lt-LT"/>
              </w:rPr>
              <w:t xml:space="preserve"> </w:t>
            </w:r>
            <w:proofErr w:type="spellStart"/>
            <w:r w:rsidRPr="005B1532">
              <w:rPr>
                <w:color w:val="000000"/>
                <w:lang w:eastAsia="lt-LT"/>
              </w:rPr>
              <w:t>iš</w:t>
            </w:r>
            <w:proofErr w:type="spellEnd"/>
            <w:r>
              <w:rPr>
                <w:color w:val="000000"/>
                <w:lang w:eastAsia="lt-LT"/>
              </w:rPr>
              <w:t xml:space="preserve"> </w:t>
            </w:r>
            <w:proofErr w:type="spellStart"/>
            <w:r w:rsidRPr="005B1532">
              <w:rPr>
                <w:color w:val="000000"/>
                <w:lang w:eastAsia="lt-LT"/>
              </w:rPr>
              <w:t>viršaus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F2303D" w14:textId="77777777" w:rsidR="0079052F" w:rsidRPr="005B1532" w:rsidRDefault="0079052F" w:rsidP="0079052F">
            <w:pPr>
              <w:jc w:val="center"/>
              <w:rPr>
                <w:color w:val="000000"/>
                <w:vertAlign w:val="superscript"/>
                <w:lang w:eastAsia="lt-LT"/>
              </w:rPr>
            </w:pPr>
            <w:r w:rsidRPr="00E05C8B">
              <w:rPr>
                <w:color w:val="000000"/>
                <w:lang w:eastAsia="lt-LT"/>
              </w:rPr>
              <w:t>100</w:t>
            </w:r>
            <w:r>
              <w:rPr>
                <w:color w:val="000000"/>
                <w:lang w:eastAsia="lt-LT"/>
              </w:rPr>
              <w:t xml:space="preserve"> </w:t>
            </w:r>
            <w:r w:rsidRPr="00E05C8B">
              <w:rPr>
                <w:color w:val="000000"/>
                <w:lang w:eastAsia="lt-LT"/>
              </w:rPr>
              <w:t>m</w:t>
            </w:r>
            <w:r>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23167C9" w14:textId="77777777" w:rsidR="0079052F" w:rsidRDefault="0079052F" w:rsidP="0079052F">
            <w:pPr>
              <w:jc w:val="center"/>
            </w:pPr>
            <w:r>
              <w:rPr>
                <w:bCs/>
                <w:color w:val="000000"/>
                <w:lang w:eastAsia="lt-LT"/>
              </w:rPr>
              <w:t>2,58</w:t>
            </w:r>
          </w:p>
        </w:tc>
      </w:tr>
      <w:tr w:rsidR="0079052F" w:rsidRPr="00E05C8B" w14:paraId="4892E351"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6E0595F2" w14:textId="77777777" w:rsidR="0079052F" w:rsidRPr="0073407C" w:rsidRDefault="0079052F" w:rsidP="00CB2941">
            <w:pPr>
              <w:jc w:val="center"/>
              <w:rPr>
                <w:color w:val="000000"/>
                <w:lang w:eastAsia="lt-LT"/>
              </w:rPr>
            </w:pPr>
            <w:r w:rsidRPr="0073407C">
              <w:rPr>
                <w:color w:val="000000"/>
                <w:lang w:eastAsia="lt-LT"/>
              </w:rPr>
              <w:t>1</w:t>
            </w:r>
            <w:r>
              <w:rPr>
                <w:color w:val="000000"/>
                <w:lang w:eastAsia="lt-LT"/>
              </w:rPr>
              <w:t>6</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675660C5" w14:textId="77777777" w:rsidR="0079052F" w:rsidRPr="0073407C" w:rsidRDefault="0079052F" w:rsidP="00CB2941">
            <w:pPr>
              <w:rPr>
                <w:color w:val="000000"/>
                <w:lang w:eastAsia="lt-LT"/>
              </w:rPr>
            </w:pPr>
            <w:proofErr w:type="spellStart"/>
            <w:r w:rsidRPr="005B1532">
              <w:rPr>
                <w:color w:val="000000"/>
                <w:lang w:eastAsia="lt-LT"/>
              </w:rPr>
              <w:t>Šlaitinių</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plėvelinės</w:t>
            </w:r>
            <w:proofErr w:type="spellEnd"/>
            <w:r w:rsidRPr="005B1532">
              <w:rPr>
                <w:color w:val="000000"/>
                <w:lang w:eastAsia="lt-LT"/>
              </w:rPr>
              <w:t xml:space="preserve"> </w:t>
            </w:r>
            <w:proofErr w:type="spellStart"/>
            <w:r w:rsidRPr="005B1532">
              <w:rPr>
                <w:color w:val="000000"/>
                <w:lang w:eastAsia="lt-LT"/>
              </w:rPr>
              <w:t>izoliacijos</w:t>
            </w:r>
            <w:proofErr w:type="spellEnd"/>
            <w:r w:rsidRPr="005B1532">
              <w:rPr>
                <w:color w:val="000000"/>
                <w:lang w:eastAsia="lt-LT"/>
              </w:rPr>
              <w:t xml:space="preserve"> </w:t>
            </w:r>
            <w:proofErr w:type="spellStart"/>
            <w:r>
              <w:rPr>
                <w:color w:val="000000"/>
                <w:lang w:eastAsia="lt-LT"/>
              </w:rPr>
              <w:t>t</w:t>
            </w:r>
            <w:r w:rsidRPr="005B1532">
              <w:rPr>
                <w:color w:val="000000"/>
                <w:lang w:eastAsia="lt-LT"/>
              </w:rPr>
              <w:t>virtinimas</w:t>
            </w:r>
            <w:proofErr w:type="spellEnd"/>
            <w:r w:rsidRPr="005B1532">
              <w:rPr>
                <w:color w:val="000000"/>
                <w:lang w:eastAsia="lt-LT"/>
              </w:rPr>
              <w:t xml:space="preserve"> </w:t>
            </w:r>
            <w:proofErr w:type="spellStart"/>
            <w:r w:rsidRPr="005B1532">
              <w:rPr>
                <w:color w:val="000000"/>
                <w:lang w:eastAsia="lt-LT"/>
              </w:rPr>
              <w:t>tašeliais</w:t>
            </w:r>
            <w:proofErr w:type="spellEnd"/>
            <w:r w:rsidRPr="005B1532">
              <w:rPr>
                <w:color w:val="000000"/>
                <w:lang w:eastAsia="lt-LT"/>
              </w:rPr>
              <w:t xml:space="preserve"> (</w:t>
            </w:r>
            <w:proofErr w:type="spellStart"/>
            <w:r w:rsidRPr="005B1532">
              <w:rPr>
                <w:color w:val="000000"/>
                <w:lang w:eastAsia="lt-LT"/>
              </w:rPr>
              <w:t>vėdinamo</w:t>
            </w:r>
            <w:proofErr w:type="spellEnd"/>
            <w:r w:rsidRPr="005B1532">
              <w:rPr>
                <w:color w:val="000000"/>
                <w:lang w:eastAsia="lt-LT"/>
              </w:rPr>
              <w:t xml:space="preserve"> </w:t>
            </w:r>
            <w:proofErr w:type="spellStart"/>
            <w:r w:rsidRPr="005B1532">
              <w:rPr>
                <w:color w:val="000000"/>
                <w:lang w:eastAsia="lt-LT"/>
              </w:rPr>
              <w:t>tarpo</w:t>
            </w:r>
            <w:proofErr w:type="spellEnd"/>
            <w:r>
              <w:rPr>
                <w:color w:val="000000"/>
                <w:lang w:eastAsia="lt-LT"/>
              </w:rPr>
              <w:t xml:space="preserve"> </w:t>
            </w:r>
            <w:proofErr w:type="spellStart"/>
            <w:r w:rsidRPr="005B1532">
              <w:rPr>
                <w:color w:val="000000"/>
                <w:lang w:eastAsia="lt-LT"/>
              </w:rPr>
              <w:t>įrengimas</w:t>
            </w:r>
            <w:proofErr w:type="spellEnd"/>
            <w:r w:rsidRPr="005B1532">
              <w:rPr>
                <w:color w:val="000000"/>
                <w:lang w:eastAsia="lt-LT"/>
              </w:rPr>
              <w:t xml:space="preserve">) kai </w:t>
            </w:r>
            <w:proofErr w:type="spellStart"/>
            <w:r w:rsidRPr="005B1532">
              <w:rPr>
                <w:color w:val="000000"/>
                <w:lang w:eastAsia="lt-LT"/>
              </w:rPr>
              <w:t>tvirtinimas</w:t>
            </w:r>
            <w:proofErr w:type="spellEnd"/>
            <w:r w:rsidRPr="005B1532">
              <w:rPr>
                <w:color w:val="000000"/>
                <w:lang w:eastAsia="lt-LT"/>
              </w:rPr>
              <w:t xml:space="preserve"> </w:t>
            </w:r>
            <w:proofErr w:type="spellStart"/>
            <w:r w:rsidRPr="005B1532">
              <w:rPr>
                <w:color w:val="000000"/>
                <w:lang w:eastAsia="lt-LT"/>
              </w:rPr>
              <w:t>iš</w:t>
            </w:r>
            <w:proofErr w:type="spellEnd"/>
            <w:r w:rsidRPr="005B1532">
              <w:rPr>
                <w:color w:val="000000"/>
                <w:lang w:eastAsia="lt-LT"/>
              </w:rPr>
              <w:t xml:space="preserve"> </w:t>
            </w:r>
            <w:proofErr w:type="spellStart"/>
            <w:r w:rsidRPr="005B1532">
              <w:rPr>
                <w:color w:val="000000"/>
                <w:lang w:eastAsia="lt-LT"/>
              </w:rPr>
              <w:t>viršaus</w:t>
            </w:r>
            <w:proofErr w:type="spellEnd"/>
            <w:r w:rsidRPr="005B1532">
              <w:rPr>
                <w:color w:val="000000"/>
                <w:lang w:eastAsia="lt-LT"/>
              </w:rPr>
              <w:t>,</w:t>
            </w:r>
            <w:r>
              <w:rPr>
                <w:color w:val="000000"/>
                <w:lang w:eastAsia="lt-LT"/>
              </w:rPr>
              <w:t xml:space="preserve"> </w:t>
            </w:r>
            <w:proofErr w:type="spellStart"/>
            <w:r w:rsidRPr="005B1532">
              <w:rPr>
                <w:color w:val="000000"/>
                <w:lang w:eastAsia="lt-LT"/>
              </w:rPr>
              <w:t>tašelių</w:t>
            </w:r>
            <w:proofErr w:type="spellEnd"/>
            <w:r w:rsidRPr="005B1532">
              <w:rPr>
                <w:color w:val="000000"/>
                <w:lang w:eastAsia="lt-LT"/>
              </w:rPr>
              <w:t xml:space="preserve"> </w:t>
            </w:r>
            <w:proofErr w:type="spellStart"/>
            <w:r w:rsidRPr="005B1532">
              <w:rPr>
                <w:color w:val="000000"/>
                <w:lang w:eastAsia="lt-LT"/>
              </w:rPr>
              <w:t>matmenys</w:t>
            </w:r>
            <w:proofErr w:type="spellEnd"/>
            <w:r w:rsidRPr="005B1532">
              <w:rPr>
                <w:color w:val="000000"/>
                <w:lang w:eastAsia="lt-LT"/>
              </w:rPr>
              <w:t xml:space="preserve"> 30x50 mm</w:t>
            </w:r>
          </w:p>
        </w:tc>
        <w:tc>
          <w:tcPr>
            <w:tcW w:w="993" w:type="dxa"/>
            <w:tcBorders>
              <w:top w:val="single" w:sz="4" w:space="0" w:color="auto"/>
              <w:left w:val="single" w:sz="4" w:space="0" w:color="auto"/>
              <w:bottom w:val="single" w:sz="4" w:space="0" w:color="auto"/>
              <w:right w:val="single" w:sz="4" w:space="0" w:color="auto"/>
            </w:tcBorders>
            <w:vAlign w:val="center"/>
          </w:tcPr>
          <w:p w14:paraId="77CB4925" w14:textId="77777777" w:rsidR="0079052F" w:rsidRPr="00E05C8B" w:rsidRDefault="0079052F" w:rsidP="0079052F">
            <w:pPr>
              <w:jc w:val="center"/>
              <w:rPr>
                <w:color w:val="000000"/>
                <w:lang w:eastAsia="lt-LT"/>
              </w:rPr>
            </w:pPr>
            <w:r>
              <w:rPr>
                <w:color w:val="000000"/>
                <w:lang w:eastAsia="lt-LT"/>
              </w:rPr>
              <w:t xml:space="preserve">100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CC1F9A4" w14:textId="77777777" w:rsidR="0079052F" w:rsidRPr="00E05C8B" w:rsidRDefault="0079052F" w:rsidP="0079052F">
            <w:pPr>
              <w:jc w:val="center"/>
              <w:rPr>
                <w:color w:val="000000"/>
                <w:lang w:eastAsia="lt-LT"/>
              </w:rPr>
            </w:pPr>
            <w:r>
              <w:rPr>
                <w:color w:val="000000"/>
                <w:lang w:eastAsia="lt-LT"/>
              </w:rPr>
              <w:t>1,81</w:t>
            </w:r>
          </w:p>
        </w:tc>
      </w:tr>
      <w:tr w:rsidR="0079052F" w:rsidRPr="00E05C8B" w14:paraId="602348F0"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462772FE" w14:textId="77777777" w:rsidR="0079052F" w:rsidRPr="0073407C" w:rsidRDefault="0079052F" w:rsidP="00CB2941">
            <w:pPr>
              <w:jc w:val="center"/>
              <w:rPr>
                <w:color w:val="000000"/>
                <w:lang w:eastAsia="lt-LT"/>
              </w:rPr>
            </w:pPr>
            <w:r w:rsidRPr="0073407C">
              <w:rPr>
                <w:color w:val="000000"/>
                <w:lang w:eastAsia="lt-LT"/>
              </w:rPr>
              <w:t>1</w:t>
            </w:r>
            <w:r>
              <w:rPr>
                <w:color w:val="000000"/>
                <w:lang w:eastAsia="lt-LT"/>
              </w:rPr>
              <w:t>7</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2734892" w14:textId="2B5BA8AF" w:rsidR="0079052F" w:rsidRPr="0073407C" w:rsidRDefault="0079052F" w:rsidP="00CB2941">
            <w:pPr>
              <w:rPr>
                <w:color w:val="000000"/>
                <w:lang w:eastAsia="lt-LT"/>
              </w:rPr>
            </w:pPr>
            <w:proofErr w:type="spellStart"/>
            <w:r w:rsidRPr="005B1532">
              <w:rPr>
                <w:color w:val="000000"/>
                <w:lang w:eastAsia="lt-LT"/>
              </w:rPr>
              <w:t>Šlaitinių</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grebėstavimas</w:t>
            </w:r>
            <w:proofErr w:type="spellEnd"/>
            <w:r w:rsidRPr="005B1532">
              <w:rPr>
                <w:color w:val="000000"/>
                <w:lang w:eastAsia="lt-LT"/>
              </w:rPr>
              <w:t xml:space="preserve"> </w:t>
            </w:r>
            <w:proofErr w:type="spellStart"/>
            <w:r w:rsidRPr="005B1532">
              <w:rPr>
                <w:color w:val="000000"/>
                <w:lang w:eastAsia="lt-LT"/>
              </w:rPr>
              <w:t>tašeliais</w:t>
            </w:r>
            <w:proofErr w:type="spellEnd"/>
            <w:r w:rsidRPr="005B1532">
              <w:rPr>
                <w:color w:val="000000"/>
                <w:lang w:eastAsia="lt-LT"/>
              </w:rPr>
              <w:t xml:space="preserve">, </w:t>
            </w:r>
            <w:proofErr w:type="spellStart"/>
            <w:r w:rsidRPr="005B1532">
              <w:rPr>
                <w:color w:val="000000"/>
                <w:lang w:eastAsia="lt-LT"/>
              </w:rPr>
              <w:t>keičiant</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dangas</w:t>
            </w:r>
            <w:proofErr w:type="spellEnd"/>
            <w:r w:rsidRPr="005B1532">
              <w:rPr>
                <w:color w:val="000000"/>
                <w:lang w:eastAsia="lt-LT"/>
              </w:rPr>
              <w:t xml:space="preserve"> </w:t>
            </w:r>
            <w:proofErr w:type="spellStart"/>
            <w:r w:rsidRPr="005B1532">
              <w:rPr>
                <w:color w:val="000000"/>
                <w:lang w:eastAsia="lt-LT"/>
              </w:rPr>
              <w:t>tašelių</w:t>
            </w:r>
            <w:proofErr w:type="spellEnd"/>
            <w:r>
              <w:rPr>
                <w:color w:val="000000"/>
                <w:lang w:eastAsia="lt-LT"/>
              </w:rPr>
              <w:t xml:space="preserve"> </w:t>
            </w:r>
            <w:proofErr w:type="spellStart"/>
            <w:r w:rsidRPr="005B1532">
              <w:rPr>
                <w:color w:val="000000"/>
                <w:lang w:eastAsia="lt-LT"/>
              </w:rPr>
              <w:t>matmenys</w:t>
            </w:r>
            <w:proofErr w:type="spellEnd"/>
            <w:r w:rsidRPr="005B1532">
              <w:rPr>
                <w:color w:val="000000"/>
                <w:lang w:eastAsia="lt-LT"/>
              </w:rPr>
              <w:t xml:space="preserve"> 30x100 mm</w:t>
            </w:r>
          </w:p>
        </w:tc>
        <w:tc>
          <w:tcPr>
            <w:tcW w:w="993" w:type="dxa"/>
            <w:tcBorders>
              <w:top w:val="single" w:sz="4" w:space="0" w:color="auto"/>
              <w:left w:val="single" w:sz="4" w:space="0" w:color="auto"/>
              <w:bottom w:val="single" w:sz="4" w:space="0" w:color="auto"/>
              <w:right w:val="single" w:sz="4" w:space="0" w:color="auto"/>
            </w:tcBorders>
            <w:vAlign w:val="center"/>
          </w:tcPr>
          <w:p w14:paraId="4BB4021F" w14:textId="77777777" w:rsidR="0079052F" w:rsidRPr="00E05C8B" w:rsidRDefault="0079052F" w:rsidP="0079052F">
            <w:pPr>
              <w:jc w:val="center"/>
              <w:rPr>
                <w:color w:val="000000"/>
                <w:lang w:eastAsia="lt-LT"/>
              </w:rPr>
            </w:pPr>
            <w:r>
              <w:rPr>
                <w:color w:val="000000"/>
                <w:lang w:eastAsia="lt-LT"/>
              </w:rPr>
              <w:t xml:space="preserve">100 </w:t>
            </w:r>
            <w:r w:rsidRPr="00E05C8B">
              <w:rPr>
                <w:color w:val="000000"/>
                <w:lang w:eastAsia="lt-LT"/>
              </w:rP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C24D7B" w14:textId="77777777" w:rsidR="0079052F" w:rsidRPr="00E05C8B" w:rsidRDefault="0079052F" w:rsidP="0079052F">
            <w:pPr>
              <w:jc w:val="center"/>
              <w:rPr>
                <w:color w:val="000000"/>
                <w:lang w:eastAsia="lt-LT"/>
              </w:rPr>
            </w:pPr>
            <w:r>
              <w:rPr>
                <w:color w:val="000000"/>
                <w:lang w:eastAsia="lt-LT"/>
              </w:rPr>
              <w:t>6,1</w:t>
            </w:r>
          </w:p>
        </w:tc>
      </w:tr>
      <w:tr w:rsidR="0079052F" w:rsidRPr="00E05C8B" w14:paraId="50C0C5AB"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44B2168C" w14:textId="77777777" w:rsidR="0079052F" w:rsidRPr="0073407C" w:rsidRDefault="0079052F" w:rsidP="00CB2941">
            <w:pPr>
              <w:jc w:val="center"/>
              <w:rPr>
                <w:color w:val="000000"/>
                <w:lang w:eastAsia="lt-LT"/>
              </w:rPr>
            </w:pPr>
            <w:r>
              <w:rPr>
                <w:color w:val="000000"/>
                <w:lang w:eastAsia="lt-LT"/>
              </w:rPr>
              <w:t>18</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F17E042" w14:textId="77777777" w:rsidR="0079052F" w:rsidRPr="0073407C" w:rsidRDefault="0079052F" w:rsidP="00CB2941">
            <w:pPr>
              <w:rPr>
                <w:color w:val="000000"/>
                <w:lang w:eastAsia="lt-LT"/>
              </w:rPr>
            </w:pPr>
            <w:proofErr w:type="spellStart"/>
            <w:r w:rsidRPr="005B1532">
              <w:rPr>
                <w:color w:val="000000"/>
                <w:lang w:eastAsia="lt-LT"/>
              </w:rPr>
              <w:t>Šlaitinių</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dengimas</w:t>
            </w:r>
            <w:proofErr w:type="spellEnd"/>
            <w:r w:rsidRPr="005B1532">
              <w:rPr>
                <w:color w:val="000000"/>
                <w:lang w:eastAsia="lt-LT"/>
              </w:rPr>
              <w:t xml:space="preserve"> </w:t>
            </w:r>
            <w:proofErr w:type="spellStart"/>
            <w:r w:rsidRPr="005B1532">
              <w:rPr>
                <w:color w:val="000000"/>
                <w:lang w:eastAsia="lt-LT"/>
              </w:rPr>
              <w:t>banguotais</w:t>
            </w:r>
            <w:proofErr w:type="spellEnd"/>
            <w:r w:rsidRPr="005B1532">
              <w:rPr>
                <w:color w:val="000000"/>
                <w:lang w:eastAsia="lt-LT"/>
              </w:rPr>
              <w:t xml:space="preserve"> </w:t>
            </w:r>
            <w:proofErr w:type="spellStart"/>
            <w:r w:rsidRPr="005B1532">
              <w:rPr>
                <w:color w:val="000000"/>
                <w:lang w:eastAsia="lt-LT"/>
              </w:rPr>
              <w:t>beasbesčio</w:t>
            </w:r>
            <w:proofErr w:type="spellEnd"/>
            <w:r w:rsidRPr="005B1532">
              <w:rPr>
                <w:color w:val="000000"/>
                <w:lang w:eastAsia="lt-LT"/>
              </w:rPr>
              <w:t xml:space="preserve"> </w:t>
            </w:r>
            <w:proofErr w:type="spellStart"/>
            <w:r w:rsidRPr="005B1532">
              <w:rPr>
                <w:color w:val="000000"/>
                <w:lang w:eastAsia="lt-LT"/>
              </w:rPr>
              <w:t>šiferio</w:t>
            </w:r>
            <w:proofErr w:type="spellEnd"/>
            <w:r>
              <w:rPr>
                <w:color w:val="000000"/>
                <w:lang w:eastAsia="lt-LT"/>
              </w:rPr>
              <w:t xml:space="preserve"> </w:t>
            </w:r>
            <w:proofErr w:type="spellStart"/>
            <w:r w:rsidRPr="005B1532">
              <w:rPr>
                <w:color w:val="000000"/>
                <w:lang w:eastAsia="lt-LT"/>
              </w:rPr>
              <w:t>lakštais</w:t>
            </w:r>
            <w:proofErr w:type="spellEnd"/>
            <w:r w:rsidRPr="005B1532">
              <w:rPr>
                <w:color w:val="000000"/>
                <w:lang w:eastAsia="lt-LT"/>
              </w:rPr>
              <w:t xml:space="preserve"> 1250x1130</w:t>
            </w:r>
            <w:r>
              <w:rPr>
                <w:color w:val="000000"/>
                <w:lang w:eastAsia="lt-LT"/>
              </w:rPr>
              <w:t xml:space="preserve"> </w:t>
            </w:r>
            <w:r w:rsidRPr="005B1532">
              <w:rPr>
                <w:color w:val="000000"/>
                <w:lang w:eastAsia="lt-LT"/>
              </w:rPr>
              <w:t>mm</w:t>
            </w:r>
            <w:r>
              <w:rPr>
                <w:color w:val="000000"/>
                <w:lang w:eastAsia="lt-LT"/>
              </w:rPr>
              <w:t xml:space="preserve"> </w:t>
            </w:r>
            <w:r w:rsidRPr="005B1532">
              <w:rPr>
                <w:color w:val="000000"/>
                <w:lang w:eastAsia="lt-LT"/>
              </w:rPr>
              <w:t>(</w:t>
            </w:r>
            <w:proofErr w:type="spellStart"/>
            <w:r w:rsidRPr="005B1532">
              <w:rPr>
                <w:color w:val="000000"/>
                <w:lang w:eastAsia="lt-LT"/>
              </w:rPr>
              <w:t>dažytas</w:t>
            </w:r>
            <w:proofErr w:type="spellEnd"/>
            <w:r w:rsidRPr="005B1532">
              <w:rPr>
                <w:color w:val="000000"/>
                <w:lang w:eastAsia="lt-LT"/>
              </w:rPr>
              <w:t>)</w:t>
            </w:r>
          </w:p>
        </w:tc>
        <w:tc>
          <w:tcPr>
            <w:tcW w:w="993" w:type="dxa"/>
            <w:tcBorders>
              <w:top w:val="single" w:sz="4" w:space="0" w:color="auto"/>
              <w:left w:val="single" w:sz="4" w:space="0" w:color="auto"/>
              <w:bottom w:val="single" w:sz="4" w:space="0" w:color="auto"/>
              <w:right w:val="single" w:sz="4" w:space="0" w:color="auto"/>
            </w:tcBorders>
            <w:vAlign w:val="center"/>
          </w:tcPr>
          <w:p w14:paraId="5203374A" w14:textId="77777777" w:rsidR="0079052F" w:rsidRPr="00E05C8B" w:rsidRDefault="0079052F" w:rsidP="0079052F">
            <w:pPr>
              <w:jc w:val="center"/>
              <w:rPr>
                <w:color w:val="000000"/>
                <w:lang w:eastAsia="lt-LT"/>
              </w:rPr>
            </w:pPr>
            <w:r w:rsidRPr="00E05C8B">
              <w:rPr>
                <w:color w:val="000000"/>
                <w:lang w:eastAsia="lt-LT"/>
              </w:rPr>
              <w:t>100</w:t>
            </w:r>
            <w:r>
              <w:rPr>
                <w:color w:val="000000"/>
                <w:lang w:eastAsia="lt-LT"/>
              </w:rPr>
              <w:t xml:space="preserve"> </w:t>
            </w:r>
            <w:r w:rsidRPr="00E05C8B">
              <w:rPr>
                <w:color w:val="000000"/>
                <w:lang w:eastAsia="lt-LT"/>
              </w:rPr>
              <w:t>m</w:t>
            </w:r>
            <w:r>
              <w:rPr>
                <w:color w:val="000000"/>
                <w:vertAlign w:val="superscript"/>
                <w:lang w:eastAsia="lt-L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6D00B3" w14:textId="77777777" w:rsidR="0079052F" w:rsidRPr="00E05C8B" w:rsidRDefault="0079052F" w:rsidP="0079052F">
            <w:pPr>
              <w:jc w:val="center"/>
              <w:rPr>
                <w:color w:val="000000"/>
                <w:lang w:eastAsia="lt-LT"/>
              </w:rPr>
            </w:pPr>
            <w:r>
              <w:rPr>
                <w:bCs/>
                <w:color w:val="000000"/>
                <w:lang w:eastAsia="lt-LT"/>
              </w:rPr>
              <w:t>2,58</w:t>
            </w:r>
          </w:p>
        </w:tc>
      </w:tr>
      <w:tr w:rsidR="0079052F" w:rsidRPr="00E05C8B" w14:paraId="7642BD1F"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0E6C0784" w14:textId="77777777" w:rsidR="0079052F" w:rsidRPr="0073407C" w:rsidRDefault="0079052F" w:rsidP="00CB2941">
            <w:pPr>
              <w:jc w:val="center"/>
              <w:rPr>
                <w:color w:val="000000"/>
                <w:lang w:eastAsia="lt-LT"/>
              </w:rPr>
            </w:pPr>
            <w:r>
              <w:rPr>
                <w:color w:val="000000"/>
                <w:lang w:eastAsia="lt-LT"/>
              </w:rPr>
              <w:t>19</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616916FC" w14:textId="77777777" w:rsidR="0079052F" w:rsidRPr="0079052F" w:rsidRDefault="0079052F" w:rsidP="00CB2941">
            <w:pPr>
              <w:rPr>
                <w:color w:val="000000"/>
                <w:lang w:val="fi-FI" w:eastAsia="lt-LT"/>
              </w:rPr>
            </w:pPr>
            <w:r w:rsidRPr="0079052F">
              <w:rPr>
                <w:color w:val="000000"/>
                <w:lang w:val="fi-FI" w:eastAsia="lt-LT"/>
              </w:rPr>
              <w:t>Fibrocementiniai banguoti lakštai Eternit Klasika (dažytas),</w:t>
            </w:r>
          </w:p>
          <w:p w14:paraId="17A3BF0E" w14:textId="77777777" w:rsidR="0079052F" w:rsidRPr="0073407C" w:rsidRDefault="0079052F" w:rsidP="00CB2941">
            <w:pPr>
              <w:rPr>
                <w:color w:val="000000"/>
                <w:lang w:eastAsia="lt-LT"/>
              </w:rPr>
            </w:pPr>
            <w:r w:rsidRPr="005B1532">
              <w:rPr>
                <w:color w:val="000000"/>
                <w:lang w:eastAsia="lt-LT"/>
              </w:rPr>
              <w:t>1250x1130mm</w:t>
            </w:r>
          </w:p>
        </w:tc>
        <w:tc>
          <w:tcPr>
            <w:tcW w:w="993" w:type="dxa"/>
            <w:tcBorders>
              <w:top w:val="single" w:sz="4" w:space="0" w:color="auto"/>
              <w:left w:val="single" w:sz="4" w:space="0" w:color="auto"/>
              <w:bottom w:val="single" w:sz="4" w:space="0" w:color="auto"/>
              <w:right w:val="single" w:sz="4" w:space="0" w:color="auto"/>
            </w:tcBorders>
            <w:vAlign w:val="center"/>
          </w:tcPr>
          <w:p w14:paraId="7FE53913" w14:textId="49465C9C" w:rsidR="0079052F" w:rsidRPr="00E05C8B" w:rsidRDefault="0079052F" w:rsidP="0079052F">
            <w:pPr>
              <w:jc w:val="center"/>
              <w:rPr>
                <w:color w:val="000000"/>
                <w:lang w:eastAsia="lt-LT"/>
              </w:rPr>
            </w:pPr>
            <w:r w:rsidRPr="00E05C8B">
              <w:t>m</w:t>
            </w:r>
            <w:r w:rsidRPr="00E05C8B">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7CB8890" w14:textId="77777777" w:rsidR="0079052F" w:rsidRPr="00E05C8B" w:rsidRDefault="0079052F" w:rsidP="0079052F">
            <w:pPr>
              <w:jc w:val="center"/>
              <w:rPr>
                <w:bCs/>
                <w:color w:val="000000"/>
                <w:lang w:eastAsia="lt-LT"/>
              </w:rPr>
            </w:pPr>
            <w:r>
              <w:t>258</w:t>
            </w:r>
          </w:p>
        </w:tc>
      </w:tr>
      <w:tr w:rsidR="0079052F" w:rsidRPr="00E05C8B" w14:paraId="5CDDFA40" w14:textId="77777777" w:rsidTr="0079052F">
        <w:trPr>
          <w:trHeight w:val="480"/>
        </w:trPr>
        <w:tc>
          <w:tcPr>
            <w:tcW w:w="678" w:type="dxa"/>
            <w:gridSpan w:val="2"/>
            <w:tcBorders>
              <w:top w:val="single" w:sz="4" w:space="0" w:color="auto"/>
              <w:left w:val="single" w:sz="4" w:space="0" w:color="auto"/>
              <w:bottom w:val="single" w:sz="4" w:space="0" w:color="auto"/>
              <w:right w:val="single" w:sz="4" w:space="0" w:color="auto"/>
            </w:tcBorders>
            <w:vAlign w:val="center"/>
          </w:tcPr>
          <w:p w14:paraId="795E5308" w14:textId="77777777" w:rsidR="0079052F" w:rsidRPr="0073407C" w:rsidRDefault="0079052F" w:rsidP="00CB2941">
            <w:pPr>
              <w:jc w:val="center"/>
              <w:rPr>
                <w:color w:val="000000"/>
                <w:lang w:eastAsia="lt-LT"/>
              </w:rPr>
            </w:pPr>
            <w:r w:rsidRPr="0073407C">
              <w:rPr>
                <w:color w:val="000000"/>
                <w:lang w:eastAsia="lt-LT"/>
              </w:rPr>
              <w:t>2</w:t>
            </w:r>
            <w:r>
              <w:rPr>
                <w:color w:val="000000"/>
                <w:lang w:eastAsia="lt-LT"/>
              </w:rPr>
              <w:t>0</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32A45504" w14:textId="77777777" w:rsidR="0079052F" w:rsidRPr="0073407C" w:rsidRDefault="0079052F" w:rsidP="00CB2941">
            <w:pPr>
              <w:rPr>
                <w:color w:val="000000"/>
                <w:lang w:eastAsia="lt-LT"/>
              </w:rPr>
            </w:pPr>
            <w:proofErr w:type="spellStart"/>
            <w:r w:rsidRPr="005B1532">
              <w:rPr>
                <w:color w:val="000000"/>
                <w:lang w:eastAsia="lt-LT"/>
              </w:rPr>
              <w:t>Šlaitinių</w:t>
            </w:r>
            <w:proofErr w:type="spellEnd"/>
            <w:r w:rsidRPr="005B1532">
              <w:rPr>
                <w:color w:val="000000"/>
                <w:lang w:eastAsia="lt-LT"/>
              </w:rPr>
              <w:t xml:space="preserve"> </w:t>
            </w:r>
            <w:proofErr w:type="spellStart"/>
            <w:r w:rsidRPr="005B1532">
              <w:rPr>
                <w:color w:val="000000"/>
                <w:lang w:eastAsia="lt-LT"/>
              </w:rPr>
              <w:t>stogų</w:t>
            </w:r>
            <w:proofErr w:type="spellEnd"/>
            <w:r w:rsidRPr="005B1532">
              <w:rPr>
                <w:color w:val="000000"/>
                <w:lang w:eastAsia="lt-LT"/>
              </w:rPr>
              <w:t xml:space="preserve">, </w:t>
            </w:r>
            <w:proofErr w:type="spellStart"/>
            <w:r w:rsidRPr="005B1532">
              <w:rPr>
                <w:color w:val="000000"/>
                <w:lang w:eastAsia="lt-LT"/>
              </w:rPr>
              <w:t>dengtų</w:t>
            </w:r>
            <w:proofErr w:type="spellEnd"/>
            <w:r w:rsidRPr="005B1532">
              <w:rPr>
                <w:color w:val="000000"/>
                <w:lang w:eastAsia="lt-LT"/>
              </w:rPr>
              <w:t xml:space="preserve"> </w:t>
            </w:r>
            <w:proofErr w:type="spellStart"/>
            <w:r w:rsidRPr="005B1532">
              <w:rPr>
                <w:color w:val="000000"/>
                <w:lang w:eastAsia="lt-LT"/>
              </w:rPr>
              <w:t>lakštine</w:t>
            </w:r>
            <w:proofErr w:type="spellEnd"/>
            <w:r w:rsidRPr="005B1532">
              <w:rPr>
                <w:color w:val="000000"/>
                <w:lang w:eastAsia="lt-LT"/>
              </w:rPr>
              <w:t xml:space="preserve"> </w:t>
            </w:r>
            <w:proofErr w:type="spellStart"/>
            <w:r w:rsidRPr="005B1532">
              <w:rPr>
                <w:color w:val="000000"/>
                <w:lang w:eastAsia="lt-LT"/>
              </w:rPr>
              <w:t>danga</w:t>
            </w:r>
            <w:proofErr w:type="spellEnd"/>
            <w:r w:rsidRPr="005B1532">
              <w:rPr>
                <w:color w:val="000000"/>
                <w:lang w:eastAsia="lt-LT"/>
              </w:rPr>
              <w:t>,</w:t>
            </w:r>
            <w:r>
              <w:rPr>
                <w:color w:val="000000"/>
                <w:lang w:eastAsia="lt-LT"/>
              </w:rPr>
              <w:t xml:space="preserve"> </w:t>
            </w:r>
            <w:proofErr w:type="spellStart"/>
            <w:r w:rsidRPr="005B1532">
              <w:rPr>
                <w:color w:val="000000"/>
                <w:lang w:eastAsia="lt-LT"/>
              </w:rPr>
              <w:t>kraigų</w:t>
            </w:r>
            <w:proofErr w:type="spellEnd"/>
            <w:r w:rsidRPr="005B1532">
              <w:rPr>
                <w:color w:val="000000"/>
                <w:lang w:eastAsia="lt-LT"/>
              </w:rPr>
              <w:t xml:space="preserve"> </w:t>
            </w:r>
            <w:proofErr w:type="spellStart"/>
            <w:r w:rsidRPr="005B1532">
              <w:rPr>
                <w:color w:val="000000"/>
                <w:lang w:eastAsia="lt-LT"/>
              </w:rPr>
              <w:t>įrengimas</w:t>
            </w:r>
            <w:proofErr w:type="spellEnd"/>
            <w:r>
              <w:rPr>
                <w:color w:val="000000"/>
                <w:lang w:eastAsia="lt-LT"/>
              </w:rPr>
              <w:t xml:space="preserve"> </w:t>
            </w:r>
            <w:proofErr w:type="spellStart"/>
            <w:r w:rsidRPr="005B1532">
              <w:rPr>
                <w:color w:val="000000"/>
                <w:lang w:eastAsia="lt-LT"/>
              </w:rPr>
              <w:t>skardos</w:t>
            </w:r>
            <w:proofErr w:type="spellEnd"/>
            <w:r w:rsidRPr="005B1532">
              <w:rPr>
                <w:color w:val="000000"/>
                <w:lang w:eastAsia="lt-LT"/>
              </w:rPr>
              <w:t xml:space="preserve"> </w:t>
            </w:r>
            <w:proofErr w:type="spellStart"/>
            <w:r w:rsidRPr="005B1532">
              <w:rPr>
                <w:color w:val="000000"/>
                <w:lang w:eastAsia="lt-LT"/>
              </w:rPr>
              <w:t>profilių</w:t>
            </w:r>
            <w:proofErr w:type="spellEnd"/>
            <w:r>
              <w:rPr>
                <w:color w:val="000000"/>
                <w:lang w:eastAsia="lt-LT"/>
              </w:rPr>
              <w:t xml:space="preserve"> </w:t>
            </w:r>
            <w:proofErr w:type="spellStart"/>
            <w:r w:rsidRPr="005B1532">
              <w:rPr>
                <w:color w:val="000000"/>
                <w:lang w:eastAsia="lt-LT"/>
              </w:rPr>
              <w:t>kraigai</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55E3EB6" w14:textId="77777777" w:rsidR="0079052F" w:rsidRPr="00E05C8B" w:rsidRDefault="0079052F" w:rsidP="0079052F">
            <w:pPr>
              <w:jc w:val="center"/>
              <w:rPr>
                <w:color w:val="000000"/>
                <w:lang w:eastAsia="lt-LT"/>
              </w:rPr>
            </w:pPr>
            <w:r w:rsidRPr="00E05C8B">
              <w:t>100</w:t>
            </w:r>
            <w:r>
              <w:t xml:space="preserve"> </w:t>
            </w:r>
            <w:r w:rsidRPr="00E05C8B">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98B829" w14:textId="77777777" w:rsidR="0079052F" w:rsidRPr="00E05C8B" w:rsidRDefault="0079052F" w:rsidP="0079052F">
            <w:pPr>
              <w:jc w:val="center"/>
              <w:rPr>
                <w:bCs/>
                <w:color w:val="000000"/>
                <w:lang w:eastAsia="lt-LT"/>
              </w:rPr>
            </w:pPr>
            <w:r>
              <w:t>0,22</w:t>
            </w:r>
          </w:p>
        </w:tc>
      </w:tr>
      <w:tr w:rsidR="0079052F" w:rsidRPr="00E05C8B" w14:paraId="042E8A14"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4AD63EBE" w14:textId="77777777" w:rsidR="0079052F" w:rsidRPr="0073407C" w:rsidRDefault="0079052F" w:rsidP="00CB2941">
            <w:pPr>
              <w:jc w:val="center"/>
              <w:rPr>
                <w:color w:val="000000"/>
                <w:lang w:eastAsia="lt-LT"/>
              </w:rPr>
            </w:pPr>
            <w:r w:rsidRPr="0073407C">
              <w:rPr>
                <w:color w:val="000000"/>
                <w:lang w:eastAsia="lt-LT"/>
              </w:rPr>
              <w:t>2</w:t>
            </w:r>
            <w:r>
              <w:rPr>
                <w:color w:val="000000"/>
                <w:lang w:eastAsia="lt-LT"/>
              </w:rPr>
              <w:t>1</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1831E288" w14:textId="77777777" w:rsidR="0079052F" w:rsidRPr="0073407C" w:rsidRDefault="0079052F" w:rsidP="00CB2941">
            <w:pPr>
              <w:rPr>
                <w:color w:val="000000"/>
                <w:lang w:eastAsia="lt-LT"/>
              </w:rPr>
            </w:pPr>
            <w:proofErr w:type="spellStart"/>
            <w:r w:rsidRPr="002E7550">
              <w:rPr>
                <w:color w:val="000000"/>
                <w:lang w:eastAsia="lt-LT"/>
              </w:rPr>
              <w:t>Šlaitinių</w:t>
            </w:r>
            <w:proofErr w:type="spellEnd"/>
            <w:r w:rsidRPr="002E7550">
              <w:rPr>
                <w:color w:val="000000"/>
                <w:lang w:eastAsia="lt-LT"/>
              </w:rPr>
              <w:t xml:space="preserve"> </w:t>
            </w:r>
            <w:proofErr w:type="spellStart"/>
            <w:r w:rsidRPr="002E7550">
              <w:rPr>
                <w:color w:val="000000"/>
                <w:lang w:eastAsia="lt-LT"/>
              </w:rPr>
              <w:t>stogų</w:t>
            </w:r>
            <w:proofErr w:type="spellEnd"/>
            <w:r w:rsidRPr="002E7550">
              <w:rPr>
                <w:color w:val="000000"/>
                <w:lang w:eastAsia="lt-LT"/>
              </w:rPr>
              <w:t xml:space="preserve"> </w:t>
            </w:r>
            <w:proofErr w:type="spellStart"/>
            <w:r w:rsidRPr="002E7550">
              <w:rPr>
                <w:color w:val="000000"/>
                <w:lang w:eastAsia="lt-LT"/>
              </w:rPr>
              <w:t>vėjalenčių</w:t>
            </w:r>
            <w:proofErr w:type="spellEnd"/>
            <w:r w:rsidRPr="002E7550">
              <w:rPr>
                <w:color w:val="000000"/>
                <w:lang w:eastAsia="lt-LT"/>
              </w:rPr>
              <w:t xml:space="preserve"> </w:t>
            </w:r>
            <w:proofErr w:type="spellStart"/>
            <w:r w:rsidRPr="002E7550">
              <w:rPr>
                <w:color w:val="000000"/>
                <w:lang w:eastAsia="lt-LT"/>
              </w:rPr>
              <w:t>įrengimas</w:t>
            </w:r>
            <w:proofErr w:type="spellEnd"/>
            <w:r>
              <w:rPr>
                <w:color w:val="000000"/>
                <w:lang w:eastAsia="lt-LT"/>
              </w:rPr>
              <w:t xml:space="preserve"> </w:t>
            </w:r>
            <w:proofErr w:type="spellStart"/>
            <w:r w:rsidRPr="002E7550">
              <w:rPr>
                <w:color w:val="000000"/>
                <w:lang w:eastAsia="lt-LT"/>
              </w:rPr>
              <w:t>skardos</w:t>
            </w:r>
            <w:proofErr w:type="spellEnd"/>
            <w:r w:rsidRPr="002E7550">
              <w:rPr>
                <w:color w:val="000000"/>
                <w:lang w:eastAsia="lt-LT"/>
              </w:rPr>
              <w:t xml:space="preserve"> </w:t>
            </w:r>
            <w:proofErr w:type="spellStart"/>
            <w:r w:rsidRPr="002E7550">
              <w:rPr>
                <w:color w:val="000000"/>
                <w:lang w:eastAsia="lt-LT"/>
              </w:rPr>
              <w:t>lenktų</w:t>
            </w:r>
            <w:proofErr w:type="spellEnd"/>
            <w:r w:rsidRPr="002E7550">
              <w:rPr>
                <w:color w:val="000000"/>
                <w:lang w:eastAsia="lt-LT"/>
              </w:rPr>
              <w:t xml:space="preserve"> </w:t>
            </w:r>
            <w:proofErr w:type="spellStart"/>
            <w:r w:rsidRPr="002E7550">
              <w:rPr>
                <w:color w:val="000000"/>
                <w:lang w:eastAsia="lt-LT"/>
              </w:rPr>
              <w:t>profilių</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CCC3746" w14:textId="77777777" w:rsidR="0079052F" w:rsidRPr="00E05C8B" w:rsidRDefault="0079052F" w:rsidP="0079052F">
            <w:pPr>
              <w:jc w:val="center"/>
              <w:rPr>
                <w:color w:val="000000"/>
                <w:lang w:eastAsia="lt-LT"/>
              </w:rPr>
            </w:pPr>
            <w:r w:rsidRPr="00E05C8B">
              <w:t>100</w:t>
            </w:r>
            <w:r>
              <w:t xml:space="preserve"> </w:t>
            </w:r>
            <w:r w:rsidRPr="00E05C8B">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171574A" w14:textId="77777777" w:rsidR="0079052F" w:rsidRPr="00E05C8B" w:rsidRDefault="0079052F" w:rsidP="0079052F">
            <w:pPr>
              <w:jc w:val="center"/>
              <w:rPr>
                <w:color w:val="000000"/>
                <w:lang w:eastAsia="lt-LT"/>
              </w:rPr>
            </w:pPr>
            <w:r>
              <w:t>0,48</w:t>
            </w:r>
          </w:p>
        </w:tc>
      </w:tr>
      <w:tr w:rsidR="0079052F" w:rsidRPr="00E05C8B" w14:paraId="23036B56" w14:textId="77777777" w:rsidTr="0079052F">
        <w:trPr>
          <w:trHeight w:val="720"/>
        </w:trPr>
        <w:tc>
          <w:tcPr>
            <w:tcW w:w="678" w:type="dxa"/>
            <w:gridSpan w:val="2"/>
            <w:tcBorders>
              <w:top w:val="single" w:sz="4" w:space="0" w:color="auto"/>
              <w:left w:val="single" w:sz="4" w:space="0" w:color="auto"/>
              <w:bottom w:val="single" w:sz="4" w:space="0" w:color="auto"/>
              <w:right w:val="single" w:sz="4" w:space="0" w:color="auto"/>
            </w:tcBorders>
            <w:vAlign w:val="center"/>
          </w:tcPr>
          <w:p w14:paraId="0873CCBA" w14:textId="77777777" w:rsidR="0079052F" w:rsidRPr="0073407C" w:rsidRDefault="0079052F" w:rsidP="00CB2941">
            <w:pPr>
              <w:jc w:val="center"/>
              <w:rPr>
                <w:color w:val="000000"/>
                <w:lang w:eastAsia="lt-LT"/>
              </w:rPr>
            </w:pPr>
            <w:r w:rsidRPr="0073407C">
              <w:rPr>
                <w:color w:val="000000"/>
                <w:lang w:eastAsia="lt-LT"/>
              </w:rPr>
              <w:t>2</w:t>
            </w:r>
            <w:r>
              <w:rPr>
                <w:color w:val="000000"/>
                <w:lang w:eastAsia="lt-LT"/>
              </w:rPr>
              <w:t>2</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D81BC88" w14:textId="77777777" w:rsidR="0079052F" w:rsidRPr="0073407C" w:rsidRDefault="0079052F" w:rsidP="00CB2941">
            <w:pPr>
              <w:rPr>
                <w:color w:val="000000"/>
                <w:lang w:eastAsia="lt-LT"/>
              </w:rPr>
            </w:pPr>
            <w:proofErr w:type="spellStart"/>
            <w:r w:rsidRPr="002E7550">
              <w:rPr>
                <w:color w:val="000000"/>
                <w:lang w:eastAsia="lt-LT"/>
              </w:rPr>
              <w:t>Šlaitinių</w:t>
            </w:r>
            <w:proofErr w:type="spellEnd"/>
            <w:r w:rsidRPr="002E7550">
              <w:rPr>
                <w:color w:val="000000"/>
                <w:lang w:eastAsia="lt-LT"/>
              </w:rPr>
              <w:t xml:space="preserve"> </w:t>
            </w:r>
            <w:proofErr w:type="spellStart"/>
            <w:r w:rsidRPr="002E7550">
              <w:rPr>
                <w:color w:val="000000"/>
                <w:lang w:eastAsia="lt-LT"/>
              </w:rPr>
              <w:t>stogų</w:t>
            </w:r>
            <w:proofErr w:type="spellEnd"/>
            <w:r w:rsidRPr="002E7550">
              <w:rPr>
                <w:color w:val="000000"/>
                <w:lang w:eastAsia="lt-LT"/>
              </w:rPr>
              <w:t xml:space="preserve"> </w:t>
            </w:r>
            <w:proofErr w:type="spellStart"/>
            <w:r w:rsidRPr="002E7550">
              <w:rPr>
                <w:color w:val="000000"/>
                <w:lang w:eastAsia="lt-LT"/>
              </w:rPr>
              <w:t>dangų</w:t>
            </w:r>
            <w:proofErr w:type="spellEnd"/>
            <w:r w:rsidRPr="002E7550">
              <w:rPr>
                <w:color w:val="000000"/>
                <w:lang w:eastAsia="lt-LT"/>
              </w:rPr>
              <w:t xml:space="preserve"> </w:t>
            </w:r>
            <w:proofErr w:type="spellStart"/>
            <w:r w:rsidRPr="002E7550">
              <w:rPr>
                <w:color w:val="000000"/>
                <w:lang w:eastAsia="lt-LT"/>
              </w:rPr>
              <w:t>prijungimų</w:t>
            </w:r>
            <w:proofErr w:type="spellEnd"/>
            <w:r w:rsidRPr="002E7550">
              <w:rPr>
                <w:color w:val="000000"/>
                <w:lang w:eastAsia="lt-LT"/>
              </w:rPr>
              <w:t xml:space="preserve"> </w:t>
            </w:r>
            <w:proofErr w:type="spellStart"/>
            <w:r w:rsidRPr="002E7550">
              <w:rPr>
                <w:color w:val="000000"/>
                <w:lang w:eastAsia="lt-LT"/>
              </w:rPr>
              <w:t>prie</w:t>
            </w:r>
            <w:proofErr w:type="spellEnd"/>
            <w:r w:rsidRPr="002E7550">
              <w:rPr>
                <w:color w:val="000000"/>
                <w:lang w:eastAsia="lt-LT"/>
              </w:rPr>
              <w:t xml:space="preserve"> </w:t>
            </w:r>
            <w:proofErr w:type="spellStart"/>
            <w:r w:rsidRPr="002E7550">
              <w:rPr>
                <w:color w:val="000000"/>
                <w:lang w:eastAsia="lt-LT"/>
              </w:rPr>
              <w:t>vertikalių</w:t>
            </w:r>
            <w:proofErr w:type="spellEnd"/>
            <w:r w:rsidRPr="002E7550">
              <w:rPr>
                <w:color w:val="000000"/>
                <w:lang w:eastAsia="lt-LT"/>
              </w:rPr>
              <w:t xml:space="preserve"> </w:t>
            </w:r>
            <w:proofErr w:type="spellStart"/>
            <w:r w:rsidRPr="002E7550">
              <w:rPr>
                <w:color w:val="000000"/>
                <w:lang w:eastAsia="lt-LT"/>
              </w:rPr>
              <w:t>paviršių</w:t>
            </w:r>
            <w:proofErr w:type="spellEnd"/>
            <w:r>
              <w:rPr>
                <w:color w:val="000000"/>
                <w:lang w:eastAsia="lt-LT"/>
              </w:rPr>
              <w:t xml:space="preserve"> </w:t>
            </w:r>
            <w:proofErr w:type="spellStart"/>
            <w:r w:rsidRPr="002E7550">
              <w:rPr>
                <w:color w:val="000000"/>
                <w:lang w:eastAsia="lt-LT"/>
              </w:rPr>
              <w:t>įrengimas</w:t>
            </w:r>
            <w:proofErr w:type="spellEnd"/>
            <w:r w:rsidRPr="002E7550">
              <w:rPr>
                <w:color w:val="000000"/>
                <w:lang w:eastAsia="lt-LT"/>
              </w:rPr>
              <w:t xml:space="preserve"> kai </w:t>
            </w:r>
            <w:proofErr w:type="spellStart"/>
            <w:r w:rsidRPr="002E7550">
              <w:rPr>
                <w:color w:val="000000"/>
                <w:lang w:eastAsia="lt-LT"/>
              </w:rPr>
              <w:t>jungtys</w:t>
            </w:r>
            <w:proofErr w:type="spellEnd"/>
            <w:r>
              <w:rPr>
                <w:color w:val="000000"/>
                <w:lang w:eastAsia="lt-LT"/>
              </w:rPr>
              <w:t xml:space="preserve"> </w:t>
            </w:r>
            <w:proofErr w:type="spellStart"/>
            <w:r w:rsidRPr="002E7550">
              <w:rPr>
                <w:color w:val="000000"/>
                <w:lang w:eastAsia="lt-LT"/>
              </w:rPr>
              <w:t>skardos</w:t>
            </w:r>
            <w:proofErr w:type="spellEnd"/>
            <w:r w:rsidRPr="002E7550">
              <w:rPr>
                <w:color w:val="000000"/>
                <w:lang w:eastAsia="lt-LT"/>
              </w:rPr>
              <w:t xml:space="preserve"> </w:t>
            </w:r>
            <w:proofErr w:type="spellStart"/>
            <w:r w:rsidRPr="002E7550">
              <w:rPr>
                <w:color w:val="000000"/>
                <w:lang w:eastAsia="lt-LT"/>
              </w:rPr>
              <w:t>profilių</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A99C0" w14:textId="77777777" w:rsidR="0079052F" w:rsidRPr="00E05C8B" w:rsidRDefault="0079052F" w:rsidP="0079052F">
            <w:pPr>
              <w:jc w:val="center"/>
              <w:rPr>
                <w:color w:val="000000"/>
                <w:lang w:eastAsia="lt-LT"/>
              </w:rPr>
            </w:pPr>
            <w:r w:rsidRPr="00E05C8B">
              <w:t>100</w:t>
            </w:r>
            <w:r>
              <w:t xml:space="preserve"> </w:t>
            </w:r>
            <w:r w:rsidRPr="00E05C8B">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E594D9D" w14:textId="77777777" w:rsidR="0079052F" w:rsidRPr="00E05C8B" w:rsidRDefault="0079052F" w:rsidP="0079052F">
            <w:pPr>
              <w:jc w:val="center"/>
              <w:rPr>
                <w:color w:val="000000"/>
                <w:lang w:eastAsia="lt-LT"/>
              </w:rPr>
            </w:pPr>
            <w:r>
              <w:t>0,64</w:t>
            </w:r>
          </w:p>
        </w:tc>
      </w:tr>
      <w:tr w:rsidR="0079052F" w:rsidRPr="00E05C8B" w14:paraId="18C98E95" w14:textId="77777777" w:rsidTr="0079052F">
        <w:trPr>
          <w:trHeight w:val="416"/>
        </w:trPr>
        <w:tc>
          <w:tcPr>
            <w:tcW w:w="678" w:type="dxa"/>
            <w:gridSpan w:val="2"/>
            <w:tcBorders>
              <w:top w:val="single" w:sz="4" w:space="0" w:color="auto"/>
              <w:left w:val="single" w:sz="4" w:space="0" w:color="auto"/>
              <w:bottom w:val="single" w:sz="4" w:space="0" w:color="auto"/>
              <w:right w:val="single" w:sz="4" w:space="0" w:color="auto"/>
            </w:tcBorders>
            <w:vAlign w:val="center"/>
          </w:tcPr>
          <w:p w14:paraId="553979EA" w14:textId="77777777" w:rsidR="0079052F" w:rsidRPr="0073407C" w:rsidRDefault="0079052F" w:rsidP="00CB2941">
            <w:pPr>
              <w:jc w:val="center"/>
              <w:rPr>
                <w:color w:val="000000"/>
                <w:lang w:eastAsia="lt-LT"/>
              </w:rPr>
            </w:pPr>
            <w:r w:rsidRPr="0073407C">
              <w:rPr>
                <w:color w:val="000000"/>
                <w:lang w:eastAsia="lt-LT"/>
              </w:rPr>
              <w:t>2</w:t>
            </w:r>
            <w:r>
              <w:rPr>
                <w:color w:val="000000"/>
                <w:lang w:eastAsia="lt-LT"/>
              </w:rPr>
              <w:t>3</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1906DE47" w14:textId="77777777" w:rsidR="0079052F" w:rsidRPr="0073407C" w:rsidRDefault="0079052F" w:rsidP="00CB2941">
            <w:pPr>
              <w:rPr>
                <w:color w:val="000000"/>
                <w:lang w:eastAsia="lt-LT"/>
              </w:rPr>
            </w:pPr>
            <w:proofErr w:type="spellStart"/>
            <w:r w:rsidRPr="002E7550">
              <w:rPr>
                <w:color w:val="000000"/>
                <w:lang w:eastAsia="lt-LT"/>
              </w:rPr>
              <w:t>Skardos</w:t>
            </w:r>
            <w:proofErr w:type="spellEnd"/>
            <w:r w:rsidRPr="002E7550">
              <w:rPr>
                <w:color w:val="000000"/>
                <w:lang w:eastAsia="lt-LT"/>
              </w:rPr>
              <w:t xml:space="preserve"> </w:t>
            </w:r>
            <w:proofErr w:type="spellStart"/>
            <w:r w:rsidRPr="002E7550">
              <w:rPr>
                <w:color w:val="000000"/>
                <w:lang w:eastAsia="lt-LT"/>
              </w:rPr>
              <w:t>laštakių</w:t>
            </w:r>
            <w:proofErr w:type="spellEnd"/>
            <w:r w:rsidRPr="002E7550">
              <w:rPr>
                <w:color w:val="000000"/>
                <w:lang w:eastAsia="lt-LT"/>
              </w:rPr>
              <w:t xml:space="preserve"> </w:t>
            </w:r>
            <w:proofErr w:type="spellStart"/>
            <w:r w:rsidRPr="002E7550">
              <w:rPr>
                <w:color w:val="000000"/>
                <w:lang w:eastAsia="lt-LT"/>
              </w:rPr>
              <w:t>tvirtinimas</w:t>
            </w:r>
            <w:proofErr w:type="spellEnd"/>
            <w:r w:rsidRPr="002E7550">
              <w:rPr>
                <w:color w:val="000000"/>
                <w:lang w:eastAsia="lt-LT"/>
              </w:rPr>
              <w:t xml:space="preserve">, </w:t>
            </w:r>
            <w:proofErr w:type="spellStart"/>
            <w:r w:rsidRPr="002E7550">
              <w:rPr>
                <w:color w:val="000000"/>
                <w:lang w:eastAsia="lt-LT"/>
              </w:rPr>
              <w:t>dirbant</w:t>
            </w:r>
            <w:proofErr w:type="spellEnd"/>
            <w:r>
              <w:rPr>
                <w:color w:val="000000"/>
                <w:lang w:eastAsia="lt-LT"/>
              </w:rPr>
              <w:t xml:space="preserve"> </w:t>
            </w:r>
            <w:r w:rsidRPr="002E7550">
              <w:rPr>
                <w:color w:val="000000"/>
                <w:lang w:eastAsia="lt-LT"/>
              </w:rPr>
              <w:t xml:space="preserve">ant </w:t>
            </w:r>
            <w:proofErr w:type="spellStart"/>
            <w:r w:rsidRPr="002E7550">
              <w:rPr>
                <w:color w:val="000000"/>
                <w:lang w:eastAsia="lt-LT"/>
              </w:rPr>
              <w:t>pastolių</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89FC38" w14:textId="77777777" w:rsidR="0079052F" w:rsidRPr="00E05C8B" w:rsidRDefault="0079052F" w:rsidP="0079052F">
            <w:pPr>
              <w:jc w:val="center"/>
              <w:rPr>
                <w:color w:val="000000"/>
                <w:lang w:eastAsia="lt-LT"/>
              </w:rPr>
            </w:pPr>
            <w: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9DD38D" w14:textId="77777777" w:rsidR="0079052F" w:rsidRPr="00E05C8B" w:rsidRDefault="0079052F" w:rsidP="0079052F">
            <w:pPr>
              <w:jc w:val="center"/>
              <w:rPr>
                <w:color w:val="000000"/>
                <w:lang w:eastAsia="lt-LT"/>
              </w:rPr>
            </w:pPr>
            <w:r>
              <w:rPr>
                <w:color w:val="000000"/>
                <w:lang w:eastAsia="lt-LT"/>
              </w:rPr>
              <w:t>77</w:t>
            </w:r>
          </w:p>
        </w:tc>
      </w:tr>
      <w:tr w:rsidR="0079052F" w:rsidRPr="00E05C8B" w14:paraId="5C6DB3A6"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076FB31D" w14:textId="77777777" w:rsidR="0079052F" w:rsidRPr="0073407C" w:rsidRDefault="0079052F" w:rsidP="00CB2941">
            <w:pPr>
              <w:jc w:val="center"/>
              <w:rPr>
                <w:color w:val="000000"/>
                <w:lang w:eastAsia="lt-LT"/>
              </w:rPr>
            </w:pPr>
            <w:r w:rsidRPr="0073407C">
              <w:rPr>
                <w:color w:val="000000"/>
                <w:lang w:eastAsia="lt-LT"/>
              </w:rPr>
              <w:t>2</w:t>
            </w:r>
            <w:r>
              <w:rPr>
                <w:color w:val="000000"/>
                <w:lang w:eastAsia="lt-LT"/>
              </w:rPr>
              <w:t>4</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63370FDD" w14:textId="77777777" w:rsidR="0079052F" w:rsidRPr="0079052F" w:rsidRDefault="0079052F" w:rsidP="00CB2941">
            <w:pPr>
              <w:rPr>
                <w:color w:val="000000"/>
                <w:lang w:val="fi-FI" w:eastAsia="lt-LT"/>
              </w:rPr>
            </w:pPr>
            <w:r w:rsidRPr="0079052F">
              <w:rPr>
                <w:color w:val="000000"/>
                <w:lang w:val="fi-FI" w:eastAsia="lt-LT"/>
              </w:rPr>
              <w:t>Lietaus nuvedimo sistemos pakabinamų latakų montavimas,</w:t>
            </w:r>
          </w:p>
          <w:p w14:paraId="52687131" w14:textId="77777777" w:rsidR="0079052F" w:rsidRPr="0079052F" w:rsidRDefault="0079052F" w:rsidP="00CB2941">
            <w:pPr>
              <w:rPr>
                <w:color w:val="000000"/>
                <w:lang w:val="fi-FI" w:eastAsia="lt-LT"/>
              </w:rPr>
            </w:pPr>
            <w:r w:rsidRPr="0079052F">
              <w:rPr>
                <w:color w:val="000000"/>
                <w:lang w:val="fi-FI" w:eastAsia="lt-LT"/>
              </w:rPr>
              <w:t>dirbant nuo kopėčių arba kilnojamų pastolių</w:t>
            </w:r>
          </w:p>
        </w:tc>
        <w:tc>
          <w:tcPr>
            <w:tcW w:w="993" w:type="dxa"/>
            <w:tcBorders>
              <w:top w:val="single" w:sz="4" w:space="0" w:color="auto"/>
              <w:left w:val="single" w:sz="4" w:space="0" w:color="auto"/>
              <w:bottom w:val="single" w:sz="4" w:space="0" w:color="auto"/>
              <w:right w:val="single" w:sz="4" w:space="0" w:color="auto"/>
            </w:tcBorders>
            <w:vAlign w:val="center"/>
          </w:tcPr>
          <w:p w14:paraId="0BCB51D3" w14:textId="77777777" w:rsidR="0079052F" w:rsidRPr="00E05C8B" w:rsidRDefault="0079052F" w:rsidP="0079052F">
            <w:pPr>
              <w:jc w:val="center"/>
              <w:rPr>
                <w:color w:val="000000"/>
                <w:lang w:eastAsia="lt-LT"/>
              </w:rPr>
            </w:pPr>
            <w: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20ECA25" w14:textId="77777777" w:rsidR="0079052F" w:rsidRPr="00E05C8B" w:rsidRDefault="0079052F" w:rsidP="0079052F">
            <w:pPr>
              <w:jc w:val="center"/>
              <w:rPr>
                <w:color w:val="000000"/>
                <w:lang w:eastAsia="lt-LT"/>
              </w:rPr>
            </w:pPr>
            <w:r>
              <w:rPr>
                <w:color w:val="000000"/>
                <w:lang w:eastAsia="lt-LT"/>
              </w:rPr>
              <w:t>58</w:t>
            </w:r>
          </w:p>
        </w:tc>
      </w:tr>
      <w:tr w:rsidR="0079052F" w14:paraId="1DE44311"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7791C8B5" w14:textId="77777777" w:rsidR="0079052F" w:rsidRPr="0073407C" w:rsidRDefault="0079052F" w:rsidP="00CB2941">
            <w:pPr>
              <w:jc w:val="center"/>
              <w:rPr>
                <w:color w:val="000000"/>
                <w:lang w:eastAsia="lt-LT"/>
              </w:rPr>
            </w:pPr>
            <w:r>
              <w:rPr>
                <w:color w:val="000000"/>
                <w:lang w:eastAsia="lt-LT"/>
              </w:rPr>
              <w:t>25</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2ECDCD0D" w14:textId="77777777" w:rsidR="0079052F" w:rsidRPr="002E7550" w:rsidRDefault="0079052F" w:rsidP="00CB2941">
            <w:pPr>
              <w:rPr>
                <w:color w:val="000000"/>
                <w:lang w:eastAsia="lt-LT"/>
              </w:rPr>
            </w:pPr>
            <w:proofErr w:type="spellStart"/>
            <w:r w:rsidRPr="002E7550">
              <w:rPr>
                <w:color w:val="000000"/>
                <w:lang w:eastAsia="lt-LT"/>
              </w:rPr>
              <w:t>Lietaus</w:t>
            </w:r>
            <w:proofErr w:type="spellEnd"/>
            <w:r w:rsidRPr="002E7550">
              <w:rPr>
                <w:color w:val="000000"/>
                <w:lang w:eastAsia="lt-LT"/>
              </w:rPr>
              <w:t xml:space="preserve"> </w:t>
            </w:r>
            <w:proofErr w:type="spellStart"/>
            <w:r w:rsidRPr="002E7550">
              <w:rPr>
                <w:color w:val="000000"/>
                <w:lang w:eastAsia="lt-LT"/>
              </w:rPr>
              <w:t>nuvedimo</w:t>
            </w:r>
            <w:proofErr w:type="spellEnd"/>
            <w:r w:rsidRPr="002E7550">
              <w:rPr>
                <w:color w:val="000000"/>
                <w:lang w:eastAsia="lt-LT"/>
              </w:rPr>
              <w:t xml:space="preserve"> </w:t>
            </w:r>
            <w:proofErr w:type="spellStart"/>
            <w:r w:rsidRPr="002E7550">
              <w:rPr>
                <w:color w:val="000000"/>
                <w:lang w:eastAsia="lt-LT"/>
              </w:rPr>
              <w:t>sistemos</w:t>
            </w:r>
            <w:proofErr w:type="spellEnd"/>
            <w:r>
              <w:rPr>
                <w:color w:val="000000"/>
                <w:lang w:eastAsia="lt-LT"/>
              </w:rPr>
              <w:t xml:space="preserve"> </w:t>
            </w:r>
            <w:proofErr w:type="spellStart"/>
            <w:r w:rsidRPr="002E7550">
              <w:rPr>
                <w:color w:val="000000"/>
                <w:lang w:eastAsia="lt-LT"/>
              </w:rPr>
              <w:t>lietvamzdžių</w:t>
            </w:r>
            <w:proofErr w:type="spellEnd"/>
            <w:r w:rsidRPr="002E7550">
              <w:rPr>
                <w:color w:val="000000"/>
                <w:lang w:eastAsia="lt-LT"/>
              </w:rPr>
              <w:t xml:space="preserve"> </w:t>
            </w:r>
            <w:proofErr w:type="spellStart"/>
            <w:r w:rsidRPr="002E7550">
              <w:rPr>
                <w:color w:val="000000"/>
                <w:lang w:eastAsia="lt-LT"/>
              </w:rPr>
              <w:t>montavimas</w:t>
            </w:r>
            <w:proofErr w:type="spellEnd"/>
            <w:r w:rsidRPr="002E7550">
              <w:rPr>
                <w:color w:val="000000"/>
                <w:lang w:eastAsia="lt-LT"/>
              </w:rPr>
              <w:t xml:space="preserve">, </w:t>
            </w:r>
            <w:proofErr w:type="spellStart"/>
            <w:r w:rsidRPr="002E7550">
              <w:rPr>
                <w:color w:val="000000"/>
                <w:lang w:eastAsia="lt-LT"/>
              </w:rPr>
              <w:t>dirbant</w:t>
            </w:r>
            <w:proofErr w:type="spellEnd"/>
            <w:r w:rsidRPr="002E7550">
              <w:rPr>
                <w:color w:val="000000"/>
                <w:lang w:eastAsia="lt-LT"/>
              </w:rPr>
              <w:t xml:space="preserve"> </w:t>
            </w:r>
            <w:proofErr w:type="spellStart"/>
            <w:r w:rsidRPr="002E7550">
              <w:rPr>
                <w:color w:val="000000"/>
                <w:lang w:eastAsia="lt-LT"/>
              </w:rPr>
              <w:t>nuo</w:t>
            </w:r>
            <w:proofErr w:type="spellEnd"/>
            <w:r>
              <w:rPr>
                <w:color w:val="000000"/>
                <w:lang w:eastAsia="lt-LT"/>
              </w:rPr>
              <w:t xml:space="preserve"> </w:t>
            </w:r>
            <w:proofErr w:type="spellStart"/>
            <w:r w:rsidRPr="002E7550">
              <w:rPr>
                <w:color w:val="000000"/>
                <w:lang w:eastAsia="lt-LT"/>
              </w:rPr>
              <w:t>kopėčių</w:t>
            </w:r>
            <w:proofErr w:type="spellEnd"/>
            <w:r w:rsidRPr="002E7550">
              <w:rPr>
                <w:color w:val="000000"/>
                <w:lang w:eastAsia="lt-LT"/>
              </w:rPr>
              <w:t xml:space="preserve"> </w:t>
            </w:r>
            <w:proofErr w:type="spellStart"/>
            <w:r w:rsidRPr="002E7550">
              <w:rPr>
                <w:color w:val="000000"/>
                <w:lang w:eastAsia="lt-LT"/>
              </w:rPr>
              <w:t>arba</w:t>
            </w:r>
            <w:proofErr w:type="spellEnd"/>
            <w:r w:rsidRPr="002E7550">
              <w:rPr>
                <w:color w:val="000000"/>
                <w:lang w:eastAsia="lt-LT"/>
              </w:rPr>
              <w:t xml:space="preserve"> </w:t>
            </w:r>
            <w:proofErr w:type="spellStart"/>
            <w:r w:rsidRPr="002E7550">
              <w:rPr>
                <w:color w:val="000000"/>
                <w:lang w:eastAsia="lt-LT"/>
              </w:rPr>
              <w:t>kilnojamų</w:t>
            </w:r>
            <w:proofErr w:type="spellEnd"/>
            <w:r w:rsidRPr="002E7550">
              <w:rPr>
                <w:color w:val="000000"/>
                <w:lang w:eastAsia="lt-LT"/>
              </w:rPr>
              <w:t xml:space="preserve"> </w:t>
            </w:r>
            <w:proofErr w:type="spellStart"/>
            <w:r w:rsidRPr="002E7550">
              <w:rPr>
                <w:color w:val="000000"/>
                <w:lang w:eastAsia="lt-LT"/>
              </w:rPr>
              <w:t>pastolių</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04AF5" w14:textId="77777777" w:rsidR="0079052F" w:rsidRDefault="0079052F" w:rsidP="0079052F">
            <w:pPr>
              <w:jc w:val="center"/>
            </w:pPr>
            <w: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5886DAC" w14:textId="77777777" w:rsidR="0079052F" w:rsidRDefault="0079052F" w:rsidP="0079052F">
            <w:pPr>
              <w:jc w:val="center"/>
              <w:rPr>
                <w:color w:val="000000"/>
                <w:lang w:eastAsia="lt-LT"/>
              </w:rPr>
            </w:pPr>
            <w:r>
              <w:rPr>
                <w:color w:val="000000"/>
                <w:lang w:eastAsia="lt-LT"/>
              </w:rPr>
              <w:t>22</w:t>
            </w:r>
          </w:p>
        </w:tc>
      </w:tr>
      <w:tr w:rsidR="0079052F" w:rsidRPr="002E7550" w14:paraId="30069BD4" w14:textId="77777777" w:rsidTr="0079052F">
        <w:trPr>
          <w:trHeight w:val="255"/>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58EDA603" w14:textId="77777777" w:rsidR="0079052F" w:rsidRPr="002E7550" w:rsidRDefault="0079052F" w:rsidP="00CB2941">
            <w:pPr>
              <w:jc w:val="center"/>
              <w:rPr>
                <w:b/>
                <w:bCs/>
                <w:color w:val="000000"/>
                <w:lang w:eastAsia="lt-LT"/>
              </w:rPr>
            </w:pPr>
            <w:proofErr w:type="spellStart"/>
            <w:r w:rsidRPr="002E7550">
              <w:rPr>
                <w:b/>
                <w:bCs/>
                <w:color w:val="000000"/>
                <w:lang w:eastAsia="lt-LT"/>
              </w:rPr>
              <w:t>Apdailos</w:t>
            </w:r>
            <w:proofErr w:type="spellEnd"/>
            <w:r w:rsidRPr="002E7550">
              <w:rPr>
                <w:b/>
                <w:bCs/>
                <w:color w:val="000000"/>
                <w:lang w:eastAsia="lt-LT"/>
              </w:rPr>
              <w:t xml:space="preserve"> </w:t>
            </w:r>
            <w:proofErr w:type="spellStart"/>
            <w:r w:rsidRPr="002E7550">
              <w:rPr>
                <w:b/>
                <w:bCs/>
                <w:color w:val="000000"/>
                <w:lang w:eastAsia="lt-LT"/>
              </w:rPr>
              <w:t>darbai</w:t>
            </w:r>
            <w:proofErr w:type="spellEnd"/>
          </w:p>
        </w:tc>
      </w:tr>
      <w:tr w:rsidR="0079052F" w:rsidRPr="002E7550" w14:paraId="4DCF4E4B"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0894EC96" w14:textId="77777777" w:rsidR="0079052F" w:rsidRPr="0073407C" w:rsidRDefault="0079052F" w:rsidP="00CB2941">
            <w:pPr>
              <w:jc w:val="center"/>
              <w:rPr>
                <w:color w:val="000000"/>
                <w:lang w:eastAsia="lt-LT"/>
              </w:rPr>
            </w:pPr>
            <w:r>
              <w:rPr>
                <w:color w:val="000000"/>
                <w:lang w:eastAsia="lt-LT"/>
              </w:rPr>
              <w:t>26</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444DE6E" w14:textId="77777777" w:rsidR="0079052F" w:rsidRPr="002E7550" w:rsidRDefault="0079052F" w:rsidP="00CB2941">
            <w:pPr>
              <w:rPr>
                <w:color w:val="000000"/>
                <w:lang w:eastAsia="lt-LT"/>
              </w:rPr>
            </w:pPr>
            <w:proofErr w:type="spellStart"/>
            <w:r w:rsidRPr="002E7550">
              <w:rPr>
                <w:color w:val="000000"/>
                <w:lang w:eastAsia="lt-LT"/>
              </w:rPr>
              <w:t>Paviršių</w:t>
            </w:r>
            <w:proofErr w:type="spellEnd"/>
            <w:r w:rsidRPr="002E7550">
              <w:rPr>
                <w:color w:val="000000"/>
                <w:lang w:eastAsia="lt-LT"/>
              </w:rPr>
              <w:t xml:space="preserve"> </w:t>
            </w:r>
            <w:proofErr w:type="spellStart"/>
            <w:r w:rsidRPr="002E7550">
              <w:rPr>
                <w:color w:val="000000"/>
                <w:lang w:eastAsia="lt-LT"/>
              </w:rPr>
              <w:t>aptaisymas</w:t>
            </w:r>
            <w:proofErr w:type="spellEnd"/>
            <w:r w:rsidRPr="002E7550">
              <w:rPr>
                <w:color w:val="000000"/>
                <w:lang w:eastAsia="lt-LT"/>
              </w:rPr>
              <w:t xml:space="preserve"> </w:t>
            </w:r>
            <w:proofErr w:type="spellStart"/>
            <w:r w:rsidRPr="002E7550">
              <w:rPr>
                <w:color w:val="000000"/>
                <w:lang w:eastAsia="lt-LT"/>
              </w:rPr>
              <w:t>dailylentėm</w:t>
            </w:r>
            <w:proofErr w:type="spellEnd"/>
            <w:r w:rsidRPr="002E7550">
              <w:rPr>
                <w:color w:val="000000"/>
                <w:lang w:eastAsia="lt-LT"/>
              </w:rPr>
              <w:t xml:space="preserve">, </w:t>
            </w:r>
            <w:proofErr w:type="spellStart"/>
            <w:r>
              <w:rPr>
                <w:color w:val="000000"/>
                <w:lang w:eastAsia="lt-LT"/>
              </w:rPr>
              <w:t>į</w:t>
            </w:r>
            <w:r w:rsidRPr="002E7550">
              <w:rPr>
                <w:color w:val="000000"/>
                <w:lang w:eastAsia="lt-LT"/>
              </w:rPr>
              <w:t>rengiant</w:t>
            </w:r>
            <w:proofErr w:type="spellEnd"/>
            <w:r w:rsidRPr="002E7550">
              <w:rPr>
                <w:color w:val="000000"/>
                <w:lang w:eastAsia="lt-LT"/>
              </w:rPr>
              <w:t xml:space="preserve"> 25x50 mm </w:t>
            </w:r>
            <w:proofErr w:type="spellStart"/>
            <w:r w:rsidRPr="002E7550">
              <w:rPr>
                <w:color w:val="000000"/>
                <w:lang w:eastAsia="lt-LT"/>
              </w:rPr>
              <w:t>tašelių</w:t>
            </w:r>
            <w:proofErr w:type="spellEnd"/>
            <w:r w:rsidRPr="002E7550">
              <w:rPr>
                <w:color w:val="000000"/>
                <w:lang w:eastAsia="lt-LT"/>
              </w:rPr>
              <w:t xml:space="preserve"> </w:t>
            </w:r>
            <w:proofErr w:type="spellStart"/>
            <w:r w:rsidRPr="002E7550">
              <w:rPr>
                <w:color w:val="000000"/>
                <w:lang w:eastAsia="lt-LT"/>
              </w:rPr>
              <w:t>karkasą</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5F4AE" w14:textId="76631D82" w:rsidR="0079052F" w:rsidRPr="002E7550" w:rsidRDefault="0079052F" w:rsidP="0079052F">
            <w:pPr>
              <w:jc w:val="center"/>
            </w:pPr>
            <w:r w:rsidRPr="002E7550">
              <w:t>100 m</w:t>
            </w:r>
            <w:r w:rsidRPr="002E7550">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58A56D" w14:textId="77777777" w:rsidR="0079052F" w:rsidRPr="002E7550" w:rsidRDefault="0079052F" w:rsidP="0079052F">
            <w:pPr>
              <w:jc w:val="center"/>
              <w:rPr>
                <w:color w:val="000000"/>
                <w:lang w:eastAsia="lt-LT"/>
              </w:rPr>
            </w:pPr>
            <w:r w:rsidRPr="002E7550">
              <w:t>1,05</w:t>
            </w:r>
          </w:p>
        </w:tc>
      </w:tr>
      <w:tr w:rsidR="0079052F" w:rsidRPr="002E7550" w14:paraId="192806CE"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24FB6B4A" w14:textId="77777777" w:rsidR="0079052F" w:rsidRDefault="0079052F" w:rsidP="00CB2941">
            <w:pPr>
              <w:jc w:val="center"/>
              <w:rPr>
                <w:color w:val="000000"/>
                <w:lang w:eastAsia="lt-LT"/>
              </w:rPr>
            </w:pPr>
            <w:r>
              <w:rPr>
                <w:color w:val="000000"/>
                <w:lang w:eastAsia="lt-LT"/>
              </w:rPr>
              <w:t>27</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C4FB9C4" w14:textId="77777777" w:rsidR="0079052F" w:rsidRPr="002E7550" w:rsidRDefault="0079052F" w:rsidP="00CB2941">
            <w:pPr>
              <w:rPr>
                <w:color w:val="000000"/>
                <w:lang w:eastAsia="lt-LT"/>
              </w:rPr>
            </w:pPr>
            <w:proofErr w:type="spellStart"/>
            <w:r w:rsidRPr="002E7550">
              <w:rPr>
                <w:color w:val="000000"/>
                <w:lang w:eastAsia="lt-LT"/>
              </w:rPr>
              <w:t>Medinių</w:t>
            </w:r>
            <w:proofErr w:type="spellEnd"/>
            <w:r w:rsidRPr="002E7550">
              <w:rPr>
                <w:color w:val="000000"/>
                <w:lang w:eastAsia="lt-LT"/>
              </w:rPr>
              <w:t xml:space="preserve"> </w:t>
            </w:r>
            <w:proofErr w:type="spellStart"/>
            <w:r w:rsidRPr="002E7550">
              <w:rPr>
                <w:color w:val="000000"/>
                <w:lang w:eastAsia="lt-LT"/>
              </w:rPr>
              <w:t>sienų</w:t>
            </w:r>
            <w:proofErr w:type="spellEnd"/>
            <w:r w:rsidRPr="002E7550">
              <w:rPr>
                <w:color w:val="000000"/>
                <w:lang w:eastAsia="lt-LT"/>
              </w:rPr>
              <w:t xml:space="preserve"> </w:t>
            </w:r>
            <w:proofErr w:type="spellStart"/>
            <w:r w:rsidRPr="002E7550">
              <w:rPr>
                <w:color w:val="000000"/>
                <w:lang w:eastAsia="lt-LT"/>
              </w:rPr>
              <w:t>paviršių</w:t>
            </w:r>
            <w:proofErr w:type="spellEnd"/>
            <w:r w:rsidRPr="002E7550">
              <w:rPr>
                <w:color w:val="000000"/>
                <w:lang w:eastAsia="lt-LT"/>
              </w:rPr>
              <w:t xml:space="preserve"> </w:t>
            </w:r>
            <w:proofErr w:type="spellStart"/>
            <w:r w:rsidRPr="002E7550">
              <w:rPr>
                <w:color w:val="000000"/>
                <w:lang w:eastAsia="lt-LT"/>
              </w:rPr>
              <w:t>padengimas</w:t>
            </w:r>
            <w:proofErr w:type="spellEnd"/>
            <w:r>
              <w:rPr>
                <w:color w:val="000000"/>
                <w:lang w:eastAsia="lt-LT"/>
              </w:rPr>
              <w:t xml:space="preserve"> </w:t>
            </w:r>
            <w:r w:rsidRPr="002E7550">
              <w:rPr>
                <w:color w:val="000000"/>
                <w:lang w:eastAsia="lt-LT"/>
              </w:rPr>
              <w:t>"</w:t>
            </w:r>
            <w:proofErr w:type="spellStart"/>
            <w:r w:rsidRPr="002E7550">
              <w:rPr>
                <w:color w:val="000000"/>
                <w:lang w:eastAsia="lt-LT"/>
              </w:rPr>
              <w:t>Pinoteks</w:t>
            </w:r>
            <w:proofErr w:type="spellEnd"/>
            <w:r w:rsidRPr="002E7550">
              <w:rPr>
                <w:color w:val="000000"/>
                <w:lang w:eastAsia="lt-LT"/>
              </w:rPr>
              <w:t xml:space="preserve">" du </w:t>
            </w:r>
            <w:proofErr w:type="spellStart"/>
            <w:r w:rsidRPr="002E7550">
              <w:rPr>
                <w:color w:val="000000"/>
                <w:lang w:eastAsia="lt-LT"/>
              </w:rPr>
              <w:t>kartus</w:t>
            </w:r>
            <w:proofErr w:type="spellEnd"/>
            <w:r w:rsidRPr="002E7550">
              <w:rPr>
                <w:color w:val="000000"/>
                <w:lang w:eastAsia="lt-LT"/>
              </w:rPr>
              <w:t xml:space="preserve"> (100 m2 </w:t>
            </w:r>
            <w:proofErr w:type="spellStart"/>
            <w:r w:rsidRPr="002E7550">
              <w:rPr>
                <w:color w:val="000000"/>
                <w:lang w:eastAsia="lt-LT"/>
              </w:rPr>
              <w:t>nudažyto</w:t>
            </w:r>
            <w:proofErr w:type="spellEnd"/>
            <w:r>
              <w:rPr>
                <w:color w:val="000000"/>
                <w:lang w:eastAsia="lt-LT"/>
              </w:rPr>
              <w:t xml:space="preserve"> </w:t>
            </w:r>
            <w:proofErr w:type="spellStart"/>
            <w:r w:rsidRPr="002E7550">
              <w:rPr>
                <w:color w:val="000000"/>
                <w:lang w:eastAsia="lt-LT"/>
              </w:rPr>
              <w:t>paviršiaus</w:t>
            </w:r>
            <w:proofErr w:type="spellEnd"/>
            <w:r w:rsidRPr="002E7550">
              <w:rPr>
                <w:color w:val="000000"/>
                <w:lang w:eastAsia="lt-LT"/>
              </w:rPr>
              <w:t>) K8=1.17</w:t>
            </w:r>
          </w:p>
        </w:tc>
        <w:tc>
          <w:tcPr>
            <w:tcW w:w="993" w:type="dxa"/>
            <w:tcBorders>
              <w:top w:val="single" w:sz="4" w:space="0" w:color="auto"/>
              <w:left w:val="single" w:sz="4" w:space="0" w:color="auto"/>
              <w:bottom w:val="single" w:sz="4" w:space="0" w:color="auto"/>
              <w:right w:val="single" w:sz="4" w:space="0" w:color="auto"/>
            </w:tcBorders>
            <w:vAlign w:val="center"/>
          </w:tcPr>
          <w:p w14:paraId="799683C5" w14:textId="536FFF8F" w:rsidR="0079052F" w:rsidRPr="002E7550" w:rsidRDefault="0079052F" w:rsidP="0079052F">
            <w:pPr>
              <w:jc w:val="center"/>
            </w:pPr>
            <w:r w:rsidRPr="002E7550">
              <w:t>100 m</w:t>
            </w:r>
            <w:r w:rsidRPr="002E7550">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4A082A" w14:textId="77777777" w:rsidR="0079052F" w:rsidRPr="002E7550" w:rsidRDefault="0079052F" w:rsidP="0079052F">
            <w:pPr>
              <w:jc w:val="center"/>
            </w:pPr>
            <w:r w:rsidRPr="002E7550">
              <w:t>1,05</w:t>
            </w:r>
          </w:p>
        </w:tc>
      </w:tr>
      <w:tr w:rsidR="0079052F" w:rsidRPr="002E7550" w14:paraId="0F7E7D03"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2F99D49E" w14:textId="77777777" w:rsidR="0079052F" w:rsidRDefault="0079052F" w:rsidP="00CB2941">
            <w:pPr>
              <w:jc w:val="center"/>
              <w:rPr>
                <w:color w:val="000000"/>
                <w:lang w:eastAsia="lt-LT"/>
              </w:rPr>
            </w:pPr>
            <w:r>
              <w:rPr>
                <w:color w:val="000000"/>
                <w:lang w:eastAsia="lt-LT"/>
              </w:rPr>
              <w:t>28</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3B7E8BB0" w14:textId="77777777" w:rsidR="0079052F" w:rsidRPr="0079052F" w:rsidRDefault="0079052F" w:rsidP="00CB2941">
            <w:pPr>
              <w:rPr>
                <w:color w:val="000000"/>
                <w:lang w:val="fi-FI" w:eastAsia="lt-LT"/>
              </w:rPr>
            </w:pPr>
            <w:r w:rsidRPr="0079052F">
              <w:rPr>
                <w:color w:val="000000"/>
                <w:lang w:val="fi-FI" w:eastAsia="lt-LT"/>
              </w:rPr>
              <w:t>Kamino apskardinimas skardos lenktų profilių (kamino sijonas)</w:t>
            </w:r>
          </w:p>
        </w:tc>
        <w:tc>
          <w:tcPr>
            <w:tcW w:w="993" w:type="dxa"/>
            <w:tcBorders>
              <w:top w:val="single" w:sz="4" w:space="0" w:color="auto"/>
              <w:left w:val="single" w:sz="4" w:space="0" w:color="auto"/>
              <w:bottom w:val="single" w:sz="4" w:space="0" w:color="auto"/>
              <w:right w:val="single" w:sz="4" w:space="0" w:color="auto"/>
            </w:tcBorders>
            <w:vAlign w:val="center"/>
          </w:tcPr>
          <w:p w14:paraId="00C1B40F" w14:textId="77777777" w:rsidR="0079052F" w:rsidRPr="002E7550" w:rsidRDefault="0079052F" w:rsidP="0079052F">
            <w:pPr>
              <w:jc w:val="center"/>
            </w:pPr>
            <w:r>
              <w:t>100 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25641D" w14:textId="77777777" w:rsidR="0079052F" w:rsidRPr="002E7550" w:rsidRDefault="0079052F" w:rsidP="0079052F">
            <w:pPr>
              <w:jc w:val="center"/>
            </w:pPr>
            <w:r>
              <w:t>0,11</w:t>
            </w:r>
          </w:p>
        </w:tc>
      </w:tr>
      <w:tr w:rsidR="0079052F" w:rsidRPr="002E7550" w14:paraId="7861CC0C"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028E9E38" w14:textId="77777777" w:rsidR="0079052F" w:rsidRDefault="0079052F" w:rsidP="00CB2941">
            <w:pPr>
              <w:jc w:val="center"/>
              <w:rPr>
                <w:color w:val="000000"/>
                <w:lang w:eastAsia="lt-LT"/>
              </w:rPr>
            </w:pPr>
            <w:r>
              <w:rPr>
                <w:color w:val="000000"/>
                <w:lang w:eastAsia="lt-LT"/>
              </w:rPr>
              <w:t>29</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34587611" w14:textId="77777777" w:rsidR="0079052F" w:rsidRPr="0079052F" w:rsidRDefault="0079052F" w:rsidP="00CB2941">
            <w:pPr>
              <w:rPr>
                <w:color w:val="000000"/>
                <w:lang w:val="fi-FI" w:eastAsia="lt-LT"/>
              </w:rPr>
            </w:pPr>
            <w:r w:rsidRPr="0079052F">
              <w:rPr>
                <w:color w:val="000000"/>
                <w:lang w:val="fi-FI" w:eastAsia="lt-LT"/>
              </w:rPr>
              <w:t>Kaminų aptaisymas, metalinių profiliuotų lakštų nuardimas montavimas K1=1.8</w:t>
            </w:r>
          </w:p>
        </w:tc>
        <w:tc>
          <w:tcPr>
            <w:tcW w:w="993" w:type="dxa"/>
            <w:tcBorders>
              <w:top w:val="single" w:sz="4" w:space="0" w:color="auto"/>
              <w:left w:val="single" w:sz="4" w:space="0" w:color="auto"/>
              <w:bottom w:val="single" w:sz="4" w:space="0" w:color="auto"/>
              <w:right w:val="single" w:sz="4" w:space="0" w:color="auto"/>
            </w:tcBorders>
            <w:vAlign w:val="center"/>
          </w:tcPr>
          <w:p w14:paraId="40B63059" w14:textId="77777777" w:rsidR="0079052F" w:rsidRPr="00117CA2" w:rsidRDefault="0079052F" w:rsidP="0079052F">
            <w:pPr>
              <w:jc w:val="center"/>
              <w:rPr>
                <w:vertAlign w:val="superscript"/>
              </w:rPr>
            </w:pPr>
            <w:r>
              <w:t>100 m</w:t>
            </w:r>
            <w:r>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869A814" w14:textId="77777777" w:rsidR="0079052F" w:rsidRPr="002E7550" w:rsidRDefault="0079052F" w:rsidP="0079052F">
            <w:pPr>
              <w:jc w:val="center"/>
            </w:pPr>
            <w:r>
              <w:t>0,12</w:t>
            </w:r>
          </w:p>
        </w:tc>
      </w:tr>
      <w:tr w:rsidR="0079052F" w:rsidRPr="002E7550" w14:paraId="17B00E7F"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5ADDDED2" w14:textId="77777777" w:rsidR="0079052F" w:rsidRDefault="0079052F" w:rsidP="00CB2941">
            <w:pPr>
              <w:jc w:val="center"/>
              <w:rPr>
                <w:color w:val="000000"/>
                <w:lang w:eastAsia="lt-LT"/>
              </w:rPr>
            </w:pPr>
            <w:r>
              <w:rPr>
                <w:color w:val="000000"/>
                <w:lang w:eastAsia="lt-LT"/>
              </w:rPr>
              <w:t>30</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0CB9FEE0" w14:textId="77777777" w:rsidR="0079052F" w:rsidRPr="002E7550" w:rsidRDefault="0079052F" w:rsidP="00CB2941">
            <w:pPr>
              <w:rPr>
                <w:color w:val="000000"/>
                <w:lang w:eastAsia="lt-LT"/>
              </w:rPr>
            </w:pPr>
            <w:proofErr w:type="spellStart"/>
            <w:r w:rsidRPr="00117CA2">
              <w:rPr>
                <w:color w:val="000000"/>
                <w:lang w:eastAsia="lt-LT"/>
              </w:rPr>
              <w:t>Palangių</w:t>
            </w:r>
            <w:proofErr w:type="spellEnd"/>
            <w:r w:rsidRPr="00117CA2">
              <w:rPr>
                <w:color w:val="000000"/>
                <w:lang w:eastAsia="lt-LT"/>
              </w:rPr>
              <w:t xml:space="preserve"> </w:t>
            </w:r>
            <w:proofErr w:type="spellStart"/>
            <w:r w:rsidRPr="00117CA2">
              <w:rPr>
                <w:color w:val="000000"/>
                <w:lang w:eastAsia="lt-LT"/>
              </w:rPr>
              <w:t>nuolajų</w:t>
            </w:r>
            <w:proofErr w:type="spellEnd"/>
            <w:r w:rsidRPr="00117CA2">
              <w:rPr>
                <w:color w:val="000000"/>
                <w:lang w:eastAsia="lt-LT"/>
              </w:rPr>
              <w:t xml:space="preserve"> </w:t>
            </w:r>
            <w:proofErr w:type="spellStart"/>
            <w:r w:rsidRPr="00117CA2">
              <w:rPr>
                <w:color w:val="000000"/>
                <w:lang w:eastAsia="lt-LT"/>
              </w:rPr>
              <w:t>tvirtinimas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739005" w14:textId="77777777" w:rsidR="0079052F" w:rsidRPr="002E7550" w:rsidRDefault="0079052F" w:rsidP="0079052F">
            <w:pPr>
              <w:jc w:val="center"/>
            </w:pPr>
            <w: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A68F5F2" w14:textId="77777777" w:rsidR="0079052F" w:rsidRPr="002E7550" w:rsidRDefault="0079052F" w:rsidP="0079052F">
            <w:pPr>
              <w:jc w:val="center"/>
            </w:pPr>
            <w:r>
              <w:t>9,5</w:t>
            </w:r>
          </w:p>
        </w:tc>
      </w:tr>
      <w:tr w:rsidR="0079052F" w:rsidRPr="002E7550" w14:paraId="2B7D7322"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5828DFD9" w14:textId="77777777" w:rsidR="0079052F" w:rsidRDefault="0079052F" w:rsidP="00CB2941">
            <w:pPr>
              <w:jc w:val="center"/>
              <w:rPr>
                <w:color w:val="000000"/>
                <w:lang w:eastAsia="lt-LT"/>
              </w:rPr>
            </w:pPr>
            <w:r>
              <w:rPr>
                <w:color w:val="000000"/>
                <w:lang w:eastAsia="lt-LT"/>
              </w:rPr>
              <w:t>31</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33206D23" w14:textId="77777777" w:rsidR="0079052F" w:rsidRPr="002E7550" w:rsidRDefault="0079052F" w:rsidP="00CB2941">
            <w:pPr>
              <w:rPr>
                <w:color w:val="000000"/>
                <w:lang w:eastAsia="lt-LT"/>
              </w:rPr>
            </w:pPr>
            <w:proofErr w:type="spellStart"/>
            <w:r w:rsidRPr="00117CA2">
              <w:rPr>
                <w:color w:val="000000"/>
                <w:lang w:eastAsia="lt-LT"/>
              </w:rPr>
              <w:t>Šlaitinių</w:t>
            </w:r>
            <w:proofErr w:type="spellEnd"/>
            <w:r w:rsidRPr="00117CA2">
              <w:rPr>
                <w:color w:val="000000"/>
                <w:lang w:eastAsia="lt-LT"/>
              </w:rPr>
              <w:t xml:space="preserve"> </w:t>
            </w:r>
            <w:proofErr w:type="spellStart"/>
            <w:r w:rsidRPr="00117CA2">
              <w:rPr>
                <w:color w:val="000000"/>
                <w:lang w:eastAsia="lt-LT"/>
              </w:rPr>
              <w:t>stogų</w:t>
            </w:r>
            <w:proofErr w:type="spellEnd"/>
            <w:r w:rsidRPr="00117CA2">
              <w:rPr>
                <w:color w:val="000000"/>
                <w:lang w:eastAsia="lt-LT"/>
              </w:rPr>
              <w:t xml:space="preserve"> </w:t>
            </w:r>
            <w:proofErr w:type="spellStart"/>
            <w:r w:rsidRPr="00117CA2">
              <w:rPr>
                <w:color w:val="000000"/>
                <w:lang w:eastAsia="lt-LT"/>
              </w:rPr>
              <w:t>karnizų</w:t>
            </w:r>
            <w:proofErr w:type="spellEnd"/>
            <w:r w:rsidRPr="00117CA2">
              <w:rPr>
                <w:color w:val="000000"/>
                <w:lang w:eastAsia="lt-LT"/>
              </w:rPr>
              <w:t xml:space="preserve"> </w:t>
            </w:r>
            <w:proofErr w:type="spellStart"/>
            <w:r w:rsidRPr="00117CA2">
              <w:rPr>
                <w:color w:val="000000"/>
                <w:lang w:eastAsia="lt-LT"/>
              </w:rPr>
              <w:t>karkaso</w:t>
            </w:r>
            <w:proofErr w:type="spellEnd"/>
            <w:r>
              <w:rPr>
                <w:color w:val="000000"/>
                <w:lang w:eastAsia="lt-LT"/>
              </w:rPr>
              <w:t xml:space="preserve"> </w:t>
            </w:r>
            <w:proofErr w:type="spellStart"/>
            <w:r w:rsidRPr="00117CA2">
              <w:rPr>
                <w:color w:val="000000"/>
                <w:lang w:eastAsia="lt-LT"/>
              </w:rPr>
              <w:t>įrengimas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E07A15E" w14:textId="77777777" w:rsidR="0079052F" w:rsidRPr="002E7550" w:rsidRDefault="0079052F" w:rsidP="0079052F">
            <w:pPr>
              <w:jc w:val="center"/>
            </w:pPr>
            <w:r>
              <w:t>m</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5C68232" w14:textId="77777777" w:rsidR="0079052F" w:rsidRPr="002E7550" w:rsidRDefault="0079052F" w:rsidP="0079052F">
            <w:pPr>
              <w:jc w:val="center"/>
            </w:pPr>
            <w:r>
              <w:t>124</w:t>
            </w:r>
          </w:p>
        </w:tc>
      </w:tr>
      <w:tr w:rsidR="0079052F" w14:paraId="50EF2E7A"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06B6B752" w14:textId="77777777" w:rsidR="0079052F" w:rsidRDefault="0079052F" w:rsidP="00CB2941">
            <w:pPr>
              <w:jc w:val="center"/>
              <w:rPr>
                <w:color w:val="000000"/>
                <w:lang w:eastAsia="lt-LT"/>
              </w:rPr>
            </w:pPr>
            <w:r>
              <w:rPr>
                <w:color w:val="000000"/>
                <w:lang w:eastAsia="lt-LT"/>
              </w:rPr>
              <w:t>32</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2AA381B5" w14:textId="77777777" w:rsidR="0079052F" w:rsidRPr="0079052F" w:rsidRDefault="0079052F" w:rsidP="00CB2941">
            <w:pPr>
              <w:rPr>
                <w:color w:val="000000"/>
                <w:lang w:val="fi-FI" w:eastAsia="lt-LT"/>
              </w:rPr>
            </w:pPr>
            <w:r w:rsidRPr="0079052F">
              <w:rPr>
                <w:color w:val="000000"/>
                <w:lang w:val="fi-FI" w:eastAsia="lt-LT"/>
              </w:rPr>
              <w:t>Šlaitinių stogų karnizų apkalimas 22 mm storio lentomis</w:t>
            </w:r>
          </w:p>
        </w:tc>
        <w:tc>
          <w:tcPr>
            <w:tcW w:w="993" w:type="dxa"/>
            <w:tcBorders>
              <w:top w:val="single" w:sz="4" w:space="0" w:color="auto"/>
              <w:left w:val="single" w:sz="4" w:space="0" w:color="auto"/>
              <w:bottom w:val="single" w:sz="4" w:space="0" w:color="auto"/>
              <w:right w:val="single" w:sz="4" w:space="0" w:color="auto"/>
            </w:tcBorders>
            <w:vAlign w:val="center"/>
          </w:tcPr>
          <w:p w14:paraId="5DB3CA14" w14:textId="77777777" w:rsidR="0079052F" w:rsidRDefault="0079052F" w:rsidP="0079052F">
            <w:pPr>
              <w:jc w:val="center"/>
            </w:pPr>
            <w:r>
              <w:t>100 m</w:t>
            </w:r>
            <w:r w:rsidRPr="00117CA2">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5C4C7D" w14:textId="77777777" w:rsidR="0079052F" w:rsidRDefault="0079052F" w:rsidP="0079052F">
            <w:pPr>
              <w:jc w:val="center"/>
            </w:pPr>
            <w:r>
              <w:t>0,5</w:t>
            </w:r>
          </w:p>
        </w:tc>
      </w:tr>
      <w:tr w:rsidR="0079052F" w14:paraId="3921FE01"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02D6DAB6" w14:textId="77777777" w:rsidR="0079052F" w:rsidRDefault="0079052F" w:rsidP="00CB2941">
            <w:pPr>
              <w:jc w:val="center"/>
              <w:rPr>
                <w:color w:val="000000"/>
                <w:lang w:eastAsia="lt-LT"/>
              </w:rPr>
            </w:pPr>
            <w:r>
              <w:rPr>
                <w:color w:val="000000"/>
                <w:lang w:eastAsia="lt-LT"/>
              </w:rPr>
              <w:t>33</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07912A2C" w14:textId="77777777" w:rsidR="0079052F" w:rsidRPr="00117CA2" w:rsidRDefault="0079052F" w:rsidP="00CB2941">
            <w:pPr>
              <w:rPr>
                <w:color w:val="000000"/>
                <w:lang w:eastAsia="lt-LT"/>
              </w:rPr>
            </w:pPr>
            <w:proofErr w:type="spellStart"/>
            <w:r w:rsidRPr="00117CA2">
              <w:rPr>
                <w:color w:val="000000"/>
                <w:lang w:eastAsia="lt-LT"/>
              </w:rPr>
              <w:t>Medinių</w:t>
            </w:r>
            <w:proofErr w:type="spellEnd"/>
            <w:r w:rsidRPr="00117CA2">
              <w:rPr>
                <w:color w:val="000000"/>
                <w:lang w:eastAsia="lt-LT"/>
              </w:rPr>
              <w:t xml:space="preserve"> </w:t>
            </w:r>
            <w:proofErr w:type="spellStart"/>
            <w:r w:rsidRPr="00117CA2">
              <w:rPr>
                <w:color w:val="000000"/>
                <w:lang w:eastAsia="lt-LT"/>
              </w:rPr>
              <w:t>karnizų</w:t>
            </w:r>
            <w:proofErr w:type="spellEnd"/>
            <w:r w:rsidRPr="00117CA2">
              <w:rPr>
                <w:color w:val="000000"/>
                <w:lang w:eastAsia="lt-LT"/>
              </w:rPr>
              <w:t xml:space="preserve"> </w:t>
            </w:r>
            <w:proofErr w:type="spellStart"/>
            <w:r w:rsidRPr="00117CA2">
              <w:rPr>
                <w:color w:val="000000"/>
                <w:lang w:eastAsia="lt-LT"/>
              </w:rPr>
              <w:t>paviršių</w:t>
            </w:r>
            <w:proofErr w:type="spellEnd"/>
            <w:r w:rsidRPr="00117CA2">
              <w:rPr>
                <w:color w:val="000000"/>
                <w:lang w:eastAsia="lt-LT"/>
              </w:rPr>
              <w:t xml:space="preserve"> </w:t>
            </w:r>
            <w:proofErr w:type="spellStart"/>
            <w:r w:rsidRPr="00117CA2">
              <w:rPr>
                <w:color w:val="000000"/>
                <w:lang w:eastAsia="lt-LT"/>
              </w:rPr>
              <w:t>padengimas</w:t>
            </w:r>
            <w:proofErr w:type="spellEnd"/>
            <w:r>
              <w:rPr>
                <w:color w:val="000000"/>
                <w:lang w:eastAsia="lt-LT"/>
              </w:rPr>
              <w:t xml:space="preserve"> </w:t>
            </w:r>
            <w:r w:rsidRPr="00117CA2">
              <w:rPr>
                <w:color w:val="000000"/>
                <w:lang w:eastAsia="lt-LT"/>
              </w:rPr>
              <w:t>"</w:t>
            </w:r>
            <w:proofErr w:type="spellStart"/>
            <w:r w:rsidRPr="00117CA2">
              <w:rPr>
                <w:color w:val="000000"/>
                <w:lang w:eastAsia="lt-LT"/>
              </w:rPr>
              <w:t>Pinoteks</w:t>
            </w:r>
            <w:proofErr w:type="spellEnd"/>
            <w:r w:rsidRPr="00117CA2">
              <w:rPr>
                <w:color w:val="000000"/>
                <w:lang w:eastAsia="lt-LT"/>
              </w:rPr>
              <w:t xml:space="preserve">" du </w:t>
            </w:r>
            <w:proofErr w:type="spellStart"/>
            <w:r w:rsidRPr="00117CA2">
              <w:rPr>
                <w:color w:val="000000"/>
                <w:lang w:eastAsia="lt-LT"/>
              </w:rPr>
              <w:t>kartus</w:t>
            </w:r>
            <w:proofErr w:type="spellEnd"/>
            <w:r w:rsidRPr="00117CA2">
              <w:rPr>
                <w:color w:val="000000"/>
                <w:lang w:eastAsia="lt-LT"/>
              </w:rPr>
              <w:t xml:space="preserve"> (100 m2 </w:t>
            </w:r>
            <w:proofErr w:type="spellStart"/>
            <w:r w:rsidRPr="00117CA2">
              <w:rPr>
                <w:color w:val="000000"/>
                <w:lang w:eastAsia="lt-LT"/>
              </w:rPr>
              <w:t>nudažyto</w:t>
            </w:r>
            <w:proofErr w:type="spellEnd"/>
            <w:r>
              <w:rPr>
                <w:color w:val="000000"/>
                <w:lang w:eastAsia="lt-LT"/>
              </w:rPr>
              <w:t xml:space="preserve"> </w:t>
            </w:r>
            <w:proofErr w:type="spellStart"/>
            <w:r w:rsidRPr="00117CA2">
              <w:rPr>
                <w:color w:val="000000"/>
                <w:lang w:eastAsia="lt-LT"/>
              </w:rPr>
              <w:t>paviršiaus</w:t>
            </w:r>
            <w:proofErr w:type="spellEnd"/>
            <w:r w:rsidRPr="00117CA2">
              <w:rPr>
                <w:color w:val="000000"/>
                <w:lang w:eastAsia="lt-LT"/>
              </w:rPr>
              <w:t>) K8=1.17</w:t>
            </w:r>
          </w:p>
        </w:tc>
        <w:tc>
          <w:tcPr>
            <w:tcW w:w="993" w:type="dxa"/>
            <w:tcBorders>
              <w:top w:val="single" w:sz="4" w:space="0" w:color="auto"/>
              <w:left w:val="single" w:sz="4" w:space="0" w:color="auto"/>
              <w:bottom w:val="single" w:sz="4" w:space="0" w:color="auto"/>
              <w:right w:val="single" w:sz="4" w:space="0" w:color="auto"/>
            </w:tcBorders>
            <w:vAlign w:val="center"/>
          </w:tcPr>
          <w:p w14:paraId="670B9A59" w14:textId="77777777" w:rsidR="0079052F" w:rsidRDefault="0079052F" w:rsidP="0079052F">
            <w:pPr>
              <w:jc w:val="center"/>
            </w:pPr>
            <w:r w:rsidRPr="00117CA2">
              <w:t>100 m</w:t>
            </w:r>
            <w:r w:rsidRPr="00117CA2">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2D3A4A" w14:textId="77777777" w:rsidR="0079052F" w:rsidRDefault="0079052F" w:rsidP="0079052F">
            <w:pPr>
              <w:jc w:val="center"/>
            </w:pPr>
            <w:r>
              <w:t>0,5</w:t>
            </w:r>
          </w:p>
        </w:tc>
      </w:tr>
      <w:tr w:rsidR="0079052F" w14:paraId="4F3E3604" w14:textId="77777777" w:rsidTr="0079052F">
        <w:trPr>
          <w:trHeight w:val="255"/>
        </w:trPr>
        <w:tc>
          <w:tcPr>
            <w:tcW w:w="8897" w:type="dxa"/>
            <w:gridSpan w:val="13"/>
            <w:tcBorders>
              <w:top w:val="single" w:sz="4" w:space="0" w:color="auto"/>
              <w:left w:val="single" w:sz="4" w:space="0" w:color="auto"/>
              <w:bottom w:val="single" w:sz="4" w:space="0" w:color="auto"/>
              <w:right w:val="single" w:sz="4" w:space="0" w:color="auto"/>
            </w:tcBorders>
            <w:vAlign w:val="center"/>
          </w:tcPr>
          <w:p w14:paraId="681A2D06" w14:textId="77777777" w:rsidR="0079052F" w:rsidRDefault="0079052F" w:rsidP="00CB2941">
            <w:pPr>
              <w:jc w:val="center"/>
            </w:pPr>
            <w:r w:rsidRPr="00794AF6">
              <w:rPr>
                <w:b/>
                <w:bCs/>
                <w:color w:val="000000"/>
                <w:lang w:eastAsia="lt-LT"/>
              </w:rPr>
              <w:t xml:space="preserve">Kiti </w:t>
            </w:r>
            <w:proofErr w:type="spellStart"/>
            <w:r w:rsidRPr="00794AF6">
              <w:rPr>
                <w:b/>
                <w:bCs/>
                <w:color w:val="000000"/>
                <w:lang w:eastAsia="lt-LT"/>
              </w:rPr>
              <w:t>darbai</w:t>
            </w:r>
            <w:proofErr w:type="spellEnd"/>
          </w:p>
        </w:tc>
      </w:tr>
      <w:tr w:rsidR="0079052F" w14:paraId="0D35EF6E"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20AB1471" w14:textId="77777777" w:rsidR="0079052F" w:rsidRDefault="0079052F" w:rsidP="00CB2941">
            <w:pPr>
              <w:jc w:val="center"/>
              <w:rPr>
                <w:color w:val="000000"/>
                <w:lang w:eastAsia="lt-LT"/>
              </w:rPr>
            </w:pPr>
            <w:r>
              <w:rPr>
                <w:color w:val="000000"/>
                <w:lang w:eastAsia="lt-LT"/>
              </w:rPr>
              <w:t>34</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E3BF67C" w14:textId="77777777" w:rsidR="0079052F" w:rsidRPr="00252473" w:rsidRDefault="0079052F" w:rsidP="00CB2941">
            <w:pPr>
              <w:rPr>
                <w:color w:val="000000"/>
                <w:lang w:eastAsia="lt-LT"/>
              </w:rPr>
            </w:pPr>
            <w:r w:rsidRPr="00252473">
              <w:rPr>
                <w:color w:val="000000"/>
                <w:lang w:eastAsia="lt-LT"/>
              </w:rPr>
              <w:t xml:space="preserve">Fasadinių </w:t>
            </w:r>
            <w:proofErr w:type="spellStart"/>
            <w:r w:rsidRPr="00252473">
              <w:rPr>
                <w:color w:val="000000"/>
                <w:lang w:eastAsia="lt-LT"/>
              </w:rPr>
              <w:t>pastolių</w:t>
            </w:r>
            <w:proofErr w:type="spellEnd"/>
            <w:r w:rsidRPr="00252473">
              <w:rPr>
                <w:color w:val="000000"/>
                <w:lang w:eastAsia="lt-LT"/>
              </w:rPr>
              <w:t xml:space="preserve"> </w:t>
            </w:r>
            <w:proofErr w:type="spellStart"/>
            <w:r w:rsidRPr="00252473">
              <w:rPr>
                <w:color w:val="000000"/>
                <w:lang w:eastAsia="lt-LT"/>
              </w:rPr>
              <w:t>įrengimas</w:t>
            </w:r>
            <w:proofErr w:type="spellEnd"/>
            <w:r w:rsidRPr="00252473">
              <w:rPr>
                <w:color w:val="000000"/>
                <w:lang w:eastAsia="lt-LT"/>
              </w:rPr>
              <w:t xml:space="preserve"> ir</w:t>
            </w:r>
            <w:r>
              <w:rPr>
                <w:color w:val="000000"/>
                <w:lang w:eastAsia="lt-LT"/>
              </w:rPr>
              <w:t xml:space="preserve"> </w:t>
            </w:r>
            <w:proofErr w:type="spellStart"/>
            <w:r w:rsidRPr="00252473">
              <w:rPr>
                <w:color w:val="000000"/>
                <w:lang w:eastAsia="lt-LT"/>
              </w:rPr>
              <w:t>išardymas</w:t>
            </w:r>
            <w:proofErr w:type="spellEnd"/>
            <w:r w:rsidRPr="00252473">
              <w:rPr>
                <w:color w:val="000000"/>
                <w:lang w:eastAsia="lt-LT"/>
              </w:rPr>
              <w:t xml:space="preserve"> kai </w:t>
            </w:r>
            <w:proofErr w:type="spellStart"/>
            <w:r w:rsidRPr="00252473">
              <w:rPr>
                <w:color w:val="000000"/>
                <w:lang w:eastAsia="lt-LT"/>
              </w:rPr>
              <w:t>pastolių</w:t>
            </w:r>
            <w:proofErr w:type="spellEnd"/>
            <w:r w:rsidRPr="00252473">
              <w:rPr>
                <w:color w:val="000000"/>
                <w:lang w:eastAsia="lt-LT"/>
              </w:rPr>
              <w:t xml:space="preserve"> </w:t>
            </w:r>
            <w:proofErr w:type="spellStart"/>
            <w:r w:rsidRPr="00252473">
              <w:rPr>
                <w:color w:val="000000"/>
                <w:lang w:eastAsia="lt-LT"/>
              </w:rPr>
              <w:t>plotis</w:t>
            </w:r>
            <w:proofErr w:type="spellEnd"/>
            <w:r w:rsidRPr="00252473">
              <w:rPr>
                <w:color w:val="000000"/>
                <w:lang w:eastAsia="lt-LT"/>
              </w:rPr>
              <w:t xml:space="preserve"> 0,73 m,</w:t>
            </w:r>
            <w:r>
              <w:rPr>
                <w:color w:val="000000"/>
                <w:lang w:eastAsia="lt-LT"/>
              </w:rPr>
              <w:t xml:space="preserve"> </w:t>
            </w:r>
            <w:proofErr w:type="spellStart"/>
            <w:r w:rsidRPr="00252473">
              <w:rPr>
                <w:color w:val="000000"/>
                <w:lang w:eastAsia="lt-LT"/>
              </w:rPr>
              <w:t>aukštis</w:t>
            </w:r>
            <w:proofErr w:type="spellEnd"/>
            <w:r w:rsidRPr="00252473">
              <w:rPr>
                <w:color w:val="000000"/>
                <w:lang w:eastAsia="lt-LT"/>
              </w:rPr>
              <w:t xml:space="preserve"> </w:t>
            </w:r>
            <w:proofErr w:type="spellStart"/>
            <w:r w:rsidRPr="00252473">
              <w:rPr>
                <w:color w:val="000000"/>
                <w:lang w:eastAsia="lt-LT"/>
              </w:rPr>
              <w:t>iki</w:t>
            </w:r>
            <w:proofErr w:type="spellEnd"/>
            <w:r w:rsidRPr="00252473">
              <w:rPr>
                <w:color w:val="000000"/>
                <w:lang w:eastAsia="lt-LT"/>
              </w:rPr>
              <w:t xml:space="preserve"> 15 m (100 m2 </w:t>
            </w:r>
            <w:proofErr w:type="spellStart"/>
            <w:r w:rsidRPr="00252473">
              <w:rPr>
                <w:color w:val="000000"/>
                <w:lang w:eastAsia="lt-LT"/>
              </w:rPr>
              <w:t>vertikalios</w:t>
            </w:r>
            <w:proofErr w:type="spellEnd"/>
            <w:r>
              <w:rPr>
                <w:color w:val="000000"/>
                <w:lang w:eastAsia="lt-LT"/>
              </w:rPr>
              <w:t xml:space="preserve"> </w:t>
            </w:r>
            <w:proofErr w:type="spellStart"/>
            <w:r w:rsidRPr="00252473">
              <w:rPr>
                <w:color w:val="000000"/>
                <w:lang w:eastAsia="lt-LT"/>
              </w:rPr>
              <w:t>projekcijos</w:t>
            </w:r>
            <w:proofErr w:type="spellEnd"/>
            <w:r w:rsidRPr="00252473">
              <w:rPr>
                <w:color w:val="000000"/>
                <w:lang w:eastAsia="lt-LT"/>
              </w:rPr>
              <w:t>)</w:t>
            </w:r>
          </w:p>
        </w:tc>
        <w:tc>
          <w:tcPr>
            <w:tcW w:w="993" w:type="dxa"/>
            <w:tcBorders>
              <w:top w:val="single" w:sz="4" w:space="0" w:color="auto"/>
              <w:left w:val="single" w:sz="4" w:space="0" w:color="auto"/>
              <w:bottom w:val="single" w:sz="4" w:space="0" w:color="auto"/>
              <w:right w:val="single" w:sz="4" w:space="0" w:color="auto"/>
            </w:tcBorders>
            <w:vAlign w:val="center"/>
          </w:tcPr>
          <w:p w14:paraId="3D6BDF2B" w14:textId="77777777" w:rsidR="0079052F" w:rsidRDefault="0079052F" w:rsidP="0079052F">
            <w:pPr>
              <w:jc w:val="center"/>
            </w:pPr>
            <w:r w:rsidRPr="00117CA2">
              <w:t>100 m</w:t>
            </w:r>
            <w:r w:rsidRPr="00117CA2">
              <w:rPr>
                <w:vertAlign w:val="superscript"/>
              </w:rPr>
              <w:t>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5D5294" w14:textId="77777777" w:rsidR="0079052F" w:rsidRDefault="0079052F" w:rsidP="0079052F">
            <w:pPr>
              <w:jc w:val="center"/>
            </w:pPr>
            <w:r>
              <w:t>4,2</w:t>
            </w:r>
          </w:p>
        </w:tc>
      </w:tr>
      <w:tr w:rsidR="0079052F" w14:paraId="0613B1A3"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692F0595" w14:textId="77777777" w:rsidR="0079052F" w:rsidRDefault="0079052F" w:rsidP="00CB2941">
            <w:pPr>
              <w:jc w:val="center"/>
              <w:rPr>
                <w:color w:val="000000"/>
                <w:lang w:eastAsia="lt-LT"/>
              </w:rPr>
            </w:pPr>
            <w:r>
              <w:rPr>
                <w:color w:val="000000"/>
                <w:lang w:eastAsia="lt-LT"/>
              </w:rPr>
              <w:t>35</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4BF60EED" w14:textId="77777777" w:rsidR="0079052F" w:rsidRPr="00252473" w:rsidRDefault="0079052F" w:rsidP="00CB2941">
            <w:pPr>
              <w:rPr>
                <w:color w:val="000000"/>
                <w:lang w:eastAsia="lt-LT"/>
              </w:rPr>
            </w:pPr>
            <w:proofErr w:type="spellStart"/>
            <w:r w:rsidRPr="00252473">
              <w:rPr>
                <w:color w:val="000000"/>
                <w:lang w:eastAsia="lt-LT"/>
              </w:rPr>
              <w:t>Statybinių</w:t>
            </w:r>
            <w:proofErr w:type="spellEnd"/>
            <w:r w:rsidRPr="00252473">
              <w:rPr>
                <w:color w:val="000000"/>
                <w:lang w:eastAsia="lt-LT"/>
              </w:rPr>
              <w:t xml:space="preserve"> </w:t>
            </w:r>
            <w:proofErr w:type="spellStart"/>
            <w:r w:rsidRPr="00252473">
              <w:rPr>
                <w:color w:val="000000"/>
                <w:lang w:eastAsia="lt-LT"/>
              </w:rPr>
              <w:t>šiukšlių</w:t>
            </w:r>
            <w:proofErr w:type="spellEnd"/>
            <w:r w:rsidRPr="00252473">
              <w:rPr>
                <w:color w:val="000000"/>
                <w:lang w:eastAsia="lt-LT"/>
              </w:rPr>
              <w:t xml:space="preserve"> </w:t>
            </w:r>
            <w:proofErr w:type="spellStart"/>
            <w:r w:rsidRPr="00252473">
              <w:rPr>
                <w:color w:val="000000"/>
                <w:lang w:eastAsia="lt-LT"/>
              </w:rPr>
              <w:t>išvežimas</w:t>
            </w:r>
            <w:proofErr w:type="spellEnd"/>
            <w:r w:rsidRPr="00252473">
              <w:rPr>
                <w:color w:val="000000"/>
                <w:lang w:eastAsia="lt-LT"/>
              </w:rPr>
              <w:t xml:space="preserve"> 10 km </w:t>
            </w:r>
            <w:proofErr w:type="spellStart"/>
            <w:r w:rsidRPr="00252473">
              <w:rPr>
                <w:color w:val="000000"/>
                <w:lang w:eastAsia="lt-LT"/>
              </w:rPr>
              <w:t>atstumu</w:t>
            </w:r>
            <w:proofErr w:type="spellEnd"/>
            <w:r w:rsidRPr="00252473">
              <w:rPr>
                <w:color w:val="000000"/>
                <w:lang w:eastAsia="lt-LT"/>
              </w:rPr>
              <w:t xml:space="preserve"> </w:t>
            </w:r>
            <w:proofErr w:type="spellStart"/>
            <w:r w:rsidRPr="00252473">
              <w:rPr>
                <w:color w:val="000000"/>
                <w:lang w:eastAsia="lt-LT"/>
              </w:rPr>
              <w:t>automobiliais-savivarčiais</w:t>
            </w:r>
            <w:proofErr w:type="spellEnd"/>
            <w:r w:rsidRPr="00252473">
              <w:rPr>
                <w:color w:val="000000"/>
                <w:lang w:eastAsia="lt-LT"/>
              </w:rPr>
              <w:t>,</w:t>
            </w:r>
            <w:r>
              <w:rPr>
                <w:color w:val="000000"/>
                <w:lang w:eastAsia="lt-LT"/>
              </w:rPr>
              <w:t xml:space="preserve"> </w:t>
            </w:r>
            <w:proofErr w:type="spellStart"/>
            <w:r w:rsidRPr="00252473">
              <w:rPr>
                <w:color w:val="000000"/>
                <w:lang w:eastAsia="lt-LT"/>
              </w:rPr>
              <w:t>pakraunant</w:t>
            </w:r>
            <w:proofErr w:type="spellEnd"/>
            <w:r w:rsidRPr="00252473">
              <w:rPr>
                <w:color w:val="000000"/>
                <w:lang w:eastAsia="lt-LT"/>
              </w:rPr>
              <w:t xml:space="preserve"> </w:t>
            </w:r>
            <w:proofErr w:type="spellStart"/>
            <w:r w:rsidRPr="00252473">
              <w:rPr>
                <w:color w:val="000000"/>
                <w:lang w:eastAsia="lt-LT"/>
              </w:rPr>
              <w:t>rankiniu</w:t>
            </w:r>
            <w:proofErr w:type="spellEnd"/>
            <w:r w:rsidRPr="00252473">
              <w:rPr>
                <w:color w:val="000000"/>
                <w:lang w:eastAsia="lt-LT"/>
              </w:rPr>
              <w:t xml:space="preserve"> </w:t>
            </w:r>
            <w:proofErr w:type="spellStart"/>
            <w:r w:rsidRPr="00252473">
              <w:rPr>
                <w:color w:val="000000"/>
                <w:lang w:eastAsia="lt-LT"/>
              </w:rPr>
              <w:t>būdu</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A78638" w14:textId="77777777" w:rsidR="0079052F" w:rsidRDefault="0079052F" w:rsidP="0079052F">
            <w:pPr>
              <w:jc w:val="center"/>
            </w:pPr>
            <w: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AD4F04D" w14:textId="77777777" w:rsidR="0079052F" w:rsidRDefault="0079052F" w:rsidP="0079052F">
            <w:pPr>
              <w:jc w:val="center"/>
            </w:pPr>
            <w:r>
              <w:t>5</w:t>
            </w:r>
          </w:p>
        </w:tc>
      </w:tr>
      <w:tr w:rsidR="0079052F" w14:paraId="3B0568B3"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3C9270D7" w14:textId="77777777" w:rsidR="0079052F" w:rsidRDefault="0079052F" w:rsidP="00CB2941">
            <w:pPr>
              <w:jc w:val="center"/>
              <w:rPr>
                <w:color w:val="000000"/>
                <w:lang w:eastAsia="lt-LT"/>
              </w:rPr>
            </w:pPr>
            <w:r>
              <w:rPr>
                <w:color w:val="000000"/>
                <w:lang w:eastAsia="lt-LT"/>
              </w:rPr>
              <w:t>36</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58FFAB8A" w14:textId="77777777" w:rsidR="0079052F" w:rsidRPr="00252473" w:rsidRDefault="0079052F" w:rsidP="00CB2941">
            <w:pPr>
              <w:rPr>
                <w:color w:val="000000"/>
                <w:lang w:eastAsia="lt-LT"/>
              </w:rPr>
            </w:pPr>
            <w:proofErr w:type="spellStart"/>
            <w:r w:rsidRPr="00252473">
              <w:rPr>
                <w:color w:val="000000"/>
                <w:lang w:eastAsia="lt-LT"/>
              </w:rPr>
              <w:t>Transportuojant</w:t>
            </w:r>
            <w:proofErr w:type="spellEnd"/>
            <w:r w:rsidRPr="00252473">
              <w:rPr>
                <w:color w:val="000000"/>
                <w:lang w:eastAsia="lt-LT"/>
              </w:rPr>
              <w:t xml:space="preserve"> </w:t>
            </w:r>
            <w:proofErr w:type="spellStart"/>
            <w:r w:rsidRPr="00252473">
              <w:rPr>
                <w:color w:val="000000"/>
                <w:lang w:eastAsia="lt-LT"/>
              </w:rPr>
              <w:t>statybines</w:t>
            </w:r>
            <w:proofErr w:type="spellEnd"/>
            <w:r w:rsidRPr="00252473">
              <w:rPr>
                <w:color w:val="000000"/>
                <w:lang w:eastAsia="lt-LT"/>
              </w:rPr>
              <w:t xml:space="preserve"> </w:t>
            </w:r>
            <w:proofErr w:type="spellStart"/>
            <w:r w:rsidRPr="00252473">
              <w:rPr>
                <w:color w:val="000000"/>
                <w:lang w:eastAsia="lt-LT"/>
              </w:rPr>
              <w:t>šiukšles</w:t>
            </w:r>
            <w:proofErr w:type="spellEnd"/>
            <w:r w:rsidRPr="00252473">
              <w:rPr>
                <w:color w:val="000000"/>
                <w:lang w:eastAsia="lt-LT"/>
              </w:rPr>
              <w:t xml:space="preserve"> </w:t>
            </w:r>
            <w:proofErr w:type="spellStart"/>
            <w:r w:rsidRPr="00252473">
              <w:rPr>
                <w:color w:val="000000"/>
                <w:lang w:eastAsia="lt-LT"/>
              </w:rPr>
              <w:t>už</w:t>
            </w:r>
            <w:proofErr w:type="spellEnd"/>
            <w:r w:rsidRPr="00252473">
              <w:rPr>
                <w:color w:val="000000"/>
                <w:lang w:eastAsia="lt-LT"/>
              </w:rPr>
              <w:t xml:space="preserve"> </w:t>
            </w:r>
            <w:proofErr w:type="spellStart"/>
            <w:r w:rsidRPr="00252473">
              <w:rPr>
                <w:color w:val="000000"/>
                <w:lang w:eastAsia="lt-LT"/>
              </w:rPr>
              <w:t>kiekvieną</w:t>
            </w:r>
            <w:proofErr w:type="spellEnd"/>
            <w:r w:rsidRPr="00252473">
              <w:rPr>
                <w:color w:val="000000"/>
                <w:lang w:eastAsia="lt-LT"/>
              </w:rPr>
              <w:t xml:space="preserve"> </w:t>
            </w:r>
            <w:proofErr w:type="spellStart"/>
            <w:r w:rsidRPr="00252473">
              <w:rPr>
                <w:color w:val="000000"/>
                <w:lang w:eastAsia="lt-LT"/>
              </w:rPr>
              <w:t>papildomą</w:t>
            </w:r>
            <w:proofErr w:type="spellEnd"/>
            <w:r w:rsidRPr="00252473">
              <w:rPr>
                <w:color w:val="000000"/>
                <w:lang w:eastAsia="lt-LT"/>
              </w:rPr>
              <w:t xml:space="preserve"> </w:t>
            </w:r>
            <w:proofErr w:type="spellStart"/>
            <w:r w:rsidRPr="00252473">
              <w:rPr>
                <w:color w:val="000000"/>
                <w:lang w:eastAsia="lt-LT"/>
              </w:rPr>
              <w:t>kilometrą</w:t>
            </w:r>
            <w:proofErr w:type="spellEnd"/>
            <w:r w:rsidRPr="00252473">
              <w:rPr>
                <w:color w:val="000000"/>
                <w:lang w:eastAsia="lt-LT"/>
              </w:rPr>
              <w:t xml:space="preserve"> </w:t>
            </w:r>
            <w:proofErr w:type="spellStart"/>
            <w:r w:rsidRPr="00252473">
              <w:rPr>
                <w:color w:val="000000"/>
                <w:lang w:eastAsia="lt-LT"/>
              </w:rPr>
              <w:t>pridėti</w:t>
            </w:r>
            <w:proofErr w:type="spellEnd"/>
            <w:r>
              <w:rPr>
                <w:color w:val="000000"/>
                <w:lang w:eastAsia="lt-LT"/>
              </w:rPr>
              <w:t xml:space="preserve"> </w:t>
            </w:r>
            <w:r w:rsidRPr="00252473">
              <w:rPr>
                <w:color w:val="000000"/>
                <w:lang w:eastAsia="lt-LT"/>
              </w:rPr>
              <w:t>K2=35</w:t>
            </w:r>
          </w:p>
        </w:tc>
        <w:tc>
          <w:tcPr>
            <w:tcW w:w="993" w:type="dxa"/>
            <w:tcBorders>
              <w:top w:val="single" w:sz="4" w:space="0" w:color="auto"/>
              <w:left w:val="single" w:sz="4" w:space="0" w:color="auto"/>
              <w:bottom w:val="single" w:sz="4" w:space="0" w:color="auto"/>
              <w:right w:val="single" w:sz="4" w:space="0" w:color="auto"/>
            </w:tcBorders>
            <w:vAlign w:val="center"/>
          </w:tcPr>
          <w:p w14:paraId="6364B941" w14:textId="77777777" w:rsidR="0079052F" w:rsidRDefault="0079052F" w:rsidP="0079052F">
            <w:pPr>
              <w:jc w:val="center"/>
            </w:pPr>
            <w: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A23D093" w14:textId="77777777" w:rsidR="0079052F" w:rsidRDefault="0079052F" w:rsidP="0079052F">
            <w:pPr>
              <w:jc w:val="center"/>
            </w:pPr>
            <w:r>
              <w:t>5</w:t>
            </w:r>
          </w:p>
        </w:tc>
      </w:tr>
      <w:tr w:rsidR="0079052F" w14:paraId="79298811"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598E77F0" w14:textId="77777777" w:rsidR="0079052F" w:rsidRDefault="0079052F" w:rsidP="00CB2941">
            <w:pPr>
              <w:jc w:val="center"/>
              <w:rPr>
                <w:color w:val="000000"/>
                <w:lang w:eastAsia="lt-LT"/>
              </w:rPr>
            </w:pPr>
            <w:r>
              <w:rPr>
                <w:color w:val="000000"/>
                <w:lang w:eastAsia="lt-LT"/>
              </w:rPr>
              <w:t>37</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499C1505" w14:textId="77777777" w:rsidR="0079052F" w:rsidRPr="00252473" w:rsidRDefault="0079052F" w:rsidP="00CB2941">
            <w:pPr>
              <w:rPr>
                <w:color w:val="000000"/>
                <w:lang w:eastAsia="lt-LT"/>
              </w:rPr>
            </w:pPr>
            <w:proofErr w:type="spellStart"/>
            <w:r w:rsidRPr="00252473">
              <w:rPr>
                <w:color w:val="000000"/>
                <w:lang w:eastAsia="lt-LT"/>
              </w:rPr>
              <w:t>Asbestcementinių</w:t>
            </w:r>
            <w:proofErr w:type="spellEnd"/>
            <w:r w:rsidRPr="00252473">
              <w:rPr>
                <w:color w:val="000000"/>
                <w:lang w:eastAsia="lt-LT"/>
              </w:rPr>
              <w:t xml:space="preserve"> </w:t>
            </w:r>
            <w:proofErr w:type="spellStart"/>
            <w:r w:rsidRPr="00252473">
              <w:rPr>
                <w:color w:val="000000"/>
                <w:lang w:eastAsia="lt-LT"/>
              </w:rPr>
              <w:t>lakštų</w:t>
            </w:r>
            <w:proofErr w:type="spellEnd"/>
            <w:r w:rsidRPr="00252473">
              <w:rPr>
                <w:color w:val="000000"/>
                <w:lang w:eastAsia="lt-LT"/>
              </w:rPr>
              <w:t xml:space="preserve"> </w:t>
            </w:r>
            <w:proofErr w:type="spellStart"/>
            <w:r w:rsidRPr="00252473">
              <w:rPr>
                <w:color w:val="000000"/>
                <w:lang w:eastAsia="lt-LT"/>
              </w:rPr>
              <w:t>utilizavimas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DF2AB3" w14:textId="77777777" w:rsidR="0079052F" w:rsidRDefault="0079052F" w:rsidP="0079052F">
            <w:pPr>
              <w:jc w:val="center"/>
            </w:pPr>
            <w: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375CC40" w14:textId="77777777" w:rsidR="0079052F" w:rsidRDefault="0079052F" w:rsidP="0079052F">
            <w:pPr>
              <w:jc w:val="center"/>
            </w:pPr>
            <w:r>
              <w:t>3,5</w:t>
            </w:r>
          </w:p>
        </w:tc>
      </w:tr>
      <w:tr w:rsidR="0079052F" w14:paraId="59A10482" w14:textId="77777777" w:rsidTr="0079052F">
        <w:trPr>
          <w:trHeight w:val="255"/>
        </w:trPr>
        <w:tc>
          <w:tcPr>
            <w:tcW w:w="678" w:type="dxa"/>
            <w:gridSpan w:val="2"/>
            <w:tcBorders>
              <w:top w:val="single" w:sz="4" w:space="0" w:color="auto"/>
              <w:left w:val="single" w:sz="4" w:space="0" w:color="auto"/>
              <w:bottom w:val="single" w:sz="4" w:space="0" w:color="auto"/>
              <w:right w:val="single" w:sz="4" w:space="0" w:color="auto"/>
            </w:tcBorders>
            <w:vAlign w:val="center"/>
          </w:tcPr>
          <w:p w14:paraId="4955E5B1" w14:textId="77777777" w:rsidR="0079052F" w:rsidRDefault="0079052F" w:rsidP="00CB2941">
            <w:pPr>
              <w:jc w:val="center"/>
              <w:rPr>
                <w:color w:val="000000"/>
                <w:lang w:eastAsia="lt-LT"/>
              </w:rPr>
            </w:pPr>
            <w:r>
              <w:rPr>
                <w:color w:val="000000"/>
                <w:lang w:eastAsia="lt-LT"/>
              </w:rPr>
              <w:t>38</w:t>
            </w:r>
          </w:p>
        </w:tc>
        <w:tc>
          <w:tcPr>
            <w:tcW w:w="6234" w:type="dxa"/>
            <w:gridSpan w:val="7"/>
            <w:tcBorders>
              <w:top w:val="single" w:sz="4" w:space="0" w:color="auto"/>
              <w:left w:val="single" w:sz="4" w:space="0" w:color="auto"/>
              <w:bottom w:val="single" w:sz="4" w:space="0" w:color="auto"/>
              <w:right w:val="single" w:sz="4" w:space="0" w:color="auto"/>
            </w:tcBorders>
            <w:vAlign w:val="center"/>
          </w:tcPr>
          <w:p w14:paraId="7F599854" w14:textId="0AABEA31" w:rsidR="0079052F" w:rsidRPr="00252473" w:rsidRDefault="0079052F" w:rsidP="00CB2941">
            <w:pPr>
              <w:rPr>
                <w:color w:val="000000"/>
                <w:lang w:eastAsia="lt-LT"/>
              </w:rPr>
            </w:pPr>
            <w:r>
              <w:rPr>
                <w:color w:val="000000"/>
                <w:lang w:eastAsia="lt-LT"/>
              </w:rPr>
              <w:t xml:space="preserve"> Kiti (</w:t>
            </w:r>
            <w:proofErr w:type="spellStart"/>
            <w:r>
              <w:rPr>
                <w:color w:val="000000"/>
                <w:lang w:eastAsia="lt-LT"/>
              </w:rPr>
              <w:t>papildomi</w:t>
            </w:r>
            <w:proofErr w:type="spellEnd"/>
            <w:r>
              <w:rPr>
                <w:color w:val="000000"/>
                <w:lang w:eastAsia="lt-LT"/>
              </w:rPr>
              <w:t xml:space="preserve">) </w:t>
            </w:r>
            <w:proofErr w:type="spellStart"/>
            <w:r>
              <w:rPr>
                <w:color w:val="000000"/>
                <w:lang w:eastAsia="lt-LT"/>
              </w:rPr>
              <w:t>darbai</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B35D756" w14:textId="77777777" w:rsidR="0079052F" w:rsidRDefault="0079052F" w:rsidP="0079052F">
            <w:pPr>
              <w:jc w:val="center"/>
            </w:pPr>
            <w:proofErr w:type="spellStart"/>
            <w:r>
              <w:t>kompl</w:t>
            </w:r>
            <w:proofErr w:type="spellEnd"/>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B92CBCB" w14:textId="77777777" w:rsidR="0079052F" w:rsidRDefault="0079052F" w:rsidP="0079052F">
            <w:pPr>
              <w:jc w:val="center"/>
            </w:pPr>
          </w:p>
        </w:tc>
      </w:tr>
      <w:tr w:rsidR="0066534E" w:rsidRPr="0066534E" w14:paraId="771B84D1" w14:textId="77777777" w:rsidTr="0079052F">
        <w:trPr>
          <w:gridAfter w:val="2"/>
          <w:wAfter w:w="211" w:type="dxa"/>
          <w:trHeight w:val="300"/>
        </w:trPr>
        <w:tc>
          <w:tcPr>
            <w:tcW w:w="720" w:type="dxa"/>
            <w:gridSpan w:val="3"/>
            <w:tcBorders>
              <w:top w:val="nil"/>
              <w:left w:val="nil"/>
              <w:bottom w:val="nil"/>
              <w:right w:val="nil"/>
            </w:tcBorders>
            <w:shd w:val="clear" w:color="auto" w:fill="auto"/>
            <w:noWrap/>
            <w:vAlign w:val="bottom"/>
          </w:tcPr>
          <w:p w14:paraId="282DD7AE" w14:textId="77777777" w:rsidR="0066534E" w:rsidRPr="0066534E" w:rsidRDefault="0066534E" w:rsidP="00120F37">
            <w:pPr>
              <w:jc w:val="center"/>
              <w:rPr>
                <w:color w:val="000000"/>
                <w:lang w:eastAsia="lt-LT"/>
              </w:rPr>
            </w:pPr>
          </w:p>
        </w:tc>
        <w:tc>
          <w:tcPr>
            <w:tcW w:w="4660" w:type="dxa"/>
            <w:gridSpan w:val="2"/>
            <w:tcBorders>
              <w:top w:val="nil"/>
              <w:left w:val="nil"/>
              <w:bottom w:val="nil"/>
              <w:right w:val="nil"/>
            </w:tcBorders>
            <w:shd w:val="clear" w:color="auto" w:fill="auto"/>
            <w:noWrap/>
            <w:vAlign w:val="bottom"/>
          </w:tcPr>
          <w:p w14:paraId="01B7F70C" w14:textId="77777777" w:rsidR="0066534E" w:rsidRPr="0066534E" w:rsidRDefault="0066534E" w:rsidP="00120F37">
            <w:pPr>
              <w:jc w:val="center"/>
              <w:rPr>
                <w:lang w:eastAsia="lt-LT"/>
              </w:rPr>
            </w:pPr>
          </w:p>
        </w:tc>
        <w:tc>
          <w:tcPr>
            <w:tcW w:w="1401" w:type="dxa"/>
            <w:gridSpan w:val="2"/>
            <w:tcBorders>
              <w:top w:val="nil"/>
              <w:left w:val="nil"/>
              <w:bottom w:val="nil"/>
              <w:right w:val="nil"/>
            </w:tcBorders>
            <w:shd w:val="clear" w:color="auto" w:fill="auto"/>
            <w:noWrap/>
            <w:vAlign w:val="bottom"/>
          </w:tcPr>
          <w:p w14:paraId="098D29C1" w14:textId="77777777" w:rsidR="0066534E" w:rsidRPr="0066534E" w:rsidRDefault="0066534E" w:rsidP="00120F37">
            <w:pPr>
              <w:jc w:val="center"/>
              <w:rPr>
                <w:lang w:eastAsia="lt-LT"/>
              </w:rPr>
            </w:pPr>
          </w:p>
        </w:tc>
        <w:tc>
          <w:tcPr>
            <w:tcW w:w="1905" w:type="dxa"/>
            <w:gridSpan w:val="4"/>
            <w:tcBorders>
              <w:top w:val="nil"/>
              <w:left w:val="nil"/>
              <w:bottom w:val="nil"/>
              <w:right w:val="nil"/>
            </w:tcBorders>
            <w:shd w:val="clear" w:color="auto" w:fill="auto"/>
            <w:noWrap/>
            <w:vAlign w:val="bottom"/>
          </w:tcPr>
          <w:p w14:paraId="078792E8" w14:textId="77777777" w:rsidR="0066534E" w:rsidRPr="0066534E" w:rsidRDefault="0066534E" w:rsidP="00120F37">
            <w:pPr>
              <w:jc w:val="center"/>
              <w:rPr>
                <w:lang w:eastAsia="lt-LT"/>
              </w:rPr>
            </w:pPr>
          </w:p>
        </w:tc>
      </w:tr>
    </w:tbl>
    <w:p w14:paraId="6EAAFB86" w14:textId="77777777" w:rsidR="0066534E" w:rsidRDefault="0066534E" w:rsidP="0066534E">
      <w:proofErr w:type="spellStart"/>
      <w:r w:rsidRPr="004425DB">
        <w:rPr>
          <w:b/>
        </w:rPr>
        <w:t>Pastabos</w:t>
      </w:r>
      <w:proofErr w:type="spellEnd"/>
      <w:r>
        <w:t xml:space="preserve">: </w:t>
      </w:r>
    </w:p>
    <w:p w14:paraId="308027DC" w14:textId="0412CD99" w:rsidR="0066534E" w:rsidRDefault="0066534E" w:rsidP="0066534E">
      <w:pPr>
        <w:spacing w:line="360" w:lineRule="auto"/>
        <w:jc w:val="both"/>
      </w:pPr>
      <w:r>
        <w:t xml:space="preserve">1. </w:t>
      </w:r>
      <w:proofErr w:type="spellStart"/>
      <w:r>
        <w:t>Sudarant</w:t>
      </w:r>
      <w:proofErr w:type="spellEnd"/>
      <w:r>
        <w:t xml:space="preserve"> </w:t>
      </w:r>
      <w:proofErr w:type="spellStart"/>
      <w:r>
        <w:t>sąmatą</w:t>
      </w:r>
      <w:proofErr w:type="spellEnd"/>
      <w:r>
        <w:t xml:space="preserve"> </w:t>
      </w:r>
      <w:proofErr w:type="spellStart"/>
      <w:r>
        <w:t>būtina</w:t>
      </w:r>
      <w:proofErr w:type="spellEnd"/>
      <w:r>
        <w:t xml:space="preserve"> </w:t>
      </w:r>
      <w:proofErr w:type="spellStart"/>
      <w:r>
        <w:t>nurodyti</w:t>
      </w:r>
      <w:proofErr w:type="spellEnd"/>
      <w:r>
        <w:t xml:space="preserve"> </w:t>
      </w:r>
      <w:proofErr w:type="spellStart"/>
      <w:r>
        <w:t>darbų</w:t>
      </w:r>
      <w:proofErr w:type="spellEnd"/>
      <w:r>
        <w:t xml:space="preserve"> </w:t>
      </w:r>
      <w:proofErr w:type="spellStart"/>
      <w:r>
        <w:t>kodus</w:t>
      </w:r>
      <w:proofErr w:type="spellEnd"/>
      <w:r>
        <w:t>.</w:t>
      </w:r>
    </w:p>
    <w:p w14:paraId="1169E016" w14:textId="0194F50D" w:rsidR="0066534E" w:rsidRPr="0066534E" w:rsidRDefault="0066534E" w:rsidP="0066534E">
      <w:pPr>
        <w:spacing w:line="360" w:lineRule="auto"/>
        <w:jc w:val="both"/>
        <w:rPr>
          <w:lang w:val="fi-FI"/>
        </w:rPr>
      </w:pPr>
      <w:r>
        <w:rPr>
          <w:lang w:val="fi-FI"/>
        </w:rPr>
        <w:t>2</w:t>
      </w:r>
      <w:r w:rsidRPr="0066534E">
        <w:rPr>
          <w:lang w:val="fi-FI"/>
        </w:rPr>
        <w:t xml:space="preserve">. Darbų apimtis </w:t>
      </w:r>
      <w:r>
        <w:rPr>
          <w:lang w:val="fi-FI"/>
        </w:rPr>
        <w:t xml:space="preserve">galima </w:t>
      </w:r>
      <w:r w:rsidRPr="0066534E">
        <w:rPr>
          <w:lang w:val="fi-FI"/>
        </w:rPr>
        <w:t>tikslinti vietoje</w:t>
      </w:r>
      <w:r>
        <w:rPr>
          <w:lang w:val="fi-FI"/>
        </w:rPr>
        <w:t>.</w:t>
      </w:r>
    </w:p>
    <w:p w14:paraId="25C65D12" w14:textId="3622AA57" w:rsidR="0066534E" w:rsidRPr="0066534E" w:rsidRDefault="0066534E" w:rsidP="0066534E">
      <w:pPr>
        <w:spacing w:line="360" w:lineRule="auto"/>
        <w:jc w:val="both"/>
        <w:rPr>
          <w:lang w:val="fi-FI"/>
        </w:rPr>
      </w:pPr>
      <w:r>
        <w:rPr>
          <w:lang w:val="fi-FI"/>
        </w:rPr>
        <w:t>3</w:t>
      </w:r>
      <w:r w:rsidRPr="0066534E">
        <w:rPr>
          <w:lang w:val="fi-FI"/>
        </w:rPr>
        <w:t xml:space="preserve">. </w:t>
      </w:r>
      <w:r w:rsidRPr="00A03988">
        <w:rPr>
          <w:lang w:val="fi-FI"/>
        </w:rPr>
        <w:t>Darbus atlikti iki 2025 m. lapkričio 1 d.</w:t>
      </w:r>
    </w:p>
    <w:p w14:paraId="45ED5467" w14:textId="6BF494EA" w:rsidR="0066534E" w:rsidRPr="0066534E" w:rsidRDefault="00140B95" w:rsidP="0066534E">
      <w:pPr>
        <w:spacing w:line="360" w:lineRule="auto"/>
        <w:jc w:val="both"/>
        <w:rPr>
          <w:lang w:val="fi-FI"/>
        </w:rPr>
      </w:pPr>
      <w:r>
        <w:rPr>
          <w:lang w:val="fi-FI"/>
        </w:rPr>
        <w:lastRenderedPageBreak/>
        <w:t>4</w:t>
      </w:r>
      <w:r w:rsidR="0066534E" w:rsidRPr="0066534E">
        <w:rPr>
          <w:lang w:val="fi-FI"/>
        </w:rPr>
        <w:t xml:space="preserve">. </w:t>
      </w:r>
      <w:r w:rsidRPr="00A03988">
        <w:rPr>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w:t>
      </w:r>
      <w:r>
        <w:rPr>
          <w:lang w:val="fi-FI"/>
        </w:rPr>
        <w:t>,</w:t>
      </w:r>
      <w:r w:rsidRPr="00A03988">
        <w:rPr>
          <w:lang w:val="fi-FI"/>
        </w:rPr>
        <w:t xml:space="preserve"> t. y</w:t>
      </w:r>
      <w:r>
        <w:rPr>
          <w:lang w:val="fi-FI"/>
        </w:rPr>
        <w:t>.</w:t>
      </w:r>
      <w:r w:rsidRPr="00A03988">
        <w:rPr>
          <w:lang w:val="fi-FI"/>
        </w:rPr>
        <w:t xml:space="preserve"> </w:t>
      </w:r>
      <w:r>
        <w:rPr>
          <w:lang w:val="fi-FI"/>
        </w:rPr>
        <w:t>darbams tiekėjas</w:t>
      </w:r>
      <w:r w:rsidRPr="00A03988">
        <w:rPr>
          <w:lang w:val="fi-FI"/>
        </w:rPr>
        <w:t xml:space="preserve"> turi turėti aplinkos apsaugos vadybos sistemos reikalavimus atitinkantį standartą LST EN ISO 14001 arba ES aplinkosaugos vadybos ir audito sistemą (EMAS)</w:t>
      </w:r>
      <w:r>
        <w:rPr>
          <w:lang w:val="fi-FI"/>
        </w:rPr>
        <w:t>.</w:t>
      </w:r>
    </w:p>
    <w:p w14:paraId="3CCBDD98" w14:textId="41F64F5D" w:rsidR="0066534E" w:rsidRPr="006620D9" w:rsidRDefault="00140B95" w:rsidP="0066534E">
      <w:pPr>
        <w:spacing w:line="360" w:lineRule="auto"/>
        <w:jc w:val="both"/>
      </w:pPr>
      <w:bookmarkStart w:id="7" w:name="_Hlk163128821"/>
      <w:r>
        <w:t>5</w:t>
      </w:r>
      <w:r w:rsidR="0066534E">
        <w:t xml:space="preserve">. </w:t>
      </w:r>
      <w:proofErr w:type="spellStart"/>
      <w:r w:rsidR="0066534E" w:rsidRPr="006620D9">
        <w:t>Remonto</w:t>
      </w:r>
      <w:proofErr w:type="spellEnd"/>
      <w:r w:rsidR="0066534E" w:rsidRPr="006620D9">
        <w:t xml:space="preserve"> </w:t>
      </w:r>
      <w:proofErr w:type="spellStart"/>
      <w:r w:rsidR="0066534E" w:rsidRPr="006620D9">
        <w:t>darbai</w:t>
      </w:r>
      <w:proofErr w:type="spellEnd"/>
      <w:r w:rsidR="0066534E" w:rsidRPr="006620D9">
        <w:t xml:space="preserve"> </w:t>
      </w:r>
      <w:proofErr w:type="spellStart"/>
      <w:r w:rsidR="0066534E" w:rsidRPr="006620D9">
        <w:t>dalinai</w:t>
      </w:r>
      <w:proofErr w:type="spellEnd"/>
      <w:r w:rsidR="0066534E" w:rsidRPr="006620D9">
        <w:t xml:space="preserve"> </w:t>
      </w:r>
      <w:proofErr w:type="spellStart"/>
      <w:r w:rsidR="0066534E" w:rsidRPr="006620D9">
        <w:t>finansuojami</w:t>
      </w:r>
      <w:proofErr w:type="spellEnd"/>
      <w:r w:rsidR="0066534E" w:rsidRPr="006620D9">
        <w:t xml:space="preserve"> Vilniaus r. </w:t>
      </w:r>
      <w:proofErr w:type="spellStart"/>
      <w:r w:rsidR="0066534E" w:rsidRPr="006620D9">
        <w:t>savivaldybės</w:t>
      </w:r>
      <w:proofErr w:type="spellEnd"/>
      <w:r w:rsidR="0066534E" w:rsidRPr="006620D9">
        <w:t xml:space="preserve"> </w:t>
      </w:r>
      <w:proofErr w:type="spellStart"/>
      <w:r w:rsidR="0066534E" w:rsidRPr="006620D9">
        <w:t>administracijos</w:t>
      </w:r>
      <w:proofErr w:type="spellEnd"/>
      <w:r w:rsidR="0066534E" w:rsidRPr="006620D9">
        <w:t xml:space="preserve"> </w:t>
      </w:r>
      <w:proofErr w:type="spellStart"/>
      <w:r w:rsidR="0066534E" w:rsidRPr="006620D9">
        <w:t>lėšomis</w:t>
      </w:r>
      <w:proofErr w:type="spellEnd"/>
      <w:r w:rsidR="0066534E" w:rsidRPr="006620D9">
        <w:t xml:space="preserve">. </w:t>
      </w:r>
    </w:p>
    <w:p w14:paraId="7400D274" w14:textId="0ED2F8BC" w:rsidR="0066534E" w:rsidRDefault="00140B95" w:rsidP="0066534E">
      <w:pPr>
        <w:spacing w:line="360" w:lineRule="auto"/>
        <w:jc w:val="both"/>
      </w:pPr>
      <w:r>
        <w:t>6</w:t>
      </w:r>
      <w:r w:rsidR="0066534E" w:rsidRPr="006620D9">
        <w:t xml:space="preserve">. </w:t>
      </w:r>
      <w:proofErr w:type="spellStart"/>
      <w:r w:rsidRPr="000511CE">
        <w:rPr>
          <w:lang w:val="en-US"/>
        </w:rPr>
        <w:t>Apmokėjimas</w:t>
      </w:r>
      <w:proofErr w:type="spellEnd"/>
      <w:r w:rsidRPr="000511CE">
        <w:rPr>
          <w:lang w:val="en-US"/>
        </w:rPr>
        <w:t xml:space="preserve"> </w:t>
      </w:r>
      <w:proofErr w:type="spellStart"/>
      <w:r w:rsidRPr="000511CE">
        <w:rPr>
          <w:lang w:val="en-US"/>
        </w:rPr>
        <w:t>vykdomas</w:t>
      </w:r>
      <w:proofErr w:type="spellEnd"/>
      <w:r w:rsidRPr="000511CE">
        <w:rPr>
          <w:lang w:val="en-US"/>
        </w:rPr>
        <w:t xml:space="preserve"> po </w:t>
      </w:r>
      <w:proofErr w:type="spellStart"/>
      <w:r w:rsidRPr="000511CE">
        <w:rPr>
          <w:lang w:val="en-US"/>
        </w:rPr>
        <w:t>visų</w:t>
      </w:r>
      <w:proofErr w:type="spellEnd"/>
      <w:r w:rsidRPr="000511CE">
        <w:rPr>
          <w:lang w:val="en-US"/>
        </w:rPr>
        <w:t xml:space="preserve"> </w:t>
      </w:r>
      <w:proofErr w:type="spellStart"/>
      <w:r w:rsidRPr="000511CE">
        <w:rPr>
          <w:lang w:val="en-US"/>
        </w:rPr>
        <w:t>faktiškai</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akto</w:t>
      </w:r>
      <w:proofErr w:type="spellEnd"/>
      <w:r w:rsidRPr="000511CE">
        <w:rPr>
          <w:lang w:val="en-US"/>
        </w:rPr>
        <w:t xml:space="preserve"> </w:t>
      </w:r>
      <w:proofErr w:type="spellStart"/>
      <w:r w:rsidRPr="000511CE">
        <w:rPr>
          <w:lang w:val="en-US"/>
        </w:rPr>
        <w:t>pasirašymo</w:t>
      </w:r>
      <w:proofErr w:type="spellEnd"/>
      <w:r w:rsidRPr="000511CE">
        <w:rPr>
          <w:lang w:val="en-US"/>
        </w:rPr>
        <w:t xml:space="preserve"> ir </w:t>
      </w:r>
      <w:proofErr w:type="spellStart"/>
      <w:r w:rsidRPr="000511CE">
        <w:rPr>
          <w:lang w:val="en-US"/>
        </w:rPr>
        <w:t>užsakovui</w:t>
      </w:r>
      <w:proofErr w:type="spellEnd"/>
      <w:r w:rsidRPr="000511CE">
        <w:rPr>
          <w:lang w:val="en-US"/>
        </w:rPr>
        <w:t xml:space="preserve"> </w:t>
      </w:r>
      <w:proofErr w:type="spellStart"/>
      <w:r w:rsidRPr="000511CE">
        <w:rPr>
          <w:lang w:val="en-US"/>
        </w:rPr>
        <w:t>gavus</w:t>
      </w:r>
      <w:proofErr w:type="spellEnd"/>
      <w:r w:rsidRPr="000511CE">
        <w:rPr>
          <w:lang w:val="en-US"/>
        </w:rPr>
        <w:t xml:space="preserve"> </w:t>
      </w:r>
      <w:proofErr w:type="spellStart"/>
      <w:r w:rsidRPr="000511CE">
        <w:rPr>
          <w:lang w:val="en-US"/>
        </w:rPr>
        <w:t>lėšas</w:t>
      </w:r>
      <w:proofErr w:type="spellEnd"/>
      <w:r w:rsidRPr="000511CE">
        <w:rPr>
          <w:lang w:val="en-US"/>
        </w:rPr>
        <w:t xml:space="preserve"> </w:t>
      </w:r>
      <w:proofErr w:type="spellStart"/>
      <w:r w:rsidRPr="000511CE">
        <w:rPr>
          <w:lang w:val="en-US"/>
        </w:rPr>
        <w:t>iš</w:t>
      </w:r>
      <w:proofErr w:type="spellEnd"/>
      <w:r w:rsidRPr="000511CE">
        <w:rPr>
          <w:lang w:val="en-US"/>
        </w:rPr>
        <w:t xml:space="preserve"> VRSA per 5 (</w:t>
      </w:r>
      <w:proofErr w:type="spellStart"/>
      <w:r w:rsidRPr="000511CE">
        <w:rPr>
          <w:lang w:val="en-US"/>
        </w:rPr>
        <w:t>penkias</w:t>
      </w:r>
      <w:proofErr w:type="spellEnd"/>
      <w:r w:rsidRPr="000511CE">
        <w:rPr>
          <w:lang w:val="en-US"/>
        </w:rPr>
        <w:t xml:space="preserve">) </w:t>
      </w:r>
      <w:proofErr w:type="spellStart"/>
      <w:r w:rsidRPr="000511CE">
        <w:rPr>
          <w:lang w:val="en-US"/>
        </w:rPr>
        <w:t>darbo</w:t>
      </w:r>
      <w:proofErr w:type="spellEnd"/>
      <w:r w:rsidRPr="000511CE">
        <w:rPr>
          <w:lang w:val="en-US"/>
        </w:rPr>
        <w:t xml:space="preserve"> </w:t>
      </w:r>
      <w:proofErr w:type="spellStart"/>
      <w:r w:rsidRPr="000511CE">
        <w:rPr>
          <w:lang w:val="en-US"/>
        </w:rPr>
        <w:t>dienas</w:t>
      </w:r>
      <w:proofErr w:type="spellEnd"/>
      <w:r w:rsidRPr="000511CE">
        <w:rPr>
          <w:lang w:val="en-US"/>
        </w:rPr>
        <w:t xml:space="preserve"> </w:t>
      </w:r>
      <w:proofErr w:type="spellStart"/>
      <w:r w:rsidRPr="000511CE">
        <w:rPr>
          <w:lang w:val="en-US"/>
        </w:rPr>
        <w:t>jas</w:t>
      </w:r>
      <w:proofErr w:type="spellEnd"/>
      <w:r w:rsidRPr="000511CE">
        <w:rPr>
          <w:lang w:val="en-US"/>
        </w:rPr>
        <w:t xml:space="preserve"> </w:t>
      </w:r>
      <w:proofErr w:type="spellStart"/>
      <w:r w:rsidRPr="000511CE">
        <w:rPr>
          <w:lang w:val="en-US"/>
        </w:rPr>
        <w:t>išmoka</w:t>
      </w:r>
      <w:proofErr w:type="spellEnd"/>
      <w:r w:rsidRPr="000511CE">
        <w:rPr>
          <w:lang w:val="en-US"/>
        </w:rPr>
        <w:t xml:space="preserve"> </w:t>
      </w:r>
      <w:proofErr w:type="spellStart"/>
      <w:r w:rsidRPr="000511CE">
        <w:rPr>
          <w:lang w:val="en-US"/>
        </w:rPr>
        <w:t>Rangovui</w:t>
      </w:r>
      <w:proofErr w:type="spellEnd"/>
      <w:r w:rsidR="0066534E" w:rsidRPr="006620D9">
        <w:t>.</w:t>
      </w:r>
      <w:bookmarkEnd w:id="7"/>
    </w:p>
    <w:p w14:paraId="48223AE0" w14:textId="0FC2B61F" w:rsidR="00A20B8A" w:rsidRPr="000511CE" w:rsidRDefault="00140B95" w:rsidP="0066534E">
      <w:pPr>
        <w:spacing w:line="360" w:lineRule="auto"/>
        <w:jc w:val="both"/>
        <w:rPr>
          <w:lang w:val="en-US"/>
        </w:rPr>
      </w:pPr>
      <w:r>
        <w:t>7</w:t>
      </w:r>
      <w:r w:rsidR="0066534E" w:rsidRPr="00296AE0">
        <w:t xml:space="preserve">. </w:t>
      </w:r>
      <w:proofErr w:type="spellStart"/>
      <w:r w:rsidR="0066534E" w:rsidRPr="00296AE0">
        <w:t>Tiekėjas</w:t>
      </w:r>
      <w:proofErr w:type="spellEnd"/>
      <w:r w:rsidR="0066534E" w:rsidRPr="00296AE0">
        <w:t xml:space="preserve">, </w:t>
      </w:r>
      <w:proofErr w:type="spellStart"/>
      <w:r w:rsidR="0066534E" w:rsidRPr="00296AE0">
        <w:t>rengdamas</w:t>
      </w:r>
      <w:proofErr w:type="spellEnd"/>
      <w:r w:rsidR="0066534E" w:rsidRPr="00296AE0">
        <w:t xml:space="preserve"> </w:t>
      </w:r>
      <w:proofErr w:type="spellStart"/>
      <w:r w:rsidR="0066534E" w:rsidRPr="00296AE0">
        <w:t>pasiūlymą</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įvertinti</w:t>
      </w:r>
      <w:proofErr w:type="spellEnd"/>
      <w:r w:rsidR="0066534E" w:rsidRPr="00296AE0">
        <w:t xml:space="preserve"> </w:t>
      </w:r>
      <w:proofErr w:type="spellStart"/>
      <w:r w:rsidR="0066534E" w:rsidRPr="00296AE0">
        <w:t>galimą</w:t>
      </w:r>
      <w:proofErr w:type="spellEnd"/>
      <w:r w:rsidR="0066534E" w:rsidRPr="00296AE0">
        <w:t xml:space="preserve"> </w:t>
      </w:r>
      <w:proofErr w:type="spellStart"/>
      <w:r w:rsidR="0066534E" w:rsidRPr="00296AE0">
        <w:t>nenumatytų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poreikį</w:t>
      </w:r>
      <w:proofErr w:type="spellEnd"/>
      <w:r w:rsidR="0066534E" w:rsidRPr="00296AE0">
        <w:t xml:space="preserve"> (</w:t>
      </w:r>
      <w:proofErr w:type="spellStart"/>
      <w:r w:rsidR="0066534E" w:rsidRPr="00296AE0">
        <w:t>pvz</w:t>
      </w:r>
      <w:proofErr w:type="spellEnd"/>
      <w:r w:rsidR="0066534E" w:rsidRPr="00296AE0">
        <w:t xml:space="preserve">., </w:t>
      </w:r>
      <w:proofErr w:type="spellStart"/>
      <w:r w:rsidR="0066534E" w:rsidRPr="00296AE0">
        <w:t>paslėptų</w:t>
      </w:r>
      <w:proofErr w:type="spellEnd"/>
      <w:r w:rsidR="0066534E" w:rsidRPr="00296AE0">
        <w:t xml:space="preserve"> </w:t>
      </w:r>
      <w:proofErr w:type="spellStart"/>
      <w:r w:rsidR="0066534E" w:rsidRPr="00296AE0">
        <w:t>pažeidimų</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nustatyti</w:t>
      </w:r>
      <w:proofErr w:type="spellEnd"/>
      <w:r w:rsidR="0066534E" w:rsidRPr="00296AE0">
        <w:t xml:space="preserve"> tik </w:t>
      </w:r>
      <w:proofErr w:type="spellStart"/>
      <w:r w:rsidR="0066534E" w:rsidRPr="00296AE0">
        <w:t>demontavus</w:t>
      </w:r>
      <w:proofErr w:type="spellEnd"/>
      <w:r w:rsidR="0066534E" w:rsidRPr="00296AE0">
        <w:t xml:space="preserve"> </w:t>
      </w:r>
      <w:proofErr w:type="spellStart"/>
      <w:r w:rsidR="0066534E" w:rsidRPr="00296AE0">
        <w:t>stogo</w:t>
      </w:r>
      <w:proofErr w:type="spellEnd"/>
      <w:r w:rsidR="0066534E" w:rsidRPr="00296AE0">
        <w:t xml:space="preserve"> </w:t>
      </w:r>
      <w:proofErr w:type="spellStart"/>
      <w:r w:rsidR="0066534E" w:rsidRPr="00296AE0">
        <w:t>dangą</w:t>
      </w:r>
      <w:proofErr w:type="spellEnd"/>
      <w:r w:rsidR="0066534E" w:rsidRPr="00296AE0">
        <w:t xml:space="preserve">), ir </w:t>
      </w:r>
      <w:proofErr w:type="spellStart"/>
      <w:r w:rsidR="0066534E" w:rsidRPr="00296AE0">
        <w:t>šiuos</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pagrįstai</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sąmatoje</w:t>
      </w:r>
      <w:proofErr w:type="spellEnd"/>
      <w:r w:rsidR="0066534E" w:rsidRPr="00296AE0">
        <w:t xml:space="preserve"> </w:t>
      </w:r>
      <w:proofErr w:type="spellStart"/>
      <w:r w:rsidR="0066534E" w:rsidRPr="00296AE0">
        <w:t>kaip</w:t>
      </w:r>
      <w:proofErr w:type="spellEnd"/>
      <w:r w:rsidR="0066534E" w:rsidRPr="00296AE0">
        <w:t xml:space="preserve"> </w:t>
      </w:r>
      <w:proofErr w:type="spellStart"/>
      <w:r w:rsidR="0066534E" w:rsidRPr="00296AE0">
        <w:t>rezervą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įstatymo</w:t>
      </w:r>
      <w:proofErr w:type="spellEnd"/>
      <w:r w:rsidR="0066534E" w:rsidRPr="00296AE0">
        <w:t xml:space="preserve"> 2 </w:t>
      </w:r>
      <w:proofErr w:type="spellStart"/>
      <w:r w:rsidR="0066534E" w:rsidRPr="00296AE0">
        <w:t>straipsnio</w:t>
      </w:r>
      <w:proofErr w:type="spellEnd"/>
      <w:r w:rsidR="0066534E" w:rsidRPr="00296AE0">
        <w:t xml:space="preserve"> 61 </w:t>
      </w:r>
      <w:proofErr w:type="spellStart"/>
      <w:r w:rsidR="0066534E" w:rsidRPr="00296AE0">
        <w:t>dalimi</w:t>
      </w:r>
      <w:proofErr w:type="spellEnd"/>
      <w:r w:rsidR="0066534E" w:rsidRPr="00296AE0">
        <w:t xml:space="preserve">, </w:t>
      </w:r>
      <w:proofErr w:type="spellStart"/>
      <w:r w:rsidR="0066534E" w:rsidRPr="00296AE0">
        <w:t>nenumatyti</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nebuvo</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techniniuose</w:t>
      </w:r>
      <w:proofErr w:type="spellEnd"/>
      <w:r w:rsidR="0066534E" w:rsidRPr="00296AE0">
        <w:t xml:space="preserve"> </w:t>
      </w:r>
      <w:proofErr w:type="spellStart"/>
      <w:r w:rsidR="0066534E" w:rsidRPr="00296AE0">
        <w:t>dokumentuose</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būtini</w:t>
      </w:r>
      <w:proofErr w:type="spellEnd"/>
      <w:r w:rsidR="0066534E" w:rsidRPr="00296AE0">
        <w:t xml:space="preserve"> </w:t>
      </w:r>
      <w:proofErr w:type="spellStart"/>
      <w:r w:rsidR="0066534E" w:rsidRPr="00296AE0">
        <w:t>statinio</w:t>
      </w:r>
      <w:proofErr w:type="spellEnd"/>
      <w:r w:rsidR="0066534E" w:rsidRPr="00296AE0">
        <w:t xml:space="preserve"> </w:t>
      </w:r>
      <w:proofErr w:type="spellStart"/>
      <w:r w:rsidR="0066534E" w:rsidRPr="00296AE0">
        <w:t>funkcionalumui</w:t>
      </w:r>
      <w:proofErr w:type="spellEnd"/>
      <w:r w:rsidR="0066534E" w:rsidRPr="00296AE0">
        <w:t xml:space="preserve"> </w:t>
      </w:r>
      <w:proofErr w:type="spellStart"/>
      <w:r w:rsidR="0066534E" w:rsidRPr="00296AE0">
        <w:t>užtikrinti</w:t>
      </w:r>
      <w:proofErr w:type="spellEnd"/>
      <w:r w:rsidR="0066534E" w:rsidRPr="00296AE0">
        <w:t xml:space="preserve">. </w:t>
      </w:r>
      <w:proofErr w:type="spellStart"/>
      <w:r w:rsidR="0066534E" w:rsidRPr="00296AE0">
        <w:t>Šių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tikslinamas</w:t>
      </w:r>
      <w:proofErr w:type="spellEnd"/>
      <w:r w:rsidR="0066534E" w:rsidRPr="00296AE0">
        <w:t xml:space="preserve"> </w:t>
      </w:r>
      <w:proofErr w:type="spellStart"/>
      <w:r w:rsidR="0066534E" w:rsidRPr="00296AE0">
        <w:t>vietoje</w:t>
      </w:r>
      <w:proofErr w:type="spellEnd"/>
      <w:r w:rsidR="0066534E" w:rsidRPr="00296AE0">
        <w:t xml:space="preserve"> </w:t>
      </w:r>
      <w:proofErr w:type="spellStart"/>
      <w:r w:rsidR="0066534E" w:rsidRPr="00296AE0">
        <w:t>prieš</w:t>
      </w:r>
      <w:proofErr w:type="spellEnd"/>
      <w:r w:rsidR="0066534E" w:rsidRPr="00296AE0">
        <w:t xml:space="preserve"> </w:t>
      </w:r>
      <w:proofErr w:type="spellStart"/>
      <w:r w:rsidR="0066534E" w:rsidRPr="00296AE0">
        <w:t>pradedant</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ar</w:t>
      </w:r>
      <w:proofErr w:type="spellEnd"/>
      <w:r w:rsidR="0066534E" w:rsidRPr="00296AE0">
        <w:t xml:space="preserve"> </w:t>
      </w:r>
      <w:proofErr w:type="spellStart"/>
      <w:r w:rsidR="0066534E" w:rsidRPr="00296AE0">
        <w:t>jų</w:t>
      </w:r>
      <w:proofErr w:type="spellEnd"/>
      <w:r w:rsidR="0066534E" w:rsidRPr="00296AE0">
        <w:t xml:space="preserve"> </w:t>
      </w:r>
      <w:proofErr w:type="spellStart"/>
      <w:r w:rsidR="0066534E" w:rsidRPr="00296AE0">
        <w:t>metu</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privaloma</w:t>
      </w:r>
      <w:proofErr w:type="spellEnd"/>
      <w:r w:rsidR="0066534E" w:rsidRPr="00296AE0">
        <w:t xml:space="preserve"> </w:t>
      </w:r>
      <w:proofErr w:type="spellStart"/>
      <w:r w:rsidR="0066534E" w:rsidRPr="00296AE0">
        <w:t>apie</w:t>
      </w:r>
      <w:proofErr w:type="spellEnd"/>
      <w:r w:rsidR="0066534E" w:rsidRPr="00296AE0">
        <w:t xml:space="preserve"> </w:t>
      </w:r>
      <w:proofErr w:type="spellStart"/>
      <w:r w:rsidR="0066534E" w:rsidRPr="00296AE0">
        <w:t>juos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 xml:space="preserve"> </w:t>
      </w:r>
      <w:proofErr w:type="spellStart"/>
      <w:r w:rsidR="0066534E" w:rsidRPr="00296AE0">
        <w:t>informuoti</w:t>
      </w:r>
      <w:proofErr w:type="spellEnd"/>
      <w:r w:rsidR="0066534E" w:rsidRPr="00296AE0">
        <w:t xml:space="preserve"> </w:t>
      </w:r>
      <w:proofErr w:type="spellStart"/>
      <w:r w:rsidR="0066534E" w:rsidRPr="00296AE0">
        <w:t>užsakovą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viešųjų</w:t>
      </w:r>
      <w:proofErr w:type="spellEnd"/>
      <w:r w:rsidR="0066534E" w:rsidRPr="00296AE0">
        <w:t xml:space="preserve"> </w:t>
      </w:r>
      <w:proofErr w:type="spellStart"/>
      <w:r w:rsidR="0066534E" w:rsidRPr="00296AE0">
        <w:t>pirkimų</w:t>
      </w:r>
      <w:proofErr w:type="spellEnd"/>
      <w:r w:rsidR="0066534E" w:rsidRPr="00296AE0">
        <w:t xml:space="preserve"> </w:t>
      </w:r>
      <w:proofErr w:type="spellStart"/>
      <w:r w:rsidR="0066534E" w:rsidRPr="00296AE0">
        <w:t>įstatymo</w:t>
      </w:r>
      <w:proofErr w:type="spellEnd"/>
      <w:r w:rsidR="0066534E" w:rsidRPr="00296AE0">
        <w:t xml:space="preserve"> 89 </w:t>
      </w:r>
      <w:proofErr w:type="spellStart"/>
      <w:r w:rsidR="0066534E" w:rsidRPr="00296AE0">
        <w:t>straipsnio</w:t>
      </w:r>
      <w:proofErr w:type="spellEnd"/>
      <w:r w:rsidR="0066534E" w:rsidRPr="00296AE0">
        <w:t xml:space="preserve"> 1 </w:t>
      </w:r>
      <w:proofErr w:type="spellStart"/>
      <w:r w:rsidR="0066534E" w:rsidRPr="00296AE0">
        <w:t>dalies</w:t>
      </w:r>
      <w:proofErr w:type="spellEnd"/>
      <w:r w:rsidR="0066534E" w:rsidRPr="00296AE0">
        <w:t xml:space="preserve"> 5 </w:t>
      </w:r>
      <w:proofErr w:type="spellStart"/>
      <w:r w:rsidR="0066534E" w:rsidRPr="00296AE0">
        <w:t>punktu</w:t>
      </w:r>
      <w:proofErr w:type="spellEnd"/>
      <w:r w:rsidR="0066534E" w:rsidRPr="00296AE0">
        <w:t xml:space="preserve">, </w:t>
      </w:r>
      <w:proofErr w:type="spellStart"/>
      <w:r w:rsidR="0066534E" w:rsidRPr="00296AE0">
        <w:t>toks</w:t>
      </w:r>
      <w:proofErr w:type="spellEnd"/>
      <w:r w:rsidR="0066534E" w:rsidRPr="00296AE0">
        <w:t xml:space="preserve"> </w:t>
      </w:r>
      <w:proofErr w:type="spellStart"/>
      <w:r w:rsidR="0066534E" w:rsidRPr="00296AE0">
        <w:t>papildomų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objektyviai</w:t>
      </w:r>
      <w:proofErr w:type="spellEnd"/>
      <w:r w:rsidR="0066534E" w:rsidRPr="00296AE0">
        <w:t xml:space="preserve"> </w:t>
      </w:r>
      <w:proofErr w:type="spellStart"/>
      <w:r w:rsidR="0066534E" w:rsidRPr="00296AE0">
        <w:t>pagrįstas</w:t>
      </w:r>
      <w:proofErr w:type="spellEnd"/>
      <w:r w:rsidR="0066534E" w:rsidRPr="00296AE0">
        <w:t xml:space="preserve"> ir </w:t>
      </w:r>
      <w:proofErr w:type="spellStart"/>
      <w:r w:rsidR="0066534E" w:rsidRPr="00296AE0">
        <w:t>negalėjo</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numatytas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w:t>
      </w:r>
    </w:p>
    <w:p w14:paraId="655A67B1" w14:textId="77777777" w:rsidR="005A28A9" w:rsidRPr="000511CE" w:rsidRDefault="005A28A9" w:rsidP="005A28A9">
      <w:pPr>
        <w:rPr>
          <w:lang w:val="en-US"/>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05AAC968" w:rsidR="005A28A9" w:rsidRPr="00707010" w:rsidRDefault="005A28A9" w:rsidP="005A28A9">
      <w:pPr>
        <w:tabs>
          <w:tab w:val="center" w:pos="2520"/>
        </w:tabs>
        <w:jc w:val="both"/>
        <w:rPr>
          <w:lang w:val="lt-LT"/>
        </w:rPr>
      </w:pPr>
      <w:r w:rsidRPr="00707010">
        <w:rPr>
          <w:lang w:val="lt-LT"/>
        </w:rPr>
        <w:t>(Adresatas (</w:t>
      </w:r>
      <w:r w:rsidR="006227E5" w:rsidRPr="006227E5">
        <w:rPr>
          <w:lang w:val="lt-LT"/>
        </w:rPr>
        <w:t>Perkančioji organizacija</w:t>
      </w:r>
      <w:r w:rsidRPr="00707010">
        <w:rPr>
          <w:lang w:val="lt-LT"/>
        </w:rPr>
        <w:t>))</w:t>
      </w:r>
    </w:p>
    <w:p w14:paraId="710D26E4" w14:textId="77777777" w:rsidR="005A28A9" w:rsidRDefault="005A28A9" w:rsidP="005A28A9">
      <w:pPr>
        <w:tabs>
          <w:tab w:val="left" w:pos="8625"/>
        </w:tabs>
        <w:jc w:val="right"/>
        <w:rPr>
          <w:b/>
          <w:i/>
          <w:lang w:val="pt-BR"/>
        </w:rPr>
      </w:pPr>
    </w:p>
    <w:p w14:paraId="2099EF11" w14:textId="27AD9AAA" w:rsidR="005A28A9" w:rsidRPr="00F82D58" w:rsidRDefault="005A28A9" w:rsidP="005A28A9">
      <w:pPr>
        <w:jc w:val="center"/>
        <w:rPr>
          <w:b/>
          <w:lang w:val="pt-BR"/>
        </w:rPr>
      </w:pPr>
      <w:r w:rsidRPr="00F82D58">
        <w:rPr>
          <w:b/>
          <w:lang w:val="pt-BR"/>
        </w:rPr>
        <w:t xml:space="preserve">PASIŪLYMAS </w:t>
      </w:r>
      <w:r w:rsidR="00950519" w:rsidRPr="00950519">
        <w:rPr>
          <w:b/>
          <w:lang w:val="lt-LT"/>
        </w:rPr>
        <w:t xml:space="preserve">DĖL GYVENAMOJO NAMO, ESANČIO </w:t>
      </w:r>
      <w:r w:rsidR="0032347C">
        <w:rPr>
          <w:b/>
          <w:lang w:val="lt-LT"/>
        </w:rPr>
        <w:t>PERGALĖS G. 9, RIEŠĖS K.</w:t>
      </w:r>
      <w:r w:rsidR="00950519" w:rsidRPr="00950519">
        <w:rPr>
          <w:b/>
          <w:lang w:val="lt-LT"/>
        </w:rPr>
        <w:t>, VILNIAUS R.,</w:t>
      </w:r>
      <w:r w:rsidR="0060367B">
        <w:rPr>
          <w:b/>
          <w:lang w:val="lt-LT"/>
        </w:rPr>
        <w:t xml:space="preserve"> ŠLAITINIO</w:t>
      </w:r>
      <w:r w:rsidR="00950519" w:rsidRPr="00950519">
        <w:rPr>
          <w:b/>
          <w:lang w:val="lt-LT"/>
        </w:rPr>
        <w:t xml:space="preserve"> STOGO REMONTO </w:t>
      </w:r>
      <w:r w:rsidR="00950519" w:rsidRPr="00DA5539">
        <w:rPr>
          <w:b/>
          <w:lang w:val="lt-LT"/>
        </w:rPr>
        <w:t xml:space="preserve">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71380A"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shd w:val="clear" w:color="auto" w:fill="auto"/>
          </w:tcPr>
          <w:p w14:paraId="4844CEEA" w14:textId="77777777" w:rsidR="00DA5539" w:rsidRPr="0074058C" w:rsidRDefault="00DA5539" w:rsidP="0073028C">
            <w:pPr>
              <w:jc w:val="both"/>
              <w:rPr>
                <w:b/>
                <w:lang w:val="lt-LT"/>
              </w:rPr>
            </w:pPr>
            <w:r w:rsidRPr="0074058C">
              <w:rPr>
                <w:b/>
                <w:lang w:val="lt-LT"/>
              </w:rPr>
              <w:t>Darbai</w:t>
            </w:r>
          </w:p>
        </w:tc>
        <w:tc>
          <w:tcPr>
            <w:tcW w:w="1417" w:type="dxa"/>
            <w:shd w:val="clear" w:color="auto" w:fill="auto"/>
          </w:tcPr>
          <w:p w14:paraId="12C2D036" w14:textId="77777777" w:rsidR="00DA5539" w:rsidRPr="0074058C" w:rsidRDefault="00DA5539" w:rsidP="0073028C">
            <w:pPr>
              <w:jc w:val="both"/>
              <w:rPr>
                <w:b/>
                <w:lang w:val="lt-LT"/>
              </w:rPr>
            </w:pPr>
            <w:r w:rsidRPr="0074058C">
              <w:rPr>
                <w:b/>
                <w:lang w:val="lt-LT"/>
              </w:rPr>
              <w:t>Kaina be PVM (I)</w:t>
            </w:r>
          </w:p>
        </w:tc>
        <w:tc>
          <w:tcPr>
            <w:tcW w:w="1134" w:type="dxa"/>
            <w:shd w:val="clear" w:color="auto" w:fill="auto"/>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shd w:val="clear" w:color="auto" w:fill="auto"/>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shd w:val="clear" w:color="auto" w:fill="auto"/>
          </w:tcPr>
          <w:p w14:paraId="67A96DB8" w14:textId="5A1848E1" w:rsidR="00DA5539" w:rsidRPr="0074058C" w:rsidRDefault="00950519" w:rsidP="0073028C">
            <w:pPr>
              <w:jc w:val="both"/>
              <w:rPr>
                <w:lang w:val="lt-LT"/>
              </w:rPr>
            </w:pPr>
            <w:proofErr w:type="spellStart"/>
            <w:r>
              <w:t>Gyvenamojo</w:t>
            </w:r>
            <w:proofErr w:type="spellEnd"/>
            <w:r>
              <w:t xml:space="preserve"> </w:t>
            </w:r>
            <w:proofErr w:type="spellStart"/>
            <w:r>
              <w:t>namo</w:t>
            </w:r>
            <w:proofErr w:type="spellEnd"/>
            <w:r>
              <w:t xml:space="preserve">, </w:t>
            </w:r>
            <w:proofErr w:type="spellStart"/>
            <w:r>
              <w:t>esančio</w:t>
            </w:r>
            <w:proofErr w:type="spellEnd"/>
            <w:r>
              <w:t xml:space="preserve"> </w:t>
            </w:r>
            <w:proofErr w:type="spellStart"/>
            <w:r w:rsidR="00C05FB8">
              <w:t>Pergalės</w:t>
            </w:r>
            <w:proofErr w:type="spellEnd"/>
            <w:r w:rsidR="00C05FB8">
              <w:t xml:space="preserve"> g. 9, </w:t>
            </w:r>
            <w:proofErr w:type="spellStart"/>
            <w:r w:rsidR="00C05FB8">
              <w:t>Riešės</w:t>
            </w:r>
            <w:proofErr w:type="spellEnd"/>
            <w:r w:rsidR="00C05FB8">
              <w:t xml:space="preserve"> k., </w:t>
            </w:r>
            <w:r>
              <w:t xml:space="preserve">Vilniaus r., </w:t>
            </w:r>
            <w:proofErr w:type="spellStart"/>
            <w:r w:rsidR="0060367B">
              <w:t>šlaitinio</w:t>
            </w:r>
            <w:proofErr w:type="spellEnd"/>
            <w:r w:rsidR="0060367B">
              <w:t xml:space="preserve"> </w:t>
            </w:r>
            <w:proofErr w:type="spellStart"/>
            <w:r>
              <w:t>stogo</w:t>
            </w:r>
            <w:proofErr w:type="spellEnd"/>
            <w:r>
              <w:t xml:space="preserve"> </w:t>
            </w:r>
            <w:proofErr w:type="spellStart"/>
            <w:r>
              <w:t>remonto</w:t>
            </w:r>
            <w:proofErr w:type="spellEnd"/>
            <w:r>
              <w:t xml:space="preserve"> </w:t>
            </w:r>
            <w:proofErr w:type="spellStart"/>
            <w:r>
              <w:t>darbai</w:t>
            </w:r>
            <w:proofErr w:type="spellEnd"/>
          </w:p>
        </w:tc>
        <w:tc>
          <w:tcPr>
            <w:tcW w:w="1417" w:type="dxa"/>
            <w:shd w:val="clear" w:color="auto" w:fill="auto"/>
          </w:tcPr>
          <w:p w14:paraId="69E30D2C" w14:textId="77777777" w:rsidR="00DA5539" w:rsidRPr="0074058C" w:rsidRDefault="00DA5539" w:rsidP="0073028C">
            <w:pPr>
              <w:jc w:val="both"/>
              <w:rPr>
                <w:b/>
                <w:lang w:val="lt-LT"/>
              </w:rPr>
            </w:pPr>
          </w:p>
        </w:tc>
        <w:tc>
          <w:tcPr>
            <w:tcW w:w="1134" w:type="dxa"/>
            <w:shd w:val="clear" w:color="auto" w:fill="auto"/>
          </w:tcPr>
          <w:p w14:paraId="467D4F50" w14:textId="77777777" w:rsidR="00DA5539" w:rsidRPr="0074058C" w:rsidRDefault="00DA5539" w:rsidP="0073028C">
            <w:pPr>
              <w:jc w:val="both"/>
              <w:rPr>
                <w:b/>
                <w:lang w:val="lt-LT"/>
              </w:rPr>
            </w:pPr>
          </w:p>
        </w:tc>
        <w:tc>
          <w:tcPr>
            <w:tcW w:w="1418" w:type="dxa"/>
            <w:shd w:val="clear" w:color="auto" w:fill="auto"/>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shd w:val="clear" w:color="auto" w:fill="auto"/>
          </w:tcPr>
          <w:p w14:paraId="76297C77" w14:textId="77777777" w:rsidR="00DA5539" w:rsidRPr="0074058C" w:rsidRDefault="00DA5539" w:rsidP="0073028C">
            <w:pPr>
              <w:jc w:val="right"/>
              <w:rPr>
                <w:b/>
                <w:lang w:val="lt-LT"/>
              </w:rPr>
            </w:pPr>
            <w:r w:rsidRPr="0074058C">
              <w:rPr>
                <w:b/>
                <w:lang w:val="lt-LT"/>
              </w:rPr>
              <w:t>Bendra kaina:</w:t>
            </w:r>
          </w:p>
        </w:tc>
        <w:tc>
          <w:tcPr>
            <w:tcW w:w="1418" w:type="dxa"/>
            <w:shd w:val="clear" w:color="auto" w:fill="auto"/>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5D57"/>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0479"/>
    <w:rsid w:val="00314EF6"/>
    <w:rsid w:val="003173A8"/>
    <w:rsid w:val="0031756B"/>
    <w:rsid w:val="0032347C"/>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60EE"/>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5281D"/>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253A"/>
    <w:rsid w:val="00522F41"/>
    <w:rsid w:val="0052353A"/>
    <w:rsid w:val="0052470A"/>
    <w:rsid w:val="00524C23"/>
    <w:rsid w:val="00526F45"/>
    <w:rsid w:val="00533C60"/>
    <w:rsid w:val="00542987"/>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639"/>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1437"/>
    <w:rsid w:val="006227E5"/>
    <w:rsid w:val="006247D2"/>
    <w:rsid w:val="00624863"/>
    <w:rsid w:val="00625094"/>
    <w:rsid w:val="00625D3D"/>
    <w:rsid w:val="00626518"/>
    <w:rsid w:val="00636328"/>
    <w:rsid w:val="006373C0"/>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868F2"/>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380A"/>
    <w:rsid w:val="00715682"/>
    <w:rsid w:val="007162EF"/>
    <w:rsid w:val="00716722"/>
    <w:rsid w:val="00720AEA"/>
    <w:rsid w:val="007321E2"/>
    <w:rsid w:val="00733200"/>
    <w:rsid w:val="007340B3"/>
    <w:rsid w:val="0073773A"/>
    <w:rsid w:val="00737A9F"/>
    <w:rsid w:val="007400DA"/>
    <w:rsid w:val="0074405B"/>
    <w:rsid w:val="00744BEF"/>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9052F"/>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09D4"/>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7556F"/>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27AE0"/>
    <w:rsid w:val="009316BB"/>
    <w:rsid w:val="00935C8B"/>
    <w:rsid w:val="009367BA"/>
    <w:rsid w:val="00936941"/>
    <w:rsid w:val="00943113"/>
    <w:rsid w:val="00950519"/>
    <w:rsid w:val="00951305"/>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26ED9"/>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5FB8"/>
    <w:rsid w:val="00C06A65"/>
    <w:rsid w:val="00C07A0D"/>
    <w:rsid w:val="00C11997"/>
    <w:rsid w:val="00C134FE"/>
    <w:rsid w:val="00C144AF"/>
    <w:rsid w:val="00C24C09"/>
    <w:rsid w:val="00C25B2F"/>
    <w:rsid w:val="00C27C66"/>
    <w:rsid w:val="00C30A5B"/>
    <w:rsid w:val="00C424B7"/>
    <w:rsid w:val="00C455A7"/>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2B79"/>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D4891"/>
    <w:rsid w:val="00EE1C5E"/>
    <w:rsid w:val="00EF22E4"/>
    <w:rsid w:val="00EF2465"/>
    <w:rsid w:val="00EF64CB"/>
    <w:rsid w:val="00F02637"/>
    <w:rsid w:val="00F059DC"/>
    <w:rsid w:val="00F072DC"/>
    <w:rsid w:val="00F14760"/>
    <w:rsid w:val="00F17A72"/>
    <w:rsid w:val="00F25E6A"/>
    <w:rsid w:val="00F27BD6"/>
    <w:rsid w:val="00F31838"/>
    <w:rsid w:val="00F32297"/>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0851"/>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18504</Words>
  <Characters>10548</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28995</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257</cp:revision>
  <cp:lastPrinted>2014-09-17T08:17:00Z</cp:lastPrinted>
  <dcterms:created xsi:type="dcterms:W3CDTF">2017-03-20T08:51:00Z</dcterms:created>
  <dcterms:modified xsi:type="dcterms:W3CDTF">2025-07-29T07:05:00Z</dcterms:modified>
</cp:coreProperties>
</file>