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99BB" w14:textId="11541728" w:rsidR="003D35C4" w:rsidRDefault="003D35C4" w:rsidP="00C70E3A">
      <w:pPr>
        <w:jc w:val="right"/>
        <w:rPr>
          <w:rFonts w:ascii="Arial" w:eastAsia="Arial" w:hAnsi="Arial" w:cs="Arial"/>
          <w:b/>
          <w:smallCaps/>
        </w:rPr>
      </w:pPr>
      <w:bookmarkStart w:id="0" w:name="_heading=h.3rdcrjn" w:colFirst="0" w:colLast="0"/>
      <w:bookmarkStart w:id="1" w:name="_Ref38539939"/>
      <w:bookmarkStart w:id="2" w:name="_Ref38541068"/>
      <w:bookmarkStart w:id="3" w:name="_Ref38885053"/>
      <w:bookmarkStart w:id="4" w:name="_Ref38899023"/>
      <w:bookmarkStart w:id="5" w:name="_Toc48053185"/>
      <w:bookmarkStart w:id="6" w:name="_Toc85706891"/>
      <w:bookmarkStart w:id="7" w:name="_Hlk86837214"/>
      <w:bookmarkStart w:id="8" w:name="_Toc147739116"/>
      <w:bookmarkEnd w:id="0"/>
    </w:p>
    <w:p w14:paraId="6B680CDF" w14:textId="77777777" w:rsidR="000B01E6"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p>
    <w:p w14:paraId="6BCC2113" w14:textId="23757075" w:rsidR="00CB5907" w:rsidRDefault="00CB5907" w:rsidP="00105DAD">
      <w:pPr>
        <w:spacing w:line="240" w:lineRule="auto"/>
        <w:ind w:left="7314" w:firstLine="0"/>
        <w:rPr>
          <w:rFonts w:cstheme="minorHAnsi"/>
        </w:rPr>
      </w:pPr>
      <w:r w:rsidRPr="00A76EAF">
        <w:rPr>
          <w:rFonts w:cstheme="minorHAnsi"/>
        </w:rPr>
        <w:t>„</w:t>
      </w:r>
      <w:r w:rsidR="00EC63F3">
        <w:rPr>
          <w:rFonts w:cstheme="minorHAnsi"/>
        </w:rPr>
        <w:t>Pasiūlymo forma</w:t>
      </w:r>
      <w:r w:rsidRPr="00A76EAF">
        <w:rPr>
          <w:rFonts w:cstheme="minorHAnsi"/>
        </w:rPr>
        <w:t>“</w:t>
      </w:r>
      <w:bookmarkEnd w:id="1"/>
      <w:bookmarkEnd w:id="2"/>
      <w:bookmarkEnd w:id="3"/>
      <w:bookmarkEnd w:id="4"/>
      <w:bookmarkEnd w:id="5"/>
      <w:bookmarkEnd w:id="6"/>
    </w:p>
    <w:p w14:paraId="78F18C29" w14:textId="77777777" w:rsidR="005568E8" w:rsidRPr="00A76EAF" w:rsidRDefault="005568E8" w:rsidP="00105DAD">
      <w:pPr>
        <w:spacing w:line="240" w:lineRule="auto"/>
        <w:ind w:left="7314" w:firstLine="0"/>
        <w:rPr>
          <w:rFonts w:cstheme="minorHAnsi"/>
        </w:rPr>
      </w:pPr>
    </w:p>
    <w:tbl>
      <w:tblPr>
        <w:tblStyle w:val="Lentelstinklelis2"/>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tblLook w:val="04A0" w:firstRow="1" w:lastRow="0" w:firstColumn="1" w:lastColumn="0" w:noHBand="0" w:noVBand="1"/>
      </w:tblPr>
      <w:tblGrid>
        <w:gridCol w:w="10790"/>
      </w:tblGrid>
      <w:tr w:rsidR="00EC63F3" w:rsidRPr="005244DC" w14:paraId="5ED53C06" w14:textId="77777777" w:rsidTr="00B379CE">
        <w:trPr>
          <w:trHeight w:val="20"/>
        </w:trPr>
        <w:tc>
          <w:tcPr>
            <w:tcW w:w="5000" w:type="pct"/>
            <w:shd w:val="clear" w:color="auto" w:fill="FFFFCC"/>
            <w:vAlign w:val="center"/>
          </w:tcPr>
          <w:bookmarkEnd w:id="7"/>
          <w:p w14:paraId="46023C6F" w14:textId="59194B5D" w:rsidR="00EC63F3" w:rsidRPr="005244DC" w:rsidRDefault="0061311E" w:rsidP="00B379CE">
            <w:pPr>
              <w:jc w:val="center"/>
              <w:rPr>
                <w:rFonts w:ascii="Calibri Light" w:hAnsi="Calibri Light" w:cs="Calibri Light"/>
                <w:b/>
                <w:lang w:val="lt-LT"/>
              </w:rPr>
            </w:pPr>
            <w:r w:rsidRPr="0061311E">
              <w:rPr>
                <w:rFonts w:ascii="Times New Roman" w:hAnsi="Times New Roman" w:cs="Times New Roman"/>
                <w:lang w:val="lt-LT"/>
              </w:rPr>
              <w:t>KIEMO AIKŠTELĖS ĮRENGIMO IR PAGRINDO ATNAUJINIMO DARB</w:t>
            </w:r>
            <w:r w:rsidR="00D02C6F">
              <w:rPr>
                <w:rFonts w:ascii="Times New Roman" w:hAnsi="Times New Roman" w:cs="Times New Roman"/>
                <w:lang w:val="lt-LT"/>
              </w:rPr>
              <w:t>AI</w:t>
            </w:r>
            <w:r w:rsidRPr="0061311E">
              <w:rPr>
                <w:rFonts w:ascii="Times New Roman" w:hAnsi="Times New Roman" w:cs="Times New Roman"/>
                <w:lang w:val="lt-LT"/>
              </w:rPr>
              <w:t>, J. ŽEMAITĖS G. 30, KELMĖ</w:t>
            </w:r>
          </w:p>
        </w:tc>
      </w:tr>
    </w:tbl>
    <w:p w14:paraId="356C99E2" w14:textId="77777777" w:rsidR="00EC63F3" w:rsidRPr="005244DC" w:rsidRDefault="00EC63F3" w:rsidP="00EC63F3">
      <w:pPr>
        <w:spacing w:line="120" w:lineRule="auto"/>
        <w:rPr>
          <w:rFonts w:ascii="Calibri Light" w:hAnsi="Calibri Light" w:cs="Calibri Light"/>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2"/>
        <w:gridCol w:w="5158"/>
      </w:tblGrid>
      <w:tr w:rsidR="00EC63F3" w:rsidRPr="00B77CBA" w14:paraId="4BF99B53" w14:textId="77777777" w:rsidTr="00B379CE">
        <w:tc>
          <w:tcPr>
            <w:tcW w:w="2612" w:type="pct"/>
          </w:tcPr>
          <w:p w14:paraId="22583591" w14:textId="77777777" w:rsidR="00EC63F3" w:rsidRPr="005244DC" w:rsidRDefault="00EC63F3" w:rsidP="00B379CE">
            <w:pPr>
              <w:rPr>
                <w:rFonts w:ascii="Calibri Light" w:hAnsi="Calibri Light" w:cs="Calibri Light"/>
                <w:bCs/>
              </w:rPr>
            </w:pPr>
            <w:r>
              <w:rPr>
                <w:rFonts w:ascii="Calibri Light" w:hAnsi="Calibri Light" w:cs="Calibri Light"/>
                <w:bCs/>
              </w:rPr>
              <w:t xml:space="preserve">Priešgaisrinės apsaugos ir gelbėjimo </w:t>
            </w:r>
            <w:r w:rsidRPr="005244DC">
              <w:rPr>
                <w:rFonts w:ascii="Calibri Light" w:hAnsi="Calibri Light" w:cs="Calibri Light"/>
                <w:bCs/>
              </w:rPr>
              <w:t>departamentui</w:t>
            </w:r>
          </w:p>
          <w:p w14:paraId="2D0BB393" w14:textId="77777777" w:rsidR="00EC63F3" w:rsidRPr="005244DC" w:rsidRDefault="00EC63F3" w:rsidP="00B379CE">
            <w:pPr>
              <w:rPr>
                <w:rFonts w:ascii="Calibri Light" w:hAnsi="Calibri Light" w:cs="Calibri Light"/>
                <w:bCs/>
              </w:rPr>
            </w:pPr>
            <w:r w:rsidRPr="005244DC">
              <w:rPr>
                <w:rFonts w:ascii="Calibri Light" w:hAnsi="Calibri Light" w:cs="Calibri Light"/>
                <w:bCs/>
              </w:rPr>
              <w:t>prie Lietuvos Respublikos vidaus reikalų ministerijos</w:t>
            </w:r>
          </w:p>
          <w:p w14:paraId="34F4D536" w14:textId="77777777" w:rsidR="00EC63F3" w:rsidRPr="005244DC" w:rsidRDefault="00EC63F3" w:rsidP="00B379CE">
            <w:pPr>
              <w:rPr>
                <w:rFonts w:ascii="Calibri Light" w:hAnsi="Calibri Light" w:cs="Calibri Light"/>
                <w:bCs/>
                <w:i/>
                <w:sz w:val="16"/>
                <w:szCs w:val="16"/>
              </w:rPr>
            </w:pPr>
            <w:r w:rsidRPr="005244DC">
              <w:rPr>
                <w:rFonts w:ascii="Calibri Light" w:hAnsi="Calibri Light" w:cs="Calibri Light"/>
                <w:bCs/>
                <w:i/>
                <w:sz w:val="16"/>
                <w:szCs w:val="16"/>
              </w:rPr>
              <w:t>Teikiama CVP IS priemonėmis</w:t>
            </w:r>
          </w:p>
        </w:tc>
        <w:tc>
          <w:tcPr>
            <w:tcW w:w="2388" w:type="pct"/>
          </w:tcPr>
          <w:p w14:paraId="2FA4450C" w14:textId="77777777" w:rsidR="00EC63F3" w:rsidRPr="005244DC" w:rsidRDefault="00EC63F3" w:rsidP="00B379CE">
            <w:pPr>
              <w:ind w:left="-567"/>
              <w:rPr>
                <w:rFonts w:ascii="Calibri Light" w:hAnsi="Calibri Light" w:cs="Calibri Light"/>
                <w:bCs/>
              </w:rPr>
            </w:pPr>
          </w:p>
        </w:tc>
      </w:tr>
    </w:tbl>
    <w:p w14:paraId="41C8A14F" w14:textId="77777777" w:rsidR="00EC63F3" w:rsidRPr="005244DC" w:rsidRDefault="00EC63F3" w:rsidP="00EC63F3">
      <w:pPr>
        <w:spacing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EC63F3" w:rsidRPr="005244DC" w14:paraId="01521C2C" w14:textId="77777777" w:rsidTr="00B379CE">
        <w:tc>
          <w:tcPr>
            <w:tcW w:w="1418" w:type="dxa"/>
            <w:tcBorders>
              <w:bottom w:val="single" w:sz="4" w:space="0" w:color="auto"/>
            </w:tcBorders>
            <w:vAlign w:val="bottom"/>
          </w:tcPr>
          <w:p w14:paraId="48E12B97" w14:textId="77777777" w:rsidR="00EC63F3" w:rsidRPr="005244DC" w:rsidRDefault="00EC63F3" w:rsidP="00B379CE">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EC63F3" w:rsidRPr="005244DC" w14:paraId="5924CA06" w14:textId="77777777" w:rsidTr="00B379CE">
        <w:tc>
          <w:tcPr>
            <w:tcW w:w="1418" w:type="dxa"/>
            <w:tcBorders>
              <w:top w:val="single" w:sz="4" w:space="0" w:color="auto"/>
            </w:tcBorders>
          </w:tcPr>
          <w:p w14:paraId="460F6F11" w14:textId="77777777" w:rsidR="00EC63F3" w:rsidRPr="005244DC" w:rsidRDefault="00EC63F3" w:rsidP="00B379CE">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EC63F3" w:rsidRPr="005244DC" w14:paraId="58657668" w14:textId="77777777" w:rsidTr="00B379CE">
        <w:tc>
          <w:tcPr>
            <w:tcW w:w="1418" w:type="dxa"/>
          </w:tcPr>
          <w:p w14:paraId="73672E3B" w14:textId="77777777" w:rsidR="00EC63F3" w:rsidRPr="005244DC" w:rsidRDefault="00EC63F3" w:rsidP="00B379CE">
            <w:pPr>
              <w:pStyle w:val="CentrBoldm"/>
              <w:autoSpaceDE/>
              <w:spacing w:line="120" w:lineRule="auto"/>
              <w:ind w:left="0" w:firstLine="0"/>
              <w:jc w:val="both"/>
              <w:rPr>
                <w:rFonts w:ascii="Calibri Light" w:hAnsi="Calibri Light" w:cs="Calibri Light"/>
                <w:b w:val="0"/>
                <w:bCs w:val="0"/>
                <w:sz w:val="22"/>
                <w:szCs w:val="22"/>
                <w:lang w:val="lt-LT"/>
              </w:rPr>
            </w:pPr>
          </w:p>
        </w:tc>
      </w:tr>
      <w:tr w:rsidR="00EC63F3" w:rsidRPr="005244DC" w14:paraId="097DBEA0" w14:textId="77777777" w:rsidTr="00B379CE">
        <w:tc>
          <w:tcPr>
            <w:tcW w:w="1418" w:type="dxa"/>
            <w:tcBorders>
              <w:bottom w:val="single" w:sz="4" w:space="0" w:color="auto"/>
            </w:tcBorders>
            <w:vAlign w:val="bottom"/>
          </w:tcPr>
          <w:p w14:paraId="477C600D" w14:textId="77777777" w:rsidR="00EC63F3" w:rsidRPr="005244DC" w:rsidRDefault="00EC63F3" w:rsidP="00B379CE">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EC63F3" w:rsidRPr="005244DC" w14:paraId="71A10995" w14:textId="77777777" w:rsidTr="00B379CE">
        <w:tc>
          <w:tcPr>
            <w:tcW w:w="1418" w:type="dxa"/>
            <w:tcBorders>
              <w:top w:val="single" w:sz="4" w:space="0" w:color="auto"/>
            </w:tcBorders>
          </w:tcPr>
          <w:p w14:paraId="3806A2D1" w14:textId="77777777" w:rsidR="00EC63F3" w:rsidRPr="005244DC" w:rsidRDefault="00EC63F3" w:rsidP="00B379CE">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49F99B47" w14:textId="77777777" w:rsidR="00EC63F3" w:rsidRPr="005244DC" w:rsidRDefault="00EC63F3" w:rsidP="00EC63F3">
      <w:pPr>
        <w:spacing w:line="120" w:lineRule="auto"/>
        <w:rPr>
          <w:rFonts w:ascii="Calibri Light" w:hAnsi="Calibri Light" w:cs="Calibri Light"/>
        </w:rPr>
      </w:pPr>
      <w:r w:rsidRPr="005244DC">
        <w:rPr>
          <w:rFonts w:ascii="Calibri Light" w:hAnsi="Calibri Light" w:cs="Calibri Light"/>
        </w:rPr>
        <w:br w:type="textWrapping" w:clear="all"/>
      </w:r>
    </w:p>
    <w:p w14:paraId="07C6E044" w14:textId="77777777" w:rsidR="00EC63F3" w:rsidRPr="005244DC" w:rsidRDefault="00EC63F3" w:rsidP="00552DF6">
      <w:pPr>
        <w:pStyle w:val="Sraopastraipa"/>
        <w:numPr>
          <w:ilvl w:val="0"/>
          <w:numId w:val="8"/>
        </w:numPr>
        <w:tabs>
          <w:tab w:val="left" w:pos="0"/>
        </w:tabs>
        <w:spacing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6934"/>
      </w:tblGrid>
      <w:tr w:rsidR="00EC63F3" w:rsidRPr="005244DC" w14:paraId="53D5D781"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9652A3" w14:textId="77777777" w:rsidR="00EC63F3" w:rsidRPr="005244DC" w:rsidRDefault="00EC63F3" w:rsidP="00EC63F3">
            <w:pPr>
              <w:spacing w:line="240" w:lineRule="auto"/>
              <w:ind w:firstLine="0"/>
              <w:rPr>
                <w:rFonts w:ascii="Calibri Light" w:hAnsi="Calibri Light" w:cs="Calibri Light"/>
                <w:b/>
                <w:sz w:val="20"/>
              </w:rPr>
            </w:pPr>
            <w:r w:rsidRPr="005244DC">
              <w:rPr>
                <w:rFonts w:ascii="Calibri Light" w:hAnsi="Calibri Light" w:cs="Calibri Light"/>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8ED316C" w14:textId="77777777" w:rsidR="00EC63F3" w:rsidRPr="005244DC" w:rsidRDefault="00EC63F3" w:rsidP="00EC63F3">
            <w:pPr>
              <w:spacing w:line="240" w:lineRule="auto"/>
              <w:ind w:firstLine="0"/>
              <w:rPr>
                <w:rFonts w:ascii="Calibri Light" w:hAnsi="Calibri Light" w:cs="Calibri Light"/>
                <w:i/>
                <w:sz w:val="20"/>
              </w:rPr>
            </w:pPr>
            <w:r w:rsidRPr="005244DC">
              <w:rPr>
                <w:rFonts w:ascii="Calibri Light" w:hAnsi="Calibri Light" w:cs="Calibri Light"/>
                <w:i/>
                <w:sz w:val="20"/>
              </w:rPr>
              <w:t xml:space="preserve">(Jeigu dalyvauja ūkio subjektų grupė, surašomi visi dalyvių pavadinimai: </w:t>
            </w:r>
          </w:p>
          <w:p w14:paraId="6E8DDFF6" w14:textId="77777777" w:rsidR="00EC63F3" w:rsidRPr="005244DC" w:rsidRDefault="00EC63F3" w:rsidP="00EC63F3">
            <w:pPr>
              <w:spacing w:line="240" w:lineRule="auto"/>
              <w:ind w:firstLine="0"/>
              <w:rPr>
                <w:rFonts w:ascii="Calibri Light" w:hAnsi="Calibri Light" w:cs="Calibri Light"/>
                <w:i/>
                <w:sz w:val="20"/>
              </w:rPr>
            </w:pPr>
            <w:r w:rsidRPr="005244DC">
              <w:rPr>
                <w:rFonts w:ascii="Calibri Light" w:hAnsi="Calibri Light" w:cs="Calibri Light"/>
                <w:i/>
                <w:sz w:val="20"/>
              </w:rPr>
              <w:t>Atsakingasis partneris: Partneris Nr. 1: Partneris Nr. 2 ir t. t.:)</w:t>
            </w:r>
          </w:p>
        </w:tc>
      </w:tr>
      <w:tr w:rsidR="00EC63F3" w:rsidRPr="008A7FED" w14:paraId="4E9D99B3"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B94282" w14:textId="77777777" w:rsidR="00EC63F3" w:rsidRPr="005244DC" w:rsidRDefault="00EC63F3" w:rsidP="00EC63F3">
            <w:pPr>
              <w:spacing w:line="240" w:lineRule="auto"/>
              <w:ind w:firstLine="0"/>
              <w:rPr>
                <w:rFonts w:ascii="Calibri Light" w:hAnsi="Calibri Light" w:cs="Calibri Light"/>
                <w:b/>
                <w:sz w:val="20"/>
              </w:rPr>
            </w:pPr>
            <w:r w:rsidRPr="005244DC">
              <w:rPr>
                <w:rFonts w:ascii="Calibri Light" w:hAnsi="Calibri Light" w:cs="Calibri Light"/>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57395C7A" w14:textId="77777777" w:rsidR="00EC63F3" w:rsidRPr="005244DC" w:rsidRDefault="00EC63F3" w:rsidP="00EC63F3">
            <w:pPr>
              <w:tabs>
                <w:tab w:val="left" w:pos="567"/>
              </w:tabs>
              <w:spacing w:line="240" w:lineRule="auto"/>
              <w:ind w:firstLine="0"/>
              <w:rPr>
                <w:rFonts w:ascii="Calibri Light" w:hAnsi="Calibri Light" w:cs="Calibri Light"/>
                <w:i/>
                <w:sz w:val="20"/>
              </w:rPr>
            </w:pPr>
            <w:r w:rsidRPr="005244DC">
              <w:rPr>
                <w:rFonts w:ascii="Calibri Light" w:hAnsi="Calibri Light" w:cs="Calibri Light"/>
                <w:i/>
                <w:sz w:val="20"/>
              </w:rPr>
              <w:t xml:space="preserve">(Jeigu dalyvauja ūkio subjektų grupė, surašomi visi narių adresai) </w:t>
            </w:r>
          </w:p>
        </w:tc>
      </w:tr>
      <w:tr w:rsidR="00EC63F3" w:rsidRPr="005244DC" w14:paraId="0A0449A1"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E38A7" w14:textId="77777777" w:rsidR="00EC63F3" w:rsidRPr="005244DC" w:rsidRDefault="00EC63F3" w:rsidP="00EC63F3">
            <w:pPr>
              <w:spacing w:line="240" w:lineRule="auto"/>
              <w:ind w:firstLine="0"/>
              <w:rPr>
                <w:rFonts w:ascii="Calibri Light" w:hAnsi="Calibri Light" w:cs="Calibri Light"/>
                <w:b/>
                <w:sz w:val="20"/>
              </w:rPr>
            </w:pPr>
            <w:r w:rsidRPr="005244DC">
              <w:rPr>
                <w:rFonts w:ascii="Calibri Light" w:hAnsi="Calibri Light" w:cs="Calibri Light"/>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1570233B" w14:textId="77777777" w:rsidR="00EC63F3" w:rsidRPr="005244DC" w:rsidRDefault="00EC63F3" w:rsidP="00EC63F3">
            <w:pPr>
              <w:tabs>
                <w:tab w:val="left" w:pos="567"/>
              </w:tabs>
              <w:spacing w:line="240" w:lineRule="auto"/>
              <w:ind w:firstLine="0"/>
              <w:rPr>
                <w:rFonts w:ascii="Calibri Light" w:hAnsi="Calibri Light" w:cs="Calibri Light"/>
                <w:i/>
                <w:sz w:val="20"/>
              </w:rPr>
            </w:pPr>
            <w:r w:rsidRPr="005244DC">
              <w:rPr>
                <w:rFonts w:ascii="Calibri Light" w:hAnsi="Calibri Light" w:cs="Calibri Light"/>
                <w:i/>
                <w:sz w:val="20"/>
              </w:rPr>
              <w:t>...</w:t>
            </w:r>
          </w:p>
        </w:tc>
      </w:tr>
      <w:tr w:rsidR="00EC63F3" w:rsidRPr="005244DC" w14:paraId="6E7FD209"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896BFE" w14:textId="77777777" w:rsidR="00EC63F3" w:rsidRPr="005244DC" w:rsidRDefault="00EC63F3" w:rsidP="00EC63F3">
            <w:pPr>
              <w:spacing w:line="240" w:lineRule="auto"/>
              <w:ind w:firstLine="0"/>
              <w:rPr>
                <w:rFonts w:ascii="Calibri Light" w:hAnsi="Calibri Light" w:cs="Calibri Light"/>
                <w:b/>
                <w:sz w:val="20"/>
              </w:rPr>
            </w:pPr>
            <w:r w:rsidRPr="005244DC">
              <w:rPr>
                <w:rFonts w:ascii="Calibri Light" w:hAnsi="Calibri Light" w:cs="Calibri Light"/>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000EC8D" w14:textId="77777777" w:rsidR="00EC63F3" w:rsidRPr="005244DC" w:rsidRDefault="00EC63F3" w:rsidP="00EC63F3">
            <w:pPr>
              <w:tabs>
                <w:tab w:val="left" w:pos="567"/>
              </w:tabs>
              <w:spacing w:line="240" w:lineRule="auto"/>
              <w:ind w:firstLine="0"/>
              <w:rPr>
                <w:rFonts w:ascii="Calibri Light" w:hAnsi="Calibri Light" w:cs="Calibri Light"/>
                <w:i/>
                <w:sz w:val="20"/>
              </w:rPr>
            </w:pPr>
            <w:r w:rsidRPr="005244DC">
              <w:rPr>
                <w:rFonts w:ascii="Calibri Light" w:hAnsi="Calibri Light" w:cs="Calibri Light"/>
                <w:i/>
                <w:sz w:val="20"/>
              </w:rPr>
              <w:t>...</w:t>
            </w:r>
          </w:p>
        </w:tc>
      </w:tr>
      <w:tr w:rsidR="00EC63F3" w:rsidRPr="005244DC" w14:paraId="797A61AB"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A98401" w14:textId="77777777" w:rsidR="00EC63F3" w:rsidRPr="005244DC" w:rsidRDefault="00EC63F3" w:rsidP="00EC63F3">
            <w:pPr>
              <w:spacing w:line="240" w:lineRule="auto"/>
              <w:ind w:firstLine="0"/>
              <w:rPr>
                <w:rFonts w:ascii="Calibri Light" w:hAnsi="Calibri Light" w:cs="Calibri Light"/>
                <w:b/>
                <w:sz w:val="20"/>
              </w:rPr>
            </w:pPr>
            <w:r w:rsidRPr="005244DC">
              <w:rPr>
                <w:rFonts w:ascii="Calibri Light" w:hAnsi="Calibri Light" w:cs="Calibri Light"/>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5A39E105" w14:textId="77777777" w:rsidR="00EC63F3" w:rsidRPr="005244DC" w:rsidRDefault="00EC63F3" w:rsidP="00EC63F3">
            <w:pPr>
              <w:tabs>
                <w:tab w:val="left" w:pos="567"/>
              </w:tabs>
              <w:spacing w:line="240" w:lineRule="auto"/>
              <w:ind w:firstLine="0"/>
              <w:rPr>
                <w:rFonts w:ascii="Calibri Light" w:hAnsi="Calibri Light" w:cs="Calibri Light"/>
                <w:i/>
                <w:sz w:val="20"/>
              </w:rPr>
            </w:pPr>
            <w:r w:rsidRPr="005244DC">
              <w:rPr>
                <w:rFonts w:ascii="Calibri Light" w:hAnsi="Calibri Light" w:cs="Calibri Light"/>
                <w:i/>
                <w:sz w:val="20"/>
              </w:rPr>
              <w:t>...</w:t>
            </w:r>
          </w:p>
        </w:tc>
      </w:tr>
      <w:tr w:rsidR="00EC63F3" w:rsidRPr="005244DC" w14:paraId="7A911A8E"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01C9B1" w14:textId="77777777" w:rsidR="00EC63F3" w:rsidRPr="005244DC" w:rsidRDefault="00EC63F3" w:rsidP="00EC63F3">
            <w:pPr>
              <w:spacing w:line="240" w:lineRule="auto"/>
              <w:ind w:firstLine="0"/>
              <w:rPr>
                <w:rFonts w:ascii="Calibri Light" w:hAnsi="Calibri Light" w:cs="Calibri Light"/>
                <w:b/>
                <w:sz w:val="20"/>
                <w:szCs w:val="20"/>
              </w:rPr>
            </w:pPr>
            <w:r w:rsidRPr="005244DC">
              <w:rPr>
                <w:rFonts w:ascii="Calibri Light" w:eastAsia="Calibri" w:hAnsi="Calibri Light" w:cs="Calibri Light"/>
                <w:b/>
                <w:color w:val="00000A"/>
                <w:sz w:val="20"/>
                <w:szCs w:val="20"/>
              </w:rPr>
              <w:t>Asmens, pateikusio pasiūlymą CVP IS priemonėmis, vardas, pavardė, pareigos</w:t>
            </w:r>
            <w:r w:rsidRPr="005244DC">
              <w:rPr>
                <w:rFonts w:ascii="Calibri Light" w:eastAsia="Calibri" w:hAnsi="Calibri Light" w:cs="Calibri Light"/>
                <w:b/>
                <w:color w:val="00000A"/>
                <w:sz w:val="20"/>
                <w:szCs w:val="20"/>
                <w:vertAlign w:val="superscript"/>
              </w:rPr>
              <w:footnoteReference w:id="2"/>
            </w:r>
          </w:p>
        </w:tc>
        <w:tc>
          <w:tcPr>
            <w:tcW w:w="3213" w:type="pct"/>
            <w:tcBorders>
              <w:top w:val="single" w:sz="4" w:space="0" w:color="auto"/>
              <w:left w:val="single" w:sz="4" w:space="0" w:color="auto"/>
              <w:bottom w:val="single" w:sz="4" w:space="0" w:color="auto"/>
              <w:right w:val="single" w:sz="4" w:space="0" w:color="auto"/>
            </w:tcBorders>
            <w:vAlign w:val="center"/>
          </w:tcPr>
          <w:p w14:paraId="4AA36CC8" w14:textId="77777777" w:rsidR="00EC63F3" w:rsidRPr="005244DC" w:rsidRDefault="00EC63F3" w:rsidP="00EC63F3">
            <w:pPr>
              <w:tabs>
                <w:tab w:val="left" w:pos="567"/>
              </w:tabs>
              <w:spacing w:line="240" w:lineRule="auto"/>
              <w:ind w:firstLine="0"/>
              <w:rPr>
                <w:rFonts w:ascii="Calibri Light" w:hAnsi="Calibri Light" w:cs="Calibri Light"/>
                <w:i/>
                <w:sz w:val="20"/>
              </w:rPr>
            </w:pPr>
            <w:r w:rsidRPr="005244DC">
              <w:rPr>
                <w:rFonts w:ascii="Calibri Light" w:hAnsi="Calibri Light" w:cs="Calibri Light"/>
                <w:i/>
                <w:sz w:val="20"/>
              </w:rPr>
              <w:t>...</w:t>
            </w:r>
          </w:p>
        </w:tc>
      </w:tr>
    </w:tbl>
    <w:p w14:paraId="2BB4BAFD" w14:textId="77777777" w:rsidR="00EC63F3" w:rsidRPr="005244DC" w:rsidRDefault="00EC63F3" w:rsidP="00EC63F3">
      <w:pPr>
        <w:spacing w:line="120" w:lineRule="auto"/>
        <w:rPr>
          <w:rFonts w:ascii="Calibri Light" w:hAnsi="Calibri Light" w:cs="Calibri Light"/>
          <w:b/>
        </w:rPr>
      </w:pPr>
    </w:p>
    <w:p w14:paraId="4F764A0F" w14:textId="77777777" w:rsidR="00EC63F3" w:rsidRPr="005244DC" w:rsidRDefault="00EC63F3" w:rsidP="00552DF6">
      <w:pPr>
        <w:pStyle w:val="Sraopastraipa"/>
        <w:numPr>
          <w:ilvl w:val="0"/>
          <w:numId w:val="8"/>
        </w:numPr>
        <w:tabs>
          <w:tab w:val="left" w:pos="0"/>
        </w:tabs>
        <w:spacing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3346"/>
        <w:gridCol w:w="2497"/>
        <w:gridCol w:w="2441"/>
        <w:gridCol w:w="1631"/>
      </w:tblGrid>
      <w:tr w:rsidR="00EC63F3" w:rsidRPr="005244DC" w14:paraId="47475256" w14:textId="77777777" w:rsidTr="00B379CE">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8040C9A" w14:textId="77777777" w:rsidR="00EC63F3" w:rsidRPr="005244DC" w:rsidRDefault="00EC63F3" w:rsidP="00EC63F3">
            <w:pPr>
              <w:spacing w:line="240" w:lineRule="auto"/>
              <w:ind w:firstLine="0"/>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6419AF" w14:textId="77777777" w:rsidR="00EC63F3" w:rsidRPr="005244DC" w:rsidRDefault="00EC63F3" w:rsidP="00EC63F3">
            <w:pPr>
              <w:spacing w:line="240" w:lineRule="auto"/>
              <w:ind w:firstLine="0"/>
              <w:rPr>
                <w:rFonts w:ascii="Calibri Light" w:hAnsi="Calibri Light" w:cs="Calibri Light"/>
                <w:b/>
                <w:color w:val="000000"/>
                <w:sz w:val="20"/>
                <w:szCs w:val="20"/>
              </w:rPr>
            </w:pPr>
            <w:r w:rsidRPr="005244DC">
              <w:rPr>
                <w:rFonts w:ascii="Calibri Light" w:hAnsi="Calibri Light" w:cs="Calibri Light"/>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13A08B9" w14:textId="77777777" w:rsidR="00EC63F3" w:rsidRPr="005244DC" w:rsidRDefault="00EC63F3" w:rsidP="00EC63F3">
            <w:pPr>
              <w:spacing w:line="240" w:lineRule="auto"/>
              <w:ind w:firstLine="0"/>
              <w:rPr>
                <w:rFonts w:ascii="Calibri Light" w:hAnsi="Calibri Light" w:cs="Calibri Light"/>
                <w:b/>
                <w:color w:val="000000"/>
                <w:sz w:val="20"/>
                <w:szCs w:val="20"/>
              </w:rPr>
            </w:pPr>
            <w:r w:rsidRPr="005244DC">
              <w:rPr>
                <w:rFonts w:ascii="Calibri Light" w:hAnsi="Calibri Light" w:cs="Calibri Light"/>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2A6D52E3" w14:textId="77777777" w:rsidR="00EC63F3" w:rsidRPr="00861A2B" w:rsidRDefault="00EC63F3" w:rsidP="00EC63F3">
            <w:pPr>
              <w:spacing w:line="240" w:lineRule="auto"/>
              <w:ind w:firstLine="0"/>
              <w:rPr>
                <w:rFonts w:ascii="Calibri Light" w:hAnsi="Calibri Light" w:cs="Calibri Light"/>
                <w:b/>
                <w:sz w:val="20"/>
                <w:szCs w:val="20"/>
              </w:rPr>
            </w:pPr>
            <w:r w:rsidRPr="00861A2B">
              <w:rPr>
                <w:rFonts w:ascii="Calibri Light" w:hAnsi="Calibri Light" w:cs="Calibri Light"/>
                <w:b/>
                <w:sz w:val="20"/>
                <w:szCs w:val="20"/>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F11925A" w14:textId="77777777" w:rsidR="00EC63F3" w:rsidRPr="005244DC" w:rsidRDefault="00EC63F3" w:rsidP="00EC63F3">
            <w:pPr>
              <w:spacing w:line="240" w:lineRule="auto"/>
              <w:ind w:firstLine="0"/>
              <w:rPr>
                <w:rFonts w:ascii="Calibri Light" w:hAnsi="Calibri Light" w:cs="Calibri Light"/>
                <w:b/>
                <w:color w:val="000000"/>
                <w:sz w:val="20"/>
                <w:szCs w:val="20"/>
              </w:rPr>
            </w:pPr>
            <w:r w:rsidRPr="005244DC">
              <w:rPr>
                <w:rFonts w:ascii="Calibri Light" w:hAnsi="Calibri Light" w:cs="Calibri Light"/>
                <w:b/>
                <w:color w:val="000000"/>
                <w:sz w:val="20"/>
                <w:szCs w:val="20"/>
              </w:rPr>
              <w:t>Lapų</w:t>
            </w:r>
          </w:p>
          <w:p w14:paraId="20285B67" w14:textId="77777777" w:rsidR="00EC63F3" w:rsidRPr="005244DC" w:rsidRDefault="00EC63F3" w:rsidP="00EC63F3">
            <w:pPr>
              <w:spacing w:line="240" w:lineRule="auto"/>
              <w:ind w:firstLine="0"/>
              <w:rPr>
                <w:rFonts w:ascii="Calibri Light" w:hAnsi="Calibri Light" w:cs="Calibri Light"/>
                <w:b/>
                <w:color w:val="000000"/>
                <w:sz w:val="20"/>
                <w:szCs w:val="20"/>
              </w:rPr>
            </w:pPr>
            <w:r w:rsidRPr="005244DC">
              <w:rPr>
                <w:rFonts w:ascii="Calibri Light" w:hAnsi="Calibri Light" w:cs="Calibri Light"/>
                <w:b/>
                <w:color w:val="000000"/>
                <w:sz w:val="20"/>
                <w:szCs w:val="20"/>
              </w:rPr>
              <w:t>skaičius</w:t>
            </w:r>
          </w:p>
        </w:tc>
      </w:tr>
      <w:tr w:rsidR="00EC63F3" w:rsidRPr="005244DC" w14:paraId="1062FA7E" w14:textId="77777777" w:rsidTr="00B379CE">
        <w:tc>
          <w:tcPr>
            <w:tcW w:w="405" w:type="pct"/>
            <w:tcBorders>
              <w:top w:val="single" w:sz="4" w:space="0" w:color="auto"/>
              <w:left w:val="single" w:sz="4" w:space="0" w:color="auto"/>
              <w:bottom w:val="single" w:sz="4" w:space="0" w:color="auto"/>
              <w:right w:val="single" w:sz="4" w:space="0" w:color="auto"/>
            </w:tcBorders>
            <w:vAlign w:val="center"/>
            <w:hideMark/>
          </w:tcPr>
          <w:p w14:paraId="162E97DE" w14:textId="77777777" w:rsidR="00EC63F3" w:rsidRPr="005244DC" w:rsidRDefault="00EC63F3" w:rsidP="00552DF6">
            <w:pPr>
              <w:pStyle w:val="Sraopastraipa"/>
              <w:numPr>
                <w:ilvl w:val="0"/>
                <w:numId w:val="5"/>
              </w:numPr>
              <w:spacing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484E556" w14:textId="77777777" w:rsidR="00EC63F3" w:rsidRPr="005244DC" w:rsidRDefault="00EC63F3" w:rsidP="00EC63F3">
            <w:pPr>
              <w:spacing w:line="240" w:lineRule="auto"/>
              <w:ind w:firstLine="0"/>
              <w:rPr>
                <w:rFonts w:ascii="Calibri Light" w:hAnsi="Calibri Light" w:cs="Calibri Light"/>
                <w:color w:val="000000"/>
                <w:sz w:val="20"/>
                <w:szCs w:val="20"/>
              </w:rPr>
            </w:pPr>
            <w:r w:rsidRPr="005244DC">
              <w:rPr>
                <w:rFonts w:ascii="Calibri Light" w:hAnsi="Calibri Light" w:cs="Calibri Light"/>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495EC4DF"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53B3746E" w14:textId="77777777" w:rsidR="00EC63F3" w:rsidRPr="005244DC" w:rsidRDefault="00EC63F3" w:rsidP="00B379CE">
            <w:pPr>
              <w:spacing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26867C80"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EC63F3" w:rsidRPr="005244DC" w14:paraId="4C487F32" w14:textId="77777777" w:rsidTr="00B379CE">
        <w:tc>
          <w:tcPr>
            <w:tcW w:w="405" w:type="pct"/>
            <w:tcBorders>
              <w:top w:val="single" w:sz="4" w:space="0" w:color="auto"/>
              <w:left w:val="single" w:sz="4" w:space="0" w:color="auto"/>
              <w:bottom w:val="single" w:sz="4" w:space="0" w:color="auto"/>
              <w:right w:val="single" w:sz="4" w:space="0" w:color="auto"/>
            </w:tcBorders>
            <w:vAlign w:val="center"/>
          </w:tcPr>
          <w:p w14:paraId="40306BE5" w14:textId="77777777" w:rsidR="00EC63F3" w:rsidRPr="005244DC" w:rsidRDefault="00EC63F3" w:rsidP="00552DF6">
            <w:pPr>
              <w:pStyle w:val="Sraopastraipa"/>
              <w:numPr>
                <w:ilvl w:val="0"/>
                <w:numId w:val="5"/>
              </w:numPr>
              <w:spacing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CA80BE8" w14:textId="77777777" w:rsidR="00EC63F3" w:rsidRPr="005244DC" w:rsidRDefault="00EC63F3" w:rsidP="00B379CE">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75DD8358"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4E04AC6C" w14:textId="77777777" w:rsidR="00EC63F3" w:rsidRPr="005244DC" w:rsidRDefault="00EC63F3" w:rsidP="00B379CE">
            <w:pPr>
              <w:spacing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245782FA"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EC63F3" w:rsidRPr="005244DC" w14:paraId="35F80B1E" w14:textId="77777777" w:rsidTr="00B379CE">
        <w:tc>
          <w:tcPr>
            <w:tcW w:w="405" w:type="pct"/>
            <w:tcBorders>
              <w:top w:val="single" w:sz="4" w:space="0" w:color="auto"/>
              <w:left w:val="single" w:sz="4" w:space="0" w:color="auto"/>
              <w:bottom w:val="single" w:sz="4" w:space="0" w:color="auto"/>
              <w:right w:val="single" w:sz="4" w:space="0" w:color="auto"/>
            </w:tcBorders>
            <w:vAlign w:val="center"/>
          </w:tcPr>
          <w:p w14:paraId="14447ADB" w14:textId="77777777" w:rsidR="00EC63F3" w:rsidRPr="005244DC" w:rsidRDefault="00EC63F3" w:rsidP="00552DF6">
            <w:pPr>
              <w:pStyle w:val="Sraopastraipa"/>
              <w:numPr>
                <w:ilvl w:val="0"/>
                <w:numId w:val="5"/>
              </w:numPr>
              <w:spacing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2229E74C" w14:textId="77777777" w:rsidR="00EC63F3" w:rsidRPr="005244DC" w:rsidRDefault="00EC63F3" w:rsidP="00B379CE">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3C9B09E1"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2D6CA37" w14:textId="77777777" w:rsidR="00EC63F3" w:rsidRPr="005244DC" w:rsidRDefault="00EC63F3" w:rsidP="00B379CE">
            <w:pPr>
              <w:spacing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251872C7"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07CF5B0A" w14:textId="77777777" w:rsidR="00EC63F3" w:rsidRPr="005244DC" w:rsidRDefault="00EC63F3" w:rsidP="00EC63F3">
      <w:pPr>
        <w:spacing w:line="240" w:lineRule="auto"/>
        <w:ind w:firstLine="142"/>
        <w:rPr>
          <w:rFonts w:ascii="Calibri Light" w:hAnsi="Calibri Light" w:cs="Calibri Light"/>
          <w:b/>
          <w:sz w:val="16"/>
          <w:szCs w:val="16"/>
        </w:rPr>
      </w:pPr>
      <w:r w:rsidRPr="005244DC">
        <w:rPr>
          <w:rFonts w:ascii="Calibri Light" w:hAnsi="Calibri Light" w:cs="Calibri Light"/>
          <w:b/>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Pr>
          <w:rFonts w:ascii="Calibri Light" w:hAnsi="Calibri Light" w:cs="Calibri Light"/>
          <w:b/>
          <w:sz w:val="16"/>
          <w:szCs w:val="16"/>
        </w:rPr>
        <w:t>3</w:t>
      </w:r>
      <w:r w:rsidRPr="005244DC">
        <w:rPr>
          <w:rFonts w:ascii="Calibri Light" w:hAnsi="Calibri Light" w:cs="Calibri Light"/>
          <w:b/>
          <w:sz w:val="16"/>
          <w:szCs w:val="16"/>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38E439A4" w14:textId="77777777" w:rsidR="00EC63F3" w:rsidRPr="00861A2B" w:rsidRDefault="00EC63F3" w:rsidP="00EC63F3">
      <w:pPr>
        <w:pStyle w:val="Sraopastraipa"/>
        <w:tabs>
          <w:tab w:val="left" w:pos="0"/>
        </w:tabs>
        <w:spacing w:line="240" w:lineRule="auto"/>
        <w:ind w:left="0"/>
        <w:rPr>
          <w:rFonts w:ascii="Calibri Light" w:hAnsi="Calibri Light" w:cs="Calibri Light"/>
          <w:b/>
          <w:sz w:val="16"/>
          <w:szCs w:val="16"/>
        </w:rPr>
      </w:pPr>
    </w:p>
    <w:p w14:paraId="26842C76" w14:textId="77777777" w:rsidR="00EC63F3" w:rsidRPr="005244DC" w:rsidRDefault="00EC63F3" w:rsidP="00552DF6">
      <w:pPr>
        <w:pStyle w:val="Sraopastraipa"/>
        <w:numPr>
          <w:ilvl w:val="0"/>
          <w:numId w:val="8"/>
        </w:numPr>
        <w:tabs>
          <w:tab w:val="left" w:pos="0"/>
        </w:tabs>
        <w:spacing w:line="240" w:lineRule="auto"/>
        <w:ind w:left="0" w:firstLine="0"/>
        <w:contextualSpacing w:val="0"/>
        <w:rPr>
          <w:rFonts w:ascii="Calibri Light" w:hAnsi="Calibri Light" w:cs="Calibri Light"/>
          <w:b/>
          <w:sz w:val="16"/>
          <w:szCs w:val="16"/>
        </w:rPr>
      </w:pPr>
      <w:r w:rsidRPr="005244DC">
        <w:rPr>
          <w:rFonts w:ascii="Calibri Light" w:hAnsi="Calibri Light" w:cs="Calibri Light"/>
          <w:b/>
          <w:sz w:val="16"/>
          <w:szCs w:val="16"/>
        </w:rPr>
        <w:t xml:space="preserve"> lentelė. </w:t>
      </w:r>
      <w:r w:rsidRPr="005244DC">
        <w:rPr>
          <w:rFonts w:ascii="Calibri Light" w:hAnsi="Calibri Light" w:cs="Calibri Light"/>
          <w:b/>
          <w:bCs/>
          <w:sz w:val="16"/>
          <w:szCs w:val="16"/>
        </w:rPr>
        <w:t xml:space="preserve">Informacija apie rėmimąsi kitų subjektų </w:t>
      </w:r>
      <w:r w:rsidRPr="005244DC">
        <w:rPr>
          <w:rFonts w:ascii="Calibri Light" w:hAnsi="Calibri Light" w:cs="Calibri Light"/>
          <w:b/>
          <w:bCs/>
          <w:noProof/>
          <w:sz w:val="16"/>
          <w:szCs w:val="16"/>
        </w:rPr>
        <w:t>pajėgumais</w:t>
      </w:r>
      <w:r w:rsidRPr="005244DC">
        <w:rPr>
          <w:rFonts w:ascii="Calibri Light" w:hAnsi="Calibri Light" w:cs="Calibri Light"/>
          <w:b/>
          <w:bCs/>
          <w:sz w:val="16"/>
          <w:szCs w:val="16"/>
        </w:rPr>
        <w:t>.</w:t>
      </w:r>
      <w:r w:rsidRPr="005244DC">
        <w:rPr>
          <w:rFonts w:ascii="Calibri Light" w:hAnsi="Calibri Light" w:cs="Calibri Light"/>
          <w:b/>
          <w:sz w:val="16"/>
          <w:szCs w:val="16"/>
        </w:rPr>
        <w:t xml:space="preserve"> Vykdant pirkimo sutartį bus pasitelkiami šie ūkio subjektai </w:t>
      </w:r>
      <w:r w:rsidRPr="005244DC">
        <w:rPr>
          <w:rFonts w:ascii="Calibri Light" w:eastAsia="Times New Roman" w:hAnsi="Calibri Light" w:cs="Calibri Light"/>
          <w:i/>
          <w:color w:val="00000A"/>
          <w:sz w:val="16"/>
          <w:szCs w:val="16"/>
        </w:rPr>
        <w:t xml:space="preserve">(Dėl kiekvieno iš ūkio subjektų, kurių </w:t>
      </w:r>
      <w:r w:rsidRPr="005244DC">
        <w:rPr>
          <w:rFonts w:ascii="Calibri Light" w:eastAsia="Times New Roman" w:hAnsi="Calibri Light" w:cs="Calibri Light"/>
          <w:i/>
          <w:noProof/>
          <w:color w:val="00000A"/>
          <w:sz w:val="16"/>
          <w:szCs w:val="16"/>
        </w:rPr>
        <w:t>pajėgumais</w:t>
      </w:r>
      <w:r w:rsidRPr="005244DC">
        <w:rPr>
          <w:rFonts w:ascii="Calibri Light" w:eastAsia="Times New Roman" w:hAnsi="Calibri Light" w:cs="Calibri Light"/>
          <w:i/>
          <w:color w:val="00000A"/>
          <w:sz w:val="16"/>
          <w:szCs w:val="16"/>
        </w:rPr>
        <w:t xml:space="preserve"> remiamasi, tiekėjas turi pateikti atskirą, tų ūkio subjektų tinkamai užpildytą ir pasirašytą EBVPD formą su informacija, kurios reikalaujama).</w:t>
      </w:r>
    </w:p>
    <w:tbl>
      <w:tblPr>
        <w:tblStyle w:val="Lentelstinklelis"/>
        <w:tblW w:w="4930" w:type="pct"/>
        <w:tblInd w:w="0" w:type="dxa"/>
        <w:tblLook w:val="04A0" w:firstRow="1" w:lastRow="0" w:firstColumn="1" w:lastColumn="0" w:noHBand="0" w:noVBand="1"/>
      </w:tblPr>
      <w:tblGrid>
        <w:gridCol w:w="1127"/>
        <w:gridCol w:w="2524"/>
        <w:gridCol w:w="2543"/>
        <w:gridCol w:w="2379"/>
        <w:gridCol w:w="2066"/>
      </w:tblGrid>
      <w:tr w:rsidR="00EC63F3" w:rsidRPr="008A7FED" w14:paraId="544E4AD4" w14:textId="77777777" w:rsidTr="00B379CE">
        <w:trPr>
          <w:trHeight w:val="20"/>
        </w:trPr>
        <w:tc>
          <w:tcPr>
            <w:tcW w:w="530" w:type="pct"/>
            <w:shd w:val="clear" w:color="auto" w:fill="F2F2F2" w:themeFill="background1" w:themeFillShade="F2"/>
            <w:vAlign w:val="center"/>
          </w:tcPr>
          <w:p w14:paraId="37AA6337" w14:textId="77777777" w:rsidR="00EC63F3" w:rsidRPr="005244DC" w:rsidRDefault="00EC63F3" w:rsidP="00EC63F3">
            <w:pPr>
              <w:ind w:firstLine="0"/>
              <w:rPr>
                <w:rFonts w:ascii="Calibri Light" w:hAnsi="Calibri Light" w:cs="Calibri Light"/>
                <w:b/>
                <w:color w:val="000000"/>
              </w:rPr>
            </w:pPr>
            <w:r w:rsidRPr="005244DC">
              <w:rPr>
                <w:rFonts w:ascii="Calibri Light" w:hAnsi="Calibri Light" w:cs="Calibri Light"/>
                <w:b/>
                <w:color w:val="000000"/>
              </w:rPr>
              <w:t>Eil. Nr.</w:t>
            </w:r>
          </w:p>
        </w:tc>
        <w:tc>
          <w:tcPr>
            <w:tcW w:w="1186" w:type="pct"/>
            <w:tcBorders>
              <w:right w:val="single" w:sz="4" w:space="0" w:color="auto"/>
            </w:tcBorders>
            <w:shd w:val="clear" w:color="auto" w:fill="F2F2F2" w:themeFill="background1" w:themeFillShade="F2"/>
            <w:vAlign w:val="center"/>
          </w:tcPr>
          <w:p w14:paraId="1EACFF3D" w14:textId="77777777" w:rsidR="00EC63F3" w:rsidRPr="005244DC" w:rsidRDefault="00EC63F3" w:rsidP="00EC63F3">
            <w:pPr>
              <w:ind w:firstLine="0"/>
              <w:rPr>
                <w:rFonts w:ascii="Calibri Light" w:eastAsia="Times New Roman" w:hAnsi="Calibri Light" w:cs="Calibri Light"/>
                <w:b/>
                <w:color w:val="00000A"/>
              </w:rPr>
            </w:pPr>
            <w:r w:rsidRPr="005244DC">
              <w:rPr>
                <w:rFonts w:ascii="Calibri Light" w:eastAsia="Times New Roman" w:hAnsi="Calibri Light" w:cs="Calibri Light"/>
                <w:b/>
                <w:color w:val="00000A"/>
              </w:rPr>
              <w:t xml:space="preserve">Ūkio subjekto (-ų), </w:t>
            </w:r>
            <w:proofErr w:type="spellStart"/>
            <w:r w:rsidRPr="005244DC">
              <w:rPr>
                <w:rFonts w:ascii="Calibri Light" w:eastAsia="Times New Roman" w:hAnsi="Calibri Light" w:cs="Calibri Light"/>
                <w:b/>
                <w:iCs/>
                <w:color w:val="00000A"/>
              </w:rPr>
              <w:t>kvazisubtiekėjo</w:t>
            </w:r>
            <w:proofErr w:type="spellEnd"/>
            <w:r w:rsidRPr="005244DC">
              <w:rPr>
                <w:rFonts w:ascii="Calibri Light" w:eastAsia="Times New Roman" w:hAnsi="Calibri Light" w:cs="Calibri Light"/>
                <w:b/>
                <w:iCs/>
                <w:color w:val="00000A"/>
                <w:vertAlign w:val="superscript"/>
              </w:rPr>
              <w:footnoteReference w:id="3"/>
            </w:r>
            <w:r w:rsidRPr="005244DC">
              <w:rPr>
                <w:rFonts w:ascii="Calibri Light" w:eastAsia="Times New Roman" w:hAnsi="Calibri Light" w:cs="Calibri Light"/>
                <w:b/>
                <w:iCs/>
                <w:color w:val="00000A"/>
              </w:rPr>
              <w:t>, trečiojo asmens</w:t>
            </w:r>
            <w:r w:rsidRPr="005244DC">
              <w:rPr>
                <w:rFonts w:ascii="Calibri Light" w:eastAsia="Times New Roman" w:hAnsi="Calibri Light" w:cs="Calibri Light"/>
                <w:b/>
                <w:iCs/>
                <w:color w:val="00000A"/>
                <w:vertAlign w:val="superscript"/>
              </w:rPr>
              <w:footnoteReference w:id="4"/>
            </w:r>
            <w:r w:rsidRPr="005244DC">
              <w:rPr>
                <w:rFonts w:ascii="Calibri Light" w:eastAsia="Times New Roman" w:hAnsi="Calibri Light" w:cs="Calibri Light"/>
                <w:b/>
                <w:color w:val="00000A"/>
              </w:rPr>
              <w:t>, kurių pajėgumais remiamasi, pavadinimas</w:t>
            </w:r>
          </w:p>
          <w:p w14:paraId="6DC87ADC" w14:textId="77777777" w:rsidR="00EC63F3" w:rsidRPr="005244DC" w:rsidRDefault="00EC63F3" w:rsidP="00B379CE">
            <w:pPr>
              <w:jc w:val="center"/>
              <w:rPr>
                <w:rFonts w:ascii="Calibri Light" w:hAnsi="Calibri Light" w:cs="Calibri Light"/>
              </w:rPr>
            </w:pPr>
            <w:r w:rsidRPr="005244DC">
              <w:rPr>
                <w:rFonts w:ascii="Calibri Light" w:eastAsia="Times New Roman" w:hAnsi="Calibri Light" w:cs="Calibri Light"/>
                <w:b/>
                <w:color w:val="00000A"/>
              </w:rPr>
              <w:t>(-ai)</w:t>
            </w:r>
          </w:p>
        </w:tc>
        <w:tc>
          <w:tcPr>
            <w:tcW w:w="1195" w:type="pct"/>
            <w:shd w:val="clear" w:color="auto" w:fill="F2F2F2" w:themeFill="background1" w:themeFillShade="F2"/>
            <w:vAlign w:val="center"/>
          </w:tcPr>
          <w:p w14:paraId="3F1E3080" w14:textId="77777777" w:rsidR="00EC63F3" w:rsidRPr="005244DC" w:rsidRDefault="00EC63F3" w:rsidP="00EC63F3">
            <w:pPr>
              <w:ind w:firstLine="0"/>
              <w:rPr>
                <w:rFonts w:ascii="Calibri Light" w:hAnsi="Calibri Light" w:cs="Calibri Light"/>
                <w:i/>
                <w:iCs/>
              </w:rPr>
            </w:pPr>
            <w:r w:rsidRPr="005244DC">
              <w:rPr>
                <w:rFonts w:ascii="Calibri Light" w:hAnsi="Calibri Light" w:cs="Calibri Light"/>
                <w:b/>
                <w:iCs/>
              </w:rPr>
              <w:t>Ūkio subjektas pasitelkiamas, siekiant atitikti kvalifikacijos reikalavimą</w:t>
            </w:r>
            <w:r w:rsidRPr="005244DC">
              <w:rPr>
                <w:rFonts w:ascii="Calibri Light" w:hAnsi="Calibri Light" w:cs="Calibri Light"/>
                <w:i/>
                <w:iCs/>
              </w:rPr>
              <w:t>(Tiekėjas nurodo reikalavimo Nr. pagal SS)</w:t>
            </w:r>
          </w:p>
        </w:tc>
        <w:tc>
          <w:tcPr>
            <w:tcW w:w="1118" w:type="pct"/>
            <w:shd w:val="clear" w:color="auto" w:fill="F2F2F2" w:themeFill="background1" w:themeFillShade="F2"/>
          </w:tcPr>
          <w:p w14:paraId="04376B9B" w14:textId="77777777" w:rsidR="00EC63F3" w:rsidRPr="005244DC" w:rsidRDefault="00EC63F3" w:rsidP="00EC63F3">
            <w:pPr>
              <w:ind w:firstLine="0"/>
              <w:rPr>
                <w:rFonts w:ascii="Calibri Light" w:hAnsi="Calibri Light" w:cs="Calibri Light"/>
                <w:color w:val="000000"/>
              </w:rPr>
            </w:pPr>
            <w:r w:rsidRPr="005244DC">
              <w:rPr>
                <w:rFonts w:ascii="Calibri Light" w:hAnsi="Calibri Light" w:cs="Calibri Light"/>
                <w:b/>
                <w:color w:val="000000"/>
              </w:rPr>
              <w:t xml:space="preserve">Pirkimo sutarties dalis, </w:t>
            </w:r>
            <w:r w:rsidRPr="005244DC">
              <w:rPr>
                <w:rFonts w:ascii="Calibri Light" w:hAnsi="Calibri Light" w:cs="Calibri Light"/>
                <w:color w:val="000000"/>
              </w:rPr>
              <w:t>kuriai vykdyti pasitelkiamas ūkio subjektas,</w:t>
            </w:r>
          </w:p>
          <w:p w14:paraId="5D27C943" w14:textId="77777777" w:rsidR="00EC63F3" w:rsidRPr="005244DC" w:rsidRDefault="00EC63F3" w:rsidP="00B379CE">
            <w:pPr>
              <w:jc w:val="center"/>
              <w:rPr>
                <w:rFonts w:ascii="Calibri Light" w:hAnsi="Calibri Light" w:cs="Calibri Light"/>
                <w:b/>
                <w:color w:val="000000"/>
              </w:rPr>
            </w:pPr>
            <w:r w:rsidRPr="005244DC">
              <w:rPr>
                <w:rFonts w:ascii="Calibri Light" w:hAnsi="Calibri Light" w:cs="Calibri Light"/>
                <w:iCs/>
                <w:color w:val="000000"/>
              </w:rPr>
              <w:t>EUR arba proc.</w:t>
            </w:r>
          </w:p>
        </w:tc>
        <w:tc>
          <w:tcPr>
            <w:tcW w:w="971" w:type="pct"/>
            <w:shd w:val="clear" w:color="auto" w:fill="F2F2F2" w:themeFill="background1" w:themeFillShade="F2"/>
            <w:vAlign w:val="center"/>
          </w:tcPr>
          <w:p w14:paraId="5A60F2C5" w14:textId="77777777" w:rsidR="00EC63F3" w:rsidRPr="005244DC" w:rsidRDefault="00EC63F3" w:rsidP="00B379CE">
            <w:pPr>
              <w:rPr>
                <w:rFonts w:ascii="Calibri Light" w:hAnsi="Calibri Light" w:cs="Calibri Light"/>
              </w:rPr>
            </w:pPr>
            <w:r w:rsidRPr="005244DC">
              <w:rPr>
                <w:rFonts w:ascii="Calibri Light" w:hAnsi="Calibri Light" w:cs="Calibri Light"/>
                <w:b/>
                <w:color w:val="000000"/>
              </w:rPr>
              <w:t>Koks pateikiamas įrodymas dėl išteklių prieinamumo</w:t>
            </w:r>
            <w:r w:rsidRPr="005244DC">
              <w:rPr>
                <w:rStyle w:val="Puslapioinaosnuoroda"/>
                <w:rFonts w:ascii="Calibri Light" w:hAnsi="Calibri Light" w:cs="Calibri Light"/>
                <w:b/>
                <w:color w:val="000000"/>
              </w:rPr>
              <w:footnoteReference w:id="5"/>
            </w:r>
          </w:p>
        </w:tc>
      </w:tr>
      <w:tr w:rsidR="00EC63F3" w:rsidRPr="005244DC" w14:paraId="28AEF657" w14:textId="77777777" w:rsidTr="00B379CE">
        <w:trPr>
          <w:trHeight w:val="20"/>
        </w:trPr>
        <w:tc>
          <w:tcPr>
            <w:tcW w:w="530" w:type="pct"/>
            <w:vAlign w:val="center"/>
          </w:tcPr>
          <w:p w14:paraId="5A9989FF" w14:textId="77777777" w:rsidR="00EC63F3" w:rsidRPr="005244DC" w:rsidRDefault="00EC63F3" w:rsidP="00552DF6">
            <w:pPr>
              <w:pStyle w:val="Sraopastraipa"/>
              <w:numPr>
                <w:ilvl w:val="0"/>
                <w:numId w:val="6"/>
              </w:numPr>
              <w:ind w:left="0" w:firstLine="0"/>
              <w:contextualSpacing w:val="0"/>
              <w:jc w:val="center"/>
              <w:rPr>
                <w:rFonts w:ascii="Calibri Light" w:hAnsi="Calibri Light" w:cs="Calibri Light"/>
              </w:rPr>
            </w:pPr>
          </w:p>
        </w:tc>
        <w:tc>
          <w:tcPr>
            <w:tcW w:w="1186" w:type="pct"/>
            <w:tcBorders>
              <w:right w:val="single" w:sz="4" w:space="0" w:color="auto"/>
            </w:tcBorders>
          </w:tcPr>
          <w:p w14:paraId="4F4FD374" w14:textId="77777777" w:rsidR="00EC63F3" w:rsidRPr="005244DC" w:rsidRDefault="00EC63F3" w:rsidP="00B379CE">
            <w:pPr>
              <w:jc w:val="left"/>
              <w:rPr>
                <w:rFonts w:ascii="Calibri Light" w:hAnsi="Calibri Light" w:cs="Calibri Light"/>
                <w:color w:val="000000"/>
              </w:rPr>
            </w:pPr>
            <w:r w:rsidRPr="005244DC">
              <w:rPr>
                <w:rFonts w:ascii="Calibri Light" w:hAnsi="Calibri Light" w:cs="Calibri Light"/>
                <w:color w:val="000000"/>
              </w:rPr>
              <w:t>....</w:t>
            </w:r>
          </w:p>
        </w:tc>
        <w:tc>
          <w:tcPr>
            <w:tcW w:w="1195" w:type="pct"/>
          </w:tcPr>
          <w:p w14:paraId="446FDE7C" w14:textId="77777777" w:rsidR="00EC63F3" w:rsidRPr="005244DC" w:rsidRDefault="00EC63F3" w:rsidP="00B379CE">
            <w:pPr>
              <w:jc w:val="center"/>
              <w:rPr>
                <w:rFonts w:ascii="Calibri Light" w:hAnsi="Calibri Light" w:cs="Calibri Light"/>
                <w:color w:val="000000"/>
              </w:rPr>
            </w:pPr>
            <w:r w:rsidRPr="005244DC">
              <w:rPr>
                <w:rFonts w:ascii="Calibri Light" w:hAnsi="Calibri Light" w:cs="Calibri Light"/>
                <w:color w:val="000000"/>
              </w:rPr>
              <w:t>....</w:t>
            </w:r>
          </w:p>
        </w:tc>
        <w:tc>
          <w:tcPr>
            <w:tcW w:w="1118" w:type="pct"/>
          </w:tcPr>
          <w:p w14:paraId="12B7109E" w14:textId="77777777" w:rsidR="00EC63F3" w:rsidRPr="005244DC" w:rsidRDefault="00EC63F3" w:rsidP="00B379CE">
            <w:pPr>
              <w:jc w:val="center"/>
              <w:rPr>
                <w:rFonts w:ascii="Calibri Light" w:hAnsi="Calibri Light" w:cs="Calibri Light"/>
                <w:color w:val="000000"/>
              </w:rPr>
            </w:pPr>
          </w:p>
        </w:tc>
        <w:tc>
          <w:tcPr>
            <w:tcW w:w="971" w:type="pct"/>
          </w:tcPr>
          <w:p w14:paraId="14054183" w14:textId="77777777" w:rsidR="00EC63F3" w:rsidRPr="005244DC" w:rsidRDefault="00EC63F3" w:rsidP="00B379CE">
            <w:pPr>
              <w:jc w:val="center"/>
              <w:rPr>
                <w:rFonts w:ascii="Calibri Light" w:hAnsi="Calibri Light" w:cs="Calibri Light"/>
                <w:color w:val="000000"/>
              </w:rPr>
            </w:pPr>
            <w:r w:rsidRPr="005244DC">
              <w:rPr>
                <w:rFonts w:ascii="Calibri Light" w:hAnsi="Calibri Light" w:cs="Calibri Light"/>
                <w:color w:val="000000"/>
              </w:rPr>
              <w:t>....</w:t>
            </w:r>
          </w:p>
        </w:tc>
      </w:tr>
      <w:tr w:rsidR="00EC63F3" w:rsidRPr="005244DC" w14:paraId="6E50AE99" w14:textId="77777777" w:rsidTr="00B379CE">
        <w:trPr>
          <w:trHeight w:val="20"/>
        </w:trPr>
        <w:tc>
          <w:tcPr>
            <w:tcW w:w="530" w:type="pct"/>
            <w:vAlign w:val="center"/>
          </w:tcPr>
          <w:p w14:paraId="5B2D207A" w14:textId="77777777" w:rsidR="00EC63F3" w:rsidRPr="005244DC" w:rsidRDefault="00EC63F3" w:rsidP="00552DF6">
            <w:pPr>
              <w:pStyle w:val="Sraopastraipa"/>
              <w:numPr>
                <w:ilvl w:val="0"/>
                <w:numId w:val="6"/>
              </w:numPr>
              <w:ind w:left="0" w:firstLine="0"/>
              <w:contextualSpacing w:val="0"/>
              <w:jc w:val="center"/>
              <w:rPr>
                <w:rFonts w:ascii="Calibri Light" w:hAnsi="Calibri Light" w:cs="Calibri Light"/>
              </w:rPr>
            </w:pPr>
          </w:p>
        </w:tc>
        <w:tc>
          <w:tcPr>
            <w:tcW w:w="1186" w:type="pct"/>
            <w:tcBorders>
              <w:right w:val="single" w:sz="4" w:space="0" w:color="auto"/>
            </w:tcBorders>
          </w:tcPr>
          <w:p w14:paraId="6D43BCFD" w14:textId="77777777" w:rsidR="00EC63F3" w:rsidRPr="005244DC" w:rsidRDefault="00EC63F3" w:rsidP="00B379CE">
            <w:pPr>
              <w:rPr>
                <w:rFonts w:ascii="Calibri Light" w:hAnsi="Calibri Light" w:cs="Calibri Light"/>
                <w:color w:val="000000"/>
              </w:rPr>
            </w:pPr>
            <w:r w:rsidRPr="005244DC">
              <w:rPr>
                <w:rFonts w:ascii="Calibri Light" w:hAnsi="Calibri Light" w:cs="Calibri Light"/>
                <w:color w:val="000000"/>
              </w:rPr>
              <w:t>....</w:t>
            </w:r>
          </w:p>
        </w:tc>
        <w:tc>
          <w:tcPr>
            <w:tcW w:w="1195" w:type="pct"/>
          </w:tcPr>
          <w:p w14:paraId="5AB6197D" w14:textId="77777777" w:rsidR="00EC63F3" w:rsidRPr="005244DC" w:rsidRDefault="00EC63F3" w:rsidP="00B379CE">
            <w:pPr>
              <w:jc w:val="center"/>
              <w:rPr>
                <w:rFonts w:ascii="Calibri Light" w:hAnsi="Calibri Light" w:cs="Calibri Light"/>
                <w:color w:val="000000"/>
              </w:rPr>
            </w:pPr>
            <w:r w:rsidRPr="005244DC">
              <w:rPr>
                <w:rFonts w:ascii="Calibri Light" w:hAnsi="Calibri Light" w:cs="Calibri Light"/>
                <w:color w:val="000000"/>
              </w:rPr>
              <w:t>....</w:t>
            </w:r>
          </w:p>
        </w:tc>
        <w:tc>
          <w:tcPr>
            <w:tcW w:w="1118" w:type="pct"/>
          </w:tcPr>
          <w:p w14:paraId="16FCB9B0" w14:textId="77777777" w:rsidR="00EC63F3" w:rsidRPr="005244DC" w:rsidRDefault="00EC63F3" w:rsidP="00B379CE">
            <w:pPr>
              <w:tabs>
                <w:tab w:val="left" w:pos="495"/>
              </w:tabs>
              <w:jc w:val="center"/>
              <w:rPr>
                <w:rFonts w:ascii="Calibri Light" w:hAnsi="Calibri Light" w:cs="Calibri Light"/>
                <w:color w:val="000000"/>
              </w:rPr>
            </w:pPr>
          </w:p>
        </w:tc>
        <w:tc>
          <w:tcPr>
            <w:tcW w:w="971" w:type="pct"/>
          </w:tcPr>
          <w:p w14:paraId="786C5047" w14:textId="77777777" w:rsidR="00EC63F3" w:rsidRPr="005244DC" w:rsidRDefault="00EC63F3" w:rsidP="00B379CE">
            <w:pPr>
              <w:tabs>
                <w:tab w:val="left" w:pos="495"/>
              </w:tabs>
              <w:jc w:val="center"/>
              <w:rPr>
                <w:rFonts w:ascii="Calibri Light" w:hAnsi="Calibri Light" w:cs="Calibri Light"/>
                <w:color w:val="000000"/>
              </w:rPr>
            </w:pPr>
            <w:r w:rsidRPr="005244DC">
              <w:rPr>
                <w:rFonts w:ascii="Calibri Light" w:hAnsi="Calibri Light" w:cs="Calibri Light"/>
                <w:color w:val="000000"/>
              </w:rPr>
              <w:t>....</w:t>
            </w:r>
          </w:p>
        </w:tc>
      </w:tr>
    </w:tbl>
    <w:p w14:paraId="284718B2" w14:textId="77777777" w:rsidR="00EC63F3" w:rsidRPr="005244DC" w:rsidRDefault="00EC63F3" w:rsidP="00EC63F3">
      <w:pPr>
        <w:pStyle w:val="Sraopastraipa"/>
        <w:tabs>
          <w:tab w:val="left" w:pos="0"/>
        </w:tabs>
        <w:spacing w:line="240" w:lineRule="auto"/>
        <w:ind w:left="0"/>
        <w:rPr>
          <w:rFonts w:ascii="Calibri Light" w:hAnsi="Calibri Light" w:cs="Calibri Light"/>
          <w:b/>
          <w:sz w:val="16"/>
          <w:szCs w:val="16"/>
        </w:rPr>
      </w:pPr>
    </w:p>
    <w:p w14:paraId="4A8B3AE8" w14:textId="77777777" w:rsidR="00EC63F3" w:rsidRPr="008B6BA1" w:rsidRDefault="00EC63F3" w:rsidP="00552DF6">
      <w:pPr>
        <w:pStyle w:val="Sraopastraipa"/>
        <w:numPr>
          <w:ilvl w:val="0"/>
          <w:numId w:val="8"/>
        </w:numPr>
        <w:tabs>
          <w:tab w:val="left" w:pos="0"/>
        </w:tabs>
        <w:spacing w:line="252"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Pr="008B6BA1">
        <w:rPr>
          <w:rFonts w:ascii="Calibri Light" w:hAnsi="Calibri Light" w:cs="Calibri Light"/>
          <w:b/>
          <w:sz w:val="16"/>
          <w:szCs w:val="16"/>
        </w:rPr>
        <w:t>lentelė. Informacija apie subtiekėjus (jeigu žinoma):</w:t>
      </w:r>
    </w:p>
    <w:tbl>
      <w:tblPr>
        <w:tblStyle w:val="Lentelstinklelis1"/>
        <w:tblW w:w="5000" w:type="pct"/>
        <w:tblLook w:val="04A0" w:firstRow="1" w:lastRow="0" w:firstColumn="1" w:lastColumn="0" w:noHBand="0" w:noVBand="1"/>
      </w:tblPr>
      <w:tblGrid>
        <w:gridCol w:w="1652"/>
        <w:gridCol w:w="3774"/>
        <w:gridCol w:w="3366"/>
        <w:gridCol w:w="1998"/>
      </w:tblGrid>
      <w:tr w:rsidR="00EC63F3" w:rsidRPr="005244DC" w14:paraId="4755EB94" w14:textId="77777777" w:rsidTr="005B3BE6">
        <w:trPr>
          <w:trHeight w:val="19"/>
        </w:trPr>
        <w:tc>
          <w:tcPr>
            <w:tcW w:w="7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5FB2BE" w14:textId="77777777" w:rsidR="00EC63F3" w:rsidRPr="005244DC" w:rsidRDefault="00EC63F3" w:rsidP="00B379CE">
            <w:pPr>
              <w:jc w:val="center"/>
              <w:rPr>
                <w:rFonts w:ascii="Calibri Light" w:hAnsi="Calibri Light" w:cs="Calibri Light"/>
                <w:b/>
                <w:color w:val="000000"/>
                <w:szCs w:val="20"/>
              </w:rPr>
            </w:pPr>
            <w:r w:rsidRPr="005244DC">
              <w:rPr>
                <w:rFonts w:ascii="Calibri Light" w:hAnsi="Calibri Light" w:cs="Calibri Light"/>
                <w:b/>
                <w:color w:val="000000"/>
                <w:szCs w:val="20"/>
              </w:rPr>
              <w:lastRenderedPageBreak/>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590269" w14:textId="77777777" w:rsidR="00EC63F3" w:rsidRPr="005244DC" w:rsidRDefault="00EC63F3" w:rsidP="00B379CE">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Pr="005244DC">
              <w:rPr>
                <w:rStyle w:val="Puslapioinaosnuoroda"/>
                <w:rFonts w:ascii="Calibri Light" w:eastAsia="Times New Roman" w:hAnsi="Calibri Light" w:cs="Calibri Light"/>
                <w:b/>
                <w:color w:val="00000A"/>
                <w:szCs w:val="20"/>
              </w:rPr>
              <w:footnoteReference w:id="6"/>
            </w:r>
            <w:r w:rsidRPr="005244DC">
              <w:rPr>
                <w:rFonts w:ascii="Calibri Light" w:eastAsia="Times New Roman" w:hAnsi="Calibri Light" w:cs="Calibri Light"/>
                <w:b/>
                <w:color w:val="00000A"/>
                <w:szCs w:val="20"/>
              </w:rPr>
              <w:t>, kurio (-</w:t>
            </w:r>
            <w:proofErr w:type="spellStart"/>
            <w:r w:rsidRPr="005244DC">
              <w:rPr>
                <w:rFonts w:ascii="Calibri Light" w:eastAsia="Times New Roman" w:hAnsi="Calibri Light" w:cs="Calibri Light"/>
                <w:b/>
                <w:color w:val="00000A"/>
                <w:szCs w:val="20"/>
              </w:rPr>
              <w:t>ių</w:t>
            </w:r>
            <w:proofErr w:type="spellEnd"/>
            <w:r w:rsidRPr="005244DC">
              <w:rPr>
                <w:rFonts w:ascii="Calibri Light" w:eastAsia="Times New Roman" w:hAnsi="Calibri Light" w:cs="Calibri Light"/>
                <w:b/>
                <w:color w:val="00000A"/>
                <w:szCs w:val="20"/>
              </w:rPr>
              <w:t>) pajėgumais tiekėjas nesiremia, pavadinimas</w:t>
            </w:r>
          </w:p>
          <w:p w14:paraId="05BE3264" w14:textId="77777777" w:rsidR="00EC63F3" w:rsidRPr="005244DC" w:rsidRDefault="00EC63F3" w:rsidP="00B379CE">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r w:rsidRPr="005244DC">
              <w:rPr>
                <w:rFonts w:ascii="Calibri Light" w:eastAsia="Times New Roman" w:hAnsi="Calibri Light" w:cs="Calibri Light"/>
                <w:b/>
                <w:color w:val="00000A"/>
                <w:szCs w:val="20"/>
                <w:vertAlign w:val="superscript"/>
              </w:rPr>
              <w:t xml:space="preserve"> 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9FDB4D" w14:textId="77777777" w:rsidR="00EC63F3" w:rsidRPr="005244DC" w:rsidRDefault="00EC63F3" w:rsidP="00B379CE">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AD02EC" w14:textId="77777777" w:rsidR="00EC63F3" w:rsidRPr="005244DC" w:rsidRDefault="00EC63F3" w:rsidP="00B379CE">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EC63F3" w:rsidRPr="005244DC" w14:paraId="6A49A594" w14:textId="77777777" w:rsidTr="005B3BE6">
        <w:trPr>
          <w:trHeight w:val="19"/>
        </w:trPr>
        <w:tc>
          <w:tcPr>
            <w:tcW w:w="765" w:type="pct"/>
            <w:tcBorders>
              <w:top w:val="single" w:sz="4" w:space="0" w:color="auto"/>
              <w:left w:val="single" w:sz="4" w:space="0" w:color="auto"/>
              <w:bottom w:val="single" w:sz="4" w:space="0" w:color="auto"/>
              <w:right w:val="single" w:sz="4" w:space="0" w:color="auto"/>
            </w:tcBorders>
            <w:vAlign w:val="center"/>
          </w:tcPr>
          <w:p w14:paraId="463B706C" w14:textId="77777777" w:rsidR="00EC63F3" w:rsidRPr="005244DC" w:rsidRDefault="00EC63F3" w:rsidP="00552DF6">
            <w:pPr>
              <w:numPr>
                <w:ilvl w:val="0"/>
                <w:numId w:val="7"/>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7154A909" w14:textId="77777777" w:rsidR="00EC63F3" w:rsidRPr="005244DC" w:rsidRDefault="00EC63F3" w:rsidP="00B379CE">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57E5BB40" w14:textId="77777777" w:rsidR="00EC63F3" w:rsidRPr="005244DC" w:rsidRDefault="00EC63F3" w:rsidP="00B379CE">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234D5F31" w14:textId="77777777" w:rsidR="00EC63F3" w:rsidRPr="005244DC" w:rsidRDefault="00EC63F3" w:rsidP="00B379CE">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EC63F3" w:rsidRPr="005244DC" w14:paraId="776E18C9" w14:textId="77777777" w:rsidTr="005B3BE6">
        <w:trPr>
          <w:trHeight w:val="19"/>
        </w:trPr>
        <w:tc>
          <w:tcPr>
            <w:tcW w:w="765" w:type="pct"/>
            <w:tcBorders>
              <w:top w:val="single" w:sz="4" w:space="0" w:color="auto"/>
              <w:left w:val="single" w:sz="4" w:space="0" w:color="auto"/>
              <w:bottom w:val="single" w:sz="4" w:space="0" w:color="auto"/>
              <w:right w:val="single" w:sz="4" w:space="0" w:color="auto"/>
            </w:tcBorders>
            <w:vAlign w:val="center"/>
          </w:tcPr>
          <w:p w14:paraId="2662033F" w14:textId="77777777" w:rsidR="00EC63F3" w:rsidRPr="005244DC" w:rsidRDefault="00EC63F3" w:rsidP="00552DF6">
            <w:pPr>
              <w:numPr>
                <w:ilvl w:val="0"/>
                <w:numId w:val="7"/>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1923519E" w14:textId="77777777" w:rsidR="00EC63F3" w:rsidRPr="005244DC" w:rsidRDefault="00EC63F3" w:rsidP="00B379CE">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7AFEEA0B" w14:textId="77777777" w:rsidR="00EC63F3" w:rsidRPr="005244DC" w:rsidRDefault="00EC63F3" w:rsidP="00B379CE">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2065AB6C" w14:textId="77777777" w:rsidR="00EC63F3" w:rsidRPr="005244DC" w:rsidRDefault="00EC63F3" w:rsidP="00B379CE">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55B9CCF5" w14:textId="006D8D9F" w:rsidR="00EC63F3" w:rsidRPr="005244DC" w:rsidRDefault="005B3BE6" w:rsidP="00EC63F3">
      <w:pPr>
        <w:spacing w:line="240" w:lineRule="auto"/>
        <w:rPr>
          <w:rFonts w:ascii="Calibri Light" w:hAnsi="Calibri Light" w:cs="Calibri Light"/>
          <w:b/>
          <w:sz w:val="16"/>
          <w:szCs w:val="16"/>
        </w:rPr>
      </w:pPr>
      <w:r>
        <w:rPr>
          <w:rFonts w:ascii="Times New Roman" w:hAnsi="Times New Roman" w:cs="Times New Roman"/>
          <w:b/>
          <w:i/>
          <w:iCs/>
          <w:sz w:val="16"/>
          <w:szCs w:val="16"/>
          <w:vertAlign w:val="superscript"/>
          <w:lang w:val="en-US" w:eastAsia="en-US"/>
        </w:rPr>
        <w:t>5</w:t>
      </w:r>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Subtiekėjo</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pasitelkimas</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nekeičia</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tiekėjo</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atsakomybės</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dėl</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numatomos</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sudaryti</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Sutarties</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įvykdymo</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todėl</w:t>
      </w:r>
      <w:proofErr w:type="spellEnd"/>
      <w:r w:rsidRPr="00C8347B">
        <w:rPr>
          <w:rFonts w:ascii="Times New Roman" w:hAnsi="Times New Roman" w:cs="Times New Roman"/>
          <w:b/>
          <w:i/>
          <w:iCs/>
          <w:sz w:val="16"/>
          <w:szCs w:val="16"/>
          <w:lang w:val="en-US" w:eastAsia="en-US"/>
        </w:rPr>
        <w:t xml:space="preserve"> bet </w:t>
      </w:r>
      <w:proofErr w:type="spellStart"/>
      <w:r w:rsidRPr="00C8347B">
        <w:rPr>
          <w:rFonts w:ascii="Times New Roman" w:hAnsi="Times New Roman" w:cs="Times New Roman"/>
          <w:b/>
          <w:i/>
          <w:iCs/>
          <w:sz w:val="16"/>
          <w:szCs w:val="16"/>
          <w:lang w:val="en-US" w:eastAsia="en-US"/>
        </w:rPr>
        <w:t>kokiu</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atveju</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tiekėjas</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pilnai</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prisiima</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atsakomybę</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už</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subtiekėjų</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veiklą</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vykdant</w:t>
      </w:r>
      <w:proofErr w:type="spellEnd"/>
      <w:r w:rsidRPr="00C8347B">
        <w:rPr>
          <w:rFonts w:ascii="Times New Roman" w:hAnsi="Times New Roman" w:cs="Times New Roman"/>
          <w:b/>
          <w:i/>
          <w:iCs/>
          <w:sz w:val="16"/>
          <w:szCs w:val="16"/>
          <w:lang w:val="en-US" w:eastAsia="en-US"/>
        </w:rPr>
        <w:t xml:space="preserve"> </w:t>
      </w:r>
      <w:proofErr w:type="spellStart"/>
      <w:r w:rsidRPr="00C8347B">
        <w:rPr>
          <w:rFonts w:ascii="Times New Roman" w:hAnsi="Times New Roman" w:cs="Times New Roman"/>
          <w:b/>
          <w:i/>
          <w:iCs/>
          <w:sz w:val="16"/>
          <w:szCs w:val="16"/>
          <w:lang w:val="en-US" w:eastAsia="en-US"/>
        </w:rPr>
        <w:t>sutartį</w:t>
      </w:r>
      <w:proofErr w:type="spellEnd"/>
    </w:p>
    <w:p w14:paraId="0581B25A" w14:textId="77777777" w:rsidR="00EC63F3" w:rsidRPr="005244DC" w:rsidRDefault="00EC63F3" w:rsidP="00EC63F3">
      <w:pPr>
        <w:spacing w:line="240" w:lineRule="auto"/>
        <w:rPr>
          <w:rFonts w:ascii="Calibri Light" w:hAnsi="Calibri Light" w:cs="Calibri Light"/>
        </w:rPr>
      </w:pPr>
    </w:p>
    <w:p w14:paraId="5BA3DFB7" w14:textId="77777777" w:rsidR="00EC63F3" w:rsidRPr="005244DC" w:rsidRDefault="00EC63F3" w:rsidP="00552DF6">
      <w:pPr>
        <w:pStyle w:val="Sraopastraipa"/>
        <w:numPr>
          <w:ilvl w:val="0"/>
          <w:numId w:val="8"/>
        </w:numPr>
        <w:tabs>
          <w:tab w:val="left" w:pos="0"/>
        </w:tabs>
        <w:spacing w:line="252" w:lineRule="auto"/>
        <w:ind w:left="0" w:firstLine="0"/>
        <w:rPr>
          <w:rFonts w:ascii="Calibri Light" w:hAnsi="Calibri Light" w:cs="Calibri Light"/>
          <w:b/>
          <w:sz w:val="16"/>
          <w:szCs w:val="16"/>
        </w:rPr>
      </w:pPr>
      <w:r>
        <w:rPr>
          <w:rFonts w:ascii="Calibri Light" w:hAnsi="Calibri Light" w:cs="Calibri Light"/>
          <w:b/>
          <w:sz w:val="16"/>
          <w:szCs w:val="16"/>
        </w:rPr>
        <w:t xml:space="preserve"> </w:t>
      </w:r>
      <w:r w:rsidRPr="005244DC">
        <w:rPr>
          <w:rFonts w:ascii="Calibri Light" w:hAnsi="Calibri Light" w:cs="Calibri Light"/>
          <w:b/>
          <w:sz w:val="16"/>
          <w:szCs w:val="16"/>
        </w:rPr>
        <w:t xml:space="preserve">lentelė. </w:t>
      </w:r>
      <w:r>
        <w:rPr>
          <w:rFonts w:ascii="Calibri Light" w:hAnsi="Calibri Light" w:cs="Calibri Light"/>
          <w:b/>
          <w:sz w:val="16"/>
          <w:szCs w:val="16"/>
        </w:rPr>
        <w:t xml:space="preserve">Siūlymas </w:t>
      </w:r>
      <w:r w:rsidRPr="005244DC">
        <w:rPr>
          <w:rFonts w:ascii="Calibri Light" w:hAnsi="Calibri Light" w:cs="Calibri Light"/>
          <w:b/>
          <w:sz w:val="16"/>
          <w:szCs w:val="16"/>
        </w:rPr>
        <w:t>:</w:t>
      </w:r>
      <w:r w:rsidRPr="005244DC">
        <w:rPr>
          <w:rFonts w:ascii="Calibri Light" w:eastAsia="Calibri" w:hAnsi="Calibri Light" w:cs="Calibri Light"/>
          <w:i/>
          <w:sz w:val="20"/>
          <w:szCs w:val="20"/>
        </w:rPr>
        <w:t xml:space="preserve"> </w:t>
      </w:r>
    </w:p>
    <w:tbl>
      <w:tblPr>
        <w:tblStyle w:val="Lentelstinklelis1"/>
        <w:tblW w:w="4990" w:type="pct"/>
        <w:tblLook w:val="04A0" w:firstRow="1" w:lastRow="0" w:firstColumn="1" w:lastColumn="0" w:noHBand="0" w:noVBand="1"/>
      </w:tblPr>
      <w:tblGrid>
        <w:gridCol w:w="714"/>
        <w:gridCol w:w="4529"/>
        <w:gridCol w:w="1843"/>
        <w:gridCol w:w="1559"/>
        <w:gridCol w:w="2123"/>
      </w:tblGrid>
      <w:tr w:rsidR="00F8319E" w:rsidRPr="005244DC" w14:paraId="31830D37" w14:textId="77777777" w:rsidTr="00F8319E">
        <w:trPr>
          <w:trHeight w:val="16"/>
        </w:trPr>
        <w:tc>
          <w:tcPr>
            <w:tcW w:w="3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CA5216" w14:textId="77777777" w:rsidR="00F8319E" w:rsidRPr="005244DC" w:rsidRDefault="00F8319E" w:rsidP="00B379CE">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21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BBF154" w14:textId="77777777" w:rsidR="00F8319E" w:rsidRPr="005244DC" w:rsidRDefault="00F8319E" w:rsidP="00B379CE">
            <w:pPr>
              <w:jc w:val="center"/>
              <w:rPr>
                <w:rFonts w:ascii="Calibri Light" w:hAnsi="Calibri Light" w:cs="Calibri Light"/>
                <w:b/>
                <w:iCs/>
                <w:szCs w:val="20"/>
              </w:rPr>
            </w:pPr>
            <w:r w:rsidRPr="005244DC">
              <w:rPr>
                <w:rFonts w:ascii="Calibri Light" w:hAnsi="Calibri Light" w:cs="Calibri Light"/>
                <w:b/>
                <w:bCs/>
              </w:rPr>
              <w:t>Pavadinimas</w:t>
            </w:r>
          </w:p>
        </w:tc>
        <w:tc>
          <w:tcPr>
            <w:tcW w:w="8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DF61ED" w14:textId="77777777" w:rsidR="00F8319E" w:rsidRPr="005244DC" w:rsidRDefault="00F8319E" w:rsidP="00B379CE">
            <w:pPr>
              <w:jc w:val="center"/>
              <w:rPr>
                <w:rFonts w:ascii="Calibri Light" w:hAnsi="Calibri Light" w:cs="Calibri Light"/>
              </w:rPr>
            </w:pPr>
            <w:r w:rsidRPr="005244DC">
              <w:rPr>
                <w:rFonts w:ascii="Calibri Light" w:hAnsi="Calibri Light" w:cs="Calibri Light"/>
                <w:b/>
              </w:rPr>
              <w:t xml:space="preserve">Kaina, EUR </w:t>
            </w:r>
            <w:r>
              <w:rPr>
                <w:rFonts w:ascii="Calibri Light" w:hAnsi="Calibri Light" w:cs="Calibri Light"/>
                <w:b/>
              </w:rPr>
              <w:t>be</w:t>
            </w:r>
            <w:r w:rsidRPr="005244DC">
              <w:rPr>
                <w:rFonts w:ascii="Calibri Light" w:hAnsi="Calibri Light" w:cs="Calibri Light"/>
                <w:b/>
              </w:rPr>
              <w:t xml:space="preserve"> PVM</w:t>
            </w:r>
          </w:p>
        </w:tc>
        <w:tc>
          <w:tcPr>
            <w:tcW w:w="7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BC96E3" w14:textId="77777777" w:rsidR="00F8319E" w:rsidRPr="005244DC" w:rsidRDefault="00F8319E" w:rsidP="00B379CE">
            <w:pPr>
              <w:jc w:val="center"/>
              <w:rPr>
                <w:rFonts w:ascii="Calibri Light" w:hAnsi="Calibri Light" w:cs="Calibri Light"/>
                <w:b/>
              </w:rPr>
            </w:pPr>
            <w:r>
              <w:rPr>
                <w:rFonts w:ascii="Calibri Light" w:hAnsi="Calibri Light" w:cs="Calibri Light"/>
                <w:b/>
              </w:rPr>
              <w:t>PVM</w:t>
            </w:r>
          </w:p>
        </w:tc>
        <w:tc>
          <w:tcPr>
            <w:tcW w:w="9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F581D8" w14:textId="77777777" w:rsidR="00F8319E" w:rsidRPr="005244DC" w:rsidRDefault="00F8319E" w:rsidP="00B379CE">
            <w:pPr>
              <w:jc w:val="center"/>
              <w:rPr>
                <w:rFonts w:ascii="Calibri Light" w:hAnsi="Calibri Light" w:cs="Calibri Light"/>
                <w:b/>
              </w:rPr>
            </w:pPr>
            <w:r w:rsidRPr="005244DC">
              <w:rPr>
                <w:rFonts w:ascii="Calibri Light" w:hAnsi="Calibri Light" w:cs="Calibri Light"/>
                <w:b/>
              </w:rPr>
              <w:t>Kaina, EUR su PVM*</w:t>
            </w:r>
          </w:p>
        </w:tc>
      </w:tr>
      <w:tr w:rsidR="00F8319E" w:rsidRPr="005244DC" w14:paraId="01275A45" w14:textId="77777777" w:rsidTr="00F8319E">
        <w:trPr>
          <w:trHeight w:val="16"/>
        </w:trPr>
        <w:tc>
          <w:tcPr>
            <w:tcW w:w="331" w:type="pct"/>
            <w:tcBorders>
              <w:top w:val="single" w:sz="4" w:space="0" w:color="auto"/>
              <w:left w:val="single" w:sz="4" w:space="0" w:color="auto"/>
              <w:bottom w:val="single" w:sz="4" w:space="0" w:color="auto"/>
              <w:right w:val="single" w:sz="4" w:space="0" w:color="auto"/>
            </w:tcBorders>
            <w:vAlign w:val="center"/>
          </w:tcPr>
          <w:p w14:paraId="0B9ED757" w14:textId="77777777" w:rsidR="00F8319E" w:rsidRPr="005244DC" w:rsidRDefault="00F8319E" w:rsidP="00552DF6">
            <w:pPr>
              <w:numPr>
                <w:ilvl w:val="0"/>
                <w:numId w:val="9"/>
              </w:numPr>
              <w:ind w:left="0" w:firstLine="0"/>
              <w:contextualSpacing/>
              <w:jc w:val="center"/>
              <w:rPr>
                <w:rFonts w:ascii="Calibri Light" w:hAnsi="Calibri Light" w:cs="Calibri Light"/>
                <w:sz w:val="22"/>
                <w:szCs w:val="24"/>
                <w:lang w:bidi="en-US"/>
              </w:rPr>
            </w:pPr>
          </w:p>
        </w:tc>
        <w:tc>
          <w:tcPr>
            <w:tcW w:w="2103" w:type="pct"/>
            <w:tcBorders>
              <w:top w:val="single" w:sz="4" w:space="0" w:color="auto"/>
              <w:left w:val="single" w:sz="4" w:space="0" w:color="auto"/>
              <w:bottom w:val="single" w:sz="4" w:space="0" w:color="auto"/>
              <w:right w:val="single" w:sz="4" w:space="0" w:color="auto"/>
            </w:tcBorders>
          </w:tcPr>
          <w:p w14:paraId="67B7EEB5" w14:textId="7DBF35FA" w:rsidR="00F8319E" w:rsidRPr="005244DC" w:rsidRDefault="0061311E" w:rsidP="00B379CE">
            <w:pPr>
              <w:rPr>
                <w:rFonts w:ascii="Calibri Light" w:hAnsi="Calibri Light" w:cs="Calibri Light"/>
                <w:color w:val="000000"/>
                <w:sz w:val="22"/>
              </w:rPr>
            </w:pPr>
            <w:r>
              <w:rPr>
                <w:rFonts w:ascii="Times New Roman" w:hAnsi="Times New Roman" w:cs="Times New Roman"/>
              </w:rPr>
              <w:t>K</w:t>
            </w:r>
            <w:r w:rsidRPr="0061311E">
              <w:rPr>
                <w:rFonts w:ascii="Times New Roman" w:hAnsi="Times New Roman" w:cs="Times New Roman"/>
              </w:rPr>
              <w:t>iemo aikštelės įrengimo ir pagrindo atnaujinimo darb</w:t>
            </w:r>
            <w:r>
              <w:rPr>
                <w:rFonts w:ascii="Times New Roman" w:hAnsi="Times New Roman" w:cs="Times New Roman"/>
              </w:rPr>
              <w:t>ai</w:t>
            </w:r>
            <w:r w:rsidRPr="0061311E">
              <w:rPr>
                <w:rFonts w:ascii="Times New Roman" w:hAnsi="Times New Roman" w:cs="Times New Roman"/>
              </w:rPr>
              <w:t xml:space="preserve">, </w:t>
            </w:r>
            <w:r>
              <w:rPr>
                <w:rFonts w:ascii="Times New Roman" w:hAnsi="Times New Roman" w:cs="Times New Roman"/>
              </w:rPr>
              <w:t>J</w:t>
            </w:r>
            <w:r w:rsidRPr="0061311E">
              <w:rPr>
                <w:rFonts w:ascii="Times New Roman" w:hAnsi="Times New Roman" w:cs="Times New Roman"/>
              </w:rPr>
              <w:t xml:space="preserve">. </w:t>
            </w:r>
            <w:r>
              <w:rPr>
                <w:rFonts w:ascii="Times New Roman" w:hAnsi="Times New Roman" w:cs="Times New Roman"/>
              </w:rPr>
              <w:t>Ž</w:t>
            </w:r>
            <w:r w:rsidRPr="0061311E">
              <w:rPr>
                <w:rFonts w:ascii="Times New Roman" w:hAnsi="Times New Roman" w:cs="Times New Roman"/>
              </w:rPr>
              <w:t xml:space="preserve">emaitės g. 30, </w:t>
            </w:r>
            <w:r>
              <w:rPr>
                <w:rFonts w:ascii="Times New Roman" w:hAnsi="Times New Roman" w:cs="Times New Roman"/>
              </w:rPr>
              <w:t>K</w:t>
            </w:r>
            <w:r w:rsidRPr="0061311E">
              <w:rPr>
                <w:rFonts w:ascii="Times New Roman" w:hAnsi="Times New Roman" w:cs="Times New Roman"/>
              </w:rPr>
              <w:t>elmė</w:t>
            </w:r>
          </w:p>
        </w:tc>
        <w:tc>
          <w:tcPr>
            <w:tcW w:w="856" w:type="pct"/>
            <w:tcBorders>
              <w:top w:val="single" w:sz="4" w:space="0" w:color="auto"/>
              <w:left w:val="single" w:sz="4" w:space="0" w:color="auto"/>
              <w:bottom w:val="single" w:sz="4" w:space="0" w:color="auto"/>
              <w:right w:val="single" w:sz="4" w:space="0" w:color="auto"/>
            </w:tcBorders>
          </w:tcPr>
          <w:p w14:paraId="3770A158" w14:textId="77777777" w:rsidR="00F8319E" w:rsidRPr="005244DC" w:rsidRDefault="00F8319E" w:rsidP="00B379CE">
            <w:pPr>
              <w:jc w:val="center"/>
              <w:rPr>
                <w:rFonts w:ascii="Calibri Light" w:hAnsi="Calibri Light" w:cs="Calibri Light"/>
                <w:color w:val="000000"/>
                <w:sz w:val="22"/>
              </w:rPr>
            </w:pPr>
          </w:p>
        </w:tc>
        <w:tc>
          <w:tcPr>
            <w:tcW w:w="724" w:type="pct"/>
            <w:tcBorders>
              <w:top w:val="single" w:sz="4" w:space="0" w:color="auto"/>
              <w:left w:val="single" w:sz="4" w:space="0" w:color="auto"/>
              <w:bottom w:val="single" w:sz="4" w:space="0" w:color="auto"/>
              <w:right w:val="single" w:sz="4" w:space="0" w:color="auto"/>
            </w:tcBorders>
          </w:tcPr>
          <w:p w14:paraId="76EA793E" w14:textId="77777777" w:rsidR="00F8319E" w:rsidRPr="005244DC" w:rsidRDefault="00F8319E" w:rsidP="00B379CE">
            <w:pPr>
              <w:jc w:val="center"/>
              <w:rPr>
                <w:rFonts w:ascii="Calibri Light" w:hAnsi="Calibri Light" w:cs="Calibri Light"/>
                <w:color w:val="000000"/>
                <w:szCs w:val="20"/>
              </w:rPr>
            </w:pPr>
          </w:p>
        </w:tc>
        <w:tc>
          <w:tcPr>
            <w:tcW w:w="987" w:type="pct"/>
            <w:tcBorders>
              <w:top w:val="single" w:sz="4" w:space="0" w:color="auto"/>
              <w:left w:val="single" w:sz="4" w:space="0" w:color="auto"/>
              <w:bottom w:val="single" w:sz="4" w:space="0" w:color="auto"/>
              <w:right w:val="single" w:sz="4" w:space="0" w:color="auto"/>
            </w:tcBorders>
          </w:tcPr>
          <w:p w14:paraId="1C3A3C48" w14:textId="77777777" w:rsidR="00F8319E" w:rsidRPr="005244DC" w:rsidRDefault="00F8319E" w:rsidP="00B379CE">
            <w:pPr>
              <w:jc w:val="center"/>
              <w:rPr>
                <w:rFonts w:ascii="Calibri Light" w:hAnsi="Calibri Light" w:cs="Calibri Light"/>
                <w:color w:val="000000"/>
                <w:szCs w:val="20"/>
              </w:rPr>
            </w:pPr>
          </w:p>
        </w:tc>
      </w:tr>
    </w:tbl>
    <w:p w14:paraId="5DBEC0D0" w14:textId="7D0911E9" w:rsidR="00EC63F3" w:rsidRPr="005244DC" w:rsidRDefault="00EC63F3" w:rsidP="00EC63F3">
      <w:pPr>
        <w:spacing w:line="240" w:lineRule="auto"/>
        <w:ind w:left="-142" w:firstLine="142"/>
        <w:rPr>
          <w:rFonts w:ascii="Calibri Light" w:hAnsi="Calibri Light" w:cs="Calibri Light"/>
          <w:b/>
          <w:sz w:val="16"/>
          <w:szCs w:val="16"/>
        </w:rPr>
      </w:pPr>
      <w:r w:rsidRPr="005244DC">
        <w:rPr>
          <w:rFonts w:ascii="Calibri Light" w:hAnsi="Calibri Light" w:cs="Calibri Light"/>
          <w:b/>
          <w:sz w:val="16"/>
          <w:szCs w:val="16"/>
        </w:rPr>
        <w:tab/>
        <w:t>*Į kainą turi būti įskaičiuota PVM, kiti mokesčiai bei visos kitos išlaidos</w:t>
      </w:r>
      <w:r w:rsidR="00C8347B">
        <w:rPr>
          <w:rFonts w:ascii="Calibri Light" w:hAnsi="Calibri Light" w:cs="Calibri Light"/>
          <w:b/>
          <w:sz w:val="16"/>
          <w:szCs w:val="16"/>
        </w:rPr>
        <w:t xml:space="preserve"> reikalingos tinkamai įvykdyti sutartį, įskaitant visą reikalingą įrangą</w:t>
      </w:r>
      <w:r w:rsidRPr="005244DC">
        <w:rPr>
          <w:rFonts w:ascii="Calibri Light" w:hAnsi="Calibri Light" w:cs="Calibri Light"/>
          <w:b/>
          <w:sz w:val="16"/>
          <w:szCs w:val="16"/>
        </w:rPr>
        <w:t xml:space="preserve">. </w:t>
      </w:r>
      <w:r w:rsidRPr="008354EE">
        <w:rPr>
          <w:rFonts w:ascii="Calibri Light" w:hAnsi="Calibri Light" w:cs="Calibri Light"/>
          <w:b/>
          <w:sz w:val="16"/>
          <w:szCs w:val="16"/>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rPr>
        <w:t>.</w:t>
      </w:r>
    </w:p>
    <w:p w14:paraId="79F7CACB" w14:textId="77777777" w:rsidR="00EC63F3" w:rsidRPr="005244DC" w:rsidRDefault="00EC63F3" w:rsidP="00EC63F3">
      <w:pPr>
        <w:spacing w:line="240" w:lineRule="auto"/>
        <w:rPr>
          <w:rFonts w:ascii="Calibri Light" w:hAnsi="Calibri Light" w:cs="Calibri Light"/>
        </w:rPr>
      </w:pPr>
    </w:p>
    <w:tbl>
      <w:tblPr>
        <w:tblW w:w="5000" w:type="pct"/>
        <w:tblLook w:val="04A0" w:firstRow="1" w:lastRow="0" w:firstColumn="1" w:lastColumn="0" w:noHBand="0" w:noVBand="1"/>
      </w:tblPr>
      <w:tblGrid>
        <w:gridCol w:w="3514"/>
        <w:gridCol w:w="7286"/>
      </w:tblGrid>
      <w:tr w:rsidR="00EC63F3" w:rsidRPr="005244DC" w14:paraId="27B0465B" w14:textId="77777777" w:rsidTr="00B379CE">
        <w:tc>
          <w:tcPr>
            <w:tcW w:w="1627" w:type="pct"/>
            <w:shd w:val="clear" w:color="auto" w:fill="auto"/>
          </w:tcPr>
          <w:p w14:paraId="322BD43E" w14:textId="77777777" w:rsidR="00EC63F3" w:rsidRPr="005244DC" w:rsidRDefault="00EC63F3" w:rsidP="00B379CE">
            <w:pPr>
              <w:spacing w:line="240" w:lineRule="auto"/>
              <w:jc w:val="right"/>
              <w:rPr>
                <w:rFonts w:ascii="Calibri Light" w:eastAsia="Calibri" w:hAnsi="Calibri Light" w:cs="Calibri Light"/>
                <w:i/>
                <w:sz w:val="16"/>
                <w:szCs w:val="16"/>
              </w:rPr>
            </w:pPr>
            <w:r w:rsidRPr="005244DC">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567A2A29" w14:textId="77777777" w:rsidR="00EC63F3" w:rsidRPr="005244DC" w:rsidRDefault="00EC63F3" w:rsidP="00B379CE">
            <w:pPr>
              <w:spacing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EC63F3" w:rsidRPr="005244DC" w14:paraId="7180DE7A" w14:textId="77777777" w:rsidTr="00B379CE">
        <w:tc>
          <w:tcPr>
            <w:tcW w:w="1627" w:type="pct"/>
            <w:shd w:val="clear" w:color="auto" w:fill="auto"/>
          </w:tcPr>
          <w:p w14:paraId="3087D445" w14:textId="77777777" w:rsidR="00EC63F3" w:rsidRPr="005244DC" w:rsidRDefault="00EC63F3" w:rsidP="00B379CE">
            <w:pPr>
              <w:spacing w:line="240" w:lineRule="auto"/>
              <w:jc w:val="right"/>
              <w:rPr>
                <w:rStyle w:val="Emfaz"/>
                <w:rFonts w:ascii="Calibri Light" w:eastAsia="Calibri" w:hAnsi="Calibri Light" w:cs="Calibri Light"/>
                <w:b/>
                <w:bCs/>
                <w:i w:val="0"/>
                <w:iCs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PVM</w:t>
            </w:r>
            <w:r w:rsidRPr="005244DC">
              <w:rPr>
                <w:rStyle w:val="apple-converted-space"/>
                <w:rFonts w:ascii="Calibri Light" w:eastAsia="Calibri" w:hAnsi="Calibri Light" w:cs="Calibri Light"/>
                <w:b/>
                <w:i/>
                <w:sz w:val="16"/>
                <w:szCs w:val="16"/>
                <w:shd w:val="clear" w:color="auto" w:fill="FFFFFF"/>
              </w:rPr>
              <w:t> lengvatos/</w:t>
            </w:r>
            <w:r w:rsidRPr="005244DC">
              <w:rPr>
                <w:rFonts w:ascii="Calibri Light" w:eastAsia="Calibri" w:hAnsi="Calibri Light" w:cs="Calibri Light"/>
                <w:b/>
                <w:i/>
                <w:sz w:val="16"/>
                <w:szCs w:val="16"/>
                <w:shd w:val="clear" w:color="auto" w:fill="FFFFFF"/>
              </w:rPr>
              <w:t>nemokėjimo teisinis</w:t>
            </w:r>
            <w:r w:rsidRPr="005244DC">
              <w:rPr>
                <w:rStyle w:val="apple-converted-space"/>
                <w:rFonts w:ascii="Calibri Light" w:eastAsia="Calibri" w:hAnsi="Calibri Light" w:cs="Calibri Light"/>
                <w:b/>
                <w:i/>
                <w:sz w:val="16"/>
                <w:szCs w:val="16"/>
                <w:shd w:val="clear" w:color="auto" w:fill="FFFFFF"/>
              </w:rPr>
              <w:t> </w:t>
            </w:r>
            <w:r w:rsidRPr="005244DC">
              <w:rPr>
                <w:rStyle w:val="Emfaz"/>
                <w:rFonts w:ascii="Calibri Light" w:eastAsia="Calibri"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65E73248" w14:textId="77777777" w:rsidR="00EC63F3" w:rsidRPr="005244DC" w:rsidRDefault="00EC63F3" w:rsidP="00B379CE">
            <w:pPr>
              <w:spacing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EC63F3" w:rsidRPr="005244DC" w14:paraId="41682601" w14:textId="77777777" w:rsidTr="00B379CE">
        <w:tc>
          <w:tcPr>
            <w:tcW w:w="1627" w:type="pct"/>
            <w:shd w:val="clear" w:color="auto" w:fill="auto"/>
          </w:tcPr>
          <w:p w14:paraId="77E3E4DB" w14:textId="77777777" w:rsidR="00EC63F3" w:rsidRPr="005244DC" w:rsidRDefault="00EC63F3" w:rsidP="00B379CE">
            <w:pPr>
              <w:spacing w:line="240" w:lineRule="auto"/>
              <w:jc w:val="right"/>
              <w:rPr>
                <w:rStyle w:val="Emfaz"/>
                <w:rFonts w:ascii="Calibri Light" w:eastAsia="Calibri" w:hAnsi="Calibri Light" w:cs="Calibri Light"/>
                <w:b/>
                <w:bCs/>
                <w:i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7CCF8D2E" w14:textId="77777777" w:rsidR="00EC63F3" w:rsidRPr="005244DC" w:rsidRDefault="00EC63F3" w:rsidP="00B379CE">
            <w:pPr>
              <w:spacing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bl>
    <w:p w14:paraId="5386DDC9" w14:textId="07BE3DDB" w:rsidR="00EC63F3" w:rsidRPr="00243FA0" w:rsidRDefault="00243FA0" w:rsidP="00EC63F3">
      <w:pPr>
        <w:tabs>
          <w:tab w:val="left" w:pos="1089"/>
        </w:tabs>
        <w:spacing w:line="240" w:lineRule="auto"/>
        <w:rPr>
          <w:rFonts w:ascii="Calibri Light" w:hAnsi="Calibri Light" w:cs="Calibri Light"/>
          <w:b/>
          <w:bCs/>
          <w:sz w:val="16"/>
          <w:szCs w:val="16"/>
        </w:rPr>
      </w:pPr>
      <w:r w:rsidRPr="00243FA0">
        <w:rPr>
          <w:rFonts w:ascii="Calibri Light" w:hAnsi="Calibri Light" w:cs="Calibri Light"/>
          <w:b/>
          <w:bCs/>
          <w:sz w:val="16"/>
          <w:szCs w:val="16"/>
        </w:rPr>
        <w:t>5.1 lentelė</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4"/>
        <w:gridCol w:w="5812"/>
        <w:gridCol w:w="850"/>
        <w:gridCol w:w="993"/>
        <w:gridCol w:w="1275"/>
      </w:tblGrid>
      <w:tr w:rsidR="0061311E" w14:paraId="5CE2BC0E" w14:textId="77777777" w:rsidTr="00D02C6F">
        <w:trPr>
          <w:trHeight w:hRule="exact" w:val="674"/>
          <w:jc w:val="center"/>
        </w:trPr>
        <w:tc>
          <w:tcPr>
            <w:tcW w:w="704" w:type="dxa"/>
            <w:shd w:val="clear" w:color="auto" w:fill="auto"/>
            <w:vAlign w:val="center"/>
          </w:tcPr>
          <w:p w14:paraId="7D15FFAA" w14:textId="77777777" w:rsidR="0061311E" w:rsidRDefault="0061311E" w:rsidP="00E471E3">
            <w:pPr>
              <w:pStyle w:val="Other0"/>
            </w:pPr>
            <w:r>
              <w:rPr>
                <w:rStyle w:val="Other"/>
                <w:lang w:val="en-US" w:eastAsia="en-US" w:bidi="en-US"/>
              </w:rPr>
              <w:t>Eil.</w:t>
            </w:r>
          </w:p>
          <w:p w14:paraId="4FFE067B" w14:textId="77777777" w:rsidR="0061311E" w:rsidRDefault="0061311E" w:rsidP="00E471E3">
            <w:pPr>
              <w:pStyle w:val="Other0"/>
            </w:pPr>
            <w:r>
              <w:rPr>
                <w:rStyle w:val="Other"/>
                <w:lang w:val="en-US" w:eastAsia="en-US" w:bidi="en-US"/>
              </w:rPr>
              <w:t>Nr.</w:t>
            </w:r>
          </w:p>
        </w:tc>
        <w:tc>
          <w:tcPr>
            <w:tcW w:w="5812" w:type="dxa"/>
            <w:shd w:val="clear" w:color="auto" w:fill="auto"/>
          </w:tcPr>
          <w:p w14:paraId="5F4B81E9" w14:textId="77777777" w:rsidR="0061311E" w:rsidRDefault="0061311E" w:rsidP="00E471E3">
            <w:pPr>
              <w:pStyle w:val="Other0"/>
              <w:jc w:val="both"/>
            </w:pPr>
            <w:r>
              <w:rPr>
                <w:rStyle w:val="Other"/>
              </w:rPr>
              <w:t>Pavadinimas ir techninė charakteristika</w:t>
            </w:r>
          </w:p>
        </w:tc>
        <w:tc>
          <w:tcPr>
            <w:tcW w:w="850" w:type="dxa"/>
            <w:shd w:val="clear" w:color="auto" w:fill="auto"/>
            <w:vAlign w:val="center"/>
          </w:tcPr>
          <w:p w14:paraId="6EC3B0B1" w14:textId="77777777" w:rsidR="0061311E" w:rsidRDefault="0061311E" w:rsidP="00D02C6F">
            <w:pPr>
              <w:pStyle w:val="Other0"/>
              <w:spacing w:line="254" w:lineRule="auto"/>
              <w:jc w:val="center"/>
            </w:pPr>
            <w:r>
              <w:rPr>
                <w:rStyle w:val="Other"/>
              </w:rPr>
              <w:t>Mato vnt.</w:t>
            </w:r>
          </w:p>
        </w:tc>
        <w:tc>
          <w:tcPr>
            <w:tcW w:w="993" w:type="dxa"/>
            <w:shd w:val="clear" w:color="auto" w:fill="auto"/>
          </w:tcPr>
          <w:p w14:paraId="645E6977" w14:textId="77777777" w:rsidR="0061311E" w:rsidRDefault="0061311E" w:rsidP="00D02C6F">
            <w:pPr>
              <w:pStyle w:val="Other0"/>
              <w:ind w:right="320"/>
              <w:jc w:val="center"/>
            </w:pPr>
            <w:r>
              <w:rPr>
                <w:rStyle w:val="Other"/>
              </w:rPr>
              <w:t>Kiekis</w:t>
            </w:r>
          </w:p>
        </w:tc>
        <w:tc>
          <w:tcPr>
            <w:tcW w:w="1275" w:type="dxa"/>
            <w:shd w:val="clear" w:color="auto" w:fill="auto"/>
          </w:tcPr>
          <w:p w14:paraId="1500DB1E" w14:textId="77777777" w:rsidR="0061311E" w:rsidRDefault="0061311E" w:rsidP="00E471E3">
            <w:pPr>
              <w:pStyle w:val="Other0"/>
            </w:pPr>
            <w:r w:rsidRPr="005B3BE6">
              <w:rPr>
                <w:sz w:val="24"/>
                <w:szCs w:val="24"/>
              </w:rPr>
              <w:t>Kaina, EUR be PVM</w:t>
            </w:r>
          </w:p>
        </w:tc>
      </w:tr>
      <w:tr w:rsidR="0061311E" w14:paraId="3749E8ED" w14:textId="77777777" w:rsidTr="00D02C6F">
        <w:trPr>
          <w:trHeight w:hRule="exact" w:val="302"/>
          <w:jc w:val="center"/>
        </w:trPr>
        <w:tc>
          <w:tcPr>
            <w:tcW w:w="704" w:type="dxa"/>
            <w:shd w:val="clear" w:color="auto" w:fill="auto"/>
          </w:tcPr>
          <w:p w14:paraId="01553ABC" w14:textId="77777777" w:rsidR="0061311E" w:rsidRDefault="0061311E" w:rsidP="00E471E3">
            <w:pPr>
              <w:pStyle w:val="Other0"/>
            </w:pPr>
            <w:r>
              <w:rPr>
                <w:rStyle w:val="Other"/>
                <w:lang w:val="en-US" w:eastAsia="en-US" w:bidi="en-US"/>
              </w:rPr>
              <w:t>1.</w:t>
            </w:r>
          </w:p>
        </w:tc>
        <w:tc>
          <w:tcPr>
            <w:tcW w:w="5812" w:type="dxa"/>
            <w:shd w:val="clear" w:color="auto" w:fill="auto"/>
          </w:tcPr>
          <w:p w14:paraId="3DBAE303" w14:textId="77777777" w:rsidR="0061311E" w:rsidRDefault="0061311E" w:rsidP="00E471E3">
            <w:pPr>
              <w:pStyle w:val="Other0"/>
              <w:jc w:val="both"/>
            </w:pPr>
            <w:r>
              <w:rPr>
                <w:rStyle w:val="Other"/>
              </w:rPr>
              <w:t>Betono dangos ardymas</w:t>
            </w:r>
          </w:p>
        </w:tc>
        <w:tc>
          <w:tcPr>
            <w:tcW w:w="850" w:type="dxa"/>
            <w:shd w:val="clear" w:color="auto" w:fill="auto"/>
          </w:tcPr>
          <w:p w14:paraId="45A3C414" w14:textId="77777777" w:rsidR="0061311E" w:rsidRDefault="0061311E" w:rsidP="00D02C6F">
            <w:pPr>
              <w:pStyle w:val="Other0"/>
              <w:jc w:val="center"/>
            </w:pPr>
            <w:r>
              <w:rPr>
                <w:rStyle w:val="Other"/>
              </w:rPr>
              <w:t xml:space="preserve">m2 </w:t>
            </w:r>
            <w:r>
              <w:rPr>
                <w:rStyle w:val="Other"/>
                <w:lang w:val="ru-RU" w:eastAsia="ru-RU" w:bidi="ru-RU"/>
              </w:rPr>
              <w:t xml:space="preserve">/ </w:t>
            </w:r>
            <w:r>
              <w:rPr>
                <w:rStyle w:val="Other"/>
              </w:rPr>
              <w:t>m</w:t>
            </w:r>
            <w:r>
              <w:rPr>
                <w:rStyle w:val="Other"/>
                <w:vertAlign w:val="superscript"/>
              </w:rPr>
              <w:t>3</w:t>
            </w:r>
          </w:p>
        </w:tc>
        <w:tc>
          <w:tcPr>
            <w:tcW w:w="993" w:type="dxa"/>
            <w:shd w:val="clear" w:color="auto" w:fill="auto"/>
          </w:tcPr>
          <w:p w14:paraId="36A61E57" w14:textId="77777777" w:rsidR="0061311E" w:rsidRDefault="0061311E" w:rsidP="00D02C6F">
            <w:pPr>
              <w:pStyle w:val="Other0"/>
              <w:jc w:val="center"/>
            </w:pPr>
            <w:r>
              <w:rPr>
                <w:rStyle w:val="Other"/>
                <w:lang w:val="ru-RU" w:eastAsia="ru-RU" w:bidi="ru-RU"/>
              </w:rPr>
              <w:t>98/10,0</w:t>
            </w:r>
          </w:p>
        </w:tc>
        <w:tc>
          <w:tcPr>
            <w:tcW w:w="1275" w:type="dxa"/>
            <w:shd w:val="clear" w:color="auto" w:fill="auto"/>
          </w:tcPr>
          <w:p w14:paraId="1DE6B8BD" w14:textId="77777777" w:rsidR="0061311E" w:rsidRDefault="0061311E" w:rsidP="00E471E3">
            <w:pPr>
              <w:rPr>
                <w:sz w:val="10"/>
                <w:szCs w:val="10"/>
              </w:rPr>
            </w:pPr>
          </w:p>
        </w:tc>
      </w:tr>
      <w:tr w:rsidR="0061311E" w14:paraId="1E613FE8" w14:textId="77777777" w:rsidTr="00D02C6F">
        <w:trPr>
          <w:trHeight w:hRule="exact" w:val="600"/>
          <w:jc w:val="center"/>
        </w:trPr>
        <w:tc>
          <w:tcPr>
            <w:tcW w:w="704" w:type="dxa"/>
            <w:shd w:val="clear" w:color="auto" w:fill="auto"/>
          </w:tcPr>
          <w:p w14:paraId="2979A3C4" w14:textId="77777777" w:rsidR="0061311E" w:rsidRDefault="0061311E" w:rsidP="00E471E3">
            <w:pPr>
              <w:pStyle w:val="Other0"/>
            </w:pPr>
            <w:r>
              <w:rPr>
                <w:rStyle w:val="Other"/>
                <w:lang w:val="en-US" w:eastAsia="en-US" w:bidi="en-US"/>
              </w:rPr>
              <w:t>2.</w:t>
            </w:r>
          </w:p>
        </w:tc>
        <w:tc>
          <w:tcPr>
            <w:tcW w:w="5812" w:type="dxa"/>
            <w:shd w:val="clear" w:color="auto" w:fill="auto"/>
            <w:vAlign w:val="center"/>
          </w:tcPr>
          <w:p w14:paraId="3A8C5D9C" w14:textId="77777777" w:rsidR="0061311E" w:rsidRDefault="0061311E" w:rsidP="00E471E3">
            <w:pPr>
              <w:pStyle w:val="Other0"/>
              <w:spacing w:line="254" w:lineRule="auto"/>
              <w:jc w:val="both"/>
            </w:pPr>
            <w:r>
              <w:rPr>
                <w:rStyle w:val="Other"/>
              </w:rPr>
              <w:t>Statybinių šiukšlių mechanizuotas pakrovimas ir išvežimas iki 10 km atstumu</w:t>
            </w:r>
          </w:p>
        </w:tc>
        <w:tc>
          <w:tcPr>
            <w:tcW w:w="850" w:type="dxa"/>
            <w:shd w:val="clear" w:color="auto" w:fill="auto"/>
          </w:tcPr>
          <w:p w14:paraId="35F0077C" w14:textId="77777777" w:rsidR="0061311E" w:rsidRDefault="0061311E" w:rsidP="00D02C6F">
            <w:pPr>
              <w:pStyle w:val="Other0"/>
              <w:jc w:val="center"/>
            </w:pPr>
            <w:r>
              <w:rPr>
                <w:rStyle w:val="Other"/>
              </w:rPr>
              <w:t>t</w:t>
            </w:r>
          </w:p>
        </w:tc>
        <w:tc>
          <w:tcPr>
            <w:tcW w:w="993" w:type="dxa"/>
            <w:shd w:val="clear" w:color="auto" w:fill="auto"/>
          </w:tcPr>
          <w:p w14:paraId="545BE368" w14:textId="77777777" w:rsidR="0061311E" w:rsidRDefault="0061311E" w:rsidP="00D02C6F">
            <w:pPr>
              <w:pStyle w:val="Other0"/>
              <w:jc w:val="center"/>
            </w:pPr>
            <w:r>
              <w:rPr>
                <w:rStyle w:val="Other"/>
              </w:rPr>
              <w:t>20,0</w:t>
            </w:r>
          </w:p>
        </w:tc>
        <w:tc>
          <w:tcPr>
            <w:tcW w:w="1275" w:type="dxa"/>
            <w:shd w:val="clear" w:color="auto" w:fill="auto"/>
          </w:tcPr>
          <w:p w14:paraId="642FF1EF" w14:textId="77777777" w:rsidR="0061311E" w:rsidRDefault="0061311E" w:rsidP="00E471E3">
            <w:pPr>
              <w:rPr>
                <w:sz w:val="10"/>
                <w:szCs w:val="10"/>
              </w:rPr>
            </w:pPr>
          </w:p>
        </w:tc>
      </w:tr>
      <w:tr w:rsidR="0061311E" w14:paraId="27D381F8" w14:textId="77777777" w:rsidTr="00D02C6F">
        <w:trPr>
          <w:trHeight w:hRule="exact" w:val="511"/>
          <w:jc w:val="center"/>
        </w:trPr>
        <w:tc>
          <w:tcPr>
            <w:tcW w:w="704" w:type="dxa"/>
            <w:shd w:val="clear" w:color="auto" w:fill="auto"/>
          </w:tcPr>
          <w:p w14:paraId="13DD7835" w14:textId="77777777" w:rsidR="0061311E" w:rsidRDefault="0061311E" w:rsidP="00E471E3">
            <w:pPr>
              <w:pStyle w:val="Other0"/>
            </w:pPr>
            <w:r>
              <w:rPr>
                <w:rStyle w:val="Other"/>
              </w:rPr>
              <w:t>3.</w:t>
            </w:r>
          </w:p>
        </w:tc>
        <w:tc>
          <w:tcPr>
            <w:tcW w:w="5812" w:type="dxa"/>
            <w:shd w:val="clear" w:color="auto" w:fill="auto"/>
            <w:vAlign w:val="center"/>
          </w:tcPr>
          <w:p w14:paraId="2578983A" w14:textId="1FECA760" w:rsidR="0061311E" w:rsidRDefault="0061311E" w:rsidP="00F74C39">
            <w:pPr>
              <w:pStyle w:val="Other0"/>
              <w:tabs>
                <w:tab w:val="left" w:pos="1574"/>
                <w:tab w:val="left" w:pos="2837"/>
                <w:tab w:val="left" w:pos="4397"/>
              </w:tabs>
              <w:spacing w:line="254" w:lineRule="auto"/>
              <w:jc w:val="both"/>
            </w:pPr>
            <w:r>
              <w:rPr>
                <w:rStyle w:val="Other"/>
              </w:rPr>
              <w:t>Dirvožemio</w:t>
            </w:r>
            <w:r w:rsidR="00F74C39">
              <w:rPr>
                <w:rStyle w:val="Other"/>
              </w:rPr>
              <w:t xml:space="preserve"> </w:t>
            </w:r>
            <w:r>
              <w:rPr>
                <w:rStyle w:val="Other"/>
              </w:rPr>
              <w:t>kasimas,</w:t>
            </w:r>
            <w:r w:rsidR="00F74C39">
              <w:rPr>
                <w:rStyle w:val="Other"/>
              </w:rPr>
              <w:t xml:space="preserve"> </w:t>
            </w:r>
            <w:r>
              <w:rPr>
                <w:rStyle w:val="Other"/>
              </w:rPr>
              <w:t>pakrovimas</w:t>
            </w:r>
            <w:r>
              <w:rPr>
                <w:rStyle w:val="Other"/>
              </w:rPr>
              <w:tab/>
            </w:r>
            <w:r w:rsidR="00F74C39">
              <w:rPr>
                <w:rStyle w:val="Other"/>
              </w:rPr>
              <w:t xml:space="preserve"> </w:t>
            </w:r>
            <w:r>
              <w:rPr>
                <w:rStyle w:val="Other"/>
              </w:rPr>
              <w:t>į</w:t>
            </w:r>
            <w:r w:rsidR="00F74C39">
              <w:rPr>
                <w:rStyle w:val="Other"/>
              </w:rPr>
              <w:t xml:space="preserve"> </w:t>
            </w:r>
            <w:proofErr w:type="spellStart"/>
            <w:r>
              <w:rPr>
                <w:rStyle w:val="Other"/>
              </w:rPr>
              <w:t>autosavivarčius</w:t>
            </w:r>
            <w:proofErr w:type="spellEnd"/>
            <w:r>
              <w:rPr>
                <w:rStyle w:val="Other"/>
              </w:rPr>
              <w:t xml:space="preserve"> ir išvežimas 5 km atstumu sandėliavimui</w:t>
            </w:r>
          </w:p>
        </w:tc>
        <w:tc>
          <w:tcPr>
            <w:tcW w:w="850" w:type="dxa"/>
            <w:shd w:val="clear" w:color="auto" w:fill="auto"/>
          </w:tcPr>
          <w:p w14:paraId="1E74B114" w14:textId="77777777" w:rsidR="0061311E" w:rsidRDefault="0061311E" w:rsidP="00D02C6F">
            <w:pPr>
              <w:pStyle w:val="Other0"/>
              <w:jc w:val="center"/>
            </w:pPr>
            <w:r>
              <w:rPr>
                <w:rStyle w:val="Other"/>
                <w:lang w:val="ru-RU" w:eastAsia="ru-RU" w:bidi="ru-RU"/>
              </w:rPr>
              <w:t>m3</w:t>
            </w:r>
          </w:p>
        </w:tc>
        <w:tc>
          <w:tcPr>
            <w:tcW w:w="993" w:type="dxa"/>
            <w:shd w:val="clear" w:color="auto" w:fill="auto"/>
          </w:tcPr>
          <w:p w14:paraId="7DBA1518" w14:textId="77777777" w:rsidR="0061311E" w:rsidRDefault="0061311E" w:rsidP="00D02C6F">
            <w:pPr>
              <w:pStyle w:val="Other0"/>
              <w:jc w:val="center"/>
            </w:pPr>
            <w:r>
              <w:rPr>
                <w:rStyle w:val="Other"/>
              </w:rPr>
              <w:t>20,0</w:t>
            </w:r>
          </w:p>
        </w:tc>
        <w:tc>
          <w:tcPr>
            <w:tcW w:w="1275" w:type="dxa"/>
            <w:shd w:val="clear" w:color="auto" w:fill="auto"/>
          </w:tcPr>
          <w:p w14:paraId="66C828D6" w14:textId="77777777" w:rsidR="0061311E" w:rsidRDefault="0061311E" w:rsidP="00E471E3">
            <w:pPr>
              <w:rPr>
                <w:sz w:val="10"/>
                <w:szCs w:val="10"/>
              </w:rPr>
            </w:pPr>
          </w:p>
        </w:tc>
      </w:tr>
      <w:tr w:rsidR="0061311E" w14:paraId="58D62C3B" w14:textId="77777777" w:rsidTr="00D02C6F">
        <w:trPr>
          <w:trHeight w:hRule="exact" w:val="570"/>
          <w:jc w:val="center"/>
        </w:trPr>
        <w:tc>
          <w:tcPr>
            <w:tcW w:w="704" w:type="dxa"/>
            <w:shd w:val="clear" w:color="auto" w:fill="auto"/>
          </w:tcPr>
          <w:p w14:paraId="782DD3F8" w14:textId="77777777" w:rsidR="0061311E" w:rsidRDefault="0061311E" w:rsidP="00E471E3">
            <w:pPr>
              <w:pStyle w:val="Other0"/>
            </w:pPr>
            <w:r>
              <w:rPr>
                <w:rStyle w:val="Other"/>
              </w:rPr>
              <w:t>4.</w:t>
            </w:r>
          </w:p>
        </w:tc>
        <w:tc>
          <w:tcPr>
            <w:tcW w:w="5812" w:type="dxa"/>
            <w:shd w:val="clear" w:color="auto" w:fill="auto"/>
            <w:vAlign w:val="bottom"/>
          </w:tcPr>
          <w:p w14:paraId="08A60C85" w14:textId="79FC9845" w:rsidR="0061311E" w:rsidRDefault="0061311E" w:rsidP="00F74C39">
            <w:pPr>
              <w:pStyle w:val="Other0"/>
              <w:tabs>
                <w:tab w:val="left" w:pos="1046"/>
                <w:tab w:val="left" w:pos="2194"/>
                <w:tab w:val="left" w:pos="3912"/>
              </w:tabs>
              <w:spacing w:line="259" w:lineRule="auto"/>
              <w:jc w:val="both"/>
            </w:pPr>
            <w:r>
              <w:rPr>
                <w:rStyle w:val="Other"/>
              </w:rPr>
              <w:t>Grunto</w:t>
            </w:r>
            <w:r w:rsidR="00F74C39">
              <w:rPr>
                <w:rStyle w:val="Other"/>
              </w:rPr>
              <w:t xml:space="preserve"> </w:t>
            </w:r>
            <w:r>
              <w:rPr>
                <w:rStyle w:val="Other"/>
              </w:rPr>
              <w:t>kasimas</w:t>
            </w:r>
            <w:r w:rsidR="00F74C39">
              <w:rPr>
                <w:rStyle w:val="Other"/>
              </w:rPr>
              <w:t xml:space="preserve"> </w:t>
            </w:r>
            <w:r>
              <w:rPr>
                <w:rStyle w:val="Other"/>
              </w:rPr>
              <w:t>mechanizuotu</w:t>
            </w:r>
            <w:r w:rsidR="00F74C39">
              <w:rPr>
                <w:rStyle w:val="Other"/>
              </w:rPr>
              <w:t xml:space="preserve"> </w:t>
            </w:r>
            <w:r>
              <w:rPr>
                <w:rStyle w:val="Other"/>
              </w:rPr>
              <w:t>būdu,</w:t>
            </w:r>
            <w:r w:rsidR="00F74C39">
              <w:rPr>
                <w:rStyle w:val="Other"/>
              </w:rPr>
              <w:t xml:space="preserve"> </w:t>
            </w:r>
            <w:r>
              <w:rPr>
                <w:rStyle w:val="Other"/>
              </w:rPr>
              <w:t xml:space="preserve">pakrovimas į </w:t>
            </w:r>
            <w:proofErr w:type="spellStart"/>
            <w:r>
              <w:rPr>
                <w:rStyle w:val="Other"/>
              </w:rPr>
              <w:t>autosavivarčius</w:t>
            </w:r>
            <w:proofErr w:type="spellEnd"/>
            <w:r>
              <w:rPr>
                <w:rStyle w:val="Other"/>
              </w:rPr>
              <w:t xml:space="preserve"> ir išvežimas 5 km atstumu į išlykį</w:t>
            </w:r>
          </w:p>
        </w:tc>
        <w:tc>
          <w:tcPr>
            <w:tcW w:w="850" w:type="dxa"/>
            <w:shd w:val="clear" w:color="auto" w:fill="auto"/>
          </w:tcPr>
          <w:p w14:paraId="653B050F" w14:textId="77777777" w:rsidR="0061311E" w:rsidRDefault="0061311E" w:rsidP="00D02C6F">
            <w:pPr>
              <w:pStyle w:val="Other0"/>
              <w:jc w:val="center"/>
            </w:pPr>
            <w:r>
              <w:rPr>
                <w:rStyle w:val="Other"/>
                <w:lang w:val="ru-RU" w:eastAsia="ru-RU" w:bidi="ru-RU"/>
              </w:rPr>
              <w:t>m3</w:t>
            </w:r>
          </w:p>
        </w:tc>
        <w:tc>
          <w:tcPr>
            <w:tcW w:w="993" w:type="dxa"/>
            <w:shd w:val="clear" w:color="auto" w:fill="auto"/>
          </w:tcPr>
          <w:p w14:paraId="243DF9E0" w14:textId="77777777" w:rsidR="0061311E" w:rsidRDefault="0061311E" w:rsidP="00D02C6F">
            <w:pPr>
              <w:pStyle w:val="Other0"/>
              <w:jc w:val="center"/>
            </w:pPr>
            <w:r>
              <w:rPr>
                <w:rStyle w:val="Other"/>
              </w:rPr>
              <w:t>200,0</w:t>
            </w:r>
          </w:p>
        </w:tc>
        <w:tc>
          <w:tcPr>
            <w:tcW w:w="1275" w:type="dxa"/>
            <w:shd w:val="clear" w:color="auto" w:fill="auto"/>
          </w:tcPr>
          <w:p w14:paraId="78A7CFA7" w14:textId="77777777" w:rsidR="0061311E" w:rsidRDefault="0061311E" w:rsidP="00E471E3">
            <w:pPr>
              <w:rPr>
                <w:sz w:val="10"/>
                <w:szCs w:val="10"/>
              </w:rPr>
            </w:pPr>
          </w:p>
        </w:tc>
      </w:tr>
      <w:tr w:rsidR="0061311E" w14:paraId="744485D1" w14:textId="77777777" w:rsidTr="00D02C6F">
        <w:trPr>
          <w:trHeight w:hRule="exact" w:val="307"/>
          <w:jc w:val="center"/>
        </w:trPr>
        <w:tc>
          <w:tcPr>
            <w:tcW w:w="704" w:type="dxa"/>
            <w:shd w:val="clear" w:color="auto" w:fill="auto"/>
            <w:vAlign w:val="bottom"/>
          </w:tcPr>
          <w:p w14:paraId="2B6BC94C" w14:textId="77777777" w:rsidR="0061311E" w:rsidRDefault="0061311E" w:rsidP="00E471E3">
            <w:pPr>
              <w:pStyle w:val="Other0"/>
            </w:pPr>
            <w:r>
              <w:rPr>
                <w:rStyle w:val="Other"/>
              </w:rPr>
              <w:t>5.</w:t>
            </w:r>
          </w:p>
        </w:tc>
        <w:tc>
          <w:tcPr>
            <w:tcW w:w="5812" w:type="dxa"/>
            <w:shd w:val="clear" w:color="auto" w:fill="auto"/>
            <w:vAlign w:val="bottom"/>
          </w:tcPr>
          <w:p w14:paraId="611637BB" w14:textId="77777777" w:rsidR="0061311E" w:rsidRDefault="0061311E" w:rsidP="00E471E3">
            <w:pPr>
              <w:pStyle w:val="Other0"/>
              <w:jc w:val="both"/>
            </w:pPr>
            <w:r>
              <w:rPr>
                <w:rStyle w:val="Other"/>
              </w:rPr>
              <w:t xml:space="preserve">Sankasos </w:t>
            </w:r>
            <w:proofErr w:type="spellStart"/>
            <w:r>
              <w:rPr>
                <w:rStyle w:val="Other"/>
              </w:rPr>
              <w:t>planiravimas</w:t>
            </w:r>
            <w:proofErr w:type="spellEnd"/>
            <w:r>
              <w:rPr>
                <w:rStyle w:val="Other"/>
              </w:rPr>
              <w:t xml:space="preserve"> mechanizuotu būdu</w:t>
            </w:r>
          </w:p>
        </w:tc>
        <w:tc>
          <w:tcPr>
            <w:tcW w:w="850" w:type="dxa"/>
            <w:shd w:val="clear" w:color="auto" w:fill="auto"/>
            <w:vAlign w:val="bottom"/>
          </w:tcPr>
          <w:p w14:paraId="2C64F9F2" w14:textId="77777777" w:rsidR="0061311E" w:rsidRDefault="0061311E" w:rsidP="00D02C6F">
            <w:pPr>
              <w:pStyle w:val="Other0"/>
              <w:jc w:val="center"/>
            </w:pPr>
            <w:r>
              <w:rPr>
                <w:rStyle w:val="Other"/>
              </w:rPr>
              <w:t>m2</w:t>
            </w:r>
          </w:p>
        </w:tc>
        <w:tc>
          <w:tcPr>
            <w:tcW w:w="993" w:type="dxa"/>
            <w:shd w:val="clear" w:color="auto" w:fill="auto"/>
            <w:vAlign w:val="bottom"/>
          </w:tcPr>
          <w:p w14:paraId="38D579CD" w14:textId="77777777" w:rsidR="0061311E" w:rsidRDefault="0061311E" w:rsidP="00D02C6F">
            <w:pPr>
              <w:pStyle w:val="Other0"/>
              <w:jc w:val="center"/>
            </w:pPr>
            <w:r>
              <w:rPr>
                <w:rStyle w:val="Other"/>
              </w:rPr>
              <w:t>675,0</w:t>
            </w:r>
          </w:p>
        </w:tc>
        <w:tc>
          <w:tcPr>
            <w:tcW w:w="1275" w:type="dxa"/>
            <w:shd w:val="clear" w:color="auto" w:fill="auto"/>
          </w:tcPr>
          <w:p w14:paraId="70AE92D9" w14:textId="77777777" w:rsidR="0061311E" w:rsidRDefault="0061311E" w:rsidP="00E471E3">
            <w:pPr>
              <w:rPr>
                <w:sz w:val="10"/>
                <w:szCs w:val="10"/>
              </w:rPr>
            </w:pPr>
          </w:p>
        </w:tc>
      </w:tr>
      <w:tr w:rsidR="0061311E" w14:paraId="1A11D47F" w14:textId="77777777" w:rsidTr="00D02C6F">
        <w:trPr>
          <w:trHeight w:hRule="exact" w:val="302"/>
          <w:jc w:val="center"/>
        </w:trPr>
        <w:tc>
          <w:tcPr>
            <w:tcW w:w="704" w:type="dxa"/>
            <w:shd w:val="clear" w:color="auto" w:fill="auto"/>
            <w:vAlign w:val="center"/>
          </w:tcPr>
          <w:p w14:paraId="03CE8DDA" w14:textId="77777777" w:rsidR="0061311E" w:rsidRDefault="0061311E" w:rsidP="00E471E3">
            <w:pPr>
              <w:pStyle w:val="Other0"/>
            </w:pPr>
            <w:r>
              <w:rPr>
                <w:rStyle w:val="Other"/>
              </w:rPr>
              <w:t>6.</w:t>
            </w:r>
          </w:p>
        </w:tc>
        <w:tc>
          <w:tcPr>
            <w:tcW w:w="5812" w:type="dxa"/>
            <w:shd w:val="clear" w:color="auto" w:fill="auto"/>
            <w:vAlign w:val="center"/>
          </w:tcPr>
          <w:p w14:paraId="26249F77" w14:textId="77777777" w:rsidR="0061311E" w:rsidRDefault="0061311E" w:rsidP="00E471E3">
            <w:pPr>
              <w:pStyle w:val="Other0"/>
              <w:jc w:val="both"/>
            </w:pPr>
            <w:r>
              <w:rPr>
                <w:rStyle w:val="Other"/>
              </w:rPr>
              <w:t>Grunto sutankinimas mechanizuotu būdu</w:t>
            </w:r>
          </w:p>
        </w:tc>
        <w:tc>
          <w:tcPr>
            <w:tcW w:w="850" w:type="dxa"/>
            <w:shd w:val="clear" w:color="auto" w:fill="auto"/>
            <w:vAlign w:val="center"/>
          </w:tcPr>
          <w:p w14:paraId="660665B4" w14:textId="77777777" w:rsidR="0061311E" w:rsidRDefault="0061311E" w:rsidP="00D02C6F">
            <w:pPr>
              <w:pStyle w:val="Other0"/>
              <w:jc w:val="center"/>
            </w:pPr>
            <w:r>
              <w:rPr>
                <w:rStyle w:val="Other"/>
                <w:lang w:val="ru-RU" w:eastAsia="ru-RU" w:bidi="ru-RU"/>
              </w:rPr>
              <w:t>m3</w:t>
            </w:r>
          </w:p>
        </w:tc>
        <w:tc>
          <w:tcPr>
            <w:tcW w:w="993" w:type="dxa"/>
            <w:shd w:val="clear" w:color="auto" w:fill="auto"/>
            <w:vAlign w:val="center"/>
          </w:tcPr>
          <w:p w14:paraId="1E78A38D" w14:textId="77777777" w:rsidR="0061311E" w:rsidRDefault="0061311E" w:rsidP="00D02C6F">
            <w:pPr>
              <w:pStyle w:val="Other0"/>
              <w:jc w:val="center"/>
            </w:pPr>
            <w:r>
              <w:rPr>
                <w:rStyle w:val="Other"/>
              </w:rPr>
              <w:t>675,0</w:t>
            </w:r>
          </w:p>
        </w:tc>
        <w:tc>
          <w:tcPr>
            <w:tcW w:w="1275" w:type="dxa"/>
            <w:shd w:val="clear" w:color="auto" w:fill="auto"/>
          </w:tcPr>
          <w:p w14:paraId="1527270D" w14:textId="77777777" w:rsidR="0061311E" w:rsidRDefault="0061311E" w:rsidP="00E471E3">
            <w:pPr>
              <w:rPr>
                <w:sz w:val="10"/>
                <w:szCs w:val="10"/>
              </w:rPr>
            </w:pPr>
          </w:p>
        </w:tc>
      </w:tr>
      <w:tr w:rsidR="0061311E" w14:paraId="2C99ED06" w14:textId="77777777" w:rsidTr="00D02C6F">
        <w:trPr>
          <w:trHeight w:hRule="exact" w:val="600"/>
          <w:jc w:val="center"/>
        </w:trPr>
        <w:tc>
          <w:tcPr>
            <w:tcW w:w="704" w:type="dxa"/>
            <w:shd w:val="clear" w:color="auto" w:fill="auto"/>
          </w:tcPr>
          <w:p w14:paraId="3911DD82" w14:textId="77777777" w:rsidR="0061311E" w:rsidRDefault="0061311E" w:rsidP="00E471E3">
            <w:pPr>
              <w:pStyle w:val="Other0"/>
            </w:pPr>
            <w:r>
              <w:rPr>
                <w:rStyle w:val="Other"/>
              </w:rPr>
              <w:t>7.</w:t>
            </w:r>
          </w:p>
        </w:tc>
        <w:tc>
          <w:tcPr>
            <w:tcW w:w="5812" w:type="dxa"/>
            <w:shd w:val="clear" w:color="auto" w:fill="auto"/>
            <w:vAlign w:val="bottom"/>
          </w:tcPr>
          <w:p w14:paraId="7D6BA81A" w14:textId="77777777" w:rsidR="0061311E" w:rsidRDefault="0061311E" w:rsidP="00E471E3">
            <w:pPr>
              <w:pStyle w:val="Other0"/>
              <w:spacing w:line="254" w:lineRule="auto"/>
              <w:jc w:val="both"/>
            </w:pPr>
            <w:r>
              <w:rPr>
                <w:rStyle w:val="Other"/>
              </w:rPr>
              <w:t>Vejos sutvarkymas, užpilant 10 cm storio dirvožemio sluoksniu, apsėjant žolės sėklomis</w:t>
            </w:r>
          </w:p>
        </w:tc>
        <w:tc>
          <w:tcPr>
            <w:tcW w:w="850" w:type="dxa"/>
            <w:shd w:val="clear" w:color="auto" w:fill="auto"/>
          </w:tcPr>
          <w:p w14:paraId="261CF285" w14:textId="77777777" w:rsidR="0061311E" w:rsidRDefault="0061311E" w:rsidP="00D02C6F">
            <w:pPr>
              <w:pStyle w:val="Other0"/>
              <w:jc w:val="center"/>
            </w:pPr>
            <w:r>
              <w:rPr>
                <w:rStyle w:val="Other"/>
              </w:rPr>
              <w:t>m2</w:t>
            </w:r>
          </w:p>
        </w:tc>
        <w:tc>
          <w:tcPr>
            <w:tcW w:w="993" w:type="dxa"/>
            <w:shd w:val="clear" w:color="auto" w:fill="auto"/>
          </w:tcPr>
          <w:p w14:paraId="3F90A292" w14:textId="77777777" w:rsidR="0061311E" w:rsidRDefault="0061311E" w:rsidP="00D02C6F">
            <w:pPr>
              <w:pStyle w:val="Other0"/>
              <w:jc w:val="center"/>
            </w:pPr>
            <w:r>
              <w:rPr>
                <w:rStyle w:val="Other"/>
              </w:rPr>
              <w:t>25,0</w:t>
            </w:r>
          </w:p>
        </w:tc>
        <w:tc>
          <w:tcPr>
            <w:tcW w:w="1275" w:type="dxa"/>
            <w:shd w:val="clear" w:color="auto" w:fill="auto"/>
          </w:tcPr>
          <w:p w14:paraId="2AB9951B" w14:textId="77777777" w:rsidR="0061311E" w:rsidRDefault="0061311E" w:rsidP="00E471E3">
            <w:pPr>
              <w:rPr>
                <w:sz w:val="10"/>
                <w:szCs w:val="10"/>
              </w:rPr>
            </w:pPr>
          </w:p>
        </w:tc>
      </w:tr>
      <w:tr w:rsidR="0061311E" w14:paraId="5756AD6A" w14:textId="77777777" w:rsidTr="00D02C6F">
        <w:trPr>
          <w:trHeight w:hRule="exact" w:val="336"/>
          <w:jc w:val="center"/>
        </w:trPr>
        <w:tc>
          <w:tcPr>
            <w:tcW w:w="704" w:type="dxa"/>
            <w:shd w:val="clear" w:color="auto" w:fill="auto"/>
          </w:tcPr>
          <w:p w14:paraId="2826CC35" w14:textId="77777777" w:rsidR="0061311E" w:rsidRDefault="0061311E" w:rsidP="00E471E3">
            <w:pPr>
              <w:pStyle w:val="Other0"/>
            </w:pPr>
            <w:r>
              <w:rPr>
                <w:rStyle w:val="Other"/>
              </w:rPr>
              <w:t>8.</w:t>
            </w:r>
          </w:p>
        </w:tc>
        <w:tc>
          <w:tcPr>
            <w:tcW w:w="5812" w:type="dxa"/>
            <w:shd w:val="clear" w:color="auto" w:fill="auto"/>
            <w:vAlign w:val="bottom"/>
          </w:tcPr>
          <w:p w14:paraId="7374DC9A" w14:textId="77777777" w:rsidR="0061311E" w:rsidRDefault="0061311E" w:rsidP="00E471E3">
            <w:pPr>
              <w:pStyle w:val="Other0"/>
              <w:spacing w:line="259" w:lineRule="auto"/>
              <w:jc w:val="both"/>
            </w:pPr>
            <w:r>
              <w:rPr>
                <w:rStyle w:val="Other"/>
              </w:rPr>
              <w:t xml:space="preserve">Betoninių trinkelių </w:t>
            </w:r>
            <w:r>
              <w:rPr>
                <w:rStyle w:val="Other"/>
                <w:lang w:val="en-US" w:eastAsia="en-US" w:bidi="en-US"/>
              </w:rPr>
              <w:t xml:space="preserve">(200x100x80) </w:t>
            </w:r>
            <w:r>
              <w:rPr>
                <w:rStyle w:val="Other"/>
              </w:rPr>
              <w:t>dangos įrengimas</w:t>
            </w:r>
          </w:p>
        </w:tc>
        <w:tc>
          <w:tcPr>
            <w:tcW w:w="850" w:type="dxa"/>
            <w:shd w:val="clear" w:color="auto" w:fill="auto"/>
          </w:tcPr>
          <w:p w14:paraId="653FE77F" w14:textId="77777777" w:rsidR="0061311E" w:rsidRDefault="0061311E" w:rsidP="00D02C6F">
            <w:pPr>
              <w:pStyle w:val="Other0"/>
              <w:jc w:val="center"/>
            </w:pPr>
            <w:r>
              <w:rPr>
                <w:rStyle w:val="Other"/>
              </w:rPr>
              <w:t>m2</w:t>
            </w:r>
          </w:p>
        </w:tc>
        <w:tc>
          <w:tcPr>
            <w:tcW w:w="993" w:type="dxa"/>
            <w:shd w:val="clear" w:color="auto" w:fill="auto"/>
          </w:tcPr>
          <w:p w14:paraId="5FA0CE2C" w14:textId="77777777" w:rsidR="0061311E" w:rsidRDefault="0061311E" w:rsidP="00D02C6F">
            <w:pPr>
              <w:pStyle w:val="Other0"/>
              <w:jc w:val="center"/>
            </w:pPr>
            <w:r>
              <w:rPr>
                <w:rStyle w:val="Other"/>
              </w:rPr>
              <w:t>675</w:t>
            </w:r>
          </w:p>
        </w:tc>
        <w:tc>
          <w:tcPr>
            <w:tcW w:w="1275" w:type="dxa"/>
            <w:shd w:val="clear" w:color="auto" w:fill="auto"/>
          </w:tcPr>
          <w:p w14:paraId="3712626C" w14:textId="77777777" w:rsidR="0061311E" w:rsidRDefault="0061311E" w:rsidP="00E471E3">
            <w:pPr>
              <w:rPr>
                <w:sz w:val="10"/>
                <w:szCs w:val="10"/>
              </w:rPr>
            </w:pPr>
          </w:p>
        </w:tc>
      </w:tr>
      <w:tr w:rsidR="0061311E" w14:paraId="4DD6FA6A" w14:textId="77777777" w:rsidTr="00D02C6F">
        <w:trPr>
          <w:trHeight w:hRule="exact" w:val="307"/>
          <w:jc w:val="center"/>
        </w:trPr>
        <w:tc>
          <w:tcPr>
            <w:tcW w:w="704" w:type="dxa"/>
            <w:shd w:val="clear" w:color="auto" w:fill="auto"/>
            <w:vAlign w:val="center"/>
          </w:tcPr>
          <w:p w14:paraId="33478FBA" w14:textId="77777777" w:rsidR="0061311E" w:rsidRDefault="0061311E" w:rsidP="00E471E3">
            <w:pPr>
              <w:pStyle w:val="Other0"/>
            </w:pPr>
            <w:r>
              <w:rPr>
                <w:rStyle w:val="Other"/>
              </w:rPr>
              <w:t>9.</w:t>
            </w:r>
          </w:p>
        </w:tc>
        <w:tc>
          <w:tcPr>
            <w:tcW w:w="5812" w:type="dxa"/>
            <w:shd w:val="clear" w:color="auto" w:fill="auto"/>
            <w:vAlign w:val="center"/>
          </w:tcPr>
          <w:p w14:paraId="5B61B2B4" w14:textId="77777777" w:rsidR="0061311E" w:rsidRDefault="0061311E" w:rsidP="00E471E3">
            <w:pPr>
              <w:pStyle w:val="Other0"/>
              <w:jc w:val="both"/>
            </w:pPr>
            <w:r>
              <w:rPr>
                <w:rStyle w:val="Other"/>
              </w:rPr>
              <w:t>Dolomitinių dulkių (atsijų) 3cm įrengimas</w:t>
            </w:r>
          </w:p>
        </w:tc>
        <w:tc>
          <w:tcPr>
            <w:tcW w:w="850" w:type="dxa"/>
            <w:shd w:val="clear" w:color="auto" w:fill="auto"/>
            <w:vAlign w:val="center"/>
          </w:tcPr>
          <w:p w14:paraId="4E117EF4" w14:textId="77777777" w:rsidR="0061311E" w:rsidRDefault="0061311E" w:rsidP="00D02C6F">
            <w:pPr>
              <w:pStyle w:val="Other0"/>
              <w:jc w:val="center"/>
            </w:pPr>
            <w:r>
              <w:rPr>
                <w:rStyle w:val="Other"/>
              </w:rPr>
              <w:t>m2</w:t>
            </w:r>
          </w:p>
        </w:tc>
        <w:tc>
          <w:tcPr>
            <w:tcW w:w="993" w:type="dxa"/>
            <w:shd w:val="clear" w:color="auto" w:fill="auto"/>
            <w:vAlign w:val="center"/>
          </w:tcPr>
          <w:p w14:paraId="10402F22" w14:textId="77777777" w:rsidR="0061311E" w:rsidRDefault="0061311E" w:rsidP="00D02C6F">
            <w:pPr>
              <w:pStyle w:val="Other0"/>
              <w:jc w:val="center"/>
            </w:pPr>
            <w:r>
              <w:rPr>
                <w:rStyle w:val="Other"/>
              </w:rPr>
              <w:t>675</w:t>
            </w:r>
          </w:p>
        </w:tc>
        <w:tc>
          <w:tcPr>
            <w:tcW w:w="1275" w:type="dxa"/>
            <w:shd w:val="clear" w:color="auto" w:fill="auto"/>
          </w:tcPr>
          <w:p w14:paraId="095CF2B0" w14:textId="77777777" w:rsidR="0061311E" w:rsidRDefault="0061311E" w:rsidP="00E471E3">
            <w:pPr>
              <w:rPr>
                <w:sz w:val="10"/>
                <w:szCs w:val="10"/>
              </w:rPr>
            </w:pPr>
          </w:p>
        </w:tc>
      </w:tr>
      <w:tr w:rsidR="0061311E" w14:paraId="588BE191" w14:textId="77777777" w:rsidTr="00D02C6F">
        <w:trPr>
          <w:trHeight w:hRule="exact" w:val="544"/>
          <w:jc w:val="center"/>
        </w:trPr>
        <w:tc>
          <w:tcPr>
            <w:tcW w:w="704" w:type="dxa"/>
            <w:shd w:val="clear" w:color="auto" w:fill="auto"/>
          </w:tcPr>
          <w:p w14:paraId="4B51A25A" w14:textId="77777777" w:rsidR="0061311E" w:rsidRDefault="0061311E" w:rsidP="00E471E3">
            <w:pPr>
              <w:pStyle w:val="Other0"/>
            </w:pPr>
            <w:r>
              <w:rPr>
                <w:rStyle w:val="Other"/>
              </w:rPr>
              <w:t>10.</w:t>
            </w:r>
          </w:p>
        </w:tc>
        <w:tc>
          <w:tcPr>
            <w:tcW w:w="5812" w:type="dxa"/>
            <w:shd w:val="clear" w:color="auto" w:fill="auto"/>
            <w:vAlign w:val="bottom"/>
          </w:tcPr>
          <w:p w14:paraId="15CE3B7A" w14:textId="77777777" w:rsidR="0061311E" w:rsidRDefault="0061311E" w:rsidP="00E471E3">
            <w:pPr>
              <w:pStyle w:val="Other0"/>
              <w:spacing w:line="257" w:lineRule="auto"/>
              <w:jc w:val="both"/>
            </w:pPr>
            <w:r>
              <w:rPr>
                <w:rStyle w:val="Other"/>
              </w:rPr>
              <w:t>15 cm storio skaldos pagrindo sluoksnio įrengimas iš nesurištojo mineralinių medžiagų mišinio (</w:t>
            </w:r>
            <w:proofErr w:type="spellStart"/>
            <w:r>
              <w:rPr>
                <w:rStyle w:val="Other"/>
              </w:rPr>
              <w:t>fr</w:t>
            </w:r>
            <w:proofErr w:type="spellEnd"/>
            <w:r>
              <w:rPr>
                <w:rStyle w:val="Other"/>
              </w:rPr>
              <w:t xml:space="preserve">. </w:t>
            </w:r>
            <w:r>
              <w:rPr>
                <w:rStyle w:val="Other"/>
                <w:lang w:val="ru-RU" w:eastAsia="ru-RU" w:bidi="ru-RU"/>
              </w:rPr>
              <w:t>0/45)</w:t>
            </w:r>
          </w:p>
        </w:tc>
        <w:tc>
          <w:tcPr>
            <w:tcW w:w="850" w:type="dxa"/>
            <w:shd w:val="clear" w:color="auto" w:fill="auto"/>
          </w:tcPr>
          <w:p w14:paraId="23CC7690" w14:textId="77777777" w:rsidR="0061311E" w:rsidRDefault="0061311E" w:rsidP="00D02C6F">
            <w:pPr>
              <w:pStyle w:val="Other0"/>
              <w:jc w:val="center"/>
            </w:pPr>
            <w:r>
              <w:rPr>
                <w:rStyle w:val="Other"/>
              </w:rPr>
              <w:t>m2</w:t>
            </w:r>
          </w:p>
        </w:tc>
        <w:tc>
          <w:tcPr>
            <w:tcW w:w="993" w:type="dxa"/>
            <w:shd w:val="clear" w:color="auto" w:fill="auto"/>
          </w:tcPr>
          <w:p w14:paraId="75ED3179" w14:textId="77777777" w:rsidR="0061311E" w:rsidRDefault="0061311E" w:rsidP="00D02C6F">
            <w:pPr>
              <w:pStyle w:val="Other0"/>
              <w:jc w:val="center"/>
            </w:pPr>
            <w:r>
              <w:rPr>
                <w:rStyle w:val="Other"/>
              </w:rPr>
              <w:t>675</w:t>
            </w:r>
          </w:p>
        </w:tc>
        <w:tc>
          <w:tcPr>
            <w:tcW w:w="1275" w:type="dxa"/>
            <w:shd w:val="clear" w:color="auto" w:fill="auto"/>
          </w:tcPr>
          <w:p w14:paraId="278FF3E2" w14:textId="77777777" w:rsidR="0061311E" w:rsidRDefault="0061311E" w:rsidP="00E471E3">
            <w:pPr>
              <w:rPr>
                <w:sz w:val="10"/>
                <w:szCs w:val="10"/>
              </w:rPr>
            </w:pPr>
          </w:p>
        </w:tc>
      </w:tr>
      <w:tr w:rsidR="0061311E" w14:paraId="1811813C" w14:textId="77777777" w:rsidTr="00D02C6F">
        <w:trPr>
          <w:trHeight w:hRule="exact" w:val="566"/>
          <w:jc w:val="center"/>
        </w:trPr>
        <w:tc>
          <w:tcPr>
            <w:tcW w:w="704" w:type="dxa"/>
            <w:shd w:val="clear" w:color="auto" w:fill="auto"/>
          </w:tcPr>
          <w:p w14:paraId="095967EC" w14:textId="77777777" w:rsidR="0061311E" w:rsidRDefault="0061311E" w:rsidP="00E471E3">
            <w:pPr>
              <w:pStyle w:val="Other0"/>
            </w:pPr>
            <w:r>
              <w:rPr>
                <w:rStyle w:val="Other"/>
              </w:rPr>
              <w:t>11.</w:t>
            </w:r>
          </w:p>
        </w:tc>
        <w:tc>
          <w:tcPr>
            <w:tcW w:w="5812" w:type="dxa"/>
            <w:shd w:val="clear" w:color="auto" w:fill="auto"/>
            <w:vAlign w:val="center"/>
          </w:tcPr>
          <w:p w14:paraId="45F47FF5" w14:textId="77777777" w:rsidR="0061311E" w:rsidRDefault="0061311E" w:rsidP="00E471E3">
            <w:pPr>
              <w:pStyle w:val="Other0"/>
              <w:spacing w:line="257" w:lineRule="auto"/>
              <w:jc w:val="both"/>
            </w:pPr>
            <w:r>
              <w:rPr>
                <w:rStyle w:val="Other"/>
              </w:rPr>
              <w:t>25 cm storio šalčiui nejautraus sluoksnio įrengimas iš nesurištojo mineralinių medžiagų mišinio</w:t>
            </w:r>
          </w:p>
        </w:tc>
        <w:tc>
          <w:tcPr>
            <w:tcW w:w="850" w:type="dxa"/>
            <w:shd w:val="clear" w:color="auto" w:fill="auto"/>
          </w:tcPr>
          <w:p w14:paraId="4FDDAED2" w14:textId="77777777" w:rsidR="0061311E" w:rsidRDefault="0061311E" w:rsidP="00D02C6F">
            <w:pPr>
              <w:pStyle w:val="Other0"/>
              <w:jc w:val="center"/>
            </w:pPr>
            <w:r>
              <w:rPr>
                <w:rStyle w:val="Other"/>
                <w:lang w:val="ru-RU" w:eastAsia="ru-RU" w:bidi="ru-RU"/>
              </w:rPr>
              <w:t>m3</w:t>
            </w:r>
          </w:p>
        </w:tc>
        <w:tc>
          <w:tcPr>
            <w:tcW w:w="993" w:type="dxa"/>
            <w:shd w:val="clear" w:color="auto" w:fill="auto"/>
          </w:tcPr>
          <w:p w14:paraId="06889FCF" w14:textId="77777777" w:rsidR="0061311E" w:rsidRDefault="0061311E" w:rsidP="00D02C6F">
            <w:pPr>
              <w:pStyle w:val="Other0"/>
              <w:jc w:val="center"/>
            </w:pPr>
            <w:r>
              <w:rPr>
                <w:rStyle w:val="Other"/>
              </w:rPr>
              <w:t>169,0</w:t>
            </w:r>
          </w:p>
        </w:tc>
        <w:tc>
          <w:tcPr>
            <w:tcW w:w="1275" w:type="dxa"/>
            <w:shd w:val="clear" w:color="auto" w:fill="auto"/>
          </w:tcPr>
          <w:p w14:paraId="426782CB" w14:textId="77777777" w:rsidR="0061311E" w:rsidRDefault="0061311E" w:rsidP="00E471E3">
            <w:pPr>
              <w:rPr>
                <w:sz w:val="10"/>
                <w:szCs w:val="10"/>
              </w:rPr>
            </w:pPr>
          </w:p>
        </w:tc>
      </w:tr>
      <w:tr w:rsidR="0061311E" w14:paraId="253AF13D" w14:textId="77777777" w:rsidTr="00D02C6F">
        <w:trPr>
          <w:trHeight w:hRule="exact" w:val="574"/>
          <w:jc w:val="center"/>
        </w:trPr>
        <w:tc>
          <w:tcPr>
            <w:tcW w:w="704" w:type="dxa"/>
            <w:shd w:val="clear" w:color="auto" w:fill="auto"/>
          </w:tcPr>
          <w:p w14:paraId="7297AC51" w14:textId="77777777" w:rsidR="0061311E" w:rsidRDefault="0061311E" w:rsidP="00E471E3">
            <w:pPr>
              <w:pStyle w:val="Other0"/>
            </w:pPr>
            <w:r>
              <w:rPr>
                <w:rStyle w:val="Other"/>
              </w:rPr>
              <w:t>12.</w:t>
            </w:r>
          </w:p>
        </w:tc>
        <w:tc>
          <w:tcPr>
            <w:tcW w:w="5812" w:type="dxa"/>
            <w:shd w:val="clear" w:color="auto" w:fill="auto"/>
            <w:vAlign w:val="bottom"/>
          </w:tcPr>
          <w:p w14:paraId="3FBA913E" w14:textId="77777777" w:rsidR="0061311E" w:rsidRDefault="0061311E" w:rsidP="00E471E3">
            <w:pPr>
              <w:pStyle w:val="Other0"/>
              <w:spacing w:line="259" w:lineRule="auto"/>
              <w:jc w:val="both"/>
            </w:pPr>
            <w:r>
              <w:rPr>
                <w:rStyle w:val="Other"/>
              </w:rPr>
              <w:t>Betoninių bordiūrų 100.20.8 ant C12/15 markės betono pagrindo įrengimas</w:t>
            </w:r>
          </w:p>
        </w:tc>
        <w:tc>
          <w:tcPr>
            <w:tcW w:w="850" w:type="dxa"/>
            <w:shd w:val="clear" w:color="auto" w:fill="auto"/>
          </w:tcPr>
          <w:p w14:paraId="7362CE10" w14:textId="77777777" w:rsidR="0061311E" w:rsidRDefault="0061311E" w:rsidP="00D02C6F">
            <w:pPr>
              <w:pStyle w:val="Other0"/>
              <w:jc w:val="center"/>
            </w:pPr>
            <w:r>
              <w:rPr>
                <w:rStyle w:val="Other"/>
              </w:rPr>
              <w:t>m</w:t>
            </w:r>
          </w:p>
        </w:tc>
        <w:tc>
          <w:tcPr>
            <w:tcW w:w="993" w:type="dxa"/>
            <w:shd w:val="clear" w:color="auto" w:fill="auto"/>
          </w:tcPr>
          <w:p w14:paraId="30883426" w14:textId="77777777" w:rsidR="0061311E" w:rsidRDefault="0061311E" w:rsidP="00D02C6F">
            <w:pPr>
              <w:pStyle w:val="Other0"/>
              <w:jc w:val="center"/>
            </w:pPr>
            <w:r>
              <w:rPr>
                <w:rStyle w:val="Other"/>
              </w:rPr>
              <w:t>65,0</w:t>
            </w:r>
          </w:p>
        </w:tc>
        <w:tc>
          <w:tcPr>
            <w:tcW w:w="1275" w:type="dxa"/>
            <w:shd w:val="clear" w:color="auto" w:fill="auto"/>
          </w:tcPr>
          <w:p w14:paraId="744564DA" w14:textId="77777777" w:rsidR="0061311E" w:rsidRDefault="0061311E" w:rsidP="00E471E3">
            <w:pPr>
              <w:rPr>
                <w:sz w:val="10"/>
                <w:szCs w:val="10"/>
              </w:rPr>
            </w:pPr>
          </w:p>
        </w:tc>
      </w:tr>
      <w:tr w:rsidR="0061311E" w14:paraId="5DA325A1" w14:textId="77777777" w:rsidTr="00D02C6F">
        <w:trPr>
          <w:trHeight w:hRule="exact" w:val="577"/>
          <w:jc w:val="center"/>
        </w:trPr>
        <w:tc>
          <w:tcPr>
            <w:tcW w:w="704" w:type="dxa"/>
            <w:shd w:val="clear" w:color="auto" w:fill="auto"/>
          </w:tcPr>
          <w:p w14:paraId="61457651" w14:textId="77777777" w:rsidR="0061311E" w:rsidRDefault="0061311E" w:rsidP="00E471E3">
            <w:pPr>
              <w:pStyle w:val="Other0"/>
            </w:pPr>
            <w:r>
              <w:rPr>
                <w:rStyle w:val="Other"/>
              </w:rPr>
              <w:t>13.</w:t>
            </w:r>
          </w:p>
        </w:tc>
        <w:tc>
          <w:tcPr>
            <w:tcW w:w="5812" w:type="dxa"/>
            <w:shd w:val="clear" w:color="auto" w:fill="auto"/>
            <w:vAlign w:val="bottom"/>
          </w:tcPr>
          <w:p w14:paraId="13DA7AA4" w14:textId="3FE681BE" w:rsidR="0061311E" w:rsidRDefault="0061311E" w:rsidP="0061311E">
            <w:pPr>
              <w:pStyle w:val="Other0"/>
              <w:tabs>
                <w:tab w:val="left" w:pos="1459"/>
                <w:tab w:val="left" w:pos="2568"/>
                <w:tab w:val="left" w:pos="3365"/>
              </w:tabs>
            </w:pPr>
            <w:r>
              <w:rPr>
                <w:rStyle w:val="Other"/>
              </w:rPr>
              <w:t>Savitakiniai</w:t>
            </w:r>
            <w:r w:rsidR="00F74C39">
              <w:rPr>
                <w:rStyle w:val="Other"/>
              </w:rPr>
              <w:t xml:space="preserve"> </w:t>
            </w:r>
            <w:r>
              <w:rPr>
                <w:rStyle w:val="Other"/>
              </w:rPr>
              <w:t>nuotekų</w:t>
            </w:r>
            <w:r w:rsidR="00F74C39">
              <w:rPr>
                <w:rStyle w:val="Other"/>
              </w:rPr>
              <w:t xml:space="preserve"> </w:t>
            </w:r>
            <w:r>
              <w:rPr>
                <w:rStyle w:val="Other"/>
              </w:rPr>
              <w:t>PVC</w:t>
            </w:r>
            <w:r w:rsidR="00F74C39">
              <w:rPr>
                <w:rStyle w:val="Other"/>
              </w:rPr>
              <w:t xml:space="preserve"> </w:t>
            </w:r>
            <w:r>
              <w:rPr>
                <w:rStyle w:val="Other"/>
              </w:rPr>
              <w:t>DN160mm vamzdžiai</w:t>
            </w:r>
            <w:r w:rsidR="00F74C39">
              <w:rPr>
                <w:rStyle w:val="Other"/>
              </w:rPr>
              <w:t xml:space="preserve"> </w:t>
            </w:r>
            <w:r>
              <w:rPr>
                <w:rStyle w:val="Other"/>
              </w:rPr>
              <w:t>ir jų</w:t>
            </w:r>
            <w:r w:rsidR="00F74C39">
              <w:rPr>
                <w:rStyle w:val="Other"/>
              </w:rPr>
              <w:t xml:space="preserve"> </w:t>
            </w:r>
            <w:r>
              <w:rPr>
                <w:rStyle w:val="Other"/>
              </w:rPr>
              <w:t>paklojimas</w:t>
            </w:r>
            <w:r w:rsidR="00F74C39">
              <w:rPr>
                <w:rStyle w:val="Other"/>
              </w:rPr>
              <w:t xml:space="preserve"> </w:t>
            </w:r>
            <w:r>
              <w:rPr>
                <w:rStyle w:val="Other"/>
              </w:rPr>
              <w:t>šlapiuose gruntuose. Stiprumo klasės 4kN/ m</w:t>
            </w:r>
            <w:r>
              <w:rPr>
                <w:rStyle w:val="Other"/>
                <w:vertAlign w:val="superscript"/>
              </w:rPr>
              <w:t>2</w:t>
            </w:r>
          </w:p>
        </w:tc>
        <w:tc>
          <w:tcPr>
            <w:tcW w:w="850" w:type="dxa"/>
            <w:shd w:val="clear" w:color="auto" w:fill="auto"/>
          </w:tcPr>
          <w:p w14:paraId="3F9F97DB" w14:textId="77777777" w:rsidR="0061311E" w:rsidRDefault="0061311E" w:rsidP="00D02C6F">
            <w:pPr>
              <w:pStyle w:val="Other0"/>
              <w:jc w:val="center"/>
            </w:pPr>
            <w:r>
              <w:rPr>
                <w:rStyle w:val="Other"/>
              </w:rPr>
              <w:t>vnt.</w:t>
            </w:r>
          </w:p>
        </w:tc>
        <w:tc>
          <w:tcPr>
            <w:tcW w:w="993" w:type="dxa"/>
            <w:shd w:val="clear" w:color="auto" w:fill="auto"/>
          </w:tcPr>
          <w:p w14:paraId="689181D3" w14:textId="77777777" w:rsidR="0061311E" w:rsidRDefault="0061311E" w:rsidP="00D02C6F">
            <w:pPr>
              <w:pStyle w:val="Other0"/>
              <w:jc w:val="center"/>
            </w:pPr>
            <w:r>
              <w:rPr>
                <w:rStyle w:val="Other"/>
              </w:rPr>
              <w:t>62</w:t>
            </w:r>
          </w:p>
        </w:tc>
        <w:tc>
          <w:tcPr>
            <w:tcW w:w="1275" w:type="dxa"/>
            <w:shd w:val="clear" w:color="auto" w:fill="auto"/>
          </w:tcPr>
          <w:p w14:paraId="312E709E" w14:textId="77777777" w:rsidR="0061311E" w:rsidRDefault="0061311E" w:rsidP="00E471E3">
            <w:pPr>
              <w:rPr>
                <w:sz w:val="10"/>
                <w:szCs w:val="10"/>
              </w:rPr>
            </w:pPr>
          </w:p>
        </w:tc>
      </w:tr>
      <w:tr w:rsidR="0061311E" w14:paraId="423FC70A" w14:textId="77777777" w:rsidTr="00D02C6F">
        <w:trPr>
          <w:trHeight w:hRule="exact" w:val="817"/>
          <w:jc w:val="center"/>
        </w:trPr>
        <w:tc>
          <w:tcPr>
            <w:tcW w:w="704" w:type="dxa"/>
            <w:shd w:val="clear" w:color="auto" w:fill="auto"/>
          </w:tcPr>
          <w:p w14:paraId="56E76F39" w14:textId="77777777" w:rsidR="0061311E" w:rsidRDefault="0061311E" w:rsidP="00E471E3">
            <w:pPr>
              <w:pStyle w:val="Other0"/>
            </w:pPr>
            <w:r>
              <w:rPr>
                <w:rStyle w:val="Other"/>
              </w:rPr>
              <w:t>14.</w:t>
            </w:r>
          </w:p>
        </w:tc>
        <w:tc>
          <w:tcPr>
            <w:tcW w:w="5812" w:type="dxa"/>
            <w:shd w:val="clear" w:color="auto" w:fill="auto"/>
            <w:vAlign w:val="bottom"/>
          </w:tcPr>
          <w:p w14:paraId="66483EC8" w14:textId="1141BDEF" w:rsidR="0061311E" w:rsidRDefault="0061311E" w:rsidP="00F74C39">
            <w:pPr>
              <w:pStyle w:val="Other0"/>
              <w:tabs>
                <w:tab w:val="left" w:pos="1464"/>
                <w:tab w:val="left" w:pos="2573"/>
                <w:tab w:val="left" w:pos="3379"/>
              </w:tabs>
              <w:jc w:val="both"/>
            </w:pPr>
            <w:r>
              <w:rPr>
                <w:rStyle w:val="Other"/>
              </w:rPr>
              <w:t>Savitakiniai</w:t>
            </w:r>
            <w:r w:rsidR="00F74C39">
              <w:rPr>
                <w:rStyle w:val="Other"/>
              </w:rPr>
              <w:t xml:space="preserve"> </w:t>
            </w:r>
            <w:r>
              <w:rPr>
                <w:rStyle w:val="Other"/>
              </w:rPr>
              <w:t>nuotekų</w:t>
            </w:r>
            <w:r w:rsidR="00F74C39">
              <w:rPr>
                <w:rStyle w:val="Other"/>
              </w:rPr>
              <w:t xml:space="preserve"> </w:t>
            </w:r>
            <w:r>
              <w:rPr>
                <w:rStyle w:val="Other"/>
              </w:rPr>
              <w:t>PVC</w:t>
            </w:r>
            <w:r w:rsidR="00F74C39">
              <w:rPr>
                <w:rStyle w:val="Other"/>
              </w:rPr>
              <w:t xml:space="preserve"> </w:t>
            </w:r>
            <w:r>
              <w:rPr>
                <w:rStyle w:val="Other"/>
              </w:rPr>
              <w:t>DN110mm</w:t>
            </w:r>
            <w:r w:rsidR="00F74C39">
              <w:rPr>
                <w:rStyle w:val="Other"/>
              </w:rPr>
              <w:t xml:space="preserve"> </w:t>
            </w:r>
            <w:r>
              <w:rPr>
                <w:rStyle w:val="Other"/>
              </w:rPr>
              <w:t>vamzdžiai</w:t>
            </w:r>
            <w:r w:rsidR="00F74C39">
              <w:rPr>
                <w:rStyle w:val="Other"/>
              </w:rPr>
              <w:t xml:space="preserve"> </w:t>
            </w:r>
            <w:r>
              <w:rPr>
                <w:rStyle w:val="Other"/>
              </w:rPr>
              <w:t>ir jų</w:t>
            </w:r>
            <w:r w:rsidR="00F74C39">
              <w:rPr>
                <w:rStyle w:val="Other"/>
              </w:rPr>
              <w:t xml:space="preserve"> </w:t>
            </w:r>
            <w:r>
              <w:rPr>
                <w:rStyle w:val="Other"/>
              </w:rPr>
              <w:t>paklojimas</w:t>
            </w:r>
            <w:r w:rsidR="00F74C39">
              <w:rPr>
                <w:rStyle w:val="Other"/>
              </w:rPr>
              <w:t xml:space="preserve"> </w:t>
            </w:r>
            <w:r>
              <w:rPr>
                <w:rStyle w:val="Other"/>
              </w:rPr>
              <w:t>šlapiuose</w:t>
            </w:r>
            <w:r w:rsidR="00F74C39">
              <w:rPr>
                <w:rStyle w:val="Other"/>
              </w:rPr>
              <w:t xml:space="preserve"> </w:t>
            </w:r>
            <w:r>
              <w:rPr>
                <w:rStyle w:val="Other"/>
              </w:rPr>
              <w:t>gruntuose. Stiprumo klasės 4kN/ m2</w:t>
            </w:r>
          </w:p>
        </w:tc>
        <w:tc>
          <w:tcPr>
            <w:tcW w:w="850" w:type="dxa"/>
            <w:shd w:val="clear" w:color="auto" w:fill="auto"/>
          </w:tcPr>
          <w:p w14:paraId="7C9D7976" w14:textId="77777777" w:rsidR="0061311E" w:rsidRDefault="0061311E" w:rsidP="00D02C6F">
            <w:pPr>
              <w:pStyle w:val="Other0"/>
              <w:jc w:val="center"/>
            </w:pPr>
            <w:r>
              <w:rPr>
                <w:rStyle w:val="Other"/>
              </w:rPr>
              <w:t>m</w:t>
            </w:r>
          </w:p>
        </w:tc>
        <w:tc>
          <w:tcPr>
            <w:tcW w:w="993" w:type="dxa"/>
            <w:shd w:val="clear" w:color="auto" w:fill="auto"/>
          </w:tcPr>
          <w:p w14:paraId="404998E8" w14:textId="77777777" w:rsidR="0061311E" w:rsidRDefault="0061311E" w:rsidP="00D02C6F">
            <w:pPr>
              <w:pStyle w:val="Other0"/>
              <w:jc w:val="center"/>
            </w:pPr>
            <w:r>
              <w:rPr>
                <w:rStyle w:val="Other"/>
              </w:rPr>
              <w:t>29,0</w:t>
            </w:r>
          </w:p>
        </w:tc>
        <w:tc>
          <w:tcPr>
            <w:tcW w:w="1275" w:type="dxa"/>
            <w:shd w:val="clear" w:color="auto" w:fill="auto"/>
          </w:tcPr>
          <w:p w14:paraId="627BCBA1" w14:textId="77777777" w:rsidR="0061311E" w:rsidRDefault="0061311E" w:rsidP="00E471E3">
            <w:pPr>
              <w:rPr>
                <w:sz w:val="10"/>
                <w:szCs w:val="10"/>
              </w:rPr>
            </w:pPr>
          </w:p>
        </w:tc>
      </w:tr>
      <w:tr w:rsidR="0061311E" w14:paraId="1F1F7D75" w14:textId="77777777" w:rsidTr="00D02C6F">
        <w:trPr>
          <w:trHeight w:hRule="exact" w:val="428"/>
          <w:jc w:val="center"/>
        </w:trPr>
        <w:tc>
          <w:tcPr>
            <w:tcW w:w="704" w:type="dxa"/>
            <w:shd w:val="clear" w:color="auto" w:fill="auto"/>
          </w:tcPr>
          <w:p w14:paraId="23C3A586" w14:textId="77777777" w:rsidR="0061311E" w:rsidRDefault="0061311E" w:rsidP="00E471E3">
            <w:pPr>
              <w:pStyle w:val="Other0"/>
            </w:pPr>
            <w:r>
              <w:rPr>
                <w:rStyle w:val="Other"/>
              </w:rPr>
              <w:lastRenderedPageBreak/>
              <w:t>15.</w:t>
            </w:r>
          </w:p>
        </w:tc>
        <w:tc>
          <w:tcPr>
            <w:tcW w:w="5812" w:type="dxa"/>
            <w:shd w:val="clear" w:color="auto" w:fill="auto"/>
            <w:vAlign w:val="center"/>
          </w:tcPr>
          <w:p w14:paraId="23B1C5D2" w14:textId="77777777" w:rsidR="0061311E" w:rsidRDefault="0061311E" w:rsidP="00E471E3">
            <w:pPr>
              <w:pStyle w:val="Other0"/>
              <w:spacing w:line="254" w:lineRule="auto"/>
              <w:jc w:val="both"/>
            </w:pPr>
            <w:r>
              <w:rPr>
                <w:rStyle w:val="Other"/>
              </w:rPr>
              <w:t>PVC D315 nuotekų šulinėlis su liukais, L=1.00m</w:t>
            </w:r>
          </w:p>
        </w:tc>
        <w:tc>
          <w:tcPr>
            <w:tcW w:w="850" w:type="dxa"/>
            <w:shd w:val="clear" w:color="auto" w:fill="auto"/>
          </w:tcPr>
          <w:p w14:paraId="75FECF58" w14:textId="77777777" w:rsidR="0061311E" w:rsidRDefault="0061311E" w:rsidP="00D02C6F">
            <w:pPr>
              <w:pStyle w:val="Other0"/>
              <w:jc w:val="center"/>
            </w:pPr>
            <w:r>
              <w:rPr>
                <w:rStyle w:val="Other"/>
              </w:rPr>
              <w:t>Vnt.</w:t>
            </w:r>
          </w:p>
        </w:tc>
        <w:tc>
          <w:tcPr>
            <w:tcW w:w="993" w:type="dxa"/>
            <w:shd w:val="clear" w:color="auto" w:fill="auto"/>
          </w:tcPr>
          <w:p w14:paraId="4B655CCD" w14:textId="77777777" w:rsidR="0061311E" w:rsidRDefault="0061311E" w:rsidP="00D02C6F">
            <w:pPr>
              <w:pStyle w:val="Other0"/>
              <w:jc w:val="center"/>
            </w:pPr>
            <w:r>
              <w:rPr>
                <w:rStyle w:val="Other"/>
              </w:rPr>
              <w:t>6,0</w:t>
            </w:r>
          </w:p>
        </w:tc>
        <w:tc>
          <w:tcPr>
            <w:tcW w:w="1275" w:type="dxa"/>
            <w:shd w:val="clear" w:color="auto" w:fill="auto"/>
          </w:tcPr>
          <w:p w14:paraId="0AA60BCD" w14:textId="77777777" w:rsidR="0061311E" w:rsidRDefault="0061311E" w:rsidP="00E471E3">
            <w:pPr>
              <w:rPr>
                <w:sz w:val="10"/>
                <w:szCs w:val="10"/>
              </w:rPr>
            </w:pPr>
          </w:p>
        </w:tc>
      </w:tr>
      <w:tr w:rsidR="0061311E" w14:paraId="2026C751" w14:textId="77777777" w:rsidTr="00D02C6F">
        <w:trPr>
          <w:trHeight w:hRule="exact" w:val="538"/>
          <w:jc w:val="center"/>
        </w:trPr>
        <w:tc>
          <w:tcPr>
            <w:tcW w:w="704" w:type="dxa"/>
            <w:shd w:val="clear" w:color="auto" w:fill="auto"/>
          </w:tcPr>
          <w:p w14:paraId="161CBE02" w14:textId="77777777" w:rsidR="0061311E" w:rsidRDefault="0061311E" w:rsidP="00E471E3">
            <w:pPr>
              <w:pStyle w:val="Other0"/>
            </w:pPr>
            <w:r>
              <w:rPr>
                <w:rStyle w:val="Other"/>
              </w:rPr>
              <w:t>16.</w:t>
            </w:r>
          </w:p>
        </w:tc>
        <w:tc>
          <w:tcPr>
            <w:tcW w:w="5812" w:type="dxa"/>
            <w:shd w:val="clear" w:color="auto" w:fill="auto"/>
            <w:vAlign w:val="center"/>
          </w:tcPr>
          <w:p w14:paraId="3212303A" w14:textId="3DCF5382" w:rsidR="0061311E" w:rsidRDefault="0061311E" w:rsidP="00F74C39">
            <w:pPr>
              <w:pStyle w:val="Other0"/>
              <w:tabs>
                <w:tab w:val="left" w:pos="1291"/>
                <w:tab w:val="left" w:pos="2573"/>
                <w:tab w:val="left" w:pos="3917"/>
              </w:tabs>
              <w:jc w:val="both"/>
            </w:pPr>
            <w:r>
              <w:rPr>
                <w:rStyle w:val="Other"/>
              </w:rPr>
              <w:t>Vamzdžių</w:t>
            </w:r>
            <w:r w:rsidR="00F74C39">
              <w:rPr>
                <w:rStyle w:val="Other"/>
              </w:rPr>
              <w:t xml:space="preserve"> </w:t>
            </w:r>
            <w:r>
              <w:rPr>
                <w:rStyle w:val="Other"/>
              </w:rPr>
              <w:t>įrengimas</w:t>
            </w:r>
            <w:r w:rsidR="00F74C39">
              <w:rPr>
                <w:rStyle w:val="Other"/>
              </w:rPr>
              <w:t xml:space="preserve"> </w:t>
            </w:r>
            <w:r>
              <w:rPr>
                <w:rStyle w:val="Other"/>
              </w:rPr>
              <w:t>tranšėjiniu</w:t>
            </w:r>
            <w:r w:rsidR="00F74C39">
              <w:rPr>
                <w:rStyle w:val="Other"/>
              </w:rPr>
              <w:t xml:space="preserve"> </w:t>
            </w:r>
            <w:r>
              <w:rPr>
                <w:rStyle w:val="Other"/>
              </w:rPr>
              <w:t>būdu,</w:t>
            </w:r>
            <w:r w:rsidR="00F74C39">
              <w:rPr>
                <w:rStyle w:val="Other"/>
              </w:rPr>
              <w:t xml:space="preserve"> </w:t>
            </w:r>
            <w:proofErr w:type="spellStart"/>
            <w:r>
              <w:rPr>
                <w:rStyle w:val="Other"/>
              </w:rPr>
              <w:t>užpylant</w:t>
            </w:r>
            <w:proofErr w:type="spellEnd"/>
            <w:r w:rsidR="00F74C39">
              <w:rPr>
                <w:rStyle w:val="Other"/>
              </w:rPr>
              <w:t xml:space="preserve"> </w:t>
            </w:r>
            <w:r>
              <w:rPr>
                <w:rStyle w:val="Other"/>
              </w:rPr>
              <w:t>smėlingu</w:t>
            </w:r>
            <w:r w:rsidR="00F74C39">
              <w:rPr>
                <w:rStyle w:val="Other"/>
              </w:rPr>
              <w:t xml:space="preserve"> </w:t>
            </w:r>
            <w:r>
              <w:rPr>
                <w:rStyle w:val="Other"/>
              </w:rPr>
              <w:t>gruntu,</w:t>
            </w:r>
            <w:r w:rsidR="00F74C39">
              <w:rPr>
                <w:rStyle w:val="Other"/>
              </w:rPr>
              <w:t xml:space="preserve"> </w:t>
            </w:r>
            <w:r>
              <w:rPr>
                <w:rStyle w:val="Other"/>
              </w:rPr>
              <w:t>sutankinant</w:t>
            </w:r>
            <w:r w:rsidR="00F74C39">
              <w:rPr>
                <w:rStyle w:val="Other"/>
              </w:rPr>
              <w:t xml:space="preserve"> </w:t>
            </w:r>
            <w:r>
              <w:rPr>
                <w:rStyle w:val="Other"/>
              </w:rPr>
              <w:t>rankiniu būdu</w:t>
            </w:r>
          </w:p>
        </w:tc>
        <w:tc>
          <w:tcPr>
            <w:tcW w:w="850" w:type="dxa"/>
            <w:shd w:val="clear" w:color="auto" w:fill="auto"/>
          </w:tcPr>
          <w:p w14:paraId="7ED0F9DB" w14:textId="77777777" w:rsidR="0061311E" w:rsidRDefault="0061311E" w:rsidP="00D02C6F">
            <w:pPr>
              <w:pStyle w:val="Other0"/>
              <w:jc w:val="center"/>
            </w:pPr>
            <w:r>
              <w:rPr>
                <w:rStyle w:val="Other"/>
                <w:lang w:val="ru-RU" w:eastAsia="ru-RU" w:bidi="ru-RU"/>
              </w:rPr>
              <w:t>m3</w:t>
            </w:r>
          </w:p>
        </w:tc>
        <w:tc>
          <w:tcPr>
            <w:tcW w:w="993" w:type="dxa"/>
            <w:shd w:val="clear" w:color="auto" w:fill="auto"/>
          </w:tcPr>
          <w:p w14:paraId="320E5021" w14:textId="77777777" w:rsidR="0061311E" w:rsidRDefault="0061311E" w:rsidP="00D02C6F">
            <w:pPr>
              <w:pStyle w:val="Other0"/>
              <w:jc w:val="center"/>
            </w:pPr>
            <w:r>
              <w:rPr>
                <w:rStyle w:val="Other"/>
              </w:rPr>
              <w:t>91,0</w:t>
            </w:r>
          </w:p>
        </w:tc>
        <w:tc>
          <w:tcPr>
            <w:tcW w:w="1275" w:type="dxa"/>
            <w:shd w:val="clear" w:color="auto" w:fill="auto"/>
          </w:tcPr>
          <w:p w14:paraId="6A24C858" w14:textId="77777777" w:rsidR="0061311E" w:rsidRDefault="0061311E" w:rsidP="00E471E3">
            <w:pPr>
              <w:rPr>
                <w:sz w:val="10"/>
                <w:szCs w:val="10"/>
              </w:rPr>
            </w:pPr>
          </w:p>
        </w:tc>
      </w:tr>
      <w:tr w:rsidR="0061311E" w14:paraId="7F276BAD" w14:textId="77777777" w:rsidTr="00D02C6F">
        <w:trPr>
          <w:trHeight w:hRule="exact" w:val="290"/>
          <w:jc w:val="center"/>
        </w:trPr>
        <w:tc>
          <w:tcPr>
            <w:tcW w:w="704" w:type="dxa"/>
            <w:shd w:val="clear" w:color="auto" w:fill="auto"/>
          </w:tcPr>
          <w:p w14:paraId="0AB91EC2" w14:textId="77777777" w:rsidR="0061311E" w:rsidRDefault="0061311E" w:rsidP="00E471E3">
            <w:pPr>
              <w:pStyle w:val="Other0"/>
            </w:pPr>
            <w:r>
              <w:rPr>
                <w:rStyle w:val="Other"/>
              </w:rPr>
              <w:t>17.</w:t>
            </w:r>
          </w:p>
        </w:tc>
        <w:tc>
          <w:tcPr>
            <w:tcW w:w="5812" w:type="dxa"/>
            <w:shd w:val="clear" w:color="auto" w:fill="auto"/>
            <w:vAlign w:val="bottom"/>
          </w:tcPr>
          <w:p w14:paraId="7ADDB205" w14:textId="77777777" w:rsidR="0061311E" w:rsidRDefault="0061311E" w:rsidP="00E471E3">
            <w:pPr>
              <w:pStyle w:val="Other0"/>
              <w:spacing w:line="259" w:lineRule="auto"/>
              <w:jc w:val="both"/>
            </w:pPr>
            <w:r>
              <w:rPr>
                <w:rStyle w:val="Other"/>
              </w:rPr>
              <w:t>Šulinio sienutės sandarinimas pasijungimo vietoje</w:t>
            </w:r>
          </w:p>
        </w:tc>
        <w:tc>
          <w:tcPr>
            <w:tcW w:w="850" w:type="dxa"/>
            <w:shd w:val="clear" w:color="auto" w:fill="auto"/>
          </w:tcPr>
          <w:p w14:paraId="260356D7" w14:textId="77777777" w:rsidR="0061311E" w:rsidRDefault="0061311E" w:rsidP="00D02C6F">
            <w:pPr>
              <w:pStyle w:val="Other0"/>
              <w:jc w:val="center"/>
            </w:pPr>
            <w:proofErr w:type="spellStart"/>
            <w:r>
              <w:rPr>
                <w:rStyle w:val="Other"/>
              </w:rPr>
              <w:t>Kompl</w:t>
            </w:r>
            <w:proofErr w:type="spellEnd"/>
            <w:r>
              <w:rPr>
                <w:rStyle w:val="Other"/>
              </w:rPr>
              <w:t>.</w:t>
            </w:r>
          </w:p>
        </w:tc>
        <w:tc>
          <w:tcPr>
            <w:tcW w:w="993" w:type="dxa"/>
            <w:shd w:val="clear" w:color="auto" w:fill="auto"/>
          </w:tcPr>
          <w:p w14:paraId="692734AB" w14:textId="77777777" w:rsidR="0061311E" w:rsidRDefault="0061311E" w:rsidP="00D02C6F">
            <w:pPr>
              <w:pStyle w:val="Other0"/>
              <w:jc w:val="center"/>
            </w:pPr>
            <w:r>
              <w:rPr>
                <w:rStyle w:val="Other"/>
              </w:rPr>
              <w:t>1,0</w:t>
            </w:r>
          </w:p>
        </w:tc>
        <w:tc>
          <w:tcPr>
            <w:tcW w:w="1275" w:type="dxa"/>
            <w:shd w:val="clear" w:color="auto" w:fill="auto"/>
          </w:tcPr>
          <w:p w14:paraId="201C77AA" w14:textId="77777777" w:rsidR="0061311E" w:rsidRDefault="0061311E" w:rsidP="00E471E3">
            <w:pPr>
              <w:rPr>
                <w:sz w:val="10"/>
                <w:szCs w:val="10"/>
              </w:rPr>
            </w:pPr>
          </w:p>
        </w:tc>
      </w:tr>
      <w:tr w:rsidR="0061311E" w14:paraId="30465D15" w14:textId="77777777" w:rsidTr="00D02C6F">
        <w:trPr>
          <w:trHeight w:hRule="exact" w:val="317"/>
          <w:jc w:val="center"/>
        </w:trPr>
        <w:tc>
          <w:tcPr>
            <w:tcW w:w="704" w:type="dxa"/>
            <w:shd w:val="clear" w:color="auto" w:fill="auto"/>
            <w:vAlign w:val="bottom"/>
          </w:tcPr>
          <w:p w14:paraId="265AD186" w14:textId="77777777" w:rsidR="0061311E" w:rsidRDefault="0061311E" w:rsidP="00E471E3">
            <w:pPr>
              <w:pStyle w:val="Other0"/>
            </w:pPr>
            <w:r>
              <w:rPr>
                <w:rStyle w:val="Other"/>
              </w:rPr>
              <w:t>18.</w:t>
            </w:r>
          </w:p>
        </w:tc>
        <w:tc>
          <w:tcPr>
            <w:tcW w:w="5812" w:type="dxa"/>
            <w:shd w:val="clear" w:color="auto" w:fill="auto"/>
            <w:vAlign w:val="bottom"/>
          </w:tcPr>
          <w:p w14:paraId="0524B6F5" w14:textId="77777777" w:rsidR="0061311E" w:rsidRDefault="0061311E" w:rsidP="00E471E3">
            <w:pPr>
              <w:pStyle w:val="Other0"/>
            </w:pPr>
            <w:r>
              <w:rPr>
                <w:rStyle w:val="Other"/>
              </w:rPr>
              <w:t>Pasijungimas prie esamų tinklų</w:t>
            </w:r>
          </w:p>
        </w:tc>
        <w:tc>
          <w:tcPr>
            <w:tcW w:w="850" w:type="dxa"/>
            <w:shd w:val="clear" w:color="auto" w:fill="auto"/>
            <w:vAlign w:val="bottom"/>
          </w:tcPr>
          <w:p w14:paraId="6C8B8E19" w14:textId="77777777" w:rsidR="0061311E" w:rsidRDefault="0061311E" w:rsidP="00D02C6F">
            <w:pPr>
              <w:pStyle w:val="Other0"/>
              <w:jc w:val="center"/>
            </w:pPr>
            <w:proofErr w:type="spellStart"/>
            <w:r>
              <w:rPr>
                <w:rStyle w:val="Other"/>
              </w:rPr>
              <w:t>Kompl</w:t>
            </w:r>
            <w:proofErr w:type="spellEnd"/>
            <w:r>
              <w:rPr>
                <w:rStyle w:val="Other"/>
              </w:rPr>
              <w:t>.</w:t>
            </w:r>
          </w:p>
        </w:tc>
        <w:tc>
          <w:tcPr>
            <w:tcW w:w="993" w:type="dxa"/>
            <w:shd w:val="clear" w:color="auto" w:fill="auto"/>
            <w:vAlign w:val="bottom"/>
          </w:tcPr>
          <w:p w14:paraId="40D73EA8" w14:textId="77777777" w:rsidR="0061311E" w:rsidRDefault="0061311E" w:rsidP="00D02C6F">
            <w:pPr>
              <w:pStyle w:val="Other0"/>
              <w:jc w:val="center"/>
            </w:pPr>
            <w:r>
              <w:rPr>
                <w:rStyle w:val="Other"/>
              </w:rPr>
              <w:t>1,0</w:t>
            </w:r>
          </w:p>
        </w:tc>
        <w:tc>
          <w:tcPr>
            <w:tcW w:w="1275" w:type="dxa"/>
            <w:shd w:val="clear" w:color="auto" w:fill="auto"/>
          </w:tcPr>
          <w:p w14:paraId="1C8B8A53" w14:textId="77777777" w:rsidR="0061311E" w:rsidRDefault="0061311E" w:rsidP="00E471E3">
            <w:pPr>
              <w:rPr>
                <w:sz w:val="10"/>
                <w:szCs w:val="10"/>
              </w:rPr>
            </w:pPr>
          </w:p>
        </w:tc>
      </w:tr>
    </w:tbl>
    <w:p w14:paraId="7F87E122" w14:textId="77777777" w:rsidR="0061311E" w:rsidRDefault="0061311E" w:rsidP="00EC63F3">
      <w:pPr>
        <w:spacing w:line="240" w:lineRule="auto"/>
        <w:rPr>
          <w:rFonts w:ascii="Calibri Light" w:hAnsi="Calibri Light" w:cs="Calibri Light"/>
          <w:b/>
          <w:bCs/>
        </w:rPr>
      </w:pPr>
    </w:p>
    <w:p w14:paraId="5BC50CDD" w14:textId="032A0ED6" w:rsidR="00EC63F3" w:rsidRPr="00BA0BA1" w:rsidRDefault="00EC63F3" w:rsidP="00EC63F3">
      <w:pPr>
        <w:spacing w:line="240" w:lineRule="auto"/>
        <w:rPr>
          <w:rFonts w:ascii="Calibri Light" w:hAnsi="Calibri Light" w:cs="Calibri Light"/>
          <w:b/>
          <w:bCs/>
        </w:rPr>
      </w:pPr>
      <w:r w:rsidRPr="00BA0BA1">
        <w:rPr>
          <w:rFonts w:ascii="Calibri Light" w:hAnsi="Calibri Light" w:cs="Calibri Light"/>
          <w:b/>
          <w:bCs/>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318B6FC6" w14:textId="77777777" w:rsidR="00EC63F3" w:rsidRPr="005244DC" w:rsidRDefault="00EC63F3" w:rsidP="00EC63F3">
      <w:pPr>
        <w:tabs>
          <w:tab w:val="left" w:pos="1089"/>
        </w:tabs>
        <w:spacing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244"/>
        <w:gridCol w:w="2406"/>
        <w:gridCol w:w="311"/>
        <w:gridCol w:w="3458"/>
      </w:tblGrid>
      <w:tr w:rsidR="00EC63F3" w:rsidRPr="005244DC" w14:paraId="4297A242" w14:textId="77777777" w:rsidTr="00B379CE">
        <w:tc>
          <w:tcPr>
            <w:tcW w:w="2028" w:type="pct"/>
            <w:tcBorders>
              <w:top w:val="nil"/>
              <w:left w:val="nil"/>
              <w:right w:val="nil"/>
            </w:tcBorders>
          </w:tcPr>
          <w:p w14:paraId="4D4BD193" w14:textId="77777777" w:rsidR="00EC63F3" w:rsidRPr="005244DC" w:rsidRDefault="00EC63F3" w:rsidP="00B379CE">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70B3DBA7" w14:textId="77777777" w:rsidR="00EC63F3" w:rsidRPr="005244DC" w:rsidRDefault="00EC63F3" w:rsidP="00B379CE">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3EFE7B0C" w14:textId="77777777" w:rsidR="00EC63F3" w:rsidRPr="005244DC" w:rsidRDefault="00EC63F3" w:rsidP="00B379CE">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43C34C0F" w14:textId="77777777" w:rsidR="00EC63F3" w:rsidRPr="005244DC" w:rsidRDefault="00EC63F3" w:rsidP="00B379CE">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3649A6FA" w14:textId="77777777" w:rsidR="00EC63F3" w:rsidRPr="005244DC" w:rsidRDefault="00EC63F3" w:rsidP="00B379CE">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9"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9"/>
          </w:p>
        </w:tc>
      </w:tr>
      <w:tr w:rsidR="00EC63F3" w:rsidRPr="005244DC" w14:paraId="0B3BDE2B" w14:textId="77777777" w:rsidTr="00B379CE">
        <w:trPr>
          <w:trHeight w:val="158"/>
        </w:trPr>
        <w:tc>
          <w:tcPr>
            <w:tcW w:w="2028" w:type="pct"/>
            <w:tcBorders>
              <w:left w:val="nil"/>
              <w:bottom w:val="nil"/>
              <w:right w:val="nil"/>
            </w:tcBorders>
          </w:tcPr>
          <w:p w14:paraId="4E3884DC" w14:textId="77777777" w:rsidR="00EC63F3" w:rsidRPr="005244DC" w:rsidRDefault="00EC63F3" w:rsidP="00B379CE">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694DBF51" w14:textId="77777777" w:rsidR="00EC63F3" w:rsidRPr="005244DC" w:rsidRDefault="00EC63F3" w:rsidP="00B379CE">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66B166A2" w14:textId="77777777" w:rsidR="00EC63F3" w:rsidRPr="005244DC" w:rsidRDefault="00EC63F3" w:rsidP="00B379CE">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3EBB3762" w14:textId="77777777" w:rsidR="00EC63F3" w:rsidRPr="005244DC" w:rsidRDefault="00EC63F3" w:rsidP="00B379CE">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2F487EF9" w14:textId="77777777" w:rsidR="00EC63F3" w:rsidRPr="005244DC" w:rsidRDefault="00EC63F3" w:rsidP="00B379CE">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2C6C495" w14:textId="77777777" w:rsidR="00EC63F3" w:rsidRPr="005244DC" w:rsidRDefault="00EC63F3" w:rsidP="00EC63F3">
      <w:pPr>
        <w:spacing w:line="240" w:lineRule="auto"/>
        <w:rPr>
          <w:rFonts w:ascii="Calibri Light" w:hAnsi="Calibri Light" w:cs="Calibri Light"/>
          <w:sz w:val="16"/>
          <w:szCs w:val="16"/>
        </w:rPr>
      </w:pPr>
    </w:p>
    <w:p w14:paraId="6E703B01" w14:textId="77777777" w:rsidR="00EC63F3" w:rsidRPr="005244DC" w:rsidRDefault="00EC63F3" w:rsidP="00EC63F3">
      <w:pPr>
        <w:spacing w:line="240" w:lineRule="auto"/>
        <w:rPr>
          <w:rFonts w:ascii="Calibri Light" w:hAnsi="Calibri Light" w:cs="Calibri Light"/>
          <w:sz w:val="16"/>
          <w:szCs w:val="16"/>
        </w:rPr>
      </w:pPr>
      <w:r w:rsidRPr="005244DC">
        <w:rPr>
          <w:rFonts w:ascii="Calibri Light" w:hAnsi="Calibri Light" w:cs="Calibri Light"/>
          <w:sz w:val="16"/>
          <w:szCs w:val="16"/>
        </w:rPr>
        <w:t xml:space="preserve">* Teikdamas pasiūlymą tiekėjas privalo pasirašyti šią pasiūlymo formą „1 </w:t>
      </w:r>
      <w:r>
        <w:rPr>
          <w:rFonts w:ascii="Calibri Light" w:hAnsi="Calibri Light" w:cs="Calibri Light"/>
          <w:sz w:val="16"/>
          <w:szCs w:val="16"/>
        </w:rPr>
        <w:t xml:space="preserve">PAGD </w:t>
      </w:r>
      <w:r w:rsidRPr="005244DC">
        <w:rPr>
          <w:rFonts w:ascii="Calibri Light" w:hAnsi="Calibri Light" w:cs="Calibri Light"/>
          <w:sz w:val="16"/>
          <w:szCs w:val="16"/>
        </w:rPr>
        <w:t>PD BS“ 15.1 punkte nustatyta tvarka.</w:t>
      </w:r>
    </w:p>
    <w:p w14:paraId="111DB7D6" w14:textId="77777777" w:rsidR="00CB5907" w:rsidRPr="00A76EAF" w:rsidRDefault="00CB5907" w:rsidP="00CB5907">
      <w:pPr>
        <w:jc w:val="center"/>
        <w:rPr>
          <w:rFonts w:cstheme="minorHAnsi"/>
          <w:sz w:val="28"/>
          <w:szCs w:val="28"/>
        </w:rPr>
      </w:pPr>
    </w:p>
    <w:bookmarkEnd w:id="8"/>
    <w:p w14:paraId="6D050637" w14:textId="62091998" w:rsidR="00CB5907" w:rsidRPr="003277FD" w:rsidRDefault="00CB5907" w:rsidP="004D2DF3">
      <w:pPr>
        <w:ind w:firstLine="0"/>
        <w:rPr>
          <w:rFonts w:ascii="Arial" w:hAnsi="Arial" w:cs="Arial"/>
          <w:b/>
          <w:bCs/>
          <w:smallCaps/>
          <w:sz w:val="22"/>
          <w:szCs w:val="22"/>
        </w:rPr>
      </w:pPr>
    </w:p>
    <w:sectPr w:rsidR="00CB5907" w:rsidRPr="003277FD" w:rsidSect="00EC702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F8BC" w14:textId="77777777" w:rsidR="00B863CD" w:rsidRDefault="00B863CD" w:rsidP="00D05666">
      <w:r>
        <w:separator/>
      </w:r>
    </w:p>
  </w:endnote>
  <w:endnote w:type="continuationSeparator" w:id="0">
    <w:p w14:paraId="0BA5C6BE" w14:textId="77777777" w:rsidR="00B863CD" w:rsidRDefault="00B863CD" w:rsidP="00D05666">
      <w:r>
        <w:continuationSeparator/>
      </w:r>
    </w:p>
  </w:endnote>
  <w:endnote w:type="continuationNotice" w:id="1">
    <w:p w14:paraId="57E512D1" w14:textId="77777777" w:rsidR="00B863CD" w:rsidRDefault="00B863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EC54A" w14:textId="77777777" w:rsidR="00B863CD" w:rsidRDefault="00B863CD" w:rsidP="00D05666">
      <w:r>
        <w:separator/>
      </w:r>
    </w:p>
  </w:footnote>
  <w:footnote w:type="continuationSeparator" w:id="0">
    <w:p w14:paraId="66033F5C" w14:textId="77777777" w:rsidR="00B863CD" w:rsidRDefault="00B863CD" w:rsidP="00D05666">
      <w:r>
        <w:continuationSeparator/>
      </w:r>
    </w:p>
  </w:footnote>
  <w:footnote w:type="continuationNotice" w:id="1">
    <w:p w14:paraId="6AE25D85" w14:textId="77777777" w:rsidR="00B863CD" w:rsidRDefault="00B863CD">
      <w:pPr>
        <w:spacing w:line="240" w:lineRule="auto"/>
      </w:pPr>
    </w:p>
  </w:footnote>
  <w:footnote w:id="2">
    <w:p w14:paraId="62947C03" w14:textId="77777777" w:rsidR="00EC63F3" w:rsidRPr="00C8347B" w:rsidRDefault="00EC63F3" w:rsidP="00EC63F3">
      <w:pPr>
        <w:spacing w:line="240" w:lineRule="auto"/>
        <w:ind w:left="-142" w:firstLine="142"/>
        <w:rPr>
          <w:rFonts w:ascii="Times New Roman" w:hAnsi="Times New Roman" w:cs="Times New Roman"/>
          <w:bCs/>
          <w:i/>
          <w:iCs/>
          <w:sz w:val="18"/>
          <w:szCs w:val="18"/>
          <w:lang w:val="en-US" w:eastAsia="en-US"/>
        </w:rPr>
      </w:pPr>
      <w:r w:rsidRPr="00C8347B">
        <w:rPr>
          <w:rFonts w:ascii="Times New Roman" w:hAnsi="Times New Roman" w:cs="Times New Roman"/>
          <w:bCs/>
          <w:i/>
          <w:iCs/>
          <w:sz w:val="18"/>
          <w:szCs w:val="18"/>
          <w:vertAlign w:val="superscript"/>
          <w:lang w:val="en-US" w:eastAsia="en-US"/>
        </w:rPr>
        <w:footnoteRef/>
      </w:r>
      <w:r w:rsidRPr="00C8347B">
        <w:rPr>
          <w:rFonts w:ascii="Times New Roman" w:hAnsi="Times New Roman" w:cs="Times New Roman"/>
          <w:bCs/>
          <w:i/>
          <w:iCs/>
          <w:sz w:val="18"/>
          <w:szCs w:val="18"/>
          <w:vertAlign w:val="superscript"/>
          <w:lang w:val="en-US" w:eastAsia="en-US"/>
        </w:rPr>
        <w:t> </w:t>
      </w:r>
      <w:proofErr w:type="spellStart"/>
      <w:r w:rsidRPr="00C8347B">
        <w:rPr>
          <w:rFonts w:ascii="Times New Roman" w:hAnsi="Times New Roman" w:cs="Times New Roman"/>
          <w:bCs/>
          <w:i/>
          <w:iCs/>
          <w:sz w:val="18"/>
          <w:szCs w:val="18"/>
          <w:lang w:val="en-US" w:eastAsia="en-US"/>
        </w:rPr>
        <w:t>Jeigu</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pasiūlymą</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pasirašo</w:t>
      </w:r>
      <w:proofErr w:type="spellEnd"/>
      <w:r w:rsidRPr="00C8347B">
        <w:rPr>
          <w:rFonts w:ascii="Times New Roman" w:hAnsi="Times New Roman" w:cs="Times New Roman"/>
          <w:bCs/>
          <w:i/>
          <w:iCs/>
          <w:sz w:val="18"/>
          <w:szCs w:val="18"/>
          <w:lang w:val="en-US" w:eastAsia="en-US"/>
        </w:rPr>
        <w:t xml:space="preserve"> ne </w:t>
      </w:r>
      <w:proofErr w:type="spellStart"/>
      <w:r w:rsidRPr="00C8347B">
        <w:rPr>
          <w:rFonts w:ascii="Times New Roman" w:hAnsi="Times New Roman" w:cs="Times New Roman"/>
          <w:bCs/>
          <w:i/>
          <w:iCs/>
          <w:sz w:val="18"/>
          <w:szCs w:val="18"/>
          <w:lang w:val="en-US" w:eastAsia="en-US"/>
        </w:rPr>
        <w:t>tiekėjo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vadovas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pasiūlyme</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pateikiama</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įgaliojimo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skaitmeninė</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kopija</w:t>
      </w:r>
      <w:proofErr w:type="spellEnd"/>
      <w:r w:rsidRPr="00C8347B">
        <w:rPr>
          <w:rFonts w:ascii="Times New Roman" w:hAnsi="Times New Roman" w:cs="Times New Roman"/>
          <w:bCs/>
          <w:i/>
          <w:iCs/>
          <w:sz w:val="18"/>
          <w:szCs w:val="18"/>
          <w:lang w:val="en-US" w:eastAsia="en-US"/>
        </w:rPr>
        <w:t>.</w:t>
      </w:r>
    </w:p>
  </w:footnote>
  <w:footnote w:id="3">
    <w:p w14:paraId="75667998" w14:textId="77777777" w:rsidR="00EC63F3" w:rsidRPr="00C8347B" w:rsidRDefault="00EC63F3" w:rsidP="00C8347B">
      <w:pPr>
        <w:spacing w:line="240" w:lineRule="auto"/>
        <w:ind w:left="-142" w:firstLine="142"/>
        <w:rPr>
          <w:rFonts w:ascii="Times New Roman" w:hAnsi="Times New Roman" w:cs="Times New Roman"/>
          <w:bCs/>
          <w:i/>
          <w:iCs/>
          <w:sz w:val="18"/>
          <w:szCs w:val="18"/>
          <w:lang w:val="en-US" w:eastAsia="en-US"/>
        </w:rPr>
      </w:pPr>
      <w:r w:rsidRPr="00C8347B">
        <w:rPr>
          <w:rFonts w:ascii="Times New Roman" w:hAnsi="Times New Roman" w:cs="Times New Roman"/>
          <w:bCs/>
          <w:i/>
          <w:iCs/>
          <w:sz w:val="18"/>
          <w:szCs w:val="18"/>
          <w:vertAlign w:val="superscript"/>
          <w:lang w:val="en-US" w:eastAsia="en-US"/>
        </w:rPr>
        <w:footnoteRef/>
      </w:r>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Taikoma</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jei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kvalifikacijai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įrodyti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tiekėjas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pasitelkia</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kvazisubtiekėjus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kurie</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pasiūlymo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pateikimo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metu</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nėra</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tiekėjo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darbuotojai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tačiau</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jie</w:t>
      </w:r>
      <w:proofErr w:type="spellEnd"/>
      <w:r w:rsidRPr="00C8347B">
        <w:rPr>
          <w:rFonts w:ascii="Times New Roman" w:hAnsi="Times New Roman" w:cs="Times New Roman"/>
          <w:bCs/>
          <w:i/>
          <w:iCs/>
          <w:sz w:val="18"/>
          <w:szCs w:val="18"/>
          <w:lang w:val="en-US" w:eastAsia="en-US"/>
        </w:rPr>
        <w:t xml:space="preserve"> bus </w:t>
      </w:r>
      <w:proofErr w:type="spellStart"/>
      <w:r w:rsidRPr="00C8347B">
        <w:rPr>
          <w:rFonts w:ascii="Times New Roman" w:hAnsi="Times New Roman" w:cs="Times New Roman"/>
          <w:bCs/>
          <w:i/>
          <w:iCs/>
          <w:sz w:val="18"/>
          <w:szCs w:val="18"/>
          <w:lang w:val="en-US" w:eastAsia="en-US"/>
        </w:rPr>
        <w:t>įdarbinti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laimėjimo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ir</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Sutarties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sudarymo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atveju</w:t>
      </w:r>
      <w:proofErr w:type="spellEnd"/>
      <w:r w:rsidRPr="00C8347B">
        <w:rPr>
          <w:rFonts w:ascii="Times New Roman" w:hAnsi="Times New Roman" w:cs="Times New Roman"/>
          <w:bCs/>
          <w:i/>
          <w:iCs/>
          <w:sz w:val="18"/>
          <w:szCs w:val="18"/>
          <w:lang w:val="en-US" w:eastAsia="en-US"/>
        </w:rPr>
        <w:t>.</w:t>
      </w:r>
    </w:p>
  </w:footnote>
  <w:footnote w:id="4">
    <w:p w14:paraId="7753BBBE" w14:textId="77777777" w:rsidR="00EC63F3" w:rsidRPr="00C8347B" w:rsidRDefault="00EC63F3" w:rsidP="00C8347B">
      <w:pPr>
        <w:spacing w:line="240" w:lineRule="auto"/>
        <w:ind w:left="-142" w:firstLine="142"/>
        <w:rPr>
          <w:rFonts w:ascii="Times New Roman" w:hAnsi="Times New Roman" w:cs="Times New Roman"/>
          <w:bCs/>
          <w:i/>
          <w:iCs/>
          <w:sz w:val="18"/>
          <w:szCs w:val="18"/>
          <w:lang w:val="en-US" w:eastAsia="en-US"/>
        </w:rPr>
      </w:pPr>
      <w:r w:rsidRPr="00C8347B">
        <w:rPr>
          <w:rFonts w:ascii="Times New Roman" w:hAnsi="Times New Roman" w:cs="Times New Roman"/>
          <w:bCs/>
          <w:i/>
          <w:iCs/>
          <w:sz w:val="18"/>
          <w:szCs w:val="18"/>
          <w:vertAlign w:val="superscript"/>
          <w:lang w:val="en-US" w:eastAsia="en-US"/>
        </w:rPr>
        <w:footnoteRef/>
      </w:r>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Taikoma</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jeigu</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kvalifikacijai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atitikti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tiekėjas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naudosis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Tiekėjo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kvalifikacijos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reikalavimų</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nustatymo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metodikos</w:t>
      </w:r>
      <w:proofErr w:type="spellEnd"/>
      <w:r w:rsidRPr="00C8347B">
        <w:rPr>
          <w:rFonts w:ascii="Times New Roman" w:hAnsi="Times New Roman" w:cs="Times New Roman"/>
          <w:bCs/>
          <w:i/>
          <w:iCs/>
          <w:sz w:val="18"/>
          <w:szCs w:val="18"/>
          <w:lang w:val="en-US" w:eastAsia="en-US"/>
        </w:rPr>
        <w:t xml:space="preserve"> 8.3 </w:t>
      </w:r>
      <w:proofErr w:type="spellStart"/>
      <w:r w:rsidRPr="00C8347B">
        <w:rPr>
          <w:rFonts w:ascii="Times New Roman" w:hAnsi="Times New Roman" w:cs="Times New Roman"/>
          <w:bCs/>
          <w:i/>
          <w:iCs/>
          <w:sz w:val="18"/>
          <w:szCs w:val="18"/>
          <w:lang w:val="en-US" w:eastAsia="en-US"/>
        </w:rPr>
        <w:t>punkte</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nurodytų</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trečiųjų</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asmenų</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kurie</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tiesiogiai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aktyviai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savo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veiksmais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neprisidės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prie</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pirkimo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vykdytojo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poreikio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įsigyti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pirkimo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objektą</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tenkinimo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priemonėmis</w:t>
      </w:r>
      <w:proofErr w:type="spellEnd"/>
      <w:r w:rsidRPr="00C8347B">
        <w:rPr>
          <w:rFonts w:ascii="Times New Roman" w:hAnsi="Times New Roman" w:cs="Times New Roman"/>
          <w:bCs/>
          <w:i/>
          <w:iCs/>
          <w:sz w:val="18"/>
          <w:szCs w:val="18"/>
          <w:lang w:val="en-US" w:eastAsia="en-US"/>
        </w:rPr>
        <w:t>.</w:t>
      </w:r>
    </w:p>
  </w:footnote>
  <w:footnote w:id="5">
    <w:p w14:paraId="62566E38" w14:textId="77777777" w:rsidR="00EC63F3" w:rsidRPr="00C8347B" w:rsidRDefault="00EC63F3" w:rsidP="00EC63F3">
      <w:pPr>
        <w:spacing w:line="240" w:lineRule="auto"/>
        <w:ind w:left="-142" w:firstLine="142"/>
        <w:rPr>
          <w:rFonts w:ascii="Times New Roman" w:hAnsi="Times New Roman" w:cs="Times New Roman"/>
          <w:bCs/>
          <w:i/>
          <w:iCs/>
          <w:sz w:val="18"/>
          <w:szCs w:val="18"/>
          <w:lang w:val="en-US" w:eastAsia="en-US"/>
        </w:rPr>
      </w:pPr>
      <w:r w:rsidRPr="00C8347B">
        <w:rPr>
          <w:rFonts w:ascii="Times New Roman" w:hAnsi="Times New Roman" w:cs="Times New Roman"/>
          <w:bCs/>
          <w:i/>
          <w:iCs/>
          <w:sz w:val="18"/>
          <w:szCs w:val="18"/>
          <w:vertAlign w:val="superscript"/>
          <w:lang w:val="en-US" w:eastAsia="en-US"/>
        </w:rPr>
        <w:footnoteRef/>
      </w:r>
      <w:r w:rsidRPr="00C8347B">
        <w:rPr>
          <w:rFonts w:ascii="Times New Roman" w:hAnsi="Times New Roman" w:cs="Times New Roman"/>
          <w:bCs/>
          <w:i/>
          <w:iCs/>
          <w:sz w:val="18"/>
          <w:szCs w:val="18"/>
          <w:vertAlign w:val="superscript"/>
          <w:lang w:val="en-US" w:eastAsia="en-US"/>
        </w:rPr>
        <w:t> </w:t>
      </w:r>
      <w:proofErr w:type="spellStart"/>
      <w:r w:rsidRPr="00C8347B">
        <w:rPr>
          <w:rFonts w:ascii="Times New Roman" w:hAnsi="Times New Roman" w:cs="Times New Roman"/>
          <w:bCs/>
          <w:i/>
          <w:iCs/>
          <w:sz w:val="18"/>
          <w:szCs w:val="18"/>
          <w:lang w:val="en-US" w:eastAsia="en-US"/>
        </w:rPr>
        <w:t>Tiekėjas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turi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pateikti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įrodymą</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nurodytą</w:t>
      </w:r>
      <w:proofErr w:type="spellEnd"/>
      <w:r w:rsidRPr="00C8347B">
        <w:rPr>
          <w:rFonts w:ascii="Times New Roman" w:hAnsi="Times New Roman" w:cs="Times New Roman"/>
          <w:bCs/>
          <w:i/>
          <w:iCs/>
          <w:sz w:val="18"/>
          <w:szCs w:val="18"/>
          <w:lang w:val="en-US" w:eastAsia="en-US"/>
        </w:rPr>
        <w:t xml:space="preserve"> BS 7.2 </w:t>
      </w:r>
      <w:proofErr w:type="spellStart"/>
      <w:r w:rsidRPr="00C8347B">
        <w:rPr>
          <w:rFonts w:ascii="Times New Roman" w:hAnsi="Times New Roman" w:cs="Times New Roman"/>
          <w:bCs/>
          <w:i/>
          <w:iCs/>
          <w:sz w:val="18"/>
          <w:szCs w:val="18"/>
          <w:lang w:val="en-US" w:eastAsia="en-US"/>
        </w:rPr>
        <w:t>punkte</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kuriame</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nurodoma</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kuo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ir</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kokia</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dalimi</w:t>
      </w:r>
      <w:proofErr w:type="spellEnd"/>
      <w:r w:rsidRPr="00C8347B">
        <w:rPr>
          <w:rFonts w:ascii="Times New Roman" w:hAnsi="Times New Roman" w:cs="Times New Roman"/>
          <w:bCs/>
          <w:i/>
          <w:iCs/>
          <w:sz w:val="18"/>
          <w:szCs w:val="18"/>
          <w:lang w:val="en-US" w:eastAsia="en-US"/>
        </w:rPr>
        <w:t xml:space="preserve"> bus </w:t>
      </w:r>
      <w:proofErr w:type="spellStart"/>
      <w:r w:rsidRPr="00C8347B">
        <w:rPr>
          <w:rFonts w:ascii="Times New Roman" w:hAnsi="Times New Roman" w:cs="Times New Roman"/>
          <w:bCs/>
          <w:i/>
          <w:iCs/>
          <w:sz w:val="18"/>
          <w:szCs w:val="18"/>
          <w:lang w:val="en-US" w:eastAsia="en-US"/>
        </w:rPr>
        <w:t>remiamasi</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kitų</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ūkio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subjektų</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pajėgumais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ir</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patvirtinantį</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kad</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tiekėjas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jų</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pajėgumais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priemonėmis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galės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naudotis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visą</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sutarties</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vykdymo</w:t>
      </w:r>
      <w:proofErr w:type="spellEnd"/>
      <w:r w:rsidRPr="00C8347B">
        <w:rPr>
          <w:rFonts w:ascii="Times New Roman" w:hAnsi="Times New Roman" w:cs="Times New Roman"/>
          <w:bCs/>
          <w:i/>
          <w:iCs/>
          <w:sz w:val="18"/>
          <w:szCs w:val="18"/>
          <w:lang w:val="en-US" w:eastAsia="en-US"/>
        </w:rPr>
        <w:t xml:space="preserve"> </w:t>
      </w:r>
      <w:proofErr w:type="spellStart"/>
      <w:r w:rsidRPr="00C8347B">
        <w:rPr>
          <w:rFonts w:ascii="Times New Roman" w:hAnsi="Times New Roman" w:cs="Times New Roman"/>
          <w:bCs/>
          <w:i/>
          <w:iCs/>
          <w:sz w:val="18"/>
          <w:szCs w:val="18"/>
          <w:lang w:val="en-US" w:eastAsia="en-US"/>
        </w:rPr>
        <w:t>laikotarpį</w:t>
      </w:r>
      <w:proofErr w:type="spellEnd"/>
      <w:r w:rsidRPr="00C8347B">
        <w:rPr>
          <w:rFonts w:ascii="Times New Roman" w:hAnsi="Times New Roman" w:cs="Times New Roman"/>
          <w:bCs/>
          <w:i/>
          <w:iCs/>
          <w:sz w:val="18"/>
          <w:szCs w:val="18"/>
          <w:lang w:val="en-US" w:eastAsia="en-US"/>
        </w:rPr>
        <w:t>.</w:t>
      </w:r>
    </w:p>
  </w:footnote>
  <w:footnote w:id="6">
    <w:p w14:paraId="28CF4079" w14:textId="05DECEDA" w:rsidR="00EC63F3" w:rsidRPr="00C8347B" w:rsidRDefault="00EC63F3" w:rsidP="005B3BE6">
      <w:pPr>
        <w:spacing w:line="240" w:lineRule="auto"/>
        <w:ind w:left="-142" w:firstLine="142"/>
        <w:rPr>
          <w:rFonts w:ascii="Times New Roman" w:hAnsi="Times New Roman" w:cs="Times New Roman"/>
          <w:b/>
          <w:i/>
          <w:iCs/>
          <w:sz w:val="16"/>
          <w:szCs w:val="16"/>
          <w:lang w:val="en-US"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2803930">
    <w:abstractNumId w:val="1"/>
  </w:num>
  <w:num w:numId="2" w16cid:durableId="558247227">
    <w:abstractNumId w:val="6"/>
  </w:num>
  <w:num w:numId="3" w16cid:durableId="1798447573">
    <w:abstractNumId w:val="4"/>
  </w:num>
  <w:num w:numId="4" w16cid:durableId="888299495">
    <w:abstractNumId w:val="7"/>
  </w:num>
  <w:num w:numId="5" w16cid:durableId="1715346166">
    <w:abstractNumId w:val="5"/>
  </w:num>
  <w:num w:numId="6" w16cid:durableId="885719196">
    <w:abstractNumId w:val="2"/>
  </w:num>
  <w:num w:numId="7" w16cid:durableId="260796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6233365">
    <w:abstractNumId w:val="0"/>
  </w:num>
  <w:num w:numId="9" w16cid:durableId="116721201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9A"/>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1E41"/>
    <w:rsid w:val="000A2CBA"/>
    <w:rsid w:val="000A3108"/>
    <w:rsid w:val="000A3A5E"/>
    <w:rsid w:val="000A519E"/>
    <w:rsid w:val="000A5738"/>
    <w:rsid w:val="000A5FB1"/>
    <w:rsid w:val="000A7BF8"/>
    <w:rsid w:val="000B01E6"/>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A0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FA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BE3"/>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DEA"/>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2842"/>
    <w:rsid w:val="003230AA"/>
    <w:rsid w:val="003232C3"/>
    <w:rsid w:val="00323A4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63F"/>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DF3"/>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5F"/>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0FF0"/>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DF6"/>
    <w:rsid w:val="00553286"/>
    <w:rsid w:val="00553E2C"/>
    <w:rsid w:val="0055476C"/>
    <w:rsid w:val="005568E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04"/>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3BE6"/>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11E"/>
    <w:rsid w:val="00614A7B"/>
    <w:rsid w:val="0061536C"/>
    <w:rsid w:val="006158E4"/>
    <w:rsid w:val="006158FB"/>
    <w:rsid w:val="00615C08"/>
    <w:rsid w:val="0061733E"/>
    <w:rsid w:val="0061741C"/>
    <w:rsid w:val="006178D9"/>
    <w:rsid w:val="006178F4"/>
    <w:rsid w:val="006207BC"/>
    <w:rsid w:val="00621335"/>
    <w:rsid w:val="006213E3"/>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418"/>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040"/>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1B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106"/>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470"/>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0D7"/>
    <w:rsid w:val="007D1221"/>
    <w:rsid w:val="007D1253"/>
    <w:rsid w:val="007D1BAE"/>
    <w:rsid w:val="007D205B"/>
    <w:rsid w:val="007D31B5"/>
    <w:rsid w:val="007D358C"/>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A35"/>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C17"/>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9FE"/>
    <w:rsid w:val="008D1798"/>
    <w:rsid w:val="008D277C"/>
    <w:rsid w:val="008D2D3D"/>
    <w:rsid w:val="008D3AE8"/>
    <w:rsid w:val="008D6F67"/>
    <w:rsid w:val="008D704D"/>
    <w:rsid w:val="008E2035"/>
    <w:rsid w:val="008E3081"/>
    <w:rsid w:val="008E31B9"/>
    <w:rsid w:val="008E3DD4"/>
    <w:rsid w:val="008E4A3C"/>
    <w:rsid w:val="008E50AC"/>
    <w:rsid w:val="008E5A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6F8"/>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0BD"/>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48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1E"/>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4D"/>
    <w:rsid w:val="00B83AF3"/>
    <w:rsid w:val="00B863CD"/>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BA1"/>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627"/>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7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2C6F"/>
    <w:rsid w:val="00D03CCF"/>
    <w:rsid w:val="00D0410A"/>
    <w:rsid w:val="00D04356"/>
    <w:rsid w:val="00D04642"/>
    <w:rsid w:val="00D050F2"/>
    <w:rsid w:val="00D05205"/>
    <w:rsid w:val="00D05666"/>
    <w:rsid w:val="00D06939"/>
    <w:rsid w:val="00D10723"/>
    <w:rsid w:val="00D10FA6"/>
    <w:rsid w:val="00D1108A"/>
    <w:rsid w:val="00D11917"/>
    <w:rsid w:val="00D13DF4"/>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142"/>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AAD"/>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706"/>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3F3"/>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E3C"/>
    <w:rsid w:val="00F5380C"/>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8E9"/>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C39"/>
    <w:rsid w:val="00F75592"/>
    <w:rsid w:val="00F7599F"/>
    <w:rsid w:val="00F7680D"/>
    <w:rsid w:val="00F768B8"/>
    <w:rsid w:val="00F76B1E"/>
    <w:rsid w:val="00F77250"/>
    <w:rsid w:val="00F7725C"/>
    <w:rsid w:val="00F77B99"/>
    <w:rsid w:val="00F80768"/>
    <w:rsid w:val="00F81F56"/>
    <w:rsid w:val="00F8218F"/>
    <w:rsid w:val="00F82C3C"/>
    <w:rsid w:val="00F8319E"/>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C63F3"/>
    <w:pPr>
      <w:suppressAutoHyphens/>
      <w:autoSpaceDE w:val="0"/>
      <w:spacing w:line="240" w:lineRule="auto"/>
      <w:ind w:left="896" w:firstLine="312"/>
    </w:pPr>
    <w:rPr>
      <w:rFonts w:ascii="TimesLT" w:eastAsia="Arial" w:hAnsi="TimesLT" w:cs="Times New Roman"/>
      <w:sz w:val="20"/>
      <w:szCs w:val="20"/>
      <w:lang w:val="en-US" w:eastAsia="ar-SA"/>
    </w:rPr>
  </w:style>
  <w:style w:type="paragraph" w:customStyle="1" w:styleId="CentrBoldm">
    <w:name w:val="CentrBoldm"/>
    <w:basedOn w:val="prastasis"/>
    <w:rsid w:val="00EC63F3"/>
    <w:pPr>
      <w:autoSpaceDE w:val="0"/>
      <w:spacing w:line="240" w:lineRule="auto"/>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prastojilentel"/>
    <w:next w:val="Lentelstinklelis"/>
    <w:uiPriority w:val="99"/>
    <w:rsid w:val="00EC63F3"/>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C63F3"/>
  </w:style>
  <w:style w:type="table" w:customStyle="1" w:styleId="Lentelstinklelis2">
    <w:name w:val="Lentelės tinklelis2"/>
    <w:basedOn w:val="prastojilentel"/>
    <w:next w:val="Lentelstinklelis"/>
    <w:uiPriority w:val="99"/>
    <w:rsid w:val="00EC63F3"/>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61311E"/>
    <w:rPr>
      <w:rFonts w:ascii="Times New Roman" w:eastAsia="Times New Roman" w:hAnsi="Times New Roman" w:cs="Times New Roman"/>
      <w:color w:val="00000A"/>
    </w:rPr>
  </w:style>
  <w:style w:type="paragraph" w:customStyle="1" w:styleId="Other0">
    <w:name w:val="Other"/>
    <w:basedOn w:val="prastasis"/>
    <w:link w:val="Other"/>
    <w:rsid w:val="0061311E"/>
    <w:pPr>
      <w:widowControl w:val="0"/>
      <w:spacing w:line="240" w:lineRule="auto"/>
      <w:ind w:firstLine="0"/>
      <w:jc w:val="left"/>
    </w:pPr>
    <w:rPr>
      <w:rFonts w:ascii="Times New Roman" w:eastAsia="Times New Roman" w:hAnsi="Times New Roman" w:cs="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3943</Words>
  <Characters>2249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Šiaulių Priešgaisrinė</cp:lastModifiedBy>
  <cp:revision>10</cp:revision>
  <cp:lastPrinted>2021-11-02T20:49:00Z</cp:lastPrinted>
  <dcterms:created xsi:type="dcterms:W3CDTF">2025-04-08T08:47:00Z</dcterms:created>
  <dcterms:modified xsi:type="dcterms:W3CDTF">2025-07-29T08:47:00Z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