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5DA784C1" w:rsidR="008660BC" w:rsidRPr="00EE32A7" w:rsidRDefault="008660BC" w:rsidP="006662E0">
      <w:pPr>
        <w:spacing w:line="276" w:lineRule="auto"/>
        <w:rPr>
          <w:rFonts w:ascii="Arial" w:eastAsia="Calibri" w:hAnsi="Arial" w:cs="Arial"/>
          <w:b/>
          <w:sz w:val="20"/>
          <w:szCs w:val="20"/>
        </w:rPr>
      </w:pPr>
    </w:p>
    <w:p w14:paraId="79BC7D62" w14:textId="7D3ABB13" w:rsidR="00C71538" w:rsidRPr="00EE32A7" w:rsidRDefault="008660BC" w:rsidP="006662E0">
      <w:pPr>
        <w:spacing w:line="276" w:lineRule="auto"/>
        <w:jc w:val="right"/>
        <w:rPr>
          <w:rFonts w:ascii="Arial" w:eastAsia="Calibri" w:hAnsi="Arial" w:cs="Arial"/>
          <w:i/>
          <w:sz w:val="20"/>
          <w:szCs w:val="20"/>
        </w:rPr>
      </w:pPr>
      <w:r w:rsidRPr="00EE32A7">
        <w:rPr>
          <w:rFonts w:ascii="Arial" w:eastAsia="Calibri" w:hAnsi="Arial" w:cs="Arial"/>
          <w:i/>
          <w:sz w:val="20"/>
          <w:szCs w:val="20"/>
        </w:rPr>
        <w:t xml:space="preserve">Specialiųjų </w:t>
      </w:r>
      <w:r w:rsidR="0075410F" w:rsidRPr="00EE32A7">
        <w:rPr>
          <w:rFonts w:ascii="Arial" w:eastAsia="Calibri" w:hAnsi="Arial" w:cs="Arial"/>
          <w:i/>
          <w:sz w:val="20"/>
          <w:szCs w:val="20"/>
        </w:rPr>
        <w:t xml:space="preserve">pirkimo </w:t>
      </w:r>
      <w:r w:rsidRPr="00EE32A7">
        <w:rPr>
          <w:rFonts w:ascii="Arial" w:eastAsia="Calibri" w:hAnsi="Arial" w:cs="Arial"/>
          <w:i/>
          <w:sz w:val="20"/>
          <w:szCs w:val="20"/>
        </w:rPr>
        <w:t xml:space="preserve">sąlygų </w:t>
      </w:r>
      <w:r w:rsidR="00876ED8" w:rsidRPr="00EE32A7">
        <w:rPr>
          <w:rFonts w:ascii="Arial" w:eastAsia="Calibri" w:hAnsi="Arial" w:cs="Arial"/>
          <w:i/>
          <w:sz w:val="20"/>
          <w:szCs w:val="20"/>
        </w:rPr>
        <w:t>1</w:t>
      </w:r>
      <w:r w:rsidRPr="00EE32A7">
        <w:rPr>
          <w:rFonts w:ascii="Arial" w:eastAsia="Calibri" w:hAnsi="Arial" w:cs="Arial"/>
          <w:i/>
          <w:sz w:val="20"/>
          <w:szCs w:val="20"/>
        </w:rPr>
        <w:t xml:space="preserve"> prieda</w:t>
      </w:r>
      <w:r w:rsidR="0075410F" w:rsidRPr="00EE32A7">
        <w:rPr>
          <w:rFonts w:ascii="Arial" w:eastAsia="Calibri" w:hAnsi="Arial" w:cs="Arial"/>
          <w:i/>
          <w:sz w:val="20"/>
          <w:szCs w:val="20"/>
        </w:rPr>
        <w:t>s</w:t>
      </w:r>
      <w:r w:rsidR="00114EF1">
        <w:rPr>
          <w:rFonts w:ascii="Arial" w:eastAsia="Calibri" w:hAnsi="Arial" w:cs="Arial"/>
          <w:i/>
          <w:sz w:val="20"/>
          <w:szCs w:val="20"/>
        </w:rPr>
        <w:t xml:space="preserve"> „Techninė specifikacija“</w:t>
      </w:r>
    </w:p>
    <w:p w14:paraId="013B813C" w14:textId="756956E3" w:rsidR="004A5BDE" w:rsidRPr="00EE32A7" w:rsidRDefault="00274F91" w:rsidP="006662E0">
      <w:pPr>
        <w:tabs>
          <w:tab w:val="left" w:pos="8137"/>
        </w:tabs>
        <w:spacing w:after="0" w:line="276" w:lineRule="auto"/>
        <w:jc w:val="center"/>
        <w:rPr>
          <w:rFonts w:ascii="Arial" w:eastAsia="Calibri" w:hAnsi="Arial" w:cs="Arial"/>
          <w:b/>
          <w:sz w:val="20"/>
          <w:szCs w:val="20"/>
        </w:rPr>
      </w:pPr>
      <w:r w:rsidRPr="00EE32A7">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EE32A7" w:rsidRDefault="004A5BDE" w:rsidP="006662E0">
      <w:pPr>
        <w:tabs>
          <w:tab w:val="left" w:pos="8137"/>
        </w:tabs>
        <w:spacing w:after="0" w:line="276" w:lineRule="auto"/>
        <w:rPr>
          <w:rFonts w:ascii="Arial" w:eastAsia="Calibri" w:hAnsi="Arial" w:cs="Arial"/>
          <w:b/>
          <w:sz w:val="20"/>
          <w:szCs w:val="20"/>
        </w:rPr>
      </w:pPr>
    </w:p>
    <w:p w14:paraId="4DB5964D" w14:textId="77777777" w:rsidR="004A0C48" w:rsidRPr="00EE32A7" w:rsidRDefault="004A0C48" w:rsidP="006662E0">
      <w:pPr>
        <w:tabs>
          <w:tab w:val="left" w:pos="8137"/>
        </w:tabs>
        <w:spacing w:after="0" w:line="276" w:lineRule="auto"/>
        <w:ind w:firstLine="142"/>
        <w:jc w:val="center"/>
        <w:rPr>
          <w:rFonts w:ascii="Arial" w:eastAsia="Calibri" w:hAnsi="Arial" w:cs="Arial"/>
          <w:b/>
          <w:sz w:val="20"/>
          <w:szCs w:val="20"/>
        </w:rPr>
      </w:pPr>
      <w:r w:rsidRPr="00EE32A7">
        <w:rPr>
          <w:rFonts w:ascii="Arial" w:eastAsia="Calibri" w:hAnsi="Arial" w:cs="Arial"/>
          <w:b/>
          <w:sz w:val="20"/>
          <w:szCs w:val="20"/>
        </w:rPr>
        <w:t>TECHNINĖ SPECIFIKACIJA</w:t>
      </w:r>
    </w:p>
    <w:p w14:paraId="4A53F7D7" w14:textId="77777777" w:rsidR="004A0C48" w:rsidRPr="00EE32A7" w:rsidRDefault="004A0C48" w:rsidP="006662E0">
      <w:pPr>
        <w:tabs>
          <w:tab w:val="left" w:pos="284"/>
        </w:tabs>
        <w:spacing w:after="0" w:line="276" w:lineRule="auto"/>
        <w:ind w:firstLine="851"/>
        <w:jc w:val="center"/>
        <w:rPr>
          <w:rFonts w:ascii="Arial" w:eastAsia="Calibri" w:hAnsi="Arial" w:cs="Arial"/>
          <w:b/>
          <w:sz w:val="20"/>
          <w:szCs w:val="20"/>
        </w:rPr>
      </w:pPr>
    </w:p>
    <w:p w14:paraId="1257D437" w14:textId="77777777" w:rsidR="004A0C48" w:rsidRPr="00EE32A7" w:rsidRDefault="004A0C48" w:rsidP="006662E0">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sz w:val="20"/>
          <w:szCs w:val="20"/>
        </w:rPr>
      </w:pPr>
      <w:r w:rsidRPr="00EE32A7">
        <w:rPr>
          <w:rFonts w:ascii="Arial" w:eastAsia="Calibri" w:hAnsi="Arial" w:cs="Arial"/>
          <w:b/>
          <w:sz w:val="20"/>
          <w:szCs w:val="20"/>
        </w:rPr>
        <w:t>SĄVOKOS IR SUTRUMPINIMAI</w:t>
      </w:r>
      <w:r w:rsidR="00B12E41" w:rsidRPr="00EE32A7">
        <w:rPr>
          <w:rFonts w:ascii="Arial" w:eastAsia="Calibri" w:hAnsi="Arial" w:cs="Arial"/>
          <w:b/>
          <w:sz w:val="20"/>
          <w:szCs w:val="20"/>
        </w:rPr>
        <w:t>/ BENDRA INFORMACIJA</w:t>
      </w:r>
    </w:p>
    <w:p w14:paraId="4E75050A" w14:textId="3399CDD1" w:rsidR="004A0C48" w:rsidRPr="00EE32A7" w:rsidRDefault="004A0C48" w:rsidP="006662E0">
      <w:pPr>
        <w:numPr>
          <w:ilvl w:val="1"/>
          <w:numId w:val="1"/>
        </w:numPr>
        <w:tabs>
          <w:tab w:val="left" w:pos="567"/>
          <w:tab w:val="left" w:pos="851"/>
        </w:tabs>
        <w:spacing w:after="0" w:line="276" w:lineRule="auto"/>
        <w:ind w:left="0" w:firstLine="0"/>
        <w:jc w:val="both"/>
        <w:rPr>
          <w:rFonts w:ascii="Arial" w:eastAsia="Calibri" w:hAnsi="Arial" w:cs="Arial"/>
          <w:sz w:val="20"/>
          <w:szCs w:val="20"/>
        </w:rPr>
      </w:pPr>
      <w:r w:rsidRPr="00EE32A7">
        <w:rPr>
          <w:rFonts w:ascii="Arial" w:eastAsia="Calibri" w:hAnsi="Arial" w:cs="Arial"/>
          <w:b/>
          <w:sz w:val="20"/>
          <w:szCs w:val="20"/>
        </w:rPr>
        <w:t>Pirkėjas / P</w:t>
      </w:r>
      <w:r w:rsidR="00682323" w:rsidRPr="00EE32A7">
        <w:rPr>
          <w:rFonts w:ascii="Arial" w:eastAsia="Calibri" w:hAnsi="Arial" w:cs="Arial"/>
          <w:b/>
          <w:sz w:val="20"/>
          <w:szCs w:val="20"/>
        </w:rPr>
        <w:t>erkančioji organizacija</w:t>
      </w:r>
      <w:r w:rsidR="00B139F8">
        <w:rPr>
          <w:rFonts w:ascii="Arial" w:eastAsia="Calibri" w:hAnsi="Arial" w:cs="Arial"/>
          <w:b/>
          <w:sz w:val="20"/>
          <w:szCs w:val="20"/>
        </w:rPr>
        <w:t xml:space="preserve"> </w:t>
      </w:r>
      <w:r w:rsidR="000D6028">
        <w:rPr>
          <w:rFonts w:ascii="Arial" w:eastAsia="Calibri" w:hAnsi="Arial" w:cs="Arial"/>
          <w:b/>
          <w:sz w:val="20"/>
          <w:szCs w:val="20"/>
        </w:rPr>
        <w:t>/</w:t>
      </w:r>
      <w:r w:rsidR="00B139F8">
        <w:rPr>
          <w:rFonts w:ascii="Arial" w:eastAsia="Calibri" w:hAnsi="Arial" w:cs="Arial"/>
          <w:b/>
          <w:sz w:val="20"/>
          <w:szCs w:val="20"/>
        </w:rPr>
        <w:t xml:space="preserve"> </w:t>
      </w:r>
      <w:r w:rsidR="000D6028">
        <w:rPr>
          <w:rFonts w:ascii="Arial" w:eastAsia="Calibri" w:hAnsi="Arial" w:cs="Arial"/>
          <w:b/>
          <w:sz w:val="20"/>
          <w:szCs w:val="20"/>
        </w:rPr>
        <w:t>VU</w:t>
      </w:r>
      <w:r w:rsidRPr="00EE32A7">
        <w:rPr>
          <w:rFonts w:ascii="Arial" w:eastAsia="Calibri" w:hAnsi="Arial" w:cs="Arial"/>
          <w:b/>
          <w:sz w:val="20"/>
          <w:szCs w:val="20"/>
        </w:rPr>
        <w:t xml:space="preserve"> – </w:t>
      </w:r>
      <w:r w:rsidR="00B06A26" w:rsidRPr="00EE32A7">
        <w:rPr>
          <w:rFonts w:ascii="Arial" w:eastAsia="Calibri" w:hAnsi="Arial" w:cs="Arial"/>
          <w:b/>
          <w:sz w:val="20"/>
          <w:szCs w:val="20"/>
        </w:rPr>
        <w:t>Vilniaus universitetas</w:t>
      </w:r>
      <w:r w:rsidR="00123E53" w:rsidRPr="00EE32A7">
        <w:rPr>
          <w:rFonts w:ascii="Arial" w:eastAsia="Calibri" w:hAnsi="Arial" w:cs="Arial"/>
          <w:b/>
          <w:sz w:val="20"/>
          <w:szCs w:val="20"/>
        </w:rPr>
        <w:t>.</w:t>
      </w:r>
    </w:p>
    <w:p w14:paraId="7A4F4046" w14:textId="77777777" w:rsidR="004A0C48" w:rsidRPr="00EE32A7" w:rsidRDefault="004A0C48" w:rsidP="006662E0">
      <w:pPr>
        <w:numPr>
          <w:ilvl w:val="1"/>
          <w:numId w:val="1"/>
        </w:numPr>
        <w:tabs>
          <w:tab w:val="left" w:pos="567"/>
          <w:tab w:val="left" w:pos="851"/>
        </w:tabs>
        <w:spacing w:after="0" w:line="276" w:lineRule="auto"/>
        <w:ind w:left="0" w:firstLine="0"/>
        <w:jc w:val="both"/>
        <w:rPr>
          <w:rFonts w:ascii="Arial" w:eastAsia="Calibri" w:hAnsi="Arial" w:cs="Arial"/>
          <w:sz w:val="20"/>
          <w:szCs w:val="20"/>
        </w:rPr>
      </w:pPr>
      <w:r w:rsidRPr="00EE32A7">
        <w:rPr>
          <w:rFonts w:ascii="Arial" w:eastAsia="Calibri" w:hAnsi="Arial" w:cs="Arial"/>
          <w:b/>
          <w:sz w:val="20"/>
          <w:szCs w:val="20"/>
        </w:rPr>
        <w:t>Tiekėjas</w:t>
      </w:r>
      <w:r w:rsidRPr="00EE32A7">
        <w:rPr>
          <w:rFonts w:ascii="Arial" w:eastAsia="Calibri" w:hAnsi="Arial" w:cs="Arial"/>
          <w:sz w:val="20"/>
          <w:szCs w:val="20"/>
        </w:rPr>
        <w:t xml:space="preserve"> –</w:t>
      </w:r>
      <w:r w:rsidR="00F83FAA" w:rsidRPr="00EE32A7">
        <w:rPr>
          <w:rFonts w:ascii="Arial" w:eastAsia="Calibri" w:hAnsi="Arial" w:cs="Arial"/>
          <w:sz w:val="20"/>
          <w:szCs w:val="20"/>
        </w:rPr>
        <w:t xml:space="preserve"> </w:t>
      </w:r>
      <w:r w:rsidR="009A4D65" w:rsidRPr="00EE32A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E32A7">
        <w:rPr>
          <w:rFonts w:ascii="Arial" w:eastAsia="Calibri" w:hAnsi="Arial" w:cs="Arial"/>
          <w:sz w:val="20"/>
          <w:szCs w:val="20"/>
        </w:rPr>
        <w:t>su kuriuo Pirkėjas sudarys šio Pirkimo</w:t>
      </w:r>
      <w:r w:rsidRPr="00EE32A7">
        <w:rPr>
          <w:rFonts w:ascii="Arial" w:eastAsia="Calibri" w:hAnsi="Arial" w:cs="Arial"/>
          <w:sz w:val="20"/>
          <w:szCs w:val="20"/>
        </w:rPr>
        <w:t xml:space="preserve"> sutartį.</w:t>
      </w:r>
      <w:r w:rsidR="009A4D65" w:rsidRPr="00EE32A7">
        <w:rPr>
          <w:rFonts w:ascii="Arial" w:hAnsi="Arial" w:cs="Arial"/>
          <w:color w:val="000000"/>
          <w:sz w:val="20"/>
          <w:szCs w:val="20"/>
        </w:rPr>
        <w:t xml:space="preserve"> </w:t>
      </w:r>
    </w:p>
    <w:p w14:paraId="4D61AFFF" w14:textId="77777777" w:rsidR="004A0C48" w:rsidRPr="00EE32A7" w:rsidRDefault="004A0C48" w:rsidP="006662E0">
      <w:pPr>
        <w:numPr>
          <w:ilvl w:val="1"/>
          <w:numId w:val="1"/>
        </w:numPr>
        <w:tabs>
          <w:tab w:val="left" w:pos="567"/>
          <w:tab w:val="left" w:pos="851"/>
        </w:tabs>
        <w:spacing w:after="0" w:line="276" w:lineRule="auto"/>
        <w:ind w:left="0" w:firstLine="0"/>
        <w:jc w:val="both"/>
        <w:rPr>
          <w:rFonts w:ascii="Arial" w:eastAsia="Calibri" w:hAnsi="Arial" w:cs="Arial"/>
          <w:sz w:val="20"/>
          <w:szCs w:val="20"/>
        </w:rPr>
      </w:pPr>
      <w:r w:rsidRPr="00EE32A7">
        <w:rPr>
          <w:rFonts w:ascii="Arial" w:eastAsia="Calibri" w:hAnsi="Arial" w:cs="Arial"/>
          <w:b/>
          <w:sz w:val="20"/>
          <w:szCs w:val="20"/>
        </w:rPr>
        <w:t>Sutartis</w:t>
      </w:r>
      <w:r w:rsidRPr="00EE32A7">
        <w:rPr>
          <w:rFonts w:ascii="Arial" w:eastAsia="Calibri" w:hAnsi="Arial" w:cs="Arial"/>
          <w:sz w:val="20"/>
          <w:szCs w:val="20"/>
        </w:rPr>
        <w:t xml:space="preserve"> – </w:t>
      </w:r>
      <w:r w:rsidR="009A4D65" w:rsidRPr="00EE32A7">
        <w:rPr>
          <w:rFonts w:ascii="Arial" w:eastAsia="Calibri" w:hAnsi="Arial" w:cs="Arial"/>
          <w:sz w:val="20"/>
          <w:szCs w:val="20"/>
        </w:rPr>
        <w:t>P</w:t>
      </w:r>
      <w:r w:rsidRPr="00EE32A7">
        <w:rPr>
          <w:rFonts w:ascii="Arial" w:eastAsia="Calibri" w:hAnsi="Arial" w:cs="Arial"/>
          <w:sz w:val="20"/>
          <w:szCs w:val="20"/>
        </w:rPr>
        <w:t>irkimo sutartis, sudaroma tarp Tiekėjo ir Pirkėjo dėl šio Pirkimo objekto.</w:t>
      </w:r>
    </w:p>
    <w:p w14:paraId="0F1C0C2C" w14:textId="3DAF6D33" w:rsidR="00483257" w:rsidRPr="00EE32A7" w:rsidRDefault="00483257" w:rsidP="006662E0">
      <w:pPr>
        <w:numPr>
          <w:ilvl w:val="1"/>
          <w:numId w:val="1"/>
        </w:numPr>
        <w:tabs>
          <w:tab w:val="left" w:pos="567"/>
          <w:tab w:val="left" w:pos="851"/>
        </w:tabs>
        <w:spacing w:after="0" w:line="276" w:lineRule="auto"/>
        <w:ind w:left="0" w:firstLine="0"/>
        <w:jc w:val="both"/>
        <w:rPr>
          <w:rFonts w:ascii="Arial" w:eastAsia="Calibri" w:hAnsi="Arial" w:cs="Arial"/>
          <w:sz w:val="20"/>
          <w:szCs w:val="20"/>
        </w:rPr>
      </w:pPr>
      <w:r w:rsidRPr="00EE32A7">
        <w:rPr>
          <w:rFonts w:ascii="Arial" w:eastAsia="Calibri" w:hAnsi="Arial" w:cs="Arial"/>
          <w:b/>
          <w:sz w:val="20"/>
          <w:szCs w:val="20"/>
        </w:rPr>
        <w:t xml:space="preserve">Renginys </w:t>
      </w:r>
      <w:r w:rsidR="003D1852" w:rsidRPr="00EE32A7">
        <w:rPr>
          <w:rFonts w:ascii="Arial" w:eastAsia="Calibri" w:hAnsi="Arial" w:cs="Arial"/>
          <w:sz w:val="20"/>
          <w:szCs w:val="20"/>
        </w:rPr>
        <w:t>–</w:t>
      </w:r>
      <w:r w:rsidRPr="00EE32A7">
        <w:rPr>
          <w:rFonts w:ascii="Arial" w:eastAsia="Calibri" w:hAnsi="Arial" w:cs="Arial"/>
          <w:sz w:val="20"/>
          <w:szCs w:val="20"/>
        </w:rPr>
        <w:t xml:space="preserve"> </w:t>
      </w:r>
      <w:r w:rsidR="003D1852" w:rsidRPr="00EE32A7">
        <w:rPr>
          <w:rFonts w:ascii="Arial" w:eastAsia="Calibri" w:hAnsi="Arial" w:cs="Arial"/>
          <w:sz w:val="20"/>
          <w:szCs w:val="20"/>
        </w:rPr>
        <w:t xml:space="preserve">Vilniaus universiteto vykdomi </w:t>
      </w:r>
      <w:r w:rsidR="003D1852" w:rsidRPr="00EE32A7">
        <w:rPr>
          <w:rFonts w:ascii="Arial" w:eastAsia="Times New Roman" w:hAnsi="Arial" w:cs="Arial"/>
          <w:sz w:val="20"/>
          <w:szCs w:val="20"/>
          <w:lang w:eastAsia="lt-LT"/>
        </w:rPr>
        <w:t>renginiai</w:t>
      </w:r>
      <w:r w:rsidR="004015E2">
        <w:rPr>
          <w:rFonts w:ascii="Arial" w:eastAsia="Times New Roman" w:hAnsi="Arial" w:cs="Arial"/>
          <w:sz w:val="20"/>
          <w:szCs w:val="20"/>
          <w:lang w:eastAsia="lt-LT"/>
        </w:rPr>
        <w:t xml:space="preserve"> </w:t>
      </w:r>
      <w:r w:rsidR="003D1852" w:rsidRPr="00EE32A7">
        <w:rPr>
          <w:rFonts w:ascii="Arial" w:eastAsia="Times New Roman" w:hAnsi="Arial" w:cs="Arial"/>
          <w:sz w:val="20"/>
          <w:szCs w:val="20"/>
          <w:lang w:eastAsia="lt-LT"/>
        </w:rPr>
        <w:t>/ konferencijos</w:t>
      </w:r>
      <w:r w:rsidR="004015E2">
        <w:rPr>
          <w:rFonts w:ascii="Arial" w:eastAsia="Times New Roman" w:hAnsi="Arial" w:cs="Arial"/>
          <w:sz w:val="20"/>
          <w:szCs w:val="20"/>
          <w:lang w:eastAsia="lt-LT"/>
        </w:rPr>
        <w:t xml:space="preserve"> </w:t>
      </w:r>
      <w:r w:rsidR="003D1852" w:rsidRPr="00EE32A7">
        <w:rPr>
          <w:rFonts w:ascii="Arial" w:eastAsia="Times New Roman" w:hAnsi="Arial" w:cs="Arial"/>
          <w:sz w:val="20"/>
          <w:szCs w:val="20"/>
          <w:lang w:eastAsia="lt-LT"/>
        </w:rPr>
        <w:t xml:space="preserve">/ </w:t>
      </w:r>
      <w:r w:rsidR="00766AFA">
        <w:rPr>
          <w:rFonts w:ascii="Arial" w:eastAsia="Times New Roman" w:hAnsi="Arial" w:cs="Arial"/>
          <w:sz w:val="20"/>
          <w:szCs w:val="20"/>
          <w:lang w:eastAsia="lt-LT"/>
        </w:rPr>
        <w:t>mokymai</w:t>
      </w:r>
      <w:r w:rsidR="004015E2">
        <w:rPr>
          <w:rFonts w:ascii="Arial" w:eastAsia="Times New Roman" w:hAnsi="Arial" w:cs="Arial"/>
          <w:sz w:val="20"/>
          <w:szCs w:val="20"/>
          <w:lang w:eastAsia="lt-LT"/>
        </w:rPr>
        <w:t xml:space="preserve"> </w:t>
      </w:r>
      <w:r w:rsidR="00766AFA">
        <w:rPr>
          <w:rFonts w:ascii="Arial" w:eastAsia="Times New Roman" w:hAnsi="Arial" w:cs="Arial"/>
          <w:sz w:val="20"/>
          <w:szCs w:val="20"/>
          <w:lang w:eastAsia="lt-LT"/>
        </w:rPr>
        <w:t xml:space="preserve">/ </w:t>
      </w:r>
      <w:r w:rsidR="003D1852" w:rsidRPr="00EE32A7">
        <w:rPr>
          <w:rFonts w:ascii="Arial" w:eastAsia="Times New Roman" w:hAnsi="Arial" w:cs="Arial"/>
          <w:sz w:val="20"/>
          <w:szCs w:val="20"/>
          <w:lang w:eastAsia="lt-LT"/>
        </w:rPr>
        <w:t>pasitarimai</w:t>
      </w:r>
      <w:r w:rsidR="004015E2">
        <w:rPr>
          <w:rFonts w:ascii="Arial" w:eastAsia="Times New Roman" w:hAnsi="Arial" w:cs="Arial"/>
          <w:sz w:val="20"/>
          <w:szCs w:val="20"/>
          <w:lang w:eastAsia="lt-LT"/>
        </w:rPr>
        <w:t xml:space="preserve"> </w:t>
      </w:r>
      <w:r w:rsidR="00766AFA">
        <w:rPr>
          <w:rFonts w:ascii="Arial" w:eastAsia="Times New Roman" w:hAnsi="Arial" w:cs="Arial"/>
          <w:sz w:val="20"/>
          <w:szCs w:val="20"/>
          <w:lang w:eastAsia="lt-LT"/>
        </w:rPr>
        <w:t>/ priėmimai, minėjimai</w:t>
      </w:r>
      <w:r w:rsidR="003D1852" w:rsidRPr="00EE32A7">
        <w:rPr>
          <w:rFonts w:ascii="Arial" w:eastAsia="Times New Roman" w:hAnsi="Arial" w:cs="Arial"/>
          <w:sz w:val="20"/>
          <w:szCs w:val="20"/>
          <w:lang w:eastAsia="lt-LT"/>
        </w:rPr>
        <w:t xml:space="preserve"> ir kt.</w:t>
      </w:r>
    </w:p>
    <w:p w14:paraId="0064A2D8" w14:textId="77777777" w:rsidR="002C4223" w:rsidRPr="00EE32A7" w:rsidRDefault="002C4223" w:rsidP="006662E0">
      <w:pPr>
        <w:tabs>
          <w:tab w:val="left" w:pos="567"/>
          <w:tab w:val="left" w:pos="851"/>
        </w:tabs>
        <w:spacing w:after="0" w:line="276" w:lineRule="auto"/>
        <w:jc w:val="both"/>
        <w:rPr>
          <w:rFonts w:ascii="Arial" w:eastAsia="Calibri" w:hAnsi="Arial" w:cs="Arial"/>
          <w:sz w:val="20"/>
          <w:szCs w:val="20"/>
        </w:rPr>
      </w:pPr>
    </w:p>
    <w:p w14:paraId="2FC7E4C1" w14:textId="77777777" w:rsidR="004A0C48" w:rsidRPr="00EE32A7" w:rsidRDefault="004A0C48" w:rsidP="006662E0">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sz w:val="20"/>
          <w:szCs w:val="20"/>
        </w:rPr>
      </w:pPr>
      <w:r w:rsidRPr="00EE32A7">
        <w:rPr>
          <w:rFonts w:ascii="Arial" w:eastAsia="Calibri" w:hAnsi="Arial" w:cs="Arial"/>
          <w:b/>
          <w:sz w:val="20"/>
          <w:szCs w:val="20"/>
          <w:shd w:val="clear" w:color="auto" w:fill="D9D9D9" w:themeFill="background1" w:themeFillShade="D9"/>
        </w:rPr>
        <w:t>PIRKIMO OBJEKTAS</w:t>
      </w:r>
    </w:p>
    <w:p w14:paraId="229F8101" w14:textId="61777BB4" w:rsidR="004A0C48" w:rsidRPr="00EE32A7" w:rsidRDefault="004A0C48" w:rsidP="006662E0">
      <w:pPr>
        <w:pStyle w:val="ListParagraph"/>
        <w:numPr>
          <w:ilvl w:val="1"/>
          <w:numId w:val="2"/>
        </w:numPr>
        <w:tabs>
          <w:tab w:val="left" w:pos="567"/>
        </w:tabs>
        <w:spacing w:after="0" w:line="276" w:lineRule="auto"/>
        <w:ind w:left="0" w:firstLine="0"/>
        <w:jc w:val="both"/>
        <w:rPr>
          <w:rFonts w:ascii="Arial" w:hAnsi="Arial" w:cs="Arial"/>
          <w:sz w:val="20"/>
          <w:szCs w:val="20"/>
        </w:rPr>
      </w:pPr>
      <w:r w:rsidRPr="00EE32A7">
        <w:rPr>
          <w:rFonts w:ascii="Arial" w:hAnsi="Arial" w:cs="Arial"/>
          <w:sz w:val="20"/>
          <w:szCs w:val="20"/>
        </w:rPr>
        <w:t xml:space="preserve">Pirkimo objektas –  </w:t>
      </w:r>
      <w:r w:rsidR="00A502F0" w:rsidRPr="00EE32A7">
        <w:rPr>
          <w:rFonts w:ascii="Arial" w:hAnsi="Arial" w:cs="Arial"/>
          <w:sz w:val="20"/>
          <w:szCs w:val="20"/>
        </w:rPr>
        <w:t xml:space="preserve">maitinimo bei aptarnavimo paslaugos </w:t>
      </w:r>
      <w:r w:rsidRPr="00EE32A7">
        <w:rPr>
          <w:rFonts w:ascii="Arial" w:hAnsi="Arial" w:cs="Arial"/>
          <w:sz w:val="20"/>
          <w:szCs w:val="20"/>
        </w:rPr>
        <w:t>(toliau –</w:t>
      </w:r>
      <w:r w:rsidR="00103378" w:rsidRPr="00EE32A7">
        <w:rPr>
          <w:rFonts w:ascii="Arial" w:hAnsi="Arial" w:cs="Arial"/>
          <w:sz w:val="20"/>
          <w:szCs w:val="20"/>
        </w:rPr>
        <w:t xml:space="preserve"> </w:t>
      </w:r>
      <w:r w:rsidR="00C914ED">
        <w:rPr>
          <w:rFonts w:ascii="Arial" w:hAnsi="Arial" w:cs="Arial"/>
          <w:sz w:val="20"/>
          <w:szCs w:val="20"/>
        </w:rPr>
        <w:t>P</w:t>
      </w:r>
      <w:r w:rsidRPr="00EE32A7">
        <w:rPr>
          <w:rFonts w:ascii="Arial" w:hAnsi="Arial" w:cs="Arial"/>
          <w:sz w:val="20"/>
          <w:szCs w:val="20"/>
        </w:rPr>
        <w:t>aslaugos).</w:t>
      </w:r>
    </w:p>
    <w:p w14:paraId="5578EE0D" w14:textId="77777777" w:rsidR="00A30763" w:rsidRPr="00EE32A7" w:rsidRDefault="00A30763" w:rsidP="00A30763">
      <w:pPr>
        <w:pStyle w:val="ListParagraph"/>
        <w:numPr>
          <w:ilvl w:val="1"/>
          <w:numId w:val="2"/>
        </w:numPr>
        <w:tabs>
          <w:tab w:val="left" w:pos="567"/>
        </w:tabs>
        <w:spacing w:after="0" w:line="276" w:lineRule="auto"/>
        <w:ind w:hanging="720"/>
        <w:jc w:val="both"/>
        <w:rPr>
          <w:rFonts w:ascii="Arial" w:hAnsi="Arial" w:cs="Arial"/>
          <w:sz w:val="20"/>
          <w:szCs w:val="20"/>
        </w:rPr>
      </w:pPr>
      <w:r w:rsidRPr="00EE32A7">
        <w:rPr>
          <w:rFonts w:ascii="Arial" w:hAnsi="Arial" w:cs="Arial"/>
          <w:sz w:val="20"/>
          <w:szCs w:val="20"/>
        </w:rPr>
        <w:t>Pirkimo objektas skaidomas į šias dalis:</w:t>
      </w:r>
    </w:p>
    <w:p w14:paraId="1B514CD4" w14:textId="1055C468" w:rsidR="00A30763" w:rsidRPr="00224758" w:rsidRDefault="00DF22DC" w:rsidP="00A6393E">
      <w:pPr>
        <w:pStyle w:val="ListParagraph"/>
        <w:tabs>
          <w:tab w:val="left" w:pos="567"/>
        </w:tabs>
        <w:spacing w:after="0" w:line="276" w:lineRule="auto"/>
        <w:ind w:left="0"/>
        <w:jc w:val="both"/>
        <w:rPr>
          <w:rFonts w:ascii="Arial" w:hAnsi="Arial" w:cs="Arial"/>
          <w:b/>
          <w:bCs/>
          <w:sz w:val="20"/>
          <w:szCs w:val="20"/>
        </w:rPr>
      </w:pPr>
      <w:r w:rsidRPr="00EE32A7">
        <w:rPr>
          <w:rFonts w:ascii="Arial" w:hAnsi="Arial" w:cs="Arial"/>
          <w:sz w:val="20"/>
          <w:szCs w:val="20"/>
        </w:rPr>
        <w:t xml:space="preserve">2.2.1. </w:t>
      </w:r>
      <w:r w:rsidR="00A30763" w:rsidRPr="00224758">
        <w:rPr>
          <w:rFonts w:ascii="Arial" w:hAnsi="Arial" w:cs="Arial"/>
          <w:b/>
          <w:bCs/>
          <w:sz w:val="20"/>
          <w:szCs w:val="20"/>
        </w:rPr>
        <w:t>I (pirm</w:t>
      </w:r>
      <w:r w:rsidR="00626FDE" w:rsidRPr="00224758">
        <w:rPr>
          <w:rFonts w:ascii="Arial" w:hAnsi="Arial" w:cs="Arial"/>
          <w:b/>
          <w:bCs/>
          <w:sz w:val="20"/>
          <w:szCs w:val="20"/>
        </w:rPr>
        <w:t>a</w:t>
      </w:r>
      <w:r w:rsidR="00A30763" w:rsidRPr="00224758">
        <w:rPr>
          <w:rFonts w:ascii="Arial" w:hAnsi="Arial" w:cs="Arial"/>
          <w:b/>
          <w:bCs/>
          <w:sz w:val="20"/>
          <w:szCs w:val="20"/>
        </w:rPr>
        <w:t>) pirkimo objekto dalis (toliau – I P</w:t>
      </w:r>
      <w:r w:rsidR="00BC5F20" w:rsidRPr="00224758">
        <w:rPr>
          <w:rFonts w:ascii="Arial" w:hAnsi="Arial" w:cs="Arial"/>
          <w:b/>
          <w:bCs/>
          <w:sz w:val="20"/>
          <w:szCs w:val="20"/>
        </w:rPr>
        <w:t>.</w:t>
      </w:r>
      <w:r w:rsidR="00A30763" w:rsidRPr="00224758">
        <w:rPr>
          <w:rFonts w:ascii="Arial" w:hAnsi="Arial" w:cs="Arial"/>
          <w:b/>
          <w:bCs/>
          <w:sz w:val="20"/>
          <w:szCs w:val="20"/>
        </w:rPr>
        <w:t>O</w:t>
      </w:r>
      <w:r w:rsidR="00BC5F20" w:rsidRPr="00224758">
        <w:rPr>
          <w:rFonts w:ascii="Arial" w:hAnsi="Arial" w:cs="Arial"/>
          <w:b/>
          <w:bCs/>
          <w:sz w:val="20"/>
          <w:szCs w:val="20"/>
        </w:rPr>
        <w:t>.</w:t>
      </w:r>
      <w:r w:rsidR="00A30763" w:rsidRPr="00224758">
        <w:rPr>
          <w:rFonts w:ascii="Arial" w:hAnsi="Arial" w:cs="Arial"/>
          <w:b/>
          <w:bCs/>
          <w:sz w:val="20"/>
          <w:szCs w:val="20"/>
        </w:rPr>
        <w:t xml:space="preserve">D) </w:t>
      </w:r>
      <w:r w:rsidR="00483257" w:rsidRPr="00224758">
        <w:rPr>
          <w:rFonts w:ascii="Arial" w:hAnsi="Arial" w:cs="Arial"/>
          <w:b/>
          <w:bCs/>
          <w:sz w:val="20"/>
          <w:szCs w:val="20"/>
        </w:rPr>
        <w:t>–</w:t>
      </w:r>
      <w:r w:rsidR="00A30763" w:rsidRPr="00224758">
        <w:rPr>
          <w:rFonts w:ascii="Arial" w:hAnsi="Arial" w:cs="Arial"/>
          <w:b/>
          <w:bCs/>
          <w:sz w:val="20"/>
          <w:szCs w:val="20"/>
        </w:rPr>
        <w:t xml:space="preserve"> </w:t>
      </w:r>
      <w:r w:rsidR="00896134" w:rsidRPr="00224758">
        <w:rPr>
          <w:rFonts w:ascii="Arial" w:hAnsi="Arial" w:cs="Arial"/>
          <w:b/>
          <w:bCs/>
          <w:sz w:val="20"/>
          <w:szCs w:val="20"/>
        </w:rPr>
        <w:t>Maitinimo ir aptarnavimo paslaugos renginių metu (posėdžių, konferencijų, seminarų, mokymų kavos pertraukų metu</w:t>
      </w:r>
      <w:r w:rsidR="00D16299" w:rsidRPr="00224758">
        <w:rPr>
          <w:rFonts w:ascii="Arial" w:hAnsi="Arial" w:cs="Arial"/>
          <w:b/>
          <w:bCs/>
          <w:sz w:val="20"/>
          <w:szCs w:val="20"/>
        </w:rPr>
        <w:t xml:space="preserve"> ir pan.</w:t>
      </w:r>
      <w:r w:rsidR="00896134" w:rsidRPr="00224758">
        <w:rPr>
          <w:rFonts w:ascii="Arial" w:hAnsi="Arial" w:cs="Arial"/>
          <w:b/>
          <w:bCs/>
          <w:sz w:val="20"/>
          <w:szCs w:val="20"/>
        </w:rPr>
        <w:t>)</w:t>
      </w:r>
      <w:r w:rsidR="00A30763" w:rsidRPr="00224758">
        <w:rPr>
          <w:rFonts w:ascii="Arial" w:hAnsi="Arial" w:cs="Arial"/>
          <w:b/>
          <w:bCs/>
          <w:sz w:val="20"/>
          <w:szCs w:val="20"/>
        </w:rPr>
        <w:t>;</w:t>
      </w:r>
    </w:p>
    <w:p w14:paraId="18FD2E45" w14:textId="3BD1606A" w:rsidR="00A30763" w:rsidRPr="000D6028" w:rsidRDefault="00DF22DC" w:rsidP="00DF22DC">
      <w:pPr>
        <w:pStyle w:val="ListParagraph"/>
        <w:tabs>
          <w:tab w:val="left" w:pos="567"/>
        </w:tabs>
        <w:spacing w:after="0" w:line="276" w:lineRule="auto"/>
        <w:ind w:left="0"/>
        <w:jc w:val="both"/>
        <w:rPr>
          <w:rFonts w:ascii="Arial" w:hAnsi="Arial" w:cs="Arial"/>
          <w:sz w:val="20"/>
          <w:szCs w:val="20"/>
        </w:rPr>
      </w:pPr>
      <w:r w:rsidRPr="000D6028">
        <w:rPr>
          <w:rFonts w:ascii="Arial" w:hAnsi="Arial" w:cs="Arial"/>
          <w:sz w:val="20"/>
          <w:szCs w:val="20"/>
        </w:rPr>
        <w:t xml:space="preserve">2.2.2. </w:t>
      </w:r>
      <w:r w:rsidR="00A30763" w:rsidRPr="00224758">
        <w:rPr>
          <w:rFonts w:ascii="Arial" w:hAnsi="Arial" w:cs="Arial"/>
          <w:b/>
          <w:bCs/>
          <w:sz w:val="20"/>
          <w:szCs w:val="20"/>
        </w:rPr>
        <w:t>II (antr</w:t>
      </w:r>
      <w:r w:rsidR="00626FDE" w:rsidRPr="00224758">
        <w:rPr>
          <w:rFonts w:ascii="Arial" w:hAnsi="Arial" w:cs="Arial"/>
          <w:b/>
          <w:bCs/>
          <w:sz w:val="20"/>
          <w:szCs w:val="20"/>
        </w:rPr>
        <w:t>a</w:t>
      </w:r>
      <w:r w:rsidR="00A30763" w:rsidRPr="00224758">
        <w:rPr>
          <w:rFonts w:ascii="Arial" w:hAnsi="Arial" w:cs="Arial"/>
          <w:b/>
          <w:bCs/>
          <w:sz w:val="20"/>
          <w:szCs w:val="20"/>
        </w:rPr>
        <w:t>) pirkimo objekto dalis (toliau – II P</w:t>
      </w:r>
      <w:r w:rsidR="00BC5F20" w:rsidRPr="00224758">
        <w:rPr>
          <w:rFonts w:ascii="Arial" w:hAnsi="Arial" w:cs="Arial"/>
          <w:b/>
          <w:bCs/>
          <w:sz w:val="20"/>
          <w:szCs w:val="20"/>
        </w:rPr>
        <w:t>.</w:t>
      </w:r>
      <w:r w:rsidR="00A30763" w:rsidRPr="00224758">
        <w:rPr>
          <w:rFonts w:ascii="Arial" w:hAnsi="Arial" w:cs="Arial"/>
          <w:b/>
          <w:bCs/>
          <w:sz w:val="20"/>
          <w:szCs w:val="20"/>
        </w:rPr>
        <w:t>O</w:t>
      </w:r>
      <w:r w:rsidR="00BC5F20" w:rsidRPr="00224758">
        <w:rPr>
          <w:rFonts w:ascii="Arial" w:hAnsi="Arial" w:cs="Arial"/>
          <w:b/>
          <w:bCs/>
          <w:sz w:val="20"/>
          <w:szCs w:val="20"/>
        </w:rPr>
        <w:t>.</w:t>
      </w:r>
      <w:r w:rsidR="00A30763" w:rsidRPr="00224758">
        <w:rPr>
          <w:rFonts w:ascii="Arial" w:hAnsi="Arial" w:cs="Arial"/>
          <w:b/>
          <w:bCs/>
          <w:sz w:val="20"/>
          <w:szCs w:val="20"/>
        </w:rPr>
        <w:t xml:space="preserve">D) </w:t>
      </w:r>
      <w:r w:rsidR="004015E2" w:rsidRPr="00224758">
        <w:rPr>
          <w:rFonts w:ascii="Arial" w:hAnsi="Arial" w:cs="Arial"/>
          <w:b/>
          <w:bCs/>
          <w:sz w:val="20"/>
          <w:szCs w:val="20"/>
        </w:rPr>
        <w:t>–</w:t>
      </w:r>
      <w:r w:rsidR="00A30763" w:rsidRPr="00224758">
        <w:rPr>
          <w:rFonts w:ascii="Arial" w:hAnsi="Arial" w:cs="Arial"/>
          <w:b/>
          <w:bCs/>
          <w:sz w:val="20"/>
          <w:szCs w:val="20"/>
        </w:rPr>
        <w:t xml:space="preserve"> </w:t>
      </w:r>
      <w:r w:rsidR="001A1838" w:rsidRPr="00224758">
        <w:rPr>
          <w:rFonts w:ascii="Arial" w:hAnsi="Arial" w:cs="Arial"/>
          <w:b/>
          <w:bCs/>
          <w:sz w:val="20"/>
          <w:szCs w:val="20"/>
        </w:rPr>
        <w:t xml:space="preserve">Maitinimo ir aptarnavimo paslaugos </w:t>
      </w:r>
      <w:r w:rsidR="00DF7AAD" w:rsidRPr="00224758">
        <w:rPr>
          <w:rFonts w:ascii="Arial" w:hAnsi="Arial" w:cs="Arial"/>
          <w:b/>
          <w:bCs/>
          <w:sz w:val="20"/>
          <w:szCs w:val="20"/>
        </w:rPr>
        <w:t>iškil</w:t>
      </w:r>
      <w:r w:rsidR="0034652F" w:rsidRPr="00224758">
        <w:rPr>
          <w:rFonts w:ascii="Arial" w:hAnsi="Arial" w:cs="Arial"/>
          <w:b/>
          <w:bCs/>
          <w:sz w:val="20"/>
          <w:szCs w:val="20"/>
        </w:rPr>
        <w:t xml:space="preserve">mingų, </w:t>
      </w:r>
      <w:r w:rsidR="000F098A" w:rsidRPr="00224758">
        <w:rPr>
          <w:rFonts w:ascii="Arial" w:hAnsi="Arial" w:cs="Arial"/>
          <w:b/>
          <w:bCs/>
          <w:sz w:val="20"/>
          <w:szCs w:val="20"/>
        </w:rPr>
        <w:t>šventinių</w:t>
      </w:r>
      <w:r w:rsidR="00A22FB9" w:rsidRPr="00224758">
        <w:rPr>
          <w:rFonts w:ascii="Arial" w:hAnsi="Arial" w:cs="Arial"/>
          <w:b/>
          <w:bCs/>
          <w:sz w:val="20"/>
          <w:szCs w:val="20"/>
        </w:rPr>
        <w:t xml:space="preserve">, </w:t>
      </w:r>
      <w:r w:rsidR="001A1838" w:rsidRPr="00224758">
        <w:rPr>
          <w:rFonts w:ascii="Arial" w:hAnsi="Arial" w:cs="Arial"/>
          <w:b/>
          <w:bCs/>
          <w:sz w:val="20"/>
          <w:szCs w:val="20"/>
        </w:rPr>
        <w:t xml:space="preserve">oficialių renginių metu (šventiniams renginiams, oficialiems priėmimams, </w:t>
      </w:r>
      <w:r w:rsidR="00D16299" w:rsidRPr="00224758">
        <w:rPr>
          <w:rFonts w:ascii="Arial" w:hAnsi="Arial" w:cs="Arial"/>
          <w:b/>
          <w:bCs/>
          <w:sz w:val="20"/>
          <w:szCs w:val="20"/>
        </w:rPr>
        <w:t>minėjimams</w:t>
      </w:r>
      <w:r w:rsidR="001A1838" w:rsidRPr="00224758">
        <w:rPr>
          <w:rFonts w:ascii="Arial" w:hAnsi="Arial" w:cs="Arial"/>
          <w:b/>
          <w:bCs/>
          <w:sz w:val="20"/>
          <w:szCs w:val="20"/>
        </w:rPr>
        <w:t xml:space="preserve"> ir pan.)</w:t>
      </w:r>
      <w:r w:rsidR="00A30763" w:rsidRPr="00224758">
        <w:rPr>
          <w:rFonts w:ascii="Arial" w:hAnsi="Arial" w:cs="Arial"/>
          <w:b/>
          <w:bCs/>
          <w:sz w:val="20"/>
          <w:szCs w:val="20"/>
        </w:rPr>
        <w:t>.</w:t>
      </w:r>
    </w:p>
    <w:p w14:paraId="2A0BD77C" w14:textId="2C801EEB" w:rsidR="00CA113B" w:rsidRPr="00EE32A7" w:rsidRDefault="003D4EE1" w:rsidP="00D15262">
      <w:pPr>
        <w:pStyle w:val="ListParagraph"/>
        <w:numPr>
          <w:ilvl w:val="1"/>
          <w:numId w:val="2"/>
        </w:numPr>
        <w:ind w:left="567" w:hanging="567"/>
        <w:rPr>
          <w:rFonts w:ascii="Arial" w:hAnsi="Arial" w:cs="Arial"/>
          <w:sz w:val="20"/>
          <w:szCs w:val="20"/>
        </w:rPr>
      </w:pPr>
      <w:r w:rsidRPr="00EE32A7">
        <w:rPr>
          <w:rFonts w:ascii="Arial" w:hAnsi="Arial" w:cs="Arial"/>
          <w:sz w:val="20"/>
          <w:szCs w:val="20"/>
        </w:rPr>
        <w:t xml:space="preserve">Paslaugų teikimo vieta </w:t>
      </w:r>
      <w:r w:rsidR="00314040" w:rsidRPr="00EE32A7">
        <w:rPr>
          <w:rFonts w:ascii="Arial" w:hAnsi="Arial" w:cs="Arial"/>
          <w:i/>
          <w:color w:val="FF0000"/>
          <w:sz w:val="20"/>
          <w:szCs w:val="20"/>
        </w:rPr>
        <w:t xml:space="preserve"> </w:t>
      </w:r>
      <w:r w:rsidR="00314040" w:rsidRPr="00EE32A7">
        <w:rPr>
          <w:rFonts w:ascii="Arial" w:hAnsi="Arial" w:cs="Arial"/>
          <w:sz w:val="20"/>
          <w:szCs w:val="20"/>
        </w:rPr>
        <w:t xml:space="preserve">– </w:t>
      </w:r>
      <w:r w:rsidR="00F03137" w:rsidRPr="00EE32A7">
        <w:rPr>
          <w:rFonts w:ascii="Arial" w:hAnsi="Arial" w:cs="Arial"/>
          <w:sz w:val="20"/>
          <w:szCs w:val="20"/>
        </w:rPr>
        <w:t>uždara arba atvira</w:t>
      </w:r>
      <w:r w:rsidR="00430DAE">
        <w:rPr>
          <w:rFonts w:ascii="Arial" w:hAnsi="Arial" w:cs="Arial"/>
          <w:sz w:val="20"/>
          <w:szCs w:val="20"/>
        </w:rPr>
        <w:t xml:space="preserve"> (lauko)</w:t>
      </w:r>
      <w:r w:rsidR="00F03137" w:rsidRPr="00EE32A7">
        <w:rPr>
          <w:rFonts w:ascii="Arial" w:hAnsi="Arial" w:cs="Arial"/>
          <w:sz w:val="20"/>
          <w:szCs w:val="20"/>
        </w:rPr>
        <w:t xml:space="preserve"> erdvė Vilniaus m. savivaldybės teritorijoje.</w:t>
      </w:r>
    </w:p>
    <w:p w14:paraId="6AD560C6" w14:textId="2C98A8CE" w:rsidR="00046A16" w:rsidRPr="00EE32A7" w:rsidRDefault="00103378" w:rsidP="006662E0">
      <w:pPr>
        <w:pStyle w:val="ListParagraph"/>
        <w:numPr>
          <w:ilvl w:val="1"/>
          <w:numId w:val="2"/>
        </w:numPr>
        <w:tabs>
          <w:tab w:val="left" w:pos="567"/>
        </w:tabs>
        <w:spacing w:after="0" w:line="276" w:lineRule="auto"/>
        <w:ind w:left="0" w:firstLine="0"/>
        <w:jc w:val="both"/>
        <w:rPr>
          <w:rFonts w:ascii="Arial" w:hAnsi="Arial" w:cs="Arial"/>
          <w:sz w:val="20"/>
          <w:szCs w:val="20"/>
        </w:rPr>
      </w:pPr>
      <w:r w:rsidRPr="00EE32A7">
        <w:rPr>
          <w:rFonts w:ascii="Arial" w:hAnsi="Arial" w:cs="Arial"/>
          <w:sz w:val="20"/>
          <w:szCs w:val="20"/>
        </w:rPr>
        <w:t>P</w:t>
      </w:r>
      <w:r w:rsidR="00DC79E6" w:rsidRPr="00EE32A7">
        <w:rPr>
          <w:rFonts w:ascii="Arial" w:hAnsi="Arial" w:cs="Arial"/>
          <w:sz w:val="20"/>
          <w:szCs w:val="20"/>
        </w:rPr>
        <w:t>aslaugų</w:t>
      </w:r>
      <w:r w:rsidR="00B62F69" w:rsidRPr="00EE32A7">
        <w:rPr>
          <w:rFonts w:ascii="Arial" w:hAnsi="Arial" w:cs="Arial"/>
          <w:sz w:val="20"/>
          <w:szCs w:val="20"/>
        </w:rPr>
        <w:t xml:space="preserve"> </w:t>
      </w:r>
      <w:r w:rsidR="00DC79E6" w:rsidRPr="00EE32A7">
        <w:rPr>
          <w:rFonts w:ascii="Arial" w:hAnsi="Arial" w:cs="Arial"/>
          <w:sz w:val="20"/>
          <w:szCs w:val="20"/>
        </w:rPr>
        <w:t>apimtys</w:t>
      </w:r>
      <w:r w:rsidR="004A0C48" w:rsidRPr="00EE32A7">
        <w:rPr>
          <w:rFonts w:ascii="Arial" w:hAnsi="Arial" w:cs="Arial"/>
          <w:iCs/>
          <w:sz w:val="20"/>
          <w:szCs w:val="20"/>
        </w:rPr>
        <w:t>:</w:t>
      </w:r>
    </w:p>
    <w:p w14:paraId="69B8FEFB" w14:textId="77777777" w:rsidR="004A0C48" w:rsidRPr="00EE32A7" w:rsidRDefault="004A0C48" w:rsidP="006662E0">
      <w:pPr>
        <w:spacing w:after="0" w:line="276" w:lineRule="auto"/>
        <w:jc w:val="both"/>
        <w:rPr>
          <w:rFonts w:ascii="Arial" w:hAnsi="Arial" w:cs="Arial"/>
          <w:sz w:val="20"/>
          <w:szCs w:val="20"/>
        </w:rPr>
      </w:pPr>
    </w:p>
    <w:p w14:paraId="1686CAAB" w14:textId="77777777" w:rsidR="00CC3B99" w:rsidRPr="00EE32A7" w:rsidRDefault="00CC3B99" w:rsidP="006662E0">
      <w:pPr>
        <w:spacing w:after="0" w:line="276" w:lineRule="auto"/>
        <w:jc w:val="right"/>
        <w:rPr>
          <w:rFonts w:ascii="Arial" w:hAnsi="Arial" w:cs="Arial"/>
          <w:b/>
          <w:sz w:val="20"/>
          <w:szCs w:val="20"/>
        </w:rPr>
      </w:pPr>
      <w:r w:rsidRPr="00EE32A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41"/>
        <w:gridCol w:w="2583"/>
        <w:gridCol w:w="1416"/>
        <w:gridCol w:w="1443"/>
        <w:gridCol w:w="1268"/>
        <w:gridCol w:w="1677"/>
      </w:tblGrid>
      <w:tr w:rsidR="004A5BDE" w:rsidRPr="006235D4" w14:paraId="2584D296" w14:textId="77777777" w:rsidTr="20EFA913">
        <w:trPr>
          <w:trHeight w:val="20"/>
          <w:jc w:val="center"/>
        </w:trPr>
        <w:tc>
          <w:tcPr>
            <w:tcW w:w="1241" w:type="dxa"/>
            <w:vMerge w:val="restart"/>
            <w:vAlign w:val="center"/>
          </w:tcPr>
          <w:p w14:paraId="4C19B4D9" w14:textId="77777777" w:rsidR="004A5BDE" w:rsidRPr="006235D4" w:rsidRDefault="004A5BDE" w:rsidP="006662E0">
            <w:pPr>
              <w:spacing w:line="276" w:lineRule="auto"/>
              <w:jc w:val="center"/>
              <w:rPr>
                <w:rFonts w:ascii="Arial" w:hAnsi="Arial" w:cs="Arial"/>
                <w:b/>
              </w:rPr>
            </w:pPr>
            <w:r w:rsidRPr="006235D4">
              <w:rPr>
                <w:rFonts w:ascii="Arial" w:hAnsi="Arial" w:cs="Arial"/>
                <w:b/>
              </w:rPr>
              <w:t>Eil. Nr.</w:t>
            </w:r>
          </w:p>
        </w:tc>
        <w:tc>
          <w:tcPr>
            <w:tcW w:w="2583" w:type="dxa"/>
            <w:vMerge w:val="restart"/>
            <w:vAlign w:val="center"/>
          </w:tcPr>
          <w:p w14:paraId="113BC18D" w14:textId="77777777" w:rsidR="004A5BDE" w:rsidRPr="006235D4" w:rsidRDefault="004A5BDE" w:rsidP="006662E0">
            <w:pPr>
              <w:spacing w:line="276" w:lineRule="auto"/>
              <w:jc w:val="center"/>
              <w:rPr>
                <w:rFonts w:ascii="Arial" w:hAnsi="Arial" w:cs="Arial"/>
                <w:b/>
              </w:rPr>
            </w:pPr>
            <w:r w:rsidRPr="006235D4">
              <w:rPr>
                <w:rFonts w:ascii="Arial" w:hAnsi="Arial" w:cs="Arial"/>
                <w:b/>
              </w:rPr>
              <w:t>Paslaugų pavadinimas</w:t>
            </w:r>
          </w:p>
        </w:tc>
        <w:tc>
          <w:tcPr>
            <w:tcW w:w="1416" w:type="dxa"/>
            <w:vMerge w:val="restart"/>
            <w:vAlign w:val="center"/>
          </w:tcPr>
          <w:p w14:paraId="3C7CF419" w14:textId="2F879661" w:rsidR="004A5BDE" w:rsidRPr="006235D4" w:rsidRDefault="004A5BDE" w:rsidP="006662E0">
            <w:pPr>
              <w:spacing w:line="276" w:lineRule="auto"/>
              <w:jc w:val="center"/>
              <w:rPr>
                <w:rFonts w:ascii="Arial" w:hAnsi="Arial" w:cs="Arial"/>
                <w:b/>
              </w:rPr>
            </w:pPr>
            <w:r w:rsidRPr="006235D4">
              <w:rPr>
                <w:rFonts w:ascii="Arial" w:hAnsi="Arial" w:cs="Arial"/>
                <w:b/>
              </w:rPr>
              <w:t xml:space="preserve">Paslaugų apimtis </w:t>
            </w:r>
            <w:r w:rsidR="00A74143" w:rsidRPr="006235D4">
              <w:rPr>
                <w:rFonts w:ascii="Arial" w:hAnsi="Arial" w:cs="Arial"/>
                <w:b/>
              </w:rPr>
              <w:t xml:space="preserve">ir mato vnt. </w:t>
            </w:r>
          </w:p>
        </w:tc>
        <w:tc>
          <w:tcPr>
            <w:tcW w:w="2711" w:type="dxa"/>
            <w:gridSpan w:val="2"/>
            <w:tcBorders>
              <w:bottom w:val="single" w:sz="4" w:space="0" w:color="auto"/>
            </w:tcBorders>
            <w:vAlign w:val="center"/>
          </w:tcPr>
          <w:p w14:paraId="20AD2D90" w14:textId="77777777" w:rsidR="004A5BDE" w:rsidRPr="006235D4" w:rsidRDefault="004A5BDE" w:rsidP="006662E0">
            <w:pPr>
              <w:spacing w:line="276" w:lineRule="auto"/>
              <w:jc w:val="center"/>
              <w:rPr>
                <w:rFonts w:ascii="Arial" w:hAnsi="Arial" w:cs="Arial"/>
                <w:b/>
              </w:rPr>
            </w:pPr>
            <w:r w:rsidRPr="006235D4">
              <w:rPr>
                <w:rFonts w:ascii="Arial" w:hAnsi="Arial" w:cs="Arial"/>
                <w:b/>
              </w:rPr>
              <w:t>Užsakymų teikimas</w:t>
            </w:r>
          </w:p>
        </w:tc>
        <w:tc>
          <w:tcPr>
            <w:tcW w:w="1677" w:type="dxa"/>
            <w:vMerge w:val="restart"/>
            <w:vAlign w:val="center"/>
          </w:tcPr>
          <w:p w14:paraId="2EB9B5EB" w14:textId="633135AC" w:rsidR="004A5BDE" w:rsidRPr="006235D4" w:rsidRDefault="004A5BDE" w:rsidP="006662E0">
            <w:pPr>
              <w:spacing w:line="276" w:lineRule="auto"/>
              <w:jc w:val="center"/>
              <w:rPr>
                <w:rFonts w:ascii="Arial" w:hAnsi="Arial" w:cs="Arial"/>
                <w:b/>
              </w:rPr>
            </w:pPr>
            <w:r w:rsidRPr="006235D4">
              <w:rPr>
                <w:rFonts w:ascii="Arial" w:hAnsi="Arial" w:cs="Arial"/>
                <w:b/>
              </w:rPr>
              <w:t>Paslaugų suteikimo terminas</w:t>
            </w:r>
          </w:p>
        </w:tc>
      </w:tr>
      <w:tr w:rsidR="004A5BDE" w:rsidRPr="006235D4" w14:paraId="3ECD13AF" w14:textId="77777777" w:rsidTr="20EFA913">
        <w:trPr>
          <w:trHeight w:val="20"/>
          <w:jc w:val="center"/>
        </w:trPr>
        <w:tc>
          <w:tcPr>
            <w:tcW w:w="1241" w:type="dxa"/>
            <w:vMerge/>
            <w:vAlign w:val="center"/>
          </w:tcPr>
          <w:p w14:paraId="738F92A4" w14:textId="77777777" w:rsidR="004A5BDE" w:rsidRPr="006235D4" w:rsidRDefault="004A5BDE" w:rsidP="006662E0">
            <w:pPr>
              <w:spacing w:line="276" w:lineRule="auto"/>
              <w:jc w:val="center"/>
              <w:rPr>
                <w:rFonts w:ascii="Arial" w:hAnsi="Arial" w:cs="Arial"/>
              </w:rPr>
            </w:pPr>
          </w:p>
        </w:tc>
        <w:tc>
          <w:tcPr>
            <w:tcW w:w="2583" w:type="dxa"/>
            <w:vMerge/>
            <w:vAlign w:val="center"/>
          </w:tcPr>
          <w:p w14:paraId="65F988B9" w14:textId="77777777" w:rsidR="004A5BDE" w:rsidRPr="006235D4" w:rsidRDefault="004A5BDE" w:rsidP="006662E0">
            <w:pPr>
              <w:spacing w:line="276" w:lineRule="auto"/>
              <w:jc w:val="center"/>
              <w:rPr>
                <w:rFonts w:ascii="Arial" w:hAnsi="Arial" w:cs="Arial"/>
              </w:rPr>
            </w:pPr>
          </w:p>
        </w:tc>
        <w:tc>
          <w:tcPr>
            <w:tcW w:w="1416" w:type="dxa"/>
            <w:vMerge/>
            <w:vAlign w:val="center"/>
          </w:tcPr>
          <w:p w14:paraId="30FF17D2" w14:textId="77777777" w:rsidR="004A5BDE" w:rsidRPr="006235D4" w:rsidRDefault="004A5BDE" w:rsidP="006662E0">
            <w:pPr>
              <w:spacing w:line="276" w:lineRule="auto"/>
              <w:jc w:val="center"/>
              <w:rPr>
                <w:rFonts w:ascii="Arial" w:hAnsi="Arial" w:cs="Arial"/>
              </w:rPr>
            </w:pPr>
          </w:p>
        </w:tc>
        <w:tc>
          <w:tcPr>
            <w:tcW w:w="1443" w:type="dxa"/>
            <w:tcBorders>
              <w:top w:val="single" w:sz="4" w:space="0" w:color="auto"/>
              <w:right w:val="single" w:sz="4" w:space="0" w:color="auto"/>
            </w:tcBorders>
            <w:vAlign w:val="center"/>
          </w:tcPr>
          <w:p w14:paraId="45419B5F" w14:textId="77777777" w:rsidR="004A5BDE" w:rsidRPr="006235D4" w:rsidRDefault="004A5BDE" w:rsidP="006662E0">
            <w:pPr>
              <w:spacing w:line="276" w:lineRule="auto"/>
              <w:jc w:val="center"/>
              <w:rPr>
                <w:rFonts w:ascii="Arial" w:hAnsi="Arial" w:cs="Arial"/>
                <w:b/>
              </w:rPr>
            </w:pPr>
            <w:r w:rsidRPr="006235D4">
              <w:rPr>
                <w:rFonts w:ascii="Arial" w:hAnsi="Arial" w:cs="Arial"/>
                <w:b/>
              </w:rPr>
              <w:t>Taip</w:t>
            </w:r>
          </w:p>
          <w:p w14:paraId="00F25B51" w14:textId="6391698A" w:rsidR="00482CF9" w:rsidRPr="006235D4" w:rsidRDefault="00482CF9" w:rsidP="006662E0">
            <w:pPr>
              <w:spacing w:line="276" w:lineRule="auto"/>
              <w:jc w:val="center"/>
              <w:rPr>
                <w:rFonts w:ascii="Arial" w:hAnsi="Arial" w:cs="Arial"/>
                <w:b/>
              </w:rPr>
            </w:pPr>
            <w:r w:rsidRPr="006235D4">
              <w:rPr>
                <w:rFonts w:ascii="Arial" w:hAnsi="Arial" w:cs="Arial"/>
                <w:b/>
              </w:rPr>
              <w:t>(žymėti, jei paslaugų užsakymai bus teikiami pagal poreikį, periodiškai ar kt.)</w:t>
            </w:r>
          </w:p>
        </w:tc>
        <w:tc>
          <w:tcPr>
            <w:tcW w:w="1268" w:type="dxa"/>
            <w:tcBorders>
              <w:top w:val="single" w:sz="4" w:space="0" w:color="auto"/>
              <w:left w:val="single" w:sz="4" w:space="0" w:color="auto"/>
            </w:tcBorders>
            <w:vAlign w:val="center"/>
          </w:tcPr>
          <w:p w14:paraId="6CA5D0B2" w14:textId="77777777" w:rsidR="004A5BDE" w:rsidRPr="006235D4" w:rsidRDefault="004A5BDE" w:rsidP="006662E0">
            <w:pPr>
              <w:spacing w:line="276" w:lineRule="auto"/>
              <w:jc w:val="center"/>
              <w:rPr>
                <w:rFonts w:ascii="Arial" w:hAnsi="Arial" w:cs="Arial"/>
                <w:b/>
              </w:rPr>
            </w:pPr>
            <w:r w:rsidRPr="006235D4">
              <w:rPr>
                <w:rFonts w:ascii="Arial" w:hAnsi="Arial" w:cs="Arial"/>
                <w:b/>
              </w:rPr>
              <w:t>Ne</w:t>
            </w:r>
          </w:p>
          <w:p w14:paraId="30442531" w14:textId="5C8AC912" w:rsidR="00482CF9" w:rsidRPr="006235D4" w:rsidRDefault="00482CF9" w:rsidP="006662E0">
            <w:pPr>
              <w:spacing w:line="276" w:lineRule="auto"/>
              <w:jc w:val="center"/>
              <w:rPr>
                <w:rFonts w:ascii="Arial" w:hAnsi="Arial" w:cs="Arial"/>
                <w:b/>
              </w:rPr>
            </w:pPr>
            <w:r w:rsidRPr="006235D4">
              <w:rPr>
                <w:rFonts w:ascii="Arial" w:hAnsi="Arial" w:cs="Arial"/>
                <w:b/>
              </w:rPr>
              <w:t>(žymėti, jei nurodytu laiku bus pristatytas visas perkamas paslaugų kiekis)</w:t>
            </w:r>
          </w:p>
        </w:tc>
        <w:tc>
          <w:tcPr>
            <w:tcW w:w="1677" w:type="dxa"/>
            <w:vMerge/>
            <w:vAlign w:val="center"/>
          </w:tcPr>
          <w:p w14:paraId="415396CD" w14:textId="77777777" w:rsidR="004A5BDE" w:rsidRPr="006235D4" w:rsidRDefault="004A5BDE" w:rsidP="006662E0">
            <w:pPr>
              <w:spacing w:line="276" w:lineRule="auto"/>
              <w:jc w:val="center"/>
              <w:rPr>
                <w:rFonts w:ascii="Arial" w:hAnsi="Arial" w:cs="Arial"/>
              </w:rPr>
            </w:pPr>
          </w:p>
        </w:tc>
      </w:tr>
      <w:tr w:rsidR="004A5BDE" w:rsidRPr="006235D4" w14:paraId="36617726" w14:textId="77777777" w:rsidTr="00224758">
        <w:trPr>
          <w:trHeight w:val="1970"/>
          <w:jc w:val="center"/>
        </w:trPr>
        <w:tc>
          <w:tcPr>
            <w:tcW w:w="1241" w:type="dxa"/>
          </w:tcPr>
          <w:p w14:paraId="16E9EBA4" w14:textId="492F6944" w:rsidR="004A5BDE" w:rsidRPr="006235D4" w:rsidRDefault="000379BE" w:rsidP="006662E0">
            <w:pPr>
              <w:spacing w:line="276" w:lineRule="auto"/>
              <w:ind w:firstLine="313"/>
              <w:rPr>
                <w:rFonts w:ascii="Arial" w:hAnsi="Arial" w:cs="Arial"/>
              </w:rPr>
            </w:pPr>
            <w:r w:rsidRPr="006235D4">
              <w:rPr>
                <w:rFonts w:ascii="Arial" w:hAnsi="Arial" w:cs="Arial"/>
              </w:rPr>
              <w:t>1</w:t>
            </w:r>
            <w:r w:rsidR="004A5BDE" w:rsidRPr="006235D4">
              <w:rPr>
                <w:rFonts w:ascii="Arial" w:hAnsi="Arial" w:cs="Arial"/>
              </w:rPr>
              <w:t>.</w:t>
            </w:r>
          </w:p>
        </w:tc>
        <w:tc>
          <w:tcPr>
            <w:tcW w:w="2583" w:type="dxa"/>
          </w:tcPr>
          <w:p w14:paraId="2701BD22" w14:textId="08FA6DD8" w:rsidR="004A5BDE" w:rsidRPr="006235D4" w:rsidRDefault="00B00203" w:rsidP="006662E0">
            <w:pPr>
              <w:spacing w:line="276" w:lineRule="auto"/>
              <w:ind w:firstLine="38"/>
              <w:jc w:val="both"/>
              <w:rPr>
                <w:rFonts w:ascii="Arial" w:hAnsi="Arial" w:cs="Arial"/>
                <w:iCs/>
              </w:rPr>
            </w:pPr>
            <w:r w:rsidRPr="006235D4">
              <w:rPr>
                <w:rFonts w:ascii="Arial" w:hAnsi="Arial" w:cs="Arial"/>
                <w:iCs/>
              </w:rPr>
              <w:t>Maitinimo ir aptarnavimo paslaugos renginių metu (posėdžių, konferencijų, seminarų, mokymų</w:t>
            </w:r>
            <w:r w:rsidR="004F1C8B">
              <w:rPr>
                <w:rFonts w:ascii="Arial" w:hAnsi="Arial" w:cs="Arial"/>
                <w:iCs/>
              </w:rPr>
              <w:t xml:space="preserve"> </w:t>
            </w:r>
            <w:r w:rsidRPr="006235D4">
              <w:rPr>
                <w:rFonts w:ascii="Arial" w:hAnsi="Arial" w:cs="Arial"/>
                <w:iCs/>
              </w:rPr>
              <w:t>kavos pertraukų metu</w:t>
            </w:r>
            <w:r w:rsidR="004F1C8B">
              <w:rPr>
                <w:rFonts w:ascii="Arial" w:hAnsi="Arial" w:cs="Arial"/>
                <w:iCs/>
              </w:rPr>
              <w:t xml:space="preserve"> </w:t>
            </w:r>
            <w:r w:rsidR="004F1C8B" w:rsidRPr="006235D4">
              <w:rPr>
                <w:rFonts w:ascii="Arial" w:hAnsi="Arial" w:cs="Arial"/>
                <w:iCs/>
              </w:rPr>
              <w:t>ir pan.</w:t>
            </w:r>
            <w:r w:rsidRPr="006235D4">
              <w:rPr>
                <w:rFonts w:ascii="Arial" w:hAnsi="Arial" w:cs="Arial"/>
                <w:iCs/>
              </w:rPr>
              <w:t>) (I P.O.D)</w:t>
            </w:r>
          </w:p>
        </w:tc>
        <w:tc>
          <w:tcPr>
            <w:tcW w:w="1416" w:type="dxa"/>
            <w:vAlign w:val="center"/>
          </w:tcPr>
          <w:p w14:paraId="08C190EE" w14:textId="6BBA3FDB" w:rsidR="004A5BDE" w:rsidRPr="006235D4" w:rsidRDefault="00781370" w:rsidP="006662E0">
            <w:pPr>
              <w:spacing w:line="276" w:lineRule="auto"/>
              <w:jc w:val="center"/>
              <w:rPr>
                <w:rFonts w:ascii="Arial" w:hAnsi="Arial" w:cs="Arial"/>
                <w:iCs/>
              </w:rPr>
            </w:pPr>
            <w:r w:rsidRPr="006235D4">
              <w:rPr>
                <w:rFonts w:ascii="Arial" w:hAnsi="Arial" w:cs="Arial"/>
                <w:iCs/>
              </w:rPr>
              <w:t>K</w:t>
            </w:r>
            <w:r w:rsidR="00D33BCE" w:rsidRPr="006235D4">
              <w:rPr>
                <w:rFonts w:ascii="Arial" w:hAnsi="Arial" w:cs="Arial"/>
                <w:iCs/>
              </w:rPr>
              <w:t>ompl</w:t>
            </w:r>
            <w:r w:rsidR="005522BC" w:rsidRPr="006235D4">
              <w:rPr>
                <w:rFonts w:ascii="Arial" w:hAnsi="Arial" w:cs="Arial"/>
                <w:iCs/>
              </w:rPr>
              <w:t>.</w:t>
            </w:r>
            <w:r w:rsidR="005E0D24" w:rsidRPr="006235D4">
              <w:rPr>
                <w:rFonts w:ascii="Arial" w:hAnsi="Arial" w:cs="Arial"/>
                <w:iCs/>
              </w:rPr>
              <w:t xml:space="preserve"> užsakoma pagal Pirkėjo poreikį</w:t>
            </w:r>
          </w:p>
        </w:tc>
        <w:sdt>
          <w:sdtPr>
            <w:rPr>
              <w:rFonts w:ascii="Arial" w:hAnsi="Arial" w:cs="Arial"/>
              <w:iCs/>
            </w:rPr>
            <w:id w:val="732898620"/>
            <w14:checkbox>
              <w14:checked w14:val="1"/>
              <w14:checkedState w14:val="2612" w14:font="MS Gothic"/>
              <w14:uncheckedState w14:val="2610" w14:font="MS Gothic"/>
            </w14:checkbox>
          </w:sdtPr>
          <w:sdtEndPr/>
          <w:sdtContent>
            <w:tc>
              <w:tcPr>
                <w:tcW w:w="1443" w:type="dxa"/>
                <w:tcBorders>
                  <w:top w:val="single" w:sz="4" w:space="0" w:color="auto"/>
                  <w:bottom w:val="single" w:sz="4" w:space="0" w:color="auto"/>
                  <w:right w:val="single" w:sz="4" w:space="0" w:color="auto"/>
                </w:tcBorders>
                <w:vAlign w:val="center"/>
              </w:tcPr>
              <w:p w14:paraId="04E1AA32" w14:textId="2F501A8D" w:rsidR="004A5BDE" w:rsidRPr="006235D4" w:rsidRDefault="00C7066D" w:rsidP="006662E0">
                <w:pPr>
                  <w:spacing w:line="276" w:lineRule="auto"/>
                  <w:jc w:val="center"/>
                  <w:rPr>
                    <w:rFonts w:ascii="Arial" w:hAnsi="Arial" w:cs="Arial"/>
                    <w:iCs/>
                  </w:rPr>
                </w:pPr>
                <w:r w:rsidRPr="006235D4">
                  <w:rPr>
                    <w:rFonts w:ascii="Segoe UI Symbol" w:eastAsia="MS Gothic" w:hAnsi="Segoe UI Symbol" w:cs="Segoe UI Symbol"/>
                    <w:iCs/>
                  </w:rPr>
                  <w:t>☒</w:t>
                </w:r>
              </w:p>
            </w:tc>
          </w:sdtContent>
        </w:sdt>
        <w:sdt>
          <w:sdtPr>
            <w:rPr>
              <w:rFonts w:ascii="Arial" w:hAnsi="Arial" w:cs="Arial"/>
              <w:iCs/>
            </w:rPr>
            <w:id w:val="-147067039"/>
            <w14:checkbox>
              <w14:checked w14:val="0"/>
              <w14:checkedState w14:val="2612" w14:font="MS Gothic"/>
              <w14:uncheckedState w14:val="2610" w14:font="MS Gothic"/>
            </w14:checkbox>
          </w:sdtPr>
          <w:sdtEndPr/>
          <w:sdtContent>
            <w:tc>
              <w:tcPr>
                <w:tcW w:w="1268" w:type="dxa"/>
                <w:tcBorders>
                  <w:top w:val="single" w:sz="4" w:space="0" w:color="auto"/>
                  <w:left w:val="single" w:sz="4" w:space="0" w:color="auto"/>
                  <w:bottom w:val="single" w:sz="4" w:space="0" w:color="auto"/>
                </w:tcBorders>
                <w:vAlign w:val="center"/>
              </w:tcPr>
              <w:p w14:paraId="604AE853" w14:textId="31388B0E" w:rsidR="004A5BDE" w:rsidRPr="006235D4" w:rsidRDefault="00C7066D" w:rsidP="006662E0">
                <w:pPr>
                  <w:spacing w:line="276" w:lineRule="auto"/>
                  <w:jc w:val="center"/>
                  <w:rPr>
                    <w:rFonts w:ascii="Arial" w:hAnsi="Arial" w:cs="Arial"/>
                    <w:iCs/>
                  </w:rPr>
                </w:pPr>
                <w:r w:rsidRPr="006235D4">
                  <w:rPr>
                    <w:rFonts w:ascii="Segoe UI Symbol" w:eastAsia="MS Gothic" w:hAnsi="Segoe UI Symbol" w:cs="Segoe UI Symbol"/>
                    <w:iCs/>
                  </w:rPr>
                  <w:t>☐</w:t>
                </w:r>
              </w:p>
            </w:tc>
          </w:sdtContent>
        </w:sdt>
        <w:tc>
          <w:tcPr>
            <w:tcW w:w="1677" w:type="dxa"/>
            <w:tcBorders>
              <w:top w:val="single" w:sz="4" w:space="0" w:color="auto"/>
              <w:bottom w:val="single" w:sz="4" w:space="0" w:color="auto"/>
            </w:tcBorders>
            <w:shd w:val="clear" w:color="auto" w:fill="auto"/>
          </w:tcPr>
          <w:p w14:paraId="34BF9FC7" w14:textId="45D98ED6" w:rsidR="00CA4B65" w:rsidRPr="006235D4" w:rsidRDefault="2B7A34DF" w:rsidP="00224758">
            <w:pPr>
              <w:spacing w:line="276" w:lineRule="auto"/>
              <w:ind w:right="314" w:firstLine="16"/>
              <w:jc w:val="center"/>
              <w:rPr>
                <w:rFonts w:ascii="Arial" w:hAnsi="Arial" w:cs="Arial"/>
                <w:iCs/>
              </w:rPr>
            </w:pPr>
            <w:r w:rsidRPr="006235D4">
              <w:rPr>
                <w:rFonts w:ascii="Arial" w:hAnsi="Arial" w:cs="Arial"/>
                <w:iCs/>
              </w:rPr>
              <w:t xml:space="preserve">per </w:t>
            </w:r>
            <w:r w:rsidR="006F31D9" w:rsidRPr="006235D4">
              <w:rPr>
                <w:rFonts w:ascii="Arial" w:hAnsi="Arial" w:cs="Arial"/>
                <w:iCs/>
              </w:rPr>
              <w:t>3</w:t>
            </w:r>
            <w:r w:rsidR="24634D68" w:rsidRPr="006235D4">
              <w:rPr>
                <w:rFonts w:ascii="Arial" w:hAnsi="Arial" w:cs="Arial"/>
                <w:iCs/>
              </w:rPr>
              <w:t xml:space="preserve"> d.</w:t>
            </w:r>
            <w:r w:rsidR="791FC04A" w:rsidRPr="006235D4">
              <w:rPr>
                <w:rFonts w:ascii="Arial" w:hAnsi="Arial" w:cs="Arial"/>
                <w:iCs/>
              </w:rPr>
              <w:t xml:space="preserve"> </w:t>
            </w:r>
            <w:r w:rsidR="24634D68" w:rsidRPr="006235D4">
              <w:rPr>
                <w:rFonts w:ascii="Arial" w:hAnsi="Arial" w:cs="Arial"/>
                <w:iCs/>
              </w:rPr>
              <w:t>d. nuo užsakymo pateikimo dienos</w:t>
            </w:r>
            <w:r w:rsidR="006F31D9" w:rsidRPr="006235D4">
              <w:rPr>
                <w:rFonts w:ascii="Arial" w:hAnsi="Arial" w:cs="Arial"/>
                <w:iCs/>
              </w:rPr>
              <w:t xml:space="preserve"> </w:t>
            </w:r>
          </w:p>
        </w:tc>
      </w:tr>
      <w:tr w:rsidR="00B00203" w:rsidRPr="006235D4" w14:paraId="0F065D44" w14:textId="77777777" w:rsidTr="005E5870">
        <w:trPr>
          <w:trHeight w:val="20"/>
          <w:jc w:val="center"/>
        </w:trPr>
        <w:tc>
          <w:tcPr>
            <w:tcW w:w="1241" w:type="dxa"/>
          </w:tcPr>
          <w:p w14:paraId="17C9906E" w14:textId="4A5940FA" w:rsidR="00B00203" w:rsidRPr="006235D4" w:rsidRDefault="00B00203" w:rsidP="006662E0">
            <w:pPr>
              <w:spacing w:line="276" w:lineRule="auto"/>
              <w:ind w:firstLine="313"/>
              <w:rPr>
                <w:rFonts w:ascii="Arial" w:hAnsi="Arial" w:cs="Arial"/>
              </w:rPr>
            </w:pPr>
            <w:r w:rsidRPr="006235D4">
              <w:rPr>
                <w:rFonts w:ascii="Arial" w:hAnsi="Arial" w:cs="Arial"/>
              </w:rPr>
              <w:t>2.</w:t>
            </w:r>
          </w:p>
        </w:tc>
        <w:tc>
          <w:tcPr>
            <w:tcW w:w="2583" w:type="dxa"/>
          </w:tcPr>
          <w:p w14:paraId="2AB69B03" w14:textId="11A60D98" w:rsidR="00B00203" w:rsidRPr="006235D4" w:rsidRDefault="004F1C8B" w:rsidP="006662E0">
            <w:pPr>
              <w:spacing w:line="276" w:lineRule="auto"/>
              <w:ind w:firstLine="38"/>
              <w:jc w:val="both"/>
              <w:rPr>
                <w:rFonts w:ascii="Arial" w:hAnsi="Arial" w:cs="Arial"/>
                <w:iCs/>
              </w:rPr>
            </w:pPr>
            <w:r w:rsidRPr="004F1C8B">
              <w:rPr>
                <w:rFonts w:ascii="Arial" w:hAnsi="Arial" w:cs="Arial"/>
              </w:rPr>
              <w:t xml:space="preserve">Maitinimo ir aptarnavimo paslaugos </w:t>
            </w:r>
            <w:r w:rsidR="001E3923">
              <w:rPr>
                <w:rFonts w:ascii="Arial" w:hAnsi="Arial" w:cs="Arial"/>
              </w:rPr>
              <w:t xml:space="preserve">iškilmingų </w:t>
            </w:r>
            <w:r w:rsidRPr="004F1C8B">
              <w:rPr>
                <w:rFonts w:ascii="Arial" w:hAnsi="Arial" w:cs="Arial"/>
              </w:rPr>
              <w:t xml:space="preserve">šventinių, oficialių renginių metu (šventiniams renginiams, oficialiems </w:t>
            </w:r>
            <w:r w:rsidRPr="004F1C8B">
              <w:rPr>
                <w:rFonts w:ascii="Arial" w:hAnsi="Arial" w:cs="Arial"/>
              </w:rPr>
              <w:lastRenderedPageBreak/>
              <w:t>priėmimams, minėjimams ir pan.)</w:t>
            </w:r>
            <w:r w:rsidR="001E3923">
              <w:rPr>
                <w:rFonts w:ascii="Arial" w:hAnsi="Arial" w:cs="Arial"/>
              </w:rPr>
              <w:t xml:space="preserve"> (II P.O.</w:t>
            </w:r>
            <w:r w:rsidR="00D74351">
              <w:rPr>
                <w:rFonts w:ascii="Arial" w:hAnsi="Arial" w:cs="Arial"/>
              </w:rPr>
              <w:t>D)</w:t>
            </w:r>
          </w:p>
        </w:tc>
        <w:tc>
          <w:tcPr>
            <w:tcW w:w="1416" w:type="dxa"/>
            <w:vAlign w:val="center"/>
          </w:tcPr>
          <w:p w14:paraId="3A658DC5" w14:textId="54299A0F" w:rsidR="00B00203" w:rsidRPr="006235D4" w:rsidRDefault="006235D4" w:rsidP="006662E0">
            <w:pPr>
              <w:spacing w:line="276" w:lineRule="auto"/>
              <w:jc w:val="center"/>
              <w:rPr>
                <w:rFonts w:ascii="Arial" w:hAnsi="Arial" w:cs="Arial"/>
                <w:iCs/>
              </w:rPr>
            </w:pPr>
            <w:r w:rsidRPr="006235D4">
              <w:rPr>
                <w:rFonts w:ascii="Arial" w:hAnsi="Arial" w:cs="Arial"/>
                <w:iCs/>
              </w:rPr>
              <w:lastRenderedPageBreak/>
              <w:t>Kompl. užsakoma pagal Pirkėjo poreikį</w:t>
            </w:r>
          </w:p>
        </w:tc>
        <w:sdt>
          <w:sdtPr>
            <w:rPr>
              <w:rFonts w:ascii="Arial" w:hAnsi="Arial" w:cs="Arial"/>
              <w:iCs/>
            </w:rPr>
            <w:id w:val="249401465"/>
            <w14:checkbox>
              <w14:checked w14:val="1"/>
              <w14:checkedState w14:val="2612" w14:font="MS Gothic"/>
              <w14:uncheckedState w14:val="2610" w14:font="MS Gothic"/>
            </w14:checkbox>
          </w:sdtPr>
          <w:sdtEndPr/>
          <w:sdtContent>
            <w:tc>
              <w:tcPr>
                <w:tcW w:w="1443" w:type="dxa"/>
                <w:tcBorders>
                  <w:top w:val="single" w:sz="4" w:space="0" w:color="auto"/>
                  <w:right w:val="single" w:sz="4" w:space="0" w:color="auto"/>
                </w:tcBorders>
                <w:vAlign w:val="center"/>
              </w:tcPr>
              <w:p w14:paraId="64FC8393" w14:textId="6F1CAAD2" w:rsidR="00B00203" w:rsidRPr="006235D4" w:rsidRDefault="006235D4" w:rsidP="006662E0">
                <w:pPr>
                  <w:spacing w:line="276" w:lineRule="auto"/>
                  <w:jc w:val="center"/>
                  <w:rPr>
                    <w:rFonts w:ascii="Arial" w:hAnsi="Arial" w:cs="Arial"/>
                    <w:iCs/>
                  </w:rPr>
                </w:pPr>
                <w:r w:rsidRPr="006235D4">
                  <w:rPr>
                    <w:rFonts w:ascii="Segoe UI Symbol" w:eastAsia="MS Gothic" w:hAnsi="Segoe UI Symbol" w:cs="Segoe UI Symbol"/>
                    <w:iCs/>
                  </w:rPr>
                  <w:t>☒</w:t>
                </w:r>
              </w:p>
            </w:tc>
          </w:sdtContent>
        </w:sdt>
        <w:sdt>
          <w:sdtPr>
            <w:rPr>
              <w:rFonts w:ascii="Arial" w:hAnsi="Arial" w:cs="Arial"/>
              <w:iCs/>
            </w:rPr>
            <w:id w:val="1940101674"/>
            <w14:checkbox>
              <w14:checked w14:val="0"/>
              <w14:checkedState w14:val="2612" w14:font="MS Gothic"/>
              <w14:uncheckedState w14:val="2610" w14:font="MS Gothic"/>
            </w14:checkbox>
          </w:sdtPr>
          <w:sdtEndPr/>
          <w:sdtContent>
            <w:tc>
              <w:tcPr>
                <w:tcW w:w="1268" w:type="dxa"/>
                <w:tcBorders>
                  <w:top w:val="single" w:sz="4" w:space="0" w:color="auto"/>
                  <w:left w:val="single" w:sz="4" w:space="0" w:color="auto"/>
                </w:tcBorders>
                <w:vAlign w:val="center"/>
              </w:tcPr>
              <w:p w14:paraId="46508368" w14:textId="079DE3AC" w:rsidR="00B00203" w:rsidRPr="006235D4" w:rsidRDefault="006235D4" w:rsidP="006662E0">
                <w:pPr>
                  <w:spacing w:line="276" w:lineRule="auto"/>
                  <w:jc w:val="center"/>
                  <w:rPr>
                    <w:rFonts w:ascii="Arial" w:hAnsi="Arial" w:cs="Arial"/>
                    <w:iCs/>
                  </w:rPr>
                </w:pPr>
                <w:r w:rsidRPr="006235D4">
                  <w:rPr>
                    <w:rFonts w:ascii="MS Gothic" w:hAnsi="MS Gothic" w:cs="Arial" w:hint="eastAsia"/>
                    <w:iCs/>
                  </w:rPr>
                  <w:t>☐</w:t>
                </w:r>
              </w:p>
            </w:tc>
          </w:sdtContent>
        </w:sdt>
        <w:tc>
          <w:tcPr>
            <w:tcW w:w="1677" w:type="dxa"/>
            <w:tcBorders>
              <w:top w:val="single" w:sz="4" w:space="0" w:color="auto"/>
            </w:tcBorders>
            <w:shd w:val="clear" w:color="auto" w:fill="auto"/>
          </w:tcPr>
          <w:p w14:paraId="1DA3468D" w14:textId="39AC6A31" w:rsidR="00B00203" w:rsidRPr="006235D4" w:rsidRDefault="00B00203" w:rsidP="00B00203">
            <w:pPr>
              <w:spacing w:line="276" w:lineRule="auto"/>
              <w:ind w:right="314" w:firstLine="16"/>
              <w:jc w:val="center"/>
              <w:rPr>
                <w:rFonts w:ascii="Arial" w:hAnsi="Arial" w:cs="Arial"/>
                <w:iCs/>
              </w:rPr>
            </w:pPr>
            <w:r w:rsidRPr="006235D4">
              <w:rPr>
                <w:rFonts w:ascii="Arial" w:hAnsi="Arial" w:cs="Arial"/>
                <w:iCs/>
              </w:rPr>
              <w:t xml:space="preserve">per 5 d. d. nuo užsakymo pateikimo dienos </w:t>
            </w:r>
          </w:p>
          <w:p w14:paraId="19CE00EE" w14:textId="77777777" w:rsidR="00B00203" w:rsidRPr="006235D4" w:rsidRDefault="00B00203" w:rsidP="00CA4B65">
            <w:pPr>
              <w:spacing w:line="276" w:lineRule="auto"/>
              <w:ind w:right="314" w:firstLine="16"/>
              <w:jc w:val="center"/>
              <w:rPr>
                <w:rFonts w:ascii="Arial" w:hAnsi="Arial" w:cs="Arial"/>
                <w:iCs/>
              </w:rPr>
            </w:pPr>
          </w:p>
        </w:tc>
      </w:tr>
    </w:tbl>
    <w:p w14:paraId="5424CF2F" w14:textId="77777777" w:rsidR="00A0347D" w:rsidRPr="00EE32A7" w:rsidRDefault="00A0347D" w:rsidP="006662E0">
      <w:pPr>
        <w:spacing w:after="0" w:line="276" w:lineRule="auto"/>
        <w:jc w:val="center"/>
        <w:rPr>
          <w:rFonts w:ascii="Arial" w:hAnsi="Arial" w:cs="Arial"/>
          <w:b/>
          <w:i/>
          <w:color w:val="00B0F0"/>
          <w:sz w:val="20"/>
          <w:szCs w:val="20"/>
        </w:rPr>
      </w:pPr>
    </w:p>
    <w:p w14:paraId="0BF57D28" w14:textId="2672A422" w:rsidR="00EC1D73" w:rsidRPr="00EE32A7" w:rsidRDefault="000E3FFD" w:rsidP="006662E0">
      <w:pPr>
        <w:tabs>
          <w:tab w:val="left" w:pos="567"/>
        </w:tabs>
        <w:spacing w:after="0" w:line="276" w:lineRule="auto"/>
        <w:jc w:val="both"/>
        <w:rPr>
          <w:rFonts w:ascii="Arial" w:hAnsi="Arial" w:cs="Arial"/>
          <w:sz w:val="20"/>
          <w:szCs w:val="20"/>
        </w:rPr>
      </w:pPr>
      <w:r w:rsidRPr="00EE32A7">
        <w:rPr>
          <w:rFonts w:ascii="Arial" w:hAnsi="Arial" w:cs="Arial"/>
          <w:sz w:val="20"/>
          <w:szCs w:val="20"/>
        </w:rPr>
        <w:t xml:space="preserve">2.5. </w:t>
      </w:r>
      <w:r w:rsidR="00411A3E" w:rsidRPr="00EE32A7">
        <w:rPr>
          <w:rFonts w:ascii="Arial" w:hAnsi="Arial" w:cs="Arial"/>
          <w:sz w:val="20"/>
          <w:szCs w:val="20"/>
        </w:rPr>
        <w:t xml:space="preserve">Pradinės </w:t>
      </w:r>
      <w:r w:rsidR="0088415D" w:rsidRPr="00EE32A7">
        <w:rPr>
          <w:rFonts w:ascii="Arial" w:hAnsi="Arial" w:cs="Arial"/>
          <w:sz w:val="20"/>
          <w:szCs w:val="20"/>
        </w:rPr>
        <w:t xml:space="preserve">Sutarties </w:t>
      </w:r>
      <w:r w:rsidR="004A0C48" w:rsidRPr="00EE32A7">
        <w:rPr>
          <w:rFonts w:ascii="Arial" w:hAnsi="Arial" w:cs="Arial"/>
          <w:sz w:val="20"/>
          <w:szCs w:val="20"/>
        </w:rPr>
        <w:t>vertė (</w:t>
      </w:r>
      <w:r w:rsidR="00ED1B9F" w:rsidRPr="00EE32A7">
        <w:rPr>
          <w:rFonts w:ascii="Arial" w:hAnsi="Arial" w:cs="Arial"/>
          <w:sz w:val="20"/>
          <w:szCs w:val="20"/>
        </w:rPr>
        <w:t xml:space="preserve">maksimali </w:t>
      </w:r>
      <w:r w:rsidR="004A0C48" w:rsidRPr="00EE32A7">
        <w:rPr>
          <w:rFonts w:ascii="Arial" w:hAnsi="Arial" w:cs="Arial"/>
          <w:sz w:val="20"/>
          <w:szCs w:val="20"/>
        </w:rPr>
        <w:t xml:space="preserve">suma, kuriai sudaroma </w:t>
      </w:r>
      <w:r w:rsidR="00C177F0">
        <w:rPr>
          <w:rFonts w:ascii="Arial" w:hAnsi="Arial" w:cs="Arial"/>
          <w:sz w:val="20"/>
          <w:szCs w:val="20"/>
        </w:rPr>
        <w:t>S</w:t>
      </w:r>
      <w:r w:rsidR="004A0C48" w:rsidRPr="00EE32A7">
        <w:rPr>
          <w:rFonts w:ascii="Arial" w:hAnsi="Arial" w:cs="Arial"/>
          <w:sz w:val="20"/>
          <w:szCs w:val="20"/>
        </w:rPr>
        <w:t>utartis)</w:t>
      </w:r>
      <w:r w:rsidR="00E73EA3" w:rsidRPr="00EE32A7">
        <w:rPr>
          <w:rFonts w:ascii="Arial" w:hAnsi="Arial" w:cs="Arial"/>
          <w:sz w:val="20"/>
          <w:szCs w:val="20"/>
        </w:rPr>
        <w:t>:</w:t>
      </w:r>
    </w:p>
    <w:p w14:paraId="750B6D88" w14:textId="0A623E31" w:rsidR="009E40DF" w:rsidRPr="00CC0801" w:rsidRDefault="009E40DF" w:rsidP="00CC0801">
      <w:pPr>
        <w:tabs>
          <w:tab w:val="left" w:pos="709"/>
        </w:tabs>
        <w:spacing w:after="0"/>
        <w:jc w:val="both"/>
        <w:rPr>
          <w:rFonts w:ascii="Arial" w:hAnsi="Arial" w:cs="Arial"/>
          <w:b/>
          <w:sz w:val="20"/>
          <w:szCs w:val="20"/>
        </w:rPr>
      </w:pPr>
      <w:r w:rsidRPr="00EE32A7">
        <w:rPr>
          <w:rFonts w:ascii="Arial" w:hAnsi="Arial" w:cs="Arial"/>
          <w:sz w:val="20"/>
          <w:szCs w:val="20"/>
        </w:rPr>
        <w:t xml:space="preserve">2.5.1. </w:t>
      </w:r>
      <w:r w:rsidR="002A057B" w:rsidRPr="00CC0801">
        <w:rPr>
          <w:rFonts w:ascii="Arial" w:hAnsi="Arial" w:cs="Arial"/>
          <w:b/>
          <w:bCs/>
          <w:sz w:val="20"/>
          <w:szCs w:val="20"/>
        </w:rPr>
        <w:t>I P</w:t>
      </w:r>
      <w:r w:rsidR="00ED6B0F" w:rsidRPr="00CC0801">
        <w:rPr>
          <w:rFonts w:ascii="Arial" w:hAnsi="Arial" w:cs="Arial"/>
          <w:b/>
          <w:bCs/>
          <w:sz w:val="20"/>
          <w:szCs w:val="20"/>
        </w:rPr>
        <w:t>.</w:t>
      </w:r>
      <w:r w:rsidR="002A057B" w:rsidRPr="00CC0801">
        <w:rPr>
          <w:rFonts w:ascii="Arial" w:hAnsi="Arial" w:cs="Arial"/>
          <w:b/>
          <w:bCs/>
          <w:sz w:val="20"/>
          <w:szCs w:val="20"/>
        </w:rPr>
        <w:t>O</w:t>
      </w:r>
      <w:r w:rsidR="00ED6B0F" w:rsidRPr="00CC0801">
        <w:rPr>
          <w:rFonts w:ascii="Arial" w:hAnsi="Arial" w:cs="Arial"/>
          <w:b/>
          <w:bCs/>
          <w:sz w:val="20"/>
          <w:szCs w:val="20"/>
        </w:rPr>
        <w:t>.</w:t>
      </w:r>
      <w:r w:rsidR="002A057B" w:rsidRPr="00CC0801">
        <w:rPr>
          <w:rFonts w:ascii="Arial" w:hAnsi="Arial" w:cs="Arial"/>
          <w:b/>
          <w:bCs/>
          <w:sz w:val="20"/>
          <w:szCs w:val="20"/>
        </w:rPr>
        <w:t>D</w:t>
      </w:r>
      <w:r w:rsidR="00D87016" w:rsidRPr="00CC0801">
        <w:rPr>
          <w:rFonts w:ascii="Arial" w:hAnsi="Arial" w:cs="Arial"/>
          <w:b/>
          <w:bCs/>
          <w:sz w:val="20"/>
          <w:szCs w:val="20"/>
        </w:rPr>
        <w:t>:</w:t>
      </w:r>
      <w:r w:rsidR="00470233" w:rsidRPr="00CC0801">
        <w:rPr>
          <w:rFonts w:ascii="Arial" w:hAnsi="Arial" w:cs="Arial"/>
          <w:b/>
          <w:bCs/>
          <w:sz w:val="20"/>
          <w:szCs w:val="20"/>
        </w:rPr>
        <w:t xml:space="preserve"> </w:t>
      </w:r>
      <w:r w:rsidR="0061483D" w:rsidRPr="00CC0801">
        <w:rPr>
          <w:rFonts w:ascii="Arial" w:hAnsi="Arial" w:cs="Arial"/>
          <w:b/>
          <w:bCs/>
          <w:sz w:val="20"/>
          <w:szCs w:val="20"/>
        </w:rPr>
        <w:t>Maitinimo ir aptarnavimo paslaugos renginių metu (posėdžių, konferencijų, seminarų, mokymų kavos pertraukų metu ir pan.)</w:t>
      </w:r>
      <w:r w:rsidR="00CC0801" w:rsidRPr="00CC0801">
        <w:rPr>
          <w:rFonts w:ascii="Arial" w:hAnsi="Arial" w:cs="Arial"/>
          <w:b/>
          <w:bCs/>
          <w:sz w:val="20"/>
          <w:szCs w:val="20"/>
        </w:rPr>
        <w:t xml:space="preserve"> – 400 000,00</w:t>
      </w:r>
      <w:r w:rsidR="00470233" w:rsidRPr="00CC0801">
        <w:rPr>
          <w:rFonts w:ascii="Arial" w:hAnsi="Arial" w:cs="Arial"/>
          <w:b/>
          <w:bCs/>
          <w:sz w:val="20"/>
          <w:szCs w:val="20"/>
        </w:rPr>
        <w:t xml:space="preserve"> (</w:t>
      </w:r>
      <w:r w:rsidR="00CC0801" w:rsidRPr="00CC0801">
        <w:rPr>
          <w:rFonts w:ascii="Arial" w:hAnsi="Arial" w:cs="Arial"/>
          <w:b/>
          <w:bCs/>
          <w:sz w:val="20"/>
          <w:szCs w:val="20"/>
        </w:rPr>
        <w:t>keturi šimtai tūkstančių</w:t>
      </w:r>
      <w:r w:rsidR="00470233" w:rsidRPr="00CC0801">
        <w:rPr>
          <w:rFonts w:ascii="Arial" w:hAnsi="Arial" w:cs="Arial"/>
          <w:b/>
          <w:bCs/>
          <w:sz w:val="20"/>
          <w:szCs w:val="20"/>
        </w:rPr>
        <w:t xml:space="preserve"> eur</w:t>
      </w:r>
      <w:r w:rsidR="00CC0801" w:rsidRPr="00CC0801">
        <w:rPr>
          <w:rFonts w:ascii="Arial" w:hAnsi="Arial" w:cs="Arial"/>
          <w:b/>
          <w:bCs/>
          <w:sz w:val="20"/>
          <w:szCs w:val="20"/>
        </w:rPr>
        <w:t>ų</w:t>
      </w:r>
      <w:r w:rsidR="00470233" w:rsidRPr="00CC0801">
        <w:rPr>
          <w:rFonts w:ascii="Arial" w:hAnsi="Arial" w:cs="Arial"/>
          <w:b/>
          <w:bCs/>
          <w:sz w:val="20"/>
          <w:szCs w:val="20"/>
        </w:rPr>
        <w:t>, 00 ct) EUR be PVM Sutarties galiojimo terminui;</w:t>
      </w:r>
    </w:p>
    <w:p w14:paraId="1BA3D59A" w14:textId="170F6706" w:rsidR="00D87016" w:rsidRPr="00D45DB4" w:rsidRDefault="00D87016" w:rsidP="00D45DB4">
      <w:pPr>
        <w:tabs>
          <w:tab w:val="left" w:pos="709"/>
        </w:tabs>
        <w:spacing w:after="0"/>
        <w:jc w:val="both"/>
        <w:rPr>
          <w:rFonts w:ascii="Arial" w:hAnsi="Arial" w:cs="Arial"/>
          <w:b/>
          <w:sz w:val="20"/>
          <w:szCs w:val="20"/>
        </w:rPr>
      </w:pPr>
      <w:r w:rsidRPr="00EE32A7">
        <w:rPr>
          <w:rFonts w:ascii="Arial" w:hAnsi="Arial" w:cs="Arial"/>
          <w:sz w:val="20"/>
          <w:szCs w:val="20"/>
        </w:rPr>
        <w:t xml:space="preserve">2.5.2. </w:t>
      </w:r>
      <w:r w:rsidRPr="00D45DB4">
        <w:rPr>
          <w:rFonts w:ascii="Arial" w:hAnsi="Arial" w:cs="Arial"/>
          <w:b/>
          <w:bCs/>
          <w:sz w:val="20"/>
          <w:szCs w:val="20"/>
        </w:rPr>
        <w:t>II P</w:t>
      </w:r>
      <w:r w:rsidR="006F31D9" w:rsidRPr="00D45DB4">
        <w:rPr>
          <w:rFonts w:ascii="Arial" w:hAnsi="Arial" w:cs="Arial"/>
          <w:b/>
          <w:bCs/>
          <w:sz w:val="20"/>
          <w:szCs w:val="20"/>
        </w:rPr>
        <w:t>.</w:t>
      </w:r>
      <w:r w:rsidRPr="00D45DB4">
        <w:rPr>
          <w:rFonts w:ascii="Arial" w:hAnsi="Arial" w:cs="Arial"/>
          <w:b/>
          <w:bCs/>
          <w:sz w:val="20"/>
          <w:szCs w:val="20"/>
        </w:rPr>
        <w:t>O</w:t>
      </w:r>
      <w:r w:rsidR="006F31D9" w:rsidRPr="00D45DB4">
        <w:rPr>
          <w:rFonts w:ascii="Arial" w:hAnsi="Arial" w:cs="Arial"/>
          <w:b/>
          <w:bCs/>
          <w:sz w:val="20"/>
          <w:szCs w:val="20"/>
        </w:rPr>
        <w:t>.</w:t>
      </w:r>
      <w:r w:rsidRPr="00D45DB4">
        <w:rPr>
          <w:rFonts w:ascii="Arial" w:hAnsi="Arial" w:cs="Arial"/>
          <w:b/>
          <w:bCs/>
          <w:sz w:val="20"/>
          <w:szCs w:val="20"/>
        </w:rPr>
        <w:t>D:</w:t>
      </w:r>
      <w:r w:rsidR="00D45DB4" w:rsidRPr="00D45DB4">
        <w:rPr>
          <w:rFonts w:ascii="Arial" w:hAnsi="Arial" w:cs="Arial"/>
          <w:b/>
          <w:bCs/>
          <w:sz w:val="20"/>
          <w:szCs w:val="20"/>
        </w:rPr>
        <w:t xml:space="preserve"> Maitinimo ir aptarnavimo paslaugos iškilmingų, šventinių, oficialių renginių metu (šventiniams renginiams, oficialiems priėmimams, minėjimams ir pan.) </w:t>
      </w:r>
      <w:r w:rsidR="00B00AB0" w:rsidRPr="00CC0801">
        <w:rPr>
          <w:rFonts w:ascii="Arial" w:hAnsi="Arial" w:cs="Arial"/>
          <w:b/>
          <w:bCs/>
          <w:sz w:val="20"/>
          <w:szCs w:val="20"/>
        </w:rPr>
        <w:t>–</w:t>
      </w:r>
      <w:r w:rsidR="00D45DB4" w:rsidRPr="00D45DB4">
        <w:rPr>
          <w:rFonts w:ascii="Arial" w:hAnsi="Arial" w:cs="Arial"/>
          <w:b/>
          <w:bCs/>
          <w:sz w:val="20"/>
          <w:szCs w:val="20"/>
        </w:rPr>
        <w:t xml:space="preserve"> </w:t>
      </w:r>
      <w:r w:rsidRPr="00D45DB4">
        <w:rPr>
          <w:rFonts w:ascii="Arial" w:hAnsi="Arial" w:cs="Arial"/>
          <w:b/>
          <w:bCs/>
          <w:sz w:val="20"/>
          <w:szCs w:val="20"/>
        </w:rPr>
        <w:t xml:space="preserve"> </w:t>
      </w:r>
      <w:r w:rsidR="00D45DB4" w:rsidRPr="00D45DB4">
        <w:rPr>
          <w:rFonts w:ascii="Arial" w:hAnsi="Arial" w:cs="Arial"/>
          <w:b/>
          <w:bCs/>
          <w:sz w:val="20"/>
          <w:szCs w:val="20"/>
        </w:rPr>
        <w:t>400 000,00 (keturi šimtai tūkstančių eurų, 00 ct) EUR be PVM Sutarties galiojimo terminui</w:t>
      </w:r>
      <w:r w:rsidR="00D45DB4">
        <w:rPr>
          <w:rFonts w:ascii="Arial" w:hAnsi="Arial" w:cs="Arial"/>
          <w:b/>
          <w:bCs/>
          <w:sz w:val="20"/>
          <w:szCs w:val="20"/>
        </w:rPr>
        <w:t>.</w:t>
      </w:r>
    </w:p>
    <w:p w14:paraId="526C5773" w14:textId="483A03D5" w:rsidR="00EC1D73" w:rsidRDefault="00EC1D73" w:rsidP="006662E0">
      <w:pPr>
        <w:pStyle w:val="paragraph"/>
        <w:spacing w:before="0" w:beforeAutospacing="0" w:after="0" w:afterAutospacing="0" w:line="276" w:lineRule="auto"/>
        <w:jc w:val="both"/>
        <w:textAlignment w:val="baseline"/>
        <w:rPr>
          <w:rFonts w:ascii="Arial" w:hAnsi="Arial" w:cs="Arial"/>
          <w:sz w:val="20"/>
          <w:szCs w:val="20"/>
          <w:shd w:val="clear" w:color="auto" w:fill="FFFFFF"/>
        </w:rPr>
      </w:pPr>
      <w:r w:rsidRPr="00EE32A7">
        <w:rPr>
          <w:rStyle w:val="normaltextrun"/>
          <w:rFonts w:ascii="Arial" w:hAnsi="Arial" w:cs="Arial"/>
          <w:sz w:val="20"/>
          <w:szCs w:val="20"/>
        </w:rPr>
        <w:t>2.</w:t>
      </w:r>
      <w:r w:rsidR="00482376" w:rsidRPr="00EE32A7">
        <w:rPr>
          <w:rStyle w:val="normaltextrun"/>
          <w:rFonts w:ascii="Arial" w:hAnsi="Arial" w:cs="Arial"/>
          <w:sz w:val="20"/>
          <w:szCs w:val="20"/>
        </w:rPr>
        <w:t>6</w:t>
      </w:r>
      <w:r w:rsidRPr="00EE32A7">
        <w:rPr>
          <w:rStyle w:val="normaltextrun"/>
          <w:rFonts w:ascii="Arial" w:hAnsi="Arial" w:cs="Arial"/>
          <w:sz w:val="20"/>
          <w:szCs w:val="20"/>
        </w:rPr>
        <w:t xml:space="preserve">. </w:t>
      </w:r>
      <w:r w:rsidR="007C722D">
        <w:rPr>
          <w:rStyle w:val="normaltextrun"/>
          <w:rFonts w:ascii="Arial" w:hAnsi="Arial" w:cs="Arial"/>
          <w:sz w:val="20"/>
          <w:szCs w:val="20"/>
        </w:rPr>
        <w:t>P</w:t>
      </w:r>
      <w:r w:rsidR="00693138" w:rsidRPr="00EE32A7">
        <w:rPr>
          <w:rStyle w:val="normaltextrun"/>
          <w:rFonts w:ascii="Arial" w:hAnsi="Arial" w:cs="Arial"/>
          <w:sz w:val="20"/>
          <w:szCs w:val="20"/>
        </w:rPr>
        <w:t>aslaugų</w:t>
      </w:r>
      <w:r w:rsidR="00A11C9D" w:rsidRPr="00EE32A7">
        <w:rPr>
          <w:rStyle w:val="normaltextrun"/>
          <w:rFonts w:ascii="Arial" w:hAnsi="Arial" w:cs="Arial"/>
          <w:sz w:val="20"/>
          <w:szCs w:val="20"/>
        </w:rPr>
        <w:t xml:space="preserve"> </w:t>
      </w:r>
      <w:r w:rsidRPr="00EE32A7">
        <w:rPr>
          <w:rStyle w:val="normaltextrun"/>
          <w:rFonts w:ascii="Arial" w:hAnsi="Arial" w:cs="Arial"/>
          <w:sz w:val="20"/>
          <w:szCs w:val="20"/>
        </w:rPr>
        <w:t>kiekis</w:t>
      </w:r>
      <w:r w:rsidR="007C722D">
        <w:rPr>
          <w:rStyle w:val="normaltextrun"/>
          <w:rFonts w:ascii="Arial" w:hAnsi="Arial" w:cs="Arial"/>
          <w:sz w:val="20"/>
          <w:szCs w:val="20"/>
        </w:rPr>
        <w:t>(įskaitant patiekalus ir gėrimus)</w:t>
      </w:r>
      <w:r w:rsidR="00074E9D">
        <w:rPr>
          <w:rStyle w:val="normaltextrun"/>
          <w:rFonts w:ascii="Arial" w:hAnsi="Arial" w:cs="Arial"/>
          <w:sz w:val="20"/>
          <w:szCs w:val="20"/>
        </w:rPr>
        <w:t xml:space="preserve"> I P</w:t>
      </w:r>
      <w:r w:rsidR="0075731F">
        <w:rPr>
          <w:rStyle w:val="normaltextrun"/>
          <w:rFonts w:ascii="Arial" w:hAnsi="Arial" w:cs="Arial"/>
          <w:sz w:val="20"/>
          <w:szCs w:val="20"/>
        </w:rPr>
        <w:t>.</w:t>
      </w:r>
      <w:r w:rsidR="00074E9D">
        <w:rPr>
          <w:rStyle w:val="normaltextrun"/>
          <w:rFonts w:ascii="Arial" w:hAnsi="Arial" w:cs="Arial"/>
          <w:sz w:val="20"/>
          <w:szCs w:val="20"/>
        </w:rPr>
        <w:t>O</w:t>
      </w:r>
      <w:r w:rsidR="0075731F">
        <w:rPr>
          <w:rStyle w:val="normaltextrun"/>
          <w:rFonts w:ascii="Arial" w:hAnsi="Arial" w:cs="Arial"/>
          <w:sz w:val="20"/>
          <w:szCs w:val="20"/>
        </w:rPr>
        <w:t>.</w:t>
      </w:r>
      <w:r w:rsidR="00074E9D">
        <w:rPr>
          <w:rStyle w:val="normaltextrun"/>
          <w:rFonts w:ascii="Arial" w:hAnsi="Arial" w:cs="Arial"/>
          <w:sz w:val="20"/>
          <w:szCs w:val="20"/>
        </w:rPr>
        <w:t>D</w:t>
      </w:r>
      <w:r w:rsidRPr="00EE32A7">
        <w:rPr>
          <w:rStyle w:val="normaltextrun"/>
          <w:rFonts w:ascii="Arial" w:hAnsi="Arial" w:cs="Arial"/>
          <w:sz w:val="20"/>
          <w:szCs w:val="20"/>
        </w:rPr>
        <w:t xml:space="preserve"> nurodytas Techninės specifikacijos pried</w:t>
      </w:r>
      <w:r w:rsidR="00A11C9D" w:rsidRPr="00EE32A7">
        <w:rPr>
          <w:rStyle w:val="normaltextrun"/>
          <w:rFonts w:ascii="Arial" w:hAnsi="Arial" w:cs="Arial"/>
          <w:sz w:val="20"/>
          <w:szCs w:val="20"/>
        </w:rPr>
        <w:t xml:space="preserve">e </w:t>
      </w:r>
      <w:r w:rsidRPr="00EE32A7">
        <w:rPr>
          <w:rStyle w:val="normaltextrun"/>
          <w:rFonts w:ascii="Arial" w:hAnsi="Arial" w:cs="Arial"/>
          <w:sz w:val="20"/>
          <w:szCs w:val="20"/>
        </w:rPr>
        <w:t>Nr. 1</w:t>
      </w:r>
      <w:r w:rsidR="00A11C9D" w:rsidRPr="00EE32A7">
        <w:rPr>
          <w:rStyle w:val="normaltextrun"/>
          <w:rFonts w:ascii="Arial" w:hAnsi="Arial" w:cs="Arial"/>
          <w:sz w:val="20"/>
          <w:szCs w:val="20"/>
        </w:rPr>
        <w:t xml:space="preserve"> </w:t>
      </w:r>
      <w:r w:rsidR="00A11C9D" w:rsidRPr="00EE32A7">
        <w:rPr>
          <w:rFonts w:ascii="Arial" w:hAnsi="Arial" w:cs="Arial"/>
          <w:sz w:val="20"/>
          <w:szCs w:val="20"/>
        </w:rPr>
        <w:t>„Maitinimo ir aptarnavimo paslaugų įkainiai</w:t>
      </w:r>
      <w:r w:rsidR="007B21CC">
        <w:rPr>
          <w:rFonts w:ascii="Arial" w:hAnsi="Arial" w:cs="Arial"/>
          <w:sz w:val="20"/>
          <w:szCs w:val="20"/>
        </w:rPr>
        <w:t xml:space="preserve"> </w:t>
      </w:r>
      <w:r w:rsidR="007B21CC">
        <w:rPr>
          <w:rStyle w:val="normaltextrun"/>
          <w:rFonts w:ascii="Arial" w:hAnsi="Arial" w:cs="Arial"/>
          <w:sz w:val="20"/>
          <w:szCs w:val="20"/>
        </w:rPr>
        <w:t>I P.O.D</w:t>
      </w:r>
      <w:r w:rsidR="00A11C9D" w:rsidRPr="00EE32A7">
        <w:rPr>
          <w:rFonts w:ascii="Arial" w:hAnsi="Arial" w:cs="Arial"/>
          <w:sz w:val="20"/>
          <w:szCs w:val="20"/>
        </w:rPr>
        <w:t>“</w:t>
      </w:r>
      <w:r w:rsidRPr="00EE32A7">
        <w:rPr>
          <w:rStyle w:val="normaltextrun"/>
          <w:rFonts w:ascii="Arial" w:hAnsi="Arial" w:cs="Arial"/>
          <w:sz w:val="20"/>
          <w:szCs w:val="20"/>
        </w:rPr>
        <w:t xml:space="preserve"> yra preliminarus, perkama bus pagal </w:t>
      </w:r>
      <w:r w:rsidR="007B21CC">
        <w:rPr>
          <w:rStyle w:val="normaltextrun"/>
          <w:rFonts w:ascii="Arial" w:hAnsi="Arial" w:cs="Arial"/>
          <w:sz w:val="20"/>
          <w:szCs w:val="20"/>
        </w:rPr>
        <w:t xml:space="preserve">Pirkėjo </w:t>
      </w:r>
      <w:r w:rsidRPr="00EE32A7">
        <w:rPr>
          <w:rStyle w:val="normaltextrun"/>
          <w:rFonts w:ascii="Arial" w:hAnsi="Arial" w:cs="Arial"/>
          <w:sz w:val="20"/>
          <w:szCs w:val="20"/>
        </w:rPr>
        <w:t xml:space="preserve">poreikį. </w:t>
      </w:r>
      <w:r w:rsidR="001E14A9" w:rsidRPr="00EE32A7">
        <w:rPr>
          <w:rFonts w:ascii="Arial" w:hAnsi="Arial" w:cs="Arial"/>
          <w:sz w:val="20"/>
          <w:szCs w:val="20"/>
          <w:shd w:val="clear" w:color="auto" w:fill="FFFFFF"/>
        </w:rPr>
        <w:t xml:space="preserve">Sutarties vykdymo metu nurodytas </w:t>
      </w:r>
      <w:r w:rsidR="002025B5">
        <w:rPr>
          <w:rStyle w:val="normaltextrun"/>
          <w:rFonts w:ascii="Arial" w:hAnsi="Arial" w:cs="Arial"/>
          <w:sz w:val="20"/>
          <w:szCs w:val="20"/>
        </w:rPr>
        <w:t>P</w:t>
      </w:r>
      <w:r w:rsidR="00865DE4" w:rsidRPr="00EE32A7">
        <w:rPr>
          <w:rStyle w:val="normaltextrun"/>
          <w:rFonts w:ascii="Arial" w:hAnsi="Arial" w:cs="Arial"/>
          <w:sz w:val="20"/>
          <w:szCs w:val="20"/>
        </w:rPr>
        <w:t xml:space="preserve">aslaugų </w:t>
      </w:r>
      <w:r w:rsidR="001E14A9" w:rsidRPr="00EE32A7">
        <w:rPr>
          <w:rFonts w:ascii="Arial" w:hAnsi="Arial" w:cs="Arial"/>
          <w:sz w:val="20"/>
          <w:szCs w:val="20"/>
          <w:shd w:val="clear" w:color="auto" w:fill="FFFFFF"/>
        </w:rPr>
        <w:t xml:space="preserve">kiekis gali didėti ar mažėti, tačiau </w:t>
      </w:r>
      <w:r w:rsidR="000D3777" w:rsidRPr="00EE32A7">
        <w:rPr>
          <w:rFonts w:ascii="Arial" w:hAnsi="Arial" w:cs="Arial"/>
          <w:sz w:val="20"/>
          <w:szCs w:val="20"/>
          <w:shd w:val="clear" w:color="auto" w:fill="FFFFFF"/>
        </w:rPr>
        <w:t>S</w:t>
      </w:r>
      <w:r w:rsidR="001E14A9" w:rsidRPr="00EE32A7">
        <w:rPr>
          <w:rFonts w:ascii="Arial" w:hAnsi="Arial" w:cs="Arial"/>
          <w:sz w:val="20"/>
          <w:szCs w:val="20"/>
          <w:shd w:val="clear" w:color="auto" w:fill="FFFFFF"/>
        </w:rPr>
        <w:t>utarties vykdymo metu Perkančioji organizacija neįsipareigoja užsakyti viso preliminaraus kiekio ar bet kokios jos dalies.</w:t>
      </w:r>
      <w:r w:rsidR="00974EB8">
        <w:rPr>
          <w:rFonts w:ascii="Arial" w:hAnsi="Arial" w:cs="Arial"/>
          <w:sz w:val="20"/>
          <w:szCs w:val="20"/>
          <w:shd w:val="clear" w:color="auto" w:fill="FFFFFF"/>
        </w:rPr>
        <w:t xml:space="preserve"> </w:t>
      </w:r>
    </w:p>
    <w:p w14:paraId="5DE9DB80" w14:textId="64409A33" w:rsidR="002043A1" w:rsidRPr="002043A1" w:rsidRDefault="00E23596" w:rsidP="006662E0">
      <w:pPr>
        <w:pStyle w:val="paragraph"/>
        <w:spacing w:before="0" w:beforeAutospacing="0" w:after="0" w:afterAutospacing="0" w:line="276" w:lineRule="auto"/>
        <w:jc w:val="both"/>
        <w:textAlignment w:val="baseline"/>
        <w:rPr>
          <w:rFonts w:ascii="Arial" w:hAnsi="Arial" w:cs="Arial"/>
          <w:sz w:val="20"/>
          <w:szCs w:val="20"/>
          <w:shd w:val="clear" w:color="auto" w:fill="FFFFFF"/>
        </w:rPr>
      </w:pPr>
      <w:r>
        <w:rPr>
          <w:rStyle w:val="normaltextrun"/>
          <w:rFonts w:ascii="Arial" w:hAnsi="Arial" w:cs="Arial"/>
          <w:sz w:val="20"/>
          <w:szCs w:val="20"/>
        </w:rPr>
        <w:t>P</w:t>
      </w:r>
      <w:r w:rsidR="002043A1" w:rsidRPr="00EE32A7">
        <w:rPr>
          <w:rStyle w:val="normaltextrun"/>
          <w:rFonts w:ascii="Arial" w:hAnsi="Arial" w:cs="Arial"/>
          <w:sz w:val="20"/>
          <w:szCs w:val="20"/>
        </w:rPr>
        <w:t>aslaugų kiekis</w:t>
      </w:r>
      <w:r w:rsidR="00494C46">
        <w:rPr>
          <w:rStyle w:val="normaltextrun"/>
          <w:rFonts w:ascii="Arial" w:hAnsi="Arial" w:cs="Arial"/>
          <w:sz w:val="20"/>
          <w:szCs w:val="20"/>
        </w:rPr>
        <w:t xml:space="preserve"> </w:t>
      </w:r>
      <w:r>
        <w:rPr>
          <w:rStyle w:val="normaltextrun"/>
          <w:rFonts w:ascii="Arial" w:hAnsi="Arial" w:cs="Arial"/>
          <w:sz w:val="20"/>
          <w:szCs w:val="20"/>
        </w:rPr>
        <w:t>(įskaitant patiekalus ir gėrimus)</w:t>
      </w:r>
      <w:r w:rsidR="002043A1">
        <w:rPr>
          <w:rStyle w:val="normaltextrun"/>
          <w:rFonts w:ascii="Arial" w:hAnsi="Arial" w:cs="Arial"/>
          <w:sz w:val="20"/>
          <w:szCs w:val="20"/>
        </w:rPr>
        <w:t xml:space="preserve"> II P</w:t>
      </w:r>
      <w:r w:rsidR="0075731F">
        <w:rPr>
          <w:rStyle w:val="normaltextrun"/>
          <w:rFonts w:ascii="Arial" w:hAnsi="Arial" w:cs="Arial"/>
          <w:sz w:val="20"/>
          <w:szCs w:val="20"/>
        </w:rPr>
        <w:t>.</w:t>
      </w:r>
      <w:r w:rsidR="002043A1">
        <w:rPr>
          <w:rStyle w:val="normaltextrun"/>
          <w:rFonts w:ascii="Arial" w:hAnsi="Arial" w:cs="Arial"/>
          <w:sz w:val="20"/>
          <w:szCs w:val="20"/>
        </w:rPr>
        <w:t>O</w:t>
      </w:r>
      <w:r w:rsidR="0075731F">
        <w:rPr>
          <w:rStyle w:val="normaltextrun"/>
          <w:rFonts w:ascii="Arial" w:hAnsi="Arial" w:cs="Arial"/>
          <w:sz w:val="20"/>
          <w:szCs w:val="20"/>
        </w:rPr>
        <w:t>.</w:t>
      </w:r>
      <w:r w:rsidR="002043A1">
        <w:rPr>
          <w:rStyle w:val="normaltextrun"/>
          <w:rFonts w:ascii="Arial" w:hAnsi="Arial" w:cs="Arial"/>
          <w:sz w:val="20"/>
          <w:szCs w:val="20"/>
        </w:rPr>
        <w:t>D</w:t>
      </w:r>
      <w:r w:rsidR="002043A1" w:rsidRPr="00EE32A7">
        <w:rPr>
          <w:rStyle w:val="normaltextrun"/>
          <w:rFonts w:ascii="Arial" w:hAnsi="Arial" w:cs="Arial"/>
          <w:sz w:val="20"/>
          <w:szCs w:val="20"/>
        </w:rPr>
        <w:t xml:space="preserve"> nurodytas Techninės specifikacijos priede Nr. </w:t>
      </w:r>
      <w:r w:rsidR="00841E43">
        <w:rPr>
          <w:rStyle w:val="normaltextrun"/>
          <w:rFonts w:ascii="Arial" w:hAnsi="Arial" w:cs="Arial"/>
          <w:sz w:val="20"/>
          <w:szCs w:val="20"/>
        </w:rPr>
        <w:t>2</w:t>
      </w:r>
      <w:r w:rsidR="002043A1" w:rsidRPr="00EE32A7">
        <w:rPr>
          <w:rStyle w:val="normaltextrun"/>
          <w:rFonts w:ascii="Arial" w:hAnsi="Arial" w:cs="Arial"/>
          <w:sz w:val="20"/>
          <w:szCs w:val="20"/>
        </w:rPr>
        <w:t xml:space="preserve"> </w:t>
      </w:r>
      <w:r w:rsidR="002043A1" w:rsidRPr="00EE32A7">
        <w:rPr>
          <w:rFonts w:ascii="Arial" w:hAnsi="Arial" w:cs="Arial"/>
          <w:sz w:val="20"/>
          <w:szCs w:val="20"/>
        </w:rPr>
        <w:t>„Maitinimo ir aptarnavimo paslaugų įkainiai</w:t>
      </w:r>
      <w:r>
        <w:rPr>
          <w:rFonts w:ascii="Arial" w:hAnsi="Arial" w:cs="Arial"/>
          <w:sz w:val="20"/>
          <w:szCs w:val="20"/>
        </w:rPr>
        <w:t xml:space="preserve"> </w:t>
      </w:r>
      <w:r>
        <w:rPr>
          <w:rStyle w:val="normaltextrun"/>
          <w:rFonts w:ascii="Arial" w:hAnsi="Arial" w:cs="Arial"/>
          <w:sz w:val="20"/>
          <w:szCs w:val="20"/>
        </w:rPr>
        <w:t>II P.O.D</w:t>
      </w:r>
      <w:r w:rsidR="002043A1" w:rsidRPr="00EE32A7">
        <w:rPr>
          <w:rFonts w:ascii="Arial" w:hAnsi="Arial" w:cs="Arial"/>
          <w:sz w:val="20"/>
          <w:szCs w:val="20"/>
        </w:rPr>
        <w:t>“</w:t>
      </w:r>
      <w:r w:rsidR="002043A1" w:rsidRPr="00EE32A7">
        <w:rPr>
          <w:rStyle w:val="normaltextrun"/>
          <w:rFonts w:ascii="Arial" w:hAnsi="Arial" w:cs="Arial"/>
          <w:sz w:val="20"/>
          <w:szCs w:val="20"/>
        </w:rPr>
        <w:t xml:space="preserve"> yra preliminarus, perkama bus pagal </w:t>
      </w:r>
      <w:r>
        <w:rPr>
          <w:rStyle w:val="normaltextrun"/>
          <w:rFonts w:ascii="Arial" w:hAnsi="Arial" w:cs="Arial"/>
          <w:sz w:val="20"/>
          <w:szCs w:val="20"/>
        </w:rPr>
        <w:t xml:space="preserve">Pirkėjo </w:t>
      </w:r>
      <w:r w:rsidR="002043A1" w:rsidRPr="00EE32A7">
        <w:rPr>
          <w:rStyle w:val="normaltextrun"/>
          <w:rFonts w:ascii="Arial" w:hAnsi="Arial" w:cs="Arial"/>
          <w:sz w:val="20"/>
          <w:szCs w:val="20"/>
        </w:rPr>
        <w:t xml:space="preserve">poreikį. </w:t>
      </w:r>
      <w:r w:rsidR="002043A1" w:rsidRPr="00EE32A7">
        <w:rPr>
          <w:rFonts w:ascii="Arial" w:hAnsi="Arial" w:cs="Arial"/>
          <w:sz w:val="20"/>
          <w:szCs w:val="20"/>
          <w:shd w:val="clear" w:color="auto" w:fill="FFFFFF"/>
        </w:rPr>
        <w:t xml:space="preserve">Sutarties vykdymo metu nurodytas </w:t>
      </w:r>
      <w:r w:rsidR="00B139F8">
        <w:rPr>
          <w:rStyle w:val="normaltextrun"/>
          <w:rFonts w:ascii="Arial" w:hAnsi="Arial" w:cs="Arial"/>
          <w:sz w:val="20"/>
          <w:szCs w:val="20"/>
        </w:rPr>
        <w:t>P</w:t>
      </w:r>
      <w:r w:rsidR="002043A1" w:rsidRPr="00EE32A7">
        <w:rPr>
          <w:rStyle w:val="normaltextrun"/>
          <w:rFonts w:ascii="Arial" w:hAnsi="Arial" w:cs="Arial"/>
          <w:sz w:val="20"/>
          <w:szCs w:val="20"/>
        </w:rPr>
        <w:t xml:space="preserve">aslaugų </w:t>
      </w:r>
      <w:r w:rsidR="002043A1" w:rsidRPr="00EE32A7">
        <w:rPr>
          <w:rFonts w:ascii="Arial" w:hAnsi="Arial" w:cs="Arial"/>
          <w:sz w:val="20"/>
          <w:szCs w:val="20"/>
          <w:shd w:val="clear" w:color="auto" w:fill="FFFFFF"/>
        </w:rPr>
        <w:t>kiekis gali didėti ar mažėti, tačiau Sutarties vykdymo metu Perkančioji organizacija neįsipareigoja užsakyti viso preliminaraus kiekio ar bet kokios jos dalies.</w:t>
      </w:r>
    </w:p>
    <w:p w14:paraId="7AD75B80" w14:textId="5FB16A6C" w:rsidR="00EC1D73" w:rsidRPr="00EE32A7" w:rsidRDefault="00EC1D73" w:rsidP="006662E0">
      <w:pPr>
        <w:pStyle w:val="paragraph"/>
        <w:spacing w:before="0" w:beforeAutospacing="0" w:after="0" w:afterAutospacing="0" w:line="276" w:lineRule="auto"/>
        <w:jc w:val="both"/>
        <w:textAlignment w:val="baseline"/>
        <w:rPr>
          <w:rFonts w:ascii="Arial" w:hAnsi="Arial" w:cs="Arial"/>
          <w:sz w:val="20"/>
          <w:szCs w:val="20"/>
        </w:rPr>
      </w:pPr>
      <w:r w:rsidRPr="00EE32A7">
        <w:rPr>
          <w:rStyle w:val="normaltextrun"/>
          <w:rFonts w:ascii="Arial" w:hAnsi="Arial" w:cs="Arial"/>
          <w:sz w:val="20"/>
          <w:szCs w:val="20"/>
        </w:rPr>
        <w:t>2.</w:t>
      </w:r>
      <w:r w:rsidR="0070689F" w:rsidRPr="00EE32A7">
        <w:rPr>
          <w:rStyle w:val="normaltextrun"/>
          <w:rFonts w:ascii="Arial" w:hAnsi="Arial" w:cs="Arial"/>
          <w:sz w:val="20"/>
          <w:szCs w:val="20"/>
        </w:rPr>
        <w:t>7</w:t>
      </w:r>
      <w:r w:rsidRPr="00EE32A7">
        <w:rPr>
          <w:rStyle w:val="normaltextrun"/>
          <w:rFonts w:ascii="Arial" w:hAnsi="Arial" w:cs="Arial"/>
          <w:sz w:val="20"/>
          <w:szCs w:val="20"/>
        </w:rPr>
        <w:t xml:space="preserve">. </w:t>
      </w:r>
      <w:r w:rsidR="0049296E" w:rsidRPr="00EE32A7">
        <w:rPr>
          <w:rStyle w:val="normaltextrun"/>
          <w:rFonts w:ascii="Arial" w:hAnsi="Arial" w:cs="Arial"/>
          <w:sz w:val="20"/>
          <w:szCs w:val="20"/>
        </w:rPr>
        <w:t>Techninės specifikacijos priede Nr. 1</w:t>
      </w:r>
      <w:r w:rsidR="00841E43">
        <w:rPr>
          <w:rStyle w:val="normaltextrun"/>
          <w:rFonts w:ascii="Arial" w:hAnsi="Arial" w:cs="Arial"/>
          <w:sz w:val="20"/>
          <w:szCs w:val="20"/>
        </w:rPr>
        <w:t xml:space="preserve"> </w:t>
      </w:r>
      <w:r w:rsidR="002464A1" w:rsidRPr="00EE32A7">
        <w:rPr>
          <w:rFonts w:ascii="Arial" w:hAnsi="Arial" w:cs="Arial"/>
          <w:sz w:val="20"/>
          <w:szCs w:val="20"/>
        </w:rPr>
        <w:t>„Maitinimo ir aptarnavimo paslaugų įkainiai</w:t>
      </w:r>
      <w:r w:rsidR="002464A1">
        <w:rPr>
          <w:rFonts w:ascii="Arial" w:hAnsi="Arial" w:cs="Arial"/>
          <w:sz w:val="20"/>
          <w:szCs w:val="20"/>
        </w:rPr>
        <w:t xml:space="preserve"> </w:t>
      </w:r>
      <w:r w:rsidR="002464A1">
        <w:rPr>
          <w:rStyle w:val="normaltextrun"/>
          <w:rFonts w:ascii="Arial" w:hAnsi="Arial" w:cs="Arial"/>
          <w:sz w:val="20"/>
          <w:szCs w:val="20"/>
        </w:rPr>
        <w:t>I P.O.D</w:t>
      </w:r>
      <w:r w:rsidR="002464A1" w:rsidRPr="00EE32A7">
        <w:rPr>
          <w:rFonts w:ascii="Arial" w:hAnsi="Arial" w:cs="Arial"/>
          <w:sz w:val="20"/>
          <w:szCs w:val="20"/>
        </w:rPr>
        <w:t>“</w:t>
      </w:r>
      <w:r w:rsidR="002464A1" w:rsidDel="002464A1">
        <w:rPr>
          <w:rStyle w:val="normaltextrun"/>
          <w:rFonts w:ascii="Arial" w:hAnsi="Arial" w:cs="Arial"/>
          <w:sz w:val="20"/>
          <w:szCs w:val="20"/>
        </w:rPr>
        <w:t xml:space="preserve"> </w:t>
      </w:r>
      <w:r w:rsidR="00B9243C">
        <w:rPr>
          <w:rStyle w:val="normaltextrun"/>
          <w:rFonts w:ascii="Arial" w:hAnsi="Arial" w:cs="Arial"/>
          <w:sz w:val="20"/>
          <w:szCs w:val="20"/>
        </w:rPr>
        <w:t xml:space="preserve">ir priede Nr. 2 </w:t>
      </w:r>
      <w:r w:rsidR="002464A1" w:rsidRPr="00EE32A7">
        <w:rPr>
          <w:rFonts w:ascii="Arial" w:hAnsi="Arial" w:cs="Arial"/>
          <w:sz w:val="20"/>
          <w:szCs w:val="20"/>
        </w:rPr>
        <w:t>„Maitinimo ir aptarnavimo paslaugų įkainiai</w:t>
      </w:r>
      <w:r w:rsidR="002464A1">
        <w:rPr>
          <w:rFonts w:ascii="Arial" w:hAnsi="Arial" w:cs="Arial"/>
          <w:sz w:val="20"/>
          <w:szCs w:val="20"/>
        </w:rPr>
        <w:t xml:space="preserve"> </w:t>
      </w:r>
      <w:r w:rsidR="002464A1">
        <w:rPr>
          <w:rStyle w:val="normaltextrun"/>
          <w:rFonts w:ascii="Arial" w:hAnsi="Arial" w:cs="Arial"/>
          <w:sz w:val="20"/>
          <w:szCs w:val="20"/>
        </w:rPr>
        <w:t>II P.O.D</w:t>
      </w:r>
      <w:r w:rsidR="002464A1" w:rsidRPr="00EE32A7">
        <w:rPr>
          <w:rFonts w:ascii="Arial" w:hAnsi="Arial" w:cs="Arial"/>
          <w:sz w:val="20"/>
          <w:szCs w:val="20"/>
        </w:rPr>
        <w:t>“</w:t>
      </w:r>
      <w:r w:rsidR="0049296E" w:rsidRPr="00EE32A7">
        <w:rPr>
          <w:rFonts w:ascii="Arial" w:hAnsi="Arial" w:cs="Arial"/>
          <w:sz w:val="20"/>
          <w:szCs w:val="20"/>
        </w:rPr>
        <w:t xml:space="preserve"> </w:t>
      </w:r>
      <w:r w:rsidRPr="00EE32A7">
        <w:rPr>
          <w:rStyle w:val="normaltextrun"/>
          <w:rFonts w:ascii="Arial" w:hAnsi="Arial" w:cs="Arial"/>
          <w:sz w:val="20"/>
          <w:szCs w:val="20"/>
        </w:rPr>
        <w:t xml:space="preserve">nurodyta pasiūlymo palyginamoji kaina, pagal kurią bus nustatytas pirkimo laimėtojas. </w:t>
      </w:r>
      <w:r w:rsidR="0049296E" w:rsidRPr="00EE32A7">
        <w:rPr>
          <w:rStyle w:val="normaltextrun"/>
          <w:rFonts w:ascii="Arial" w:hAnsi="Arial" w:cs="Arial"/>
          <w:sz w:val="20"/>
          <w:szCs w:val="20"/>
        </w:rPr>
        <w:t>Techninės specifikacijos priede Nr. 1</w:t>
      </w:r>
      <w:r w:rsidR="0075731F">
        <w:rPr>
          <w:rStyle w:val="normaltextrun"/>
          <w:rFonts w:ascii="Arial" w:hAnsi="Arial" w:cs="Arial"/>
          <w:sz w:val="20"/>
          <w:szCs w:val="20"/>
        </w:rPr>
        <w:t xml:space="preserve"> </w:t>
      </w:r>
      <w:r w:rsidR="00FA233C" w:rsidRPr="00EE32A7">
        <w:rPr>
          <w:rFonts w:ascii="Arial" w:hAnsi="Arial" w:cs="Arial"/>
          <w:sz w:val="20"/>
          <w:szCs w:val="20"/>
        </w:rPr>
        <w:t>„Maitinimo ir aptarnavimo paslaugų įkainiai</w:t>
      </w:r>
      <w:r w:rsidR="00FA233C">
        <w:rPr>
          <w:rFonts w:ascii="Arial" w:hAnsi="Arial" w:cs="Arial"/>
          <w:sz w:val="20"/>
          <w:szCs w:val="20"/>
        </w:rPr>
        <w:t xml:space="preserve"> </w:t>
      </w:r>
      <w:r w:rsidR="00FA233C">
        <w:rPr>
          <w:rStyle w:val="normaltextrun"/>
          <w:rFonts w:ascii="Arial" w:hAnsi="Arial" w:cs="Arial"/>
          <w:sz w:val="20"/>
          <w:szCs w:val="20"/>
        </w:rPr>
        <w:t>I P.O.D</w:t>
      </w:r>
      <w:r w:rsidR="00FA233C" w:rsidRPr="00EE32A7">
        <w:rPr>
          <w:rFonts w:ascii="Arial" w:hAnsi="Arial" w:cs="Arial"/>
          <w:sz w:val="20"/>
          <w:szCs w:val="20"/>
        </w:rPr>
        <w:t>“</w:t>
      </w:r>
      <w:r w:rsidR="00FA233C" w:rsidDel="002464A1">
        <w:rPr>
          <w:rStyle w:val="normaltextrun"/>
          <w:rFonts w:ascii="Arial" w:hAnsi="Arial" w:cs="Arial"/>
          <w:sz w:val="20"/>
          <w:szCs w:val="20"/>
        </w:rPr>
        <w:t xml:space="preserve"> </w:t>
      </w:r>
      <w:r w:rsidR="00FD2082">
        <w:rPr>
          <w:rStyle w:val="normaltextrun"/>
          <w:rFonts w:ascii="Arial" w:hAnsi="Arial" w:cs="Arial"/>
          <w:sz w:val="20"/>
          <w:szCs w:val="20"/>
        </w:rPr>
        <w:t xml:space="preserve">ir priede Nr. 2 </w:t>
      </w:r>
      <w:r w:rsidR="00FA233C" w:rsidRPr="00EE32A7">
        <w:rPr>
          <w:rFonts w:ascii="Arial" w:hAnsi="Arial" w:cs="Arial"/>
          <w:sz w:val="20"/>
          <w:szCs w:val="20"/>
        </w:rPr>
        <w:t>„Maitinimo ir aptarnavimo paslaugų įkainiai</w:t>
      </w:r>
      <w:r w:rsidR="00FA233C">
        <w:rPr>
          <w:rFonts w:ascii="Arial" w:hAnsi="Arial" w:cs="Arial"/>
          <w:sz w:val="20"/>
          <w:szCs w:val="20"/>
        </w:rPr>
        <w:t xml:space="preserve"> </w:t>
      </w:r>
      <w:r w:rsidR="00FA233C">
        <w:rPr>
          <w:rStyle w:val="normaltextrun"/>
          <w:rFonts w:ascii="Arial" w:hAnsi="Arial" w:cs="Arial"/>
          <w:sz w:val="20"/>
          <w:szCs w:val="20"/>
        </w:rPr>
        <w:t>II P.O.D</w:t>
      </w:r>
      <w:r w:rsidR="00FA233C" w:rsidRPr="00EE32A7">
        <w:rPr>
          <w:rFonts w:ascii="Arial" w:hAnsi="Arial" w:cs="Arial"/>
          <w:sz w:val="20"/>
          <w:szCs w:val="20"/>
        </w:rPr>
        <w:t>“</w:t>
      </w:r>
      <w:r w:rsidR="00FA233C">
        <w:rPr>
          <w:rStyle w:val="normaltextrun"/>
          <w:rFonts w:ascii="Arial" w:hAnsi="Arial" w:cs="Arial"/>
          <w:sz w:val="20"/>
          <w:szCs w:val="20"/>
        </w:rPr>
        <w:t xml:space="preserve"> </w:t>
      </w:r>
      <w:r w:rsidRPr="00EE32A7">
        <w:rPr>
          <w:rStyle w:val="normaltextrun"/>
          <w:rFonts w:ascii="Arial" w:hAnsi="Arial" w:cs="Arial"/>
          <w:sz w:val="20"/>
          <w:szCs w:val="20"/>
        </w:rPr>
        <w:t xml:space="preserve">pateikti įkainiai bus įtraukiami į numatomą sudaryti Sutartį, o pasiūlymo palyginamoji kaina yra skirta tik pasiūlymams palyginti ir laimėtojui nustatyti, todėl į Sutartį įtraukiama nebus. </w:t>
      </w:r>
    </w:p>
    <w:p w14:paraId="6CC54D6C" w14:textId="25E7E873" w:rsidR="004B55FF" w:rsidRPr="00EE32A7" w:rsidRDefault="00A02314" w:rsidP="006662E0">
      <w:pPr>
        <w:tabs>
          <w:tab w:val="left" w:pos="567"/>
        </w:tabs>
        <w:spacing w:after="0" w:line="276" w:lineRule="auto"/>
        <w:jc w:val="both"/>
        <w:rPr>
          <w:rFonts w:ascii="Arial" w:hAnsi="Arial" w:cs="Arial"/>
          <w:sz w:val="20"/>
          <w:szCs w:val="20"/>
        </w:rPr>
      </w:pPr>
      <w:r w:rsidRPr="00EE32A7">
        <w:rPr>
          <w:rFonts w:ascii="Arial" w:hAnsi="Arial" w:cs="Arial"/>
          <w:sz w:val="20"/>
          <w:szCs w:val="20"/>
        </w:rPr>
        <w:t>2.</w:t>
      </w:r>
      <w:r w:rsidR="00DE13E5" w:rsidRPr="00EE32A7">
        <w:rPr>
          <w:rFonts w:ascii="Arial" w:hAnsi="Arial" w:cs="Arial"/>
          <w:sz w:val="20"/>
          <w:szCs w:val="20"/>
        </w:rPr>
        <w:t>7</w:t>
      </w:r>
      <w:r w:rsidRPr="00EE32A7">
        <w:rPr>
          <w:rFonts w:ascii="Arial" w:hAnsi="Arial" w:cs="Arial"/>
          <w:sz w:val="20"/>
          <w:szCs w:val="20"/>
        </w:rPr>
        <w:t xml:space="preserve">. </w:t>
      </w:r>
      <w:r w:rsidR="004A0C48" w:rsidRPr="00EE32A7">
        <w:rPr>
          <w:rFonts w:ascii="Arial" w:hAnsi="Arial" w:cs="Arial"/>
          <w:sz w:val="20"/>
          <w:szCs w:val="20"/>
        </w:rPr>
        <w:t>Užsakymų teikimo tvarka</w:t>
      </w:r>
      <w:r w:rsidR="004B55FF" w:rsidRPr="00EE32A7">
        <w:rPr>
          <w:rFonts w:ascii="Arial" w:hAnsi="Arial" w:cs="Arial"/>
          <w:sz w:val="20"/>
          <w:szCs w:val="20"/>
        </w:rPr>
        <w:t>:</w:t>
      </w:r>
    </w:p>
    <w:p w14:paraId="1392323D" w14:textId="76C9F44B" w:rsidR="00130DCD" w:rsidRPr="00EE32A7" w:rsidRDefault="00BB564D" w:rsidP="006662E0">
      <w:pPr>
        <w:tabs>
          <w:tab w:val="left" w:pos="567"/>
        </w:tabs>
        <w:spacing w:after="0" w:line="276" w:lineRule="auto"/>
        <w:jc w:val="both"/>
        <w:rPr>
          <w:rFonts w:ascii="Arial" w:hAnsi="Arial" w:cs="Arial"/>
          <w:sz w:val="20"/>
          <w:szCs w:val="20"/>
        </w:rPr>
      </w:pPr>
      <w:r w:rsidRPr="00EE32A7">
        <w:rPr>
          <w:rFonts w:ascii="Arial" w:hAnsi="Arial" w:cs="Arial"/>
          <w:sz w:val="20"/>
          <w:szCs w:val="20"/>
        </w:rPr>
        <w:t>2.</w:t>
      </w:r>
      <w:r w:rsidR="00DE13E5" w:rsidRPr="00EE32A7">
        <w:rPr>
          <w:rFonts w:ascii="Arial" w:hAnsi="Arial" w:cs="Arial"/>
          <w:sz w:val="20"/>
          <w:szCs w:val="20"/>
        </w:rPr>
        <w:t>7</w:t>
      </w:r>
      <w:r w:rsidRPr="00EE32A7">
        <w:rPr>
          <w:rFonts w:ascii="Arial" w:hAnsi="Arial" w:cs="Arial"/>
          <w:sz w:val="20"/>
          <w:szCs w:val="20"/>
        </w:rPr>
        <w:t>.1.</w:t>
      </w:r>
      <w:r w:rsidR="008D4740" w:rsidRPr="00EE32A7">
        <w:rPr>
          <w:rFonts w:ascii="Arial" w:hAnsi="Arial" w:cs="Arial"/>
          <w:sz w:val="20"/>
          <w:szCs w:val="20"/>
        </w:rPr>
        <w:t xml:space="preserve"> </w:t>
      </w:r>
      <w:r w:rsidR="0053767D">
        <w:rPr>
          <w:rFonts w:ascii="Arial" w:hAnsi="Arial" w:cs="Arial"/>
          <w:sz w:val="20"/>
          <w:szCs w:val="20"/>
        </w:rPr>
        <w:t>P</w:t>
      </w:r>
      <w:r w:rsidR="00E30CF3" w:rsidRPr="00EE32A7">
        <w:rPr>
          <w:rFonts w:ascii="Arial" w:hAnsi="Arial" w:cs="Arial"/>
          <w:sz w:val="20"/>
          <w:szCs w:val="20"/>
        </w:rPr>
        <w:t>aslaug</w:t>
      </w:r>
      <w:r w:rsidR="00496E95" w:rsidRPr="00EE32A7">
        <w:rPr>
          <w:rFonts w:ascii="Arial" w:hAnsi="Arial" w:cs="Arial"/>
          <w:sz w:val="20"/>
          <w:szCs w:val="20"/>
        </w:rPr>
        <w:t>os</w:t>
      </w:r>
      <w:r w:rsidR="008D4740" w:rsidRPr="00EE32A7">
        <w:rPr>
          <w:rFonts w:ascii="Arial" w:hAnsi="Arial" w:cs="Arial"/>
          <w:sz w:val="20"/>
          <w:szCs w:val="20"/>
        </w:rPr>
        <w:t xml:space="preserve"> </w:t>
      </w:r>
      <w:r w:rsidR="00BE1CB9">
        <w:rPr>
          <w:rFonts w:ascii="Arial" w:hAnsi="Arial" w:cs="Arial"/>
          <w:sz w:val="20"/>
          <w:szCs w:val="20"/>
        </w:rPr>
        <w:t xml:space="preserve">turės būti </w:t>
      </w:r>
      <w:r w:rsidR="00E30CF3" w:rsidRPr="00EE32A7">
        <w:rPr>
          <w:rFonts w:ascii="Arial" w:hAnsi="Arial" w:cs="Arial"/>
          <w:sz w:val="20"/>
          <w:szCs w:val="20"/>
        </w:rPr>
        <w:t>teiki</w:t>
      </w:r>
      <w:r w:rsidR="00227FDA" w:rsidRPr="00EE32A7">
        <w:rPr>
          <w:rFonts w:ascii="Arial" w:hAnsi="Arial" w:cs="Arial"/>
          <w:sz w:val="20"/>
          <w:szCs w:val="20"/>
        </w:rPr>
        <w:t>amos</w:t>
      </w:r>
      <w:r w:rsidR="00E30CF3" w:rsidRPr="00EE32A7">
        <w:rPr>
          <w:rFonts w:ascii="Arial" w:hAnsi="Arial" w:cs="Arial"/>
          <w:sz w:val="20"/>
          <w:szCs w:val="20"/>
        </w:rPr>
        <w:t xml:space="preserve"> </w:t>
      </w:r>
      <w:r w:rsidR="007164F3" w:rsidRPr="00EE32A7">
        <w:rPr>
          <w:rFonts w:ascii="Arial" w:hAnsi="Arial" w:cs="Arial"/>
          <w:sz w:val="20"/>
          <w:szCs w:val="20"/>
        </w:rPr>
        <w:t xml:space="preserve">pagal </w:t>
      </w:r>
      <w:r w:rsidR="008B18C8" w:rsidRPr="00EE32A7">
        <w:rPr>
          <w:rFonts w:ascii="Arial" w:hAnsi="Arial" w:cs="Arial"/>
          <w:sz w:val="20"/>
          <w:szCs w:val="20"/>
        </w:rPr>
        <w:t xml:space="preserve">konkrečius </w:t>
      </w:r>
      <w:r w:rsidR="007164F3" w:rsidRPr="00EE32A7">
        <w:rPr>
          <w:rFonts w:ascii="Arial" w:hAnsi="Arial" w:cs="Arial"/>
          <w:sz w:val="20"/>
          <w:szCs w:val="20"/>
        </w:rPr>
        <w:t>Pirkėjo</w:t>
      </w:r>
      <w:r w:rsidR="00E30CF3" w:rsidRPr="00EE32A7">
        <w:rPr>
          <w:rFonts w:ascii="Arial" w:hAnsi="Arial" w:cs="Arial"/>
          <w:sz w:val="20"/>
          <w:szCs w:val="20"/>
        </w:rPr>
        <w:t xml:space="preserve"> užsakym</w:t>
      </w:r>
      <w:r w:rsidR="007164F3" w:rsidRPr="00EE32A7">
        <w:rPr>
          <w:rFonts w:ascii="Arial" w:hAnsi="Arial" w:cs="Arial"/>
          <w:sz w:val="20"/>
          <w:szCs w:val="20"/>
        </w:rPr>
        <w:t>us</w:t>
      </w:r>
      <w:r w:rsidR="006157E6" w:rsidRPr="00EE32A7">
        <w:rPr>
          <w:rFonts w:ascii="Arial" w:hAnsi="Arial" w:cs="Arial"/>
          <w:sz w:val="20"/>
          <w:szCs w:val="20"/>
        </w:rPr>
        <w:t>, teikiamus</w:t>
      </w:r>
      <w:r w:rsidR="007164F3" w:rsidRPr="00EE32A7">
        <w:rPr>
          <w:rFonts w:ascii="Arial" w:hAnsi="Arial" w:cs="Arial"/>
          <w:sz w:val="20"/>
          <w:szCs w:val="20"/>
        </w:rPr>
        <w:t xml:space="preserve"> </w:t>
      </w:r>
      <w:r w:rsidR="00E30CF3" w:rsidRPr="00EE32A7">
        <w:rPr>
          <w:rFonts w:ascii="Arial" w:hAnsi="Arial" w:cs="Arial"/>
          <w:sz w:val="20"/>
          <w:szCs w:val="20"/>
        </w:rPr>
        <w:t xml:space="preserve">pagal </w:t>
      </w:r>
      <w:r w:rsidR="00F255DA" w:rsidRPr="00EE32A7">
        <w:rPr>
          <w:rFonts w:ascii="Arial" w:hAnsi="Arial" w:cs="Arial"/>
          <w:sz w:val="20"/>
          <w:szCs w:val="20"/>
        </w:rPr>
        <w:t xml:space="preserve">Pirkėjo </w:t>
      </w:r>
      <w:r w:rsidR="00E30CF3" w:rsidRPr="00EE32A7">
        <w:rPr>
          <w:rFonts w:ascii="Arial" w:hAnsi="Arial" w:cs="Arial"/>
          <w:sz w:val="20"/>
          <w:szCs w:val="20"/>
        </w:rPr>
        <w:t>poreikį.</w:t>
      </w:r>
    </w:p>
    <w:p w14:paraId="6A9DFA4A" w14:textId="5EAAA5A0" w:rsidR="004A0C48" w:rsidRPr="00215AC2" w:rsidRDefault="009B283C" w:rsidP="00215AC2">
      <w:pPr>
        <w:jc w:val="both"/>
        <w:rPr>
          <w:rFonts w:ascii="Arial" w:hAnsi="Arial" w:cs="Arial"/>
          <w:kern w:val="2"/>
          <w:sz w:val="20"/>
        </w:rPr>
      </w:pPr>
      <w:r w:rsidRPr="00EE32A7">
        <w:rPr>
          <w:rFonts w:ascii="Arial" w:hAnsi="Arial" w:cs="Arial"/>
          <w:sz w:val="20"/>
          <w:szCs w:val="20"/>
        </w:rPr>
        <w:t xml:space="preserve">2.8. </w:t>
      </w:r>
      <w:r w:rsidR="00DB5A1E" w:rsidRPr="00DB5A1E">
        <w:rPr>
          <w:rFonts w:ascii="Arial" w:hAnsi="Arial" w:cs="Arial"/>
          <w:sz w:val="20"/>
          <w:szCs w:val="20"/>
        </w:rPr>
        <w:t>Tuo atveju, kai renginio pobūdis reikalauja papildomų paslaugų ar priemonių</w:t>
      </w:r>
      <w:r w:rsidR="00EE7762">
        <w:rPr>
          <w:rFonts w:ascii="Arial" w:hAnsi="Arial" w:cs="Arial"/>
          <w:sz w:val="20"/>
          <w:szCs w:val="20"/>
        </w:rPr>
        <w:t>, kuri</w:t>
      </w:r>
      <w:r w:rsidR="007E74A6">
        <w:rPr>
          <w:rFonts w:ascii="Arial" w:hAnsi="Arial" w:cs="Arial"/>
          <w:sz w:val="20"/>
          <w:szCs w:val="20"/>
        </w:rPr>
        <w:t>ų įkainiai</w:t>
      </w:r>
      <w:r w:rsidR="00EE7762">
        <w:rPr>
          <w:rFonts w:ascii="Arial" w:hAnsi="Arial" w:cs="Arial"/>
          <w:sz w:val="20"/>
          <w:szCs w:val="20"/>
        </w:rPr>
        <w:t xml:space="preserve"> nenumatyt</w:t>
      </w:r>
      <w:r w:rsidR="007E74A6">
        <w:rPr>
          <w:rFonts w:ascii="Arial" w:hAnsi="Arial" w:cs="Arial"/>
          <w:sz w:val="20"/>
          <w:szCs w:val="20"/>
        </w:rPr>
        <w:t>i</w:t>
      </w:r>
      <w:r w:rsidR="00EE7762">
        <w:rPr>
          <w:rFonts w:ascii="Arial" w:hAnsi="Arial" w:cs="Arial"/>
          <w:sz w:val="20"/>
          <w:szCs w:val="20"/>
        </w:rPr>
        <w:t xml:space="preserve"> </w:t>
      </w:r>
      <w:r w:rsidR="007E74A6" w:rsidRPr="00EE32A7">
        <w:rPr>
          <w:rStyle w:val="normaltextrun"/>
          <w:rFonts w:ascii="Arial" w:hAnsi="Arial" w:cs="Arial"/>
          <w:sz w:val="20"/>
          <w:szCs w:val="20"/>
        </w:rPr>
        <w:t>Techninės specifikacijos priede Nr. 1</w:t>
      </w:r>
      <w:r w:rsidR="007E74A6">
        <w:rPr>
          <w:rStyle w:val="normaltextrun"/>
          <w:rFonts w:ascii="Arial" w:hAnsi="Arial" w:cs="Arial"/>
          <w:sz w:val="20"/>
          <w:szCs w:val="20"/>
        </w:rPr>
        <w:t xml:space="preserve"> </w:t>
      </w:r>
      <w:r w:rsidR="00B827B9" w:rsidRPr="00EE32A7">
        <w:rPr>
          <w:rFonts w:ascii="Arial" w:hAnsi="Arial" w:cs="Arial"/>
          <w:sz w:val="20"/>
          <w:szCs w:val="20"/>
        </w:rPr>
        <w:t>„Maitinimo ir aptarnavimo paslaugų įkainiai</w:t>
      </w:r>
      <w:r w:rsidR="00B827B9">
        <w:rPr>
          <w:rFonts w:ascii="Arial" w:hAnsi="Arial" w:cs="Arial"/>
          <w:sz w:val="20"/>
          <w:szCs w:val="20"/>
        </w:rPr>
        <w:t xml:space="preserve"> </w:t>
      </w:r>
      <w:r w:rsidR="00B827B9">
        <w:rPr>
          <w:rStyle w:val="normaltextrun"/>
          <w:rFonts w:ascii="Arial" w:hAnsi="Arial" w:cs="Arial"/>
          <w:sz w:val="20"/>
          <w:szCs w:val="20"/>
        </w:rPr>
        <w:t>I P.O.D</w:t>
      </w:r>
      <w:r w:rsidR="00B827B9" w:rsidRPr="00EE32A7">
        <w:rPr>
          <w:rFonts w:ascii="Arial" w:hAnsi="Arial" w:cs="Arial"/>
          <w:sz w:val="20"/>
          <w:szCs w:val="20"/>
        </w:rPr>
        <w:t>“</w:t>
      </w:r>
      <w:r w:rsidR="00B827B9" w:rsidDel="002464A1">
        <w:rPr>
          <w:rStyle w:val="normaltextrun"/>
          <w:rFonts w:ascii="Arial" w:hAnsi="Arial" w:cs="Arial"/>
          <w:sz w:val="20"/>
          <w:szCs w:val="20"/>
        </w:rPr>
        <w:t xml:space="preserve"> </w:t>
      </w:r>
      <w:r w:rsidR="007E74A6" w:rsidRPr="00EE32A7">
        <w:rPr>
          <w:rStyle w:val="normaltextrun"/>
          <w:rFonts w:ascii="Arial" w:hAnsi="Arial" w:cs="Arial"/>
          <w:sz w:val="20"/>
          <w:szCs w:val="20"/>
        </w:rPr>
        <w:t xml:space="preserve"> </w:t>
      </w:r>
      <w:r w:rsidR="007E74A6">
        <w:rPr>
          <w:rStyle w:val="normaltextrun"/>
          <w:rFonts w:ascii="Arial" w:hAnsi="Arial" w:cs="Arial"/>
          <w:sz w:val="20"/>
          <w:szCs w:val="20"/>
        </w:rPr>
        <w:t xml:space="preserve">ir priede Nr. 2 </w:t>
      </w:r>
      <w:r w:rsidR="00B827B9" w:rsidRPr="00EE32A7">
        <w:rPr>
          <w:rFonts w:ascii="Arial" w:hAnsi="Arial" w:cs="Arial"/>
          <w:sz w:val="20"/>
          <w:szCs w:val="20"/>
        </w:rPr>
        <w:t>„Maitinimo ir aptarnavimo paslaugų įkainiai</w:t>
      </w:r>
      <w:r w:rsidR="00B827B9">
        <w:rPr>
          <w:rFonts w:ascii="Arial" w:hAnsi="Arial" w:cs="Arial"/>
          <w:sz w:val="20"/>
          <w:szCs w:val="20"/>
        </w:rPr>
        <w:t xml:space="preserve"> </w:t>
      </w:r>
      <w:r w:rsidR="00B827B9">
        <w:rPr>
          <w:rStyle w:val="normaltextrun"/>
          <w:rFonts w:ascii="Arial" w:hAnsi="Arial" w:cs="Arial"/>
          <w:sz w:val="20"/>
          <w:szCs w:val="20"/>
        </w:rPr>
        <w:t>II P.O.D</w:t>
      </w:r>
      <w:r w:rsidR="00B827B9" w:rsidRPr="00EE32A7">
        <w:rPr>
          <w:rFonts w:ascii="Arial" w:hAnsi="Arial" w:cs="Arial"/>
          <w:sz w:val="20"/>
          <w:szCs w:val="20"/>
        </w:rPr>
        <w:t>“</w:t>
      </w:r>
      <w:r w:rsidR="00B827B9">
        <w:rPr>
          <w:rStyle w:val="normaltextrun"/>
          <w:rFonts w:ascii="Arial" w:hAnsi="Arial" w:cs="Arial"/>
          <w:sz w:val="20"/>
          <w:szCs w:val="20"/>
        </w:rPr>
        <w:t xml:space="preserve"> </w:t>
      </w:r>
      <w:r w:rsidR="00DB5A1E" w:rsidRPr="00DB5A1E">
        <w:rPr>
          <w:rFonts w:ascii="Arial" w:hAnsi="Arial" w:cs="Arial"/>
          <w:sz w:val="20"/>
          <w:szCs w:val="20"/>
        </w:rPr>
        <w:t>, Perkančioji organizacija kompensuos Tiekėjo faktiškai patirtas papildomas išlaidas, kurios yra būtinos konkrečiam renginiui įgyvendinti</w:t>
      </w:r>
      <w:r w:rsidR="00E878CD">
        <w:rPr>
          <w:rFonts w:ascii="Arial" w:hAnsi="Arial" w:cs="Arial"/>
          <w:sz w:val="20"/>
          <w:szCs w:val="20"/>
        </w:rPr>
        <w:t xml:space="preserve"> ir yra</w:t>
      </w:r>
      <w:r w:rsidR="00DB5A1E" w:rsidRPr="00DB5A1E">
        <w:rPr>
          <w:rFonts w:ascii="Arial" w:hAnsi="Arial" w:cs="Arial"/>
          <w:sz w:val="20"/>
          <w:szCs w:val="20"/>
        </w:rPr>
        <w:t xml:space="preserve"> iš anksto suderintos su Perkančiosios organizacijos</w:t>
      </w:r>
      <w:r w:rsidR="007E74A6">
        <w:rPr>
          <w:rFonts w:ascii="Arial" w:hAnsi="Arial" w:cs="Arial"/>
          <w:sz w:val="20"/>
          <w:szCs w:val="20"/>
        </w:rPr>
        <w:t xml:space="preserve"> už Sutarties vykdymą</w:t>
      </w:r>
      <w:r w:rsidR="00DB5A1E" w:rsidRPr="00DB5A1E">
        <w:rPr>
          <w:rFonts w:ascii="Arial" w:hAnsi="Arial" w:cs="Arial"/>
          <w:sz w:val="20"/>
          <w:szCs w:val="20"/>
        </w:rPr>
        <w:t xml:space="preserve"> </w:t>
      </w:r>
      <w:r w:rsidR="007F179D">
        <w:rPr>
          <w:rFonts w:ascii="Arial" w:hAnsi="Arial" w:cs="Arial"/>
          <w:sz w:val="20"/>
          <w:szCs w:val="20"/>
        </w:rPr>
        <w:t>atsakingu asmeniu</w:t>
      </w:r>
      <w:r w:rsidR="00A841E3">
        <w:rPr>
          <w:rFonts w:ascii="Arial" w:hAnsi="Arial" w:cs="Arial"/>
          <w:sz w:val="20"/>
          <w:szCs w:val="20"/>
        </w:rPr>
        <w:t xml:space="preserve">. </w:t>
      </w:r>
      <w:r w:rsidR="00865197">
        <w:rPr>
          <w:rFonts w:ascii="Arial" w:hAnsi="Arial" w:cs="Arial"/>
          <w:sz w:val="20"/>
          <w:szCs w:val="20"/>
        </w:rPr>
        <w:t>Tiekėjo faktiškai patiriamos i</w:t>
      </w:r>
      <w:r w:rsidR="00440474">
        <w:rPr>
          <w:rFonts w:ascii="Arial" w:hAnsi="Arial" w:cs="Arial"/>
          <w:sz w:val="20"/>
          <w:szCs w:val="20"/>
        </w:rPr>
        <w:t>šlaidos privalo</w:t>
      </w:r>
      <w:r w:rsidR="00A841E3">
        <w:rPr>
          <w:rFonts w:ascii="Arial" w:hAnsi="Arial" w:cs="Arial"/>
          <w:sz w:val="20"/>
          <w:szCs w:val="20"/>
        </w:rPr>
        <w:t xml:space="preserve"> būti </w:t>
      </w:r>
      <w:r w:rsidR="00DB5A1E" w:rsidRPr="00DB5A1E">
        <w:rPr>
          <w:rFonts w:ascii="Arial" w:hAnsi="Arial" w:cs="Arial"/>
          <w:sz w:val="20"/>
          <w:szCs w:val="20"/>
        </w:rPr>
        <w:t xml:space="preserve">pagrįstos </w:t>
      </w:r>
      <w:r w:rsidR="00865197">
        <w:rPr>
          <w:rFonts w:ascii="Arial" w:hAnsi="Arial" w:cs="Arial"/>
          <w:sz w:val="20"/>
          <w:szCs w:val="20"/>
        </w:rPr>
        <w:t xml:space="preserve">šias </w:t>
      </w:r>
      <w:r w:rsidR="00DB5A1E" w:rsidRPr="00DB5A1E">
        <w:rPr>
          <w:rFonts w:ascii="Arial" w:hAnsi="Arial" w:cs="Arial"/>
          <w:sz w:val="20"/>
          <w:szCs w:val="20"/>
        </w:rPr>
        <w:t xml:space="preserve">išlaidas patvirtinančiais dokumentais (sąskaitomis faktūromis, čekiais ar kt.). </w:t>
      </w:r>
      <w:r w:rsidR="00DB5A1E" w:rsidRPr="00224758">
        <w:rPr>
          <w:rFonts w:ascii="Arial" w:hAnsi="Arial" w:cs="Arial"/>
          <w:b/>
          <w:sz w:val="20"/>
          <w:szCs w:val="20"/>
        </w:rPr>
        <w:t xml:space="preserve">Tokios išlaidos </w:t>
      </w:r>
      <w:r w:rsidR="00AB6F5D" w:rsidRPr="00224758">
        <w:rPr>
          <w:rFonts w:ascii="Arial" w:hAnsi="Arial" w:cs="Arial"/>
          <w:b/>
          <w:sz w:val="20"/>
          <w:szCs w:val="20"/>
        </w:rPr>
        <w:t>gali apimti</w:t>
      </w:r>
      <w:r w:rsidR="00DB5A1E" w:rsidRPr="00224758">
        <w:rPr>
          <w:rFonts w:ascii="Arial" w:hAnsi="Arial" w:cs="Arial"/>
          <w:b/>
          <w:sz w:val="20"/>
          <w:szCs w:val="20"/>
        </w:rPr>
        <w:t>: patalpų</w:t>
      </w:r>
      <w:r w:rsidR="00104EAC" w:rsidRPr="00224758">
        <w:rPr>
          <w:rFonts w:ascii="Arial" w:hAnsi="Arial" w:cs="Arial"/>
          <w:b/>
          <w:sz w:val="20"/>
          <w:szCs w:val="20"/>
        </w:rPr>
        <w:t>, lauko erdvių</w:t>
      </w:r>
      <w:r w:rsidR="00DB5A1E" w:rsidRPr="00224758">
        <w:rPr>
          <w:rFonts w:ascii="Arial" w:hAnsi="Arial" w:cs="Arial"/>
          <w:b/>
          <w:sz w:val="20"/>
          <w:szCs w:val="20"/>
        </w:rPr>
        <w:t xml:space="preserve"> </w:t>
      </w:r>
      <w:r w:rsidR="00682875" w:rsidRPr="00224758">
        <w:rPr>
          <w:rFonts w:ascii="Arial" w:hAnsi="Arial" w:cs="Arial"/>
          <w:b/>
          <w:sz w:val="20"/>
          <w:szCs w:val="20"/>
        </w:rPr>
        <w:t xml:space="preserve">dekoravimą </w:t>
      </w:r>
      <w:r w:rsidR="00DB5A1E" w:rsidRPr="00224758">
        <w:rPr>
          <w:rFonts w:ascii="Arial" w:hAnsi="Arial" w:cs="Arial"/>
          <w:b/>
          <w:sz w:val="20"/>
          <w:szCs w:val="20"/>
        </w:rPr>
        <w:t>pagal specifinius P</w:t>
      </w:r>
      <w:r w:rsidR="00736EAD" w:rsidRPr="00224758">
        <w:rPr>
          <w:rFonts w:ascii="Arial" w:hAnsi="Arial" w:cs="Arial"/>
          <w:b/>
          <w:sz w:val="20"/>
          <w:szCs w:val="20"/>
        </w:rPr>
        <w:t>erkančiosios organizacijos</w:t>
      </w:r>
      <w:r w:rsidR="00DB5A1E" w:rsidRPr="00224758">
        <w:rPr>
          <w:rFonts w:ascii="Arial" w:hAnsi="Arial" w:cs="Arial"/>
          <w:b/>
          <w:sz w:val="20"/>
          <w:szCs w:val="20"/>
        </w:rPr>
        <w:t xml:space="preserve"> pageidavimus</w:t>
      </w:r>
      <w:r w:rsidR="00B838F8">
        <w:rPr>
          <w:rFonts w:ascii="Arial" w:hAnsi="Arial" w:cs="Arial"/>
          <w:b/>
          <w:sz w:val="20"/>
          <w:szCs w:val="20"/>
        </w:rPr>
        <w:t xml:space="preserve"> ir (arba)</w:t>
      </w:r>
      <w:r w:rsidR="00736EAD" w:rsidRPr="00224758">
        <w:rPr>
          <w:rFonts w:ascii="Arial" w:hAnsi="Arial" w:cs="Arial"/>
          <w:b/>
          <w:sz w:val="20"/>
          <w:szCs w:val="20"/>
        </w:rPr>
        <w:t xml:space="preserve"> </w:t>
      </w:r>
      <w:r w:rsidR="00DB5A1E" w:rsidRPr="00224758">
        <w:rPr>
          <w:rFonts w:ascii="Arial" w:hAnsi="Arial" w:cs="Arial"/>
          <w:b/>
          <w:sz w:val="20"/>
          <w:szCs w:val="20"/>
        </w:rPr>
        <w:t>papildomos įrangos (pvz., skėčių nuo saulės ar lietaus, pavėsinių</w:t>
      </w:r>
      <w:r w:rsidR="00334A97" w:rsidRPr="00224758">
        <w:rPr>
          <w:rFonts w:ascii="Arial" w:hAnsi="Arial" w:cs="Arial"/>
          <w:b/>
          <w:sz w:val="20"/>
          <w:szCs w:val="20"/>
        </w:rPr>
        <w:t>, specifinės maisto gaminimo įrangos</w:t>
      </w:r>
      <w:r w:rsidR="00DB5A1E" w:rsidRPr="00224758">
        <w:rPr>
          <w:rFonts w:ascii="Arial" w:hAnsi="Arial" w:cs="Arial"/>
          <w:b/>
          <w:sz w:val="20"/>
          <w:szCs w:val="20"/>
        </w:rPr>
        <w:t>) suteikimą</w:t>
      </w:r>
      <w:r w:rsidR="00B72F0C">
        <w:rPr>
          <w:rFonts w:ascii="Arial" w:hAnsi="Arial" w:cs="Arial"/>
          <w:b/>
          <w:sz w:val="20"/>
          <w:szCs w:val="20"/>
        </w:rPr>
        <w:t>, aptarnavimą</w:t>
      </w:r>
      <w:r w:rsidR="006331B0" w:rsidRPr="00224758">
        <w:rPr>
          <w:rFonts w:ascii="Arial" w:hAnsi="Arial" w:cs="Arial"/>
          <w:b/>
          <w:sz w:val="20"/>
          <w:szCs w:val="20"/>
        </w:rPr>
        <w:t xml:space="preserve"> ir (ar) nuomą</w:t>
      </w:r>
      <w:r w:rsidR="00736EAD" w:rsidRPr="00224758">
        <w:rPr>
          <w:rFonts w:ascii="Arial" w:hAnsi="Arial" w:cs="Arial"/>
          <w:b/>
          <w:sz w:val="20"/>
          <w:szCs w:val="20"/>
        </w:rPr>
        <w:t>.</w:t>
      </w:r>
      <w:r w:rsidR="0086395B">
        <w:rPr>
          <w:rFonts w:ascii="Arial" w:hAnsi="Arial" w:cs="Arial"/>
          <w:sz w:val="20"/>
          <w:szCs w:val="20"/>
        </w:rPr>
        <w:t xml:space="preserve"> </w:t>
      </w:r>
      <w:r w:rsidR="00215AC2" w:rsidRPr="0037451E">
        <w:rPr>
          <w:rStyle w:val="normaltextrun"/>
          <w:rFonts w:ascii="Arial" w:hAnsi="Arial" w:cs="Arial"/>
          <w:color w:val="000000"/>
          <w:sz w:val="20"/>
          <w:shd w:val="clear" w:color="auto" w:fill="FFFFFF"/>
          <w:lang w:eastAsia="lt-LT"/>
        </w:rPr>
        <w:t>Į Tiekėjo faktiškai patirtas išlaidas negali būti įtrauktas Tiekėjo pelnas ir kitos išlaidos, nesusijusios su P</w:t>
      </w:r>
      <w:r w:rsidR="00215AC2">
        <w:rPr>
          <w:rStyle w:val="normaltextrun"/>
          <w:rFonts w:ascii="Arial" w:hAnsi="Arial" w:cs="Arial"/>
          <w:color w:val="000000"/>
          <w:sz w:val="20"/>
          <w:shd w:val="clear" w:color="auto" w:fill="FFFFFF"/>
          <w:lang w:eastAsia="lt-LT"/>
        </w:rPr>
        <w:t>erkančiosios organizacijos</w:t>
      </w:r>
      <w:r w:rsidR="00215AC2" w:rsidRPr="0037451E">
        <w:rPr>
          <w:rStyle w:val="normaltextrun"/>
          <w:rFonts w:ascii="Arial" w:hAnsi="Arial" w:cs="Arial"/>
          <w:color w:val="000000"/>
          <w:sz w:val="20"/>
          <w:shd w:val="clear" w:color="auto" w:fill="FFFFFF"/>
          <w:lang w:eastAsia="lt-LT"/>
        </w:rPr>
        <w:t xml:space="preserve"> užsakymų vykdymu. Išlaidos, nesuderintos ir nepatvirtintos Pirkėjo</w:t>
      </w:r>
      <w:r w:rsidR="00215AC2">
        <w:rPr>
          <w:rStyle w:val="normaltextrun"/>
          <w:rFonts w:ascii="Arial" w:hAnsi="Arial" w:cs="Arial"/>
          <w:color w:val="000000"/>
          <w:sz w:val="20"/>
          <w:shd w:val="clear" w:color="auto" w:fill="FFFFFF"/>
          <w:lang w:eastAsia="lt-LT"/>
        </w:rPr>
        <w:t xml:space="preserve"> </w:t>
      </w:r>
      <w:r w:rsidR="00155AFE">
        <w:rPr>
          <w:rStyle w:val="normaltextrun"/>
          <w:rFonts w:ascii="Arial" w:hAnsi="Arial" w:cs="Arial"/>
          <w:color w:val="000000"/>
          <w:sz w:val="20"/>
          <w:shd w:val="clear" w:color="auto" w:fill="FFFFFF"/>
          <w:lang w:eastAsia="lt-LT"/>
        </w:rPr>
        <w:t xml:space="preserve">už Sutarties vykdymą </w:t>
      </w:r>
      <w:r w:rsidR="00215AC2">
        <w:rPr>
          <w:rStyle w:val="normaltextrun"/>
          <w:rFonts w:ascii="Arial" w:hAnsi="Arial" w:cs="Arial"/>
          <w:color w:val="000000"/>
          <w:sz w:val="20"/>
          <w:shd w:val="clear" w:color="auto" w:fill="FFFFFF"/>
          <w:lang w:eastAsia="lt-LT"/>
        </w:rPr>
        <w:t>atsakingo atstovo</w:t>
      </w:r>
      <w:r w:rsidR="00215AC2" w:rsidRPr="0037451E">
        <w:rPr>
          <w:rStyle w:val="normaltextrun"/>
          <w:rFonts w:ascii="Arial" w:hAnsi="Arial" w:cs="Arial"/>
          <w:color w:val="000000"/>
          <w:sz w:val="20"/>
          <w:shd w:val="clear" w:color="auto" w:fill="FFFFFF"/>
          <w:lang w:eastAsia="lt-LT"/>
        </w:rPr>
        <w:t>, nebus apmokamos.</w:t>
      </w:r>
      <w:r w:rsidR="007C5B8C">
        <w:rPr>
          <w:rStyle w:val="normaltextrun"/>
          <w:rFonts w:ascii="Arial" w:hAnsi="Arial" w:cs="Arial"/>
          <w:color w:val="000000"/>
          <w:sz w:val="20"/>
          <w:shd w:val="clear" w:color="auto" w:fill="FFFFFF"/>
          <w:lang w:eastAsia="lt-LT"/>
        </w:rPr>
        <w:t xml:space="preserve"> </w:t>
      </w:r>
      <w:r w:rsidR="008F5B29">
        <w:rPr>
          <w:rStyle w:val="normaltextrun"/>
          <w:rFonts w:ascii="Arial" w:hAnsi="Arial" w:cs="Arial"/>
          <w:color w:val="000000"/>
          <w:sz w:val="20"/>
          <w:shd w:val="clear" w:color="auto" w:fill="FFFFFF"/>
          <w:lang w:eastAsia="lt-LT"/>
        </w:rPr>
        <w:t>U</w:t>
      </w:r>
      <w:r w:rsidR="008F5B29" w:rsidRPr="008F5B29">
        <w:rPr>
          <w:rStyle w:val="normaltextrun"/>
          <w:rFonts w:ascii="Arial" w:hAnsi="Arial" w:cs="Arial"/>
          <w:color w:val="000000"/>
          <w:sz w:val="20"/>
          <w:shd w:val="clear" w:color="auto" w:fill="FFFFFF"/>
          <w:lang w:eastAsia="lt-LT"/>
        </w:rPr>
        <w:t xml:space="preserve">ž </w:t>
      </w:r>
      <w:r w:rsidR="008F5B29">
        <w:rPr>
          <w:rStyle w:val="normaltextrun"/>
          <w:rFonts w:ascii="Arial" w:hAnsi="Arial" w:cs="Arial"/>
          <w:color w:val="000000"/>
          <w:sz w:val="20"/>
          <w:shd w:val="clear" w:color="auto" w:fill="FFFFFF"/>
          <w:lang w:eastAsia="lt-LT"/>
        </w:rPr>
        <w:t>P</w:t>
      </w:r>
      <w:r w:rsidR="008F5B29" w:rsidRPr="008F5B29">
        <w:rPr>
          <w:rStyle w:val="normaltextrun"/>
          <w:rFonts w:ascii="Arial" w:hAnsi="Arial" w:cs="Arial"/>
          <w:color w:val="000000"/>
          <w:sz w:val="20"/>
          <w:shd w:val="clear" w:color="auto" w:fill="FFFFFF"/>
          <w:lang w:eastAsia="lt-LT"/>
        </w:rPr>
        <w:t>aslaugų</w:t>
      </w:r>
      <w:r w:rsidR="008F5B29">
        <w:rPr>
          <w:rStyle w:val="normaltextrun"/>
          <w:rFonts w:ascii="Arial" w:hAnsi="Arial" w:cs="Arial"/>
          <w:color w:val="000000"/>
          <w:sz w:val="20"/>
          <w:shd w:val="clear" w:color="auto" w:fill="FFFFFF"/>
          <w:lang w:eastAsia="lt-LT"/>
        </w:rPr>
        <w:t xml:space="preserve"> ir (ar) prekių</w:t>
      </w:r>
      <w:r w:rsidR="008F5B29" w:rsidRPr="008F5B29">
        <w:rPr>
          <w:rStyle w:val="normaltextrun"/>
          <w:rFonts w:ascii="Arial" w:hAnsi="Arial" w:cs="Arial"/>
          <w:color w:val="000000"/>
          <w:sz w:val="20"/>
          <w:shd w:val="clear" w:color="auto" w:fill="FFFFFF"/>
          <w:lang w:eastAsia="lt-LT"/>
        </w:rPr>
        <w:t xml:space="preserve"> sąraše nenurodytas, tačiau su pirkimo objektu susijusias prekes ir (ar) paslaugas bus apmokėta ne didesnėmis nei rinką atitinkančiomis kainomis</w:t>
      </w:r>
      <w:r w:rsidR="002A3F7D">
        <w:rPr>
          <w:rStyle w:val="normaltextrun"/>
          <w:rFonts w:ascii="Arial" w:hAnsi="Arial" w:cs="Arial"/>
          <w:color w:val="000000"/>
          <w:sz w:val="20"/>
          <w:shd w:val="clear" w:color="auto" w:fill="FFFFFF"/>
          <w:lang w:eastAsia="lt-LT"/>
        </w:rPr>
        <w:t>.</w:t>
      </w:r>
      <w:r w:rsidR="00FB4443" w:rsidRPr="00FB4443">
        <w:t xml:space="preserve"> </w:t>
      </w:r>
    </w:p>
    <w:p w14:paraId="726CE565" w14:textId="6B5F0ADB" w:rsidR="001C5017" w:rsidRDefault="001C5017" w:rsidP="003C0528">
      <w:pPr>
        <w:tabs>
          <w:tab w:val="left" w:pos="567"/>
        </w:tabs>
        <w:spacing w:after="0" w:line="276" w:lineRule="auto"/>
        <w:jc w:val="both"/>
        <w:rPr>
          <w:rFonts w:ascii="Arial" w:hAnsi="Arial" w:cs="Arial"/>
          <w:sz w:val="20"/>
          <w:szCs w:val="20"/>
        </w:rPr>
      </w:pPr>
      <w:r>
        <w:rPr>
          <w:rFonts w:ascii="Arial" w:hAnsi="Arial" w:cs="Arial"/>
          <w:sz w:val="20"/>
          <w:szCs w:val="20"/>
        </w:rPr>
        <w:t xml:space="preserve">2.9. </w:t>
      </w:r>
      <w:r w:rsidRPr="00E33AAB">
        <w:rPr>
          <w:rFonts w:ascii="Arial" w:hAnsi="Arial" w:cs="Arial"/>
          <w:b/>
          <w:sz w:val="20"/>
          <w:szCs w:val="20"/>
        </w:rPr>
        <w:t>P</w:t>
      </w:r>
      <w:r w:rsidR="00F61FF4" w:rsidRPr="00E33AAB">
        <w:rPr>
          <w:rFonts w:ascii="Arial" w:hAnsi="Arial" w:cs="Arial"/>
          <w:b/>
          <w:sz w:val="20"/>
          <w:szCs w:val="20"/>
        </w:rPr>
        <w:t xml:space="preserve">erkančioji organizacija, </w:t>
      </w:r>
      <w:r w:rsidRPr="00E33AAB">
        <w:rPr>
          <w:rFonts w:ascii="Arial" w:hAnsi="Arial" w:cs="Arial"/>
          <w:b/>
          <w:sz w:val="20"/>
          <w:szCs w:val="20"/>
        </w:rPr>
        <w:t>esant poreikiui, numato galimybę įsigyti patiekalų</w:t>
      </w:r>
      <w:r w:rsidR="00F61FF4" w:rsidRPr="00E33AAB">
        <w:rPr>
          <w:rFonts w:ascii="Arial" w:hAnsi="Arial" w:cs="Arial"/>
          <w:b/>
          <w:sz w:val="20"/>
          <w:szCs w:val="20"/>
        </w:rPr>
        <w:t xml:space="preserve"> ir </w:t>
      </w:r>
      <w:r w:rsidR="005C0C6A" w:rsidRPr="00E33AAB">
        <w:rPr>
          <w:rFonts w:ascii="Arial" w:hAnsi="Arial" w:cs="Arial"/>
          <w:b/>
          <w:sz w:val="20"/>
          <w:szCs w:val="20"/>
        </w:rPr>
        <w:t>(</w:t>
      </w:r>
      <w:r w:rsidR="00F61FF4" w:rsidRPr="00E33AAB">
        <w:rPr>
          <w:rFonts w:ascii="Arial" w:hAnsi="Arial" w:cs="Arial"/>
          <w:b/>
          <w:sz w:val="20"/>
          <w:szCs w:val="20"/>
        </w:rPr>
        <w:t>ar</w:t>
      </w:r>
      <w:r w:rsidR="005C0C6A" w:rsidRPr="00E33AAB">
        <w:rPr>
          <w:rFonts w:ascii="Arial" w:hAnsi="Arial" w:cs="Arial"/>
          <w:b/>
          <w:sz w:val="20"/>
          <w:szCs w:val="20"/>
        </w:rPr>
        <w:t>)</w:t>
      </w:r>
      <w:r w:rsidR="00F61FF4" w:rsidRPr="00E33AAB">
        <w:rPr>
          <w:rFonts w:ascii="Arial" w:hAnsi="Arial" w:cs="Arial"/>
          <w:b/>
          <w:sz w:val="20"/>
          <w:szCs w:val="20"/>
        </w:rPr>
        <w:t xml:space="preserve"> </w:t>
      </w:r>
      <w:r w:rsidR="00BD390A" w:rsidRPr="00E33AAB">
        <w:rPr>
          <w:rFonts w:ascii="Arial" w:hAnsi="Arial" w:cs="Arial"/>
          <w:b/>
          <w:sz w:val="20"/>
          <w:szCs w:val="20"/>
        </w:rPr>
        <w:t>gėrimų</w:t>
      </w:r>
      <w:r w:rsidR="00C0579E" w:rsidRPr="00E33AAB">
        <w:rPr>
          <w:rFonts w:ascii="Arial" w:hAnsi="Arial" w:cs="Arial"/>
          <w:b/>
          <w:bCs/>
          <w:sz w:val="20"/>
          <w:szCs w:val="20"/>
        </w:rPr>
        <w:t>,</w:t>
      </w:r>
      <w:r w:rsidR="00BD390A" w:rsidRPr="00E33AAB">
        <w:rPr>
          <w:rFonts w:ascii="Arial" w:hAnsi="Arial" w:cs="Arial"/>
          <w:b/>
          <w:bCs/>
          <w:sz w:val="20"/>
          <w:szCs w:val="20"/>
        </w:rPr>
        <w:t xml:space="preserve"> </w:t>
      </w:r>
      <w:r w:rsidR="00C0579E" w:rsidRPr="00E33AAB">
        <w:rPr>
          <w:rFonts w:ascii="Arial" w:hAnsi="Arial" w:cs="Arial"/>
          <w:b/>
          <w:bCs/>
          <w:sz w:val="20"/>
          <w:szCs w:val="20"/>
        </w:rPr>
        <w:t>ir (ar) jų gaminimo</w:t>
      </w:r>
      <w:r w:rsidR="00F61FF4" w:rsidRPr="00E33AAB">
        <w:rPr>
          <w:rFonts w:ascii="Arial" w:hAnsi="Arial" w:cs="Arial"/>
          <w:b/>
          <w:sz w:val="20"/>
          <w:szCs w:val="20"/>
        </w:rPr>
        <w:t xml:space="preserve"> paslaugų</w:t>
      </w:r>
      <w:r w:rsidR="002462B1" w:rsidRPr="00E33AAB">
        <w:rPr>
          <w:rFonts w:ascii="Arial" w:hAnsi="Arial" w:cs="Arial"/>
          <w:b/>
          <w:sz w:val="20"/>
          <w:szCs w:val="20"/>
        </w:rPr>
        <w:t xml:space="preserve"> </w:t>
      </w:r>
      <w:r w:rsidR="002462B1" w:rsidRPr="00E33AAB">
        <w:rPr>
          <w:rStyle w:val="findhit"/>
          <w:rFonts w:ascii="Arial" w:hAnsi="Arial" w:cs="Arial"/>
          <w:b/>
          <w:sz w:val="20"/>
          <w:szCs w:val="20"/>
          <w:bdr w:val="none" w:sz="0" w:space="0" w:color="auto" w:frame="1"/>
        </w:rPr>
        <w:t>(toliau – Nenumatytos paslaugos)</w:t>
      </w:r>
      <w:r w:rsidRPr="00E33AAB">
        <w:rPr>
          <w:rFonts w:ascii="Arial" w:hAnsi="Arial" w:cs="Arial"/>
          <w:sz w:val="20"/>
          <w:szCs w:val="20"/>
        </w:rPr>
        <w:t xml:space="preserve">, </w:t>
      </w:r>
      <w:r w:rsidR="00375C77" w:rsidRPr="00E33AAB">
        <w:rPr>
          <w:rFonts w:ascii="Arial" w:hAnsi="Arial" w:cs="Arial"/>
          <w:sz w:val="20"/>
          <w:szCs w:val="20"/>
        </w:rPr>
        <w:t xml:space="preserve">nenurodytų </w:t>
      </w:r>
      <w:r w:rsidR="00F61FF4" w:rsidRPr="00E33AAB">
        <w:rPr>
          <w:rFonts w:ascii="Arial" w:hAnsi="Arial" w:cs="Arial"/>
          <w:sz w:val="20"/>
          <w:szCs w:val="20"/>
        </w:rPr>
        <w:t xml:space="preserve">Techninės specifikacijos priede Nr. 1 </w:t>
      </w:r>
      <w:r w:rsidR="007709A3" w:rsidRPr="00E33AAB">
        <w:rPr>
          <w:rFonts w:ascii="Arial" w:hAnsi="Arial" w:cs="Arial"/>
          <w:sz w:val="20"/>
          <w:szCs w:val="20"/>
        </w:rPr>
        <w:t xml:space="preserve">„Maitinimo ir aptarnavimo paslaugų įkainiai </w:t>
      </w:r>
      <w:r w:rsidR="007709A3" w:rsidRPr="00E33AAB">
        <w:rPr>
          <w:rStyle w:val="normaltextrun"/>
          <w:rFonts w:ascii="Arial" w:hAnsi="Arial" w:cs="Arial"/>
          <w:sz w:val="20"/>
          <w:szCs w:val="20"/>
        </w:rPr>
        <w:t>I P.O.D</w:t>
      </w:r>
      <w:r w:rsidR="007709A3" w:rsidRPr="00E33AAB">
        <w:rPr>
          <w:rFonts w:ascii="Arial" w:hAnsi="Arial" w:cs="Arial"/>
          <w:sz w:val="20"/>
          <w:szCs w:val="20"/>
        </w:rPr>
        <w:t xml:space="preserve">“ </w:t>
      </w:r>
      <w:r w:rsidR="00F61FF4" w:rsidRPr="00E33AAB">
        <w:rPr>
          <w:rFonts w:ascii="Arial" w:hAnsi="Arial" w:cs="Arial"/>
          <w:sz w:val="20"/>
          <w:szCs w:val="20"/>
        </w:rPr>
        <w:t>ir priede Nr. 2</w:t>
      </w:r>
      <w:r w:rsidR="00F82677">
        <w:rPr>
          <w:rFonts w:ascii="Arial" w:hAnsi="Arial" w:cs="Arial"/>
          <w:sz w:val="20"/>
          <w:szCs w:val="20"/>
        </w:rPr>
        <w:t xml:space="preserve"> </w:t>
      </w:r>
      <w:r w:rsidR="007709A3" w:rsidRPr="00E33AAB">
        <w:rPr>
          <w:rFonts w:ascii="Arial" w:hAnsi="Arial" w:cs="Arial"/>
          <w:sz w:val="20"/>
          <w:szCs w:val="20"/>
        </w:rPr>
        <w:t xml:space="preserve">„Maitinimo ir aptarnavimo paslaugų įkainiai </w:t>
      </w:r>
      <w:r w:rsidR="007709A3" w:rsidRPr="00E33AAB">
        <w:rPr>
          <w:rStyle w:val="normaltextrun"/>
          <w:rFonts w:ascii="Arial" w:hAnsi="Arial" w:cs="Arial"/>
          <w:sz w:val="20"/>
          <w:szCs w:val="20"/>
        </w:rPr>
        <w:t>II P.O.D</w:t>
      </w:r>
      <w:r w:rsidR="007709A3" w:rsidRPr="00E33AAB">
        <w:rPr>
          <w:rFonts w:ascii="Arial" w:hAnsi="Arial" w:cs="Arial"/>
          <w:sz w:val="20"/>
          <w:szCs w:val="20"/>
        </w:rPr>
        <w:t>“</w:t>
      </w:r>
      <w:r w:rsidR="007709A3" w:rsidRPr="00E33AAB" w:rsidDel="007709A3">
        <w:rPr>
          <w:rFonts w:ascii="Arial" w:hAnsi="Arial" w:cs="Arial"/>
          <w:sz w:val="20"/>
          <w:szCs w:val="20"/>
        </w:rPr>
        <w:t xml:space="preserve"> </w:t>
      </w:r>
      <w:r w:rsidR="008E63ED" w:rsidRPr="00E33AAB">
        <w:rPr>
          <w:rFonts w:ascii="Arial" w:hAnsi="Arial" w:cs="Arial"/>
          <w:sz w:val="20"/>
          <w:szCs w:val="20"/>
        </w:rPr>
        <w:t>, tačiau susijusių su pirkimo objektu</w:t>
      </w:r>
      <w:r w:rsidR="00DA6B52" w:rsidRPr="00E33AAB">
        <w:rPr>
          <w:rFonts w:ascii="Arial" w:hAnsi="Arial" w:cs="Arial"/>
          <w:sz w:val="20"/>
          <w:szCs w:val="20"/>
        </w:rPr>
        <w:t>,</w:t>
      </w:r>
      <w:r w:rsidR="00F61FF4" w:rsidRPr="00E33AAB">
        <w:rPr>
          <w:rFonts w:ascii="Arial" w:hAnsi="Arial" w:cs="Arial"/>
          <w:sz w:val="20"/>
          <w:szCs w:val="20"/>
        </w:rPr>
        <w:t xml:space="preserve"> </w:t>
      </w:r>
      <w:r w:rsidRPr="00E33AAB">
        <w:rPr>
          <w:rFonts w:ascii="Arial" w:hAnsi="Arial" w:cs="Arial"/>
          <w:sz w:val="20"/>
          <w:szCs w:val="20"/>
        </w:rPr>
        <w:t>Tiekėjo kainoraštyje</w:t>
      </w:r>
      <w:r w:rsidR="00BD0FC6" w:rsidRPr="00E33AAB">
        <w:rPr>
          <w:rFonts w:ascii="Arial" w:hAnsi="Arial" w:cs="Arial"/>
          <w:sz w:val="20"/>
          <w:szCs w:val="20"/>
        </w:rPr>
        <w:t>,</w:t>
      </w:r>
      <w:r w:rsidRPr="00E33AAB">
        <w:rPr>
          <w:rFonts w:ascii="Arial" w:hAnsi="Arial" w:cs="Arial"/>
          <w:sz w:val="20"/>
          <w:szCs w:val="20"/>
        </w:rPr>
        <w:t xml:space="preserve"> </w:t>
      </w:r>
      <w:r w:rsidR="00BD0FC6" w:rsidRPr="00E33AAB">
        <w:rPr>
          <w:rStyle w:val="normaltextrun"/>
          <w:rFonts w:ascii="Arial" w:hAnsi="Arial" w:cs="Arial"/>
          <w:sz w:val="20"/>
          <w:szCs w:val="20"/>
          <w:shd w:val="clear" w:color="auto" w:fill="FFFFFF"/>
        </w:rPr>
        <w:t>prekybos vietoje, kataloge ar interneto svetainėje nurodytomis galiojančiomis šių paslaugų</w:t>
      </w:r>
      <w:r w:rsidR="005C0C6A" w:rsidRPr="00E33AAB">
        <w:rPr>
          <w:rStyle w:val="normaltextrun"/>
          <w:rFonts w:ascii="Arial" w:hAnsi="Arial" w:cs="Arial"/>
          <w:sz w:val="20"/>
          <w:szCs w:val="20"/>
          <w:shd w:val="clear" w:color="auto" w:fill="FFFFFF"/>
        </w:rPr>
        <w:t xml:space="preserve"> ir (ar)</w:t>
      </w:r>
      <w:r w:rsidR="00BD0FC6" w:rsidRPr="00E33AAB">
        <w:rPr>
          <w:rStyle w:val="normaltextrun"/>
          <w:rFonts w:ascii="Arial" w:hAnsi="Arial" w:cs="Arial"/>
          <w:sz w:val="20"/>
          <w:szCs w:val="20"/>
          <w:shd w:val="clear" w:color="auto" w:fill="FFFFFF"/>
        </w:rPr>
        <w:t xml:space="preserve"> </w:t>
      </w:r>
      <w:r w:rsidR="000B4472" w:rsidRPr="00E33AAB">
        <w:rPr>
          <w:rStyle w:val="normaltextrun"/>
          <w:rFonts w:ascii="Arial" w:hAnsi="Arial" w:cs="Arial"/>
          <w:sz w:val="20"/>
          <w:szCs w:val="20"/>
          <w:shd w:val="clear" w:color="auto" w:fill="FFFFFF"/>
        </w:rPr>
        <w:t xml:space="preserve">prekių </w:t>
      </w:r>
      <w:r w:rsidR="00BD0FC6" w:rsidRPr="00E33AAB">
        <w:rPr>
          <w:rStyle w:val="normaltextrun"/>
          <w:rFonts w:ascii="Arial" w:hAnsi="Arial" w:cs="Arial"/>
          <w:sz w:val="20"/>
          <w:szCs w:val="20"/>
          <w:shd w:val="clear" w:color="auto" w:fill="FFFFFF"/>
        </w:rPr>
        <w:t xml:space="preserve">kainomis arba, jei tokios kainos neskelbiamos, </w:t>
      </w:r>
      <w:r w:rsidR="00862B1E" w:rsidRPr="00E33AAB">
        <w:rPr>
          <w:rStyle w:val="normaltextrun"/>
          <w:rFonts w:ascii="Arial" w:hAnsi="Arial" w:cs="Arial"/>
          <w:sz w:val="20"/>
          <w:szCs w:val="20"/>
          <w:shd w:val="clear" w:color="auto" w:fill="FFFFFF"/>
        </w:rPr>
        <w:t>T</w:t>
      </w:r>
      <w:r w:rsidR="00BD0FC6" w:rsidRPr="00E33AAB">
        <w:rPr>
          <w:rStyle w:val="normaltextrun"/>
          <w:rFonts w:ascii="Arial" w:hAnsi="Arial" w:cs="Arial"/>
          <w:sz w:val="20"/>
          <w:szCs w:val="20"/>
          <w:shd w:val="clear" w:color="auto" w:fill="FFFFFF"/>
        </w:rPr>
        <w:t>iekėjo pasiūlytomis, konkurencingomis ir rinką atitinkančiomis kainomis</w:t>
      </w:r>
      <w:r w:rsidRPr="00E33AAB">
        <w:rPr>
          <w:rFonts w:ascii="Arial" w:hAnsi="Arial" w:cs="Arial"/>
          <w:sz w:val="20"/>
          <w:szCs w:val="20"/>
        </w:rPr>
        <w:t xml:space="preserve">. </w:t>
      </w:r>
      <w:r w:rsidR="00862B1E" w:rsidRPr="00E33AAB">
        <w:rPr>
          <w:rFonts w:ascii="Arial" w:hAnsi="Arial" w:cs="Arial"/>
          <w:sz w:val="20"/>
          <w:szCs w:val="20"/>
        </w:rPr>
        <w:t>Nenumatytų paslaugų</w:t>
      </w:r>
      <w:r w:rsidRPr="00E33AAB">
        <w:rPr>
          <w:rFonts w:ascii="Arial" w:hAnsi="Arial" w:cs="Arial"/>
          <w:sz w:val="20"/>
          <w:szCs w:val="20"/>
        </w:rPr>
        <w:t xml:space="preserve">  iš viso galės būti nupirkta už kainą, kuri nebus didesnė negu 10 % pradinės </w:t>
      </w:r>
      <w:r w:rsidR="00722BC6" w:rsidRPr="00E33AAB">
        <w:rPr>
          <w:rFonts w:ascii="Arial" w:hAnsi="Arial" w:cs="Arial"/>
          <w:sz w:val="20"/>
          <w:szCs w:val="20"/>
        </w:rPr>
        <w:t>S</w:t>
      </w:r>
      <w:r w:rsidRPr="00E33AAB">
        <w:rPr>
          <w:rFonts w:ascii="Arial" w:hAnsi="Arial" w:cs="Arial"/>
          <w:sz w:val="20"/>
          <w:szCs w:val="20"/>
        </w:rPr>
        <w:t xml:space="preserve">utarties vertės. </w:t>
      </w:r>
      <w:r w:rsidR="00BF0135" w:rsidRPr="00E33AAB">
        <w:rPr>
          <w:rStyle w:val="normaltextrun"/>
          <w:rFonts w:ascii="Arial" w:hAnsi="Arial" w:cs="Arial"/>
          <w:sz w:val="20"/>
          <w:szCs w:val="20"/>
          <w:shd w:val="clear" w:color="auto" w:fill="FFFFFF"/>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658BB083" w14:textId="42A7D50B" w:rsidR="00474597" w:rsidRDefault="00474597" w:rsidP="003C0528">
      <w:pPr>
        <w:tabs>
          <w:tab w:val="left" w:pos="567"/>
        </w:tabs>
        <w:spacing w:after="0" w:line="276" w:lineRule="auto"/>
        <w:jc w:val="both"/>
        <w:rPr>
          <w:rFonts w:ascii="Arial" w:hAnsi="Arial" w:cs="Arial"/>
          <w:sz w:val="20"/>
          <w:szCs w:val="20"/>
        </w:rPr>
      </w:pPr>
      <w:r>
        <w:rPr>
          <w:rFonts w:ascii="Arial" w:hAnsi="Arial" w:cs="Arial"/>
          <w:sz w:val="20"/>
          <w:szCs w:val="20"/>
        </w:rPr>
        <w:t>2.</w:t>
      </w:r>
      <w:r w:rsidR="00757AD9">
        <w:rPr>
          <w:rFonts w:ascii="Arial" w:hAnsi="Arial" w:cs="Arial"/>
          <w:sz w:val="20"/>
          <w:szCs w:val="20"/>
        </w:rPr>
        <w:t>10</w:t>
      </w:r>
      <w:r>
        <w:rPr>
          <w:rFonts w:ascii="Arial" w:hAnsi="Arial" w:cs="Arial"/>
          <w:sz w:val="20"/>
          <w:szCs w:val="20"/>
        </w:rPr>
        <w:t xml:space="preserve">. </w:t>
      </w:r>
      <w:r w:rsidR="00850916">
        <w:rPr>
          <w:rFonts w:ascii="Arial" w:hAnsi="Arial" w:cs="Arial"/>
          <w:sz w:val="20"/>
          <w:szCs w:val="20"/>
        </w:rPr>
        <w:t xml:space="preserve">Bendras </w:t>
      </w:r>
      <w:r w:rsidR="00AF4038">
        <w:rPr>
          <w:rFonts w:ascii="Arial" w:hAnsi="Arial" w:cs="Arial"/>
          <w:sz w:val="20"/>
          <w:szCs w:val="20"/>
        </w:rPr>
        <w:t>P</w:t>
      </w:r>
      <w:r w:rsidR="00850916">
        <w:rPr>
          <w:rFonts w:ascii="Arial" w:hAnsi="Arial" w:cs="Arial"/>
          <w:sz w:val="20"/>
          <w:szCs w:val="20"/>
        </w:rPr>
        <w:t>aslaugų teikimo terminas:</w:t>
      </w:r>
    </w:p>
    <w:p w14:paraId="4F1A74E4" w14:textId="0A01710E" w:rsidR="00850916" w:rsidRPr="00EE32A7" w:rsidRDefault="00850916" w:rsidP="003C0528">
      <w:pPr>
        <w:tabs>
          <w:tab w:val="left" w:pos="567"/>
        </w:tabs>
        <w:spacing w:after="0" w:line="276" w:lineRule="auto"/>
        <w:jc w:val="both"/>
        <w:rPr>
          <w:rFonts w:ascii="Arial" w:eastAsia="Calibri" w:hAnsi="Arial" w:cs="Arial"/>
          <w:b/>
          <w:sz w:val="20"/>
          <w:szCs w:val="20"/>
        </w:rPr>
      </w:pPr>
      <w:r>
        <w:rPr>
          <w:rFonts w:ascii="Arial" w:hAnsi="Arial" w:cs="Arial"/>
          <w:sz w:val="20"/>
          <w:szCs w:val="20"/>
        </w:rPr>
        <w:t>2.</w:t>
      </w:r>
      <w:r w:rsidR="00757AD9">
        <w:rPr>
          <w:rFonts w:ascii="Arial" w:hAnsi="Arial" w:cs="Arial"/>
          <w:sz w:val="20"/>
          <w:szCs w:val="20"/>
        </w:rPr>
        <w:t>10</w:t>
      </w:r>
      <w:r>
        <w:rPr>
          <w:rFonts w:ascii="Arial" w:hAnsi="Arial" w:cs="Arial"/>
          <w:sz w:val="20"/>
          <w:szCs w:val="20"/>
        </w:rPr>
        <w:t xml:space="preserve">.1. </w:t>
      </w:r>
      <w:r w:rsidR="00F75848">
        <w:rPr>
          <w:rFonts w:ascii="Arial" w:hAnsi="Arial" w:cs="Arial"/>
          <w:sz w:val="20"/>
          <w:szCs w:val="20"/>
        </w:rPr>
        <w:t>36 (trisdešimt šeši) mėnesiai nuo Sutarties įsigaliojimo dienos.</w:t>
      </w:r>
    </w:p>
    <w:p w14:paraId="63C1A391" w14:textId="44C80A33" w:rsidR="004A0C48" w:rsidRPr="00EE32A7" w:rsidRDefault="004A0C48" w:rsidP="006662E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sz w:val="20"/>
          <w:szCs w:val="20"/>
        </w:rPr>
      </w:pPr>
      <w:r w:rsidRPr="00EE32A7">
        <w:rPr>
          <w:rFonts w:ascii="Arial" w:eastAsia="Calibri" w:hAnsi="Arial" w:cs="Arial"/>
          <w:b/>
          <w:sz w:val="20"/>
          <w:szCs w:val="20"/>
        </w:rPr>
        <w:t>REIKALAVIMAI PASLAUGOMS</w:t>
      </w:r>
      <w:r w:rsidR="00482CF9" w:rsidRPr="00EE32A7">
        <w:rPr>
          <w:rFonts w:ascii="Arial" w:eastAsia="Calibri" w:hAnsi="Arial" w:cs="Arial"/>
          <w:b/>
          <w:sz w:val="20"/>
          <w:szCs w:val="20"/>
        </w:rPr>
        <w:t xml:space="preserve"> </w:t>
      </w:r>
    </w:p>
    <w:p w14:paraId="16ACE7EA" w14:textId="46CB73AF" w:rsidR="00C344D3" w:rsidRPr="00EE32A7" w:rsidRDefault="002D5BBD" w:rsidP="006662E0">
      <w:pPr>
        <w:spacing w:after="0" w:line="276" w:lineRule="auto"/>
        <w:jc w:val="both"/>
        <w:rPr>
          <w:rFonts w:ascii="Arial" w:eastAsia="Calibri" w:hAnsi="Arial" w:cs="Arial"/>
          <w:sz w:val="20"/>
          <w:szCs w:val="20"/>
        </w:rPr>
      </w:pPr>
      <w:r w:rsidRPr="00EE32A7">
        <w:rPr>
          <w:rFonts w:ascii="Arial" w:eastAsia="Calibri" w:hAnsi="Arial" w:cs="Arial"/>
          <w:sz w:val="20"/>
          <w:szCs w:val="20"/>
        </w:rPr>
        <w:lastRenderedPageBreak/>
        <w:t>3.1. Jei pirkimo dokumentuose naudojami konkretūs modeliai ar šaltiniai, konkretūs procesai ar prekės ženklai, patentai, tipai, konkreti kilmė ar gamyba ir pan., jie gali būti pakeisti lygiaverčiais.</w:t>
      </w:r>
      <w:r w:rsidR="00455D3D" w:rsidRPr="00EE32A7">
        <w:rPr>
          <w:rStyle w:val="FootnoteReference"/>
          <w:rFonts w:ascii="Arial" w:eastAsia="Calibri" w:hAnsi="Arial" w:cs="Arial"/>
          <w:sz w:val="20"/>
          <w:szCs w:val="20"/>
        </w:rPr>
        <w:footnoteReference w:id="2"/>
      </w:r>
    </w:p>
    <w:p w14:paraId="191EA5DE" w14:textId="061BA58A" w:rsidR="00542279" w:rsidRPr="00EE32A7" w:rsidRDefault="00055DC0" w:rsidP="006662E0">
      <w:pPr>
        <w:spacing w:after="0" w:line="276" w:lineRule="auto"/>
        <w:jc w:val="both"/>
        <w:rPr>
          <w:rFonts w:ascii="Arial" w:eastAsia="Calibri" w:hAnsi="Arial" w:cs="Arial"/>
          <w:sz w:val="20"/>
          <w:szCs w:val="20"/>
        </w:rPr>
      </w:pPr>
      <w:r w:rsidRPr="00EE32A7">
        <w:rPr>
          <w:rFonts w:ascii="Arial" w:eastAsia="Calibri" w:hAnsi="Arial" w:cs="Arial"/>
          <w:sz w:val="20"/>
          <w:szCs w:val="20"/>
        </w:rPr>
        <w:t xml:space="preserve">3.2. </w:t>
      </w:r>
      <w:r w:rsidR="00796A35">
        <w:rPr>
          <w:rFonts w:ascii="Arial" w:eastAsia="Calibri" w:hAnsi="Arial" w:cs="Arial"/>
          <w:sz w:val="20"/>
          <w:szCs w:val="20"/>
        </w:rPr>
        <w:t>P</w:t>
      </w:r>
      <w:r w:rsidRPr="00EE32A7">
        <w:rPr>
          <w:rFonts w:ascii="Arial" w:eastAsia="Calibri" w:hAnsi="Arial" w:cs="Arial"/>
          <w:sz w:val="20"/>
          <w:szCs w:val="20"/>
        </w:rPr>
        <w:t>aslaug</w:t>
      </w:r>
      <w:r w:rsidR="00F967E5" w:rsidRPr="00EE32A7">
        <w:rPr>
          <w:rFonts w:ascii="Arial" w:eastAsia="Calibri" w:hAnsi="Arial" w:cs="Arial"/>
          <w:sz w:val="20"/>
          <w:szCs w:val="20"/>
        </w:rPr>
        <w:t>os</w:t>
      </w:r>
      <w:r w:rsidRPr="00EE32A7">
        <w:rPr>
          <w:rFonts w:ascii="Arial" w:eastAsia="Calibri" w:hAnsi="Arial" w:cs="Arial"/>
          <w:sz w:val="20"/>
          <w:szCs w:val="20"/>
        </w:rPr>
        <w:t xml:space="preserve"> turi būti teikiam</w:t>
      </w:r>
      <w:r w:rsidR="00F967E5" w:rsidRPr="00EE32A7">
        <w:rPr>
          <w:rFonts w:ascii="Arial" w:eastAsia="Calibri" w:hAnsi="Arial" w:cs="Arial"/>
          <w:sz w:val="20"/>
          <w:szCs w:val="20"/>
        </w:rPr>
        <w:t>os,</w:t>
      </w:r>
      <w:r w:rsidRPr="00EE32A7">
        <w:rPr>
          <w:rFonts w:ascii="Arial" w:eastAsia="Calibri" w:hAnsi="Arial" w:cs="Arial"/>
          <w:sz w:val="20"/>
          <w:szCs w:val="20"/>
        </w:rPr>
        <w:t xml:space="preserve"> vadovaujantis Europos Sąjungos teisės aktais, Lietuvos Respublikos maisto įstatymu, Lietuvos higienos norma HN 15:2005 „Maisto higiena“, patvirtinta Lietuvos Respublikos sveikatos apsaugos ministro 2005 m. rugsėjo 1 d. įsakymu Nr. V-675, kitais </w:t>
      </w:r>
      <w:r w:rsidR="00EA2BB8" w:rsidRPr="00EE32A7">
        <w:rPr>
          <w:rFonts w:ascii="Arial" w:eastAsia="Calibri" w:hAnsi="Arial" w:cs="Arial"/>
          <w:sz w:val="20"/>
          <w:szCs w:val="20"/>
        </w:rPr>
        <w:t xml:space="preserve">pirkimo objektui taikytinais </w:t>
      </w:r>
      <w:r w:rsidRPr="00EE32A7">
        <w:rPr>
          <w:rFonts w:ascii="Arial" w:eastAsia="Calibri" w:hAnsi="Arial" w:cs="Arial"/>
          <w:sz w:val="20"/>
          <w:szCs w:val="20"/>
        </w:rPr>
        <w:t xml:space="preserve">maisto higieną bei maisto saugą ir tvarkymą reglamentuojančiais teisės aktais. </w:t>
      </w:r>
    </w:p>
    <w:p w14:paraId="2C40D679" w14:textId="7103807A" w:rsidR="008D6B9F" w:rsidRPr="00EE32A7" w:rsidRDefault="00542279" w:rsidP="006662E0">
      <w:pPr>
        <w:spacing w:after="0" w:line="276" w:lineRule="auto"/>
        <w:jc w:val="both"/>
        <w:rPr>
          <w:rFonts w:ascii="Arial" w:eastAsia="Calibri" w:hAnsi="Arial" w:cs="Arial"/>
          <w:sz w:val="20"/>
          <w:szCs w:val="20"/>
        </w:rPr>
      </w:pPr>
      <w:r w:rsidRPr="00EE32A7">
        <w:rPr>
          <w:rFonts w:ascii="Arial" w:eastAsia="Calibri" w:hAnsi="Arial" w:cs="Arial"/>
          <w:sz w:val="20"/>
          <w:szCs w:val="20"/>
        </w:rPr>
        <w:t xml:space="preserve">3.3. </w:t>
      </w:r>
      <w:r w:rsidR="0056615A" w:rsidRPr="00EE32A7">
        <w:rPr>
          <w:rFonts w:ascii="Arial" w:eastAsia="Calibri" w:hAnsi="Arial" w:cs="Arial"/>
          <w:sz w:val="20"/>
          <w:szCs w:val="20"/>
        </w:rPr>
        <w:t>Tiekėjo</w:t>
      </w:r>
      <w:r w:rsidR="00055DC0" w:rsidRPr="00EE32A7">
        <w:rPr>
          <w:rFonts w:ascii="Arial" w:eastAsia="Calibri" w:hAnsi="Arial" w:cs="Arial"/>
          <w:sz w:val="20"/>
          <w:szCs w:val="20"/>
        </w:rPr>
        <w:t xml:space="preserve"> siūlomi </w:t>
      </w:r>
      <w:r w:rsidR="009A2565" w:rsidRPr="00EE32A7">
        <w:rPr>
          <w:rFonts w:ascii="Arial" w:eastAsia="Calibri" w:hAnsi="Arial" w:cs="Arial"/>
          <w:sz w:val="20"/>
          <w:szCs w:val="20"/>
        </w:rPr>
        <w:t>patieka</w:t>
      </w:r>
      <w:r w:rsidR="004A70E4" w:rsidRPr="00EE32A7">
        <w:rPr>
          <w:rFonts w:ascii="Arial" w:eastAsia="Calibri" w:hAnsi="Arial" w:cs="Arial"/>
          <w:sz w:val="20"/>
          <w:szCs w:val="20"/>
        </w:rPr>
        <w:t xml:space="preserve">lai, </w:t>
      </w:r>
      <w:r w:rsidR="00055DC0" w:rsidRPr="00EE32A7">
        <w:rPr>
          <w:rFonts w:ascii="Arial" w:eastAsia="Calibri" w:hAnsi="Arial" w:cs="Arial"/>
          <w:sz w:val="20"/>
          <w:szCs w:val="20"/>
        </w:rPr>
        <w:t>užkandžiai ir gėrimai turi atitikti teisės aktų nustatytus kokybės ir tinkamumo vartoti reikalavimus, sanitarijos ir higienos normas ir kitus nustatytus standartus.</w:t>
      </w:r>
    </w:p>
    <w:p w14:paraId="68B7BB46" w14:textId="7912D3DF" w:rsidR="008C121D" w:rsidRPr="00EE32A7" w:rsidRDefault="008C121D" w:rsidP="006662E0">
      <w:pPr>
        <w:tabs>
          <w:tab w:val="left" w:pos="8647"/>
        </w:tabs>
        <w:spacing w:after="0" w:line="276" w:lineRule="auto"/>
        <w:jc w:val="both"/>
        <w:rPr>
          <w:rFonts w:ascii="Arial" w:eastAsia="Calibri" w:hAnsi="Arial" w:cs="Arial"/>
          <w:sz w:val="20"/>
          <w:szCs w:val="20"/>
        </w:rPr>
      </w:pPr>
      <w:r w:rsidRPr="00EE32A7">
        <w:rPr>
          <w:rFonts w:ascii="Arial" w:eastAsia="Calibri" w:hAnsi="Arial" w:cs="Arial"/>
          <w:sz w:val="20"/>
          <w:szCs w:val="20"/>
        </w:rPr>
        <w:t>3.</w:t>
      </w:r>
      <w:r w:rsidR="00542279" w:rsidRPr="00EE32A7">
        <w:rPr>
          <w:rFonts w:ascii="Arial" w:eastAsia="Calibri" w:hAnsi="Arial" w:cs="Arial"/>
          <w:sz w:val="20"/>
          <w:szCs w:val="20"/>
        </w:rPr>
        <w:t>4</w:t>
      </w:r>
      <w:r w:rsidRPr="00EE32A7">
        <w:rPr>
          <w:rFonts w:ascii="Arial" w:eastAsia="Calibri" w:hAnsi="Arial" w:cs="Arial"/>
          <w:sz w:val="20"/>
          <w:szCs w:val="20"/>
        </w:rPr>
        <w:t xml:space="preserve">. </w:t>
      </w:r>
      <w:r w:rsidR="00A22295" w:rsidRPr="00EE32A7">
        <w:rPr>
          <w:rFonts w:ascii="Arial" w:eastAsia="Calibri" w:hAnsi="Arial" w:cs="Arial"/>
          <w:sz w:val="20"/>
          <w:szCs w:val="20"/>
        </w:rPr>
        <w:t>Maistas turi būti tiekiamas</w:t>
      </w:r>
      <w:r w:rsidR="001B5FE9">
        <w:rPr>
          <w:rFonts w:ascii="Arial" w:eastAsia="Calibri" w:hAnsi="Arial" w:cs="Arial"/>
          <w:sz w:val="20"/>
          <w:szCs w:val="20"/>
        </w:rPr>
        <w:t xml:space="preserve"> </w:t>
      </w:r>
      <w:r w:rsidR="00A22295" w:rsidRPr="00EE32A7">
        <w:rPr>
          <w:rFonts w:ascii="Arial" w:eastAsia="Calibri" w:hAnsi="Arial" w:cs="Arial"/>
          <w:sz w:val="20"/>
          <w:szCs w:val="20"/>
        </w:rPr>
        <w:t>/ pristatomas tam skirtoje taroje,</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užtikrinančioje reikalingą maisto</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temperatūrą, apsaugą nuo</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aplinkos taršos. Naudojama tara privalo turėti ne maisto prekės</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higieninį</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pažymėjimą, patvirtinantį, kad tara atitinka Lietuvoje</w:t>
      </w:r>
      <w:r w:rsidR="00E51D3B" w:rsidRPr="00EE32A7">
        <w:rPr>
          <w:rFonts w:ascii="Arial" w:eastAsia="Calibri" w:hAnsi="Arial" w:cs="Arial"/>
          <w:sz w:val="20"/>
          <w:szCs w:val="20"/>
        </w:rPr>
        <w:t xml:space="preserve"> </w:t>
      </w:r>
      <w:r w:rsidR="00A22295" w:rsidRPr="00EE32A7">
        <w:rPr>
          <w:rFonts w:ascii="Arial" w:eastAsia="Calibri" w:hAnsi="Arial" w:cs="Arial"/>
          <w:sz w:val="20"/>
          <w:szCs w:val="20"/>
        </w:rPr>
        <w:t>nustatytus nekenksmingumo ir kokybės reikalavimus.</w:t>
      </w:r>
    </w:p>
    <w:p w14:paraId="27F86062" w14:textId="77777777" w:rsidR="008660BC" w:rsidRPr="00EE32A7" w:rsidRDefault="008660BC" w:rsidP="006662E0">
      <w:pPr>
        <w:spacing w:after="0" w:line="276" w:lineRule="auto"/>
        <w:jc w:val="both"/>
        <w:rPr>
          <w:rFonts w:ascii="Arial" w:eastAsia="Calibri" w:hAnsi="Arial" w:cs="Arial"/>
          <w:sz w:val="20"/>
          <w:szCs w:val="20"/>
        </w:rPr>
      </w:pPr>
    </w:p>
    <w:p w14:paraId="18405614" w14:textId="3637F445" w:rsidR="00F63A4D" w:rsidRPr="00EE32A7" w:rsidRDefault="00565825" w:rsidP="006662E0">
      <w:pPr>
        <w:spacing w:after="0" w:line="276" w:lineRule="auto"/>
        <w:jc w:val="right"/>
        <w:rPr>
          <w:rFonts w:ascii="Arial" w:hAnsi="Arial" w:cs="Arial"/>
          <w:b/>
          <w:snapToGrid w:val="0"/>
          <w:sz w:val="20"/>
          <w:szCs w:val="20"/>
        </w:rPr>
      </w:pPr>
      <w:r w:rsidRPr="00EE32A7">
        <w:rPr>
          <w:rFonts w:ascii="Arial" w:hAnsi="Arial" w:cs="Arial"/>
          <w:b/>
          <w:sz w:val="20"/>
          <w:szCs w:val="20"/>
        </w:rPr>
        <w:t>2 lentelė</w:t>
      </w:r>
      <w:r w:rsidRPr="00EE32A7">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667"/>
        <w:gridCol w:w="8961"/>
      </w:tblGrid>
      <w:tr w:rsidR="00EE29B1" w:rsidRPr="00EE32A7" w14:paraId="444BC8B9" w14:textId="77777777" w:rsidTr="00A33F8E">
        <w:trPr>
          <w:trHeight w:val="521"/>
        </w:trPr>
        <w:tc>
          <w:tcPr>
            <w:tcW w:w="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EE32A7" w:rsidRDefault="006B726E" w:rsidP="006662E0">
            <w:pPr>
              <w:spacing w:after="0" w:line="276" w:lineRule="auto"/>
              <w:jc w:val="center"/>
              <w:rPr>
                <w:rFonts w:ascii="Arial" w:hAnsi="Arial" w:cs="Arial"/>
                <w:b/>
                <w:color w:val="000000"/>
                <w:sz w:val="20"/>
                <w:szCs w:val="20"/>
              </w:rPr>
            </w:pPr>
            <w:r w:rsidRPr="00EE32A7">
              <w:rPr>
                <w:rFonts w:ascii="Arial" w:hAnsi="Arial" w:cs="Arial"/>
                <w:b/>
                <w:color w:val="000000"/>
                <w:sz w:val="20"/>
                <w:szCs w:val="20"/>
              </w:rPr>
              <w:t>Eil.</w:t>
            </w:r>
          </w:p>
          <w:p w14:paraId="226149CF" w14:textId="77777777" w:rsidR="006B726E" w:rsidRPr="00EE32A7" w:rsidRDefault="006B726E" w:rsidP="006662E0">
            <w:pPr>
              <w:spacing w:after="0" w:line="276" w:lineRule="auto"/>
              <w:jc w:val="center"/>
              <w:rPr>
                <w:rFonts w:ascii="Arial" w:hAnsi="Arial" w:cs="Arial"/>
                <w:b/>
                <w:color w:val="000000"/>
                <w:sz w:val="20"/>
                <w:szCs w:val="20"/>
              </w:rPr>
            </w:pPr>
            <w:r w:rsidRPr="00EE32A7">
              <w:rPr>
                <w:rFonts w:ascii="Arial" w:hAnsi="Arial" w:cs="Arial"/>
                <w:b/>
                <w:color w:val="000000"/>
                <w:sz w:val="20"/>
                <w:szCs w:val="20"/>
              </w:rPr>
              <w:t>Nr.</w:t>
            </w:r>
          </w:p>
        </w:tc>
        <w:tc>
          <w:tcPr>
            <w:tcW w:w="8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6CA650" w14:textId="294F0EF8" w:rsidR="006B726E" w:rsidRPr="00324458" w:rsidRDefault="006B726E" w:rsidP="006662E0">
            <w:pPr>
              <w:spacing w:after="0" w:line="276" w:lineRule="auto"/>
              <w:jc w:val="center"/>
              <w:rPr>
                <w:rFonts w:ascii="Arial" w:hAnsi="Arial" w:cs="Arial"/>
                <w:b/>
                <w:i/>
                <w:iCs/>
                <w:color w:val="000000"/>
                <w:sz w:val="20"/>
                <w:szCs w:val="20"/>
              </w:rPr>
            </w:pPr>
            <w:r w:rsidRPr="00324458">
              <w:rPr>
                <w:rFonts w:ascii="Arial" w:hAnsi="Arial" w:cs="Arial"/>
                <w:b/>
                <w:i/>
                <w:iCs/>
                <w:color w:val="000000"/>
                <w:sz w:val="20"/>
                <w:szCs w:val="20"/>
              </w:rPr>
              <w:t>Aprašymas ir reikalavimai</w:t>
            </w:r>
            <w:r w:rsidR="00755A55" w:rsidRPr="00324458">
              <w:rPr>
                <w:rFonts w:ascii="Arial" w:hAnsi="Arial" w:cs="Arial"/>
                <w:b/>
                <w:i/>
                <w:iCs/>
                <w:color w:val="000000"/>
                <w:sz w:val="20"/>
                <w:szCs w:val="20"/>
              </w:rPr>
              <w:t xml:space="preserve"> I P</w:t>
            </w:r>
            <w:r w:rsidR="00847970">
              <w:rPr>
                <w:rFonts w:ascii="Arial" w:hAnsi="Arial" w:cs="Arial"/>
                <w:b/>
                <w:i/>
                <w:iCs/>
                <w:color w:val="000000"/>
                <w:sz w:val="20"/>
                <w:szCs w:val="20"/>
              </w:rPr>
              <w:t>.</w:t>
            </w:r>
            <w:r w:rsidR="00755A55" w:rsidRPr="00324458">
              <w:rPr>
                <w:rFonts w:ascii="Arial" w:hAnsi="Arial" w:cs="Arial"/>
                <w:b/>
                <w:i/>
                <w:iCs/>
                <w:color w:val="000000"/>
                <w:sz w:val="20"/>
                <w:szCs w:val="20"/>
              </w:rPr>
              <w:t>O</w:t>
            </w:r>
            <w:r w:rsidR="00847970">
              <w:rPr>
                <w:rFonts w:ascii="Arial" w:hAnsi="Arial" w:cs="Arial"/>
                <w:b/>
                <w:i/>
                <w:iCs/>
                <w:color w:val="000000"/>
                <w:sz w:val="20"/>
                <w:szCs w:val="20"/>
              </w:rPr>
              <w:t>.</w:t>
            </w:r>
            <w:r w:rsidR="00755A55" w:rsidRPr="00324458">
              <w:rPr>
                <w:rFonts w:ascii="Arial" w:hAnsi="Arial" w:cs="Arial"/>
                <w:b/>
                <w:i/>
                <w:iCs/>
                <w:color w:val="000000"/>
                <w:sz w:val="20"/>
                <w:szCs w:val="20"/>
              </w:rPr>
              <w:t>D</w:t>
            </w:r>
          </w:p>
          <w:p w14:paraId="09595CDA" w14:textId="55D64E49" w:rsidR="00F1591E" w:rsidRPr="00324458" w:rsidRDefault="00F1591E" w:rsidP="006662E0">
            <w:pPr>
              <w:spacing w:line="276" w:lineRule="auto"/>
              <w:jc w:val="both"/>
              <w:rPr>
                <w:rFonts w:ascii="Arial" w:eastAsia="Times New Roman" w:hAnsi="Arial" w:cs="Arial"/>
                <w:i/>
                <w:iCs/>
                <w:sz w:val="20"/>
                <w:szCs w:val="20"/>
                <w:lang w:eastAsia="lt-LT"/>
              </w:rPr>
            </w:pPr>
            <w:r w:rsidRPr="00324458">
              <w:rPr>
                <w:rFonts w:ascii="Arial" w:eastAsia="Times New Roman" w:hAnsi="Arial" w:cs="Arial"/>
                <w:i/>
                <w:iCs/>
                <w:sz w:val="20"/>
                <w:szCs w:val="20"/>
                <w:lang w:eastAsia="lt-LT"/>
              </w:rPr>
              <w:t>Vilniaus universitetas siekia įsigyti maitinimo organizavimo ir aptarnavimo paslaugas, teikiamas</w:t>
            </w:r>
            <w:r w:rsidR="00C46452" w:rsidRPr="00324458">
              <w:rPr>
                <w:rFonts w:ascii="Arial" w:eastAsia="Times New Roman" w:hAnsi="Arial" w:cs="Arial"/>
                <w:i/>
                <w:iCs/>
                <w:sz w:val="20"/>
                <w:szCs w:val="20"/>
                <w:lang w:eastAsia="lt-LT"/>
              </w:rPr>
              <w:t xml:space="preserve"> </w:t>
            </w:r>
            <w:r w:rsidR="00C46452" w:rsidRPr="00324458">
              <w:rPr>
                <w:rFonts w:ascii="Arial" w:hAnsi="Arial" w:cs="Arial"/>
                <w:i/>
                <w:iCs/>
                <w:sz w:val="20"/>
                <w:szCs w:val="20"/>
              </w:rPr>
              <w:t>posėdžių, konferencijų, seminarų, mokymų kavos pertraukų metu</w:t>
            </w:r>
            <w:r w:rsidR="00934B39">
              <w:rPr>
                <w:rFonts w:ascii="Arial" w:hAnsi="Arial" w:cs="Arial"/>
                <w:i/>
                <w:iCs/>
                <w:sz w:val="20"/>
                <w:szCs w:val="20"/>
              </w:rPr>
              <w:t xml:space="preserve"> ir </w:t>
            </w:r>
            <w:r w:rsidR="00DF7AAD">
              <w:rPr>
                <w:rFonts w:ascii="Arial" w:hAnsi="Arial" w:cs="Arial"/>
                <w:i/>
                <w:iCs/>
                <w:sz w:val="20"/>
                <w:szCs w:val="20"/>
              </w:rPr>
              <w:t>pan.</w:t>
            </w:r>
            <w:r w:rsidRPr="00324458">
              <w:rPr>
                <w:rFonts w:ascii="Arial" w:eastAsia="Times New Roman" w:hAnsi="Arial" w:cs="Arial"/>
                <w:i/>
                <w:iCs/>
                <w:sz w:val="20"/>
                <w:szCs w:val="20"/>
                <w:lang w:eastAsia="lt-LT"/>
              </w:rPr>
              <w:t xml:space="preserve"> (toliau </w:t>
            </w:r>
            <w:r w:rsidR="00F4133C">
              <w:rPr>
                <w:rFonts w:ascii="Arial" w:eastAsia="Times New Roman" w:hAnsi="Arial" w:cs="Arial"/>
                <w:i/>
                <w:iCs/>
                <w:sz w:val="20"/>
                <w:szCs w:val="20"/>
                <w:lang w:eastAsia="lt-LT"/>
              </w:rPr>
              <w:t xml:space="preserve">Techninės specifikacijos 2 lentelėje </w:t>
            </w:r>
            <w:r w:rsidRPr="00324458">
              <w:rPr>
                <w:rFonts w:ascii="Arial" w:eastAsia="Times New Roman" w:hAnsi="Arial" w:cs="Arial"/>
                <w:i/>
                <w:iCs/>
                <w:sz w:val="20"/>
                <w:szCs w:val="20"/>
                <w:lang w:eastAsia="lt-LT"/>
              </w:rPr>
              <w:t xml:space="preserve">– </w:t>
            </w:r>
            <w:r w:rsidR="000716C4" w:rsidRPr="00324458">
              <w:rPr>
                <w:rFonts w:ascii="Arial" w:eastAsia="Times New Roman" w:hAnsi="Arial" w:cs="Arial"/>
                <w:i/>
                <w:iCs/>
                <w:sz w:val="20"/>
                <w:szCs w:val="20"/>
                <w:lang w:eastAsia="lt-LT"/>
              </w:rPr>
              <w:t>Renginys</w:t>
            </w:r>
            <w:r w:rsidRPr="00324458">
              <w:rPr>
                <w:rFonts w:ascii="Arial" w:eastAsia="Times New Roman" w:hAnsi="Arial" w:cs="Arial"/>
                <w:i/>
                <w:iCs/>
                <w:sz w:val="20"/>
                <w:szCs w:val="20"/>
                <w:lang w:eastAsia="lt-LT"/>
              </w:rPr>
              <w:t>).</w:t>
            </w:r>
          </w:p>
        </w:tc>
      </w:tr>
      <w:tr w:rsidR="00EE29B1" w:rsidRPr="00EE32A7" w14:paraId="47260F07" w14:textId="77777777" w:rsidTr="00A33F8E">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26CEA387" w:rsidR="00615413" w:rsidRPr="00EE32A7" w:rsidRDefault="008950C5"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1</w:t>
            </w:r>
            <w:r w:rsidR="00615413" w:rsidRPr="00EE32A7">
              <w:rPr>
                <w:rFonts w:ascii="Arial" w:eastAsia="Times New Roman" w:hAnsi="Arial" w:cs="Arial"/>
                <w:sz w:val="20"/>
                <w:szCs w:val="20"/>
                <w:lang w:eastAsia="lt-LT"/>
              </w:rPr>
              <w:t>.</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53CB6" w14:textId="79A298E5" w:rsidR="00F46371" w:rsidRPr="00EE32A7" w:rsidRDefault="00475277"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1.</w:t>
            </w:r>
            <w:r w:rsidR="008B3825" w:rsidRPr="00EE32A7">
              <w:rPr>
                <w:rFonts w:ascii="Arial" w:eastAsia="Times New Roman" w:hAnsi="Arial" w:cs="Arial"/>
                <w:i/>
                <w:sz w:val="20"/>
                <w:szCs w:val="20"/>
                <w:lang w:eastAsia="lt-LT"/>
              </w:rPr>
              <w:t>1.</w:t>
            </w:r>
            <w:r w:rsidR="00095074" w:rsidRPr="00EE32A7">
              <w:rPr>
                <w:rFonts w:ascii="Arial" w:eastAsia="Times New Roman" w:hAnsi="Arial" w:cs="Arial"/>
                <w:i/>
                <w:sz w:val="20"/>
                <w:szCs w:val="20"/>
                <w:lang w:eastAsia="lt-LT"/>
              </w:rPr>
              <w:t xml:space="preserve"> </w:t>
            </w:r>
            <w:r w:rsidR="00667D8C" w:rsidRPr="00EE32A7">
              <w:rPr>
                <w:rFonts w:ascii="Arial" w:eastAsia="Times New Roman" w:hAnsi="Arial" w:cs="Arial"/>
                <w:i/>
                <w:sz w:val="20"/>
                <w:szCs w:val="20"/>
                <w:lang w:eastAsia="lt-LT"/>
              </w:rPr>
              <w:t>Užsakymų apimtys priklausys nuo vyksiančio Renginio pobūdžio ir dalyvių skaičiaus. Paslaugos bus užsakomos pagal faktinį poreikį kiekvienam Renginiui atskirai, žinant detalizaciją (vietą, dalyvių skaičių, dienotvarkę ir kt.).</w:t>
            </w:r>
            <w:r w:rsidR="000716C4" w:rsidRPr="00EE32A7">
              <w:rPr>
                <w:rFonts w:ascii="Arial" w:eastAsia="Times New Roman" w:hAnsi="Arial" w:cs="Arial"/>
                <w:i/>
                <w:sz w:val="20"/>
                <w:szCs w:val="20"/>
                <w:lang w:eastAsia="lt-LT"/>
              </w:rPr>
              <w:t xml:space="preserve"> </w:t>
            </w:r>
            <w:r w:rsidR="0007247C" w:rsidRPr="00EE32A7">
              <w:rPr>
                <w:rFonts w:ascii="Arial" w:eastAsia="Times New Roman" w:hAnsi="Arial" w:cs="Arial"/>
                <w:i/>
                <w:sz w:val="20"/>
                <w:szCs w:val="20"/>
                <w:lang w:eastAsia="lt-LT"/>
              </w:rPr>
              <w:t>Maitinimo paslauga teikiama pagal Tiekėjo</w:t>
            </w:r>
            <w:r w:rsidR="00E07595" w:rsidRPr="00EE32A7">
              <w:rPr>
                <w:rFonts w:ascii="Arial" w:eastAsia="Times New Roman" w:hAnsi="Arial" w:cs="Arial"/>
                <w:i/>
                <w:sz w:val="20"/>
                <w:szCs w:val="20"/>
                <w:lang w:eastAsia="lt-LT"/>
              </w:rPr>
              <w:t xml:space="preserve"> ir Pirkėjo</w:t>
            </w:r>
            <w:r w:rsidR="0007247C" w:rsidRPr="00EE32A7">
              <w:rPr>
                <w:rFonts w:ascii="Arial" w:eastAsia="Times New Roman" w:hAnsi="Arial" w:cs="Arial"/>
                <w:i/>
                <w:sz w:val="20"/>
                <w:szCs w:val="20"/>
                <w:lang w:eastAsia="lt-LT"/>
              </w:rPr>
              <w:t xml:space="preserve"> suderintą valgiaraštį. Tiekėjas, sudarydamas valgiaraštį, užtikrina maisto įvairovę, atsižvelgia į dalyvių specifinius reikalavimus maisto produktams, t. y., vegetarų, asmenų, turinčių alergiją tam tikriems maisto produktams, poreikius</w:t>
            </w:r>
            <w:r w:rsidR="00B77637" w:rsidRPr="00EE32A7">
              <w:rPr>
                <w:rFonts w:ascii="Arial" w:eastAsia="Times New Roman" w:hAnsi="Arial" w:cs="Arial"/>
                <w:i/>
                <w:sz w:val="20"/>
                <w:szCs w:val="20"/>
                <w:lang w:eastAsia="lt-LT"/>
              </w:rPr>
              <w:t>.</w:t>
            </w:r>
            <w:r w:rsidR="00995F89" w:rsidRPr="00EE32A7">
              <w:rPr>
                <w:rFonts w:ascii="Arial" w:eastAsia="Times New Roman" w:hAnsi="Arial" w:cs="Arial"/>
                <w:i/>
                <w:sz w:val="20"/>
                <w:szCs w:val="20"/>
                <w:lang w:eastAsia="lt-LT"/>
              </w:rPr>
              <w:t xml:space="preserve"> </w:t>
            </w:r>
            <w:r w:rsidR="00B77637" w:rsidRPr="00EE32A7">
              <w:rPr>
                <w:rFonts w:ascii="Arial" w:eastAsia="Times New Roman" w:hAnsi="Arial" w:cs="Arial"/>
                <w:i/>
                <w:sz w:val="20"/>
                <w:szCs w:val="20"/>
                <w:lang w:eastAsia="lt-LT"/>
              </w:rPr>
              <w:t>T</w:t>
            </w:r>
            <w:r w:rsidR="00995F89" w:rsidRPr="00EE32A7">
              <w:rPr>
                <w:rFonts w:ascii="Arial" w:hAnsi="Arial" w:cs="Arial"/>
                <w:i/>
                <w:color w:val="000000" w:themeColor="text1"/>
                <w:sz w:val="20"/>
                <w:szCs w:val="20"/>
              </w:rPr>
              <w:t>iekėjas turi užtikrinti, kad siūlomų patiekalų gamybai naudojamų produktų skoniai derėtų tarpusavyje</w:t>
            </w:r>
            <w:r w:rsidR="001C2630" w:rsidRPr="00EE32A7">
              <w:rPr>
                <w:rFonts w:ascii="Arial" w:hAnsi="Arial" w:cs="Arial"/>
                <w:i/>
                <w:color w:val="000000" w:themeColor="text1"/>
                <w:sz w:val="20"/>
                <w:szCs w:val="20"/>
              </w:rPr>
              <w:t>,</w:t>
            </w:r>
            <w:r w:rsidR="00480FA7" w:rsidRPr="00EE32A7">
              <w:rPr>
                <w:rFonts w:ascii="Arial" w:eastAsia="Times New Roman" w:hAnsi="Arial" w:cs="Arial"/>
                <w:i/>
                <w:sz w:val="20"/>
                <w:szCs w:val="20"/>
                <w:lang w:eastAsia="lt-LT"/>
              </w:rPr>
              <w:t xml:space="preserve"> </w:t>
            </w:r>
            <w:r w:rsidR="00927C38" w:rsidRPr="00EE32A7">
              <w:rPr>
                <w:rFonts w:ascii="Arial" w:eastAsia="Times New Roman" w:hAnsi="Arial" w:cs="Arial"/>
                <w:i/>
                <w:sz w:val="20"/>
                <w:szCs w:val="20"/>
                <w:lang w:eastAsia="lt-LT"/>
              </w:rPr>
              <w:t>m</w:t>
            </w:r>
            <w:r w:rsidR="00480FA7" w:rsidRPr="00EE32A7">
              <w:rPr>
                <w:rFonts w:ascii="Arial" w:hAnsi="Arial" w:cs="Arial"/>
                <w:i/>
                <w:sz w:val="20"/>
                <w:szCs w:val="20"/>
              </w:rPr>
              <w:t>aistas turi</w:t>
            </w:r>
            <w:r w:rsidR="00927C38" w:rsidRPr="00EE32A7">
              <w:rPr>
                <w:rFonts w:ascii="Arial" w:hAnsi="Arial" w:cs="Arial"/>
                <w:i/>
                <w:sz w:val="20"/>
                <w:szCs w:val="20"/>
              </w:rPr>
              <w:t xml:space="preserve"> </w:t>
            </w:r>
            <w:r w:rsidR="00480FA7" w:rsidRPr="00EE32A7">
              <w:rPr>
                <w:rFonts w:ascii="Arial" w:hAnsi="Arial" w:cs="Arial"/>
                <w:i/>
                <w:sz w:val="20"/>
                <w:szCs w:val="20"/>
              </w:rPr>
              <w:t>atrodyti estetiškai, reprezentatyviai</w:t>
            </w:r>
            <w:r w:rsidR="00927C38" w:rsidRPr="00EE32A7">
              <w:rPr>
                <w:rFonts w:ascii="Arial" w:hAnsi="Arial" w:cs="Arial"/>
                <w:i/>
                <w:sz w:val="20"/>
                <w:szCs w:val="20"/>
              </w:rPr>
              <w:t xml:space="preserve">. </w:t>
            </w:r>
            <w:r w:rsidR="0007247C" w:rsidRPr="00EE32A7">
              <w:rPr>
                <w:rFonts w:ascii="Arial" w:eastAsia="Times New Roman" w:hAnsi="Arial" w:cs="Arial"/>
                <w:i/>
                <w:sz w:val="20"/>
                <w:szCs w:val="20"/>
                <w:lang w:eastAsia="lt-LT"/>
              </w:rPr>
              <w:t xml:space="preserve">Detalų valgiaraštį </w:t>
            </w:r>
            <w:r w:rsidR="007D48DF" w:rsidRPr="00EE32A7">
              <w:rPr>
                <w:rFonts w:ascii="Arial" w:eastAsia="Times New Roman" w:hAnsi="Arial" w:cs="Arial"/>
                <w:i/>
                <w:sz w:val="20"/>
                <w:szCs w:val="20"/>
                <w:lang w:eastAsia="lt-LT"/>
              </w:rPr>
              <w:t>Tiekėjas</w:t>
            </w:r>
            <w:r w:rsidR="0007247C" w:rsidRPr="00EE32A7">
              <w:rPr>
                <w:rFonts w:ascii="Arial" w:eastAsia="Times New Roman" w:hAnsi="Arial" w:cs="Arial"/>
                <w:i/>
                <w:sz w:val="20"/>
                <w:szCs w:val="20"/>
                <w:lang w:eastAsia="lt-LT"/>
              </w:rPr>
              <w:t xml:space="preserve"> elektroniniu paštu turi suderinti su Perkančiąja organizacija ne vėliau nei </w:t>
            </w:r>
            <w:r w:rsidR="00174320" w:rsidRPr="00EE32A7">
              <w:rPr>
                <w:rFonts w:ascii="Arial" w:eastAsia="Times New Roman" w:hAnsi="Arial" w:cs="Arial"/>
                <w:i/>
                <w:sz w:val="20"/>
                <w:szCs w:val="20"/>
                <w:lang w:eastAsia="lt-LT"/>
              </w:rPr>
              <w:t xml:space="preserve">likus </w:t>
            </w:r>
            <w:r w:rsidR="00B6644E">
              <w:rPr>
                <w:rFonts w:ascii="Arial" w:eastAsia="Times New Roman" w:hAnsi="Arial" w:cs="Arial"/>
                <w:i/>
                <w:sz w:val="20"/>
                <w:szCs w:val="20"/>
                <w:lang w:eastAsia="lt-LT"/>
              </w:rPr>
              <w:t>2</w:t>
            </w:r>
            <w:r w:rsidR="00827176">
              <w:rPr>
                <w:rFonts w:ascii="Arial" w:eastAsia="Times New Roman" w:hAnsi="Arial" w:cs="Arial"/>
                <w:i/>
                <w:sz w:val="20"/>
                <w:szCs w:val="20"/>
                <w:lang w:eastAsia="lt-LT"/>
              </w:rPr>
              <w:t xml:space="preserve"> (</w:t>
            </w:r>
            <w:r w:rsidR="00B6644E">
              <w:rPr>
                <w:rFonts w:ascii="Arial" w:eastAsia="Times New Roman" w:hAnsi="Arial" w:cs="Arial"/>
                <w:i/>
                <w:sz w:val="20"/>
                <w:szCs w:val="20"/>
                <w:lang w:eastAsia="lt-LT"/>
              </w:rPr>
              <w:t>dviem</w:t>
            </w:r>
            <w:r w:rsidR="00827176">
              <w:rPr>
                <w:rFonts w:ascii="Arial" w:eastAsia="Times New Roman" w:hAnsi="Arial" w:cs="Arial"/>
                <w:i/>
                <w:sz w:val="20"/>
                <w:szCs w:val="20"/>
                <w:lang w:eastAsia="lt-LT"/>
              </w:rPr>
              <w:t>)</w:t>
            </w:r>
            <w:r w:rsidR="0007247C" w:rsidRPr="00EE32A7">
              <w:rPr>
                <w:rFonts w:ascii="Arial" w:eastAsia="Times New Roman" w:hAnsi="Arial" w:cs="Arial"/>
                <w:i/>
                <w:sz w:val="20"/>
                <w:szCs w:val="20"/>
                <w:lang w:eastAsia="lt-LT"/>
              </w:rPr>
              <w:t xml:space="preserve"> darbo dien</w:t>
            </w:r>
            <w:r w:rsidR="003841B9" w:rsidRPr="00EE32A7">
              <w:rPr>
                <w:rFonts w:ascii="Arial" w:eastAsia="Times New Roman" w:hAnsi="Arial" w:cs="Arial"/>
                <w:i/>
                <w:sz w:val="20"/>
                <w:szCs w:val="20"/>
                <w:lang w:eastAsia="lt-LT"/>
              </w:rPr>
              <w:t>om</w:t>
            </w:r>
            <w:r w:rsidR="0007247C" w:rsidRPr="00EE32A7">
              <w:rPr>
                <w:rFonts w:ascii="Arial" w:eastAsia="Times New Roman" w:hAnsi="Arial" w:cs="Arial"/>
                <w:i/>
                <w:sz w:val="20"/>
                <w:szCs w:val="20"/>
                <w:lang w:eastAsia="lt-LT"/>
              </w:rPr>
              <w:t xml:space="preserve">s iki </w:t>
            </w:r>
            <w:r w:rsidR="00192A81">
              <w:rPr>
                <w:rFonts w:ascii="Arial" w:eastAsia="Times New Roman" w:hAnsi="Arial" w:cs="Arial"/>
                <w:i/>
                <w:sz w:val="20"/>
                <w:szCs w:val="20"/>
                <w:lang w:eastAsia="lt-LT"/>
              </w:rPr>
              <w:t>R</w:t>
            </w:r>
            <w:r w:rsidR="0007247C" w:rsidRPr="00EE32A7">
              <w:rPr>
                <w:rFonts w:ascii="Arial" w:eastAsia="Times New Roman" w:hAnsi="Arial" w:cs="Arial"/>
                <w:i/>
                <w:sz w:val="20"/>
                <w:szCs w:val="20"/>
                <w:lang w:eastAsia="lt-LT"/>
              </w:rPr>
              <w:t xml:space="preserve">enginio pradžios. </w:t>
            </w:r>
          </w:p>
          <w:p w14:paraId="11826AB5" w14:textId="177A739D" w:rsidR="008B3825" w:rsidRPr="00EE32A7" w:rsidRDefault="008B3825" w:rsidP="006662E0">
            <w:pPr>
              <w:spacing w:after="0" w:line="276" w:lineRule="auto"/>
              <w:jc w:val="both"/>
              <w:rPr>
                <w:rFonts w:ascii="Arial" w:hAnsi="Arial" w:cs="Arial"/>
                <w:i/>
                <w:sz w:val="20"/>
                <w:szCs w:val="20"/>
              </w:rPr>
            </w:pPr>
            <w:r w:rsidRPr="00EE32A7">
              <w:rPr>
                <w:rFonts w:ascii="Arial" w:eastAsia="Times New Roman" w:hAnsi="Arial" w:cs="Arial"/>
                <w:i/>
                <w:sz w:val="20"/>
                <w:szCs w:val="20"/>
                <w:lang w:eastAsia="lt-LT"/>
              </w:rPr>
              <w:t>1.2.</w:t>
            </w:r>
            <w:r w:rsidR="00725D34" w:rsidRPr="00EE32A7">
              <w:rPr>
                <w:rFonts w:ascii="Arial" w:eastAsia="Times New Roman" w:hAnsi="Arial" w:cs="Arial"/>
                <w:i/>
                <w:sz w:val="20"/>
                <w:szCs w:val="20"/>
                <w:lang w:eastAsia="lt-LT"/>
              </w:rPr>
              <w:t xml:space="preserve"> </w:t>
            </w:r>
            <w:r w:rsidR="001109C0" w:rsidRPr="00EE32A7">
              <w:rPr>
                <w:rFonts w:ascii="Arial" w:eastAsia="Times New Roman" w:hAnsi="Arial" w:cs="Arial"/>
                <w:i/>
                <w:sz w:val="20"/>
                <w:szCs w:val="20"/>
                <w:lang w:eastAsia="lt-LT"/>
              </w:rPr>
              <w:t xml:space="preserve">Siūlomiems patiekalams </w:t>
            </w:r>
            <w:r w:rsidR="0024005E" w:rsidRPr="00EE32A7">
              <w:rPr>
                <w:rFonts w:ascii="Arial" w:eastAsia="Times New Roman" w:hAnsi="Arial" w:cs="Arial"/>
                <w:i/>
                <w:sz w:val="20"/>
                <w:szCs w:val="20"/>
                <w:lang w:eastAsia="lt-LT"/>
              </w:rPr>
              <w:t>gaminti</w:t>
            </w:r>
            <w:r w:rsidR="00D65947" w:rsidRPr="00EE32A7">
              <w:rPr>
                <w:rFonts w:ascii="Arial" w:eastAsia="Times New Roman" w:hAnsi="Arial" w:cs="Arial"/>
                <w:i/>
                <w:sz w:val="20"/>
                <w:szCs w:val="20"/>
                <w:lang w:eastAsia="lt-LT"/>
              </w:rPr>
              <w:t xml:space="preserve"> </w:t>
            </w:r>
            <w:r w:rsidR="001109C0" w:rsidRPr="00EE32A7">
              <w:rPr>
                <w:rFonts w:ascii="Arial" w:hAnsi="Arial" w:cs="Arial"/>
                <w:i/>
                <w:sz w:val="20"/>
                <w:szCs w:val="20"/>
              </w:rPr>
              <w:t>turi būti naudojami tik aukščiausios rūšies/klasės/kokybės, kaip tai suprantama pagal teisės aktus, maisto produktai. Valgiaraštyje turi būti pateikiama informacija apie alergiją sukeliančius produktus.</w:t>
            </w:r>
            <w:r w:rsidR="0024005E" w:rsidRPr="00EE32A7">
              <w:rPr>
                <w:rFonts w:ascii="Arial" w:hAnsi="Arial" w:cs="Arial"/>
                <w:i/>
                <w:sz w:val="20"/>
                <w:szCs w:val="20"/>
              </w:rPr>
              <w:t xml:space="preserve"> Patiekalai turi būti ruošiami nenaudojant augalinių gyvulinių riebalų mišinių, hidrintų riebalų, genetiškai modifikuotų sojos pupelių gaminių, palmių riebalų, skonio stipriklių.</w:t>
            </w:r>
          </w:p>
          <w:p w14:paraId="53446244" w14:textId="326E9396" w:rsidR="00F46371" w:rsidRPr="00EE32A7" w:rsidRDefault="00A53753" w:rsidP="006662E0">
            <w:pPr>
              <w:tabs>
                <w:tab w:val="left" w:pos="990"/>
                <w:tab w:val="left" w:pos="1170"/>
              </w:tabs>
              <w:spacing w:line="276" w:lineRule="auto"/>
              <w:contextualSpacing/>
              <w:jc w:val="both"/>
              <w:rPr>
                <w:rFonts w:ascii="Arial" w:hAnsi="Arial" w:cs="Arial"/>
                <w:i/>
                <w:sz w:val="20"/>
                <w:szCs w:val="20"/>
              </w:rPr>
            </w:pPr>
            <w:r w:rsidRPr="00EE32A7">
              <w:rPr>
                <w:rFonts w:ascii="Arial" w:hAnsi="Arial" w:cs="Arial"/>
                <w:i/>
                <w:sz w:val="20"/>
                <w:szCs w:val="20"/>
              </w:rPr>
              <w:t xml:space="preserve">1.3. </w:t>
            </w:r>
            <w:r w:rsidR="00F46371" w:rsidRPr="00EE32A7">
              <w:rPr>
                <w:rFonts w:ascii="Arial" w:hAnsi="Arial" w:cs="Arial"/>
                <w:i/>
                <w:sz w:val="20"/>
                <w:szCs w:val="20"/>
              </w:rPr>
              <w:t>Maistas turi būti tiekiamas švarioje higienos reikalavimus atitinkančioje ir tinkamą temperatūrinį rėžimą išlaikančioje taroje.</w:t>
            </w:r>
          </w:p>
          <w:p w14:paraId="017AB39B" w14:textId="122DAC00" w:rsidR="00F46371" w:rsidRPr="00EE32A7" w:rsidRDefault="001A2A9B" w:rsidP="006662E0">
            <w:pPr>
              <w:tabs>
                <w:tab w:val="left" w:pos="990"/>
                <w:tab w:val="left" w:pos="1170"/>
              </w:tabs>
              <w:spacing w:line="276" w:lineRule="auto"/>
              <w:contextualSpacing/>
              <w:jc w:val="both"/>
              <w:rPr>
                <w:rFonts w:ascii="Arial" w:hAnsi="Arial" w:cs="Arial"/>
                <w:i/>
                <w:sz w:val="20"/>
                <w:szCs w:val="20"/>
              </w:rPr>
            </w:pPr>
            <w:r w:rsidRPr="00EE32A7">
              <w:rPr>
                <w:rFonts w:ascii="Arial" w:hAnsi="Arial" w:cs="Arial"/>
                <w:i/>
                <w:sz w:val="20"/>
                <w:szCs w:val="20"/>
              </w:rPr>
              <w:t xml:space="preserve">1.4. </w:t>
            </w:r>
            <w:r w:rsidR="00F46371" w:rsidRPr="00EE32A7">
              <w:rPr>
                <w:rFonts w:ascii="Arial" w:hAnsi="Arial" w:cs="Arial"/>
                <w:i/>
                <w:sz w:val="20"/>
                <w:szCs w:val="20"/>
              </w:rPr>
              <w:t>Karšti patiekalai, įskaitant gėrimus, turi būti patiekti tinkamos temperatūros (nešalti, neatvėsę).</w:t>
            </w:r>
          </w:p>
          <w:p w14:paraId="1AA64941" w14:textId="77777777" w:rsidR="00F1001C" w:rsidRPr="00EE32A7" w:rsidRDefault="00F1001C" w:rsidP="006662E0">
            <w:pPr>
              <w:tabs>
                <w:tab w:val="left" w:pos="990"/>
                <w:tab w:val="left" w:pos="1170"/>
              </w:tabs>
              <w:spacing w:line="276" w:lineRule="auto"/>
              <w:contextualSpacing/>
              <w:jc w:val="both"/>
              <w:rPr>
                <w:rFonts w:ascii="Arial" w:hAnsi="Arial" w:cs="Arial"/>
                <w:i/>
                <w:sz w:val="20"/>
                <w:szCs w:val="20"/>
              </w:rPr>
            </w:pPr>
          </w:p>
          <w:p w14:paraId="52E21AAC" w14:textId="352CC4B0" w:rsidR="00F46371" w:rsidRPr="00EE32A7" w:rsidRDefault="00F46371" w:rsidP="006662E0">
            <w:pPr>
              <w:spacing w:after="0" w:line="276" w:lineRule="auto"/>
              <w:jc w:val="both"/>
              <w:rPr>
                <w:rFonts w:ascii="Arial" w:eastAsia="Times New Roman" w:hAnsi="Arial" w:cs="Arial"/>
                <w:i/>
                <w:sz w:val="20"/>
                <w:szCs w:val="20"/>
                <w:lang w:eastAsia="lt-LT"/>
              </w:rPr>
            </w:pPr>
          </w:p>
        </w:tc>
      </w:tr>
      <w:tr w:rsidR="00220250" w:rsidRPr="00EE32A7" w14:paraId="6E114450" w14:textId="77777777" w:rsidTr="00A33F8E">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2CEFE5" w14:textId="0BD5198F" w:rsidR="00220250" w:rsidRPr="00EE32A7" w:rsidRDefault="00220250"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2.</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9577C" w14:textId="66E9F194" w:rsidR="00990DA3" w:rsidRPr="00EE32A7" w:rsidRDefault="00990DA3"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 Preliminari</w:t>
            </w:r>
            <w:r w:rsidR="00D607E8" w:rsidRPr="00EE32A7">
              <w:rPr>
                <w:rFonts w:ascii="Arial" w:eastAsia="Times New Roman" w:hAnsi="Arial" w:cs="Arial"/>
                <w:i/>
                <w:sz w:val="20"/>
                <w:szCs w:val="20"/>
                <w:lang w:eastAsia="lt-LT"/>
              </w:rPr>
              <w:t>ą</w:t>
            </w:r>
            <w:r w:rsidRPr="00EE32A7">
              <w:rPr>
                <w:rFonts w:ascii="Arial" w:eastAsia="Times New Roman" w:hAnsi="Arial" w:cs="Arial"/>
                <w:i/>
                <w:sz w:val="20"/>
                <w:szCs w:val="20"/>
                <w:lang w:eastAsia="lt-LT"/>
              </w:rPr>
              <w:t xml:space="preserve"> maitinimo įvairovę turi sudaryti:</w:t>
            </w:r>
          </w:p>
          <w:p w14:paraId="26C2AE53" w14:textId="5E272C78" w:rsidR="00A20F68" w:rsidRPr="00EE32A7" w:rsidRDefault="00362EE0"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2</w:t>
            </w:r>
            <w:r w:rsidR="00990DA3" w:rsidRPr="00EE32A7">
              <w:rPr>
                <w:rFonts w:ascii="Arial" w:eastAsia="Times New Roman" w:hAnsi="Arial" w:cs="Arial"/>
                <w:i/>
                <w:sz w:val="20"/>
                <w:szCs w:val="20"/>
                <w:lang w:eastAsia="lt-LT"/>
              </w:rPr>
              <w:t xml:space="preserve">.1. </w:t>
            </w:r>
            <w:r w:rsidR="00F44013">
              <w:rPr>
                <w:rFonts w:ascii="Arial" w:eastAsia="Times New Roman" w:hAnsi="Arial" w:cs="Arial"/>
                <w:i/>
                <w:sz w:val="20"/>
                <w:szCs w:val="20"/>
                <w:lang w:eastAsia="lt-LT"/>
              </w:rPr>
              <w:t>Šalti užkandžiai</w:t>
            </w:r>
            <w:r w:rsidR="00547C1F" w:rsidRPr="00EE32A7">
              <w:rPr>
                <w:rFonts w:ascii="Arial" w:eastAsia="Times New Roman" w:hAnsi="Arial" w:cs="Arial"/>
                <w:i/>
                <w:sz w:val="20"/>
                <w:szCs w:val="20"/>
                <w:lang w:eastAsia="lt-LT"/>
              </w:rPr>
              <w:t xml:space="preserve">: </w:t>
            </w:r>
            <w:r w:rsidR="000C651F">
              <w:rPr>
                <w:rFonts w:ascii="Arial" w:eastAsia="Times New Roman" w:hAnsi="Arial" w:cs="Arial"/>
                <w:i/>
                <w:sz w:val="20"/>
                <w:szCs w:val="20"/>
                <w:lang w:eastAsia="lt-LT"/>
              </w:rPr>
              <w:t>užkandis</w:t>
            </w:r>
            <w:r w:rsidR="000C651F" w:rsidRPr="00EE32A7">
              <w:rPr>
                <w:rFonts w:ascii="Arial" w:eastAsia="Times New Roman" w:hAnsi="Arial" w:cs="Arial"/>
                <w:i/>
                <w:sz w:val="20"/>
                <w:szCs w:val="20"/>
                <w:lang w:eastAsia="lt-LT"/>
              </w:rPr>
              <w:t xml:space="preserve"> </w:t>
            </w:r>
            <w:r w:rsidR="00C10E7D">
              <w:rPr>
                <w:rFonts w:ascii="Arial" w:eastAsia="Times New Roman" w:hAnsi="Arial" w:cs="Arial"/>
                <w:i/>
                <w:sz w:val="20"/>
                <w:szCs w:val="20"/>
                <w:lang w:eastAsia="lt-LT"/>
              </w:rPr>
              <w:t xml:space="preserve">su žuvimi </w:t>
            </w:r>
            <w:r w:rsidR="00C77295" w:rsidRPr="00C77295">
              <w:rPr>
                <w:rFonts w:ascii="Arial" w:eastAsia="Times New Roman" w:hAnsi="Arial" w:cs="Arial"/>
                <w:i/>
                <w:sz w:val="20"/>
                <w:szCs w:val="20"/>
                <w:lang w:eastAsia="lt-LT"/>
              </w:rPr>
              <w:t>ir/ ar</w:t>
            </w:r>
            <w:r w:rsidR="00EB74E3">
              <w:rPr>
                <w:rFonts w:ascii="Arial" w:eastAsia="Times New Roman" w:hAnsi="Arial" w:cs="Arial"/>
                <w:i/>
                <w:sz w:val="20"/>
                <w:szCs w:val="20"/>
                <w:lang w:eastAsia="lt-LT"/>
              </w:rPr>
              <w:t>ba</w:t>
            </w:r>
            <w:r w:rsidR="00C77295" w:rsidRPr="00C77295">
              <w:rPr>
                <w:rFonts w:ascii="Arial" w:eastAsia="Times New Roman" w:hAnsi="Arial" w:cs="Arial"/>
                <w:i/>
                <w:sz w:val="20"/>
                <w:szCs w:val="20"/>
                <w:lang w:eastAsia="lt-LT"/>
              </w:rPr>
              <w:t xml:space="preserve"> jūros gėrybėm </w:t>
            </w:r>
            <w:r w:rsidR="00A3086F" w:rsidRPr="00EE32A7">
              <w:rPr>
                <w:rFonts w:ascii="Arial" w:eastAsia="Times New Roman" w:hAnsi="Arial" w:cs="Arial"/>
                <w:i/>
                <w:sz w:val="20"/>
                <w:szCs w:val="20"/>
                <w:lang w:eastAsia="lt-LT"/>
              </w:rPr>
              <w:t>(ne mažiau 3 skirtingų rūšių),</w:t>
            </w:r>
            <w:r w:rsidR="008B02B3" w:rsidRPr="00EE32A7">
              <w:rPr>
                <w:rFonts w:ascii="Arial" w:eastAsia="Times New Roman" w:hAnsi="Arial" w:cs="Arial"/>
                <w:i/>
                <w:sz w:val="20"/>
                <w:szCs w:val="20"/>
                <w:lang w:eastAsia="lt-LT"/>
              </w:rPr>
              <w:t xml:space="preserve"> </w:t>
            </w:r>
            <w:r w:rsidR="00C10E7D">
              <w:rPr>
                <w:rFonts w:ascii="Arial" w:eastAsia="Times New Roman" w:hAnsi="Arial" w:cs="Arial"/>
                <w:i/>
                <w:sz w:val="20"/>
                <w:szCs w:val="20"/>
                <w:lang w:eastAsia="lt-LT"/>
              </w:rPr>
              <w:t xml:space="preserve">užkandis su vištiena </w:t>
            </w:r>
            <w:r w:rsidR="008B02B3" w:rsidRPr="00EE32A7">
              <w:rPr>
                <w:rFonts w:ascii="Arial" w:eastAsia="Times New Roman" w:hAnsi="Arial" w:cs="Arial"/>
                <w:i/>
                <w:sz w:val="20"/>
                <w:szCs w:val="20"/>
                <w:lang w:eastAsia="lt-LT"/>
              </w:rPr>
              <w:t>(ne mažiau 3 skirtingų rūšių),</w:t>
            </w:r>
            <w:r w:rsidR="00404C56" w:rsidRPr="00EE32A7">
              <w:rPr>
                <w:rFonts w:ascii="Arial" w:eastAsia="Times New Roman" w:hAnsi="Arial" w:cs="Arial"/>
                <w:i/>
                <w:sz w:val="20"/>
                <w:szCs w:val="20"/>
                <w:lang w:eastAsia="lt-LT"/>
              </w:rPr>
              <w:t xml:space="preserve"> </w:t>
            </w:r>
            <w:r w:rsidR="005B000D">
              <w:rPr>
                <w:rFonts w:ascii="Arial" w:eastAsia="Times New Roman" w:hAnsi="Arial" w:cs="Arial"/>
                <w:i/>
                <w:sz w:val="20"/>
                <w:szCs w:val="20"/>
                <w:lang w:eastAsia="lt-LT"/>
              </w:rPr>
              <w:t>užkandis su jautiena</w:t>
            </w:r>
            <w:r w:rsidR="00404C56" w:rsidRPr="00EE32A7">
              <w:rPr>
                <w:rFonts w:ascii="Arial" w:eastAsia="Times New Roman" w:hAnsi="Arial" w:cs="Arial"/>
                <w:i/>
                <w:sz w:val="20"/>
                <w:szCs w:val="20"/>
                <w:lang w:eastAsia="lt-LT"/>
              </w:rPr>
              <w:t xml:space="preserve"> (ne mažiau 3 skirtingų rūšių),</w:t>
            </w:r>
            <w:r w:rsidR="00B92FAA" w:rsidRPr="00EE32A7">
              <w:rPr>
                <w:rFonts w:ascii="Arial" w:eastAsia="Times New Roman" w:hAnsi="Arial" w:cs="Arial"/>
                <w:i/>
                <w:sz w:val="20"/>
                <w:szCs w:val="20"/>
                <w:lang w:eastAsia="lt-LT"/>
              </w:rPr>
              <w:t xml:space="preserve"> </w:t>
            </w:r>
            <w:r w:rsidR="000F6FDB">
              <w:rPr>
                <w:rFonts w:ascii="Arial" w:eastAsia="Times New Roman" w:hAnsi="Arial" w:cs="Arial"/>
                <w:i/>
                <w:sz w:val="20"/>
                <w:szCs w:val="20"/>
                <w:lang w:eastAsia="lt-LT"/>
              </w:rPr>
              <w:t>v</w:t>
            </w:r>
            <w:r w:rsidR="006B5EEA" w:rsidRPr="00EE32A7">
              <w:rPr>
                <w:rFonts w:ascii="Arial" w:eastAsia="Times New Roman" w:hAnsi="Arial" w:cs="Arial"/>
                <w:i/>
                <w:sz w:val="20"/>
                <w:szCs w:val="20"/>
                <w:lang w:eastAsia="lt-LT"/>
              </w:rPr>
              <w:t>egetariškas</w:t>
            </w:r>
            <w:r w:rsidR="00D14660" w:rsidRPr="00EE32A7">
              <w:rPr>
                <w:rFonts w:ascii="Arial" w:eastAsia="Times New Roman" w:hAnsi="Arial" w:cs="Arial"/>
                <w:i/>
                <w:sz w:val="20"/>
                <w:szCs w:val="20"/>
                <w:lang w:eastAsia="lt-LT"/>
              </w:rPr>
              <w:t xml:space="preserve"> </w:t>
            </w:r>
            <w:r w:rsidR="000F6FDB">
              <w:rPr>
                <w:rFonts w:ascii="Arial" w:eastAsia="Times New Roman" w:hAnsi="Arial" w:cs="Arial"/>
                <w:i/>
                <w:sz w:val="20"/>
                <w:szCs w:val="20"/>
                <w:lang w:eastAsia="lt-LT"/>
              </w:rPr>
              <w:t>užkandis</w:t>
            </w:r>
            <w:r w:rsidR="00D14660" w:rsidRPr="00EE32A7">
              <w:rPr>
                <w:rFonts w:ascii="Arial" w:eastAsia="Times New Roman" w:hAnsi="Arial" w:cs="Arial"/>
                <w:i/>
                <w:sz w:val="20"/>
                <w:szCs w:val="20"/>
                <w:lang w:eastAsia="lt-LT"/>
              </w:rPr>
              <w:t xml:space="preserve"> (be žuvies)</w:t>
            </w:r>
            <w:r w:rsidR="00C26829" w:rsidRPr="00EE32A7">
              <w:rPr>
                <w:rFonts w:ascii="Arial" w:eastAsia="Times New Roman" w:hAnsi="Arial" w:cs="Arial"/>
                <w:i/>
                <w:sz w:val="20"/>
                <w:szCs w:val="20"/>
                <w:lang w:eastAsia="lt-LT"/>
              </w:rPr>
              <w:t xml:space="preserve"> (ne mažiau 3 skirtingų rūšių)</w:t>
            </w:r>
            <w:r w:rsidR="008B555A">
              <w:rPr>
                <w:rFonts w:ascii="Arial" w:eastAsia="Times New Roman" w:hAnsi="Arial" w:cs="Arial"/>
                <w:i/>
                <w:sz w:val="20"/>
                <w:szCs w:val="20"/>
                <w:lang w:eastAsia="lt-LT"/>
              </w:rPr>
              <w:t xml:space="preserve">, </w:t>
            </w:r>
            <w:r w:rsidR="001A31EF" w:rsidRPr="001A31EF">
              <w:rPr>
                <w:rFonts w:ascii="Arial" w:eastAsia="Times New Roman" w:hAnsi="Arial" w:cs="Arial"/>
                <w:i/>
                <w:sz w:val="20"/>
                <w:szCs w:val="20"/>
                <w:lang w:eastAsia="lt-LT"/>
              </w:rPr>
              <w:t xml:space="preserve">suderinus su </w:t>
            </w:r>
            <w:r w:rsidR="00727331" w:rsidRPr="001A31EF">
              <w:rPr>
                <w:rFonts w:ascii="Arial" w:eastAsia="Times New Roman" w:hAnsi="Arial" w:cs="Arial"/>
                <w:i/>
                <w:sz w:val="20"/>
                <w:szCs w:val="20"/>
                <w:lang w:eastAsia="lt-LT"/>
              </w:rPr>
              <w:t>P</w:t>
            </w:r>
            <w:r w:rsidR="00727331">
              <w:rPr>
                <w:rFonts w:ascii="Arial" w:eastAsia="Times New Roman" w:hAnsi="Arial" w:cs="Arial"/>
                <w:i/>
                <w:sz w:val="20"/>
                <w:szCs w:val="20"/>
                <w:lang w:eastAsia="lt-LT"/>
              </w:rPr>
              <w:t>erkančiąja</w:t>
            </w:r>
            <w:r w:rsidR="00C37500">
              <w:rPr>
                <w:rFonts w:ascii="Arial" w:eastAsia="Times New Roman" w:hAnsi="Arial" w:cs="Arial"/>
                <w:i/>
                <w:sz w:val="20"/>
                <w:szCs w:val="20"/>
                <w:lang w:eastAsia="lt-LT"/>
              </w:rPr>
              <w:t xml:space="preserve"> organizacija</w:t>
            </w:r>
            <w:r w:rsidR="00C37500" w:rsidRPr="001A31EF">
              <w:rPr>
                <w:rFonts w:ascii="Arial" w:eastAsia="Times New Roman" w:hAnsi="Arial" w:cs="Arial"/>
                <w:i/>
                <w:sz w:val="20"/>
                <w:szCs w:val="20"/>
                <w:lang w:eastAsia="lt-LT"/>
              </w:rPr>
              <w:t xml:space="preserve"> </w:t>
            </w:r>
            <w:r w:rsidR="001A31EF" w:rsidRPr="001A31EF">
              <w:rPr>
                <w:rFonts w:ascii="Arial" w:eastAsia="Times New Roman" w:hAnsi="Arial" w:cs="Arial"/>
                <w:i/>
                <w:sz w:val="20"/>
                <w:szCs w:val="20"/>
                <w:lang w:eastAsia="lt-LT"/>
              </w:rPr>
              <w:t>sukurtas naujas originalus patiekalas</w:t>
            </w:r>
            <w:r w:rsidR="007C33D1" w:rsidRPr="00EE32A7">
              <w:rPr>
                <w:rFonts w:ascii="Arial" w:eastAsia="Times New Roman" w:hAnsi="Arial" w:cs="Arial"/>
                <w:i/>
                <w:sz w:val="20"/>
                <w:szCs w:val="20"/>
                <w:lang w:eastAsia="lt-LT"/>
              </w:rPr>
              <w:t>;</w:t>
            </w:r>
          </w:p>
          <w:p w14:paraId="72728E92" w14:textId="55890BE3" w:rsidR="004756B4" w:rsidRPr="00EE32A7" w:rsidRDefault="004756B4"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2.2.</w:t>
            </w:r>
            <w:r w:rsidR="00D607E8" w:rsidRPr="00EE32A7">
              <w:rPr>
                <w:rFonts w:ascii="Arial" w:eastAsia="Times New Roman" w:hAnsi="Arial" w:cs="Arial"/>
                <w:i/>
                <w:sz w:val="20"/>
                <w:szCs w:val="20"/>
                <w:lang w:eastAsia="lt-LT"/>
              </w:rPr>
              <w:t xml:space="preserve"> Karšti užkan</w:t>
            </w:r>
            <w:r w:rsidR="005A6798" w:rsidRPr="00EE32A7">
              <w:rPr>
                <w:rFonts w:ascii="Arial" w:eastAsia="Times New Roman" w:hAnsi="Arial" w:cs="Arial"/>
                <w:i/>
                <w:sz w:val="20"/>
                <w:szCs w:val="20"/>
                <w:lang w:eastAsia="lt-LT"/>
              </w:rPr>
              <w:t>d</w:t>
            </w:r>
            <w:r w:rsidR="00D607E8" w:rsidRPr="00EE32A7">
              <w:rPr>
                <w:rFonts w:ascii="Arial" w:eastAsia="Times New Roman" w:hAnsi="Arial" w:cs="Arial"/>
                <w:i/>
                <w:sz w:val="20"/>
                <w:szCs w:val="20"/>
                <w:lang w:eastAsia="lt-LT"/>
              </w:rPr>
              <w:t xml:space="preserve">žiai: kibinai </w:t>
            </w:r>
            <w:r w:rsidR="006E736E" w:rsidRPr="00EE32A7">
              <w:rPr>
                <w:rFonts w:ascii="Arial" w:eastAsia="Times New Roman" w:hAnsi="Arial" w:cs="Arial"/>
                <w:i/>
                <w:sz w:val="20"/>
                <w:szCs w:val="20"/>
                <w:lang w:eastAsia="lt-LT"/>
              </w:rPr>
              <w:t xml:space="preserve">(ne mažiau 3 skirtingų rūšių), </w:t>
            </w:r>
            <w:r w:rsidR="005A6798" w:rsidRPr="00EE32A7">
              <w:rPr>
                <w:rFonts w:ascii="Arial" w:eastAsia="Times New Roman" w:hAnsi="Arial" w:cs="Arial"/>
                <w:i/>
                <w:sz w:val="20"/>
                <w:szCs w:val="20"/>
                <w:lang w:eastAsia="lt-LT"/>
              </w:rPr>
              <w:t>užkandis su vištiena</w:t>
            </w:r>
            <w:r w:rsidR="00FA630B" w:rsidRPr="00EE32A7">
              <w:rPr>
                <w:rFonts w:ascii="Arial" w:eastAsia="Times New Roman" w:hAnsi="Arial" w:cs="Arial"/>
                <w:i/>
                <w:sz w:val="20"/>
                <w:szCs w:val="20"/>
                <w:lang w:eastAsia="lt-LT"/>
              </w:rPr>
              <w:t xml:space="preserve"> (ne mažiau 3 skirtingų rūšių), užkandis su kiauliena (ne mažiau 3 skirtingų rūšių), užkandis su daržovėmis (ne mažiau 3 skirtingų rūšių)</w:t>
            </w:r>
            <w:r w:rsidR="00084AA6">
              <w:rPr>
                <w:rFonts w:ascii="Arial" w:eastAsia="Times New Roman" w:hAnsi="Arial" w:cs="Arial"/>
                <w:i/>
                <w:sz w:val="20"/>
                <w:szCs w:val="20"/>
                <w:lang w:eastAsia="lt-LT"/>
              </w:rPr>
              <w:t xml:space="preserve">, </w:t>
            </w:r>
            <w:r w:rsidR="00084AA6" w:rsidRPr="001A31EF">
              <w:rPr>
                <w:rFonts w:ascii="Arial" w:eastAsia="Times New Roman" w:hAnsi="Arial" w:cs="Arial"/>
                <w:i/>
                <w:sz w:val="20"/>
                <w:szCs w:val="20"/>
                <w:lang w:eastAsia="lt-LT"/>
              </w:rPr>
              <w:t xml:space="preserve">suderinus su </w:t>
            </w:r>
            <w:r w:rsidR="00727331" w:rsidRPr="001A31EF">
              <w:rPr>
                <w:rFonts w:ascii="Arial" w:eastAsia="Times New Roman" w:hAnsi="Arial" w:cs="Arial"/>
                <w:i/>
                <w:sz w:val="20"/>
                <w:szCs w:val="20"/>
                <w:lang w:eastAsia="lt-LT"/>
              </w:rPr>
              <w:t>P</w:t>
            </w:r>
            <w:r w:rsidR="00727331">
              <w:rPr>
                <w:rFonts w:ascii="Arial" w:eastAsia="Times New Roman" w:hAnsi="Arial" w:cs="Arial"/>
                <w:i/>
                <w:sz w:val="20"/>
                <w:szCs w:val="20"/>
                <w:lang w:eastAsia="lt-LT"/>
              </w:rPr>
              <w:t>erkančiąja</w:t>
            </w:r>
            <w:r w:rsidR="00EB18D9">
              <w:rPr>
                <w:rFonts w:ascii="Arial" w:eastAsia="Times New Roman" w:hAnsi="Arial" w:cs="Arial"/>
                <w:i/>
                <w:sz w:val="20"/>
                <w:szCs w:val="20"/>
                <w:lang w:eastAsia="lt-LT"/>
              </w:rPr>
              <w:t xml:space="preserve"> organizacija</w:t>
            </w:r>
            <w:r w:rsidR="00084AA6" w:rsidRPr="001A31EF">
              <w:rPr>
                <w:rFonts w:ascii="Arial" w:eastAsia="Times New Roman" w:hAnsi="Arial" w:cs="Arial"/>
                <w:i/>
                <w:sz w:val="20"/>
                <w:szCs w:val="20"/>
                <w:lang w:eastAsia="lt-LT"/>
              </w:rPr>
              <w:t xml:space="preserve"> sukurtas naujas originalus patiekalas</w:t>
            </w:r>
            <w:r w:rsidR="007C33D1" w:rsidRPr="00EE32A7">
              <w:rPr>
                <w:rFonts w:ascii="Arial" w:eastAsia="Times New Roman" w:hAnsi="Arial" w:cs="Arial"/>
                <w:i/>
                <w:sz w:val="20"/>
                <w:szCs w:val="20"/>
                <w:lang w:eastAsia="lt-LT"/>
              </w:rPr>
              <w:t>;</w:t>
            </w:r>
          </w:p>
          <w:p w14:paraId="2F8C9F7B" w14:textId="0017CB80" w:rsidR="00620A66" w:rsidRPr="00EE32A7" w:rsidRDefault="00A20F68"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2.2. </w:t>
            </w:r>
            <w:r w:rsidR="00185E34" w:rsidRPr="00A117F4">
              <w:rPr>
                <w:rFonts w:ascii="Arial" w:eastAsia="Times New Roman" w:hAnsi="Arial" w:cs="Arial"/>
                <w:i/>
                <w:sz w:val="20"/>
                <w:szCs w:val="20"/>
                <w:lang w:eastAsia="lt-LT"/>
              </w:rPr>
              <w:t>2</w:t>
            </w:r>
            <w:r w:rsidR="00542766">
              <w:rPr>
                <w:rFonts w:ascii="Arial" w:eastAsia="Times New Roman" w:hAnsi="Arial" w:cs="Arial"/>
                <w:i/>
                <w:sz w:val="20"/>
                <w:szCs w:val="20"/>
                <w:lang w:eastAsia="lt-LT"/>
              </w:rPr>
              <w:t>0+1</w:t>
            </w:r>
            <w:r w:rsidR="0043419A">
              <w:rPr>
                <w:rFonts w:ascii="Arial" w:eastAsia="Times New Roman" w:hAnsi="Arial" w:cs="Arial"/>
                <w:i/>
                <w:sz w:val="20"/>
                <w:szCs w:val="20"/>
                <w:lang w:eastAsia="lt-LT"/>
              </w:rPr>
              <w:t>*</w:t>
            </w:r>
            <w:r w:rsidR="00185E34" w:rsidRPr="00A117F4">
              <w:rPr>
                <w:rFonts w:ascii="Arial" w:eastAsia="Times New Roman" w:hAnsi="Arial" w:cs="Arial"/>
                <w:i/>
                <w:sz w:val="20"/>
                <w:szCs w:val="20"/>
                <w:lang w:eastAsia="lt-LT"/>
              </w:rPr>
              <w:t xml:space="preserve"> </w:t>
            </w:r>
            <w:r w:rsidR="00185E34">
              <w:rPr>
                <w:rFonts w:ascii="Arial" w:eastAsia="Times New Roman" w:hAnsi="Arial" w:cs="Arial"/>
                <w:i/>
                <w:sz w:val="20"/>
                <w:szCs w:val="20"/>
                <w:lang w:eastAsia="lt-LT"/>
              </w:rPr>
              <w:t>vnt. skirting</w:t>
            </w:r>
            <w:r w:rsidR="00994CE1">
              <w:rPr>
                <w:rFonts w:ascii="Arial" w:eastAsia="Times New Roman" w:hAnsi="Arial" w:cs="Arial"/>
                <w:i/>
                <w:sz w:val="20"/>
                <w:szCs w:val="20"/>
                <w:lang w:eastAsia="lt-LT"/>
              </w:rPr>
              <w:t>i</w:t>
            </w:r>
            <w:r w:rsidR="00185E34">
              <w:rPr>
                <w:rFonts w:ascii="Arial" w:eastAsia="Times New Roman" w:hAnsi="Arial" w:cs="Arial"/>
                <w:i/>
                <w:sz w:val="20"/>
                <w:szCs w:val="20"/>
                <w:lang w:eastAsia="lt-LT"/>
              </w:rPr>
              <w:t xml:space="preserve"> </w:t>
            </w:r>
            <w:r w:rsidR="00185E34" w:rsidRPr="00A117F4">
              <w:rPr>
                <w:rFonts w:ascii="Arial" w:eastAsia="Times New Roman" w:hAnsi="Arial" w:cs="Arial"/>
                <w:i/>
                <w:sz w:val="20"/>
                <w:szCs w:val="20"/>
                <w:lang w:eastAsia="lt-LT"/>
              </w:rPr>
              <w:t>vieno kąsnio užkandži</w:t>
            </w:r>
            <w:r w:rsidR="00994CE1">
              <w:rPr>
                <w:rFonts w:ascii="Arial" w:eastAsia="Times New Roman" w:hAnsi="Arial" w:cs="Arial"/>
                <w:i/>
                <w:sz w:val="20"/>
                <w:szCs w:val="20"/>
                <w:lang w:eastAsia="lt-LT"/>
              </w:rPr>
              <w:t>ai</w:t>
            </w:r>
            <w:r w:rsidR="00185E34">
              <w:rPr>
                <w:rFonts w:ascii="Arial" w:eastAsia="Times New Roman" w:hAnsi="Arial" w:cs="Arial"/>
                <w:i/>
                <w:sz w:val="20"/>
                <w:szCs w:val="20"/>
                <w:lang w:eastAsia="lt-LT"/>
              </w:rPr>
              <w:t xml:space="preserve">: </w:t>
            </w:r>
            <w:r w:rsidR="002B1B86">
              <w:rPr>
                <w:rFonts w:ascii="Arial" w:eastAsia="Times New Roman" w:hAnsi="Arial" w:cs="Arial"/>
                <w:i/>
                <w:sz w:val="20"/>
                <w:szCs w:val="20"/>
                <w:lang w:eastAsia="lt-LT"/>
              </w:rPr>
              <w:t xml:space="preserve">: </w:t>
            </w:r>
            <w:r w:rsidR="00990DA3" w:rsidRPr="00A117F4">
              <w:rPr>
                <w:rFonts w:ascii="Arial" w:eastAsia="Times New Roman" w:hAnsi="Arial" w:cs="Arial"/>
                <w:i/>
                <w:sz w:val="20"/>
                <w:szCs w:val="20"/>
                <w:lang w:eastAsia="lt-LT"/>
              </w:rPr>
              <w:t>privalomos rūšys: paukštienos, žuvies, sūrio, kiaulienos, jautienos, vegetariškas, veganiškas</w:t>
            </w:r>
            <w:r w:rsidR="00D04F6F" w:rsidRPr="00A117F4">
              <w:rPr>
                <w:rFonts w:ascii="Arial" w:eastAsia="Times New Roman" w:hAnsi="Arial" w:cs="Arial"/>
                <w:i/>
                <w:sz w:val="20"/>
                <w:szCs w:val="20"/>
                <w:lang w:eastAsia="lt-LT"/>
              </w:rPr>
              <w:t>, jūros gėrybių (iš</w:t>
            </w:r>
            <w:r w:rsidR="00D17C70" w:rsidRPr="00A117F4">
              <w:rPr>
                <w:rFonts w:ascii="Arial" w:eastAsia="Times New Roman" w:hAnsi="Arial" w:cs="Arial"/>
                <w:i/>
                <w:sz w:val="20"/>
                <w:szCs w:val="20"/>
                <w:lang w:eastAsia="lt-LT"/>
              </w:rPr>
              <w:t>skyrus žuvies)</w:t>
            </w:r>
            <w:r w:rsidR="00990DA3" w:rsidRPr="00A117F4">
              <w:rPr>
                <w:rFonts w:ascii="Arial" w:eastAsia="Times New Roman" w:hAnsi="Arial" w:cs="Arial"/>
                <w:i/>
                <w:sz w:val="20"/>
                <w:szCs w:val="20"/>
                <w:lang w:eastAsia="lt-LT"/>
              </w:rPr>
              <w:t xml:space="preserve"> ir kt.</w:t>
            </w:r>
            <w:r w:rsidR="00F417D2" w:rsidRPr="00A117F4">
              <w:rPr>
                <w:rFonts w:ascii="Arial" w:eastAsia="Times New Roman" w:hAnsi="Arial" w:cs="Arial"/>
                <w:i/>
                <w:sz w:val="20"/>
                <w:szCs w:val="20"/>
                <w:lang w:eastAsia="lt-LT"/>
              </w:rPr>
              <w:t xml:space="preserve"> </w:t>
            </w:r>
            <w:r w:rsidR="0043419A">
              <w:rPr>
                <w:rFonts w:ascii="Arial" w:eastAsia="Times New Roman" w:hAnsi="Arial" w:cs="Arial"/>
                <w:i/>
                <w:sz w:val="20"/>
                <w:szCs w:val="20"/>
                <w:lang w:eastAsia="lt-LT"/>
              </w:rPr>
              <w:t>*</w:t>
            </w:r>
            <w:r w:rsidR="002B1B86">
              <w:rPr>
                <w:rFonts w:ascii="Arial" w:hAnsi="Arial" w:cs="Arial"/>
                <w:i/>
                <w:sz w:val="20"/>
                <w:szCs w:val="20"/>
              </w:rPr>
              <w:t>S</w:t>
            </w:r>
            <w:r w:rsidR="002B1B86" w:rsidRPr="00A117F4">
              <w:rPr>
                <w:rFonts w:ascii="Arial" w:hAnsi="Arial" w:cs="Arial"/>
                <w:i/>
                <w:sz w:val="20"/>
                <w:szCs w:val="20"/>
              </w:rPr>
              <w:t xml:space="preserve">uderinus </w:t>
            </w:r>
            <w:r w:rsidR="00F417D2" w:rsidRPr="00A117F4">
              <w:rPr>
                <w:rFonts w:ascii="Arial" w:hAnsi="Arial" w:cs="Arial"/>
                <w:i/>
                <w:sz w:val="20"/>
                <w:szCs w:val="20"/>
              </w:rPr>
              <w:t xml:space="preserve">su </w:t>
            </w:r>
            <w:r w:rsidR="00727331" w:rsidRPr="00A117F4">
              <w:rPr>
                <w:rFonts w:ascii="Arial" w:hAnsi="Arial" w:cs="Arial"/>
                <w:i/>
                <w:sz w:val="20"/>
                <w:szCs w:val="20"/>
              </w:rPr>
              <w:t>P</w:t>
            </w:r>
            <w:r w:rsidR="00727331">
              <w:rPr>
                <w:rFonts w:ascii="Arial" w:hAnsi="Arial" w:cs="Arial"/>
                <w:i/>
                <w:sz w:val="20"/>
                <w:szCs w:val="20"/>
              </w:rPr>
              <w:t>erkančiąja</w:t>
            </w:r>
            <w:r w:rsidR="004A1C15">
              <w:rPr>
                <w:rFonts w:ascii="Arial" w:hAnsi="Arial" w:cs="Arial"/>
                <w:i/>
                <w:sz w:val="20"/>
                <w:szCs w:val="20"/>
              </w:rPr>
              <w:t xml:space="preserve"> organizacija</w:t>
            </w:r>
            <w:r w:rsidR="00710FA2">
              <w:rPr>
                <w:rFonts w:ascii="Arial" w:hAnsi="Arial" w:cs="Arial"/>
                <w:i/>
                <w:sz w:val="20"/>
                <w:szCs w:val="20"/>
              </w:rPr>
              <w:t>, gali būti</w:t>
            </w:r>
            <w:r w:rsidR="004A1C15" w:rsidRPr="00A117F4">
              <w:rPr>
                <w:rFonts w:ascii="Arial" w:hAnsi="Arial" w:cs="Arial"/>
                <w:i/>
                <w:sz w:val="20"/>
                <w:szCs w:val="20"/>
              </w:rPr>
              <w:t xml:space="preserve"> </w:t>
            </w:r>
            <w:r w:rsidR="00F417D2" w:rsidRPr="00A117F4">
              <w:rPr>
                <w:rFonts w:ascii="Arial" w:hAnsi="Arial" w:cs="Arial"/>
                <w:i/>
                <w:sz w:val="20"/>
                <w:szCs w:val="20"/>
              </w:rPr>
              <w:t>sukurtas naujas originalus patiekalas</w:t>
            </w:r>
            <w:r w:rsidR="007C33D1" w:rsidRPr="00A117F4">
              <w:rPr>
                <w:rFonts w:ascii="Arial" w:eastAsia="Times New Roman" w:hAnsi="Arial" w:cs="Arial"/>
                <w:i/>
                <w:sz w:val="20"/>
                <w:szCs w:val="20"/>
                <w:lang w:eastAsia="lt-LT"/>
              </w:rPr>
              <w:t>;</w:t>
            </w:r>
          </w:p>
          <w:p w14:paraId="17548936" w14:textId="0DAF319B" w:rsidR="00925C4D" w:rsidRPr="00EE32A7" w:rsidRDefault="00620A66"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2.3. </w:t>
            </w:r>
            <w:r w:rsidR="00990DA3" w:rsidRPr="00EE32A7">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 xml:space="preserve">Desertai: </w:t>
            </w:r>
            <w:r w:rsidR="00990DA3" w:rsidRPr="00EE32A7">
              <w:rPr>
                <w:rFonts w:ascii="Arial" w:eastAsia="Times New Roman" w:hAnsi="Arial" w:cs="Arial"/>
                <w:i/>
                <w:sz w:val="20"/>
                <w:szCs w:val="20"/>
                <w:lang w:eastAsia="lt-LT"/>
              </w:rPr>
              <w:t xml:space="preserve">maži pyragaičiai (ne mažiau kaip </w:t>
            </w:r>
            <w:r w:rsidR="0046193C" w:rsidRPr="00EE32A7">
              <w:rPr>
                <w:rFonts w:ascii="Arial" w:eastAsia="Times New Roman" w:hAnsi="Arial" w:cs="Arial"/>
                <w:i/>
                <w:sz w:val="20"/>
                <w:szCs w:val="20"/>
                <w:lang w:eastAsia="lt-LT"/>
              </w:rPr>
              <w:t>6</w:t>
            </w:r>
            <w:r w:rsidR="00990DA3" w:rsidRPr="00EE32A7">
              <w:rPr>
                <w:rFonts w:ascii="Arial" w:eastAsia="Times New Roman" w:hAnsi="Arial" w:cs="Arial"/>
                <w:i/>
                <w:sz w:val="20"/>
                <w:szCs w:val="20"/>
                <w:lang w:eastAsia="lt-LT"/>
              </w:rPr>
              <w:t xml:space="preserve"> skirtingų rūšių</w:t>
            </w:r>
            <w:r w:rsidR="00AB7D44">
              <w:rPr>
                <w:rFonts w:ascii="Arial" w:eastAsia="Times New Roman" w:hAnsi="Arial" w:cs="Arial"/>
                <w:i/>
                <w:sz w:val="20"/>
                <w:szCs w:val="20"/>
                <w:lang w:eastAsia="lt-LT"/>
              </w:rPr>
              <w:t xml:space="preserve"> bei </w:t>
            </w:r>
            <w:r w:rsidR="00322CD9" w:rsidRPr="00322CD9">
              <w:rPr>
                <w:rFonts w:ascii="Arial" w:eastAsia="Times New Roman" w:hAnsi="Arial" w:cs="Arial"/>
                <w:i/>
                <w:sz w:val="20"/>
                <w:szCs w:val="20"/>
                <w:lang w:eastAsia="lt-LT"/>
              </w:rPr>
              <w:t xml:space="preserve">suderinus su </w:t>
            </w:r>
            <w:r w:rsidR="00B46641">
              <w:rPr>
                <w:rFonts w:ascii="Arial" w:eastAsia="Times New Roman" w:hAnsi="Arial" w:cs="Arial"/>
                <w:i/>
                <w:sz w:val="20"/>
                <w:szCs w:val="20"/>
                <w:lang w:eastAsia="lt-LT"/>
              </w:rPr>
              <w:t>Perkančiąja</w:t>
            </w:r>
            <w:r w:rsidR="00E3101C">
              <w:rPr>
                <w:rFonts w:ascii="Arial" w:eastAsia="Times New Roman" w:hAnsi="Arial" w:cs="Arial"/>
                <w:i/>
                <w:sz w:val="20"/>
                <w:szCs w:val="20"/>
                <w:lang w:eastAsia="lt-LT"/>
              </w:rPr>
              <w:t xml:space="preserve"> organizacija</w:t>
            </w:r>
            <w:r w:rsidR="00E3101C" w:rsidRPr="00322CD9">
              <w:rPr>
                <w:rFonts w:ascii="Arial" w:eastAsia="Times New Roman" w:hAnsi="Arial" w:cs="Arial"/>
                <w:i/>
                <w:sz w:val="20"/>
                <w:szCs w:val="20"/>
                <w:lang w:eastAsia="lt-LT"/>
              </w:rPr>
              <w:t xml:space="preserve"> </w:t>
            </w:r>
            <w:r w:rsidR="00322CD9" w:rsidRPr="00322CD9">
              <w:rPr>
                <w:rFonts w:ascii="Arial" w:eastAsia="Times New Roman" w:hAnsi="Arial" w:cs="Arial"/>
                <w:i/>
                <w:sz w:val="20"/>
                <w:szCs w:val="20"/>
                <w:lang w:eastAsia="lt-LT"/>
              </w:rPr>
              <w:t xml:space="preserve">sukurtas naujas originalus </w:t>
            </w:r>
            <w:r w:rsidR="00047E0B">
              <w:rPr>
                <w:rFonts w:ascii="Arial" w:eastAsia="Times New Roman" w:hAnsi="Arial" w:cs="Arial"/>
                <w:i/>
                <w:sz w:val="20"/>
                <w:szCs w:val="20"/>
                <w:lang w:eastAsia="lt-LT"/>
              </w:rPr>
              <w:t>desertas</w:t>
            </w:r>
            <w:r w:rsidR="00990DA3" w:rsidRPr="00EE32A7">
              <w:rPr>
                <w:rFonts w:ascii="Arial" w:eastAsia="Times New Roman" w:hAnsi="Arial" w:cs="Arial"/>
                <w:i/>
                <w:sz w:val="20"/>
                <w:szCs w:val="20"/>
                <w:lang w:eastAsia="lt-LT"/>
              </w:rPr>
              <w:t>),</w:t>
            </w:r>
            <w:r w:rsidR="006C6BD5" w:rsidRPr="00EE32A7">
              <w:rPr>
                <w:rFonts w:ascii="Arial" w:eastAsia="Times New Roman" w:hAnsi="Arial" w:cs="Arial"/>
                <w:i/>
                <w:sz w:val="20"/>
                <w:szCs w:val="20"/>
                <w:lang w:eastAsia="lt-LT"/>
              </w:rPr>
              <w:t xml:space="preserve"> kanelės</w:t>
            </w:r>
            <w:r w:rsidR="00D0751B">
              <w:rPr>
                <w:rFonts w:ascii="Arial" w:eastAsia="Times New Roman" w:hAnsi="Arial" w:cs="Arial"/>
                <w:i/>
                <w:sz w:val="20"/>
                <w:szCs w:val="20"/>
                <w:lang w:eastAsia="lt-LT"/>
              </w:rPr>
              <w:t xml:space="preserve"> (1 rūšis)</w:t>
            </w:r>
            <w:r w:rsidR="006C6BD5" w:rsidRPr="00EE32A7">
              <w:rPr>
                <w:rFonts w:ascii="Arial" w:eastAsia="Times New Roman" w:hAnsi="Arial" w:cs="Arial"/>
                <w:i/>
                <w:sz w:val="20"/>
                <w:szCs w:val="20"/>
                <w:lang w:eastAsia="lt-LT"/>
              </w:rPr>
              <w:t>, sausainiai</w:t>
            </w:r>
            <w:r w:rsidR="0073424B" w:rsidRPr="00EE32A7">
              <w:rPr>
                <w:rFonts w:ascii="Arial" w:eastAsia="Times New Roman" w:hAnsi="Arial" w:cs="Arial"/>
                <w:i/>
                <w:sz w:val="20"/>
                <w:szCs w:val="20"/>
                <w:lang w:eastAsia="lt-LT"/>
              </w:rPr>
              <w:t xml:space="preserve"> (ne mažiau </w:t>
            </w:r>
            <w:r w:rsidR="00B0646F" w:rsidRPr="00EE32A7">
              <w:rPr>
                <w:rFonts w:ascii="Arial" w:eastAsia="Times New Roman" w:hAnsi="Arial" w:cs="Arial"/>
                <w:i/>
                <w:sz w:val="20"/>
                <w:szCs w:val="20"/>
                <w:lang w:eastAsia="lt-LT"/>
              </w:rPr>
              <w:t>kaip</w:t>
            </w:r>
            <w:r w:rsidR="00FD0815" w:rsidRPr="00EE32A7">
              <w:rPr>
                <w:rFonts w:ascii="Arial" w:eastAsia="Times New Roman" w:hAnsi="Arial" w:cs="Arial"/>
                <w:i/>
                <w:sz w:val="20"/>
                <w:szCs w:val="20"/>
                <w:lang w:eastAsia="lt-LT"/>
              </w:rPr>
              <w:t xml:space="preserve"> 5 ski</w:t>
            </w:r>
            <w:r w:rsidR="005B48DD" w:rsidRPr="00EE32A7">
              <w:rPr>
                <w:rFonts w:ascii="Arial" w:eastAsia="Times New Roman" w:hAnsi="Arial" w:cs="Arial"/>
                <w:i/>
                <w:sz w:val="20"/>
                <w:szCs w:val="20"/>
                <w:lang w:eastAsia="lt-LT"/>
              </w:rPr>
              <w:t>rtingų rūšių)</w:t>
            </w:r>
            <w:r w:rsidR="00B87DC7">
              <w:rPr>
                <w:rFonts w:ascii="Arial" w:eastAsia="Times New Roman" w:hAnsi="Arial" w:cs="Arial"/>
                <w:i/>
                <w:sz w:val="20"/>
                <w:szCs w:val="20"/>
                <w:lang w:eastAsia="lt-LT"/>
              </w:rPr>
              <w:t xml:space="preserve">, </w:t>
            </w:r>
            <w:r w:rsidR="0077397D">
              <w:rPr>
                <w:rFonts w:ascii="Arial" w:eastAsia="Times New Roman" w:hAnsi="Arial" w:cs="Arial"/>
                <w:i/>
                <w:sz w:val="20"/>
                <w:szCs w:val="20"/>
                <w:lang w:eastAsia="lt-LT"/>
              </w:rPr>
              <w:t>vaisių ir /ar uogų užkandis (ne mažiau kaip 3 skirtingų rūšių)</w:t>
            </w:r>
            <w:r w:rsidR="00A9231C">
              <w:rPr>
                <w:rFonts w:ascii="Arial" w:eastAsia="Times New Roman" w:hAnsi="Arial" w:cs="Arial"/>
                <w:i/>
                <w:sz w:val="20"/>
                <w:szCs w:val="20"/>
                <w:lang w:eastAsia="lt-LT"/>
              </w:rPr>
              <w:t>, desertas be pridėtinio cukraus (ne mažiau</w:t>
            </w:r>
            <w:r w:rsidR="00FB71B7">
              <w:rPr>
                <w:rFonts w:ascii="Arial" w:eastAsia="Times New Roman" w:hAnsi="Arial" w:cs="Arial"/>
                <w:i/>
                <w:sz w:val="20"/>
                <w:szCs w:val="20"/>
                <w:lang w:eastAsia="lt-LT"/>
              </w:rPr>
              <w:t xml:space="preserve"> kaip 3 skirtingų rūšių)</w:t>
            </w:r>
            <w:r w:rsidR="007C33D1" w:rsidRPr="00EE32A7">
              <w:rPr>
                <w:rFonts w:ascii="Arial" w:eastAsia="Times New Roman" w:hAnsi="Arial" w:cs="Arial"/>
                <w:i/>
                <w:sz w:val="20"/>
                <w:szCs w:val="20"/>
                <w:lang w:eastAsia="lt-LT"/>
              </w:rPr>
              <w:t>;</w:t>
            </w:r>
          </w:p>
          <w:p w14:paraId="11D7FA96" w14:textId="3745DB98" w:rsidR="006C4651" w:rsidRDefault="00925C4D"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2.4.</w:t>
            </w:r>
            <w:r w:rsidR="006C4651">
              <w:rPr>
                <w:rFonts w:ascii="Arial" w:eastAsia="Times New Roman" w:hAnsi="Arial" w:cs="Arial"/>
                <w:i/>
                <w:sz w:val="20"/>
                <w:szCs w:val="20"/>
                <w:lang w:eastAsia="lt-LT"/>
              </w:rPr>
              <w:t>Karštieji</w:t>
            </w:r>
            <w:r w:rsidR="001E5E4A">
              <w:rPr>
                <w:rFonts w:ascii="Arial" w:eastAsia="Times New Roman" w:hAnsi="Arial" w:cs="Arial"/>
                <w:i/>
                <w:sz w:val="20"/>
                <w:szCs w:val="20"/>
                <w:lang w:eastAsia="lt-LT"/>
              </w:rPr>
              <w:t xml:space="preserve"> </w:t>
            </w:r>
            <w:r w:rsidR="006C4651">
              <w:rPr>
                <w:rFonts w:ascii="Arial" w:eastAsia="Times New Roman" w:hAnsi="Arial" w:cs="Arial"/>
                <w:i/>
                <w:sz w:val="20"/>
                <w:szCs w:val="20"/>
                <w:lang w:eastAsia="lt-LT"/>
              </w:rPr>
              <w:t>g</w:t>
            </w:r>
            <w:r w:rsidRPr="00EE32A7">
              <w:rPr>
                <w:rFonts w:ascii="Arial" w:eastAsia="Times New Roman" w:hAnsi="Arial" w:cs="Arial"/>
                <w:i/>
                <w:sz w:val="20"/>
                <w:szCs w:val="20"/>
                <w:lang w:eastAsia="lt-LT"/>
              </w:rPr>
              <w:t>ėrimai:</w:t>
            </w:r>
            <w:r w:rsidR="00990DA3" w:rsidRPr="00EE32A7">
              <w:rPr>
                <w:rFonts w:ascii="Arial" w:eastAsia="Times New Roman" w:hAnsi="Arial" w:cs="Arial"/>
                <w:i/>
                <w:sz w:val="20"/>
                <w:szCs w:val="20"/>
                <w:lang w:eastAsia="lt-LT"/>
              </w:rPr>
              <w:t xml:space="preserve"> kava (ne mažiau kaip 1</w:t>
            </w:r>
            <w:r w:rsidR="00936DD8">
              <w:rPr>
                <w:rFonts w:ascii="Arial" w:eastAsia="Times New Roman" w:hAnsi="Arial" w:cs="Arial"/>
                <w:i/>
                <w:sz w:val="20"/>
                <w:szCs w:val="20"/>
                <w:lang w:eastAsia="lt-LT"/>
              </w:rPr>
              <w:t>5</w:t>
            </w:r>
            <w:r w:rsidR="00990DA3" w:rsidRPr="00EE32A7">
              <w:rPr>
                <w:rFonts w:ascii="Arial" w:eastAsia="Times New Roman" w:hAnsi="Arial" w:cs="Arial"/>
                <w:i/>
                <w:sz w:val="20"/>
                <w:szCs w:val="20"/>
                <w:lang w:eastAsia="lt-LT"/>
              </w:rPr>
              <w:t>0 ml</w:t>
            </w:r>
            <w:r w:rsidR="00746427">
              <w:rPr>
                <w:rFonts w:ascii="Arial" w:eastAsia="Times New Roman" w:hAnsi="Arial" w:cs="Arial"/>
                <w:i/>
                <w:sz w:val="20"/>
                <w:szCs w:val="20"/>
                <w:lang w:eastAsia="lt-LT"/>
              </w:rPr>
              <w:t xml:space="preserve"> vienam puodeliui</w:t>
            </w:r>
            <w:r w:rsidR="00990DA3" w:rsidRPr="00EE32A7">
              <w:rPr>
                <w:rFonts w:ascii="Arial" w:eastAsia="Times New Roman" w:hAnsi="Arial" w:cs="Arial"/>
                <w:i/>
                <w:sz w:val="20"/>
                <w:szCs w:val="20"/>
                <w:lang w:eastAsia="lt-LT"/>
              </w:rPr>
              <w:t>) ir arbata (ne mažiau kaip 1</w:t>
            </w:r>
            <w:r w:rsidR="00936DD8">
              <w:rPr>
                <w:rFonts w:ascii="Arial" w:eastAsia="Times New Roman" w:hAnsi="Arial" w:cs="Arial"/>
                <w:i/>
                <w:sz w:val="20"/>
                <w:szCs w:val="20"/>
                <w:lang w:eastAsia="lt-LT"/>
              </w:rPr>
              <w:t>5</w:t>
            </w:r>
            <w:r w:rsidR="00990DA3" w:rsidRPr="00EE32A7">
              <w:rPr>
                <w:rFonts w:ascii="Arial" w:eastAsia="Times New Roman" w:hAnsi="Arial" w:cs="Arial"/>
                <w:i/>
                <w:sz w:val="20"/>
                <w:szCs w:val="20"/>
                <w:lang w:eastAsia="lt-LT"/>
              </w:rPr>
              <w:t>0 ml</w:t>
            </w:r>
            <w:r w:rsidR="007D664E">
              <w:rPr>
                <w:rFonts w:ascii="Arial" w:eastAsia="Times New Roman" w:hAnsi="Arial" w:cs="Arial"/>
                <w:i/>
                <w:sz w:val="20"/>
                <w:szCs w:val="20"/>
                <w:lang w:eastAsia="lt-LT"/>
              </w:rPr>
              <w:t xml:space="preserve"> vienam puodeliui</w:t>
            </w:r>
            <w:r w:rsidR="00990DA3" w:rsidRPr="00EE32A7">
              <w:rPr>
                <w:rFonts w:ascii="Arial" w:eastAsia="Times New Roman" w:hAnsi="Arial" w:cs="Arial"/>
                <w:i/>
                <w:sz w:val="20"/>
                <w:szCs w:val="20"/>
                <w:lang w:eastAsia="lt-LT"/>
              </w:rPr>
              <w:t>) (į porcijos kainą turi būti įskaičiuoti ir priedai prie kavos ir arbatos: cukrus,</w:t>
            </w:r>
            <w:r w:rsidR="00657B20">
              <w:rPr>
                <w:rFonts w:ascii="Arial" w:eastAsia="Times New Roman" w:hAnsi="Arial" w:cs="Arial"/>
                <w:i/>
                <w:sz w:val="20"/>
                <w:szCs w:val="20"/>
                <w:lang w:eastAsia="lt-LT"/>
              </w:rPr>
              <w:t xml:space="preserve"> </w:t>
            </w:r>
            <w:r w:rsidR="00990DA3" w:rsidRPr="00EE32A7">
              <w:rPr>
                <w:rFonts w:ascii="Arial" w:eastAsia="Times New Roman" w:hAnsi="Arial" w:cs="Arial"/>
                <w:i/>
                <w:sz w:val="20"/>
                <w:szCs w:val="20"/>
                <w:lang w:eastAsia="lt-LT"/>
              </w:rPr>
              <w:t>pienas, augalinis pienas grietinėlė, citrina, medus)</w:t>
            </w:r>
            <w:r w:rsidR="006C4651">
              <w:rPr>
                <w:rFonts w:ascii="Arial" w:eastAsia="Times New Roman" w:hAnsi="Arial" w:cs="Arial"/>
                <w:i/>
                <w:sz w:val="20"/>
                <w:szCs w:val="20"/>
                <w:lang w:eastAsia="lt-LT"/>
              </w:rPr>
              <w:t>;</w:t>
            </w:r>
          </w:p>
          <w:p w14:paraId="542698AA" w14:textId="3F0B85A6" w:rsidR="001A62A6" w:rsidRDefault="006C4651" w:rsidP="00990DA3">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2.5.</w:t>
            </w:r>
            <w:r w:rsidR="00B33760">
              <w:rPr>
                <w:rFonts w:ascii="Arial" w:eastAsia="Times New Roman" w:hAnsi="Arial" w:cs="Arial"/>
                <w:i/>
                <w:sz w:val="20"/>
                <w:szCs w:val="20"/>
                <w:lang w:eastAsia="lt-LT"/>
              </w:rPr>
              <w:t xml:space="preserve"> Gaivieji gėrimai:</w:t>
            </w:r>
            <w:r w:rsidR="00990DA3" w:rsidRPr="00EE32A7">
              <w:rPr>
                <w:rFonts w:ascii="Arial" w:eastAsia="Times New Roman" w:hAnsi="Arial" w:cs="Arial"/>
                <w:i/>
                <w:sz w:val="20"/>
                <w:szCs w:val="20"/>
                <w:lang w:eastAsia="lt-LT"/>
              </w:rPr>
              <w:t xml:space="preserve"> </w:t>
            </w:r>
            <w:r w:rsidR="008A5602" w:rsidRPr="008A5602">
              <w:rPr>
                <w:rFonts w:ascii="Arial" w:eastAsia="Times New Roman" w:hAnsi="Arial" w:cs="Arial"/>
                <w:i/>
                <w:sz w:val="20"/>
                <w:szCs w:val="20"/>
                <w:lang w:eastAsia="lt-LT"/>
              </w:rPr>
              <w:t xml:space="preserve">ne mažiau </w:t>
            </w:r>
            <w:r w:rsidR="008A5602">
              <w:rPr>
                <w:rFonts w:ascii="Arial" w:eastAsia="Times New Roman" w:hAnsi="Arial" w:cs="Arial"/>
                <w:i/>
                <w:sz w:val="20"/>
                <w:szCs w:val="20"/>
                <w:lang w:eastAsia="lt-LT"/>
              </w:rPr>
              <w:t xml:space="preserve">nei </w:t>
            </w:r>
            <w:r w:rsidR="00990DA3" w:rsidRPr="00EE32A7">
              <w:rPr>
                <w:rFonts w:ascii="Arial" w:eastAsia="Times New Roman" w:hAnsi="Arial" w:cs="Arial"/>
                <w:i/>
                <w:sz w:val="20"/>
                <w:szCs w:val="20"/>
                <w:lang w:eastAsia="lt-LT"/>
              </w:rPr>
              <w:t>200 ml stalo vandens</w:t>
            </w:r>
            <w:r w:rsidR="00052D80">
              <w:rPr>
                <w:rFonts w:ascii="Arial" w:eastAsia="Times New Roman" w:hAnsi="Arial" w:cs="Arial"/>
                <w:i/>
                <w:sz w:val="20"/>
                <w:szCs w:val="20"/>
                <w:lang w:eastAsia="lt-LT"/>
              </w:rPr>
              <w:t xml:space="preserve"> vienai porcijai</w:t>
            </w:r>
            <w:r w:rsidR="00990DA3" w:rsidRPr="00EE32A7">
              <w:rPr>
                <w:rFonts w:ascii="Arial" w:eastAsia="Times New Roman" w:hAnsi="Arial" w:cs="Arial"/>
                <w:i/>
                <w:sz w:val="20"/>
                <w:szCs w:val="20"/>
                <w:lang w:eastAsia="lt-LT"/>
              </w:rPr>
              <w:t>,</w:t>
            </w:r>
            <w:r w:rsidR="00AA54E4">
              <w:rPr>
                <w:rFonts w:ascii="Arial" w:eastAsia="Times New Roman" w:hAnsi="Arial" w:cs="Arial"/>
                <w:i/>
                <w:sz w:val="20"/>
                <w:szCs w:val="20"/>
                <w:lang w:eastAsia="lt-LT"/>
              </w:rPr>
              <w:t xml:space="preserve"> negazuotas ir gazuotas </w:t>
            </w:r>
            <w:r w:rsidR="00EA6589">
              <w:rPr>
                <w:rFonts w:ascii="Arial" w:eastAsia="Times New Roman" w:hAnsi="Arial" w:cs="Arial"/>
                <w:i/>
                <w:sz w:val="20"/>
                <w:szCs w:val="20"/>
                <w:lang w:eastAsia="lt-LT"/>
              </w:rPr>
              <w:t>mineralinis vanduo</w:t>
            </w:r>
            <w:r w:rsidR="0097030F">
              <w:rPr>
                <w:rFonts w:ascii="Arial" w:eastAsia="Times New Roman" w:hAnsi="Arial" w:cs="Arial"/>
                <w:i/>
                <w:sz w:val="20"/>
                <w:szCs w:val="20"/>
                <w:lang w:eastAsia="lt-LT"/>
              </w:rPr>
              <w:t xml:space="preserve"> </w:t>
            </w:r>
            <w:r w:rsidR="0097030F" w:rsidRPr="0097030F">
              <w:rPr>
                <w:rFonts w:ascii="Arial" w:eastAsia="Times New Roman" w:hAnsi="Arial" w:cs="Arial"/>
                <w:i/>
                <w:sz w:val="20"/>
                <w:szCs w:val="20"/>
                <w:lang w:eastAsia="lt-LT"/>
              </w:rPr>
              <w:t>ne mažiau</w:t>
            </w:r>
            <w:r w:rsidR="003149D9">
              <w:rPr>
                <w:rFonts w:ascii="Arial" w:eastAsia="Times New Roman" w:hAnsi="Arial" w:cs="Arial"/>
                <w:i/>
                <w:sz w:val="20"/>
                <w:szCs w:val="20"/>
                <w:lang w:eastAsia="lt-LT"/>
              </w:rPr>
              <w:t xml:space="preserve"> </w:t>
            </w:r>
            <w:r w:rsidR="008A5602">
              <w:rPr>
                <w:rFonts w:ascii="Arial" w:eastAsia="Times New Roman" w:hAnsi="Arial" w:cs="Arial"/>
                <w:i/>
                <w:sz w:val="20"/>
                <w:szCs w:val="20"/>
                <w:lang w:eastAsia="lt-LT"/>
              </w:rPr>
              <w:t xml:space="preserve">nei </w:t>
            </w:r>
            <w:r w:rsidR="00484ACA">
              <w:rPr>
                <w:rFonts w:ascii="Arial" w:eastAsia="Times New Roman" w:hAnsi="Arial" w:cs="Arial"/>
                <w:i/>
                <w:sz w:val="20"/>
                <w:szCs w:val="20"/>
                <w:lang w:eastAsia="lt-LT"/>
              </w:rPr>
              <w:t>200 ml</w:t>
            </w:r>
            <w:r w:rsidR="00052D80">
              <w:rPr>
                <w:rFonts w:ascii="Arial" w:eastAsia="Times New Roman" w:hAnsi="Arial" w:cs="Arial"/>
                <w:i/>
                <w:sz w:val="20"/>
                <w:szCs w:val="20"/>
                <w:lang w:eastAsia="lt-LT"/>
              </w:rPr>
              <w:t xml:space="preserve"> vienai porcijai</w:t>
            </w:r>
            <w:r w:rsidR="00484ACA">
              <w:rPr>
                <w:rFonts w:ascii="Arial" w:eastAsia="Times New Roman" w:hAnsi="Arial" w:cs="Arial"/>
                <w:i/>
                <w:sz w:val="20"/>
                <w:szCs w:val="20"/>
                <w:lang w:eastAsia="lt-LT"/>
              </w:rPr>
              <w:t>,</w:t>
            </w:r>
            <w:r w:rsidR="00990DA3" w:rsidRPr="00EE32A7">
              <w:rPr>
                <w:rFonts w:ascii="Arial" w:eastAsia="Times New Roman" w:hAnsi="Arial" w:cs="Arial"/>
                <w:i/>
                <w:sz w:val="20"/>
                <w:szCs w:val="20"/>
                <w:lang w:eastAsia="lt-LT"/>
              </w:rPr>
              <w:t xml:space="preserve"> </w:t>
            </w:r>
            <w:r w:rsidR="008A5602" w:rsidRPr="008A5602">
              <w:rPr>
                <w:rFonts w:ascii="Arial" w:eastAsia="Times New Roman" w:hAnsi="Arial" w:cs="Arial"/>
                <w:i/>
                <w:sz w:val="20"/>
                <w:szCs w:val="20"/>
                <w:lang w:eastAsia="lt-LT"/>
              </w:rPr>
              <w:t xml:space="preserve">ne mažiau </w:t>
            </w:r>
            <w:r w:rsidR="008A5602">
              <w:rPr>
                <w:rFonts w:ascii="Arial" w:eastAsia="Times New Roman" w:hAnsi="Arial" w:cs="Arial"/>
                <w:i/>
                <w:sz w:val="20"/>
                <w:szCs w:val="20"/>
                <w:lang w:eastAsia="lt-LT"/>
              </w:rPr>
              <w:t xml:space="preserve">nei </w:t>
            </w:r>
            <w:r w:rsidR="00990DA3" w:rsidRPr="00EE32A7">
              <w:rPr>
                <w:rFonts w:ascii="Arial" w:eastAsia="Times New Roman" w:hAnsi="Arial" w:cs="Arial"/>
                <w:i/>
                <w:sz w:val="20"/>
                <w:szCs w:val="20"/>
                <w:lang w:eastAsia="lt-LT"/>
              </w:rPr>
              <w:t>200 ml sulčių (obuolių</w:t>
            </w:r>
            <w:r w:rsidR="00BA4C0B">
              <w:rPr>
                <w:rFonts w:ascii="Arial" w:eastAsia="Times New Roman" w:hAnsi="Arial" w:cs="Arial"/>
                <w:i/>
                <w:sz w:val="20"/>
                <w:szCs w:val="20"/>
                <w:lang w:eastAsia="lt-LT"/>
              </w:rPr>
              <w:t>/</w:t>
            </w:r>
            <w:r w:rsidR="00990DA3" w:rsidRPr="00EE32A7">
              <w:rPr>
                <w:rFonts w:ascii="Arial" w:eastAsia="Times New Roman" w:hAnsi="Arial" w:cs="Arial"/>
                <w:i/>
                <w:sz w:val="20"/>
                <w:szCs w:val="20"/>
                <w:lang w:eastAsia="lt-LT"/>
              </w:rPr>
              <w:t>apelsinų</w:t>
            </w:r>
            <w:r w:rsidR="00BA4C0B">
              <w:rPr>
                <w:rFonts w:ascii="Arial" w:eastAsia="Times New Roman" w:hAnsi="Arial" w:cs="Arial"/>
                <w:i/>
                <w:sz w:val="20"/>
                <w:szCs w:val="20"/>
                <w:lang w:eastAsia="lt-LT"/>
              </w:rPr>
              <w:t>/pomidorų/multivitaminų</w:t>
            </w:r>
            <w:r w:rsidR="00990DA3" w:rsidRPr="00EE32A7">
              <w:rPr>
                <w:rFonts w:ascii="Arial" w:eastAsia="Times New Roman" w:hAnsi="Arial" w:cs="Arial"/>
                <w:i/>
                <w:sz w:val="20"/>
                <w:szCs w:val="20"/>
                <w:lang w:eastAsia="lt-LT"/>
              </w:rPr>
              <w:t>)</w:t>
            </w:r>
            <w:r w:rsidR="00052D80">
              <w:rPr>
                <w:rFonts w:ascii="Arial" w:eastAsia="Times New Roman" w:hAnsi="Arial" w:cs="Arial"/>
                <w:i/>
                <w:sz w:val="20"/>
                <w:szCs w:val="20"/>
                <w:lang w:eastAsia="lt-LT"/>
              </w:rPr>
              <w:t xml:space="preserve"> vienai porcijai</w:t>
            </w:r>
            <w:r w:rsidR="00990DA3" w:rsidRPr="00EE32A7">
              <w:rPr>
                <w:rFonts w:ascii="Arial" w:eastAsia="Times New Roman" w:hAnsi="Arial" w:cs="Arial"/>
                <w:i/>
                <w:sz w:val="20"/>
                <w:szCs w:val="20"/>
                <w:lang w:eastAsia="lt-LT"/>
              </w:rPr>
              <w:t xml:space="preserve">, </w:t>
            </w:r>
            <w:r w:rsidR="00A96446" w:rsidRPr="00A96446">
              <w:rPr>
                <w:rFonts w:ascii="Arial" w:eastAsia="Times New Roman" w:hAnsi="Arial" w:cs="Arial"/>
                <w:i/>
                <w:sz w:val="20"/>
                <w:szCs w:val="20"/>
                <w:lang w:eastAsia="lt-LT"/>
              </w:rPr>
              <w:t>200-330 ml</w:t>
            </w:r>
            <w:r w:rsidR="00A96446">
              <w:rPr>
                <w:rFonts w:ascii="Arial" w:eastAsia="Times New Roman" w:hAnsi="Arial" w:cs="Arial"/>
                <w:i/>
                <w:sz w:val="20"/>
                <w:szCs w:val="20"/>
                <w:lang w:eastAsia="lt-LT"/>
              </w:rPr>
              <w:t xml:space="preserve"> </w:t>
            </w:r>
            <w:r w:rsidR="00E21549">
              <w:rPr>
                <w:rFonts w:ascii="Arial" w:eastAsia="Times New Roman" w:hAnsi="Arial" w:cs="Arial"/>
                <w:i/>
                <w:sz w:val="20"/>
                <w:szCs w:val="20"/>
                <w:lang w:eastAsia="lt-LT"/>
              </w:rPr>
              <w:t>putojant</w:t>
            </w:r>
            <w:r w:rsidR="00D03852">
              <w:rPr>
                <w:rFonts w:ascii="Arial" w:eastAsia="Times New Roman" w:hAnsi="Arial" w:cs="Arial"/>
                <w:i/>
                <w:sz w:val="20"/>
                <w:szCs w:val="20"/>
                <w:lang w:eastAsia="lt-LT"/>
              </w:rPr>
              <w:t>i arbata mažose stiklinėse talpose</w:t>
            </w:r>
            <w:r w:rsidR="00A96446">
              <w:rPr>
                <w:rFonts w:ascii="Arial" w:eastAsia="Times New Roman" w:hAnsi="Arial" w:cs="Arial"/>
                <w:i/>
                <w:sz w:val="20"/>
                <w:szCs w:val="20"/>
                <w:lang w:eastAsia="lt-LT"/>
              </w:rPr>
              <w:t xml:space="preserve">, </w:t>
            </w:r>
            <w:r w:rsidR="00A95BF3">
              <w:rPr>
                <w:rFonts w:ascii="Arial" w:eastAsia="Times New Roman" w:hAnsi="Arial" w:cs="Arial"/>
                <w:i/>
                <w:sz w:val="20"/>
                <w:szCs w:val="20"/>
                <w:lang w:eastAsia="lt-LT"/>
              </w:rPr>
              <w:t>n</w:t>
            </w:r>
            <w:r w:rsidR="00A95BF3" w:rsidRPr="00A95BF3">
              <w:rPr>
                <w:rFonts w:ascii="Arial" w:eastAsia="Times New Roman" w:hAnsi="Arial" w:cs="Arial"/>
                <w:i/>
                <w:sz w:val="20"/>
                <w:szCs w:val="20"/>
                <w:lang w:eastAsia="lt-LT"/>
              </w:rPr>
              <w:t xml:space="preserve">aminis limonadas 200 ml </w:t>
            </w:r>
            <w:r w:rsidR="0003765B">
              <w:rPr>
                <w:rFonts w:ascii="Arial" w:eastAsia="Times New Roman" w:hAnsi="Arial" w:cs="Arial"/>
                <w:i/>
                <w:sz w:val="20"/>
                <w:szCs w:val="20"/>
                <w:lang w:eastAsia="lt-LT"/>
              </w:rPr>
              <w:t xml:space="preserve">vienai porcijai </w:t>
            </w:r>
            <w:r w:rsidR="00A95BF3">
              <w:rPr>
                <w:rFonts w:ascii="Arial" w:eastAsia="Times New Roman" w:hAnsi="Arial" w:cs="Arial"/>
                <w:i/>
                <w:sz w:val="20"/>
                <w:szCs w:val="20"/>
                <w:lang w:eastAsia="lt-LT"/>
              </w:rPr>
              <w:t>(</w:t>
            </w:r>
            <w:r w:rsidR="00A95BF3" w:rsidRPr="00A95BF3">
              <w:rPr>
                <w:rFonts w:ascii="Arial" w:eastAsia="Times New Roman" w:hAnsi="Arial" w:cs="Arial"/>
                <w:i/>
                <w:sz w:val="20"/>
                <w:szCs w:val="20"/>
                <w:lang w:eastAsia="lt-LT"/>
              </w:rPr>
              <w:t>pateikiama</w:t>
            </w:r>
            <w:r w:rsidR="00A95BF3">
              <w:rPr>
                <w:rFonts w:ascii="Arial" w:eastAsia="Times New Roman" w:hAnsi="Arial" w:cs="Arial"/>
                <w:i/>
                <w:sz w:val="20"/>
                <w:szCs w:val="20"/>
                <w:lang w:eastAsia="lt-LT"/>
              </w:rPr>
              <w:t>s</w:t>
            </w:r>
            <w:r w:rsidR="00A95BF3" w:rsidRPr="00A95BF3">
              <w:rPr>
                <w:rFonts w:ascii="Arial" w:eastAsia="Times New Roman" w:hAnsi="Arial" w:cs="Arial"/>
                <w:i/>
                <w:sz w:val="20"/>
                <w:szCs w:val="20"/>
                <w:lang w:eastAsia="lt-LT"/>
              </w:rPr>
              <w:t xml:space="preserve"> ąsočiuose)</w:t>
            </w:r>
            <w:r w:rsidR="0001236D">
              <w:rPr>
                <w:rFonts w:ascii="Arial" w:eastAsia="Times New Roman" w:hAnsi="Arial" w:cs="Arial"/>
                <w:i/>
                <w:sz w:val="20"/>
                <w:szCs w:val="20"/>
                <w:lang w:eastAsia="lt-LT"/>
              </w:rPr>
              <w:t xml:space="preserve">, </w:t>
            </w:r>
            <w:r w:rsidR="00021E38" w:rsidRPr="00A96446">
              <w:rPr>
                <w:rFonts w:ascii="Arial" w:eastAsia="Times New Roman" w:hAnsi="Arial" w:cs="Arial"/>
                <w:i/>
                <w:sz w:val="20"/>
                <w:szCs w:val="20"/>
                <w:lang w:eastAsia="lt-LT"/>
              </w:rPr>
              <w:t>200-330 ml</w:t>
            </w:r>
            <w:r w:rsidR="00021E38">
              <w:rPr>
                <w:rFonts w:ascii="Arial" w:eastAsia="Times New Roman" w:hAnsi="Arial" w:cs="Arial"/>
                <w:i/>
                <w:sz w:val="20"/>
                <w:szCs w:val="20"/>
                <w:lang w:eastAsia="lt-LT"/>
              </w:rPr>
              <w:t xml:space="preserve"> </w:t>
            </w:r>
            <w:r w:rsidR="0001236D">
              <w:rPr>
                <w:rFonts w:ascii="Arial" w:eastAsia="Times New Roman" w:hAnsi="Arial" w:cs="Arial"/>
                <w:i/>
                <w:sz w:val="20"/>
                <w:szCs w:val="20"/>
                <w:lang w:eastAsia="lt-LT"/>
              </w:rPr>
              <w:t>l</w:t>
            </w:r>
            <w:r w:rsidR="0001236D" w:rsidRPr="0001236D">
              <w:rPr>
                <w:rFonts w:ascii="Arial" w:eastAsia="Times New Roman" w:hAnsi="Arial" w:cs="Arial"/>
                <w:i/>
                <w:sz w:val="20"/>
                <w:szCs w:val="20"/>
                <w:lang w:eastAsia="lt-LT"/>
              </w:rPr>
              <w:t>imonadas stikliniame buteliuke</w:t>
            </w:r>
            <w:r w:rsidR="001A62A6">
              <w:rPr>
                <w:rFonts w:ascii="Arial" w:eastAsia="Times New Roman" w:hAnsi="Arial" w:cs="Arial"/>
                <w:i/>
                <w:sz w:val="20"/>
                <w:szCs w:val="20"/>
                <w:lang w:eastAsia="lt-LT"/>
              </w:rPr>
              <w:t>;</w:t>
            </w:r>
          </w:p>
          <w:p w14:paraId="46C4574B" w14:textId="13A81473" w:rsidR="00B33760" w:rsidRDefault="001A62A6" w:rsidP="00990DA3">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 xml:space="preserve">2.6. Nealkoholiniai gėrimai: </w:t>
            </w:r>
            <w:r w:rsidR="00846508">
              <w:rPr>
                <w:rFonts w:ascii="Arial" w:eastAsia="Times New Roman" w:hAnsi="Arial" w:cs="Arial"/>
                <w:i/>
                <w:sz w:val="20"/>
                <w:szCs w:val="20"/>
                <w:lang w:eastAsia="lt-LT"/>
              </w:rPr>
              <w:t>150 ml n</w:t>
            </w:r>
            <w:r w:rsidR="00846508" w:rsidRPr="00846508">
              <w:rPr>
                <w:rFonts w:ascii="Arial" w:eastAsia="Times New Roman" w:hAnsi="Arial" w:cs="Arial"/>
                <w:i/>
                <w:sz w:val="20"/>
                <w:szCs w:val="20"/>
                <w:lang w:eastAsia="lt-LT"/>
              </w:rPr>
              <w:t>ealkoholini</w:t>
            </w:r>
            <w:r w:rsidR="00846508">
              <w:rPr>
                <w:rFonts w:ascii="Arial" w:eastAsia="Times New Roman" w:hAnsi="Arial" w:cs="Arial"/>
                <w:i/>
                <w:sz w:val="20"/>
                <w:szCs w:val="20"/>
                <w:lang w:eastAsia="lt-LT"/>
              </w:rPr>
              <w:t>o</w:t>
            </w:r>
            <w:r w:rsidR="00846508" w:rsidRPr="00846508">
              <w:rPr>
                <w:rFonts w:ascii="Arial" w:eastAsia="Times New Roman" w:hAnsi="Arial" w:cs="Arial"/>
                <w:i/>
                <w:sz w:val="20"/>
                <w:szCs w:val="20"/>
                <w:lang w:eastAsia="lt-LT"/>
              </w:rPr>
              <w:t xml:space="preserve"> balt</w:t>
            </w:r>
            <w:r w:rsidR="00846508">
              <w:rPr>
                <w:rFonts w:ascii="Arial" w:eastAsia="Times New Roman" w:hAnsi="Arial" w:cs="Arial"/>
                <w:i/>
                <w:sz w:val="20"/>
                <w:szCs w:val="20"/>
                <w:lang w:eastAsia="lt-LT"/>
              </w:rPr>
              <w:t>o</w:t>
            </w:r>
            <w:r w:rsidR="00846508" w:rsidRPr="00846508">
              <w:rPr>
                <w:rFonts w:ascii="Arial" w:eastAsia="Times New Roman" w:hAnsi="Arial" w:cs="Arial"/>
                <w:i/>
                <w:sz w:val="20"/>
                <w:szCs w:val="20"/>
                <w:lang w:eastAsia="lt-LT"/>
              </w:rPr>
              <w:t xml:space="preserve"> saus</w:t>
            </w:r>
            <w:r w:rsidR="00846508">
              <w:rPr>
                <w:rFonts w:ascii="Arial" w:eastAsia="Times New Roman" w:hAnsi="Arial" w:cs="Arial"/>
                <w:i/>
                <w:sz w:val="20"/>
                <w:szCs w:val="20"/>
                <w:lang w:eastAsia="lt-LT"/>
              </w:rPr>
              <w:t>o</w:t>
            </w:r>
            <w:r w:rsidR="00846508" w:rsidRPr="00846508">
              <w:rPr>
                <w:rFonts w:ascii="Arial" w:eastAsia="Times New Roman" w:hAnsi="Arial" w:cs="Arial"/>
                <w:i/>
                <w:sz w:val="20"/>
                <w:szCs w:val="20"/>
                <w:lang w:eastAsia="lt-LT"/>
              </w:rPr>
              <w:t xml:space="preserve"> putojan</w:t>
            </w:r>
            <w:r w:rsidR="00846508">
              <w:rPr>
                <w:rFonts w:ascii="Arial" w:eastAsia="Times New Roman" w:hAnsi="Arial" w:cs="Arial"/>
                <w:i/>
                <w:sz w:val="20"/>
                <w:szCs w:val="20"/>
                <w:lang w:eastAsia="lt-LT"/>
              </w:rPr>
              <w:t>čio</w:t>
            </w:r>
            <w:r w:rsidR="00846508" w:rsidRPr="00846508">
              <w:rPr>
                <w:rFonts w:ascii="Arial" w:eastAsia="Times New Roman" w:hAnsi="Arial" w:cs="Arial"/>
                <w:i/>
                <w:sz w:val="20"/>
                <w:szCs w:val="20"/>
                <w:lang w:eastAsia="lt-LT"/>
              </w:rPr>
              <w:t xml:space="preserve"> vyn</w:t>
            </w:r>
            <w:r w:rsidR="00846508">
              <w:rPr>
                <w:rFonts w:ascii="Arial" w:eastAsia="Times New Roman" w:hAnsi="Arial" w:cs="Arial"/>
                <w:i/>
                <w:sz w:val="20"/>
                <w:szCs w:val="20"/>
                <w:lang w:eastAsia="lt-LT"/>
              </w:rPr>
              <w:t>o</w:t>
            </w:r>
            <w:r w:rsidR="002E561D">
              <w:rPr>
                <w:rFonts w:ascii="Arial" w:eastAsia="Times New Roman" w:hAnsi="Arial" w:cs="Arial"/>
                <w:i/>
                <w:sz w:val="20"/>
                <w:szCs w:val="20"/>
                <w:lang w:eastAsia="lt-LT"/>
              </w:rPr>
              <w:t xml:space="preserve"> vienai porcijai</w:t>
            </w:r>
            <w:r w:rsidR="00846508">
              <w:rPr>
                <w:rFonts w:ascii="Arial" w:eastAsia="Times New Roman" w:hAnsi="Arial" w:cs="Arial"/>
                <w:i/>
                <w:sz w:val="20"/>
                <w:szCs w:val="20"/>
                <w:lang w:eastAsia="lt-LT"/>
              </w:rPr>
              <w:t xml:space="preserve">, </w:t>
            </w:r>
            <w:r w:rsidR="00A95BF3">
              <w:rPr>
                <w:rFonts w:ascii="Arial" w:eastAsia="Times New Roman" w:hAnsi="Arial" w:cs="Arial"/>
                <w:i/>
                <w:sz w:val="20"/>
                <w:szCs w:val="20"/>
                <w:lang w:eastAsia="lt-LT"/>
              </w:rPr>
              <w:t xml:space="preserve"> </w:t>
            </w:r>
            <w:r w:rsidR="00D03852">
              <w:rPr>
                <w:rFonts w:ascii="Arial" w:eastAsia="Times New Roman" w:hAnsi="Arial" w:cs="Arial"/>
                <w:i/>
                <w:sz w:val="20"/>
                <w:szCs w:val="20"/>
                <w:lang w:eastAsia="lt-LT"/>
              </w:rPr>
              <w:t xml:space="preserve"> </w:t>
            </w:r>
            <w:r w:rsidR="00A0224D">
              <w:rPr>
                <w:rFonts w:ascii="Arial" w:eastAsia="Times New Roman" w:hAnsi="Arial" w:cs="Arial"/>
                <w:i/>
                <w:sz w:val="20"/>
                <w:szCs w:val="20"/>
                <w:lang w:eastAsia="lt-LT"/>
              </w:rPr>
              <w:t>150 ml n</w:t>
            </w:r>
            <w:r w:rsidR="00A0224D" w:rsidRPr="00A0224D">
              <w:rPr>
                <w:rFonts w:ascii="Arial" w:eastAsia="Times New Roman" w:hAnsi="Arial" w:cs="Arial"/>
                <w:i/>
                <w:sz w:val="20"/>
                <w:szCs w:val="20"/>
                <w:lang w:eastAsia="lt-LT"/>
              </w:rPr>
              <w:t>ealkoholinis baltas pusiau sausas putojantis vynas</w:t>
            </w:r>
            <w:r w:rsidR="002E561D">
              <w:rPr>
                <w:rFonts w:ascii="Arial" w:eastAsia="Times New Roman" w:hAnsi="Arial" w:cs="Arial"/>
                <w:i/>
                <w:sz w:val="20"/>
                <w:szCs w:val="20"/>
                <w:lang w:eastAsia="lt-LT"/>
              </w:rPr>
              <w:t xml:space="preserve"> vienai porcijai</w:t>
            </w:r>
            <w:r w:rsidR="000F55FE">
              <w:rPr>
                <w:rFonts w:ascii="Arial" w:eastAsia="Times New Roman" w:hAnsi="Arial" w:cs="Arial"/>
                <w:i/>
                <w:sz w:val="20"/>
                <w:szCs w:val="20"/>
                <w:lang w:eastAsia="lt-LT"/>
              </w:rPr>
              <w:t xml:space="preserve">, </w:t>
            </w:r>
            <w:r w:rsidR="000F55FE" w:rsidRPr="00EE32A7">
              <w:rPr>
                <w:rFonts w:ascii="Arial" w:eastAsia="Times New Roman" w:hAnsi="Arial" w:cs="Arial"/>
                <w:i/>
                <w:sz w:val="20"/>
                <w:szCs w:val="20"/>
                <w:lang w:eastAsia="lt-LT"/>
              </w:rPr>
              <w:t>100 ml rūšinio balto nealkoholinio vyno (sausas ir pusiau sausas)</w:t>
            </w:r>
            <w:r w:rsidR="00A37D55">
              <w:rPr>
                <w:rFonts w:ascii="Arial" w:eastAsia="Times New Roman" w:hAnsi="Arial" w:cs="Arial"/>
                <w:i/>
                <w:sz w:val="20"/>
                <w:szCs w:val="20"/>
                <w:lang w:eastAsia="lt-LT"/>
              </w:rPr>
              <w:t xml:space="preserve"> vienai porcijai</w:t>
            </w:r>
            <w:r w:rsidR="000F55FE">
              <w:rPr>
                <w:rFonts w:ascii="Arial" w:eastAsia="Times New Roman" w:hAnsi="Arial" w:cs="Arial"/>
                <w:i/>
                <w:sz w:val="20"/>
                <w:szCs w:val="20"/>
                <w:lang w:eastAsia="lt-LT"/>
              </w:rPr>
              <w:t>,</w:t>
            </w:r>
            <w:r w:rsidR="008A1261" w:rsidRPr="00EE32A7">
              <w:rPr>
                <w:rFonts w:ascii="Arial" w:eastAsia="Times New Roman" w:hAnsi="Arial" w:cs="Arial"/>
                <w:i/>
                <w:sz w:val="20"/>
                <w:szCs w:val="20"/>
                <w:lang w:eastAsia="lt-LT"/>
              </w:rPr>
              <w:t xml:space="preserve"> 330</w:t>
            </w:r>
            <w:r w:rsidR="000D5346">
              <w:rPr>
                <w:rFonts w:ascii="Arial" w:eastAsia="Times New Roman" w:hAnsi="Arial" w:cs="Arial"/>
                <w:i/>
                <w:sz w:val="20"/>
                <w:szCs w:val="20"/>
                <w:lang w:eastAsia="lt-LT"/>
              </w:rPr>
              <w:t xml:space="preserve"> - 500</w:t>
            </w:r>
            <w:r w:rsidR="008A1261" w:rsidRPr="00EE32A7">
              <w:rPr>
                <w:rFonts w:ascii="Arial" w:eastAsia="Times New Roman" w:hAnsi="Arial" w:cs="Arial"/>
                <w:i/>
                <w:sz w:val="20"/>
                <w:szCs w:val="20"/>
                <w:lang w:eastAsia="lt-LT"/>
              </w:rPr>
              <w:t xml:space="preserve"> ml nealkoholinio alaus</w:t>
            </w:r>
            <w:r w:rsidR="008A1261">
              <w:rPr>
                <w:rFonts w:ascii="Arial" w:eastAsia="Times New Roman" w:hAnsi="Arial" w:cs="Arial"/>
                <w:i/>
                <w:sz w:val="20"/>
                <w:szCs w:val="20"/>
                <w:lang w:eastAsia="lt-LT"/>
              </w:rPr>
              <w:t xml:space="preserve"> (šviesus, tamsus)</w:t>
            </w:r>
            <w:r w:rsidR="008A1261" w:rsidRPr="00EE32A7">
              <w:rPr>
                <w:rFonts w:ascii="Arial" w:eastAsia="Times New Roman" w:hAnsi="Arial" w:cs="Arial"/>
                <w:i/>
                <w:sz w:val="20"/>
                <w:szCs w:val="20"/>
                <w:lang w:eastAsia="lt-LT"/>
              </w:rPr>
              <w:t xml:space="preserve"> mažose stiklinėse talpose</w:t>
            </w:r>
            <w:r w:rsidR="00A37D55">
              <w:rPr>
                <w:rFonts w:ascii="Arial" w:eastAsia="Times New Roman" w:hAnsi="Arial" w:cs="Arial"/>
                <w:i/>
                <w:sz w:val="20"/>
                <w:szCs w:val="20"/>
                <w:lang w:eastAsia="lt-LT"/>
              </w:rPr>
              <w:t xml:space="preserve"> vienai porcijai</w:t>
            </w:r>
            <w:r w:rsidR="00FD1630">
              <w:rPr>
                <w:rFonts w:ascii="Arial" w:eastAsia="Times New Roman" w:hAnsi="Arial" w:cs="Arial"/>
                <w:i/>
                <w:sz w:val="20"/>
                <w:szCs w:val="20"/>
                <w:lang w:eastAsia="lt-LT"/>
              </w:rPr>
              <w:t>,</w:t>
            </w:r>
            <w:r w:rsidR="00FD1630" w:rsidRPr="001E03F0">
              <w:rPr>
                <w:rFonts w:ascii="Arial" w:eastAsia="Times New Roman" w:hAnsi="Arial" w:cs="Arial"/>
                <w:i/>
                <w:sz w:val="20"/>
                <w:szCs w:val="20"/>
                <w:lang w:eastAsia="lt-LT"/>
              </w:rPr>
              <w:t xml:space="preserve"> 250 ml - 330 ml</w:t>
            </w:r>
            <w:r w:rsidR="00FD1630">
              <w:rPr>
                <w:rFonts w:ascii="Arial" w:eastAsia="Times New Roman" w:hAnsi="Arial" w:cs="Arial"/>
                <w:i/>
                <w:sz w:val="20"/>
                <w:szCs w:val="20"/>
                <w:lang w:eastAsia="lt-LT"/>
              </w:rPr>
              <w:t xml:space="preserve"> nealkoholinio sidro</w:t>
            </w:r>
            <w:r w:rsidR="003F6103">
              <w:rPr>
                <w:rFonts w:ascii="Arial" w:eastAsia="Times New Roman" w:hAnsi="Arial" w:cs="Arial"/>
                <w:i/>
                <w:sz w:val="20"/>
                <w:szCs w:val="20"/>
                <w:lang w:eastAsia="lt-LT"/>
              </w:rPr>
              <w:t xml:space="preserve"> (obuolių</w:t>
            </w:r>
            <w:r w:rsidR="005C058A">
              <w:rPr>
                <w:rFonts w:ascii="Arial" w:eastAsia="Times New Roman" w:hAnsi="Arial" w:cs="Arial"/>
                <w:i/>
                <w:sz w:val="20"/>
                <w:szCs w:val="20"/>
                <w:lang w:eastAsia="lt-LT"/>
              </w:rPr>
              <w:t>,</w:t>
            </w:r>
            <w:r w:rsidR="003F6103">
              <w:rPr>
                <w:rFonts w:ascii="Arial" w:eastAsia="Times New Roman" w:hAnsi="Arial" w:cs="Arial"/>
                <w:i/>
                <w:sz w:val="20"/>
                <w:szCs w:val="20"/>
                <w:lang w:eastAsia="lt-LT"/>
              </w:rPr>
              <w:t>kriaušių</w:t>
            </w:r>
            <w:r w:rsidR="005C058A">
              <w:rPr>
                <w:rFonts w:ascii="Arial" w:eastAsia="Times New Roman" w:hAnsi="Arial" w:cs="Arial"/>
                <w:i/>
                <w:sz w:val="20"/>
                <w:szCs w:val="20"/>
                <w:lang w:eastAsia="lt-LT"/>
              </w:rPr>
              <w:t>)</w:t>
            </w:r>
            <w:r w:rsidR="00A37D55">
              <w:rPr>
                <w:rFonts w:ascii="Arial" w:eastAsia="Times New Roman" w:hAnsi="Arial" w:cs="Arial"/>
                <w:i/>
                <w:sz w:val="20"/>
                <w:szCs w:val="20"/>
                <w:lang w:eastAsia="lt-LT"/>
              </w:rPr>
              <w:t xml:space="preserve"> vienai porcijai</w:t>
            </w:r>
            <w:r w:rsidR="00FD1630">
              <w:rPr>
                <w:rFonts w:ascii="Arial" w:eastAsia="Times New Roman" w:hAnsi="Arial" w:cs="Arial"/>
                <w:i/>
                <w:sz w:val="20"/>
                <w:szCs w:val="20"/>
                <w:lang w:eastAsia="lt-LT"/>
              </w:rPr>
              <w:t>;</w:t>
            </w:r>
          </w:p>
          <w:p w14:paraId="5FAE1A4B" w14:textId="451C0EB0" w:rsidR="00990DA3" w:rsidRPr="00EE32A7" w:rsidRDefault="00FD1630" w:rsidP="00990DA3">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 xml:space="preserve">2.7. Alkoholiniai gėrimai: </w:t>
            </w:r>
            <w:r w:rsidR="00990DA3" w:rsidRPr="00EE32A7">
              <w:rPr>
                <w:rFonts w:ascii="Arial" w:eastAsia="Times New Roman" w:hAnsi="Arial" w:cs="Arial"/>
                <w:i/>
                <w:sz w:val="20"/>
                <w:szCs w:val="20"/>
                <w:lang w:eastAsia="lt-LT"/>
              </w:rPr>
              <w:t>100 ml rūšinio balto (sausas</w:t>
            </w:r>
            <w:r w:rsidR="00431637">
              <w:rPr>
                <w:rFonts w:ascii="Arial" w:eastAsia="Times New Roman" w:hAnsi="Arial" w:cs="Arial"/>
                <w:i/>
                <w:sz w:val="20"/>
                <w:szCs w:val="20"/>
                <w:lang w:eastAsia="lt-LT"/>
              </w:rPr>
              <w:t>,</w:t>
            </w:r>
            <w:r w:rsidR="00990DA3" w:rsidRPr="00EE32A7">
              <w:rPr>
                <w:rFonts w:ascii="Arial" w:eastAsia="Times New Roman" w:hAnsi="Arial" w:cs="Arial"/>
                <w:i/>
                <w:sz w:val="20"/>
                <w:szCs w:val="20"/>
                <w:lang w:eastAsia="lt-LT"/>
              </w:rPr>
              <w:t xml:space="preserve"> pusiau sausas</w:t>
            </w:r>
            <w:r w:rsidR="00431637">
              <w:rPr>
                <w:rFonts w:ascii="Arial" w:eastAsia="Times New Roman" w:hAnsi="Arial" w:cs="Arial"/>
                <w:i/>
                <w:sz w:val="20"/>
                <w:szCs w:val="20"/>
                <w:lang w:eastAsia="lt-LT"/>
              </w:rPr>
              <w:t xml:space="preserve"> ir pusiau saldus</w:t>
            </w:r>
            <w:r w:rsidR="00990DA3" w:rsidRPr="00EE32A7">
              <w:rPr>
                <w:rFonts w:ascii="Arial" w:eastAsia="Times New Roman" w:hAnsi="Arial" w:cs="Arial"/>
                <w:i/>
                <w:sz w:val="20"/>
                <w:szCs w:val="20"/>
                <w:lang w:eastAsia="lt-LT"/>
              </w:rPr>
              <w:t>) ir rūšinio raudono vyno (sausas)</w:t>
            </w:r>
            <w:r w:rsidR="007C1377">
              <w:rPr>
                <w:rFonts w:ascii="Arial" w:eastAsia="Times New Roman" w:hAnsi="Arial" w:cs="Arial"/>
                <w:i/>
                <w:sz w:val="20"/>
                <w:szCs w:val="20"/>
                <w:lang w:eastAsia="lt-LT"/>
              </w:rPr>
              <w:t xml:space="preserve"> vienai porcijai</w:t>
            </w:r>
            <w:r w:rsidR="00990DA3" w:rsidRPr="00EE32A7">
              <w:rPr>
                <w:rFonts w:ascii="Arial" w:eastAsia="Times New Roman" w:hAnsi="Arial" w:cs="Arial"/>
                <w:i/>
                <w:sz w:val="20"/>
                <w:szCs w:val="20"/>
                <w:lang w:eastAsia="lt-LT"/>
              </w:rPr>
              <w:t xml:space="preserve">, </w:t>
            </w:r>
            <w:r w:rsidR="008A551C">
              <w:rPr>
                <w:rFonts w:ascii="Arial" w:eastAsia="Times New Roman" w:hAnsi="Arial" w:cs="Arial"/>
                <w:i/>
                <w:sz w:val="20"/>
                <w:szCs w:val="20"/>
                <w:lang w:eastAsia="lt-LT"/>
              </w:rPr>
              <w:t>100 ml premium klasės sauso raudono ir balto vyno</w:t>
            </w:r>
            <w:r w:rsidR="007C1377">
              <w:rPr>
                <w:rFonts w:ascii="Arial" w:eastAsia="Times New Roman" w:hAnsi="Arial" w:cs="Arial"/>
                <w:i/>
                <w:sz w:val="20"/>
                <w:szCs w:val="20"/>
                <w:lang w:eastAsia="lt-LT"/>
              </w:rPr>
              <w:t xml:space="preserve"> vienai porcijai</w:t>
            </w:r>
            <w:r w:rsidR="00BE1200">
              <w:rPr>
                <w:rFonts w:ascii="Arial" w:eastAsia="Times New Roman" w:hAnsi="Arial" w:cs="Arial"/>
                <w:i/>
                <w:sz w:val="20"/>
                <w:szCs w:val="20"/>
                <w:lang w:eastAsia="lt-LT"/>
              </w:rPr>
              <w:t xml:space="preserve">, </w:t>
            </w:r>
            <w:r w:rsidR="00990DA3" w:rsidRPr="00EE32A7">
              <w:rPr>
                <w:rFonts w:ascii="Arial" w:eastAsia="Times New Roman" w:hAnsi="Arial" w:cs="Arial"/>
                <w:i/>
                <w:sz w:val="20"/>
                <w:szCs w:val="20"/>
                <w:lang w:eastAsia="lt-LT"/>
              </w:rPr>
              <w:t xml:space="preserve">100 ml rūšinio </w:t>
            </w:r>
            <w:r w:rsidR="00094324">
              <w:rPr>
                <w:rFonts w:ascii="Arial" w:eastAsia="Times New Roman" w:hAnsi="Arial" w:cs="Arial"/>
                <w:i/>
                <w:sz w:val="20"/>
                <w:szCs w:val="20"/>
                <w:lang w:eastAsia="lt-LT"/>
              </w:rPr>
              <w:t xml:space="preserve">balto </w:t>
            </w:r>
            <w:r w:rsidR="00990DA3" w:rsidRPr="00EE32A7">
              <w:rPr>
                <w:rFonts w:ascii="Arial" w:eastAsia="Times New Roman" w:hAnsi="Arial" w:cs="Arial"/>
                <w:i/>
                <w:sz w:val="20"/>
                <w:szCs w:val="20"/>
                <w:lang w:eastAsia="lt-LT"/>
              </w:rPr>
              <w:t>putojančio vyno</w:t>
            </w:r>
            <w:r w:rsidR="00623AA8">
              <w:rPr>
                <w:rFonts w:ascii="Arial" w:eastAsia="Times New Roman" w:hAnsi="Arial" w:cs="Arial"/>
                <w:i/>
                <w:sz w:val="20"/>
                <w:szCs w:val="20"/>
                <w:lang w:eastAsia="lt-LT"/>
              </w:rPr>
              <w:t xml:space="preserve"> (</w:t>
            </w:r>
            <w:r w:rsidR="00094324">
              <w:rPr>
                <w:rFonts w:ascii="Arial" w:eastAsia="Times New Roman" w:hAnsi="Arial" w:cs="Arial"/>
                <w:i/>
                <w:sz w:val="20"/>
                <w:szCs w:val="20"/>
                <w:lang w:eastAsia="lt-LT"/>
              </w:rPr>
              <w:t>sausas, pusiau sausas</w:t>
            </w:r>
            <w:r w:rsidR="000A5BA3">
              <w:rPr>
                <w:rFonts w:ascii="Arial" w:eastAsia="Times New Roman" w:hAnsi="Arial" w:cs="Arial"/>
                <w:i/>
                <w:sz w:val="20"/>
                <w:szCs w:val="20"/>
                <w:lang w:eastAsia="lt-LT"/>
              </w:rPr>
              <w:t>)</w:t>
            </w:r>
            <w:r w:rsidR="007C1377">
              <w:rPr>
                <w:rFonts w:ascii="Arial" w:eastAsia="Times New Roman" w:hAnsi="Arial" w:cs="Arial"/>
                <w:i/>
                <w:sz w:val="20"/>
                <w:szCs w:val="20"/>
                <w:lang w:eastAsia="lt-LT"/>
              </w:rPr>
              <w:t xml:space="preserve"> vienai porcijai</w:t>
            </w:r>
            <w:r w:rsidR="00990DA3" w:rsidRPr="00EE32A7">
              <w:rPr>
                <w:rFonts w:ascii="Arial" w:eastAsia="Times New Roman" w:hAnsi="Arial" w:cs="Arial"/>
                <w:i/>
                <w:sz w:val="20"/>
                <w:szCs w:val="20"/>
                <w:lang w:eastAsia="lt-LT"/>
              </w:rPr>
              <w:t xml:space="preserve">, </w:t>
            </w:r>
            <w:r w:rsidR="00662A47">
              <w:rPr>
                <w:rFonts w:ascii="Arial" w:eastAsia="Times New Roman" w:hAnsi="Arial" w:cs="Arial"/>
                <w:i/>
                <w:sz w:val="20"/>
                <w:szCs w:val="20"/>
                <w:lang w:eastAsia="lt-LT"/>
              </w:rPr>
              <w:t xml:space="preserve">150 ml </w:t>
            </w:r>
            <w:r w:rsidR="008148B0">
              <w:rPr>
                <w:rFonts w:ascii="Arial" w:eastAsia="Times New Roman" w:hAnsi="Arial" w:cs="Arial"/>
                <w:i/>
                <w:sz w:val="20"/>
                <w:szCs w:val="20"/>
                <w:lang w:eastAsia="lt-LT"/>
              </w:rPr>
              <w:t>rožinio putojančio vyno (sausas, pusiau sausas)</w:t>
            </w:r>
            <w:r w:rsidR="007C1377">
              <w:rPr>
                <w:rFonts w:ascii="Arial" w:eastAsia="Times New Roman" w:hAnsi="Arial" w:cs="Arial"/>
                <w:i/>
                <w:sz w:val="20"/>
                <w:szCs w:val="20"/>
                <w:lang w:eastAsia="lt-LT"/>
              </w:rPr>
              <w:t xml:space="preserve"> vienai porcijai,</w:t>
            </w:r>
            <w:r w:rsidR="00C53E7B" w:rsidRPr="00EE32A7">
              <w:rPr>
                <w:rFonts w:ascii="Arial" w:eastAsia="Times New Roman" w:hAnsi="Arial" w:cs="Arial"/>
                <w:i/>
                <w:sz w:val="20"/>
                <w:szCs w:val="20"/>
                <w:lang w:eastAsia="lt-LT"/>
              </w:rPr>
              <w:t xml:space="preserve"> </w:t>
            </w:r>
            <w:r w:rsidR="00BC1E5D">
              <w:rPr>
                <w:rFonts w:ascii="Arial" w:eastAsia="Times New Roman" w:hAnsi="Arial" w:cs="Arial"/>
                <w:i/>
                <w:sz w:val="20"/>
                <w:szCs w:val="20"/>
                <w:lang w:eastAsia="lt-LT"/>
              </w:rPr>
              <w:t xml:space="preserve">100 ml </w:t>
            </w:r>
            <w:r w:rsidR="007A12E8">
              <w:rPr>
                <w:rFonts w:ascii="Arial" w:eastAsia="Times New Roman" w:hAnsi="Arial" w:cs="Arial"/>
                <w:i/>
                <w:sz w:val="20"/>
                <w:szCs w:val="20"/>
                <w:lang w:eastAsia="lt-LT"/>
              </w:rPr>
              <w:t xml:space="preserve">rožinio (sauso ir pusiau sauso) vyno vienai porcijai, </w:t>
            </w:r>
            <w:r w:rsidR="00707E9D" w:rsidRPr="00707E9D">
              <w:rPr>
                <w:rFonts w:ascii="Arial" w:eastAsia="Times New Roman" w:hAnsi="Arial" w:cs="Arial"/>
                <w:i/>
                <w:sz w:val="20"/>
                <w:szCs w:val="20"/>
                <w:lang w:eastAsia="lt-LT"/>
              </w:rPr>
              <w:t>, 40 ml taurė brendžio vienai porcijai, 40 ml taurė viskio vienai porcijai, 40 ml taurė konjako vienai porcijai</w:t>
            </w:r>
            <w:r w:rsidR="00990DA3" w:rsidRPr="00EE32A7">
              <w:rPr>
                <w:rFonts w:ascii="Arial" w:eastAsia="Times New Roman" w:hAnsi="Arial" w:cs="Arial"/>
                <w:i/>
                <w:sz w:val="20"/>
                <w:szCs w:val="20"/>
                <w:lang w:eastAsia="lt-LT"/>
              </w:rPr>
              <w:t>, 330</w:t>
            </w:r>
            <w:r w:rsidR="001A4E6A">
              <w:rPr>
                <w:rFonts w:ascii="Arial" w:eastAsia="Times New Roman" w:hAnsi="Arial" w:cs="Arial"/>
                <w:i/>
                <w:sz w:val="20"/>
                <w:szCs w:val="20"/>
                <w:lang w:eastAsia="lt-LT"/>
              </w:rPr>
              <w:t xml:space="preserve"> ml - 500</w:t>
            </w:r>
            <w:r w:rsidR="00990DA3" w:rsidRPr="00EE32A7">
              <w:rPr>
                <w:rFonts w:ascii="Arial" w:eastAsia="Times New Roman" w:hAnsi="Arial" w:cs="Arial"/>
                <w:i/>
                <w:sz w:val="20"/>
                <w:szCs w:val="20"/>
                <w:lang w:eastAsia="lt-LT"/>
              </w:rPr>
              <w:t xml:space="preserve"> ml alaus </w:t>
            </w:r>
            <w:r w:rsidR="008867FF">
              <w:rPr>
                <w:rFonts w:ascii="Arial" w:eastAsia="Times New Roman" w:hAnsi="Arial" w:cs="Arial"/>
                <w:i/>
                <w:sz w:val="20"/>
                <w:szCs w:val="20"/>
                <w:lang w:eastAsia="lt-LT"/>
              </w:rPr>
              <w:t xml:space="preserve">(šviesaus, tamsaus) </w:t>
            </w:r>
            <w:r w:rsidR="00990DA3" w:rsidRPr="00EE32A7">
              <w:rPr>
                <w:rFonts w:ascii="Arial" w:eastAsia="Times New Roman" w:hAnsi="Arial" w:cs="Arial"/>
                <w:i/>
                <w:sz w:val="20"/>
                <w:szCs w:val="20"/>
                <w:lang w:eastAsia="lt-LT"/>
              </w:rPr>
              <w:t>mažose stiklinėse talpose</w:t>
            </w:r>
            <w:r w:rsidR="00F166F2">
              <w:rPr>
                <w:rFonts w:ascii="Arial" w:eastAsia="Times New Roman" w:hAnsi="Arial" w:cs="Arial"/>
                <w:i/>
                <w:sz w:val="20"/>
                <w:szCs w:val="20"/>
                <w:lang w:eastAsia="lt-LT"/>
              </w:rPr>
              <w:t xml:space="preserve"> vienai porcijai</w:t>
            </w:r>
            <w:r w:rsidR="00990DA3" w:rsidRPr="00EE32A7">
              <w:rPr>
                <w:rFonts w:ascii="Arial" w:eastAsia="Times New Roman" w:hAnsi="Arial" w:cs="Arial"/>
                <w:i/>
                <w:sz w:val="20"/>
                <w:szCs w:val="20"/>
                <w:lang w:eastAsia="lt-LT"/>
              </w:rPr>
              <w:t>;</w:t>
            </w:r>
            <w:r w:rsidR="003F6103">
              <w:rPr>
                <w:rFonts w:ascii="Arial" w:eastAsia="Times New Roman" w:hAnsi="Arial" w:cs="Arial"/>
                <w:i/>
                <w:sz w:val="20"/>
                <w:szCs w:val="20"/>
                <w:lang w:eastAsia="lt-LT"/>
              </w:rPr>
              <w:t xml:space="preserve"> </w:t>
            </w:r>
            <w:r w:rsidR="005C058A" w:rsidRPr="001E03F0">
              <w:rPr>
                <w:rFonts w:ascii="Arial" w:eastAsia="Times New Roman" w:hAnsi="Arial" w:cs="Arial"/>
                <w:i/>
                <w:sz w:val="20"/>
                <w:szCs w:val="20"/>
                <w:lang w:eastAsia="lt-LT"/>
              </w:rPr>
              <w:t>250 ml - 330 ml</w:t>
            </w:r>
            <w:r w:rsidR="005C058A">
              <w:rPr>
                <w:rFonts w:ascii="Arial" w:eastAsia="Times New Roman" w:hAnsi="Arial" w:cs="Arial"/>
                <w:i/>
                <w:sz w:val="20"/>
                <w:szCs w:val="20"/>
                <w:lang w:eastAsia="lt-LT"/>
              </w:rPr>
              <w:t xml:space="preserve"> sidro (obuolių, kriaušių)</w:t>
            </w:r>
            <w:r w:rsidR="00F166F2">
              <w:rPr>
                <w:rFonts w:ascii="Arial" w:eastAsia="Times New Roman" w:hAnsi="Arial" w:cs="Arial"/>
                <w:i/>
                <w:sz w:val="20"/>
                <w:szCs w:val="20"/>
                <w:lang w:eastAsia="lt-LT"/>
              </w:rPr>
              <w:t xml:space="preserve"> vienai porcijai</w:t>
            </w:r>
            <w:r w:rsidR="005C058A">
              <w:rPr>
                <w:rFonts w:ascii="Arial" w:eastAsia="Times New Roman" w:hAnsi="Arial" w:cs="Arial"/>
                <w:i/>
                <w:sz w:val="20"/>
                <w:szCs w:val="20"/>
                <w:lang w:eastAsia="lt-LT"/>
              </w:rPr>
              <w:t>.</w:t>
            </w:r>
          </w:p>
          <w:p w14:paraId="35339EF7" w14:textId="0541225B" w:rsidR="00990DA3" w:rsidRDefault="00362EE0" w:rsidP="00990DA3">
            <w:pPr>
              <w:spacing w:after="0" w:line="240" w:lineRule="auto"/>
              <w:jc w:val="both"/>
              <w:rPr>
                <w:rFonts w:ascii="Arial" w:eastAsiaTheme="minorEastAsia" w:hAnsi="Arial" w:cs="Arial"/>
                <w:bCs/>
                <w:i/>
                <w:sz w:val="20"/>
                <w:szCs w:val="20"/>
              </w:rPr>
            </w:pPr>
            <w:r w:rsidRPr="00EE32A7">
              <w:rPr>
                <w:rFonts w:ascii="Arial" w:eastAsia="Times New Roman" w:hAnsi="Arial" w:cs="Arial"/>
                <w:i/>
                <w:sz w:val="20"/>
                <w:szCs w:val="20"/>
                <w:lang w:eastAsia="lt-LT"/>
              </w:rPr>
              <w:t>2</w:t>
            </w:r>
            <w:r w:rsidR="00990DA3" w:rsidRPr="00EE32A7">
              <w:rPr>
                <w:rFonts w:ascii="Arial" w:eastAsia="Times New Roman" w:hAnsi="Arial" w:cs="Arial"/>
                <w:i/>
                <w:sz w:val="20"/>
                <w:szCs w:val="20"/>
                <w:lang w:eastAsia="lt-LT"/>
              </w:rPr>
              <w:t>.</w:t>
            </w:r>
            <w:r w:rsidR="00D24A1A" w:rsidRPr="00EE32A7">
              <w:rPr>
                <w:rFonts w:ascii="Arial" w:eastAsia="Times New Roman" w:hAnsi="Arial" w:cs="Arial"/>
                <w:i/>
                <w:sz w:val="20"/>
                <w:szCs w:val="20"/>
                <w:lang w:eastAsia="lt-LT"/>
              </w:rPr>
              <w:t>5</w:t>
            </w:r>
            <w:r w:rsidR="00990DA3" w:rsidRPr="00EE32A7">
              <w:rPr>
                <w:rFonts w:ascii="Arial" w:eastAsia="Times New Roman" w:hAnsi="Arial" w:cs="Arial"/>
                <w:i/>
                <w:sz w:val="20"/>
                <w:szCs w:val="20"/>
                <w:lang w:eastAsia="lt-LT"/>
              </w:rPr>
              <w:t xml:space="preserve">. </w:t>
            </w:r>
            <w:r w:rsidR="0046463B">
              <w:rPr>
                <w:rFonts w:ascii="Arial" w:eastAsia="Times New Roman" w:hAnsi="Arial" w:cs="Arial"/>
                <w:i/>
                <w:sz w:val="20"/>
                <w:szCs w:val="20"/>
                <w:lang w:eastAsia="lt-LT"/>
              </w:rPr>
              <w:t>4</w:t>
            </w:r>
            <w:r w:rsidR="00990DA3" w:rsidRPr="00903C23">
              <w:rPr>
                <w:rFonts w:ascii="Arial" w:eastAsia="Times New Roman" w:hAnsi="Arial" w:cs="Arial"/>
                <w:i/>
                <w:sz w:val="20"/>
                <w:szCs w:val="20"/>
                <w:lang w:eastAsia="lt-LT"/>
              </w:rPr>
              <w:t>0 procentų vieno kąsnio sumuštinių turi būti vegetariniai ar veganiniai;</w:t>
            </w:r>
            <w:r w:rsidR="0073355C" w:rsidRPr="00903C23">
              <w:rPr>
                <w:rFonts w:ascii="Arial" w:eastAsia="Times New Roman" w:hAnsi="Arial" w:cs="Arial"/>
                <w:i/>
                <w:sz w:val="20"/>
                <w:szCs w:val="20"/>
                <w:lang w:eastAsia="lt-LT"/>
              </w:rPr>
              <w:t xml:space="preserve"> </w:t>
            </w:r>
            <w:r w:rsidR="0073355C" w:rsidRPr="00903C23">
              <w:rPr>
                <w:rFonts w:ascii="Arial" w:eastAsiaTheme="minorEastAsia" w:hAnsi="Arial" w:cs="Arial"/>
                <w:bCs/>
                <w:i/>
                <w:sz w:val="20"/>
                <w:szCs w:val="20"/>
              </w:rPr>
              <w:t>ne mažiau nei 20 proc. turi būti be glitimo (gliuteno)</w:t>
            </w:r>
            <w:r w:rsidR="00903C23" w:rsidRPr="00903C23">
              <w:rPr>
                <w:rFonts w:ascii="Arial" w:eastAsiaTheme="minorEastAsia" w:hAnsi="Arial" w:cs="Arial"/>
                <w:bCs/>
                <w:i/>
                <w:sz w:val="20"/>
                <w:szCs w:val="20"/>
              </w:rPr>
              <w:t xml:space="preserve"> ir ne mažiau nei 20 proc. be laktozės.</w:t>
            </w:r>
          </w:p>
          <w:p w14:paraId="2BBB862C" w14:textId="2D106419" w:rsidR="00250445" w:rsidRDefault="00250445" w:rsidP="00990DA3">
            <w:pPr>
              <w:spacing w:after="0" w:line="240" w:lineRule="auto"/>
              <w:jc w:val="both"/>
              <w:rPr>
                <w:rFonts w:ascii="Arial" w:eastAsiaTheme="minorEastAsia" w:hAnsi="Arial" w:cs="Arial"/>
                <w:bCs/>
                <w:i/>
                <w:sz w:val="20"/>
                <w:szCs w:val="20"/>
              </w:rPr>
            </w:pPr>
            <w:r>
              <w:rPr>
                <w:rFonts w:ascii="Arial" w:eastAsia="Times New Roman" w:hAnsi="Arial" w:cs="Arial"/>
                <w:i/>
                <w:sz w:val="20"/>
                <w:szCs w:val="20"/>
                <w:lang w:eastAsia="lt-LT"/>
              </w:rPr>
              <w:t xml:space="preserve">2.6. </w:t>
            </w:r>
            <w:r w:rsidR="00CF1F46">
              <w:rPr>
                <w:rFonts w:ascii="Arial" w:eastAsia="Times New Roman" w:hAnsi="Arial" w:cs="Arial"/>
                <w:i/>
                <w:sz w:val="20"/>
                <w:szCs w:val="20"/>
                <w:lang w:eastAsia="lt-LT"/>
              </w:rPr>
              <w:t xml:space="preserve">Ne mažiau nei </w:t>
            </w:r>
            <w:r w:rsidR="003824E8">
              <w:rPr>
                <w:rFonts w:ascii="Arial" w:eastAsia="Times New Roman" w:hAnsi="Arial" w:cs="Arial"/>
                <w:i/>
                <w:sz w:val="20"/>
                <w:szCs w:val="20"/>
                <w:lang w:eastAsia="lt-LT"/>
              </w:rPr>
              <w:t>20 proc. šaltų užkandžių turi bū</w:t>
            </w:r>
            <w:r w:rsidR="00857006">
              <w:rPr>
                <w:rFonts w:ascii="Arial" w:eastAsia="Times New Roman" w:hAnsi="Arial" w:cs="Arial"/>
                <w:i/>
                <w:sz w:val="20"/>
                <w:szCs w:val="20"/>
                <w:lang w:eastAsia="lt-LT"/>
              </w:rPr>
              <w:t>ti</w:t>
            </w:r>
            <w:r w:rsidR="00857006" w:rsidRPr="00903C23">
              <w:rPr>
                <w:rFonts w:ascii="Arial" w:eastAsiaTheme="minorEastAsia" w:hAnsi="Arial" w:cs="Arial"/>
                <w:bCs/>
                <w:i/>
                <w:sz w:val="20"/>
                <w:szCs w:val="20"/>
              </w:rPr>
              <w:t xml:space="preserve"> be glitimo (gliuteno) ir ne mažiau nei 20 proc. be laktozės</w:t>
            </w:r>
            <w:r w:rsidR="00857006">
              <w:rPr>
                <w:rFonts w:ascii="Arial" w:eastAsiaTheme="minorEastAsia" w:hAnsi="Arial" w:cs="Arial"/>
                <w:bCs/>
                <w:i/>
                <w:sz w:val="20"/>
                <w:szCs w:val="20"/>
              </w:rPr>
              <w:t>.</w:t>
            </w:r>
          </w:p>
          <w:p w14:paraId="79CB54B8" w14:textId="37F3253A" w:rsidR="00576FA3" w:rsidRDefault="00576FA3" w:rsidP="00990DA3">
            <w:pPr>
              <w:spacing w:after="0" w:line="240" w:lineRule="auto"/>
              <w:jc w:val="both"/>
              <w:rPr>
                <w:rFonts w:ascii="Arial" w:eastAsiaTheme="minorEastAsia" w:hAnsi="Arial" w:cs="Arial"/>
                <w:bCs/>
                <w:i/>
                <w:sz w:val="20"/>
                <w:szCs w:val="20"/>
              </w:rPr>
            </w:pPr>
            <w:r>
              <w:rPr>
                <w:rFonts w:ascii="Arial" w:eastAsiaTheme="minorEastAsia" w:hAnsi="Arial" w:cs="Arial"/>
                <w:bCs/>
                <w:i/>
                <w:sz w:val="20"/>
                <w:szCs w:val="20"/>
              </w:rPr>
              <w:t xml:space="preserve">2.7. </w:t>
            </w:r>
            <w:r>
              <w:rPr>
                <w:rFonts w:ascii="Arial" w:eastAsia="Times New Roman" w:hAnsi="Arial" w:cs="Arial"/>
                <w:i/>
                <w:sz w:val="20"/>
                <w:szCs w:val="20"/>
                <w:lang w:eastAsia="lt-LT"/>
              </w:rPr>
              <w:t xml:space="preserve">Ne mažiau nei 20 proc. </w:t>
            </w:r>
            <w:r w:rsidR="00EB686D">
              <w:rPr>
                <w:rFonts w:ascii="Arial" w:eastAsia="Times New Roman" w:hAnsi="Arial" w:cs="Arial"/>
                <w:i/>
                <w:sz w:val="20"/>
                <w:szCs w:val="20"/>
                <w:lang w:eastAsia="lt-LT"/>
              </w:rPr>
              <w:t>karštų</w:t>
            </w:r>
            <w:r>
              <w:rPr>
                <w:rFonts w:ascii="Arial" w:eastAsia="Times New Roman" w:hAnsi="Arial" w:cs="Arial"/>
                <w:i/>
                <w:sz w:val="20"/>
                <w:szCs w:val="20"/>
                <w:lang w:eastAsia="lt-LT"/>
              </w:rPr>
              <w:t xml:space="preserve"> užkandžių turi būti</w:t>
            </w:r>
            <w:r w:rsidRPr="00903C23">
              <w:rPr>
                <w:rFonts w:ascii="Arial" w:eastAsiaTheme="minorEastAsia" w:hAnsi="Arial" w:cs="Arial"/>
                <w:bCs/>
                <w:i/>
                <w:sz w:val="20"/>
                <w:szCs w:val="20"/>
              </w:rPr>
              <w:t xml:space="preserve"> be glitimo (gliuteno) ir ne mažiau nei 20 proc. be laktozės</w:t>
            </w:r>
            <w:r>
              <w:rPr>
                <w:rFonts w:ascii="Arial" w:eastAsiaTheme="minorEastAsia" w:hAnsi="Arial" w:cs="Arial"/>
                <w:bCs/>
                <w:i/>
                <w:sz w:val="20"/>
                <w:szCs w:val="20"/>
              </w:rPr>
              <w:t>.</w:t>
            </w:r>
          </w:p>
          <w:p w14:paraId="6B610880" w14:textId="634B20BC" w:rsidR="000C36F0" w:rsidRPr="00903C23" w:rsidRDefault="000C36F0" w:rsidP="00990DA3">
            <w:pPr>
              <w:spacing w:after="0" w:line="240" w:lineRule="auto"/>
              <w:jc w:val="both"/>
              <w:rPr>
                <w:rFonts w:ascii="Arial" w:eastAsia="Times New Roman" w:hAnsi="Arial" w:cs="Arial"/>
                <w:i/>
                <w:sz w:val="20"/>
                <w:szCs w:val="20"/>
                <w:lang w:eastAsia="lt-LT"/>
              </w:rPr>
            </w:pPr>
            <w:r>
              <w:rPr>
                <w:rFonts w:ascii="Arial" w:eastAsiaTheme="minorEastAsia" w:hAnsi="Arial" w:cs="Arial"/>
                <w:bCs/>
                <w:i/>
                <w:sz w:val="20"/>
                <w:szCs w:val="20"/>
              </w:rPr>
              <w:t xml:space="preserve">2.8. </w:t>
            </w:r>
            <w:r>
              <w:rPr>
                <w:rFonts w:ascii="Arial" w:eastAsia="Times New Roman" w:hAnsi="Arial" w:cs="Arial"/>
                <w:i/>
                <w:sz w:val="20"/>
                <w:szCs w:val="20"/>
                <w:lang w:eastAsia="lt-LT"/>
              </w:rPr>
              <w:t>Ne mažiau nei 20 proc. desertų turi būti</w:t>
            </w:r>
            <w:r w:rsidRPr="00903C23">
              <w:rPr>
                <w:rFonts w:ascii="Arial" w:eastAsiaTheme="minorEastAsia" w:hAnsi="Arial" w:cs="Arial"/>
                <w:bCs/>
                <w:i/>
                <w:sz w:val="20"/>
                <w:szCs w:val="20"/>
              </w:rPr>
              <w:t xml:space="preserve"> be glitimo (gliuteno) ir ne mažiau nei 20 proc. be laktozės</w:t>
            </w:r>
            <w:r>
              <w:rPr>
                <w:rFonts w:ascii="Arial" w:eastAsiaTheme="minorEastAsia" w:hAnsi="Arial" w:cs="Arial"/>
                <w:bCs/>
                <w:i/>
                <w:sz w:val="20"/>
                <w:szCs w:val="20"/>
              </w:rPr>
              <w:t>.</w:t>
            </w:r>
          </w:p>
          <w:p w14:paraId="0C5B062E" w14:textId="2DB00ED1" w:rsidR="00C0105E" w:rsidRDefault="00362EE0" w:rsidP="00990DA3">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2</w:t>
            </w:r>
            <w:r w:rsidR="00990DA3" w:rsidRPr="00EE32A7">
              <w:rPr>
                <w:rFonts w:ascii="Arial" w:eastAsia="Times New Roman" w:hAnsi="Arial" w:cs="Arial"/>
                <w:i/>
                <w:sz w:val="20"/>
                <w:szCs w:val="20"/>
                <w:lang w:eastAsia="lt-LT"/>
              </w:rPr>
              <w:t>.</w:t>
            </w:r>
            <w:r w:rsidR="00B90907">
              <w:rPr>
                <w:rFonts w:ascii="Arial" w:eastAsia="Times New Roman" w:hAnsi="Arial" w:cs="Arial"/>
                <w:i/>
                <w:sz w:val="20"/>
                <w:szCs w:val="20"/>
                <w:lang w:eastAsia="lt-LT"/>
              </w:rPr>
              <w:t>9</w:t>
            </w:r>
            <w:r w:rsidR="00990DA3" w:rsidRPr="00EE32A7">
              <w:rPr>
                <w:rFonts w:ascii="Arial" w:eastAsia="Times New Roman" w:hAnsi="Arial" w:cs="Arial"/>
                <w:i/>
                <w:sz w:val="20"/>
                <w:szCs w:val="20"/>
                <w:lang w:eastAsia="lt-LT"/>
              </w:rPr>
              <w:t>. 50 procentų viso patiekiamo maisto turi sudaryti patiekalai, neturintys šių ingredientų: česnakų, svogūnų, riešutų, egzotinių vaisių. Furšeto metu šie patiekalai turi būti aiškiai atskirti nuo kitų patiekalų, kurie turi minėtus ingredientus.</w:t>
            </w:r>
          </w:p>
          <w:p w14:paraId="67B58B2F" w14:textId="6F23B994" w:rsidR="00332FA3" w:rsidRPr="00B360C4" w:rsidRDefault="00332FA3" w:rsidP="00990DA3">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w:t>
            </w:r>
            <w:r w:rsidR="00B90907">
              <w:rPr>
                <w:rFonts w:ascii="Arial" w:eastAsia="Times New Roman" w:hAnsi="Arial" w:cs="Arial"/>
                <w:i/>
                <w:sz w:val="20"/>
                <w:szCs w:val="20"/>
                <w:lang w:eastAsia="lt-LT"/>
              </w:rPr>
              <w:t>10</w:t>
            </w:r>
            <w:r>
              <w:rPr>
                <w:rFonts w:ascii="Arial" w:eastAsia="Times New Roman" w:hAnsi="Arial" w:cs="Arial"/>
                <w:i/>
                <w:sz w:val="20"/>
                <w:szCs w:val="20"/>
                <w:lang w:eastAsia="lt-LT"/>
              </w:rPr>
              <w:t xml:space="preserve">. </w:t>
            </w:r>
            <w:r w:rsidR="006C3D42">
              <w:rPr>
                <w:rFonts w:ascii="Arial" w:eastAsia="Times New Roman" w:hAnsi="Arial" w:cs="Arial"/>
                <w:i/>
                <w:sz w:val="20"/>
                <w:szCs w:val="20"/>
                <w:lang w:eastAsia="lt-LT"/>
              </w:rPr>
              <w:t>M</w:t>
            </w:r>
            <w:r>
              <w:rPr>
                <w:rFonts w:ascii="Arial" w:eastAsia="Times New Roman" w:hAnsi="Arial" w:cs="Arial"/>
                <w:i/>
                <w:sz w:val="20"/>
                <w:szCs w:val="20"/>
                <w:lang w:eastAsia="lt-LT"/>
              </w:rPr>
              <w:t xml:space="preserve">eniu ir preliminarūs kiekiai patekti Techninės specifikacijos 1 </w:t>
            </w:r>
            <w:r w:rsidR="00FF1645">
              <w:rPr>
                <w:rFonts w:ascii="Arial" w:eastAsia="Times New Roman" w:hAnsi="Arial" w:cs="Arial"/>
                <w:i/>
                <w:sz w:val="20"/>
                <w:szCs w:val="20"/>
                <w:lang w:eastAsia="lt-LT"/>
              </w:rPr>
              <w:t xml:space="preserve">priede </w:t>
            </w:r>
            <w:r w:rsidR="00FF1645" w:rsidRPr="00B360C4">
              <w:rPr>
                <w:rFonts w:ascii="Arial" w:eastAsia="Times New Roman" w:hAnsi="Arial" w:cs="Arial"/>
                <w:i/>
                <w:sz w:val="20"/>
                <w:szCs w:val="20"/>
                <w:lang w:eastAsia="lt-LT"/>
              </w:rPr>
              <w:t>„</w:t>
            </w:r>
            <w:r w:rsidR="00391A6B" w:rsidRPr="00224758">
              <w:rPr>
                <w:rFonts w:ascii="Arial" w:hAnsi="Arial" w:cs="Arial"/>
                <w:i/>
                <w:sz w:val="20"/>
                <w:szCs w:val="20"/>
              </w:rPr>
              <w:t>Maitinimo ir aptarnavimo paslaugų įkainiai</w:t>
            </w:r>
            <w:r w:rsidR="00B360C4" w:rsidRPr="00224758">
              <w:rPr>
                <w:rFonts w:ascii="Arial" w:hAnsi="Arial" w:cs="Arial"/>
                <w:i/>
                <w:sz w:val="20"/>
                <w:szCs w:val="20"/>
              </w:rPr>
              <w:t xml:space="preserve"> </w:t>
            </w:r>
            <w:r w:rsidR="004D5CA0">
              <w:rPr>
                <w:rFonts w:ascii="Arial" w:hAnsi="Arial" w:cs="Arial"/>
                <w:i/>
                <w:sz w:val="20"/>
                <w:szCs w:val="20"/>
              </w:rPr>
              <w:t>I</w:t>
            </w:r>
            <w:r w:rsidR="00B360C4" w:rsidRPr="00224758">
              <w:rPr>
                <w:rFonts w:ascii="Arial" w:hAnsi="Arial" w:cs="Arial"/>
                <w:i/>
                <w:sz w:val="20"/>
                <w:szCs w:val="20"/>
              </w:rPr>
              <w:t xml:space="preserve"> P.O.D.</w:t>
            </w:r>
            <w:r w:rsidR="00391A6B" w:rsidRPr="00224758">
              <w:rPr>
                <w:rFonts w:ascii="Arial" w:hAnsi="Arial" w:cs="Arial"/>
                <w:i/>
                <w:sz w:val="20"/>
                <w:szCs w:val="20"/>
              </w:rPr>
              <w:t>“.</w:t>
            </w:r>
          </w:p>
          <w:p w14:paraId="3AFBEF1F" w14:textId="253B3539" w:rsidR="00220250" w:rsidRPr="00EE32A7" w:rsidRDefault="00220250" w:rsidP="006662E0">
            <w:pPr>
              <w:spacing w:after="0" w:line="276" w:lineRule="auto"/>
              <w:jc w:val="both"/>
              <w:rPr>
                <w:rFonts w:ascii="Arial" w:eastAsia="Times New Roman" w:hAnsi="Arial" w:cs="Arial"/>
                <w:i/>
                <w:sz w:val="20"/>
                <w:szCs w:val="20"/>
                <w:lang w:eastAsia="lt-LT"/>
              </w:rPr>
            </w:pPr>
          </w:p>
        </w:tc>
      </w:tr>
      <w:tr w:rsidR="00EE29B1" w:rsidRPr="00EE32A7" w14:paraId="6587A64C" w14:textId="77777777" w:rsidTr="00A33F8E">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7412BF1A" w:rsidR="006B726E" w:rsidRPr="00EE32A7" w:rsidRDefault="00220250"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3</w:t>
            </w:r>
            <w:r w:rsidR="006B726E" w:rsidRPr="00EE32A7">
              <w:rPr>
                <w:rFonts w:ascii="Arial" w:eastAsia="Times New Roman" w:hAnsi="Arial" w:cs="Arial"/>
                <w:sz w:val="20"/>
                <w:szCs w:val="20"/>
                <w:lang w:eastAsia="lt-LT"/>
              </w:rPr>
              <w:t>. </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5439E" w14:textId="3A7BA3A3" w:rsidR="006B726E" w:rsidRPr="00EE32A7" w:rsidRDefault="00220250" w:rsidP="00BB4C5E">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3</w:t>
            </w:r>
            <w:r w:rsidR="008B3825" w:rsidRPr="00EE32A7">
              <w:rPr>
                <w:rFonts w:ascii="Arial" w:eastAsia="Times New Roman" w:hAnsi="Arial" w:cs="Arial"/>
                <w:i/>
                <w:sz w:val="20"/>
                <w:szCs w:val="20"/>
                <w:lang w:eastAsia="lt-LT"/>
              </w:rPr>
              <w:t xml:space="preserve">.1. </w:t>
            </w:r>
            <w:r w:rsidR="005B4A8A">
              <w:rPr>
                <w:rFonts w:ascii="Arial" w:eastAsia="Times New Roman" w:hAnsi="Arial" w:cs="Arial"/>
                <w:i/>
                <w:sz w:val="20"/>
                <w:szCs w:val="20"/>
                <w:lang w:eastAsia="lt-LT"/>
              </w:rPr>
              <w:t>P</w:t>
            </w:r>
            <w:r w:rsidR="00A149B2" w:rsidRPr="00EE32A7">
              <w:rPr>
                <w:rFonts w:ascii="Arial" w:eastAsia="Times New Roman" w:hAnsi="Arial" w:cs="Arial"/>
                <w:i/>
                <w:sz w:val="20"/>
                <w:szCs w:val="20"/>
                <w:lang w:eastAsia="lt-LT"/>
              </w:rPr>
              <w:t xml:space="preserve">aslaugos apima </w:t>
            </w:r>
            <w:r w:rsidR="00505CDC" w:rsidRPr="00EE32A7">
              <w:rPr>
                <w:rFonts w:ascii="Arial" w:eastAsia="Times New Roman" w:hAnsi="Arial" w:cs="Arial"/>
                <w:i/>
                <w:sz w:val="20"/>
                <w:szCs w:val="20"/>
                <w:lang w:eastAsia="lt-LT"/>
              </w:rPr>
              <w:t xml:space="preserve">patiekalų ir gėrimų (gaiviųjų, karštųjų gėrimų paruošimą, patiekalų ir gėrimų pristatymą (transportavimą) į </w:t>
            </w:r>
            <w:r w:rsidR="004C30A6">
              <w:rPr>
                <w:rFonts w:ascii="Arial" w:eastAsia="Times New Roman" w:hAnsi="Arial" w:cs="Arial"/>
                <w:i/>
                <w:sz w:val="20"/>
                <w:szCs w:val="20"/>
                <w:lang w:eastAsia="lt-LT"/>
              </w:rPr>
              <w:t>R</w:t>
            </w:r>
            <w:r w:rsidR="00505CDC" w:rsidRPr="00EE32A7">
              <w:rPr>
                <w:rFonts w:ascii="Arial" w:eastAsia="Times New Roman" w:hAnsi="Arial" w:cs="Arial"/>
                <w:i/>
                <w:sz w:val="20"/>
                <w:szCs w:val="20"/>
                <w:lang w:eastAsia="lt-LT"/>
              </w:rPr>
              <w:t xml:space="preserve">enginio vietą, užsakymo patiekimą, stalų serviravimą, maisto ir gėrimų indų, įrankių bei kitų serviravimui ir patiekimui reikalingų priemonių aprūpinimą, </w:t>
            </w:r>
            <w:r w:rsidR="004C30A6">
              <w:rPr>
                <w:rFonts w:ascii="Arial" w:eastAsia="Times New Roman" w:hAnsi="Arial" w:cs="Arial"/>
                <w:i/>
                <w:sz w:val="20"/>
                <w:szCs w:val="20"/>
                <w:lang w:eastAsia="lt-LT"/>
              </w:rPr>
              <w:t>R</w:t>
            </w:r>
            <w:r w:rsidR="00505CDC" w:rsidRPr="00EE32A7">
              <w:rPr>
                <w:rFonts w:ascii="Arial" w:eastAsia="Times New Roman" w:hAnsi="Arial" w:cs="Arial"/>
                <w:i/>
                <w:sz w:val="20"/>
                <w:szCs w:val="20"/>
                <w:lang w:eastAsia="lt-LT"/>
              </w:rPr>
              <w:t xml:space="preserve">enginio dalyvių aptarnavimą </w:t>
            </w:r>
            <w:r w:rsidR="00D700F3">
              <w:rPr>
                <w:rFonts w:ascii="Arial" w:eastAsia="Times New Roman" w:hAnsi="Arial" w:cs="Arial"/>
                <w:i/>
                <w:sz w:val="20"/>
                <w:szCs w:val="20"/>
                <w:lang w:eastAsia="lt-LT"/>
              </w:rPr>
              <w:t>R</w:t>
            </w:r>
            <w:r w:rsidR="00D700F3" w:rsidRPr="00EE32A7">
              <w:rPr>
                <w:rFonts w:ascii="Arial" w:eastAsia="Times New Roman" w:hAnsi="Arial" w:cs="Arial"/>
                <w:i/>
                <w:sz w:val="20"/>
                <w:szCs w:val="20"/>
                <w:lang w:eastAsia="lt-LT"/>
              </w:rPr>
              <w:t xml:space="preserve">enginių </w:t>
            </w:r>
            <w:r w:rsidR="00505CDC" w:rsidRPr="00EE32A7">
              <w:rPr>
                <w:rFonts w:ascii="Arial" w:eastAsia="Times New Roman" w:hAnsi="Arial" w:cs="Arial"/>
                <w:i/>
                <w:sz w:val="20"/>
                <w:szCs w:val="20"/>
                <w:lang w:eastAsia="lt-LT"/>
              </w:rPr>
              <w:t xml:space="preserve">metu ir susitvarkymą po </w:t>
            </w:r>
            <w:r w:rsidR="00D700F3">
              <w:rPr>
                <w:rFonts w:ascii="Arial" w:eastAsia="Times New Roman" w:hAnsi="Arial" w:cs="Arial"/>
                <w:i/>
                <w:sz w:val="20"/>
                <w:szCs w:val="20"/>
                <w:lang w:eastAsia="lt-LT"/>
              </w:rPr>
              <w:t>R</w:t>
            </w:r>
            <w:r w:rsidR="00D700F3" w:rsidRPr="00EE32A7">
              <w:rPr>
                <w:rFonts w:ascii="Arial" w:eastAsia="Times New Roman" w:hAnsi="Arial" w:cs="Arial"/>
                <w:i/>
                <w:sz w:val="20"/>
                <w:szCs w:val="20"/>
                <w:lang w:eastAsia="lt-LT"/>
              </w:rPr>
              <w:t xml:space="preserve">enginio </w:t>
            </w:r>
            <w:r w:rsidR="00505CDC" w:rsidRPr="00EE32A7">
              <w:rPr>
                <w:rFonts w:ascii="Arial" w:eastAsia="Times New Roman" w:hAnsi="Arial" w:cs="Arial"/>
                <w:i/>
                <w:sz w:val="20"/>
                <w:szCs w:val="20"/>
                <w:lang w:eastAsia="lt-LT"/>
              </w:rPr>
              <w:t xml:space="preserve">(maisto likučių ir maisto atliekų, rūšiuojamų atliekų (plastiko, stiklo, popieriaus) ir mišrių atliekų </w:t>
            </w:r>
            <w:r w:rsidR="00B104B6" w:rsidRPr="00EE32A7">
              <w:rPr>
                <w:rFonts w:ascii="Arial" w:eastAsia="Times New Roman" w:hAnsi="Arial" w:cs="Arial"/>
                <w:i/>
                <w:sz w:val="20"/>
                <w:szCs w:val="20"/>
                <w:lang w:eastAsia="lt-LT"/>
              </w:rPr>
              <w:t>tinkam</w:t>
            </w:r>
            <w:r w:rsidR="00B104B6">
              <w:rPr>
                <w:rFonts w:ascii="Arial" w:eastAsia="Times New Roman" w:hAnsi="Arial" w:cs="Arial"/>
                <w:i/>
                <w:sz w:val="20"/>
                <w:szCs w:val="20"/>
                <w:lang w:eastAsia="lt-LT"/>
              </w:rPr>
              <w:t>ą</w:t>
            </w:r>
            <w:r w:rsidR="00B104B6" w:rsidRPr="00EE32A7">
              <w:rPr>
                <w:rFonts w:ascii="Arial" w:eastAsia="Times New Roman" w:hAnsi="Arial" w:cs="Arial"/>
                <w:i/>
                <w:sz w:val="20"/>
                <w:szCs w:val="20"/>
                <w:lang w:eastAsia="lt-LT"/>
              </w:rPr>
              <w:t xml:space="preserve"> sutvarkym</w:t>
            </w:r>
            <w:r w:rsidR="00B104B6">
              <w:rPr>
                <w:rFonts w:ascii="Arial" w:eastAsia="Times New Roman" w:hAnsi="Arial" w:cs="Arial"/>
                <w:i/>
                <w:sz w:val="20"/>
                <w:szCs w:val="20"/>
                <w:lang w:eastAsia="lt-LT"/>
              </w:rPr>
              <w:t>ą</w:t>
            </w:r>
            <w:r w:rsidR="00B104B6" w:rsidRPr="00EE32A7">
              <w:rPr>
                <w:rFonts w:ascii="Arial" w:eastAsia="Times New Roman" w:hAnsi="Arial" w:cs="Arial"/>
                <w:i/>
                <w:sz w:val="20"/>
                <w:szCs w:val="20"/>
                <w:lang w:eastAsia="lt-LT"/>
              </w:rPr>
              <w:t xml:space="preserve"> </w:t>
            </w:r>
            <w:r w:rsidR="00505CDC" w:rsidRPr="00EE32A7">
              <w:rPr>
                <w:rFonts w:ascii="Arial" w:eastAsia="Times New Roman" w:hAnsi="Arial" w:cs="Arial"/>
                <w:i/>
                <w:sz w:val="20"/>
                <w:szCs w:val="20"/>
                <w:lang w:eastAsia="lt-LT"/>
              </w:rPr>
              <w:t xml:space="preserve">ir </w:t>
            </w:r>
            <w:r w:rsidR="00B104B6" w:rsidRPr="00EE32A7">
              <w:rPr>
                <w:rFonts w:ascii="Arial" w:eastAsia="Times New Roman" w:hAnsi="Arial" w:cs="Arial"/>
                <w:i/>
                <w:sz w:val="20"/>
                <w:szCs w:val="20"/>
                <w:lang w:eastAsia="lt-LT"/>
              </w:rPr>
              <w:t>išmetim</w:t>
            </w:r>
            <w:r w:rsidR="00B104B6">
              <w:rPr>
                <w:rFonts w:ascii="Arial" w:eastAsia="Times New Roman" w:hAnsi="Arial" w:cs="Arial"/>
                <w:i/>
                <w:sz w:val="20"/>
                <w:szCs w:val="20"/>
                <w:lang w:eastAsia="lt-LT"/>
              </w:rPr>
              <w:t>ą</w:t>
            </w:r>
            <w:r w:rsidR="00505CDC" w:rsidRPr="00EE32A7">
              <w:rPr>
                <w:rFonts w:ascii="Arial" w:eastAsia="Times New Roman" w:hAnsi="Arial" w:cs="Arial"/>
                <w:i/>
                <w:sz w:val="20"/>
                <w:szCs w:val="20"/>
                <w:lang w:eastAsia="lt-LT"/>
              </w:rPr>
              <w:t xml:space="preserve">, gėrimų ir maisto serviravimui skirtų indų, stalo dekoro ir serviravimo priemonių </w:t>
            </w:r>
            <w:r w:rsidR="00B104B6" w:rsidRPr="00EE32A7">
              <w:rPr>
                <w:rFonts w:ascii="Arial" w:eastAsia="Times New Roman" w:hAnsi="Arial" w:cs="Arial"/>
                <w:i/>
                <w:sz w:val="20"/>
                <w:szCs w:val="20"/>
                <w:lang w:eastAsia="lt-LT"/>
              </w:rPr>
              <w:t>surinkim</w:t>
            </w:r>
            <w:r w:rsidR="00B104B6">
              <w:rPr>
                <w:rFonts w:ascii="Arial" w:eastAsia="Times New Roman" w:hAnsi="Arial" w:cs="Arial"/>
                <w:i/>
                <w:sz w:val="20"/>
                <w:szCs w:val="20"/>
                <w:lang w:eastAsia="lt-LT"/>
              </w:rPr>
              <w:t>ą</w:t>
            </w:r>
            <w:r w:rsidR="00B104B6" w:rsidRPr="00EE32A7">
              <w:rPr>
                <w:rFonts w:ascii="Arial" w:eastAsia="Times New Roman" w:hAnsi="Arial" w:cs="Arial"/>
                <w:i/>
                <w:sz w:val="20"/>
                <w:szCs w:val="20"/>
                <w:lang w:eastAsia="lt-LT"/>
              </w:rPr>
              <w:t xml:space="preserve"> </w:t>
            </w:r>
            <w:r w:rsidR="00505CDC" w:rsidRPr="00EE32A7">
              <w:rPr>
                <w:rFonts w:ascii="Arial" w:eastAsia="Times New Roman" w:hAnsi="Arial" w:cs="Arial"/>
                <w:i/>
                <w:sz w:val="20"/>
                <w:szCs w:val="20"/>
                <w:lang w:eastAsia="lt-LT"/>
              </w:rPr>
              <w:t xml:space="preserve">ir </w:t>
            </w:r>
            <w:r w:rsidR="00B104B6" w:rsidRPr="00EE32A7">
              <w:rPr>
                <w:rFonts w:ascii="Arial" w:eastAsia="Times New Roman" w:hAnsi="Arial" w:cs="Arial"/>
                <w:i/>
                <w:sz w:val="20"/>
                <w:szCs w:val="20"/>
                <w:lang w:eastAsia="lt-LT"/>
              </w:rPr>
              <w:t>išvežim</w:t>
            </w:r>
            <w:r w:rsidR="00B104B6">
              <w:rPr>
                <w:rFonts w:ascii="Arial" w:eastAsia="Times New Roman" w:hAnsi="Arial" w:cs="Arial"/>
                <w:i/>
                <w:sz w:val="20"/>
                <w:szCs w:val="20"/>
                <w:lang w:eastAsia="lt-LT"/>
              </w:rPr>
              <w:t>ą</w:t>
            </w:r>
            <w:r w:rsidR="00505CDC" w:rsidRPr="00EE32A7">
              <w:rPr>
                <w:rFonts w:ascii="Arial" w:eastAsia="Times New Roman" w:hAnsi="Arial" w:cs="Arial"/>
                <w:i/>
                <w:sz w:val="20"/>
                <w:szCs w:val="20"/>
                <w:lang w:eastAsia="lt-LT"/>
              </w:rPr>
              <w:t>).</w:t>
            </w:r>
            <w:r w:rsidR="00D63B3F" w:rsidRPr="00EE32A7">
              <w:rPr>
                <w:rFonts w:ascii="Arial" w:eastAsia="Times New Roman" w:hAnsi="Arial" w:cs="Arial"/>
                <w:i/>
                <w:sz w:val="20"/>
                <w:szCs w:val="20"/>
                <w:lang w:eastAsia="lt-LT"/>
              </w:rPr>
              <w:t xml:space="preserve"> Renginio vieta turi būti sutvarkyta per 1-2 val. nuo </w:t>
            </w:r>
            <w:r w:rsidR="00B104B6">
              <w:rPr>
                <w:rFonts w:ascii="Arial" w:eastAsia="Times New Roman" w:hAnsi="Arial" w:cs="Arial"/>
                <w:i/>
                <w:sz w:val="20"/>
                <w:szCs w:val="20"/>
                <w:lang w:eastAsia="lt-LT"/>
              </w:rPr>
              <w:t>R</w:t>
            </w:r>
            <w:r w:rsidR="00B104B6" w:rsidRPr="00EE32A7">
              <w:rPr>
                <w:rFonts w:ascii="Arial" w:eastAsia="Times New Roman" w:hAnsi="Arial" w:cs="Arial"/>
                <w:i/>
                <w:sz w:val="20"/>
                <w:szCs w:val="20"/>
                <w:lang w:eastAsia="lt-LT"/>
              </w:rPr>
              <w:t xml:space="preserve">enginio </w:t>
            </w:r>
            <w:r w:rsidR="00D63B3F" w:rsidRPr="00EE32A7">
              <w:rPr>
                <w:rFonts w:ascii="Arial" w:eastAsia="Times New Roman" w:hAnsi="Arial" w:cs="Arial"/>
                <w:i/>
                <w:sz w:val="20"/>
                <w:szCs w:val="20"/>
                <w:lang w:eastAsia="lt-LT"/>
              </w:rPr>
              <w:t xml:space="preserve">pabaigos, jeigu konkrečiu atveju nesusitarta kitaip. Jeigu Perkančioji organizacija užsako gaminius, kurių pakuotei taikoma užstato sistema, </w:t>
            </w:r>
            <w:r w:rsidR="00101293" w:rsidRPr="00EE32A7">
              <w:rPr>
                <w:rFonts w:ascii="Arial" w:eastAsia="Times New Roman" w:hAnsi="Arial" w:cs="Arial"/>
                <w:i/>
                <w:sz w:val="20"/>
                <w:szCs w:val="20"/>
                <w:lang w:eastAsia="lt-LT"/>
              </w:rPr>
              <w:t>Tiekėjas</w:t>
            </w:r>
            <w:r w:rsidR="00D63B3F" w:rsidRPr="00EE32A7">
              <w:rPr>
                <w:rFonts w:ascii="Arial" w:eastAsia="Times New Roman" w:hAnsi="Arial" w:cs="Arial"/>
                <w:i/>
                <w:sz w:val="20"/>
                <w:szCs w:val="20"/>
                <w:lang w:eastAsia="lt-LT"/>
              </w:rPr>
              <w:t xml:space="preserve"> turi surinkti ir išvežti pakuotes netaikant užstato už surinktą pakuotę.</w:t>
            </w:r>
          </w:p>
          <w:p w14:paraId="4DE479F1" w14:textId="68A3AC6F" w:rsidR="00A756B5" w:rsidRPr="00EE32A7" w:rsidRDefault="00220250" w:rsidP="00BB4C5E">
            <w:pPr>
              <w:spacing w:after="0" w:line="276" w:lineRule="auto"/>
              <w:ind w:right="444"/>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3</w:t>
            </w:r>
            <w:r w:rsidR="00A756B5" w:rsidRPr="00EE32A7">
              <w:rPr>
                <w:rFonts w:ascii="Arial" w:eastAsia="Times New Roman" w:hAnsi="Arial" w:cs="Arial"/>
                <w:i/>
                <w:sz w:val="20"/>
                <w:szCs w:val="20"/>
                <w:lang w:eastAsia="lt-LT"/>
              </w:rPr>
              <w:t xml:space="preserve">.2. Dėl dalyvių aptarnavimo paslaugų būtinybės sprendžia </w:t>
            </w:r>
            <w:r w:rsidR="006C11E3" w:rsidRPr="00EE32A7">
              <w:rPr>
                <w:rFonts w:ascii="Arial" w:eastAsia="Times New Roman" w:hAnsi="Arial" w:cs="Arial"/>
                <w:i/>
                <w:sz w:val="20"/>
                <w:szCs w:val="20"/>
                <w:lang w:eastAsia="lt-LT"/>
              </w:rPr>
              <w:t>P</w:t>
            </w:r>
            <w:r w:rsidR="00A756B5" w:rsidRPr="00EE32A7">
              <w:rPr>
                <w:rFonts w:ascii="Arial" w:eastAsia="Times New Roman" w:hAnsi="Arial" w:cs="Arial"/>
                <w:i/>
                <w:sz w:val="20"/>
                <w:szCs w:val="20"/>
                <w:lang w:eastAsia="lt-LT"/>
              </w:rPr>
              <w:t>erkančioji organizacija. Tais</w:t>
            </w:r>
          </w:p>
          <w:p w14:paraId="5126E499" w14:textId="544FF8BA" w:rsidR="00A756B5" w:rsidRPr="00EE32A7" w:rsidRDefault="00A756B5" w:rsidP="00BB4C5E">
            <w:pPr>
              <w:spacing w:after="0" w:line="276" w:lineRule="auto"/>
              <w:ind w:right="-123"/>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atvejais, kai </w:t>
            </w:r>
            <w:r w:rsidR="00425BCB" w:rsidRPr="00EE32A7">
              <w:rPr>
                <w:rFonts w:ascii="Arial" w:eastAsia="Times New Roman" w:hAnsi="Arial" w:cs="Arial"/>
                <w:i/>
                <w:sz w:val="20"/>
                <w:szCs w:val="20"/>
                <w:lang w:eastAsia="lt-LT"/>
              </w:rPr>
              <w:t xml:space="preserve">pagal </w:t>
            </w:r>
            <w:r w:rsidR="006C11E3" w:rsidRPr="00EE32A7">
              <w:rPr>
                <w:rFonts w:ascii="Arial" w:eastAsia="Times New Roman" w:hAnsi="Arial" w:cs="Arial"/>
                <w:i/>
                <w:sz w:val="20"/>
                <w:szCs w:val="20"/>
                <w:lang w:eastAsia="lt-LT"/>
              </w:rPr>
              <w:t>Renginio</w:t>
            </w:r>
            <w:r w:rsidRPr="00EE32A7">
              <w:rPr>
                <w:rFonts w:ascii="Arial" w:eastAsia="Times New Roman" w:hAnsi="Arial" w:cs="Arial"/>
                <w:i/>
                <w:sz w:val="20"/>
                <w:szCs w:val="20"/>
                <w:lang w:eastAsia="lt-LT"/>
              </w:rPr>
              <w:t xml:space="preserve"> lygį ir rūšį yra nereikalingos dalyvių aptarnavimo paslaugos, </w:t>
            </w:r>
            <w:r w:rsidR="002B1FBB" w:rsidRPr="00EE32A7">
              <w:rPr>
                <w:rFonts w:ascii="Arial" w:eastAsia="Times New Roman" w:hAnsi="Arial" w:cs="Arial"/>
                <w:i/>
                <w:sz w:val="20"/>
                <w:szCs w:val="20"/>
                <w:lang w:eastAsia="lt-LT"/>
              </w:rPr>
              <w:t>T</w:t>
            </w:r>
            <w:r w:rsidRPr="00EE32A7">
              <w:rPr>
                <w:rFonts w:ascii="Arial" w:eastAsia="Times New Roman" w:hAnsi="Arial" w:cs="Arial"/>
                <w:i/>
                <w:sz w:val="20"/>
                <w:szCs w:val="20"/>
                <w:lang w:eastAsia="lt-LT"/>
              </w:rPr>
              <w:t>iekėjas</w:t>
            </w:r>
          </w:p>
          <w:p w14:paraId="5C1C9773" w14:textId="77777777" w:rsidR="00A756B5" w:rsidRPr="00EE32A7" w:rsidRDefault="00A756B5" w:rsidP="00D51D79">
            <w:pPr>
              <w:spacing w:after="0" w:line="276" w:lineRule="auto"/>
              <w:ind w:right="-123"/>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turi suteikti tik maitinimo paslaugas, į kurių įkainius yra įskaitomos patiekalų ir gėrimų kainos,</w:t>
            </w:r>
          </w:p>
          <w:p w14:paraId="4FEAF6C3" w14:textId="34417A75" w:rsidR="00A756B5" w:rsidRPr="00EE32A7" w:rsidRDefault="00A756B5" w:rsidP="00BA527E">
            <w:pPr>
              <w:spacing w:after="0" w:line="276" w:lineRule="auto"/>
              <w:ind w:right="-123"/>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stalų serviravimo, patiekalų ir gėrimų pristatymo (transportavimo) ir kitos su tinkamu </w:t>
            </w:r>
            <w:r w:rsidR="002D276A">
              <w:rPr>
                <w:rFonts w:ascii="Arial" w:eastAsia="Times New Roman" w:hAnsi="Arial" w:cs="Arial"/>
                <w:i/>
                <w:sz w:val="20"/>
                <w:szCs w:val="20"/>
                <w:lang w:eastAsia="lt-LT"/>
              </w:rPr>
              <w:t>P</w:t>
            </w:r>
            <w:r w:rsidRPr="00EE32A7">
              <w:rPr>
                <w:rFonts w:ascii="Arial" w:eastAsia="Times New Roman" w:hAnsi="Arial" w:cs="Arial"/>
                <w:i/>
                <w:sz w:val="20"/>
                <w:szCs w:val="20"/>
                <w:lang w:eastAsia="lt-LT"/>
              </w:rPr>
              <w:t>aslaugų</w:t>
            </w:r>
          </w:p>
          <w:p w14:paraId="7220779B" w14:textId="77777777" w:rsidR="00A756B5" w:rsidRPr="00EE32A7" w:rsidRDefault="00A756B5">
            <w:pPr>
              <w:spacing w:after="0" w:line="276" w:lineRule="auto"/>
              <w:ind w:right="-123"/>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suteikimu susijusios išlaidos.</w:t>
            </w:r>
          </w:p>
          <w:p w14:paraId="251303DB" w14:textId="78550EAA" w:rsidR="00F1001C" w:rsidRPr="00EE32A7" w:rsidRDefault="00F1001C" w:rsidP="006662E0">
            <w:pPr>
              <w:spacing w:after="0" w:line="276" w:lineRule="auto"/>
              <w:ind w:right="-123"/>
              <w:jc w:val="both"/>
              <w:rPr>
                <w:rFonts w:ascii="Arial" w:eastAsia="Times New Roman" w:hAnsi="Arial" w:cs="Arial"/>
                <w:i/>
                <w:sz w:val="20"/>
                <w:szCs w:val="20"/>
                <w:lang w:eastAsia="lt-LT"/>
              </w:rPr>
            </w:pPr>
          </w:p>
        </w:tc>
      </w:tr>
      <w:tr w:rsidR="00A149B2" w:rsidRPr="00EE32A7" w14:paraId="68520EDF" w14:textId="77777777" w:rsidTr="00A33F8E">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708AF" w14:textId="287B4BC0" w:rsidR="00A149B2" w:rsidRPr="00EE32A7" w:rsidRDefault="00220250"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4</w:t>
            </w:r>
            <w:r w:rsidR="00C1141A" w:rsidRPr="00EE32A7">
              <w:rPr>
                <w:rFonts w:ascii="Arial" w:eastAsia="Times New Roman" w:hAnsi="Arial" w:cs="Arial"/>
                <w:sz w:val="20"/>
                <w:szCs w:val="20"/>
                <w:lang w:eastAsia="lt-LT"/>
              </w:rPr>
              <w:t>.</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06CC4" w14:textId="675D22D1" w:rsidR="00B44B79"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4</w:t>
            </w:r>
            <w:r w:rsidR="00E43479" w:rsidRPr="00EE32A7">
              <w:rPr>
                <w:rFonts w:ascii="Arial" w:eastAsia="Times New Roman" w:hAnsi="Arial" w:cs="Arial"/>
                <w:i/>
                <w:sz w:val="20"/>
                <w:szCs w:val="20"/>
                <w:lang w:eastAsia="lt-LT"/>
              </w:rPr>
              <w:t>.1.</w:t>
            </w:r>
            <w:r w:rsidR="00C66BC5" w:rsidRPr="00EE32A7">
              <w:rPr>
                <w:rFonts w:ascii="Arial" w:eastAsia="Times New Roman" w:hAnsi="Arial" w:cs="Arial"/>
                <w:i/>
                <w:sz w:val="20"/>
                <w:szCs w:val="20"/>
                <w:lang w:eastAsia="lt-LT"/>
              </w:rPr>
              <w:t xml:space="preserve"> </w:t>
            </w:r>
            <w:r w:rsidR="000B2F3A" w:rsidRPr="00EE32A7">
              <w:rPr>
                <w:rFonts w:ascii="Arial" w:eastAsia="Times New Roman" w:hAnsi="Arial" w:cs="Arial"/>
                <w:i/>
                <w:sz w:val="20"/>
                <w:szCs w:val="20"/>
                <w:lang w:eastAsia="lt-LT"/>
              </w:rPr>
              <w:t xml:space="preserve">Aptarnaujantis personalas </w:t>
            </w:r>
            <w:r w:rsidR="00E23C4D" w:rsidRPr="00EE32A7">
              <w:rPr>
                <w:rFonts w:ascii="Arial" w:eastAsia="Times New Roman" w:hAnsi="Arial" w:cs="Arial"/>
                <w:i/>
                <w:sz w:val="20"/>
                <w:szCs w:val="20"/>
                <w:lang w:eastAsia="lt-LT"/>
              </w:rPr>
              <w:t xml:space="preserve">turi </w:t>
            </w:r>
            <w:r w:rsidR="000B2F3A" w:rsidRPr="00EE32A7">
              <w:rPr>
                <w:rFonts w:ascii="Arial" w:eastAsia="Times New Roman" w:hAnsi="Arial" w:cs="Arial"/>
                <w:i/>
                <w:sz w:val="20"/>
                <w:szCs w:val="20"/>
                <w:lang w:eastAsia="lt-LT"/>
              </w:rPr>
              <w:t>žinoti, kokie patiekalai ir gėrimai yra patiekiami, esant poreikiui, suteikti informaciją, kaip ir iš kokių produktų pagamintas tiekiamas maistas.</w:t>
            </w:r>
          </w:p>
          <w:p w14:paraId="1D922EFA" w14:textId="05560A1B" w:rsidR="002F6E3D"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4</w:t>
            </w:r>
            <w:r w:rsidR="002F6E3D" w:rsidRPr="00EE32A7">
              <w:rPr>
                <w:rFonts w:ascii="Arial" w:eastAsia="Times New Roman" w:hAnsi="Arial" w:cs="Arial"/>
                <w:i/>
                <w:sz w:val="20"/>
                <w:szCs w:val="20"/>
                <w:lang w:eastAsia="lt-LT"/>
              </w:rPr>
              <w:t>.</w:t>
            </w:r>
            <w:r w:rsidR="0096265D" w:rsidRPr="00EE32A7">
              <w:rPr>
                <w:rFonts w:ascii="Arial" w:eastAsia="Times New Roman" w:hAnsi="Arial" w:cs="Arial"/>
                <w:i/>
                <w:sz w:val="20"/>
                <w:szCs w:val="20"/>
                <w:lang w:eastAsia="lt-LT"/>
              </w:rPr>
              <w:t>2</w:t>
            </w:r>
            <w:r w:rsidR="002F6E3D" w:rsidRPr="00EE32A7">
              <w:rPr>
                <w:rFonts w:ascii="Arial" w:eastAsia="Times New Roman" w:hAnsi="Arial" w:cs="Arial"/>
                <w:i/>
                <w:sz w:val="20"/>
                <w:szCs w:val="20"/>
                <w:lang w:eastAsia="lt-LT"/>
              </w:rPr>
              <w:t xml:space="preserve">. </w:t>
            </w:r>
            <w:r w:rsidR="007D025D" w:rsidRPr="00EE32A7">
              <w:rPr>
                <w:rFonts w:ascii="Arial" w:eastAsia="Times New Roman" w:hAnsi="Arial" w:cs="Arial"/>
                <w:i/>
                <w:sz w:val="20"/>
                <w:szCs w:val="20"/>
                <w:lang w:eastAsia="lt-LT"/>
              </w:rPr>
              <w:t>Numatomą valgiaraštį</w:t>
            </w:r>
            <w:r w:rsidR="00506137">
              <w:rPr>
                <w:rFonts w:ascii="Arial" w:eastAsia="Times New Roman" w:hAnsi="Arial" w:cs="Arial"/>
                <w:i/>
                <w:sz w:val="20"/>
                <w:szCs w:val="20"/>
                <w:lang w:eastAsia="lt-LT"/>
              </w:rPr>
              <w:t>,</w:t>
            </w:r>
            <w:r w:rsidR="006B3D07">
              <w:rPr>
                <w:rFonts w:ascii="Arial" w:eastAsia="Times New Roman" w:hAnsi="Arial" w:cs="Arial"/>
                <w:i/>
                <w:sz w:val="20"/>
                <w:szCs w:val="20"/>
                <w:lang w:eastAsia="lt-LT"/>
              </w:rPr>
              <w:t xml:space="preserve"> </w:t>
            </w:r>
            <w:r w:rsidR="00506137" w:rsidRPr="00EE32A7">
              <w:rPr>
                <w:rFonts w:ascii="Arial" w:eastAsia="Times New Roman" w:hAnsi="Arial" w:cs="Arial"/>
                <w:i/>
                <w:sz w:val="20"/>
                <w:szCs w:val="20"/>
                <w:lang w:eastAsia="lt-LT"/>
              </w:rPr>
              <w:t>siūlom</w:t>
            </w:r>
            <w:r w:rsidR="00506137">
              <w:rPr>
                <w:rFonts w:ascii="Arial" w:eastAsia="Times New Roman" w:hAnsi="Arial" w:cs="Arial"/>
                <w:i/>
                <w:sz w:val="20"/>
                <w:szCs w:val="20"/>
                <w:lang w:eastAsia="lt-LT"/>
              </w:rPr>
              <w:t>ų</w:t>
            </w:r>
            <w:r w:rsidR="00506137" w:rsidRPr="00EE32A7">
              <w:rPr>
                <w:rFonts w:ascii="Arial" w:eastAsia="Times New Roman" w:hAnsi="Arial" w:cs="Arial"/>
                <w:i/>
                <w:sz w:val="20"/>
                <w:szCs w:val="20"/>
                <w:lang w:eastAsia="lt-LT"/>
              </w:rPr>
              <w:t xml:space="preserve"> patiekal</w:t>
            </w:r>
            <w:r w:rsidR="00506137">
              <w:rPr>
                <w:rFonts w:ascii="Arial" w:eastAsia="Times New Roman" w:hAnsi="Arial" w:cs="Arial"/>
                <w:i/>
                <w:sz w:val="20"/>
                <w:szCs w:val="20"/>
                <w:lang w:eastAsia="lt-LT"/>
              </w:rPr>
              <w:t>ų</w:t>
            </w:r>
            <w:r w:rsidR="00506137" w:rsidRPr="00EE32A7">
              <w:rPr>
                <w:rFonts w:ascii="Arial" w:eastAsia="Times New Roman" w:hAnsi="Arial" w:cs="Arial"/>
                <w:i/>
                <w:sz w:val="20"/>
                <w:szCs w:val="20"/>
                <w:lang w:eastAsia="lt-LT"/>
              </w:rPr>
              <w:t xml:space="preserve"> </w:t>
            </w:r>
            <w:r w:rsidR="00785EA2" w:rsidRPr="00EE32A7">
              <w:rPr>
                <w:rFonts w:ascii="Arial" w:eastAsia="Times New Roman" w:hAnsi="Arial" w:cs="Arial"/>
                <w:i/>
                <w:sz w:val="20"/>
                <w:szCs w:val="20"/>
                <w:lang w:eastAsia="lt-LT"/>
              </w:rPr>
              <w:t xml:space="preserve">bei </w:t>
            </w:r>
            <w:r w:rsidR="00506137" w:rsidRPr="00EE32A7">
              <w:rPr>
                <w:rFonts w:ascii="Arial" w:eastAsia="Times New Roman" w:hAnsi="Arial" w:cs="Arial"/>
                <w:i/>
                <w:sz w:val="20"/>
                <w:szCs w:val="20"/>
                <w:lang w:eastAsia="lt-LT"/>
              </w:rPr>
              <w:t>gėrim</w:t>
            </w:r>
            <w:r w:rsidR="00506137">
              <w:rPr>
                <w:rFonts w:ascii="Arial" w:eastAsia="Times New Roman" w:hAnsi="Arial" w:cs="Arial"/>
                <w:i/>
                <w:sz w:val="20"/>
                <w:szCs w:val="20"/>
                <w:lang w:eastAsia="lt-LT"/>
              </w:rPr>
              <w:t>ų įkainius</w:t>
            </w:r>
            <w:r w:rsidR="00506137" w:rsidRPr="00EE32A7">
              <w:rPr>
                <w:rFonts w:ascii="Arial" w:eastAsia="Times New Roman" w:hAnsi="Arial" w:cs="Arial"/>
                <w:i/>
                <w:sz w:val="20"/>
                <w:szCs w:val="20"/>
                <w:lang w:eastAsia="lt-LT"/>
              </w:rPr>
              <w:t xml:space="preserve"> </w:t>
            </w:r>
            <w:r w:rsidR="007D025D" w:rsidRPr="00EE32A7">
              <w:rPr>
                <w:rFonts w:ascii="Arial" w:eastAsia="Times New Roman" w:hAnsi="Arial" w:cs="Arial"/>
                <w:i/>
                <w:sz w:val="20"/>
                <w:szCs w:val="20"/>
                <w:lang w:eastAsia="lt-LT"/>
              </w:rPr>
              <w:t>Tiekėjas pateikia kartu su pasiūlym</w:t>
            </w:r>
            <w:r w:rsidR="00C34A11">
              <w:rPr>
                <w:rFonts w:ascii="Arial" w:eastAsia="Times New Roman" w:hAnsi="Arial" w:cs="Arial"/>
                <w:i/>
                <w:sz w:val="20"/>
                <w:szCs w:val="20"/>
                <w:lang w:eastAsia="lt-LT"/>
              </w:rPr>
              <w:t>o B dalimi</w:t>
            </w:r>
            <w:r w:rsidR="007D025D" w:rsidRPr="00EE32A7">
              <w:rPr>
                <w:rFonts w:ascii="Arial" w:eastAsia="Times New Roman" w:hAnsi="Arial" w:cs="Arial"/>
                <w:i/>
                <w:sz w:val="20"/>
                <w:szCs w:val="20"/>
                <w:lang w:eastAsia="lt-LT"/>
              </w:rPr>
              <w:t>, užpildydamas Techninės specifikacijos 1 priedą „</w:t>
            </w:r>
            <w:r w:rsidR="00D43EED" w:rsidRPr="00EE32A7">
              <w:rPr>
                <w:rFonts w:ascii="Arial" w:eastAsia="Times New Roman" w:hAnsi="Arial" w:cs="Arial"/>
                <w:i/>
                <w:sz w:val="20"/>
                <w:szCs w:val="20"/>
                <w:lang w:eastAsia="lt-LT"/>
              </w:rPr>
              <w:t>Maitinimo ir aptarnavimo paslaugų įkainiai</w:t>
            </w:r>
            <w:r w:rsidR="00052E56">
              <w:rPr>
                <w:rFonts w:ascii="Arial" w:eastAsia="Times New Roman" w:hAnsi="Arial" w:cs="Arial"/>
                <w:i/>
                <w:sz w:val="20"/>
                <w:szCs w:val="20"/>
                <w:lang w:eastAsia="lt-LT"/>
              </w:rPr>
              <w:t xml:space="preserve"> </w:t>
            </w:r>
            <w:r w:rsidR="004D5CA0">
              <w:rPr>
                <w:rFonts w:ascii="Arial" w:eastAsia="Times New Roman" w:hAnsi="Arial" w:cs="Arial"/>
                <w:i/>
                <w:sz w:val="20"/>
                <w:szCs w:val="20"/>
                <w:lang w:eastAsia="lt-LT"/>
              </w:rPr>
              <w:t>I</w:t>
            </w:r>
            <w:r w:rsidR="00052E56">
              <w:rPr>
                <w:rFonts w:ascii="Arial" w:eastAsia="Times New Roman" w:hAnsi="Arial" w:cs="Arial"/>
                <w:i/>
                <w:sz w:val="20"/>
                <w:szCs w:val="20"/>
                <w:lang w:eastAsia="lt-LT"/>
              </w:rPr>
              <w:t xml:space="preserve"> </w:t>
            </w:r>
            <w:r w:rsidR="00052E56" w:rsidRPr="004759BF">
              <w:rPr>
                <w:rFonts w:ascii="Arial" w:hAnsi="Arial" w:cs="Arial"/>
                <w:i/>
                <w:sz w:val="20"/>
                <w:szCs w:val="20"/>
              </w:rPr>
              <w:t>P.O.D.</w:t>
            </w:r>
            <w:r w:rsidR="00E356B8" w:rsidRPr="00EE32A7">
              <w:rPr>
                <w:rFonts w:ascii="Arial" w:eastAsia="Times New Roman" w:hAnsi="Arial" w:cs="Arial"/>
                <w:i/>
                <w:sz w:val="20"/>
                <w:szCs w:val="20"/>
                <w:lang w:eastAsia="lt-LT"/>
              </w:rPr>
              <w:t>“</w:t>
            </w:r>
            <w:r w:rsidR="00DF36B9" w:rsidRPr="00EE32A7">
              <w:rPr>
                <w:rFonts w:ascii="Arial" w:eastAsia="Times New Roman" w:hAnsi="Arial" w:cs="Arial"/>
                <w:i/>
                <w:sz w:val="20"/>
                <w:szCs w:val="20"/>
                <w:lang w:eastAsia="lt-LT"/>
              </w:rPr>
              <w:t>.</w:t>
            </w:r>
          </w:p>
          <w:p w14:paraId="70B4EF6D" w14:textId="7CE4E873" w:rsidR="00207CB3"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4</w:t>
            </w:r>
            <w:r w:rsidR="00DF36B9" w:rsidRPr="00EE32A7">
              <w:rPr>
                <w:rFonts w:ascii="Arial" w:eastAsia="Times New Roman" w:hAnsi="Arial" w:cs="Arial"/>
                <w:i/>
                <w:sz w:val="20"/>
                <w:szCs w:val="20"/>
                <w:lang w:eastAsia="lt-LT"/>
              </w:rPr>
              <w:t>.</w:t>
            </w:r>
            <w:r w:rsidR="0096265D" w:rsidRPr="00EE32A7">
              <w:rPr>
                <w:rFonts w:ascii="Arial" w:eastAsia="Times New Roman" w:hAnsi="Arial" w:cs="Arial"/>
                <w:i/>
                <w:sz w:val="20"/>
                <w:szCs w:val="20"/>
                <w:lang w:eastAsia="lt-LT"/>
              </w:rPr>
              <w:t>3</w:t>
            </w:r>
            <w:r w:rsidR="00DF36B9" w:rsidRPr="00EE32A7">
              <w:rPr>
                <w:rFonts w:ascii="Arial" w:eastAsia="Times New Roman" w:hAnsi="Arial" w:cs="Arial"/>
                <w:i/>
                <w:sz w:val="20"/>
                <w:szCs w:val="20"/>
                <w:lang w:eastAsia="lt-LT"/>
              </w:rPr>
              <w:t>. Vieno kąsnio užkandžiai</w:t>
            </w:r>
            <w:r w:rsidR="001E23E9">
              <w:rPr>
                <w:rFonts w:ascii="Arial" w:eastAsia="Times New Roman" w:hAnsi="Arial" w:cs="Arial"/>
                <w:i/>
                <w:sz w:val="20"/>
                <w:szCs w:val="20"/>
                <w:lang w:eastAsia="lt-LT"/>
              </w:rPr>
              <w:t>, šalti bei karšti užkandžiai</w:t>
            </w:r>
            <w:r w:rsidR="00DF36B9" w:rsidRPr="00EE32A7">
              <w:rPr>
                <w:rFonts w:ascii="Arial" w:eastAsia="Times New Roman" w:hAnsi="Arial" w:cs="Arial"/>
                <w:i/>
                <w:sz w:val="20"/>
                <w:szCs w:val="20"/>
                <w:lang w:eastAsia="lt-LT"/>
              </w:rPr>
              <w:t xml:space="preserve"> ir desertai turi būti pagaminti ir pateikti taip, kad juos būtų patogu valgyti stovint naudojantis tik šakute (be peilio), maža šakute</w:t>
            </w:r>
            <w:r w:rsidR="00BB46DB" w:rsidRPr="00EE32A7">
              <w:rPr>
                <w:rFonts w:ascii="Arial" w:eastAsia="Times New Roman" w:hAnsi="Arial" w:cs="Arial"/>
                <w:i/>
                <w:sz w:val="20"/>
                <w:szCs w:val="20"/>
                <w:lang w:eastAsia="lt-LT"/>
              </w:rPr>
              <w:t xml:space="preserve">, šaukšteliu </w:t>
            </w:r>
            <w:r w:rsidR="00DF36B9" w:rsidRPr="00EE32A7">
              <w:rPr>
                <w:rFonts w:ascii="Arial" w:eastAsia="Times New Roman" w:hAnsi="Arial" w:cs="Arial"/>
                <w:i/>
                <w:sz w:val="20"/>
                <w:szCs w:val="20"/>
                <w:lang w:eastAsia="lt-LT"/>
              </w:rPr>
              <w:t>ar smeigtuku patiekalams paimti.</w:t>
            </w:r>
          </w:p>
        </w:tc>
      </w:tr>
      <w:tr w:rsidR="00A149B2" w:rsidRPr="00EE32A7" w14:paraId="3C22B088" w14:textId="77777777" w:rsidTr="00A33F8E">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13356" w14:textId="3F60717A" w:rsidR="00A149B2" w:rsidRPr="00EE32A7" w:rsidRDefault="00220250"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5</w:t>
            </w:r>
            <w:r w:rsidR="00E43479" w:rsidRPr="00EE32A7">
              <w:rPr>
                <w:rFonts w:ascii="Arial" w:eastAsia="Times New Roman" w:hAnsi="Arial" w:cs="Arial"/>
                <w:sz w:val="20"/>
                <w:szCs w:val="20"/>
                <w:lang w:eastAsia="lt-LT"/>
              </w:rPr>
              <w:t>.</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5117B" w14:textId="77777777" w:rsidR="00A149B2" w:rsidRPr="00EE32A7" w:rsidRDefault="00E43479"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Reikalavimai stalams ir įrankiams:</w:t>
            </w:r>
          </w:p>
          <w:p w14:paraId="5A4836C7" w14:textId="729F5EE5" w:rsidR="0018068D"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5</w:t>
            </w:r>
            <w:r w:rsidR="003841B9" w:rsidRPr="00EE32A7">
              <w:rPr>
                <w:rFonts w:ascii="Arial" w:eastAsia="Times New Roman" w:hAnsi="Arial" w:cs="Arial"/>
                <w:i/>
                <w:sz w:val="20"/>
                <w:szCs w:val="20"/>
                <w:lang w:eastAsia="lt-LT"/>
              </w:rPr>
              <w:t>.1. Stalai</w:t>
            </w:r>
            <w:r w:rsidR="00223DC0" w:rsidRPr="00EE32A7">
              <w:rPr>
                <w:rFonts w:ascii="Arial" w:eastAsia="Times New Roman" w:hAnsi="Arial" w:cs="Arial"/>
                <w:i/>
                <w:sz w:val="20"/>
                <w:szCs w:val="20"/>
                <w:lang w:eastAsia="lt-LT"/>
              </w:rPr>
              <w:t>, pagal poreikį</w:t>
            </w:r>
            <w:r w:rsidR="003841B9" w:rsidRPr="00EE32A7">
              <w:rPr>
                <w:rFonts w:ascii="Arial" w:eastAsia="Times New Roman" w:hAnsi="Arial" w:cs="Arial"/>
                <w:i/>
                <w:sz w:val="20"/>
                <w:szCs w:val="20"/>
                <w:lang w:eastAsia="lt-LT"/>
              </w:rPr>
              <w:t xml:space="preserve"> dekoruojami įvairių gėlių kompozicijomis.</w:t>
            </w:r>
            <w:r w:rsidR="00B64EE9" w:rsidRPr="00EE32A7">
              <w:rPr>
                <w:rFonts w:ascii="Arial" w:eastAsia="Times New Roman" w:hAnsi="Arial" w:cs="Arial"/>
                <w:i/>
                <w:sz w:val="20"/>
                <w:szCs w:val="20"/>
                <w:lang w:eastAsia="lt-LT"/>
              </w:rPr>
              <w:t xml:space="preserve"> Floristinis stalų dekoras, susidedantis iš ne mažiau kaip 1 (vienos) gyvų gėlių žiedų kompozicijos iš ne mažiau nei 5 (penkių) žiedų ant furšeto stalo ir ne mažiau kaip 1 (vienos) gyvų gėlių kompozicijos iš ne mažiau nei 1 (vieno) žiedo ant kiekvieno baro stalelio</w:t>
            </w:r>
            <w:r w:rsidR="003841B9" w:rsidRPr="00EE32A7">
              <w:rPr>
                <w:rFonts w:ascii="Arial" w:eastAsia="Times New Roman" w:hAnsi="Arial" w:cs="Arial"/>
                <w:i/>
                <w:sz w:val="20"/>
                <w:szCs w:val="20"/>
                <w:lang w:eastAsia="lt-LT"/>
              </w:rPr>
              <w:t xml:space="preserve">. Stalo kompozicijos turi būti suderintos su </w:t>
            </w:r>
            <w:r w:rsidR="00E51EB7" w:rsidRPr="00EE32A7">
              <w:rPr>
                <w:rFonts w:ascii="Arial" w:eastAsia="Times New Roman" w:hAnsi="Arial" w:cs="Arial"/>
                <w:i/>
                <w:sz w:val="20"/>
                <w:szCs w:val="20"/>
                <w:lang w:eastAsia="lt-LT"/>
              </w:rPr>
              <w:t xml:space="preserve">Pirkėju </w:t>
            </w:r>
            <w:r w:rsidR="003841B9" w:rsidRPr="00EE32A7">
              <w:rPr>
                <w:rFonts w:ascii="Arial" w:eastAsia="Times New Roman" w:hAnsi="Arial" w:cs="Arial"/>
                <w:i/>
                <w:sz w:val="20"/>
                <w:szCs w:val="20"/>
                <w:lang w:eastAsia="lt-LT"/>
              </w:rPr>
              <w:t>ne vėliau, kaip likus</w:t>
            </w:r>
            <w:r w:rsidR="00945639" w:rsidRPr="00EE32A7">
              <w:rPr>
                <w:rFonts w:ascii="Arial" w:eastAsia="Times New Roman" w:hAnsi="Arial" w:cs="Arial"/>
                <w:i/>
                <w:sz w:val="20"/>
                <w:szCs w:val="20"/>
                <w:lang w:eastAsia="lt-LT"/>
              </w:rPr>
              <w:t xml:space="preserve"> </w:t>
            </w:r>
            <w:r w:rsidR="008F640E">
              <w:rPr>
                <w:rFonts w:ascii="Arial" w:eastAsia="Times New Roman" w:hAnsi="Arial" w:cs="Arial"/>
                <w:i/>
                <w:sz w:val="20"/>
                <w:szCs w:val="20"/>
                <w:lang w:eastAsia="lt-LT"/>
              </w:rPr>
              <w:t xml:space="preserve">2 (dviem) </w:t>
            </w:r>
            <w:r w:rsidR="003841B9" w:rsidRPr="00EE32A7">
              <w:rPr>
                <w:rFonts w:ascii="Arial" w:eastAsia="Times New Roman" w:hAnsi="Arial" w:cs="Arial"/>
                <w:i/>
                <w:sz w:val="20"/>
                <w:szCs w:val="20"/>
                <w:lang w:eastAsia="lt-LT"/>
              </w:rPr>
              <w:t xml:space="preserve"> darbo dienoms iki </w:t>
            </w:r>
            <w:r w:rsidR="00932163">
              <w:rPr>
                <w:rFonts w:ascii="Arial" w:eastAsia="Times New Roman" w:hAnsi="Arial" w:cs="Arial"/>
                <w:i/>
                <w:sz w:val="20"/>
                <w:szCs w:val="20"/>
                <w:lang w:eastAsia="lt-LT"/>
              </w:rPr>
              <w:t>R</w:t>
            </w:r>
            <w:r w:rsidR="003841B9" w:rsidRPr="00EE32A7">
              <w:rPr>
                <w:rFonts w:ascii="Arial" w:eastAsia="Times New Roman" w:hAnsi="Arial" w:cs="Arial"/>
                <w:i/>
                <w:sz w:val="20"/>
                <w:szCs w:val="20"/>
                <w:lang w:eastAsia="lt-LT"/>
              </w:rPr>
              <w:t xml:space="preserve">enginio pradžios. </w:t>
            </w:r>
          </w:p>
          <w:p w14:paraId="52ECFCFF" w14:textId="10647B5A" w:rsidR="00E62E10"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5</w:t>
            </w:r>
            <w:r w:rsidR="0010733B" w:rsidRPr="00EE32A7">
              <w:rPr>
                <w:rFonts w:ascii="Arial" w:eastAsia="Times New Roman" w:hAnsi="Arial" w:cs="Arial"/>
                <w:i/>
                <w:sz w:val="20"/>
                <w:szCs w:val="20"/>
                <w:lang w:eastAsia="lt-LT"/>
              </w:rPr>
              <w:t xml:space="preserve">.2. </w:t>
            </w:r>
            <w:r w:rsidR="00B86759">
              <w:rPr>
                <w:rFonts w:ascii="Arial" w:eastAsia="Times New Roman" w:hAnsi="Arial" w:cs="Arial"/>
                <w:i/>
                <w:sz w:val="20"/>
                <w:szCs w:val="20"/>
                <w:lang w:eastAsia="lt-LT"/>
              </w:rPr>
              <w:t xml:space="preserve">Kai </w:t>
            </w:r>
            <w:r w:rsidR="0039267F">
              <w:rPr>
                <w:rFonts w:ascii="Arial" w:eastAsia="Times New Roman" w:hAnsi="Arial" w:cs="Arial"/>
                <w:i/>
                <w:sz w:val="20"/>
                <w:szCs w:val="20"/>
                <w:lang w:eastAsia="lt-LT"/>
              </w:rPr>
              <w:t xml:space="preserve">Paslaugos teikiamos </w:t>
            </w:r>
            <w:r w:rsidR="00C574DF">
              <w:rPr>
                <w:rFonts w:ascii="Arial" w:eastAsia="Times New Roman" w:hAnsi="Arial" w:cs="Arial"/>
                <w:i/>
                <w:sz w:val="20"/>
                <w:szCs w:val="20"/>
                <w:lang w:eastAsia="lt-LT"/>
              </w:rPr>
              <w:t xml:space="preserve">uždarose erdvėse (patalpose) </w:t>
            </w:r>
            <w:r w:rsidR="00AC6B93" w:rsidRPr="00EE32A7">
              <w:rPr>
                <w:rFonts w:ascii="Arial" w:eastAsia="Times New Roman" w:hAnsi="Arial" w:cs="Arial"/>
                <w:i/>
                <w:sz w:val="20"/>
                <w:szCs w:val="20"/>
                <w:lang w:eastAsia="lt-LT"/>
              </w:rPr>
              <w:t>Tiekėjas</w:t>
            </w:r>
            <w:r w:rsidR="003841B9" w:rsidRPr="00EE32A7">
              <w:rPr>
                <w:rFonts w:ascii="Arial" w:eastAsia="Times New Roman" w:hAnsi="Arial" w:cs="Arial"/>
                <w:i/>
                <w:sz w:val="20"/>
                <w:szCs w:val="20"/>
                <w:lang w:eastAsia="lt-LT"/>
              </w:rPr>
              <w:t xml:space="preserve"> stalus turi serviruoti medžiaginėmis staltiesėmis.</w:t>
            </w:r>
            <w:r w:rsidR="0010733B" w:rsidRPr="00EE32A7">
              <w:rPr>
                <w:rFonts w:ascii="Arial" w:eastAsia="Times New Roman" w:hAnsi="Arial" w:cs="Arial"/>
                <w:i/>
                <w:sz w:val="20"/>
                <w:szCs w:val="20"/>
                <w:lang w:eastAsia="lt-LT"/>
              </w:rPr>
              <w:t xml:space="preserve"> Naudojamos staltiesės ir medžiaginės servetėlės turi būti švarios, be dėmių, nesuplyšusios, neišdilusios, nenublukusios (nepraradusios savo pirminės spalvos), gerai išlygintos (gali būti tik lenkimo linija).</w:t>
            </w:r>
            <w:r w:rsidR="006125A2" w:rsidRPr="00EE32A7">
              <w:rPr>
                <w:rFonts w:ascii="Arial" w:eastAsia="Times New Roman" w:hAnsi="Arial" w:cs="Arial"/>
                <w:i/>
                <w:sz w:val="20"/>
                <w:szCs w:val="20"/>
                <w:lang w:eastAsia="lt-LT"/>
              </w:rPr>
              <w:t xml:space="preserve"> Jeigu konkrečiu atveju nebus susitarta kitaip, staltiesės ir medžiaginės servetėlės turi būti vienspalvės, neblizgaus lininio, pusiau lininio, medvilninio ar mišraus audinio, be raštų, baltos, kreminės arba šampano spalvos, jos turi derėti prie indų ir bendro patalpų dekoro. Visų stalų staltiesės ir medžiaginės servetėlės turi būti vienodos.</w:t>
            </w:r>
          </w:p>
          <w:p w14:paraId="06FDAB29" w14:textId="7D190285" w:rsidR="00784238"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5</w:t>
            </w:r>
            <w:r w:rsidR="00E62E10" w:rsidRPr="00EE32A7">
              <w:rPr>
                <w:rFonts w:ascii="Arial" w:eastAsia="Times New Roman" w:hAnsi="Arial" w:cs="Arial"/>
                <w:i/>
                <w:sz w:val="20"/>
                <w:szCs w:val="20"/>
                <w:lang w:eastAsia="lt-LT"/>
              </w:rPr>
              <w:t>.</w:t>
            </w:r>
            <w:r w:rsidR="0010733B" w:rsidRPr="00EE32A7">
              <w:rPr>
                <w:rFonts w:ascii="Arial" w:eastAsia="Times New Roman" w:hAnsi="Arial" w:cs="Arial"/>
                <w:i/>
                <w:sz w:val="20"/>
                <w:szCs w:val="20"/>
                <w:lang w:eastAsia="lt-LT"/>
              </w:rPr>
              <w:t>3</w:t>
            </w:r>
            <w:r w:rsidR="00E62E10" w:rsidRPr="00EE32A7">
              <w:rPr>
                <w:rFonts w:ascii="Arial" w:eastAsia="Times New Roman" w:hAnsi="Arial" w:cs="Arial"/>
                <w:i/>
                <w:sz w:val="20"/>
                <w:szCs w:val="20"/>
                <w:lang w:eastAsia="lt-LT"/>
              </w:rPr>
              <w:t xml:space="preserve">. </w:t>
            </w:r>
            <w:r w:rsidR="00074B4A">
              <w:rPr>
                <w:rFonts w:ascii="Arial" w:eastAsia="Times New Roman" w:hAnsi="Arial" w:cs="Arial"/>
                <w:i/>
                <w:sz w:val="20"/>
                <w:szCs w:val="20"/>
                <w:lang w:eastAsia="lt-LT"/>
              </w:rPr>
              <w:t>Kai Paslaugos teikiamos uždarose erdvėse (patalpose)</w:t>
            </w:r>
            <w:r w:rsidR="00972A07">
              <w:rPr>
                <w:rFonts w:ascii="Arial" w:eastAsia="Times New Roman" w:hAnsi="Arial" w:cs="Arial"/>
                <w:i/>
                <w:sz w:val="20"/>
                <w:szCs w:val="20"/>
                <w:lang w:eastAsia="lt-LT"/>
              </w:rPr>
              <w:t>, s</w:t>
            </w:r>
            <w:r w:rsidR="003841B9" w:rsidRPr="00EE32A7">
              <w:rPr>
                <w:rFonts w:ascii="Arial" w:eastAsia="Times New Roman" w:hAnsi="Arial" w:cs="Arial"/>
                <w:i/>
                <w:sz w:val="20"/>
                <w:szCs w:val="20"/>
                <w:lang w:eastAsia="lt-LT"/>
              </w:rPr>
              <w:t xml:space="preserve">erviruojami indai turi būti klasikiniai, patvarūs ir tvirti, porcelianiniai, stikliniai, metaliniai arba lygiaverčiai. Stiklo taurių komplektai – skaidraus, vienspalvio, tvirto stiklo arba lygiaverčiai. </w:t>
            </w:r>
            <w:r w:rsidR="00046F75" w:rsidRPr="00EE32A7">
              <w:rPr>
                <w:rFonts w:ascii="Arial" w:eastAsia="Times New Roman" w:hAnsi="Arial" w:cs="Arial"/>
                <w:i/>
                <w:sz w:val="20"/>
                <w:szCs w:val="20"/>
                <w:lang w:eastAsia="lt-LT"/>
              </w:rPr>
              <w:t xml:space="preserve">Indai (įskaitant taures, stiklines, ąsočius) ir įrankiai turi būti iš vieno komplekto. </w:t>
            </w:r>
            <w:r w:rsidR="003841B9" w:rsidRPr="00EE32A7">
              <w:rPr>
                <w:rFonts w:ascii="Arial" w:eastAsia="Times New Roman" w:hAnsi="Arial" w:cs="Arial"/>
                <w:i/>
                <w:sz w:val="20"/>
                <w:szCs w:val="20"/>
                <w:lang w:eastAsia="lt-LT"/>
              </w:rPr>
              <w:t>Tiekėjas privalo užtikrinti, kad skirtingos taurės būtų parinktos ir pritaikytos pagal tiekiamus gėrimus</w:t>
            </w:r>
            <w:r w:rsidR="007800CE">
              <w:rPr>
                <w:rFonts w:ascii="Arial" w:eastAsia="Times New Roman" w:hAnsi="Arial" w:cs="Arial"/>
                <w:i/>
                <w:sz w:val="20"/>
                <w:szCs w:val="20"/>
                <w:lang w:eastAsia="lt-LT"/>
              </w:rPr>
              <w:t xml:space="preserve"> </w:t>
            </w:r>
            <w:r w:rsidR="007800CE" w:rsidRPr="00EE32A7">
              <w:rPr>
                <w:rFonts w:ascii="Arial" w:eastAsia="Times New Roman" w:hAnsi="Arial" w:cs="Arial"/>
                <w:i/>
                <w:sz w:val="20"/>
                <w:szCs w:val="20"/>
                <w:lang w:eastAsia="lt-LT"/>
              </w:rPr>
              <w:t>Tiekėjas turi užtikrinti visą reikalingų indų (lėkščių, polėkščių ir taurių ir t</w:t>
            </w:r>
            <w:r w:rsidR="007800CE">
              <w:rPr>
                <w:rFonts w:ascii="Arial" w:eastAsia="Times New Roman" w:hAnsi="Arial" w:cs="Arial"/>
                <w:i/>
                <w:sz w:val="20"/>
                <w:szCs w:val="20"/>
                <w:lang w:eastAsia="lt-LT"/>
              </w:rPr>
              <w:t>.</w:t>
            </w:r>
            <w:r w:rsidR="007800CE" w:rsidRPr="00EE32A7">
              <w:rPr>
                <w:rFonts w:ascii="Arial" w:eastAsia="Times New Roman" w:hAnsi="Arial" w:cs="Arial"/>
                <w:i/>
                <w:sz w:val="20"/>
                <w:szCs w:val="20"/>
                <w:lang w:eastAsia="lt-LT"/>
              </w:rPr>
              <w:t>t.), stalo įrankių bei kitų  maitinimo reikmenų kiekį ir kokybę:</w:t>
            </w:r>
            <w:r w:rsidR="007800CE" w:rsidRPr="00EE32A7">
              <w:rPr>
                <w:rFonts w:ascii="Arial" w:hAnsi="Arial" w:cs="Arial"/>
                <w:sz w:val="20"/>
                <w:szCs w:val="20"/>
              </w:rPr>
              <w:t xml:space="preserve"> v</w:t>
            </w:r>
            <w:r w:rsidR="007800CE" w:rsidRPr="00EE32A7">
              <w:rPr>
                <w:rFonts w:ascii="Arial" w:eastAsia="Times New Roman" w:hAnsi="Arial" w:cs="Arial"/>
                <w:i/>
                <w:sz w:val="20"/>
                <w:szCs w:val="20"/>
                <w:lang w:eastAsia="lt-LT"/>
              </w:rPr>
              <w:t>isi indai bei įrankiai turi būti geros būklės, tvarkingi, neapdaužyti, nesuskilę, švarūs ir gerai išblizginti, ant jų neturi būti likę kalkių dėmių, pirštų antspaudų ir pan</w:t>
            </w:r>
            <w:r w:rsidR="003841B9" w:rsidRPr="00EE32A7">
              <w:rPr>
                <w:rFonts w:ascii="Arial" w:eastAsia="Times New Roman" w:hAnsi="Arial" w:cs="Arial"/>
                <w:i/>
                <w:sz w:val="20"/>
                <w:szCs w:val="20"/>
                <w:lang w:eastAsia="lt-LT"/>
              </w:rPr>
              <w:t>.</w:t>
            </w:r>
          </w:p>
          <w:p w14:paraId="62E90DC9" w14:textId="0576B447" w:rsidR="003D6F8B"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5</w:t>
            </w:r>
            <w:r w:rsidR="003D6F8B" w:rsidRPr="00EE32A7">
              <w:rPr>
                <w:rFonts w:ascii="Arial" w:eastAsia="Times New Roman" w:hAnsi="Arial" w:cs="Arial"/>
                <w:i/>
                <w:sz w:val="20"/>
                <w:szCs w:val="20"/>
                <w:lang w:eastAsia="lt-LT"/>
              </w:rPr>
              <w:t>.</w:t>
            </w:r>
            <w:r w:rsidR="0010733B" w:rsidRPr="00EE32A7">
              <w:rPr>
                <w:rFonts w:ascii="Arial" w:eastAsia="Times New Roman" w:hAnsi="Arial" w:cs="Arial"/>
                <w:i/>
                <w:sz w:val="20"/>
                <w:szCs w:val="20"/>
                <w:lang w:eastAsia="lt-LT"/>
              </w:rPr>
              <w:t>4</w:t>
            </w:r>
            <w:r w:rsidR="003D6F8B" w:rsidRPr="00EE32A7">
              <w:rPr>
                <w:rFonts w:ascii="Arial" w:eastAsia="Times New Roman" w:hAnsi="Arial" w:cs="Arial"/>
                <w:i/>
                <w:sz w:val="20"/>
                <w:szCs w:val="20"/>
                <w:lang w:eastAsia="lt-LT"/>
              </w:rPr>
              <w:t xml:space="preserve">. </w:t>
            </w:r>
            <w:r w:rsidR="00417C11" w:rsidRPr="00EE32A7">
              <w:rPr>
                <w:rFonts w:ascii="Arial" w:eastAsia="Times New Roman" w:hAnsi="Arial" w:cs="Arial"/>
                <w:i/>
                <w:sz w:val="20"/>
                <w:szCs w:val="20"/>
                <w:lang w:eastAsia="lt-LT"/>
              </w:rPr>
              <w:t>Tiekėjas atsakingas už barinių staliukų, didelio furšeto stalo,</w:t>
            </w:r>
            <w:r w:rsidR="004E5DCC" w:rsidRPr="00EE32A7">
              <w:rPr>
                <w:rFonts w:ascii="Arial" w:eastAsia="Times New Roman" w:hAnsi="Arial" w:cs="Arial"/>
                <w:i/>
                <w:sz w:val="20"/>
                <w:szCs w:val="20"/>
                <w:lang w:eastAsia="lt-LT"/>
              </w:rPr>
              <w:t xml:space="preserve"> </w:t>
            </w:r>
            <w:r w:rsidR="00417C11" w:rsidRPr="00EE32A7">
              <w:rPr>
                <w:rFonts w:ascii="Arial" w:eastAsia="Times New Roman" w:hAnsi="Arial" w:cs="Arial"/>
                <w:i/>
                <w:sz w:val="20"/>
                <w:szCs w:val="20"/>
                <w:lang w:eastAsia="lt-LT"/>
              </w:rPr>
              <w:t>gėrimų stalo, kavos ir desertų</w:t>
            </w:r>
            <w:r w:rsidR="00E771B5" w:rsidRPr="00EE32A7">
              <w:rPr>
                <w:rFonts w:ascii="Arial" w:eastAsia="Times New Roman" w:hAnsi="Arial" w:cs="Arial"/>
                <w:i/>
                <w:sz w:val="20"/>
                <w:szCs w:val="20"/>
                <w:lang w:eastAsia="lt-LT"/>
              </w:rPr>
              <w:t xml:space="preserve"> stalo</w:t>
            </w:r>
            <w:r w:rsidR="00417C11" w:rsidRPr="00EE32A7">
              <w:rPr>
                <w:rFonts w:ascii="Arial" w:eastAsia="Times New Roman" w:hAnsi="Arial" w:cs="Arial"/>
                <w:i/>
                <w:sz w:val="20"/>
                <w:szCs w:val="20"/>
                <w:lang w:eastAsia="lt-LT"/>
              </w:rPr>
              <w:t xml:space="preserve"> bei jų staltiesių</w:t>
            </w:r>
            <w:r w:rsidR="00E771B5" w:rsidRPr="00EE32A7">
              <w:rPr>
                <w:rFonts w:ascii="Arial" w:eastAsia="Times New Roman" w:hAnsi="Arial" w:cs="Arial"/>
                <w:i/>
                <w:sz w:val="20"/>
                <w:szCs w:val="20"/>
                <w:lang w:eastAsia="lt-LT"/>
              </w:rPr>
              <w:t xml:space="preserve"> suteikimą Pirkėjui</w:t>
            </w:r>
            <w:r w:rsidR="00417C11" w:rsidRPr="00EE32A7">
              <w:rPr>
                <w:rFonts w:ascii="Arial" w:eastAsia="Times New Roman" w:hAnsi="Arial" w:cs="Arial"/>
                <w:i/>
                <w:sz w:val="20"/>
                <w:szCs w:val="20"/>
                <w:lang w:eastAsia="lt-LT"/>
              </w:rPr>
              <w:t>.</w:t>
            </w:r>
            <w:r w:rsidR="003F0781" w:rsidRPr="00EE32A7">
              <w:rPr>
                <w:rFonts w:ascii="Arial" w:eastAsia="Times New Roman" w:hAnsi="Arial" w:cs="Arial"/>
                <w:i/>
                <w:sz w:val="20"/>
                <w:szCs w:val="20"/>
                <w:lang w:eastAsia="lt-LT"/>
              </w:rPr>
              <w:t xml:space="preserve"> Tiksl</w:t>
            </w:r>
            <w:r w:rsidR="00C0312F" w:rsidRPr="00EE32A7">
              <w:rPr>
                <w:rFonts w:ascii="Arial" w:eastAsia="Times New Roman" w:hAnsi="Arial" w:cs="Arial"/>
                <w:i/>
                <w:sz w:val="20"/>
                <w:szCs w:val="20"/>
                <w:lang w:eastAsia="lt-LT"/>
              </w:rPr>
              <w:t>ų</w:t>
            </w:r>
            <w:r w:rsidR="003F0781" w:rsidRPr="00EE32A7">
              <w:rPr>
                <w:rFonts w:ascii="Arial" w:eastAsia="Times New Roman" w:hAnsi="Arial" w:cs="Arial"/>
                <w:i/>
                <w:sz w:val="20"/>
                <w:szCs w:val="20"/>
                <w:lang w:eastAsia="lt-LT"/>
              </w:rPr>
              <w:t xml:space="preserve"> </w:t>
            </w:r>
            <w:r w:rsidR="00C0312F" w:rsidRPr="00EE32A7">
              <w:rPr>
                <w:rFonts w:ascii="Arial" w:eastAsia="Times New Roman" w:hAnsi="Arial" w:cs="Arial"/>
                <w:i/>
                <w:sz w:val="20"/>
                <w:szCs w:val="20"/>
                <w:lang w:eastAsia="lt-LT"/>
              </w:rPr>
              <w:t>poreik</w:t>
            </w:r>
            <w:r w:rsidR="00A203E7" w:rsidRPr="00EE32A7">
              <w:rPr>
                <w:rFonts w:ascii="Arial" w:eastAsia="Times New Roman" w:hAnsi="Arial" w:cs="Arial"/>
                <w:i/>
                <w:sz w:val="20"/>
                <w:szCs w:val="20"/>
                <w:lang w:eastAsia="lt-LT"/>
              </w:rPr>
              <w:t xml:space="preserve">į Tiekėjas elektroniniu paštu turi suderinti su Perkančiąja organizacija ne vėliau nei likus </w:t>
            </w:r>
            <w:r w:rsidR="006A6D24">
              <w:rPr>
                <w:rFonts w:ascii="Arial" w:eastAsia="Times New Roman" w:hAnsi="Arial" w:cs="Arial"/>
                <w:i/>
                <w:sz w:val="20"/>
                <w:szCs w:val="20"/>
                <w:lang w:eastAsia="lt-LT"/>
              </w:rPr>
              <w:t>2 (dv</w:t>
            </w:r>
            <w:r w:rsidR="00883504">
              <w:rPr>
                <w:rFonts w:ascii="Arial" w:eastAsia="Times New Roman" w:hAnsi="Arial" w:cs="Arial"/>
                <w:i/>
                <w:sz w:val="20"/>
                <w:szCs w:val="20"/>
                <w:lang w:eastAsia="lt-LT"/>
              </w:rPr>
              <w:t xml:space="preserve">iem) </w:t>
            </w:r>
            <w:r w:rsidR="00A203E7" w:rsidRPr="00EE32A7">
              <w:rPr>
                <w:rFonts w:ascii="Arial" w:eastAsia="Times New Roman" w:hAnsi="Arial" w:cs="Arial"/>
                <w:i/>
                <w:sz w:val="20"/>
                <w:szCs w:val="20"/>
                <w:lang w:eastAsia="lt-LT"/>
              </w:rPr>
              <w:t xml:space="preserve"> darbo dienoms iki </w:t>
            </w:r>
            <w:r w:rsidR="009146C2">
              <w:rPr>
                <w:rFonts w:ascii="Arial" w:eastAsia="Times New Roman" w:hAnsi="Arial" w:cs="Arial"/>
                <w:i/>
                <w:sz w:val="20"/>
                <w:szCs w:val="20"/>
                <w:lang w:eastAsia="lt-LT"/>
              </w:rPr>
              <w:t>R</w:t>
            </w:r>
            <w:r w:rsidR="00A203E7" w:rsidRPr="00EE32A7">
              <w:rPr>
                <w:rFonts w:ascii="Arial" w:eastAsia="Times New Roman" w:hAnsi="Arial" w:cs="Arial"/>
                <w:i/>
                <w:sz w:val="20"/>
                <w:szCs w:val="20"/>
                <w:lang w:eastAsia="lt-LT"/>
              </w:rPr>
              <w:t>enginio pradžios.</w:t>
            </w:r>
          </w:p>
          <w:p w14:paraId="6F71B0E0" w14:textId="35EEC2B0" w:rsidR="0044615A" w:rsidRDefault="00220250" w:rsidP="006662E0">
            <w:pPr>
              <w:spacing w:after="0" w:line="276" w:lineRule="auto"/>
              <w:jc w:val="both"/>
              <w:rPr>
                <w:rFonts w:ascii="Arial" w:eastAsia="Times New Roman" w:hAnsi="Arial" w:cs="Arial"/>
                <w:i/>
                <w:sz w:val="20"/>
                <w:szCs w:val="20"/>
              </w:rPr>
            </w:pPr>
            <w:r w:rsidRPr="00EE32A7">
              <w:rPr>
                <w:rFonts w:ascii="Arial" w:eastAsia="Times New Roman" w:hAnsi="Arial" w:cs="Arial"/>
                <w:i/>
                <w:sz w:val="20"/>
                <w:szCs w:val="20"/>
                <w:lang w:eastAsia="lt-LT"/>
              </w:rPr>
              <w:t>5</w:t>
            </w:r>
            <w:r w:rsidR="0044615A" w:rsidRPr="00EE32A7">
              <w:rPr>
                <w:rFonts w:ascii="Arial" w:eastAsia="Times New Roman" w:hAnsi="Arial" w:cs="Arial"/>
                <w:i/>
                <w:sz w:val="20"/>
                <w:szCs w:val="20"/>
                <w:lang w:eastAsia="lt-LT"/>
              </w:rPr>
              <w:t>.</w:t>
            </w:r>
            <w:r w:rsidR="0044615A" w:rsidRPr="00EE32A7">
              <w:rPr>
                <w:rFonts w:ascii="Arial" w:eastAsia="Times New Roman" w:hAnsi="Arial" w:cs="Arial"/>
                <w:iCs/>
                <w:sz w:val="20"/>
                <w:szCs w:val="20"/>
                <w:lang w:eastAsia="lt-LT"/>
              </w:rPr>
              <w:t xml:space="preserve">5. </w:t>
            </w:r>
            <w:r w:rsidR="00C96D39" w:rsidRPr="00EE32A7">
              <w:rPr>
                <w:rFonts w:ascii="Arial" w:eastAsia="Times New Roman" w:hAnsi="Arial" w:cs="Arial"/>
                <w:i/>
                <w:sz w:val="20"/>
                <w:szCs w:val="20"/>
                <w:lang w:eastAsia="lt-LT"/>
              </w:rPr>
              <w:t>Tie</w:t>
            </w:r>
            <w:r w:rsidR="00C96D39" w:rsidRPr="00EE32A7">
              <w:rPr>
                <w:rFonts w:ascii="Arial" w:eastAsia="Times New Roman" w:hAnsi="Arial" w:cs="Arial"/>
                <w:i/>
                <w:sz w:val="20"/>
                <w:szCs w:val="20"/>
              </w:rPr>
              <w:t>kėjas turi pasirūpinti</w:t>
            </w:r>
            <w:r w:rsidR="0044615A" w:rsidRPr="00EE32A7">
              <w:rPr>
                <w:rFonts w:ascii="Arial" w:eastAsia="Times New Roman" w:hAnsi="Arial" w:cs="Arial"/>
                <w:i/>
                <w:sz w:val="20"/>
                <w:szCs w:val="20"/>
              </w:rPr>
              <w:t xml:space="preserve"> servetėlėmis užkandžiams pasidėti, šiukšliadėžėmis ir kt. </w:t>
            </w:r>
            <w:r w:rsidR="007C7130">
              <w:rPr>
                <w:rFonts w:ascii="Arial" w:eastAsia="Times New Roman" w:hAnsi="Arial" w:cs="Arial"/>
                <w:i/>
                <w:sz w:val="20"/>
                <w:szCs w:val="20"/>
              </w:rPr>
              <w:t>P</w:t>
            </w:r>
            <w:r w:rsidR="0044615A" w:rsidRPr="00EE32A7">
              <w:rPr>
                <w:rFonts w:ascii="Arial" w:eastAsia="Times New Roman" w:hAnsi="Arial" w:cs="Arial"/>
                <w:i/>
                <w:sz w:val="20"/>
                <w:szCs w:val="20"/>
              </w:rPr>
              <w:t>aslaugų teikimui reikiamais reikmenimis</w:t>
            </w:r>
            <w:r w:rsidR="007F793A" w:rsidRPr="00EE32A7">
              <w:rPr>
                <w:rFonts w:ascii="Arial" w:eastAsia="Times New Roman" w:hAnsi="Arial" w:cs="Arial"/>
                <w:i/>
                <w:sz w:val="20"/>
                <w:szCs w:val="20"/>
              </w:rPr>
              <w:t>.</w:t>
            </w:r>
          </w:p>
          <w:p w14:paraId="1FDB5398" w14:textId="253D7A3A" w:rsidR="00825BEF" w:rsidRPr="009E727D" w:rsidRDefault="00B71C18" w:rsidP="009E727D">
            <w:pPr>
              <w:spacing w:after="0" w:line="240" w:lineRule="auto"/>
              <w:jc w:val="both"/>
              <w:rPr>
                <w:rFonts w:ascii="Arial" w:eastAsiaTheme="minorEastAsia" w:hAnsi="Arial" w:cs="Arial"/>
                <w:bCs/>
                <w:i/>
                <w:sz w:val="20"/>
                <w:szCs w:val="20"/>
              </w:rPr>
            </w:pPr>
            <w:r w:rsidRPr="00B71C18">
              <w:rPr>
                <w:rFonts w:ascii="Arial" w:eastAsia="Times New Roman" w:hAnsi="Arial" w:cs="Arial"/>
                <w:i/>
                <w:sz w:val="20"/>
                <w:szCs w:val="20"/>
              </w:rPr>
              <w:t xml:space="preserve">5.6. </w:t>
            </w:r>
            <w:r w:rsidR="007C7130">
              <w:rPr>
                <w:rFonts w:ascii="Arial" w:eastAsiaTheme="minorEastAsia" w:hAnsi="Arial" w:cs="Arial"/>
                <w:bCs/>
                <w:i/>
                <w:sz w:val="20"/>
                <w:szCs w:val="20"/>
              </w:rPr>
              <w:t>T</w:t>
            </w:r>
            <w:r w:rsidRPr="00B71C18">
              <w:rPr>
                <w:rFonts w:ascii="Arial" w:eastAsiaTheme="minorEastAsia" w:hAnsi="Arial" w:cs="Arial"/>
                <w:bCs/>
                <w:i/>
                <w:sz w:val="20"/>
                <w:szCs w:val="20"/>
              </w:rPr>
              <w:t xml:space="preserve">eikėjas turi pasirūpinti ir į </w:t>
            </w:r>
            <w:r w:rsidR="007C7130">
              <w:rPr>
                <w:rFonts w:ascii="Arial" w:eastAsiaTheme="minorEastAsia" w:hAnsi="Arial" w:cs="Arial"/>
                <w:bCs/>
                <w:i/>
                <w:sz w:val="20"/>
                <w:szCs w:val="20"/>
              </w:rPr>
              <w:t>P</w:t>
            </w:r>
            <w:r w:rsidRPr="00B71C18">
              <w:rPr>
                <w:rFonts w:ascii="Arial" w:eastAsiaTheme="minorEastAsia" w:hAnsi="Arial" w:cs="Arial"/>
                <w:bCs/>
                <w:i/>
                <w:sz w:val="20"/>
                <w:szCs w:val="20"/>
              </w:rPr>
              <w:t>aslaugų kainą įtraukti visus maistui ir gėrimams skirtus indus, serviravimo įrankius ir kitus reikmenis (šampano taurės, vyno taurės, stiklinės, stiklai ir/arba stikliukai, puodeliai, lėkštės, lėkštutės, polėkštės, stalo įrankiai, ąsočiai ir kita).</w:t>
            </w:r>
          </w:p>
        </w:tc>
      </w:tr>
      <w:tr w:rsidR="00A91624" w:rsidRPr="00EE32A7" w14:paraId="61F77D86" w14:textId="77777777" w:rsidTr="00A33F8E">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DE755" w14:textId="5EFC7E42" w:rsidR="00A91624" w:rsidRPr="00EE32A7" w:rsidRDefault="00220250" w:rsidP="006662E0">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6</w:t>
            </w:r>
            <w:r w:rsidR="00325726" w:rsidRPr="00EE32A7">
              <w:rPr>
                <w:rFonts w:ascii="Arial" w:eastAsia="Times New Roman" w:hAnsi="Arial" w:cs="Arial"/>
                <w:sz w:val="20"/>
                <w:szCs w:val="20"/>
                <w:lang w:eastAsia="lt-LT"/>
              </w:rPr>
              <w:t>.</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C3E4F" w14:textId="5985AA36" w:rsidR="000B2F3A"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w:t>
            </w:r>
            <w:r w:rsidR="00E13F5B" w:rsidRPr="00EE32A7">
              <w:rPr>
                <w:rFonts w:ascii="Arial" w:eastAsia="Times New Roman" w:hAnsi="Arial" w:cs="Arial"/>
                <w:i/>
                <w:sz w:val="20"/>
                <w:szCs w:val="20"/>
                <w:lang w:eastAsia="lt-LT"/>
              </w:rPr>
              <w:t xml:space="preserve">.1. </w:t>
            </w:r>
            <w:r w:rsidR="000B2F3A" w:rsidRPr="00EE32A7">
              <w:rPr>
                <w:rFonts w:ascii="Arial" w:eastAsia="Times New Roman" w:hAnsi="Arial" w:cs="Arial"/>
                <w:i/>
                <w:sz w:val="20"/>
                <w:szCs w:val="20"/>
                <w:lang w:eastAsia="lt-LT"/>
              </w:rPr>
              <w:t>Aptarnaujantis personalas (padavėjai) turi laikytis asmens higienos taisyklių, turi atrodyti tvarkingai, turi dėvėti vienodą, visada švarią ir išlygintą oficialią aprangą (uniformą) – juodos/baltos spalvų derinį, jeigu konkrečiu atveju nesusitarta kitaip, – avėti tvarkingą avalynę</w:t>
            </w:r>
            <w:r w:rsidR="005A12B2" w:rsidRPr="00EE32A7">
              <w:rPr>
                <w:rFonts w:ascii="Arial" w:eastAsia="Times New Roman" w:hAnsi="Arial" w:cs="Arial"/>
                <w:i/>
                <w:sz w:val="20"/>
                <w:szCs w:val="20"/>
                <w:lang w:eastAsia="lt-LT"/>
              </w:rPr>
              <w:t>.</w:t>
            </w:r>
          </w:p>
          <w:p w14:paraId="2A1B294D" w14:textId="51AABBA2" w:rsidR="00701484"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w:t>
            </w:r>
            <w:r w:rsidR="00701484" w:rsidRPr="00EE32A7">
              <w:rPr>
                <w:rFonts w:ascii="Arial" w:eastAsia="Times New Roman" w:hAnsi="Arial" w:cs="Arial"/>
                <w:i/>
                <w:sz w:val="20"/>
                <w:szCs w:val="20"/>
                <w:lang w:eastAsia="lt-LT"/>
              </w:rPr>
              <w:t>.2.</w:t>
            </w:r>
            <w:r w:rsidR="00701484" w:rsidRPr="00EE32A7">
              <w:rPr>
                <w:rFonts w:ascii="Arial" w:hAnsi="Arial" w:cs="Arial"/>
                <w:sz w:val="20"/>
                <w:szCs w:val="20"/>
              </w:rPr>
              <w:t xml:space="preserve"> </w:t>
            </w:r>
            <w:r w:rsidR="00701484" w:rsidRPr="00EE32A7">
              <w:rPr>
                <w:rFonts w:ascii="Arial" w:eastAsia="Times New Roman" w:hAnsi="Arial" w:cs="Arial"/>
                <w:i/>
                <w:sz w:val="20"/>
                <w:szCs w:val="20"/>
                <w:lang w:eastAsia="lt-LT"/>
              </w:rPr>
              <w:t>Renginio dalyvių aptarnavimui Tiekėjas turės paskirti pakankamą aptarnaujančio personalo (padavėjų) kiekį, būtiną nurodytos apimties Paslaugoms suteikti, o taip pat siekiant išlaikyti optimalią maisto išdavimo trukmę.</w:t>
            </w:r>
          </w:p>
          <w:p w14:paraId="4C1AF37A" w14:textId="4286D006" w:rsidR="00E21BEE"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w:t>
            </w:r>
            <w:r w:rsidR="00270D08" w:rsidRPr="00EE32A7">
              <w:rPr>
                <w:rFonts w:ascii="Arial" w:eastAsia="Times New Roman" w:hAnsi="Arial" w:cs="Arial"/>
                <w:i/>
                <w:sz w:val="20"/>
                <w:szCs w:val="20"/>
                <w:lang w:eastAsia="lt-LT"/>
              </w:rPr>
              <w:t>.</w:t>
            </w:r>
            <w:r w:rsidR="00701484" w:rsidRPr="00EE32A7">
              <w:rPr>
                <w:rFonts w:ascii="Arial" w:eastAsia="Times New Roman" w:hAnsi="Arial" w:cs="Arial"/>
                <w:i/>
                <w:sz w:val="20"/>
                <w:szCs w:val="20"/>
                <w:lang w:eastAsia="lt-LT"/>
              </w:rPr>
              <w:t>3</w:t>
            </w:r>
            <w:r w:rsidR="00270D08" w:rsidRPr="00EE32A7">
              <w:rPr>
                <w:rFonts w:ascii="Arial" w:eastAsia="Times New Roman" w:hAnsi="Arial" w:cs="Arial"/>
                <w:i/>
                <w:sz w:val="20"/>
                <w:szCs w:val="20"/>
                <w:lang w:eastAsia="lt-LT"/>
              </w:rPr>
              <w:t xml:space="preserve">. </w:t>
            </w:r>
            <w:r w:rsidR="00E21BEE" w:rsidRPr="00EE32A7">
              <w:rPr>
                <w:rFonts w:ascii="Arial" w:eastAsia="Times New Roman" w:hAnsi="Arial" w:cs="Arial"/>
                <w:i/>
                <w:sz w:val="20"/>
                <w:szCs w:val="20"/>
                <w:lang w:eastAsia="lt-LT"/>
              </w:rPr>
              <w:t xml:space="preserve">Jeigu organizuojamas protokolinis </w:t>
            </w:r>
            <w:r w:rsidR="00CA3230">
              <w:rPr>
                <w:rFonts w:ascii="Arial" w:eastAsia="Times New Roman" w:hAnsi="Arial" w:cs="Arial"/>
                <w:i/>
                <w:sz w:val="20"/>
                <w:szCs w:val="20"/>
                <w:lang w:eastAsia="lt-LT"/>
              </w:rPr>
              <w:t>R</w:t>
            </w:r>
            <w:r w:rsidR="00E21BEE" w:rsidRPr="00EE32A7">
              <w:rPr>
                <w:rFonts w:ascii="Arial" w:eastAsia="Times New Roman" w:hAnsi="Arial" w:cs="Arial"/>
                <w:i/>
                <w:sz w:val="20"/>
                <w:szCs w:val="20"/>
                <w:lang w:eastAsia="lt-LT"/>
              </w:rPr>
              <w:t>enginys, aptarnaujantis personalas turi išmanyti ir laikytis protokolinio aptarnavimo reikalavimų</w:t>
            </w:r>
            <w:r w:rsidR="00FB5142" w:rsidRPr="00EE32A7">
              <w:rPr>
                <w:rFonts w:ascii="Arial" w:eastAsia="Times New Roman" w:hAnsi="Arial" w:cs="Arial"/>
                <w:i/>
                <w:sz w:val="20"/>
                <w:szCs w:val="20"/>
                <w:lang w:eastAsia="lt-LT"/>
              </w:rPr>
              <w:t>.</w:t>
            </w:r>
          </w:p>
          <w:p w14:paraId="30705EF4" w14:textId="6A57DF9E" w:rsidR="00270D08" w:rsidRPr="00EE32A7" w:rsidRDefault="00220250" w:rsidP="006662E0">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w:t>
            </w:r>
            <w:r w:rsidR="00E21BEE" w:rsidRPr="00EE32A7">
              <w:rPr>
                <w:rFonts w:ascii="Arial" w:eastAsia="Times New Roman" w:hAnsi="Arial" w:cs="Arial"/>
                <w:i/>
                <w:sz w:val="20"/>
                <w:szCs w:val="20"/>
                <w:lang w:eastAsia="lt-LT"/>
              </w:rPr>
              <w:t xml:space="preserve">.4. </w:t>
            </w:r>
            <w:r w:rsidR="00044260" w:rsidRPr="00EE32A7">
              <w:rPr>
                <w:rFonts w:ascii="Arial" w:eastAsia="Times New Roman" w:hAnsi="Arial" w:cs="Arial"/>
                <w:i/>
                <w:sz w:val="20"/>
                <w:szCs w:val="20"/>
                <w:lang w:eastAsia="lt-LT"/>
              </w:rPr>
              <w:t xml:space="preserve">Tikslus aptarnaujančio personalo skaičius turi būti </w:t>
            </w:r>
            <w:r w:rsidR="00356861" w:rsidRPr="00EE32A7">
              <w:rPr>
                <w:rFonts w:ascii="Arial" w:eastAsia="Times New Roman" w:hAnsi="Arial" w:cs="Arial"/>
                <w:i/>
                <w:sz w:val="20"/>
                <w:szCs w:val="20"/>
                <w:lang w:eastAsia="lt-LT"/>
              </w:rPr>
              <w:t>suderintas su Pirkėju</w:t>
            </w:r>
            <w:r w:rsidR="0040266A" w:rsidRPr="00EE32A7">
              <w:rPr>
                <w:rFonts w:ascii="Arial" w:eastAsia="Times New Roman" w:hAnsi="Arial" w:cs="Arial"/>
                <w:i/>
                <w:sz w:val="20"/>
                <w:szCs w:val="20"/>
                <w:lang w:eastAsia="lt-LT"/>
              </w:rPr>
              <w:t xml:space="preserve"> ne vėliau, kaip likus </w:t>
            </w:r>
            <w:r w:rsidR="00883504">
              <w:rPr>
                <w:rFonts w:ascii="Arial" w:eastAsia="Times New Roman" w:hAnsi="Arial" w:cs="Arial"/>
                <w:i/>
                <w:sz w:val="20"/>
                <w:szCs w:val="20"/>
                <w:lang w:eastAsia="lt-LT"/>
              </w:rPr>
              <w:t>2 (dviem)</w:t>
            </w:r>
            <w:r w:rsidR="0040266A" w:rsidRPr="00EE32A7">
              <w:rPr>
                <w:rFonts w:ascii="Arial" w:eastAsia="Times New Roman" w:hAnsi="Arial" w:cs="Arial"/>
                <w:i/>
                <w:sz w:val="20"/>
                <w:szCs w:val="20"/>
                <w:lang w:eastAsia="lt-LT"/>
              </w:rPr>
              <w:t xml:space="preserve"> darbo dienoms iki </w:t>
            </w:r>
            <w:r w:rsidR="009146C2">
              <w:rPr>
                <w:rFonts w:ascii="Arial" w:eastAsia="Times New Roman" w:hAnsi="Arial" w:cs="Arial"/>
                <w:i/>
                <w:sz w:val="20"/>
                <w:szCs w:val="20"/>
                <w:lang w:eastAsia="lt-LT"/>
              </w:rPr>
              <w:t>R</w:t>
            </w:r>
            <w:r w:rsidR="0040266A" w:rsidRPr="00EE32A7">
              <w:rPr>
                <w:rFonts w:ascii="Arial" w:eastAsia="Times New Roman" w:hAnsi="Arial" w:cs="Arial"/>
                <w:i/>
                <w:sz w:val="20"/>
                <w:szCs w:val="20"/>
                <w:lang w:eastAsia="lt-LT"/>
              </w:rPr>
              <w:t>enginio pradžios.</w:t>
            </w:r>
          </w:p>
        </w:tc>
      </w:tr>
      <w:tr w:rsidR="005616AD" w:rsidRPr="00EE32A7" w14:paraId="73E3CC90" w14:textId="77777777" w:rsidTr="00A33F8E">
        <w:trPr>
          <w:trHeight w:val="310"/>
        </w:trPr>
        <w:tc>
          <w:tcPr>
            <w:tcW w:w="66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152DACDD" w14:textId="28DFB474" w:rsidR="005616AD" w:rsidRPr="00EE32A7" w:rsidRDefault="005616AD" w:rsidP="006662E0">
            <w:pPr>
              <w:spacing w:after="0" w:line="276" w:lineRule="auto"/>
              <w:jc w:val="center"/>
              <w:rPr>
                <w:rFonts w:ascii="Arial" w:eastAsia="Times New Roman" w:hAnsi="Arial" w:cs="Arial"/>
                <w:sz w:val="20"/>
                <w:szCs w:val="20"/>
                <w:lang w:eastAsia="lt-LT"/>
              </w:rPr>
            </w:pPr>
          </w:p>
        </w:tc>
        <w:tc>
          <w:tcPr>
            <w:tcW w:w="8961" w:type="dxa"/>
            <w:tcBorders>
              <w:top w:val="single" w:sz="4" w:space="0" w:color="000000"/>
              <w:left w:val="single" w:sz="4" w:space="0" w:color="auto"/>
              <w:bottom w:val="single" w:sz="4" w:space="0" w:color="000000"/>
              <w:right w:val="single" w:sz="4" w:space="0" w:color="000000"/>
            </w:tcBorders>
            <w:vAlign w:val="center"/>
          </w:tcPr>
          <w:p w14:paraId="144D4885" w14:textId="5AAA3026" w:rsidR="005616AD" w:rsidRPr="00EE32A7" w:rsidRDefault="006C07B4" w:rsidP="00224758">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w:t>
            </w:r>
          </w:p>
        </w:tc>
      </w:tr>
      <w:tr w:rsidR="00B92359" w:rsidRPr="00EE32A7" w14:paraId="691DEB87" w14:textId="77777777" w:rsidTr="00A33F8E">
        <w:trPr>
          <w:trHeight w:val="310"/>
        </w:trPr>
        <w:tc>
          <w:tcPr>
            <w:tcW w:w="66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572E2BD" w14:textId="4E06090E" w:rsidR="00B92359" w:rsidRPr="00EE32A7" w:rsidRDefault="00303BAF" w:rsidP="006662E0">
            <w:pPr>
              <w:spacing w:after="0" w:line="276"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7</w:t>
            </w:r>
            <w:r w:rsidR="00B92359" w:rsidRPr="00EE32A7">
              <w:rPr>
                <w:rFonts w:ascii="Arial" w:eastAsia="Times New Roman" w:hAnsi="Arial" w:cs="Arial"/>
                <w:sz w:val="20"/>
                <w:szCs w:val="20"/>
                <w:lang w:eastAsia="lt-LT"/>
              </w:rPr>
              <w:t xml:space="preserve">. </w:t>
            </w:r>
          </w:p>
        </w:tc>
        <w:tc>
          <w:tcPr>
            <w:tcW w:w="8961" w:type="dxa"/>
            <w:tcBorders>
              <w:top w:val="single" w:sz="4" w:space="0" w:color="000000"/>
              <w:left w:val="single" w:sz="4" w:space="0" w:color="auto"/>
              <w:bottom w:val="single" w:sz="4" w:space="0" w:color="000000"/>
              <w:right w:val="single" w:sz="4" w:space="0" w:color="000000"/>
            </w:tcBorders>
            <w:vAlign w:val="center"/>
          </w:tcPr>
          <w:p w14:paraId="35CC723F" w14:textId="17A6FCDB" w:rsidR="00B92359" w:rsidRPr="00EE32A7" w:rsidRDefault="00303BAF" w:rsidP="006662E0">
            <w:pPr>
              <w:spacing w:after="0" w:line="276" w:lineRule="auto"/>
              <w:ind w:left="167" w:right="114"/>
              <w:jc w:val="both"/>
              <w:rPr>
                <w:rFonts w:ascii="Arial" w:eastAsia="Times New Roman" w:hAnsi="Arial" w:cs="Arial"/>
                <w:i/>
                <w:sz w:val="20"/>
                <w:szCs w:val="20"/>
                <w:lang w:eastAsia="lt-LT"/>
              </w:rPr>
            </w:pPr>
            <w:r>
              <w:rPr>
                <w:rFonts w:ascii="Arial" w:eastAsia="Times New Roman" w:hAnsi="Arial" w:cs="Arial"/>
                <w:i/>
                <w:sz w:val="20"/>
                <w:szCs w:val="20"/>
                <w:lang w:eastAsia="lt-LT"/>
              </w:rPr>
              <w:t>7</w:t>
            </w:r>
            <w:r w:rsidR="002A7E09" w:rsidRPr="00EE32A7">
              <w:rPr>
                <w:rFonts w:ascii="Arial" w:eastAsia="Times New Roman" w:hAnsi="Arial" w:cs="Arial"/>
                <w:i/>
                <w:sz w:val="20"/>
                <w:szCs w:val="20"/>
                <w:lang w:eastAsia="lt-LT"/>
              </w:rPr>
              <w:t xml:space="preserve">.1. </w:t>
            </w:r>
            <w:r w:rsidR="00B92359" w:rsidRPr="00EE32A7">
              <w:rPr>
                <w:rFonts w:ascii="Arial" w:eastAsia="Times New Roman" w:hAnsi="Arial" w:cs="Arial"/>
                <w:i/>
                <w:sz w:val="20"/>
                <w:szCs w:val="20"/>
                <w:lang w:eastAsia="lt-LT"/>
              </w:rPr>
              <w:t xml:space="preserve">Organizuojamų </w:t>
            </w:r>
            <w:r w:rsidR="00E83B69" w:rsidRPr="00EE32A7">
              <w:rPr>
                <w:rFonts w:ascii="Arial" w:eastAsia="Times New Roman" w:hAnsi="Arial" w:cs="Arial"/>
                <w:i/>
                <w:sz w:val="20"/>
                <w:szCs w:val="20"/>
                <w:lang w:eastAsia="lt-LT"/>
              </w:rPr>
              <w:t>R</w:t>
            </w:r>
            <w:r w:rsidR="00B92359" w:rsidRPr="00EE32A7">
              <w:rPr>
                <w:rFonts w:ascii="Arial" w:eastAsia="Times New Roman" w:hAnsi="Arial" w:cs="Arial"/>
                <w:i/>
                <w:sz w:val="20"/>
                <w:szCs w:val="20"/>
                <w:lang w:eastAsia="lt-LT"/>
              </w:rPr>
              <w:t>enginių erdvė kintanti</w:t>
            </w:r>
            <w:r w:rsidR="00476AF4" w:rsidRPr="00EE32A7">
              <w:rPr>
                <w:rFonts w:ascii="Arial" w:eastAsia="Times New Roman" w:hAnsi="Arial" w:cs="Arial"/>
                <w:i/>
                <w:sz w:val="20"/>
                <w:szCs w:val="20"/>
                <w:lang w:eastAsia="lt-LT"/>
              </w:rPr>
              <w:t>.</w:t>
            </w:r>
            <w:r w:rsidR="00B92359" w:rsidRPr="00EE32A7">
              <w:rPr>
                <w:rFonts w:ascii="Arial" w:eastAsia="Times New Roman" w:hAnsi="Arial" w:cs="Arial"/>
                <w:i/>
                <w:sz w:val="20"/>
                <w:szCs w:val="20"/>
                <w:lang w:eastAsia="lt-LT"/>
              </w:rPr>
              <w:t xml:space="preserve"> P</w:t>
            </w:r>
            <w:r w:rsidR="00476AF4" w:rsidRPr="00EE32A7">
              <w:rPr>
                <w:rFonts w:ascii="Arial" w:eastAsia="Times New Roman" w:hAnsi="Arial" w:cs="Arial"/>
                <w:i/>
                <w:sz w:val="20"/>
                <w:szCs w:val="20"/>
                <w:lang w:eastAsia="lt-LT"/>
              </w:rPr>
              <w:t xml:space="preserve">irkėjas </w:t>
            </w:r>
            <w:r w:rsidR="00B92359" w:rsidRPr="00EE32A7">
              <w:rPr>
                <w:rFonts w:ascii="Arial" w:eastAsia="Times New Roman" w:hAnsi="Arial" w:cs="Arial"/>
                <w:i/>
                <w:sz w:val="20"/>
                <w:szCs w:val="20"/>
                <w:lang w:eastAsia="lt-LT"/>
              </w:rPr>
              <w:t>maitinimo patiekimo vietą ir išdėstymą</w:t>
            </w:r>
            <w:r w:rsidR="00281F6C" w:rsidRPr="00EE32A7">
              <w:rPr>
                <w:rFonts w:ascii="Arial" w:eastAsia="Times New Roman" w:hAnsi="Arial" w:cs="Arial"/>
                <w:i/>
                <w:sz w:val="20"/>
                <w:szCs w:val="20"/>
                <w:lang w:eastAsia="lt-LT"/>
              </w:rPr>
              <w:t xml:space="preserve"> suderina su Tiekėju</w:t>
            </w:r>
            <w:r w:rsidR="004B67BD" w:rsidRPr="00EE32A7">
              <w:rPr>
                <w:rFonts w:ascii="Arial" w:eastAsia="Times New Roman" w:hAnsi="Arial" w:cs="Arial"/>
                <w:i/>
                <w:sz w:val="20"/>
                <w:szCs w:val="20"/>
                <w:lang w:eastAsia="lt-LT"/>
              </w:rPr>
              <w:t xml:space="preserve"> likus ne mažiau nei</w:t>
            </w:r>
            <w:r w:rsidR="00987089" w:rsidRPr="00EE32A7">
              <w:rPr>
                <w:rFonts w:ascii="Arial" w:eastAsia="Times New Roman" w:hAnsi="Arial" w:cs="Arial"/>
                <w:i/>
                <w:sz w:val="20"/>
                <w:szCs w:val="20"/>
                <w:lang w:eastAsia="lt-LT"/>
              </w:rPr>
              <w:t xml:space="preserve"> </w:t>
            </w:r>
            <w:r w:rsidR="00835F6C">
              <w:rPr>
                <w:rFonts w:ascii="Arial" w:eastAsia="Times New Roman" w:hAnsi="Arial" w:cs="Arial"/>
                <w:i/>
                <w:sz w:val="20"/>
                <w:szCs w:val="20"/>
                <w:lang w:eastAsia="lt-LT"/>
              </w:rPr>
              <w:t>3</w:t>
            </w:r>
            <w:r w:rsidR="004B67BD" w:rsidRPr="00EE32A7">
              <w:rPr>
                <w:rFonts w:ascii="Arial" w:eastAsia="Times New Roman" w:hAnsi="Arial" w:cs="Arial"/>
                <w:i/>
                <w:sz w:val="20"/>
                <w:szCs w:val="20"/>
                <w:lang w:eastAsia="lt-LT"/>
              </w:rPr>
              <w:t xml:space="preserve"> </w:t>
            </w:r>
            <w:r w:rsidR="00945639" w:rsidRPr="00EE32A7">
              <w:rPr>
                <w:rFonts w:ascii="Arial" w:eastAsia="Times New Roman" w:hAnsi="Arial" w:cs="Arial"/>
                <w:i/>
                <w:sz w:val="20"/>
                <w:szCs w:val="20"/>
                <w:lang w:eastAsia="lt-LT"/>
              </w:rPr>
              <w:t xml:space="preserve">darbo dienoms </w:t>
            </w:r>
            <w:r w:rsidR="004B67BD" w:rsidRPr="00EE32A7">
              <w:rPr>
                <w:rFonts w:ascii="Arial" w:eastAsia="Times New Roman" w:hAnsi="Arial" w:cs="Arial"/>
                <w:i/>
                <w:sz w:val="20"/>
                <w:szCs w:val="20"/>
                <w:lang w:eastAsia="lt-LT"/>
              </w:rPr>
              <w:t xml:space="preserve">iki </w:t>
            </w:r>
            <w:r w:rsidR="00945639" w:rsidRPr="00EE32A7">
              <w:rPr>
                <w:rFonts w:ascii="Arial" w:eastAsia="Times New Roman" w:hAnsi="Arial" w:cs="Arial"/>
                <w:i/>
                <w:sz w:val="20"/>
                <w:szCs w:val="20"/>
                <w:lang w:eastAsia="lt-LT"/>
              </w:rPr>
              <w:t>R</w:t>
            </w:r>
            <w:r w:rsidR="004B67BD" w:rsidRPr="00EE32A7">
              <w:rPr>
                <w:rFonts w:ascii="Arial" w:eastAsia="Times New Roman" w:hAnsi="Arial" w:cs="Arial"/>
                <w:i/>
                <w:sz w:val="20"/>
                <w:szCs w:val="20"/>
                <w:lang w:eastAsia="lt-LT"/>
              </w:rPr>
              <w:t>enginio pradžios</w:t>
            </w:r>
            <w:r w:rsidR="00B92359" w:rsidRPr="00EE32A7">
              <w:rPr>
                <w:rFonts w:ascii="Arial" w:eastAsia="Times New Roman" w:hAnsi="Arial" w:cs="Arial"/>
                <w:i/>
                <w:sz w:val="20"/>
                <w:szCs w:val="20"/>
                <w:lang w:eastAsia="lt-LT"/>
              </w:rPr>
              <w:t xml:space="preserve">. </w:t>
            </w:r>
            <w:r w:rsidR="00E83B69" w:rsidRPr="00EE32A7">
              <w:rPr>
                <w:rFonts w:ascii="Arial" w:eastAsia="Times New Roman" w:hAnsi="Arial" w:cs="Arial"/>
                <w:i/>
                <w:sz w:val="20"/>
                <w:szCs w:val="20"/>
                <w:lang w:eastAsia="lt-LT"/>
              </w:rPr>
              <w:t>Pirkėjas</w:t>
            </w:r>
            <w:r w:rsidR="00B92359" w:rsidRPr="00EE32A7">
              <w:rPr>
                <w:rFonts w:ascii="Arial" w:eastAsia="Times New Roman" w:hAnsi="Arial" w:cs="Arial"/>
                <w:i/>
                <w:sz w:val="20"/>
                <w:szCs w:val="20"/>
                <w:lang w:eastAsia="lt-LT"/>
              </w:rPr>
              <w:t xml:space="preserve"> savo</w:t>
            </w:r>
            <w:r w:rsidR="00E83B69" w:rsidRPr="00EE32A7">
              <w:rPr>
                <w:rFonts w:ascii="Arial" w:eastAsia="Times New Roman" w:hAnsi="Arial" w:cs="Arial"/>
                <w:i/>
                <w:sz w:val="20"/>
                <w:szCs w:val="20"/>
                <w:lang w:eastAsia="lt-LT"/>
              </w:rPr>
              <w:t xml:space="preserve"> </w:t>
            </w:r>
            <w:r w:rsidR="00B92359" w:rsidRPr="00EE32A7">
              <w:rPr>
                <w:rFonts w:ascii="Arial" w:eastAsia="Times New Roman" w:hAnsi="Arial" w:cs="Arial"/>
                <w:i/>
                <w:sz w:val="20"/>
                <w:szCs w:val="20"/>
                <w:lang w:eastAsia="lt-LT"/>
              </w:rPr>
              <w:t xml:space="preserve">atsakomybe pasirūpina patalpų ir </w:t>
            </w:r>
            <w:r w:rsidR="000764F4">
              <w:rPr>
                <w:rFonts w:ascii="Arial" w:eastAsia="Times New Roman" w:hAnsi="Arial" w:cs="Arial"/>
                <w:i/>
                <w:sz w:val="20"/>
                <w:szCs w:val="20"/>
                <w:lang w:eastAsia="lt-LT"/>
              </w:rPr>
              <w:t>R</w:t>
            </w:r>
            <w:r w:rsidR="00B92359" w:rsidRPr="00EE32A7">
              <w:rPr>
                <w:rFonts w:ascii="Arial" w:eastAsia="Times New Roman" w:hAnsi="Arial" w:cs="Arial"/>
                <w:i/>
                <w:sz w:val="20"/>
                <w:szCs w:val="20"/>
                <w:lang w:eastAsia="lt-LT"/>
              </w:rPr>
              <w:t xml:space="preserve">enginių vietos </w:t>
            </w:r>
            <w:r w:rsidR="004437D5" w:rsidRPr="00EE32A7">
              <w:rPr>
                <w:rFonts w:ascii="Arial" w:eastAsia="Times New Roman" w:hAnsi="Arial" w:cs="Arial"/>
                <w:i/>
                <w:sz w:val="20"/>
                <w:szCs w:val="20"/>
                <w:lang w:eastAsia="lt-LT"/>
              </w:rPr>
              <w:t>nuoma.</w:t>
            </w:r>
          </w:p>
          <w:p w14:paraId="4371357E" w14:textId="4FE74C51" w:rsidR="006E5B7A" w:rsidRPr="00EE32A7" w:rsidRDefault="00023B45" w:rsidP="006662E0">
            <w:pPr>
              <w:spacing w:after="0" w:line="276" w:lineRule="auto"/>
              <w:ind w:left="167" w:right="114"/>
              <w:jc w:val="both"/>
              <w:rPr>
                <w:rFonts w:ascii="Arial" w:eastAsia="Times New Roman" w:hAnsi="Arial" w:cs="Arial"/>
                <w:i/>
                <w:sz w:val="20"/>
                <w:szCs w:val="20"/>
                <w:lang w:eastAsia="lt-LT"/>
              </w:rPr>
            </w:pPr>
            <w:r>
              <w:rPr>
                <w:rFonts w:ascii="Arial" w:eastAsia="Times New Roman" w:hAnsi="Arial" w:cs="Arial"/>
                <w:i/>
                <w:sz w:val="20"/>
                <w:szCs w:val="20"/>
                <w:lang w:eastAsia="lt-LT"/>
              </w:rPr>
              <w:t>7</w:t>
            </w:r>
            <w:r w:rsidR="002A7E09" w:rsidRPr="00EE32A7">
              <w:rPr>
                <w:rFonts w:ascii="Arial" w:eastAsia="Times New Roman" w:hAnsi="Arial" w:cs="Arial"/>
                <w:i/>
                <w:sz w:val="20"/>
                <w:szCs w:val="20"/>
                <w:lang w:eastAsia="lt-LT"/>
              </w:rPr>
              <w:t xml:space="preserve">.2. Jeigu </w:t>
            </w:r>
            <w:r w:rsidR="0097723B" w:rsidRPr="00EE32A7">
              <w:rPr>
                <w:rFonts w:ascii="Arial" w:eastAsia="Times New Roman" w:hAnsi="Arial" w:cs="Arial"/>
                <w:i/>
                <w:sz w:val="20"/>
                <w:szCs w:val="20"/>
                <w:lang w:eastAsia="lt-LT"/>
              </w:rPr>
              <w:t>R</w:t>
            </w:r>
            <w:r w:rsidR="002A7E09" w:rsidRPr="00EE32A7">
              <w:rPr>
                <w:rFonts w:ascii="Arial" w:eastAsia="Times New Roman" w:hAnsi="Arial" w:cs="Arial"/>
                <w:i/>
                <w:sz w:val="20"/>
                <w:szCs w:val="20"/>
                <w:lang w:eastAsia="lt-LT"/>
              </w:rPr>
              <w:t xml:space="preserve">enginių metu </w:t>
            </w:r>
            <w:r w:rsidR="000764F4">
              <w:rPr>
                <w:rFonts w:ascii="Arial" w:eastAsia="Times New Roman" w:hAnsi="Arial" w:cs="Arial"/>
                <w:i/>
                <w:sz w:val="20"/>
                <w:szCs w:val="20"/>
                <w:lang w:eastAsia="lt-LT"/>
              </w:rPr>
              <w:t>P</w:t>
            </w:r>
            <w:r w:rsidR="002A7E09" w:rsidRPr="00EE32A7">
              <w:rPr>
                <w:rFonts w:ascii="Arial" w:eastAsia="Times New Roman" w:hAnsi="Arial" w:cs="Arial"/>
                <w:i/>
                <w:sz w:val="20"/>
                <w:szCs w:val="20"/>
                <w:lang w:eastAsia="lt-LT"/>
              </w:rPr>
              <w:t xml:space="preserve">aslaugos būtų teikiamos lauke, Tiekėjas privalo pritaikyti erdvę maitinimui: pasirūpinti stalais, kėdėmis, staltiesėmis, indais, įrankiais, servetėlėmis ir kita </w:t>
            </w:r>
            <w:r w:rsidR="00445304">
              <w:rPr>
                <w:rFonts w:ascii="Arial" w:eastAsia="Times New Roman" w:hAnsi="Arial" w:cs="Arial"/>
                <w:i/>
                <w:sz w:val="20"/>
                <w:szCs w:val="20"/>
                <w:lang w:eastAsia="lt-LT"/>
              </w:rPr>
              <w:t>P</w:t>
            </w:r>
            <w:r w:rsidR="002A7E09" w:rsidRPr="00EE32A7">
              <w:rPr>
                <w:rFonts w:ascii="Arial" w:eastAsia="Times New Roman" w:hAnsi="Arial" w:cs="Arial"/>
                <w:i/>
                <w:sz w:val="20"/>
                <w:szCs w:val="20"/>
                <w:lang w:eastAsia="lt-LT"/>
              </w:rPr>
              <w:t xml:space="preserve">aslaugoms teikti lauke būtina įranga (pavyzdžiui, staltiesių tvirtinimu prie stalų, šiukšliadėžėmis ir kt.). Baldų ir įrangos, padavėjų skaičius ir stalų dekoravimas turi būti derinamas su </w:t>
            </w:r>
            <w:r w:rsidR="008F3AF3">
              <w:rPr>
                <w:rFonts w:ascii="Arial" w:eastAsia="Times New Roman" w:hAnsi="Arial" w:cs="Arial"/>
                <w:i/>
                <w:sz w:val="20"/>
                <w:szCs w:val="20"/>
                <w:lang w:eastAsia="lt-LT"/>
              </w:rPr>
              <w:t>P</w:t>
            </w:r>
            <w:r w:rsidR="002A7E09" w:rsidRPr="00EE32A7">
              <w:rPr>
                <w:rFonts w:ascii="Arial" w:eastAsia="Times New Roman" w:hAnsi="Arial" w:cs="Arial"/>
                <w:i/>
                <w:sz w:val="20"/>
                <w:szCs w:val="20"/>
                <w:lang w:eastAsia="lt-LT"/>
              </w:rPr>
              <w:t xml:space="preserve">erkančiąja organizacija prieš </w:t>
            </w:r>
            <w:r w:rsidR="008F3AF3">
              <w:rPr>
                <w:rFonts w:ascii="Arial" w:eastAsia="Times New Roman" w:hAnsi="Arial" w:cs="Arial"/>
                <w:i/>
                <w:sz w:val="20"/>
                <w:szCs w:val="20"/>
                <w:lang w:eastAsia="lt-LT"/>
              </w:rPr>
              <w:t>Paslaugų suteikimą</w:t>
            </w:r>
            <w:r w:rsidR="002A7E09" w:rsidRPr="00EE32A7">
              <w:rPr>
                <w:rFonts w:ascii="Arial" w:eastAsia="Times New Roman" w:hAnsi="Arial" w:cs="Arial"/>
                <w:i/>
                <w:sz w:val="20"/>
                <w:szCs w:val="20"/>
                <w:lang w:eastAsia="lt-LT"/>
              </w:rPr>
              <w:t xml:space="preserve">. Su </w:t>
            </w:r>
            <w:r w:rsidR="008F3AF3">
              <w:rPr>
                <w:rFonts w:ascii="Arial" w:eastAsia="Times New Roman" w:hAnsi="Arial" w:cs="Arial"/>
                <w:i/>
                <w:sz w:val="20"/>
                <w:szCs w:val="20"/>
                <w:lang w:eastAsia="lt-LT"/>
              </w:rPr>
              <w:t>P</w:t>
            </w:r>
            <w:r w:rsidR="002A7E09" w:rsidRPr="00EE32A7">
              <w:rPr>
                <w:rFonts w:ascii="Arial" w:eastAsia="Times New Roman" w:hAnsi="Arial" w:cs="Arial"/>
                <w:i/>
                <w:sz w:val="20"/>
                <w:szCs w:val="20"/>
                <w:lang w:eastAsia="lt-LT"/>
              </w:rPr>
              <w:t>aslaugų teikimu lauke susijusios išlaidos</w:t>
            </w:r>
            <w:r w:rsidR="009560C7">
              <w:rPr>
                <w:rFonts w:ascii="Arial" w:eastAsia="Times New Roman" w:hAnsi="Arial" w:cs="Arial"/>
                <w:i/>
                <w:sz w:val="20"/>
                <w:szCs w:val="20"/>
                <w:lang w:eastAsia="lt-LT"/>
              </w:rPr>
              <w:t>,</w:t>
            </w:r>
            <w:r w:rsidR="00C00332">
              <w:rPr>
                <w:rFonts w:ascii="Arial" w:eastAsia="Times New Roman" w:hAnsi="Arial" w:cs="Arial"/>
                <w:i/>
                <w:sz w:val="20"/>
                <w:szCs w:val="20"/>
                <w:lang w:eastAsia="lt-LT"/>
              </w:rPr>
              <w:t xml:space="preserve"> </w:t>
            </w:r>
            <w:r w:rsidR="009560C7">
              <w:rPr>
                <w:rFonts w:ascii="Arial" w:eastAsia="Times New Roman" w:hAnsi="Arial" w:cs="Arial"/>
                <w:i/>
                <w:sz w:val="20"/>
                <w:szCs w:val="20"/>
                <w:lang w:eastAsia="lt-LT"/>
              </w:rPr>
              <w:t xml:space="preserve">kurios nenurodytos </w:t>
            </w:r>
            <w:r w:rsidR="009560C7" w:rsidRPr="000F1C67">
              <w:rPr>
                <w:rStyle w:val="normaltextrun"/>
                <w:rFonts w:ascii="Arial" w:hAnsi="Arial" w:cs="Arial"/>
                <w:i/>
                <w:iCs/>
                <w:sz w:val="20"/>
                <w:szCs w:val="20"/>
              </w:rPr>
              <w:t xml:space="preserve">Techninės specifikacijos priede Nr. 1 (I P.O.D) </w:t>
            </w:r>
            <w:r w:rsidR="009560C7" w:rsidRPr="000F1C67">
              <w:rPr>
                <w:rFonts w:ascii="Arial" w:eastAsia="Times New Roman" w:hAnsi="Arial" w:cs="Arial"/>
                <w:i/>
                <w:iCs/>
                <w:sz w:val="20"/>
                <w:szCs w:val="20"/>
                <w:lang w:eastAsia="lt-LT"/>
              </w:rPr>
              <w:t xml:space="preserve">(pavyzdžiui, pavėsinių, skėčių ir pan., nuo nepalankaus oro apsaugančių paviljonų nuoma) </w:t>
            </w:r>
            <w:r w:rsidR="002A7E09" w:rsidRPr="00EE32A7">
              <w:rPr>
                <w:rFonts w:ascii="Arial" w:eastAsia="Times New Roman" w:hAnsi="Arial" w:cs="Arial"/>
                <w:i/>
                <w:sz w:val="20"/>
                <w:szCs w:val="20"/>
                <w:lang w:eastAsia="lt-LT"/>
              </w:rPr>
              <w:t xml:space="preserve"> laikomos papildomomis faktiškai patiriamomis išlaidomis, kurios </w:t>
            </w:r>
            <w:r w:rsidR="0074579E">
              <w:rPr>
                <w:rFonts w:ascii="Arial" w:eastAsia="Times New Roman" w:hAnsi="Arial" w:cs="Arial"/>
                <w:i/>
                <w:sz w:val="20"/>
                <w:szCs w:val="20"/>
                <w:lang w:eastAsia="lt-LT"/>
              </w:rPr>
              <w:t>turi b</w:t>
            </w:r>
            <w:r w:rsidR="00BB33DB">
              <w:rPr>
                <w:rFonts w:ascii="Arial" w:eastAsia="Times New Roman" w:hAnsi="Arial" w:cs="Arial"/>
                <w:i/>
                <w:sz w:val="20"/>
                <w:szCs w:val="20"/>
                <w:lang w:eastAsia="lt-LT"/>
              </w:rPr>
              <w:t>ū</w:t>
            </w:r>
            <w:r w:rsidR="0074579E">
              <w:rPr>
                <w:rFonts w:ascii="Arial" w:eastAsia="Times New Roman" w:hAnsi="Arial" w:cs="Arial"/>
                <w:i/>
                <w:sz w:val="20"/>
                <w:szCs w:val="20"/>
                <w:lang w:eastAsia="lt-LT"/>
              </w:rPr>
              <w:t xml:space="preserve">ti suderintos su </w:t>
            </w:r>
            <w:r w:rsidR="00BB33DB">
              <w:rPr>
                <w:rFonts w:ascii="Arial" w:eastAsia="Times New Roman" w:hAnsi="Arial" w:cs="Arial"/>
                <w:i/>
                <w:sz w:val="20"/>
                <w:szCs w:val="20"/>
                <w:lang w:eastAsia="lt-LT"/>
              </w:rPr>
              <w:t>Perkančiąja</w:t>
            </w:r>
            <w:r w:rsidR="0074579E">
              <w:rPr>
                <w:rFonts w:ascii="Arial" w:eastAsia="Times New Roman" w:hAnsi="Arial" w:cs="Arial"/>
                <w:i/>
                <w:sz w:val="20"/>
                <w:szCs w:val="20"/>
                <w:lang w:eastAsia="lt-LT"/>
              </w:rPr>
              <w:t xml:space="preserve"> organizacija ir </w:t>
            </w:r>
            <w:r w:rsidR="007B7AC2" w:rsidRPr="00EE32A7">
              <w:rPr>
                <w:rFonts w:ascii="Arial" w:eastAsia="Times New Roman" w:hAnsi="Arial" w:cs="Arial"/>
                <w:i/>
                <w:sz w:val="20"/>
                <w:szCs w:val="20"/>
                <w:lang w:eastAsia="lt-LT"/>
              </w:rPr>
              <w:t>bus apmokam</w:t>
            </w:r>
            <w:r w:rsidR="00D550FB">
              <w:rPr>
                <w:rFonts w:ascii="Arial" w:eastAsia="Times New Roman" w:hAnsi="Arial" w:cs="Arial"/>
                <w:i/>
                <w:sz w:val="20"/>
                <w:szCs w:val="20"/>
                <w:lang w:eastAsia="lt-LT"/>
              </w:rPr>
              <w:t>os</w:t>
            </w:r>
            <w:r w:rsidR="007B7AC2" w:rsidRPr="00EE32A7">
              <w:rPr>
                <w:rFonts w:ascii="Arial" w:eastAsia="Times New Roman" w:hAnsi="Arial" w:cs="Arial"/>
                <w:i/>
                <w:sz w:val="20"/>
                <w:szCs w:val="20"/>
                <w:lang w:eastAsia="lt-LT"/>
              </w:rPr>
              <w:t xml:space="preserve"> </w:t>
            </w:r>
            <w:r w:rsidR="00D60E90">
              <w:rPr>
                <w:rFonts w:ascii="Arial" w:eastAsia="Times New Roman" w:hAnsi="Arial" w:cs="Arial"/>
                <w:i/>
                <w:sz w:val="20"/>
                <w:szCs w:val="20"/>
                <w:lang w:eastAsia="lt-LT"/>
              </w:rPr>
              <w:t>Techninės specifikacijos 2.8. punkte</w:t>
            </w:r>
            <w:r w:rsidR="00D550FB">
              <w:rPr>
                <w:rFonts w:ascii="Arial" w:eastAsia="Times New Roman" w:hAnsi="Arial" w:cs="Arial"/>
                <w:i/>
                <w:sz w:val="20"/>
                <w:szCs w:val="20"/>
                <w:lang w:eastAsia="lt-LT"/>
              </w:rPr>
              <w:t xml:space="preserve"> bei Sutartyje</w:t>
            </w:r>
            <w:r w:rsidR="007B7AC2" w:rsidRPr="00EE32A7">
              <w:rPr>
                <w:rFonts w:ascii="Arial" w:eastAsia="Times New Roman" w:hAnsi="Arial" w:cs="Arial"/>
                <w:i/>
                <w:sz w:val="20"/>
                <w:szCs w:val="20"/>
                <w:lang w:eastAsia="lt-LT"/>
              </w:rPr>
              <w:t xml:space="preserve"> nustatyta tvarka</w:t>
            </w:r>
            <w:r w:rsidR="00D20186">
              <w:rPr>
                <w:rFonts w:ascii="Arial" w:eastAsia="Times New Roman" w:hAnsi="Arial" w:cs="Arial"/>
                <w:i/>
                <w:sz w:val="20"/>
                <w:szCs w:val="20"/>
                <w:lang w:eastAsia="lt-LT"/>
              </w:rPr>
              <w:t>.</w:t>
            </w:r>
          </w:p>
        </w:tc>
      </w:tr>
    </w:tbl>
    <w:p w14:paraId="3A11DC29" w14:textId="77777777" w:rsidR="008D6B9F" w:rsidRDefault="008D6B9F" w:rsidP="006662E0">
      <w:pPr>
        <w:spacing w:line="276" w:lineRule="auto"/>
        <w:rPr>
          <w:rFonts w:ascii="Arial" w:hAnsi="Arial" w:cs="Arial"/>
          <w:b/>
          <w:snapToGrid w:val="0"/>
          <w:sz w:val="20"/>
          <w:szCs w:val="20"/>
        </w:rPr>
      </w:pPr>
    </w:p>
    <w:p w14:paraId="42100F9A" w14:textId="1EACB4D9" w:rsidR="00785DB4" w:rsidRDefault="00785DB4" w:rsidP="00785DB4">
      <w:pPr>
        <w:spacing w:line="276" w:lineRule="auto"/>
        <w:jc w:val="right"/>
        <w:rPr>
          <w:rFonts w:ascii="Arial" w:hAnsi="Arial" w:cs="Arial"/>
          <w:b/>
          <w:snapToGrid w:val="0"/>
          <w:sz w:val="20"/>
          <w:szCs w:val="20"/>
        </w:rPr>
      </w:pPr>
      <w:r>
        <w:rPr>
          <w:rFonts w:ascii="Arial" w:hAnsi="Arial" w:cs="Arial"/>
          <w:b/>
          <w:snapToGrid w:val="0"/>
          <w:sz w:val="20"/>
          <w:szCs w:val="20"/>
        </w:rPr>
        <w:t>3 lentelė</w:t>
      </w:r>
    </w:p>
    <w:tbl>
      <w:tblPr>
        <w:tblW w:w="0" w:type="auto"/>
        <w:tblCellMar>
          <w:top w:w="15" w:type="dxa"/>
          <w:left w:w="15" w:type="dxa"/>
          <w:bottom w:w="15" w:type="dxa"/>
          <w:right w:w="15" w:type="dxa"/>
        </w:tblCellMar>
        <w:tblLook w:val="04A0" w:firstRow="1" w:lastRow="0" w:firstColumn="1" w:lastColumn="0" w:noHBand="0" w:noVBand="1"/>
      </w:tblPr>
      <w:tblGrid>
        <w:gridCol w:w="667"/>
        <w:gridCol w:w="8961"/>
      </w:tblGrid>
      <w:tr w:rsidR="00785DB4" w:rsidRPr="00EE32A7" w14:paraId="50C67A1B" w14:textId="77777777" w:rsidTr="00D90A61">
        <w:trPr>
          <w:trHeight w:val="521"/>
        </w:trPr>
        <w:tc>
          <w:tcPr>
            <w:tcW w:w="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8BA336" w14:textId="77777777" w:rsidR="00785DB4" w:rsidRPr="00EE32A7" w:rsidRDefault="00785DB4" w:rsidP="00D90A61">
            <w:pPr>
              <w:spacing w:after="0" w:line="276" w:lineRule="auto"/>
              <w:jc w:val="center"/>
              <w:rPr>
                <w:rFonts w:ascii="Arial" w:hAnsi="Arial" w:cs="Arial"/>
                <w:b/>
                <w:color w:val="000000"/>
                <w:sz w:val="20"/>
                <w:szCs w:val="20"/>
              </w:rPr>
            </w:pPr>
            <w:r w:rsidRPr="00EE32A7">
              <w:rPr>
                <w:rFonts w:ascii="Arial" w:hAnsi="Arial" w:cs="Arial"/>
                <w:b/>
                <w:color w:val="000000"/>
                <w:sz w:val="20"/>
                <w:szCs w:val="20"/>
              </w:rPr>
              <w:t>Eil.</w:t>
            </w:r>
          </w:p>
          <w:p w14:paraId="2F013EB6" w14:textId="77777777" w:rsidR="00785DB4" w:rsidRPr="00EE32A7" w:rsidRDefault="00785DB4" w:rsidP="00D90A61">
            <w:pPr>
              <w:spacing w:after="0" w:line="276" w:lineRule="auto"/>
              <w:jc w:val="center"/>
              <w:rPr>
                <w:rFonts w:ascii="Arial" w:hAnsi="Arial" w:cs="Arial"/>
                <w:b/>
                <w:color w:val="000000"/>
                <w:sz w:val="20"/>
                <w:szCs w:val="20"/>
              </w:rPr>
            </w:pPr>
            <w:r w:rsidRPr="00EE32A7">
              <w:rPr>
                <w:rFonts w:ascii="Arial" w:hAnsi="Arial" w:cs="Arial"/>
                <w:b/>
                <w:color w:val="000000"/>
                <w:sz w:val="20"/>
                <w:szCs w:val="20"/>
              </w:rPr>
              <w:t>Nr.</w:t>
            </w:r>
          </w:p>
        </w:tc>
        <w:tc>
          <w:tcPr>
            <w:tcW w:w="8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CF9BC4" w14:textId="5696A0DF" w:rsidR="00785DB4" w:rsidRPr="00EE32A7" w:rsidRDefault="00785DB4" w:rsidP="00D90A61">
            <w:pPr>
              <w:spacing w:after="0" w:line="276" w:lineRule="auto"/>
              <w:jc w:val="center"/>
              <w:rPr>
                <w:rFonts w:ascii="Arial" w:hAnsi="Arial" w:cs="Arial"/>
                <w:b/>
                <w:color w:val="000000"/>
                <w:sz w:val="20"/>
                <w:szCs w:val="20"/>
              </w:rPr>
            </w:pPr>
            <w:r w:rsidRPr="00EE32A7">
              <w:rPr>
                <w:rFonts w:ascii="Arial" w:hAnsi="Arial" w:cs="Arial"/>
                <w:b/>
                <w:color w:val="000000"/>
                <w:sz w:val="20"/>
                <w:szCs w:val="20"/>
              </w:rPr>
              <w:t>Aprašymas ir reikalavimai</w:t>
            </w:r>
            <w:r>
              <w:rPr>
                <w:rFonts w:ascii="Arial" w:hAnsi="Arial" w:cs="Arial"/>
                <w:b/>
                <w:color w:val="000000"/>
                <w:sz w:val="20"/>
                <w:szCs w:val="20"/>
              </w:rPr>
              <w:t xml:space="preserve"> </w:t>
            </w:r>
            <w:r>
              <w:rPr>
                <w:b/>
                <w:color w:val="000000"/>
              </w:rPr>
              <w:t>I</w:t>
            </w:r>
            <w:r w:rsidR="00835F6C">
              <w:rPr>
                <w:b/>
                <w:color w:val="000000"/>
              </w:rPr>
              <w:t>I</w:t>
            </w:r>
            <w:r>
              <w:rPr>
                <w:b/>
                <w:color w:val="000000"/>
              </w:rPr>
              <w:t xml:space="preserve"> P</w:t>
            </w:r>
            <w:r w:rsidR="00DD226B">
              <w:rPr>
                <w:b/>
                <w:color w:val="000000"/>
              </w:rPr>
              <w:t>.</w:t>
            </w:r>
            <w:r>
              <w:rPr>
                <w:b/>
                <w:color w:val="000000"/>
              </w:rPr>
              <w:t>O</w:t>
            </w:r>
            <w:r w:rsidR="00DD226B">
              <w:rPr>
                <w:b/>
                <w:color w:val="000000"/>
              </w:rPr>
              <w:t>.</w:t>
            </w:r>
            <w:r>
              <w:rPr>
                <w:b/>
                <w:color w:val="000000"/>
              </w:rPr>
              <w:t>D</w:t>
            </w:r>
          </w:p>
          <w:p w14:paraId="00978B45" w14:textId="183209F8" w:rsidR="00785DB4" w:rsidRPr="00EE32A7" w:rsidRDefault="00785DB4" w:rsidP="00D90A61">
            <w:pPr>
              <w:spacing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Vilniaus universitetas siekia įsigyti </w:t>
            </w:r>
            <w:r w:rsidR="006073BD">
              <w:rPr>
                <w:rFonts w:ascii="Arial" w:eastAsia="Times New Roman" w:hAnsi="Arial" w:cs="Arial"/>
                <w:i/>
                <w:sz w:val="20"/>
                <w:szCs w:val="20"/>
                <w:lang w:eastAsia="lt-LT"/>
              </w:rPr>
              <w:t>m</w:t>
            </w:r>
            <w:r w:rsidR="006073BD" w:rsidRPr="00AC1AA1">
              <w:rPr>
                <w:rFonts w:ascii="Arial" w:eastAsia="Times New Roman" w:hAnsi="Arial" w:cs="Arial"/>
                <w:i/>
                <w:sz w:val="20"/>
                <w:szCs w:val="20"/>
                <w:lang w:eastAsia="lt-LT"/>
              </w:rPr>
              <w:t xml:space="preserve">aitinimo </w:t>
            </w:r>
            <w:r w:rsidR="00AC1AA1" w:rsidRPr="00AC1AA1">
              <w:rPr>
                <w:rFonts w:ascii="Arial" w:eastAsia="Times New Roman" w:hAnsi="Arial" w:cs="Arial"/>
                <w:i/>
                <w:sz w:val="20"/>
                <w:szCs w:val="20"/>
                <w:lang w:eastAsia="lt-LT"/>
              </w:rPr>
              <w:t xml:space="preserve">ir aptarnavimo paslaugos </w:t>
            </w:r>
            <w:r w:rsidR="0034652F">
              <w:rPr>
                <w:rFonts w:ascii="Arial" w:eastAsia="Times New Roman" w:hAnsi="Arial" w:cs="Arial"/>
                <w:i/>
                <w:sz w:val="20"/>
                <w:szCs w:val="20"/>
                <w:lang w:eastAsia="lt-LT"/>
              </w:rPr>
              <w:t>i</w:t>
            </w:r>
            <w:r w:rsidR="00DD226B">
              <w:rPr>
                <w:rFonts w:ascii="Arial" w:eastAsia="Times New Roman" w:hAnsi="Arial" w:cs="Arial"/>
                <w:i/>
                <w:sz w:val="20"/>
                <w:szCs w:val="20"/>
                <w:lang w:eastAsia="lt-LT"/>
              </w:rPr>
              <w:t xml:space="preserve">škilmingų, šventinių, </w:t>
            </w:r>
            <w:r w:rsidR="00AC1AA1" w:rsidRPr="00AC1AA1">
              <w:rPr>
                <w:rFonts w:ascii="Arial" w:eastAsia="Times New Roman" w:hAnsi="Arial" w:cs="Arial"/>
                <w:i/>
                <w:sz w:val="20"/>
                <w:szCs w:val="20"/>
                <w:lang w:eastAsia="lt-LT"/>
              </w:rPr>
              <w:t xml:space="preserve">oficialių renginių metu (šventiniams renginiams, oficialiems priėmimams, </w:t>
            </w:r>
            <w:r w:rsidR="00DD226B">
              <w:rPr>
                <w:rFonts w:ascii="Arial" w:eastAsia="Times New Roman" w:hAnsi="Arial" w:cs="Arial"/>
                <w:i/>
                <w:sz w:val="20"/>
                <w:szCs w:val="20"/>
                <w:lang w:eastAsia="lt-LT"/>
              </w:rPr>
              <w:t>minėjimams</w:t>
            </w:r>
            <w:r w:rsidR="00AC1AA1" w:rsidRPr="00AC1AA1">
              <w:rPr>
                <w:rFonts w:ascii="Arial" w:eastAsia="Times New Roman" w:hAnsi="Arial" w:cs="Arial"/>
                <w:i/>
                <w:sz w:val="20"/>
                <w:szCs w:val="20"/>
                <w:lang w:eastAsia="lt-LT"/>
              </w:rPr>
              <w:t xml:space="preserve"> ir pan.)</w:t>
            </w:r>
            <w:r w:rsidR="00AC1AA1">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 xml:space="preserve">(toliau </w:t>
            </w:r>
            <w:r w:rsidR="00F4133C">
              <w:rPr>
                <w:rFonts w:ascii="Arial" w:eastAsia="Times New Roman" w:hAnsi="Arial" w:cs="Arial"/>
                <w:i/>
                <w:iCs/>
                <w:sz w:val="20"/>
                <w:szCs w:val="20"/>
                <w:lang w:eastAsia="lt-LT"/>
              </w:rPr>
              <w:t xml:space="preserve">Techninės specifikacijos 3 lentelėje </w:t>
            </w:r>
            <w:r w:rsidRPr="00EE32A7">
              <w:rPr>
                <w:rFonts w:ascii="Arial" w:eastAsia="Times New Roman" w:hAnsi="Arial" w:cs="Arial"/>
                <w:i/>
                <w:sz w:val="20"/>
                <w:szCs w:val="20"/>
                <w:lang w:eastAsia="lt-LT"/>
              </w:rPr>
              <w:t xml:space="preserve">– Renginys). </w:t>
            </w:r>
          </w:p>
        </w:tc>
      </w:tr>
      <w:tr w:rsidR="00785DB4" w:rsidRPr="00EE32A7" w14:paraId="6091316F" w14:textId="77777777" w:rsidTr="00D90A61">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745CF"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1.</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FFFF" w14:textId="09A010DA"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1.1. Užsakymų apimtys priklausys nuo vyksiančio Renginio pobūdžio ir dalyvių skaičiaus. Paslaugos bus užsakomos pagal faktinį </w:t>
            </w:r>
            <w:r w:rsidR="00524332">
              <w:rPr>
                <w:rFonts w:ascii="Arial" w:eastAsia="Times New Roman" w:hAnsi="Arial" w:cs="Arial"/>
                <w:i/>
                <w:sz w:val="20"/>
                <w:szCs w:val="20"/>
                <w:lang w:eastAsia="lt-LT"/>
              </w:rPr>
              <w:t xml:space="preserve">Pirkėjo </w:t>
            </w:r>
            <w:r w:rsidRPr="00EE32A7">
              <w:rPr>
                <w:rFonts w:ascii="Arial" w:eastAsia="Times New Roman" w:hAnsi="Arial" w:cs="Arial"/>
                <w:i/>
                <w:sz w:val="20"/>
                <w:szCs w:val="20"/>
                <w:lang w:eastAsia="lt-LT"/>
              </w:rPr>
              <w:t>poreikį kiekvienam Renginiui atskirai, žinant detalizaciją (vietą, dalyvių skaičių, dienotvarkę ir kt.). Maitinimo paslauga teikiama pagal Tiekėjo ir Pirkėjo suderintą valgiaraštį. Tiekėjas, sudarydamas valgiaraštį, užtikrina maisto įvairovę, atsižvelgia į dalyvių specifinius reikalavimus maisto produktams, t. y., vegetarų, asmenų, turinčių alergiją tam tikriems maisto produktams, poreikius. T</w:t>
            </w:r>
            <w:r w:rsidRPr="00EE32A7">
              <w:rPr>
                <w:rFonts w:ascii="Arial" w:hAnsi="Arial" w:cs="Arial"/>
                <w:i/>
                <w:color w:val="000000" w:themeColor="text1"/>
                <w:sz w:val="20"/>
                <w:szCs w:val="20"/>
              </w:rPr>
              <w:t>iekėjas turi užtikrinti, kad siūlomų patiekalų gamybai naudojamų produktų skoniai derėtų tarpusavyje,</w:t>
            </w:r>
            <w:r w:rsidRPr="00EE32A7">
              <w:rPr>
                <w:rFonts w:ascii="Arial" w:eastAsia="Times New Roman" w:hAnsi="Arial" w:cs="Arial"/>
                <w:i/>
                <w:sz w:val="20"/>
                <w:szCs w:val="20"/>
                <w:lang w:eastAsia="lt-LT"/>
              </w:rPr>
              <w:t xml:space="preserve"> m</w:t>
            </w:r>
            <w:r w:rsidRPr="00EE32A7">
              <w:rPr>
                <w:rFonts w:ascii="Arial" w:hAnsi="Arial" w:cs="Arial"/>
                <w:i/>
                <w:sz w:val="20"/>
                <w:szCs w:val="20"/>
              </w:rPr>
              <w:t xml:space="preserve">aistas turi atrodyti estetiškai, reprezentatyviai. </w:t>
            </w:r>
            <w:r w:rsidRPr="00EE32A7">
              <w:rPr>
                <w:rFonts w:ascii="Arial" w:eastAsia="Times New Roman" w:hAnsi="Arial" w:cs="Arial"/>
                <w:i/>
                <w:sz w:val="20"/>
                <w:szCs w:val="20"/>
                <w:lang w:eastAsia="lt-LT"/>
              </w:rPr>
              <w:t xml:space="preserve">Detalų valgiaraštį Tiekėjas elektroniniu paštu turi suderinti su Perkančiąja organizacija ne vėliau nei likus </w:t>
            </w:r>
            <w:r w:rsidR="00A211B6">
              <w:rPr>
                <w:rFonts w:ascii="Arial" w:eastAsia="Times New Roman" w:hAnsi="Arial" w:cs="Arial"/>
                <w:i/>
                <w:sz w:val="20"/>
                <w:szCs w:val="20"/>
                <w:lang w:eastAsia="lt-LT"/>
              </w:rPr>
              <w:t>4 (keturioms)</w:t>
            </w:r>
            <w:r w:rsidRPr="00EE32A7">
              <w:rPr>
                <w:rFonts w:ascii="Arial" w:eastAsia="Times New Roman" w:hAnsi="Arial" w:cs="Arial"/>
                <w:i/>
                <w:sz w:val="20"/>
                <w:szCs w:val="20"/>
                <w:lang w:eastAsia="lt-LT"/>
              </w:rPr>
              <w:t xml:space="preserve"> darbo dienoms iki </w:t>
            </w:r>
            <w:r w:rsidR="00AD060A">
              <w:rPr>
                <w:rFonts w:ascii="Arial" w:eastAsia="Times New Roman" w:hAnsi="Arial" w:cs="Arial"/>
                <w:i/>
                <w:sz w:val="20"/>
                <w:szCs w:val="20"/>
                <w:lang w:eastAsia="lt-LT"/>
              </w:rPr>
              <w:t>R</w:t>
            </w:r>
            <w:r w:rsidR="00AD060A" w:rsidRPr="00EE32A7">
              <w:rPr>
                <w:rFonts w:ascii="Arial" w:eastAsia="Times New Roman" w:hAnsi="Arial" w:cs="Arial"/>
                <w:i/>
                <w:sz w:val="20"/>
                <w:szCs w:val="20"/>
                <w:lang w:eastAsia="lt-LT"/>
              </w:rPr>
              <w:t xml:space="preserve">enginio </w:t>
            </w:r>
            <w:r w:rsidRPr="00EE32A7">
              <w:rPr>
                <w:rFonts w:ascii="Arial" w:eastAsia="Times New Roman" w:hAnsi="Arial" w:cs="Arial"/>
                <w:i/>
                <w:sz w:val="20"/>
                <w:szCs w:val="20"/>
                <w:lang w:eastAsia="lt-LT"/>
              </w:rPr>
              <w:t xml:space="preserve">pradžios. </w:t>
            </w:r>
          </w:p>
          <w:p w14:paraId="4162C5C2" w14:textId="211228D6" w:rsidR="00785DB4" w:rsidRPr="00EE32A7" w:rsidRDefault="00785DB4" w:rsidP="00D90A61">
            <w:pPr>
              <w:spacing w:after="0" w:line="276" w:lineRule="auto"/>
              <w:jc w:val="both"/>
              <w:rPr>
                <w:rFonts w:ascii="Arial" w:hAnsi="Arial" w:cs="Arial"/>
                <w:i/>
                <w:sz w:val="20"/>
                <w:szCs w:val="20"/>
              </w:rPr>
            </w:pPr>
            <w:r w:rsidRPr="00EE32A7">
              <w:rPr>
                <w:rFonts w:ascii="Arial" w:eastAsia="Times New Roman" w:hAnsi="Arial" w:cs="Arial"/>
                <w:i/>
                <w:sz w:val="20"/>
                <w:szCs w:val="20"/>
                <w:lang w:eastAsia="lt-LT"/>
              </w:rPr>
              <w:t xml:space="preserve">1.2. Siūlomiems patiekalams gaminti </w:t>
            </w:r>
            <w:r w:rsidRPr="00EE32A7">
              <w:rPr>
                <w:rFonts w:ascii="Arial" w:hAnsi="Arial" w:cs="Arial"/>
                <w:i/>
                <w:sz w:val="20"/>
                <w:szCs w:val="20"/>
              </w:rPr>
              <w:t>turi būti naudojami tik aukščiausios rūšies/klasės/kokybės, kaip tai suprantama pagal teisės aktus, maisto produktai. Valgiaraštyje turi būti pateikiama informacija apie alergiją sukeliančius produktus. Patiekalai turi būti ruošiami nenaudojant augalinių gyvulinių riebalų mišinių, hidrintų riebalų, genetiškai modifikuotų sojos pupelių gaminių, palmių riebalų,</w:t>
            </w:r>
            <w:r w:rsidR="00E84AB0">
              <w:rPr>
                <w:rFonts w:ascii="Arial" w:hAnsi="Arial" w:cs="Arial"/>
                <w:i/>
                <w:sz w:val="20"/>
                <w:szCs w:val="20"/>
              </w:rPr>
              <w:t xml:space="preserve"> </w:t>
            </w:r>
            <w:r w:rsidRPr="00EE32A7">
              <w:rPr>
                <w:rFonts w:ascii="Arial" w:hAnsi="Arial" w:cs="Arial"/>
                <w:i/>
                <w:sz w:val="20"/>
                <w:szCs w:val="20"/>
              </w:rPr>
              <w:t>skonio stipriklių).</w:t>
            </w:r>
          </w:p>
          <w:p w14:paraId="05498184" w14:textId="2DB1DF62" w:rsidR="00785DB4" w:rsidRPr="00EE32A7" w:rsidRDefault="00785DB4" w:rsidP="00D90A61">
            <w:pPr>
              <w:tabs>
                <w:tab w:val="left" w:pos="990"/>
                <w:tab w:val="left" w:pos="1170"/>
              </w:tabs>
              <w:spacing w:line="276" w:lineRule="auto"/>
              <w:contextualSpacing/>
              <w:jc w:val="both"/>
              <w:rPr>
                <w:rFonts w:ascii="Arial" w:hAnsi="Arial" w:cs="Arial"/>
                <w:i/>
                <w:sz w:val="20"/>
                <w:szCs w:val="20"/>
              </w:rPr>
            </w:pPr>
            <w:r w:rsidRPr="00EE32A7">
              <w:rPr>
                <w:rFonts w:ascii="Arial" w:hAnsi="Arial" w:cs="Arial"/>
                <w:i/>
                <w:sz w:val="20"/>
                <w:szCs w:val="20"/>
              </w:rPr>
              <w:t>1.3. Maistas turi būti tiekiamas švarioje higienos reikalavimus atitinkančioje ir tinkamą temperatūrinį rėžimą išlaikančioje taroje.</w:t>
            </w:r>
          </w:p>
          <w:p w14:paraId="6FFA56DA" w14:textId="77777777" w:rsidR="00785DB4" w:rsidRPr="00EE32A7" w:rsidRDefault="00785DB4" w:rsidP="00D90A61">
            <w:pPr>
              <w:tabs>
                <w:tab w:val="left" w:pos="990"/>
                <w:tab w:val="left" w:pos="1170"/>
              </w:tabs>
              <w:spacing w:line="276" w:lineRule="auto"/>
              <w:contextualSpacing/>
              <w:jc w:val="both"/>
              <w:rPr>
                <w:rFonts w:ascii="Arial" w:hAnsi="Arial" w:cs="Arial"/>
                <w:i/>
                <w:sz w:val="20"/>
                <w:szCs w:val="20"/>
              </w:rPr>
            </w:pPr>
            <w:r w:rsidRPr="00EE32A7">
              <w:rPr>
                <w:rFonts w:ascii="Arial" w:hAnsi="Arial" w:cs="Arial"/>
                <w:i/>
                <w:sz w:val="20"/>
                <w:szCs w:val="20"/>
              </w:rPr>
              <w:t>1.4. Karšti patiekalai, įskaitant gėrimus, turi būti patiekti tinkamos temperatūros (nešalti, neatvėsę).</w:t>
            </w:r>
          </w:p>
          <w:p w14:paraId="71E2E859" w14:textId="77777777" w:rsidR="00785DB4" w:rsidRPr="00EE32A7" w:rsidRDefault="00785DB4" w:rsidP="00D90A61">
            <w:pPr>
              <w:tabs>
                <w:tab w:val="left" w:pos="990"/>
                <w:tab w:val="left" w:pos="1170"/>
              </w:tabs>
              <w:spacing w:line="276" w:lineRule="auto"/>
              <w:contextualSpacing/>
              <w:jc w:val="both"/>
              <w:rPr>
                <w:rFonts w:ascii="Arial" w:hAnsi="Arial" w:cs="Arial"/>
                <w:i/>
                <w:sz w:val="20"/>
                <w:szCs w:val="20"/>
              </w:rPr>
            </w:pPr>
          </w:p>
          <w:p w14:paraId="28F8819D" w14:textId="77777777" w:rsidR="00785DB4" w:rsidRPr="00EE32A7" w:rsidRDefault="00785DB4" w:rsidP="00D90A61">
            <w:pPr>
              <w:spacing w:after="0" w:line="276" w:lineRule="auto"/>
              <w:jc w:val="both"/>
              <w:rPr>
                <w:rFonts w:ascii="Arial" w:eastAsia="Times New Roman" w:hAnsi="Arial" w:cs="Arial"/>
                <w:i/>
                <w:sz w:val="20"/>
                <w:szCs w:val="20"/>
                <w:lang w:eastAsia="lt-LT"/>
              </w:rPr>
            </w:pPr>
          </w:p>
        </w:tc>
      </w:tr>
      <w:tr w:rsidR="00785DB4" w:rsidRPr="00EE32A7" w14:paraId="4C6583E8" w14:textId="77777777" w:rsidTr="00D90A61">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26184"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2.</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DBFCE" w14:textId="6269809D" w:rsidR="0071578C" w:rsidRPr="0071578C" w:rsidRDefault="00785DB4" w:rsidP="0071578C">
            <w:pPr>
              <w:spacing w:after="0" w:line="240"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 </w:t>
            </w:r>
            <w:r w:rsidR="0071578C" w:rsidRPr="0071578C">
              <w:rPr>
                <w:rFonts w:ascii="Arial" w:eastAsia="Times New Roman" w:hAnsi="Arial" w:cs="Arial"/>
                <w:i/>
                <w:sz w:val="20"/>
                <w:szCs w:val="20"/>
                <w:lang w:eastAsia="lt-LT"/>
              </w:rPr>
              <w:t>Preliminarią maitinimo įvairovę turi sudaryti:</w:t>
            </w:r>
          </w:p>
          <w:p w14:paraId="59E42244" w14:textId="2B989E4A"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 xml:space="preserve">2.1. Šalti užkandžiai: </w:t>
            </w:r>
            <w:r w:rsidR="005B2458">
              <w:rPr>
                <w:rFonts w:ascii="Arial" w:eastAsia="Times New Roman" w:hAnsi="Arial" w:cs="Arial"/>
                <w:i/>
                <w:sz w:val="20"/>
                <w:szCs w:val="20"/>
                <w:lang w:eastAsia="lt-LT"/>
              </w:rPr>
              <w:t>u</w:t>
            </w:r>
            <w:r w:rsidR="005B2458" w:rsidRPr="0071578C">
              <w:rPr>
                <w:rFonts w:ascii="Arial" w:eastAsia="Times New Roman" w:hAnsi="Arial" w:cs="Arial"/>
                <w:i/>
                <w:sz w:val="20"/>
                <w:szCs w:val="20"/>
                <w:lang w:eastAsia="lt-LT"/>
              </w:rPr>
              <w:t xml:space="preserve">žkandis </w:t>
            </w:r>
            <w:r w:rsidRPr="0071578C">
              <w:rPr>
                <w:rFonts w:ascii="Arial" w:eastAsia="Times New Roman" w:hAnsi="Arial" w:cs="Arial"/>
                <w:i/>
                <w:sz w:val="20"/>
                <w:szCs w:val="20"/>
                <w:lang w:eastAsia="lt-LT"/>
              </w:rPr>
              <w:t>su žuvimi</w:t>
            </w:r>
            <w:r w:rsidR="005B78E2">
              <w:rPr>
                <w:rFonts w:ascii="Arial" w:eastAsia="Times New Roman" w:hAnsi="Arial" w:cs="Arial"/>
                <w:i/>
                <w:sz w:val="20"/>
                <w:szCs w:val="20"/>
                <w:lang w:eastAsia="lt-LT"/>
              </w:rPr>
              <w:t xml:space="preserve"> </w:t>
            </w:r>
            <w:r w:rsidR="005B78E2" w:rsidRPr="005B78E2">
              <w:rPr>
                <w:rFonts w:ascii="Arial" w:eastAsia="Times New Roman" w:hAnsi="Arial" w:cs="Arial"/>
                <w:i/>
                <w:sz w:val="20"/>
                <w:szCs w:val="20"/>
                <w:lang w:eastAsia="lt-LT"/>
              </w:rPr>
              <w:t>ir/arba jūros gėrybėmis</w:t>
            </w:r>
            <w:r w:rsidRPr="0071578C">
              <w:rPr>
                <w:rFonts w:ascii="Arial" w:eastAsia="Times New Roman" w:hAnsi="Arial" w:cs="Arial"/>
                <w:i/>
                <w:sz w:val="20"/>
                <w:szCs w:val="20"/>
                <w:lang w:eastAsia="lt-LT"/>
              </w:rPr>
              <w:t xml:space="preserve"> (ne mažiau 3 skirtingų rūšių), užkandis su vištiena (ne mažiau 3 skirtingų rūšių), užkandis su jautiena (ne mažiau 3 skirtingų rūšių), vegetariškas užkandis (be žuvies) (ne mažiau 3 skirtingų rūšių)</w:t>
            </w:r>
            <w:r w:rsidR="00DB6BD7">
              <w:rPr>
                <w:rFonts w:ascii="Arial" w:eastAsia="Times New Roman" w:hAnsi="Arial" w:cs="Arial"/>
                <w:i/>
                <w:sz w:val="20"/>
                <w:szCs w:val="20"/>
                <w:lang w:eastAsia="lt-LT"/>
              </w:rPr>
              <w:t xml:space="preserve">, </w:t>
            </w:r>
            <w:r w:rsidR="00DB6BD7" w:rsidRPr="00DB6BD7">
              <w:rPr>
                <w:rFonts w:ascii="Arial" w:eastAsia="Times New Roman" w:hAnsi="Arial" w:cs="Arial"/>
                <w:i/>
                <w:sz w:val="20"/>
                <w:szCs w:val="20"/>
                <w:lang w:eastAsia="lt-LT"/>
              </w:rPr>
              <w:t xml:space="preserve">suderinus su </w:t>
            </w:r>
            <w:r w:rsidR="00C759F0" w:rsidRPr="00DB6BD7">
              <w:rPr>
                <w:rFonts w:ascii="Arial" w:eastAsia="Times New Roman" w:hAnsi="Arial" w:cs="Arial"/>
                <w:i/>
                <w:sz w:val="20"/>
                <w:szCs w:val="20"/>
                <w:lang w:eastAsia="lt-LT"/>
              </w:rPr>
              <w:t>P</w:t>
            </w:r>
            <w:r w:rsidR="00C759F0">
              <w:rPr>
                <w:rFonts w:ascii="Arial" w:eastAsia="Times New Roman" w:hAnsi="Arial" w:cs="Arial"/>
                <w:i/>
                <w:sz w:val="20"/>
                <w:szCs w:val="20"/>
                <w:lang w:eastAsia="lt-LT"/>
              </w:rPr>
              <w:t>erkančiąja organizacija</w:t>
            </w:r>
            <w:r w:rsidR="00C759F0" w:rsidRPr="00DB6BD7">
              <w:rPr>
                <w:rFonts w:ascii="Arial" w:eastAsia="Times New Roman" w:hAnsi="Arial" w:cs="Arial"/>
                <w:i/>
                <w:sz w:val="20"/>
                <w:szCs w:val="20"/>
                <w:lang w:eastAsia="lt-LT"/>
              </w:rPr>
              <w:t xml:space="preserve"> </w:t>
            </w:r>
            <w:r w:rsidR="00DB6BD7" w:rsidRPr="00DB6BD7">
              <w:rPr>
                <w:rFonts w:ascii="Arial" w:eastAsia="Times New Roman" w:hAnsi="Arial" w:cs="Arial"/>
                <w:i/>
                <w:sz w:val="20"/>
                <w:szCs w:val="20"/>
                <w:lang w:eastAsia="lt-LT"/>
              </w:rPr>
              <w:t>sukurtas naujas originalus patiekalas</w:t>
            </w:r>
            <w:r w:rsidRPr="0071578C">
              <w:rPr>
                <w:rFonts w:ascii="Arial" w:eastAsia="Times New Roman" w:hAnsi="Arial" w:cs="Arial"/>
                <w:i/>
                <w:sz w:val="20"/>
                <w:szCs w:val="20"/>
                <w:lang w:eastAsia="lt-LT"/>
              </w:rPr>
              <w:t>;</w:t>
            </w:r>
          </w:p>
          <w:p w14:paraId="20038224" w14:textId="4791ED77"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2.2. Karšti užkandžiai: kibinai (ne mažiau 3 skirtingų rūšių), užkandis su vištiena (ne mažiau 3 skirtingų rūšių), užkandis su kiauliena (ne mažiau 3 skirtingų rūšių), užkandis su daržovėmis (ne mažiau 3 skirtingų rūšių)</w:t>
            </w:r>
            <w:r w:rsidR="00EC4CE6">
              <w:rPr>
                <w:rFonts w:ascii="Arial" w:eastAsia="Times New Roman" w:hAnsi="Arial" w:cs="Arial"/>
                <w:i/>
                <w:sz w:val="20"/>
                <w:szCs w:val="20"/>
                <w:lang w:eastAsia="lt-LT"/>
              </w:rPr>
              <w:t xml:space="preserve">, </w:t>
            </w:r>
            <w:r w:rsidR="00EC4CE6" w:rsidRPr="00EC4CE6">
              <w:rPr>
                <w:rFonts w:ascii="Arial" w:eastAsia="Times New Roman" w:hAnsi="Arial" w:cs="Arial"/>
                <w:i/>
                <w:sz w:val="20"/>
                <w:szCs w:val="20"/>
                <w:lang w:eastAsia="lt-LT"/>
              </w:rPr>
              <w:t xml:space="preserve">suderinus su </w:t>
            </w:r>
            <w:r w:rsidR="0099676A" w:rsidRPr="00DB6BD7">
              <w:rPr>
                <w:rFonts w:ascii="Arial" w:eastAsia="Times New Roman" w:hAnsi="Arial" w:cs="Arial"/>
                <w:i/>
                <w:sz w:val="20"/>
                <w:szCs w:val="20"/>
                <w:lang w:eastAsia="lt-LT"/>
              </w:rPr>
              <w:t>P</w:t>
            </w:r>
            <w:r w:rsidR="0099676A">
              <w:rPr>
                <w:rFonts w:ascii="Arial" w:eastAsia="Times New Roman" w:hAnsi="Arial" w:cs="Arial"/>
                <w:i/>
                <w:sz w:val="20"/>
                <w:szCs w:val="20"/>
                <w:lang w:eastAsia="lt-LT"/>
              </w:rPr>
              <w:t>erkančiąja organizacija</w:t>
            </w:r>
            <w:r w:rsidR="00EC4CE6" w:rsidRPr="00EC4CE6">
              <w:rPr>
                <w:rFonts w:ascii="Arial" w:eastAsia="Times New Roman" w:hAnsi="Arial" w:cs="Arial"/>
                <w:i/>
                <w:sz w:val="20"/>
                <w:szCs w:val="20"/>
                <w:lang w:eastAsia="lt-LT"/>
              </w:rPr>
              <w:t xml:space="preserve"> sukurtas naujas originalus patiekalas</w:t>
            </w:r>
            <w:r w:rsidRPr="0071578C">
              <w:rPr>
                <w:rFonts w:ascii="Arial" w:eastAsia="Times New Roman" w:hAnsi="Arial" w:cs="Arial"/>
                <w:i/>
                <w:sz w:val="20"/>
                <w:szCs w:val="20"/>
                <w:lang w:eastAsia="lt-LT"/>
              </w:rPr>
              <w:t>;</w:t>
            </w:r>
          </w:p>
          <w:p w14:paraId="41A46716" w14:textId="711CAB09" w:rsid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 xml:space="preserve">2.2. </w:t>
            </w:r>
            <w:r w:rsidR="00994CE1" w:rsidRPr="00A117F4">
              <w:rPr>
                <w:rFonts w:ascii="Arial" w:eastAsia="Times New Roman" w:hAnsi="Arial" w:cs="Arial"/>
                <w:i/>
                <w:sz w:val="20"/>
                <w:szCs w:val="20"/>
                <w:lang w:eastAsia="lt-LT"/>
              </w:rPr>
              <w:t>2</w:t>
            </w:r>
            <w:r w:rsidR="00D31903">
              <w:rPr>
                <w:rFonts w:ascii="Arial" w:eastAsia="Times New Roman" w:hAnsi="Arial" w:cs="Arial"/>
                <w:i/>
                <w:sz w:val="20"/>
                <w:szCs w:val="20"/>
                <w:lang w:eastAsia="lt-LT"/>
              </w:rPr>
              <w:t>0+</w:t>
            </w:r>
            <w:r w:rsidR="00994CE1" w:rsidRPr="00A117F4">
              <w:rPr>
                <w:rFonts w:ascii="Arial" w:eastAsia="Times New Roman" w:hAnsi="Arial" w:cs="Arial"/>
                <w:i/>
                <w:sz w:val="20"/>
                <w:szCs w:val="20"/>
                <w:lang w:eastAsia="lt-LT"/>
              </w:rPr>
              <w:t>1</w:t>
            </w:r>
            <w:r w:rsidR="00D31903">
              <w:rPr>
                <w:rFonts w:ascii="Arial" w:eastAsia="Times New Roman" w:hAnsi="Arial" w:cs="Arial"/>
                <w:i/>
                <w:sz w:val="20"/>
                <w:szCs w:val="20"/>
                <w:lang w:eastAsia="lt-LT"/>
              </w:rPr>
              <w:t>*</w:t>
            </w:r>
            <w:r w:rsidR="00994CE1" w:rsidRPr="00A117F4">
              <w:rPr>
                <w:rFonts w:ascii="Arial" w:eastAsia="Times New Roman" w:hAnsi="Arial" w:cs="Arial"/>
                <w:i/>
                <w:sz w:val="20"/>
                <w:szCs w:val="20"/>
                <w:lang w:eastAsia="lt-LT"/>
              </w:rPr>
              <w:t xml:space="preserve"> </w:t>
            </w:r>
            <w:r w:rsidR="00994CE1">
              <w:rPr>
                <w:rFonts w:ascii="Arial" w:eastAsia="Times New Roman" w:hAnsi="Arial" w:cs="Arial"/>
                <w:i/>
                <w:sz w:val="20"/>
                <w:szCs w:val="20"/>
                <w:lang w:eastAsia="lt-LT"/>
              </w:rPr>
              <w:t xml:space="preserve">vnt. skirtingi </w:t>
            </w:r>
            <w:r w:rsidR="00994CE1" w:rsidRPr="00A117F4">
              <w:rPr>
                <w:rFonts w:ascii="Arial" w:eastAsia="Times New Roman" w:hAnsi="Arial" w:cs="Arial"/>
                <w:i/>
                <w:sz w:val="20"/>
                <w:szCs w:val="20"/>
                <w:lang w:eastAsia="lt-LT"/>
              </w:rPr>
              <w:t>vieno kąsnio užkandži</w:t>
            </w:r>
            <w:r w:rsidR="00994CE1">
              <w:rPr>
                <w:rFonts w:ascii="Arial" w:eastAsia="Times New Roman" w:hAnsi="Arial" w:cs="Arial"/>
                <w:i/>
                <w:sz w:val="20"/>
                <w:szCs w:val="20"/>
                <w:lang w:eastAsia="lt-LT"/>
              </w:rPr>
              <w:t>ai:</w:t>
            </w:r>
            <w:r w:rsidR="00FC137F">
              <w:rPr>
                <w:rFonts w:ascii="Arial" w:eastAsia="Times New Roman" w:hAnsi="Arial" w:cs="Arial"/>
                <w:i/>
                <w:sz w:val="20"/>
                <w:szCs w:val="20"/>
                <w:lang w:eastAsia="lt-LT"/>
              </w:rPr>
              <w:t xml:space="preserve"> </w:t>
            </w:r>
            <w:r w:rsidRPr="0071578C">
              <w:rPr>
                <w:rFonts w:ascii="Arial" w:eastAsia="Times New Roman" w:hAnsi="Arial" w:cs="Arial"/>
                <w:i/>
                <w:sz w:val="20"/>
                <w:szCs w:val="20"/>
                <w:lang w:eastAsia="lt-LT"/>
              </w:rPr>
              <w:t>privalomos rūšys: paukštienos, žuvies, sūrio, kiaulienos, jautienos, vegetariškas, veganiškas, jūros gėrybių (išskyrus žuvies) ir kt.</w:t>
            </w:r>
            <w:r w:rsidR="00EC4CE6">
              <w:rPr>
                <w:rFonts w:ascii="Arial" w:eastAsia="Times New Roman" w:hAnsi="Arial" w:cs="Arial"/>
                <w:i/>
                <w:sz w:val="20"/>
                <w:szCs w:val="20"/>
                <w:lang w:eastAsia="lt-LT"/>
              </w:rPr>
              <w:t xml:space="preserve"> </w:t>
            </w:r>
            <w:r w:rsidR="00D31903">
              <w:rPr>
                <w:rFonts w:ascii="Arial" w:eastAsia="Times New Roman" w:hAnsi="Arial" w:cs="Arial"/>
                <w:i/>
                <w:sz w:val="20"/>
                <w:szCs w:val="20"/>
                <w:lang w:eastAsia="lt-LT"/>
              </w:rPr>
              <w:t>*</w:t>
            </w:r>
            <w:r w:rsidR="00A64A55">
              <w:rPr>
                <w:rFonts w:ascii="Arial" w:eastAsia="Times New Roman" w:hAnsi="Arial" w:cs="Arial"/>
                <w:i/>
                <w:sz w:val="20"/>
                <w:szCs w:val="20"/>
                <w:lang w:eastAsia="lt-LT"/>
              </w:rPr>
              <w:t>S</w:t>
            </w:r>
            <w:r w:rsidR="00EC4CE6" w:rsidRPr="00EC4CE6">
              <w:rPr>
                <w:rFonts w:ascii="Arial" w:eastAsia="Times New Roman" w:hAnsi="Arial" w:cs="Arial"/>
                <w:i/>
                <w:sz w:val="20"/>
                <w:szCs w:val="20"/>
                <w:lang w:eastAsia="lt-LT"/>
              </w:rPr>
              <w:t xml:space="preserve">uderinus su </w:t>
            </w:r>
            <w:r w:rsidR="00A64A55" w:rsidRPr="00DB6BD7">
              <w:rPr>
                <w:rFonts w:ascii="Arial" w:eastAsia="Times New Roman" w:hAnsi="Arial" w:cs="Arial"/>
                <w:i/>
                <w:sz w:val="20"/>
                <w:szCs w:val="20"/>
                <w:lang w:eastAsia="lt-LT"/>
              </w:rPr>
              <w:t>P</w:t>
            </w:r>
            <w:r w:rsidR="00A64A55">
              <w:rPr>
                <w:rFonts w:ascii="Arial" w:eastAsia="Times New Roman" w:hAnsi="Arial" w:cs="Arial"/>
                <w:i/>
                <w:sz w:val="20"/>
                <w:szCs w:val="20"/>
                <w:lang w:eastAsia="lt-LT"/>
              </w:rPr>
              <w:t>erkančiąja organizacija</w:t>
            </w:r>
            <w:r w:rsidR="00EC4CE6" w:rsidRPr="00EC4CE6">
              <w:rPr>
                <w:rFonts w:ascii="Arial" w:eastAsia="Times New Roman" w:hAnsi="Arial" w:cs="Arial"/>
                <w:i/>
                <w:sz w:val="20"/>
                <w:szCs w:val="20"/>
                <w:lang w:eastAsia="lt-LT"/>
              </w:rPr>
              <w:t xml:space="preserve"> sukurtas naujas originalus patiekalas</w:t>
            </w:r>
            <w:r w:rsidRPr="0071578C">
              <w:rPr>
                <w:rFonts w:ascii="Arial" w:eastAsia="Times New Roman" w:hAnsi="Arial" w:cs="Arial"/>
                <w:i/>
                <w:sz w:val="20"/>
                <w:szCs w:val="20"/>
                <w:lang w:eastAsia="lt-LT"/>
              </w:rPr>
              <w:t>;</w:t>
            </w:r>
          </w:p>
          <w:p w14:paraId="46964E8A" w14:textId="379DE123" w:rsidR="0071578C" w:rsidRDefault="0071578C"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2.3</w:t>
            </w:r>
            <w:r w:rsidR="00F11157">
              <w:rPr>
                <w:rFonts w:ascii="Arial" w:eastAsia="Times New Roman" w:hAnsi="Arial" w:cs="Arial"/>
                <w:i/>
                <w:sz w:val="20"/>
                <w:szCs w:val="20"/>
                <w:lang w:eastAsia="lt-LT"/>
              </w:rPr>
              <w:t xml:space="preserve">. Karšti patiekalai su garnyru: </w:t>
            </w:r>
            <w:r w:rsidR="001F76CA">
              <w:rPr>
                <w:rFonts w:ascii="Arial" w:eastAsia="Times New Roman" w:hAnsi="Arial" w:cs="Arial"/>
                <w:i/>
                <w:sz w:val="20"/>
                <w:szCs w:val="20"/>
                <w:lang w:eastAsia="lt-LT"/>
              </w:rPr>
              <w:t xml:space="preserve">žuvies patiekalas </w:t>
            </w:r>
            <w:r w:rsidR="001F76CA" w:rsidRPr="0071578C">
              <w:rPr>
                <w:rFonts w:ascii="Arial" w:eastAsia="Times New Roman" w:hAnsi="Arial" w:cs="Arial"/>
                <w:i/>
                <w:sz w:val="20"/>
                <w:szCs w:val="20"/>
                <w:lang w:eastAsia="lt-LT"/>
              </w:rPr>
              <w:t>(ne mažiau 3 skirtingų rūšių),</w:t>
            </w:r>
            <w:r w:rsidR="001F76CA">
              <w:rPr>
                <w:rFonts w:ascii="Arial" w:eastAsia="Times New Roman" w:hAnsi="Arial" w:cs="Arial"/>
                <w:i/>
                <w:sz w:val="20"/>
                <w:szCs w:val="20"/>
                <w:lang w:eastAsia="lt-LT"/>
              </w:rPr>
              <w:t xml:space="preserve"> paukštienos patiekalas</w:t>
            </w:r>
            <w:r w:rsidR="00224632">
              <w:rPr>
                <w:rFonts w:ascii="Arial" w:eastAsia="Times New Roman" w:hAnsi="Arial" w:cs="Arial"/>
                <w:i/>
                <w:sz w:val="20"/>
                <w:szCs w:val="20"/>
                <w:lang w:eastAsia="lt-LT"/>
              </w:rPr>
              <w:t xml:space="preserve"> </w:t>
            </w:r>
            <w:r w:rsidR="00224632" w:rsidRPr="0071578C">
              <w:rPr>
                <w:rFonts w:ascii="Arial" w:eastAsia="Times New Roman" w:hAnsi="Arial" w:cs="Arial"/>
                <w:i/>
                <w:sz w:val="20"/>
                <w:szCs w:val="20"/>
                <w:lang w:eastAsia="lt-LT"/>
              </w:rPr>
              <w:t>(ne mažiau 3 skirtingų rūšių),</w:t>
            </w:r>
            <w:r w:rsidR="00224632">
              <w:rPr>
                <w:rFonts w:ascii="Arial" w:eastAsia="Times New Roman" w:hAnsi="Arial" w:cs="Arial"/>
                <w:i/>
                <w:sz w:val="20"/>
                <w:szCs w:val="20"/>
                <w:lang w:eastAsia="lt-LT"/>
              </w:rPr>
              <w:t xml:space="preserve"> kiaulienos patiekalas</w:t>
            </w:r>
            <w:r w:rsidR="00154F5F">
              <w:rPr>
                <w:rFonts w:ascii="Arial" w:eastAsia="Times New Roman" w:hAnsi="Arial" w:cs="Arial"/>
                <w:i/>
                <w:sz w:val="20"/>
                <w:szCs w:val="20"/>
                <w:lang w:eastAsia="lt-LT"/>
              </w:rPr>
              <w:t xml:space="preserve"> </w:t>
            </w:r>
            <w:r w:rsidR="00154F5F" w:rsidRPr="0071578C">
              <w:rPr>
                <w:rFonts w:ascii="Arial" w:eastAsia="Times New Roman" w:hAnsi="Arial" w:cs="Arial"/>
                <w:i/>
                <w:sz w:val="20"/>
                <w:szCs w:val="20"/>
                <w:lang w:eastAsia="lt-LT"/>
              </w:rPr>
              <w:t>(ne mažiau 3 skirtingų rūšių),</w:t>
            </w:r>
            <w:r w:rsidR="00F51374">
              <w:rPr>
                <w:rFonts w:ascii="Arial" w:eastAsia="Times New Roman" w:hAnsi="Arial" w:cs="Arial"/>
                <w:i/>
                <w:sz w:val="20"/>
                <w:szCs w:val="20"/>
                <w:lang w:eastAsia="lt-LT"/>
              </w:rPr>
              <w:t xml:space="preserve"> jautienos arba veršienos patiekalas </w:t>
            </w:r>
            <w:r w:rsidR="00F51374" w:rsidRPr="0071578C">
              <w:rPr>
                <w:rFonts w:ascii="Arial" w:eastAsia="Times New Roman" w:hAnsi="Arial" w:cs="Arial"/>
                <w:i/>
                <w:sz w:val="20"/>
                <w:szCs w:val="20"/>
                <w:lang w:eastAsia="lt-LT"/>
              </w:rPr>
              <w:t>(ne mažiau 3 skirtingų rūšių),</w:t>
            </w:r>
            <w:r w:rsidR="00F51374">
              <w:rPr>
                <w:rFonts w:ascii="Arial" w:eastAsia="Times New Roman" w:hAnsi="Arial" w:cs="Arial"/>
                <w:i/>
                <w:sz w:val="20"/>
                <w:szCs w:val="20"/>
                <w:lang w:eastAsia="lt-LT"/>
              </w:rPr>
              <w:t xml:space="preserve"> vegetariškas patiekala</w:t>
            </w:r>
            <w:r w:rsidR="00781835">
              <w:rPr>
                <w:rFonts w:ascii="Arial" w:eastAsia="Times New Roman" w:hAnsi="Arial" w:cs="Arial"/>
                <w:i/>
                <w:sz w:val="20"/>
                <w:szCs w:val="20"/>
                <w:lang w:eastAsia="lt-LT"/>
              </w:rPr>
              <w:t xml:space="preserve">s </w:t>
            </w:r>
            <w:r w:rsidR="00781835" w:rsidRPr="0071578C">
              <w:rPr>
                <w:rFonts w:ascii="Arial" w:eastAsia="Times New Roman" w:hAnsi="Arial" w:cs="Arial"/>
                <w:i/>
                <w:sz w:val="20"/>
                <w:szCs w:val="20"/>
                <w:lang w:eastAsia="lt-LT"/>
              </w:rPr>
              <w:t>(ne mažiau 3 skirtingų rūšių</w:t>
            </w:r>
            <w:r w:rsidR="00BC7C0D">
              <w:rPr>
                <w:rFonts w:ascii="Arial" w:eastAsia="Times New Roman" w:hAnsi="Arial" w:cs="Arial"/>
                <w:i/>
                <w:sz w:val="20"/>
                <w:szCs w:val="20"/>
                <w:lang w:eastAsia="lt-LT"/>
              </w:rPr>
              <w:t xml:space="preserve">, </w:t>
            </w:r>
            <w:r w:rsidR="00173EAB">
              <w:rPr>
                <w:rFonts w:ascii="Arial" w:eastAsia="Times New Roman" w:hAnsi="Arial" w:cs="Arial"/>
                <w:i/>
                <w:sz w:val="20"/>
                <w:szCs w:val="20"/>
                <w:lang w:eastAsia="lt-LT"/>
              </w:rPr>
              <w:t>,</w:t>
            </w:r>
            <w:r w:rsidR="00BC7C0D" w:rsidRPr="00BC7C0D">
              <w:rPr>
                <w:rFonts w:ascii="Arial" w:eastAsia="Times New Roman" w:hAnsi="Arial" w:cs="Arial"/>
                <w:i/>
                <w:sz w:val="20"/>
                <w:szCs w:val="20"/>
                <w:lang w:eastAsia="lt-LT"/>
              </w:rPr>
              <w:t xml:space="preserve"> suderinus su </w:t>
            </w:r>
            <w:r w:rsidR="00EC296A" w:rsidRPr="00DB6BD7">
              <w:rPr>
                <w:rFonts w:ascii="Arial" w:eastAsia="Times New Roman" w:hAnsi="Arial" w:cs="Arial"/>
                <w:i/>
                <w:sz w:val="20"/>
                <w:szCs w:val="20"/>
                <w:lang w:eastAsia="lt-LT"/>
              </w:rPr>
              <w:t>P</w:t>
            </w:r>
            <w:r w:rsidR="00EC296A">
              <w:rPr>
                <w:rFonts w:ascii="Arial" w:eastAsia="Times New Roman" w:hAnsi="Arial" w:cs="Arial"/>
                <w:i/>
                <w:sz w:val="20"/>
                <w:szCs w:val="20"/>
                <w:lang w:eastAsia="lt-LT"/>
              </w:rPr>
              <w:t>erkančiąja organizacija</w:t>
            </w:r>
            <w:r w:rsidR="00871ABB">
              <w:rPr>
                <w:rFonts w:ascii="Arial" w:eastAsia="Times New Roman" w:hAnsi="Arial" w:cs="Arial"/>
                <w:i/>
                <w:sz w:val="20"/>
                <w:szCs w:val="20"/>
                <w:lang w:eastAsia="lt-LT"/>
              </w:rPr>
              <w:t>,</w:t>
            </w:r>
            <w:r w:rsidR="00EC296A">
              <w:rPr>
                <w:rFonts w:ascii="Arial" w:eastAsia="Times New Roman" w:hAnsi="Arial" w:cs="Arial"/>
                <w:i/>
                <w:sz w:val="20"/>
                <w:szCs w:val="20"/>
                <w:lang w:eastAsia="lt-LT"/>
              </w:rPr>
              <w:t xml:space="preserve"> gali būti </w:t>
            </w:r>
            <w:r w:rsidR="00BC7C0D" w:rsidRPr="00BC7C0D">
              <w:rPr>
                <w:rFonts w:ascii="Arial" w:eastAsia="Times New Roman" w:hAnsi="Arial" w:cs="Arial"/>
                <w:i/>
                <w:sz w:val="20"/>
                <w:szCs w:val="20"/>
                <w:lang w:eastAsia="lt-LT"/>
              </w:rPr>
              <w:t xml:space="preserve"> sukurtas naujas originalus </w:t>
            </w:r>
            <w:r w:rsidR="001477EE">
              <w:rPr>
                <w:rFonts w:ascii="Arial" w:eastAsia="Times New Roman" w:hAnsi="Arial" w:cs="Arial"/>
                <w:i/>
                <w:sz w:val="20"/>
                <w:szCs w:val="20"/>
                <w:lang w:eastAsia="lt-LT"/>
              </w:rPr>
              <w:t xml:space="preserve">karštas </w:t>
            </w:r>
            <w:r w:rsidR="00BC7C0D" w:rsidRPr="00BC7C0D">
              <w:rPr>
                <w:rFonts w:ascii="Arial" w:eastAsia="Times New Roman" w:hAnsi="Arial" w:cs="Arial"/>
                <w:i/>
                <w:sz w:val="20"/>
                <w:szCs w:val="20"/>
                <w:lang w:eastAsia="lt-LT"/>
              </w:rPr>
              <w:t>patiekalas</w:t>
            </w:r>
            <w:r w:rsidR="001477EE">
              <w:rPr>
                <w:rFonts w:ascii="Arial" w:eastAsia="Times New Roman" w:hAnsi="Arial" w:cs="Arial"/>
                <w:i/>
                <w:sz w:val="20"/>
                <w:szCs w:val="20"/>
                <w:lang w:eastAsia="lt-LT"/>
              </w:rPr>
              <w:t xml:space="preserve"> (po vieną šių rūšių: žuvies, paukštienos , kiaulienos, jautienos arba veršienos ir vegetariškas)</w:t>
            </w:r>
            <w:r w:rsidR="00BB451A">
              <w:rPr>
                <w:rFonts w:ascii="Arial" w:eastAsia="Times New Roman" w:hAnsi="Arial" w:cs="Arial"/>
                <w:i/>
                <w:sz w:val="20"/>
                <w:szCs w:val="20"/>
                <w:lang w:eastAsia="lt-LT"/>
              </w:rPr>
              <w:t>;</w:t>
            </w:r>
          </w:p>
          <w:p w14:paraId="3AF42388" w14:textId="3A4D71FF" w:rsidR="00BB451A" w:rsidRPr="0071578C" w:rsidRDefault="00102DB4"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2.4. Sriubos: daržovių sriuba (netrinta)</w:t>
            </w:r>
            <w:r w:rsidR="009D6051">
              <w:rPr>
                <w:rFonts w:ascii="Arial" w:eastAsia="Times New Roman" w:hAnsi="Arial" w:cs="Arial"/>
                <w:i/>
                <w:sz w:val="20"/>
                <w:szCs w:val="20"/>
                <w:lang w:eastAsia="lt-LT"/>
              </w:rPr>
              <w:t xml:space="preserve"> (ne mažiau nei 1 rūšis)</w:t>
            </w:r>
            <w:r>
              <w:rPr>
                <w:rFonts w:ascii="Arial" w:eastAsia="Times New Roman" w:hAnsi="Arial" w:cs="Arial"/>
                <w:i/>
                <w:sz w:val="20"/>
                <w:szCs w:val="20"/>
                <w:lang w:eastAsia="lt-LT"/>
              </w:rPr>
              <w:t>,</w:t>
            </w:r>
            <w:r w:rsidR="009D6051">
              <w:rPr>
                <w:rFonts w:ascii="Arial" w:eastAsia="Times New Roman" w:hAnsi="Arial" w:cs="Arial"/>
                <w:i/>
                <w:sz w:val="20"/>
                <w:szCs w:val="20"/>
                <w:lang w:eastAsia="lt-LT"/>
              </w:rPr>
              <w:t xml:space="preserve"> sriuba su mėsa (netrinta) (ne mažiau nei 1 rūšis), sriuba su žuvimi ar jūros </w:t>
            </w:r>
            <w:r w:rsidR="00C63400">
              <w:rPr>
                <w:rFonts w:ascii="Arial" w:eastAsia="Times New Roman" w:hAnsi="Arial" w:cs="Arial"/>
                <w:i/>
                <w:sz w:val="20"/>
                <w:szCs w:val="20"/>
                <w:lang w:eastAsia="lt-LT"/>
              </w:rPr>
              <w:t xml:space="preserve">gėrybėmis </w:t>
            </w:r>
            <w:r w:rsidR="009D6051">
              <w:rPr>
                <w:rFonts w:ascii="Arial" w:eastAsia="Times New Roman" w:hAnsi="Arial" w:cs="Arial"/>
                <w:i/>
                <w:sz w:val="20"/>
                <w:szCs w:val="20"/>
                <w:lang w:eastAsia="lt-LT"/>
              </w:rPr>
              <w:t>(netrinta) (ne mažiau nei 1 rūšis),</w:t>
            </w:r>
            <w:r w:rsidR="00C63400">
              <w:rPr>
                <w:rFonts w:ascii="Arial" w:eastAsia="Times New Roman" w:hAnsi="Arial" w:cs="Arial"/>
                <w:i/>
                <w:sz w:val="20"/>
                <w:szCs w:val="20"/>
                <w:lang w:eastAsia="lt-LT"/>
              </w:rPr>
              <w:t xml:space="preserve"> pertrinta sriuba (ne mažiau nei 3 rūšys)</w:t>
            </w:r>
            <w:r w:rsidR="00E82098">
              <w:rPr>
                <w:rFonts w:ascii="Arial" w:eastAsia="Times New Roman" w:hAnsi="Arial" w:cs="Arial"/>
                <w:i/>
                <w:sz w:val="20"/>
                <w:szCs w:val="20"/>
                <w:lang w:eastAsia="lt-LT"/>
              </w:rPr>
              <w:t xml:space="preserve">, </w:t>
            </w:r>
            <w:r w:rsidR="004203AC">
              <w:rPr>
                <w:rFonts w:ascii="Arial" w:eastAsia="Times New Roman" w:hAnsi="Arial" w:cs="Arial"/>
                <w:i/>
                <w:sz w:val="20"/>
                <w:szCs w:val="20"/>
                <w:lang w:eastAsia="lt-LT"/>
              </w:rPr>
              <w:t>šalta sriuba</w:t>
            </w:r>
            <w:r w:rsidR="00E43A70">
              <w:rPr>
                <w:rFonts w:ascii="Arial" w:eastAsia="Times New Roman" w:hAnsi="Arial" w:cs="Arial"/>
                <w:i/>
                <w:sz w:val="20"/>
                <w:szCs w:val="20"/>
                <w:lang w:eastAsia="lt-LT"/>
              </w:rPr>
              <w:t xml:space="preserve"> (ne mažiau nei 2 rūšys), </w:t>
            </w:r>
            <w:r w:rsidR="00E82098">
              <w:rPr>
                <w:rFonts w:ascii="Arial" w:eastAsia="Times New Roman" w:hAnsi="Arial" w:cs="Arial"/>
                <w:i/>
                <w:sz w:val="20"/>
                <w:szCs w:val="20"/>
                <w:lang w:eastAsia="lt-LT"/>
              </w:rPr>
              <w:t>sultinys</w:t>
            </w:r>
            <w:r w:rsidR="00E43A70">
              <w:rPr>
                <w:rFonts w:ascii="Arial" w:eastAsia="Times New Roman" w:hAnsi="Arial" w:cs="Arial"/>
                <w:i/>
                <w:sz w:val="20"/>
                <w:szCs w:val="20"/>
                <w:lang w:eastAsia="lt-LT"/>
              </w:rPr>
              <w:t xml:space="preserve"> (1 rūšis)</w:t>
            </w:r>
            <w:r w:rsidR="0012321B">
              <w:rPr>
                <w:rFonts w:ascii="Arial" w:eastAsia="Times New Roman" w:hAnsi="Arial" w:cs="Arial"/>
                <w:i/>
                <w:sz w:val="20"/>
                <w:szCs w:val="20"/>
                <w:lang w:eastAsia="lt-LT"/>
              </w:rPr>
              <w:t xml:space="preserve">, </w:t>
            </w:r>
            <w:r w:rsidR="0012321B" w:rsidRPr="0012321B">
              <w:rPr>
                <w:rFonts w:ascii="Arial" w:eastAsia="Times New Roman" w:hAnsi="Arial" w:cs="Arial"/>
                <w:i/>
                <w:sz w:val="20"/>
                <w:szCs w:val="20"/>
                <w:lang w:eastAsia="lt-LT"/>
              </w:rPr>
              <w:t xml:space="preserve">suderinus su </w:t>
            </w:r>
            <w:r w:rsidR="0095442D" w:rsidRPr="00DB6BD7">
              <w:rPr>
                <w:rFonts w:ascii="Arial" w:eastAsia="Times New Roman" w:hAnsi="Arial" w:cs="Arial"/>
                <w:i/>
                <w:sz w:val="20"/>
                <w:szCs w:val="20"/>
                <w:lang w:eastAsia="lt-LT"/>
              </w:rPr>
              <w:t>P</w:t>
            </w:r>
            <w:r w:rsidR="0095442D">
              <w:rPr>
                <w:rFonts w:ascii="Arial" w:eastAsia="Times New Roman" w:hAnsi="Arial" w:cs="Arial"/>
                <w:i/>
                <w:sz w:val="20"/>
                <w:szCs w:val="20"/>
                <w:lang w:eastAsia="lt-LT"/>
              </w:rPr>
              <w:t>erkančiąja organizacija</w:t>
            </w:r>
            <w:r w:rsidR="0012321B" w:rsidRPr="0012321B">
              <w:rPr>
                <w:rFonts w:ascii="Arial" w:eastAsia="Times New Roman" w:hAnsi="Arial" w:cs="Arial"/>
                <w:i/>
                <w:sz w:val="20"/>
                <w:szCs w:val="20"/>
                <w:lang w:eastAsia="lt-LT"/>
              </w:rPr>
              <w:t xml:space="preserve"> sukurtas naujas originalus patiekalas</w:t>
            </w:r>
            <w:r w:rsidR="00281DBE">
              <w:rPr>
                <w:rFonts w:ascii="Arial" w:eastAsia="Times New Roman" w:hAnsi="Arial" w:cs="Arial"/>
                <w:i/>
                <w:sz w:val="20"/>
                <w:szCs w:val="20"/>
                <w:lang w:eastAsia="lt-LT"/>
              </w:rPr>
              <w:t>;</w:t>
            </w:r>
          </w:p>
          <w:p w14:paraId="5B137FD2" w14:textId="10104F68"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w:t>
            </w:r>
            <w:r w:rsidR="00281DBE">
              <w:rPr>
                <w:rFonts w:ascii="Arial" w:eastAsia="Times New Roman" w:hAnsi="Arial" w:cs="Arial"/>
                <w:i/>
                <w:sz w:val="20"/>
                <w:szCs w:val="20"/>
                <w:lang w:eastAsia="lt-LT"/>
              </w:rPr>
              <w:t>5</w:t>
            </w:r>
            <w:r w:rsidRPr="0071578C">
              <w:rPr>
                <w:rFonts w:ascii="Arial" w:eastAsia="Times New Roman" w:hAnsi="Arial" w:cs="Arial"/>
                <w:i/>
                <w:sz w:val="20"/>
                <w:szCs w:val="20"/>
                <w:lang w:eastAsia="lt-LT"/>
              </w:rPr>
              <w:t>.  Desertai: maži pyragaičiai (ne mažiau kaip 6 skirtingų rūšių)</w:t>
            </w:r>
            <w:r w:rsidR="000D11DC">
              <w:rPr>
                <w:rFonts w:ascii="Arial" w:eastAsia="Times New Roman" w:hAnsi="Arial" w:cs="Arial"/>
                <w:i/>
                <w:sz w:val="20"/>
                <w:szCs w:val="20"/>
                <w:lang w:eastAsia="lt-LT"/>
              </w:rPr>
              <w:t>,</w:t>
            </w:r>
            <w:r w:rsidR="000D11DC" w:rsidRPr="000D11DC">
              <w:rPr>
                <w:rFonts w:ascii="Arial" w:eastAsia="Times New Roman" w:hAnsi="Arial" w:cs="Arial"/>
                <w:i/>
                <w:sz w:val="20"/>
                <w:szCs w:val="20"/>
                <w:lang w:eastAsia="lt-LT"/>
              </w:rPr>
              <w:t xml:space="preserve"> suderinus su </w:t>
            </w:r>
            <w:r w:rsidR="007A5088" w:rsidRPr="00DB6BD7">
              <w:rPr>
                <w:rFonts w:ascii="Arial" w:eastAsia="Times New Roman" w:hAnsi="Arial" w:cs="Arial"/>
                <w:i/>
                <w:sz w:val="20"/>
                <w:szCs w:val="20"/>
                <w:lang w:eastAsia="lt-LT"/>
              </w:rPr>
              <w:t>P</w:t>
            </w:r>
            <w:r w:rsidR="007A5088">
              <w:rPr>
                <w:rFonts w:ascii="Arial" w:eastAsia="Times New Roman" w:hAnsi="Arial" w:cs="Arial"/>
                <w:i/>
                <w:sz w:val="20"/>
                <w:szCs w:val="20"/>
                <w:lang w:eastAsia="lt-LT"/>
              </w:rPr>
              <w:t>erkančiąja organizacija, gali būti</w:t>
            </w:r>
            <w:r w:rsidR="000D11DC" w:rsidRPr="000D11DC">
              <w:rPr>
                <w:rFonts w:ascii="Arial" w:eastAsia="Times New Roman" w:hAnsi="Arial" w:cs="Arial"/>
                <w:i/>
                <w:sz w:val="20"/>
                <w:szCs w:val="20"/>
                <w:lang w:eastAsia="lt-LT"/>
              </w:rPr>
              <w:t xml:space="preserve"> sukurtas naujas originalus patiekalas</w:t>
            </w:r>
            <w:r w:rsidRPr="0071578C">
              <w:rPr>
                <w:rFonts w:ascii="Arial" w:eastAsia="Times New Roman" w:hAnsi="Arial" w:cs="Arial"/>
                <w:i/>
                <w:sz w:val="20"/>
                <w:szCs w:val="20"/>
                <w:lang w:eastAsia="lt-LT"/>
              </w:rPr>
              <w:t>, kanelės (1 rūšis), sausainiai (ne mažiau kaip 5 skirtingų rūšių), vaisių ir /ar uogų užkandis (ne mažiau kaip 3 skirtingų rūšių), desertas be pridėtinio cukraus (ne mažiau kaip 3 skirtingų rūšių);</w:t>
            </w:r>
          </w:p>
          <w:p w14:paraId="1AA8342C" w14:textId="72F87473" w:rsidR="000D11D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w:t>
            </w:r>
            <w:r w:rsidR="00281DBE">
              <w:rPr>
                <w:rFonts w:ascii="Arial" w:eastAsia="Times New Roman" w:hAnsi="Arial" w:cs="Arial"/>
                <w:i/>
                <w:sz w:val="20"/>
                <w:szCs w:val="20"/>
                <w:lang w:eastAsia="lt-LT"/>
              </w:rPr>
              <w:t>6</w:t>
            </w:r>
            <w:r w:rsidRPr="0071578C">
              <w:rPr>
                <w:rFonts w:ascii="Arial" w:eastAsia="Times New Roman" w:hAnsi="Arial" w:cs="Arial"/>
                <w:i/>
                <w:sz w:val="20"/>
                <w:szCs w:val="20"/>
                <w:lang w:eastAsia="lt-LT"/>
              </w:rPr>
              <w:t>.</w:t>
            </w:r>
            <w:r w:rsidR="00F542F3">
              <w:rPr>
                <w:rFonts w:ascii="Arial" w:eastAsia="Times New Roman" w:hAnsi="Arial" w:cs="Arial"/>
                <w:i/>
                <w:sz w:val="20"/>
                <w:szCs w:val="20"/>
                <w:lang w:eastAsia="lt-LT"/>
              </w:rPr>
              <w:t xml:space="preserve"> </w:t>
            </w:r>
            <w:r w:rsidR="000D11DC">
              <w:rPr>
                <w:rFonts w:ascii="Arial" w:eastAsia="Times New Roman" w:hAnsi="Arial" w:cs="Arial"/>
                <w:i/>
                <w:sz w:val="20"/>
                <w:szCs w:val="20"/>
                <w:lang w:eastAsia="lt-LT"/>
              </w:rPr>
              <w:t>Karštieji g</w:t>
            </w:r>
            <w:r w:rsidRPr="0071578C">
              <w:rPr>
                <w:rFonts w:ascii="Arial" w:eastAsia="Times New Roman" w:hAnsi="Arial" w:cs="Arial"/>
                <w:i/>
                <w:sz w:val="20"/>
                <w:szCs w:val="20"/>
                <w:lang w:eastAsia="lt-LT"/>
              </w:rPr>
              <w:t>ėrimai: kava (ne mažiau kaip 1</w:t>
            </w:r>
            <w:r w:rsidR="00BD231B">
              <w:rPr>
                <w:rFonts w:ascii="Arial" w:eastAsia="Times New Roman" w:hAnsi="Arial" w:cs="Arial"/>
                <w:i/>
                <w:sz w:val="20"/>
                <w:szCs w:val="20"/>
                <w:lang w:eastAsia="lt-LT"/>
              </w:rPr>
              <w:t>5</w:t>
            </w:r>
            <w:r w:rsidRPr="0071578C">
              <w:rPr>
                <w:rFonts w:ascii="Arial" w:eastAsia="Times New Roman" w:hAnsi="Arial" w:cs="Arial"/>
                <w:i/>
                <w:sz w:val="20"/>
                <w:szCs w:val="20"/>
                <w:lang w:eastAsia="lt-LT"/>
              </w:rPr>
              <w:t>0 ml</w:t>
            </w:r>
            <w:r w:rsidR="003540AC">
              <w:rPr>
                <w:rFonts w:ascii="Arial" w:eastAsia="Times New Roman" w:hAnsi="Arial" w:cs="Arial"/>
                <w:i/>
                <w:sz w:val="20"/>
                <w:szCs w:val="20"/>
                <w:lang w:eastAsia="lt-LT"/>
              </w:rPr>
              <w:t xml:space="preserve"> vienam puodeliui</w:t>
            </w:r>
            <w:r w:rsidRPr="0071578C">
              <w:rPr>
                <w:rFonts w:ascii="Arial" w:eastAsia="Times New Roman" w:hAnsi="Arial" w:cs="Arial"/>
                <w:i/>
                <w:sz w:val="20"/>
                <w:szCs w:val="20"/>
                <w:lang w:eastAsia="lt-LT"/>
              </w:rPr>
              <w:t>) ir arbata (ne mažiau kaip 1</w:t>
            </w:r>
            <w:r w:rsidR="00BD231B">
              <w:rPr>
                <w:rFonts w:ascii="Arial" w:eastAsia="Times New Roman" w:hAnsi="Arial" w:cs="Arial"/>
                <w:i/>
                <w:sz w:val="20"/>
                <w:szCs w:val="20"/>
                <w:lang w:eastAsia="lt-LT"/>
              </w:rPr>
              <w:t>5</w:t>
            </w:r>
            <w:r w:rsidRPr="0071578C">
              <w:rPr>
                <w:rFonts w:ascii="Arial" w:eastAsia="Times New Roman" w:hAnsi="Arial" w:cs="Arial"/>
                <w:i/>
                <w:sz w:val="20"/>
                <w:szCs w:val="20"/>
                <w:lang w:eastAsia="lt-LT"/>
              </w:rPr>
              <w:t>0 ml</w:t>
            </w:r>
            <w:r w:rsidR="003540AC">
              <w:rPr>
                <w:rFonts w:ascii="Arial" w:eastAsia="Times New Roman" w:hAnsi="Arial" w:cs="Arial"/>
                <w:i/>
                <w:sz w:val="20"/>
                <w:szCs w:val="20"/>
                <w:lang w:eastAsia="lt-LT"/>
              </w:rPr>
              <w:t xml:space="preserve"> vienam puodeliui</w:t>
            </w:r>
            <w:r w:rsidRPr="0071578C">
              <w:rPr>
                <w:rFonts w:ascii="Arial" w:eastAsia="Times New Roman" w:hAnsi="Arial" w:cs="Arial"/>
                <w:i/>
                <w:sz w:val="20"/>
                <w:szCs w:val="20"/>
                <w:lang w:eastAsia="lt-LT"/>
              </w:rPr>
              <w:t>) (į porcijos kainą turi būti įskaičiuoti ir priedai prie kavos ir arbatos: cukrus, pienas, augalinis pienas grietinėlė, citrina, medus)</w:t>
            </w:r>
            <w:r w:rsidR="000D11DC">
              <w:rPr>
                <w:rFonts w:ascii="Arial" w:eastAsia="Times New Roman" w:hAnsi="Arial" w:cs="Arial"/>
                <w:i/>
                <w:sz w:val="20"/>
                <w:szCs w:val="20"/>
                <w:lang w:eastAsia="lt-LT"/>
              </w:rPr>
              <w:t>;</w:t>
            </w:r>
          </w:p>
          <w:p w14:paraId="7CF1F131" w14:textId="53C01DD6" w:rsidR="00286311" w:rsidRDefault="000D11DC"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2.7</w:t>
            </w:r>
            <w:r w:rsidR="00F542F3">
              <w:rPr>
                <w:rFonts w:ascii="Arial" w:eastAsia="Times New Roman" w:hAnsi="Arial" w:cs="Arial"/>
                <w:i/>
                <w:sz w:val="20"/>
                <w:szCs w:val="20"/>
                <w:lang w:eastAsia="lt-LT"/>
              </w:rPr>
              <w:t xml:space="preserve">. </w:t>
            </w:r>
            <w:r w:rsidR="00286311" w:rsidRPr="00286311">
              <w:rPr>
                <w:rFonts w:ascii="Arial" w:eastAsia="Times New Roman" w:hAnsi="Arial" w:cs="Arial"/>
                <w:i/>
                <w:sz w:val="20"/>
                <w:szCs w:val="20"/>
                <w:lang w:eastAsia="lt-LT"/>
              </w:rPr>
              <w:t>Gaivieji gėrimai: ne mažiau nei 200 ml stalo vandens</w:t>
            </w:r>
            <w:r w:rsidR="003E0E5D">
              <w:rPr>
                <w:rFonts w:ascii="Arial" w:eastAsia="Times New Roman" w:hAnsi="Arial" w:cs="Arial"/>
                <w:i/>
                <w:sz w:val="20"/>
                <w:szCs w:val="20"/>
                <w:lang w:eastAsia="lt-LT"/>
              </w:rPr>
              <w:t xml:space="preserve"> vienai porcijai</w:t>
            </w:r>
            <w:r w:rsidR="00286311" w:rsidRPr="00286311">
              <w:rPr>
                <w:rFonts w:ascii="Arial" w:eastAsia="Times New Roman" w:hAnsi="Arial" w:cs="Arial"/>
                <w:i/>
                <w:sz w:val="20"/>
                <w:szCs w:val="20"/>
                <w:lang w:eastAsia="lt-LT"/>
              </w:rPr>
              <w:t>, negazuotas ir gazuotas mineralinis vanduo ne mažiau nei 200 ml</w:t>
            </w:r>
            <w:r w:rsidR="003E0E5D">
              <w:rPr>
                <w:rFonts w:ascii="Arial" w:eastAsia="Times New Roman" w:hAnsi="Arial" w:cs="Arial"/>
                <w:i/>
                <w:sz w:val="20"/>
                <w:szCs w:val="20"/>
                <w:lang w:eastAsia="lt-LT"/>
              </w:rPr>
              <w:t xml:space="preserve"> vienai porcijai</w:t>
            </w:r>
            <w:r w:rsidR="00286311" w:rsidRPr="00286311">
              <w:rPr>
                <w:rFonts w:ascii="Arial" w:eastAsia="Times New Roman" w:hAnsi="Arial" w:cs="Arial"/>
                <w:i/>
                <w:sz w:val="20"/>
                <w:szCs w:val="20"/>
                <w:lang w:eastAsia="lt-LT"/>
              </w:rPr>
              <w:t xml:space="preserve">, ne mažiau nei 200 ml </w:t>
            </w:r>
            <w:r w:rsidR="003E0E5D">
              <w:rPr>
                <w:rFonts w:ascii="Arial" w:eastAsia="Times New Roman" w:hAnsi="Arial" w:cs="Arial"/>
                <w:i/>
                <w:sz w:val="20"/>
                <w:szCs w:val="20"/>
                <w:lang w:eastAsia="lt-LT"/>
              </w:rPr>
              <w:t>vienai porcijai</w:t>
            </w:r>
            <w:r w:rsidR="003E0E5D" w:rsidRPr="00286311">
              <w:rPr>
                <w:rFonts w:ascii="Arial" w:eastAsia="Times New Roman" w:hAnsi="Arial" w:cs="Arial"/>
                <w:i/>
                <w:sz w:val="20"/>
                <w:szCs w:val="20"/>
                <w:lang w:eastAsia="lt-LT"/>
              </w:rPr>
              <w:t xml:space="preserve"> </w:t>
            </w:r>
            <w:r w:rsidR="00286311" w:rsidRPr="00286311">
              <w:rPr>
                <w:rFonts w:ascii="Arial" w:eastAsia="Times New Roman" w:hAnsi="Arial" w:cs="Arial"/>
                <w:i/>
                <w:sz w:val="20"/>
                <w:szCs w:val="20"/>
                <w:lang w:eastAsia="lt-LT"/>
              </w:rPr>
              <w:t>sulčių (obuolių/apelsinų/pomidorų/multivitaminų), 200-330 ml putojanti arbata mažose stiklinėse talpose</w:t>
            </w:r>
            <w:r w:rsidR="00E05AE2">
              <w:rPr>
                <w:rFonts w:ascii="Arial" w:eastAsia="Times New Roman" w:hAnsi="Arial" w:cs="Arial"/>
                <w:i/>
                <w:sz w:val="20"/>
                <w:szCs w:val="20"/>
                <w:lang w:eastAsia="lt-LT"/>
              </w:rPr>
              <w:t xml:space="preserve"> vienai porcijai</w:t>
            </w:r>
            <w:r w:rsidR="00286311" w:rsidRPr="00286311">
              <w:rPr>
                <w:rFonts w:ascii="Arial" w:eastAsia="Times New Roman" w:hAnsi="Arial" w:cs="Arial"/>
                <w:i/>
                <w:sz w:val="20"/>
                <w:szCs w:val="20"/>
                <w:lang w:eastAsia="lt-LT"/>
              </w:rPr>
              <w:t xml:space="preserve">, naminis limonadas 200 ml </w:t>
            </w:r>
            <w:r w:rsidR="00E05AE2">
              <w:rPr>
                <w:rFonts w:ascii="Arial" w:eastAsia="Times New Roman" w:hAnsi="Arial" w:cs="Arial"/>
                <w:i/>
                <w:sz w:val="20"/>
                <w:szCs w:val="20"/>
                <w:lang w:eastAsia="lt-LT"/>
              </w:rPr>
              <w:t>vienai porcijai</w:t>
            </w:r>
            <w:r w:rsidR="00E05AE2" w:rsidRPr="00286311">
              <w:rPr>
                <w:rFonts w:ascii="Arial" w:eastAsia="Times New Roman" w:hAnsi="Arial" w:cs="Arial"/>
                <w:i/>
                <w:sz w:val="20"/>
                <w:szCs w:val="20"/>
                <w:lang w:eastAsia="lt-LT"/>
              </w:rPr>
              <w:t xml:space="preserve"> </w:t>
            </w:r>
            <w:r w:rsidR="00286311" w:rsidRPr="00286311">
              <w:rPr>
                <w:rFonts w:ascii="Arial" w:eastAsia="Times New Roman" w:hAnsi="Arial" w:cs="Arial"/>
                <w:i/>
                <w:sz w:val="20"/>
                <w:szCs w:val="20"/>
                <w:lang w:eastAsia="lt-LT"/>
              </w:rPr>
              <w:t>(pateikiamas ąsočiuose)</w:t>
            </w:r>
            <w:r w:rsidR="00043AEE">
              <w:rPr>
                <w:rFonts w:ascii="Arial" w:eastAsia="Times New Roman" w:hAnsi="Arial" w:cs="Arial"/>
                <w:i/>
                <w:sz w:val="20"/>
                <w:szCs w:val="20"/>
                <w:lang w:eastAsia="lt-LT"/>
              </w:rPr>
              <w:t xml:space="preserve">, </w:t>
            </w:r>
            <w:r w:rsidR="00043AEE" w:rsidRPr="00A96446">
              <w:rPr>
                <w:rFonts w:ascii="Arial" w:eastAsia="Times New Roman" w:hAnsi="Arial" w:cs="Arial"/>
                <w:i/>
                <w:sz w:val="20"/>
                <w:szCs w:val="20"/>
                <w:lang w:eastAsia="lt-LT"/>
              </w:rPr>
              <w:t>200-330 ml</w:t>
            </w:r>
            <w:r w:rsidR="00043AEE">
              <w:rPr>
                <w:rFonts w:ascii="Arial" w:eastAsia="Times New Roman" w:hAnsi="Arial" w:cs="Arial"/>
                <w:i/>
                <w:sz w:val="20"/>
                <w:szCs w:val="20"/>
                <w:lang w:eastAsia="lt-LT"/>
              </w:rPr>
              <w:t xml:space="preserve"> l</w:t>
            </w:r>
            <w:r w:rsidR="00043AEE" w:rsidRPr="0001236D">
              <w:rPr>
                <w:rFonts w:ascii="Arial" w:eastAsia="Times New Roman" w:hAnsi="Arial" w:cs="Arial"/>
                <w:i/>
                <w:sz w:val="20"/>
                <w:szCs w:val="20"/>
                <w:lang w:eastAsia="lt-LT"/>
              </w:rPr>
              <w:t>imonadas stikliniame buteliuke</w:t>
            </w:r>
            <w:r w:rsidR="00286311" w:rsidRPr="00286311">
              <w:rPr>
                <w:rFonts w:ascii="Arial" w:eastAsia="Times New Roman" w:hAnsi="Arial" w:cs="Arial"/>
                <w:i/>
                <w:sz w:val="20"/>
                <w:szCs w:val="20"/>
                <w:lang w:eastAsia="lt-LT"/>
              </w:rPr>
              <w:t>;</w:t>
            </w:r>
          </w:p>
          <w:p w14:paraId="5A967900" w14:textId="0ACC1AC6" w:rsidR="00EA469E" w:rsidRDefault="000A040F" w:rsidP="00EA469E">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 xml:space="preserve">2.8. </w:t>
            </w:r>
            <w:r w:rsidR="00D819D4">
              <w:rPr>
                <w:rFonts w:ascii="Arial" w:eastAsia="Times New Roman" w:hAnsi="Arial" w:cs="Arial"/>
                <w:i/>
                <w:sz w:val="20"/>
                <w:szCs w:val="20"/>
                <w:lang w:eastAsia="lt-LT"/>
              </w:rPr>
              <w:t xml:space="preserve">Nealkoholiniai gėrimai: </w:t>
            </w:r>
            <w:r w:rsidR="00EA469E">
              <w:rPr>
                <w:rFonts w:ascii="Arial" w:eastAsia="Times New Roman" w:hAnsi="Arial" w:cs="Arial"/>
                <w:i/>
                <w:sz w:val="20"/>
                <w:szCs w:val="20"/>
                <w:lang w:eastAsia="lt-LT"/>
              </w:rPr>
              <w:t>150 ml n</w:t>
            </w:r>
            <w:r w:rsidR="00EA469E" w:rsidRPr="00846508">
              <w:rPr>
                <w:rFonts w:ascii="Arial" w:eastAsia="Times New Roman" w:hAnsi="Arial" w:cs="Arial"/>
                <w:i/>
                <w:sz w:val="20"/>
                <w:szCs w:val="20"/>
                <w:lang w:eastAsia="lt-LT"/>
              </w:rPr>
              <w:t>ealkoholini</w:t>
            </w:r>
            <w:r w:rsidR="00EA469E">
              <w:rPr>
                <w:rFonts w:ascii="Arial" w:eastAsia="Times New Roman" w:hAnsi="Arial" w:cs="Arial"/>
                <w:i/>
                <w:sz w:val="20"/>
                <w:szCs w:val="20"/>
                <w:lang w:eastAsia="lt-LT"/>
              </w:rPr>
              <w:t>o</w:t>
            </w:r>
            <w:r w:rsidR="00EA469E" w:rsidRPr="00846508">
              <w:rPr>
                <w:rFonts w:ascii="Arial" w:eastAsia="Times New Roman" w:hAnsi="Arial" w:cs="Arial"/>
                <w:i/>
                <w:sz w:val="20"/>
                <w:szCs w:val="20"/>
                <w:lang w:eastAsia="lt-LT"/>
              </w:rPr>
              <w:t xml:space="preserve"> balt</w:t>
            </w:r>
            <w:r w:rsidR="00EA469E">
              <w:rPr>
                <w:rFonts w:ascii="Arial" w:eastAsia="Times New Roman" w:hAnsi="Arial" w:cs="Arial"/>
                <w:i/>
                <w:sz w:val="20"/>
                <w:szCs w:val="20"/>
                <w:lang w:eastAsia="lt-LT"/>
              </w:rPr>
              <w:t>o</w:t>
            </w:r>
            <w:r w:rsidR="00EA469E" w:rsidRPr="00846508">
              <w:rPr>
                <w:rFonts w:ascii="Arial" w:eastAsia="Times New Roman" w:hAnsi="Arial" w:cs="Arial"/>
                <w:i/>
                <w:sz w:val="20"/>
                <w:szCs w:val="20"/>
                <w:lang w:eastAsia="lt-LT"/>
              </w:rPr>
              <w:t xml:space="preserve"> putojan</w:t>
            </w:r>
            <w:r w:rsidR="00EA469E">
              <w:rPr>
                <w:rFonts w:ascii="Arial" w:eastAsia="Times New Roman" w:hAnsi="Arial" w:cs="Arial"/>
                <w:i/>
                <w:sz w:val="20"/>
                <w:szCs w:val="20"/>
                <w:lang w:eastAsia="lt-LT"/>
              </w:rPr>
              <w:t>čio</w:t>
            </w:r>
            <w:r w:rsidR="00EA469E" w:rsidRPr="00846508">
              <w:rPr>
                <w:rFonts w:ascii="Arial" w:eastAsia="Times New Roman" w:hAnsi="Arial" w:cs="Arial"/>
                <w:i/>
                <w:sz w:val="20"/>
                <w:szCs w:val="20"/>
                <w:lang w:eastAsia="lt-LT"/>
              </w:rPr>
              <w:t xml:space="preserve"> vyn</w:t>
            </w:r>
            <w:r w:rsidR="00EA469E">
              <w:rPr>
                <w:rFonts w:ascii="Arial" w:eastAsia="Times New Roman" w:hAnsi="Arial" w:cs="Arial"/>
                <w:i/>
                <w:sz w:val="20"/>
                <w:szCs w:val="20"/>
                <w:lang w:eastAsia="lt-LT"/>
              </w:rPr>
              <w:t>o</w:t>
            </w:r>
            <w:r w:rsidR="00557093">
              <w:rPr>
                <w:rFonts w:ascii="Arial" w:eastAsia="Times New Roman" w:hAnsi="Arial" w:cs="Arial"/>
                <w:i/>
                <w:sz w:val="20"/>
                <w:szCs w:val="20"/>
                <w:lang w:eastAsia="lt-LT"/>
              </w:rPr>
              <w:t xml:space="preserve"> (sausas ir pusiau sausas)</w:t>
            </w:r>
            <w:r w:rsidR="00E05AE2">
              <w:rPr>
                <w:rFonts w:ascii="Arial" w:eastAsia="Times New Roman" w:hAnsi="Arial" w:cs="Arial"/>
                <w:i/>
                <w:sz w:val="20"/>
                <w:szCs w:val="20"/>
                <w:lang w:eastAsia="lt-LT"/>
              </w:rPr>
              <w:t xml:space="preserve"> vienai porcijai</w:t>
            </w:r>
            <w:r w:rsidR="00EA469E">
              <w:rPr>
                <w:rFonts w:ascii="Arial" w:eastAsia="Times New Roman" w:hAnsi="Arial" w:cs="Arial"/>
                <w:i/>
                <w:sz w:val="20"/>
                <w:szCs w:val="20"/>
                <w:lang w:eastAsia="lt-LT"/>
              </w:rPr>
              <w:t>,   150 ml n</w:t>
            </w:r>
            <w:r w:rsidR="00EA469E" w:rsidRPr="00A0224D">
              <w:rPr>
                <w:rFonts w:ascii="Arial" w:eastAsia="Times New Roman" w:hAnsi="Arial" w:cs="Arial"/>
                <w:i/>
                <w:sz w:val="20"/>
                <w:szCs w:val="20"/>
                <w:lang w:eastAsia="lt-LT"/>
              </w:rPr>
              <w:t>ealkoholini</w:t>
            </w:r>
            <w:r w:rsidR="005465DF">
              <w:rPr>
                <w:rFonts w:ascii="Arial" w:eastAsia="Times New Roman" w:hAnsi="Arial" w:cs="Arial"/>
                <w:i/>
                <w:sz w:val="20"/>
                <w:szCs w:val="20"/>
                <w:lang w:eastAsia="lt-LT"/>
              </w:rPr>
              <w:t>o</w:t>
            </w:r>
            <w:r w:rsidR="00EA469E" w:rsidRPr="00A0224D">
              <w:rPr>
                <w:rFonts w:ascii="Arial" w:eastAsia="Times New Roman" w:hAnsi="Arial" w:cs="Arial"/>
                <w:i/>
                <w:sz w:val="20"/>
                <w:szCs w:val="20"/>
                <w:lang w:eastAsia="lt-LT"/>
              </w:rPr>
              <w:t xml:space="preserve"> </w:t>
            </w:r>
            <w:r w:rsidR="00557093">
              <w:rPr>
                <w:rFonts w:ascii="Arial" w:eastAsia="Times New Roman" w:hAnsi="Arial" w:cs="Arial"/>
                <w:i/>
                <w:sz w:val="20"/>
                <w:szCs w:val="20"/>
                <w:lang w:eastAsia="lt-LT"/>
              </w:rPr>
              <w:t>rožini</w:t>
            </w:r>
            <w:r w:rsidR="005465DF">
              <w:rPr>
                <w:rFonts w:ascii="Arial" w:eastAsia="Times New Roman" w:hAnsi="Arial" w:cs="Arial"/>
                <w:i/>
                <w:sz w:val="20"/>
                <w:szCs w:val="20"/>
                <w:lang w:eastAsia="lt-LT"/>
              </w:rPr>
              <w:t>o</w:t>
            </w:r>
            <w:r w:rsidR="00EA469E" w:rsidRPr="00A0224D">
              <w:rPr>
                <w:rFonts w:ascii="Arial" w:eastAsia="Times New Roman" w:hAnsi="Arial" w:cs="Arial"/>
                <w:i/>
                <w:sz w:val="20"/>
                <w:szCs w:val="20"/>
                <w:lang w:eastAsia="lt-LT"/>
              </w:rPr>
              <w:t xml:space="preserve"> putojan</w:t>
            </w:r>
            <w:r w:rsidR="005465DF">
              <w:rPr>
                <w:rFonts w:ascii="Arial" w:eastAsia="Times New Roman" w:hAnsi="Arial" w:cs="Arial"/>
                <w:i/>
                <w:sz w:val="20"/>
                <w:szCs w:val="20"/>
                <w:lang w:eastAsia="lt-LT"/>
              </w:rPr>
              <w:t>čio</w:t>
            </w:r>
            <w:r w:rsidR="00EA469E" w:rsidRPr="00A0224D">
              <w:rPr>
                <w:rFonts w:ascii="Arial" w:eastAsia="Times New Roman" w:hAnsi="Arial" w:cs="Arial"/>
                <w:i/>
                <w:sz w:val="20"/>
                <w:szCs w:val="20"/>
                <w:lang w:eastAsia="lt-LT"/>
              </w:rPr>
              <w:t xml:space="preserve"> vyn</w:t>
            </w:r>
            <w:r w:rsidR="00EF7CFD">
              <w:rPr>
                <w:rFonts w:ascii="Arial" w:eastAsia="Times New Roman" w:hAnsi="Arial" w:cs="Arial"/>
                <w:i/>
                <w:sz w:val="20"/>
                <w:szCs w:val="20"/>
                <w:lang w:eastAsia="lt-LT"/>
              </w:rPr>
              <w:t>o</w:t>
            </w:r>
            <w:r w:rsidR="005465DF">
              <w:rPr>
                <w:rFonts w:ascii="Arial" w:eastAsia="Times New Roman" w:hAnsi="Arial" w:cs="Arial"/>
                <w:i/>
                <w:sz w:val="20"/>
                <w:szCs w:val="20"/>
                <w:lang w:eastAsia="lt-LT"/>
              </w:rPr>
              <w:t xml:space="preserve"> (sausas ir pusiau sausas)</w:t>
            </w:r>
            <w:r w:rsidR="00E05AE2">
              <w:rPr>
                <w:rFonts w:ascii="Arial" w:eastAsia="Times New Roman" w:hAnsi="Arial" w:cs="Arial"/>
                <w:i/>
                <w:sz w:val="20"/>
                <w:szCs w:val="20"/>
                <w:lang w:eastAsia="lt-LT"/>
              </w:rPr>
              <w:t xml:space="preserve"> vienai porcijai</w:t>
            </w:r>
            <w:r w:rsidR="00EA469E">
              <w:rPr>
                <w:rFonts w:ascii="Arial" w:eastAsia="Times New Roman" w:hAnsi="Arial" w:cs="Arial"/>
                <w:i/>
                <w:sz w:val="20"/>
                <w:szCs w:val="20"/>
                <w:lang w:eastAsia="lt-LT"/>
              </w:rPr>
              <w:t xml:space="preserve">, </w:t>
            </w:r>
            <w:r w:rsidR="00EA469E" w:rsidRPr="00EE32A7">
              <w:rPr>
                <w:rFonts w:ascii="Arial" w:eastAsia="Times New Roman" w:hAnsi="Arial" w:cs="Arial"/>
                <w:i/>
                <w:sz w:val="20"/>
                <w:szCs w:val="20"/>
                <w:lang w:eastAsia="lt-LT"/>
              </w:rPr>
              <w:t>100 ml rūšinio balto nealkoholinio vyno (sausas ir pusiau sausas)</w:t>
            </w:r>
            <w:r w:rsidR="00E05AE2">
              <w:rPr>
                <w:rFonts w:ascii="Arial" w:eastAsia="Times New Roman" w:hAnsi="Arial" w:cs="Arial"/>
                <w:i/>
                <w:sz w:val="20"/>
                <w:szCs w:val="20"/>
                <w:lang w:eastAsia="lt-LT"/>
              </w:rPr>
              <w:t xml:space="preserve"> vienai porcijai</w:t>
            </w:r>
            <w:r w:rsidR="00EA469E">
              <w:rPr>
                <w:rFonts w:ascii="Arial" w:eastAsia="Times New Roman" w:hAnsi="Arial" w:cs="Arial"/>
                <w:i/>
                <w:sz w:val="20"/>
                <w:szCs w:val="20"/>
                <w:lang w:eastAsia="lt-LT"/>
              </w:rPr>
              <w:t>,</w:t>
            </w:r>
            <w:r w:rsidR="00EA469E" w:rsidRPr="00EE32A7">
              <w:rPr>
                <w:rFonts w:ascii="Arial" w:eastAsia="Times New Roman" w:hAnsi="Arial" w:cs="Arial"/>
                <w:i/>
                <w:sz w:val="20"/>
                <w:szCs w:val="20"/>
                <w:lang w:eastAsia="lt-LT"/>
              </w:rPr>
              <w:t xml:space="preserve"> 330</w:t>
            </w:r>
            <w:r w:rsidR="00491022">
              <w:rPr>
                <w:rFonts w:ascii="Arial" w:eastAsia="Times New Roman" w:hAnsi="Arial" w:cs="Arial"/>
                <w:i/>
                <w:sz w:val="20"/>
                <w:szCs w:val="20"/>
                <w:lang w:eastAsia="lt-LT"/>
              </w:rPr>
              <w:t xml:space="preserve"> - 500</w:t>
            </w:r>
            <w:r w:rsidR="00EA469E" w:rsidRPr="00EE32A7">
              <w:rPr>
                <w:rFonts w:ascii="Arial" w:eastAsia="Times New Roman" w:hAnsi="Arial" w:cs="Arial"/>
                <w:i/>
                <w:sz w:val="20"/>
                <w:szCs w:val="20"/>
                <w:lang w:eastAsia="lt-LT"/>
              </w:rPr>
              <w:t xml:space="preserve"> ml nealkoholinio alaus</w:t>
            </w:r>
            <w:r w:rsidR="00EA469E">
              <w:rPr>
                <w:rFonts w:ascii="Arial" w:eastAsia="Times New Roman" w:hAnsi="Arial" w:cs="Arial"/>
                <w:i/>
                <w:sz w:val="20"/>
                <w:szCs w:val="20"/>
                <w:lang w:eastAsia="lt-LT"/>
              </w:rPr>
              <w:t xml:space="preserve"> (šviesus, tamsus)</w:t>
            </w:r>
            <w:r w:rsidR="00EA469E" w:rsidRPr="00EE32A7">
              <w:rPr>
                <w:rFonts w:ascii="Arial" w:eastAsia="Times New Roman" w:hAnsi="Arial" w:cs="Arial"/>
                <w:i/>
                <w:sz w:val="20"/>
                <w:szCs w:val="20"/>
                <w:lang w:eastAsia="lt-LT"/>
              </w:rPr>
              <w:t xml:space="preserve"> mažose stiklinėse talpose</w:t>
            </w:r>
            <w:r w:rsidR="00E05AE2">
              <w:rPr>
                <w:rFonts w:ascii="Arial" w:eastAsia="Times New Roman" w:hAnsi="Arial" w:cs="Arial"/>
                <w:i/>
                <w:sz w:val="20"/>
                <w:szCs w:val="20"/>
                <w:lang w:eastAsia="lt-LT"/>
              </w:rPr>
              <w:t xml:space="preserve"> vienai porcijai</w:t>
            </w:r>
            <w:r w:rsidR="00EA469E">
              <w:rPr>
                <w:rFonts w:ascii="Arial" w:eastAsia="Times New Roman" w:hAnsi="Arial" w:cs="Arial"/>
                <w:i/>
                <w:sz w:val="20"/>
                <w:szCs w:val="20"/>
                <w:lang w:eastAsia="lt-LT"/>
              </w:rPr>
              <w:t>,</w:t>
            </w:r>
            <w:r w:rsidR="00EA469E" w:rsidRPr="001E03F0">
              <w:rPr>
                <w:rFonts w:ascii="Arial" w:eastAsia="Times New Roman" w:hAnsi="Arial" w:cs="Arial"/>
                <w:i/>
                <w:sz w:val="20"/>
                <w:szCs w:val="20"/>
                <w:lang w:eastAsia="lt-LT"/>
              </w:rPr>
              <w:t xml:space="preserve"> 250 ml - 330 ml</w:t>
            </w:r>
            <w:r w:rsidR="00EA469E">
              <w:rPr>
                <w:rFonts w:ascii="Arial" w:eastAsia="Times New Roman" w:hAnsi="Arial" w:cs="Arial"/>
                <w:i/>
                <w:sz w:val="20"/>
                <w:szCs w:val="20"/>
                <w:lang w:eastAsia="lt-LT"/>
              </w:rPr>
              <w:t xml:space="preserve"> nealkoholinio sidro (obuolių,</w:t>
            </w:r>
            <w:r w:rsidR="00E05AE2">
              <w:rPr>
                <w:rFonts w:ascii="Arial" w:eastAsia="Times New Roman" w:hAnsi="Arial" w:cs="Arial"/>
                <w:i/>
                <w:sz w:val="20"/>
                <w:szCs w:val="20"/>
                <w:lang w:eastAsia="lt-LT"/>
              </w:rPr>
              <w:t xml:space="preserve"> </w:t>
            </w:r>
            <w:r w:rsidR="00EA469E">
              <w:rPr>
                <w:rFonts w:ascii="Arial" w:eastAsia="Times New Roman" w:hAnsi="Arial" w:cs="Arial"/>
                <w:i/>
                <w:sz w:val="20"/>
                <w:szCs w:val="20"/>
                <w:lang w:eastAsia="lt-LT"/>
              </w:rPr>
              <w:t>kriaušių)</w:t>
            </w:r>
            <w:r w:rsidR="00E05AE2">
              <w:rPr>
                <w:rFonts w:ascii="Arial" w:eastAsia="Times New Roman" w:hAnsi="Arial" w:cs="Arial"/>
                <w:i/>
                <w:sz w:val="20"/>
                <w:szCs w:val="20"/>
                <w:lang w:eastAsia="lt-LT"/>
              </w:rPr>
              <w:t xml:space="preserve"> vienai porcijai</w:t>
            </w:r>
            <w:r w:rsidR="00EA469E">
              <w:rPr>
                <w:rFonts w:ascii="Arial" w:eastAsia="Times New Roman" w:hAnsi="Arial" w:cs="Arial"/>
                <w:i/>
                <w:sz w:val="20"/>
                <w:szCs w:val="20"/>
                <w:lang w:eastAsia="lt-LT"/>
              </w:rPr>
              <w:t>;</w:t>
            </w:r>
          </w:p>
          <w:p w14:paraId="161B8A69" w14:textId="62EB120D" w:rsidR="0071578C" w:rsidRPr="0071578C" w:rsidRDefault="00B66C4B"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2.9. Alkoholiniai g</w:t>
            </w:r>
            <w:r w:rsidR="00C4691E">
              <w:rPr>
                <w:rFonts w:ascii="Arial" w:eastAsia="Times New Roman" w:hAnsi="Arial" w:cs="Arial"/>
                <w:i/>
                <w:sz w:val="20"/>
                <w:szCs w:val="20"/>
                <w:lang w:eastAsia="lt-LT"/>
              </w:rPr>
              <w:t>ėrimai: 150 ml</w:t>
            </w:r>
            <w:r w:rsidR="00C47E8E">
              <w:rPr>
                <w:rFonts w:ascii="Arial" w:eastAsia="Times New Roman" w:hAnsi="Arial" w:cs="Arial"/>
                <w:i/>
                <w:sz w:val="20"/>
                <w:szCs w:val="20"/>
                <w:lang w:eastAsia="lt-LT"/>
              </w:rPr>
              <w:t xml:space="preserve"> b</w:t>
            </w:r>
            <w:r w:rsidR="00C47E8E" w:rsidRPr="00C47E8E">
              <w:rPr>
                <w:rFonts w:ascii="Arial" w:eastAsia="Times New Roman" w:hAnsi="Arial" w:cs="Arial"/>
                <w:i/>
                <w:sz w:val="20"/>
                <w:szCs w:val="20"/>
                <w:lang w:eastAsia="lt-LT"/>
              </w:rPr>
              <w:t>alt</w:t>
            </w:r>
            <w:r w:rsidR="00C47E8E">
              <w:rPr>
                <w:rFonts w:ascii="Arial" w:eastAsia="Times New Roman" w:hAnsi="Arial" w:cs="Arial"/>
                <w:i/>
                <w:sz w:val="20"/>
                <w:szCs w:val="20"/>
                <w:lang w:eastAsia="lt-LT"/>
              </w:rPr>
              <w:t>o</w:t>
            </w:r>
            <w:r w:rsidR="00C47E8E" w:rsidRPr="00C47E8E">
              <w:rPr>
                <w:rFonts w:ascii="Arial" w:eastAsia="Times New Roman" w:hAnsi="Arial" w:cs="Arial"/>
                <w:i/>
                <w:sz w:val="20"/>
                <w:szCs w:val="20"/>
                <w:lang w:eastAsia="lt-LT"/>
              </w:rPr>
              <w:t xml:space="preserve"> saus</w:t>
            </w:r>
            <w:r w:rsidR="00C47E8E">
              <w:rPr>
                <w:rFonts w:ascii="Arial" w:eastAsia="Times New Roman" w:hAnsi="Arial" w:cs="Arial"/>
                <w:i/>
                <w:sz w:val="20"/>
                <w:szCs w:val="20"/>
                <w:lang w:eastAsia="lt-LT"/>
              </w:rPr>
              <w:t>o</w:t>
            </w:r>
            <w:r w:rsidR="00C47E8E" w:rsidRPr="00C47E8E">
              <w:rPr>
                <w:rFonts w:ascii="Arial" w:eastAsia="Times New Roman" w:hAnsi="Arial" w:cs="Arial"/>
                <w:i/>
                <w:sz w:val="20"/>
                <w:szCs w:val="20"/>
                <w:lang w:eastAsia="lt-LT"/>
              </w:rPr>
              <w:t xml:space="preserve"> putojan</w:t>
            </w:r>
            <w:r w:rsidR="00C47E8E">
              <w:rPr>
                <w:rFonts w:ascii="Arial" w:eastAsia="Times New Roman" w:hAnsi="Arial" w:cs="Arial"/>
                <w:i/>
                <w:sz w:val="20"/>
                <w:szCs w:val="20"/>
                <w:lang w:eastAsia="lt-LT"/>
              </w:rPr>
              <w:t>čio</w:t>
            </w:r>
            <w:r w:rsidR="00C47E8E" w:rsidRPr="00C47E8E">
              <w:rPr>
                <w:rFonts w:ascii="Arial" w:eastAsia="Times New Roman" w:hAnsi="Arial" w:cs="Arial"/>
                <w:i/>
                <w:sz w:val="20"/>
                <w:szCs w:val="20"/>
                <w:lang w:eastAsia="lt-LT"/>
              </w:rPr>
              <w:t xml:space="preserve"> vynas</w:t>
            </w:r>
            <w:r w:rsidR="00963130">
              <w:rPr>
                <w:rFonts w:ascii="Arial" w:eastAsia="Times New Roman" w:hAnsi="Arial" w:cs="Arial"/>
                <w:i/>
                <w:sz w:val="20"/>
                <w:szCs w:val="20"/>
                <w:lang w:eastAsia="lt-LT"/>
              </w:rPr>
              <w:t xml:space="preserve"> (</w:t>
            </w:r>
            <w:r w:rsidR="008B186C">
              <w:rPr>
                <w:rFonts w:ascii="Arial" w:eastAsia="Times New Roman" w:hAnsi="Arial" w:cs="Arial"/>
                <w:i/>
                <w:sz w:val="20"/>
                <w:szCs w:val="20"/>
                <w:lang w:eastAsia="lt-LT"/>
              </w:rPr>
              <w:t xml:space="preserve">ne mažiau </w:t>
            </w:r>
            <w:r w:rsidR="00963130">
              <w:rPr>
                <w:rFonts w:ascii="Arial" w:eastAsia="Times New Roman" w:hAnsi="Arial" w:cs="Arial"/>
                <w:i/>
                <w:sz w:val="20"/>
                <w:szCs w:val="20"/>
                <w:lang w:eastAsia="lt-LT"/>
              </w:rPr>
              <w:t>3 rūšys)</w:t>
            </w:r>
            <w:r w:rsidR="001E4C68">
              <w:rPr>
                <w:rFonts w:ascii="Arial" w:eastAsia="Times New Roman" w:hAnsi="Arial" w:cs="Arial"/>
                <w:i/>
                <w:sz w:val="20"/>
                <w:szCs w:val="20"/>
                <w:lang w:eastAsia="lt-LT"/>
              </w:rPr>
              <w:t xml:space="preserve"> vienai porcijai</w:t>
            </w:r>
            <w:r w:rsidR="00963130">
              <w:rPr>
                <w:rFonts w:ascii="Arial" w:eastAsia="Times New Roman" w:hAnsi="Arial" w:cs="Arial"/>
                <w:i/>
                <w:sz w:val="20"/>
                <w:szCs w:val="20"/>
                <w:lang w:eastAsia="lt-LT"/>
              </w:rPr>
              <w:t xml:space="preserve">, </w:t>
            </w:r>
            <w:r w:rsidR="00516AC0">
              <w:rPr>
                <w:rFonts w:ascii="Arial" w:eastAsia="Times New Roman" w:hAnsi="Arial" w:cs="Arial"/>
                <w:i/>
                <w:sz w:val="20"/>
                <w:szCs w:val="20"/>
                <w:lang w:eastAsia="lt-LT"/>
              </w:rPr>
              <w:t xml:space="preserve">150 ml </w:t>
            </w:r>
            <w:r w:rsidR="00ED5BCC">
              <w:rPr>
                <w:rFonts w:ascii="Arial" w:eastAsia="Times New Roman" w:hAnsi="Arial" w:cs="Arial"/>
                <w:i/>
                <w:sz w:val="20"/>
                <w:szCs w:val="20"/>
                <w:lang w:eastAsia="lt-LT"/>
              </w:rPr>
              <w:t>b</w:t>
            </w:r>
            <w:r w:rsidR="00ED5BCC" w:rsidRPr="00ED5BCC">
              <w:rPr>
                <w:rFonts w:ascii="Arial" w:eastAsia="Times New Roman" w:hAnsi="Arial" w:cs="Arial"/>
                <w:i/>
                <w:sz w:val="20"/>
                <w:szCs w:val="20"/>
                <w:lang w:eastAsia="lt-LT"/>
              </w:rPr>
              <w:t>alt</w:t>
            </w:r>
            <w:r w:rsidR="00ED5BCC">
              <w:rPr>
                <w:rFonts w:ascii="Arial" w:eastAsia="Times New Roman" w:hAnsi="Arial" w:cs="Arial"/>
                <w:i/>
                <w:sz w:val="20"/>
                <w:szCs w:val="20"/>
                <w:lang w:eastAsia="lt-LT"/>
              </w:rPr>
              <w:t>o</w:t>
            </w:r>
            <w:r w:rsidR="00ED5BCC" w:rsidRPr="00ED5BCC">
              <w:rPr>
                <w:rFonts w:ascii="Arial" w:eastAsia="Times New Roman" w:hAnsi="Arial" w:cs="Arial"/>
                <w:i/>
                <w:sz w:val="20"/>
                <w:szCs w:val="20"/>
                <w:lang w:eastAsia="lt-LT"/>
              </w:rPr>
              <w:t xml:space="preserve"> pusiau saus</w:t>
            </w:r>
            <w:r w:rsidR="00ED5BCC">
              <w:rPr>
                <w:rFonts w:ascii="Arial" w:eastAsia="Times New Roman" w:hAnsi="Arial" w:cs="Arial"/>
                <w:i/>
                <w:sz w:val="20"/>
                <w:szCs w:val="20"/>
                <w:lang w:eastAsia="lt-LT"/>
              </w:rPr>
              <w:t>o</w:t>
            </w:r>
            <w:r w:rsidR="00ED5BCC" w:rsidRPr="00ED5BCC">
              <w:rPr>
                <w:rFonts w:ascii="Arial" w:eastAsia="Times New Roman" w:hAnsi="Arial" w:cs="Arial"/>
                <w:i/>
                <w:sz w:val="20"/>
                <w:szCs w:val="20"/>
                <w:lang w:eastAsia="lt-LT"/>
              </w:rPr>
              <w:t xml:space="preserve"> putojan</w:t>
            </w:r>
            <w:r w:rsidR="00ED5BCC">
              <w:rPr>
                <w:rFonts w:ascii="Arial" w:eastAsia="Times New Roman" w:hAnsi="Arial" w:cs="Arial"/>
                <w:i/>
                <w:sz w:val="20"/>
                <w:szCs w:val="20"/>
                <w:lang w:eastAsia="lt-LT"/>
              </w:rPr>
              <w:t>čio</w:t>
            </w:r>
            <w:r w:rsidR="00ED5BCC" w:rsidRPr="00ED5BCC">
              <w:rPr>
                <w:rFonts w:ascii="Arial" w:eastAsia="Times New Roman" w:hAnsi="Arial" w:cs="Arial"/>
                <w:i/>
                <w:sz w:val="20"/>
                <w:szCs w:val="20"/>
                <w:lang w:eastAsia="lt-LT"/>
              </w:rPr>
              <w:t xml:space="preserve"> vyn</w:t>
            </w:r>
            <w:r w:rsidR="00ED5BCC">
              <w:rPr>
                <w:rFonts w:ascii="Arial" w:eastAsia="Times New Roman" w:hAnsi="Arial" w:cs="Arial"/>
                <w:i/>
                <w:sz w:val="20"/>
                <w:szCs w:val="20"/>
                <w:lang w:eastAsia="lt-LT"/>
              </w:rPr>
              <w:t>o</w:t>
            </w:r>
            <w:r w:rsidR="00D15B54">
              <w:rPr>
                <w:rFonts w:ascii="Arial" w:eastAsia="Times New Roman" w:hAnsi="Arial" w:cs="Arial"/>
                <w:i/>
                <w:sz w:val="20"/>
                <w:szCs w:val="20"/>
                <w:lang w:eastAsia="lt-LT"/>
              </w:rPr>
              <w:t xml:space="preserve"> (</w:t>
            </w:r>
            <w:r w:rsidR="00483D1E">
              <w:rPr>
                <w:rFonts w:ascii="Arial" w:eastAsia="Times New Roman" w:hAnsi="Arial" w:cs="Arial"/>
                <w:i/>
                <w:sz w:val="20"/>
                <w:szCs w:val="20"/>
                <w:lang w:eastAsia="lt-LT"/>
              </w:rPr>
              <w:t xml:space="preserve">ne mažiau 3 </w:t>
            </w:r>
            <w:r w:rsidR="00D15B54">
              <w:rPr>
                <w:rFonts w:ascii="Arial" w:eastAsia="Times New Roman" w:hAnsi="Arial" w:cs="Arial"/>
                <w:i/>
                <w:sz w:val="20"/>
                <w:szCs w:val="20"/>
                <w:lang w:eastAsia="lt-LT"/>
              </w:rPr>
              <w:t>rūšys)</w:t>
            </w:r>
            <w:r w:rsidR="001E4C68">
              <w:rPr>
                <w:rFonts w:ascii="Arial" w:eastAsia="Times New Roman" w:hAnsi="Arial" w:cs="Arial"/>
                <w:i/>
                <w:sz w:val="20"/>
                <w:szCs w:val="20"/>
                <w:lang w:eastAsia="lt-LT"/>
              </w:rPr>
              <w:t xml:space="preserve"> vienai porcijai</w:t>
            </w:r>
            <w:r w:rsidR="00ED5BCC">
              <w:rPr>
                <w:rFonts w:ascii="Arial" w:eastAsia="Times New Roman" w:hAnsi="Arial" w:cs="Arial"/>
                <w:i/>
                <w:sz w:val="20"/>
                <w:szCs w:val="20"/>
                <w:lang w:eastAsia="lt-LT"/>
              </w:rPr>
              <w:t xml:space="preserve">, </w:t>
            </w:r>
            <w:r w:rsidR="00D15B54">
              <w:rPr>
                <w:rFonts w:ascii="Arial" w:eastAsia="Times New Roman" w:hAnsi="Arial" w:cs="Arial"/>
                <w:i/>
                <w:sz w:val="20"/>
                <w:szCs w:val="20"/>
                <w:lang w:eastAsia="lt-LT"/>
              </w:rPr>
              <w:t>100 ml r</w:t>
            </w:r>
            <w:r w:rsidR="00D15B54" w:rsidRPr="00D15B54">
              <w:rPr>
                <w:rFonts w:ascii="Arial" w:eastAsia="Times New Roman" w:hAnsi="Arial" w:cs="Arial"/>
                <w:i/>
                <w:sz w:val="20"/>
                <w:szCs w:val="20"/>
                <w:lang w:eastAsia="lt-LT"/>
              </w:rPr>
              <w:t>audon</w:t>
            </w:r>
            <w:r w:rsidR="00D15B54">
              <w:rPr>
                <w:rFonts w:ascii="Arial" w:eastAsia="Times New Roman" w:hAnsi="Arial" w:cs="Arial"/>
                <w:i/>
                <w:sz w:val="20"/>
                <w:szCs w:val="20"/>
                <w:lang w:eastAsia="lt-LT"/>
              </w:rPr>
              <w:t>o</w:t>
            </w:r>
            <w:r w:rsidR="00D15B54" w:rsidRPr="00D15B54">
              <w:rPr>
                <w:rFonts w:ascii="Arial" w:eastAsia="Times New Roman" w:hAnsi="Arial" w:cs="Arial"/>
                <w:i/>
                <w:sz w:val="20"/>
                <w:szCs w:val="20"/>
                <w:lang w:eastAsia="lt-LT"/>
              </w:rPr>
              <w:t xml:space="preserve"> saus</w:t>
            </w:r>
            <w:r w:rsidR="00D15B54">
              <w:rPr>
                <w:rFonts w:ascii="Arial" w:eastAsia="Times New Roman" w:hAnsi="Arial" w:cs="Arial"/>
                <w:i/>
                <w:sz w:val="20"/>
                <w:szCs w:val="20"/>
                <w:lang w:eastAsia="lt-LT"/>
              </w:rPr>
              <w:t>o</w:t>
            </w:r>
            <w:r w:rsidR="00D15B54" w:rsidRPr="00D15B54">
              <w:rPr>
                <w:rFonts w:ascii="Arial" w:eastAsia="Times New Roman" w:hAnsi="Arial" w:cs="Arial"/>
                <w:i/>
                <w:sz w:val="20"/>
                <w:szCs w:val="20"/>
                <w:lang w:eastAsia="lt-LT"/>
              </w:rPr>
              <w:t xml:space="preserve"> rūšini</w:t>
            </w:r>
            <w:r w:rsidR="00D15B54">
              <w:rPr>
                <w:rFonts w:ascii="Arial" w:eastAsia="Times New Roman" w:hAnsi="Arial" w:cs="Arial"/>
                <w:i/>
                <w:sz w:val="20"/>
                <w:szCs w:val="20"/>
                <w:lang w:eastAsia="lt-LT"/>
              </w:rPr>
              <w:t>o</w:t>
            </w:r>
            <w:r w:rsidR="00D15B54" w:rsidRPr="00D15B54">
              <w:rPr>
                <w:rFonts w:ascii="Arial" w:eastAsia="Times New Roman" w:hAnsi="Arial" w:cs="Arial"/>
                <w:i/>
                <w:sz w:val="20"/>
                <w:szCs w:val="20"/>
                <w:lang w:eastAsia="lt-LT"/>
              </w:rPr>
              <w:t xml:space="preserve"> vyn</w:t>
            </w:r>
            <w:r w:rsidR="00D15B54">
              <w:rPr>
                <w:rFonts w:ascii="Arial" w:eastAsia="Times New Roman" w:hAnsi="Arial" w:cs="Arial"/>
                <w:i/>
                <w:sz w:val="20"/>
                <w:szCs w:val="20"/>
                <w:lang w:eastAsia="lt-LT"/>
              </w:rPr>
              <w:t>o (</w:t>
            </w:r>
            <w:r w:rsidR="008B186C">
              <w:rPr>
                <w:rFonts w:ascii="Arial" w:eastAsia="Times New Roman" w:hAnsi="Arial" w:cs="Arial"/>
                <w:i/>
                <w:sz w:val="20"/>
                <w:szCs w:val="20"/>
                <w:lang w:eastAsia="lt-LT"/>
              </w:rPr>
              <w:t xml:space="preserve">ne mažiau </w:t>
            </w:r>
            <w:r w:rsidR="00D15B54">
              <w:rPr>
                <w:rFonts w:ascii="Arial" w:eastAsia="Times New Roman" w:hAnsi="Arial" w:cs="Arial"/>
                <w:i/>
                <w:sz w:val="20"/>
                <w:szCs w:val="20"/>
                <w:lang w:eastAsia="lt-LT"/>
              </w:rPr>
              <w:t xml:space="preserve">3 </w:t>
            </w:r>
            <w:r w:rsidR="000461DF">
              <w:rPr>
                <w:rFonts w:ascii="Arial" w:eastAsia="Times New Roman" w:hAnsi="Arial" w:cs="Arial"/>
                <w:i/>
                <w:sz w:val="20"/>
                <w:szCs w:val="20"/>
                <w:lang w:eastAsia="lt-LT"/>
              </w:rPr>
              <w:t>rūšys)</w:t>
            </w:r>
            <w:r w:rsidR="001E4C68">
              <w:rPr>
                <w:rFonts w:ascii="Arial" w:eastAsia="Times New Roman" w:hAnsi="Arial" w:cs="Arial"/>
                <w:i/>
                <w:sz w:val="20"/>
                <w:szCs w:val="20"/>
                <w:lang w:eastAsia="lt-LT"/>
              </w:rPr>
              <w:t xml:space="preserve"> vienai porcijai</w:t>
            </w:r>
            <w:r w:rsidR="00933619">
              <w:rPr>
                <w:rFonts w:ascii="Arial" w:eastAsia="Times New Roman" w:hAnsi="Arial" w:cs="Arial"/>
                <w:i/>
                <w:sz w:val="20"/>
                <w:szCs w:val="20"/>
                <w:lang w:eastAsia="lt-LT"/>
              </w:rPr>
              <w:t xml:space="preserve">, 100 ml </w:t>
            </w:r>
            <w:r w:rsidR="00933619" w:rsidRPr="00933619">
              <w:rPr>
                <w:rFonts w:ascii="Arial" w:eastAsia="Times New Roman" w:hAnsi="Arial" w:cs="Arial"/>
                <w:i/>
                <w:sz w:val="20"/>
                <w:szCs w:val="20"/>
                <w:lang w:eastAsia="lt-LT"/>
              </w:rPr>
              <w:t>Premium klasės raudon</w:t>
            </w:r>
            <w:r w:rsidR="00933619">
              <w:rPr>
                <w:rFonts w:ascii="Arial" w:eastAsia="Times New Roman" w:hAnsi="Arial" w:cs="Arial"/>
                <w:i/>
                <w:sz w:val="20"/>
                <w:szCs w:val="20"/>
                <w:lang w:eastAsia="lt-LT"/>
              </w:rPr>
              <w:t>o</w:t>
            </w:r>
            <w:r w:rsidR="00933619" w:rsidRPr="00933619">
              <w:rPr>
                <w:rFonts w:ascii="Arial" w:eastAsia="Times New Roman" w:hAnsi="Arial" w:cs="Arial"/>
                <w:i/>
                <w:sz w:val="20"/>
                <w:szCs w:val="20"/>
                <w:lang w:eastAsia="lt-LT"/>
              </w:rPr>
              <w:t xml:space="preserve"> saus</w:t>
            </w:r>
            <w:r w:rsidR="00933619">
              <w:rPr>
                <w:rFonts w:ascii="Arial" w:eastAsia="Times New Roman" w:hAnsi="Arial" w:cs="Arial"/>
                <w:i/>
                <w:sz w:val="20"/>
                <w:szCs w:val="20"/>
                <w:lang w:eastAsia="lt-LT"/>
              </w:rPr>
              <w:t>o</w:t>
            </w:r>
            <w:r w:rsidR="00933619" w:rsidRPr="00933619">
              <w:rPr>
                <w:rFonts w:ascii="Arial" w:eastAsia="Times New Roman" w:hAnsi="Arial" w:cs="Arial"/>
                <w:i/>
                <w:sz w:val="20"/>
                <w:szCs w:val="20"/>
                <w:lang w:eastAsia="lt-LT"/>
              </w:rPr>
              <w:t xml:space="preserve"> vyn</w:t>
            </w:r>
            <w:r w:rsidR="00933619">
              <w:rPr>
                <w:rFonts w:ascii="Arial" w:eastAsia="Times New Roman" w:hAnsi="Arial" w:cs="Arial"/>
                <w:i/>
                <w:sz w:val="20"/>
                <w:szCs w:val="20"/>
                <w:lang w:eastAsia="lt-LT"/>
              </w:rPr>
              <w:t>o (</w:t>
            </w:r>
            <w:r w:rsidR="008B186C">
              <w:rPr>
                <w:rFonts w:ascii="Arial" w:eastAsia="Times New Roman" w:hAnsi="Arial" w:cs="Arial"/>
                <w:i/>
                <w:sz w:val="20"/>
                <w:szCs w:val="20"/>
                <w:lang w:eastAsia="lt-LT"/>
              </w:rPr>
              <w:t xml:space="preserve">ne mažiau </w:t>
            </w:r>
            <w:r w:rsidR="00933619">
              <w:rPr>
                <w:rFonts w:ascii="Arial" w:eastAsia="Times New Roman" w:hAnsi="Arial" w:cs="Arial"/>
                <w:i/>
                <w:sz w:val="20"/>
                <w:szCs w:val="20"/>
                <w:lang w:eastAsia="lt-LT"/>
              </w:rPr>
              <w:t>3 rūšys)</w:t>
            </w:r>
            <w:r w:rsidR="00161231">
              <w:rPr>
                <w:rFonts w:ascii="Arial" w:eastAsia="Times New Roman" w:hAnsi="Arial" w:cs="Arial"/>
                <w:i/>
                <w:sz w:val="20"/>
                <w:szCs w:val="20"/>
                <w:lang w:eastAsia="lt-LT"/>
              </w:rPr>
              <w:t xml:space="preserve"> vienai porcijai</w:t>
            </w:r>
            <w:r w:rsidR="00933619">
              <w:rPr>
                <w:rFonts w:ascii="Arial" w:eastAsia="Times New Roman" w:hAnsi="Arial" w:cs="Arial"/>
                <w:i/>
                <w:sz w:val="20"/>
                <w:szCs w:val="20"/>
                <w:lang w:eastAsia="lt-LT"/>
              </w:rPr>
              <w:t xml:space="preserve">, </w:t>
            </w:r>
            <w:r w:rsidR="00A93810">
              <w:rPr>
                <w:rFonts w:ascii="Arial" w:eastAsia="Times New Roman" w:hAnsi="Arial" w:cs="Arial"/>
                <w:i/>
                <w:sz w:val="20"/>
                <w:szCs w:val="20"/>
                <w:lang w:eastAsia="lt-LT"/>
              </w:rPr>
              <w:t>100 ml b</w:t>
            </w:r>
            <w:r w:rsidR="00A93810" w:rsidRPr="00A93810">
              <w:rPr>
                <w:rFonts w:ascii="Arial" w:eastAsia="Times New Roman" w:hAnsi="Arial" w:cs="Arial"/>
                <w:i/>
                <w:sz w:val="20"/>
                <w:szCs w:val="20"/>
                <w:lang w:eastAsia="lt-LT"/>
              </w:rPr>
              <w:t>alt</w:t>
            </w:r>
            <w:r w:rsidR="00A93810">
              <w:rPr>
                <w:rFonts w:ascii="Arial" w:eastAsia="Times New Roman" w:hAnsi="Arial" w:cs="Arial"/>
                <w:i/>
                <w:sz w:val="20"/>
                <w:szCs w:val="20"/>
                <w:lang w:eastAsia="lt-LT"/>
              </w:rPr>
              <w:t>o</w:t>
            </w:r>
            <w:r w:rsidR="00A93810" w:rsidRPr="00A93810">
              <w:rPr>
                <w:rFonts w:ascii="Arial" w:eastAsia="Times New Roman" w:hAnsi="Arial" w:cs="Arial"/>
                <w:i/>
                <w:sz w:val="20"/>
                <w:szCs w:val="20"/>
                <w:lang w:eastAsia="lt-LT"/>
              </w:rPr>
              <w:t xml:space="preserve"> saus</w:t>
            </w:r>
            <w:r w:rsidR="00A93810">
              <w:rPr>
                <w:rFonts w:ascii="Arial" w:eastAsia="Times New Roman" w:hAnsi="Arial" w:cs="Arial"/>
                <w:i/>
                <w:sz w:val="20"/>
                <w:szCs w:val="20"/>
                <w:lang w:eastAsia="lt-LT"/>
              </w:rPr>
              <w:t>o</w:t>
            </w:r>
            <w:r w:rsidR="00A93810" w:rsidRPr="00A93810">
              <w:rPr>
                <w:rFonts w:ascii="Arial" w:eastAsia="Times New Roman" w:hAnsi="Arial" w:cs="Arial"/>
                <w:i/>
                <w:sz w:val="20"/>
                <w:szCs w:val="20"/>
                <w:lang w:eastAsia="lt-LT"/>
              </w:rPr>
              <w:t xml:space="preserve"> rūšini</w:t>
            </w:r>
            <w:r w:rsidR="00A93810">
              <w:rPr>
                <w:rFonts w:ascii="Arial" w:eastAsia="Times New Roman" w:hAnsi="Arial" w:cs="Arial"/>
                <w:i/>
                <w:sz w:val="20"/>
                <w:szCs w:val="20"/>
                <w:lang w:eastAsia="lt-LT"/>
              </w:rPr>
              <w:t>o</w:t>
            </w:r>
            <w:r w:rsidR="00A93810" w:rsidRPr="00A93810">
              <w:rPr>
                <w:rFonts w:ascii="Arial" w:eastAsia="Times New Roman" w:hAnsi="Arial" w:cs="Arial"/>
                <w:i/>
                <w:sz w:val="20"/>
                <w:szCs w:val="20"/>
                <w:lang w:eastAsia="lt-LT"/>
              </w:rPr>
              <w:t xml:space="preserve"> vyn</w:t>
            </w:r>
            <w:r w:rsidR="00A93810">
              <w:rPr>
                <w:rFonts w:ascii="Arial" w:eastAsia="Times New Roman" w:hAnsi="Arial" w:cs="Arial"/>
                <w:i/>
                <w:sz w:val="20"/>
                <w:szCs w:val="20"/>
                <w:lang w:eastAsia="lt-LT"/>
              </w:rPr>
              <w:t>o</w:t>
            </w:r>
            <w:r w:rsidR="00FA0D30">
              <w:rPr>
                <w:rFonts w:ascii="Arial" w:eastAsia="Times New Roman" w:hAnsi="Arial" w:cs="Arial"/>
                <w:i/>
                <w:sz w:val="20"/>
                <w:szCs w:val="20"/>
                <w:lang w:eastAsia="lt-LT"/>
              </w:rPr>
              <w:t xml:space="preserve"> (</w:t>
            </w:r>
            <w:r w:rsidR="008B186C">
              <w:rPr>
                <w:rFonts w:ascii="Arial" w:eastAsia="Times New Roman" w:hAnsi="Arial" w:cs="Arial"/>
                <w:i/>
                <w:sz w:val="20"/>
                <w:szCs w:val="20"/>
                <w:lang w:eastAsia="lt-LT"/>
              </w:rPr>
              <w:t xml:space="preserve">ne mažiau </w:t>
            </w:r>
            <w:r w:rsidR="00FA0D30">
              <w:rPr>
                <w:rFonts w:ascii="Arial" w:eastAsia="Times New Roman" w:hAnsi="Arial" w:cs="Arial"/>
                <w:i/>
                <w:sz w:val="20"/>
                <w:szCs w:val="20"/>
                <w:lang w:eastAsia="lt-LT"/>
              </w:rPr>
              <w:t>3 rūšys)</w:t>
            </w:r>
            <w:r w:rsidR="00161231">
              <w:rPr>
                <w:rFonts w:ascii="Arial" w:eastAsia="Times New Roman" w:hAnsi="Arial" w:cs="Arial"/>
                <w:i/>
                <w:sz w:val="20"/>
                <w:szCs w:val="20"/>
                <w:lang w:eastAsia="lt-LT"/>
              </w:rPr>
              <w:t xml:space="preserve"> vienai porcijai</w:t>
            </w:r>
            <w:r w:rsidR="00FA0D30">
              <w:rPr>
                <w:rFonts w:ascii="Arial" w:eastAsia="Times New Roman" w:hAnsi="Arial" w:cs="Arial"/>
                <w:i/>
                <w:sz w:val="20"/>
                <w:szCs w:val="20"/>
                <w:lang w:eastAsia="lt-LT"/>
              </w:rPr>
              <w:t xml:space="preserve">, 100 ml </w:t>
            </w:r>
            <w:r w:rsidR="00FA0D30" w:rsidRPr="00FA0D30">
              <w:rPr>
                <w:rFonts w:ascii="Arial" w:eastAsia="Times New Roman" w:hAnsi="Arial" w:cs="Arial"/>
                <w:i/>
                <w:sz w:val="20"/>
                <w:szCs w:val="20"/>
                <w:lang w:eastAsia="lt-LT"/>
              </w:rPr>
              <w:t>Premium klasės balt</w:t>
            </w:r>
            <w:r w:rsidR="00FA0D30">
              <w:rPr>
                <w:rFonts w:ascii="Arial" w:eastAsia="Times New Roman" w:hAnsi="Arial" w:cs="Arial"/>
                <w:i/>
                <w:sz w:val="20"/>
                <w:szCs w:val="20"/>
                <w:lang w:eastAsia="lt-LT"/>
              </w:rPr>
              <w:t>o</w:t>
            </w:r>
            <w:r w:rsidR="00FA0D30" w:rsidRPr="00FA0D30">
              <w:rPr>
                <w:rFonts w:ascii="Arial" w:eastAsia="Times New Roman" w:hAnsi="Arial" w:cs="Arial"/>
                <w:i/>
                <w:sz w:val="20"/>
                <w:szCs w:val="20"/>
                <w:lang w:eastAsia="lt-LT"/>
              </w:rPr>
              <w:t xml:space="preserve"> saus</w:t>
            </w:r>
            <w:r w:rsidR="00FA0D30">
              <w:rPr>
                <w:rFonts w:ascii="Arial" w:eastAsia="Times New Roman" w:hAnsi="Arial" w:cs="Arial"/>
                <w:i/>
                <w:sz w:val="20"/>
                <w:szCs w:val="20"/>
                <w:lang w:eastAsia="lt-LT"/>
              </w:rPr>
              <w:t>o</w:t>
            </w:r>
            <w:r w:rsidR="00FA0D30" w:rsidRPr="00FA0D30">
              <w:rPr>
                <w:rFonts w:ascii="Arial" w:eastAsia="Times New Roman" w:hAnsi="Arial" w:cs="Arial"/>
                <w:i/>
                <w:sz w:val="20"/>
                <w:szCs w:val="20"/>
                <w:lang w:eastAsia="lt-LT"/>
              </w:rPr>
              <w:t xml:space="preserve"> vyn</w:t>
            </w:r>
            <w:r w:rsidR="00FA0D30">
              <w:rPr>
                <w:rFonts w:ascii="Arial" w:eastAsia="Times New Roman" w:hAnsi="Arial" w:cs="Arial"/>
                <w:i/>
                <w:sz w:val="20"/>
                <w:szCs w:val="20"/>
                <w:lang w:eastAsia="lt-LT"/>
              </w:rPr>
              <w:t>o (</w:t>
            </w:r>
            <w:r w:rsidR="008B186C">
              <w:rPr>
                <w:rFonts w:ascii="Arial" w:eastAsia="Times New Roman" w:hAnsi="Arial" w:cs="Arial"/>
                <w:i/>
                <w:sz w:val="20"/>
                <w:szCs w:val="20"/>
                <w:lang w:eastAsia="lt-LT"/>
              </w:rPr>
              <w:t xml:space="preserve">ne mažiau </w:t>
            </w:r>
            <w:r w:rsidR="00FA0D30">
              <w:rPr>
                <w:rFonts w:ascii="Arial" w:eastAsia="Times New Roman" w:hAnsi="Arial" w:cs="Arial"/>
                <w:i/>
                <w:sz w:val="20"/>
                <w:szCs w:val="20"/>
                <w:lang w:eastAsia="lt-LT"/>
              </w:rPr>
              <w:t>3 rūšys)</w:t>
            </w:r>
            <w:r w:rsidR="00161231">
              <w:rPr>
                <w:rFonts w:ascii="Arial" w:eastAsia="Times New Roman" w:hAnsi="Arial" w:cs="Arial"/>
                <w:i/>
                <w:sz w:val="20"/>
                <w:szCs w:val="20"/>
                <w:lang w:eastAsia="lt-LT"/>
              </w:rPr>
              <w:t xml:space="preserve"> vienai porcijai</w:t>
            </w:r>
            <w:r w:rsidR="00FA0D30">
              <w:rPr>
                <w:rFonts w:ascii="Arial" w:eastAsia="Times New Roman" w:hAnsi="Arial" w:cs="Arial"/>
                <w:i/>
                <w:sz w:val="20"/>
                <w:szCs w:val="20"/>
                <w:lang w:eastAsia="lt-LT"/>
              </w:rPr>
              <w:t>,</w:t>
            </w:r>
            <w:r w:rsidR="00441D89">
              <w:rPr>
                <w:rFonts w:ascii="Arial" w:eastAsia="Times New Roman" w:hAnsi="Arial" w:cs="Arial"/>
                <w:i/>
                <w:sz w:val="20"/>
                <w:szCs w:val="20"/>
                <w:lang w:eastAsia="lt-LT"/>
              </w:rPr>
              <w:t xml:space="preserve"> 100 ml</w:t>
            </w:r>
            <w:r w:rsidR="00FA0D30">
              <w:rPr>
                <w:rFonts w:ascii="Arial" w:eastAsia="Times New Roman" w:hAnsi="Arial" w:cs="Arial"/>
                <w:i/>
                <w:sz w:val="20"/>
                <w:szCs w:val="20"/>
                <w:lang w:eastAsia="lt-LT"/>
              </w:rPr>
              <w:t xml:space="preserve"> </w:t>
            </w:r>
            <w:r w:rsidR="00441D89">
              <w:rPr>
                <w:rFonts w:ascii="Arial" w:eastAsia="Times New Roman" w:hAnsi="Arial" w:cs="Arial"/>
                <w:i/>
                <w:sz w:val="20"/>
                <w:szCs w:val="20"/>
                <w:lang w:eastAsia="lt-LT"/>
              </w:rPr>
              <w:t>b</w:t>
            </w:r>
            <w:r w:rsidR="00441D89" w:rsidRPr="00441D89">
              <w:rPr>
                <w:rFonts w:ascii="Arial" w:eastAsia="Times New Roman" w:hAnsi="Arial" w:cs="Arial"/>
                <w:i/>
                <w:sz w:val="20"/>
                <w:szCs w:val="20"/>
                <w:lang w:eastAsia="lt-LT"/>
              </w:rPr>
              <w:t>alt</w:t>
            </w:r>
            <w:r w:rsidR="00441D89">
              <w:rPr>
                <w:rFonts w:ascii="Arial" w:eastAsia="Times New Roman" w:hAnsi="Arial" w:cs="Arial"/>
                <w:i/>
                <w:sz w:val="20"/>
                <w:szCs w:val="20"/>
                <w:lang w:eastAsia="lt-LT"/>
              </w:rPr>
              <w:t>o</w:t>
            </w:r>
            <w:r w:rsidR="00441D89" w:rsidRPr="00441D89">
              <w:rPr>
                <w:rFonts w:ascii="Arial" w:eastAsia="Times New Roman" w:hAnsi="Arial" w:cs="Arial"/>
                <w:i/>
                <w:sz w:val="20"/>
                <w:szCs w:val="20"/>
                <w:lang w:eastAsia="lt-LT"/>
              </w:rPr>
              <w:t xml:space="preserve"> pusiau sald</w:t>
            </w:r>
            <w:r w:rsidR="00441D89">
              <w:rPr>
                <w:rFonts w:ascii="Arial" w:eastAsia="Times New Roman" w:hAnsi="Arial" w:cs="Arial"/>
                <w:i/>
                <w:sz w:val="20"/>
                <w:szCs w:val="20"/>
                <w:lang w:eastAsia="lt-LT"/>
              </w:rPr>
              <w:t>a</w:t>
            </w:r>
            <w:r w:rsidR="00441D89" w:rsidRPr="00441D89">
              <w:rPr>
                <w:rFonts w:ascii="Arial" w:eastAsia="Times New Roman" w:hAnsi="Arial" w:cs="Arial"/>
                <w:i/>
                <w:sz w:val="20"/>
                <w:szCs w:val="20"/>
                <w:lang w:eastAsia="lt-LT"/>
              </w:rPr>
              <w:t>us rūšini</w:t>
            </w:r>
            <w:r w:rsidR="00441D89">
              <w:rPr>
                <w:rFonts w:ascii="Arial" w:eastAsia="Times New Roman" w:hAnsi="Arial" w:cs="Arial"/>
                <w:i/>
                <w:sz w:val="20"/>
                <w:szCs w:val="20"/>
                <w:lang w:eastAsia="lt-LT"/>
              </w:rPr>
              <w:t>o</w:t>
            </w:r>
            <w:r w:rsidR="00441D89" w:rsidRPr="00441D89">
              <w:rPr>
                <w:rFonts w:ascii="Arial" w:eastAsia="Times New Roman" w:hAnsi="Arial" w:cs="Arial"/>
                <w:i/>
                <w:sz w:val="20"/>
                <w:szCs w:val="20"/>
                <w:lang w:eastAsia="lt-LT"/>
              </w:rPr>
              <w:t xml:space="preserve"> vyn</w:t>
            </w:r>
            <w:r w:rsidR="00441D89">
              <w:rPr>
                <w:rFonts w:ascii="Arial" w:eastAsia="Times New Roman" w:hAnsi="Arial" w:cs="Arial"/>
                <w:i/>
                <w:sz w:val="20"/>
                <w:szCs w:val="20"/>
                <w:lang w:eastAsia="lt-LT"/>
              </w:rPr>
              <w:t>o (</w:t>
            </w:r>
            <w:r w:rsidR="008B186C">
              <w:rPr>
                <w:rFonts w:ascii="Arial" w:eastAsia="Times New Roman" w:hAnsi="Arial" w:cs="Arial"/>
                <w:i/>
                <w:sz w:val="20"/>
                <w:szCs w:val="20"/>
                <w:lang w:eastAsia="lt-LT"/>
              </w:rPr>
              <w:t xml:space="preserve">ne mažiau </w:t>
            </w:r>
            <w:r w:rsidR="00441D89">
              <w:rPr>
                <w:rFonts w:ascii="Arial" w:eastAsia="Times New Roman" w:hAnsi="Arial" w:cs="Arial"/>
                <w:i/>
                <w:sz w:val="20"/>
                <w:szCs w:val="20"/>
                <w:lang w:eastAsia="lt-LT"/>
              </w:rPr>
              <w:t>3 rūšys)</w:t>
            </w:r>
            <w:r w:rsidR="00161231">
              <w:rPr>
                <w:rFonts w:ascii="Arial" w:eastAsia="Times New Roman" w:hAnsi="Arial" w:cs="Arial"/>
                <w:i/>
                <w:sz w:val="20"/>
                <w:szCs w:val="20"/>
                <w:lang w:eastAsia="lt-LT"/>
              </w:rPr>
              <w:t xml:space="preserve"> vienai porcijai</w:t>
            </w:r>
            <w:r w:rsidR="00441D89">
              <w:rPr>
                <w:rFonts w:ascii="Arial" w:eastAsia="Times New Roman" w:hAnsi="Arial" w:cs="Arial"/>
                <w:i/>
                <w:sz w:val="20"/>
                <w:szCs w:val="20"/>
                <w:lang w:eastAsia="lt-LT"/>
              </w:rPr>
              <w:t xml:space="preserve">, </w:t>
            </w:r>
            <w:r w:rsidR="009B3716">
              <w:rPr>
                <w:rFonts w:ascii="Arial" w:eastAsia="Times New Roman" w:hAnsi="Arial" w:cs="Arial"/>
                <w:i/>
                <w:sz w:val="20"/>
                <w:szCs w:val="20"/>
                <w:lang w:eastAsia="lt-LT"/>
              </w:rPr>
              <w:t>100 ml b</w:t>
            </w:r>
            <w:r w:rsidR="009B3716" w:rsidRPr="009B3716">
              <w:rPr>
                <w:rFonts w:ascii="Arial" w:eastAsia="Times New Roman" w:hAnsi="Arial" w:cs="Arial"/>
                <w:i/>
                <w:sz w:val="20"/>
                <w:szCs w:val="20"/>
                <w:lang w:eastAsia="lt-LT"/>
              </w:rPr>
              <w:t>alt</w:t>
            </w:r>
            <w:r w:rsidR="009B3716">
              <w:rPr>
                <w:rFonts w:ascii="Arial" w:eastAsia="Times New Roman" w:hAnsi="Arial" w:cs="Arial"/>
                <w:i/>
                <w:sz w:val="20"/>
                <w:szCs w:val="20"/>
                <w:lang w:eastAsia="lt-LT"/>
              </w:rPr>
              <w:t>o</w:t>
            </w:r>
            <w:r w:rsidR="009B3716" w:rsidRPr="009B3716">
              <w:rPr>
                <w:rFonts w:ascii="Arial" w:eastAsia="Times New Roman" w:hAnsi="Arial" w:cs="Arial"/>
                <w:i/>
                <w:sz w:val="20"/>
                <w:szCs w:val="20"/>
                <w:lang w:eastAsia="lt-LT"/>
              </w:rPr>
              <w:t xml:space="preserve"> pusiau saus</w:t>
            </w:r>
            <w:r w:rsidR="009B3716">
              <w:rPr>
                <w:rFonts w:ascii="Arial" w:eastAsia="Times New Roman" w:hAnsi="Arial" w:cs="Arial"/>
                <w:i/>
                <w:sz w:val="20"/>
                <w:szCs w:val="20"/>
                <w:lang w:eastAsia="lt-LT"/>
              </w:rPr>
              <w:t>o</w:t>
            </w:r>
            <w:r w:rsidR="009B3716" w:rsidRPr="009B3716">
              <w:rPr>
                <w:rFonts w:ascii="Arial" w:eastAsia="Times New Roman" w:hAnsi="Arial" w:cs="Arial"/>
                <w:i/>
                <w:sz w:val="20"/>
                <w:szCs w:val="20"/>
                <w:lang w:eastAsia="lt-LT"/>
              </w:rPr>
              <w:t xml:space="preserve"> rūšini</w:t>
            </w:r>
            <w:r w:rsidR="009B3716">
              <w:rPr>
                <w:rFonts w:ascii="Arial" w:eastAsia="Times New Roman" w:hAnsi="Arial" w:cs="Arial"/>
                <w:i/>
                <w:sz w:val="20"/>
                <w:szCs w:val="20"/>
                <w:lang w:eastAsia="lt-LT"/>
              </w:rPr>
              <w:t>o</w:t>
            </w:r>
            <w:r w:rsidR="009B3716" w:rsidRPr="009B3716">
              <w:rPr>
                <w:rFonts w:ascii="Arial" w:eastAsia="Times New Roman" w:hAnsi="Arial" w:cs="Arial"/>
                <w:i/>
                <w:sz w:val="20"/>
                <w:szCs w:val="20"/>
                <w:lang w:eastAsia="lt-LT"/>
              </w:rPr>
              <w:t xml:space="preserve"> vyn</w:t>
            </w:r>
            <w:r w:rsidR="009B3716">
              <w:rPr>
                <w:rFonts w:ascii="Arial" w:eastAsia="Times New Roman" w:hAnsi="Arial" w:cs="Arial"/>
                <w:i/>
                <w:sz w:val="20"/>
                <w:szCs w:val="20"/>
                <w:lang w:eastAsia="lt-LT"/>
              </w:rPr>
              <w:t>o (</w:t>
            </w:r>
            <w:r w:rsidR="008B186C">
              <w:rPr>
                <w:rFonts w:ascii="Arial" w:eastAsia="Times New Roman" w:hAnsi="Arial" w:cs="Arial"/>
                <w:i/>
                <w:sz w:val="20"/>
                <w:szCs w:val="20"/>
                <w:lang w:eastAsia="lt-LT"/>
              </w:rPr>
              <w:t xml:space="preserve">ne mažiau </w:t>
            </w:r>
            <w:r w:rsidR="009B3716">
              <w:rPr>
                <w:rFonts w:ascii="Arial" w:eastAsia="Times New Roman" w:hAnsi="Arial" w:cs="Arial"/>
                <w:i/>
                <w:sz w:val="20"/>
                <w:szCs w:val="20"/>
                <w:lang w:eastAsia="lt-LT"/>
              </w:rPr>
              <w:t>3 rūšys)</w:t>
            </w:r>
            <w:r w:rsidR="00161231">
              <w:rPr>
                <w:rFonts w:ascii="Arial" w:eastAsia="Times New Roman" w:hAnsi="Arial" w:cs="Arial"/>
                <w:i/>
                <w:sz w:val="20"/>
                <w:szCs w:val="20"/>
                <w:lang w:eastAsia="lt-LT"/>
              </w:rPr>
              <w:t xml:space="preserve"> vienai porcijai</w:t>
            </w:r>
            <w:r w:rsidR="00C67E33">
              <w:rPr>
                <w:rFonts w:ascii="Arial" w:eastAsia="Times New Roman" w:hAnsi="Arial" w:cs="Arial"/>
                <w:i/>
                <w:sz w:val="20"/>
                <w:szCs w:val="20"/>
                <w:lang w:eastAsia="lt-LT"/>
              </w:rPr>
              <w:t>, 100 ml r</w:t>
            </w:r>
            <w:r w:rsidR="00C67E33" w:rsidRPr="00C67E33">
              <w:rPr>
                <w:rFonts w:ascii="Arial" w:eastAsia="Times New Roman" w:hAnsi="Arial" w:cs="Arial"/>
                <w:i/>
                <w:sz w:val="20"/>
                <w:szCs w:val="20"/>
                <w:lang w:eastAsia="lt-LT"/>
              </w:rPr>
              <w:t>ožini</w:t>
            </w:r>
            <w:r w:rsidR="00C67E33">
              <w:rPr>
                <w:rFonts w:ascii="Arial" w:eastAsia="Times New Roman" w:hAnsi="Arial" w:cs="Arial"/>
                <w:i/>
                <w:sz w:val="20"/>
                <w:szCs w:val="20"/>
                <w:lang w:eastAsia="lt-LT"/>
              </w:rPr>
              <w:t>o</w:t>
            </w:r>
            <w:r w:rsidR="00C67E33" w:rsidRPr="00C67E33">
              <w:rPr>
                <w:rFonts w:ascii="Arial" w:eastAsia="Times New Roman" w:hAnsi="Arial" w:cs="Arial"/>
                <w:i/>
                <w:sz w:val="20"/>
                <w:szCs w:val="20"/>
                <w:lang w:eastAsia="lt-LT"/>
              </w:rPr>
              <w:t xml:space="preserve"> saus</w:t>
            </w:r>
            <w:r w:rsidR="00C67E33">
              <w:rPr>
                <w:rFonts w:ascii="Arial" w:eastAsia="Times New Roman" w:hAnsi="Arial" w:cs="Arial"/>
                <w:i/>
                <w:sz w:val="20"/>
                <w:szCs w:val="20"/>
                <w:lang w:eastAsia="lt-LT"/>
              </w:rPr>
              <w:t>o</w:t>
            </w:r>
            <w:r w:rsidR="00C67E33" w:rsidRPr="00C67E33">
              <w:rPr>
                <w:rFonts w:ascii="Arial" w:eastAsia="Times New Roman" w:hAnsi="Arial" w:cs="Arial"/>
                <w:i/>
                <w:sz w:val="20"/>
                <w:szCs w:val="20"/>
                <w:lang w:eastAsia="lt-LT"/>
              </w:rPr>
              <w:t xml:space="preserve"> rūšini</w:t>
            </w:r>
            <w:r w:rsidR="00C67E33">
              <w:rPr>
                <w:rFonts w:ascii="Arial" w:eastAsia="Times New Roman" w:hAnsi="Arial" w:cs="Arial"/>
                <w:i/>
                <w:sz w:val="20"/>
                <w:szCs w:val="20"/>
                <w:lang w:eastAsia="lt-LT"/>
              </w:rPr>
              <w:t>o</w:t>
            </w:r>
            <w:r w:rsidR="00C67E33" w:rsidRPr="00C67E33">
              <w:rPr>
                <w:rFonts w:ascii="Arial" w:eastAsia="Times New Roman" w:hAnsi="Arial" w:cs="Arial"/>
                <w:i/>
                <w:sz w:val="20"/>
                <w:szCs w:val="20"/>
                <w:lang w:eastAsia="lt-LT"/>
              </w:rPr>
              <w:t xml:space="preserve"> vyn</w:t>
            </w:r>
            <w:r w:rsidR="00C67E33">
              <w:rPr>
                <w:rFonts w:ascii="Arial" w:eastAsia="Times New Roman" w:hAnsi="Arial" w:cs="Arial"/>
                <w:i/>
                <w:sz w:val="20"/>
                <w:szCs w:val="20"/>
                <w:lang w:eastAsia="lt-LT"/>
              </w:rPr>
              <w:t>o</w:t>
            </w:r>
            <w:r w:rsidR="00161231">
              <w:rPr>
                <w:rFonts w:ascii="Arial" w:eastAsia="Times New Roman" w:hAnsi="Arial" w:cs="Arial"/>
                <w:i/>
                <w:sz w:val="20"/>
                <w:szCs w:val="20"/>
                <w:lang w:eastAsia="lt-LT"/>
              </w:rPr>
              <w:t xml:space="preserve"> vienai porcijai</w:t>
            </w:r>
            <w:r w:rsidR="00C67E33">
              <w:rPr>
                <w:rFonts w:ascii="Arial" w:eastAsia="Times New Roman" w:hAnsi="Arial" w:cs="Arial"/>
                <w:i/>
                <w:sz w:val="20"/>
                <w:szCs w:val="20"/>
                <w:lang w:eastAsia="lt-LT"/>
              </w:rPr>
              <w:t xml:space="preserve">, </w:t>
            </w:r>
            <w:r w:rsidR="00EA0574">
              <w:rPr>
                <w:rFonts w:ascii="Arial" w:eastAsia="Times New Roman" w:hAnsi="Arial" w:cs="Arial"/>
                <w:i/>
                <w:sz w:val="20"/>
                <w:szCs w:val="20"/>
                <w:lang w:eastAsia="lt-LT"/>
              </w:rPr>
              <w:t>100 ml r</w:t>
            </w:r>
            <w:r w:rsidR="00EA0574" w:rsidRPr="00EA0574">
              <w:rPr>
                <w:rFonts w:ascii="Arial" w:eastAsia="Times New Roman" w:hAnsi="Arial" w:cs="Arial"/>
                <w:i/>
                <w:sz w:val="20"/>
                <w:szCs w:val="20"/>
                <w:lang w:eastAsia="lt-LT"/>
              </w:rPr>
              <w:t>ožini</w:t>
            </w:r>
            <w:r w:rsidR="00EA0574">
              <w:rPr>
                <w:rFonts w:ascii="Arial" w:eastAsia="Times New Roman" w:hAnsi="Arial" w:cs="Arial"/>
                <w:i/>
                <w:sz w:val="20"/>
                <w:szCs w:val="20"/>
                <w:lang w:eastAsia="lt-LT"/>
              </w:rPr>
              <w:t>o</w:t>
            </w:r>
            <w:r w:rsidR="00EA0574" w:rsidRPr="00EA0574">
              <w:rPr>
                <w:rFonts w:ascii="Arial" w:eastAsia="Times New Roman" w:hAnsi="Arial" w:cs="Arial"/>
                <w:i/>
                <w:sz w:val="20"/>
                <w:szCs w:val="20"/>
                <w:lang w:eastAsia="lt-LT"/>
              </w:rPr>
              <w:t xml:space="preserve"> pusiau saus</w:t>
            </w:r>
            <w:r w:rsidR="00EA0574">
              <w:rPr>
                <w:rFonts w:ascii="Arial" w:eastAsia="Times New Roman" w:hAnsi="Arial" w:cs="Arial"/>
                <w:i/>
                <w:sz w:val="20"/>
                <w:szCs w:val="20"/>
                <w:lang w:eastAsia="lt-LT"/>
              </w:rPr>
              <w:t>o</w:t>
            </w:r>
            <w:r w:rsidR="00EA0574" w:rsidRPr="00EA0574">
              <w:rPr>
                <w:rFonts w:ascii="Arial" w:eastAsia="Times New Roman" w:hAnsi="Arial" w:cs="Arial"/>
                <w:i/>
                <w:sz w:val="20"/>
                <w:szCs w:val="20"/>
                <w:lang w:eastAsia="lt-LT"/>
              </w:rPr>
              <w:t xml:space="preserve"> rūšini</w:t>
            </w:r>
            <w:r w:rsidR="00EA0574">
              <w:rPr>
                <w:rFonts w:ascii="Arial" w:eastAsia="Times New Roman" w:hAnsi="Arial" w:cs="Arial"/>
                <w:i/>
                <w:sz w:val="20"/>
                <w:szCs w:val="20"/>
                <w:lang w:eastAsia="lt-LT"/>
              </w:rPr>
              <w:t>o</w:t>
            </w:r>
            <w:r w:rsidR="00EA0574" w:rsidRPr="00EA0574">
              <w:rPr>
                <w:rFonts w:ascii="Arial" w:eastAsia="Times New Roman" w:hAnsi="Arial" w:cs="Arial"/>
                <w:i/>
                <w:sz w:val="20"/>
                <w:szCs w:val="20"/>
                <w:lang w:eastAsia="lt-LT"/>
              </w:rPr>
              <w:t xml:space="preserve"> vyn</w:t>
            </w:r>
            <w:r w:rsidR="00EA0574">
              <w:rPr>
                <w:rFonts w:ascii="Arial" w:eastAsia="Times New Roman" w:hAnsi="Arial" w:cs="Arial"/>
                <w:i/>
                <w:sz w:val="20"/>
                <w:szCs w:val="20"/>
                <w:lang w:eastAsia="lt-LT"/>
              </w:rPr>
              <w:t>o</w:t>
            </w:r>
            <w:r w:rsidR="00161231">
              <w:rPr>
                <w:rFonts w:ascii="Arial" w:eastAsia="Times New Roman" w:hAnsi="Arial" w:cs="Arial"/>
                <w:i/>
                <w:sz w:val="20"/>
                <w:szCs w:val="20"/>
                <w:lang w:eastAsia="lt-LT"/>
              </w:rPr>
              <w:t xml:space="preserve"> vienai porcijai</w:t>
            </w:r>
            <w:r w:rsidR="004F5F9E">
              <w:rPr>
                <w:rFonts w:ascii="Arial" w:eastAsia="Times New Roman" w:hAnsi="Arial" w:cs="Arial"/>
                <w:i/>
                <w:sz w:val="20"/>
                <w:szCs w:val="20"/>
                <w:lang w:eastAsia="lt-LT"/>
              </w:rPr>
              <w:t xml:space="preserve">; </w:t>
            </w:r>
            <w:r w:rsidR="00FF166D">
              <w:rPr>
                <w:rFonts w:ascii="Arial" w:eastAsia="Times New Roman" w:hAnsi="Arial" w:cs="Arial"/>
                <w:i/>
                <w:sz w:val="20"/>
                <w:szCs w:val="20"/>
                <w:lang w:eastAsia="lt-LT"/>
              </w:rPr>
              <w:t>150 ml r</w:t>
            </w:r>
            <w:r w:rsidR="00FF166D" w:rsidRPr="00FF166D">
              <w:rPr>
                <w:rFonts w:ascii="Arial" w:eastAsia="Times New Roman" w:hAnsi="Arial" w:cs="Arial"/>
                <w:i/>
                <w:sz w:val="20"/>
                <w:szCs w:val="20"/>
                <w:lang w:eastAsia="lt-LT"/>
              </w:rPr>
              <w:t>ožini</w:t>
            </w:r>
            <w:r w:rsidR="00FF166D">
              <w:rPr>
                <w:rFonts w:ascii="Arial" w:eastAsia="Times New Roman" w:hAnsi="Arial" w:cs="Arial"/>
                <w:i/>
                <w:sz w:val="20"/>
                <w:szCs w:val="20"/>
                <w:lang w:eastAsia="lt-LT"/>
              </w:rPr>
              <w:t>o</w:t>
            </w:r>
            <w:r w:rsidR="00FF166D" w:rsidRPr="00FF166D">
              <w:rPr>
                <w:rFonts w:ascii="Arial" w:eastAsia="Times New Roman" w:hAnsi="Arial" w:cs="Arial"/>
                <w:i/>
                <w:sz w:val="20"/>
                <w:szCs w:val="20"/>
                <w:lang w:eastAsia="lt-LT"/>
              </w:rPr>
              <w:t xml:space="preserve"> saus</w:t>
            </w:r>
            <w:r w:rsidR="00FF166D">
              <w:rPr>
                <w:rFonts w:ascii="Arial" w:eastAsia="Times New Roman" w:hAnsi="Arial" w:cs="Arial"/>
                <w:i/>
                <w:sz w:val="20"/>
                <w:szCs w:val="20"/>
                <w:lang w:eastAsia="lt-LT"/>
              </w:rPr>
              <w:t>o</w:t>
            </w:r>
            <w:r w:rsidR="00FF166D" w:rsidRPr="00FF166D">
              <w:rPr>
                <w:rFonts w:ascii="Arial" w:eastAsia="Times New Roman" w:hAnsi="Arial" w:cs="Arial"/>
                <w:i/>
                <w:sz w:val="20"/>
                <w:szCs w:val="20"/>
                <w:lang w:eastAsia="lt-LT"/>
              </w:rPr>
              <w:t xml:space="preserve"> putojan</w:t>
            </w:r>
            <w:r w:rsidR="00FF166D">
              <w:rPr>
                <w:rFonts w:ascii="Arial" w:eastAsia="Times New Roman" w:hAnsi="Arial" w:cs="Arial"/>
                <w:i/>
                <w:sz w:val="20"/>
                <w:szCs w:val="20"/>
                <w:lang w:eastAsia="lt-LT"/>
              </w:rPr>
              <w:t>čio</w:t>
            </w:r>
            <w:r w:rsidR="00FF166D" w:rsidRPr="00FF166D">
              <w:rPr>
                <w:rFonts w:ascii="Arial" w:eastAsia="Times New Roman" w:hAnsi="Arial" w:cs="Arial"/>
                <w:i/>
                <w:sz w:val="20"/>
                <w:szCs w:val="20"/>
                <w:lang w:eastAsia="lt-LT"/>
              </w:rPr>
              <w:t xml:space="preserve"> vyn</w:t>
            </w:r>
            <w:r w:rsidR="00FF166D">
              <w:rPr>
                <w:rFonts w:ascii="Arial" w:eastAsia="Times New Roman" w:hAnsi="Arial" w:cs="Arial"/>
                <w:i/>
                <w:sz w:val="20"/>
                <w:szCs w:val="20"/>
                <w:lang w:eastAsia="lt-LT"/>
              </w:rPr>
              <w:t>o (sausas ir pusiau sausas)</w:t>
            </w:r>
            <w:r w:rsidR="00161231">
              <w:rPr>
                <w:rFonts w:ascii="Arial" w:eastAsia="Times New Roman" w:hAnsi="Arial" w:cs="Arial"/>
                <w:i/>
                <w:sz w:val="20"/>
                <w:szCs w:val="20"/>
                <w:lang w:eastAsia="lt-LT"/>
              </w:rPr>
              <w:t xml:space="preserve"> vienai porcijai</w:t>
            </w:r>
            <w:r w:rsidR="00FF166D">
              <w:rPr>
                <w:rFonts w:ascii="Arial" w:eastAsia="Times New Roman" w:hAnsi="Arial" w:cs="Arial"/>
                <w:i/>
                <w:sz w:val="20"/>
                <w:szCs w:val="20"/>
                <w:lang w:eastAsia="lt-LT"/>
              </w:rPr>
              <w:t xml:space="preserve">, </w:t>
            </w:r>
            <w:r w:rsidR="0071578C" w:rsidRPr="0071578C">
              <w:rPr>
                <w:rFonts w:ascii="Arial" w:eastAsia="Times New Roman" w:hAnsi="Arial" w:cs="Arial"/>
                <w:i/>
                <w:sz w:val="20"/>
                <w:szCs w:val="20"/>
                <w:lang w:eastAsia="lt-LT"/>
              </w:rPr>
              <w:t>40 ml taurė brendžio</w:t>
            </w:r>
            <w:r w:rsidR="00161231">
              <w:rPr>
                <w:rFonts w:ascii="Arial" w:eastAsia="Times New Roman" w:hAnsi="Arial" w:cs="Arial"/>
                <w:i/>
                <w:sz w:val="20"/>
                <w:szCs w:val="20"/>
                <w:lang w:eastAsia="lt-LT"/>
              </w:rPr>
              <w:t xml:space="preserve"> vienai porcijai</w:t>
            </w:r>
            <w:r w:rsidR="000A0A2A">
              <w:rPr>
                <w:rFonts w:ascii="Arial" w:eastAsia="Times New Roman" w:hAnsi="Arial" w:cs="Arial"/>
                <w:i/>
                <w:sz w:val="20"/>
                <w:szCs w:val="20"/>
                <w:lang w:eastAsia="lt-LT"/>
              </w:rPr>
              <w:t xml:space="preserve">, </w:t>
            </w:r>
            <w:r w:rsidR="000A0A2A" w:rsidRPr="0071578C">
              <w:rPr>
                <w:rFonts w:ascii="Arial" w:eastAsia="Times New Roman" w:hAnsi="Arial" w:cs="Arial"/>
                <w:i/>
                <w:sz w:val="20"/>
                <w:szCs w:val="20"/>
                <w:lang w:eastAsia="lt-LT"/>
              </w:rPr>
              <w:t>40 ml taurė</w:t>
            </w:r>
            <w:r w:rsidR="000A0A2A">
              <w:rPr>
                <w:rFonts w:ascii="Arial" w:eastAsia="Times New Roman" w:hAnsi="Arial" w:cs="Arial"/>
                <w:i/>
                <w:sz w:val="20"/>
                <w:szCs w:val="20"/>
                <w:lang w:eastAsia="lt-LT"/>
              </w:rPr>
              <w:t xml:space="preserve"> </w:t>
            </w:r>
            <w:r w:rsidR="0071578C" w:rsidRPr="0071578C">
              <w:rPr>
                <w:rFonts w:ascii="Arial" w:eastAsia="Times New Roman" w:hAnsi="Arial" w:cs="Arial"/>
                <w:i/>
                <w:sz w:val="20"/>
                <w:szCs w:val="20"/>
                <w:lang w:eastAsia="lt-LT"/>
              </w:rPr>
              <w:t>viskio</w:t>
            </w:r>
            <w:r w:rsidR="00161231">
              <w:rPr>
                <w:rFonts w:ascii="Arial" w:eastAsia="Times New Roman" w:hAnsi="Arial" w:cs="Arial"/>
                <w:i/>
                <w:sz w:val="20"/>
                <w:szCs w:val="20"/>
                <w:lang w:eastAsia="lt-LT"/>
              </w:rPr>
              <w:t xml:space="preserve"> vienai porcijai</w:t>
            </w:r>
            <w:r w:rsidR="000A0A2A">
              <w:rPr>
                <w:rFonts w:ascii="Arial" w:eastAsia="Times New Roman" w:hAnsi="Arial" w:cs="Arial"/>
                <w:i/>
                <w:sz w:val="20"/>
                <w:szCs w:val="20"/>
                <w:lang w:eastAsia="lt-LT"/>
              </w:rPr>
              <w:t>,</w:t>
            </w:r>
            <w:r w:rsidR="0071578C" w:rsidRPr="0071578C">
              <w:rPr>
                <w:rFonts w:ascii="Arial" w:eastAsia="Times New Roman" w:hAnsi="Arial" w:cs="Arial"/>
                <w:i/>
                <w:sz w:val="20"/>
                <w:szCs w:val="20"/>
                <w:lang w:eastAsia="lt-LT"/>
              </w:rPr>
              <w:t xml:space="preserve"> </w:t>
            </w:r>
            <w:r w:rsidR="000A0A2A" w:rsidRPr="0071578C">
              <w:rPr>
                <w:rFonts w:ascii="Arial" w:eastAsia="Times New Roman" w:hAnsi="Arial" w:cs="Arial"/>
                <w:i/>
                <w:sz w:val="20"/>
                <w:szCs w:val="20"/>
                <w:lang w:eastAsia="lt-LT"/>
              </w:rPr>
              <w:t xml:space="preserve">40 ml taurė </w:t>
            </w:r>
            <w:r w:rsidR="0071578C" w:rsidRPr="0071578C">
              <w:rPr>
                <w:rFonts w:ascii="Arial" w:eastAsia="Times New Roman" w:hAnsi="Arial" w:cs="Arial"/>
                <w:i/>
                <w:sz w:val="20"/>
                <w:szCs w:val="20"/>
                <w:lang w:eastAsia="lt-LT"/>
              </w:rPr>
              <w:t>konjako</w:t>
            </w:r>
            <w:r w:rsidR="00161231">
              <w:rPr>
                <w:rFonts w:ascii="Arial" w:eastAsia="Times New Roman" w:hAnsi="Arial" w:cs="Arial"/>
                <w:i/>
                <w:sz w:val="20"/>
                <w:szCs w:val="20"/>
                <w:lang w:eastAsia="lt-LT"/>
              </w:rPr>
              <w:t xml:space="preserve"> vienai porcijai</w:t>
            </w:r>
            <w:r w:rsidR="0071578C" w:rsidRPr="0071578C">
              <w:rPr>
                <w:rFonts w:ascii="Arial" w:eastAsia="Times New Roman" w:hAnsi="Arial" w:cs="Arial"/>
                <w:i/>
                <w:sz w:val="20"/>
                <w:szCs w:val="20"/>
                <w:lang w:eastAsia="lt-LT"/>
              </w:rPr>
              <w:t>, 330</w:t>
            </w:r>
            <w:r w:rsidR="00CA4B42">
              <w:rPr>
                <w:rFonts w:ascii="Arial" w:eastAsia="Times New Roman" w:hAnsi="Arial" w:cs="Arial"/>
                <w:i/>
                <w:sz w:val="20"/>
                <w:szCs w:val="20"/>
                <w:lang w:eastAsia="lt-LT"/>
              </w:rPr>
              <w:t xml:space="preserve"> - 500</w:t>
            </w:r>
            <w:r w:rsidR="0071578C" w:rsidRPr="0071578C">
              <w:rPr>
                <w:rFonts w:ascii="Arial" w:eastAsia="Times New Roman" w:hAnsi="Arial" w:cs="Arial"/>
                <w:i/>
                <w:sz w:val="20"/>
                <w:szCs w:val="20"/>
                <w:lang w:eastAsia="lt-LT"/>
              </w:rPr>
              <w:t xml:space="preserve"> ml alaus (šviesaus, tamsaus) mažose stiklinėse talpose </w:t>
            </w:r>
            <w:r w:rsidR="00161231">
              <w:rPr>
                <w:rFonts w:ascii="Arial" w:eastAsia="Times New Roman" w:hAnsi="Arial" w:cs="Arial"/>
                <w:i/>
                <w:sz w:val="20"/>
                <w:szCs w:val="20"/>
                <w:lang w:eastAsia="lt-LT"/>
              </w:rPr>
              <w:t>vienai porcijai</w:t>
            </w:r>
            <w:r w:rsidR="00161231" w:rsidRPr="0071578C">
              <w:rPr>
                <w:rFonts w:ascii="Arial" w:eastAsia="Times New Roman" w:hAnsi="Arial" w:cs="Arial"/>
                <w:i/>
                <w:sz w:val="20"/>
                <w:szCs w:val="20"/>
                <w:lang w:eastAsia="lt-LT"/>
              </w:rPr>
              <w:t xml:space="preserve"> </w:t>
            </w:r>
            <w:r w:rsidR="0071578C" w:rsidRPr="0071578C">
              <w:rPr>
                <w:rFonts w:ascii="Arial" w:eastAsia="Times New Roman" w:hAnsi="Arial" w:cs="Arial"/>
                <w:i/>
                <w:sz w:val="20"/>
                <w:szCs w:val="20"/>
                <w:lang w:eastAsia="lt-LT"/>
              </w:rPr>
              <w:t xml:space="preserve">bei </w:t>
            </w:r>
            <w:r w:rsidR="007610B1" w:rsidRPr="001E03F0">
              <w:rPr>
                <w:rFonts w:ascii="Arial" w:eastAsia="Times New Roman" w:hAnsi="Arial" w:cs="Arial"/>
                <w:i/>
                <w:sz w:val="20"/>
                <w:szCs w:val="20"/>
                <w:lang w:eastAsia="lt-LT"/>
              </w:rPr>
              <w:t>250 ml - 330 ml</w:t>
            </w:r>
            <w:r w:rsidR="007610B1">
              <w:rPr>
                <w:rFonts w:ascii="Arial" w:eastAsia="Times New Roman" w:hAnsi="Arial" w:cs="Arial"/>
                <w:i/>
                <w:sz w:val="20"/>
                <w:szCs w:val="20"/>
                <w:lang w:eastAsia="lt-LT"/>
              </w:rPr>
              <w:t xml:space="preserve"> sidro (obuolių, kriaušių)</w:t>
            </w:r>
            <w:r w:rsidR="00CC71CB">
              <w:rPr>
                <w:rFonts w:ascii="Arial" w:eastAsia="Times New Roman" w:hAnsi="Arial" w:cs="Arial"/>
                <w:i/>
                <w:sz w:val="20"/>
                <w:szCs w:val="20"/>
                <w:lang w:eastAsia="lt-LT"/>
              </w:rPr>
              <w:t xml:space="preserve"> vienai porcijai</w:t>
            </w:r>
            <w:r w:rsidR="007610B1">
              <w:rPr>
                <w:rFonts w:ascii="Arial" w:eastAsia="Times New Roman" w:hAnsi="Arial" w:cs="Arial"/>
                <w:i/>
                <w:sz w:val="20"/>
                <w:szCs w:val="20"/>
                <w:lang w:eastAsia="lt-LT"/>
              </w:rPr>
              <w:t>;</w:t>
            </w:r>
          </w:p>
          <w:p w14:paraId="39999FEF" w14:textId="1CCE686B"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w:t>
            </w:r>
            <w:r w:rsidR="00281DBE">
              <w:rPr>
                <w:rFonts w:ascii="Arial" w:eastAsia="Times New Roman" w:hAnsi="Arial" w:cs="Arial"/>
                <w:i/>
                <w:sz w:val="20"/>
                <w:szCs w:val="20"/>
                <w:lang w:eastAsia="lt-LT"/>
              </w:rPr>
              <w:t>7</w:t>
            </w:r>
            <w:r w:rsidRPr="0071578C">
              <w:rPr>
                <w:rFonts w:ascii="Arial" w:eastAsia="Times New Roman" w:hAnsi="Arial" w:cs="Arial"/>
                <w:i/>
                <w:sz w:val="20"/>
                <w:szCs w:val="20"/>
                <w:lang w:eastAsia="lt-LT"/>
              </w:rPr>
              <w:t xml:space="preserve">. </w:t>
            </w:r>
            <w:r w:rsidR="00D31903">
              <w:rPr>
                <w:rFonts w:ascii="Arial" w:eastAsia="Times New Roman" w:hAnsi="Arial" w:cs="Arial"/>
                <w:i/>
                <w:sz w:val="20"/>
                <w:szCs w:val="20"/>
                <w:lang w:eastAsia="lt-LT"/>
              </w:rPr>
              <w:t>4</w:t>
            </w:r>
            <w:r w:rsidRPr="0071578C">
              <w:rPr>
                <w:rFonts w:ascii="Arial" w:eastAsia="Times New Roman" w:hAnsi="Arial" w:cs="Arial"/>
                <w:i/>
                <w:sz w:val="20"/>
                <w:szCs w:val="20"/>
                <w:lang w:eastAsia="lt-LT"/>
              </w:rPr>
              <w:t>0 procentų vieno kąsnio sumuštinių turi būti vegetariniai ar veganiniai;</w:t>
            </w:r>
            <w:r w:rsidR="00CC71CB">
              <w:rPr>
                <w:rFonts w:ascii="Arial" w:eastAsia="Times New Roman" w:hAnsi="Arial" w:cs="Arial"/>
                <w:i/>
                <w:sz w:val="20"/>
                <w:szCs w:val="20"/>
                <w:lang w:eastAsia="lt-LT"/>
              </w:rPr>
              <w:t xml:space="preserve"> </w:t>
            </w:r>
            <w:r w:rsidRPr="0071578C">
              <w:rPr>
                <w:rFonts w:ascii="Arial" w:eastAsia="Times New Roman" w:hAnsi="Arial" w:cs="Arial"/>
                <w:i/>
                <w:sz w:val="20"/>
                <w:szCs w:val="20"/>
                <w:lang w:eastAsia="lt-LT"/>
              </w:rPr>
              <w:t>ne mažiau nei 20 proc. turi būti be glitimo (gliuteno) ir ne mažiau nei 20 proc. be laktozės.</w:t>
            </w:r>
          </w:p>
          <w:p w14:paraId="559959BB" w14:textId="07A5C40A"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w:t>
            </w:r>
            <w:r w:rsidR="00281DBE">
              <w:rPr>
                <w:rFonts w:ascii="Arial" w:eastAsia="Times New Roman" w:hAnsi="Arial" w:cs="Arial"/>
                <w:i/>
                <w:sz w:val="20"/>
                <w:szCs w:val="20"/>
                <w:lang w:eastAsia="lt-LT"/>
              </w:rPr>
              <w:t>8</w:t>
            </w:r>
            <w:r w:rsidRPr="0071578C">
              <w:rPr>
                <w:rFonts w:ascii="Arial" w:eastAsia="Times New Roman" w:hAnsi="Arial" w:cs="Arial"/>
                <w:i/>
                <w:sz w:val="20"/>
                <w:szCs w:val="20"/>
                <w:lang w:eastAsia="lt-LT"/>
              </w:rPr>
              <w:t>. Ne mažiau nei 20 proc. šaltų užkandžių turi būti be glitimo (gliuteno) ir ne mažiau nei 20 proc. be laktozės.</w:t>
            </w:r>
          </w:p>
          <w:p w14:paraId="771446D4" w14:textId="056AB4C7" w:rsid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w:t>
            </w:r>
            <w:r w:rsidR="008B5162">
              <w:rPr>
                <w:rFonts w:ascii="Arial" w:eastAsia="Times New Roman" w:hAnsi="Arial" w:cs="Arial"/>
                <w:i/>
                <w:sz w:val="20"/>
                <w:szCs w:val="20"/>
                <w:lang w:eastAsia="lt-LT"/>
              </w:rPr>
              <w:t>9</w:t>
            </w:r>
            <w:r w:rsidRPr="0071578C">
              <w:rPr>
                <w:rFonts w:ascii="Arial" w:eastAsia="Times New Roman" w:hAnsi="Arial" w:cs="Arial"/>
                <w:i/>
                <w:sz w:val="20"/>
                <w:szCs w:val="20"/>
                <w:lang w:eastAsia="lt-LT"/>
              </w:rPr>
              <w:t>. Ne mažiau nei 20 proc. karštų užkandžių turi būti be glitimo (gliuteno) ir ne mažiau nei 20 proc. be laktozės.</w:t>
            </w:r>
          </w:p>
          <w:p w14:paraId="1FA69DFA" w14:textId="47C41FFB" w:rsidR="008B5162" w:rsidRDefault="008B5162"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 xml:space="preserve">2.10. </w:t>
            </w:r>
            <w:r w:rsidRPr="0071578C">
              <w:rPr>
                <w:rFonts w:ascii="Arial" w:eastAsia="Times New Roman" w:hAnsi="Arial" w:cs="Arial"/>
                <w:i/>
                <w:sz w:val="20"/>
                <w:szCs w:val="20"/>
                <w:lang w:eastAsia="lt-LT"/>
              </w:rPr>
              <w:t xml:space="preserve">Ne mažiau nei 20 proc. karštų </w:t>
            </w:r>
            <w:r>
              <w:rPr>
                <w:rFonts w:ascii="Arial" w:eastAsia="Times New Roman" w:hAnsi="Arial" w:cs="Arial"/>
                <w:i/>
                <w:sz w:val="20"/>
                <w:szCs w:val="20"/>
                <w:lang w:eastAsia="lt-LT"/>
              </w:rPr>
              <w:t>patiekalų</w:t>
            </w:r>
            <w:r w:rsidRPr="0071578C">
              <w:rPr>
                <w:rFonts w:ascii="Arial" w:eastAsia="Times New Roman" w:hAnsi="Arial" w:cs="Arial"/>
                <w:i/>
                <w:sz w:val="20"/>
                <w:szCs w:val="20"/>
                <w:lang w:eastAsia="lt-LT"/>
              </w:rPr>
              <w:t xml:space="preserve"> turi būti be glitimo (gliuteno) ir ne mažiau nei 20 proc. be laktozės.</w:t>
            </w:r>
          </w:p>
          <w:p w14:paraId="7989A58F" w14:textId="6480EFF2" w:rsidR="003D78C9" w:rsidRPr="0071578C" w:rsidRDefault="003D78C9" w:rsidP="0071578C">
            <w:pPr>
              <w:spacing w:after="0" w:line="240" w:lineRule="auto"/>
              <w:jc w:val="both"/>
              <w:rPr>
                <w:rFonts w:ascii="Arial" w:eastAsia="Times New Roman" w:hAnsi="Arial" w:cs="Arial"/>
                <w:i/>
                <w:sz w:val="20"/>
                <w:szCs w:val="20"/>
                <w:lang w:eastAsia="lt-LT"/>
              </w:rPr>
            </w:pPr>
            <w:r>
              <w:rPr>
                <w:rFonts w:ascii="Arial" w:eastAsia="Times New Roman" w:hAnsi="Arial" w:cs="Arial"/>
                <w:i/>
                <w:sz w:val="20"/>
                <w:szCs w:val="20"/>
                <w:lang w:eastAsia="lt-LT"/>
              </w:rPr>
              <w:t xml:space="preserve">2.11. </w:t>
            </w:r>
            <w:r w:rsidRPr="0071578C">
              <w:rPr>
                <w:rFonts w:ascii="Arial" w:eastAsia="Times New Roman" w:hAnsi="Arial" w:cs="Arial"/>
                <w:i/>
                <w:sz w:val="20"/>
                <w:szCs w:val="20"/>
                <w:lang w:eastAsia="lt-LT"/>
              </w:rPr>
              <w:t xml:space="preserve">Ne mažiau nei 20 proc. </w:t>
            </w:r>
            <w:r>
              <w:rPr>
                <w:rFonts w:ascii="Arial" w:eastAsia="Times New Roman" w:hAnsi="Arial" w:cs="Arial"/>
                <w:i/>
                <w:sz w:val="20"/>
                <w:szCs w:val="20"/>
                <w:lang w:eastAsia="lt-LT"/>
              </w:rPr>
              <w:t>sriubų</w:t>
            </w:r>
            <w:r w:rsidRPr="0071578C">
              <w:rPr>
                <w:rFonts w:ascii="Arial" w:eastAsia="Times New Roman" w:hAnsi="Arial" w:cs="Arial"/>
                <w:i/>
                <w:sz w:val="20"/>
                <w:szCs w:val="20"/>
                <w:lang w:eastAsia="lt-LT"/>
              </w:rPr>
              <w:t xml:space="preserve"> turi būti be glitimo (gliuteno) ir ne mažiau nei 20 proc. be laktozės.</w:t>
            </w:r>
          </w:p>
          <w:p w14:paraId="5FEE226F" w14:textId="77777777"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2.8. Ne mažiau nei 20 proc. desertų turi būti be glitimo (gliuteno) ir ne mažiau nei 20 proc. be laktozės.</w:t>
            </w:r>
          </w:p>
          <w:p w14:paraId="4DABDA0F" w14:textId="77777777" w:rsidR="0071578C" w:rsidRPr="0071578C" w:rsidRDefault="0071578C" w:rsidP="0071578C">
            <w:pPr>
              <w:spacing w:after="0" w:line="240"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2.9. 50 procentų viso patiekiamo maisto turi sudaryti patiekalai, neturintys šių ingredientų: česnakų, svogūnų, riešutų, egzotinių vaisių. Furšeto metu šie patiekalai turi būti aiškiai atskirti nuo kitų patiekalų, kurie turi minėtus ingredientus.</w:t>
            </w:r>
          </w:p>
          <w:p w14:paraId="3DCF1500" w14:textId="5111A36C" w:rsidR="00785DB4" w:rsidRPr="00EE32A7" w:rsidRDefault="0071578C" w:rsidP="0071578C">
            <w:pPr>
              <w:spacing w:after="0" w:line="276" w:lineRule="auto"/>
              <w:jc w:val="both"/>
              <w:rPr>
                <w:rFonts w:ascii="Arial" w:eastAsia="Times New Roman" w:hAnsi="Arial" w:cs="Arial"/>
                <w:i/>
                <w:sz w:val="20"/>
                <w:szCs w:val="20"/>
                <w:lang w:eastAsia="lt-LT"/>
              </w:rPr>
            </w:pPr>
            <w:r w:rsidRPr="0071578C">
              <w:rPr>
                <w:rFonts w:ascii="Arial" w:eastAsia="Times New Roman" w:hAnsi="Arial" w:cs="Arial"/>
                <w:i/>
                <w:sz w:val="20"/>
                <w:szCs w:val="20"/>
                <w:lang w:eastAsia="lt-LT"/>
              </w:rPr>
              <w:t xml:space="preserve">2.10. </w:t>
            </w:r>
            <w:r w:rsidR="00CB4C80">
              <w:rPr>
                <w:rFonts w:ascii="Arial" w:eastAsia="Times New Roman" w:hAnsi="Arial" w:cs="Arial"/>
                <w:i/>
                <w:sz w:val="20"/>
                <w:szCs w:val="20"/>
                <w:lang w:eastAsia="lt-LT"/>
              </w:rPr>
              <w:t>M</w:t>
            </w:r>
            <w:r w:rsidRPr="0071578C">
              <w:rPr>
                <w:rFonts w:ascii="Arial" w:eastAsia="Times New Roman" w:hAnsi="Arial" w:cs="Arial"/>
                <w:i/>
                <w:sz w:val="20"/>
                <w:szCs w:val="20"/>
                <w:lang w:eastAsia="lt-LT"/>
              </w:rPr>
              <w:t xml:space="preserve">eniu ir preliminarūs kiekiai patekti Techninės specifikacijos </w:t>
            </w:r>
            <w:r w:rsidR="003D78C9">
              <w:rPr>
                <w:rFonts w:ascii="Arial" w:eastAsia="Times New Roman" w:hAnsi="Arial" w:cs="Arial"/>
                <w:i/>
                <w:sz w:val="20"/>
                <w:szCs w:val="20"/>
                <w:lang w:eastAsia="lt-LT"/>
              </w:rPr>
              <w:t>2</w:t>
            </w:r>
            <w:r w:rsidRPr="0071578C">
              <w:rPr>
                <w:rFonts w:ascii="Arial" w:eastAsia="Times New Roman" w:hAnsi="Arial" w:cs="Arial"/>
                <w:i/>
                <w:sz w:val="20"/>
                <w:szCs w:val="20"/>
                <w:lang w:eastAsia="lt-LT"/>
              </w:rPr>
              <w:t xml:space="preserve"> priede „Maitinimo ir aptarnavimo paslaugų įkainiai</w:t>
            </w:r>
            <w:r w:rsidR="00CB4C80">
              <w:rPr>
                <w:rFonts w:ascii="Arial" w:eastAsia="Times New Roman" w:hAnsi="Arial" w:cs="Arial"/>
                <w:i/>
                <w:sz w:val="20"/>
                <w:szCs w:val="20"/>
                <w:lang w:eastAsia="lt-LT"/>
              </w:rPr>
              <w:t xml:space="preserve"> </w:t>
            </w:r>
            <w:r w:rsidR="00BB18D1">
              <w:rPr>
                <w:rFonts w:ascii="Arial" w:eastAsia="Times New Roman" w:hAnsi="Arial" w:cs="Arial"/>
                <w:i/>
                <w:sz w:val="20"/>
                <w:szCs w:val="20"/>
                <w:lang w:eastAsia="lt-LT"/>
              </w:rPr>
              <w:t>II</w:t>
            </w:r>
            <w:r w:rsidR="00CB4C80">
              <w:rPr>
                <w:rFonts w:ascii="Arial" w:eastAsia="Times New Roman" w:hAnsi="Arial" w:cs="Arial"/>
                <w:i/>
                <w:sz w:val="20"/>
                <w:szCs w:val="20"/>
                <w:lang w:eastAsia="lt-LT"/>
              </w:rPr>
              <w:t xml:space="preserve"> P.O.D.</w:t>
            </w:r>
            <w:r w:rsidRPr="0071578C">
              <w:rPr>
                <w:rFonts w:ascii="Arial" w:eastAsia="Times New Roman" w:hAnsi="Arial" w:cs="Arial"/>
                <w:i/>
                <w:sz w:val="20"/>
                <w:szCs w:val="20"/>
                <w:lang w:eastAsia="lt-LT"/>
              </w:rPr>
              <w:t>“.</w:t>
            </w:r>
          </w:p>
        </w:tc>
      </w:tr>
      <w:tr w:rsidR="00785DB4" w:rsidRPr="00EE32A7" w14:paraId="7A69AC18" w14:textId="77777777" w:rsidTr="00D90A61">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22C20"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3. </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F3178" w14:textId="353EE02C" w:rsidR="00785DB4" w:rsidRPr="00EE32A7" w:rsidRDefault="00785DB4" w:rsidP="00CE2BDE">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3.1. </w:t>
            </w:r>
            <w:r w:rsidR="001653DB">
              <w:rPr>
                <w:rFonts w:ascii="Arial" w:eastAsia="Times New Roman" w:hAnsi="Arial" w:cs="Arial"/>
                <w:i/>
                <w:sz w:val="20"/>
                <w:szCs w:val="20"/>
                <w:lang w:eastAsia="lt-LT"/>
              </w:rPr>
              <w:t>P</w:t>
            </w:r>
            <w:r w:rsidRPr="00EE32A7">
              <w:rPr>
                <w:rFonts w:ascii="Arial" w:eastAsia="Times New Roman" w:hAnsi="Arial" w:cs="Arial"/>
                <w:i/>
                <w:sz w:val="20"/>
                <w:szCs w:val="20"/>
                <w:lang w:eastAsia="lt-LT"/>
              </w:rPr>
              <w:t xml:space="preserve">aslaugos apima patiekalų ir gėrimų (gaiviųjų, karštųjų gėrimų paruošimą, patiekalų ir gėrimų pristatymą (transportavimą) į </w:t>
            </w:r>
            <w:r w:rsidR="001653DB">
              <w:rPr>
                <w:rFonts w:ascii="Arial" w:eastAsia="Times New Roman" w:hAnsi="Arial" w:cs="Arial"/>
                <w:i/>
                <w:sz w:val="20"/>
                <w:szCs w:val="20"/>
                <w:lang w:eastAsia="lt-LT"/>
              </w:rPr>
              <w:t>R</w:t>
            </w:r>
            <w:r w:rsidRPr="00EE32A7">
              <w:rPr>
                <w:rFonts w:ascii="Arial" w:eastAsia="Times New Roman" w:hAnsi="Arial" w:cs="Arial"/>
                <w:i/>
                <w:sz w:val="20"/>
                <w:szCs w:val="20"/>
                <w:lang w:eastAsia="lt-LT"/>
              </w:rPr>
              <w:t xml:space="preserve">enginio vietą, užsakymo patiekimą, stalų serviravimą, maisto ir gėrimų indų, įrankių bei kitų serviravimui ir patiekimui reikalingų priemonių aprūpinimą, </w:t>
            </w:r>
            <w:r w:rsidR="006B1D34">
              <w:rPr>
                <w:rFonts w:ascii="Arial" w:eastAsia="Times New Roman" w:hAnsi="Arial" w:cs="Arial"/>
                <w:i/>
                <w:sz w:val="20"/>
                <w:szCs w:val="20"/>
                <w:lang w:eastAsia="lt-LT"/>
              </w:rPr>
              <w:t>R</w:t>
            </w:r>
            <w:r w:rsidR="006B1D34" w:rsidRPr="00EE32A7">
              <w:rPr>
                <w:rFonts w:ascii="Arial" w:eastAsia="Times New Roman" w:hAnsi="Arial" w:cs="Arial"/>
                <w:i/>
                <w:sz w:val="20"/>
                <w:szCs w:val="20"/>
                <w:lang w:eastAsia="lt-LT"/>
              </w:rPr>
              <w:t xml:space="preserve">enginio </w:t>
            </w:r>
            <w:r w:rsidRPr="00EE32A7">
              <w:rPr>
                <w:rFonts w:ascii="Arial" w:eastAsia="Times New Roman" w:hAnsi="Arial" w:cs="Arial"/>
                <w:i/>
                <w:sz w:val="20"/>
                <w:szCs w:val="20"/>
                <w:lang w:eastAsia="lt-LT"/>
              </w:rPr>
              <w:t xml:space="preserve">dalyvių aptarnavimą </w:t>
            </w:r>
            <w:r w:rsidR="006B1D34">
              <w:rPr>
                <w:rFonts w:ascii="Arial" w:eastAsia="Times New Roman" w:hAnsi="Arial" w:cs="Arial"/>
                <w:i/>
                <w:sz w:val="20"/>
                <w:szCs w:val="20"/>
                <w:lang w:eastAsia="lt-LT"/>
              </w:rPr>
              <w:t>R</w:t>
            </w:r>
            <w:r w:rsidR="006B1D34" w:rsidRPr="00EE32A7">
              <w:rPr>
                <w:rFonts w:ascii="Arial" w:eastAsia="Times New Roman" w:hAnsi="Arial" w:cs="Arial"/>
                <w:i/>
                <w:sz w:val="20"/>
                <w:szCs w:val="20"/>
                <w:lang w:eastAsia="lt-LT"/>
              </w:rPr>
              <w:t xml:space="preserve">enginių </w:t>
            </w:r>
            <w:r w:rsidRPr="00EE32A7">
              <w:rPr>
                <w:rFonts w:ascii="Arial" w:eastAsia="Times New Roman" w:hAnsi="Arial" w:cs="Arial"/>
                <w:i/>
                <w:sz w:val="20"/>
                <w:szCs w:val="20"/>
                <w:lang w:eastAsia="lt-LT"/>
              </w:rPr>
              <w:t xml:space="preserve">metu ir susitvarkymą po </w:t>
            </w:r>
            <w:r w:rsidR="006B1D34">
              <w:rPr>
                <w:rFonts w:ascii="Arial" w:eastAsia="Times New Roman" w:hAnsi="Arial" w:cs="Arial"/>
                <w:i/>
                <w:sz w:val="20"/>
                <w:szCs w:val="20"/>
                <w:lang w:eastAsia="lt-LT"/>
              </w:rPr>
              <w:t>R</w:t>
            </w:r>
            <w:r w:rsidR="006B1D34" w:rsidRPr="00EE32A7">
              <w:rPr>
                <w:rFonts w:ascii="Arial" w:eastAsia="Times New Roman" w:hAnsi="Arial" w:cs="Arial"/>
                <w:i/>
                <w:sz w:val="20"/>
                <w:szCs w:val="20"/>
                <w:lang w:eastAsia="lt-LT"/>
              </w:rPr>
              <w:t xml:space="preserve">enginio </w:t>
            </w:r>
            <w:r w:rsidRPr="00EE32A7">
              <w:rPr>
                <w:rFonts w:ascii="Arial" w:eastAsia="Times New Roman" w:hAnsi="Arial" w:cs="Arial"/>
                <w:i/>
                <w:sz w:val="20"/>
                <w:szCs w:val="20"/>
                <w:lang w:eastAsia="lt-LT"/>
              </w:rPr>
              <w:t xml:space="preserve">(maisto likučių ir maisto atliekų, rūšiuojamų atliekų (plastiko, stiklo, popieriaus) ir mišrių atliekų </w:t>
            </w:r>
            <w:r w:rsidR="00EF3C1B" w:rsidRPr="00EE32A7">
              <w:rPr>
                <w:rFonts w:ascii="Arial" w:eastAsia="Times New Roman" w:hAnsi="Arial" w:cs="Arial"/>
                <w:i/>
                <w:sz w:val="20"/>
                <w:szCs w:val="20"/>
                <w:lang w:eastAsia="lt-LT"/>
              </w:rPr>
              <w:t>tinkam</w:t>
            </w:r>
            <w:r w:rsidR="00EF3C1B">
              <w:rPr>
                <w:rFonts w:ascii="Arial" w:eastAsia="Times New Roman" w:hAnsi="Arial" w:cs="Arial"/>
                <w:i/>
                <w:sz w:val="20"/>
                <w:szCs w:val="20"/>
                <w:lang w:eastAsia="lt-LT"/>
              </w:rPr>
              <w:t>ą</w:t>
            </w:r>
            <w:r w:rsidR="00EF3C1B" w:rsidRPr="00EE32A7">
              <w:rPr>
                <w:rFonts w:ascii="Arial" w:eastAsia="Times New Roman" w:hAnsi="Arial" w:cs="Arial"/>
                <w:i/>
                <w:sz w:val="20"/>
                <w:szCs w:val="20"/>
                <w:lang w:eastAsia="lt-LT"/>
              </w:rPr>
              <w:t xml:space="preserve"> sutvarkym</w:t>
            </w:r>
            <w:r w:rsidR="00EF3C1B">
              <w:rPr>
                <w:rFonts w:ascii="Arial" w:eastAsia="Times New Roman" w:hAnsi="Arial" w:cs="Arial"/>
                <w:i/>
                <w:sz w:val="20"/>
                <w:szCs w:val="20"/>
                <w:lang w:eastAsia="lt-LT"/>
              </w:rPr>
              <w:t>ą</w:t>
            </w:r>
            <w:r w:rsidR="00EF3C1B" w:rsidRPr="00EE32A7">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 xml:space="preserve">ir </w:t>
            </w:r>
            <w:r w:rsidR="00EF3C1B" w:rsidRPr="00EE32A7">
              <w:rPr>
                <w:rFonts w:ascii="Arial" w:eastAsia="Times New Roman" w:hAnsi="Arial" w:cs="Arial"/>
                <w:i/>
                <w:sz w:val="20"/>
                <w:szCs w:val="20"/>
                <w:lang w:eastAsia="lt-LT"/>
              </w:rPr>
              <w:t>išmetim</w:t>
            </w:r>
            <w:r w:rsidR="00EF3C1B">
              <w:rPr>
                <w:rFonts w:ascii="Arial" w:eastAsia="Times New Roman" w:hAnsi="Arial" w:cs="Arial"/>
                <w:i/>
                <w:sz w:val="20"/>
                <w:szCs w:val="20"/>
                <w:lang w:eastAsia="lt-LT"/>
              </w:rPr>
              <w:t>ą</w:t>
            </w:r>
            <w:r w:rsidRPr="00EE32A7">
              <w:rPr>
                <w:rFonts w:ascii="Arial" w:eastAsia="Times New Roman" w:hAnsi="Arial" w:cs="Arial"/>
                <w:i/>
                <w:sz w:val="20"/>
                <w:szCs w:val="20"/>
                <w:lang w:eastAsia="lt-LT"/>
              </w:rPr>
              <w:t xml:space="preserve">, gėrimų ir maisto serviravimui skirtų indų, stalo dekoro ir serviravimo priemonių </w:t>
            </w:r>
            <w:r w:rsidR="00EF3C1B" w:rsidRPr="00EE32A7">
              <w:rPr>
                <w:rFonts w:ascii="Arial" w:eastAsia="Times New Roman" w:hAnsi="Arial" w:cs="Arial"/>
                <w:i/>
                <w:sz w:val="20"/>
                <w:szCs w:val="20"/>
                <w:lang w:eastAsia="lt-LT"/>
              </w:rPr>
              <w:t>surinkim</w:t>
            </w:r>
            <w:r w:rsidR="00EF3C1B">
              <w:rPr>
                <w:rFonts w:ascii="Arial" w:eastAsia="Times New Roman" w:hAnsi="Arial" w:cs="Arial"/>
                <w:i/>
                <w:sz w:val="20"/>
                <w:szCs w:val="20"/>
                <w:lang w:eastAsia="lt-LT"/>
              </w:rPr>
              <w:t>ą</w:t>
            </w:r>
            <w:r w:rsidR="00EF3C1B" w:rsidRPr="00EE32A7">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 xml:space="preserve">ir </w:t>
            </w:r>
            <w:r w:rsidR="00EF3C1B" w:rsidRPr="00EE32A7">
              <w:rPr>
                <w:rFonts w:ascii="Arial" w:eastAsia="Times New Roman" w:hAnsi="Arial" w:cs="Arial"/>
                <w:i/>
                <w:sz w:val="20"/>
                <w:szCs w:val="20"/>
                <w:lang w:eastAsia="lt-LT"/>
              </w:rPr>
              <w:t>išvežim</w:t>
            </w:r>
            <w:r w:rsidR="00EF3C1B">
              <w:rPr>
                <w:rFonts w:ascii="Arial" w:eastAsia="Times New Roman" w:hAnsi="Arial" w:cs="Arial"/>
                <w:i/>
                <w:sz w:val="20"/>
                <w:szCs w:val="20"/>
                <w:lang w:eastAsia="lt-LT"/>
              </w:rPr>
              <w:t>ą</w:t>
            </w:r>
            <w:r w:rsidRPr="00EE32A7">
              <w:rPr>
                <w:rFonts w:ascii="Arial" w:eastAsia="Times New Roman" w:hAnsi="Arial" w:cs="Arial"/>
                <w:i/>
                <w:sz w:val="20"/>
                <w:szCs w:val="20"/>
                <w:lang w:eastAsia="lt-LT"/>
              </w:rPr>
              <w:t xml:space="preserve">). Renginio vieta turi būti sutvarkyta per 1-2 val. nuo </w:t>
            </w:r>
            <w:r w:rsidR="006B1D34">
              <w:rPr>
                <w:rFonts w:ascii="Arial" w:eastAsia="Times New Roman" w:hAnsi="Arial" w:cs="Arial"/>
                <w:i/>
                <w:sz w:val="20"/>
                <w:szCs w:val="20"/>
                <w:lang w:eastAsia="lt-LT"/>
              </w:rPr>
              <w:t>R</w:t>
            </w:r>
            <w:r w:rsidR="006B1D34" w:rsidRPr="00EE32A7">
              <w:rPr>
                <w:rFonts w:ascii="Arial" w:eastAsia="Times New Roman" w:hAnsi="Arial" w:cs="Arial"/>
                <w:i/>
                <w:sz w:val="20"/>
                <w:szCs w:val="20"/>
                <w:lang w:eastAsia="lt-LT"/>
              </w:rPr>
              <w:t xml:space="preserve">enginio </w:t>
            </w:r>
            <w:r w:rsidRPr="00EE32A7">
              <w:rPr>
                <w:rFonts w:ascii="Arial" w:eastAsia="Times New Roman" w:hAnsi="Arial" w:cs="Arial"/>
                <w:i/>
                <w:sz w:val="20"/>
                <w:szCs w:val="20"/>
                <w:lang w:eastAsia="lt-LT"/>
              </w:rPr>
              <w:t>pabaigos, jeigu konkrečiu atveju nesusitarta kitaip. Jeigu Perkančioji organizacija užsako gaminius, kurių pakuotei taikoma užstato sistema, Tiekėjas turi surinkti ir išvežti pakuotes netaikant užstato už surinktą pakuotę.</w:t>
            </w:r>
          </w:p>
        </w:tc>
      </w:tr>
      <w:tr w:rsidR="00785DB4" w:rsidRPr="00EE32A7" w14:paraId="59B6E0E6" w14:textId="77777777" w:rsidTr="00D90A61">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C1D50"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4.</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D64FF" w14:textId="77777777"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4.1. Aptarnaujantis personalas turi žinoti, kokie patiekalai ir gėrimai yra patiekiami, esant poreikiui, suteikti informaciją, kaip ir iš kokių produktų pagamintas tiekiamas maistas.</w:t>
            </w:r>
          </w:p>
          <w:p w14:paraId="001869CD" w14:textId="4214665A"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4.2. Numatomą valgiaraštį ir </w:t>
            </w:r>
            <w:r w:rsidR="00CB5A34" w:rsidRPr="00EE32A7">
              <w:rPr>
                <w:rFonts w:ascii="Arial" w:eastAsia="Times New Roman" w:hAnsi="Arial" w:cs="Arial"/>
                <w:i/>
                <w:sz w:val="20"/>
                <w:szCs w:val="20"/>
                <w:lang w:eastAsia="lt-LT"/>
              </w:rPr>
              <w:t>siūlom</w:t>
            </w:r>
            <w:r w:rsidR="00CB5A34">
              <w:rPr>
                <w:rFonts w:ascii="Arial" w:eastAsia="Times New Roman" w:hAnsi="Arial" w:cs="Arial"/>
                <w:i/>
                <w:sz w:val="20"/>
                <w:szCs w:val="20"/>
                <w:lang w:eastAsia="lt-LT"/>
              </w:rPr>
              <w:t>ų</w:t>
            </w:r>
            <w:r w:rsidR="00CB5A34" w:rsidRPr="00EE32A7">
              <w:rPr>
                <w:rFonts w:ascii="Arial" w:eastAsia="Times New Roman" w:hAnsi="Arial" w:cs="Arial"/>
                <w:i/>
                <w:sz w:val="20"/>
                <w:szCs w:val="20"/>
                <w:lang w:eastAsia="lt-LT"/>
              </w:rPr>
              <w:t xml:space="preserve"> patiekal</w:t>
            </w:r>
            <w:r w:rsidR="00CB5A34">
              <w:rPr>
                <w:rFonts w:ascii="Arial" w:eastAsia="Times New Roman" w:hAnsi="Arial" w:cs="Arial"/>
                <w:i/>
                <w:sz w:val="20"/>
                <w:szCs w:val="20"/>
                <w:lang w:eastAsia="lt-LT"/>
              </w:rPr>
              <w:t>ų</w:t>
            </w:r>
            <w:r w:rsidR="00CB5A34" w:rsidRPr="00EE32A7">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 xml:space="preserve">bei </w:t>
            </w:r>
            <w:r w:rsidR="00EE0C0C" w:rsidRPr="00EE32A7">
              <w:rPr>
                <w:rFonts w:ascii="Arial" w:eastAsia="Times New Roman" w:hAnsi="Arial" w:cs="Arial"/>
                <w:i/>
                <w:sz w:val="20"/>
                <w:szCs w:val="20"/>
                <w:lang w:eastAsia="lt-LT"/>
              </w:rPr>
              <w:t>gėrim</w:t>
            </w:r>
            <w:r w:rsidR="00EE0C0C">
              <w:rPr>
                <w:rFonts w:ascii="Arial" w:eastAsia="Times New Roman" w:hAnsi="Arial" w:cs="Arial"/>
                <w:i/>
                <w:sz w:val="20"/>
                <w:szCs w:val="20"/>
                <w:lang w:eastAsia="lt-LT"/>
              </w:rPr>
              <w:t>ų įkainius</w:t>
            </w:r>
            <w:r w:rsidR="00EE0C0C" w:rsidRPr="00EE32A7">
              <w:rPr>
                <w:rFonts w:ascii="Arial" w:eastAsia="Times New Roman" w:hAnsi="Arial" w:cs="Arial"/>
                <w:i/>
                <w:sz w:val="20"/>
                <w:szCs w:val="20"/>
                <w:lang w:eastAsia="lt-LT"/>
              </w:rPr>
              <w:t xml:space="preserve"> </w:t>
            </w:r>
            <w:r w:rsidRPr="00EE32A7">
              <w:rPr>
                <w:rFonts w:ascii="Arial" w:eastAsia="Times New Roman" w:hAnsi="Arial" w:cs="Arial"/>
                <w:i/>
                <w:sz w:val="20"/>
                <w:szCs w:val="20"/>
                <w:lang w:eastAsia="lt-LT"/>
              </w:rPr>
              <w:t>Tiekėjas pateikia kartu su pasiūlym</w:t>
            </w:r>
            <w:r w:rsidR="00C34A11">
              <w:rPr>
                <w:rFonts w:ascii="Arial" w:eastAsia="Times New Roman" w:hAnsi="Arial" w:cs="Arial"/>
                <w:i/>
                <w:sz w:val="20"/>
                <w:szCs w:val="20"/>
                <w:lang w:eastAsia="lt-LT"/>
              </w:rPr>
              <w:t>o B dalimi</w:t>
            </w:r>
            <w:r w:rsidRPr="00EE32A7">
              <w:rPr>
                <w:rFonts w:ascii="Arial" w:eastAsia="Times New Roman" w:hAnsi="Arial" w:cs="Arial"/>
                <w:i/>
                <w:sz w:val="20"/>
                <w:szCs w:val="20"/>
                <w:lang w:eastAsia="lt-LT"/>
              </w:rPr>
              <w:t xml:space="preserve">, užpildydamas Techninės specifikacijos </w:t>
            </w:r>
            <w:r w:rsidR="0078350A">
              <w:rPr>
                <w:rFonts w:ascii="Arial" w:eastAsia="Times New Roman" w:hAnsi="Arial" w:cs="Arial"/>
                <w:i/>
                <w:sz w:val="20"/>
                <w:szCs w:val="20"/>
                <w:lang w:eastAsia="lt-LT"/>
              </w:rPr>
              <w:t>2</w:t>
            </w:r>
            <w:r w:rsidRPr="00EE32A7">
              <w:rPr>
                <w:rFonts w:ascii="Arial" w:eastAsia="Times New Roman" w:hAnsi="Arial" w:cs="Arial"/>
                <w:i/>
                <w:sz w:val="20"/>
                <w:szCs w:val="20"/>
                <w:lang w:eastAsia="lt-LT"/>
              </w:rPr>
              <w:t xml:space="preserve"> priedą „Maitinimo ir aptarnavimo paslaugų įkainiai</w:t>
            </w:r>
            <w:r w:rsidR="00EE0C0C">
              <w:rPr>
                <w:rFonts w:ascii="Arial" w:eastAsia="Times New Roman" w:hAnsi="Arial" w:cs="Arial"/>
                <w:i/>
                <w:sz w:val="20"/>
                <w:szCs w:val="20"/>
                <w:lang w:eastAsia="lt-LT"/>
              </w:rPr>
              <w:t xml:space="preserve"> </w:t>
            </w:r>
            <w:r w:rsidR="00BB18D1">
              <w:rPr>
                <w:rFonts w:ascii="Arial" w:eastAsia="Times New Roman" w:hAnsi="Arial" w:cs="Arial"/>
                <w:i/>
                <w:sz w:val="20"/>
                <w:szCs w:val="20"/>
                <w:lang w:eastAsia="lt-LT"/>
              </w:rPr>
              <w:t>II</w:t>
            </w:r>
            <w:r w:rsidR="00EE0C0C">
              <w:rPr>
                <w:rFonts w:ascii="Arial" w:eastAsia="Times New Roman" w:hAnsi="Arial" w:cs="Arial"/>
                <w:i/>
                <w:sz w:val="20"/>
                <w:szCs w:val="20"/>
                <w:lang w:eastAsia="lt-LT"/>
              </w:rPr>
              <w:t xml:space="preserve"> P.O.D.</w:t>
            </w:r>
            <w:r w:rsidRPr="00EE32A7">
              <w:rPr>
                <w:rFonts w:ascii="Arial" w:eastAsia="Times New Roman" w:hAnsi="Arial" w:cs="Arial"/>
                <w:i/>
                <w:sz w:val="20"/>
                <w:szCs w:val="20"/>
                <w:lang w:eastAsia="lt-LT"/>
              </w:rPr>
              <w:t>“.</w:t>
            </w:r>
          </w:p>
          <w:p w14:paraId="439F84CF" w14:textId="16ACB9E0"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4.3. Vieno kąsnio užkandžiai</w:t>
            </w:r>
            <w:r w:rsidR="00540880">
              <w:rPr>
                <w:rFonts w:ascii="Arial" w:eastAsia="Times New Roman" w:hAnsi="Arial" w:cs="Arial"/>
                <w:i/>
                <w:sz w:val="20"/>
                <w:szCs w:val="20"/>
                <w:lang w:eastAsia="lt-LT"/>
              </w:rPr>
              <w:t>, šalti bei karšti užkandžiai</w:t>
            </w:r>
            <w:r w:rsidRPr="00EE32A7">
              <w:rPr>
                <w:rFonts w:ascii="Arial" w:eastAsia="Times New Roman" w:hAnsi="Arial" w:cs="Arial"/>
                <w:i/>
                <w:sz w:val="20"/>
                <w:szCs w:val="20"/>
                <w:lang w:eastAsia="lt-LT"/>
              </w:rPr>
              <w:t xml:space="preserve"> ir desertai turi būti pagaminti ir pateikti taip, kad juos būtų patogu valgyti stovint naudojantis tik šakute (be peilio), maža šakute, šaukšteliu ar smeigtuku patiekalams paimti.</w:t>
            </w:r>
          </w:p>
        </w:tc>
      </w:tr>
      <w:tr w:rsidR="00785DB4" w:rsidRPr="00EE32A7" w14:paraId="58817F41" w14:textId="77777777" w:rsidTr="00D90A61">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ECE04"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5.</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24FF7" w14:textId="77777777"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Reikalavimai stalams ir įrankiams:</w:t>
            </w:r>
          </w:p>
          <w:p w14:paraId="1D126869" w14:textId="23A756D3"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5.1. Stalai, pagal poreikį dekoruojami įvairių gėlių kompozicijomis. Floristinis stalų dekoras, susidedantis iš ne mažiau kaip 1 (vienos) gyvų gėlių žiedų kompozicijos iš ne mažiau nei 5 (penkių) žiedų ant furšeto stalo ir ne mažiau kaip 1 (vienos) gyvų gėlių kompozicijos iš ne mažiau nei 1 (vieno) žiedo ant kiekvieno baro stalelio. Stalo kompozicijos turi būti suderintos su Pirkėju ne vėliau, kaip </w:t>
            </w:r>
            <w:r w:rsidRPr="003E5B7F">
              <w:rPr>
                <w:rFonts w:ascii="Arial" w:eastAsia="Times New Roman" w:hAnsi="Arial" w:cs="Arial"/>
                <w:i/>
                <w:sz w:val="20"/>
                <w:szCs w:val="20"/>
                <w:lang w:eastAsia="lt-LT"/>
              </w:rPr>
              <w:t xml:space="preserve">likus </w:t>
            </w:r>
            <w:r w:rsidR="002361FC" w:rsidRPr="00224758">
              <w:rPr>
                <w:rFonts w:ascii="Arial" w:eastAsia="Times New Roman" w:hAnsi="Arial" w:cs="Arial"/>
                <w:i/>
                <w:sz w:val="20"/>
                <w:szCs w:val="20"/>
                <w:lang w:eastAsia="lt-LT"/>
              </w:rPr>
              <w:t xml:space="preserve">4 (keturioms) </w:t>
            </w:r>
            <w:r w:rsidRPr="003E5B7F">
              <w:rPr>
                <w:rFonts w:ascii="Arial" w:eastAsia="Times New Roman" w:hAnsi="Arial" w:cs="Arial"/>
                <w:i/>
                <w:sz w:val="20"/>
                <w:szCs w:val="20"/>
                <w:lang w:eastAsia="lt-LT"/>
              </w:rPr>
              <w:t xml:space="preserve"> </w:t>
            </w:r>
            <w:r w:rsidRPr="00191673">
              <w:rPr>
                <w:rFonts w:ascii="Arial" w:eastAsia="Times New Roman" w:hAnsi="Arial" w:cs="Arial"/>
                <w:i/>
                <w:sz w:val="20"/>
                <w:szCs w:val="20"/>
                <w:lang w:eastAsia="lt-LT"/>
              </w:rPr>
              <w:t>darbo dienoms</w:t>
            </w:r>
            <w:r w:rsidRPr="00EE32A7">
              <w:rPr>
                <w:rFonts w:ascii="Arial" w:eastAsia="Times New Roman" w:hAnsi="Arial" w:cs="Arial"/>
                <w:i/>
                <w:sz w:val="20"/>
                <w:szCs w:val="20"/>
                <w:lang w:eastAsia="lt-LT"/>
              </w:rPr>
              <w:t xml:space="preserve"> iki renginio pradžios. </w:t>
            </w:r>
          </w:p>
          <w:p w14:paraId="663C4807" w14:textId="261D3A3D"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5.2. </w:t>
            </w:r>
            <w:r w:rsidR="00F5369E" w:rsidRPr="00475FAD">
              <w:rPr>
                <w:rFonts w:ascii="Arial" w:eastAsia="Times New Roman" w:hAnsi="Arial" w:cs="Arial"/>
                <w:i/>
                <w:sz w:val="20"/>
                <w:szCs w:val="20"/>
                <w:lang w:eastAsia="lt-LT"/>
              </w:rPr>
              <w:t xml:space="preserve">Kai Paslaugos teikiamos uždarose erdvėse (patalpose), </w:t>
            </w:r>
            <w:r w:rsidRPr="00EE32A7">
              <w:rPr>
                <w:rFonts w:ascii="Arial" w:eastAsia="Times New Roman" w:hAnsi="Arial" w:cs="Arial"/>
                <w:i/>
                <w:sz w:val="20"/>
                <w:szCs w:val="20"/>
                <w:lang w:eastAsia="lt-LT"/>
              </w:rPr>
              <w:t>Tiekėjas stalus turi serviruoti medžiaginėmis staltiesėmis. Naudojamos staltiesės ir medžiaginės servetėlės turi būti švarios, be dėmių, nesuplyšusios, neišdilusios, nenublukusios (nepraradusios savo pirminės spalvos), gerai išlygintos (gali būti tik lenkimo linija). Jeigu konkrečiu atveju nebus susitarta kitaip, staltiesės ir medžiaginės servetėlės turi būti vienspalvės, neblizgaus lininio, pusiau lininio, medvilninio ar mišraus audinio, be raštų, baltos, kreminės arba šampano spalvos, jos turi derėti prie indų ir bendro patalpų dekoro. Visų stalų staltiesės ir medžiaginės servetėlės turi būti vienodos.</w:t>
            </w:r>
          </w:p>
          <w:p w14:paraId="31A4241D" w14:textId="79B40200"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5.3. </w:t>
            </w:r>
            <w:r w:rsidR="00247B95" w:rsidRPr="00475FAD">
              <w:rPr>
                <w:rFonts w:ascii="Arial" w:eastAsia="Times New Roman" w:hAnsi="Arial" w:cs="Arial"/>
                <w:i/>
                <w:sz w:val="20"/>
                <w:szCs w:val="20"/>
                <w:lang w:eastAsia="lt-LT"/>
              </w:rPr>
              <w:t xml:space="preserve">Kai Paslaugos teikiamos uždarose erdvėse (patalpose), </w:t>
            </w:r>
            <w:r w:rsidR="00E33AAB">
              <w:rPr>
                <w:rFonts w:ascii="Arial" w:eastAsia="Times New Roman" w:hAnsi="Arial" w:cs="Arial"/>
                <w:i/>
                <w:sz w:val="20"/>
                <w:szCs w:val="20"/>
                <w:lang w:eastAsia="lt-LT"/>
              </w:rPr>
              <w:t>s</w:t>
            </w:r>
            <w:r w:rsidRPr="00EE32A7">
              <w:rPr>
                <w:rFonts w:ascii="Arial" w:eastAsia="Times New Roman" w:hAnsi="Arial" w:cs="Arial"/>
                <w:i/>
                <w:sz w:val="20"/>
                <w:szCs w:val="20"/>
                <w:lang w:eastAsia="lt-LT"/>
              </w:rPr>
              <w:t>erviruojami indai turi būti klasikiniai, patvarūs ir tvirti, porcelianiniai, stikliniai, metaliniai arba lygiaverčiai. Stiklo taurių komplektai – skaidraus, vienspalvio, tvirto stiklo arba lygiaverčiai. Indai (įskaitant taures, stiklines, ąsočius) ir įrankiai turi būti iš vieno komplekto. Tiekėjas privalo užtikrinti, kad skirtingos taurės būtų parinktos ir pritaikytos pagal tiekiamus gėrimus.</w:t>
            </w:r>
            <w:r w:rsidR="009D5FEF">
              <w:rPr>
                <w:rFonts w:ascii="Arial" w:eastAsia="Times New Roman" w:hAnsi="Arial" w:cs="Arial"/>
                <w:i/>
                <w:sz w:val="20"/>
                <w:szCs w:val="20"/>
                <w:lang w:eastAsia="lt-LT"/>
              </w:rPr>
              <w:t xml:space="preserve"> </w:t>
            </w:r>
            <w:r w:rsidR="009D5FEF" w:rsidRPr="00EE32A7">
              <w:rPr>
                <w:rFonts w:ascii="Arial" w:eastAsia="Times New Roman" w:hAnsi="Arial" w:cs="Arial"/>
                <w:i/>
                <w:sz w:val="20"/>
                <w:szCs w:val="20"/>
                <w:lang w:eastAsia="lt-LT"/>
              </w:rPr>
              <w:t>Tiekėjas turi užtikrinti visą reikalingų indų (lėkščių, polėkščių ir taurių ir t</w:t>
            </w:r>
            <w:r w:rsidR="009D5FEF">
              <w:rPr>
                <w:rFonts w:ascii="Arial" w:eastAsia="Times New Roman" w:hAnsi="Arial" w:cs="Arial"/>
                <w:i/>
                <w:sz w:val="20"/>
                <w:szCs w:val="20"/>
                <w:lang w:eastAsia="lt-LT"/>
              </w:rPr>
              <w:t xml:space="preserve">. </w:t>
            </w:r>
            <w:r w:rsidR="009D5FEF" w:rsidRPr="00EE32A7">
              <w:rPr>
                <w:rFonts w:ascii="Arial" w:eastAsia="Times New Roman" w:hAnsi="Arial" w:cs="Arial"/>
                <w:i/>
                <w:sz w:val="20"/>
                <w:szCs w:val="20"/>
                <w:lang w:eastAsia="lt-LT"/>
              </w:rPr>
              <w:t>t.), stalo įrankių bei kitų  maitinimo reikmenų kiekį ir kokybę:</w:t>
            </w:r>
            <w:r w:rsidR="009D5FEF" w:rsidRPr="00EE32A7">
              <w:rPr>
                <w:rFonts w:ascii="Arial" w:hAnsi="Arial" w:cs="Arial"/>
                <w:sz w:val="20"/>
                <w:szCs w:val="20"/>
              </w:rPr>
              <w:t xml:space="preserve"> v</w:t>
            </w:r>
            <w:r w:rsidR="009D5FEF" w:rsidRPr="00EE32A7">
              <w:rPr>
                <w:rFonts w:ascii="Arial" w:eastAsia="Times New Roman" w:hAnsi="Arial" w:cs="Arial"/>
                <w:i/>
                <w:sz w:val="20"/>
                <w:szCs w:val="20"/>
                <w:lang w:eastAsia="lt-LT"/>
              </w:rPr>
              <w:t>isi indai bei įrankiai turi būti geros būklės, tvarkingi, neapdaužyti, nesuskilę, švarūs ir gerai išblizginti, ant jų neturi būti likę kalkių dėmių, pirštų antspaudų ir pan.</w:t>
            </w:r>
          </w:p>
          <w:p w14:paraId="010A31C6" w14:textId="120F9893"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5.4. Tiekėjas atsakingas už barinių staliukų, didelio furšeto stalo, gėrimų stalo, kavos ir desertų stalo bei jų staltiesių suteikimą Pirkėjui. Tikslų poreikį Tiekėjas elektroniniu paštu turi suderinti su Perkančiąja organizacija ne vėliau nei likus </w:t>
            </w:r>
            <w:r w:rsidR="00E06835">
              <w:rPr>
                <w:rFonts w:ascii="Arial" w:eastAsia="Times New Roman" w:hAnsi="Arial" w:cs="Arial"/>
                <w:i/>
                <w:sz w:val="20"/>
                <w:szCs w:val="20"/>
                <w:lang w:eastAsia="lt-LT"/>
              </w:rPr>
              <w:t>4 (keturioms)</w:t>
            </w:r>
            <w:r w:rsidRPr="00EE32A7">
              <w:rPr>
                <w:rFonts w:ascii="Arial" w:eastAsia="Times New Roman" w:hAnsi="Arial" w:cs="Arial"/>
                <w:i/>
                <w:sz w:val="20"/>
                <w:szCs w:val="20"/>
                <w:lang w:eastAsia="lt-LT"/>
              </w:rPr>
              <w:t xml:space="preserve"> darbo dienoms iki </w:t>
            </w:r>
            <w:r w:rsidR="00915B99">
              <w:rPr>
                <w:rFonts w:ascii="Arial" w:eastAsia="Times New Roman" w:hAnsi="Arial" w:cs="Arial"/>
                <w:i/>
                <w:sz w:val="20"/>
                <w:szCs w:val="20"/>
                <w:lang w:eastAsia="lt-LT"/>
              </w:rPr>
              <w:t>R</w:t>
            </w:r>
            <w:r w:rsidRPr="00EE32A7">
              <w:rPr>
                <w:rFonts w:ascii="Arial" w:eastAsia="Times New Roman" w:hAnsi="Arial" w:cs="Arial"/>
                <w:i/>
                <w:sz w:val="20"/>
                <w:szCs w:val="20"/>
                <w:lang w:eastAsia="lt-LT"/>
              </w:rPr>
              <w:t>enginio pradžios.</w:t>
            </w:r>
          </w:p>
          <w:p w14:paraId="7F24261C" w14:textId="7B5CF1E7" w:rsidR="00785DB4" w:rsidRDefault="00785DB4" w:rsidP="00D90A61">
            <w:pPr>
              <w:spacing w:after="0" w:line="276" w:lineRule="auto"/>
              <w:jc w:val="both"/>
              <w:rPr>
                <w:rFonts w:ascii="Arial" w:eastAsia="Times New Roman" w:hAnsi="Arial" w:cs="Arial"/>
                <w:i/>
                <w:sz w:val="20"/>
                <w:szCs w:val="20"/>
              </w:rPr>
            </w:pPr>
            <w:r w:rsidRPr="00EE32A7">
              <w:rPr>
                <w:rFonts w:ascii="Arial" w:eastAsia="Times New Roman" w:hAnsi="Arial" w:cs="Arial"/>
                <w:i/>
                <w:sz w:val="20"/>
                <w:szCs w:val="20"/>
                <w:lang w:eastAsia="lt-LT"/>
              </w:rPr>
              <w:t>5.</w:t>
            </w:r>
            <w:r w:rsidRPr="00EE32A7">
              <w:rPr>
                <w:rFonts w:ascii="Arial" w:eastAsia="Times New Roman" w:hAnsi="Arial" w:cs="Arial"/>
                <w:iCs/>
                <w:sz w:val="20"/>
                <w:szCs w:val="20"/>
                <w:lang w:eastAsia="lt-LT"/>
              </w:rPr>
              <w:t xml:space="preserve">5. </w:t>
            </w:r>
            <w:r w:rsidRPr="00EE32A7">
              <w:rPr>
                <w:rFonts w:ascii="Arial" w:eastAsia="Times New Roman" w:hAnsi="Arial" w:cs="Arial"/>
                <w:i/>
                <w:sz w:val="20"/>
                <w:szCs w:val="20"/>
                <w:lang w:eastAsia="lt-LT"/>
              </w:rPr>
              <w:t>Tie</w:t>
            </w:r>
            <w:r w:rsidRPr="00EE32A7">
              <w:rPr>
                <w:rFonts w:ascii="Arial" w:eastAsia="Times New Roman" w:hAnsi="Arial" w:cs="Arial"/>
                <w:i/>
                <w:sz w:val="20"/>
                <w:szCs w:val="20"/>
              </w:rPr>
              <w:t xml:space="preserve">kėjas turi pasirūpinti servetėlėmis užkandžiams pasidėti, šiukšliadėžėmis ir kt. </w:t>
            </w:r>
            <w:r w:rsidR="00A60FFD">
              <w:rPr>
                <w:rFonts w:ascii="Arial" w:eastAsia="Times New Roman" w:hAnsi="Arial" w:cs="Arial"/>
                <w:i/>
                <w:sz w:val="20"/>
                <w:szCs w:val="20"/>
              </w:rPr>
              <w:t>P</w:t>
            </w:r>
            <w:r w:rsidRPr="00EE32A7">
              <w:rPr>
                <w:rFonts w:ascii="Arial" w:eastAsia="Times New Roman" w:hAnsi="Arial" w:cs="Arial"/>
                <w:i/>
                <w:sz w:val="20"/>
                <w:szCs w:val="20"/>
              </w:rPr>
              <w:t>aslaugų teikimui reikiamais reikmenimis.</w:t>
            </w:r>
          </w:p>
          <w:p w14:paraId="7FF17D94" w14:textId="526AFC08" w:rsidR="00055A6E" w:rsidRPr="00EE32A7" w:rsidRDefault="00055A6E" w:rsidP="00D90A61">
            <w:pPr>
              <w:spacing w:after="0" w:line="276" w:lineRule="auto"/>
              <w:jc w:val="both"/>
              <w:rPr>
                <w:rFonts w:ascii="Arial" w:eastAsia="Times New Roman" w:hAnsi="Arial" w:cs="Arial"/>
                <w:iCs/>
                <w:sz w:val="20"/>
                <w:szCs w:val="20"/>
                <w:lang w:eastAsia="lt-LT"/>
              </w:rPr>
            </w:pPr>
            <w:r>
              <w:rPr>
                <w:rFonts w:ascii="Arial" w:eastAsiaTheme="minorEastAsia" w:hAnsi="Arial" w:cs="Arial"/>
                <w:bCs/>
                <w:i/>
                <w:sz w:val="20"/>
                <w:szCs w:val="20"/>
              </w:rPr>
              <w:t xml:space="preserve">5.6. </w:t>
            </w:r>
            <w:r w:rsidR="00C67173">
              <w:rPr>
                <w:rFonts w:ascii="Arial" w:eastAsiaTheme="minorEastAsia" w:hAnsi="Arial" w:cs="Arial"/>
                <w:bCs/>
                <w:i/>
                <w:sz w:val="20"/>
                <w:szCs w:val="20"/>
              </w:rPr>
              <w:t>T</w:t>
            </w:r>
            <w:r w:rsidRPr="00B71C18">
              <w:rPr>
                <w:rFonts w:ascii="Arial" w:eastAsiaTheme="minorEastAsia" w:hAnsi="Arial" w:cs="Arial"/>
                <w:bCs/>
                <w:i/>
                <w:sz w:val="20"/>
                <w:szCs w:val="20"/>
              </w:rPr>
              <w:t xml:space="preserve">eikėjas turi pasirūpinti ir į </w:t>
            </w:r>
            <w:r w:rsidR="009A3ECB">
              <w:rPr>
                <w:rFonts w:ascii="Arial" w:eastAsiaTheme="minorEastAsia" w:hAnsi="Arial" w:cs="Arial"/>
                <w:bCs/>
                <w:i/>
                <w:sz w:val="20"/>
                <w:szCs w:val="20"/>
              </w:rPr>
              <w:t>P</w:t>
            </w:r>
            <w:r w:rsidRPr="00B71C18">
              <w:rPr>
                <w:rFonts w:ascii="Arial" w:eastAsiaTheme="minorEastAsia" w:hAnsi="Arial" w:cs="Arial"/>
                <w:bCs/>
                <w:i/>
                <w:sz w:val="20"/>
                <w:szCs w:val="20"/>
              </w:rPr>
              <w:t>aslaugų kainą įtraukti visus maistui ir gėrimams skirtus indus, serviravimo įrankius ir kitus reikmenis (šampano taurės, vyno taurės, stiklinės, stiklai ir/arba stikliukai, puodeliai, lėkštės, lėkštutės, polėkštės, stalo įrankiai, ąsočiai ir kita).</w:t>
            </w:r>
          </w:p>
          <w:p w14:paraId="28D6EE52" w14:textId="77777777" w:rsidR="00785DB4" w:rsidRPr="00EE32A7" w:rsidRDefault="00785DB4" w:rsidP="00D90A61">
            <w:pPr>
              <w:spacing w:after="0" w:line="276" w:lineRule="auto"/>
              <w:jc w:val="both"/>
              <w:rPr>
                <w:rFonts w:ascii="Arial" w:eastAsia="Times New Roman" w:hAnsi="Arial" w:cs="Arial"/>
                <w:i/>
                <w:sz w:val="20"/>
                <w:szCs w:val="20"/>
                <w:lang w:eastAsia="lt-LT"/>
              </w:rPr>
            </w:pPr>
          </w:p>
        </w:tc>
      </w:tr>
      <w:tr w:rsidR="00785DB4" w:rsidRPr="00EE32A7" w14:paraId="00B6F2CE" w14:textId="77777777" w:rsidTr="00D90A61">
        <w:trPr>
          <w:trHeight w:val="310"/>
        </w:trPr>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FBB4AE" w14:textId="77777777" w:rsidR="00785DB4" w:rsidRPr="00EE32A7" w:rsidRDefault="00785DB4" w:rsidP="00D90A61">
            <w:pPr>
              <w:spacing w:after="0" w:line="276" w:lineRule="auto"/>
              <w:jc w:val="center"/>
              <w:rPr>
                <w:rFonts w:ascii="Arial" w:eastAsia="Times New Roman" w:hAnsi="Arial" w:cs="Arial"/>
                <w:sz w:val="20"/>
                <w:szCs w:val="20"/>
                <w:lang w:eastAsia="lt-LT"/>
              </w:rPr>
            </w:pPr>
            <w:r w:rsidRPr="00EE32A7">
              <w:rPr>
                <w:rFonts w:ascii="Arial" w:eastAsia="Times New Roman" w:hAnsi="Arial" w:cs="Arial"/>
                <w:sz w:val="20"/>
                <w:szCs w:val="20"/>
                <w:lang w:eastAsia="lt-LT"/>
              </w:rPr>
              <w:t>6.</w:t>
            </w:r>
          </w:p>
        </w:tc>
        <w:tc>
          <w:tcPr>
            <w:tcW w:w="8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F6FC6" w14:textId="77777777"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6.1. Aptarnaujantis personalas (padavėjai) turi laikytis asmens higienos taisyklių, turi atrodyti tvarkingai, turi dėvėti vienodą, visada švarią ir išlygintą oficialią aprangą (uniformą) – juodos/baltos spalvų derinį, jeigu konkrečiu atveju nesusitarta kitaip, – avėti tvarkingą avalynę.</w:t>
            </w:r>
          </w:p>
          <w:p w14:paraId="737FBC71" w14:textId="77777777"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6.2.</w:t>
            </w:r>
            <w:r w:rsidRPr="00EE32A7">
              <w:rPr>
                <w:rFonts w:ascii="Arial" w:hAnsi="Arial" w:cs="Arial"/>
                <w:sz w:val="20"/>
                <w:szCs w:val="20"/>
              </w:rPr>
              <w:t xml:space="preserve"> </w:t>
            </w:r>
            <w:r w:rsidRPr="00EE32A7">
              <w:rPr>
                <w:rFonts w:ascii="Arial" w:eastAsia="Times New Roman" w:hAnsi="Arial" w:cs="Arial"/>
                <w:i/>
                <w:sz w:val="20"/>
                <w:szCs w:val="20"/>
                <w:lang w:eastAsia="lt-LT"/>
              </w:rPr>
              <w:t>Renginio dalyvių aptarnavimui Tiekėjas turės paskirti pakankamą aptarnaujančio personalo (padavėjų) kiekį, būtiną nurodytos apimties Paslaugoms suteikti, o taip pat siekiant išlaikyti optimalią maisto išdavimo trukmę.</w:t>
            </w:r>
          </w:p>
          <w:p w14:paraId="066D4021" w14:textId="6D538F3A"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6.3. Jeigu organizuojamas protokolinis </w:t>
            </w:r>
            <w:r w:rsidR="007A4BB1">
              <w:rPr>
                <w:rFonts w:ascii="Arial" w:eastAsia="Times New Roman" w:hAnsi="Arial" w:cs="Arial"/>
                <w:i/>
                <w:sz w:val="20"/>
                <w:szCs w:val="20"/>
                <w:lang w:eastAsia="lt-LT"/>
              </w:rPr>
              <w:t>R</w:t>
            </w:r>
            <w:r w:rsidRPr="00EE32A7">
              <w:rPr>
                <w:rFonts w:ascii="Arial" w:eastAsia="Times New Roman" w:hAnsi="Arial" w:cs="Arial"/>
                <w:i/>
                <w:sz w:val="20"/>
                <w:szCs w:val="20"/>
                <w:lang w:eastAsia="lt-LT"/>
              </w:rPr>
              <w:t>enginys, aptarnaujantis personalas turi išmanyti ir laikytis protokolinio aptarnavimo reikalavimų.</w:t>
            </w:r>
          </w:p>
          <w:p w14:paraId="2841D5E1" w14:textId="60CEF5CC" w:rsidR="00785DB4" w:rsidRPr="00EE32A7" w:rsidRDefault="00785DB4" w:rsidP="00D90A61">
            <w:pPr>
              <w:spacing w:after="0" w:line="276" w:lineRule="auto"/>
              <w:jc w:val="both"/>
              <w:rPr>
                <w:rFonts w:ascii="Arial" w:eastAsia="Times New Roman" w:hAnsi="Arial" w:cs="Arial"/>
                <w:i/>
                <w:sz w:val="20"/>
                <w:szCs w:val="20"/>
                <w:lang w:eastAsia="lt-LT"/>
              </w:rPr>
            </w:pPr>
            <w:r w:rsidRPr="00EE32A7">
              <w:rPr>
                <w:rFonts w:ascii="Arial" w:eastAsia="Times New Roman" w:hAnsi="Arial" w:cs="Arial"/>
                <w:i/>
                <w:sz w:val="20"/>
                <w:szCs w:val="20"/>
                <w:lang w:eastAsia="lt-LT"/>
              </w:rPr>
              <w:t xml:space="preserve">6.4. Tikslus aptarnaujančio personalo skaičius turi būti suderintas su Pirkėju ne vėliau, kaip likus </w:t>
            </w:r>
            <w:r w:rsidR="006A1B09">
              <w:rPr>
                <w:rFonts w:ascii="Arial" w:eastAsia="Times New Roman" w:hAnsi="Arial" w:cs="Arial"/>
                <w:i/>
                <w:sz w:val="20"/>
                <w:szCs w:val="20"/>
                <w:lang w:eastAsia="lt-LT"/>
              </w:rPr>
              <w:t xml:space="preserve">4 </w:t>
            </w:r>
            <w:r w:rsidR="00792FA8">
              <w:rPr>
                <w:rFonts w:ascii="Arial" w:eastAsia="Times New Roman" w:hAnsi="Arial" w:cs="Arial"/>
                <w:i/>
                <w:sz w:val="20"/>
                <w:szCs w:val="20"/>
                <w:lang w:eastAsia="lt-LT"/>
              </w:rPr>
              <w:t>(keturioms)</w:t>
            </w:r>
            <w:r w:rsidRPr="00EE32A7">
              <w:rPr>
                <w:rFonts w:ascii="Arial" w:eastAsia="Times New Roman" w:hAnsi="Arial" w:cs="Arial"/>
                <w:i/>
                <w:sz w:val="20"/>
                <w:szCs w:val="20"/>
                <w:lang w:eastAsia="lt-LT"/>
              </w:rPr>
              <w:t xml:space="preserve"> darbo dienoms iki </w:t>
            </w:r>
            <w:r w:rsidR="00ED71F2">
              <w:rPr>
                <w:rFonts w:ascii="Arial" w:eastAsia="Times New Roman" w:hAnsi="Arial" w:cs="Arial"/>
                <w:i/>
                <w:sz w:val="20"/>
                <w:szCs w:val="20"/>
                <w:lang w:eastAsia="lt-LT"/>
              </w:rPr>
              <w:t>R</w:t>
            </w:r>
            <w:r w:rsidRPr="00EE32A7">
              <w:rPr>
                <w:rFonts w:ascii="Arial" w:eastAsia="Times New Roman" w:hAnsi="Arial" w:cs="Arial"/>
                <w:i/>
                <w:sz w:val="20"/>
                <w:szCs w:val="20"/>
                <w:lang w:eastAsia="lt-LT"/>
              </w:rPr>
              <w:t>enginio pradžios.</w:t>
            </w:r>
          </w:p>
        </w:tc>
      </w:tr>
      <w:tr w:rsidR="00785DB4" w:rsidRPr="00EE32A7" w14:paraId="4D66FCE5" w14:textId="77777777" w:rsidTr="00D90A61">
        <w:trPr>
          <w:trHeight w:val="310"/>
        </w:trPr>
        <w:tc>
          <w:tcPr>
            <w:tcW w:w="66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636579C6" w14:textId="4BAB8685" w:rsidR="00785DB4" w:rsidRPr="00EE32A7" w:rsidRDefault="00792FA8" w:rsidP="00D90A61">
            <w:pPr>
              <w:spacing w:after="0" w:line="276"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7</w:t>
            </w:r>
            <w:r w:rsidR="00785DB4" w:rsidRPr="00EE32A7">
              <w:rPr>
                <w:rFonts w:ascii="Arial" w:eastAsia="Times New Roman" w:hAnsi="Arial" w:cs="Arial"/>
                <w:sz w:val="20"/>
                <w:szCs w:val="20"/>
                <w:lang w:eastAsia="lt-LT"/>
              </w:rPr>
              <w:t xml:space="preserve">. </w:t>
            </w:r>
          </w:p>
        </w:tc>
        <w:tc>
          <w:tcPr>
            <w:tcW w:w="8961" w:type="dxa"/>
            <w:tcBorders>
              <w:top w:val="single" w:sz="4" w:space="0" w:color="000000"/>
              <w:left w:val="single" w:sz="4" w:space="0" w:color="auto"/>
              <w:bottom w:val="single" w:sz="4" w:space="0" w:color="000000"/>
              <w:right w:val="single" w:sz="4" w:space="0" w:color="000000"/>
            </w:tcBorders>
            <w:vAlign w:val="center"/>
          </w:tcPr>
          <w:p w14:paraId="46FD8E5D" w14:textId="5C310C94" w:rsidR="00785DB4" w:rsidRPr="00EE32A7" w:rsidRDefault="00792FA8" w:rsidP="00D90A61">
            <w:pPr>
              <w:spacing w:after="0" w:line="276" w:lineRule="auto"/>
              <w:ind w:left="167" w:right="114"/>
              <w:jc w:val="both"/>
              <w:rPr>
                <w:rFonts w:ascii="Arial" w:eastAsia="Times New Roman" w:hAnsi="Arial" w:cs="Arial"/>
                <w:i/>
                <w:sz w:val="20"/>
                <w:szCs w:val="20"/>
                <w:lang w:eastAsia="lt-LT"/>
              </w:rPr>
            </w:pPr>
            <w:r>
              <w:rPr>
                <w:rFonts w:ascii="Arial" w:eastAsia="Times New Roman" w:hAnsi="Arial" w:cs="Arial"/>
                <w:i/>
                <w:sz w:val="20"/>
                <w:szCs w:val="20"/>
                <w:lang w:eastAsia="lt-LT"/>
              </w:rPr>
              <w:t>7</w:t>
            </w:r>
            <w:r w:rsidR="00785DB4" w:rsidRPr="00EE32A7">
              <w:rPr>
                <w:rFonts w:ascii="Arial" w:eastAsia="Times New Roman" w:hAnsi="Arial" w:cs="Arial"/>
                <w:i/>
                <w:sz w:val="20"/>
                <w:szCs w:val="20"/>
                <w:lang w:eastAsia="lt-LT"/>
              </w:rPr>
              <w:t xml:space="preserve">.1. Organizuojamų Renginių erdvė kintanti. Pirkėjas maitinimo patiekimo vietą ir išdėstymą suderina su Tiekėju likus ne mažiau nei 5 darbo dienoms iki Renginio pradžios. Pirkėjas savo atsakomybe pasirūpina patalpų ir </w:t>
            </w:r>
            <w:r w:rsidR="00F738C6">
              <w:rPr>
                <w:rFonts w:ascii="Arial" w:eastAsia="Times New Roman" w:hAnsi="Arial" w:cs="Arial"/>
                <w:i/>
                <w:sz w:val="20"/>
                <w:szCs w:val="20"/>
                <w:lang w:eastAsia="lt-LT"/>
              </w:rPr>
              <w:t>R</w:t>
            </w:r>
            <w:r w:rsidR="00785DB4" w:rsidRPr="00EE32A7">
              <w:rPr>
                <w:rFonts w:ascii="Arial" w:eastAsia="Times New Roman" w:hAnsi="Arial" w:cs="Arial"/>
                <w:i/>
                <w:sz w:val="20"/>
                <w:szCs w:val="20"/>
                <w:lang w:eastAsia="lt-LT"/>
              </w:rPr>
              <w:t>enginių vietos nuoma.</w:t>
            </w:r>
          </w:p>
          <w:p w14:paraId="084B5776" w14:textId="587771D0" w:rsidR="00785DB4" w:rsidRPr="00EE32A7" w:rsidRDefault="00792FA8" w:rsidP="00D90A61">
            <w:pPr>
              <w:spacing w:after="0" w:line="276" w:lineRule="auto"/>
              <w:ind w:left="167" w:right="114"/>
              <w:jc w:val="both"/>
              <w:rPr>
                <w:rFonts w:ascii="Arial" w:eastAsia="Times New Roman" w:hAnsi="Arial" w:cs="Arial"/>
                <w:i/>
                <w:sz w:val="20"/>
                <w:szCs w:val="20"/>
                <w:lang w:eastAsia="lt-LT"/>
              </w:rPr>
            </w:pPr>
            <w:r>
              <w:rPr>
                <w:rFonts w:ascii="Arial" w:eastAsia="Times New Roman" w:hAnsi="Arial" w:cs="Arial"/>
                <w:i/>
                <w:sz w:val="20"/>
                <w:szCs w:val="20"/>
                <w:lang w:eastAsia="lt-LT"/>
              </w:rPr>
              <w:t>7</w:t>
            </w:r>
            <w:r w:rsidR="00785DB4" w:rsidRPr="00EE32A7">
              <w:rPr>
                <w:rFonts w:ascii="Arial" w:eastAsia="Times New Roman" w:hAnsi="Arial" w:cs="Arial"/>
                <w:i/>
                <w:sz w:val="20"/>
                <w:szCs w:val="20"/>
                <w:lang w:eastAsia="lt-LT"/>
              </w:rPr>
              <w:t xml:space="preserve">.2. Jeigu Renginių metu maitinimo paslaugos būtų teikiamos lauke, Tiekėjas privalo pritaikyti erdvę maitinimui: pasirūpinti stalais, kėdėmis, staltiesėmis, indais, įrankiais, servetėlėmis ir kita </w:t>
            </w:r>
            <w:r w:rsidR="008C7CAD">
              <w:rPr>
                <w:rFonts w:ascii="Arial" w:eastAsia="Times New Roman" w:hAnsi="Arial" w:cs="Arial"/>
                <w:i/>
                <w:sz w:val="20"/>
                <w:szCs w:val="20"/>
                <w:lang w:eastAsia="lt-LT"/>
              </w:rPr>
              <w:t>P</w:t>
            </w:r>
            <w:r w:rsidR="00785DB4" w:rsidRPr="00EE32A7">
              <w:rPr>
                <w:rFonts w:ascii="Arial" w:eastAsia="Times New Roman" w:hAnsi="Arial" w:cs="Arial"/>
                <w:i/>
                <w:sz w:val="20"/>
                <w:szCs w:val="20"/>
                <w:lang w:eastAsia="lt-LT"/>
              </w:rPr>
              <w:t xml:space="preserve">aslaugoms teikti lauke būtina įranga (pavyzdžiui, staltiesių tvirtinimu prie stalų, šiukšliadėžėmis ir kt.). Baldų ir įrangos, padavėjų skaičius ir stalų dekoravimas turi būti derinamas su </w:t>
            </w:r>
            <w:r w:rsidR="008C7CAD">
              <w:rPr>
                <w:rFonts w:ascii="Arial" w:eastAsia="Times New Roman" w:hAnsi="Arial" w:cs="Arial"/>
                <w:i/>
                <w:sz w:val="20"/>
                <w:szCs w:val="20"/>
                <w:lang w:eastAsia="lt-LT"/>
              </w:rPr>
              <w:t>P</w:t>
            </w:r>
            <w:r w:rsidR="00785DB4" w:rsidRPr="00EE32A7">
              <w:rPr>
                <w:rFonts w:ascii="Arial" w:eastAsia="Times New Roman" w:hAnsi="Arial" w:cs="Arial"/>
                <w:i/>
                <w:sz w:val="20"/>
                <w:szCs w:val="20"/>
                <w:lang w:eastAsia="lt-LT"/>
              </w:rPr>
              <w:t xml:space="preserve">erkančiąja organizacija prieš </w:t>
            </w:r>
            <w:r w:rsidR="001613A7">
              <w:rPr>
                <w:rFonts w:ascii="Arial" w:eastAsia="Times New Roman" w:hAnsi="Arial" w:cs="Arial"/>
                <w:i/>
                <w:sz w:val="20"/>
                <w:szCs w:val="20"/>
                <w:lang w:eastAsia="lt-LT"/>
              </w:rPr>
              <w:t>Paslaugų suteikimą</w:t>
            </w:r>
            <w:r w:rsidR="00785DB4" w:rsidRPr="00EE32A7">
              <w:rPr>
                <w:rFonts w:ascii="Arial" w:eastAsia="Times New Roman" w:hAnsi="Arial" w:cs="Arial"/>
                <w:i/>
                <w:sz w:val="20"/>
                <w:szCs w:val="20"/>
                <w:lang w:eastAsia="lt-LT"/>
              </w:rPr>
              <w:t xml:space="preserve">. Su </w:t>
            </w:r>
            <w:r w:rsidR="001613A7">
              <w:rPr>
                <w:rFonts w:ascii="Arial" w:eastAsia="Times New Roman" w:hAnsi="Arial" w:cs="Arial"/>
                <w:i/>
                <w:sz w:val="20"/>
                <w:szCs w:val="20"/>
                <w:lang w:eastAsia="lt-LT"/>
              </w:rPr>
              <w:t>P</w:t>
            </w:r>
            <w:r w:rsidR="00785DB4" w:rsidRPr="00EE32A7">
              <w:rPr>
                <w:rFonts w:ascii="Arial" w:eastAsia="Times New Roman" w:hAnsi="Arial" w:cs="Arial"/>
                <w:i/>
                <w:sz w:val="20"/>
                <w:szCs w:val="20"/>
                <w:lang w:eastAsia="lt-LT"/>
              </w:rPr>
              <w:t>aslaugų teikimu lauke susijusios išlaidos</w:t>
            </w:r>
            <w:r w:rsidR="000F1C67">
              <w:rPr>
                <w:rFonts w:ascii="Arial" w:eastAsia="Times New Roman" w:hAnsi="Arial" w:cs="Arial"/>
                <w:i/>
                <w:sz w:val="20"/>
                <w:szCs w:val="20"/>
                <w:lang w:eastAsia="lt-LT"/>
              </w:rPr>
              <w:t xml:space="preserve">, kurios nenurodytos </w:t>
            </w:r>
            <w:r w:rsidR="000F1C67" w:rsidRPr="000F1C67">
              <w:rPr>
                <w:rStyle w:val="normaltextrun"/>
                <w:rFonts w:ascii="Arial" w:hAnsi="Arial" w:cs="Arial"/>
                <w:i/>
                <w:iCs/>
                <w:sz w:val="20"/>
                <w:szCs w:val="20"/>
              </w:rPr>
              <w:t xml:space="preserve">Techninės specifikacijos priede Nr. </w:t>
            </w:r>
            <w:r w:rsidR="00BB18D1">
              <w:rPr>
                <w:rStyle w:val="normaltextrun"/>
                <w:rFonts w:ascii="Arial" w:hAnsi="Arial" w:cs="Arial"/>
                <w:i/>
                <w:iCs/>
                <w:sz w:val="20"/>
                <w:szCs w:val="20"/>
              </w:rPr>
              <w:t>2</w:t>
            </w:r>
            <w:r w:rsidR="00BB18D1" w:rsidRPr="000F1C67">
              <w:rPr>
                <w:rStyle w:val="normaltextrun"/>
                <w:rFonts w:ascii="Arial" w:hAnsi="Arial" w:cs="Arial"/>
                <w:i/>
                <w:iCs/>
                <w:sz w:val="20"/>
                <w:szCs w:val="20"/>
              </w:rPr>
              <w:t xml:space="preserve"> </w:t>
            </w:r>
            <w:r w:rsidR="000F1C67" w:rsidRPr="000F1C67">
              <w:rPr>
                <w:rStyle w:val="normaltextrun"/>
                <w:rFonts w:ascii="Arial" w:hAnsi="Arial" w:cs="Arial"/>
                <w:i/>
                <w:iCs/>
                <w:sz w:val="20"/>
                <w:szCs w:val="20"/>
              </w:rPr>
              <w:t>(I</w:t>
            </w:r>
            <w:r w:rsidR="00BB18D1">
              <w:rPr>
                <w:rStyle w:val="normaltextrun"/>
                <w:rFonts w:ascii="Arial" w:hAnsi="Arial" w:cs="Arial"/>
                <w:i/>
                <w:iCs/>
                <w:sz w:val="20"/>
                <w:szCs w:val="20"/>
              </w:rPr>
              <w:t>I</w:t>
            </w:r>
            <w:r w:rsidR="000F1C67" w:rsidRPr="000F1C67">
              <w:rPr>
                <w:rStyle w:val="normaltextrun"/>
                <w:rFonts w:ascii="Arial" w:hAnsi="Arial" w:cs="Arial"/>
                <w:i/>
                <w:iCs/>
                <w:sz w:val="20"/>
                <w:szCs w:val="20"/>
              </w:rPr>
              <w:t xml:space="preserve"> P.O.D) </w:t>
            </w:r>
            <w:r w:rsidR="00785DB4" w:rsidRPr="000F1C67">
              <w:rPr>
                <w:rFonts w:ascii="Arial" w:eastAsia="Times New Roman" w:hAnsi="Arial" w:cs="Arial"/>
                <w:i/>
                <w:iCs/>
                <w:sz w:val="20"/>
                <w:szCs w:val="20"/>
                <w:lang w:eastAsia="lt-LT"/>
              </w:rPr>
              <w:t xml:space="preserve">(pavyzdžiui, pavėsinių, skėčių ir pan., nuo nepalankaus oro apsaugančių paviljonų nuoma) laikomos papildomomis faktiškai patiriamomis išlaidomis, kurios </w:t>
            </w:r>
            <w:r w:rsidR="00882CF7">
              <w:rPr>
                <w:rFonts w:ascii="Arial" w:eastAsia="Times New Roman" w:hAnsi="Arial" w:cs="Arial"/>
                <w:i/>
                <w:iCs/>
                <w:sz w:val="20"/>
                <w:szCs w:val="20"/>
                <w:lang w:eastAsia="lt-LT"/>
              </w:rPr>
              <w:t xml:space="preserve">turi būti suderintos su Perkančiąją </w:t>
            </w:r>
            <w:r w:rsidR="00A84EE4">
              <w:rPr>
                <w:rFonts w:ascii="Arial" w:eastAsia="Times New Roman" w:hAnsi="Arial" w:cs="Arial"/>
                <w:i/>
                <w:iCs/>
                <w:sz w:val="20"/>
                <w:szCs w:val="20"/>
                <w:lang w:eastAsia="lt-LT"/>
              </w:rPr>
              <w:t xml:space="preserve">organizacija ir </w:t>
            </w:r>
            <w:r w:rsidR="00785DB4" w:rsidRPr="000F1C67">
              <w:rPr>
                <w:rFonts w:ascii="Arial" w:eastAsia="Times New Roman" w:hAnsi="Arial" w:cs="Arial"/>
                <w:i/>
                <w:iCs/>
                <w:sz w:val="20"/>
                <w:szCs w:val="20"/>
                <w:lang w:eastAsia="lt-LT"/>
              </w:rPr>
              <w:t>b</w:t>
            </w:r>
            <w:r w:rsidR="00C00332">
              <w:rPr>
                <w:rFonts w:ascii="Arial" w:eastAsia="Times New Roman" w:hAnsi="Arial" w:cs="Arial"/>
                <w:i/>
                <w:iCs/>
                <w:sz w:val="20"/>
                <w:szCs w:val="20"/>
                <w:lang w:eastAsia="lt-LT"/>
              </w:rPr>
              <w:t>us</w:t>
            </w:r>
            <w:r w:rsidR="00785DB4" w:rsidRPr="000F1C67">
              <w:rPr>
                <w:rFonts w:ascii="Arial" w:eastAsia="Times New Roman" w:hAnsi="Arial" w:cs="Arial"/>
                <w:i/>
                <w:iCs/>
                <w:sz w:val="20"/>
                <w:szCs w:val="20"/>
                <w:lang w:eastAsia="lt-LT"/>
              </w:rPr>
              <w:t xml:space="preserve"> apmokamos </w:t>
            </w:r>
            <w:r w:rsidR="00C00332">
              <w:rPr>
                <w:rFonts w:ascii="Arial" w:eastAsia="Times New Roman" w:hAnsi="Arial" w:cs="Arial"/>
                <w:i/>
                <w:sz w:val="20"/>
                <w:szCs w:val="20"/>
                <w:lang w:eastAsia="lt-LT"/>
              </w:rPr>
              <w:t>Techninės specifikacijos 2.8. punkte bei Sutartyje</w:t>
            </w:r>
            <w:r w:rsidR="00C00332" w:rsidRPr="00EE32A7">
              <w:rPr>
                <w:rFonts w:ascii="Arial" w:eastAsia="Times New Roman" w:hAnsi="Arial" w:cs="Arial"/>
                <w:i/>
                <w:sz w:val="20"/>
                <w:szCs w:val="20"/>
                <w:lang w:eastAsia="lt-LT"/>
              </w:rPr>
              <w:t xml:space="preserve"> nustatyta tvarka</w:t>
            </w:r>
            <w:r w:rsidR="00C00332">
              <w:rPr>
                <w:rFonts w:ascii="Arial" w:eastAsia="Times New Roman" w:hAnsi="Arial" w:cs="Arial"/>
                <w:i/>
                <w:sz w:val="20"/>
                <w:szCs w:val="20"/>
                <w:lang w:eastAsia="lt-LT"/>
              </w:rPr>
              <w:t>.</w:t>
            </w:r>
          </w:p>
        </w:tc>
      </w:tr>
    </w:tbl>
    <w:p w14:paraId="1330D5ED" w14:textId="77777777" w:rsidR="00785DB4" w:rsidRPr="00EE32A7" w:rsidRDefault="00785DB4" w:rsidP="00785DB4">
      <w:pPr>
        <w:spacing w:line="276" w:lineRule="auto"/>
        <w:jc w:val="right"/>
        <w:rPr>
          <w:rFonts w:ascii="Arial" w:hAnsi="Arial" w:cs="Arial"/>
          <w:b/>
          <w:snapToGrid w:val="0"/>
          <w:sz w:val="20"/>
          <w:szCs w:val="20"/>
        </w:rPr>
      </w:pPr>
    </w:p>
    <w:p w14:paraId="5037E2C6" w14:textId="77777777" w:rsidR="00134EB3" w:rsidRPr="00EE32A7" w:rsidRDefault="007828EC" w:rsidP="006662E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sz w:val="20"/>
          <w:szCs w:val="20"/>
        </w:rPr>
      </w:pPr>
      <w:r w:rsidRPr="00EE32A7">
        <w:rPr>
          <w:rFonts w:ascii="Arial" w:eastAsia="Calibri" w:hAnsi="Arial" w:cs="Arial"/>
          <w:b/>
          <w:sz w:val="20"/>
          <w:szCs w:val="20"/>
        </w:rPr>
        <w:t>APLINKOSAUGINIAI</w:t>
      </w:r>
      <w:r w:rsidR="00134EB3" w:rsidRPr="00EE32A7">
        <w:rPr>
          <w:rFonts w:ascii="Arial" w:eastAsia="Calibri" w:hAnsi="Arial" w:cs="Arial"/>
          <w:b/>
          <w:sz w:val="20"/>
          <w:szCs w:val="20"/>
        </w:rPr>
        <w:t xml:space="preserve"> REIKALAVIMAI</w:t>
      </w:r>
    </w:p>
    <w:p w14:paraId="0B039D86" w14:textId="38E2A5C2" w:rsidR="006F032D" w:rsidRPr="00EE32A7" w:rsidRDefault="006F032D" w:rsidP="006662E0">
      <w:pPr>
        <w:spacing w:line="276" w:lineRule="auto"/>
        <w:jc w:val="both"/>
        <w:rPr>
          <w:rFonts w:ascii="Arial" w:hAnsi="Arial" w:cs="Arial"/>
          <w:sz w:val="20"/>
          <w:szCs w:val="20"/>
        </w:rPr>
      </w:pPr>
      <w:r w:rsidRPr="00EE32A7">
        <w:rPr>
          <w:rFonts w:ascii="Arial" w:hAnsi="Arial" w:cs="Arial"/>
          <w:sz w:val="20"/>
          <w:szCs w:val="20"/>
        </w:rPr>
        <w:t xml:space="preserve">4.1. Pirkimui yra taikomi Aplinkos apsaugos kriterijai, </w:t>
      </w:r>
      <w:r w:rsidR="00AC5EB1" w:rsidRPr="00EE32A7">
        <w:rPr>
          <w:rStyle w:val="normaltextrun"/>
          <w:rFonts w:ascii="Arial" w:hAnsi="Arial" w:cs="Arial"/>
          <w:sz w:val="20"/>
          <w:szCs w:val="20"/>
          <w:shd w:val="clear" w:color="auto" w:fill="FFFFFF"/>
        </w:rPr>
        <w:t xml:space="preserve">vadovaujantis </w:t>
      </w:r>
      <w:hyperlink r:id="rId12" w:tgtFrame="_blank" w:history="1">
        <w:r w:rsidR="00AC5EB1" w:rsidRPr="00EE32A7">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C5EB1" w:rsidRPr="00EE32A7">
        <w:rPr>
          <w:rStyle w:val="normaltextrun"/>
          <w:rFonts w:ascii="Arial" w:hAnsi="Arial" w:cs="Arial"/>
          <w:sz w:val="20"/>
          <w:szCs w:val="20"/>
          <w:shd w:val="clear" w:color="auto" w:fill="FFFFFF"/>
        </w:rPr>
        <w:t xml:space="preserve">“ patvirtinto </w:t>
      </w:r>
      <w:hyperlink r:id="rId13" w:tgtFrame="_blank" w:history="1">
        <w:r w:rsidR="00AC5EB1" w:rsidRPr="00EE32A7">
          <w:rPr>
            <w:rStyle w:val="normaltextrun"/>
            <w:rFonts w:ascii="Arial" w:hAnsi="Arial" w:cs="Arial"/>
            <w:sz w:val="20"/>
            <w:szCs w:val="20"/>
            <w:u w:val="single"/>
            <w:shd w:val="clear" w:color="auto" w:fill="FFFFFF"/>
          </w:rPr>
          <w:t>Aplinkos apsaugos kriterijų taikymo, vykdant žaliuosius pirkimus, tvarkos aprašo</w:t>
        </w:r>
      </w:hyperlink>
      <w:r w:rsidR="00AC5EB1" w:rsidRPr="00EE32A7">
        <w:rPr>
          <w:rStyle w:val="normaltextrun"/>
          <w:rFonts w:ascii="Arial" w:hAnsi="Arial" w:cs="Arial"/>
          <w:sz w:val="20"/>
          <w:szCs w:val="20"/>
          <w:shd w:val="clear" w:color="auto" w:fill="FFFFFF"/>
        </w:rPr>
        <w:t xml:space="preserve"> </w:t>
      </w:r>
      <w:r w:rsidRPr="00EE32A7">
        <w:rPr>
          <w:rFonts w:ascii="Arial" w:hAnsi="Arial" w:cs="Arial"/>
          <w:sz w:val="20"/>
          <w:szCs w:val="20"/>
        </w:rPr>
        <w:t xml:space="preserve"> II skyriaus </w:t>
      </w:r>
      <w:r w:rsidR="000C64ED" w:rsidRPr="00EE32A7">
        <w:rPr>
          <w:rFonts w:ascii="Arial" w:hAnsi="Arial" w:cs="Arial"/>
          <w:sz w:val="20"/>
          <w:szCs w:val="20"/>
        </w:rPr>
        <w:t xml:space="preserve">4.1. </w:t>
      </w:r>
      <w:r w:rsidRPr="00EE32A7">
        <w:rPr>
          <w:rFonts w:ascii="Arial" w:hAnsi="Arial" w:cs="Arial"/>
          <w:sz w:val="20"/>
          <w:szCs w:val="20"/>
        </w:rPr>
        <w:t>papunktį</w:t>
      </w:r>
      <w:r w:rsidR="0067294B" w:rsidRPr="00EE32A7">
        <w:rPr>
          <w:rFonts w:ascii="Arial" w:hAnsi="Arial" w:cs="Arial"/>
          <w:sz w:val="20"/>
          <w:szCs w:val="20"/>
        </w:rPr>
        <w:t xml:space="preserve"> </w:t>
      </w:r>
      <w:r w:rsidR="008C31CE" w:rsidRPr="00EE32A7">
        <w:rPr>
          <w:rFonts w:ascii="Arial" w:hAnsi="Arial" w:cs="Arial"/>
          <w:sz w:val="20"/>
          <w:szCs w:val="20"/>
        </w:rPr>
        <w:t xml:space="preserve">bei 6 </w:t>
      </w:r>
      <w:r w:rsidR="009B75E6" w:rsidRPr="00EE32A7">
        <w:rPr>
          <w:rFonts w:ascii="Arial" w:hAnsi="Arial" w:cs="Arial"/>
          <w:sz w:val="20"/>
          <w:szCs w:val="20"/>
        </w:rPr>
        <w:t xml:space="preserve">punktą </w:t>
      </w:r>
      <w:r w:rsidR="0067294B" w:rsidRPr="00EE32A7">
        <w:rPr>
          <w:rFonts w:ascii="Arial" w:hAnsi="Arial" w:cs="Arial"/>
          <w:sz w:val="20"/>
          <w:szCs w:val="20"/>
        </w:rPr>
        <w:t xml:space="preserve">ir </w:t>
      </w:r>
      <w:r w:rsidR="00FC5CC5" w:rsidRPr="00EE32A7">
        <w:rPr>
          <w:rFonts w:ascii="Arial" w:hAnsi="Arial" w:cs="Arial"/>
          <w:sz w:val="20"/>
          <w:szCs w:val="20"/>
        </w:rPr>
        <w:t xml:space="preserve">2 priedo </w:t>
      </w:r>
      <w:r w:rsidR="00D6579F" w:rsidRPr="00EE32A7">
        <w:rPr>
          <w:rFonts w:ascii="Arial" w:hAnsi="Arial" w:cs="Arial"/>
          <w:sz w:val="20"/>
          <w:szCs w:val="20"/>
        </w:rPr>
        <w:t xml:space="preserve"> II </w:t>
      </w:r>
      <w:r w:rsidR="009B75E6" w:rsidRPr="00EE32A7">
        <w:rPr>
          <w:rFonts w:ascii="Arial" w:hAnsi="Arial" w:cs="Arial"/>
          <w:sz w:val="20"/>
          <w:szCs w:val="20"/>
        </w:rPr>
        <w:t xml:space="preserve">, </w:t>
      </w:r>
      <w:r w:rsidR="00FC5CC5" w:rsidRPr="00EE32A7">
        <w:rPr>
          <w:rFonts w:ascii="Arial" w:hAnsi="Arial" w:cs="Arial"/>
          <w:sz w:val="20"/>
          <w:szCs w:val="20"/>
        </w:rPr>
        <w:t xml:space="preserve">VIII </w:t>
      </w:r>
      <w:r w:rsidR="00FC5CC5" w:rsidRPr="00EE32A7">
        <w:rPr>
          <w:rFonts w:ascii="Arial" w:hAnsi="Arial" w:cs="Arial"/>
          <w:iCs/>
          <w:sz w:val="20"/>
          <w:szCs w:val="20"/>
        </w:rPr>
        <w:t>skyriaus nuostatomis</w:t>
      </w:r>
      <w:r w:rsidR="0058347B" w:rsidRPr="00EE32A7">
        <w:rPr>
          <w:rFonts w:ascii="Arial" w:hAnsi="Arial" w:cs="Arial"/>
          <w:sz w:val="20"/>
          <w:szCs w:val="20"/>
        </w:rPr>
        <w:t>.</w:t>
      </w:r>
      <w:r w:rsidRPr="00EE32A7">
        <w:rPr>
          <w:rFonts w:ascii="Arial" w:hAnsi="Arial" w:cs="Arial"/>
          <w:sz w:val="20"/>
          <w:szCs w:val="20"/>
        </w:rPr>
        <w:t xml:space="preserve"> </w:t>
      </w:r>
    </w:p>
    <w:p w14:paraId="7489F7B8" w14:textId="634CB453" w:rsidR="006B2630" w:rsidRPr="00EE32A7" w:rsidRDefault="006D4258" w:rsidP="006662E0">
      <w:pPr>
        <w:spacing w:after="0" w:line="276" w:lineRule="auto"/>
        <w:jc w:val="right"/>
        <w:rPr>
          <w:rFonts w:ascii="Arial" w:hAnsi="Arial" w:cs="Arial"/>
          <w:b/>
          <w:sz w:val="20"/>
          <w:szCs w:val="20"/>
        </w:rPr>
      </w:pPr>
      <w:r>
        <w:rPr>
          <w:rFonts w:ascii="Arial" w:hAnsi="Arial" w:cs="Arial"/>
          <w:b/>
          <w:sz w:val="20"/>
          <w:szCs w:val="20"/>
        </w:rPr>
        <w:t>4</w:t>
      </w:r>
      <w:r w:rsidR="006B2630" w:rsidRPr="00EE32A7">
        <w:rPr>
          <w:rFonts w:ascii="Arial" w:hAnsi="Arial" w:cs="Arial"/>
          <w:b/>
          <w:sz w:val="20"/>
          <w:szCs w:val="20"/>
        </w:rPr>
        <w:t xml:space="preserve"> lentelė.</w:t>
      </w:r>
    </w:p>
    <w:tbl>
      <w:tblPr>
        <w:tblStyle w:val="TableGrid"/>
        <w:tblW w:w="5000" w:type="pct"/>
        <w:tblLayout w:type="fixed"/>
        <w:tblLook w:val="04A0" w:firstRow="1" w:lastRow="0" w:firstColumn="1" w:lastColumn="0" w:noHBand="0" w:noVBand="1"/>
      </w:tblPr>
      <w:tblGrid>
        <w:gridCol w:w="705"/>
        <w:gridCol w:w="3543"/>
        <w:gridCol w:w="5380"/>
      </w:tblGrid>
      <w:tr w:rsidR="00A03AB8" w:rsidRPr="00EE32A7" w14:paraId="1FD8C476" w14:textId="77777777" w:rsidTr="005E5870">
        <w:tc>
          <w:tcPr>
            <w:tcW w:w="366" w:type="pct"/>
          </w:tcPr>
          <w:p w14:paraId="24BEDE1F" w14:textId="77777777" w:rsidR="00A03AB8" w:rsidRPr="00EE32A7" w:rsidRDefault="00A03AB8" w:rsidP="006662E0">
            <w:pPr>
              <w:spacing w:line="276" w:lineRule="auto"/>
              <w:rPr>
                <w:rFonts w:ascii="Arial" w:hAnsi="Arial" w:cs="Arial"/>
                <w:b/>
                <w:bCs/>
                <w:iCs/>
              </w:rPr>
            </w:pPr>
            <w:r w:rsidRPr="00EE32A7">
              <w:rPr>
                <w:rFonts w:ascii="Arial" w:hAnsi="Arial" w:cs="Arial"/>
                <w:b/>
              </w:rPr>
              <w:t>Eil. Nr</w:t>
            </w:r>
            <w:r w:rsidR="00FD52ED" w:rsidRPr="00EE32A7">
              <w:rPr>
                <w:rFonts w:ascii="Arial" w:hAnsi="Arial" w:cs="Arial"/>
                <w:b/>
              </w:rPr>
              <w:t>.</w:t>
            </w:r>
          </w:p>
        </w:tc>
        <w:tc>
          <w:tcPr>
            <w:tcW w:w="1840" w:type="pct"/>
          </w:tcPr>
          <w:p w14:paraId="495C06D4" w14:textId="77777777" w:rsidR="00A03AB8" w:rsidRPr="00EE32A7" w:rsidRDefault="00A03AB8" w:rsidP="006662E0">
            <w:pPr>
              <w:spacing w:line="276" w:lineRule="auto"/>
              <w:jc w:val="center"/>
              <w:rPr>
                <w:rFonts w:ascii="Arial" w:hAnsi="Arial" w:cs="Arial"/>
                <w:b/>
                <w:bCs/>
                <w:iCs/>
              </w:rPr>
            </w:pPr>
            <w:r w:rsidRPr="00EE32A7">
              <w:rPr>
                <w:rFonts w:ascii="Arial" w:hAnsi="Arial" w:cs="Arial"/>
                <w:b/>
              </w:rPr>
              <w:t>Reikalavimas</w:t>
            </w:r>
          </w:p>
        </w:tc>
        <w:tc>
          <w:tcPr>
            <w:tcW w:w="2794" w:type="pct"/>
          </w:tcPr>
          <w:p w14:paraId="6A7EDC5D" w14:textId="79561ED6" w:rsidR="00A03AB8" w:rsidRPr="00EE32A7" w:rsidRDefault="00A03AB8" w:rsidP="006662E0">
            <w:pPr>
              <w:spacing w:line="276" w:lineRule="auto"/>
              <w:jc w:val="center"/>
              <w:rPr>
                <w:rFonts w:ascii="Arial" w:hAnsi="Arial" w:cs="Arial"/>
                <w:b/>
                <w:bCs/>
                <w:iCs/>
              </w:rPr>
            </w:pPr>
            <w:r w:rsidRPr="00EE32A7">
              <w:rPr>
                <w:rFonts w:ascii="Arial" w:hAnsi="Arial" w:cs="Arial"/>
                <w:b/>
              </w:rPr>
              <w:t>Atitiktį įrodantys dokumentai</w:t>
            </w:r>
          </w:p>
        </w:tc>
      </w:tr>
      <w:tr w:rsidR="00A03AB8" w:rsidRPr="00EE32A7" w14:paraId="75BA8962" w14:textId="77777777" w:rsidTr="005E5870">
        <w:tc>
          <w:tcPr>
            <w:tcW w:w="366" w:type="pct"/>
          </w:tcPr>
          <w:p w14:paraId="59F5B330" w14:textId="77777777" w:rsidR="00A03AB8" w:rsidRPr="00EE32A7" w:rsidRDefault="00A03AB8" w:rsidP="006662E0">
            <w:pPr>
              <w:spacing w:line="276" w:lineRule="auto"/>
              <w:jc w:val="center"/>
              <w:rPr>
                <w:rFonts w:ascii="Arial" w:hAnsi="Arial" w:cs="Arial"/>
                <w:iCs/>
              </w:rPr>
            </w:pPr>
            <w:r w:rsidRPr="00EE32A7">
              <w:rPr>
                <w:rFonts w:ascii="Arial" w:hAnsi="Arial" w:cs="Arial"/>
              </w:rPr>
              <w:t>1.</w:t>
            </w:r>
          </w:p>
        </w:tc>
        <w:tc>
          <w:tcPr>
            <w:tcW w:w="1840" w:type="pct"/>
          </w:tcPr>
          <w:p w14:paraId="41E82DDA" w14:textId="69FDE4CE" w:rsidR="00A03AB8" w:rsidRPr="00EE32A7" w:rsidRDefault="006D3EC7" w:rsidP="006662E0">
            <w:pPr>
              <w:pStyle w:val="CommentText"/>
              <w:spacing w:line="276" w:lineRule="auto"/>
              <w:jc w:val="both"/>
              <w:rPr>
                <w:rFonts w:ascii="Arial" w:hAnsi="Arial" w:cs="Arial"/>
                <w:iCs/>
              </w:rPr>
            </w:pPr>
            <w:r w:rsidRPr="00EE32A7">
              <w:rPr>
                <w:rFonts w:ascii="Arial" w:hAnsi="Arial" w:cs="Arial"/>
                <w:iCs/>
              </w:rPr>
              <w:t xml:space="preserve">Vadovaujantis Lietuvos Respublikos aplinkos ministro 2011 m. birželio 28 d. įsakymo Nr. D1-508 „Dėl Aplinkos apsaugos kriterijų taikymo, vykdant žaliuosius pirkimus, tvarkos aprašo patvirtinimo“ (toliau – Tvarkos aprašas) VIII skyriaus nuostatomis, teikiant maitinimo paslaugas naudojami maisto produktai </w:t>
            </w:r>
            <w:r w:rsidRPr="00EE32A7">
              <w:rPr>
                <w:rFonts w:ascii="Arial" w:hAnsi="Arial" w:cs="Arial"/>
                <w:u w:val="single"/>
              </w:rPr>
              <w:t xml:space="preserve">turi atitikti minimalius aplinkos apsaugos kriterijus, t. y., </w:t>
            </w:r>
            <w:r w:rsidR="003D336A" w:rsidRPr="00EE32A7">
              <w:rPr>
                <w:rFonts w:ascii="Arial" w:hAnsi="Arial" w:cs="Arial"/>
                <w:u w:val="single"/>
              </w:rPr>
              <w:t>„</w:t>
            </w:r>
            <w:r w:rsidRPr="00EE32A7">
              <w:rPr>
                <w:rFonts w:ascii="Arial" w:hAnsi="Arial" w:cs="Arial"/>
                <w:u w:val="single"/>
              </w:rPr>
              <w:t xml:space="preserve">ne mažiau kaip 30 proc. perkamų maisto produktų </w:t>
            </w:r>
            <w:r w:rsidR="003D336A" w:rsidRPr="00EE32A7">
              <w:rPr>
                <w:rFonts w:ascii="Arial" w:hAnsi="Arial" w:cs="Arial"/>
                <w:u w:val="single"/>
              </w:rPr>
              <w:t>&lt;...&gt;</w:t>
            </w:r>
            <w:r w:rsidRPr="00EE32A7">
              <w:rPr>
                <w:rFonts w:ascii="Arial" w:hAnsi="Arial" w:cs="Arial"/>
                <w:u w:val="single"/>
              </w:rPr>
              <w:t xml:space="preserve"> kiekio (kilogramais, litrais, vienetais) turi atitikti bent vieną iš šių minimalių aplinkos apsaugos kriterijų</w:t>
            </w:r>
            <w:r w:rsidRPr="00EE32A7">
              <w:rPr>
                <w:rFonts w:ascii="Arial" w:hAnsi="Arial" w:cs="Arial"/>
                <w:iCs/>
              </w:rPr>
              <w:t>:</w:t>
            </w:r>
          </w:p>
        </w:tc>
        <w:tc>
          <w:tcPr>
            <w:tcW w:w="2794" w:type="pct"/>
          </w:tcPr>
          <w:p w14:paraId="0333CFE0" w14:textId="3574DBE0" w:rsidR="00A03AB8" w:rsidRPr="00EE32A7" w:rsidRDefault="00745055" w:rsidP="006662E0">
            <w:pPr>
              <w:spacing w:line="276" w:lineRule="auto"/>
              <w:rPr>
                <w:rFonts w:ascii="Arial" w:hAnsi="Arial" w:cs="Arial"/>
                <w:iCs/>
              </w:rPr>
            </w:pPr>
            <w:r w:rsidRPr="00EE32A7">
              <w:rPr>
                <w:rFonts w:ascii="Arial" w:hAnsi="Arial" w:cs="Arial"/>
              </w:rPr>
              <w:t>Žr. žemiau</w:t>
            </w:r>
            <w:r w:rsidR="0052447A">
              <w:rPr>
                <w:rFonts w:ascii="Arial" w:hAnsi="Arial" w:cs="Arial"/>
              </w:rPr>
              <w:t>*</w:t>
            </w:r>
          </w:p>
        </w:tc>
      </w:tr>
      <w:tr w:rsidR="0030178A" w:rsidRPr="00EE32A7" w14:paraId="2D56D60D" w14:textId="77777777" w:rsidTr="005E5870">
        <w:tc>
          <w:tcPr>
            <w:tcW w:w="366" w:type="pct"/>
          </w:tcPr>
          <w:p w14:paraId="1AFF23D2" w14:textId="3435DC78" w:rsidR="0030178A" w:rsidRPr="00EE32A7" w:rsidRDefault="0030178A" w:rsidP="006662E0">
            <w:pPr>
              <w:spacing w:line="276" w:lineRule="auto"/>
              <w:jc w:val="center"/>
              <w:rPr>
                <w:rFonts w:ascii="Arial" w:hAnsi="Arial" w:cs="Arial"/>
                <w:iCs/>
              </w:rPr>
            </w:pPr>
            <w:r w:rsidRPr="00EE32A7">
              <w:rPr>
                <w:rFonts w:ascii="Arial" w:hAnsi="Arial" w:cs="Arial"/>
              </w:rPr>
              <w:t>1.1.</w:t>
            </w:r>
          </w:p>
        </w:tc>
        <w:tc>
          <w:tcPr>
            <w:tcW w:w="1840" w:type="pct"/>
          </w:tcPr>
          <w:p w14:paraId="490DEA1C" w14:textId="468C2D76" w:rsidR="0030178A" w:rsidRPr="00EE32A7" w:rsidRDefault="009E775E" w:rsidP="006662E0">
            <w:pPr>
              <w:pStyle w:val="CommentText"/>
              <w:spacing w:line="276" w:lineRule="auto"/>
              <w:jc w:val="both"/>
              <w:rPr>
                <w:rFonts w:ascii="Arial" w:hAnsi="Arial" w:cs="Arial"/>
                <w:iCs/>
              </w:rPr>
            </w:pPr>
            <w:r w:rsidRPr="00EE32A7">
              <w:rPr>
                <w:rFonts w:ascii="Arial" w:hAnsi="Arial" w:cs="Arial"/>
                <w:iCs/>
              </w:rPr>
              <w:t xml:space="preserve">Patiekalams </w:t>
            </w:r>
            <w:r w:rsidR="00096D61" w:rsidRPr="00EE32A7">
              <w:rPr>
                <w:rFonts w:ascii="Arial" w:hAnsi="Arial" w:cs="Arial"/>
                <w:iCs/>
              </w:rPr>
              <w:t xml:space="preserve">ruošti </w:t>
            </w:r>
            <w:r w:rsidR="0030178A" w:rsidRPr="00EE32A7">
              <w:rPr>
                <w:rFonts w:ascii="Arial" w:hAnsi="Arial" w:cs="Arial"/>
                <w:iCs/>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tc>
        <w:tc>
          <w:tcPr>
            <w:tcW w:w="2794" w:type="pct"/>
          </w:tcPr>
          <w:p w14:paraId="614F0EB3" w14:textId="77777777" w:rsidR="00451954" w:rsidRPr="00EE32A7" w:rsidRDefault="00451954" w:rsidP="006662E0">
            <w:pPr>
              <w:spacing w:line="276" w:lineRule="auto"/>
              <w:jc w:val="both"/>
              <w:rPr>
                <w:rFonts w:ascii="Arial" w:hAnsi="Arial" w:cs="Arial"/>
              </w:rPr>
            </w:pPr>
            <w:r w:rsidRPr="00EE32A7">
              <w:rPr>
                <w:rFonts w:ascii="Arial" w:eastAsia="Verdana" w:hAnsi="Arial" w:cs="Arial"/>
              </w:rPr>
              <w:t>a) Galiojantys ekologinės gamybos sertifikatai maisto produktams arba b) kiti lygiaverčiai įrodymai.</w:t>
            </w:r>
          </w:p>
          <w:p w14:paraId="30F3CF75" w14:textId="77777777" w:rsidR="00451954" w:rsidRPr="00EE32A7" w:rsidRDefault="00451954" w:rsidP="006662E0">
            <w:pPr>
              <w:spacing w:line="276" w:lineRule="auto"/>
              <w:jc w:val="both"/>
              <w:rPr>
                <w:rFonts w:ascii="Arial" w:eastAsia="Verdana" w:hAnsi="Arial" w:cs="Arial"/>
              </w:rPr>
            </w:pPr>
          </w:p>
          <w:p w14:paraId="35DAFE34" w14:textId="4C3FB12A" w:rsidR="0030178A" w:rsidRPr="00EE32A7" w:rsidRDefault="00451954" w:rsidP="006662E0">
            <w:pPr>
              <w:spacing w:line="276" w:lineRule="auto"/>
              <w:jc w:val="both"/>
              <w:rPr>
                <w:rFonts w:ascii="Arial" w:hAnsi="Arial" w:cs="Arial"/>
                <w:iCs/>
              </w:rPr>
            </w:pPr>
            <w:r w:rsidRPr="00EE32A7">
              <w:rPr>
                <w:rFonts w:ascii="Arial" w:eastAsia="Verdana" w:hAnsi="Arial" w:cs="Arial"/>
              </w:rPr>
              <w:t xml:space="preserve">Pažymėtina, jog Ekologinę gamybą vykdančių veiklos vykdytojų, galiojančius sertifikatus </w:t>
            </w:r>
            <w:r w:rsidR="00541A00" w:rsidRPr="00EE32A7">
              <w:rPr>
                <w:rFonts w:ascii="Arial" w:eastAsia="Verdana" w:hAnsi="Arial" w:cs="Arial"/>
              </w:rPr>
              <w:t xml:space="preserve">Perkančioji </w:t>
            </w:r>
            <w:r w:rsidRPr="00EE32A7">
              <w:rPr>
                <w:rFonts w:ascii="Arial" w:eastAsia="Verdana" w:hAnsi="Arial" w:cs="Arial"/>
              </w:rPr>
              <w:t>organizacija pati ieškos bendroje Europos Sąjungos (ES) elektroninėje sistemoje TRACES (</w:t>
            </w:r>
            <w:hyperlink r:id="rId14" w:anchor="!?sort=-issuedOn&amp;countryCode=IE&amp;showAdvancedSearch" w:history="1">
              <w:r w:rsidRPr="00EE32A7">
                <w:rPr>
                  <w:rStyle w:val="Hyperlink"/>
                  <w:rFonts w:ascii="Arial" w:eastAsia="Verdana" w:hAnsi="Arial" w:cs="Arial"/>
                </w:rPr>
                <w:t>Organic operator certificates - TRACES NT (europa.eu)</w:t>
              </w:r>
            </w:hyperlink>
          </w:p>
        </w:tc>
      </w:tr>
      <w:tr w:rsidR="00B007F9" w:rsidRPr="00EE32A7" w14:paraId="1E19F8D0" w14:textId="77777777" w:rsidTr="005E5870">
        <w:tc>
          <w:tcPr>
            <w:tcW w:w="366" w:type="pct"/>
          </w:tcPr>
          <w:p w14:paraId="32FC5DB0" w14:textId="17C8A99D" w:rsidR="00B007F9" w:rsidRPr="00EE32A7" w:rsidRDefault="00E763A1" w:rsidP="006662E0">
            <w:pPr>
              <w:spacing w:line="276" w:lineRule="auto"/>
              <w:jc w:val="center"/>
              <w:rPr>
                <w:rFonts w:ascii="Arial" w:hAnsi="Arial" w:cs="Arial"/>
                <w:iCs/>
              </w:rPr>
            </w:pPr>
            <w:r w:rsidRPr="00EE32A7">
              <w:rPr>
                <w:rFonts w:ascii="Arial" w:hAnsi="Arial" w:cs="Arial"/>
              </w:rPr>
              <w:t>1.2.</w:t>
            </w:r>
          </w:p>
        </w:tc>
        <w:tc>
          <w:tcPr>
            <w:tcW w:w="1840" w:type="pct"/>
          </w:tcPr>
          <w:p w14:paraId="16A2EC60" w14:textId="1937589B" w:rsidR="00B007F9" w:rsidRPr="00EE32A7" w:rsidRDefault="002D52D6" w:rsidP="006662E0">
            <w:pPr>
              <w:pStyle w:val="CommentText"/>
              <w:spacing w:line="276" w:lineRule="auto"/>
              <w:jc w:val="both"/>
              <w:rPr>
                <w:rFonts w:ascii="Arial" w:hAnsi="Arial" w:cs="Arial"/>
                <w:iCs/>
              </w:rPr>
            </w:pPr>
            <w:r w:rsidRPr="002D52D6">
              <w:rPr>
                <w:rFonts w:ascii="Arial" w:hAnsi="Arial" w:cs="Arial"/>
                <w:iCs/>
              </w:rPr>
              <w:t>Patiekalams ruošti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tc>
        <w:tc>
          <w:tcPr>
            <w:tcW w:w="2794" w:type="pct"/>
          </w:tcPr>
          <w:p w14:paraId="2321F155" w14:textId="77777777" w:rsidR="00293B7B" w:rsidRPr="00EE32A7" w:rsidRDefault="00293B7B" w:rsidP="006662E0">
            <w:pPr>
              <w:spacing w:line="276" w:lineRule="auto"/>
              <w:jc w:val="both"/>
              <w:rPr>
                <w:rFonts w:ascii="Arial" w:hAnsi="Arial" w:cs="Arial"/>
                <w:iCs/>
              </w:rPr>
            </w:pPr>
            <w:r w:rsidRPr="00EE32A7">
              <w:rPr>
                <w:rFonts w:ascii="Arial" w:hAnsi="Arial" w:cs="Arial"/>
              </w:rPr>
              <w:t xml:space="preserve">a) Galiojanti saugomos kilmės vietos nuoroda (SKVN), ir (ar) saugoma geografinė nuoroda (SGN), ir (ar) garantuoto tradicinio gaminio (GTG) nuoroda. </w:t>
            </w:r>
          </w:p>
          <w:p w14:paraId="68341C4C" w14:textId="77777777" w:rsidR="00293B7B" w:rsidRPr="00EE32A7" w:rsidRDefault="00293B7B" w:rsidP="006662E0">
            <w:pPr>
              <w:spacing w:line="276" w:lineRule="auto"/>
              <w:jc w:val="both"/>
              <w:rPr>
                <w:rFonts w:ascii="Arial" w:hAnsi="Arial" w:cs="Arial"/>
                <w:iCs/>
              </w:rPr>
            </w:pPr>
            <w:r w:rsidRPr="00EE32A7">
              <w:rPr>
                <w:rFonts w:ascii="Arial" w:hAnsi="Arial" w:cs="Arial"/>
              </w:rPr>
              <w:t xml:space="preserve">Tiekėjas Sutarties vykdymo metu, prie kiekvieno siūlomo maisto produkto, kuriam taikomas šis reikalavimas turės nurodyti siūlomo maisto produkto gamintoją ir produkto pavadinimą arba gamintojui suteiktą veterinarinio patvirtinimo ar registravimo numerį. Jeigu produktas registruotas ES geografinių nuorodų registro duomenų bazėje eAmbrosia – turės pateikti dokumento ištrauka iš šio registro. </w:t>
            </w:r>
          </w:p>
          <w:p w14:paraId="322E8852" w14:textId="77777777" w:rsidR="00293B7B" w:rsidRPr="00EE32A7" w:rsidRDefault="00293B7B" w:rsidP="006662E0">
            <w:pPr>
              <w:spacing w:line="276" w:lineRule="auto"/>
              <w:jc w:val="both"/>
              <w:rPr>
                <w:rFonts w:ascii="Arial" w:hAnsi="Arial" w:cs="Arial"/>
                <w:iCs/>
              </w:rPr>
            </w:pPr>
            <w:r w:rsidRPr="00EE32A7">
              <w:rPr>
                <w:rFonts w:ascii="Arial" w:hAnsi="Arial" w:cs="Arial"/>
              </w:rPr>
              <w:t>Perkančioji organizacija apie produktus duomenis patikrins: ES geografinių nuorodų registro duomenų bazėje eAmbrosia ir https://ec.europa.eu/agriculture/eambrosia/geographicalindications-register/tsg</w:t>
            </w:r>
          </w:p>
          <w:p w14:paraId="0352E4A3" w14:textId="3E307D2B" w:rsidR="00B007F9" w:rsidRPr="00EE32A7" w:rsidRDefault="00293B7B" w:rsidP="006662E0">
            <w:pPr>
              <w:spacing w:line="276" w:lineRule="auto"/>
              <w:jc w:val="both"/>
              <w:rPr>
                <w:rFonts w:ascii="Arial" w:hAnsi="Arial" w:cs="Arial"/>
                <w:iCs/>
              </w:rPr>
            </w:pPr>
            <w:r w:rsidRPr="00EE32A7">
              <w:rPr>
                <w:rFonts w:ascii="Arial" w:hAnsi="Arial" w:cs="Arial"/>
              </w:rPr>
              <w:t>b) arba kiti lygiaverčiai įrodymai.</w:t>
            </w:r>
          </w:p>
        </w:tc>
      </w:tr>
      <w:tr w:rsidR="00A34863" w:rsidRPr="00EE32A7" w14:paraId="0CD69CBD" w14:textId="77777777" w:rsidTr="005E5870">
        <w:tc>
          <w:tcPr>
            <w:tcW w:w="366" w:type="pct"/>
          </w:tcPr>
          <w:p w14:paraId="39164DE1" w14:textId="2ED659A9" w:rsidR="00A34863" w:rsidRPr="00EE32A7" w:rsidRDefault="00A34863" w:rsidP="006662E0">
            <w:pPr>
              <w:spacing w:line="276" w:lineRule="auto"/>
              <w:jc w:val="center"/>
              <w:rPr>
                <w:rFonts w:ascii="Arial" w:hAnsi="Arial" w:cs="Arial"/>
                <w:iCs/>
              </w:rPr>
            </w:pPr>
            <w:r w:rsidRPr="00EE32A7">
              <w:rPr>
                <w:rFonts w:ascii="Arial" w:hAnsi="Arial" w:cs="Arial"/>
              </w:rPr>
              <w:t>1.3.</w:t>
            </w:r>
          </w:p>
        </w:tc>
        <w:tc>
          <w:tcPr>
            <w:tcW w:w="1840" w:type="pct"/>
          </w:tcPr>
          <w:p w14:paraId="27B68EED" w14:textId="637AF310" w:rsidR="00A34863" w:rsidRPr="00EE32A7" w:rsidRDefault="001C6F50" w:rsidP="006662E0">
            <w:pPr>
              <w:pStyle w:val="CommentText"/>
              <w:spacing w:line="276" w:lineRule="auto"/>
              <w:jc w:val="both"/>
              <w:rPr>
                <w:rFonts w:ascii="Arial" w:hAnsi="Arial" w:cs="Arial"/>
                <w:iCs/>
              </w:rPr>
            </w:pPr>
            <w:r w:rsidRPr="00EE32A7">
              <w:rPr>
                <w:rFonts w:ascii="Arial" w:hAnsi="Arial" w:cs="Arial"/>
                <w:iCs/>
              </w:rPr>
              <w:t xml:space="preserve">Patiekalams ruošti </w:t>
            </w:r>
            <w:r w:rsidR="00176B0A" w:rsidRPr="00EE32A7">
              <w:rPr>
                <w:rFonts w:ascii="Arial" w:hAnsi="Arial" w:cs="Arial"/>
                <w:iCs/>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4D1979" w:rsidRPr="00EE32A7">
              <w:rPr>
                <w:rFonts w:ascii="Arial" w:hAnsi="Arial" w:cs="Arial"/>
              </w:rPr>
              <w:t>“.</w:t>
            </w:r>
          </w:p>
        </w:tc>
        <w:tc>
          <w:tcPr>
            <w:tcW w:w="2794" w:type="pct"/>
          </w:tcPr>
          <w:p w14:paraId="0F42F157" w14:textId="77777777" w:rsidR="004E5C05" w:rsidRPr="00EE32A7" w:rsidRDefault="004E5C05" w:rsidP="006662E0">
            <w:pPr>
              <w:spacing w:line="276" w:lineRule="auto"/>
              <w:jc w:val="both"/>
              <w:rPr>
                <w:rFonts w:ascii="Arial" w:hAnsi="Arial" w:cs="Arial"/>
                <w:iCs/>
              </w:rPr>
            </w:pPr>
            <w:r w:rsidRPr="00EE32A7">
              <w:rPr>
                <w:rFonts w:ascii="Arial" w:hAnsi="Arial" w:cs="Arial"/>
              </w:rPr>
              <w:t xml:space="preserve">a) Galiojantys Nacionalinės maisto kokybės (NKP) gamintojų sertifikatai, skelbiami sertifikavimo įstaigų interneto svetainėse (pvz., Ecolux (Nacionalinės kokybės produktai, ekologinių ūkių sertifikavimas Lietuvoje (ecolux.lt)) EKOagros (ekoagros)  </w:t>
            </w:r>
          </w:p>
          <w:p w14:paraId="2E525668" w14:textId="77777777" w:rsidR="00A34863" w:rsidRPr="00EE32A7" w:rsidRDefault="004E5C05" w:rsidP="006662E0">
            <w:pPr>
              <w:spacing w:line="276" w:lineRule="auto"/>
              <w:jc w:val="both"/>
              <w:rPr>
                <w:rFonts w:ascii="Arial" w:hAnsi="Arial" w:cs="Arial"/>
              </w:rPr>
            </w:pPr>
            <w:r w:rsidRPr="00EE32A7">
              <w:rPr>
                <w:rFonts w:ascii="Arial" w:hAnsi="Arial" w:cs="Arial"/>
              </w:rPr>
              <w:t>b) arba kiti lygiaverčiai įrodymai.</w:t>
            </w:r>
          </w:p>
          <w:p w14:paraId="2195D9F0" w14:textId="087FEA76" w:rsidR="005E3684" w:rsidRPr="00EE32A7" w:rsidRDefault="005E3684" w:rsidP="006662E0">
            <w:pPr>
              <w:spacing w:line="276" w:lineRule="auto"/>
              <w:jc w:val="both"/>
              <w:rPr>
                <w:rFonts w:ascii="Arial" w:hAnsi="Arial" w:cs="Arial"/>
                <w:iCs/>
              </w:rPr>
            </w:pPr>
          </w:p>
        </w:tc>
      </w:tr>
      <w:tr w:rsidR="00F11529" w:rsidRPr="00EE32A7" w14:paraId="3D36F9B8" w14:textId="77777777" w:rsidTr="005E5870">
        <w:tc>
          <w:tcPr>
            <w:tcW w:w="366" w:type="pct"/>
          </w:tcPr>
          <w:p w14:paraId="3CE0A2A4" w14:textId="1388519B" w:rsidR="00F11529" w:rsidRPr="00EE32A7" w:rsidRDefault="00F11529" w:rsidP="006662E0">
            <w:pPr>
              <w:spacing w:line="276" w:lineRule="auto"/>
              <w:jc w:val="center"/>
              <w:rPr>
                <w:rFonts w:ascii="Arial" w:hAnsi="Arial" w:cs="Arial"/>
              </w:rPr>
            </w:pPr>
            <w:r>
              <w:rPr>
                <w:rFonts w:ascii="Arial" w:hAnsi="Arial" w:cs="Arial"/>
              </w:rPr>
              <w:t>1.4.</w:t>
            </w:r>
          </w:p>
        </w:tc>
        <w:tc>
          <w:tcPr>
            <w:tcW w:w="1840" w:type="pct"/>
          </w:tcPr>
          <w:p w14:paraId="10CC324A" w14:textId="006242B6" w:rsidR="00F11529" w:rsidRPr="00EE32A7" w:rsidRDefault="002305A9" w:rsidP="006662E0">
            <w:pPr>
              <w:pStyle w:val="CommentText"/>
              <w:spacing w:line="276" w:lineRule="auto"/>
              <w:jc w:val="both"/>
              <w:rPr>
                <w:rFonts w:ascii="Arial" w:hAnsi="Arial" w:cs="Arial"/>
                <w:iCs/>
              </w:rPr>
            </w:pPr>
            <w:r w:rsidRPr="00AC0E81">
              <w:rPr>
                <w:rFonts w:ascii="Arial" w:hAnsi="Arial" w:cs="Arial"/>
                <w:color w:val="000000"/>
              </w:rPr>
              <w:t>Žuvys, moliuskai ir vėžiagyviai turi atitikti bent vieną iš 1.1–1.3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tc>
        <w:tc>
          <w:tcPr>
            <w:tcW w:w="2794" w:type="pct"/>
          </w:tcPr>
          <w:p w14:paraId="3A570DB3" w14:textId="77777777" w:rsidR="00626F6D" w:rsidRDefault="00626F6D" w:rsidP="00626F6D">
            <w:pPr>
              <w:spacing w:line="320" w:lineRule="atLeast"/>
              <w:ind w:left="39" w:hanging="39"/>
              <w:contextualSpacing/>
              <w:rPr>
                <w:rFonts w:ascii="Arial" w:hAnsi="Arial" w:cs="Arial"/>
                <w:color w:val="000000"/>
              </w:rPr>
            </w:pPr>
            <w:r w:rsidRPr="00EF1B50">
              <w:rPr>
                <w:rFonts w:ascii="Arial" w:hAnsi="Arial" w:cs="Arial"/>
              </w:rPr>
              <w:t xml:space="preserve">a) </w:t>
            </w:r>
            <w:r>
              <w:rPr>
                <w:rFonts w:ascii="Arial" w:hAnsi="Arial" w:cs="Arial"/>
              </w:rPr>
              <w:t xml:space="preserve">dokumentai, įrodantys </w:t>
            </w:r>
            <w:r w:rsidRPr="00AC0E81">
              <w:rPr>
                <w:rFonts w:ascii="Arial" w:hAnsi="Arial" w:cs="Arial"/>
                <w:color w:val="000000"/>
              </w:rPr>
              <w:t>atitikti bent vien</w:t>
            </w:r>
            <w:r>
              <w:rPr>
                <w:rFonts w:ascii="Arial" w:hAnsi="Arial" w:cs="Arial"/>
                <w:color w:val="000000"/>
              </w:rPr>
              <w:t>am</w:t>
            </w:r>
            <w:r w:rsidRPr="00AC0E81">
              <w:rPr>
                <w:rFonts w:ascii="Arial" w:hAnsi="Arial" w:cs="Arial"/>
                <w:color w:val="000000"/>
              </w:rPr>
              <w:t xml:space="preserve"> iš 1.1–1.3 papunkčiuose išvardytų minimalių aplinkos apsaugos kriterijų</w:t>
            </w:r>
            <w:r>
              <w:rPr>
                <w:rFonts w:ascii="Arial" w:hAnsi="Arial" w:cs="Arial"/>
                <w:color w:val="000000"/>
              </w:rPr>
              <w:t>;</w:t>
            </w:r>
          </w:p>
          <w:p w14:paraId="38B5645E" w14:textId="77777777" w:rsidR="00626F6D" w:rsidRDefault="00626F6D" w:rsidP="00626F6D">
            <w:pPr>
              <w:spacing w:line="320" w:lineRule="atLeast"/>
              <w:ind w:left="39" w:hanging="39"/>
              <w:contextualSpacing/>
              <w:rPr>
                <w:rFonts w:ascii="Arial" w:hAnsi="Arial" w:cs="Arial"/>
              </w:rPr>
            </w:pPr>
            <w:r>
              <w:rPr>
                <w:rFonts w:ascii="Arial" w:hAnsi="Arial" w:cs="Arial"/>
              </w:rPr>
              <w:t>arba</w:t>
            </w:r>
          </w:p>
          <w:p w14:paraId="21D849E9" w14:textId="77777777" w:rsidR="00626F6D" w:rsidRDefault="00626F6D" w:rsidP="00626F6D">
            <w:pPr>
              <w:spacing w:line="320" w:lineRule="atLeast"/>
              <w:ind w:left="39" w:hanging="39"/>
              <w:contextualSpacing/>
              <w:rPr>
                <w:rFonts w:ascii="Arial" w:hAnsi="Arial" w:cs="Arial"/>
                <w:lang w:eastAsia="lt-LT"/>
              </w:rPr>
            </w:pPr>
            <w:r>
              <w:rPr>
                <w:rFonts w:ascii="Arial" w:hAnsi="Arial" w:cs="Arial"/>
                <w:color w:val="000000"/>
              </w:rPr>
              <w:t xml:space="preserve">b) </w:t>
            </w:r>
            <w:r w:rsidRPr="00A1711D">
              <w:rPr>
                <w:rFonts w:ascii="Arial" w:hAnsi="Arial" w:cs="Arial"/>
                <w:color w:val="000000"/>
              </w:rPr>
              <w:t>tausios žvejybos ar darnios akvakultūros sertifikatai</w:t>
            </w:r>
            <w:r w:rsidRPr="00A1711D">
              <w:rPr>
                <w:rFonts w:ascii="Arial" w:hAnsi="Arial" w:cs="Arial"/>
              </w:rPr>
              <w:t xml:space="preserve"> </w:t>
            </w:r>
            <w:r w:rsidRPr="00A1711D">
              <w:rPr>
                <w:rFonts w:ascii="Arial" w:hAnsi="Arial" w:cs="Arial"/>
                <w:lang w:eastAsia="lt-LT"/>
              </w:rPr>
              <w:t>arba kiti lygiaverčiai įrodymai</w:t>
            </w:r>
          </w:p>
          <w:p w14:paraId="0198285F" w14:textId="77777777" w:rsidR="00626F6D" w:rsidRPr="00A1711D" w:rsidRDefault="00626F6D" w:rsidP="00626F6D">
            <w:pPr>
              <w:spacing w:line="320" w:lineRule="atLeast"/>
              <w:ind w:left="39" w:hanging="39"/>
              <w:contextualSpacing/>
              <w:rPr>
                <w:rFonts w:ascii="Arial" w:hAnsi="Arial" w:cs="Arial"/>
              </w:rPr>
            </w:pPr>
            <w:r>
              <w:rPr>
                <w:rFonts w:ascii="Arial" w:hAnsi="Arial" w:cs="Arial"/>
              </w:rPr>
              <w:t>ir</w:t>
            </w:r>
          </w:p>
          <w:p w14:paraId="455164E1" w14:textId="0F083151" w:rsidR="00626F6D" w:rsidRPr="00EF1B50" w:rsidRDefault="00626F6D" w:rsidP="00626F6D">
            <w:pPr>
              <w:spacing w:line="320" w:lineRule="atLeast"/>
              <w:ind w:left="39" w:hanging="39"/>
              <w:contextualSpacing/>
              <w:rPr>
                <w:rFonts w:ascii="Arial" w:hAnsi="Arial" w:cs="Arial"/>
              </w:rPr>
            </w:pPr>
            <w:r>
              <w:rPr>
                <w:rFonts w:ascii="Arial" w:hAnsi="Arial" w:cs="Arial"/>
              </w:rPr>
              <w:t>c</w:t>
            </w:r>
            <w:r w:rsidRPr="00A1711D">
              <w:rPr>
                <w:rFonts w:ascii="Arial" w:hAnsi="Arial" w:cs="Arial"/>
              </w:rPr>
              <w:t>) siūlomų p</w:t>
            </w:r>
            <w:r>
              <w:rPr>
                <w:rFonts w:ascii="Arial" w:hAnsi="Arial" w:cs="Arial"/>
              </w:rPr>
              <w:t>roduktų</w:t>
            </w:r>
            <w:r w:rsidRPr="00A1711D">
              <w:rPr>
                <w:rFonts w:ascii="Arial" w:hAnsi="Arial" w:cs="Arial"/>
              </w:rPr>
              <w:t xml:space="preserve"> atitiktį ekologiniam ženklui įrodan</w:t>
            </w:r>
            <w:r w:rsidR="00B1242D">
              <w:rPr>
                <w:rFonts w:ascii="Arial" w:hAnsi="Arial" w:cs="Arial"/>
              </w:rPr>
              <w:t>tys</w:t>
            </w:r>
            <w:r w:rsidRPr="00A1711D">
              <w:rPr>
                <w:rFonts w:ascii="Arial" w:hAnsi="Arial" w:cs="Arial"/>
              </w:rPr>
              <w:t xml:space="preserve"> dokument</w:t>
            </w:r>
            <w:r w:rsidR="00B1242D">
              <w:rPr>
                <w:rFonts w:ascii="Arial" w:hAnsi="Arial" w:cs="Arial"/>
              </w:rPr>
              <w:t>ai</w:t>
            </w:r>
            <w:r w:rsidRPr="00A1711D">
              <w:rPr>
                <w:rFonts w:ascii="Arial" w:hAnsi="Arial" w:cs="Arial"/>
              </w:rPr>
              <w:t xml:space="preserve"> ar kit</w:t>
            </w:r>
            <w:r w:rsidR="00B1242D">
              <w:rPr>
                <w:rFonts w:ascii="Arial" w:hAnsi="Arial" w:cs="Arial"/>
              </w:rPr>
              <w:t>i</w:t>
            </w:r>
            <w:r w:rsidRPr="00A1711D">
              <w:rPr>
                <w:rFonts w:ascii="Arial" w:hAnsi="Arial" w:cs="Arial"/>
              </w:rPr>
              <w:t xml:space="preserve"> lygiaverči</w:t>
            </w:r>
            <w:r w:rsidR="00B1242D">
              <w:rPr>
                <w:rFonts w:ascii="Arial" w:hAnsi="Arial" w:cs="Arial"/>
              </w:rPr>
              <w:t>ai</w:t>
            </w:r>
            <w:r w:rsidRPr="00A1711D">
              <w:rPr>
                <w:rFonts w:ascii="Arial" w:hAnsi="Arial" w:cs="Arial"/>
              </w:rPr>
              <w:t xml:space="preserve"> įrodym</w:t>
            </w:r>
            <w:r w:rsidR="00B1242D">
              <w:rPr>
                <w:rFonts w:ascii="Arial" w:hAnsi="Arial" w:cs="Arial"/>
              </w:rPr>
              <w:t>ai</w:t>
            </w:r>
            <w:r w:rsidRPr="00612F83">
              <w:rPr>
                <w:rFonts w:ascii="Arial" w:hAnsi="Arial" w:cs="Arial"/>
                <w:b/>
                <w:bCs/>
              </w:rPr>
              <w:t>.</w:t>
            </w:r>
          </w:p>
          <w:p w14:paraId="04B20A04" w14:textId="77777777" w:rsidR="00F11529" w:rsidRPr="00EE32A7" w:rsidRDefault="00F11529" w:rsidP="006662E0">
            <w:pPr>
              <w:spacing w:line="276" w:lineRule="auto"/>
              <w:jc w:val="both"/>
              <w:rPr>
                <w:rFonts w:ascii="Arial" w:hAnsi="Arial" w:cs="Arial"/>
              </w:rPr>
            </w:pPr>
          </w:p>
        </w:tc>
      </w:tr>
      <w:tr w:rsidR="00044E20" w:rsidRPr="00EE32A7" w14:paraId="037ABE03" w14:textId="77777777" w:rsidTr="003A3F74">
        <w:tc>
          <w:tcPr>
            <w:tcW w:w="366" w:type="pct"/>
          </w:tcPr>
          <w:p w14:paraId="3E2CD514" w14:textId="77E9F59E" w:rsidR="00044E20" w:rsidRPr="00EE32A7" w:rsidRDefault="002A4F9E" w:rsidP="006662E0">
            <w:pPr>
              <w:spacing w:line="276" w:lineRule="auto"/>
              <w:jc w:val="center"/>
              <w:rPr>
                <w:rFonts w:ascii="Arial" w:hAnsi="Arial" w:cs="Arial"/>
              </w:rPr>
            </w:pPr>
            <w:r>
              <w:rPr>
                <w:rFonts w:ascii="Arial" w:hAnsi="Arial" w:cs="Arial"/>
              </w:rPr>
              <w:t>2</w:t>
            </w:r>
          </w:p>
        </w:tc>
        <w:tc>
          <w:tcPr>
            <w:tcW w:w="1840" w:type="pct"/>
          </w:tcPr>
          <w:p w14:paraId="365C70FB" w14:textId="444642C4" w:rsidR="00D51D79" w:rsidRPr="00224758" w:rsidRDefault="00D51D79" w:rsidP="006662E0">
            <w:pPr>
              <w:pStyle w:val="CommentText"/>
              <w:spacing w:line="276" w:lineRule="auto"/>
              <w:jc w:val="both"/>
              <w:rPr>
                <w:rStyle w:val="eop"/>
                <w:rFonts w:ascii="Arial" w:hAnsi="Arial" w:cs="Arial"/>
                <w:color w:val="000000"/>
                <w:shd w:val="clear" w:color="auto" w:fill="FFFFFF"/>
              </w:rPr>
            </w:pPr>
            <w:r w:rsidRPr="00224758">
              <w:rPr>
                <w:rStyle w:val="normaltextrun"/>
                <w:rFonts w:ascii="Arial" w:hAnsi="Arial" w:cs="Arial"/>
                <w:color w:val="000000"/>
                <w:u w:val="single"/>
                <w:shd w:val="clear" w:color="auto" w:fill="FFFFFF"/>
              </w:rPr>
              <w:t>Reikalavimai antrinėms pakuotėms</w:t>
            </w:r>
            <w:r w:rsidR="00185AB1">
              <w:rPr>
                <w:rStyle w:val="normaltextrun"/>
                <w:rFonts w:ascii="Arial" w:hAnsi="Arial" w:cs="Arial"/>
                <w:color w:val="000000"/>
                <w:u w:val="single"/>
                <w:shd w:val="clear" w:color="auto" w:fill="FFFFFF"/>
              </w:rPr>
              <w:t>:</w:t>
            </w:r>
          </w:p>
          <w:p w14:paraId="58F7329C" w14:textId="71266EB8" w:rsidR="00044E20" w:rsidRPr="006C6D48" w:rsidRDefault="00BA527E" w:rsidP="006662E0">
            <w:pPr>
              <w:pStyle w:val="CommentText"/>
              <w:spacing w:line="276" w:lineRule="auto"/>
              <w:jc w:val="both"/>
              <w:rPr>
                <w:rFonts w:ascii="Arial" w:hAnsi="Arial" w:cs="Arial"/>
                <w:iCs/>
              </w:rPr>
            </w:pPr>
            <w:r w:rsidRPr="00224758">
              <w:rPr>
                <w:rFonts w:ascii="Arial" w:hAnsi="Arial" w:cs="Arial"/>
              </w:rPr>
              <w:t xml:space="preserve">Jeigu </w:t>
            </w:r>
            <w:r w:rsidR="008220AD" w:rsidRPr="00224758">
              <w:rPr>
                <w:rFonts w:ascii="Arial" w:hAnsi="Arial" w:cs="Arial"/>
              </w:rPr>
              <w:t xml:space="preserve">su Paslaugų teikimu susijusios </w:t>
            </w:r>
            <w:r w:rsidRPr="00224758">
              <w:rPr>
                <w:rFonts w:ascii="Arial" w:hAnsi="Arial" w:cs="Arial"/>
              </w:rPr>
              <w:t>prekės</w:t>
            </w:r>
            <w:r w:rsidR="0018054D" w:rsidRPr="00224758">
              <w:rPr>
                <w:rFonts w:ascii="Arial" w:hAnsi="Arial" w:cs="Arial"/>
              </w:rPr>
              <w:t xml:space="preserve"> (</w:t>
            </w:r>
            <w:r w:rsidR="008220AD" w:rsidRPr="00224758">
              <w:rPr>
                <w:rFonts w:ascii="Arial" w:hAnsi="Arial" w:cs="Arial"/>
              </w:rPr>
              <w:t>maistas ir (ar) gėrimai ir kt.)</w:t>
            </w:r>
            <w:r w:rsidRPr="00224758">
              <w:rPr>
                <w:rFonts w:ascii="Arial" w:hAnsi="Arial" w:cs="Arial"/>
              </w:rPr>
              <w:t xml:space="preserve"> tiekiamos ar perduodamos pirkimo vykdytojui antrinėje pakuotėje</w:t>
            </w:r>
            <w:r w:rsidRPr="00224758">
              <w:rPr>
                <w:rStyle w:val="FootnoteReference"/>
                <w:rFonts w:ascii="Arial" w:hAnsi="Arial" w:cs="Arial"/>
              </w:rPr>
              <w:footnoteReference w:id="3"/>
            </w:r>
            <w:r w:rsidRPr="00224758">
              <w:rPr>
                <w:rFonts w:ascii="Arial" w:hAnsi="Arial" w:cs="Arial"/>
              </w:rPr>
              <w:t>, antrinės pakuotės turi būti laikytinos perdirbamosiomis pakuotėmis pagal Lietuvos Respublikos mokesčio už aplinkos teršimą įstatymo nuostatas.</w:t>
            </w:r>
            <w:r w:rsidR="00D51D79" w:rsidRPr="00224758">
              <w:rPr>
                <w:rStyle w:val="eop"/>
                <w:rFonts w:ascii="Arial" w:hAnsi="Arial" w:cs="Arial"/>
                <w:color w:val="000000"/>
                <w:shd w:val="clear" w:color="auto" w:fill="FFFFFF"/>
              </w:rPr>
              <w:t> </w:t>
            </w:r>
            <w:r w:rsidR="008370EB" w:rsidRPr="006C6D48">
              <w:rPr>
                <w:rFonts w:ascii="Arial" w:hAnsi="Arial" w:cs="Arial"/>
                <w:iCs/>
              </w:rPr>
              <w:t xml:space="preserve"> </w:t>
            </w:r>
          </w:p>
        </w:tc>
        <w:tc>
          <w:tcPr>
            <w:tcW w:w="2794" w:type="pct"/>
          </w:tcPr>
          <w:p w14:paraId="1E5D7C6A" w14:textId="421933A8" w:rsidR="00044E20" w:rsidRPr="006C6D48" w:rsidRDefault="006C6D48" w:rsidP="006662E0">
            <w:pPr>
              <w:spacing w:line="276" w:lineRule="auto"/>
              <w:jc w:val="both"/>
              <w:rPr>
                <w:rFonts w:ascii="Arial" w:hAnsi="Arial" w:cs="Arial"/>
              </w:rPr>
            </w:pPr>
            <w:r w:rsidRPr="006C6D48">
              <w:rPr>
                <w:rFonts w:ascii="Arial" w:hAnsi="Arial" w:cs="Arial"/>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w:t>
            </w:r>
            <w:r w:rsidR="000E68A7" w:rsidRPr="004759BF">
              <w:rPr>
                <w:rFonts w:ascii="Arial" w:hAnsi="Arial" w:cs="Arial"/>
              </w:rPr>
              <w:t>su Paslaugų teikimu susijusios prekės (maistas ir (ar) gėrimai ir kt.)</w:t>
            </w:r>
            <w:r w:rsidR="000E68A7">
              <w:rPr>
                <w:rFonts w:ascii="Arial" w:hAnsi="Arial" w:cs="Arial"/>
              </w:rPr>
              <w:t xml:space="preserve"> </w:t>
            </w:r>
            <w:r w:rsidRPr="006C6D48">
              <w:rPr>
                <w:rFonts w:ascii="Arial" w:hAnsi="Arial" w:cs="Arial"/>
              </w:rPr>
              <w:t xml:space="preserve">yra tiekiamos arba perduodamos antrinėje pakuotėje, tokiu atveju Tiekėjas patiekdamas prekes pirkimo vykdytojui, turi pateikti </w:t>
            </w:r>
            <w:r w:rsidR="0090469C">
              <w:rPr>
                <w:rFonts w:ascii="Arial" w:hAnsi="Arial" w:cs="Arial"/>
              </w:rPr>
              <w:t>p</w:t>
            </w:r>
            <w:r w:rsidRPr="006C6D48">
              <w:rPr>
                <w:rFonts w:ascii="Arial" w:hAnsi="Arial" w:cs="Arial"/>
              </w:rPr>
              <w:t>rekės (-ių) antrinės (-ių) pakuotės (-čių) tinkamumą perdirbti (perdirbamumą) patvirtinančius dokumentus</w:t>
            </w:r>
            <w:r>
              <w:rPr>
                <w:rFonts w:ascii="Arial" w:hAnsi="Arial" w:cs="Arial"/>
              </w:rPr>
              <w:t>.</w:t>
            </w:r>
          </w:p>
        </w:tc>
      </w:tr>
    </w:tbl>
    <w:p w14:paraId="68267041" w14:textId="4127521B" w:rsidR="00AF6B48" w:rsidRPr="00EE32A7" w:rsidRDefault="00453746" w:rsidP="006662E0">
      <w:pPr>
        <w:spacing w:before="60" w:after="60" w:line="276" w:lineRule="auto"/>
        <w:jc w:val="both"/>
        <w:rPr>
          <w:rFonts w:ascii="Arial" w:eastAsia="Calibri" w:hAnsi="Arial" w:cs="Arial"/>
          <w:b/>
          <w:bCs/>
          <w:i/>
          <w:color w:val="FF0000"/>
          <w:sz w:val="20"/>
          <w:szCs w:val="20"/>
        </w:rPr>
      </w:pPr>
      <w:r w:rsidRPr="00EE32A7">
        <w:rPr>
          <w:rFonts w:ascii="Arial" w:eastAsia="Calibri" w:hAnsi="Arial" w:cs="Arial"/>
          <w:b/>
          <w:bCs/>
          <w:i/>
          <w:color w:val="FF0000"/>
          <w:sz w:val="20"/>
          <w:szCs w:val="20"/>
        </w:rPr>
        <w:t xml:space="preserve">*Perkančioji organizacija nereikalauja pateikti atitiktį įrodančių dokumentų, kartu su pasiūlymu. Paslaugų teikėjas </w:t>
      </w:r>
      <w:r w:rsidR="00CB4575">
        <w:rPr>
          <w:rFonts w:ascii="Arial" w:eastAsia="Calibri" w:hAnsi="Arial" w:cs="Arial"/>
          <w:b/>
          <w:bCs/>
          <w:i/>
          <w:color w:val="FF0000"/>
          <w:sz w:val="20"/>
          <w:szCs w:val="20"/>
        </w:rPr>
        <w:t xml:space="preserve">kartu su pasiūlymu </w:t>
      </w:r>
      <w:r w:rsidRPr="00EE32A7">
        <w:rPr>
          <w:rFonts w:ascii="Arial" w:eastAsia="Calibri" w:hAnsi="Arial" w:cs="Arial"/>
          <w:b/>
          <w:bCs/>
          <w:i/>
          <w:color w:val="FF0000"/>
          <w:sz w:val="20"/>
          <w:szCs w:val="20"/>
        </w:rPr>
        <w:t>turės pateikti deklaraciją dėl maisto pagaminimui sunaudojamų produktų (Specialiųjų pirkimo sąlygų priedas Nr. 8).</w:t>
      </w:r>
    </w:p>
    <w:p w14:paraId="57C52058" w14:textId="731FF1C1" w:rsidR="00482CF9" w:rsidRPr="00EE32A7" w:rsidRDefault="00AF6B48" w:rsidP="006662E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sz w:val="20"/>
          <w:szCs w:val="20"/>
        </w:rPr>
      </w:pPr>
      <w:r w:rsidRPr="00EE32A7">
        <w:rPr>
          <w:rFonts w:ascii="Arial" w:eastAsia="Calibri" w:hAnsi="Arial" w:cs="Arial"/>
          <w:b/>
          <w:sz w:val="20"/>
          <w:szCs w:val="20"/>
        </w:rPr>
        <w:t>PRIEDAI</w:t>
      </w:r>
    </w:p>
    <w:p w14:paraId="381B50CB" w14:textId="2B920405" w:rsidR="006A442A" w:rsidRDefault="00482CF9" w:rsidP="00224758">
      <w:pPr>
        <w:spacing w:after="0" w:line="276" w:lineRule="auto"/>
        <w:rPr>
          <w:rFonts w:ascii="Arial" w:eastAsia="Times New Roman" w:hAnsi="Arial" w:cs="Arial"/>
          <w:sz w:val="20"/>
          <w:szCs w:val="20"/>
          <w:lang w:eastAsia="lt-LT"/>
        </w:rPr>
      </w:pPr>
      <w:r w:rsidRPr="00EE32A7">
        <w:rPr>
          <w:rFonts w:ascii="Arial" w:hAnsi="Arial" w:cs="Arial"/>
          <w:sz w:val="20"/>
          <w:szCs w:val="20"/>
        </w:rPr>
        <w:t>1 priedas</w:t>
      </w:r>
      <w:r w:rsidR="000F1004" w:rsidRPr="00EE32A7">
        <w:rPr>
          <w:rFonts w:ascii="Arial" w:hAnsi="Arial" w:cs="Arial"/>
          <w:sz w:val="20"/>
          <w:szCs w:val="20"/>
        </w:rPr>
        <w:t xml:space="preserve"> - </w:t>
      </w:r>
      <w:r w:rsidR="000F1004" w:rsidRPr="00EE32A7">
        <w:rPr>
          <w:rFonts w:ascii="Arial" w:eastAsia="Times New Roman" w:hAnsi="Arial" w:cs="Arial"/>
          <w:sz w:val="20"/>
          <w:szCs w:val="20"/>
          <w:lang w:eastAsia="lt-LT"/>
        </w:rPr>
        <w:t xml:space="preserve"> „Maitinimo ir aptarnavimo paslaugų įkainiai</w:t>
      </w:r>
      <w:r w:rsidR="00524A83">
        <w:rPr>
          <w:rFonts w:ascii="Arial" w:eastAsia="Times New Roman" w:hAnsi="Arial" w:cs="Arial"/>
          <w:sz w:val="20"/>
          <w:szCs w:val="20"/>
          <w:lang w:eastAsia="lt-LT"/>
        </w:rPr>
        <w:t xml:space="preserve"> I P</w:t>
      </w:r>
      <w:r w:rsidR="00587209">
        <w:rPr>
          <w:rFonts w:ascii="Arial" w:eastAsia="Times New Roman" w:hAnsi="Arial" w:cs="Arial"/>
          <w:sz w:val="20"/>
          <w:szCs w:val="20"/>
          <w:lang w:eastAsia="lt-LT"/>
        </w:rPr>
        <w:t>.</w:t>
      </w:r>
      <w:r w:rsidR="00524A83">
        <w:rPr>
          <w:rFonts w:ascii="Arial" w:eastAsia="Times New Roman" w:hAnsi="Arial" w:cs="Arial"/>
          <w:sz w:val="20"/>
          <w:szCs w:val="20"/>
          <w:lang w:eastAsia="lt-LT"/>
        </w:rPr>
        <w:t>O</w:t>
      </w:r>
      <w:r w:rsidR="00587209">
        <w:rPr>
          <w:rFonts w:ascii="Arial" w:eastAsia="Times New Roman" w:hAnsi="Arial" w:cs="Arial"/>
          <w:sz w:val="20"/>
          <w:szCs w:val="20"/>
          <w:lang w:eastAsia="lt-LT"/>
        </w:rPr>
        <w:t>.</w:t>
      </w:r>
      <w:r w:rsidR="00524A83">
        <w:rPr>
          <w:rFonts w:ascii="Arial" w:eastAsia="Times New Roman" w:hAnsi="Arial" w:cs="Arial"/>
          <w:sz w:val="20"/>
          <w:szCs w:val="20"/>
          <w:lang w:eastAsia="lt-LT"/>
        </w:rPr>
        <w:t>D</w:t>
      </w:r>
      <w:r w:rsidR="000F1004" w:rsidRPr="00EE32A7">
        <w:rPr>
          <w:rFonts w:ascii="Arial" w:eastAsia="Times New Roman" w:hAnsi="Arial" w:cs="Arial"/>
          <w:sz w:val="20"/>
          <w:szCs w:val="20"/>
          <w:lang w:eastAsia="lt-LT"/>
        </w:rPr>
        <w:t>“.</w:t>
      </w:r>
    </w:p>
    <w:p w14:paraId="1D72399A" w14:textId="717162B1" w:rsidR="00524A83" w:rsidRPr="00EE32A7" w:rsidRDefault="00524A83" w:rsidP="00224758">
      <w:pPr>
        <w:spacing w:after="0" w:line="276" w:lineRule="auto"/>
        <w:rPr>
          <w:rFonts w:ascii="Arial" w:hAnsi="Arial" w:cs="Arial"/>
          <w:sz w:val="20"/>
          <w:szCs w:val="20"/>
        </w:rPr>
      </w:pPr>
      <w:r>
        <w:rPr>
          <w:rFonts w:ascii="Arial" w:hAnsi="Arial" w:cs="Arial"/>
          <w:sz w:val="20"/>
          <w:szCs w:val="20"/>
        </w:rPr>
        <w:t>2</w:t>
      </w:r>
      <w:r w:rsidRPr="00EE32A7">
        <w:rPr>
          <w:rFonts w:ascii="Arial" w:hAnsi="Arial" w:cs="Arial"/>
          <w:sz w:val="20"/>
          <w:szCs w:val="20"/>
        </w:rPr>
        <w:t xml:space="preserve"> priedas - </w:t>
      </w:r>
      <w:r w:rsidRPr="00EE32A7">
        <w:rPr>
          <w:rFonts w:ascii="Arial" w:eastAsia="Times New Roman" w:hAnsi="Arial" w:cs="Arial"/>
          <w:sz w:val="20"/>
          <w:szCs w:val="20"/>
          <w:lang w:eastAsia="lt-LT"/>
        </w:rPr>
        <w:t xml:space="preserve"> „Maitinimo ir aptarnavimo paslaugų įkainiai</w:t>
      </w:r>
      <w:r>
        <w:rPr>
          <w:rFonts w:ascii="Arial" w:eastAsia="Times New Roman" w:hAnsi="Arial" w:cs="Arial"/>
          <w:sz w:val="20"/>
          <w:szCs w:val="20"/>
          <w:lang w:eastAsia="lt-LT"/>
        </w:rPr>
        <w:t xml:space="preserve"> I</w:t>
      </w:r>
      <w:r w:rsidR="003508D2">
        <w:rPr>
          <w:rFonts w:ascii="Arial" w:eastAsia="Times New Roman" w:hAnsi="Arial" w:cs="Arial"/>
          <w:sz w:val="20"/>
          <w:szCs w:val="20"/>
          <w:lang w:eastAsia="lt-LT"/>
        </w:rPr>
        <w:t>I</w:t>
      </w:r>
      <w:r>
        <w:rPr>
          <w:rFonts w:ascii="Arial" w:eastAsia="Times New Roman" w:hAnsi="Arial" w:cs="Arial"/>
          <w:sz w:val="20"/>
          <w:szCs w:val="20"/>
          <w:lang w:eastAsia="lt-LT"/>
        </w:rPr>
        <w:t xml:space="preserve"> P</w:t>
      </w:r>
      <w:r w:rsidR="00587209">
        <w:rPr>
          <w:rFonts w:ascii="Arial" w:eastAsia="Times New Roman" w:hAnsi="Arial" w:cs="Arial"/>
          <w:sz w:val="20"/>
          <w:szCs w:val="20"/>
          <w:lang w:eastAsia="lt-LT"/>
        </w:rPr>
        <w:t>.</w:t>
      </w:r>
      <w:r>
        <w:rPr>
          <w:rFonts w:ascii="Arial" w:eastAsia="Times New Roman" w:hAnsi="Arial" w:cs="Arial"/>
          <w:sz w:val="20"/>
          <w:szCs w:val="20"/>
          <w:lang w:eastAsia="lt-LT"/>
        </w:rPr>
        <w:t>O</w:t>
      </w:r>
      <w:r w:rsidR="00587209">
        <w:rPr>
          <w:rFonts w:ascii="Arial" w:eastAsia="Times New Roman" w:hAnsi="Arial" w:cs="Arial"/>
          <w:sz w:val="20"/>
          <w:szCs w:val="20"/>
          <w:lang w:eastAsia="lt-LT"/>
        </w:rPr>
        <w:t>.</w:t>
      </w:r>
      <w:r>
        <w:rPr>
          <w:rFonts w:ascii="Arial" w:eastAsia="Times New Roman" w:hAnsi="Arial" w:cs="Arial"/>
          <w:sz w:val="20"/>
          <w:szCs w:val="20"/>
          <w:lang w:eastAsia="lt-LT"/>
        </w:rPr>
        <w:t>D</w:t>
      </w:r>
      <w:r w:rsidRPr="00EE32A7">
        <w:rPr>
          <w:rFonts w:ascii="Arial" w:eastAsia="Times New Roman" w:hAnsi="Arial" w:cs="Arial"/>
          <w:sz w:val="20"/>
          <w:szCs w:val="20"/>
          <w:lang w:eastAsia="lt-LT"/>
        </w:rPr>
        <w:t>“.</w:t>
      </w:r>
    </w:p>
    <w:p w14:paraId="11B665F6" w14:textId="77777777" w:rsidR="00524A83" w:rsidRPr="00EE32A7" w:rsidRDefault="00524A83" w:rsidP="006662E0">
      <w:pPr>
        <w:spacing w:line="276" w:lineRule="auto"/>
        <w:rPr>
          <w:rFonts w:ascii="Arial" w:hAnsi="Arial" w:cs="Arial"/>
          <w:sz w:val="20"/>
          <w:szCs w:val="20"/>
        </w:rPr>
      </w:pPr>
    </w:p>
    <w:sectPr w:rsidR="00524A83" w:rsidRPr="00EE32A7" w:rsidSect="008660BC">
      <w:footerReference w:type="default" r:id="rId15"/>
      <w:headerReference w:type="first" r:id="rId16"/>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EF5D" w14:textId="77777777" w:rsidR="009E055E" w:rsidRDefault="009E055E" w:rsidP="00682323">
      <w:pPr>
        <w:spacing w:after="0" w:line="240" w:lineRule="auto"/>
      </w:pPr>
      <w:r>
        <w:separator/>
      </w:r>
    </w:p>
  </w:endnote>
  <w:endnote w:type="continuationSeparator" w:id="0">
    <w:p w14:paraId="347703E2" w14:textId="77777777" w:rsidR="009E055E" w:rsidRDefault="009E055E" w:rsidP="00682323">
      <w:pPr>
        <w:spacing w:after="0" w:line="240" w:lineRule="auto"/>
      </w:pPr>
      <w:r>
        <w:continuationSeparator/>
      </w:r>
    </w:p>
  </w:endnote>
  <w:endnote w:type="continuationNotice" w:id="1">
    <w:p w14:paraId="31BD361C" w14:textId="77777777" w:rsidR="009E055E" w:rsidRDefault="009E0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5A9F" w14:textId="77777777" w:rsidR="009E055E" w:rsidRDefault="009E055E" w:rsidP="00682323">
      <w:pPr>
        <w:spacing w:after="0" w:line="240" w:lineRule="auto"/>
      </w:pPr>
      <w:r>
        <w:separator/>
      </w:r>
    </w:p>
  </w:footnote>
  <w:footnote w:type="continuationSeparator" w:id="0">
    <w:p w14:paraId="6868AF06" w14:textId="77777777" w:rsidR="009E055E" w:rsidRDefault="009E055E" w:rsidP="00682323">
      <w:pPr>
        <w:spacing w:after="0" w:line="240" w:lineRule="auto"/>
      </w:pPr>
      <w:r>
        <w:continuationSeparator/>
      </w:r>
    </w:p>
  </w:footnote>
  <w:footnote w:type="continuationNotice" w:id="1">
    <w:p w14:paraId="53125D63" w14:textId="77777777" w:rsidR="009E055E" w:rsidRDefault="009E055E">
      <w:pPr>
        <w:spacing w:after="0" w:line="240" w:lineRule="auto"/>
      </w:pPr>
    </w:p>
  </w:footnote>
  <w:footnote w:id="2">
    <w:p w14:paraId="0E122AA1" w14:textId="77777777" w:rsidR="00455D3D" w:rsidRPr="00224758" w:rsidRDefault="00455D3D" w:rsidP="008660BC">
      <w:pPr>
        <w:pStyle w:val="FootnoteText"/>
        <w:jc w:val="both"/>
        <w:rPr>
          <w:rFonts w:ascii="Arial" w:hAnsi="Arial" w:cs="Arial"/>
          <w:sz w:val="16"/>
          <w:szCs w:val="16"/>
        </w:rPr>
      </w:pPr>
      <w:r w:rsidRPr="00224758">
        <w:rPr>
          <w:rStyle w:val="FootnoteReference"/>
          <w:rFonts w:ascii="Arial" w:hAnsi="Arial" w:cs="Arial"/>
          <w:sz w:val="16"/>
          <w:szCs w:val="16"/>
        </w:rPr>
        <w:footnoteRef/>
      </w:r>
      <w:r w:rsidRPr="00224758">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224758" w:rsidRDefault="00455D3D" w:rsidP="008660BC">
      <w:pPr>
        <w:pStyle w:val="FootnoteText"/>
        <w:jc w:val="both"/>
        <w:rPr>
          <w:rFonts w:ascii="Arial" w:hAnsi="Arial" w:cs="Arial"/>
          <w:sz w:val="16"/>
          <w:szCs w:val="16"/>
        </w:rPr>
      </w:pPr>
      <w:r w:rsidRPr="00224758">
        <w:rPr>
          <w:rFonts w:ascii="Arial" w:hAnsi="Arial" w:cs="Arial"/>
          <w:sz w:val="16"/>
          <w:szCs w:val="16"/>
        </w:rPr>
        <w:t>•     neatliekant papildomų sąveikaujančių elementų pakeitimų;</w:t>
      </w:r>
    </w:p>
    <w:p w14:paraId="3CD5A5FE" w14:textId="77777777" w:rsidR="00455D3D" w:rsidRPr="00224758" w:rsidRDefault="00455D3D" w:rsidP="008660BC">
      <w:pPr>
        <w:pStyle w:val="FootnoteText"/>
        <w:jc w:val="both"/>
        <w:rPr>
          <w:rFonts w:ascii="Arial" w:hAnsi="Arial" w:cs="Arial"/>
          <w:sz w:val="16"/>
          <w:szCs w:val="16"/>
        </w:rPr>
      </w:pPr>
      <w:r w:rsidRPr="00224758">
        <w:rPr>
          <w:rFonts w:ascii="Arial" w:hAnsi="Arial" w:cs="Arial"/>
          <w:sz w:val="16"/>
          <w:szCs w:val="16"/>
        </w:rPr>
        <w:t>•    panaudojimas neturės įtakos sąveikaujančių elementų greitesniam susidėvėjimui, gedimams ir (ar) garantijos praradimui;</w:t>
      </w:r>
    </w:p>
    <w:p w14:paraId="6B4DC801" w14:textId="77777777" w:rsidR="00455D3D" w:rsidRPr="00224758" w:rsidRDefault="00455D3D" w:rsidP="008660BC">
      <w:pPr>
        <w:pStyle w:val="FootnoteText"/>
        <w:jc w:val="both"/>
        <w:rPr>
          <w:rFonts w:ascii="Arial" w:hAnsi="Arial" w:cs="Arial"/>
          <w:sz w:val="16"/>
          <w:szCs w:val="16"/>
        </w:rPr>
      </w:pPr>
      <w:r w:rsidRPr="00224758">
        <w:rPr>
          <w:rFonts w:ascii="Arial" w:hAnsi="Arial" w:cs="Arial"/>
          <w:sz w:val="16"/>
          <w:szCs w:val="16"/>
        </w:rPr>
        <w:t>•     numatytas tarnavimo laikotarpis nėra  trumpesnis;</w:t>
      </w:r>
    </w:p>
    <w:p w14:paraId="21FEBA30" w14:textId="77777777" w:rsidR="00455D3D" w:rsidRPr="00224758" w:rsidRDefault="00455D3D" w:rsidP="008660BC">
      <w:pPr>
        <w:pStyle w:val="FootnoteText"/>
        <w:jc w:val="both"/>
        <w:rPr>
          <w:rFonts w:ascii="Arial" w:hAnsi="Arial" w:cs="Arial"/>
          <w:sz w:val="16"/>
          <w:szCs w:val="16"/>
        </w:rPr>
      </w:pPr>
      <w:r w:rsidRPr="00224758">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224758">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79AC7AE4" w14:textId="77777777" w:rsidR="00BA527E" w:rsidRPr="00FD0A11" w:rsidRDefault="00BA527E" w:rsidP="00BA527E">
      <w:pPr>
        <w:pStyle w:val="FootnoteText"/>
        <w:jc w:val="both"/>
        <w:rPr>
          <w:rFonts w:ascii="Arial" w:hAnsi="Arial" w:cs="Arial"/>
        </w:rPr>
      </w:pPr>
      <w:r w:rsidRPr="00224758">
        <w:rPr>
          <w:rStyle w:val="FootnoteReference"/>
          <w:rFonts w:ascii="Arial" w:hAnsi="Arial" w:cs="Arial"/>
        </w:rPr>
        <w:footnoteRef/>
      </w:r>
      <w:r w:rsidRPr="00224758">
        <w:rPr>
          <w:rFonts w:ascii="Arial" w:hAnsi="Arial" w:cs="Arial"/>
        </w:rPr>
        <w:t xml:space="preserve"> </w:t>
      </w:r>
      <w:r w:rsidRPr="00FD0A11">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257B8"/>
    <w:multiLevelType w:val="multilevel"/>
    <w:tmpl w:val="C7AE19D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3E07AD"/>
    <w:multiLevelType w:val="multilevel"/>
    <w:tmpl w:val="369AF87E"/>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ascii="Verdana" w:hAnsi="Verdana" w:cs="Times New Roman" w:hint="default"/>
        <w:sz w:val="20"/>
        <w:szCs w:val="20"/>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4A567E"/>
    <w:multiLevelType w:val="multilevel"/>
    <w:tmpl w:val="C7AE19D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4"/>
  </w:num>
  <w:num w:numId="3">
    <w:abstractNumId w:val="3"/>
  </w:num>
  <w:num w:numId="4">
    <w:abstractNumId w:val="17"/>
  </w:num>
  <w:num w:numId="5">
    <w:abstractNumId w:val="2"/>
  </w:num>
  <w:num w:numId="6">
    <w:abstractNumId w:val="8"/>
  </w:num>
  <w:num w:numId="7">
    <w:abstractNumId w:val="12"/>
  </w:num>
  <w:num w:numId="8">
    <w:abstractNumId w:val="0"/>
  </w:num>
  <w:num w:numId="9">
    <w:abstractNumId w:val="20"/>
  </w:num>
  <w:num w:numId="10">
    <w:abstractNumId w:val="6"/>
  </w:num>
  <w:num w:numId="11">
    <w:abstractNumId w:val="23"/>
  </w:num>
  <w:num w:numId="12">
    <w:abstractNumId w:val="11"/>
  </w:num>
  <w:num w:numId="13">
    <w:abstractNumId w:val="1"/>
  </w:num>
  <w:num w:numId="14">
    <w:abstractNumId w:val="5"/>
  </w:num>
  <w:num w:numId="15">
    <w:abstractNumId w:val="13"/>
  </w:num>
  <w:num w:numId="16">
    <w:abstractNumId w:val="21"/>
  </w:num>
  <w:num w:numId="17">
    <w:abstractNumId w:val="15"/>
  </w:num>
  <w:num w:numId="18">
    <w:abstractNumId w:val="18"/>
  </w:num>
  <w:num w:numId="19">
    <w:abstractNumId w:val="4"/>
  </w:num>
  <w:num w:numId="20">
    <w:abstractNumId w:val="16"/>
  </w:num>
  <w:num w:numId="21">
    <w:abstractNumId w:val="19"/>
  </w:num>
  <w:num w:numId="22">
    <w:abstractNumId w:val="2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414"/>
    <w:rsid w:val="000065B3"/>
    <w:rsid w:val="0001236D"/>
    <w:rsid w:val="00014ADD"/>
    <w:rsid w:val="00015882"/>
    <w:rsid w:val="00017EF4"/>
    <w:rsid w:val="00021168"/>
    <w:rsid w:val="00021E38"/>
    <w:rsid w:val="00023B45"/>
    <w:rsid w:val="000249C8"/>
    <w:rsid w:val="0002617D"/>
    <w:rsid w:val="0003354A"/>
    <w:rsid w:val="0003408D"/>
    <w:rsid w:val="00035F21"/>
    <w:rsid w:val="0003765B"/>
    <w:rsid w:val="000379BE"/>
    <w:rsid w:val="00037B95"/>
    <w:rsid w:val="00043AEE"/>
    <w:rsid w:val="00044260"/>
    <w:rsid w:val="00044E20"/>
    <w:rsid w:val="000461DF"/>
    <w:rsid w:val="0004663F"/>
    <w:rsid w:val="00046A16"/>
    <w:rsid w:val="00046F75"/>
    <w:rsid w:val="00047E0B"/>
    <w:rsid w:val="00052D80"/>
    <w:rsid w:val="00052E56"/>
    <w:rsid w:val="00055A6E"/>
    <w:rsid w:val="00055DC0"/>
    <w:rsid w:val="0005783E"/>
    <w:rsid w:val="00060B81"/>
    <w:rsid w:val="000635B9"/>
    <w:rsid w:val="00064604"/>
    <w:rsid w:val="0006724C"/>
    <w:rsid w:val="00070A2D"/>
    <w:rsid w:val="000716C4"/>
    <w:rsid w:val="00071D9F"/>
    <w:rsid w:val="0007247C"/>
    <w:rsid w:val="00072F7A"/>
    <w:rsid w:val="000749F2"/>
    <w:rsid w:val="00074B4A"/>
    <w:rsid w:val="00074E9D"/>
    <w:rsid w:val="000764F4"/>
    <w:rsid w:val="000810CA"/>
    <w:rsid w:val="00083D3D"/>
    <w:rsid w:val="00084AA6"/>
    <w:rsid w:val="0008507E"/>
    <w:rsid w:val="00085351"/>
    <w:rsid w:val="00094324"/>
    <w:rsid w:val="00094A35"/>
    <w:rsid w:val="00095074"/>
    <w:rsid w:val="00096D61"/>
    <w:rsid w:val="000A040F"/>
    <w:rsid w:val="000A0A2A"/>
    <w:rsid w:val="000A1C66"/>
    <w:rsid w:val="000A21A7"/>
    <w:rsid w:val="000A41ED"/>
    <w:rsid w:val="000A5BA3"/>
    <w:rsid w:val="000A6D96"/>
    <w:rsid w:val="000B16AB"/>
    <w:rsid w:val="000B2DF2"/>
    <w:rsid w:val="000B2F3A"/>
    <w:rsid w:val="000B4472"/>
    <w:rsid w:val="000B47DC"/>
    <w:rsid w:val="000C0459"/>
    <w:rsid w:val="000C076B"/>
    <w:rsid w:val="000C093A"/>
    <w:rsid w:val="000C16FE"/>
    <w:rsid w:val="000C36F0"/>
    <w:rsid w:val="000C3BCE"/>
    <w:rsid w:val="000C6221"/>
    <w:rsid w:val="000C64ED"/>
    <w:rsid w:val="000C651F"/>
    <w:rsid w:val="000C6CBD"/>
    <w:rsid w:val="000D11DC"/>
    <w:rsid w:val="000D1F85"/>
    <w:rsid w:val="000D3777"/>
    <w:rsid w:val="000D5346"/>
    <w:rsid w:val="000D6028"/>
    <w:rsid w:val="000E0747"/>
    <w:rsid w:val="000E1119"/>
    <w:rsid w:val="000E2166"/>
    <w:rsid w:val="000E3FFD"/>
    <w:rsid w:val="000E4B51"/>
    <w:rsid w:val="000E68A7"/>
    <w:rsid w:val="000F098A"/>
    <w:rsid w:val="000F1004"/>
    <w:rsid w:val="000F1C67"/>
    <w:rsid w:val="000F244D"/>
    <w:rsid w:val="000F405C"/>
    <w:rsid w:val="000F55FE"/>
    <w:rsid w:val="000F67F5"/>
    <w:rsid w:val="000F6FDB"/>
    <w:rsid w:val="00101293"/>
    <w:rsid w:val="00102DB4"/>
    <w:rsid w:val="00103378"/>
    <w:rsid w:val="00103EB3"/>
    <w:rsid w:val="00104578"/>
    <w:rsid w:val="00104EAC"/>
    <w:rsid w:val="00105622"/>
    <w:rsid w:val="00105814"/>
    <w:rsid w:val="001068F0"/>
    <w:rsid w:val="00106A63"/>
    <w:rsid w:val="0010733B"/>
    <w:rsid w:val="001109C0"/>
    <w:rsid w:val="00111260"/>
    <w:rsid w:val="00114EF1"/>
    <w:rsid w:val="001164D5"/>
    <w:rsid w:val="00116CDB"/>
    <w:rsid w:val="0012065E"/>
    <w:rsid w:val="00121DF9"/>
    <w:rsid w:val="0012253F"/>
    <w:rsid w:val="0012321B"/>
    <w:rsid w:val="00123E53"/>
    <w:rsid w:val="00130DCD"/>
    <w:rsid w:val="00130E9C"/>
    <w:rsid w:val="00134EB3"/>
    <w:rsid w:val="0013573C"/>
    <w:rsid w:val="00143BAB"/>
    <w:rsid w:val="001477EE"/>
    <w:rsid w:val="001500BF"/>
    <w:rsid w:val="00153A19"/>
    <w:rsid w:val="00154F5F"/>
    <w:rsid w:val="00155AFE"/>
    <w:rsid w:val="00161231"/>
    <w:rsid w:val="001613A7"/>
    <w:rsid w:val="00163D4E"/>
    <w:rsid w:val="001643F9"/>
    <w:rsid w:val="001653DB"/>
    <w:rsid w:val="00166D2D"/>
    <w:rsid w:val="001675FE"/>
    <w:rsid w:val="00173EAB"/>
    <w:rsid w:val="00174320"/>
    <w:rsid w:val="00174C4F"/>
    <w:rsid w:val="00176B0A"/>
    <w:rsid w:val="00177E0C"/>
    <w:rsid w:val="0018054D"/>
    <w:rsid w:val="0018068D"/>
    <w:rsid w:val="00183393"/>
    <w:rsid w:val="00185AB1"/>
    <w:rsid w:val="00185E34"/>
    <w:rsid w:val="00191183"/>
    <w:rsid w:val="00191673"/>
    <w:rsid w:val="00192A81"/>
    <w:rsid w:val="00196CAF"/>
    <w:rsid w:val="0019763E"/>
    <w:rsid w:val="001A1838"/>
    <w:rsid w:val="001A2A9B"/>
    <w:rsid w:val="001A31EF"/>
    <w:rsid w:val="001A4E6A"/>
    <w:rsid w:val="001A62A6"/>
    <w:rsid w:val="001B1B39"/>
    <w:rsid w:val="001B2DDA"/>
    <w:rsid w:val="001B2E90"/>
    <w:rsid w:val="001B3B46"/>
    <w:rsid w:val="001B5FE9"/>
    <w:rsid w:val="001C2630"/>
    <w:rsid w:val="001C4825"/>
    <w:rsid w:val="001C5017"/>
    <w:rsid w:val="001C6F50"/>
    <w:rsid w:val="001C7623"/>
    <w:rsid w:val="001D0AAF"/>
    <w:rsid w:val="001D2680"/>
    <w:rsid w:val="001D477A"/>
    <w:rsid w:val="001E03F0"/>
    <w:rsid w:val="001E14A9"/>
    <w:rsid w:val="001E23E9"/>
    <w:rsid w:val="001E3923"/>
    <w:rsid w:val="001E4A8A"/>
    <w:rsid w:val="001E4C68"/>
    <w:rsid w:val="001E5E4A"/>
    <w:rsid w:val="001F319C"/>
    <w:rsid w:val="001F3DD7"/>
    <w:rsid w:val="001F5D00"/>
    <w:rsid w:val="001F76CA"/>
    <w:rsid w:val="002025B5"/>
    <w:rsid w:val="00202AE2"/>
    <w:rsid w:val="002043A1"/>
    <w:rsid w:val="002052EB"/>
    <w:rsid w:val="00205386"/>
    <w:rsid w:val="00206CF9"/>
    <w:rsid w:val="00207307"/>
    <w:rsid w:val="0020737A"/>
    <w:rsid w:val="00207CB3"/>
    <w:rsid w:val="00212FAB"/>
    <w:rsid w:val="00213CA0"/>
    <w:rsid w:val="00215AC2"/>
    <w:rsid w:val="00220250"/>
    <w:rsid w:val="00220B67"/>
    <w:rsid w:val="00223DC0"/>
    <w:rsid w:val="00224632"/>
    <w:rsid w:val="00224758"/>
    <w:rsid w:val="00225AA6"/>
    <w:rsid w:val="00227FDA"/>
    <w:rsid w:val="002305A9"/>
    <w:rsid w:val="00232791"/>
    <w:rsid w:val="0023528B"/>
    <w:rsid w:val="002361FC"/>
    <w:rsid w:val="0024005E"/>
    <w:rsid w:val="002404CB"/>
    <w:rsid w:val="00243266"/>
    <w:rsid w:val="00245CBF"/>
    <w:rsid w:val="002462B1"/>
    <w:rsid w:val="002464A1"/>
    <w:rsid w:val="002470EE"/>
    <w:rsid w:val="00247B95"/>
    <w:rsid w:val="00250408"/>
    <w:rsid w:val="00250445"/>
    <w:rsid w:val="00256EF7"/>
    <w:rsid w:val="00270D08"/>
    <w:rsid w:val="00272BB9"/>
    <w:rsid w:val="00273E71"/>
    <w:rsid w:val="00274F91"/>
    <w:rsid w:val="002773F1"/>
    <w:rsid w:val="00277AAE"/>
    <w:rsid w:val="00281DBE"/>
    <w:rsid w:val="00281F6C"/>
    <w:rsid w:val="00282BC4"/>
    <w:rsid w:val="002847DB"/>
    <w:rsid w:val="00285F0C"/>
    <w:rsid w:val="00286311"/>
    <w:rsid w:val="00291187"/>
    <w:rsid w:val="002933C3"/>
    <w:rsid w:val="002934A8"/>
    <w:rsid w:val="00293B7B"/>
    <w:rsid w:val="002A057B"/>
    <w:rsid w:val="002A1D91"/>
    <w:rsid w:val="002A2FF1"/>
    <w:rsid w:val="002A3F7D"/>
    <w:rsid w:val="002A4F9E"/>
    <w:rsid w:val="002A7E09"/>
    <w:rsid w:val="002B1B86"/>
    <w:rsid w:val="002B1FBB"/>
    <w:rsid w:val="002B44DC"/>
    <w:rsid w:val="002B4595"/>
    <w:rsid w:val="002B47E2"/>
    <w:rsid w:val="002B4F3A"/>
    <w:rsid w:val="002B50B5"/>
    <w:rsid w:val="002B7B41"/>
    <w:rsid w:val="002C1BE8"/>
    <w:rsid w:val="002C2BF3"/>
    <w:rsid w:val="002C4223"/>
    <w:rsid w:val="002C67EA"/>
    <w:rsid w:val="002D1AA9"/>
    <w:rsid w:val="002D276A"/>
    <w:rsid w:val="002D4370"/>
    <w:rsid w:val="002D47ED"/>
    <w:rsid w:val="002D52D6"/>
    <w:rsid w:val="002D5BBD"/>
    <w:rsid w:val="002E02D9"/>
    <w:rsid w:val="002E0384"/>
    <w:rsid w:val="002E05D0"/>
    <w:rsid w:val="002E09D6"/>
    <w:rsid w:val="002E2913"/>
    <w:rsid w:val="002E561D"/>
    <w:rsid w:val="002F2D96"/>
    <w:rsid w:val="002F33B4"/>
    <w:rsid w:val="002F6A85"/>
    <w:rsid w:val="002F6E3D"/>
    <w:rsid w:val="002F7CF6"/>
    <w:rsid w:val="0030178A"/>
    <w:rsid w:val="00303BAF"/>
    <w:rsid w:val="00305A7C"/>
    <w:rsid w:val="00305F87"/>
    <w:rsid w:val="00306503"/>
    <w:rsid w:val="00310E14"/>
    <w:rsid w:val="00311DDD"/>
    <w:rsid w:val="00313F9A"/>
    <w:rsid w:val="00314040"/>
    <w:rsid w:val="003149D9"/>
    <w:rsid w:val="00316C4B"/>
    <w:rsid w:val="00322CD9"/>
    <w:rsid w:val="00324458"/>
    <w:rsid w:val="00325726"/>
    <w:rsid w:val="00325C64"/>
    <w:rsid w:val="003272EB"/>
    <w:rsid w:val="00332E8D"/>
    <w:rsid w:val="00332FA3"/>
    <w:rsid w:val="00334A97"/>
    <w:rsid w:val="00336B9E"/>
    <w:rsid w:val="00341EDB"/>
    <w:rsid w:val="0034652F"/>
    <w:rsid w:val="003472C0"/>
    <w:rsid w:val="0034740E"/>
    <w:rsid w:val="003508D2"/>
    <w:rsid w:val="003540AC"/>
    <w:rsid w:val="0035411A"/>
    <w:rsid w:val="00356861"/>
    <w:rsid w:val="00362EE0"/>
    <w:rsid w:val="003645BD"/>
    <w:rsid w:val="00374A4D"/>
    <w:rsid w:val="00375C77"/>
    <w:rsid w:val="00375CFE"/>
    <w:rsid w:val="003824E8"/>
    <w:rsid w:val="0038363F"/>
    <w:rsid w:val="003841B9"/>
    <w:rsid w:val="00385624"/>
    <w:rsid w:val="00386801"/>
    <w:rsid w:val="00387BEF"/>
    <w:rsid w:val="003900A7"/>
    <w:rsid w:val="00390561"/>
    <w:rsid w:val="003910ED"/>
    <w:rsid w:val="00391A6B"/>
    <w:rsid w:val="0039267F"/>
    <w:rsid w:val="003970C4"/>
    <w:rsid w:val="003A02E5"/>
    <w:rsid w:val="003A0CF8"/>
    <w:rsid w:val="003A139E"/>
    <w:rsid w:val="003A3F74"/>
    <w:rsid w:val="003A647C"/>
    <w:rsid w:val="003B14A7"/>
    <w:rsid w:val="003B2C39"/>
    <w:rsid w:val="003B4ED6"/>
    <w:rsid w:val="003B5A0A"/>
    <w:rsid w:val="003C0528"/>
    <w:rsid w:val="003C0849"/>
    <w:rsid w:val="003C1BEB"/>
    <w:rsid w:val="003C7157"/>
    <w:rsid w:val="003D0820"/>
    <w:rsid w:val="003D1852"/>
    <w:rsid w:val="003D336A"/>
    <w:rsid w:val="003D346C"/>
    <w:rsid w:val="003D4EE1"/>
    <w:rsid w:val="003D6F8B"/>
    <w:rsid w:val="003D78C9"/>
    <w:rsid w:val="003E0E5D"/>
    <w:rsid w:val="003E403B"/>
    <w:rsid w:val="003E5B7F"/>
    <w:rsid w:val="003E73D2"/>
    <w:rsid w:val="003F0781"/>
    <w:rsid w:val="003F6103"/>
    <w:rsid w:val="004015E2"/>
    <w:rsid w:val="00402483"/>
    <w:rsid w:val="0040266A"/>
    <w:rsid w:val="00403A66"/>
    <w:rsid w:val="00404C56"/>
    <w:rsid w:val="00411A3E"/>
    <w:rsid w:val="00412E2D"/>
    <w:rsid w:val="00414488"/>
    <w:rsid w:val="00417347"/>
    <w:rsid w:val="00417C11"/>
    <w:rsid w:val="004203AC"/>
    <w:rsid w:val="00425BCB"/>
    <w:rsid w:val="0043073D"/>
    <w:rsid w:val="00430DAE"/>
    <w:rsid w:val="00431574"/>
    <w:rsid w:val="00431637"/>
    <w:rsid w:val="0043419A"/>
    <w:rsid w:val="00435F7D"/>
    <w:rsid w:val="004378B2"/>
    <w:rsid w:val="00440474"/>
    <w:rsid w:val="00441D89"/>
    <w:rsid w:val="0044280F"/>
    <w:rsid w:val="004437D5"/>
    <w:rsid w:val="00445304"/>
    <w:rsid w:val="0044615A"/>
    <w:rsid w:val="00451954"/>
    <w:rsid w:val="004527AB"/>
    <w:rsid w:val="00453746"/>
    <w:rsid w:val="00455D3D"/>
    <w:rsid w:val="0046193C"/>
    <w:rsid w:val="0046463B"/>
    <w:rsid w:val="00466BCB"/>
    <w:rsid w:val="00470233"/>
    <w:rsid w:val="004706E0"/>
    <w:rsid w:val="004741DE"/>
    <w:rsid w:val="00474597"/>
    <w:rsid w:val="00475277"/>
    <w:rsid w:val="004756B4"/>
    <w:rsid w:val="00475F17"/>
    <w:rsid w:val="00476AF4"/>
    <w:rsid w:val="00480FA7"/>
    <w:rsid w:val="00482376"/>
    <w:rsid w:val="00482CF9"/>
    <w:rsid w:val="00483257"/>
    <w:rsid w:val="00483D1E"/>
    <w:rsid w:val="004841A1"/>
    <w:rsid w:val="00484ACA"/>
    <w:rsid w:val="00487A0D"/>
    <w:rsid w:val="00487B27"/>
    <w:rsid w:val="004904A4"/>
    <w:rsid w:val="00491022"/>
    <w:rsid w:val="00491638"/>
    <w:rsid w:val="0049296E"/>
    <w:rsid w:val="004929C3"/>
    <w:rsid w:val="00494C46"/>
    <w:rsid w:val="00496BE2"/>
    <w:rsid w:val="00496E95"/>
    <w:rsid w:val="004A0164"/>
    <w:rsid w:val="004A0C48"/>
    <w:rsid w:val="004A1C15"/>
    <w:rsid w:val="004A4819"/>
    <w:rsid w:val="004A4C44"/>
    <w:rsid w:val="004A5BDE"/>
    <w:rsid w:val="004A70E4"/>
    <w:rsid w:val="004B4D7C"/>
    <w:rsid w:val="004B55FF"/>
    <w:rsid w:val="004B67BD"/>
    <w:rsid w:val="004B6DEB"/>
    <w:rsid w:val="004B791E"/>
    <w:rsid w:val="004C0120"/>
    <w:rsid w:val="004C22B2"/>
    <w:rsid w:val="004C30A6"/>
    <w:rsid w:val="004C3CF4"/>
    <w:rsid w:val="004D1979"/>
    <w:rsid w:val="004D2F69"/>
    <w:rsid w:val="004D322C"/>
    <w:rsid w:val="004D3BB2"/>
    <w:rsid w:val="004D5CA0"/>
    <w:rsid w:val="004D6148"/>
    <w:rsid w:val="004D6821"/>
    <w:rsid w:val="004D69FF"/>
    <w:rsid w:val="004D7ECA"/>
    <w:rsid w:val="004E07E0"/>
    <w:rsid w:val="004E5C05"/>
    <w:rsid w:val="004E5DCC"/>
    <w:rsid w:val="004E796D"/>
    <w:rsid w:val="004F1C8B"/>
    <w:rsid w:val="004F1D6E"/>
    <w:rsid w:val="004F23CD"/>
    <w:rsid w:val="004F372D"/>
    <w:rsid w:val="004F5653"/>
    <w:rsid w:val="004F5F9E"/>
    <w:rsid w:val="00500E52"/>
    <w:rsid w:val="005041A1"/>
    <w:rsid w:val="005044D7"/>
    <w:rsid w:val="00505CDC"/>
    <w:rsid w:val="00506137"/>
    <w:rsid w:val="00506E05"/>
    <w:rsid w:val="00507560"/>
    <w:rsid w:val="00511937"/>
    <w:rsid w:val="00516AC0"/>
    <w:rsid w:val="005237B6"/>
    <w:rsid w:val="00524332"/>
    <w:rsid w:val="0052447A"/>
    <w:rsid w:val="00524A83"/>
    <w:rsid w:val="00524E94"/>
    <w:rsid w:val="00526EF2"/>
    <w:rsid w:val="0053133D"/>
    <w:rsid w:val="0053767D"/>
    <w:rsid w:val="00540880"/>
    <w:rsid w:val="00540F93"/>
    <w:rsid w:val="00541147"/>
    <w:rsid w:val="00541A00"/>
    <w:rsid w:val="00542279"/>
    <w:rsid w:val="00542766"/>
    <w:rsid w:val="005465DF"/>
    <w:rsid w:val="00546C60"/>
    <w:rsid w:val="00547581"/>
    <w:rsid w:val="00547C1F"/>
    <w:rsid w:val="005511CE"/>
    <w:rsid w:val="005522BC"/>
    <w:rsid w:val="00552C85"/>
    <w:rsid w:val="00554709"/>
    <w:rsid w:val="00554A34"/>
    <w:rsid w:val="00557093"/>
    <w:rsid w:val="005616AD"/>
    <w:rsid w:val="00565825"/>
    <w:rsid w:val="0056615A"/>
    <w:rsid w:val="00566796"/>
    <w:rsid w:val="005703D9"/>
    <w:rsid w:val="00571B00"/>
    <w:rsid w:val="00573726"/>
    <w:rsid w:val="00576FA3"/>
    <w:rsid w:val="0058347B"/>
    <w:rsid w:val="005855C1"/>
    <w:rsid w:val="00587209"/>
    <w:rsid w:val="005900D8"/>
    <w:rsid w:val="005904CC"/>
    <w:rsid w:val="00590E5B"/>
    <w:rsid w:val="00593AAB"/>
    <w:rsid w:val="00596402"/>
    <w:rsid w:val="005A0765"/>
    <w:rsid w:val="005A0A62"/>
    <w:rsid w:val="005A12B2"/>
    <w:rsid w:val="005A27A6"/>
    <w:rsid w:val="005A5381"/>
    <w:rsid w:val="005A6798"/>
    <w:rsid w:val="005B000D"/>
    <w:rsid w:val="005B0A04"/>
    <w:rsid w:val="005B21AE"/>
    <w:rsid w:val="005B2458"/>
    <w:rsid w:val="005B48DD"/>
    <w:rsid w:val="005B4A8A"/>
    <w:rsid w:val="005B63D5"/>
    <w:rsid w:val="005B78E2"/>
    <w:rsid w:val="005B7B4D"/>
    <w:rsid w:val="005C0369"/>
    <w:rsid w:val="005C058A"/>
    <w:rsid w:val="005C0C6A"/>
    <w:rsid w:val="005C34DA"/>
    <w:rsid w:val="005C460D"/>
    <w:rsid w:val="005C58CD"/>
    <w:rsid w:val="005D087C"/>
    <w:rsid w:val="005D2FA5"/>
    <w:rsid w:val="005E0D24"/>
    <w:rsid w:val="005E3684"/>
    <w:rsid w:val="005E5870"/>
    <w:rsid w:val="005E70A6"/>
    <w:rsid w:val="005F0B63"/>
    <w:rsid w:val="005F4AC1"/>
    <w:rsid w:val="005F4D06"/>
    <w:rsid w:val="005F6182"/>
    <w:rsid w:val="006020AA"/>
    <w:rsid w:val="00606F1E"/>
    <w:rsid w:val="006073BD"/>
    <w:rsid w:val="006125A2"/>
    <w:rsid w:val="006126BE"/>
    <w:rsid w:val="006135DB"/>
    <w:rsid w:val="0061483D"/>
    <w:rsid w:val="00615413"/>
    <w:rsid w:val="006157E6"/>
    <w:rsid w:val="00620A66"/>
    <w:rsid w:val="006235D4"/>
    <w:rsid w:val="00623AA8"/>
    <w:rsid w:val="00625BD4"/>
    <w:rsid w:val="00626F6D"/>
    <w:rsid w:val="00626FDE"/>
    <w:rsid w:val="00631D12"/>
    <w:rsid w:val="00631D79"/>
    <w:rsid w:val="00632D21"/>
    <w:rsid w:val="006331B0"/>
    <w:rsid w:val="006364C4"/>
    <w:rsid w:val="00643826"/>
    <w:rsid w:val="00643F1D"/>
    <w:rsid w:val="006454FA"/>
    <w:rsid w:val="0064709F"/>
    <w:rsid w:val="00651590"/>
    <w:rsid w:val="00657B20"/>
    <w:rsid w:val="00662A47"/>
    <w:rsid w:val="00663BFC"/>
    <w:rsid w:val="00664DD9"/>
    <w:rsid w:val="006662E0"/>
    <w:rsid w:val="00666B44"/>
    <w:rsid w:val="00667D8C"/>
    <w:rsid w:val="0067294B"/>
    <w:rsid w:val="006759A3"/>
    <w:rsid w:val="00676BD2"/>
    <w:rsid w:val="00682323"/>
    <w:rsid w:val="00682875"/>
    <w:rsid w:val="00684634"/>
    <w:rsid w:val="006846BE"/>
    <w:rsid w:val="00693138"/>
    <w:rsid w:val="00694A27"/>
    <w:rsid w:val="006956BE"/>
    <w:rsid w:val="006A12F5"/>
    <w:rsid w:val="006A1B09"/>
    <w:rsid w:val="006A3474"/>
    <w:rsid w:val="006A442A"/>
    <w:rsid w:val="006A6D24"/>
    <w:rsid w:val="006A6D9C"/>
    <w:rsid w:val="006A7249"/>
    <w:rsid w:val="006B0E6A"/>
    <w:rsid w:val="006B1D34"/>
    <w:rsid w:val="006B2630"/>
    <w:rsid w:val="006B3D07"/>
    <w:rsid w:val="006B5EEA"/>
    <w:rsid w:val="006B6417"/>
    <w:rsid w:val="006B726E"/>
    <w:rsid w:val="006B796A"/>
    <w:rsid w:val="006C00A1"/>
    <w:rsid w:val="006C07B4"/>
    <w:rsid w:val="006C11E3"/>
    <w:rsid w:val="006C13C2"/>
    <w:rsid w:val="006C3D42"/>
    <w:rsid w:val="006C4651"/>
    <w:rsid w:val="006C6BD5"/>
    <w:rsid w:val="006C6D48"/>
    <w:rsid w:val="006C7A0E"/>
    <w:rsid w:val="006C7D15"/>
    <w:rsid w:val="006D3EC7"/>
    <w:rsid w:val="006D4258"/>
    <w:rsid w:val="006D5631"/>
    <w:rsid w:val="006D60F9"/>
    <w:rsid w:val="006E1D1A"/>
    <w:rsid w:val="006E2618"/>
    <w:rsid w:val="006E302E"/>
    <w:rsid w:val="006E4AD2"/>
    <w:rsid w:val="006E5A26"/>
    <w:rsid w:val="006E5B7A"/>
    <w:rsid w:val="006E736E"/>
    <w:rsid w:val="006F032D"/>
    <w:rsid w:val="006F0A26"/>
    <w:rsid w:val="006F31D9"/>
    <w:rsid w:val="006F3DE7"/>
    <w:rsid w:val="006F625A"/>
    <w:rsid w:val="006F7F3C"/>
    <w:rsid w:val="006F7FD5"/>
    <w:rsid w:val="007008CC"/>
    <w:rsid w:val="00701484"/>
    <w:rsid w:val="00705973"/>
    <w:rsid w:val="00706590"/>
    <w:rsid w:val="0070689F"/>
    <w:rsid w:val="00707851"/>
    <w:rsid w:val="00707E9D"/>
    <w:rsid w:val="00710FA2"/>
    <w:rsid w:val="00712E5E"/>
    <w:rsid w:val="0071345B"/>
    <w:rsid w:val="0071578C"/>
    <w:rsid w:val="007160D5"/>
    <w:rsid w:val="007164F3"/>
    <w:rsid w:val="00722A5A"/>
    <w:rsid w:val="00722BC6"/>
    <w:rsid w:val="007249E8"/>
    <w:rsid w:val="00725D34"/>
    <w:rsid w:val="00726269"/>
    <w:rsid w:val="00726D9E"/>
    <w:rsid w:val="00727331"/>
    <w:rsid w:val="00730EA5"/>
    <w:rsid w:val="0073355C"/>
    <w:rsid w:val="0073424B"/>
    <w:rsid w:val="0073541A"/>
    <w:rsid w:val="00736EAD"/>
    <w:rsid w:val="007416C8"/>
    <w:rsid w:val="00745055"/>
    <w:rsid w:val="0074537E"/>
    <w:rsid w:val="0074579E"/>
    <w:rsid w:val="00746427"/>
    <w:rsid w:val="0075410F"/>
    <w:rsid w:val="00754769"/>
    <w:rsid w:val="00755A55"/>
    <w:rsid w:val="0075731F"/>
    <w:rsid w:val="0075772A"/>
    <w:rsid w:val="00757AD9"/>
    <w:rsid w:val="007610B1"/>
    <w:rsid w:val="00761288"/>
    <w:rsid w:val="00762742"/>
    <w:rsid w:val="00763442"/>
    <w:rsid w:val="00763461"/>
    <w:rsid w:val="00766AFA"/>
    <w:rsid w:val="00767754"/>
    <w:rsid w:val="007709A3"/>
    <w:rsid w:val="0077397D"/>
    <w:rsid w:val="00773F24"/>
    <w:rsid w:val="00776382"/>
    <w:rsid w:val="007800CE"/>
    <w:rsid w:val="00781370"/>
    <w:rsid w:val="00781835"/>
    <w:rsid w:val="007828EC"/>
    <w:rsid w:val="0078350A"/>
    <w:rsid w:val="00784238"/>
    <w:rsid w:val="00785DB4"/>
    <w:rsid w:val="00785EA2"/>
    <w:rsid w:val="00786FC2"/>
    <w:rsid w:val="00787F01"/>
    <w:rsid w:val="00790FB0"/>
    <w:rsid w:val="00792FA8"/>
    <w:rsid w:val="00796A35"/>
    <w:rsid w:val="007A12E8"/>
    <w:rsid w:val="007A4BB1"/>
    <w:rsid w:val="007A5088"/>
    <w:rsid w:val="007B0E99"/>
    <w:rsid w:val="007B21CC"/>
    <w:rsid w:val="007B498A"/>
    <w:rsid w:val="007B5B1C"/>
    <w:rsid w:val="007B7082"/>
    <w:rsid w:val="007B7AC2"/>
    <w:rsid w:val="007C0D15"/>
    <w:rsid w:val="007C1377"/>
    <w:rsid w:val="007C19E2"/>
    <w:rsid w:val="007C33D1"/>
    <w:rsid w:val="007C5B8C"/>
    <w:rsid w:val="007C7130"/>
    <w:rsid w:val="007C722D"/>
    <w:rsid w:val="007C756E"/>
    <w:rsid w:val="007D025D"/>
    <w:rsid w:val="007D0340"/>
    <w:rsid w:val="007D058F"/>
    <w:rsid w:val="007D30A3"/>
    <w:rsid w:val="007D41E0"/>
    <w:rsid w:val="007D48DF"/>
    <w:rsid w:val="007D4CB5"/>
    <w:rsid w:val="007D664E"/>
    <w:rsid w:val="007D7D4C"/>
    <w:rsid w:val="007E74A6"/>
    <w:rsid w:val="007F0CA3"/>
    <w:rsid w:val="007F179D"/>
    <w:rsid w:val="007F38C4"/>
    <w:rsid w:val="007F793A"/>
    <w:rsid w:val="008120B0"/>
    <w:rsid w:val="00813618"/>
    <w:rsid w:val="008148B0"/>
    <w:rsid w:val="00815CAE"/>
    <w:rsid w:val="00817878"/>
    <w:rsid w:val="00820248"/>
    <w:rsid w:val="008220AD"/>
    <w:rsid w:val="008238B8"/>
    <w:rsid w:val="00824BB5"/>
    <w:rsid w:val="00825BEF"/>
    <w:rsid w:val="00827176"/>
    <w:rsid w:val="00827C6A"/>
    <w:rsid w:val="00835F6C"/>
    <w:rsid w:val="008370EB"/>
    <w:rsid w:val="00837867"/>
    <w:rsid w:val="00841268"/>
    <w:rsid w:val="00841E43"/>
    <w:rsid w:val="00844793"/>
    <w:rsid w:val="00846508"/>
    <w:rsid w:val="00847970"/>
    <w:rsid w:val="00850916"/>
    <w:rsid w:val="00857006"/>
    <w:rsid w:val="00857B23"/>
    <w:rsid w:val="00862797"/>
    <w:rsid w:val="00862B1E"/>
    <w:rsid w:val="0086395B"/>
    <w:rsid w:val="00863FEA"/>
    <w:rsid w:val="00865197"/>
    <w:rsid w:val="00865DE4"/>
    <w:rsid w:val="008660BC"/>
    <w:rsid w:val="008666E4"/>
    <w:rsid w:val="00866C88"/>
    <w:rsid w:val="00866DE2"/>
    <w:rsid w:val="00870E7B"/>
    <w:rsid w:val="00871ABB"/>
    <w:rsid w:val="0087202B"/>
    <w:rsid w:val="008722D5"/>
    <w:rsid w:val="00876ED8"/>
    <w:rsid w:val="0087778E"/>
    <w:rsid w:val="00882CF7"/>
    <w:rsid w:val="00883504"/>
    <w:rsid w:val="0088415D"/>
    <w:rsid w:val="00885B4C"/>
    <w:rsid w:val="008867FF"/>
    <w:rsid w:val="00887220"/>
    <w:rsid w:val="00890D83"/>
    <w:rsid w:val="00891174"/>
    <w:rsid w:val="008950C5"/>
    <w:rsid w:val="00896134"/>
    <w:rsid w:val="008974D3"/>
    <w:rsid w:val="008A1261"/>
    <w:rsid w:val="008A14B5"/>
    <w:rsid w:val="008A5373"/>
    <w:rsid w:val="008A551C"/>
    <w:rsid w:val="008A5602"/>
    <w:rsid w:val="008A5C7C"/>
    <w:rsid w:val="008A7F20"/>
    <w:rsid w:val="008B02B3"/>
    <w:rsid w:val="008B186C"/>
    <w:rsid w:val="008B18C8"/>
    <w:rsid w:val="008B3825"/>
    <w:rsid w:val="008B5162"/>
    <w:rsid w:val="008B555A"/>
    <w:rsid w:val="008B56E2"/>
    <w:rsid w:val="008B56E7"/>
    <w:rsid w:val="008C121D"/>
    <w:rsid w:val="008C31CE"/>
    <w:rsid w:val="008C36B8"/>
    <w:rsid w:val="008C588C"/>
    <w:rsid w:val="008C7CAD"/>
    <w:rsid w:val="008D2830"/>
    <w:rsid w:val="008D4740"/>
    <w:rsid w:val="008D6B9F"/>
    <w:rsid w:val="008E0A0D"/>
    <w:rsid w:val="008E178D"/>
    <w:rsid w:val="008E5D3F"/>
    <w:rsid w:val="008E63ED"/>
    <w:rsid w:val="008E66FD"/>
    <w:rsid w:val="008F05DE"/>
    <w:rsid w:val="008F0F23"/>
    <w:rsid w:val="008F26A7"/>
    <w:rsid w:val="008F2A4A"/>
    <w:rsid w:val="008F3AF3"/>
    <w:rsid w:val="008F5B29"/>
    <w:rsid w:val="008F640E"/>
    <w:rsid w:val="008F6E43"/>
    <w:rsid w:val="008F6FAF"/>
    <w:rsid w:val="00900177"/>
    <w:rsid w:val="00902CC6"/>
    <w:rsid w:val="00903C23"/>
    <w:rsid w:val="00903EFC"/>
    <w:rsid w:val="0090469C"/>
    <w:rsid w:val="00906EC1"/>
    <w:rsid w:val="00907160"/>
    <w:rsid w:val="0090727C"/>
    <w:rsid w:val="00910E8F"/>
    <w:rsid w:val="009146C2"/>
    <w:rsid w:val="00914B4D"/>
    <w:rsid w:val="00915B99"/>
    <w:rsid w:val="009206AE"/>
    <w:rsid w:val="009206CF"/>
    <w:rsid w:val="0092170F"/>
    <w:rsid w:val="00925C4D"/>
    <w:rsid w:val="00927C38"/>
    <w:rsid w:val="00931310"/>
    <w:rsid w:val="0093152F"/>
    <w:rsid w:val="00932163"/>
    <w:rsid w:val="00932AAB"/>
    <w:rsid w:val="00933619"/>
    <w:rsid w:val="00933635"/>
    <w:rsid w:val="00934B39"/>
    <w:rsid w:val="0093525C"/>
    <w:rsid w:val="009360DD"/>
    <w:rsid w:val="00936DD8"/>
    <w:rsid w:val="0094235E"/>
    <w:rsid w:val="00944DAD"/>
    <w:rsid w:val="00945639"/>
    <w:rsid w:val="0095218E"/>
    <w:rsid w:val="0095442D"/>
    <w:rsid w:val="00955F74"/>
    <w:rsid w:val="009560C7"/>
    <w:rsid w:val="00957976"/>
    <w:rsid w:val="0096219E"/>
    <w:rsid w:val="0096265D"/>
    <w:rsid w:val="00963130"/>
    <w:rsid w:val="009644F3"/>
    <w:rsid w:val="0097030F"/>
    <w:rsid w:val="0097245E"/>
    <w:rsid w:val="00972A07"/>
    <w:rsid w:val="00974EB8"/>
    <w:rsid w:val="00976C06"/>
    <w:rsid w:val="0097723B"/>
    <w:rsid w:val="00980296"/>
    <w:rsid w:val="009811AB"/>
    <w:rsid w:val="0098149B"/>
    <w:rsid w:val="00982796"/>
    <w:rsid w:val="00984F2A"/>
    <w:rsid w:val="00987089"/>
    <w:rsid w:val="00990DA3"/>
    <w:rsid w:val="00991F4F"/>
    <w:rsid w:val="00994CE1"/>
    <w:rsid w:val="00995F89"/>
    <w:rsid w:val="0099676A"/>
    <w:rsid w:val="009A2565"/>
    <w:rsid w:val="009A3930"/>
    <w:rsid w:val="009A3ECB"/>
    <w:rsid w:val="009A4B90"/>
    <w:rsid w:val="009A4D65"/>
    <w:rsid w:val="009A4F37"/>
    <w:rsid w:val="009A6286"/>
    <w:rsid w:val="009B283C"/>
    <w:rsid w:val="009B35E7"/>
    <w:rsid w:val="009B3716"/>
    <w:rsid w:val="009B4C42"/>
    <w:rsid w:val="009B75E6"/>
    <w:rsid w:val="009B7B54"/>
    <w:rsid w:val="009C6142"/>
    <w:rsid w:val="009C687D"/>
    <w:rsid w:val="009D43D2"/>
    <w:rsid w:val="009D4C32"/>
    <w:rsid w:val="009D5FEF"/>
    <w:rsid w:val="009D6051"/>
    <w:rsid w:val="009D73F2"/>
    <w:rsid w:val="009E055E"/>
    <w:rsid w:val="009E40A2"/>
    <w:rsid w:val="009E40DF"/>
    <w:rsid w:val="009E727D"/>
    <w:rsid w:val="009E775E"/>
    <w:rsid w:val="009F113B"/>
    <w:rsid w:val="009F2468"/>
    <w:rsid w:val="009F259B"/>
    <w:rsid w:val="009F37D5"/>
    <w:rsid w:val="00A00983"/>
    <w:rsid w:val="00A00C87"/>
    <w:rsid w:val="00A01C6F"/>
    <w:rsid w:val="00A0224D"/>
    <w:rsid w:val="00A02314"/>
    <w:rsid w:val="00A0347D"/>
    <w:rsid w:val="00A03AB8"/>
    <w:rsid w:val="00A077F3"/>
    <w:rsid w:val="00A117F4"/>
    <w:rsid w:val="00A11C9D"/>
    <w:rsid w:val="00A149B2"/>
    <w:rsid w:val="00A203E7"/>
    <w:rsid w:val="00A20F68"/>
    <w:rsid w:val="00A211B6"/>
    <w:rsid w:val="00A22295"/>
    <w:rsid w:val="00A22FB9"/>
    <w:rsid w:val="00A271E8"/>
    <w:rsid w:val="00A30684"/>
    <w:rsid w:val="00A30763"/>
    <w:rsid w:val="00A3086F"/>
    <w:rsid w:val="00A33F8E"/>
    <w:rsid w:val="00A34863"/>
    <w:rsid w:val="00A3561A"/>
    <w:rsid w:val="00A37D55"/>
    <w:rsid w:val="00A44DDD"/>
    <w:rsid w:val="00A465D8"/>
    <w:rsid w:val="00A4684F"/>
    <w:rsid w:val="00A502F0"/>
    <w:rsid w:val="00A512AB"/>
    <w:rsid w:val="00A52641"/>
    <w:rsid w:val="00A53524"/>
    <w:rsid w:val="00A53753"/>
    <w:rsid w:val="00A60FFD"/>
    <w:rsid w:val="00A633F4"/>
    <w:rsid w:val="00A6393E"/>
    <w:rsid w:val="00A64A55"/>
    <w:rsid w:val="00A729FB"/>
    <w:rsid w:val="00A73928"/>
    <w:rsid w:val="00A74143"/>
    <w:rsid w:val="00A7491D"/>
    <w:rsid w:val="00A756B5"/>
    <w:rsid w:val="00A75822"/>
    <w:rsid w:val="00A7651F"/>
    <w:rsid w:val="00A841E3"/>
    <w:rsid w:val="00A84EE4"/>
    <w:rsid w:val="00A869E0"/>
    <w:rsid w:val="00A91624"/>
    <w:rsid w:val="00A92025"/>
    <w:rsid w:val="00A9231C"/>
    <w:rsid w:val="00A93810"/>
    <w:rsid w:val="00A95300"/>
    <w:rsid w:val="00A95BF3"/>
    <w:rsid w:val="00A9624F"/>
    <w:rsid w:val="00A96446"/>
    <w:rsid w:val="00AA54E4"/>
    <w:rsid w:val="00AA7631"/>
    <w:rsid w:val="00AB280E"/>
    <w:rsid w:val="00AB68FD"/>
    <w:rsid w:val="00AB6D44"/>
    <w:rsid w:val="00AB6F5D"/>
    <w:rsid w:val="00AB7D44"/>
    <w:rsid w:val="00AC0253"/>
    <w:rsid w:val="00AC1AA1"/>
    <w:rsid w:val="00AC5EB1"/>
    <w:rsid w:val="00AC6B93"/>
    <w:rsid w:val="00AC72E7"/>
    <w:rsid w:val="00AD060A"/>
    <w:rsid w:val="00AD360D"/>
    <w:rsid w:val="00AD4088"/>
    <w:rsid w:val="00AE130D"/>
    <w:rsid w:val="00AE4F4B"/>
    <w:rsid w:val="00AE526B"/>
    <w:rsid w:val="00AE58E3"/>
    <w:rsid w:val="00AE60F2"/>
    <w:rsid w:val="00AE76A4"/>
    <w:rsid w:val="00AF026D"/>
    <w:rsid w:val="00AF1315"/>
    <w:rsid w:val="00AF21BA"/>
    <w:rsid w:val="00AF4038"/>
    <w:rsid w:val="00AF477D"/>
    <w:rsid w:val="00AF630E"/>
    <w:rsid w:val="00AF6B48"/>
    <w:rsid w:val="00B00203"/>
    <w:rsid w:val="00B007F9"/>
    <w:rsid w:val="00B00883"/>
    <w:rsid w:val="00B008A1"/>
    <w:rsid w:val="00B00AB0"/>
    <w:rsid w:val="00B02AA7"/>
    <w:rsid w:val="00B03003"/>
    <w:rsid w:val="00B0646F"/>
    <w:rsid w:val="00B06A26"/>
    <w:rsid w:val="00B104B6"/>
    <w:rsid w:val="00B116E2"/>
    <w:rsid w:val="00B11EF2"/>
    <w:rsid w:val="00B1242D"/>
    <w:rsid w:val="00B12E41"/>
    <w:rsid w:val="00B139F8"/>
    <w:rsid w:val="00B1437B"/>
    <w:rsid w:val="00B179D3"/>
    <w:rsid w:val="00B23819"/>
    <w:rsid w:val="00B322E7"/>
    <w:rsid w:val="00B33760"/>
    <w:rsid w:val="00B360C4"/>
    <w:rsid w:val="00B36DA7"/>
    <w:rsid w:val="00B37FE8"/>
    <w:rsid w:val="00B4143F"/>
    <w:rsid w:val="00B43CAE"/>
    <w:rsid w:val="00B44B79"/>
    <w:rsid w:val="00B46641"/>
    <w:rsid w:val="00B50AE0"/>
    <w:rsid w:val="00B50F79"/>
    <w:rsid w:val="00B53094"/>
    <w:rsid w:val="00B555B6"/>
    <w:rsid w:val="00B56BC8"/>
    <w:rsid w:val="00B56BD0"/>
    <w:rsid w:val="00B629F7"/>
    <w:rsid w:val="00B62F69"/>
    <w:rsid w:val="00B64EE9"/>
    <w:rsid w:val="00B6644E"/>
    <w:rsid w:val="00B66C4B"/>
    <w:rsid w:val="00B66FF7"/>
    <w:rsid w:val="00B71C18"/>
    <w:rsid w:val="00B72F0C"/>
    <w:rsid w:val="00B75DB8"/>
    <w:rsid w:val="00B77637"/>
    <w:rsid w:val="00B776C0"/>
    <w:rsid w:val="00B807ED"/>
    <w:rsid w:val="00B826E4"/>
    <w:rsid w:val="00B827B9"/>
    <w:rsid w:val="00B8309B"/>
    <w:rsid w:val="00B838F8"/>
    <w:rsid w:val="00B84256"/>
    <w:rsid w:val="00B85980"/>
    <w:rsid w:val="00B85D75"/>
    <w:rsid w:val="00B86759"/>
    <w:rsid w:val="00B87DC7"/>
    <w:rsid w:val="00B90907"/>
    <w:rsid w:val="00B92359"/>
    <w:rsid w:val="00B9243C"/>
    <w:rsid w:val="00B92FAA"/>
    <w:rsid w:val="00B9509E"/>
    <w:rsid w:val="00B961AA"/>
    <w:rsid w:val="00B97D53"/>
    <w:rsid w:val="00BA09B0"/>
    <w:rsid w:val="00BA2CF1"/>
    <w:rsid w:val="00BA49F7"/>
    <w:rsid w:val="00BA4C0B"/>
    <w:rsid w:val="00BA527E"/>
    <w:rsid w:val="00BA7F22"/>
    <w:rsid w:val="00BB09E9"/>
    <w:rsid w:val="00BB1001"/>
    <w:rsid w:val="00BB18D1"/>
    <w:rsid w:val="00BB33DB"/>
    <w:rsid w:val="00BB3FE6"/>
    <w:rsid w:val="00BB451A"/>
    <w:rsid w:val="00BB46DB"/>
    <w:rsid w:val="00BB4C5E"/>
    <w:rsid w:val="00BB564D"/>
    <w:rsid w:val="00BC000B"/>
    <w:rsid w:val="00BC16D9"/>
    <w:rsid w:val="00BC1D32"/>
    <w:rsid w:val="00BC1E5D"/>
    <w:rsid w:val="00BC27CC"/>
    <w:rsid w:val="00BC5F20"/>
    <w:rsid w:val="00BC7C0D"/>
    <w:rsid w:val="00BD0FC6"/>
    <w:rsid w:val="00BD231B"/>
    <w:rsid w:val="00BD3181"/>
    <w:rsid w:val="00BD390A"/>
    <w:rsid w:val="00BD758F"/>
    <w:rsid w:val="00BE1200"/>
    <w:rsid w:val="00BE1CB9"/>
    <w:rsid w:val="00BE1EA3"/>
    <w:rsid w:val="00BE1EF2"/>
    <w:rsid w:val="00BE5EAC"/>
    <w:rsid w:val="00BF0135"/>
    <w:rsid w:val="00BF270C"/>
    <w:rsid w:val="00BF66C0"/>
    <w:rsid w:val="00C00332"/>
    <w:rsid w:val="00C0105E"/>
    <w:rsid w:val="00C0312F"/>
    <w:rsid w:val="00C04C07"/>
    <w:rsid w:val="00C04C19"/>
    <w:rsid w:val="00C04F34"/>
    <w:rsid w:val="00C0579E"/>
    <w:rsid w:val="00C07D72"/>
    <w:rsid w:val="00C105F6"/>
    <w:rsid w:val="00C10E7D"/>
    <w:rsid w:val="00C1141A"/>
    <w:rsid w:val="00C11E48"/>
    <w:rsid w:val="00C123A4"/>
    <w:rsid w:val="00C152F5"/>
    <w:rsid w:val="00C15FD0"/>
    <w:rsid w:val="00C177F0"/>
    <w:rsid w:val="00C2124E"/>
    <w:rsid w:val="00C2151C"/>
    <w:rsid w:val="00C26829"/>
    <w:rsid w:val="00C30AC8"/>
    <w:rsid w:val="00C31511"/>
    <w:rsid w:val="00C321BE"/>
    <w:rsid w:val="00C344D3"/>
    <w:rsid w:val="00C349AA"/>
    <w:rsid w:val="00C34A11"/>
    <w:rsid w:val="00C34BEF"/>
    <w:rsid w:val="00C37500"/>
    <w:rsid w:val="00C438AC"/>
    <w:rsid w:val="00C46452"/>
    <w:rsid w:val="00C4691E"/>
    <w:rsid w:val="00C47E8E"/>
    <w:rsid w:val="00C53311"/>
    <w:rsid w:val="00C53E7B"/>
    <w:rsid w:val="00C55B15"/>
    <w:rsid w:val="00C574DF"/>
    <w:rsid w:val="00C61BE8"/>
    <w:rsid w:val="00C63400"/>
    <w:rsid w:val="00C64512"/>
    <w:rsid w:val="00C649B5"/>
    <w:rsid w:val="00C66BC5"/>
    <w:rsid w:val="00C66DFC"/>
    <w:rsid w:val="00C67173"/>
    <w:rsid w:val="00C67E33"/>
    <w:rsid w:val="00C7066D"/>
    <w:rsid w:val="00C71538"/>
    <w:rsid w:val="00C73886"/>
    <w:rsid w:val="00C743BC"/>
    <w:rsid w:val="00C759F0"/>
    <w:rsid w:val="00C77295"/>
    <w:rsid w:val="00C81096"/>
    <w:rsid w:val="00C83A61"/>
    <w:rsid w:val="00C85903"/>
    <w:rsid w:val="00C914ED"/>
    <w:rsid w:val="00C9466A"/>
    <w:rsid w:val="00C9693C"/>
    <w:rsid w:val="00C96D39"/>
    <w:rsid w:val="00CA113B"/>
    <w:rsid w:val="00CA3230"/>
    <w:rsid w:val="00CA4B42"/>
    <w:rsid w:val="00CA4B65"/>
    <w:rsid w:val="00CA5D6A"/>
    <w:rsid w:val="00CA7730"/>
    <w:rsid w:val="00CB4575"/>
    <w:rsid w:val="00CB45CF"/>
    <w:rsid w:val="00CB4C80"/>
    <w:rsid w:val="00CB527F"/>
    <w:rsid w:val="00CB5567"/>
    <w:rsid w:val="00CB5626"/>
    <w:rsid w:val="00CB5A34"/>
    <w:rsid w:val="00CC01F0"/>
    <w:rsid w:val="00CC0801"/>
    <w:rsid w:val="00CC1611"/>
    <w:rsid w:val="00CC25F7"/>
    <w:rsid w:val="00CC3B99"/>
    <w:rsid w:val="00CC404D"/>
    <w:rsid w:val="00CC5F1D"/>
    <w:rsid w:val="00CC71CB"/>
    <w:rsid w:val="00CD0AD1"/>
    <w:rsid w:val="00CD2993"/>
    <w:rsid w:val="00CE2BDE"/>
    <w:rsid w:val="00CE2C6F"/>
    <w:rsid w:val="00CE58BE"/>
    <w:rsid w:val="00CE6F99"/>
    <w:rsid w:val="00CF1B58"/>
    <w:rsid w:val="00CF1F46"/>
    <w:rsid w:val="00CF222B"/>
    <w:rsid w:val="00CF3FBF"/>
    <w:rsid w:val="00D01E5E"/>
    <w:rsid w:val="00D02F04"/>
    <w:rsid w:val="00D03852"/>
    <w:rsid w:val="00D04F6F"/>
    <w:rsid w:val="00D050D6"/>
    <w:rsid w:val="00D0751B"/>
    <w:rsid w:val="00D118B7"/>
    <w:rsid w:val="00D131A4"/>
    <w:rsid w:val="00D13737"/>
    <w:rsid w:val="00D139E2"/>
    <w:rsid w:val="00D14660"/>
    <w:rsid w:val="00D15262"/>
    <w:rsid w:val="00D15A63"/>
    <w:rsid w:val="00D15B54"/>
    <w:rsid w:val="00D16299"/>
    <w:rsid w:val="00D17C70"/>
    <w:rsid w:val="00D20186"/>
    <w:rsid w:val="00D24A1A"/>
    <w:rsid w:val="00D31687"/>
    <w:rsid w:val="00D31903"/>
    <w:rsid w:val="00D33BCE"/>
    <w:rsid w:val="00D43EED"/>
    <w:rsid w:val="00D44D1B"/>
    <w:rsid w:val="00D45DB4"/>
    <w:rsid w:val="00D4638C"/>
    <w:rsid w:val="00D47B9C"/>
    <w:rsid w:val="00D51D79"/>
    <w:rsid w:val="00D52E89"/>
    <w:rsid w:val="00D550FB"/>
    <w:rsid w:val="00D600A9"/>
    <w:rsid w:val="00D607E8"/>
    <w:rsid w:val="00D60E90"/>
    <w:rsid w:val="00D63B3F"/>
    <w:rsid w:val="00D652C3"/>
    <w:rsid w:val="00D6579F"/>
    <w:rsid w:val="00D65947"/>
    <w:rsid w:val="00D6756C"/>
    <w:rsid w:val="00D700F3"/>
    <w:rsid w:val="00D70364"/>
    <w:rsid w:val="00D72F44"/>
    <w:rsid w:val="00D74351"/>
    <w:rsid w:val="00D819D4"/>
    <w:rsid w:val="00D87016"/>
    <w:rsid w:val="00D91CBB"/>
    <w:rsid w:val="00D942D2"/>
    <w:rsid w:val="00D94888"/>
    <w:rsid w:val="00DA558F"/>
    <w:rsid w:val="00DA6B52"/>
    <w:rsid w:val="00DB0D52"/>
    <w:rsid w:val="00DB133E"/>
    <w:rsid w:val="00DB31E6"/>
    <w:rsid w:val="00DB4026"/>
    <w:rsid w:val="00DB5501"/>
    <w:rsid w:val="00DB5A1E"/>
    <w:rsid w:val="00DB606A"/>
    <w:rsid w:val="00DB6BD7"/>
    <w:rsid w:val="00DC79E6"/>
    <w:rsid w:val="00DD10D4"/>
    <w:rsid w:val="00DD226B"/>
    <w:rsid w:val="00DD4BE9"/>
    <w:rsid w:val="00DD5AC9"/>
    <w:rsid w:val="00DD79E0"/>
    <w:rsid w:val="00DE0C61"/>
    <w:rsid w:val="00DE13E5"/>
    <w:rsid w:val="00DE7016"/>
    <w:rsid w:val="00DF22DC"/>
    <w:rsid w:val="00DF36B9"/>
    <w:rsid w:val="00DF4815"/>
    <w:rsid w:val="00DF7AAD"/>
    <w:rsid w:val="00E01813"/>
    <w:rsid w:val="00E037B7"/>
    <w:rsid w:val="00E05AE2"/>
    <w:rsid w:val="00E06835"/>
    <w:rsid w:val="00E07595"/>
    <w:rsid w:val="00E13F5B"/>
    <w:rsid w:val="00E166B3"/>
    <w:rsid w:val="00E17DA2"/>
    <w:rsid w:val="00E2068C"/>
    <w:rsid w:val="00E21549"/>
    <w:rsid w:val="00E21BEE"/>
    <w:rsid w:val="00E223CB"/>
    <w:rsid w:val="00E231AF"/>
    <w:rsid w:val="00E23596"/>
    <w:rsid w:val="00E23C4D"/>
    <w:rsid w:val="00E250CB"/>
    <w:rsid w:val="00E27A93"/>
    <w:rsid w:val="00E30CF3"/>
    <w:rsid w:val="00E3101C"/>
    <w:rsid w:val="00E33AAB"/>
    <w:rsid w:val="00E356B8"/>
    <w:rsid w:val="00E35870"/>
    <w:rsid w:val="00E416AB"/>
    <w:rsid w:val="00E41F18"/>
    <w:rsid w:val="00E43479"/>
    <w:rsid w:val="00E43611"/>
    <w:rsid w:val="00E43A70"/>
    <w:rsid w:val="00E51A27"/>
    <w:rsid w:val="00E51D3B"/>
    <w:rsid w:val="00E51EB7"/>
    <w:rsid w:val="00E53871"/>
    <w:rsid w:val="00E54025"/>
    <w:rsid w:val="00E55D68"/>
    <w:rsid w:val="00E56937"/>
    <w:rsid w:val="00E570D5"/>
    <w:rsid w:val="00E621A5"/>
    <w:rsid w:val="00E62E10"/>
    <w:rsid w:val="00E71705"/>
    <w:rsid w:val="00E71818"/>
    <w:rsid w:val="00E71928"/>
    <w:rsid w:val="00E71D9D"/>
    <w:rsid w:val="00E730D5"/>
    <w:rsid w:val="00E73EA3"/>
    <w:rsid w:val="00E746A1"/>
    <w:rsid w:val="00E7512A"/>
    <w:rsid w:val="00E76182"/>
    <w:rsid w:val="00E763A1"/>
    <w:rsid w:val="00E771B5"/>
    <w:rsid w:val="00E80B1A"/>
    <w:rsid w:val="00E82098"/>
    <w:rsid w:val="00E83B69"/>
    <w:rsid w:val="00E84AB0"/>
    <w:rsid w:val="00E86945"/>
    <w:rsid w:val="00E8735F"/>
    <w:rsid w:val="00E878CD"/>
    <w:rsid w:val="00E97145"/>
    <w:rsid w:val="00EA0574"/>
    <w:rsid w:val="00EA0812"/>
    <w:rsid w:val="00EA2BB8"/>
    <w:rsid w:val="00EA3FC0"/>
    <w:rsid w:val="00EA4508"/>
    <w:rsid w:val="00EA469E"/>
    <w:rsid w:val="00EA6589"/>
    <w:rsid w:val="00EA68D2"/>
    <w:rsid w:val="00EA7CED"/>
    <w:rsid w:val="00EB02EC"/>
    <w:rsid w:val="00EB18D9"/>
    <w:rsid w:val="00EB686D"/>
    <w:rsid w:val="00EB74E3"/>
    <w:rsid w:val="00EC1D73"/>
    <w:rsid w:val="00EC2393"/>
    <w:rsid w:val="00EC296A"/>
    <w:rsid w:val="00EC38FE"/>
    <w:rsid w:val="00EC4CE6"/>
    <w:rsid w:val="00ED1468"/>
    <w:rsid w:val="00ED1B9F"/>
    <w:rsid w:val="00ED1C61"/>
    <w:rsid w:val="00ED3E46"/>
    <w:rsid w:val="00ED5BCC"/>
    <w:rsid w:val="00ED6B0F"/>
    <w:rsid w:val="00ED71F2"/>
    <w:rsid w:val="00EE03A1"/>
    <w:rsid w:val="00EE0673"/>
    <w:rsid w:val="00EE0C0C"/>
    <w:rsid w:val="00EE29B1"/>
    <w:rsid w:val="00EE32A7"/>
    <w:rsid w:val="00EE4AF4"/>
    <w:rsid w:val="00EE5D7D"/>
    <w:rsid w:val="00EE7762"/>
    <w:rsid w:val="00EF0EEC"/>
    <w:rsid w:val="00EF3C1B"/>
    <w:rsid w:val="00EF4BEB"/>
    <w:rsid w:val="00EF7CFD"/>
    <w:rsid w:val="00EF7DF5"/>
    <w:rsid w:val="00F00760"/>
    <w:rsid w:val="00F0207E"/>
    <w:rsid w:val="00F03137"/>
    <w:rsid w:val="00F03619"/>
    <w:rsid w:val="00F0575D"/>
    <w:rsid w:val="00F1001C"/>
    <w:rsid w:val="00F10687"/>
    <w:rsid w:val="00F11157"/>
    <w:rsid w:val="00F11529"/>
    <w:rsid w:val="00F1551C"/>
    <w:rsid w:val="00F1591E"/>
    <w:rsid w:val="00F166F2"/>
    <w:rsid w:val="00F16844"/>
    <w:rsid w:val="00F176A9"/>
    <w:rsid w:val="00F17A23"/>
    <w:rsid w:val="00F17CC5"/>
    <w:rsid w:val="00F216CA"/>
    <w:rsid w:val="00F255DA"/>
    <w:rsid w:val="00F31005"/>
    <w:rsid w:val="00F32EB1"/>
    <w:rsid w:val="00F337EA"/>
    <w:rsid w:val="00F36F58"/>
    <w:rsid w:val="00F4133C"/>
    <w:rsid w:val="00F417D2"/>
    <w:rsid w:val="00F42633"/>
    <w:rsid w:val="00F42F02"/>
    <w:rsid w:val="00F44013"/>
    <w:rsid w:val="00F45C29"/>
    <w:rsid w:val="00F46371"/>
    <w:rsid w:val="00F47659"/>
    <w:rsid w:val="00F51374"/>
    <w:rsid w:val="00F514C6"/>
    <w:rsid w:val="00F523A9"/>
    <w:rsid w:val="00F5369E"/>
    <w:rsid w:val="00F542F3"/>
    <w:rsid w:val="00F558F0"/>
    <w:rsid w:val="00F56D90"/>
    <w:rsid w:val="00F57257"/>
    <w:rsid w:val="00F61FF4"/>
    <w:rsid w:val="00F6264E"/>
    <w:rsid w:val="00F63246"/>
    <w:rsid w:val="00F634D0"/>
    <w:rsid w:val="00F63A4D"/>
    <w:rsid w:val="00F65B4F"/>
    <w:rsid w:val="00F674FF"/>
    <w:rsid w:val="00F71824"/>
    <w:rsid w:val="00F71A71"/>
    <w:rsid w:val="00F738C6"/>
    <w:rsid w:val="00F75848"/>
    <w:rsid w:val="00F77255"/>
    <w:rsid w:val="00F82677"/>
    <w:rsid w:val="00F83FAA"/>
    <w:rsid w:val="00F843AE"/>
    <w:rsid w:val="00F84DB3"/>
    <w:rsid w:val="00F84E16"/>
    <w:rsid w:val="00F86B48"/>
    <w:rsid w:val="00F94AD4"/>
    <w:rsid w:val="00F94FBD"/>
    <w:rsid w:val="00F967E5"/>
    <w:rsid w:val="00FA00AA"/>
    <w:rsid w:val="00FA0D30"/>
    <w:rsid w:val="00FA233C"/>
    <w:rsid w:val="00FA630B"/>
    <w:rsid w:val="00FB221D"/>
    <w:rsid w:val="00FB4443"/>
    <w:rsid w:val="00FB5142"/>
    <w:rsid w:val="00FB703A"/>
    <w:rsid w:val="00FB71B7"/>
    <w:rsid w:val="00FC069D"/>
    <w:rsid w:val="00FC137F"/>
    <w:rsid w:val="00FC59D7"/>
    <w:rsid w:val="00FC5CC5"/>
    <w:rsid w:val="00FD0815"/>
    <w:rsid w:val="00FD0A11"/>
    <w:rsid w:val="00FD1630"/>
    <w:rsid w:val="00FD2082"/>
    <w:rsid w:val="00FD52ED"/>
    <w:rsid w:val="00FE09BD"/>
    <w:rsid w:val="00FE2E61"/>
    <w:rsid w:val="00FE5CB6"/>
    <w:rsid w:val="00FE6AD0"/>
    <w:rsid w:val="00FE7033"/>
    <w:rsid w:val="00FE76D9"/>
    <w:rsid w:val="00FF0F50"/>
    <w:rsid w:val="00FF1645"/>
    <w:rsid w:val="00FF166D"/>
    <w:rsid w:val="20EFA913"/>
    <w:rsid w:val="24634D68"/>
    <w:rsid w:val="2B7A34DF"/>
    <w:rsid w:val="5979C80A"/>
    <w:rsid w:val="791FC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Bullet"/>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qFormat/>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iPriority w:val="99"/>
    <w:semiHidden/>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aliases w:val="Alna"/>
    <w:uiPriority w:val="99"/>
    <w:semiHidden/>
    <w:unhideWhenUsed/>
    <w:rsid w:val="00451954"/>
    <w:rPr>
      <w:color w:val="0000FF"/>
      <w:u w:val="single"/>
    </w:rPr>
  </w:style>
  <w:style w:type="paragraph" w:customStyle="1" w:styleId="paragraph">
    <w:name w:val="paragraph"/>
    <w:basedOn w:val="Normal"/>
    <w:rsid w:val="00EC1D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C1D73"/>
  </w:style>
  <w:style w:type="character" w:customStyle="1" w:styleId="eop">
    <w:name w:val="eop"/>
    <w:basedOn w:val="DefaultParagraphFont"/>
    <w:rsid w:val="00EC1D73"/>
  </w:style>
  <w:style w:type="paragraph" w:styleId="Revision">
    <w:name w:val="Revision"/>
    <w:hidden/>
    <w:uiPriority w:val="99"/>
    <w:semiHidden/>
    <w:rsid w:val="006759A3"/>
    <w:pPr>
      <w:spacing w:after="0" w:line="240" w:lineRule="auto"/>
    </w:p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B71C18"/>
  </w:style>
  <w:style w:type="character" w:customStyle="1" w:styleId="findhit">
    <w:name w:val="findhit"/>
    <w:basedOn w:val="DefaultParagraphFont"/>
    <w:rsid w:val="002462B1"/>
  </w:style>
  <w:style w:type="character" w:customStyle="1" w:styleId="superscript">
    <w:name w:val="superscript"/>
    <w:basedOn w:val="DefaultParagraphFont"/>
    <w:rsid w:val="00D5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201">
      <w:bodyDiv w:val="1"/>
      <w:marLeft w:val="0"/>
      <w:marRight w:val="0"/>
      <w:marTop w:val="0"/>
      <w:marBottom w:val="0"/>
      <w:divBdr>
        <w:top w:val="none" w:sz="0" w:space="0" w:color="auto"/>
        <w:left w:val="none" w:sz="0" w:space="0" w:color="auto"/>
        <w:bottom w:val="none" w:sz="0" w:space="0" w:color="auto"/>
        <w:right w:val="none" w:sz="0" w:space="0" w:color="auto"/>
      </w:divBdr>
    </w:div>
    <w:div w:id="34872443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1404372393">
      <w:bodyDiv w:val="1"/>
      <w:marLeft w:val="0"/>
      <w:marRight w:val="0"/>
      <w:marTop w:val="0"/>
      <w:marBottom w:val="0"/>
      <w:divBdr>
        <w:top w:val="none" w:sz="0" w:space="0" w:color="auto"/>
        <w:left w:val="none" w:sz="0" w:space="0" w:color="auto"/>
        <w:bottom w:val="none" w:sz="0" w:space="0" w:color="auto"/>
        <w:right w:val="none" w:sz="0" w:space="0" w:color="auto"/>
      </w:divBdr>
      <w:divsChild>
        <w:div w:id="1666587605">
          <w:marLeft w:val="0"/>
          <w:marRight w:val="0"/>
          <w:marTop w:val="0"/>
          <w:marBottom w:val="0"/>
          <w:divBdr>
            <w:top w:val="none" w:sz="0" w:space="0" w:color="auto"/>
            <w:left w:val="none" w:sz="0" w:space="0" w:color="auto"/>
            <w:bottom w:val="none" w:sz="0" w:space="0" w:color="auto"/>
            <w:right w:val="none" w:sz="0" w:space="0" w:color="auto"/>
          </w:divBdr>
        </w:div>
        <w:div w:id="1073160153">
          <w:marLeft w:val="0"/>
          <w:marRight w:val="0"/>
          <w:marTop w:val="0"/>
          <w:marBottom w:val="0"/>
          <w:divBdr>
            <w:top w:val="none" w:sz="0" w:space="0" w:color="auto"/>
            <w:left w:val="none" w:sz="0" w:space="0" w:color="auto"/>
            <w:bottom w:val="none" w:sz="0" w:space="0" w:color="auto"/>
            <w:right w:val="none" w:sz="0" w:space="0" w:color="auto"/>
          </w:divBdr>
        </w:div>
      </w:divsChild>
    </w:div>
    <w:div w:id="1513565431">
      <w:bodyDiv w:val="1"/>
      <w:marLeft w:val="0"/>
      <w:marRight w:val="0"/>
      <w:marTop w:val="0"/>
      <w:marBottom w:val="0"/>
      <w:divBdr>
        <w:top w:val="none" w:sz="0" w:space="0" w:color="auto"/>
        <w:left w:val="none" w:sz="0" w:space="0" w:color="auto"/>
        <w:bottom w:val="none" w:sz="0" w:space="0" w:color="auto"/>
        <w:right w:val="none" w:sz="0" w:space="0" w:color="auto"/>
      </w:divBdr>
    </w:div>
    <w:div w:id="1899895762">
      <w:bodyDiv w:val="1"/>
      <w:marLeft w:val="0"/>
      <w:marRight w:val="0"/>
      <w:marTop w:val="0"/>
      <w:marBottom w:val="0"/>
      <w:divBdr>
        <w:top w:val="none" w:sz="0" w:space="0" w:color="auto"/>
        <w:left w:val="none" w:sz="0" w:space="0" w:color="auto"/>
        <w:bottom w:val="none" w:sz="0" w:space="0" w:color="auto"/>
        <w:right w:val="none" w:sz="0" w:space="0" w:color="auto"/>
      </w:divBdr>
      <w:divsChild>
        <w:div w:id="112754419">
          <w:marLeft w:val="0"/>
          <w:marRight w:val="0"/>
          <w:marTop w:val="0"/>
          <w:marBottom w:val="0"/>
          <w:divBdr>
            <w:top w:val="none" w:sz="0" w:space="0" w:color="auto"/>
            <w:left w:val="none" w:sz="0" w:space="0" w:color="auto"/>
            <w:bottom w:val="none" w:sz="0" w:space="0" w:color="auto"/>
            <w:right w:val="none" w:sz="0" w:space="0" w:color="auto"/>
          </w:divBdr>
        </w:div>
        <w:div w:id="1309167724">
          <w:marLeft w:val="0"/>
          <w:marRight w:val="0"/>
          <w:marTop w:val="0"/>
          <w:marBottom w:val="0"/>
          <w:divBdr>
            <w:top w:val="none" w:sz="0" w:space="0" w:color="auto"/>
            <w:left w:val="none" w:sz="0" w:space="0" w:color="auto"/>
            <w:bottom w:val="none" w:sz="0" w:space="0" w:color="auto"/>
            <w:right w:val="none" w:sz="0" w:space="0" w:color="auto"/>
          </w:divBdr>
        </w:div>
      </w:divsChild>
    </w:div>
    <w:div w:id="2006854388">
      <w:bodyDiv w:val="1"/>
      <w:marLeft w:val="0"/>
      <w:marRight w:val="0"/>
      <w:marTop w:val="0"/>
      <w:marBottom w:val="0"/>
      <w:divBdr>
        <w:top w:val="none" w:sz="0" w:space="0" w:color="auto"/>
        <w:left w:val="none" w:sz="0" w:space="0" w:color="auto"/>
        <w:bottom w:val="none" w:sz="0" w:space="0" w:color="auto"/>
        <w:right w:val="none" w:sz="0" w:space="0" w:color="auto"/>
      </w:divBdr>
    </w:div>
    <w:div w:id="2032491976">
      <w:bodyDiv w:val="1"/>
      <w:marLeft w:val="0"/>
      <w:marRight w:val="0"/>
      <w:marTop w:val="0"/>
      <w:marBottom w:val="0"/>
      <w:divBdr>
        <w:top w:val="none" w:sz="0" w:space="0" w:color="auto"/>
        <w:left w:val="none" w:sz="0" w:space="0" w:color="auto"/>
        <w:bottom w:val="none" w:sz="0" w:space="0" w:color="auto"/>
        <w:right w:val="none" w:sz="0" w:space="0" w:color="auto"/>
      </w:divBdr>
    </w:div>
    <w:div w:id="21450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tracesnt/directory/publication/organic-operato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680A-5519-4F7C-AA7D-FEA6A6DFE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5319</Words>
  <Characters>35623</Characters>
  <Application>Microsoft Office Word</Application>
  <DocSecurity>0</DocSecurity>
  <Lines>296</Lines>
  <Paragraphs>81</Paragraphs>
  <ScaleCrop>false</ScaleCrop>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34</cp:revision>
  <dcterms:created xsi:type="dcterms:W3CDTF">2025-06-12T13:21:00Z</dcterms:created>
  <dcterms:modified xsi:type="dcterms:W3CDTF">2025-07-29T10:49:00Z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02ee315e-8ab0-422a-ab48-9633a7df9be1</vt:lpwstr>
  </property>
</Properties>
</file>