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8FFC" w14:textId="405B6C9A" w:rsidR="00424629" w:rsidRPr="00755515"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755515">
        <w:rPr>
          <w:rFonts w:asciiTheme="minorHAnsi" w:eastAsia="Times New Roman" w:hAnsiTheme="minorHAnsi" w:cstheme="minorHAnsi"/>
          <w:color w:val="000000"/>
          <w:sz w:val="22"/>
          <w:szCs w:val="22"/>
          <w:lang w:eastAsia="lt-LT"/>
        </w:rPr>
        <w:t>Herbas arba prekių ženklas</w:t>
      </w:r>
    </w:p>
    <w:p w14:paraId="1DD89615" w14:textId="77777777" w:rsidR="00424629" w:rsidRPr="00755515"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9026DD0" w14:textId="77777777" w:rsidR="00424629" w:rsidRPr="00755515"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755515">
        <w:rPr>
          <w:rFonts w:asciiTheme="minorHAnsi" w:eastAsia="Times New Roman" w:hAnsiTheme="minorHAnsi" w:cstheme="minorHAnsi"/>
          <w:color w:val="000000"/>
          <w:sz w:val="22"/>
          <w:szCs w:val="22"/>
          <w:lang w:eastAsia="lt-LT"/>
        </w:rPr>
        <w:t>(Tiekėjo pavadinimas)</w:t>
      </w:r>
    </w:p>
    <w:p w14:paraId="0D3B714C" w14:textId="4FBC7423" w:rsidR="00424629" w:rsidRPr="00755515"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755515">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Pr="00755515"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494D8698" w14:textId="77777777" w:rsidR="003373CB" w:rsidRPr="00755515" w:rsidRDefault="003373CB"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DD9F491" w14:textId="77777777" w:rsidR="00424629" w:rsidRPr="00755515" w:rsidRDefault="00424629" w:rsidP="0042462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755515">
        <w:rPr>
          <w:rFonts w:asciiTheme="minorHAnsi" w:eastAsia="Times New Roman" w:hAnsiTheme="minorHAnsi" w:cstheme="minorHAnsi"/>
          <w:color w:val="000000"/>
          <w:sz w:val="22"/>
          <w:szCs w:val="22"/>
          <w:lang w:eastAsia="lt-LT"/>
        </w:rPr>
        <w:t>Valstybės įmonei Turto bankui</w:t>
      </w:r>
    </w:p>
    <w:p w14:paraId="4D88318C" w14:textId="77777777" w:rsidR="00424629" w:rsidRPr="00755515" w:rsidRDefault="00424629" w:rsidP="00424629">
      <w:pPr>
        <w:spacing w:line="20" w:lineRule="atLeast"/>
        <w:ind w:left="34"/>
        <w:jc w:val="both"/>
        <w:rPr>
          <w:rFonts w:asciiTheme="minorHAnsi" w:eastAsia="Calibri" w:hAnsiTheme="minorHAnsi" w:cstheme="minorHAnsi"/>
          <w:sz w:val="22"/>
          <w:szCs w:val="22"/>
          <w:lang w:eastAsia="en-US"/>
        </w:rPr>
      </w:pPr>
    </w:p>
    <w:p w14:paraId="7CE19DA6" w14:textId="77777777" w:rsidR="00424629" w:rsidRPr="00755515" w:rsidRDefault="00424629" w:rsidP="00424629">
      <w:pPr>
        <w:spacing w:line="20" w:lineRule="atLeast"/>
        <w:ind w:left="34"/>
        <w:jc w:val="both"/>
        <w:rPr>
          <w:rFonts w:asciiTheme="minorHAnsi" w:eastAsia="Calibri" w:hAnsiTheme="minorHAnsi" w:cstheme="minorHAnsi"/>
          <w:sz w:val="22"/>
          <w:szCs w:val="22"/>
          <w:lang w:eastAsia="en-US"/>
        </w:rPr>
      </w:pPr>
    </w:p>
    <w:p w14:paraId="7669E8AE" w14:textId="2E49DF34" w:rsidR="00424629" w:rsidRPr="00755515" w:rsidRDefault="00424629" w:rsidP="00424629">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0" w:name="_Toc287257900"/>
      <w:r w:rsidRPr="00755515">
        <w:rPr>
          <w:rFonts w:asciiTheme="minorHAnsi" w:eastAsia="Times New Roman" w:hAnsiTheme="minorHAnsi" w:cstheme="minorHAnsi"/>
          <w:b/>
          <w:bCs/>
          <w:iCs/>
          <w:sz w:val="22"/>
          <w:szCs w:val="22"/>
          <w:lang w:eastAsia="lt-LT"/>
        </w:rPr>
        <w:t>PASIŪLYMAS</w:t>
      </w:r>
      <w:bookmarkEnd w:id="0"/>
    </w:p>
    <w:p w14:paraId="0559513A" w14:textId="10B47350" w:rsidR="00424629" w:rsidRPr="00755515" w:rsidRDefault="00CD429A" w:rsidP="00424629">
      <w:pPr>
        <w:spacing w:line="20" w:lineRule="atLeast"/>
        <w:ind w:left="34"/>
        <w:jc w:val="center"/>
        <w:rPr>
          <w:rFonts w:asciiTheme="minorHAnsi" w:eastAsia="Calibri" w:hAnsiTheme="minorHAnsi" w:cstheme="minorHAnsi"/>
          <w:b/>
          <w:caps/>
          <w:sz w:val="22"/>
          <w:szCs w:val="22"/>
          <w:lang w:eastAsia="en-US"/>
        </w:rPr>
      </w:pPr>
      <w:r w:rsidRPr="00755515">
        <w:rPr>
          <w:rFonts w:asciiTheme="minorHAnsi" w:hAnsiTheme="minorHAnsi" w:cstheme="minorHAnsi"/>
          <w:b/>
          <w:sz w:val="22"/>
          <w:szCs w:val="22"/>
        </w:rPr>
        <w:t>DĖL LENGVŲJŲ AUTOMOBILIŲ NUOMOS</w:t>
      </w:r>
    </w:p>
    <w:p w14:paraId="4E8DC8C7"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r w:rsidRPr="00755515">
        <w:rPr>
          <w:rFonts w:asciiTheme="minorHAnsi" w:eastAsia="Calibri" w:hAnsiTheme="minorHAnsi" w:cstheme="minorHAnsi"/>
          <w:sz w:val="22"/>
          <w:szCs w:val="22"/>
          <w:lang w:eastAsia="en-US"/>
        </w:rPr>
        <w:t>___________________</w:t>
      </w:r>
    </w:p>
    <w:p w14:paraId="305C68AA"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r w:rsidRPr="00755515">
        <w:rPr>
          <w:rFonts w:asciiTheme="minorHAnsi" w:eastAsia="Calibri" w:hAnsiTheme="minorHAnsi" w:cstheme="minorHAnsi"/>
          <w:sz w:val="22"/>
          <w:szCs w:val="22"/>
          <w:lang w:eastAsia="en-US"/>
        </w:rPr>
        <w:t>(Data)</w:t>
      </w:r>
    </w:p>
    <w:p w14:paraId="64280A96"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r w:rsidRPr="00755515">
        <w:rPr>
          <w:rFonts w:asciiTheme="minorHAnsi" w:eastAsia="Calibri" w:hAnsiTheme="minorHAnsi" w:cstheme="minorHAnsi"/>
          <w:sz w:val="22"/>
          <w:szCs w:val="22"/>
          <w:lang w:eastAsia="en-US"/>
        </w:rPr>
        <w:t>____________________</w:t>
      </w:r>
    </w:p>
    <w:p w14:paraId="6F2B0B9C"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r w:rsidRPr="00755515">
        <w:rPr>
          <w:rFonts w:asciiTheme="minorHAnsi" w:eastAsia="Calibri" w:hAnsiTheme="minorHAnsi" w:cstheme="minorHAnsi"/>
          <w:sz w:val="22"/>
          <w:szCs w:val="22"/>
          <w:lang w:eastAsia="en-US"/>
        </w:rPr>
        <w:t>(Vieta)</w:t>
      </w:r>
    </w:p>
    <w:p w14:paraId="616947D2"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p>
    <w:p w14:paraId="1EF52FB6" w14:textId="77777777" w:rsidR="00424629" w:rsidRPr="00755515" w:rsidRDefault="00424629" w:rsidP="0042462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755515">
        <w:rPr>
          <w:rFonts w:asciiTheme="minorHAnsi" w:eastAsia="Calibri" w:hAnsiTheme="minorHAnsi" w:cstheme="minorHAnsi"/>
          <w:b/>
          <w:bCs/>
          <w:caps/>
          <w:sz w:val="22"/>
          <w:szCs w:val="22"/>
          <w:lang w:eastAsia="en-US"/>
        </w:rPr>
        <w:t>Informacija apie tiekėją</w:t>
      </w:r>
    </w:p>
    <w:p w14:paraId="3F342C96" w14:textId="77777777" w:rsidR="00424629" w:rsidRPr="00755515" w:rsidRDefault="00424629" w:rsidP="00424629">
      <w:pPr>
        <w:spacing w:line="20" w:lineRule="atLeast"/>
        <w:ind w:left="34"/>
        <w:jc w:val="center"/>
        <w:rPr>
          <w:rFonts w:asciiTheme="minorHAnsi" w:eastAsia="Calibri" w:hAnsiTheme="minorHAnsi" w:cstheme="minorHAnsi"/>
          <w:sz w:val="22"/>
          <w:szCs w:val="22"/>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24"/>
      </w:tblGrid>
      <w:tr w:rsidR="00424629" w:rsidRPr="00755515" w14:paraId="03ACD6C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4F9F5DAB" w14:textId="77777777" w:rsidR="00424629" w:rsidRPr="00755515" w:rsidRDefault="00424629"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 xml:space="preserve">Tiekėjo pavadinimas </w:t>
            </w:r>
          </w:p>
          <w:p w14:paraId="2FD94788" w14:textId="77777777" w:rsidR="00424629" w:rsidRPr="00755515" w:rsidRDefault="00424629"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582AF95A"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35DBF28C"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18B8450C" w14:textId="77777777" w:rsidR="00424629" w:rsidRPr="00755515" w:rsidRDefault="00424629"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Tiekėjo adresas</w:t>
            </w:r>
          </w:p>
          <w:p w14:paraId="703D8C09" w14:textId="77777777" w:rsidR="00424629" w:rsidRPr="00755515" w:rsidRDefault="00424629"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1628CA0C"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36C3B1FF"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51F4A393" w14:textId="77777777" w:rsidR="00424629" w:rsidRPr="00755515" w:rsidRDefault="00424629"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31341984"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290B589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0C9063B3" w14:textId="30F32252" w:rsidR="00424629" w:rsidRPr="00755515" w:rsidRDefault="4CEE744A"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 xml:space="preserve"> 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1A4D7843"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7FBBC82E"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33525FD0" w14:textId="7A787B3A" w:rsidR="00424629" w:rsidRPr="00755515" w:rsidRDefault="52A223F7"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 xml:space="preserve"> 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7A3288EC"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3D864922"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1FB960E" w14:textId="0A80D0F0" w:rsidR="00424629" w:rsidRPr="00755515" w:rsidRDefault="37F0DA21"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 xml:space="preserve"> 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0BB86EFB"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24629" w:rsidRPr="00755515" w14:paraId="0721FB99"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3B06ECC" w14:textId="0ADC3113" w:rsidR="00424629" w:rsidRPr="00755515" w:rsidRDefault="0288267E" w:rsidP="006263BE">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 xml:space="preserve"> 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29772F6" w14:textId="77777777" w:rsidR="00424629" w:rsidRPr="00755515" w:rsidRDefault="00424629" w:rsidP="006263BE">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0D47AAFA" w14:textId="77777777" w:rsidR="00842494" w:rsidRPr="00755515" w:rsidRDefault="00842494" w:rsidP="00842494">
      <w:pPr>
        <w:rPr>
          <w:rFonts w:asciiTheme="minorHAnsi" w:eastAsia="Times New Roman" w:hAnsiTheme="minorHAnsi" w:cstheme="minorHAnsi"/>
          <w:b/>
          <w:bCs/>
          <w:caps/>
          <w:sz w:val="22"/>
          <w:szCs w:val="22"/>
        </w:rPr>
      </w:pPr>
    </w:p>
    <w:p w14:paraId="1920236C" w14:textId="2F8EB02D" w:rsidR="00424629" w:rsidRPr="00755515" w:rsidRDefault="30F19A87" w:rsidP="002923D3">
      <w:pPr>
        <w:pStyle w:val="Sraopastraipa"/>
        <w:numPr>
          <w:ilvl w:val="0"/>
          <w:numId w:val="1"/>
        </w:numPr>
        <w:spacing w:after="0"/>
        <w:jc w:val="center"/>
        <w:rPr>
          <w:rFonts w:asciiTheme="minorHAnsi" w:eastAsia="Times New Roman" w:hAnsiTheme="minorHAnsi" w:cstheme="minorHAnsi"/>
          <w:b/>
          <w:bCs/>
          <w:caps/>
          <w:sz w:val="22"/>
        </w:rPr>
      </w:pPr>
      <w:r w:rsidRPr="00755515">
        <w:rPr>
          <w:rFonts w:asciiTheme="minorHAnsi" w:eastAsia="Times New Roman" w:hAnsiTheme="minorHAnsi" w:cstheme="minorHAnsi"/>
          <w:b/>
          <w:bCs/>
          <w:caps/>
          <w:sz w:val="22"/>
        </w:rPr>
        <w:t>Informacija apie subrangovus (subtiekėjus, subteikėjus)</w:t>
      </w:r>
    </w:p>
    <w:p w14:paraId="52FDF934" w14:textId="61645B21" w:rsidR="00424629" w:rsidRPr="00755515" w:rsidRDefault="00424629" w:rsidP="002923D3">
      <w:pPr>
        <w:jc w:val="both"/>
        <w:rPr>
          <w:rFonts w:asciiTheme="minorHAnsi" w:eastAsia="Times New Roman" w:hAnsiTheme="minorHAnsi" w:cstheme="minorHAnsi"/>
          <w:b/>
          <w:bCs/>
          <w:sz w:val="22"/>
          <w:szCs w:val="22"/>
        </w:rPr>
      </w:pPr>
    </w:p>
    <w:p w14:paraId="03D75C48" w14:textId="17B8EFC7" w:rsidR="00424629" w:rsidRPr="00755515" w:rsidRDefault="30F19A87" w:rsidP="002923D3">
      <w:pPr>
        <w:spacing w:after="120"/>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Informacija apie </w:t>
      </w:r>
      <w:r w:rsidRPr="00755515">
        <w:rPr>
          <w:rFonts w:asciiTheme="minorHAnsi" w:eastAsia="Times New Roman" w:hAnsiTheme="minorHAnsi" w:cstheme="minorHAnsi"/>
          <w:b/>
          <w:bCs/>
          <w:sz w:val="22"/>
          <w:szCs w:val="22"/>
        </w:rPr>
        <w:t>subtiekėjus</w:t>
      </w:r>
      <w:r w:rsidR="00EF3FF7" w:rsidRPr="00755515">
        <w:rPr>
          <w:rStyle w:val="Puslapioinaosnuoroda"/>
          <w:rFonts w:asciiTheme="minorHAnsi" w:eastAsia="Times New Roman" w:hAnsiTheme="minorHAnsi" w:cstheme="minorHAnsi"/>
          <w:b/>
          <w:bCs/>
          <w:sz w:val="22"/>
          <w:szCs w:val="22"/>
        </w:rPr>
        <w:footnoteReference w:id="2"/>
      </w:r>
      <w:r w:rsidRPr="00755515">
        <w:rPr>
          <w:rFonts w:asciiTheme="minorHAnsi" w:eastAsia="Times New Roman" w:hAnsiTheme="minorHAnsi" w:cstheme="minorHAnsi"/>
          <w:sz w:val="22"/>
          <w:szCs w:val="22"/>
        </w:rPr>
        <w:t>, kurie bus pasitelkiami vykdant pirkimo sutartį ir kurių pajėgumais nesiremiama siekiant atitikti kvalifikacijos reikalavimus:</w:t>
      </w:r>
    </w:p>
    <w:tbl>
      <w:tblPr>
        <w:tblStyle w:val="Lentelstinklelis"/>
        <w:tblW w:w="10060" w:type="dxa"/>
        <w:tblLayout w:type="fixed"/>
        <w:tblLook w:val="04A0" w:firstRow="1" w:lastRow="0" w:firstColumn="1" w:lastColumn="0" w:noHBand="0" w:noVBand="1"/>
      </w:tblPr>
      <w:tblGrid>
        <w:gridCol w:w="677"/>
        <w:gridCol w:w="2995"/>
        <w:gridCol w:w="2837"/>
        <w:gridCol w:w="3551"/>
      </w:tblGrid>
      <w:tr w:rsidR="0A8F417E" w:rsidRPr="00755515" w14:paraId="278D48F9" w14:textId="77777777" w:rsidTr="00842494">
        <w:trPr>
          <w:trHeight w:val="300"/>
        </w:trPr>
        <w:tc>
          <w:tcPr>
            <w:tcW w:w="677" w:type="dxa"/>
            <w:tcMar>
              <w:left w:w="108" w:type="dxa"/>
              <w:right w:w="108" w:type="dxa"/>
            </w:tcMar>
            <w:vAlign w:val="center"/>
          </w:tcPr>
          <w:p w14:paraId="11E0AEDB" w14:textId="06FAE2B9" w:rsidR="0A8F417E" w:rsidRPr="00755515" w:rsidRDefault="0A8F417E" w:rsidP="002923D3">
            <w:pPr>
              <w:jc w:val="center"/>
              <w:rPr>
                <w:rFonts w:asciiTheme="minorHAnsi" w:eastAsia="Times New Roman" w:hAnsiTheme="minorHAnsi" w:cstheme="minorHAnsi"/>
                <w:b/>
                <w:bCs/>
                <w:sz w:val="22"/>
                <w:szCs w:val="22"/>
              </w:rPr>
            </w:pPr>
            <w:r w:rsidRPr="00755515">
              <w:rPr>
                <w:rFonts w:asciiTheme="minorHAnsi" w:eastAsia="Times New Roman" w:hAnsiTheme="minorHAnsi" w:cstheme="minorHAnsi"/>
                <w:b/>
                <w:bCs/>
                <w:sz w:val="22"/>
                <w:szCs w:val="22"/>
              </w:rPr>
              <w:t>Eil. Nr.</w:t>
            </w:r>
          </w:p>
        </w:tc>
        <w:tc>
          <w:tcPr>
            <w:tcW w:w="2995" w:type="dxa"/>
            <w:tcMar>
              <w:left w:w="108" w:type="dxa"/>
              <w:right w:w="108" w:type="dxa"/>
            </w:tcMar>
            <w:vAlign w:val="center"/>
          </w:tcPr>
          <w:p w14:paraId="05C9DD0C" w14:textId="66AB1E6A" w:rsidR="0A8F417E" w:rsidRPr="00755515" w:rsidRDefault="0A8F417E" w:rsidP="002923D3">
            <w:pPr>
              <w:jc w:val="center"/>
              <w:rPr>
                <w:rFonts w:asciiTheme="minorHAnsi" w:eastAsia="Times New Roman" w:hAnsiTheme="minorHAnsi" w:cstheme="minorHAnsi"/>
                <w:b/>
                <w:bCs/>
                <w:sz w:val="22"/>
                <w:szCs w:val="22"/>
              </w:rPr>
            </w:pPr>
            <w:r w:rsidRPr="00755515">
              <w:rPr>
                <w:rFonts w:asciiTheme="minorHAnsi" w:eastAsia="Times New Roman" w:hAnsiTheme="minorHAnsi" w:cstheme="minorHAnsi"/>
                <w:b/>
                <w:bCs/>
                <w:sz w:val="22"/>
                <w:szCs w:val="22"/>
              </w:rPr>
              <w:t>Pavadinimas, kodas ir adresas</w:t>
            </w:r>
          </w:p>
        </w:tc>
        <w:tc>
          <w:tcPr>
            <w:tcW w:w="2837" w:type="dxa"/>
            <w:tcMar>
              <w:left w:w="108" w:type="dxa"/>
              <w:right w:w="108" w:type="dxa"/>
            </w:tcMar>
            <w:vAlign w:val="center"/>
          </w:tcPr>
          <w:p w14:paraId="3351B56A" w14:textId="1915510E" w:rsidR="0A8F417E" w:rsidRPr="00755515" w:rsidRDefault="0A8F417E" w:rsidP="002923D3">
            <w:pPr>
              <w:jc w:val="center"/>
              <w:rPr>
                <w:rStyle w:val="Hipersaitas"/>
                <w:rFonts w:asciiTheme="minorHAnsi" w:eastAsia="Times New Roman" w:hAnsiTheme="minorHAnsi" w:cstheme="minorHAnsi"/>
                <w:b/>
                <w:bCs/>
                <w:sz w:val="22"/>
                <w:szCs w:val="22"/>
                <w:vertAlign w:val="superscript"/>
              </w:rPr>
            </w:pPr>
            <w:r w:rsidRPr="00755515">
              <w:rPr>
                <w:rFonts w:asciiTheme="minorHAnsi" w:eastAsia="Times New Roman" w:hAnsiTheme="minorHAnsi" w:cstheme="minorHAnsi"/>
                <w:b/>
                <w:bCs/>
                <w:sz w:val="22"/>
                <w:szCs w:val="22"/>
              </w:rPr>
              <w:t>Subtiekėjui perduodamos vykdyti pirkimo objekto dalies aprašymas</w:t>
            </w:r>
            <w:r w:rsidR="00EF3FF7" w:rsidRPr="00755515">
              <w:rPr>
                <w:rStyle w:val="Puslapioinaosnuoroda"/>
                <w:rFonts w:asciiTheme="minorHAnsi" w:eastAsia="Times New Roman" w:hAnsiTheme="minorHAnsi" w:cstheme="minorHAnsi"/>
                <w:b/>
                <w:bCs/>
                <w:sz w:val="22"/>
                <w:szCs w:val="22"/>
              </w:rPr>
              <w:footnoteReference w:id="3"/>
            </w:r>
          </w:p>
        </w:tc>
        <w:tc>
          <w:tcPr>
            <w:tcW w:w="3551" w:type="dxa"/>
            <w:tcMar>
              <w:left w:w="108" w:type="dxa"/>
              <w:right w:w="108" w:type="dxa"/>
            </w:tcMar>
            <w:vAlign w:val="center"/>
          </w:tcPr>
          <w:p w14:paraId="56887F09" w14:textId="0C2327A5" w:rsidR="0A8F417E" w:rsidRPr="00755515" w:rsidRDefault="0A8F417E" w:rsidP="002923D3">
            <w:pPr>
              <w:jc w:val="center"/>
              <w:rPr>
                <w:rFonts w:asciiTheme="minorHAnsi" w:eastAsia="Times New Roman" w:hAnsiTheme="minorHAnsi" w:cstheme="minorHAnsi"/>
                <w:b/>
                <w:bCs/>
                <w:sz w:val="22"/>
                <w:szCs w:val="22"/>
              </w:rPr>
            </w:pPr>
            <w:r w:rsidRPr="00755515">
              <w:rPr>
                <w:rFonts w:asciiTheme="minorHAnsi" w:eastAsia="Times New Roman" w:hAnsiTheme="minorHAnsi" w:cstheme="minorHAnsi"/>
                <w:b/>
                <w:bCs/>
                <w:sz w:val="22"/>
                <w:szCs w:val="22"/>
              </w:rPr>
              <w:t>Subtiekėjui perduodama vykdyti pirkimo objekto dalis (procentais)</w:t>
            </w:r>
          </w:p>
        </w:tc>
      </w:tr>
      <w:tr w:rsidR="0A8F417E" w:rsidRPr="00755515" w14:paraId="31E13BBE" w14:textId="77777777" w:rsidTr="00842494">
        <w:trPr>
          <w:trHeight w:val="300"/>
        </w:trPr>
        <w:tc>
          <w:tcPr>
            <w:tcW w:w="677" w:type="dxa"/>
            <w:tcMar>
              <w:left w:w="108" w:type="dxa"/>
              <w:right w:w="108" w:type="dxa"/>
            </w:tcMar>
            <w:vAlign w:val="center"/>
          </w:tcPr>
          <w:p w14:paraId="20DAD1E0" w14:textId="34D50A8E" w:rsidR="0A8F417E" w:rsidRPr="00755515" w:rsidRDefault="0A8F417E" w:rsidP="002923D3">
            <w:pPr>
              <w:jc w:val="center"/>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lastRenderedPageBreak/>
              <w:t xml:space="preserve"> </w:t>
            </w:r>
          </w:p>
        </w:tc>
        <w:tc>
          <w:tcPr>
            <w:tcW w:w="2995" w:type="dxa"/>
            <w:tcMar>
              <w:left w:w="108" w:type="dxa"/>
              <w:right w:w="108" w:type="dxa"/>
            </w:tcMar>
            <w:vAlign w:val="center"/>
          </w:tcPr>
          <w:p w14:paraId="3D7D1C24" w14:textId="1CC1C628"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c>
          <w:tcPr>
            <w:tcW w:w="2837" w:type="dxa"/>
            <w:tcMar>
              <w:left w:w="108" w:type="dxa"/>
              <w:right w:w="108" w:type="dxa"/>
            </w:tcMar>
            <w:vAlign w:val="center"/>
          </w:tcPr>
          <w:p w14:paraId="619B71AD" w14:textId="508C318E"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c>
          <w:tcPr>
            <w:tcW w:w="3551" w:type="dxa"/>
            <w:tcMar>
              <w:left w:w="108" w:type="dxa"/>
              <w:right w:w="108" w:type="dxa"/>
            </w:tcMar>
            <w:vAlign w:val="center"/>
          </w:tcPr>
          <w:p w14:paraId="037FB268" w14:textId="3997924D"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r>
      <w:tr w:rsidR="0A8F417E" w:rsidRPr="00755515" w14:paraId="47C8EFA3" w14:textId="77777777" w:rsidTr="00842494">
        <w:trPr>
          <w:trHeight w:val="300"/>
        </w:trPr>
        <w:tc>
          <w:tcPr>
            <w:tcW w:w="677" w:type="dxa"/>
            <w:tcMar>
              <w:left w:w="108" w:type="dxa"/>
              <w:right w:w="108" w:type="dxa"/>
            </w:tcMar>
            <w:vAlign w:val="center"/>
          </w:tcPr>
          <w:p w14:paraId="137F3A54" w14:textId="7D4A33C7" w:rsidR="0A8F417E" w:rsidRPr="00755515" w:rsidRDefault="0A8F417E" w:rsidP="002923D3">
            <w:pPr>
              <w:jc w:val="center"/>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c>
          <w:tcPr>
            <w:tcW w:w="2995" w:type="dxa"/>
            <w:tcMar>
              <w:left w:w="108" w:type="dxa"/>
              <w:right w:w="108" w:type="dxa"/>
            </w:tcMar>
            <w:vAlign w:val="center"/>
          </w:tcPr>
          <w:p w14:paraId="2C79B180" w14:textId="1B80C62B"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c>
          <w:tcPr>
            <w:tcW w:w="2837" w:type="dxa"/>
            <w:tcMar>
              <w:left w:w="108" w:type="dxa"/>
              <w:right w:w="108" w:type="dxa"/>
            </w:tcMar>
            <w:vAlign w:val="center"/>
          </w:tcPr>
          <w:p w14:paraId="3089280A" w14:textId="225749A7"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c>
          <w:tcPr>
            <w:tcW w:w="3551" w:type="dxa"/>
            <w:tcMar>
              <w:left w:w="108" w:type="dxa"/>
              <w:right w:w="108" w:type="dxa"/>
            </w:tcMar>
            <w:vAlign w:val="center"/>
          </w:tcPr>
          <w:p w14:paraId="36F0D861" w14:textId="38EFF3C1" w:rsidR="0A8F417E" w:rsidRPr="00755515" w:rsidRDefault="0A8F417E" w:rsidP="002923D3">
            <w:pPr>
              <w:jc w:val="both"/>
              <w:rPr>
                <w:rFonts w:asciiTheme="minorHAnsi" w:eastAsia="Times New Roman" w:hAnsiTheme="minorHAnsi" w:cstheme="minorHAnsi"/>
                <w:sz w:val="22"/>
                <w:szCs w:val="22"/>
              </w:rPr>
            </w:pPr>
            <w:r w:rsidRPr="00755515">
              <w:rPr>
                <w:rFonts w:asciiTheme="minorHAnsi" w:eastAsia="Times New Roman" w:hAnsiTheme="minorHAnsi" w:cstheme="minorHAnsi"/>
                <w:sz w:val="22"/>
                <w:szCs w:val="22"/>
              </w:rPr>
              <w:t xml:space="preserve"> </w:t>
            </w:r>
          </w:p>
        </w:tc>
      </w:tr>
    </w:tbl>
    <w:p w14:paraId="40EBFCAF" w14:textId="306209BF" w:rsidR="00424629" w:rsidRPr="00755515" w:rsidRDefault="30F19A87" w:rsidP="002923D3">
      <w:pPr>
        <w:spacing w:before="60"/>
        <w:jc w:val="both"/>
        <w:rPr>
          <w:rFonts w:asciiTheme="minorHAnsi" w:eastAsia="Times New Roman" w:hAnsiTheme="minorHAnsi" w:cstheme="minorHAnsi"/>
          <w:i/>
          <w:iCs/>
          <w:sz w:val="22"/>
          <w:szCs w:val="22"/>
        </w:rPr>
      </w:pPr>
      <w:r w:rsidRPr="00755515">
        <w:rPr>
          <w:rFonts w:asciiTheme="minorHAnsi" w:eastAsia="Times New Roman" w:hAnsiTheme="minorHAnsi" w:cstheme="minorHAnsi"/>
          <w:i/>
          <w:iCs/>
          <w:sz w:val="22"/>
          <w:szCs w:val="22"/>
        </w:rPr>
        <w:t>Kartu su pasiūlymu pateikiama kiekvieno subtiekėjo laisvos formos deklaracija ar kitas dokumentas, patvirtinantis sutikimą dalyvauti šiame pirkime.</w:t>
      </w:r>
    </w:p>
    <w:p w14:paraId="26EDD50E" w14:textId="27AAB660" w:rsidR="00424629" w:rsidRPr="00755515" w:rsidRDefault="00424629" w:rsidP="002923D3">
      <w:pPr>
        <w:jc w:val="both"/>
        <w:rPr>
          <w:rFonts w:asciiTheme="minorHAnsi" w:eastAsia="Times New Roman" w:hAnsiTheme="minorHAnsi" w:cstheme="minorHAnsi"/>
          <w:sz w:val="22"/>
          <w:szCs w:val="22"/>
        </w:rPr>
      </w:pPr>
    </w:p>
    <w:p w14:paraId="21D1C008" w14:textId="38273F6E" w:rsidR="005C41CB" w:rsidRPr="00755515" w:rsidRDefault="005C41CB" w:rsidP="005C41CB">
      <w:pPr>
        <w:spacing w:after="120"/>
        <w:jc w:val="both"/>
        <w:rPr>
          <w:rFonts w:asciiTheme="minorHAnsi" w:eastAsia="Times New Roman" w:hAnsiTheme="minorHAnsi" w:cstheme="minorHAnsi"/>
          <w:i/>
          <w:iCs/>
          <w:sz w:val="22"/>
          <w:szCs w:val="22"/>
        </w:rPr>
      </w:pPr>
    </w:p>
    <w:p w14:paraId="7C960F1E" w14:textId="77777777" w:rsidR="00424629" w:rsidRPr="00755515" w:rsidRDefault="00424629" w:rsidP="0042462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755515">
        <w:rPr>
          <w:rFonts w:asciiTheme="minorHAnsi" w:eastAsia="Times New Roman" w:hAnsiTheme="minorHAnsi" w:cstheme="minorHAnsi"/>
          <w:b/>
          <w:color w:val="000000"/>
          <w:sz w:val="22"/>
          <w:szCs w:val="22"/>
          <w:lang w:eastAsia="lt-LT"/>
        </w:rPr>
        <w:t>PASIŪLYMO KAINA</w:t>
      </w:r>
    </w:p>
    <w:p w14:paraId="23CEF3A4" w14:textId="77777777" w:rsidR="00424629" w:rsidRPr="00755515" w:rsidRDefault="00424629" w:rsidP="005C41CB">
      <w:pPr>
        <w:widowControl w:val="0"/>
        <w:tabs>
          <w:tab w:val="center" w:pos="4153"/>
          <w:tab w:val="right" w:pos="8306"/>
        </w:tabs>
        <w:spacing w:line="20" w:lineRule="atLeast"/>
        <w:ind w:left="34"/>
        <w:jc w:val="both"/>
        <w:rPr>
          <w:rFonts w:asciiTheme="minorHAnsi" w:eastAsia="Times New Roman" w:hAnsiTheme="minorHAnsi" w:cstheme="minorHAnsi"/>
          <w:color w:val="000000"/>
          <w:sz w:val="22"/>
          <w:szCs w:val="22"/>
          <w:lang w:eastAsia="en-US"/>
        </w:rPr>
      </w:pPr>
    </w:p>
    <w:p w14:paraId="1F866FCD" w14:textId="3BBBC711" w:rsidR="00A87126" w:rsidRPr="00755515" w:rsidRDefault="00B473F5" w:rsidP="006A00B3">
      <w:pPr>
        <w:pStyle w:val="Sraopastraipa"/>
        <w:numPr>
          <w:ilvl w:val="1"/>
          <w:numId w:val="3"/>
        </w:numPr>
        <w:spacing w:line="20" w:lineRule="atLeast"/>
        <w:jc w:val="both"/>
        <w:rPr>
          <w:rFonts w:asciiTheme="minorHAnsi" w:eastAsia="Times New Roman" w:hAnsiTheme="minorHAnsi" w:cstheme="minorHAnsi"/>
          <w:sz w:val="22"/>
        </w:rPr>
      </w:pPr>
      <w:r w:rsidRPr="00755515">
        <w:rPr>
          <w:rFonts w:asciiTheme="minorHAnsi" w:eastAsia="Times New Roman" w:hAnsiTheme="minorHAnsi" w:cstheme="minorHAnsi"/>
          <w:sz w:val="22"/>
        </w:rPr>
        <w:t>Pasiūlymo kaina nurodoma užpildant pateiktą</w:t>
      </w:r>
      <w:r w:rsidR="00F36CEA" w:rsidRPr="00755515">
        <w:rPr>
          <w:rFonts w:asciiTheme="minorHAnsi" w:eastAsia="Times New Roman" w:hAnsiTheme="minorHAnsi" w:cstheme="minorHAnsi"/>
          <w:sz w:val="22"/>
        </w:rPr>
        <w:t xml:space="preserve"> (</w:t>
      </w:r>
      <w:proofErr w:type="spellStart"/>
      <w:r w:rsidR="00F36CEA" w:rsidRPr="00755515">
        <w:rPr>
          <w:rFonts w:asciiTheme="minorHAnsi" w:eastAsia="Times New Roman" w:hAnsiTheme="minorHAnsi" w:cstheme="minorHAnsi"/>
          <w:sz w:val="22"/>
        </w:rPr>
        <w:t>as</w:t>
      </w:r>
      <w:proofErr w:type="spellEnd"/>
      <w:r w:rsidR="00F36CEA" w:rsidRPr="00755515">
        <w:rPr>
          <w:rFonts w:asciiTheme="minorHAnsi" w:eastAsia="Times New Roman" w:hAnsiTheme="minorHAnsi" w:cstheme="minorHAnsi"/>
          <w:sz w:val="22"/>
        </w:rPr>
        <w:t>)</w:t>
      </w:r>
      <w:r w:rsidRPr="00755515">
        <w:rPr>
          <w:rFonts w:asciiTheme="minorHAnsi" w:eastAsia="Times New Roman" w:hAnsiTheme="minorHAnsi" w:cstheme="minorHAnsi"/>
          <w:sz w:val="22"/>
        </w:rPr>
        <w:t xml:space="preserve"> lentelę (</w:t>
      </w:r>
      <w:proofErr w:type="spellStart"/>
      <w:r w:rsidRPr="00755515">
        <w:rPr>
          <w:rFonts w:asciiTheme="minorHAnsi" w:eastAsia="Times New Roman" w:hAnsiTheme="minorHAnsi" w:cstheme="minorHAnsi"/>
          <w:sz w:val="22"/>
        </w:rPr>
        <w:t>es</w:t>
      </w:r>
      <w:proofErr w:type="spellEnd"/>
      <w:r w:rsidRPr="00755515">
        <w:rPr>
          <w:rFonts w:asciiTheme="minorHAnsi" w:eastAsia="Times New Roman" w:hAnsiTheme="minorHAnsi" w:cstheme="minorHAnsi"/>
          <w:sz w:val="22"/>
        </w:rPr>
        <w:t>)</w:t>
      </w:r>
      <w:r w:rsidR="00563317" w:rsidRPr="00755515">
        <w:rPr>
          <w:rFonts w:asciiTheme="minorHAnsi" w:eastAsia="Times New Roman" w:hAnsiTheme="minorHAnsi" w:cstheme="minorHAnsi"/>
          <w:sz w:val="22"/>
        </w:rPr>
        <w:t>.</w:t>
      </w:r>
    </w:p>
    <w:p w14:paraId="323C543D" w14:textId="57BE72D4" w:rsidR="00656C88" w:rsidRPr="00755515" w:rsidRDefault="00656C88" w:rsidP="00656C88">
      <w:pPr>
        <w:pStyle w:val="Sraopastraipa"/>
        <w:numPr>
          <w:ilvl w:val="1"/>
          <w:numId w:val="3"/>
        </w:numPr>
        <w:spacing w:line="20" w:lineRule="atLeast"/>
        <w:ind w:left="0" w:firstLine="360"/>
        <w:jc w:val="both"/>
        <w:rPr>
          <w:rFonts w:asciiTheme="minorHAnsi" w:eastAsia="Times New Roman" w:hAnsiTheme="minorHAnsi" w:cstheme="minorHAnsi"/>
          <w:b/>
          <w:bCs/>
          <w:sz w:val="22"/>
        </w:rPr>
      </w:pPr>
      <w:r w:rsidRPr="00755515">
        <w:rPr>
          <w:rFonts w:asciiTheme="minorHAnsi" w:eastAsia="Times New Roman" w:hAnsiTheme="minorHAnsi" w:cstheme="minorHAnsi"/>
          <w:sz w:val="22"/>
        </w:rPr>
        <w:t xml:space="preserve"> Žemiau pateiktose lentelė</w:t>
      </w:r>
      <w:r w:rsidR="00135079" w:rsidRPr="00755515">
        <w:rPr>
          <w:rFonts w:asciiTheme="minorHAnsi" w:eastAsia="Times New Roman" w:hAnsiTheme="minorHAnsi" w:cstheme="minorHAnsi"/>
          <w:sz w:val="22"/>
        </w:rPr>
        <w:t>se</w:t>
      </w:r>
      <w:r w:rsidRPr="00755515">
        <w:rPr>
          <w:rFonts w:asciiTheme="minorHAnsi" w:eastAsia="Times New Roman" w:hAnsiTheme="minorHAnsi" w:cstheme="minorHAnsi"/>
          <w:sz w:val="22"/>
        </w:rPr>
        <w:t xml:space="preserve"> nurodoma bendra pasiūlymo kaina pagal pirkimo objekto dalis</w:t>
      </w:r>
      <w:r w:rsidRPr="00755515">
        <w:rPr>
          <w:rFonts w:asciiTheme="minorHAnsi" w:eastAsia="Times New Roman" w:hAnsiTheme="minorHAnsi" w:cstheme="minorHAnsi"/>
          <w:b/>
          <w:bCs/>
          <w:sz w:val="22"/>
        </w:rPr>
        <w:t>:</w:t>
      </w:r>
    </w:p>
    <w:p w14:paraId="0F9C2A91" w14:textId="77777777" w:rsidR="006A00B3" w:rsidRPr="00755515" w:rsidRDefault="006A00B3" w:rsidP="006A00B3">
      <w:pPr>
        <w:pStyle w:val="Sraopastraipa"/>
        <w:spacing w:line="20" w:lineRule="atLeast"/>
        <w:jc w:val="both"/>
        <w:rPr>
          <w:rFonts w:asciiTheme="minorHAnsi" w:eastAsia="Times New Roman" w:hAnsiTheme="minorHAnsi" w:cstheme="minorHAnsi"/>
          <w:sz w:val="22"/>
        </w:rPr>
      </w:pPr>
    </w:p>
    <w:p w14:paraId="7736C670" w14:textId="156E803C" w:rsidR="006A00B3" w:rsidRPr="00755515" w:rsidRDefault="006A00B3" w:rsidP="006A00B3">
      <w:pPr>
        <w:pStyle w:val="Sraopastraipa"/>
        <w:spacing w:line="20" w:lineRule="atLeast"/>
        <w:ind w:left="426" w:hanging="142"/>
        <w:jc w:val="both"/>
        <w:rPr>
          <w:rFonts w:asciiTheme="minorHAnsi" w:eastAsia="Times New Roman" w:hAnsiTheme="minorHAnsi" w:cstheme="minorHAnsi"/>
          <w:b/>
          <w:bCs/>
          <w:sz w:val="22"/>
        </w:rPr>
      </w:pPr>
      <w:r w:rsidRPr="00755515">
        <w:rPr>
          <w:rFonts w:asciiTheme="minorHAnsi" w:eastAsia="Times New Roman" w:hAnsiTheme="minorHAnsi" w:cstheme="minorHAnsi"/>
          <w:b/>
          <w:bCs/>
          <w:sz w:val="22"/>
        </w:rPr>
        <w:t xml:space="preserve">1 lentelė. </w:t>
      </w:r>
      <w:r w:rsidR="00656C88" w:rsidRPr="00755515">
        <w:rPr>
          <w:rFonts w:asciiTheme="minorHAnsi" w:eastAsia="Times New Roman" w:hAnsiTheme="minorHAnsi" w:cstheme="minorHAnsi"/>
          <w:b/>
          <w:bCs/>
          <w:sz w:val="22"/>
        </w:rPr>
        <w:t>I-a pirkimo objekto dalis:</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828"/>
        <w:gridCol w:w="1420"/>
        <w:gridCol w:w="1510"/>
        <w:gridCol w:w="2599"/>
        <w:gridCol w:w="1553"/>
      </w:tblGrid>
      <w:tr w:rsidR="008900B3" w:rsidRPr="00755515" w14:paraId="474DCC5D" w14:textId="3BAE40F2" w:rsidTr="00EB0D80">
        <w:trPr>
          <w:trHeight w:val="669"/>
          <w:jc w:val="center"/>
        </w:trPr>
        <w:tc>
          <w:tcPr>
            <w:tcW w:w="633" w:type="pct"/>
            <w:shd w:val="clear" w:color="auto" w:fill="auto"/>
            <w:vAlign w:val="center"/>
            <w:hideMark/>
          </w:tcPr>
          <w:p w14:paraId="3489E736" w14:textId="77777777"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Eil. Nr.</w:t>
            </w:r>
          </w:p>
        </w:tc>
        <w:tc>
          <w:tcPr>
            <w:tcW w:w="896" w:type="pct"/>
            <w:shd w:val="clear" w:color="auto" w:fill="auto"/>
            <w:vAlign w:val="center"/>
          </w:tcPr>
          <w:p w14:paraId="42FAFD8F" w14:textId="77777777"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Pirkimo objektas</w:t>
            </w:r>
          </w:p>
        </w:tc>
        <w:tc>
          <w:tcPr>
            <w:tcW w:w="696" w:type="pct"/>
            <w:shd w:val="clear" w:color="auto" w:fill="auto"/>
            <w:vAlign w:val="center"/>
          </w:tcPr>
          <w:p w14:paraId="31DE1D15" w14:textId="754AF237"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Mato vnt.</w:t>
            </w:r>
          </w:p>
        </w:tc>
        <w:tc>
          <w:tcPr>
            <w:tcW w:w="740" w:type="pct"/>
            <w:shd w:val="clear" w:color="auto" w:fill="auto"/>
            <w:vAlign w:val="center"/>
          </w:tcPr>
          <w:p w14:paraId="310E8912" w14:textId="344CE950"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 xml:space="preserve">Kiekis vnt. (24 mėn.) </w:t>
            </w:r>
          </w:p>
        </w:tc>
        <w:tc>
          <w:tcPr>
            <w:tcW w:w="1274" w:type="pct"/>
            <w:shd w:val="clear" w:color="auto" w:fill="auto"/>
            <w:vAlign w:val="center"/>
          </w:tcPr>
          <w:p w14:paraId="15AD343C" w14:textId="4188C460"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1 Automobilio 1 mėn. nuomos kaina, EUR be PVM*</w:t>
            </w:r>
          </w:p>
        </w:tc>
        <w:tc>
          <w:tcPr>
            <w:tcW w:w="761" w:type="pct"/>
            <w:shd w:val="clear" w:color="auto" w:fill="auto"/>
            <w:vAlign w:val="center"/>
          </w:tcPr>
          <w:p w14:paraId="78725E04" w14:textId="3C643B1B" w:rsidR="008900B3" w:rsidRPr="00755515" w:rsidRDefault="008900B3" w:rsidP="0009125A">
            <w:pPr>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Kaina, EUR be PVM 24 mėn.</w:t>
            </w:r>
          </w:p>
          <w:p w14:paraId="26FE4CF9" w14:textId="15DDA25A" w:rsidR="008900B3" w:rsidRPr="00755515" w:rsidRDefault="008900B3" w:rsidP="00FD5E50">
            <w:pPr>
              <w:spacing w:line="276" w:lineRule="auto"/>
              <w:ind w:left="34"/>
              <w:jc w:val="center"/>
              <w:rPr>
                <w:rFonts w:asciiTheme="minorHAnsi" w:eastAsia="Calibri" w:hAnsiTheme="minorHAnsi" w:cstheme="minorHAnsi"/>
                <w:bCs/>
                <w:i/>
                <w:iCs/>
                <w:sz w:val="22"/>
                <w:szCs w:val="22"/>
                <w:lang w:eastAsia="en-US"/>
              </w:rPr>
            </w:pPr>
            <w:r w:rsidRPr="00755515">
              <w:rPr>
                <w:rFonts w:asciiTheme="minorHAnsi" w:eastAsia="Calibri" w:hAnsiTheme="minorHAnsi" w:cstheme="minorHAnsi"/>
                <w:bCs/>
                <w:i/>
                <w:iCs/>
                <w:sz w:val="22"/>
                <w:szCs w:val="22"/>
                <w:lang w:eastAsia="en-US"/>
              </w:rPr>
              <w:t>3x4x24 mėn.</w:t>
            </w:r>
          </w:p>
        </w:tc>
      </w:tr>
      <w:tr w:rsidR="008900B3" w:rsidRPr="00755515" w14:paraId="17D17391" w14:textId="77777777" w:rsidTr="00EB0D80">
        <w:trPr>
          <w:trHeight w:val="232"/>
          <w:jc w:val="center"/>
        </w:trPr>
        <w:tc>
          <w:tcPr>
            <w:tcW w:w="633" w:type="pct"/>
            <w:shd w:val="clear" w:color="auto" w:fill="auto"/>
            <w:vAlign w:val="center"/>
          </w:tcPr>
          <w:p w14:paraId="3B7551C4" w14:textId="77777777" w:rsidR="008900B3" w:rsidRPr="00755515" w:rsidRDefault="008900B3" w:rsidP="005A4823">
            <w:pPr>
              <w:spacing w:line="276" w:lineRule="auto"/>
              <w:ind w:left="34"/>
              <w:jc w:val="center"/>
              <w:rPr>
                <w:rFonts w:asciiTheme="minorHAnsi" w:eastAsia="Calibri" w:hAnsiTheme="minorHAnsi" w:cstheme="minorHAnsi"/>
                <w:b/>
                <w:sz w:val="22"/>
                <w:szCs w:val="22"/>
                <w:lang w:eastAsia="en-US"/>
              </w:rPr>
            </w:pPr>
          </w:p>
        </w:tc>
        <w:tc>
          <w:tcPr>
            <w:tcW w:w="896" w:type="pct"/>
            <w:shd w:val="clear" w:color="auto" w:fill="auto"/>
            <w:vAlign w:val="center"/>
          </w:tcPr>
          <w:p w14:paraId="1ECEA811" w14:textId="7DF98C41" w:rsidR="008900B3" w:rsidRPr="00755515" w:rsidRDefault="008900B3" w:rsidP="005A4823">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1</w:t>
            </w:r>
          </w:p>
        </w:tc>
        <w:tc>
          <w:tcPr>
            <w:tcW w:w="696" w:type="pct"/>
            <w:shd w:val="clear" w:color="auto" w:fill="auto"/>
            <w:vAlign w:val="center"/>
          </w:tcPr>
          <w:p w14:paraId="7912622C" w14:textId="698697A4" w:rsidR="008900B3" w:rsidRPr="00755515" w:rsidRDefault="008900B3" w:rsidP="005A4823">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2</w:t>
            </w:r>
          </w:p>
        </w:tc>
        <w:tc>
          <w:tcPr>
            <w:tcW w:w="740" w:type="pct"/>
            <w:shd w:val="clear" w:color="auto" w:fill="auto"/>
            <w:vAlign w:val="center"/>
          </w:tcPr>
          <w:p w14:paraId="514D358F" w14:textId="6B7467E2" w:rsidR="008900B3" w:rsidRPr="00755515" w:rsidRDefault="008900B3" w:rsidP="005A4823">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3</w:t>
            </w:r>
          </w:p>
        </w:tc>
        <w:tc>
          <w:tcPr>
            <w:tcW w:w="1274" w:type="pct"/>
            <w:shd w:val="clear" w:color="auto" w:fill="auto"/>
            <w:vAlign w:val="center"/>
          </w:tcPr>
          <w:p w14:paraId="1A0C874B" w14:textId="6BC24C39" w:rsidR="008900B3" w:rsidRPr="00755515" w:rsidRDefault="008900B3" w:rsidP="005A4823">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4</w:t>
            </w:r>
          </w:p>
        </w:tc>
        <w:tc>
          <w:tcPr>
            <w:tcW w:w="761" w:type="pct"/>
            <w:shd w:val="clear" w:color="auto" w:fill="auto"/>
            <w:vAlign w:val="center"/>
          </w:tcPr>
          <w:p w14:paraId="6DDECFA9" w14:textId="37ECD8DA" w:rsidR="008900B3" w:rsidRPr="00755515" w:rsidRDefault="008900B3" w:rsidP="00FD5E50">
            <w:pPr>
              <w:spacing w:line="276" w:lineRule="auto"/>
              <w:ind w:left="34"/>
              <w:jc w:val="center"/>
              <w:rPr>
                <w:rFonts w:asciiTheme="minorHAnsi" w:eastAsia="Calibri" w:hAnsiTheme="minorHAnsi" w:cstheme="minorHAnsi"/>
                <w:b/>
                <w:i/>
                <w:iCs/>
                <w:sz w:val="22"/>
                <w:szCs w:val="22"/>
                <w:lang w:val="en-US" w:eastAsia="en-US"/>
              </w:rPr>
            </w:pPr>
            <w:r w:rsidRPr="00755515">
              <w:rPr>
                <w:rFonts w:asciiTheme="minorHAnsi" w:hAnsiTheme="minorHAnsi" w:cstheme="minorHAnsi"/>
                <w:b/>
                <w:i/>
                <w:iCs/>
                <w:sz w:val="22"/>
                <w:szCs w:val="22"/>
                <w:lang w:val="en-US"/>
              </w:rPr>
              <w:t>5</w:t>
            </w:r>
          </w:p>
        </w:tc>
      </w:tr>
      <w:tr w:rsidR="008900B3" w:rsidRPr="00755515" w14:paraId="50F3BBD1" w14:textId="27851E77" w:rsidTr="00EB0D80">
        <w:trPr>
          <w:trHeight w:val="181"/>
          <w:jc w:val="center"/>
        </w:trPr>
        <w:tc>
          <w:tcPr>
            <w:tcW w:w="633" w:type="pct"/>
            <w:shd w:val="clear" w:color="auto" w:fill="auto"/>
          </w:tcPr>
          <w:p w14:paraId="0E8F1266" w14:textId="0E01C302"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1.</w:t>
            </w:r>
          </w:p>
        </w:tc>
        <w:tc>
          <w:tcPr>
            <w:tcW w:w="896" w:type="pct"/>
            <w:shd w:val="clear" w:color="auto" w:fill="auto"/>
          </w:tcPr>
          <w:p w14:paraId="0F1BC953" w14:textId="77777777" w:rsidR="008900B3" w:rsidRPr="00755515" w:rsidRDefault="008900B3" w:rsidP="00A5215F">
            <w:pPr>
              <w:rPr>
                <w:rFonts w:asciiTheme="minorHAnsi" w:eastAsia="Times New Roman" w:hAnsiTheme="minorHAnsi" w:cstheme="minorHAnsi"/>
                <w:sz w:val="22"/>
                <w:szCs w:val="22"/>
                <w:lang w:val="en-US" w:eastAsia="en-US"/>
              </w:rPr>
            </w:pPr>
            <w:proofErr w:type="spellStart"/>
            <w:r w:rsidRPr="00755515">
              <w:rPr>
                <w:rFonts w:asciiTheme="minorHAnsi" w:eastAsia="Times New Roman" w:hAnsiTheme="minorHAnsi" w:cstheme="minorHAnsi"/>
                <w:sz w:val="22"/>
                <w:szCs w:val="22"/>
                <w:lang w:val="en-US" w:eastAsia="en-US"/>
              </w:rPr>
              <w:t>Hibridinių</w:t>
            </w:r>
            <w:proofErr w:type="spellEnd"/>
            <w:r w:rsidRPr="00755515">
              <w:rPr>
                <w:rFonts w:asciiTheme="minorHAnsi" w:eastAsia="Times New Roman" w:hAnsiTheme="minorHAnsi" w:cstheme="minorHAnsi"/>
                <w:sz w:val="22"/>
                <w:szCs w:val="22"/>
                <w:lang w:val="en-US" w:eastAsia="en-US"/>
              </w:rPr>
              <w:t xml:space="preserve"> (HEV) </w:t>
            </w:r>
            <w:proofErr w:type="spellStart"/>
            <w:r w:rsidRPr="00755515">
              <w:rPr>
                <w:rFonts w:asciiTheme="minorHAnsi" w:eastAsia="Times New Roman" w:hAnsiTheme="minorHAnsi" w:cstheme="minorHAnsi"/>
                <w:sz w:val="22"/>
                <w:szCs w:val="22"/>
                <w:lang w:val="en-US" w:eastAsia="en-US"/>
              </w:rPr>
              <w:t>automobilių</w:t>
            </w:r>
            <w:proofErr w:type="spellEnd"/>
            <w:r w:rsidRPr="00755515">
              <w:rPr>
                <w:rFonts w:asciiTheme="minorHAnsi" w:eastAsia="Times New Roman" w:hAnsiTheme="minorHAnsi" w:cstheme="minorHAnsi"/>
                <w:sz w:val="22"/>
                <w:szCs w:val="22"/>
                <w:lang w:val="en-US" w:eastAsia="en-US"/>
              </w:rPr>
              <w:t xml:space="preserve"> </w:t>
            </w:r>
            <w:proofErr w:type="spellStart"/>
            <w:r w:rsidRPr="00755515">
              <w:rPr>
                <w:rFonts w:asciiTheme="minorHAnsi" w:eastAsia="Times New Roman" w:hAnsiTheme="minorHAnsi" w:cstheme="minorHAnsi"/>
                <w:sz w:val="22"/>
                <w:szCs w:val="22"/>
                <w:lang w:val="en-US" w:eastAsia="en-US"/>
              </w:rPr>
              <w:t>nuoma</w:t>
            </w:r>
            <w:proofErr w:type="spellEnd"/>
          </w:p>
        </w:tc>
        <w:tc>
          <w:tcPr>
            <w:tcW w:w="696" w:type="pct"/>
            <w:shd w:val="clear" w:color="auto" w:fill="auto"/>
          </w:tcPr>
          <w:p w14:paraId="38071BBE" w14:textId="40930F5D"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 xml:space="preserve"> </w:t>
            </w:r>
            <w:proofErr w:type="spellStart"/>
            <w:r w:rsidRPr="00755515">
              <w:rPr>
                <w:rFonts w:asciiTheme="minorHAnsi" w:eastAsia="Times New Roman" w:hAnsiTheme="minorHAnsi" w:cstheme="minorHAnsi"/>
                <w:sz w:val="22"/>
                <w:szCs w:val="22"/>
                <w:lang w:val="en-US" w:eastAsia="en-US"/>
              </w:rPr>
              <w:t>Automobilis</w:t>
            </w:r>
            <w:proofErr w:type="spellEnd"/>
          </w:p>
        </w:tc>
        <w:tc>
          <w:tcPr>
            <w:tcW w:w="740" w:type="pct"/>
            <w:shd w:val="clear" w:color="auto" w:fill="auto"/>
            <w:vAlign w:val="center"/>
          </w:tcPr>
          <w:p w14:paraId="03C01068" w14:textId="7BA038F2" w:rsidR="008900B3" w:rsidRPr="00755515" w:rsidRDefault="00A5215F" w:rsidP="00A5215F">
            <w:pPr>
              <w:jc w:val="cente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4</w:t>
            </w:r>
          </w:p>
        </w:tc>
        <w:tc>
          <w:tcPr>
            <w:tcW w:w="1274" w:type="pct"/>
            <w:shd w:val="clear" w:color="auto" w:fill="auto"/>
            <w:vAlign w:val="center"/>
          </w:tcPr>
          <w:p w14:paraId="7A422B16" w14:textId="77777777" w:rsidR="008900B3" w:rsidRPr="00755515" w:rsidRDefault="008900B3" w:rsidP="00A5215F">
            <w:pPr>
              <w:rPr>
                <w:rFonts w:asciiTheme="minorHAnsi" w:eastAsia="Times New Roman" w:hAnsiTheme="minorHAnsi" w:cstheme="minorHAnsi"/>
                <w:sz w:val="22"/>
                <w:szCs w:val="22"/>
                <w:lang w:val="en-US" w:eastAsia="en-US"/>
              </w:rPr>
            </w:pPr>
          </w:p>
        </w:tc>
        <w:tc>
          <w:tcPr>
            <w:tcW w:w="761" w:type="pct"/>
            <w:shd w:val="clear" w:color="auto" w:fill="auto"/>
            <w:vAlign w:val="center"/>
          </w:tcPr>
          <w:p w14:paraId="38EE8017" w14:textId="483F841A" w:rsidR="008900B3" w:rsidRPr="00755515" w:rsidRDefault="008900B3" w:rsidP="00A5215F">
            <w:pPr>
              <w:rPr>
                <w:rFonts w:asciiTheme="minorHAnsi" w:eastAsia="Times New Roman" w:hAnsiTheme="minorHAnsi" w:cstheme="minorHAnsi"/>
                <w:sz w:val="22"/>
                <w:szCs w:val="22"/>
                <w:lang w:val="en-US" w:eastAsia="en-US"/>
              </w:rPr>
            </w:pPr>
          </w:p>
        </w:tc>
      </w:tr>
      <w:tr w:rsidR="00304A29" w:rsidRPr="00755515" w14:paraId="22EA1231" w14:textId="4E391302" w:rsidTr="00EB0D80">
        <w:trPr>
          <w:trHeight w:val="181"/>
          <w:jc w:val="center"/>
        </w:trPr>
        <w:tc>
          <w:tcPr>
            <w:tcW w:w="4239" w:type="pct"/>
            <w:gridSpan w:val="5"/>
            <w:shd w:val="clear" w:color="auto" w:fill="auto"/>
            <w:vAlign w:val="center"/>
          </w:tcPr>
          <w:p w14:paraId="0AAF3656" w14:textId="15889314" w:rsidR="00304A29" w:rsidRPr="00755515" w:rsidRDefault="00304A29" w:rsidP="00304A29">
            <w:pPr>
              <w:spacing w:line="276" w:lineRule="auto"/>
              <w:ind w:left="34"/>
              <w:jc w:val="right"/>
              <w:rPr>
                <w:rFonts w:asciiTheme="minorHAnsi" w:eastAsia="Calibri" w:hAnsiTheme="minorHAnsi" w:cstheme="minorHAnsi"/>
                <w:sz w:val="22"/>
                <w:szCs w:val="22"/>
                <w:lang w:eastAsia="en-US"/>
              </w:rPr>
            </w:pPr>
            <w:r w:rsidRPr="00755515">
              <w:rPr>
                <w:rFonts w:asciiTheme="minorHAnsi" w:eastAsia="Calibri" w:hAnsiTheme="minorHAnsi" w:cstheme="minorHAnsi"/>
                <w:b/>
                <w:bCs/>
                <w:sz w:val="22"/>
                <w:szCs w:val="22"/>
                <w:lang w:eastAsia="en-US"/>
              </w:rPr>
              <w:t xml:space="preserve">Bendra pasiūlymo </w:t>
            </w:r>
            <w:r w:rsidR="0013625F" w:rsidRPr="00755515">
              <w:rPr>
                <w:rFonts w:asciiTheme="minorHAnsi" w:eastAsia="Calibri" w:hAnsiTheme="minorHAnsi" w:cstheme="minorHAnsi"/>
                <w:b/>
                <w:bCs/>
                <w:sz w:val="22"/>
                <w:szCs w:val="22"/>
                <w:lang w:eastAsia="en-US"/>
              </w:rPr>
              <w:t xml:space="preserve">palyginamoji </w:t>
            </w:r>
            <w:r w:rsidRPr="00755515">
              <w:rPr>
                <w:rFonts w:asciiTheme="minorHAnsi" w:eastAsia="Calibri" w:hAnsiTheme="minorHAnsi" w:cstheme="minorHAnsi"/>
                <w:b/>
                <w:bCs/>
                <w:sz w:val="22"/>
                <w:szCs w:val="22"/>
                <w:lang w:eastAsia="en-US"/>
              </w:rPr>
              <w:t>kaina</w:t>
            </w:r>
            <w:r w:rsidR="008900B3" w:rsidRPr="00755515">
              <w:rPr>
                <w:rFonts w:asciiTheme="minorHAnsi" w:eastAsia="Calibri" w:hAnsiTheme="minorHAnsi" w:cstheme="minorHAnsi"/>
                <w:b/>
                <w:bCs/>
                <w:sz w:val="22"/>
                <w:szCs w:val="22"/>
                <w:lang w:eastAsia="en-US"/>
              </w:rPr>
              <w:t xml:space="preserve"> 24 </w:t>
            </w:r>
            <w:proofErr w:type="spellStart"/>
            <w:r w:rsidR="008900B3"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be PVM:</w:t>
            </w:r>
          </w:p>
        </w:tc>
        <w:tc>
          <w:tcPr>
            <w:tcW w:w="761" w:type="pct"/>
          </w:tcPr>
          <w:p w14:paraId="7E9B1EA5" w14:textId="77777777" w:rsidR="00304A29" w:rsidRPr="00755515" w:rsidRDefault="00304A29" w:rsidP="00304A29">
            <w:pPr>
              <w:spacing w:line="276" w:lineRule="auto"/>
              <w:ind w:left="34"/>
              <w:rPr>
                <w:rFonts w:asciiTheme="minorHAnsi" w:eastAsia="Calibri" w:hAnsiTheme="minorHAnsi" w:cstheme="minorHAnsi"/>
                <w:sz w:val="22"/>
                <w:szCs w:val="22"/>
                <w:lang w:eastAsia="en-US"/>
              </w:rPr>
            </w:pPr>
          </w:p>
        </w:tc>
      </w:tr>
      <w:tr w:rsidR="00304A29" w:rsidRPr="00755515" w14:paraId="2A03625C" w14:textId="77777777" w:rsidTr="00EB0D80">
        <w:trPr>
          <w:trHeight w:val="181"/>
          <w:jc w:val="center"/>
        </w:trPr>
        <w:tc>
          <w:tcPr>
            <w:tcW w:w="4239" w:type="pct"/>
            <w:gridSpan w:val="5"/>
            <w:shd w:val="clear" w:color="auto" w:fill="auto"/>
            <w:vAlign w:val="center"/>
          </w:tcPr>
          <w:p w14:paraId="628A2047" w14:textId="16AB4E05" w:rsidR="00304A29" w:rsidRPr="00755515" w:rsidRDefault="00304A29" w:rsidP="00304A29">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PVM [tarifas] suma, Eur*:</w:t>
            </w:r>
          </w:p>
        </w:tc>
        <w:tc>
          <w:tcPr>
            <w:tcW w:w="761" w:type="pct"/>
          </w:tcPr>
          <w:p w14:paraId="68052FB0" w14:textId="77777777" w:rsidR="00304A29" w:rsidRPr="00755515" w:rsidRDefault="00304A29" w:rsidP="00304A29">
            <w:pPr>
              <w:spacing w:line="276" w:lineRule="auto"/>
              <w:ind w:left="34"/>
              <w:rPr>
                <w:rFonts w:asciiTheme="minorHAnsi" w:eastAsia="Calibri" w:hAnsiTheme="minorHAnsi" w:cstheme="minorHAnsi"/>
                <w:sz w:val="22"/>
                <w:szCs w:val="22"/>
                <w:lang w:eastAsia="en-US"/>
              </w:rPr>
            </w:pPr>
          </w:p>
        </w:tc>
      </w:tr>
      <w:tr w:rsidR="00304A29" w:rsidRPr="00755515" w14:paraId="4971ADEE" w14:textId="77777777" w:rsidTr="00EB0D80">
        <w:trPr>
          <w:trHeight w:val="181"/>
          <w:jc w:val="center"/>
        </w:trPr>
        <w:tc>
          <w:tcPr>
            <w:tcW w:w="4239" w:type="pct"/>
            <w:gridSpan w:val="5"/>
            <w:shd w:val="clear" w:color="auto" w:fill="auto"/>
            <w:vAlign w:val="center"/>
          </w:tcPr>
          <w:p w14:paraId="0FE11D60" w14:textId="42CFB9C3" w:rsidR="00304A29" w:rsidRPr="00755515" w:rsidRDefault="00304A29" w:rsidP="00304A29">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 xml:space="preserve">Bendra pasiūlymo </w:t>
            </w:r>
            <w:r w:rsidR="0013625F" w:rsidRPr="00755515">
              <w:rPr>
                <w:rFonts w:asciiTheme="minorHAnsi" w:eastAsia="Calibri" w:hAnsiTheme="minorHAnsi" w:cstheme="minorHAnsi"/>
                <w:b/>
                <w:bCs/>
                <w:sz w:val="22"/>
                <w:szCs w:val="22"/>
                <w:lang w:eastAsia="en-US"/>
              </w:rPr>
              <w:t xml:space="preserve">palyginamoji </w:t>
            </w:r>
            <w:r w:rsidRPr="00755515">
              <w:rPr>
                <w:rFonts w:asciiTheme="minorHAnsi" w:eastAsia="Calibri" w:hAnsiTheme="minorHAnsi" w:cstheme="minorHAnsi"/>
                <w:b/>
                <w:bCs/>
                <w:sz w:val="22"/>
                <w:szCs w:val="22"/>
                <w:lang w:eastAsia="en-US"/>
              </w:rPr>
              <w:t>kaina</w:t>
            </w:r>
            <w:r w:rsidR="008900B3" w:rsidRPr="00755515">
              <w:rPr>
                <w:rFonts w:asciiTheme="minorHAnsi" w:eastAsia="Calibri" w:hAnsiTheme="minorHAnsi" w:cstheme="minorHAnsi"/>
                <w:b/>
                <w:bCs/>
                <w:sz w:val="22"/>
                <w:szCs w:val="22"/>
                <w:lang w:eastAsia="en-US"/>
              </w:rPr>
              <w:t xml:space="preserve"> 24 </w:t>
            </w:r>
            <w:proofErr w:type="spellStart"/>
            <w:r w:rsidR="008900B3"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su PVM*:</w:t>
            </w:r>
          </w:p>
        </w:tc>
        <w:tc>
          <w:tcPr>
            <w:tcW w:w="761" w:type="pct"/>
          </w:tcPr>
          <w:p w14:paraId="4A30B3E1" w14:textId="77777777" w:rsidR="00304A29" w:rsidRPr="00755515" w:rsidRDefault="00304A29" w:rsidP="00304A29">
            <w:pPr>
              <w:spacing w:line="276" w:lineRule="auto"/>
              <w:ind w:left="34"/>
              <w:rPr>
                <w:rFonts w:asciiTheme="minorHAnsi" w:eastAsia="Calibri" w:hAnsiTheme="minorHAnsi" w:cstheme="minorHAnsi"/>
                <w:sz w:val="22"/>
                <w:szCs w:val="22"/>
                <w:lang w:eastAsia="en-US"/>
              </w:rPr>
            </w:pPr>
          </w:p>
        </w:tc>
      </w:tr>
    </w:tbl>
    <w:p w14:paraId="59E9AD3F" w14:textId="77777777" w:rsidR="00424629" w:rsidRPr="00755515" w:rsidRDefault="00424629" w:rsidP="00424629">
      <w:pPr>
        <w:spacing w:line="276" w:lineRule="auto"/>
        <w:jc w:val="both"/>
        <w:rPr>
          <w:rFonts w:asciiTheme="minorHAnsi" w:eastAsia="Calibri" w:hAnsiTheme="minorHAnsi" w:cstheme="minorHAnsi"/>
          <w:sz w:val="22"/>
          <w:szCs w:val="22"/>
          <w:lang w:val="fi-FI" w:eastAsia="en-US"/>
        </w:rPr>
      </w:pPr>
    </w:p>
    <w:p w14:paraId="6730ADF8" w14:textId="77777777" w:rsidR="007B4D83" w:rsidRPr="00755515" w:rsidRDefault="007B4D83" w:rsidP="007B4D83">
      <w:pPr>
        <w:spacing w:before="120"/>
        <w:jc w:val="both"/>
        <w:rPr>
          <w:rFonts w:asciiTheme="minorHAnsi" w:eastAsia="Times New Roman" w:hAnsiTheme="minorHAnsi" w:cstheme="minorHAnsi"/>
          <w:bCs/>
          <w:sz w:val="22"/>
          <w:szCs w:val="22"/>
          <w:lang w:eastAsia="en-US"/>
        </w:rPr>
      </w:pPr>
      <w:r w:rsidRPr="00755515">
        <w:rPr>
          <w:rFonts w:asciiTheme="minorHAnsi" w:eastAsia="Times New Roman" w:hAnsiTheme="minorHAnsi" w:cstheme="minorHAnsi"/>
          <w:bCs/>
          <w:sz w:val="22"/>
          <w:szCs w:val="22"/>
          <w:lang w:eastAsia="en-US"/>
        </w:rPr>
        <w:t>Į šią bendrą pasiūlymo kainą įeina visos tiekėjo išlaidos ir mokesčiai, įskaitant ir PVM</w:t>
      </w:r>
    </w:p>
    <w:p w14:paraId="518EE4A6" w14:textId="77777777" w:rsidR="007B4D83" w:rsidRPr="00755515" w:rsidRDefault="007B4D83" w:rsidP="007B4D83">
      <w:pPr>
        <w:spacing w:line="276" w:lineRule="auto"/>
        <w:jc w:val="both"/>
        <w:rPr>
          <w:rFonts w:asciiTheme="minorHAnsi" w:eastAsia="Calibri" w:hAnsiTheme="minorHAnsi" w:cstheme="minorHAnsi"/>
          <w:sz w:val="22"/>
          <w:szCs w:val="22"/>
          <w:lang w:val="fi-FI" w:eastAsia="en-US"/>
        </w:rPr>
      </w:pPr>
    </w:p>
    <w:p w14:paraId="71E6A12C" w14:textId="77777777" w:rsidR="007B4D83" w:rsidRPr="00755515" w:rsidRDefault="007B4D83" w:rsidP="007B4D83">
      <w:pPr>
        <w:spacing w:line="276" w:lineRule="auto"/>
        <w:jc w:val="both"/>
        <w:rPr>
          <w:rFonts w:asciiTheme="minorHAnsi" w:eastAsia="Calibri" w:hAnsiTheme="minorHAnsi" w:cstheme="minorHAnsi"/>
          <w:sz w:val="22"/>
          <w:szCs w:val="22"/>
          <w:lang w:val="fi-FI" w:eastAsia="en-US"/>
        </w:rPr>
      </w:pPr>
      <w:r w:rsidRPr="00755515">
        <w:rPr>
          <w:rFonts w:asciiTheme="minorHAnsi" w:eastAsia="Calibri" w:hAnsiTheme="minorHAnsi" w:cstheme="minorHAnsi"/>
          <w:sz w:val="22"/>
          <w:szCs w:val="22"/>
          <w:lang w:val="fi-FI" w:eastAsia="en-US"/>
        </w:rPr>
        <w:t xml:space="preserve">Reikalavimų atitikimas pagal </w:t>
      </w:r>
      <w:r w:rsidRPr="00755515">
        <w:rPr>
          <w:rFonts w:asciiTheme="minorHAnsi" w:eastAsia="Calibri" w:hAnsiTheme="minorHAnsi" w:cstheme="minorHAnsi"/>
          <w:i/>
          <w:iCs/>
          <w:sz w:val="22"/>
          <w:szCs w:val="22"/>
          <w:lang w:val="fi-FI" w:eastAsia="en-US"/>
        </w:rPr>
        <w:t>Techninę specifikaciją (užpildyti)</w:t>
      </w:r>
      <w:r w:rsidRPr="00755515">
        <w:rPr>
          <w:rFonts w:asciiTheme="minorHAnsi" w:eastAsia="Calibri" w:hAnsiTheme="minorHAnsi" w:cstheme="minorHAnsi"/>
          <w:sz w:val="22"/>
          <w:szCs w:val="22"/>
          <w:lang w:val="fi-FI" w:eastAsia="en-US"/>
        </w:rPr>
        <w:t>:</w:t>
      </w: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C551DC" w:rsidRPr="00755515" w14:paraId="763F872F" w14:textId="77777777" w:rsidTr="005923E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88AD1E5"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0A31363"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2B8498"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Reikalavimai</w:t>
            </w:r>
          </w:p>
        </w:tc>
        <w:tc>
          <w:tcPr>
            <w:tcW w:w="2970" w:type="dxa"/>
            <w:tcBorders>
              <w:top w:val="single" w:sz="4" w:space="0" w:color="auto"/>
              <w:left w:val="single" w:sz="4" w:space="0" w:color="auto"/>
              <w:bottom w:val="single" w:sz="4" w:space="0" w:color="auto"/>
              <w:right w:val="single" w:sz="4" w:space="0" w:color="auto"/>
            </w:tcBorders>
          </w:tcPr>
          <w:p w14:paraId="2F8AADEF"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Tiekėjo siūlomos prekės aprašymas*</w:t>
            </w:r>
          </w:p>
        </w:tc>
      </w:tr>
      <w:tr w:rsidR="00C551DC" w:rsidRPr="00755515" w14:paraId="5EBEB415" w14:textId="77777777" w:rsidTr="005923E0">
        <w:trPr>
          <w:tblHeader/>
        </w:trPr>
        <w:tc>
          <w:tcPr>
            <w:tcW w:w="709" w:type="dxa"/>
            <w:tcBorders>
              <w:top w:val="single" w:sz="4" w:space="0" w:color="auto"/>
              <w:left w:val="single" w:sz="4" w:space="0" w:color="auto"/>
              <w:bottom w:val="single" w:sz="4" w:space="0" w:color="auto"/>
              <w:right w:val="single" w:sz="4" w:space="0" w:color="auto"/>
            </w:tcBorders>
            <w:hideMark/>
          </w:tcPr>
          <w:p w14:paraId="7E31FC59"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1</w:t>
            </w:r>
          </w:p>
        </w:tc>
        <w:tc>
          <w:tcPr>
            <w:tcW w:w="3828" w:type="dxa"/>
            <w:tcBorders>
              <w:top w:val="single" w:sz="4" w:space="0" w:color="auto"/>
              <w:left w:val="single" w:sz="4" w:space="0" w:color="auto"/>
              <w:bottom w:val="single" w:sz="4" w:space="0" w:color="auto"/>
              <w:right w:val="single" w:sz="4" w:space="0" w:color="auto"/>
            </w:tcBorders>
            <w:hideMark/>
          </w:tcPr>
          <w:p w14:paraId="5EAAE049"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2</w:t>
            </w:r>
          </w:p>
        </w:tc>
        <w:tc>
          <w:tcPr>
            <w:tcW w:w="3119" w:type="dxa"/>
            <w:tcBorders>
              <w:top w:val="single" w:sz="4" w:space="0" w:color="auto"/>
              <w:left w:val="single" w:sz="4" w:space="0" w:color="auto"/>
              <w:bottom w:val="single" w:sz="4" w:space="0" w:color="auto"/>
              <w:right w:val="single" w:sz="4" w:space="0" w:color="auto"/>
            </w:tcBorders>
            <w:hideMark/>
          </w:tcPr>
          <w:p w14:paraId="5C6B3765"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3</w:t>
            </w:r>
          </w:p>
        </w:tc>
        <w:tc>
          <w:tcPr>
            <w:tcW w:w="2970" w:type="dxa"/>
            <w:tcBorders>
              <w:top w:val="single" w:sz="4" w:space="0" w:color="auto"/>
              <w:left w:val="single" w:sz="4" w:space="0" w:color="auto"/>
              <w:bottom w:val="single" w:sz="4" w:space="0" w:color="auto"/>
              <w:right w:val="single" w:sz="4" w:space="0" w:color="auto"/>
            </w:tcBorders>
          </w:tcPr>
          <w:p w14:paraId="18390698" w14:textId="77777777" w:rsidR="00C551DC" w:rsidRPr="00755515" w:rsidRDefault="00C551DC"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4</w:t>
            </w:r>
          </w:p>
        </w:tc>
      </w:tr>
      <w:tr w:rsidR="00C551DC" w:rsidRPr="00755515" w14:paraId="6F7493A5" w14:textId="77777777" w:rsidTr="005923E0">
        <w:tc>
          <w:tcPr>
            <w:tcW w:w="709" w:type="dxa"/>
            <w:tcBorders>
              <w:top w:val="single" w:sz="4" w:space="0" w:color="auto"/>
              <w:left w:val="single" w:sz="4" w:space="0" w:color="auto"/>
              <w:bottom w:val="single" w:sz="4" w:space="0" w:color="auto"/>
              <w:right w:val="single" w:sz="4" w:space="0" w:color="auto"/>
            </w:tcBorders>
          </w:tcPr>
          <w:p w14:paraId="550F72AD"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CAF4A0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7BB735E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M1 - lengvasis automobilis</w:t>
            </w:r>
          </w:p>
        </w:tc>
        <w:tc>
          <w:tcPr>
            <w:tcW w:w="2970" w:type="dxa"/>
            <w:tcBorders>
              <w:top w:val="single" w:sz="4" w:space="0" w:color="auto"/>
              <w:left w:val="single" w:sz="4" w:space="0" w:color="auto"/>
              <w:bottom w:val="single" w:sz="4" w:space="0" w:color="auto"/>
              <w:right w:val="single" w:sz="4" w:space="0" w:color="auto"/>
            </w:tcBorders>
          </w:tcPr>
          <w:p w14:paraId="3E9B861B"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3A357701" w14:textId="77777777" w:rsidTr="005923E0">
        <w:tc>
          <w:tcPr>
            <w:tcW w:w="709" w:type="dxa"/>
            <w:tcBorders>
              <w:top w:val="single" w:sz="4" w:space="0" w:color="auto"/>
              <w:left w:val="single" w:sz="4" w:space="0" w:color="auto"/>
              <w:bottom w:val="single" w:sz="4" w:space="0" w:color="auto"/>
              <w:right w:val="single" w:sz="4" w:space="0" w:color="auto"/>
            </w:tcBorders>
          </w:tcPr>
          <w:p w14:paraId="665118F9"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6947" w:type="dxa"/>
            <w:gridSpan w:val="2"/>
            <w:tcBorders>
              <w:top w:val="single" w:sz="4" w:space="0" w:color="auto"/>
              <w:left w:val="single" w:sz="4" w:space="0" w:color="auto"/>
              <w:bottom w:val="single" w:sz="4" w:space="0" w:color="auto"/>
              <w:right w:val="single" w:sz="4" w:space="0" w:color="auto"/>
            </w:tcBorders>
          </w:tcPr>
          <w:p w14:paraId="5038085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10A58D96"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727656A6" w14:textId="77777777" w:rsidTr="005923E0">
        <w:tc>
          <w:tcPr>
            <w:tcW w:w="709" w:type="dxa"/>
            <w:tcBorders>
              <w:top w:val="single" w:sz="4" w:space="0" w:color="auto"/>
              <w:left w:val="single" w:sz="4" w:space="0" w:color="auto"/>
              <w:bottom w:val="single" w:sz="4" w:space="0" w:color="auto"/>
              <w:right w:val="single" w:sz="4" w:space="0" w:color="auto"/>
            </w:tcBorders>
          </w:tcPr>
          <w:p w14:paraId="30232E17"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0AC0232"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71DD09D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47CF3022"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5E05884" w14:textId="77777777" w:rsidTr="005923E0">
        <w:tc>
          <w:tcPr>
            <w:tcW w:w="709" w:type="dxa"/>
            <w:tcBorders>
              <w:top w:val="single" w:sz="4" w:space="0" w:color="auto"/>
              <w:left w:val="single" w:sz="4" w:space="0" w:color="auto"/>
              <w:bottom w:val="single" w:sz="4" w:space="0" w:color="auto"/>
              <w:right w:val="single" w:sz="4" w:space="0" w:color="auto"/>
            </w:tcBorders>
          </w:tcPr>
          <w:p w14:paraId="40E71764"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C791F2E"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4DAE2F55" w14:textId="77777777" w:rsidR="00C551DC" w:rsidRPr="00755515" w:rsidRDefault="00C551DC" w:rsidP="005923E0">
            <w:pPr>
              <w:widowControl w:val="0"/>
              <w:autoSpaceDE w:val="0"/>
              <w:autoSpaceDN w:val="0"/>
              <w:adjustRightInd w:val="0"/>
              <w:rPr>
                <w:rFonts w:asciiTheme="minorHAnsi" w:eastAsia="Calibri" w:hAnsiTheme="minorHAnsi" w:cstheme="minorHAnsi"/>
              </w:rPr>
            </w:pPr>
            <w:proofErr w:type="spellStart"/>
            <w:r w:rsidRPr="00755515">
              <w:rPr>
                <w:rFonts w:asciiTheme="minorHAnsi" w:eastAsia="Calibri" w:hAnsiTheme="minorHAnsi" w:cstheme="minorHAnsi"/>
              </w:rPr>
              <w:t>Hečbekas</w:t>
            </w:r>
            <w:proofErr w:type="spellEnd"/>
            <w:r w:rsidRPr="00755515">
              <w:rPr>
                <w:rFonts w:asciiTheme="minorHAnsi" w:eastAsia="Calibri" w:hAnsiTheme="minorHAns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2E5AA107"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3C4094C" w14:textId="77777777" w:rsidTr="005923E0">
        <w:tc>
          <w:tcPr>
            <w:tcW w:w="709" w:type="dxa"/>
            <w:tcBorders>
              <w:top w:val="single" w:sz="4" w:space="0" w:color="auto"/>
              <w:left w:val="single" w:sz="4" w:space="0" w:color="auto"/>
              <w:bottom w:val="single" w:sz="4" w:space="0" w:color="auto"/>
              <w:right w:val="single" w:sz="4" w:space="0" w:color="auto"/>
            </w:tcBorders>
          </w:tcPr>
          <w:p w14:paraId="6AB0AB06"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169DF4A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Numatoma metinė rida, km</w:t>
            </w:r>
          </w:p>
        </w:tc>
        <w:tc>
          <w:tcPr>
            <w:tcW w:w="3119" w:type="dxa"/>
            <w:tcBorders>
              <w:top w:val="single" w:sz="4" w:space="0" w:color="auto"/>
              <w:left w:val="single" w:sz="4" w:space="0" w:color="auto"/>
              <w:bottom w:val="single" w:sz="4" w:space="0" w:color="auto"/>
              <w:right w:val="single" w:sz="4" w:space="0" w:color="auto"/>
            </w:tcBorders>
          </w:tcPr>
          <w:p w14:paraId="44C04F1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20 000 – 40 000</w:t>
            </w:r>
          </w:p>
        </w:tc>
        <w:tc>
          <w:tcPr>
            <w:tcW w:w="2970" w:type="dxa"/>
            <w:tcBorders>
              <w:top w:val="single" w:sz="4" w:space="0" w:color="auto"/>
              <w:left w:val="single" w:sz="4" w:space="0" w:color="auto"/>
              <w:bottom w:val="single" w:sz="4" w:space="0" w:color="auto"/>
              <w:right w:val="single" w:sz="4" w:space="0" w:color="auto"/>
            </w:tcBorders>
          </w:tcPr>
          <w:p w14:paraId="20A7E334"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E63142E" w14:textId="77777777" w:rsidTr="005923E0">
        <w:tc>
          <w:tcPr>
            <w:tcW w:w="709" w:type="dxa"/>
            <w:tcBorders>
              <w:top w:val="single" w:sz="4" w:space="0" w:color="auto"/>
              <w:left w:val="single" w:sz="4" w:space="0" w:color="auto"/>
              <w:bottom w:val="single" w:sz="4" w:space="0" w:color="auto"/>
              <w:right w:val="single" w:sz="4" w:space="0" w:color="auto"/>
            </w:tcBorders>
          </w:tcPr>
          <w:p w14:paraId="72A5866B"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322A098"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Bendras ilgis, cm</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7CC72"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Nuo 394 iki 480</w:t>
            </w:r>
          </w:p>
        </w:tc>
        <w:tc>
          <w:tcPr>
            <w:tcW w:w="2970" w:type="dxa"/>
            <w:tcBorders>
              <w:top w:val="single" w:sz="4" w:space="0" w:color="auto"/>
              <w:left w:val="single" w:sz="4" w:space="0" w:color="auto"/>
              <w:bottom w:val="single" w:sz="4" w:space="0" w:color="auto"/>
              <w:right w:val="single" w:sz="4" w:space="0" w:color="auto"/>
            </w:tcBorders>
          </w:tcPr>
          <w:p w14:paraId="78EB1A76"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CDEFE55" w14:textId="77777777" w:rsidTr="005923E0">
        <w:tc>
          <w:tcPr>
            <w:tcW w:w="709" w:type="dxa"/>
            <w:tcBorders>
              <w:top w:val="single" w:sz="4" w:space="0" w:color="auto"/>
              <w:left w:val="single" w:sz="4" w:space="0" w:color="auto"/>
              <w:bottom w:val="single" w:sz="4" w:space="0" w:color="auto"/>
              <w:right w:val="single" w:sz="4" w:space="0" w:color="auto"/>
            </w:tcBorders>
          </w:tcPr>
          <w:p w14:paraId="6A0A1787"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03588C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40CC57D6"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4</w:t>
            </w:r>
          </w:p>
        </w:tc>
        <w:tc>
          <w:tcPr>
            <w:tcW w:w="2970" w:type="dxa"/>
            <w:tcBorders>
              <w:top w:val="single" w:sz="4" w:space="0" w:color="auto"/>
              <w:left w:val="single" w:sz="4" w:space="0" w:color="auto"/>
              <w:bottom w:val="single" w:sz="4" w:space="0" w:color="auto"/>
              <w:right w:val="single" w:sz="4" w:space="0" w:color="auto"/>
            </w:tcBorders>
          </w:tcPr>
          <w:p w14:paraId="7A529304"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2DE753F1" w14:textId="77777777" w:rsidTr="005923E0">
        <w:tc>
          <w:tcPr>
            <w:tcW w:w="709" w:type="dxa"/>
            <w:tcBorders>
              <w:top w:val="single" w:sz="4" w:space="0" w:color="auto"/>
              <w:left w:val="single" w:sz="4" w:space="0" w:color="auto"/>
              <w:bottom w:val="single" w:sz="4" w:space="0" w:color="auto"/>
              <w:right w:val="single" w:sz="4" w:space="0" w:color="auto"/>
            </w:tcBorders>
          </w:tcPr>
          <w:p w14:paraId="21CFE2B7"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F39462B"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1345C899" w14:textId="77777777" w:rsidR="00C551DC" w:rsidRPr="00755515" w:rsidRDefault="00C551DC" w:rsidP="005923E0">
            <w:pPr>
              <w:widowControl w:val="0"/>
              <w:autoSpaceDE w:val="0"/>
              <w:autoSpaceDN w:val="0"/>
              <w:adjustRightInd w:val="0"/>
              <w:rPr>
                <w:rFonts w:asciiTheme="minorHAnsi" w:eastAsia="Calibri" w:hAnsiTheme="minorHAnsi" w:cstheme="minorHAnsi"/>
                <w:lang w:val="en-US"/>
              </w:rPr>
            </w:pPr>
            <w:r w:rsidRPr="00755515">
              <w:rPr>
                <w:rFonts w:asciiTheme="minorHAnsi" w:eastAsia="Calibri" w:hAnsiTheme="minorHAnsi" w:cstheme="minorHAnsi"/>
              </w:rPr>
              <w:t>Balta, juoda</w:t>
            </w:r>
          </w:p>
          <w:p w14:paraId="772D5B6A" w14:textId="77777777" w:rsidR="00C551DC" w:rsidRPr="00755515" w:rsidRDefault="00C551DC" w:rsidP="005923E0">
            <w:pPr>
              <w:widowControl w:val="0"/>
              <w:autoSpaceDE w:val="0"/>
              <w:autoSpaceDN w:val="0"/>
              <w:adjustRightInd w:val="0"/>
              <w:rPr>
                <w:rFonts w:asciiTheme="minorHAnsi" w:eastAsia="Calibri" w:hAnsiTheme="minorHAnsi" w:cstheme="minorHAnsi"/>
                <w:i/>
              </w:rPr>
            </w:pPr>
            <w:r w:rsidRPr="00755515">
              <w:rPr>
                <w:rFonts w:asciiTheme="minorHAnsi" w:eastAsia="Calibri" w:hAnsiTheme="minorHAnsi" w:cstheme="minorHAnsi"/>
              </w:rPr>
              <w:t>Pilka arba ruda</w:t>
            </w:r>
          </w:p>
        </w:tc>
        <w:tc>
          <w:tcPr>
            <w:tcW w:w="2970" w:type="dxa"/>
            <w:tcBorders>
              <w:top w:val="single" w:sz="4" w:space="0" w:color="auto"/>
              <w:left w:val="single" w:sz="4" w:space="0" w:color="auto"/>
              <w:bottom w:val="single" w:sz="4" w:space="0" w:color="auto"/>
              <w:right w:val="single" w:sz="4" w:space="0" w:color="auto"/>
            </w:tcBorders>
          </w:tcPr>
          <w:p w14:paraId="2218D670"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27198DB4" w14:textId="77777777" w:rsidTr="005923E0">
        <w:tc>
          <w:tcPr>
            <w:tcW w:w="709" w:type="dxa"/>
            <w:tcBorders>
              <w:top w:val="single" w:sz="4" w:space="0" w:color="auto"/>
              <w:left w:val="single" w:sz="4" w:space="0" w:color="auto"/>
              <w:bottom w:val="single" w:sz="4" w:space="0" w:color="auto"/>
              <w:right w:val="single" w:sz="4" w:space="0" w:color="auto"/>
            </w:tcBorders>
          </w:tcPr>
          <w:p w14:paraId="1E8C0272"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7C46843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384BF42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hAnsiTheme="minorHAnsi" w:cstheme="minorHAnsi"/>
              </w:rPr>
              <w:t xml:space="preserve">Gamintojo deklaruojamos vidutinės degalų sąnaudos  </w:t>
            </w:r>
            <w:r w:rsidRPr="00755515">
              <w:rPr>
                <w:rFonts w:asciiTheme="minorHAnsi" w:hAnsiTheme="minorHAnsi" w:cstheme="minorHAnsi"/>
              </w:rPr>
              <w:lastRenderedPageBreak/>
              <w:t>(sudėjus vidutines degalų sąnaudas mieste ir užmiestyje bei padalinus iš 2) – ne daugiau kaip 7,00  l/ 100 km</w:t>
            </w:r>
          </w:p>
        </w:tc>
        <w:tc>
          <w:tcPr>
            <w:tcW w:w="2970" w:type="dxa"/>
            <w:tcBorders>
              <w:top w:val="single" w:sz="4" w:space="0" w:color="auto"/>
              <w:left w:val="single" w:sz="4" w:space="0" w:color="auto"/>
              <w:bottom w:val="single" w:sz="4" w:space="0" w:color="auto"/>
              <w:right w:val="single" w:sz="4" w:space="0" w:color="auto"/>
            </w:tcBorders>
          </w:tcPr>
          <w:p w14:paraId="54E317EC"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89F9E53" w14:textId="77777777" w:rsidTr="005923E0">
        <w:tc>
          <w:tcPr>
            <w:tcW w:w="709" w:type="dxa"/>
            <w:tcBorders>
              <w:top w:val="single" w:sz="4" w:space="0" w:color="auto"/>
              <w:left w:val="single" w:sz="4" w:space="0" w:color="auto"/>
              <w:bottom w:val="single" w:sz="4" w:space="0" w:color="auto"/>
              <w:right w:val="single" w:sz="4" w:space="0" w:color="auto"/>
            </w:tcBorders>
          </w:tcPr>
          <w:p w14:paraId="1A5E0B7C"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4EB4667"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70F8934A"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kaip 8</w:t>
            </w:r>
            <w:r w:rsidRPr="00755515">
              <w:rPr>
                <w:rFonts w:asciiTheme="minorHAnsi" w:eastAsia="Calibri" w:hAnsiTheme="minorHAnsi" w:cstheme="minorHAnsi"/>
                <w:color w:val="000000" w:themeColor="text1"/>
              </w:rPr>
              <w:t>0 kW</w:t>
            </w:r>
          </w:p>
        </w:tc>
        <w:tc>
          <w:tcPr>
            <w:tcW w:w="2970" w:type="dxa"/>
            <w:tcBorders>
              <w:top w:val="single" w:sz="4" w:space="0" w:color="auto"/>
              <w:left w:val="single" w:sz="4" w:space="0" w:color="auto"/>
              <w:bottom w:val="single" w:sz="4" w:space="0" w:color="auto"/>
              <w:right w:val="single" w:sz="4" w:space="0" w:color="auto"/>
            </w:tcBorders>
          </w:tcPr>
          <w:p w14:paraId="0B376EBA"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54CDE8B" w14:textId="77777777" w:rsidTr="005923E0">
        <w:tc>
          <w:tcPr>
            <w:tcW w:w="709" w:type="dxa"/>
            <w:tcBorders>
              <w:top w:val="single" w:sz="4" w:space="0" w:color="auto"/>
              <w:left w:val="single" w:sz="4" w:space="0" w:color="auto"/>
              <w:bottom w:val="single" w:sz="4" w:space="0" w:color="auto"/>
              <w:right w:val="single" w:sz="4" w:space="0" w:color="auto"/>
            </w:tcBorders>
          </w:tcPr>
          <w:p w14:paraId="4E89BE4D"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5567C3F"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31E9426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Priekinė ratų pavara</w:t>
            </w:r>
          </w:p>
        </w:tc>
        <w:tc>
          <w:tcPr>
            <w:tcW w:w="2970" w:type="dxa"/>
            <w:tcBorders>
              <w:top w:val="single" w:sz="4" w:space="0" w:color="auto"/>
              <w:left w:val="single" w:sz="4" w:space="0" w:color="auto"/>
              <w:bottom w:val="single" w:sz="4" w:space="0" w:color="auto"/>
              <w:right w:val="single" w:sz="4" w:space="0" w:color="auto"/>
            </w:tcBorders>
          </w:tcPr>
          <w:p w14:paraId="5CA5F24A"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253FA2A8" w14:textId="77777777" w:rsidTr="005923E0">
        <w:tc>
          <w:tcPr>
            <w:tcW w:w="709" w:type="dxa"/>
            <w:tcBorders>
              <w:top w:val="single" w:sz="4" w:space="0" w:color="auto"/>
              <w:left w:val="single" w:sz="4" w:space="0" w:color="auto"/>
              <w:bottom w:val="single" w:sz="4" w:space="0" w:color="auto"/>
              <w:right w:val="single" w:sz="4" w:space="0" w:color="auto"/>
            </w:tcBorders>
          </w:tcPr>
          <w:p w14:paraId="51025648"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1B4F58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Vairas</w:t>
            </w:r>
          </w:p>
        </w:tc>
        <w:tc>
          <w:tcPr>
            <w:tcW w:w="3119" w:type="dxa"/>
            <w:tcBorders>
              <w:top w:val="single" w:sz="4" w:space="0" w:color="auto"/>
              <w:left w:val="single" w:sz="4" w:space="0" w:color="auto"/>
              <w:bottom w:val="single" w:sz="4" w:space="0" w:color="auto"/>
              <w:right w:val="single" w:sz="4" w:space="0" w:color="auto"/>
            </w:tcBorders>
          </w:tcPr>
          <w:p w14:paraId="763D038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Vairas kairėje pusėje su vairo stiprintuvu bei reguliavimu pagal aukštį ir (ar) ilgį. </w:t>
            </w:r>
            <w:r w:rsidRPr="00755515">
              <w:rPr>
                <w:rFonts w:asciiTheme="minorHAnsi" w:eastAsia="Arial Unicode MS" w:hAnsiTheme="minorHAnsi" w:cstheme="minorHAnsi"/>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1DBE368E"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59A5DCD7" w14:textId="77777777" w:rsidTr="005923E0">
        <w:tc>
          <w:tcPr>
            <w:tcW w:w="709" w:type="dxa"/>
            <w:tcBorders>
              <w:top w:val="single" w:sz="4" w:space="0" w:color="auto"/>
              <w:left w:val="single" w:sz="4" w:space="0" w:color="auto"/>
              <w:bottom w:val="single" w:sz="4" w:space="0" w:color="auto"/>
              <w:right w:val="single" w:sz="4" w:space="0" w:color="auto"/>
            </w:tcBorders>
          </w:tcPr>
          <w:p w14:paraId="154FBBEF"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EE97C71"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4E57D2DE"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Automatinė</w:t>
            </w:r>
          </w:p>
        </w:tc>
        <w:tc>
          <w:tcPr>
            <w:tcW w:w="2970" w:type="dxa"/>
            <w:tcBorders>
              <w:top w:val="single" w:sz="4" w:space="0" w:color="auto"/>
              <w:left w:val="single" w:sz="4" w:space="0" w:color="auto"/>
              <w:bottom w:val="single" w:sz="4" w:space="0" w:color="auto"/>
              <w:right w:val="single" w:sz="4" w:space="0" w:color="auto"/>
            </w:tcBorders>
          </w:tcPr>
          <w:p w14:paraId="1A4163FF"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D2FC32F" w14:textId="77777777" w:rsidTr="005923E0">
        <w:tc>
          <w:tcPr>
            <w:tcW w:w="709" w:type="dxa"/>
            <w:tcBorders>
              <w:top w:val="single" w:sz="4" w:space="0" w:color="auto"/>
              <w:left w:val="single" w:sz="4" w:space="0" w:color="auto"/>
              <w:bottom w:val="single" w:sz="4" w:space="0" w:color="auto"/>
              <w:right w:val="single" w:sz="4" w:space="0" w:color="auto"/>
            </w:tcBorders>
          </w:tcPr>
          <w:p w14:paraId="4B160E94"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83A21E1"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9326D9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benzinas – elektra (hibridas)</w:t>
            </w:r>
          </w:p>
        </w:tc>
        <w:tc>
          <w:tcPr>
            <w:tcW w:w="2970" w:type="dxa"/>
            <w:tcBorders>
              <w:top w:val="single" w:sz="4" w:space="0" w:color="auto"/>
              <w:left w:val="single" w:sz="4" w:space="0" w:color="auto"/>
              <w:bottom w:val="single" w:sz="4" w:space="0" w:color="auto"/>
              <w:right w:val="single" w:sz="4" w:space="0" w:color="auto"/>
            </w:tcBorders>
          </w:tcPr>
          <w:p w14:paraId="7EA3CE56"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A117CF4" w14:textId="77777777" w:rsidTr="005923E0">
        <w:tc>
          <w:tcPr>
            <w:tcW w:w="709" w:type="dxa"/>
            <w:tcBorders>
              <w:top w:val="single" w:sz="4" w:space="0" w:color="auto"/>
              <w:left w:val="single" w:sz="4" w:space="0" w:color="auto"/>
              <w:bottom w:val="single" w:sz="4" w:space="0" w:color="auto"/>
              <w:right w:val="single" w:sz="4" w:space="0" w:color="auto"/>
            </w:tcBorders>
          </w:tcPr>
          <w:p w14:paraId="5C5FCB59"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208F71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Keleivių skaičius (su vairuotoju) </w:t>
            </w:r>
          </w:p>
        </w:tc>
        <w:tc>
          <w:tcPr>
            <w:tcW w:w="3119" w:type="dxa"/>
            <w:tcBorders>
              <w:top w:val="single" w:sz="4" w:space="0" w:color="auto"/>
              <w:left w:val="single" w:sz="4" w:space="0" w:color="auto"/>
              <w:bottom w:val="single" w:sz="4" w:space="0" w:color="auto"/>
              <w:right w:val="single" w:sz="4" w:space="0" w:color="auto"/>
            </w:tcBorders>
            <w:hideMark/>
          </w:tcPr>
          <w:p w14:paraId="0CFCEEF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daugiau kaip 5</w:t>
            </w:r>
          </w:p>
        </w:tc>
        <w:tc>
          <w:tcPr>
            <w:tcW w:w="2970" w:type="dxa"/>
            <w:tcBorders>
              <w:top w:val="single" w:sz="4" w:space="0" w:color="auto"/>
              <w:left w:val="single" w:sz="4" w:space="0" w:color="auto"/>
              <w:bottom w:val="single" w:sz="4" w:space="0" w:color="auto"/>
              <w:right w:val="single" w:sz="4" w:space="0" w:color="auto"/>
            </w:tcBorders>
          </w:tcPr>
          <w:p w14:paraId="5E67AAD4"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303975AB" w14:textId="77777777" w:rsidTr="005923E0">
        <w:tc>
          <w:tcPr>
            <w:tcW w:w="709" w:type="dxa"/>
            <w:tcBorders>
              <w:top w:val="single" w:sz="4" w:space="0" w:color="auto"/>
              <w:left w:val="single" w:sz="4" w:space="0" w:color="auto"/>
              <w:bottom w:val="single" w:sz="4" w:space="0" w:color="auto"/>
              <w:right w:val="single" w:sz="4" w:space="0" w:color="auto"/>
            </w:tcBorders>
          </w:tcPr>
          <w:p w14:paraId="1BF372BC"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58564D2"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4979B3EA"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vairuotojo ir visoms keleivių vietoms. Signalas 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5CF7F9DD"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37F346F7" w14:textId="77777777" w:rsidTr="005923E0">
        <w:tc>
          <w:tcPr>
            <w:tcW w:w="709" w:type="dxa"/>
            <w:tcBorders>
              <w:top w:val="single" w:sz="4" w:space="0" w:color="auto"/>
              <w:left w:val="single" w:sz="4" w:space="0" w:color="auto"/>
              <w:bottom w:val="single" w:sz="4" w:space="0" w:color="auto"/>
              <w:right w:val="single" w:sz="4" w:space="0" w:color="auto"/>
            </w:tcBorders>
          </w:tcPr>
          <w:p w14:paraId="2763E78E"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EB70289"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0DE91458"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41BE2DE3"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6A40FA9" w14:textId="77777777" w:rsidTr="005923E0">
        <w:tc>
          <w:tcPr>
            <w:tcW w:w="709" w:type="dxa"/>
            <w:tcBorders>
              <w:top w:val="single" w:sz="4" w:space="0" w:color="auto"/>
              <w:left w:val="single" w:sz="4" w:space="0" w:color="auto"/>
              <w:bottom w:val="single" w:sz="4" w:space="0" w:color="auto"/>
              <w:right w:val="single" w:sz="4" w:space="0" w:color="auto"/>
            </w:tcBorders>
          </w:tcPr>
          <w:p w14:paraId="0AF641FB"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44E0244"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5FB9BA80"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Vairuotojo ir keleivio oro</w:t>
            </w:r>
            <w:r w:rsidRPr="00755515">
              <w:rPr>
                <w:rFonts w:asciiTheme="minorHAnsi" w:eastAsia="Calibri" w:hAnsiTheme="minorHAnsi" w:cstheme="minorHAnsi"/>
              </w:rPr>
              <w:br/>
              <w:t>saugos pagalvės</w:t>
            </w:r>
          </w:p>
        </w:tc>
        <w:tc>
          <w:tcPr>
            <w:tcW w:w="2970" w:type="dxa"/>
            <w:tcBorders>
              <w:top w:val="single" w:sz="4" w:space="0" w:color="auto"/>
              <w:left w:val="single" w:sz="4" w:space="0" w:color="auto"/>
              <w:bottom w:val="single" w:sz="4" w:space="0" w:color="auto"/>
              <w:right w:val="single" w:sz="4" w:space="0" w:color="auto"/>
            </w:tcBorders>
          </w:tcPr>
          <w:p w14:paraId="7334AB7F"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CC3655A" w14:textId="77777777" w:rsidTr="005923E0">
        <w:tc>
          <w:tcPr>
            <w:tcW w:w="709" w:type="dxa"/>
            <w:tcBorders>
              <w:top w:val="single" w:sz="4" w:space="0" w:color="auto"/>
              <w:left w:val="single" w:sz="4" w:space="0" w:color="auto"/>
              <w:bottom w:val="single" w:sz="4" w:space="0" w:color="auto"/>
              <w:right w:val="single" w:sz="4" w:space="0" w:color="auto"/>
            </w:tcBorders>
          </w:tcPr>
          <w:p w14:paraId="1EF9AF39"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BC3D59A"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Stiklai</w:t>
            </w:r>
          </w:p>
        </w:tc>
        <w:tc>
          <w:tcPr>
            <w:tcW w:w="3119" w:type="dxa"/>
            <w:tcBorders>
              <w:top w:val="single" w:sz="4" w:space="0" w:color="auto"/>
              <w:left w:val="single" w:sz="4" w:space="0" w:color="auto"/>
              <w:bottom w:val="single" w:sz="4" w:space="0" w:color="auto"/>
              <w:right w:val="single" w:sz="4" w:space="0" w:color="auto"/>
            </w:tcBorders>
          </w:tcPr>
          <w:p w14:paraId="52E6621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6B4EE566"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C1284FD" w14:textId="77777777" w:rsidTr="005923E0">
        <w:tc>
          <w:tcPr>
            <w:tcW w:w="709" w:type="dxa"/>
            <w:tcBorders>
              <w:top w:val="single" w:sz="4" w:space="0" w:color="auto"/>
              <w:left w:val="single" w:sz="4" w:space="0" w:color="auto"/>
              <w:bottom w:val="single" w:sz="4" w:space="0" w:color="auto"/>
              <w:right w:val="single" w:sz="4" w:space="0" w:color="auto"/>
            </w:tcBorders>
          </w:tcPr>
          <w:p w14:paraId="7F140BBA"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F12DD3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valdymo saugumo sistemos</w:t>
            </w:r>
          </w:p>
        </w:tc>
        <w:tc>
          <w:tcPr>
            <w:tcW w:w="3119" w:type="dxa"/>
            <w:tcBorders>
              <w:top w:val="single" w:sz="4" w:space="0" w:color="auto"/>
              <w:left w:val="single" w:sz="4" w:space="0" w:color="auto"/>
              <w:bottom w:val="single" w:sz="4" w:space="0" w:color="auto"/>
              <w:right w:val="single" w:sz="4" w:space="0" w:color="auto"/>
            </w:tcBorders>
            <w:hideMark/>
          </w:tcPr>
          <w:p w14:paraId="51BCC677"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stabdžių antiblokavimo sistema (ABS)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5216B45F"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767FB8CC" w14:textId="77777777" w:rsidTr="005923E0">
        <w:tc>
          <w:tcPr>
            <w:tcW w:w="709" w:type="dxa"/>
            <w:tcBorders>
              <w:top w:val="single" w:sz="4" w:space="0" w:color="auto"/>
              <w:left w:val="single" w:sz="4" w:space="0" w:color="auto"/>
              <w:bottom w:val="single" w:sz="4" w:space="0" w:color="auto"/>
              <w:right w:val="single" w:sz="4" w:space="0" w:color="auto"/>
            </w:tcBorders>
          </w:tcPr>
          <w:p w14:paraId="7D84CE00"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ADFCC0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Rūko žibintai</w:t>
            </w:r>
          </w:p>
        </w:tc>
        <w:tc>
          <w:tcPr>
            <w:tcW w:w="3119" w:type="dxa"/>
            <w:tcBorders>
              <w:top w:val="single" w:sz="4" w:space="0" w:color="auto"/>
              <w:left w:val="single" w:sz="4" w:space="0" w:color="auto"/>
              <w:bottom w:val="single" w:sz="4" w:space="0" w:color="auto"/>
              <w:right w:val="single" w:sz="4" w:space="0" w:color="auto"/>
            </w:tcBorders>
            <w:hideMark/>
          </w:tcPr>
          <w:p w14:paraId="26A26C3A"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Priekiniai rūko žibintai ir galinis rūko žibintas.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401EBE85"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1DB703E8" w14:textId="77777777" w:rsidTr="005923E0">
        <w:tc>
          <w:tcPr>
            <w:tcW w:w="709" w:type="dxa"/>
            <w:tcBorders>
              <w:top w:val="single" w:sz="4" w:space="0" w:color="auto"/>
              <w:left w:val="single" w:sz="4" w:space="0" w:color="auto"/>
              <w:bottom w:val="single" w:sz="4" w:space="0" w:color="auto"/>
              <w:right w:val="single" w:sz="4" w:space="0" w:color="auto"/>
            </w:tcBorders>
          </w:tcPr>
          <w:p w14:paraId="1CE16B10"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ED50F8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1EC11877"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Multimedijos sistema su 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70D45B14"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48F34F07" w14:textId="77777777" w:rsidTr="005923E0">
        <w:tc>
          <w:tcPr>
            <w:tcW w:w="709" w:type="dxa"/>
            <w:tcBorders>
              <w:top w:val="single" w:sz="4" w:space="0" w:color="auto"/>
              <w:left w:val="single" w:sz="4" w:space="0" w:color="auto"/>
              <w:bottom w:val="single" w:sz="4" w:space="0" w:color="auto"/>
              <w:right w:val="single" w:sz="4" w:space="0" w:color="auto"/>
            </w:tcBorders>
          </w:tcPr>
          <w:p w14:paraId="111D95A7"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702EE40"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067AEB24"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oro kondicionierius ir/ arba klimato kontrolė</w:t>
            </w:r>
          </w:p>
        </w:tc>
        <w:tc>
          <w:tcPr>
            <w:tcW w:w="2970" w:type="dxa"/>
            <w:tcBorders>
              <w:top w:val="single" w:sz="4" w:space="0" w:color="auto"/>
              <w:left w:val="single" w:sz="4" w:space="0" w:color="auto"/>
              <w:bottom w:val="single" w:sz="4" w:space="0" w:color="auto"/>
              <w:right w:val="single" w:sz="4" w:space="0" w:color="auto"/>
            </w:tcBorders>
          </w:tcPr>
          <w:p w14:paraId="349B680B"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5F23B523" w14:textId="77777777" w:rsidTr="005923E0">
        <w:tc>
          <w:tcPr>
            <w:tcW w:w="709" w:type="dxa"/>
            <w:tcBorders>
              <w:top w:val="single" w:sz="4" w:space="0" w:color="auto"/>
              <w:left w:val="single" w:sz="4" w:space="0" w:color="auto"/>
              <w:bottom w:val="single" w:sz="4" w:space="0" w:color="auto"/>
              <w:right w:val="single" w:sz="4" w:space="0" w:color="auto"/>
            </w:tcBorders>
          </w:tcPr>
          <w:p w14:paraId="392BA200"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9F2A766"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Užraktas</w:t>
            </w:r>
          </w:p>
        </w:tc>
        <w:tc>
          <w:tcPr>
            <w:tcW w:w="3119" w:type="dxa"/>
            <w:tcBorders>
              <w:top w:val="single" w:sz="4" w:space="0" w:color="auto"/>
              <w:left w:val="single" w:sz="4" w:space="0" w:color="auto"/>
              <w:bottom w:val="single" w:sz="4" w:space="0" w:color="auto"/>
              <w:right w:val="single" w:sz="4" w:space="0" w:color="auto"/>
            </w:tcBorders>
            <w:hideMark/>
          </w:tcPr>
          <w:p w14:paraId="4D0CE63F"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Centrinis visų durelių </w:t>
            </w:r>
            <w:r w:rsidRPr="00755515">
              <w:rPr>
                <w:rFonts w:asciiTheme="minorHAnsi" w:eastAsia="Calibri" w:hAnsiTheme="minorHAnsi" w:cstheme="minorHAnsi"/>
              </w:rPr>
              <w:lastRenderedPageBreak/>
              <w:t>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02E9D1D6"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CB7DC56" w14:textId="77777777" w:rsidTr="005923E0">
        <w:tc>
          <w:tcPr>
            <w:tcW w:w="709" w:type="dxa"/>
            <w:tcBorders>
              <w:top w:val="single" w:sz="4" w:space="0" w:color="auto"/>
              <w:left w:val="single" w:sz="4" w:space="0" w:color="auto"/>
              <w:bottom w:val="single" w:sz="4" w:space="0" w:color="auto"/>
              <w:right w:val="single" w:sz="4" w:space="0" w:color="auto"/>
            </w:tcBorders>
          </w:tcPr>
          <w:p w14:paraId="77E8FAF9"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FF10B9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1D5626FA"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0D22021D"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18FC5BE7" w14:textId="77777777" w:rsidTr="005923E0">
        <w:tc>
          <w:tcPr>
            <w:tcW w:w="709" w:type="dxa"/>
            <w:tcBorders>
              <w:top w:val="single" w:sz="4" w:space="0" w:color="auto"/>
              <w:left w:val="single" w:sz="4" w:space="0" w:color="auto"/>
              <w:bottom w:val="single" w:sz="4" w:space="0" w:color="auto"/>
              <w:right w:val="single" w:sz="4" w:space="0" w:color="auto"/>
            </w:tcBorders>
          </w:tcPr>
          <w:p w14:paraId="648CCC38"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8837FA7"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37C4CE1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1422E01C"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3D85F6E6" w14:textId="77777777" w:rsidTr="005923E0">
        <w:tc>
          <w:tcPr>
            <w:tcW w:w="709" w:type="dxa"/>
            <w:tcBorders>
              <w:top w:val="single" w:sz="4" w:space="0" w:color="auto"/>
              <w:left w:val="single" w:sz="4" w:space="0" w:color="auto"/>
              <w:bottom w:val="single" w:sz="4" w:space="0" w:color="auto"/>
              <w:right w:val="single" w:sz="4" w:space="0" w:color="auto"/>
            </w:tcBorders>
          </w:tcPr>
          <w:p w14:paraId="245E7C92"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57DDA3B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Kita įranga</w:t>
            </w:r>
          </w:p>
        </w:tc>
        <w:tc>
          <w:tcPr>
            <w:tcW w:w="3119" w:type="dxa"/>
            <w:tcBorders>
              <w:top w:val="single" w:sz="4" w:space="0" w:color="auto"/>
              <w:left w:val="single" w:sz="4" w:space="0" w:color="auto"/>
              <w:bottom w:val="single" w:sz="4" w:space="0" w:color="auto"/>
              <w:right w:val="single" w:sz="4" w:space="0" w:color="auto"/>
            </w:tcBorders>
          </w:tcPr>
          <w:p w14:paraId="6CDF5410"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4EA8D1D0"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115AB0C0" w14:textId="77777777" w:rsidTr="005923E0">
        <w:tc>
          <w:tcPr>
            <w:tcW w:w="709" w:type="dxa"/>
            <w:tcBorders>
              <w:top w:val="single" w:sz="4" w:space="0" w:color="auto"/>
              <w:left w:val="single" w:sz="4" w:space="0" w:color="auto"/>
              <w:bottom w:val="single" w:sz="4" w:space="0" w:color="auto"/>
              <w:right w:val="single" w:sz="4" w:space="0" w:color="auto"/>
            </w:tcBorders>
          </w:tcPr>
          <w:p w14:paraId="575DA354"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E4FBC2F"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Ratai ir ratlankiai</w:t>
            </w:r>
          </w:p>
        </w:tc>
        <w:tc>
          <w:tcPr>
            <w:tcW w:w="3119" w:type="dxa"/>
            <w:tcBorders>
              <w:top w:val="single" w:sz="4" w:space="0" w:color="auto"/>
              <w:left w:val="single" w:sz="4" w:space="0" w:color="auto"/>
              <w:bottom w:val="single" w:sz="4" w:space="0" w:color="auto"/>
              <w:right w:val="single" w:sz="4" w:space="0" w:color="auto"/>
            </w:tcBorders>
          </w:tcPr>
          <w:p w14:paraId="13F33BC8"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Lengvojo lydinio ratlankiai, dydis R16-R17</w:t>
            </w:r>
          </w:p>
        </w:tc>
        <w:tc>
          <w:tcPr>
            <w:tcW w:w="2970" w:type="dxa"/>
            <w:tcBorders>
              <w:top w:val="single" w:sz="4" w:space="0" w:color="auto"/>
              <w:left w:val="single" w:sz="4" w:space="0" w:color="auto"/>
              <w:bottom w:val="single" w:sz="4" w:space="0" w:color="auto"/>
              <w:right w:val="single" w:sz="4" w:space="0" w:color="auto"/>
            </w:tcBorders>
          </w:tcPr>
          <w:p w14:paraId="75491FED"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6006A616" w14:textId="77777777" w:rsidTr="005923E0">
        <w:tc>
          <w:tcPr>
            <w:tcW w:w="709" w:type="dxa"/>
            <w:tcBorders>
              <w:top w:val="single" w:sz="4" w:space="0" w:color="auto"/>
              <w:left w:val="single" w:sz="4" w:space="0" w:color="auto"/>
              <w:bottom w:val="single" w:sz="4" w:space="0" w:color="auto"/>
              <w:right w:val="single" w:sz="4" w:space="0" w:color="auto"/>
            </w:tcBorders>
          </w:tcPr>
          <w:p w14:paraId="5F3B6DB8"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5ED1FFD"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74F0CEDA" w14:textId="77777777" w:rsidR="00C551DC" w:rsidRPr="00755515" w:rsidRDefault="00C551DC" w:rsidP="005923E0">
            <w:pPr>
              <w:pBdr>
                <w:top w:val="none" w:sz="0" w:space="0" w:color="000000"/>
                <w:left w:val="none" w:sz="0" w:space="0" w:color="000000"/>
                <w:bottom w:val="none" w:sz="0" w:space="0" w:color="000000"/>
                <w:right w:val="none" w:sz="0" w:space="0" w:color="000000"/>
              </w:pBdr>
              <w:suppressAutoHyphens/>
              <w:jc w:val="both"/>
              <w:rPr>
                <w:rFonts w:asciiTheme="minorHAnsi" w:eastAsia="Arial Unicode MS" w:hAnsiTheme="minorHAnsi" w:cstheme="minorHAnsi"/>
              </w:rPr>
            </w:pPr>
            <w:r w:rsidRPr="00755515">
              <w:rPr>
                <w:rFonts w:asciiTheme="minorHAnsi" w:eastAsia="Arial Unicode MS" w:hAnsiTheme="minorHAnsi" w:cstheme="minorHAnsi"/>
              </w:rPr>
              <w:t>Atsarginis ratas turi būti normalaus dydžio arba vietą taupantis / arba defektą patyrusiai padangai remontuoti skirtas remonto komplektas (12 V kompresorius ir padangų sandarinimo priemonė).</w:t>
            </w:r>
          </w:p>
          <w:p w14:paraId="553C65E6"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Automobilis komplektuojamas su mechaniniu keltuvu ir reikalingų įrankių komplektu, skirtų rato pakeitimui</w:t>
            </w:r>
          </w:p>
        </w:tc>
        <w:tc>
          <w:tcPr>
            <w:tcW w:w="2970" w:type="dxa"/>
            <w:tcBorders>
              <w:top w:val="single" w:sz="4" w:space="0" w:color="auto"/>
              <w:left w:val="single" w:sz="4" w:space="0" w:color="auto"/>
              <w:bottom w:val="single" w:sz="4" w:space="0" w:color="auto"/>
              <w:right w:val="single" w:sz="4" w:space="0" w:color="auto"/>
            </w:tcBorders>
          </w:tcPr>
          <w:p w14:paraId="091E0731"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715F3DDD" w14:textId="77777777" w:rsidTr="005923E0">
        <w:tc>
          <w:tcPr>
            <w:tcW w:w="709" w:type="dxa"/>
            <w:tcBorders>
              <w:top w:val="single" w:sz="4" w:space="0" w:color="auto"/>
              <w:left w:val="single" w:sz="4" w:space="0" w:color="auto"/>
              <w:bottom w:val="single" w:sz="4" w:space="0" w:color="auto"/>
              <w:right w:val="single" w:sz="4" w:space="0" w:color="auto"/>
            </w:tcBorders>
          </w:tcPr>
          <w:p w14:paraId="7A1E782D"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DF53C8C"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4420BDC5"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Automobilis privalo būti sukomplektuotas taip, kad jį būtų galima be papildomų priemonių eksploatuoti Lietuvos Respublikoje. Automobilis pateikiamas su vasarinių arba žieminių padangų komplektais. Kartu su automobiliu turi būti pateikiamas teisės aktais nustatytus reikalavimus atitinkantis gesintuvas, pirmosios pagalbos rinkinys, avarinio sustojimo ženklas ir 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371D1299"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r w:rsidR="00C551DC" w:rsidRPr="00755515" w14:paraId="1B2AFB0E" w14:textId="77777777" w:rsidTr="005923E0">
        <w:tc>
          <w:tcPr>
            <w:tcW w:w="709" w:type="dxa"/>
            <w:tcBorders>
              <w:top w:val="single" w:sz="4" w:space="0" w:color="auto"/>
              <w:left w:val="single" w:sz="4" w:space="0" w:color="auto"/>
              <w:bottom w:val="single" w:sz="4" w:space="0" w:color="auto"/>
              <w:right w:val="single" w:sz="4" w:space="0" w:color="auto"/>
            </w:tcBorders>
          </w:tcPr>
          <w:p w14:paraId="6DD52FA8" w14:textId="77777777" w:rsidR="00C551DC" w:rsidRPr="00755515" w:rsidRDefault="00C551DC" w:rsidP="00C551DC">
            <w:pPr>
              <w:pStyle w:val="Sraopastraipa"/>
              <w:widowControl w:val="0"/>
              <w:numPr>
                <w:ilvl w:val="0"/>
                <w:numId w:val="8"/>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6924149" w14:textId="77777777" w:rsidR="00C551DC" w:rsidRPr="00755515" w:rsidRDefault="00C551DC" w:rsidP="005923E0">
            <w:pPr>
              <w:jc w:val="both"/>
              <w:rPr>
                <w:rFonts w:asciiTheme="minorHAnsi" w:eastAsia="Calibri" w:hAnsiTheme="minorHAnsi" w:cstheme="minorHAnsi"/>
              </w:rPr>
            </w:pPr>
            <w:r w:rsidRPr="00755515">
              <w:rPr>
                <w:rFonts w:asciiTheme="minorHAnsi" w:eastAsia="Calibri" w:hAnsiTheme="minorHAnsi" w:cstheme="minorHAnsi"/>
                <w:b/>
                <w:bCs/>
                <w:lang w:eastAsia="en-GB"/>
              </w:rPr>
              <w:t xml:space="preserve">Automobiliams taikomi aplinkos apsaugos kriterijai: </w:t>
            </w:r>
            <w:r w:rsidRPr="00755515">
              <w:rPr>
                <w:rFonts w:asciiTheme="minorHAnsi" w:eastAsia="Calibri" w:hAnsiTheme="minorHAnsi" w:cstheme="minorHAnsi"/>
                <w:lang w:eastAsia="en-GB"/>
              </w:rPr>
              <w:t>t</w:t>
            </w:r>
            <w:r w:rsidRPr="00755515">
              <w:rPr>
                <w:rFonts w:asciiTheme="minorHAnsi" w:hAnsiTheme="minorHAnsi" w:cstheme="minorHAnsi"/>
              </w:rPr>
              <w:t>ransporto priemonė turi atitikti ne žemesnį kaip EURO 6 standartą.</w:t>
            </w:r>
          </w:p>
          <w:p w14:paraId="53DF4DBB" w14:textId="77777777" w:rsidR="00C551DC" w:rsidRPr="00755515" w:rsidRDefault="00C551DC" w:rsidP="005923E0">
            <w:pPr>
              <w:widowControl w:val="0"/>
              <w:autoSpaceDE w:val="0"/>
              <w:autoSpaceDN w:val="0"/>
              <w:adjustRightInd w:val="0"/>
              <w:rPr>
                <w:rFonts w:asciiTheme="minorHAnsi" w:hAnsiTheme="minorHAnsi" w:cstheme="minorHAnsi"/>
                <w:color w:val="000000"/>
              </w:rPr>
            </w:pPr>
          </w:p>
        </w:tc>
        <w:tc>
          <w:tcPr>
            <w:tcW w:w="3119" w:type="dxa"/>
            <w:tcBorders>
              <w:top w:val="single" w:sz="4" w:space="0" w:color="auto"/>
              <w:left w:val="single" w:sz="4" w:space="0" w:color="auto"/>
              <w:bottom w:val="single" w:sz="4" w:space="0" w:color="auto"/>
              <w:right w:val="single" w:sz="4" w:space="0" w:color="auto"/>
            </w:tcBorders>
          </w:tcPr>
          <w:p w14:paraId="38B5F253" w14:textId="77777777" w:rsidR="00C551DC" w:rsidRPr="00755515" w:rsidRDefault="00C551DC"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bCs/>
                <w:lang w:eastAsia="en-GB"/>
              </w:rPr>
              <w:lastRenderedPageBreak/>
              <w:t xml:space="preserve">Tiekėjas kartu su pasiūlymu privalo pateikti atitiktį aplinkosauginiams reikalavimams įrodančius </w:t>
            </w:r>
            <w:r w:rsidRPr="00755515">
              <w:rPr>
                <w:rFonts w:asciiTheme="minorHAnsi" w:eastAsia="Calibri" w:hAnsiTheme="minorHAnsi" w:cstheme="minorHAnsi"/>
                <w:bCs/>
                <w:lang w:eastAsia="en-GB"/>
              </w:rPr>
              <w:lastRenderedPageBreak/>
              <w:t>dokumentus: gamintojo techniniai dokumentai (transporto priemonės tipo patvirtinimo dokumentai), tiekėjo deklaracija arba kiti lygiaverčiai įrodymai</w:t>
            </w:r>
          </w:p>
        </w:tc>
        <w:tc>
          <w:tcPr>
            <w:tcW w:w="2970" w:type="dxa"/>
            <w:tcBorders>
              <w:top w:val="single" w:sz="4" w:space="0" w:color="auto"/>
              <w:left w:val="single" w:sz="4" w:space="0" w:color="auto"/>
              <w:bottom w:val="single" w:sz="4" w:space="0" w:color="auto"/>
              <w:right w:val="single" w:sz="4" w:space="0" w:color="auto"/>
            </w:tcBorders>
          </w:tcPr>
          <w:p w14:paraId="371E2981" w14:textId="77777777" w:rsidR="00C551DC" w:rsidRPr="00755515" w:rsidRDefault="00C551DC" w:rsidP="005923E0">
            <w:pPr>
              <w:widowControl w:val="0"/>
              <w:autoSpaceDE w:val="0"/>
              <w:autoSpaceDN w:val="0"/>
              <w:adjustRightInd w:val="0"/>
              <w:rPr>
                <w:rFonts w:asciiTheme="minorHAnsi" w:eastAsia="Calibri" w:hAnsiTheme="minorHAnsi" w:cstheme="minorHAnsi"/>
              </w:rPr>
            </w:pPr>
          </w:p>
        </w:tc>
      </w:tr>
    </w:tbl>
    <w:p w14:paraId="76869BEF" w14:textId="77777777" w:rsidR="00406FEA" w:rsidRPr="00755515" w:rsidRDefault="00406FEA" w:rsidP="00424629">
      <w:pPr>
        <w:spacing w:line="276" w:lineRule="auto"/>
        <w:jc w:val="both"/>
        <w:rPr>
          <w:rFonts w:asciiTheme="minorHAnsi" w:eastAsia="Calibri" w:hAnsiTheme="minorHAnsi" w:cstheme="minorHAnsi"/>
          <w:b/>
          <w:bCs/>
          <w:sz w:val="22"/>
          <w:szCs w:val="22"/>
          <w:lang w:val="fi-FI" w:eastAsia="en-US"/>
        </w:rPr>
      </w:pPr>
    </w:p>
    <w:p w14:paraId="3227AAD0" w14:textId="77777777" w:rsidR="00537592" w:rsidRPr="00755515" w:rsidRDefault="00537592" w:rsidP="00424629">
      <w:pPr>
        <w:spacing w:line="276" w:lineRule="auto"/>
        <w:jc w:val="both"/>
        <w:rPr>
          <w:rFonts w:asciiTheme="minorHAnsi" w:eastAsia="Calibri" w:hAnsiTheme="minorHAnsi" w:cstheme="minorHAnsi"/>
          <w:b/>
          <w:bCs/>
          <w:sz w:val="22"/>
          <w:szCs w:val="22"/>
          <w:lang w:val="fi-FI" w:eastAsia="en-US"/>
        </w:rPr>
      </w:pPr>
    </w:p>
    <w:p w14:paraId="08532E00" w14:textId="2662AA30" w:rsidR="001E1191" w:rsidRPr="00755515" w:rsidRDefault="008E7E77" w:rsidP="00424629">
      <w:pPr>
        <w:spacing w:line="276" w:lineRule="auto"/>
        <w:jc w:val="both"/>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val="fi-FI" w:eastAsia="en-US"/>
        </w:rPr>
        <w:t>2 lentel</w:t>
      </w:r>
      <w:r w:rsidR="001E1191" w:rsidRPr="00755515">
        <w:rPr>
          <w:rFonts w:asciiTheme="minorHAnsi" w:eastAsia="Calibri" w:hAnsiTheme="minorHAnsi" w:cstheme="minorHAnsi"/>
          <w:b/>
          <w:bCs/>
          <w:sz w:val="22"/>
          <w:szCs w:val="22"/>
          <w:lang w:eastAsia="en-US"/>
        </w:rPr>
        <w:t xml:space="preserve">ė. </w:t>
      </w:r>
      <w:r w:rsidR="00A06461" w:rsidRPr="00755515">
        <w:rPr>
          <w:rFonts w:asciiTheme="minorHAnsi" w:eastAsia="Calibri" w:hAnsiTheme="minorHAnsi" w:cstheme="minorHAnsi"/>
          <w:b/>
          <w:bCs/>
          <w:sz w:val="22"/>
          <w:szCs w:val="22"/>
          <w:lang w:eastAsia="en-US"/>
        </w:rPr>
        <w:t>II-a pirkimo objekto dalis</w:t>
      </w:r>
      <w:r w:rsidR="001E1191" w:rsidRPr="00755515">
        <w:rPr>
          <w:rFonts w:asciiTheme="minorHAnsi" w:eastAsia="Calibri" w:hAnsiTheme="minorHAnsi" w:cstheme="minorHAnsi"/>
          <w:b/>
          <w:bCs/>
          <w:sz w:val="22"/>
          <w:szCs w:val="22"/>
          <w:lang w:eastAsia="en-US"/>
        </w:rPr>
        <w:t>:</w:t>
      </w:r>
    </w:p>
    <w:tbl>
      <w:tblPr>
        <w:tblW w:w="550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828"/>
        <w:gridCol w:w="1558"/>
        <w:gridCol w:w="1372"/>
        <w:gridCol w:w="2599"/>
        <w:gridCol w:w="2025"/>
      </w:tblGrid>
      <w:tr w:rsidR="008900B3" w:rsidRPr="00755515" w14:paraId="4954585A" w14:textId="77777777" w:rsidTr="00CF3D18">
        <w:trPr>
          <w:trHeight w:val="669"/>
        </w:trPr>
        <w:tc>
          <w:tcPr>
            <w:tcW w:w="719" w:type="pct"/>
            <w:shd w:val="clear" w:color="auto" w:fill="auto"/>
            <w:vAlign w:val="center"/>
            <w:hideMark/>
          </w:tcPr>
          <w:p w14:paraId="41D98260"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Eil. Nr.</w:t>
            </w:r>
          </w:p>
        </w:tc>
        <w:tc>
          <w:tcPr>
            <w:tcW w:w="834" w:type="pct"/>
            <w:shd w:val="clear" w:color="auto" w:fill="auto"/>
            <w:vAlign w:val="center"/>
          </w:tcPr>
          <w:p w14:paraId="506B7AD6"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Pirkimo objektas</w:t>
            </w:r>
          </w:p>
        </w:tc>
        <w:tc>
          <w:tcPr>
            <w:tcW w:w="711" w:type="pct"/>
            <w:shd w:val="clear" w:color="auto" w:fill="auto"/>
            <w:vAlign w:val="center"/>
          </w:tcPr>
          <w:p w14:paraId="4654350A"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Mato vnt.</w:t>
            </w:r>
          </w:p>
        </w:tc>
        <w:tc>
          <w:tcPr>
            <w:tcW w:w="626" w:type="pct"/>
            <w:shd w:val="clear" w:color="auto" w:fill="auto"/>
            <w:vAlign w:val="center"/>
          </w:tcPr>
          <w:p w14:paraId="27839D8C"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 xml:space="preserve">Kiekis vnt. (24 mėn.) </w:t>
            </w:r>
          </w:p>
        </w:tc>
        <w:tc>
          <w:tcPr>
            <w:tcW w:w="1186" w:type="pct"/>
            <w:shd w:val="clear" w:color="auto" w:fill="auto"/>
            <w:vAlign w:val="center"/>
          </w:tcPr>
          <w:p w14:paraId="7F3FC053" w14:textId="5AE55D70"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 xml:space="preserve">1 </w:t>
            </w:r>
            <w:r w:rsidR="00A5215F" w:rsidRPr="00755515">
              <w:rPr>
                <w:rFonts w:asciiTheme="minorHAnsi" w:eastAsia="Calibri" w:hAnsiTheme="minorHAnsi" w:cstheme="minorHAnsi"/>
                <w:b/>
                <w:sz w:val="22"/>
                <w:szCs w:val="22"/>
                <w:lang w:eastAsia="en-US"/>
              </w:rPr>
              <w:t>A</w:t>
            </w:r>
            <w:r w:rsidRPr="00755515">
              <w:rPr>
                <w:rFonts w:asciiTheme="minorHAnsi" w:eastAsia="Calibri" w:hAnsiTheme="minorHAnsi" w:cstheme="minorHAnsi"/>
                <w:b/>
                <w:sz w:val="22"/>
                <w:szCs w:val="22"/>
                <w:lang w:eastAsia="en-US"/>
              </w:rPr>
              <w:t>utomobilio 1 mėn. nuomos kaina, EUR be PVM*</w:t>
            </w:r>
          </w:p>
        </w:tc>
        <w:tc>
          <w:tcPr>
            <w:tcW w:w="924" w:type="pct"/>
            <w:shd w:val="clear" w:color="auto" w:fill="auto"/>
            <w:vAlign w:val="center"/>
          </w:tcPr>
          <w:p w14:paraId="4BC22065" w14:textId="77777777" w:rsidR="008900B3" w:rsidRPr="00755515" w:rsidRDefault="008900B3" w:rsidP="0036702E">
            <w:pPr>
              <w:jc w:val="center"/>
              <w:rPr>
                <w:rFonts w:asciiTheme="minorHAnsi" w:eastAsia="Times New Roman" w:hAnsiTheme="minorHAnsi" w:cstheme="minorHAnsi"/>
                <w:b/>
                <w:sz w:val="22"/>
                <w:szCs w:val="22"/>
                <w:lang w:val="en-US"/>
              </w:rPr>
            </w:pPr>
            <w:r w:rsidRPr="00755515">
              <w:rPr>
                <w:rFonts w:asciiTheme="minorHAnsi" w:hAnsiTheme="minorHAnsi" w:cstheme="minorHAnsi"/>
                <w:b/>
                <w:sz w:val="22"/>
                <w:szCs w:val="22"/>
                <w:lang w:val="en-US"/>
              </w:rPr>
              <w:t xml:space="preserve">Kaina, EUR be PVM 24 </w:t>
            </w:r>
            <w:proofErr w:type="spellStart"/>
            <w:r w:rsidRPr="00755515">
              <w:rPr>
                <w:rFonts w:asciiTheme="minorHAnsi" w:hAnsiTheme="minorHAnsi" w:cstheme="minorHAnsi"/>
                <w:b/>
                <w:sz w:val="22"/>
                <w:szCs w:val="22"/>
                <w:lang w:val="en-US"/>
              </w:rPr>
              <w:t>mėn</w:t>
            </w:r>
            <w:proofErr w:type="spellEnd"/>
            <w:r w:rsidRPr="00755515">
              <w:rPr>
                <w:rFonts w:asciiTheme="minorHAnsi" w:hAnsiTheme="minorHAnsi" w:cstheme="minorHAnsi"/>
                <w:b/>
                <w:sz w:val="22"/>
                <w:szCs w:val="22"/>
                <w:lang w:val="en-US"/>
              </w:rPr>
              <w:t>.</w:t>
            </w:r>
          </w:p>
          <w:p w14:paraId="7161A06D"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val="en-US" w:eastAsia="en-US"/>
              </w:rPr>
            </w:pPr>
            <w:r w:rsidRPr="00755515">
              <w:rPr>
                <w:rFonts w:asciiTheme="minorHAnsi" w:hAnsiTheme="minorHAnsi" w:cstheme="minorHAnsi"/>
                <w:i/>
                <w:sz w:val="22"/>
                <w:szCs w:val="22"/>
                <w:lang w:val="en-US"/>
              </w:rPr>
              <w:t xml:space="preserve">3x4x24 </w:t>
            </w:r>
            <w:proofErr w:type="spellStart"/>
            <w:r w:rsidRPr="00755515">
              <w:rPr>
                <w:rFonts w:asciiTheme="minorHAnsi" w:hAnsiTheme="minorHAnsi" w:cstheme="minorHAnsi"/>
                <w:i/>
                <w:sz w:val="22"/>
                <w:szCs w:val="22"/>
                <w:lang w:val="en-US"/>
              </w:rPr>
              <w:t>mėn</w:t>
            </w:r>
            <w:proofErr w:type="spellEnd"/>
            <w:r w:rsidRPr="00755515">
              <w:rPr>
                <w:rFonts w:asciiTheme="minorHAnsi" w:hAnsiTheme="minorHAnsi" w:cstheme="minorHAnsi"/>
                <w:i/>
                <w:sz w:val="22"/>
                <w:szCs w:val="22"/>
                <w:lang w:val="en-US"/>
              </w:rPr>
              <w:t>.</w:t>
            </w:r>
          </w:p>
        </w:tc>
      </w:tr>
      <w:tr w:rsidR="008900B3" w:rsidRPr="00755515" w14:paraId="64D123C0" w14:textId="77777777" w:rsidTr="00CF3D18">
        <w:trPr>
          <w:trHeight w:val="232"/>
        </w:trPr>
        <w:tc>
          <w:tcPr>
            <w:tcW w:w="719" w:type="pct"/>
            <w:shd w:val="clear" w:color="auto" w:fill="auto"/>
            <w:vAlign w:val="center"/>
          </w:tcPr>
          <w:p w14:paraId="43CE5E1F"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p>
        </w:tc>
        <w:tc>
          <w:tcPr>
            <w:tcW w:w="834" w:type="pct"/>
            <w:shd w:val="clear" w:color="auto" w:fill="auto"/>
            <w:vAlign w:val="center"/>
          </w:tcPr>
          <w:p w14:paraId="5EFD948A"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1</w:t>
            </w:r>
          </w:p>
        </w:tc>
        <w:tc>
          <w:tcPr>
            <w:tcW w:w="711" w:type="pct"/>
            <w:shd w:val="clear" w:color="auto" w:fill="auto"/>
            <w:vAlign w:val="center"/>
          </w:tcPr>
          <w:p w14:paraId="413864B3"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2</w:t>
            </w:r>
          </w:p>
        </w:tc>
        <w:tc>
          <w:tcPr>
            <w:tcW w:w="626" w:type="pct"/>
            <w:shd w:val="clear" w:color="auto" w:fill="auto"/>
            <w:vAlign w:val="center"/>
          </w:tcPr>
          <w:p w14:paraId="2B7BF674"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3</w:t>
            </w:r>
          </w:p>
        </w:tc>
        <w:tc>
          <w:tcPr>
            <w:tcW w:w="1186" w:type="pct"/>
            <w:shd w:val="clear" w:color="auto" w:fill="auto"/>
            <w:vAlign w:val="center"/>
          </w:tcPr>
          <w:p w14:paraId="4DAA884C"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4</w:t>
            </w:r>
          </w:p>
        </w:tc>
        <w:tc>
          <w:tcPr>
            <w:tcW w:w="924" w:type="pct"/>
            <w:shd w:val="clear" w:color="auto" w:fill="auto"/>
            <w:vAlign w:val="center"/>
          </w:tcPr>
          <w:p w14:paraId="223BA261"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val="en-US" w:eastAsia="en-US"/>
              </w:rPr>
            </w:pPr>
            <w:r w:rsidRPr="00755515">
              <w:rPr>
                <w:rFonts w:asciiTheme="minorHAnsi" w:hAnsiTheme="minorHAnsi" w:cstheme="minorHAnsi"/>
                <w:b/>
                <w:i/>
                <w:iCs/>
                <w:sz w:val="22"/>
                <w:szCs w:val="22"/>
                <w:lang w:val="en-US"/>
              </w:rPr>
              <w:t>5</w:t>
            </w:r>
          </w:p>
        </w:tc>
      </w:tr>
      <w:tr w:rsidR="008900B3" w:rsidRPr="00755515" w14:paraId="54410C09" w14:textId="77777777" w:rsidTr="00CF3D18">
        <w:trPr>
          <w:trHeight w:val="1038"/>
        </w:trPr>
        <w:tc>
          <w:tcPr>
            <w:tcW w:w="719" w:type="pct"/>
            <w:shd w:val="clear" w:color="auto" w:fill="auto"/>
          </w:tcPr>
          <w:p w14:paraId="465565A6" w14:textId="77777777"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1.</w:t>
            </w:r>
          </w:p>
        </w:tc>
        <w:tc>
          <w:tcPr>
            <w:tcW w:w="834" w:type="pct"/>
            <w:shd w:val="clear" w:color="auto" w:fill="auto"/>
          </w:tcPr>
          <w:p w14:paraId="55297688" w14:textId="6CB50CA9" w:rsidR="008900B3" w:rsidRPr="00755515" w:rsidRDefault="008900B3" w:rsidP="00A5215F">
            <w:pPr>
              <w:rPr>
                <w:rFonts w:asciiTheme="minorHAnsi" w:eastAsia="Times New Roman" w:hAnsiTheme="minorHAnsi" w:cstheme="minorHAnsi"/>
                <w:sz w:val="22"/>
                <w:szCs w:val="22"/>
                <w:lang w:val="en-US" w:eastAsia="en-US"/>
              </w:rPr>
            </w:pPr>
            <w:proofErr w:type="spellStart"/>
            <w:r w:rsidRPr="00755515">
              <w:rPr>
                <w:rFonts w:asciiTheme="minorHAnsi" w:eastAsia="Times New Roman" w:hAnsiTheme="minorHAnsi" w:cstheme="minorHAnsi"/>
                <w:sz w:val="22"/>
                <w:szCs w:val="22"/>
                <w:lang w:val="en-US" w:eastAsia="en-US"/>
              </w:rPr>
              <w:t>Įkraunamų</w:t>
            </w:r>
            <w:proofErr w:type="spellEnd"/>
            <w:r w:rsidRPr="00755515">
              <w:rPr>
                <w:rFonts w:asciiTheme="minorHAnsi" w:eastAsia="Times New Roman" w:hAnsiTheme="minorHAnsi" w:cstheme="minorHAnsi"/>
                <w:sz w:val="22"/>
                <w:szCs w:val="22"/>
                <w:lang w:val="en-US" w:eastAsia="en-US"/>
              </w:rPr>
              <w:t xml:space="preserve"> </w:t>
            </w:r>
            <w:proofErr w:type="spellStart"/>
            <w:r w:rsidRPr="00755515">
              <w:rPr>
                <w:rFonts w:asciiTheme="minorHAnsi" w:eastAsia="Times New Roman" w:hAnsiTheme="minorHAnsi" w:cstheme="minorHAnsi"/>
                <w:sz w:val="22"/>
                <w:szCs w:val="22"/>
                <w:lang w:val="en-US" w:eastAsia="en-US"/>
              </w:rPr>
              <w:t>hibridinių</w:t>
            </w:r>
            <w:proofErr w:type="spellEnd"/>
            <w:r w:rsidRPr="00755515">
              <w:rPr>
                <w:rFonts w:asciiTheme="minorHAnsi" w:eastAsia="Times New Roman" w:hAnsiTheme="minorHAnsi" w:cstheme="minorHAnsi"/>
                <w:sz w:val="22"/>
                <w:szCs w:val="22"/>
                <w:lang w:val="en-US" w:eastAsia="en-US"/>
              </w:rPr>
              <w:t xml:space="preserve"> (PHEV) </w:t>
            </w:r>
            <w:proofErr w:type="spellStart"/>
            <w:r w:rsidRPr="00755515">
              <w:rPr>
                <w:rFonts w:asciiTheme="minorHAnsi" w:eastAsia="Times New Roman" w:hAnsiTheme="minorHAnsi" w:cstheme="minorHAnsi"/>
                <w:sz w:val="22"/>
                <w:szCs w:val="22"/>
                <w:lang w:val="en-US" w:eastAsia="en-US"/>
              </w:rPr>
              <w:t>automobilių</w:t>
            </w:r>
            <w:proofErr w:type="spellEnd"/>
            <w:r w:rsidRPr="00755515">
              <w:rPr>
                <w:rFonts w:asciiTheme="minorHAnsi" w:eastAsia="Times New Roman" w:hAnsiTheme="minorHAnsi" w:cstheme="minorHAnsi"/>
                <w:sz w:val="22"/>
                <w:szCs w:val="22"/>
                <w:lang w:val="en-US" w:eastAsia="en-US"/>
              </w:rPr>
              <w:t xml:space="preserve"> </w:t>
            </w:r>
            <w:proofErr w:type="spellStart"/>
            <w:r w:rsidRPr="00755515">
              <w:rPr>
                <w:rFonts w:asciiTheme="minorHAnsi" w:eastAsia="Times New Roman" w:hAnsiTheme="minorHAnsi" w:cstheme="minorHAnsi"/>
                <w:sz w:val="22"/>
                <w:szCs w:val="22"/>
                <w:lang w:val="en-US" w:eastAsia="en-US"/>
              </w:rPr>
              <w:t>nuoma</w:t>
            </w:r>
            <w:proofErr w:type="spellEnd"/>
          </w:p>
        </w:tc>
        <w:tc>
          <w:tcPr>
            <w:tcW w:w="711" w:type="pct"/>
            <w:shd w:val="clear" w:color="auto" w:fill="auto"/>
          </w:tcPr>
          <w:p w14:paraId="32B52875" w14:textId="77777777"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 xml:space="preserve"> </w:t>
            </w:r>
            <w:proofErr w:type="spellStart"/>
            <w:r w:rsidRPr="00755515">
              <w:rPr>
                <w:rFonts w:asciiTheme="minorHAnsi" w:eastAsia="Times New Roman" w:hAnsiTheme="minorHAnsi" w:cstheme="minorHAnsi"/>
                <w:sz w:val="22"/>
                <w:szCs w:val="22"/>
                <w:lang w:val="en-US" w:eastAsia="en-US"/>
              </w:rPr>
              <w:t>Automobilis</w:t>
            </w:r>
            <w:proofErr w:type="spellEnd"/>
          </w:p>
        </w:tc>
        <w:tc>
          <w:tcPr>
            <w:tcW w:w="626" w:type="pct"/>
            <w:shd w:val="clear" w:color="auto" w:fill="auto"/>
          </w:tcPr>
          <w:p w14:paraId="6ADDDD4E" w14:textId="5000DD08" w:rsidR="008900B3" w:rsidRPr="00755515" w:rsidRDefault="00A5215F" w:rsidP="00A5215F">
            <w:pPr>
              <w:jc w:val="cente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8</w:t>
            </w:r>
          </w:p>
        </w:tc>
        <w:tc>
          <w:tcPr>
            <w:tcW w:w="1186" w:type="pct"/>
            <w:shd w:val="clear" w:color="auto" w:fill="auto"/>
          </w:tcPr>
          <w:p w14:paraId="5C7FDA24" w14:textId="77777777" w:rsidR="008900B3" w:rsidRPr="00755515" w:rsidRDefault="008900B3" w:rsidP="00A5215F">
            <w:pPr>
              <w:rPr>
                <w:rFonts w:asciiTheme="minorHAnsi" w:eastAsia="Times New Roman" w:hAnsiTheme="minorHAnsi" w:cstheme="minorHAnsi"/>
                <w:sz w:val="22"/>
                <w:szCs w:val="22"/>
                <w:lang w:val="en-US" w:eastAsia="en-US"/>
              </w:rPr>
            </w:pPr>
          </w:p>
        </w:tc>
        <w:tc>
          <w:tcPr>
            <w:tcW w:w="924" w:type="pct"/>
            <w:shd w:val="clear" w:color="auto" w:fill="auto"/>
          </w:tcPr>
          <w:p w14:paraId="2FE08AFE" w14:textId="77777777" w:rsidR="008900B3" w:rsidRPr="00755515" w:rsidRDefault="008900B3" w:rsidP="00A5215F">
            <w:pPr>
              <w:rPr>
                <w:rFonts w:asciiTheme="minorHAnsi" w:eastAsia="Times New Roman" w:hAnsiTheme="minorHAnsi" w:cstheme="minorHAnsi"/>
                <w:sz w:val="22"/>
                <w:szCs w:val="22"/>
                <w:lang w:val="en-US" w:eastAsia="en-US"/>
              </w:rPr>
            </w:pPr>
          </w:p>
        </w:tc>
      </w:tr>
      <w:tr w:rsidR="008900B3" w:rsidRPr="00755515" w14:paraId="2183CFF7" w14:textId="77777777" w:rsidTr="00CF3D18">
        <w:trPr>
          <w:trHeight w:val="181"/>
        </w:trPr>
        <w:tc>
          <w:tcPr>
            <w:tcW w:w="4076" w:type="pct"/>
            <w:gridSpan w:val="5"/>
            <w:shd w:val="clear" w:color="auto" w:fill="auto"/>
            <w:vAlign w:val="center"/>
          </w:tcPr>
          <w:p w14:paraId="5E77A656" w14:textId="77777777" w:rsidR="008900B3" w:rsidRPr="00755515" w:rsidRDefault="008900B3" w:rsidP="0036702E">
            <w:pPr>
              <w:spacing w:line="276" w:lineRule="auto"/>
              <w:ind w:left="34"/>
              <w:jc w:val="right"/>
              <w:rPr>
                <w:rFonts w:asciiTheme="minorHAnsi" w:eastAsia="Calibri" w:hAnsiTheme="minorHAnsi" w:cstheme="minorHAnsi"/>
                <w:sz w:val="22"/>
                <w:szCs w:val="22"/>
                <w:lang w:eastAsia="en-US"/>
              </w:rPr>
            </w:pPr>
            <w:r w:rsidRPr="00755515">
              <w:rPr>
                <w:rFonts w:asciiTheme="minorHAnsi" w:eastAsia="Calibri" w:hAnsiTheme="minorHAnsi" w:cstheme="minorHAnsi"/>
                <w:b/>
                <w:bCs/>
                <w:sz w:val="22"/>
                <w:szCs w:val="22"/>
                <w:lang w:eastAsia="en-US"/>
              </w:rPr>
              <w:t xml:space="preserve">Bendra pasiūlymo palyginamoji kaina 24 </w:t>
            </w:r>
            <w:proofErr w:type="spellStart"/>
            <w:r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be PVM:</w:t>
            </w:r>
          </w:p>
        </w:tc>
        <w:tc>
          <w:tcPr>
            <w:tcW w:w="924" w:type="pct"/>
          </w:tcPr>
          <w:p w14:paraId="2F350EC1"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r w:rsidR="008900B3" w:rsidRPr="00755515" w14:paraId="2C0106ED" w14:textId="77777777" w:rsidTr="00CF3D18">
        <w:trPr>
          <w:trHeight w:val="181"/>
        </w:trPr>
        <w:tc>
          <w:tcPr>
            <w:tcW w:w="4076" w:type="pct"/>
            <w:gridSpan w:val="5"/>
            <w:shd w:val="clear" w:color="auto" w:fill="auto"/>
            <w:vAlign w:val="center"/>
          </w:tcPr>
          <w:p w14:paraId="58CE0601" w14:textId="77777777" w:rsidR="008900B3" w:rsidRPr="00755515" w:rsidRDefault="008900B3" w:rsidP="0036702E">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PVM [tarifas] suma, Eur*:</w:t>
            </w:r>
          </w:p>
        </w:tc>
        <w:tc>
          <w:tcPr>
            <w:tcW w:w="924" w:type="pct"/>
          </w:tcPr>
          <w:p w14:paraId="72C934F1"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r w:rsidR="008900B3" w:rsidRPr="00755515" w14:paraId="5D35AA5C" w14:textId="77777777" w:rsidTr="00CF3D18">
        <w:trPr>
          <w:trHeight w:val="181"/>
        </w:trPr>
        <w:tc>
          <w:tcPr>
            <w:tcW w:w="4076" w:type="pct"/>
            <w:gridSpan w:val="5"/>
            <w:shd w:val="clear" w:color="auto" w:fill="auto"/>
            <w:vAlign w:val="center"/>
          </w:tcPr>
          <w:p w14:paraId="3E7371DD" w14:textId="77777777" w:rsidR="008900B3" w:rsidRPr="00755515" w:rsidRDefault="008900B3" w:rsidP="0036702E">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 xml:space="preserve">Bendra pasiūlymo palyginamoji kaina 24 </w:t>
            </w:r>
            <w:proofErr w:type="spellStart"/>
            <w:r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su PVM*:</w:t>
            </w:r>
          </w:p>
        </w:tc>
        <w:tc>
          <w:tcPr>
            <w:tcW w:w="924" w:type="pct"/>
          </w:tcPr>
          <w:p w14:paraId="6DE3F4DD"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bl>
    <w:p w14:paraId="6601BFE3" w14:textId="77777777" w:rsidR="00563317" w:rsidRPr="00755515" w:rsidRDefault="00563317" w:rsidP="00424629">
      <w:pPr>
        <w:spacing w:line="276" w:lineRule="auto"/>
        <w:jc w:val="both"/>
        <w:rPr>
          <w:rFonts w:asciiTheme="minorHAnsi" w:eastAsia="Calibri" w:hAnsiTheme="minorHAnsi" w:cstheme="minorHAnsi"/>
          <w:sz w:val="22"/>
          <w:szCs w:val="22"/>
          <w:lang w:eastAsia="en-US"/>
        </w:rPr>
      </w:pPr>
    </w:p>
    <w:p w14:paraId="6807B2DD" w14:textId="77777777" w:rsidR="002B44FC" w:rsidRPr="00755515" w:rsidRDefault="002B44FC" w:rsidP="002B44FC">
      <w:pPr>
        <w:spacing w:before="120"/>
        <w:jc w:val="both"/>
        <w:rPr>
          <w:rFonts w:asciiTheme="minorHAnsi" w:eastAsia="Times New Roman" w:hAnsiTheme="minorHAnsi" w:cstheme="minorHAnsi"/>
          <w:bCs/>
          <w:sz w:val="22"/>
          <w:szCs w:val="22"/>
          <w:lang w:eastAsia="en-US"/>
        </w:rPr>
      </w:pPr>
      <w:r w:rsidRPr="00755515">
        <w:rPr>
          <w:rFonts w:asciiTheme="minorHAnsi" w:eastAsia="Times New Roman" w:hAnsiTheme="minorHAnsi" w:cstheme="minorHAnsi"/>
          <w:bCs/>
          <w:sz w:val="22"/>
          <w:szCs w:val="22"/>
          <w:lang w:eastAsia="en-US"/>
        </w:rPr>
        <w:t>Į šią bendrą pasiūlymo kainą įeina visos tiekėjo išlaidos ir mokesčiai, įskaitant ir PVM</w:t>
      </w:r>
    </w:p>
    <w:p w14:paraId="0A65C33F" w14:textId="77777777" w:rsidR="002B44FC" w:rsidRPr="00755515" w:rsidRDefault="002B44FC" w:rsidP="002B44FC">
      <w:pPr>
        <w:spacing w:line="276" w:lineRule="auto"/>
        <w:jc w:val="both"/>
        <w:rPr>
          <w:rFonts w:asciiTheme="minorHAnsi" w:eastAsia="Calibri" w:hAnsiTheme="minorHAnsi" w:cstheme="minorHAnsi"/>
          <w:sz w:val="22"/>
          <w:szCs w:val="22"/>
          <w:lang w:val="fi-FI" w:eastAsia="en-US"/>
        </w:rPr>
      </w:pPr>
    </w:p>
    <w:p w14:paraId="7CFFFE22" w14:textId="77777777" w:rsidR="002B44FC" w:rsidRPr="00755515" w:rsidRDefault="002B44FC" w:rsidP="002B44FC">
      <w:pPr>
        <w:spacing w:line="276" w:lineRule="auto"/>
        <w:jc w:val="both"/>
        <w:rPr>
          <w:rFonts w:asciiTheme="minorHAnsi" w:eastAsia="Calibri" w:hAnsiTheme="minorHAnsi" w:cstheme="minorHAnsi"/>
          <w:sz w:val="22"/>
          <w:szCs w:val="22"/>
          <w:lang w:val="fi-FI" w:eastAsia="en-US"/>
        </w:rPr>
      </w:pPr>
      <w:r w:rsidRPr="00755515">
        <w:rPr>
          <w:rFonts w:asciiTheme="minorHAnsi" w:eastAsia="Calibri" w:hAnsiTheme="minorHAnsi" w:cstheme="minorHAnsi"/>
          <w:sz w:val="22"/>
          <w:szCs w:val="22"/>
          <w:lang w:val="fi-FI" w:eastAsia="en-US"/>
        </w:rPr>
        <w:t xml:space="preserve">Reikalavimų atitikimas pagal </w:t>
      </w:r>
      <w:r w:rsidRPr="00755515">
        <w:rPr>
          <w:rFonts w:asciiTheme="minorHAnsi" w:eastAsia="Calibri" w:hAnsiTheme="minorHAnsi" w:cstheme="minorHAnsi"/>
          <w:i/>
          <w:iCs/>
          <w:sz w:val="22"/>
          <w:szCs w:val="22"/>
          <w:lang w:val="fi-FI" w:eastAsia="en-US"/>
        </w:rPr>
        <w:t>Techninę specifikaciją (užpildyti)</w:t>
      </w:r>
      <w:r w:rsidRPr="00755515">
        <w:rPr>
          <w:rFonts w:asciiTheme="minorHAnsi" w:eastAsia="Calibri" w:hAnsiTheme="minorHAnsi" w:cstheme="minorHAnsi"/>
          <w:sz w:val="22"/>
          <w:szCs w:val="22"/>
          <w:lang w:val="fi-FI" w:eastAsia="en-US"/>
        </w:rPr>
        <w:t>:</w:t>
      </w: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9A5863" w:rsidRPr="00755515" w14:paraId="6525EEC1" w14:textId="77777777" w:rsidTr="005923E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719E68E"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7AEC070"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6193CEA"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Reikalavimai</w:t>
            </w:r>
          </w:p>
        </w:tc>
        <w:tc>
          <w:tcPr>
            <w:tcW w:w="2970" w:type="dxa"/>
            <w:tcBorders>
              <w:top w:val="single" w:sz="4" w:space="0" w:color="auto"/>
              <w:left w:val="single" w:sz="4" w:space="0" w:color="auto"/>
              <w:bottom w:val="single" w:sz="4" w:space="0" w:color="auto"/>
              <w:right w:val="single" w:sz="4" w:space="0" w:color="auto"/>
            </w:tcBorders>
          </w:tcPr>
          <w:p w14:paraId="3142A7A3"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Tiekėjo siūlomos prekės aprašymas*</w:t>
            </w:r>
          </w:p>
        </w:tc>
      </w:tr>
      <w:tr w:rsidR="009A5863" w:rsidRPr="00755515" w14:paraId="6F763DF8" w14:textId="77777777" w:rsidTr="005923E0">
        <w:trPr>
          <w:tblHeader/>
        </w:trPr>
        <w:tc>
          <w:tcPr>
            <w:tcW w:w="709" w:type="dxa"/>
            <w:tcBorders>
              <w:top w:val="single" w:sz="4" w:space="0" w:color="auto"/>
              <w:left w:val="single" w:sz="4" w:space="0" w:color="auto"/>
              <w:bottom w:val="single" w:sz="4" w:space="0" w:color="auto"/>
              <w:right w:val="single" w:sz="4" w:space="0" w:color="auto"/>
            </w:tcBorders>
            <w:hideMark/>
          </w:tcPr>
          <w:p w14:paraId="7B455A72"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1</w:t>
            </w:r>
          </w:p>
        </w:tc>
        <w:tc>
          <w:tcPr>
            <w:tcW w:w="3828" w:type="dxa"/>
            <w:tcBorders>
              <w:top w:val="single" w:sz="4" w:space="0" w:color="auto"/>
              <w:left w:val="single" w:sz="4" w:space="0" w:color="auto"/>
              <w:bottom w:val="single" w:sz="4" w:space="0" w:color="auto"/>
              <w:right w:val="single" w:sz="4" w:space="0" w:color="auto"/>
            </w:tcBorders>
            <w:hideMark/>
          </w:tcPr>
          <w:p w14:paraId="2EABBCAE"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2</w:t>
            </w:r>
          </w:p>
        </w:tc>
        <w:tc>
          <w:tcPr>
            <w:tcW w:w="3119" w:type="dxa"/>
            <w:tcBorders>
              <w:top w:val="single" w:sz="4" w:space="0" w:color="auto"/>
              <w:left w:val="single" w:sz="4" w:space="0" w:color="auto"/>
              <w:bottom w:val="single" w:sz="4" w:space="0" w:color="auto"/>
              <w:right w:val="single" w:sz="4" w:space="0" w:color="auto"/>
            </w:tcBorders>
            <w:hideMark/>
          </w:tcPr>
          <w:p w14:paraId="0D721D08"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3</w:t>
            </w:r>
          </w:p>
        </w:tc>
        <w:tc>
          <w:tcPr>
            <w:tcW w:w="2970" w:type="dxa"/>
            <w:tcBorders>
              <w:top w:val="single" w:sz="4" w:space="0" w:color="auto"/>
              <w:left w:val="single" w:sz="4" w:space="0" w:color="auto"/>
              <w:bottom w:val="single" w:sz="4" w:space="0" w:color="auto"/>
              <w:right w:val="single" w:sz="4" w:space="0" w:color="auto"/>
            </w:tcBorders>
          </w:tcPr>
          <w:p w14:paraId="6DD069C3" w14:textId="77777777" w:rsidR="009A5863" w:rsidRPr="00755515" w:rsidRDefault="009A5863"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4</w:t>
            </w:r>
          </w:p>
        </w:tc>
      </w:tr>
      <w:tr w:rsidR="009A5863" w:rsidRPr="00755515" w14:paraId="307064E1" w14:textId="77777777" w:rsidTr="005923E0">
        <w:tc>
          <w:tcPr>
            <w:tcW w:w="709" w:type="dxa"/>
            <w:tcBorders>
              <w:top w:val="single" w:sz="4" w:space="0" w:color="auto"/>
              <w:left w:val="single" w:sz="4" w:space="0" w:color="auto"/>
              <w:bottom w:val="single" w:sz="4" w:space="0" w:color="auto"/>
              <w:right w:val="single" w:sz="4" w:space="0" w:color="auto"/>
            </w:tcBorders>
          </w:tcPr>
          <w:p w14:paraId="26345519"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0B15941"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6EB9DCCA"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M1 - lengvasis automobilis</w:t>
            </w:r>
          </w:p>
        </w:tc>
        <w:tc>
          <w:tcPr>
            <w:tcW w:w="2970" w:type="dxa"/>
            <w:tcBorders>
              <w:top w:val="single" w:sz="4" w:space="0" w:color="auto"/>
              <w:left w:val="single" w:sz="4" w:space="0" w:color="auto"/>
              <w:bottom w:val="single" w:sz="4" w:space="0" w:color="auto"/>
              <w:right w:val="single" w:sz="4" w:space="0" w:color="auto"/>
            </w:tcBorders>
          </w:tcPr>
          <w:p w14:paraId="6B582AD7"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6259A6DD" w14:textId="77777777" w:rsidTr="005923E0">
        <w:tc>
          <w:tcPr>
            <w:tcW w:w="709" w:type="dxa"/>
            <w:tcBorders>
              <w:top w:val="single" w:sz="4" w:space="0" w:color="auto"/>
              <w:left w:val="single" w:sz="4" w:space="0" w:color="auto"/>
              <w:bottom w:val="single" w:sz="4" w:space="0" w:color="auto"/>
              <w:right w:val="single" w:sz="4" w:space="0" w:color="auto"/>
            </w:tcBorders>
          </w:tcPr>
          <w:p w14:paraId="62DADF6E"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6947" w:type="dxa"/>
            <w:gridSpan w:val="2"/>
            <w:tcBorders>
              <w:top w:val="single" w:sz="4" w:space="0" w:color="auto"/>
              <w:left w:val="single" w:sz="4" w:space="0" w:color="auto"/>
              <w:bottom w:val="single" w:sz="4" w:space="0" w:color="auto"/>
              <w:right w:val="single" w:sz="4" w:space="0" w:color="auto"/>
            </w:tcBorders>
          </w:tcPr>
          <w:p w14:paraId="01BA7B0C"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6A0F270A"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2CFEB15D" w14:textId="77777777" w:rsidTr="005923E0">
        <w:tc>
          <w:tcPr>
            <w:tcW w:w="709" w:type="dxa"/>
            <w:tcBorders>
              <w:top w:val="single" w:sz="4" w:space="0" w:color="auto"/>
              <w:left w:val="single" w:sz="4" w:space="0" w:color="auto"/>
              <w:bottom w:val="single" w:sz="4" w:space="0" w:color="auto"/>
              <w:right w:val="single" w:sz="4" w:space="0" w:color="auto"/>
            </w:tcBorders>
          </w:tcPr>
          <w:p w14:paraId="24636346"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3E438FE"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356B237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6A3C7919"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1C98473D" w14:textId="77777777" w:rsidTr="005923E0">
        <w:tc>
          <w:tcPr>
            <w:tcW w:w="709" w:type="dxa"/>
            <w:tcBorders>
              <w:top w:val="single" w:sz="4" w:space="0" w:color="auto"/>
              <w:left w:val="single" w:sz="4" w:space="0" w:color="auto"/>
              <w:bottom w:val="single" w:sz="4" w:space="0" w:color="auto"/>
              <w:right w:val="single" w:sz="4" w:space="0" w:color="auto"/>
            </w:tcBorders>
          </w:tcPr>
          <w:p w14:paraId="41E70B3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7A6DD74"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378A911E" w14:textId="77777777" w:rsidR="009A5863" w:rsidRPr="00755515" w:rsidRDefault="009A5863" w:rsidP="005923E0">
            <w:pPr>
              <w:widowControl w:val="0"/>
              <w:autoSpaceDE w:val="0"/>
              <w:autoSpaceDN w:val="0"/>
              <w:adjustRightInd w:val="0"/>
              <w:rPr>
                <w:rFonts w:asciiTheme="minorHAnsi" w:eastAsia="Calibri" w:hAnsiTheme="minorHAnsi" w:cstheme="minorHAnsi"/>
              </w:rPr>
            </w:pPr>
            <w:proofErr w:type="spellStart"/>
            <w:r w:rsidRPr="00755515">
              <w:rPr>
                <w:rFonts w:asciiTheme="minorHAnsi" w:eastAsia="Calibri" w:hAnsiTheme="minorHAnsi" w:cstheme="minorHAnsi"/>
              </w:rPr>
              <w:t>Hečbekas</w:t>
            </w:r>
            <w:proofErr w:type="spellEnd"/>
            <w:r w:rsidRPr="00755515">
              <w:rPr>
                <w:rFonts w:asciiTheme="minorHAnsi" w:eastAsia="Calibri" w:hAnsiTheme="minorHAns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59EE0DE7"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57C1F89D" w14:textId="77777777" w:rsidTr="005923E0">
        <w:tc>
          <w:tcPr>
            <w:tcW w:w="709" w:type="dxa"/>
            <w:tcBorders>
              <w:top w:val="single" w:sz="4" w:space="0" w:color="auto"/>
              <w:left w:val="single" w:sz="4" w:space="0" w:color="auto"/>
              <w:bottom w:val="single" w:sz="4" w:space="0" w:color="auto"/>
              <w:right w:val="single" w:sz="4" w:space="0" w:color="auto"/>
            </w:tcBorders>
          </w:tcPr>
          <w:p w14:paraId="18F1AD5A"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A942666"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Numatoma metinė rida, km</w:t>
            </w:r>
          </w:p>
        </w:tc>
        <w:tc>
          <w:tcPr>
            <w:tcW w:w="3119" w:type="dxa"/>
            <w:tcBorders>
              <w:top w:val="single" w:sz="4" w:space="0" w:color="auto"/>
              <w:left w:val="single" w:sz="4" w:space="0" w:color="auto"/>
              <w:bottom w:val="single" w:sz="4" w:space="0" w:color="auto"/>
              <w:right w:val="single" w:sz="4" w:space="0" w:color="auto"/>
            </w:tcBorders>
          </w:tcPr>
          <w:p w14:paraId="7091BC3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20 000 – 40 000</w:t>
            </w:r>
          </w:p>
        </w:tc>
        <w:tc>
          <w:tcPr>
            <w:tcW w:w="2970" w:type="dxa"/>
            <w:tcBorders>
              <w:top w:val="single" w:sz="4" w:space="0" w:color="auto"/>
              <w:left w:val="single" w:sz="4" w:space="0" w:color="auto"/>
              <w:bottom w:val="single" w:sz="4" w:space="0" w:color="auto"/>
              <w:right w:val="single" w:sz="4" w:space="0" w:color="auto"/>
            </w:tcBorders>
          </w:tcPr>
          <w:p w14:paraId="21EE8DC8"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671A0C9E" w14:textId="77777777" w:rsidTr="005923E0">
        <w:tc>
          <w:tcPr>
            <w:tcW w:w="709" w:type="dxa"/>
            <w:tcBorders>
              <w:top w:val="single" w:sz="4" w:space="0" w:color="auto"/>
              <w:left w:val="single" w:sz="4" w:space="0" w:color="auto"/>
              <w:bottom w:val="single" w:sz="4" w:space="0" w:color="auto"/>
              <w:right w:val="single" w:sz="4" w:space="0" w:color="auto"/>
            </w:tcBorders>
          </w:tcPr>
          <w:p w14:paraId="476B7966"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11D1A25"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Bendras ilgis, cm</w:t>
            </w:r>
          </w:p>
        </w:tc>
        <w:tc>
          <w:tcPr>
            <w:tcW w:w="3119" w:type="dxa"/>
            <w:tcBorders>
              <w:top w:val="single" w:sz="4" w:space="0" w:color="auto"/>
              <w:left w:val="single" w:sz="4" w:space="0" w:color="auto"/>
              <w:bottom w:val="single" w:sz="4" w:space="0" w:color="auto"/>
              <w:right w:val="single" w:sz="4" w:space="0" w:color="auto"/>
            </w:tcBorders>
            <w:hideMark/>
          </w:tcPr>
          <w:p w14:paraId="5480B9FC"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Nuo 394 iki 480</w:t>
            </w:r>
          </w:p>
        </w:tc>
        <w:tc>
          <w:tcPr>
            <w:tcW w:w="2970" w:type="dxa"/>
            <w:tcBorders>
              <w:top w:val="single" w:sz="4" w:space="0" w:color="auto"/>
              <w:left w:val="single" w:sz="4" w:space="0" w:color="auto"/>
              <w:bottom w:val="single" w:sz="4" w:space="0" w:color="auto"/>
              <w:right w:val="single" w:sz="4" w:space="0" w:color="auto"/>
            </w:tcBorders>
          </w:tcPr>
          <w:p w14:paraId="696BC965"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456457F4" w14:textId="77777777" w:rsidTr="005923E0">
        <w:tc>
          <w:tcPr>
            <w:tcW w:w="709" w:type="dxa"/>
            <w:tcBorders>
              <w:top w:val="single" w:sz="4" w:space="0" w:color="auto"/>
              <w:left w:val="single" w:sz="4" w:space="0" w:color="auto"/>
              <w:bottom w:val="single" w:sz="4" w:space="0" w:color="auto"/>
              <w:right w:val="single" w:sz="4" w:space="0" w:color="auto"/>
            </w:tcBorders>
          </w:tcPr>
          <w:p w14:paraId="6D62FCEF"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98E607A"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3617E15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4</w:t>
            </w:r>
          </w:p>
        </w:tc>
        <w:tc>
          <w:tcPr>
            <w:tcW w:w="2970" w:type="dxa"/>
            <w:tcBorders>
              <w:top w:val="single" w:sz="4" w:space="0" w:color="auto"/>
              <w:left w:val="single" w:sz="4" w:space="0" w:color="auto"/>
              <w:bottom w:val="single" w:sz="4" w:space="0" w:color="auto"/>
              <w:right w:val="single" w:sz="4" w:space="0" w:color="auto"/>
            </w:tcBorders>
          </w:tcPr>
          <w:p w14:paraId="4D2CA936"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3D468CC3" w14:textId="77777777" w:rsidTr="005923E0">
        <w:tc>
          <w:tcPr>
            <w:tcW w:w="709" w:type="dxa"/>
            <w:tcBorders>
              <w:top w:val="single" w:sz="4" w:space="0" w:color="auto"/>
              <w:left w:val="single" w:sz="4" w:space="0" w:color="auto"/>
              <w:bottom w:val="single" w:sz="4" w:space="0" w:color="auto"/>
              <w:right w:val="single" w:sz="4" w:space="0" w:color="auto"/>
            </w:tcBorders>
          </w:tcPr>
          <w:p w14:paraId="358F1597"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D3C158D"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151397F2"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Balta, juoda</w:t>
            </w:r>
          </w:p>
          <w:p w14:paraId="2BB8CA99" w14:textId="77777777" w:rsidR="009A5863" w:rsidRPr="00755515" w:rsidRDefault="009A5863" w:rsidP="005923E0">
            <w:pPr>
              <w:widowControl w:val="0"/>
              <w:autoSpaceDE w:val="0"/>
              <w:autoSpaceDN w:val="0"/>
              <w:adjustRightInd w:val="0"/>
              <w:rPr>
                <w:rFonts w:asciiTheme="minorHAnsi" w:eastAsia="Calibri" w:hAnsiTheme="minorHAnsi" w:cstheme="minorHAnsi"/>
                <w:i/>
              </w:rPr>
            </w:pPr>
            <w:r w:rsidRPr="00755515">
              <w:rPr>
                <w:rFonts w:asciiTheme="minorHAnsi" w:eastAsia="Calibri" w:hAnsiTheme="minorHAnsi" w:cstheme="minorHAnsi"/>
              </w:rPr>
              <w:t>Pilka arba ruda</w:t>
            </w:r>
          </w:p>
        </w:tc>
        <w:tc>
          <w:tcPr>
            <w:tcW w:w="2970" w:type="dxa"/>
            <w:tcBorders>
              <w:top w:val="single" w:sz="4" w:space="0" w:color="auto"/>
              <w:left w:val="single" w:sz="4" w:space="0" w:color="auto"/>
              <w:bottom w:val="single" w:sz="4" w:space="0" w:color="auto"/>
              <w:right w:val="single" w:sz="4" w:space="0" w:color="auto"/>
            </w:tcBorders>
          </w:tcPr>
          <w:p w14:paraId="6B412573"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3748E320" w14:textId="77777777" w:rsidTr="005923E0">
        <w:tc>
          <w:tcPr>
            <w:tcW w:w="709" w:type="dxa"/>
            <w:tcBorders>
              <w:top w:val="single" w:sz="4" w:space="0" w:color="auto"/>
              <w:left w:val="single" w:sz="4" w:space="0" w:color="auto"/>
              <w:bottom w:val="single" w:sz="4" w:space="0" w:color="auto"/>
              <w:right w:val="single" w:sz="4" w:space="0" w:color="auto"/>
            </w:tcBorders>
          </w:tcPr>
          <w:p w14:paraId="5692E28A"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5C09AFD5"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7AAB6733"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hAnsiTheme="minorHAnsi" w:cstheme="minorHAnsi"/>
              </w:rPr>
              <w:t xml:space="preserve">Gamintojo deklaruojamos vidutinės degalų sąnaudos  </w:t>
            </w:r>
            <w:r w:rsidRPr="00755515">
              <w:rPr>
                <w:rFonts w:asciiTheme="minorHAnsi" w:hAnsiTheme="minorHAnsi" w:cstheme="minorHAnsi"/>
              </w:rPr>
              <w:lastRenderedPageBreak/>
              <w:t>(sudėjus vidutines degalų sąnaudas mieste ir užmiestyje bei padalinus iš 2) – ne daugiau kaip 6,00  l/ 100 km</w:t>
            </w:r>
          </w:p>
        </w:tc>
        <w:tc>
          <w:tcPr>
            <w:tcW w:w="2970" w:type="dxa"/>
            <w:tcBorders>
              <w:top w:val="single" w:sz="4" w:space="0" w:color="auto"/>
              <w:left w:val="single" w:sz="4" w:space="0" w:color="auto"/>
              <w:bottom w:val="single" w:sz="4" w:space="0" w:color="auto"/>
              <w:right w:val="single" w:sz="4" w:space="0" w:color="auto"/>
            </w:tcBorders>
          </w:tcPr>
          <w:p w14:paraId="1CA31427"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16B5C8BC" w14:textId="77777777" w:rsidTr="005923E0">
        <w:tc>
          <w:tcPr>
            <w:tcW w:w="709" w:type="dxa"/>
            <w:tcBorders>
              <w:top w:val="single" w:sz="4" w:space="0" w:color="auto"/>
              <w:left w:val="single" w:sz="4" w:space="0" w:color="auto"/>
              <w:bottom w:val="single" w:sz="4" w:space="0" w:color="auto"/>
              <w:right w:val="single" w:sz="4" w:space="0" w:color="auto"/>
            </w:tcBorders>
          </w:tcPr>
          <w:p w14:paraId="023E1CFE"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3EAF200"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0752A68C"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kaip 8</w:t>
            </w:r>
            <w:r w:rsidRPr="00755515">
              <w:rPr>
                <w:rFonts w:asciiTheme="minorHAnsi" w:eastAsia="Calibri" w:hAnsiTheme="minorHAnsi" w:cstheme="minorHAnsi"/>
                <w:color w:val="000000" w:themeColor="text1"/>
              </w:rPr>
              <w:t>0 kW</w:t>
            </w:r>
          </w:p>
        </w:tc>
        <w:tc>
          <w:tcPr>
            <w:tcW w:w="2970" w:type="dxa"/>
            <w:tcBorders>
              <w:top w:val="single" w:sz="4" w:space="0" w:color="auto"/>
              <w:left w:val="single" w:sz="4" w:space="0" w:color="auto"/>
              <w:bottom w:val="single" w:sz="4" w:space="0" w:color="auto"/>
              <w:right w:val="single" w:sz="4" w:space="0" w:color="auto"/>
            </w:tcBorders>
          </w:tcPr>
          <w:p w14:paraId="08CC0A5A"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4D9AE99A" w14:textId="77777777" w:rsidTr="005923E0">
        <w:tc>
          <w:tcPr>
            <w:tcW w:w="709" w:type="dxa"/>
            <w:tcBorders>
              <w:top w:val="single" w:sz="4" w:space="0" w:color="auto"/>
              <w:left w:val="single" w:sz="4" w:space="0" w:color="auto"/>
              <w:bottom w:val="single" w:sz="4" w:space="0" w:color="auto"/>
              <w:right w:val="single" w:sz="4" w:space="0" w:color="auto"/>
            </w:tcBorders>
          </w:tcPr>
          <w:p w14:paraId="56E283F3"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AECEF32"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7EA13CE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Priekinė ratų pavara</w:t>
            </w:r>
          </w:p>
        </w:tc>
        <w:tc>
          <w:tcPr>
            <w:tcW w:w="2970" w:type="dxa"/>
            <w:tcBorders>
              <w:top w:val="single" w:sz="4" w:space="0" w:color="auto"/>
              <w:left w:val="single" w:sz="4" w:space="0" w:color="auto"/>
              <w:bottom w:val="single" w:sz="4" w:space="0" w:color="auto"/>
              <w:right w:val="single" w:sz="4" w:space="0" w:color="auto"/>
            </w:tcBorders>
          </w:tcPr>
          <w:p w14:paraId="0AAA9821"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7EFC76C1" w14:textId="77777777" w:rsidTr="005923E0">
        <w:tc>
          <w:tcPr>
            <w:tcW w:w="709" w:type="dxa"/>
            <w:tcBorders>
              <w:top w:val="single" w:sz="4" w:space="0" w:color="auto"/>
              <w:left w:val="single" w:sz="4" w:space="0" w:color="auto"/>
              <w:bottom w:val="single" w:sz="4" w:space="0" w:color="auto"/>
              <w:right w:val="single" w:sz="4" w:space="0" w:color="auto"/>
            </w:tcBorders>
          </w:tcPr>
          <w:p w14:paraId="4B009AF3"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71454C9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Vairas</w:t>
            </w:r>
          </w:p>
        </w:tc>
        <w:tc>
          <w:tcPr>
            <w:tcW w:w="3119" w:type="dxa"/>
            <w:tcBorders>
              <w:top w:val="single" w:sz="4" w:space="0" w:color="auto"/>
              <w:left w:val="single" w:sz="4" w:space="0" w:color="auto"/>
              <w:bottom w:val="single" w:sz="4" w:space="0" w:color="auto"/>
              <w:right w:val="single" w:sz="4" w:space="0" w:color="auto"/>
            </w:tcBorders>
          </w:tcPr>
          <w:p w14:paraId="0A9847C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Vairas kairėje pusėje su vairo stiprintuvo bei reguliavimu pagal aukštį ir (ar) ilgį. </w:t>
            </w:r>
            <w:r w:rsidRPr="00755515">
              <w:rPr>
                <w:rFonts w:asciiTheme="minorHAnsi" w:eastAsia="Arial Unicode MS" w:hAnsiTheme="minorHAnsi" w:cstheme="minorHAnsi"/>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0F0647C8"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8FC3928" w14:textId="77777777" w:rsidTr="005923E0">
        <w:tc>
          <w:tcPr>
            <w:tcW w:w="709" w:type="dxa"/>
            <w:tcBorders>
              <w:top w:val="single" w:sz="4" w:space="0" w:color="auto"/>
              <w:left w:val="single" w:sz="4" w:space="0" w:color="auto"/>
              <w:bottom w:val="single" w:sz="4" w:space="0" w:color="auto"/>
              <w:right w:val="single" w:sz="4" w:space="0" w:color="auto"/>
            </w:tcBorders>
          </w:tcPr>
          <w:p w14:paraId="3664C5A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3001F31"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46B96E1F"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Automatinė</w:t>
            </w:r>
          </w:p>
        </w:tc>
        <w:tc>
          <w:tcPr>
            <w:tcW w:w="2970" w:type="dxa"/>
            <w:tcBorders>
              <w:top w:val="single" w:sz="4" w:space="0" w:color="auto"/>
              <w:left w:val="single" w:sz="4" w:space="0" w:color="auto"/>
              <w:bottom w:val="single" w:sz="4" w:space="0" w:color="auto"/>
              <w:right w:val="single" w:sz="4" w:space="0" w:color="auto"/>
            </w:tcBorders>
          </w:tcPr>
          <w:p w14:paraId="52C27480"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75D1A203" w14:textId="77777777" w:rsidTr="005923E0">
        <w:tc>
          <w:tcPr>
            <w:tcW w:w="709" w:type="dxa"/>
            <w:tcBorders>
              <w:top w:val="single" w:sz="4" w:space="0" w:color="auto"/>
              <w:left w:val="single" w:sz="4" w:space="0" w:color="auto"/>
              <w:bottom w:val="single" w:sz="4" w:space="0" w:color="auto"/>
              <w:right w:val="single" w:sz="4" w:space="0" w:color="auto"/>
            </w:tcBorders>
          </w:tcPr>
          <w:p w14:paraId="4F296129"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181537D"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96CA3F9" w14:textId="77777777" w:rsidR="009A5863" w:rsidRPr="00755515" w:rsidRDefault="009A5863" w:rsidP="005923E0">
            <w:pPr>
              <w:widowControl w:val="0"/>
              <w:autoSpaceDE w:val="0"/>
              <w:autoSpaceDN w:val="0"/>
              <w:adjustRightInd w:val="0"/>
              <w:rPr>
                <w:rFonts w:asciiTheme="minorHAnsi" w:eastAsia="Calibri" w:hAnsiTheme="minorHAnsi" w:cstheme="minorHAnsi"/>
              </w:rPr>
            </w:pPr>
            <w:proofErr w:type="spellStart"/>
            <w:r w:rsidRPr="00755515">
              <w:rPr>
                <w:rFonts w:asciiTheme="minorHAnsi" w:eastAsia="Calibri" w:hAnsiTheme="minorHAnsi" w:cstheme="minorHAnsi"/>
              </w:rPr>
              <w:t>Įkraunams</w:t>
            </w:r>
            <w:proofErr w:type="spellEnd"/>
            <w:r w:rsidRPr="00755515">
              <w:rPr>
                <w:rFonts w:asciiTheme="minorHAnsi" w:eastAsia="Calibri" w:hAnsiTheme="minorHAnsi" w:cstheme="minorHAnsi"/>
              </w:rPr>
              <w:t xml:space="preserve"> (PHEV </w:t>
            </w:r>
            <w:proofErr w:type="spellStart"/>
            <w:r w:rsidRPr="00755515">
              <w:rPr>
                <w:rFonts w:asciiTheme="minorHAnsi" w:eastAsia="Calibri" w:hAnsiTheme="minorHAnsi" w:cstheme="minorHAnsi"/>
              </w:rPr>
              <w:t>Plug-In</w:t>
            </w:r>
            <w:proofErr w:type="spellEnd"/>
            <w:r w:rsidRPr="00755515">
              <w:rPr>
                <w:rFonts w:asciiTheme="minorHAnsi" w:eastAsia="Calibri" w:hAnsiTheme="minorHAnsi" w:cstheme="minorHAnsi"/>
              </w:rPr>
              <w:t xml:space="preserve"> </w:t>
            </w:r>
            <w:proofErr w:type="spellStart"/>
            <w:r w:rsidRPr="00755515">
              <w:rPr>
                <w:rFonts w:asciiTheme="minorHAnsi" w:eastAsia="Calibri" w:hAnsiTheme="minorHAnsi" w:cstheme="minorHAnsi"/>
              </w:rPr>
              <w:t>Hybrid</w:t>
            </w:r>
            <w:proofErr w:type="spellEnd"/>
            <w:r w:rsidRPr="00755515">
              <w:rPr>
                <w:rFonts w:asciiTheme="minorHAnsi" w:eastAsia="Calibri" w:hAnsiTheme="minorHAnsi" w:cstheme="minorHAnsi"/>
              </w:rPr>
              <w:t xml:space="preserve"> </w:t>
            </w:r>
            <w:proofErr w:type="spellStart"/>
            <w:r w:rsidRPr="00755515">
              <w:rPr>
                <w:rFonts w:asciiTheme="minorHAnsi" w:eastAsia="Calibri" w:hAnsiTheme="minorHAnsi" w:cstheme="minorHAnsi"/>
              </w:rPr>
              <w:t>Electric</w:t>
            </w:r>
            <w:proofErr w:type="spellEnd"/>
            <w:r w:rsidRPr="00755515">
              <w:rPr>
                <w:rFonts w:asciiTheme="minorHAnsi" w:eastAsia="Calibri" w:hAnsiTheme="minorHAnsi" w:cstheme="minorHAnsi"/>
              </w:rPr>
              <w:t xml:space="preserve"> </w:t>
            </w:r>
            <w:proofErr w:type="spellStart"/>
            <w:r w:rsidRPr="00755515">
              <w:rPr>
                <w:rFonts w:asciiTheme="minorHAnsi" w:eastAsia="Calibri" w:hAnsiTheme="minorHAnsi" w:cstheme="minorHAnsi"/>
              </w:rPr>
              <w:t>Vechicle</w:t>
            </w:r>
            <w:proofErr w:type="spellEnd"/>
            <w:r w:rsidRPr="00755515">
              <w:rPr>
                <w:rFonts w:asciiTheme="minorHAnsi" w:eastAsia="Calibri" w:hAnsiTheme="minorHAnsi" w:cstheme="minorHAnsi"/>
              </w:rPr>
              <w:t>) – benzininis hibridas</w:t>
            </w:r>
          </w:p>
        </w:tc>
        <w:tc>
          <w:tcPr>
            <w:tcW w:w="2970" w:type="dxa"/>
            <w:tcBorders>
              <w:top w:val="single" w:sz="4" w:space="0" w:color="auto"/>
              <w:left w:val="single" w:sz="4" w:space="0" w:color="auto"/>
              <w:bottom w:val="single" w:sz="4" w:space="0" w:color="auto"/>
              <w:right w:val="single" w:sz="4" w:space="0" w:color="auto"/>
            </w:tcBorders>
          </w:tcPr>
          <w:p w14:paraId="37DB5ED3"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6686D075" w14:textId="77777777" w:rsidTr="005923E0">
        <w:tc>
          <w:tcPr>
            <w:tcW w:w="709" w:type="dxa"/>
            <w:tcBorders>
              <w:top w:val="single" w:sz="4" w:space="0" w:color="auto"/>
              <w:left w:val="single" w:sz="4" w:space="0" w:color="auto"/>
              <w:bottom w:val="single" w:sz="4" w:space="0" w:color="auto"/>
              <w:right w:val="single" w:sz="4" w:space="0" w:color="auto"/>
            </w:tcBorders>
          </w:tcPr>
          <w:p w14:paraId="0641335F"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E5C74BE"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Krovimo laidai</w:t>
            </w:r>
          </w:p>
        </w:tc>
        <w:tc>
          <w:tcPr>
            <w:tcW w:w="3119" w:type="dxa"/>
            <w:tcBorders>
              <w:top w:val="single" w:sz="4" w:space="0" w:color="auto"/>
              <w:left w:val="single" w:sz="4" w:space="0" w:color="auto"/>
              <w:bottom w:val="single" w:sz="4" w:space="0" w:color="auto"/>
              <w:right w:val="single" w:sz="4" w:space="0" w:color="auto"/>
            </w:tcBorders>
          </w:tcPr>
          <w:p w14:paraId="0BF75D7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automobilio komplektacijoje Type 2- Type 2 tipo krovimo laidai</w:t>
            </w:r>
          </w:p>
        </w:tc>
        <w:tc>
          <w:tcPr>
            <w:tcW w:w="2970" w:type="dxa"/>
            <w:tcBorders>
              <w:top w:val="single" w:sz="4" w:space="0" w:color="auto"/>
              <w:left w:val="single" w:sz="4" w:space="0" w:color="auto"/>
              <w:bottom w:val="single" w:sz="4" w:space="0" w:color="auto"/>
              <w:right w:val="single" w:sz="4" w:space="0" w:color="auto"/>
            </w:tcBorders>
          </w:tcPr>
          <w:p w14:paraId="2BC959CD"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20A9239B" w14:textId="77777777" w:rsidTr="005923E0">
        <w:tc>
          <w:tcPr>
            <w:tcW w:w="709" w:type="dxa"/>
            <w:tcBorders>
              <w:top w:val="single" w:sz="4" w:space="0" w:color="auto"/>
              <w:left w:val="single" w:sz="4" w:space="0" w:color="auto"/>
              <w:bottom w:val="single" w:sz="4" w:space="0" w:color="auto"/>
              <w:right w:val="single" w:sz="4" w:space="0" w:color="auto"/>
            </w:tcBorders>
          </w:tcPr>
          <w:p w14:paraId="5CF8012D"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1521209"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Keleivių skaičius (su vairuotoju)</w:t>
            </w:r>
          </w:p>
        </w:tc>
        <w:tc>
          <w:tcPr>
            <w:tcW w:w="3119" w:type="dxa"/>
            <w:tcBorders>
              <w:top w:val="single" w:sz="4" w:space="0" w:color="auto"/>
              <w:left w:val="single" w:sz="4" w:space="0" w:color="auto"/>
              <w:bottom w:val="single" w:sz="4" w:space="0" w:color="auto"/>
              <w:right w:val="single" w:sz="4" w:space="0" w:color="auto"/>
            </w:tcBorders>
            <w:hideMark/>
          </w:tcPr>
          <w:p w14:paraId="348AB252"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daugiau kaip 5</w:t>
            </w:r>
          </w:p>
        </w:tc>
        <w:tc>
          <w:tcPr>
            <w:tcW w:w="2970" w:type="dxa"/>
            <w:tcBorders>
              <w:top w:val="single" w:sz="4" w:space="0" w:color="auto"/>
              <w:left w:val="single" w:sz="4" w:space="0" w:color="auto"/>
              <w:bottom w:val="single" w:sz="4" w:space="0" w:color="auto"/>
              <w:right w:val="single" w:sz="4" w:space="0" w:color="auto"/>
            </w:tcBorders>
          </w:tcPr>
          <w:p w14:paraId="47E7BF77"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4AE1CF84" w14:textId="77777777" w:rsidTr="005923E0">
        <w:tc>
          <w:tcPr>
            <w:tcW w:w="709" w:type="dxa"/>
            <w:tcBorders>
              <w:top w:val="single" w:sz="4" w:space="0" w:color="auto"/>
              <w:left w:val="single" w:sz="4" w:space="0" w:color="auto"/>
              <w:bottom w:val="single" w:sz="4" w:space="0" w:color="auto"/>
              <w:right w:val="single" w:sz="4" w:space="0" w:color="auto"/>
            </w:tcBorders>
          </w:tcPr>
          <w:p w14:paraId="13C7AFF4"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EB5D16B"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502FF566"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vairuotojo ir visoms keleivių vietoms. Signalas 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5AE629E3"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21EBA5F8" w14:textId="77777777" w:rsidTr="005923E0">
        <w:tc>
          <w:tcPr>
            <w:tcW w:w="709" w:type="dxa"/>
            <w:tcBorders>
              <w:top w:val="single" w:sz="4" w:space="0" w:color="auto"/>
              <w:left w:val="single" w:sz="4" w:space="0" w:color="auto"/>
              <w:bottom w:val="single" w:sz="4" w:space="0" w:color="auto"/>
              <w:right w:val="single" w:sz="4" w:space="0" w:color="auto"/>
            </w:tcBorders>
          </w:tcPr>
          <w:p w14:paraId="53E2E3ED"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24EE74B"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680C0D2C"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31624486"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DA11BD5" w14:textId="77777777" w:rsidTr="005923E0">
        <w:tc>
          <w:tcPr>
            <w:tcW w:w="709" w:type="dxa"/>
            <w:tcBorders>
              <w:top w:val="single" w:sz="4" w:space="0" w:color="auto"/>
              <w:left w:val="single" w:sz="4" w:space="0" w:color="auto"/>
              <w:bottom w:val="single" w:sz="4" w:space="0" w:color="auto"/>
              <w:right w:val="single" w:sz="4" w:space="0" w:color="auto"/>
            </w:tcBorders>
          </w:tcPr>
          <w:p w14:paraId="684AD40A"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9B55F46"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5E14B986"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Vairuotojo ir keleivio oro</w:t>
            </w:r>
            <w:r w:rsidRPr="00755515">
              <w:rPr>
                <w:rFonts w:asciiTheme="minorHAnsi" w:eastAsia="Calibri" w:hAnsiTheme="minorHAnsi" w:cstheme="minorHAnsi"/>
              </w:rPr>
              <w:br/>
              <w:t>saugos pagalvės</w:t>
            </w:r>
          </w:p>
        </w:tc>
        <w:tc>
          <w:tcPr>
            <w:tcW w:w="2970" w:type="dxa"/>
            <w:tcBorders>
              <w:top w:val="single" w:sz="4" w:space="0" w:color="auto"/>
              <w:left w:val="single" w:sz="4" w:space="0" w:color="auto"/>
              <w:bottom w:val="single" w:sz="4" w:space="0" w:color="auto"/>
              <w:right w:val="single" w:sz="4" w:space="0" w:color="auto"/>
            </w:tcBorders>
          </w:tcPr>
          <w:p w14:paraId="5C1E3341"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6B4C0473" w14:textId="77777777" w:rsidTr="005923E0">
        <w:tc>
          <w:tcPr>
            <w:tcW w:w="709" w:type="dxa"/>
            <w:tcBorders>
              <w:top w:val="single" w:sz="4" w:space="0" w:color="auto"/>
              <w:left w:val="single" w:sz="4" w:space="0" w:color="auto"/>
              <w:bottom w:val="single" w:sz="4" w:space="0" w:color="auto"/>
              <w:right w:val="single" w:sz="4" w:space="0" w:color="auto"/>
            </w:tcBorders>
          </w:tcPr>
          <w:p w14:paraId="78B57E56"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5BC9FC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Stiklai</w:t>
            </w:r>
          </w:p>
        </w:tc>
        <w:tc>
          <w:tcPr>
            <w:tcW w:w="3119" w:type="dxa"/>
            <w:tcBorders>
              <w:top w:val="single" w:sz="4" w:space="0" w:color="auto"/>
              <w:left w:val="single" w:sz="4" w:space="0" w:color="auto"/>
              <w:bottom w:val="single" w:sz="4" w:space="0" w:color="auto"/>
              <w:right w:val="single" w:sz="4" w:space="0" w:color="auto"/>
            </w:tcBorders>
          </w:tcPr>
          <w:p w14:paraId="104A7CEC"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14A7253B"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1E9B130C" w14:textId="77777777" w:rsidTr="005923E0">
        <w:tc>
          <w:tcPr>
            <w:tcW w:w="709" w:type="dxa"/>
            <w:tcBorders>
              <w:top w:val="single" w:sz="4" w:space="0" w:color="auto"/>
              <w:left w:val="single" w:sz="4" w:space="0" w:color="auto"/>
              <w:bottom w:val="single" w:sz="4" w:space="0" w:color="auto"/>
              <w:right w:val="single" w:sz="4" w:space="0" w:color="auto"/>
            </w:tcBorders>
          </w:tcPr>
          <w:p w14:paraId="5E539C92"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8AA835A"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valdymo saugumo sistemos</w:t>
            </w:r>
          </w:p>
        </w:tc>
        <w:tc>
          <w:tcPr>
            <w:tcW w:w="3119" w:type="dxa"/>
            <w:tcBorders>
              <w:top w:val="single" w:sz="4" w:space="0" w:color="auto"/>
              <w:left w:val="single" w:sz="4" w:space="0" w:color="auto"/>
              <w:bottom w:val="single" w:sz="4" w:space="0" w:color="auto"/>
              <w:right w:val="single" w:sz="4" w:space="0" w:color="auto"/>
            </w:tcBorders>
            <w:hideMark/>
          </w:tcPr>
          <w:p w14:paraId="507DE644"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stabdžių antiblokavimo sistema (ABS)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08F79EFD"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15216B1B" w14:textId="77777777" w:rsidTr="005923E0">
        <w:tc>
          <w:tcPr>
            <w:tcW w:w="709" w:type="dxa"/>
            <w:tcBorders>
              <w:top w:val="single" w:sz="4" w:space="0" w:color="auto"/>
              <w:left w:val="single" w:sz="4" w:space="0" w:color="auto"/>
              <w:bottom w:val="single" w:sz="4" w:space="0" w:color="auto"/>
              <w:right w:val="single" w:sz="4" w:space="0" w:color="auto"/>
            </w:tcBorders>
          </w:tcPr>
          <w:p w14:paraId="3E36839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C63BFC1"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Rūko žibintai</w:t>
            </w:r>
          </w:p>
        </w:tc>
        <w:tc>
          <w:tcPr>
            <w:tcW w:w="3119" w:type="dxa"/>
            <w:tcBorders>
              <w:top w:val="single" w:sz="4" w:space="0" w:color="auto"/>
              <w:left w:val="single" w:sz="4" w:space="0" w:color="auto"/>
              <w:bottom w:val="single" w:sz="4" w:space="0" w:color="auto"/>
              <w:right w:val="single" w:sz="4" w:space="0" w:color="auto"/>
            </w:tcBorders>
            <w:hideMark/>
          </w:tcPr>
          <w:p w14:paraId="29C01EEA"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Priekiniai rūko žibintai ir galinis rūko žibintas.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4A6EBBA4"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572251B9" w14:textId="77777777" w:rsidTr="005923E0">
        <w:tc>
          <w:tcPr>
            <w:tcW w:w="709" w:type="dxa"/>
            <w:tcBorders>
              <w:top w:val="single" w:sz="4" w:space="0" w:color="auto"/>
              <w:left w:val="single" w:sz="4" w:space="0" w:color="auto"/>
              <w:bottom w:val="single" w:sz="4" w:space="0" w:color="auto"/>
              <w:right w:val="single" w:sz="4" w:space="0" w:color="auto"/>
            </w:tcBorders>
          </w:tcPr>
          <w:p w14:paraId="3E16AD32"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6FF2E76"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06A60970"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Multimedijos sistema su </w:t>
            </w:r>
            <w:r w:rsidRPr="00755515">
              <w:rPr>
                <w:rFonts w:asciiTheme="minorHAnsi" w:eastAsia="Calibri" w:hAnsiTheme="minorHAnsi" w:cstheme="minorHAnsi"/>
              </w:rPr>
              <w:lastRenderedPageBreak/>
              <w:t>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2AC4B361"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11E3E8EE" w14:textId="77777777" w:rsidTr="005923E0">
        <w:tc>
          <w:tcPr>
            <w:tcW w:w="709" w:type="dxa"/>
            <w:tcBorders>
              <w:top w:val="single" w:sz="4" w:space="0" w:color="auto"/>
              <w:left w:val="single" w:sz="4" w:space="0" w:color="auto"/>
              <w:bottom w:val="single" w:sz="4" w:space="0" w:color="auto"/>
              <w:right w:val="single" w:sz="4" w:space="0" w:color="auto"/>
            </w:tcBorders>
          </w:tcPr>
          <w:p w14:paraId="5AA61CF8"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1B22C1D"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1B531C1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oro kondicionierius ir/arba klimato kontrolė</w:t>
            </w:r>
          </w:p>
        </w:tc>
        <w:tc>
          <w:tcPr>
            <w:tcW w:w="2970" w:type="dxa"/>
            <w:tcBorders>
              <w:top w:val="single" w:sz="4" w:space="0" w:color="auto"/>
              <w:left w:val="single" w:sz="4" w:space="0" w:color="auto"/>
              <w:bottom w:val="single" w:sz="4" w:space="0" w:color="auto"/>
              <w:right w:val="single" w:sz="4" w:space="0" w:color="auto"/>
            </w:tcBorders>
          </w:tcPr>
          <w:p w14:paraId="5E698A1A"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366833EF" w14:textId="77777777" w:rsidTr="005923E0">
        <w:tc>
          <w:tcPr>
            <w:tcW w:w="709" w:type="dxa"/>
            <w:tcBorders>
              <w:top w:val="single" w:sz="4" w:space="0" w:color="auto"/>
              <w:left w:val="single" w:sz="4" w:space="0" w:color="auto"/>
              <w:bottom w:val="single" w:sz="4" w:space="0" w:color="auto"/>
              <w:right w:val="single" w:sz="4" w:space="0" w:color="auto"/>
            </w:tcBorders>
          </w:tcPr>
          <w:p w14:paraId="6F6BB1FF"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198850B"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Užraktas</w:t>
            </w:r>
          </w:p>
        </w:tc>
        <w:tc>
          <w:tcPr>
            <w:tcW w:w="3119" w:type="dxa"/>
            <w:tcBorders>
              <w:top w:val="single" w:sz="4" w:space="0" w:color="auto"/>
              <w:left w:val="single" w:sz="4" w:space="0" w:color="auto"/>
              <w:bottom w:val="single" w:sz="4" w:space="0" w:color="auto"/>
              <w:right w:val="single" w:sz="4" w:space="0" w:color="auto"/>
            </w:tcBorders>
            <w:hideMark/>
          </w:tcPr>
          <w:p w14:paraId="23349EC9"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Centrinis visų durelių 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34BC49CE"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5DD02053" w14:textId="77777777" w:rsidTr="005923E0">
        <w:tc>
          <w:tcPr>
            <w:tcW w:w="709" w:type="dxa"/>
            <w:tcBorders>
              <w:top w:val="single" w:sz="4" w:space="0" w:color="auto"/>
              <w:left w:val="single" w:sz="4" w:space="0" w:color="auto"/>
              <w:bottom w:val="single" w:sz="4" w:space="0" w:color="auto"/>
              <w:right w:val="single" w:sz="4" w:space="0" w:color="auto"/>
            </w:tcBorders>
          </w:tcPr>
          <w:p w14:paraId="569D3855"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886ECEB"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1B3BDD9F"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62B1E5F7"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1949B00" w14:textId="77777777" w:rsidTr="005923E0">
        <w:tc>
          <w:tcPr>
            <w:tcW w:w="709" w:type="dxa"/>
            <w:tcBorders>
              <w:top w:val="single" w:sz="4" w:space="0" w:color="auto"/>
              <w:left w:val="single" w:sz="4" w:space="0" w:color="auto"/>
              <w:bottom w:val="single" w:sz="4" w:space="0" w:color="auto"/>
              <w:right w:val="single" w:sz="4" w:space="0" w:color="auto"/>
            </w:tcBorders>
          </w:tcPr>
          <w:p w14:paraId="14750A10"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90FCF9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1E9BD482"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5B345458"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C1C8A73" w14:textId="77777777" w:rsidTr="005923E0">
        <w:tc>
          <w:tcPr>
            <w:tcW w:w="709" w:type="dxa"/>
            <w:tcBorders>
              <w:top w:val="single" w:sz="4" w:space="0" w:color="auto"/>
              <w:left w:val="single" w:sz="4" w:space="0" w:color="auto"/>
              <w:bottom w:val="single" w:sz="4" w:space="0" w:color="auto"/>
              <w:right w:val="single" w:sz="4" w:space="0" w:color="auto"/>
            </w:tcBorders>
          </w:tcPr>
          <w:p w14:paraId="3D0AF91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903842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Kita įranga</w:t>
            </w:r>
          </w:p>
        </w:tc>
        <w:tc>
          <w:tcPr>
            <w:tcW w:w="3119" w:type="dxa"/>
            <w:tcBorders>
              <w:top w:val="single" w:sz="4" w:space="0" w:color="auto"/>
              <w:left w:val="single" w:sz="4" w:space="0" w:color="auto"/>
              <w:bottom w:val="single" w:sz="4" w:space="0" w:color="auto"/>
              <w:right w:val="single" w:sz="4" w:space="0" w:color="auto"/>
            </w:tcBorders>
          </w:tcPr>
          <w:p w14:paraId="46F1E7CB"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49563ADA"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0C07C0F" w14:textId="77777777" w:rsidTr="005923E0">
        <w:tc>
          <w:tcPr>
            <w:tcW w:w="709" w:type="dxa"/>
            <w:tcBorders>
              <w:top w:val="single" w:sz="4" w:space="0" w:color="auto"/>
              <w:left w:val="single" w:sz="4" w:space="0" w:color="auto"/>
              <w:bottom w:val="single" w:sz="4" w:space="0" w:color="auto"/>
              <w:right w:val="single" w:sz="4" w:space="0" w:color="auto"/>
            </w:tcBorders>
          </w:tcPr>
          <w:p w14:paraId="3DF81BAB"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24A4A4E"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Ratai ir ratlankiai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1194B7"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Lengvojo lydinio ratlankiai, dydis R16-R17</w:t>
            </w:r>
          </w:p>
        </w:tc>
        <w:tc>
          <w:tcPr>
            <w:tcW w:w="2970" w:type="dxa"/>
            <w:tcBorders>
              <w:top w:val="single" w:sz="4" w:space="0" w:color="auto"/>
              <w:left w:val="single" w:sz="4" w:space="0" w:color="auto"/>
              <w:bottom w:val="single" w:sz="4" w:space="0" w:color="auto"/>
              <w:right w:val="single" w:sz="4" w:space="0" w:color="auto"/>
            </w:tcBorders>
          </w:tcPr>
          <w:p w14:paraId="6882E60D"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3A24A494" w14:textId="77777777" w:rsidTr="005923E0">
        <w:tc>
          <w:tcPr>
            <w:tcW w:w="709" w:type="dxa"/>
            <w:tcBorders>
              <w:top w:val="single" w:sz="4" w:space="0" w:color="auto"/>
              <w:left w:val="single" w:sz="4" w:space="0" w:color="auto"/>
              <w:bottom w:val="single" w:sz="4" w:space="0" w:color="auto"/>
              <w:right w:val="single" w:sz="4" w:space="0" w:color="auto"/>
            </w:tcBorders>
          </w:tcPr>
          <w:p w14:paraId="7363FE2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5E1ADD10"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479F9697" w14:textId="77777777" w:rsidR="009A5863" w:rsidRPr="00755515" w:rsidRDefault="009A5863" w:rsidP="005923E0">
            <w:pPr>
              <w:pBdr>
                <w:top w:val="none" w:sz="0" w:space="0" w:color="000000"/>
                <w:left w:val="none" w:sz="0" w:space="0" w:color="000000"/>
                <w:bottom w:val="none" w:sz="0" w:space="0" w:color="000000"/>
                <w:right w:val="none" w:sz="0" w:space="0" w:color="000000"/>
              </w:pBdr>
              <w:suppressAutoHyphens/>
              <w:jc w:val="both"/>
              <w:rPr>
                <w:rFonts w:asciiTheme="minorHAnsi" w:eastAsia="Arial Unicode MS" w:hAnsiTheme="minorHAnsi" w:cstheme="minorHAnsi"/>
              </w:rPr>
            </w:pPr>
            <w:r w:rsidRPr="00755515">
              <w:rPr>
                <w:rFonts w:asciiTheme="minorHAnsi" w:eastAsia="Arial Unicode MS" w:hAnsiTheme="minorHAnsi" w:cstheme="minorHAnsi"/>
              </w:rPr>
              <w:t>Atsarginis ratas turi būti normalaus dydžio arba vietą taupantis / arba defektą patyrusiai padangai remontuoti skirtas remonto komplektas (12 V kompresorius ir padangų sandarinimo priemonė).</w:t>
            </w:r>
          </w:p>
          <w:p w14:paraId="5060E849"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Automobilis komplektuojamas su mechaniniu keltuvu ir reikalingų įrankių komplektu, skirtų rato pakeitimui</w:t>
            </w:r>
          </w:p>
        </w:tc>
        <w:tc>
          <w:tcPr>
            <w:tcW w:w="2970" w:type="dxa"/>
            <w:tcBorders>
              <w:top w:val="single" w:sz="4" w:space="0" w:color="auto"/>
              <w:left w:val="single" w:sz="4" w:space="0" w:color="auto"/>
              <w:bottom w:val="single" w:sz="4" w:space="0" w:color="auto"/>
              <w:right w:val="single" w:sz="4" w:space="0" w:color="auto"/>
            </w:tcBorders>
          </w:tcPr>
          <w:p w14:paraId="30BC12A9"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033A93DA" w14:textId="77777777" w:rsidTr="005923E0">
        <w:tc>
          <w:tcPr>
            <w:tcW w:w="709" w:type="dxa"/>
            <w:tcBorders>
              <w:top w:val="single" w:sz="4" w:space="0" w:color="auto"/>
              <w:left w:val="single" w:sz="4" w:space="0" w:color="auto"/>
              <w:bottom w:val="single" w:sz="4" w:space="0" w:color="auto"/>
              <w:right w:val="single" w:sz="4" w:space="0" w:color="auto"/>
            </w:tcBorders>
          </w:tcPr>
          <w:p w14:paraId="2ACA8AAC"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736B835"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4945AD48"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w:t>
            </w:r>
            <w:r w:rsidRPr="00755515">
              <w:rPr>
                <w:rFonts w:asciiTheme="minorHAnsi" w:eastAsia="Calibri" w:hAnsiTheme="minorHAnsi" w:cstheme="minorHAnsi"/>
              </w:rPr>
              <w:lastRenderedPageBreak/>
              <w:t>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11158FCE"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r w:rsidR="009A5863" w:rsidRPr="00755515" w14:paraId="45A8D946" w14:textId="77777777" w:rsidTr="005923E0">
        <w:tc>
          <w:tcPr>
            <w:tcW w:w="709" w:type="dxa"/>
            <w:tcBorders>
              <w:top w:val="single" w:sz="4" w:space="0" w:color="auto"/>
              <w:left w:val="single" w:sz="4" w:space="0" w:color="auto"/>
              <w:bottom w:val="single" w:sz="4" w:space="0" w:color="auto"/>
              <w:right w:val="single" w:sz="4" w:space="0" w:color="auto"/>
            </w:tcBorders>
          </w:tcPr>
          <w:p w14:paraId="7946C6A4" w14:textId="77777777" w:rsidR="009A5863" w:rsidRPr="00755515" w:rsidRDefault="009A5863" w:rsidP="009A5863">
            <w:pPr>
              <w:pStyle w:val="Sraopastraipa"/>
              <w:widowControl w:val="0"/>
              <w:numPr>
                <w:ilvl w:val="0"/>
                <w:numId w:val="9"/>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B3F877B" w14:textId="77777777" w:rsidR="009A5863" w:rsidRPr="00755515" w:rsidRDefault="009A5863" w:rsidP="005923E0">
            <w:pPr>
              <w:jc w:val="both"/>
              <w:rPr>
                <w:rFonts w:asciiTheme="minorHAnsi" w:eastAsia="Calibri" w:hAnsiTheme="minorHAnsi" w:cstheme="minorHAnsi"/>
              </w:rPr>
            </w:pPr>
            <w:r w:rsidRPr="00755515">
              <w:rPr>
                <w:rFonts w:asciiTheme="minorHAnsi" w:eastAsia="Calibri" w:hAnsiTheme="minorHAnsi" w:cstheme="minorHAnsi"/>
                <w:b/>
                <w:bCs/>
                <w:lang w:eastAsia="en-GB"/>
              </w:rPr>
              <w:t xml:space="preserve">Automobiliams taikomi aplinkos apsaugos kriterijai: </w:t>
            </w:r>
            <w:r w:rsidRPr="00755515">
              <w:rPr>
                <w:rFonts w:asciiTheme="minorHAnsi" w:eastAsia="Calibri" w:hAnsiTheme="minorHAnsi" w:cstheme="minorHAnsi"/>
              </w:rPr>
              <w:t xml:space="preserve">transporto priemonės </w:t>
            </w:r>
            <w:r w:rsidRPr="00755515">
              <w:rPr>
                <w:rFonts w:asciiTheme="minorHAnsi" w:hAnsiTheme="minorHAnsi" w:cstheme="minorHAnsi"/>
                <w:color w:val="000000" w:themeColor="text1"/>
              </w:rPr>
              <w:t xml:space="preserve">išmetamo </w:t>
            </w:r>
            <w:r w:rsidRPr="00755515">
              <w:rPr>
                <w:rFonts w:asciiTheme="minorHAnsi" w:hAnsiTheme="minorHAnsi" w:cstheme="minorHAnsi"/>
                <w:b/>
                <w:bCs/>
                <w:color w:val="000000" w:themeColor="text1"/>
              </w:rPr>
              <w:t>CO</w:t>
            </w:r>
            <w:r w:rsidRPr="00755515">
              <w:rPr>
                <w:rFonts w:asciiTheme="minorHAnsi" w:hAnsiTheme="minorHAnsi" w:cstheme="minorHAnsi"/>
                <w:b/>
                <w:bCs/>
                <w:color w:val="000000" w:themeColor="text1"/>
                <w:vertAlign w:val="subscript"/>
              </w:rPr>
              <w:t>2</w:t>
            </w:r>
            <w:r w:rsidRPr="00755515">
              <w:rPr>
                <w:rFonts w:asciiTheme="minorHAnsi" w:hAnsiTheme="minorHAnsi" w:cstheme="minorHAnsi"/>
                <w:b/>
                <w:bCs/>
                <w:color w:val="000000" w:themeColor="text1"/>
              </w:rPr>
              <w:t> kiekis neviršija</w:t>
            </w:r>
            <w:r w:rsidRPr="00755515">
              <w:rPr>
                <w:rFonts w:asciiTheme="minorHAnsi" w:hAnsiTheme="minorHAnsi" w:cstheme="minorHAnsi"/>
                <w:color w:val="000000" w:themeColor="text1"/>
              </w:rPr>
              <w:t xml:space="preserve"> </w:t>
            </w:r>
            <w:r w:rsidRPr="00755515">
              <w:rPr>
                <w:rFonts w:asciiTheme="minorHAnsi" w:hAnsiTheme="minorHAnsi" w:cstheme="minorHAnsi"/>
                <w:b/>
                <w:bCs/>
                <w:color w:val="000000" w:themeColor="text1"/>
              </w:rPr>
              <w:t>50 g/km</w:t>
            </w:r>
            <w:r w:rsidRPr="00755515">
              <w:rPr>
                <w:rFonts w:asciiTheme="minorHAnsi" w:hAnsiTheme="minorHAnsi" w:cstheme="minorHAnsi"/>
                <w:color w:val="000000" w:themeColor="text1"/>
              </w:rPr>
              <w:t xml:space="preserve">, o realiomis važiavimo sąlygomis išmetamų teršalų kiekis neviršija </w:t>
            </w:r>
            <w:r w:rsidRPr="00755515">
              <w:rPr>
                <w:rFonts w:asciiTheme="minorHAnsi" w:hAnsiTheme="minorHAnsi" w:cstheme="minorHAnsi"/>
                <w:b/>
                <w:bCs/>
                <w:color w:val="000000" w:themeColor="text1"/>
              </w:rPr>
              <w:t>80 procentų ribinės vertės</w:t>
            </w:r>
            <w:r w:rsidRPr="00755515">
              <w:rPr>
                <w:rFonts w:asciiTheme="minorHAnsi" w:hAnsiTheme="minorHAnsi" w:cstheme="minorHAnsi"/>
                <w:color w:val="000000" w:themeColor="text1"/>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3F3D3481" w14:textId="77777777" w:rsidR="009A5863" w:rsidRPr="00755515" w:rsidRDefault="009A5863" w:rsidP="005923E0">
            <w:pPr>
              <w:widowControl w:val="0"/>
              <w:autoSpaceDE w:val="0"/>
              <w:autoSpaceDN w:val="0"/>
              <w:adjustRightInd w:val="0"/>
              <w:rPr>
                <w:rFonts w:asciiTheme="minorHAnsi" w:hAnsiTheme="minorHAnsi" w:cstheme="minorHAnsi"/>
                <w:color w:val="000000"/>
              </w:rPr>
            </w:pPr>
          </w:p>
        </w:tc>
        <w:tc>
          <w:tcPr>
            <w:tcW w:w="3119" w:type="dxa"/>
            <w:tcBorders>
              <w:top w:val="single" w:sz="4" w:space="0" w:color="auto"/>
              <w:left w:val="single" w:sz="4" w:space="0" w:color="auto"/>
              <w:bottom w:val="single" w:sz="4" w:space="0" w:color="auto"/>
              <w:right w:val="single" w:sz="4" w:space="0" w:color="auto"/>
            </w:tcBorders>
          </w:tcPr>
          <w:p w14:paraId="2A1402E5" w14:textId="77777777" w:rsidR="009A5863" w:rsidRPr="00755515" w:rsidRDefault="009A5863"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bCs/>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2970" w:type="dxa"/>
            <w:tcBorders>
              <w:top w:val="single" w:sz="4" w:space="0" w:color="auto"/>
              <w:left w:val="single" w:sz="4" w:space="0" w:color="auto"/>
              <w:bottom w:val="single" w:sz="4" w:space="0" w:color="auto"/>
              <w:right w:val="single" w:sz="4" w:space="0" w:color="auto"/>
            </w:tcBorders>
          </w:tcPr>
          <w:p w14:paraId="5CBFD059" w14:textId="77777777" w:rsidR="009A5863" w:rsidRPr="00755515" w:rsidRDefault="009A5863" w:rsidP="005923E0">
            <w:pPr>
              <w:widowControl w:val="0"/>
              <w:autoSpaceDE w:val="0"/>
              <w:autoSpaceDN w:val="0"/>
              <w:adjustRightInd w:val="0"/>
              <w:rPr>
                <w:rFonts w:asciiTheme="minorHAnsi" w:eastAsia="Calibri" w:hAnsiTheme="minorHAnsi" w:cstheme="minorHAnsi"/>
              </w:rPr>
            </w:pPr>
          </w:p>
        </w:tc>
      </w:tr>
    </w:tbl>
    <w:p w14:paraId="7A87DF1E" w14:textId="77777777" w:rsidR="00537592" w:rsidRPr="00755515" w:rsidRDefault="00537592" w:rsidP="00755515">
      <w:pPr>
        <w:spacing w:line="20" w:lineRule="atLeast"/>
        <w:jc w:val="both"/>
        <w:rPr>
          <w:rFonts w:asciiTheme="minorHAnsi" w:eastAsia="Calibri" w:hAnsiTheme="minorHAnsi" w:cstheme="minorHAnsi"/>
          <w:b/>
          <w:bCs/>
          <w:sz w:val="22"/>
          <w:szCs w:val="22"/>
          <w:lang w:eastAsia="en-US"/>
        </w:rPr>
      </w:pPr>
    </w:p>
    <w:p w14:paraId="6C5AEADA" w14:textId="77777777" w:rsidR="00537592" w:rsidRPr="00755515" w:rsidRDefault="00537592" w:rsidP="00424629">
      <w:pPr>
        <w:spacing w:line="20" w:lineRule="atLeast"/>
        <w:ind w:left="34"/>
        <w:jc w:val="both"/>
        <w:rPr>
          <w:rFonts w:asciiTheme="minorHAnsi" w:eastAsia="Calibri" w:hAnsiTheme="minorHAnsi" w:cstheme="minorHAnsi"/>
          <w:b/>
          <w:bCs/>
          <w:sz w:val="22"/>
          <w:szCs w:val="22"/>
          <w:lang w:eastAsia="en-US"/>
        </w:rPr>
      </w:pPr>
    </w:p>
    <w:p w14:paraId="2C8CD6F3" w14:textId="49877331" w:rsidR="00424629" w:rsidRPr="00755515" w:rsidRDefault="004D2ECC" w:rsidP="00424629">
      <w:pPr>
        <w:spacing w:line="20" w:lineRule="atLeast"/>
        <w:ind w:left="34"/>
        <w:jc w:val="both"/>
        <w:rPr>
          <w:rFonts w:asciiTheme="minorHAnsi" w:eastAsia="Calibri" w:hAnsiTheme="minorHAnsi" w:cstheme="minorHAnsi"/>
          <w:sz w:val="22"/>
          <w:szCs w:val="22"/>
          <w:lang w:val="en-US" w:eastAsia="en-US"/>
        </w:rPr>
      </w:pPr>
      <w:r w:rsidRPr="00755515">
        <w:rPr>
          <w:rFonts w:asciiTheme="minorHAnsi" w:eastAsia="Calibri" w:hAnsiTheme="minorHAnsi" w:cstheme="minorHAnsi"/>
          <w:b/>
          <w:bCs/>
          <w:sz w:val="22"/>
          <w:szCs w:val="22"/>
          <w:lang w:eastAsia="en-US"/>
        </w:rPr>
        <w:t xml:space="preserve">3 lentelė. </w:t>
      </w:r>
      <w:r w:rsidR="00A06461" w:rsidRPr="00755515">
        <w:rPr>
          <w:rFonts w:asciiTheme="minorHAnsi" w:eastAsia="Calibri" w:hAnsiTheme="minorHAnsi" w:cstheme="minorHAnsi"/>
          <w:b/>
          <w:bCs/>
          <w:sz w:val="22"/>
          <w:szCs w:val="22"/>
          <w:lang w:eastAsia="en-US"/>
        </w:rPr>
        <w:t>III-</w:t>
      </w:r>
      <w:proofErr w:type="spellStart"/>
      <w:r w:rsidR="00A06461" w:rsidRPr="00755515">
        <w:rPr>
          <w:rFonts w:asciiTheme="minorHAnsi" w:eastAsia="Calibri" w:hAnsiTheme="minorHAnsi" w:cstheme="minorHAnsi"/>
          <w:b/>
          <w:bCs/>
          <w:sz w:val="22"/>
          <w:szCs w:val="22"/>
          <w:lang w:eastAsia="en-US"/>
        </w:rPr>
        <w:t>ia</w:t>
      </w:r>
      <w:proofErr w:type="spellEnd"/>
      <w:r w:rsidR="00A06461" w:rsidRPr="00755515">
        <w:rPr>
          <w:rFonts w:asciiTheme="minorHAnsi" w:eastAsia="Calibri" w:hAnsiTheme="minorHAnsi" w:cstheme="minorHAnsi"/>
          <w:b/>
          <w:bCs/>
          <w:sz w:val="22"/>
          <w:szCs w:val="22"/>
          <w:lang w:eastAsia="en-US"/>
        </w:rPr>
        <w:t xml:space="preserve"> pirkimo objekto dalis</w:t>
      </w:r>
      <w:r w:rsidR="00A50489" w:rsidRPr="00755515">
        <w:rPr>
          <w:rFonts w:asciiTheme="minorHAnsi" w:eastAsia="Calibri" w:hAnsiTheme="minorHAnsi" w:cstheme="minorHAnsi"/>
          <w:b/>
          <w:bCs/>
          <w:sz w:val="22"/>
          <w:szCs w:val="22"/>
          <w:lang w:eastAsia="en-US"/>
        </w:rPr>
        <w:t>:</w:t>
      </w:r>
    </w:p>
    <w:p w14:paraId="20FE3CF9" w14:textId="77777777" w:rsidR="004D2ECC" w:rsidRPr="00755515" w:rsidRDefault="004D2ECC" w:rsidP="00424629">
      <w:pPr>
        <w:spacing w:line="20" w:lineRule="atLeast"/>
        <w:ind w:left="34"/>
        <w:jc w:val="both"/>
        <w:rPr>
          <w:rFonts w:asciiTheme="minorHAnsi" w:eastAsia="Calibri" w:hAnsiTheme="minorHAnsi" w:cstheme="minorHAnsi"/>
          <w:b/>
          <w:bCs/>
          <w:sz w:val="22"/>
          <w:szCs w:val="22"/>
          <w:lang w:eastAsia="en-US"/>
        </w:rPr>
      </w:pPr>
    </w:p>
    <w:tbl>
      <w:tblPr>
        <w:tblW w:w="550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826"/>
        <w:gridCol w:w="1344"/>
        <w:gridCol w:w="1587"/>
        <w:gridCol w:w="2600"/>
        <w:gridCol w:w="2028"/>
      </w:tblGrid>
      <w:tr w:rsidR="008900B3" w:rsidRPr="00755515" w14:paraId="6124CCE7" w14:textId="77777777" w:rsidTr="00CF3D18">
        <w:trPr>
          <w:trHeight w:val="669"/>
        </w:trPr>
        <w:tc>
          <w:tcPr>
            <w:tcW w:w="719" w:type="pct"/>
            <w:shd w:val="clear" w:color="auto" w:fill="auto"/>
            <w:vAlign w:val="center"/>
            <w:hideMark/>
          </w:tcPr>
          <w:p w14:paraId="023E45BC"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Eil. Nr.</w:t>
            </w:r>
          </w:p>
        </w:tc>
        <w:tc>
          <w:tcPr>
            <w:tcW w:w="833" w:type="pct"/>
            <w:shd w:val="clear" w:color="auto" w:fill="auto"/>
            <w:vAlign w:val="center"/>
          </w:tcPr>
          <w:p w14:paraId="2A05F44C"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Pirkimo objektas</w:t>
            </w:r>
          </w:p>
        </w:tc>
        <w:tc>
          <w:tcPr>
            <w:tcW w:w="613" w:type="pct"/>
            <w:shd w:val="clear" w:color="auto" w:fill="auto"/>
            <w:vAlign w:val="center"/>
          </w:tcPr>
          <w:p w14:paraId="4179C787"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Mato vnt.</w:t>
            </w:r>
          </w:p>
        </w:tc>
        <w:tc>
          <w:tcPr>
            <w:tcW w:w="724" w:type="pct"/>
            <w:shd w:val="clear" w:color="auto" w:fill="auto"/>
            <w:vAlign w:val="center"/>
          </w:tcPr>
          <w:p w14:paraId="77E84E32"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 xml:space="preserve">Kiekis vnt. (24 mėn.) </w:t>
            </w:r>
          </w:p>
        </w:tc>
        <w:tc>
          <w:tcPr>
            <w:tcW w:w="1186" w:type="pct"/>
            <w:shd w:val="clear" w:color="auto" w:fill="auto"/>
            <w:vAlign w:val="center"/>
          </w:tcPr>
          <w:p w14:paraId="260CD14C" w14:textId="4EB14DFB"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 xml:space="preserve">1 </w:t>
            </w:r>
            <w:r w:rsidR="00A5215F" w:rsidRPr="00755515">
              <w:rPr>
                <w:rFonts w:asciiTheme="minorHAnsi" w:eastAsia="Calibri" w:hAnsiTheme="minorHAnsi" w:cstheme="minorHAnsi"/>
                <w:b/>
                <w:sz w:val="22"/>
                <w:szCs w:val="22"/>
                <w:lang w:eastAsia="en-US"/>
              </w:rPr>
              <w:t>A</w:t>
            </w:r>
            <w:r w:rsidRPr="00755515">
              <w:rPr>
                <w:rFonts w:asciiTheme="minorHAnsi" w:eastAsia="Calibri" w:hAnsiTheme="minorHAnsi" w:cstheme="minorHAnsi"/>
                <w:b/>
                <w:sz w:val="22"/>
                <w:szCs w:val="22"/>
                <w:lang w:eastAsia="en-US"/>
              </w:rPr>
              <w:t>utomobilio 1 mėn. nuomos kaina, EUR be PVM*</w:t>
            </w:r>
          </w:p>
        </w:tc>
        <w:tc>
          <w:tcPr>
            <w:tcW w:w="925" w:type="pct"/>
            <w:shd w:val="clear" w:color="auto" w:fill="auto"/>
            <w:vAlign w:val="center"/>
          </w:tcPr>
          <w:p w14:paraId="54C61146" w14:textId="77777777" w:rsidR="008900B3" w:rsidRPr="00755515" w:rsidRDefault="008900B3" w:rsidP="0036702E">
            <w:pPr>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Kaina, EUR be PVM 24 mėn.</w:t>
            </w:r>
          </w:p>
          <w:p w14:paraId="4D917AE7"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r w:rsidRPr="00755515">
              <w:rPr>
                <w:rFonts w:asciiTheme="minorHAnsi" w:eastAsia="Calibri" w:hAnsiTheme="minorHAnsi" w:cstheme="minorHAnsi"/>
                <w:b/>
                <w:sz w:val="22"/>
                <w:szCs w:val="22"/>
                <w:lang w:eastAsia="en-US"/>
              </w:rPr>
              <w:t>3x4x24 mėn.</w:t>
            </w:r>
          </w:p>
        </w:tc>
      </w:tr>
      <w:tr w:rsidR="008900B3" w:rsidRPr="00755515" w14:paraId="6FC9F716" w14:textId="77777777" w:rsidTr="00CF3D18">
        <w:trPr>
          <w:trHeight w:val="232"/>
        </w:trPr>
        <w:tc>
          <w:tcPr>
            <w:tcW w:w="719" w:type="pct"/>
            <w:shd w:val="clear" w:color="auto" w:fill="auto"/>
            <w:vAlign w:val="center"/>
          </w:tcPr>
          <w:p w14:paraId="5BD5A3B7" w14:textId="77777777" w:rsidR="008900B3" w:rsidRPr="00755515" w:rsidRDefault="008900B3" w:rsidP="0036702E">
            <w:pPr>
              <w:spacing w:line="276" w:lineRule="auto"/>
              <w:ind w:left="34"/>
              <w:jc w:val="center"/>
              <w:rPr>
                <w:rFonts w:asciiTheme="minorHAnsi" w:eastAsia="Calibri" w:hAnsiTheme="minorHAnsi" w:cstheme="minorHAnsi"/>
                <w:b/>
                <w:sz w:val="22"/>
                <w:szCs w:val="22"/>
                <w:lang w:eastAsia="en-US"/>
              </w:rPr>
            </w:pPr>
          </w:p>
        </w:tc>
        <w:tc>
          <w:tcPr>
            <w:tcW w:w="833" w:type="pct"/>
            <w:shd w:val="clear" w:color="auto" w:fill="auto"/>
            <w:vAlign w:val="center"/>
          </w:tcPr>
          <w:p w14:paraId="2DF68F9A"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1</w:t>
            </w:r>
          </w:p>
        </w:tc>
        <w:tc>
          <w:tcPr>
            <w:tcW w:w="613" w:type="pct"/>
            <w:shd w:val="clear" w:color="auto" w:fill="auto"/>
            <w:vAlign w:val="center"/>
          </w:tcPr>
          <w:p w14:paraId="66EFE4E7"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2</w:t>
            </w:r>
          </w:p>
        </w:tc>
        <w:tc>
          <w:tcPr>
            <w:tcW w:w="724" w:type="pct"/>
            <w:shd w:val="clear" w:color="auto" w:fill="auto"/>
            <w:vAlign w:val="center"/>
          </w:tcPr>
          <w:p w14:paraId="1C2D6995"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3</w:t>
            </w:r>
          </w:p>
        </w:tc>
        <w:tc>
          <w:tcPr>
            <w:tcW w:w="1186" w:type="pct"/>
            <w:shd w:val="clear" w:color="auto" w:fill="auto"/>
            <w:vAlign w:val="center"/>
          </w:tcPr>
          <w:p w14:paraId="15382FAE"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eastAsia="en-US"/>
              </w:rPr>
            </w:pPr>
            <w:r w:rsidRPr="00755515">
              <w:rPr>
                <w:rFonts w:asciiTheme="minorHAnsi" w:eastAsia="Calibri" w:hAnsiTheme="minorHAnsi" w:cstheme="minorHAnsi"/>
                <w:b/>
                <w:i/>
                <w:iCs/>
                <w:sz w:val="22"/>
                <w:szCs w:val="22"/>
                <w:lang w:eastAsia="en-US"/>
              </w:rPr>
              <w:t>4</w:t>
            </w:r>
          </w:p>
        </w:tc>
        <w:tc>
          <w:tcPr>
            <w:tcW w:w="925" w:type="pct"/>
            <w:shd w:val="clear" w:color="auto" w:fill="auto"/>
            <w:vAlign w:val="center"/>
          </w:tcPr>
          <w:p w14:paraId="2789E2AE" w14:textId="77777777" w:rsidR="008900B3" w:rsidRPr="00755515" w:rsidRDefault="008900B3" w:rsidP="0036702E">
            <w:pPr>
              <w:spacing w:line="276" w:lineRule="auto"/>
              <w:ind w:left="34"/>
              <w:jc w:val="center"/>
              <w:rPr>
                <w:rFonts w:asciiTheme="minorHAnsi" w:eastAsia="Calibri" w:hAnsiTheme="minorHAnsi" w:cstheme="minorHAnsi"/>
                <w:b/>
                <w:i/>
                <w:iCs/>
                <w:sz w:val="22"/>
                <w:szCs w:val="22"/>
                <w:lang w:val="en-US" w:eastAsia="en-US"/>
              </w:rPr>
            </w:pPr>
            <w:r w:rsidRPr="00755515">
              <w:rPr>
                <w:rFonts w:asciiTheme="minorHAnsi" w:hAnsiTheme="minorHAnsi" w:cstheme="minorHAnsi"/>
                <w:b/>
                <w:i/>
                <w:iCs/>
                <w:sz w:val="22"/>
                <w:szCs w:val="22"/>
                <w:lang w:val="en-US"/>
              </w:rPr>
              <w:t>5</w:t>
            </w:r>
          </w:p>
        </w:tc>
      </w:tr>
      <w:tr w:rsidR="008900B3" w:rsidRPr="00755515" w14:paraId="4D8B26C2" w14:textId="77777777" w:rsidTr="00CF3D18">
        <w:trPr>
          <w:trHeight w:val="1044"/>
        </w:trPr>
        <w:tc>
          <w:tcPr>
            <w:tcW w:w="719" w:type="pct"/>
            <w:shd w:val="clear" w:color="auto" w:fill="auto"/>
          </w:tcPr>
          <w:p w14:paraId="32190AF1" w14:textId="77777777"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1.</w:t>
            </w:r>
          </w:p>
        </w:tc>
        <w:tc>
          <w:tcPr>
            <w:tcW w:w="833" w:type="pct"/>
            <w:shd w:val="clear" w:color="auto" w:fill="auto"/>
          </w:tcPr>
          <w:p w14:paraId="05C59473" w14:textId="30912AD5" w:rsidR="008900B3" w:rsidRPr="00755515" w:rsidRDefault="008900B3" w:rsidP="00A5215F">
            <w:pP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Elektrinių automobilių nuoma</w:t>
            </w:r>
          </w:p>
        </w:tc>
        <w:tc>
          <w:tcPr>
            <w:tcW w:w="613" w:type="pct"/>
            <w:shd w:val="clear" w:color="auto" w:fill="auto"/>
          </w:tcPr>
          <w:p w14:paraId="07DCAB8A" w14:textId="14A8AFF7" w:rsidR="008900B3" w:rsidRPr="00755515" w:rsidRDefault="008900B3" w:rsidP="00A5215F">
            <w:pPr>
              <w:rPr>
                <w:rFonts w:asciiTheme="minorHAnsi" w:eastAsia="Times New Roman" w:hAnsiTheme="minorHAnsi" w:cstheme="minorHAnsi"/>
                <w:sz w:val="22"/>
                <w:szCs w:val="22"/>
                <w:lang w:val="en-US" w:eastAsia="en-US"/>
              </w:rPr>
            </w:pPr>
            <w:proofErr w:type="spellStart"/>
            <w:r w:rsidRPr="00755515">
              <w:rPr>
                <w:rFonts w:asciiTheme="minorHAnsi" w:eastAsia="Times New Roman" w:hAnsiTheme="minorHAnsi" w:cstheme="minorHAnsi"/>
                <w:sz w:val="22"/>
                <w:szCs w:val="22"/>
                <w:lang w:val="en-US" w:eastAsia="en-US"/>
              </w:rPr>
              <w:t>Automobilis</w:t>
            </w:r>
            <w:proofErr w:type="spellEnd"/>
          </w:p>
        </w:tc>
        <w:tc>
          <w:tcPr>
            <w:tcW w:w="724" w:type="pct"/>
            <w:shd w:val="clear" w:color="auto" w:fill="auto"/>
          </w:tcPr>
          <w:p w14:paraId="37AD839B" w14:textId="18869CF6" w:rsidR="008900B3" w:rsidRPr="00755515" w:rsidRDefault="008900B3" w:rsidP="00A5215F">
            <w:pPr>
              <w:jc w:val="center"/>
              <w:rPr>
                <w:rFonts w:asciiTheme="minorHAnsi" w:eastAsia="Times New Roman" w:hAnsiTheme="minorHAnsi" w:cstheme="minorHAnsi"/>
                <w:sz w:val="22"/>
                <w:szCs w:val="22"/>
                <w:lang w:val="en-US" w:eastAsia="en-US"/>
              </w:rPr>
            </w:pPr>
            <w:r w:rsidRPr="00755515">
              <w:rPr>
                <w:rFonts w:asciiTheme="minorHAnsi" w:eastAsia="Times New Roman" w:hAnsiTheme="minorHAnsi" w:cstheme="minorHAnsi"/>
                <w:sz w:val="22"/>
                <w:szCs w:val="22"/>
                <w:lang w:val="en-US" w:eastAsia="en-US"/>
              </w:rPr>
              <w:t>2</w:t>
            </w:r>
          </w:p>
        </w:tc>
        <w:tc>
          <w:tcPr>
            <w:tcW w:w="1186" w:type="pct"/>
            <w:shd w:val="clear" w:color="auto" w:fill="auto"/>
          </w:tcPr>
          <w:p w14:paraId="169EAD2C" w14:textId="77777777" w:rsidR="008900B3" w:rsidRPr="00755515" w:rsidRDefault="008900B3" w:rsidP="00A5215F">
            <w:pPr>
              <w:rPr>
                <w:rFonts w:asciiTheme="minorHAnsi" w:eastAsia="Times New Roman" w:hAnsiTheme="minorHAnsi" w:cstheme="minorHAnsi"/>
                <w:sz w:val="22"/>
                <w:szCs w:val="22"/>
                <w:lang w:val="en-US" w:eastAsia="en-US"/>
              </w:rPr>
            </w:pPr>
          </w:p>
        </w:tc>
        <w:tc>
          <w:tcPr>
            <w:tcW w:w="925" w:type="pct"/>
            <w:shd w:val="clear" w:color="auto" w:fill="auto"/>
          </w:tcPr>
          <w:p w14:paraId="60663EFC" w14:textId="77777777" w:rsidR="008900B3" w:rsidRPr="00755515" w:rsidRDefault="008900B3" w:rsidP="00A5215F">
            <w:pPr>
              <w:rPr>
                <w:rFonts w:asciiTheme="minorHAnsi" w:eastAsia="Times New Roman" w:hAnsiTheme="minorHAnsi" w:cstheme="minorHAnsi"/>
                <w:sz w:val="22"/>
                <w:szCs w:val="22"/>
                <w:lang w:val="en-US" w:eastAsia="en-US"/>
              </w:rPr>
            </w:pPr>
          </w:p>
        </w:tc>
      </w:tr>
      <w:tr w:rsidR="008900B3" w:rsidRPr="00755515" w14:paraId="708D5DCE" w14:textId="77777777" w:rsidTr="00CF3D18">
        <w:trPr>
          <w:trHeight w:val="181"/>
        </w:trPr>
        <w:tc>
          <w:tcPr>
            <w:tcW w:w="4075" w:type="pct"/>
            <w:gridSpan w:val="5"/>
            <w:shd w:val="clear" w:color="auto" w:fill="auto"/>
            <w:vAlign w:val="center"/>
          </w:tcPr>
          <w:p w14:paraId="6E5AB8D1" w14:textId="77777777" w:rsidR="008900B3" w:rsidRPr="00755515" w:rsidRDefault="008900B3" w:rsidP="0036702E">
            <w:pPr>
              <w:spacing w:line="276" w:lineRule="auto"/>
              <w:ind w:left="34"/>
              <w:jc w:val="right"/>
              <w:rPr>
                <w:rFonts w:asciiTheme="minorHAnsi" w:eastAsia="Calibri" w:hAnsiTheme="minorHAnsi" w:cstheme="minorHAnsi"/>
                <w:sz w:val="22"/>
                <w:szCs w:val="22"/>
                <w:lang w:eastAsia="en-US"/>
              </w:rPr>
            </w:pPr>
            <w:r w:rsidRPr="00755515">
              <w:rPr>
                <w:rFonts w:asciiTheme="minorHAnsi" w:eastAsia="Calibri" w:hAnsiTheme="minorHAnsi" w:cstheme="minorHAnsi"/>
                <w:b/>
                <w:bCs/>
                <w:sz w:val="22"/>
                <w:szCs w:val="22"/>
                <w:lang w:eastAsia="en-US"/>
              </w:rPr>
              <w:t xml:space="preserve">Bendra pasiūlymo palyginamoji kaina 24 </w:t>
            </w:r>
            <w:proofErr w:type="spellStart"/>
            <w:r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be PVM:</w:t>
            </w:r>
          </w:p>
        </w:tc>
        <w:tc>
          <w:tcPr>
            <w:tcW w:w="925" w:type="pct"/>
          </w:tcPr>
          <w:p w14:paraId="297109B0"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r w:rsidR="008900B3" w:rsidRPr="00755515" w14:paraId="3ADD1416" w14:textId="77777777" w:rsidTr="00CF3D18">
        <w:trPr>
          <w:trHeight w:val="181"/>
        </w:trPr>
        <w:tc>
          <w:tcPr>
            <w:tcW w:w="4075" w:type="pct"/>
            <w:gridSpan w:val="5"/>
            <w:shd w:val="clear" w:color="auto" w:fill="auto"/>
            <w:vAlign w:val="center"/>
          </w:tcPr>
          <w:p w14:paraId="7A54A2DD" w14:textId="77777777" w:rsidR="008900B3" w:rsidRPr="00755515" w:rsidRDefault="008900B3" w:rsidP="0036702E">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PVM [tarifas] suma, Eur*:</w:t>
            </w:r>
          </w:p>
        </w:tc>
        <w:tc>
          <w:tcPr>
            <w:tcW w:w="925" w:type="pct"/>
          </w:tcPr>
          <w:p w14:paraId="1BF90261"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r w:rsidR="008900B3" w:rsidRPr="00755515" w14:paraId="16ECD4A9" w14:textId="77777777" w:rsidTr="00CF3D18">
        <w:trPr>
          <w:trHeight w:val="181"/>
        </w:trPr>
        <w:tc>
          <w:tcPr>
            <w:tcW w:w="4075" w:type="pct"/>
            <w:gridSpan w:val="5"/>
            <w:shd w:val="clear" w:color="auto" w:fill="auto"/>
            <w:vAlign w:val="center"/>
          </w:tcPr>
          <w:p w14:paraId="4E586975" w14:textId="77777777" w:rsidR="008900B3" w:rsidRPr="00755515" w:rsidRDefault="008900B3" w:rsidP="0036702E">
            <w:pPr>
              <w:spacing w:line="276" w:lineRule="auto"/>
              <w:ind w:left="34"/>
              <w:jc w:val="right"/>
              <w:rPr>
                <w:rFonts w:asciiTheme="minorHAnsi" w:eastAsia="Calibri" w:hAnsiTheme="minorHAnsi" w:cstheme="minorHAnsi"/>
                <w:b/>
                <w:bCs/>
                <w:sz w:val="22"/>
                <w:szCs w:val="22"/>
                <w:lang w:eastAsia="en-US"/>
              </w:rPr>
            </w:pPr>
            <w:r w:rsidRPr="00755515">
              <w:rPr>
                <w:rFonts w:asciiTheme="minorHAnsi" w:eastAsia="Calibri" w:hAnsiTheme="minorHAnsi" w:cstheme="minorHAnsi"/>
                <w:b/>
                <w:bCs/>
                <w:sz w:val="22"/>
                <w:szCs w:val="22"/>
                <w:lang w:eastAsia="en-US"/>
              </w:rPr>
              <w:t xml:space="preserve">Bendra pasiūlymo palyginamoji kaina 24 </w:t>
            </w:r>
            <w:proofErr w:type="spellStart"/>
            <w:r w:rsidRPr="00755515">
              <w:rPr>
                <w:rFonts w:asciiTheme="minorHAnsi" w:eastAsia="Calibri" w:hAnsiTheme="minorHAnsi" w:cstheme="minorHAnsi"/>
                <w:b/>
                <w:bCs/>
                <w:sz w:val="22"/>
                <w:szCs w:val="22"/>
                <w:lang w:eastAsia="en-US"/>
              </w:rPr>
              <w:t>mėn</w:t>
            </w:r>
            <w:proofErr w:type="spellEnd"/>
            <w:r w:rsidRPr="00755515">
              <w:rPr>
                <w:rFonts w:asciiTheme="minorHAnsi" w:eastAsia="Calibri" w:hAnsiTheme="minorHAnsi" w:cstheme="minorHAnsi"/>
                <w:b/>
                <w:bCs/>
                <w:sz w:val="22"/>
                <w:szCs w:val="22"/>
                <w:lang w:eastAsia="en-US"/>
              </w:rPr>
              <w:t>, Eur su PVM*:</w:t>
            </w:r>
          </w:p>
        </w:tc>
        <w:tc>
          <w:tcPr>
            <w:tcW w:w="925" w:type="pct"/>
          </w:tcPr>
          <w:p w14:paraId="30D282B3" w14:textId="77777777" w:rsidR="008900B3" w:rsidRPr="00755515" w:rsidRDefault="008900B3" w:rsidP="0036702E">
            <w:pPr>
              <w:spacing w:line="276" w:lineRule="auto"/>
              <w:ind w:left="34"/>
              <w:rPr>
                <w:rFonts w:asciiTheme="minorHAnsi" w:eastAsia="Calibri" w:hAnsiTheme="minorHAnsi" w:cstheme="minorHAnsi"/>
                <w:sz w:val="22"/>
                <w:szCs w:val="22"/>
                <w:lang w:eastAsia="en-US"/>
              </w:rPr>
            </w:pPr>
          </w:p>
        </w:tc>
      </w:tr>
    </w:tbl>
    <w:p w14:paraId="394F806F" w14:textId="77777777" w:rsidR="00A549E4" w:rsidRPr="00755515" w:rsidRDefault="00A549E4" w:rsidP="00A549E4">
      <w:pPr>
        <w:spacing w:before="120"/>
        <w:jc w:val="both"/>
        <w:rPr>
          <w:rFonts w:asciiTheme="minorHAnsi" w:eastAsia="Times New Roman" w:hAnsiTheme="minorHAnsi" w:cstheme="minorHAnsi"/>
          <w:bCs/>
          <w:sz w:val="22"/>
          <w:szCs w:val="22"/>
          <w:lang w:eastAsia="en-US"/>
        </w:rPr>
      </w:pPr>
      <w:r w:rsidRPr="00755515">
        <w:rPr>
          <w:rFonts w:asciiTheme="minorHAnsi" w:eastAsia="Times New Roman" w:hAnsiTheme="minorHAnsi" w:cstheme="minorHAnsi"/>
          <w:bCs/>
          <w:sz w:val="22"/>
          <w:szCs w:val="22"/>
          <w:lang w:eastAsia="en-US"/>
        </w:rPr>
        <w:t>Į šią bendrą pasiūlymo kainą įeina visos tiekėjo išlaidos ir mokesčiai, įskaitant ir PVM</w:t>
      </w:r>
    </w:p>
    <w:p w14:paraId="39FF06CE" w14:textId="77777777" w:rsidR="00A549E4" w:rsidRPr="00755515" w:rsidRDefault="00A549E4" w:rsidP="00A549E4">
      <w:pPr>
        <w:spacing w:line="276" w:lineRule="auto"/>
        <w:jc w:val="both"/>
        <w:rPr>
          <w:rFonts w:asciiTheme="minorHAnsi" w:eastAsia="Calibri" w:hAnsiTheme="minorHAnsi" w:cstheme="minorHAnsi"/>
          <w:sz w:val="22"/>
          <w:szCs w:val="22"/>
          <w:lang w:val="fi-FI" w:eastAsia="en-US"/>
        </w:rPr>
      </w:pPr>
    </w:p>
    <w:p w14:paraId="07B4D692" w14:textId="77777777" w:rsidR="00A549E4" w:rsidRPr="00755515" w:rsidRDefault="00A549E4" w:rsidP="00A549E4">
      <w:pPr>
        <w:spacing w:line="276" w:lineRule="auto"/>
        <w:jc w:val="both"/>
        <w:rPr>
          <w:rFonts w:asciiTheme="minorHAnsi" w:eastAsia="Calibri" w:hAnsiTheme="minorHAnsi" w:cstheme="minorHAnsi"/>
          <w:sz w:val="22"/>
          <w:szCs w:val="22"/>
          <w:lang w:val="fi-FI" w:eastAsia="en-US"/>
        </w:rPr>
      </w:pPr>
      <w:r w:rsidRPr="00755515">
        <w:rPr>
          <w:rFonts w:asciiTheme="minorHAnsi" w:eastAsia="Calibri" w:hAnsiTheme="minorHAnsi" w:cstheme="minorHAnsi"/>
          <w:sz w:val="22"/>
          <w:szCs w:val="22"/>
          <w:lang w:val="fi-FI" w:eastAsia="en-US"/>
        </w:rPr>
        <w:t xml:space="preserve">Reikalavimų atitikimas pagal </w:t>
      </w:r>
      <w:r w:rsidRPr="00755515">
        <w:rPr>
          <w:rFonts w:asciiTheme="minorHAnsi" w:eastAsia="Calibri" w:hAnsiTheme="minorHAnsi" w:cstheme="minorHAnsi"/>
          <w:i/>
          <w:iCs/>
          <w:sz w:val="22"/>
          <w:szCs w:val="22"/>
          <w:lang w:val="fi-FI" w:eastAsia="en-US"/>
        </w:rPr>
        <w:t>Techninę specifikaciją (užpildyti)</w:t>
      </w:r>
      <w:r w:rsidRPr="00755515">
        <w:rPr>
          <w:rFonts w:asciiTheme="minorHAnsi" w:eastAsia="Calibri" w:hAnsiTheme="minorHAnsi" w:cstheme="minorHAnsi"/>
          <w:sz w:val="22"/>
          <w:szCs w:val="22"/>
          <w:lang w:val="fi-FI" w:eastAsia="en-US"/>
        </w:rPr>
        <w:t>:</w:t>
      </w: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7B5868" w:rsidRPr="00755515" w14:paraId="6E273E7A" w14:textId="77777777" w:rsidTr="005923E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42EDAEE"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491C06A"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8F882F"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Reikalavimai</w:t>
            </w:r>
          </w:p>
        </w:tc>
        <w:tc>
          <w:tcPr>
            <w:tcW w:w="2970" w:type="dxa"/>
            <w:tcBorders>
              <w:top w:val="single" w:sz="4" w:space="0" w:color="auto"/>
              <w:left w:val="single" w:sz="4" w:space="0" w:color="auto"/>
              <w:bottom w:val="single" w:sz="4" w:space="0" w:color="auto"/>
              <w:right w:val="single" w:sz="4" w:space="0" w:color="auto"/>
            </w:tcBorders>
          </w:tcPr>
          <w:p w14:paraId="7B685F91"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b/>
              </w:rPr>
            </w:pPr>
            <w:r w:rsidRPr="00755515">
              <w:rPr>
                <w:rFonts w:asciiTheme="minorHAnsi" w:eastAsia="Calibri" w:hAnsiTheme="minorHAnsi" w:cstheme="minorHAnsi"/>
                <w:b/>
              </w:rPr>
              <w:t>Tiekėjo siūlomos prekės aprašymas*</w:t>
            </w:r>
          </w:p>
        </w:tc>
      </w:tr>
      <w:tr w:rsidR="007B5868" w:rsidRPr="00755515" w14:paraId="14752306" w14:textId="77777777" w:rsidTr="005923E0">
        <w:trPr>
          <w:tblHeader/>
        </w:trPr>
        <w:tc>
          <w:tcPr>
            <w:tcW w:w="709" w:type="dxa"/>
            <w:tcBorders>
              <w:top w:val="single" w:sz="4" w:space="0" w:color="auto"/>
              <w:left w:val="single" w:sz="4" w:space="0" w:color="auto"/>
              <w:bottom w:val="single" w:sz="4" w:space="0" w:color="auto"/>
              <w:right w:val="single" w:sz="4" w:space="0" w:color="auto"/>
            </w:tcBorders>
            <w:hideMark/>
          </w:tcPr>
          <w:p w14:paraId="7294B173"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1</w:t>
            </w:r>
          </w:p>
        </w:tc>
        <w:tc>
          <w:tcPr>
            <w:tcW w:w="3828" w:type="dxa"/>
            <w:tcBorders>
              <w:top w:val="single" w:sz="4" w:space="0" w:color="auto"/>
              <w:left w:val="single" w:sz="4" w:space="0" w:color="auto"/>
              <w:bottom w:val="single" w:sz="4" w:space="0" w:color="auto"/>
              <w:right w:val="single" w:sz="4" w:space="0" w:color="auto"/>
            </w:tcBorders>
            <w:hideMark/>
          </w:tcPr>
          <w:p w14:paraId="4D686E9B"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2</w:t>
            </w:r>
          </w:p>
        </w:tc>
        <w:tc>
          <w:tcPr>
            <w:tcW w:w="3119" w:type="dxa"/>
            <w:tcBorders>
              <w:top w:val="single" w:sz="4" w:space="0" w:color="auto"/>
              <w:left w:val="single" w:sz="4" w:space="0" w:color="auto"/>
              <w:bottom w:val="single" w:sz="4" w:space="0" w:color="auto"/>
              <w:right w:val="single" w:sz="4" w:space="0" w:color="auto"/>
            </w:tcBorders>
            <w:hideMark/>
          </w:tcPr>
          <w:p w14:paraId="3A680474"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3</w:t>
            </w:r>
          </w:p>
        </w:tc>
        <w:tc>
          <w:tcPr>
            <w:tcW w:w="2970" w:type="dxa"/>
            <w:tcBorders>
              <w:top w:val="single" w:sz="4" w:space="0" w:color="auto"/>
              <w:left w:val="single" w:sz="4" w:space="0" w:color="auto"/>
              <w:bottom w:val="single" w:sz="4" w:space="0" w:color="auto"/>
              <w:right w:val="single" w:sz="4" w:space="0" w:color="auto"/>
            </w:tcBorders>
          </w:tcPr>
          <w:p w14:paraId="437FAF4E" w14:textId="77777777" w:rsidR="007B5868" w:rsidRPr="00755515" w:rsidRDefault="007B5868" w:rsidP="005923E0">
            <w:pPr>
              <w:widowControl w:val="0"/>
              <w:autoSpaceDE w:val="0"/>
              <w:autoSpaceDN w:val="0"/>
              <w:adjustRightInd w:val="0"/>
              <w:jc w:val="center"/>
              <w:rPr>
                <w:rFonts w:asciiTheme="minorHAnsi" w:eastAsia="Calibri" w:hAnsiTheme="minorHAnsi" w:cstheme="minorHAnsi"/>
                <w:i/>
              </w:rPr>
            </w:pPr>
            <w:r w:rsidRPr="00755515">
              <w:rPr>
                <w:rFonts w:asciiTheme="minorHAnsi" w:eastAsia="Calibri" w:hAnsiTheme="minorHAnsi" w:cstheme="minorHAnsi"/>
                <w:i/>
              </w:rPr>
              <w:t>4</w:t>
            </w:r>
          </w:p>
        </w:tc>
      </w:tr>
      <w:tr w:rsidR="007B5868" w:rsidRPr="00755515" w14:paraId="0E39D043" w14:textId="77777777" w:rsidTr="005923E0">
        <w:tc>
          <w:tcPr>
            <w:tcW w:w="709" w:type="dxa"/>
            <w:tcBorders>
              <w:top w:val="single" w:sz="4" w:space="0" w:color="auto"/>
              <w:left w:val="single" w:sz="4" w:space="0" w:color="auto"/>
              <w:bottom w:val="single" w:sz="4" w:space="0" w:color="auto"/>
              <w:right w:val="single" w:sz="4" w:space="0" w:color="auto"/>
            </w:tcBorders>
          </w:tcPr>
          <w:p w14:paraId="6CCD4EEE"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B59F1AE"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6499655E"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M1 - lengvasis automobilis</w:t>
            </w:r>
          </w:p>
        </w:tc>
        <w:tc>
          <w:tcPr>
            <w:tcW w:w="2970" w:type="dxa"/>
            <w:tcBorders>
              <w:top w:val="single" w:sz="4" w:space="0" w:color="auto"/>
              <w:left w:val="single" w:sz="4" w:space="0" w:color="auto"/>
              <w:bottom w:val="single" w:sz="4" w:space="0" w:color="auto"/>
              <w:right w:val="single" w:sz="4" w:space="0" w:color="auto"/>
            </w:tcBorders>
          </w:tcPr>
          <w:p w14:paraId="6BD2BA16"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7A8A916" w14:textId="77777777" w:rsidTr="005923E0">
        <w:tc>
          <w:tcPr>
            <w:tcW w:w="709" w:type="dxa"/>
            <w:tcBorders>
              <w:top w:val="single" w:sz="4" w:space="0" w:color="auto"/>
              <w:left w:val="single" w:sz="4" w:space="0" w:color="auto"/>
              <w:bottom w:val="single" w:sz="4" w:space="0" w:color="auto"/>
              <w:right w:val="single" w:sz="4" w:space="0" w:color="auto"/>
            </w:tcBorders>
          </w:tcPr>
          <w:p w14:paraId="5AF74DF7"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6947" w:type="dxa"/>
            <w:gridSpan w:val="2"/>
            <w:tcBorders>
              <w:top w:val="single" w:sz="4" w:space="0" w:color="auto"/>
              <w:left w:val="single" w:sz="4" w:space="0" w:color="auto"/>
              <w:bottom w:val="single" w:sz="4" w:space="0" w:color="auto"/>
              <w:right w:val="single" w:sz="4" w:space="0" w:color="auto"/>
            </w:tcBorders>
          </w:tcPr>
          <w:p w14:paraId="5C76DC56"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56EFC6C0"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A9DD89C" w14:textId="77777777" w:rsidTr="005923E0">
        <w:tc>
          <w:tcPr>
            <w:tcW w:w="709" w:type="dxa"/>
            <w:tcBorders>
              <w:top w:val="single" w:sz="4" w:space="0" w:color="auto"/>
              <w:left w:val="single" w:sz="4" w:space="0" w:color="auto"/>
              <w:bottom w:val="single" w:sz="4" w:space="0" w:color="auto"/>
              <w:right w:val="single" w:sz="4" w:space="0" w:color="auto"/>
            </w:tcBorders>
          </w:tcPr>
          <w:p w14:paraId="2C6B9C11"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74F014F"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6CF1F1F6"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18DC6866"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3833BBA" w14:textId="77777777" w:rsidTr="005923E0">
        <w:tc>
          <w:tcPr>
            <w:tcW w:w="709" w:type="dxa"/>
            <w:tcBorders>
              <w:top w:val="single" w:sz="4" w:space="0" w:color="auto"/>
              <w:left w:val="single" w:sz="4" w:space="0" w:color="auto"/>
              <w:bottom w:val="single" w:sz="4" w:space="0" w:color="auto"/>
              <w:right w:val="single" w:sz="4" w:space="0" w:color="auto"/>
            </w:tcBorders>
          </w:tcPr>
          <w:p w14:paraId="748BC46A"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0FB1E5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2CC848AD" w14:textId="77777777" w:rsidR="007B5868" w:rsidRPr="00755515" w:rsidRDefault="007B5868" w:rsidP="005923E0">
            <w:pPr>
              <w:widowControl w:val="0"/>
              <w:autoSpaceDE w:val="0"/>
              <w:autoSpaceDN w:val="0"/>
              <w:adjustRightInd w:val="0"/>
              <w:rPr>
                <w:rFonts w:asciiTheme="minorHAnsi" w:eastAsia="Calibri" w:hAnsiTheme="minorHAnsi" w:cstheme="minorHAnsi"/>
              </w:rPr>
            </w:pPr>
            <w:proofErr w:type="spellStart"/>
            <w:r w:rsidRPr="00755515">
              <w:rPr>
                <w:rFonts w:asciiTheme="minorHAnsi" w:eastAsia="Calibri" w:hAnsiTheme="minorHAnsi" w:cstheme="minorHAnsi"/>
              </w:rPr>
              <w:t>Hečbekas</w:t>
            </w:r>
            <w:proofErr w:type="spellEnd"/>
            <w:r w:rsidRPr="00755515">
              <w:rPr>
                <w:rFonts w:asciiTheme="minorHAnsi" w:eastAsia="Calibri" w:hAnsiTheme="minorHAns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1A98D07E"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0D0F7999" w14:textId="77777777" w:rsidTr="005923E0">
        <w:tc>
          <w:tcPr>
            <w:tcW w:w="709" w:type="dxa"/>
            <w:tcBorders>
              <w:top w:val="single" w:sz="4" w:space="0" w:color="auto"/>
              <w:left w:val="single" w:sz="4" w:space="0" w:color="auto"/>
              <w:bottom w:val="single" w:sz="4" w:space="0" w:color="auto"/>
              <w:right w:val="single" w:sz="4" w:space="0" w:color="auto"/>
            </w:tcBorders>
          </w:tcPr>
          <w:p w14:paraId="0C973321"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1F91237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Numatoma metinė rida, km</w:t>
            </w:r>
          </w:p>
        </w:tc>
        <w:tc>
          <w:tcPr>
            <w:tcW w:w="3119" w:type="dxa"/>
            <w:tcBorders>
              <w:top w:val="single" w:sz="4" w:space="0" w:color="auto"/>
              <w:left w:val="single" w:sz="4" w:space="0" w:color="auto"/>
              <w:bottom w:val="single" w:sz="4" w:space="0" w:color="auto"/>
              <w:right w:val="single" w:sz="4" w:space="0" w:color="auto"/>
            </w:tcBorders>
          </w:tcPr>
          <w:p w14:paraId="1E0AB26C"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15 000 - 20 000 </w:t>
            </w:r>
          </w:p>
        </w:tc>
        <w:tc>
          <w:tcPr>
            <w:tcW w:w="2970" w:type="dxa"/>
            <w:tcBorders>
              <w:top w:val="single" w:sz="4" w:space="0" w:color="auto"/>
              <w:left w:val="single" w:sz="4" w:space="0" w:color="auto"/>
              <w:bottom w:val="single" w:sz="4" w:space="0" w:color="auto"/>
              <w:right w:val="single" w:sz="4" w:space="0" w:color="auto"/>
            </w:tcBorders>
          </w:tcPr>
          <w:p w14:paraId="1B6BAE6E"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38AF6B87" w14:textId="77777777" w:rsidTr="005923E0">
        <w:tc>
          <w:tcPr>
            <w:tcW w:w="709" w:type="dxa"/>
            <w:tcBorders>
              <w:top w:val="single" w:sz="4" w:space="0" w:color="auto"/>
              <w:left w:val="single" w:sz="4" w:space="0" w:color="auto"/>
              <w:bottom w:val="single" w:sz="4" w:space="0" w:color="auto"/>
              <w:right w:val="single" w:sz="4" w:space="0" w:color="auto"/>
            </w:tcBorders>
          </w:tcPr>
          <w:p w14:paraId="25B88893"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35C266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Bendras ilgis, cm</w:t>
            </w:r>
          </w:p>
        </w:tc>
        <w:tc>
          <w:tcPr>
            <w:tcW w:w="3119" w:type="dxa"/>
            <w:tcBorders>
              <w:top w:val="single" w:sz="4" w:space="0" w:color="auto"/>
              <w:left w:val="single" w:sz="4" w:space="0" w:color="auto"/>
              <w:bottom w:val="single" w:sz="4" w:space="0" w:color="auto"/>
              <w:right w:val="single" w:sz="4" w:space="0" w:color="auto"/>
            </w:tcBorders>
            <w:hideMark/>
          </w:tcPr>
          <w:p w14:paraId="7139FD5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Nuo 363 iki 480</w:t>
            </w:r>
          </w:p>
        </w:tc>
        <w:tc>
          <w:tcPr>
            <w:tcW w:w="2970" w:type="dxa"/>
            <w:tcBorders>
              <w:top w:val="single" w:sz="4" w:space="0" w:color="auto"/>
              <w:left w:val="single" w:sz="4" w:space="0" w:color="auto"/>
              <w:bottom w:val="single" w:sz="4" w:space="0" w:color="auto"/>
              <w:right w:val="single" w:sz="4" w:space="0" w:color="auto"/>
            </w:tcBorders>
          </w:tcPr>
          <w:p w14:paraId="58B87D65"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0B1BC6D" w14:textId="77777777" w:rsidTr="005923E0">
        <w:tc>
          <w:tcPr>
            <w:tcW w:w="709" w:type="dxa"/>
            <w:tcBorders>
              <w:top w:val="single" w:sz="4" w:space="0" w:color="auto"/>
              <w:left w:val="single" w:sz="4" w:space="0" w:color="auto"/>
              <w:bottom w:val="single" w:sz="4" w:space="0" w:color="auto"/>
              <w:right w:val="single" w:sz="4" w:space="0" w:color="auto"/>
            </w:tcBorders>
          </w:tcPr>
          <w:p w14:paraId="3CBCD9BC"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3F9C3E9"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0FDD877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4</w:t>
            </w:r>
          </w:p>
        </w:tc>
        <w:tc>
          <w:tcPr>
            <w:tcW w:w="2970" w:type="dxa"/>
            <w:tcBorders>
              <w:top w:val="single" w:sz="4" w:space="0" w:color="auto"/>
              <w:left w:val="single" w:sz="4" w:space="0" w:color="auto"/>
              <w:bottom w:val="single" w:sz="4" w:space="0" w:color="auto"/>
              <w:right w:val="single" w:sz="4" w:space="0" w:color="auto"/>
            </w:tcBorders>
          </w:tcPr>
          <w:p w14:paraId="40A33840"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0CD84135" w14:textId="77777777" w:rsidTr="005923E0">
        <w:tc>
          <w:tcPr>
            <w:tcW w:w="709" w:type="dxa"/>
            <w:tcBorders>
              <w:top w:val="single" w:sz="4" w:space="0" w:color="auto"/>
              <w:left w:val="single" w:sz="4" w:space="0" w:color="auto"/>
              <w:bottom w:val="single" w:sz="4" w:space="0" w:color="auto"/>
              <w:right w:val="single" w:sz="4" w:space="0" w:color="auto"/>
            </w:tcBorders>
          </w:tcPr>
          <w:p w14:paraId="4D967EE2"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18E836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73542EC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Balta, juoda</w:t>
            </w:r>
          </w:p>
          <w:p w14:paraId="7F938E1D" w14:textId="77777777" w:rsidR="007B5868" w:rsidRPr="00755515" w:rsidRDefault="007B5868" w:rsidP="005923E0">
            <w:pPr>
              <w:widowControl w:val="0"/>
              <w:autoSpaceDE w:val="0"/>
              <w:autoSpaceDN w:val="0"/>
              <w:adjustRightInd w:val="0"/>
              <w:rPr>
                <w:rFonts w:asciiTheme="minorHAnsi" w:eastAsia="Calibri" w:hAnsiTheme="minorHAnsi" w:cstheme="minorHAnsi"/>
                <w:i/>
              </w:rPr>
            </w:pPr>
            <w:r w:rsidRPr="00755515">
              <w:rPr>
                <w:rFonts w:asciiTheme="minorHAnsi" w:eastAsia="Calibri" w:hAnsiTheme="minorHAnsi" w:cstheme="minorHAnsi"/>
              </w:rPr>
              <w:t>Pilka arba ruda</w:t>
            </w:r>
          </w:p>
        </w:tc>
        <w:tc>
          <w:tcPr>
            <w:tcW w:w="2970" w:type="dxa"/>
            <w:tcBorders>
              <w:top w:val="single" w:sz="4" w:space="0" w:color="auto"/>
              <w:left w:val="single" w:sz="4" w:space="0" w:color="auto"/>
              <w:bottom w:val="single" w:sz="4" w:space="0" w:color="auto"/>
              <w:right w:val="single" w:sz="4" w:space="0" w:color="auto"/>
            </w:tcBorders>
          </w:tcPr>
          <w:p w14:paraId="5ABFD842"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2AD0FD46" w14:textId="77777777" w:rsidTr="005923E0">
        <w:tc>
          <w:tcPr>
            <w:tcW w:w="709" w:type="dxa"/>
            <w:tcBorders>
              <w:top w:val="single" w:sz="4" w:space="0" w:color="auto"/>
              <w:left w:val="single" w:sz="4" w:space="0" w:color="auto"/>
              <w:bottom w:val="single" w:sz="4" w:space="0" w:color="auto"/>
              <w:right w:val="single" w:sz="4" w:space="0" w:color="auto"/>
            </w:tcBorders>
          </w:tcPr>
          <w:p w14:paraId="5F4A50F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410FFA5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1D042F81"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hAnsiTheme="minorHAnsi" w:cstheme="minorHAnsi"/>
              </w:rPr>
              <w:t>Gamintojo deklaruojamos vidutinės degalų sąnaudos  (sudėjus vidutines degalų sąnaudas mieste ir užmiestyje bei padalinus iš 2) – ne daugiau kaip 16,20 – 15,70 kWh/ 100 km</w:t>
            </w:r>
          </w:p>
        </w:tc>
        <w:tc>
          <w:tcPr>
            <w:tcW w:w="2970" w:type="dxa"/>
            <w:tcBorders>
              <w:top w:val="single" w:sz="4" w:space="0" w:color="auto"/>
              <w:left w:val="single" w:sz="4" w:space="0" w:color="auto"/>
              <w:bottom w:val="single" w:sz="4" w:space="0" w:color="auto"/>
              <w:right w:val="single" w:sz="4" w:space="0" w:color="auto"/>
            </w:tcBorders>
          </w:tcPr>
          <w:p w14:paraId="449F356A"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DFB99A4" w14:textId="77777777" w:rsidTr="005923E0">
        <w:tc>
          <w:tcPr>
            <w:tcW w:w="709" w:type="dxa"/>
            <w:tcBorders>
              <w:top w:val="single" w:sz="4" w:space="0" w:color="auto"/>
              <w:left w:val="single" w:sz="4" w:space="0" w:color="auto"/>
              <w:bottom w:val="single" w:sz="4" w:space="0" w:color="auto"/>
              <w:right w:val="single" w:sz="4" w:space="0" w:color="auto"/>
            </w:tcBorders>
          </w:tcPr>
          <w:p w14:paraId="2E913122"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316C2D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6B3E6622"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kaip 120 kW</w:t>
            </w:r>
          </w:p>
        </w:tc>
        <w:tc>
          <w:tcPr>
            <w:tcW w:w="2970" w:type="dxa"/>
            <w:tcBorders>
              <w:top w:val="single" w:sz="4" w:space="0" w:color="auto"/>
              <w:left w:val="single" w:sz="4" w:space="0" w:color="auto"/>
              <w:bottom w:val="single" w:sz="4" w:space="0" w:color="auto"/>
              <w:right w:val="single" w:sz="4" w:space="0" w:color="auto"/>
            </w:tcBorders>
          </w:tcPr>
          <w:p w14:paraId="53E11BFD"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8E07CA1" w14:textId="77777777" w:rsidTr="005923E0">
        <w:tc>
          <w:tcPr>
            <w:tcW w:w="709" w:type="dxa"/>
            <w:tcBorders>
              <w:top w:val="single" w:sz="4" w:space="0" w:color="auto"/>
              <w:left w:val="single" w:sz="4" w:space="0" w:color="auto"/>
              <w:bottom w:val="single" w:sz="4" w:space="0" w:color="auto"/>
              <w:right w:val="single" w:sz="4" w:space="0" w:color="auto"/>
            </w:tcBorders>
          </w:tcPr>
          <w:p w14:paraId="38421586"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A4093B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7A6FABBE"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Nesvarbu</w:t>
            </w:r>
          </w:p>
        </w:tc>
        <w:tc>
          <w:tcPr>
            <w:tcW w:w="2970" w:type="dxa"/>
            <w:tcBorders>
              <w:top w:val="single" w:sz="4" w:space="0" w:color="auto"/>
              <w:left w:val="single" w:sz="4" w:space="0" w:color="auto"/>
              <w:bottom w:val="single" w:sz="4" w:space="0" w:color="auto"/>
              <w:right w:val="single" w:sz="4" w:space="0" w:color="auto"/>
            </w:tcBorders>
          </w:tcPr>
          <w:p w14:paraId="291C972E"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6B2C6BA" w14:textId="77777777" w:rsidTr="005923E0">
        <w:tc>
          <w:tcPr>
            <w:tcW w:w="709" w:type="dxa"/>
            <w:tcBorders>
              <w:top w:val="single" w:sz="4" w:space="0" w:color="auto"/>
              <w:left w:val="single" w:sz="4" w:space="0" w:color="auto"/>
              <w:bottom w:val="single" w:sz="4" w:space="0" w:color="auto"/>
              <w:right w:val="single" w:sz="4" w:space="0" w:color="auto"/>
            </w:tcBorders>
          </w:tcPr>
          <w:p w14:paraId="6719F9D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A918BC8"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Baterijos talpa, kWh</w:t>
            </w:r>
          </w:p>
        </w:tc>
        <w:tc>
          <w:tcPr>
            <w:tcW w:w="3119" w:type="dxa"/>
            <w:tcBorders>
              <w:top w:val="single" w:sz="4" w:space="0" w:color="auto"/>
              <w:left w:val="single" w:sz="4" w:space="0" w:color="auto"/>
              <w:bottom w:val="single" w:sz="4" w:space="0" w:color="auto"/>
              <w:right w:val="single" w:sz="4" w:space="0" w:color="auto"/>
            </w:tcBorders>
          </w:tcPr>
          <w:p w14:paraId="6CAC7515"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kaip 55</w:t>
            </w:r>
          </w:p>
        </w:tc>
        <w:tc>
          <w:tcPr>
            <w:tcW w:w="2970" w:type="dxa"/>
            <w:tcBorders>
              <w:top w:val="single" w:sz="4" w:space="0" w:color="auto"/>
              <w:left w:val="single" w:sz="4" w:space="0" w:color="auto"/>
              <w:bottom w:val="single" w:sz="4" w:space="0" w:color="auto"/>
              <w:right w:val="single" w:sz="4" w:space="0" w:color="auto"/>
            </w:tcBorders>
          </w:tcPr>
          <w:p w14:paraId="2F14A961"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16352B35" w14:textId="77777777" w:rsidTr="005923E0">
        <w:tc>
          <w:tcPr>
            <w:tcW w:w="709" w:type="dxa"/>
            <w:tcBorders>
              <w:top w:val="single" w:sz="4" w:space="0" w:color="auto"/>
              <w:left w:val="single" w:sz="4" w:space="0" w:color="auto"/>
              <w:bottom w:val="single" w:sz="4" w:space="0" w:color="auto"/>
              <w:right w:val="single" w:sz="4" w:space="0" w:color="auto"/>
            </w:tcBorders>
          </w:tcPr>
          <w:p w14:paraId="537EBB44"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FE2F68C"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Vienu įkrovimu nuvažiuotas atstumas elektriniu režimu, km</w:t>
            </w:r>
          </w:p>
        </w:tc>
        <w:tc>
          <w:tcPr>
            <w:tcW w:w="3119" w:type="dxa"/>
            <w:tcBorders>
              <w:top w:val="single" w:sz="4" w:space="0" w:color="auto"/>
              <w:left w:val="single" w:sz="4" w:space="0" w:color="auto"/>
              <w:bottom w:val="single" w:sz="4" w:space="0" w:color="auto"/>
              <w:right w:val="single" w:sz="4" w:space="0" w:color="auto"/>
            </w:tcBorders>
          </w:tcPr>
          <w:p w14:paraId="01192058"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350</w:t>
            </w:r>
          </w:p>
        </w:tc>
        <w:tc>
          <w:tcPr>
            <w:tcW w:w="2970" w:type="dxa"/>
            <w:tcBorders>
              <w:top w:val="single" w:sz="4" w:space="0" w:color="auto"/>
              <w:left w:val="single" w:sz="4" w:space="0" w:color="auto"/>
              <w:bottom w:val="single" w:sz="4" w:space="0" w:color="auto"/>
              <w:right w:val="single" w:sz="4" w:space="0" w:color="auto"/>
            </w:tcBorders>
          </w:tcPr>
          <w:p w14:paraId="3BFA8E62"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C46CC62" w14:textId="77777777" w:rsidTr="005923E0">
        <w:tc>
          <w:tcPr>
            <w:tcW w:w="709" w:type="dxa"/>
            <w:tcBorders>
              <w:top w:val="single" w:sz="4" w:space="0" w:color="auto"/>
              <w:left w:val="single" w:sz="4" w:space="0" w:color="auto"/>
              <w:bottom w:val="single" w:sz="4" w:space="0" w:color="auto"/>
              <w:right w:val="single" w:sz="4" w:space="0" w:color="auto"/>
            </w:tcBorders>
          </w:tcPr>
          <w:p w14:paraId="10C75AE3"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4AF666A5"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Vairas</w:t>
            </w:r>
          </w:p>
        </w:tc>
        <w:tc>
          <w:tcPr>
            <w:tcW w:w="3119" w:type="dxa"/>
            <w:tcBorders>
              <w:top w:val="single" w:sz="4" w:space="0" w:color="auto"/>
              <w:left w:val="single" w:sz="4" w:space="0" w:color="auto"/>
              <w:bottom w:val="single" w:sz="4" w:space="0" w:color="auto"/>
              <w:right w:val="single" w:sz="4" w:space="0" w:color="auto"/>
            </w:tcBorders>
          </w:tcPr>
          <w:p w14:paraId="69CC99E9"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Vairas kairėje pusėje su vairo stiprintuvo bei reguliavimu pagal aukštį ir (ar) ilgį. </w:t>
            </w:r>
            <w:r w:rsidRPr="00755515">
              <w:rPr>
                <w:rFonts w:asciiTheme="minorHAnsi" w:eastAsia="Arial Unicode MS" w:hAnsiTheme="minorHAnsi" w:cstheme="minorHAnsi"/>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693974E8"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03B1DC2" w14:textId="77777777" w:rsidTr="005923E0">
        <w:tc>
          <w:tcPr>
            <w:tcW w:w="709" w:type="dxa"/>
            <w:tcBorders>
              <w:top w:val="single" w:sz="4" w:space="0" w:color="auto"/>
              <w:left w:val="single" w:sz="4" w:space="0" w:color="auto"/>
              <w:bottom w:val="single" w:sz="4" w:space="0" w:color="auto"/>
              <w:right w:val="single" w:sz="4" w:space="0" w:color="auto"/>
            </w:tcBorders>
          </w:tcPr>
          <w:p w14:paraId="231BBF38"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A83853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29B29F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Elektrinis (įkraunamas) </w:t>
            </w:r>
          </w:p>
        </w:tc>
        <w:tc>
          <w:tcPr>
            <w:tcW w:w="2970" w:type="dxa"/>
            <w:tcBorders>
              <w:top w:val="single" w:sz="4" w:space="0" w:color="auto"/>
              <w:left w:val="single" w:sz="4" w:space="0" w:color="auto"/>
              <w:bottom w:val="single" w:sz="4" w:space="0" w:color="auto"/>
              <w:right w:val="single" w:sz="4" w:space="0" w:color="auto"/>
            </w:tcBorders>
          </w:tcPr>
          <w:p w14:paraId="35A684A2"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0E6987E" w14:textId="77777777" w:rsidTr="005923E0">
        <w:tc>
          <w:tcPr>
            <w:tcW w:w="709" w:type="dxa"/>
            <w:tcBorders>
              <w:top w:val="single" w:sz="4" w:space="0" w:color="auto"/>
              <w:left w:val="single" w:sz="4" w:space="0" w:color="auto"/>
              <w:bottom w:val="single" w:sz="4" w:space="0" w:color="auto"/>
              <w:right w:val="single" w:sz="4" w:space="0" w:color="auto"/>
            </w:tcBorders>
          </w:tcPr>
          <w:p w14:paraId="06F16C54"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76D5859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AC įkrovimas (kintamosios srovės) galingumas, kW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73D39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mažiau kaip 11 (trifazė) vidinis (</w:t>
            </w:r>
            <w:proofErr w:type="spellStart"/>
            <w:r w:rsidRPr="00755515">
              <w:rPr>
                <w:rFonts w:asciiTheme="minorHAnsi" w:eastAsia="Calibri" w:hAnsiTheme="minorHAnsi" w:cstheme="minorHAnsi"/>
              </w:rPr>
              <w:t>on-board</w:t>
            </w:r>
            <w:proofErr w:type="spellEnd"/>
            <w:r w:rsidRPr="00755515">
              <w:rPr>
                <w:rFonts w:asciiTheme="minorHAnsi" w:eastAsia="Calibri" w:hAnsiTheme="minorHAnsi" w:cstheme="minorHAnsi"/>
              </w:rPr>
              <w:t>) įkroviklis</w:t>
            </w:r>
          </w:p>
        </w:tc>
        <w:tc>
          <w:tcPr>
            <w:tcW w:w="2970" w:type="dxa"/>
            <w:tcBorders>
              <w:top w:val="single" w:sz="4" w:space="0" w:color="auto"/>
              <w:left w:val="single" w:sz="4" w:space="0" w:color="auto"/>
              <w:bottom w:val="single" w:sz="4" w:space="0" w:color="auto"/>
              <w:right w:val="single" w:sz="4" w:space="0" w:color="auto"/>
            </w:tcBorders>
          </w:tcPr>
          <w:p w14:paraId="0E8935EE"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45ADF4F" w14:textId="77777777" w:rsidTr="005923E0">
        <w:tc>
          <w:tcPr>
            <w:tcW w:w="709" w:type="dxa"/>
            <w:tcBorders>
              <w:top w:val="single" w:sz="4" w:space="0" w:color="auto"/>
              <w:left w:val="single" w:sz="4" w:space="0" w:color="auto"/>
              <w:bottom w:val="single" w:sz="4" w:space="0" w:color="auto"/>
              <w:right w:val="single" w:sz="4" w:space="0" w:color="auto"/>
            </w:tcBorders>
          </w:tcPr>
          <w:p w14:paraId="6974F9FB"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47A6F4B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Suderinimas su greitojo DC (nuolatinės srovės) stotelėmis, kW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B06E4D9"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Ne mažiau kaip 100 kW įkrovimo galia </w:t>
            </w:r>
          </w:p>
        </w:tc>
        <w:tc>
          <w:tcPr>
            <w:tcW w:w="2970" w:type="dxa"/>
            <w:tcBorders>
              <w:top w:val="single" w:sz="4" w:space="0" w:color="auto"/>
              <w:left w:val="single" w:sz="4" w:space="0" w:color="auto"/>
              <w:bottom w:val="single" w:sz="4" w:space="0" w:color="auto"/>
              <w:right w:val="single" w:sz="4" w:space="0" w:color="auto"/>
            </w:tcBorders>
          </w:tcPr>
          <w:p w14:paraId="028646E8"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6794E5EB" w14:textId="77777777" w:rsidTr="005923E0">
        <w:tc>
          <w:tcPr>
            <w:tcW w:w="709" w:type="dxa"/>
            <w:tcBorders>
              <w:top w:val="single" w:sz="4" w:space="0" w:color="auto"/>
              <w:left w:val="single" w:sz="4" w:space="0" w:color="auto"/>
              <w:bottom w:val="single" w:sz="4" w:space="0" w:color="auto"/>
              <w:right w:val="single" w:sz="4" w:space="0" w:color="auto"/>
            </w:tcBorders>
          </w:tcPr>
          <w:p w14:paraId="5D35E045"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76E9B0AC"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Krovimo laidai</w:t>
            </w:r>
          </w:p>
        </w:tc>
        <w:tc>
          <w:tcPr>
            <w:tcW w:w="3119" w:type="dxa"/>
            <w:tcBorders>
              <w:top w:val="single" w:sz="4" w:space="0" w:color="auto"/>
              <w:left w:val="single" w:sz="4" w:space="0" w:color="auto"/>
              <w:bottom w:val="single" w:sz="4" w:space="0" w:color="auto"/>
              <w:right w:val="single" w:sz="4" w:space="0" w:color="auto"/>
            </w:tcBorders>
          </w:tcPr>
          <w:p w14:paraId="7E2BAF1E"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automobilio komplektacijoje Type 2-Type 2 tipo laidai</w:t>
            </w:r>
          </w:p>
        </w:tc>
        <w:tc>
          <w:tcPr>
            <w:tcW w:w="2970" w:type="dxa"/>
            <w:tcBorders>
              <w:top w:val="single" w:sz="4" w:space="0" w:color="auto"/>
              <w:left w:val="single" w:sz="4" w:space="0" w:color="auto"/>
              <w:bottom w:val="single" w:sz="4" w:space="0" w:color="auto"/>
              <w:right w:val="single" w:sz="4" w:space="0" w:color="auto"/>
            </w:tcBorders>
          </w:tcPr>
          <w:p w14:paraId="6CE9FCD2"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60E7DB31" w14:textId="77777777" w:rsidTr="005923E0">
        <w:tc>
          <w:tcPr>
            <w:tcW w:w="709" w:type="dxa"/>
            <w:tcBorders>
              <w:top w:val="single" w:sz="4" w:space="0" w:color="auto"/>
              <w:left w:val="single" w:sz="4" w:space="0" w:color="auto"/>
              <w:bottom w:val="single" w:sz="4" w:space="0" w:color="auto"/>
              <w:right w:val="single" w:sz="4" w:space="0" w:color="auto"/>
            </w:tcBorders>
          </w:tcPr>
          <w:p w14:paraId="56455C49"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DF23649"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Keleivių skaičius (su vairuotoju)</w:t>
            </w:r>
          </w:p>
        </w:tc>
        <w:tc>
          <w:tcPr>
            <w:tcW w:w="3119" w:type="dxa"/>
            <w:tcBorders>
              <w:top w:val="single" w:sz="4" w:space="0" w:color="auto"/>
              <w:left w:val="single" w:sz="4" w:space="0" w:color="auto"/>
              <w:bottom w:val="single" w:sz="4" w:space="0" w:color="auto"/>
              <w:right w:val="single" w:sz="4" w:space="0" w:color="auto"/>
            </w:tcBorders>
            <w:hideMark/>
          </w:tcPr>
          <w:p w14:paraId="1019593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Ne daugiau kaip 5</w:t>
            </w:r>
          </w:p>
        </w:tc>
        <w:tc>
          <w:tcPr>
            <w:tcW w:w="2970" w:type="dxa"/>
            <w:tcBorders>
              <w:top w:val="single" w:sz="4" w:space="0" w:color="auto"/>
              <w:left w:val="single" w:sz="4" w:space="0" w:color="auto"/>
              <w:bottom w:val="single" w:sz="4" w:space="0" w:color="auto"/>
              <w:right w:val="single" w:sz="4" w:space="0" w:color="auto"/>
            </w:tcBorders>
          </w:tcPr>
          <w:p w14:paraId="3780BD38"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32DBAE7D" w14:textId="77777777" w:rsidTr="005923E0">
        <w:tc>
          <w:tcPr>
            <w:tcW w:w="709" w:type="dxa"/>
            <w:tcBorders>
              <w:top w:val="single" w:sz="4" w:space="0" w:color="auto"/>
              <w:left w:val="single" w:sz="4" w:space="0" w:color="auto"/>
              <w:bottom w:val="single" w:sz="4" w:space="0" w:color="auto"/>
              <w:right w:val="single" w:sz="4" w:space="0" w:color="auto"/>
            </w:tcBorders>
          </w:tcPr>
          <w:p w14:paraId="39D0DC7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CA59546"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175C571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 xml:space="preserve">Turi būti vairuotojo ir visoms </w:t>
            </w:r>
            <w:r w:rsidRPr="00755515">
              <w:rPr>
                <w:rFonts w:asciiTheme="minorHAnsi" w:eastAsia="Calibri" w:hAnsiTheme="minorHAnsi" w:cstheme="minorHAnsi"/>
              </w:rPr>
              <w:lastRenderedPageBreak/>
              <w:t>keleivių vietoms. Signalas 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4C855A07"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19031922" w14:textId="77777777" w:rsidTr="005923E0">
        <w:tc>
          <w:tcPr>
            <w:tcW w:w="709" w:type="dxa"/>
            <w:tcBorders>
              <w:top w:val="single" w:sz="4" w:space="0" w:color="auto"/>
              <w:left w:val="single" w:sz="4" w:space="0" w:color="auto"/>
              <w:bottom w:val="single" w:sz="4" w:space="0" w:color="auto"/>
              <w:right w:val="single" w:sz="4" w:space="0" w:color="auto"/>
            </w:tcBorders>
          </w:tcPr>
          <w:p w14:paraId="30C1B32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2019191"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613A315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10835290"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EB561D8" w14:textId="77777777" w:rsidTr="005923E0">
        <w:tc>
          <w:tcPr>
            <w:tcW w:w="709" w:type="dxa"/>
            <w:tcBorders>
              <w:top w:val="single" w:sz="4" w:space="0" w:color="auto"/>
              <w:left w:val="single" w:sz="4" w:space="0" w:color="auto"/>
              <w:bottom w:val="single" w:sz="4" w:space="0" w:color="auto"/>
              <w:right w:val="single" w:sz="4" w:space="0" w:color="auto"/>
            </w:tcBorders>
          </w:tcPr>
          <w:p w14:paraId="26E7F762"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C0A2FC3"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1DD7186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Vairuotojo ir keleivio oro</w:t>
            </w:r>
            <w:r w:rsidRPr="00755515">
              <w:rPr>
                <w:rFonts w:asciiTheme="minorHAnsi" w:eastAsia="Calibri" w:hAnsiTheme="minorHAnsi" w:cstheme="minorHAnsi"/>
              </w:rPr>
              <w:br/>
              <w:t>saugos pagalvės</w:t>
            </w:r>
          </w:p>
        </w:tc>
        <w:tc>
          <w:tcPr>
            <w:tcW w:w="2970" w:type="dxa"/>
            <w:tcBorders>
              <w:top w:val="single" w:sz="4" w:space="0" w:color="auto"/>
              <w:left w:val="single" w:sz="4" w:space="0" w:color="auto"/>
              <w:bottom w:val="single" w:sz="4" w:space="0" w:color="auto"/>
              <w:right w:val="single" w:sz="4" w:space="0" w:color="auto"/>
            </w:tcBorders>
          </w:tcPr>
          <w:p w14:paraId="5FD08CC6"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CED3B12" w14:textId="77777777" w:rsidTr="005923E0">
        <w:tc>
          <w:tcPr>
            <w:tcW w:w="709" w:type="dxa"/>
            <w:tcBorders>
              <w:top w:val="single" w:sz="4" w:space="0" w:color="auto"/>
              <w:left w:val="single" w:sz="4" w:space="0" w:color="auto"/>
              <w:bottom w:val="single" w:sz="4" w:space="0" w:color="auto"/>
              <w:right w:val="single" w:sz="4" w:space="0" w:color="auto"/>
            </w:tcBorders>
          </w:tcPr>
          <w:p w14:paraId="6F77741B"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54AE2B70"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Stiklai</w:t>
            </w:r>
          </w:p>
        </w:tc>
        <w:tc>
          <w:tcPr>
            <w:tcW w:w="3119" w:type="dxa"/>
            <w:tcBorders>
              <w:top w:val="single" w:sz="4" w:space="0" w:color="auto"/>
              <w:left w:val="single" w:sz="4" w:space="0" w:color="auto"/>
              <w:bottom w:val="single" w:sz="4" w:space="0" w:color="auto"/>
              <w:right w:val="single" w:sz="4" w:space="0" w:color="auto"/>
            </w:tcBorders>
          </w:tcPr>
          <w:p w14:paraId="38C55CC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0685FAA5"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E21167C" w14:textId="77777777" w:rsidTr="005923E0">
        <w:tc>
          <w:tcPr>
            <w:tcW w:w="709" w:type="dxa"/>
            <w:tcBorders>
              <w:top w:val="single" w:sz="4" w:space="0" w:color="auto"/>
              <w:left w:val="single" w:sz="4" w:space="0" w:color="auto"/>
              <w:bottom w:val="single" w:sz="4" w:space="0" w:color="auto"/>
              <w:right w:val="single" w:sz="4" w:space="0" w:color="auto"/>
            </w:tcBorders>
          </w:tcPr>
          <w:p w14:paraId="1400050C"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FCE593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valdymo saugumo sistemos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A41E4EF"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stabdžių antiblokavimo sistema (ABS)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1CF856A7"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3570491" w14:textId="77777777" w:rsidTr="005923E0">
        <w:tc>
          <w:tcPr>
            <w:tcW w:w="709" w:type="dxa"/>
            <w:tcBorders>
              <w:top w:val="single" w:sz="4" w:space="0" w:color="auto"/>
              <w:left w:val="single" w:sz="4" w:space="0" w:color="auto"/>
              <w:bottom w:val="single" w:sz="4" w:space="0" w:color="auto"/>
              <w:right w:val="single" w:sz="4" w:space="0" w:color="auto"/>
            </w:tcBorders>
          </w:tcPr>
          <w:p w14:paraId="5668A0BC"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6EB38B9"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Rūko žibintai</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8EBBE51"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Priekiniai rūko žibintai ir galinis rūko žibintas.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56F0EA3D"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3AD7A064" w14:textId="77777777" w:rsidTr="005923E0">
        <w:tc>
          <w:tcPr>
            <w:tcW w:w="709" w:type="dxa"/>
            <w:tcBorders>
              <w:top w:val="single" w:sz="4" w:space="0" w:color="auto"/>
              <w:left w:val="single" w:sz="4" w:space="0" w:color="auto"/>
              <w:bottom w:val="single" w:sz="4" w:space="0" w:color="auto"/>
              <w:right w:val="single" w:sz="4" w:space="0" w:color="auto"/>
            </w:tcBorders>
          </w:tcPr>
          <w:p w14:paraId="6C5729C8"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6EAC84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581237E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Multimedijos sistema su 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4DF7E9F8"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69417CF8" w14:textId="77777777" w:rsidTr="005923E0">
        <w:tc>
          <w:tcPr>
            <w:tcW w:w="709" w:type="dxa"/>
            <w:tcBorders>
              <w:top w:val="single" w:sz="4" w:space="0" w:color="auto"/>
              <w:left w:val="single" w:sz="4" w:space="0" w:color="auto"/>
              <w:bottom w:val="single" w:sz="4" w:space="0" w:color="auto"/>
              <w:right w:val="single" w:sz="4" w:space="0" w:color="auto"/>
            </w:tcBorders>
          </w:tcPr>
          <w:p w14:paraId="7D30F93C"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AD67BF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715F893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oro kondicionierius ir/arba klimato kontrolė</w:t>
            </w:r>
          </w:p>
        </w:tc>
        <w:tc>
          <w:tcPr>
            <w:tcW w:w="2970" w:type="dxa"/>
            <w:tcBorders>
              <w:top w:val="single" w:sz="4" w:space="0" w:color="auto"/>
              <w:left w:val="single" w:sz="4" w:space="0" w:color="auto"/>
              <w:bottom w:val="single" w:sz="4" w:space="0" w:color="auto"/>
              <w:right w:val="single" w:sz="4" w:space="0" w:color="auto"/>
            </w:tcBorders>
          </w:tcPr>
          <w:p w14:paraId="79205A9F"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8FCB937" w14:textId="77777777" w:rsidTr="005923E0">
        <w:tc>
          <w:tcPr>
            <w:tcW w:w="709" w:type="dxa"/>
            <w:tcBorders>
              <w:top w:val="single" w:sz="4" w:space="0" w:color="auto"/>
              <w:left w:val="single" w:sz="4" w:space="0" w:color="auto"/>
              <w:bottom w:val="single" w:sz="4" w:space="0" w:color="auto"/>
              <w:right w:val="single" w:sz="4" w:space="0" w:color="auto"/>
            </w:tcBorders>
          </w:tcPr>
          <w:p w14:paraId="1064360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F7853CC"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Užraktas</w:t>
            </w:r>
          </w:p>
        </w:tc>
        <w:tc>
          <w:tcPr>
            <w:tcW w:w="3119" w:type="dxa"/>
            <w:tcBorders>
              <w:top w:val="single" w:sz="4" w:space="0" w:color="auto"/>
              <w:left w:val="single" w:sz="4" w:space="0" w:color="auto"/>
              <w:bottom w:val="single" w:sz="4" w:space="0" w:color="auto"/>
              <w:right w:val="single" w:sz="4" w:space="0" w:color="auto"/>
            </w:tcBorders>
            <w:hideMark/>
          </w:tcPr>
          <w:p w14:paraId="7633A2F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Centrinis visų durelių 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36006A59"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5D9F88AF" w14:textId="77777777" w:rsidTr="005923E0">
        <w:tc>
          <w:tcPr>
            <w:tcW w:w="709" w:type="dxa"/>
            <w:tcBorders>
              <w:top w:val="single" w:sz="4" w:space="0" w:color="auto"/>
              <w:left w:val="single" w:sz="4" w:space="0" w:color="auto"/>
              <w:bottom w:val="single" w:sz="4" w:space="0" w:color="auto"/>
              <w:right w:val="single" w:sz="4" w:space="0" w:color="auto"/>
            </w:tcBorders>
          </w:tcPr>
          <w:p w14:paraId="225A4780"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C75CF2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4E988985"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4CE08D74"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28C51C5" w14:textId="77777777" w:rsidTr="005923E0">
        <w:tc>
          <w:tcPr>
            <w:tcW w:w="709" w:type="dxa"/>
            <w:tcBorders>
              <w:top w:val="single" w:sz="4" w:space="0" w:color="auto"/>
              <w:left w:val="single" w:sz="4" w:space="0" w:color="auto"/>
              <w:bottom w:val="single" w:sz="4" w:space="0" w:color="auto"/>
              <w:right w:val="single" w:sz="4" w:space="0" w:color="auto"/>
            </w:tcBorders>
          </w:tcPr>
          <w:p w14:paraId="4C4B90D8"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A007E32"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4FF601D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2BB10EAA"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46DCF77A" w14:textId="77777777" w:rsidTr="005923E0">
        <w:tc>
          <w:tcPr>
            <w:tcW w:w="709" w:type="dxa"/>
            <w:tcBorders>
              <w:top w:val="single" w:sz="4" w:space="0" w:color="auto"/>
              <w:left w:val="single" w:sz="4" w:space="0" w:color="auto"/>
              <w:bottom w:val="single" w:sz="4" w:space="0" w:color="auto"/>
              <w:right w:val="single" w:sz="4" w:space="0" w:color="auto"/>
            </w:tcBorders>
          </w:tcPr>
          <w:p w14:paraId="1C29CD62"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AB8E1C7"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Kita įranga</w:t>
            </w:r>
          </w:p>
        </w:tc>
        <w:tc>
          <w:tcPr>
            <w:tcW w:w="3119" w:type="dxa"/>
            <w:tcBorders>
              <w:top w:val="single" w:sz="4" w:space="0" w:color="auto"/>
              <w:left w:val="single" w:sz="4" w:space="0" w:color="auto"/>
              <w:bottom w:val="single" w:sz="4" w:space="0" w:color="auto"/>
              <w:right w:val="single" w:sz="4" w:space="0" w:color="auto"/>
            </w:tcBorders>
          </w:tcPr>
          <w:p w14:paraId="71BA331B"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Guminių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0F478C45"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18EC888C" w14:textId="77777777" w:rsidTr="005923E0">
        <w:tc>
          <w:tcPr>
            <w:tcW w:w="709" w:type="dxa"/>
            <w:tcBorders>
              <w:top w:val="single" w:sz="4" w:space="0" w:color="auto"/>
              <w:left w:val="single" w:sz="4" w:space="0" w:color="auto"/>
              <w:bottom w:val="single" w:sz="4" w:space="0" w:color="auto"/>
              <w:right w:val="single" w:sz="4" w:space="0" w:color="auto"/>
            </w:tcBorders>
          </w:tcPr>
          <w:p w14:paraId="260ED6F1"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258AA4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Ratai ir ratlankiai</w:t>
            </w:r>
          </w:p>
        </w:tc>
        <w:tc>
          <w:tcPr>
            <w:tcW w:w="3119" w:type="dxa"/>
            <w:tcBorders>
              <w:top w:val="single" w:sz="4" w:space="0" w:color="auto"/>
              <w:left w:val="single" w:sz="4" w:space="0" w:color="auto"/>
              <w:bottom w:val="single" w:sz="4" w:space="0" w:color="auto"/>
              <w:right w:val="single" w:sz="4" w:space="0" w:color="auto"/>
            </w:tcBorders>
          </w:tcPr>
          <w:p w14:paraId="3E8A222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Lengvojo lydinio ratlankiai, dydis R16-R17</w:t>
            </w:r>
          </w:p>
        </w:tc>
        <w:tc>
          <w:tcPr>
            <w:tcW w:w="2970" w:type="dxa"/>
            <w:tcBorders>
              <w:top w:val="single" w:sz="4" w:space="0" w:color="auto"/>
              <w:left w:val="single" w:sz="4" w:space="0" w:color="auto"/>
              <w:bottom w:val="single" w:sz="4" w:space="0" w:color="auto"/>
              <w:right w:val="single" w:sz="4" w:space="0" w:color="auto"/>
            </w:tcBorders>
          </w:tcPr>
          <w:p w14:paraId="544C9492"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7E5C1024" w14:textId="77777777" w:rsidTr="005923E0">
        <w:tc>
          <w:tcPr>
            <w:tcW w:w="709" w:type="dxa"/>
            <w:tcBorders>
              <w:top w:val="single" w:sz="4" w:space="0" w:color="auto"/>
              <w:left w:val="single" w:sz="4" w:space="0" w:color="auto"/>
              <w:bottom w:val="single" w:sz="4" w:space="0" w:color="auto"/>
              <w:right w:val="single" w:sz="4" w:space="0" w:color="auto"/>
            </w:tcBorders>
          </w:tcPr>
          <w:p w14:paraId="453F1EBA"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18AA46F"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5ED2E826" w14:textId="77777777" w:rsidR="007B5868" w:rsidRPr="00755515" w:rsidRDefault="007B5868" w:rsidP="005923E0">
            <w:pPr>
              <w:pBdr>
                <w:top w:val="none" w:sz="0" w:space="0" w:color="000000"/>
                <w:left w:val="none" w:sz="0" w:space="0" w:color="000000"/>
                <w:bottom w:val="none" w:sz="0" w:space="0" w:color="000000"/>
                <w:right w:val="none" w:sz="0" w:space="0" w:color="000000"/>
              </w:pBdr>
              <w:suppressAutoHyphens/>
              <w:jc w:val="both"/>
              <w:rPr>
                <w:rFonts w:asciiTheme="minorHAnsi" w:eastAsia="Arial Unicode MS" w:hAnsiTheme="minorHAnsi" w:cstheme="minorHAnsi"/>
              </w:rPr>
            </w:pPr>
            <w:r w:rsidRPr="00755515">
              <w:rPr>
                <w:rFonts w:asciiTheme="minorHAnsi" w:eastAsia="Arial Unicode MS" w:hAnsiTheme="minorHAnsi" w:cstheme="minorHAnsi"/>
              </w:rPr>
              <w:t>Atsarginis ratas turi būti normalaus dydžio arba vietą taupantis / arba defektą patyrusiai padangai remontuoti skirtas remonto komplektas (12 V kompresorius ir padangų sandarinimo priemonė).</w:t>
            </w:r>
          </w:p>
          <w:p w14:paraId="5C20F1FD"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Arial Unicode MS" w:hAnsiTheme="minorHAnsi" w:cstheme="minorHAnsi"/>
              </w:rPr>
              <w:t xml:space="preserve">Automobilis komplektuojamas su </w:t>
            </w:r>
            <w:r w:rsidRPr="00755515">
              <w:rPr>
                <w:rFonts w:asciiTheme="minorHAnsi" w:eastAsia="Arial Unicode MS" w:hAnsiTheme="minorHAnsi" w:cstheme="minorHAnsi"/>
              </w:rPr>
              <w:lastRenderedPageBreak/>
              <w:t>mechaniniu keltuvu ir reikalingų įrankių komplektu, skirtų rato pakeitimu</w:t>
            </w:r>
          </w:p>
        </w:tc>
        <w:tc>
          <w:tcPr>
            <w:tcW w:w="2970" w:type="dxa"/>
            <w:tcBorders>
              <w:top w:val="single" w:sz="4" w:space="0" w:color="auto"/>
              <w:left w:val="single" w:sz="4" w:space="0" w:color="auto"/>
              <w:bottom w:val="single" w:sz="4" w:space="0" w:color="auto"/>
              <w:right w:val="single" w:sz="4" w:space="0" w:color="auto"/>
            </w:tcBorders>
          </w:tcPr>
          <w:p w14:paraId="76F05E3C"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r w:rsidR="007B5868" w:rsidRPr="00755515" w14:paraId="19CC05BE" w14:textId="77777777" w:rsidTr="005923E0">
        <w:tc>
          <w:tcPr>
            <w:tcW w:w="709" w:type="dxa"/>
            <w:tcBorders>
              <w:top w:val="single" w:sz="4" w:space="0" w:color="auto"/>
              <w:left w:val="single" w:sz="4" w:space="0" w:color="auto"/>
              <w:bottom w:val="single" w:sz="4" w:space="0" w:color="auto"/>
              <w:right w:val="single" w:sz="4" w:space="0" w:color="auto"/>
            </w:tcBorders>
          </w:tcPr>
          <w:p w14:paraId="2CE42818" w14:textId="77777777" w:rsidR="007B5868" w:rsidRPr="00755515" w:rsidRDefault="007B5868" w:rsidP="007B5868">
            <w:pPr>
              <w:pStyle w:val="Sraopastraipa"/>
              <w:widowControl w:val="0"/>
              <w:numPr>
                <w:ilvl w:val="0"/>
                <w:numId w:val="10"/>
              </w:numPr>
              <w:autoSpaceDE w:val="0"/>
              <w:autoSpaceDN w:val="0"/>
              <w:adjustRightInd w:val="0"/>
              <w:spacing w:after="0"/>
              <w:ind w:left="0" w:firstLine="0"/>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7E2F3AA"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68AA9D84" w14:textId="77777777" w:rsidR="007B5868" w:rsidRPr="00755515" w:rsidRDefault="007B5868" w:rsidP="005923E0">
            <w:pPr>
              <w:widowControl w:val="0"/>
              <w:autoSpaceDE w:val="0"/>
              <w:autoSpaceDN w:val="0"/>
              <w:adjustRightInd w:val="0"/>
              <w:rPr>
                <w:rFonts w:asciiTheme="minorHAnsi" w:eastAsia="Calibri" w:hAnsiTheme="minorHAnsi" w:cstheme="minorHAnsi"/>
              </w:rPr>
            </w:pPr>
            <w:r w:rsidRPr="00755515">
              <w:rPr>
                <w:rFonts w:asciiTheme="minorHAnsi" w:eastAsia="Calibri" w:hAnsiTheme="minorHAnsi" w:cstheme="minorHAnsi"/>
              </w:rPr>
              <w:t>Automobilis privalo būti sukomplektuotas taip, kad jį būtų galima be papildomų priemonių eksploatuoti Lietuvos Respublikoje. Automobilis pateikiamas su universaliomis padangomis arba su vasarinių ir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7469CC35" w14:textId="77777777" w:rsidR="007B5868" w:rsidRPr="00755515" w:rsidRDefault="007B5868" w:rsidP="005923E0">
            <w:pPr>
              <w:widowControl w:val="0"/>
              <w:autoSpaceDE w:val="0"/>
              <w:autoSpaceDN w:val="0"/>
              <w:adjustRightInd w:val="0"/>
              <w:rPr>
                <w:rFonts w:asciiTheme="minorHAnsi" w:eastAsia="Calibri" w:hAnsiTheme="minorHAnsi" w:cstheme="minorHAnsi"/>
              </w:rPr>
            </w:pPr>
          </w:p>
        </w:tc>
      </w:tr>
    </w:tbl>
    <w:p w14:paraId="504C4221" w14:textId="77777777" w:rsidR="00A549E4" w:rsidRPr="00755515" w:rsidRDefault="00A549E4" w:rsidP="00A549E4">
      <w:pPr>
        <w:spacing w:line="276" w:lineRule="auto"/>
        <w:jc w:val="both"/>
        <w:rPr>
          <w:rFonts w:asciiTheme="minorHAnsi" w:eastAsia="Calibri" w:hAnsiTheme="minorHAnsi" w:cstheme="minorHAnsi"/>
          <w:sz w:val="22"/>
          <w:szCs w:val="22"/>
          <w:lang w:val="fi-FI" w:eastAsia="en-US"/>
        </w:rPr>
      </w:pPr>
    </w:p>
    <w:p w14:paraId="2D51E1C8" w14:textId="77777777" w:rsidR="00A549E4" w:rsidRPr="00755515" w:rsidRDefault="00A549E4" w:rsidP="00424629">
      <w:pPr>
        <w:spacing w:line="20" w:lineRule="atLeast"/>
        <w:ind w:left="34"/>
        <w:jc w:val="both"/>
        <w:rPr>
          <w:rFonts w:asciiTheme="minorHAnsi" w:eastAsia="Calibri" w:hAnsiTheme="minorHAnsi" w:cstheme="minorHAnsi"/>
          <w:b/>
          <w:bCs/>
          <w:sz w:val="22"/>
          <w:szCs w:val="22"/>
          <w:lang w:eastAsia="en-US"/>
        </w:rPr>
      </w:pPr>
    </w:p>
    <w:p w14:paraId="321EEEF0" w14:textId="77777777" w:rsidR="00424629" w:rsidRPr="00755515" w:rsidRDefault="00424629" w:rsidP="00424629">
      <w:pPr>
        <w:numPr>
          <w:ilvl w:val="0"/>
          <w:numId w:val="3"/>
        </w:numPr>
        <w:spacing w:line="276" w:lineRule="auto"/>
        <w:jc w:val="center"/>
        <w:rPr>
          <w:rFonts w:asciiTheme="minorHAnsi" w:eastAsia="Calibri" w:hAnsiTheme="minorHAnsi" w:cstheme="minorHAnsi"/>
          <w:b/>
          <w:caps/>
          <w:sz w:val="22"/>
          <w:szCs w:val="22"/>
          <w:lang w:eastAsia="en-US"/>
        </w:rPr>
      </w:pPr>
      <w:r w:rsidRPr="00755515">
        <w:rPr>
          <w:rFonts w:asciiTheme="minorHAnsi" w:eastAsia="Calibri" w:hAnsiTheme="minorHAnsi" w:cstheme="minorHAnsi"/>
          <w:b/>
          <w:caps/>
          <w:sz w:val="22"/>
          <w:szCs w:val="22"/>
          <w:lang w:eastAsia="en-US"/>
        </w:rPr>
        <w:t>Kita informacija</w:t>
      </w:r>
    </w:p>
    <w:p w14:paraId="67C12BAD" w14:textId="77777777" w:rsidR="00424629" w:rsidRPr="00755515" w:rsidRDefault="00424629" w:rsidP="00424629">
      <w:pPr>
        <w:ind w:left="502"/>
        <w:jc w:val="both"/>
        <w:rPr>
          <w:rFonts w:asciiTheme="minorHAnsi" w:eastAsia="Calibri" w:hAnsiTheme="minorHAnsi" w:cstheme="minorHAnsi"/>
          <w:sz w:val="22"/>
          <w:szCs w:val="22"/>
          <w:lang w:eastAsia="en-US"/>
        </w:rPr>
      </w:pPr>
    </w:p>
    <w:p w14:paraId="78B5786A" w14:textId="77777777" w:rsidR="00424629" w:rsidRPr="00755515" w:rsidRDefault="00424629" w:rsidP="00424629">
      <w:pPr>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Šiame pasiūlyme yra pateikta konfidenciali informacija:</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308"/>
        <w:gridCol w:w="4989"/>
      </w:tblGrid>
      <w:tr w:rsidR="00424629" w:rsidRPr="00755515" w14:paraId="2F6875A3" w14:textId="77777777" w:rsidTr="00CF3D18">
        <w:tc>
          <w:tcPr>
            <w:tcW w:w="1663" w:type="dxa"/>
            <w:shd w:val="clear" w:color="auto" w:fill="auto"/>
            <w:vAlign w:val="center"/>
          </w:tcPr>
          <w:p w14:paraId="64D98247" w14:textId="77777777" w:rsidR="00424629" w:rsidRPr="00755515" w:rsidRDefault="00424629" w:rsidP="006263BE">
            <w:pPr>
              <w:pStyle w:val="Pagrindinistekstas"/>
              <w:jc w:val="center"/>
              <w:rPr>
                <w:rFonts w:asciiTheme="minorHAnsi" w:hAnsiTheme="minorHAnsi" w:cstheme="minorHAnsi"/>
                <w:b/>
                <w:color w:val="000000"/>
                <w:sz w:val="22"/>
                <w:szCs w:val="22"/>
              </w:rPr>
            </w:pPr>
            <w:r w:rsidRPr="00755515">
              <w:rPr>
                <w:rFonts w:asciiTheme="minorHAnsi" w:hAnsiTheme="minorHAnsi" w:cstheme="minorHAnsi"/>
                <w:b/>
                <w:color w:val="000000"/>
                <w:sz w:val="22"/>
                <w:szCs w:val="22"/>
              </w:rPr>
              <w:t>Eil. Nr.</w:t>
            </w:r>
          </w:p>
        </w:tc>
        <w:tc>
          <w:tcPr>
            <w:tcW w:w="4308" w:type="dxa"/>
            <w:shd w:val="clear" w:color="auto" w:fill="auto"/>
            <w:vAlign w:val="center"/>
          </w:tcPr>
          <w:p w14:paraId="0767BCBB" w14:textId="77777777" w:rsidR="00424629" w:rsidRPr="00755515" w:rsidRDefault="00424629" w:rsidP="006263BE">
            <w:pPr>
              <w:pStyle w:val="Pagrindinistekstas"/>
              <w:jc w:val="center"/>
              <w:rPr>
                <w:rFonts w:asciiTheme="minorHAnsi" w:hAnsiTheme="minorHAnsi" w:cstheme="minorHAnsi"/>
                <w:b/>
                <w:color w:val="000000"/>
                <w:sz w:val="22"/>
                <w:szCs w:val="22"/>
              </w:rPr>
            </w:pPr>
            <w:r w:rsidRPr="00755515">
              <w:rPr>
                <w:rFonts w:asciiTheme="minorHAnsi" w:hAnsiTheme="minorHAnsi" w:cstheme="minorHAnsi"/>
                <w:b/>
                <w:color w:val="000000"/>
                <w:sz w:val="22"/>
                <w:szCs w:val="22"/>
              </w:rPr>
              <w:t>Dokumentų (ar jų dalių) pavadinimai</w:t>
            </w:r>
          </w:p>
        </w:tc>
        <w:tc>
          <w:tcPr>
            <w:tcW w:w="4989" w:type="dxa"/>
            <w:shd w:val="clear" w:color="auto" w:fill="auto"/>
            <w:vAlign w:val="center"/>
          </w:tcPr>
          <w:p w14:paraId="31C00ABB" w14:textId="617D5D46" w:rsidR="00424629" w:rsidRPr="00755515" w:rsidRDefault="00424629" w:rsidP="006263BE">
            <w:pPr>
              <w:pStyle w:val="Pagrindinistekstas"/>
              <w:jc w:val="center"/>
              <w:rPr>
                <w:rFonts w:asciiTheme="minorHAnsi" w:hAnsiTheme="minorHAnsi" w:cstheme="minorHAnsi"/>
                <w:b/>
                <w:color w:val="000000"/>
                <w:sz w:val="22"/>
                <w:szCs w:val="22"/>
              </w:rPr>
            </w:pPr>
            <w:r w:rsidRPr="00755515">
              <w:rPr>
                <w:rFonts w:asciiTheme="minorHAnsi" w:hAnsiTheme="minorHAnsi" w:cstheme="minorHAnsi"/>
                <w:b/>
                <w:bCs/>
                <w:color w:val="000000"/>
                <w:sz w:val="22"/>
                <w:szCs w:val="22"/>
              </w:rPr>
              <w:t>Nurodytos konfidencialios informacijos pagrindimas (paaiškinimas, kuo remiantis nurodytas dokumentas ar jo dalis yra konfidencialūs)*</w:t>
            </w:r>
            <w:r w:rsidR="000026BF" w:rsidRPr="00755515">
              <w:rPr>
                <w:rFonts w:asciiTheme="minorHAnsi" w:hAnsiTheme="minorHAnsi" w:cstheme="minorHAnsi"/>
                <w:b/>
                <w:bCs/>
                <w:color w:val="000000"/>
                <w:sz w:val="22"/>
                <w:szCs w:val="22"/>
              </w:rPr>
              <w:t>*</w:t>
            </w:r>
          </w:p>
        </w:tc>
      </w:tr>
      <w:tr w:rsidR="00424629" w:rsidRPr="00755515" w14:paraId="5AD4A191" w14:textId="77777777" w:rsidTr="00CF3D18">
        <w:tc>
          <w:tcPr>
            <w:tcW w:w="1663" w:type="dxa"/>
            <w:shd w:val="clear" w:color="auto" w:fill="auto"/>
          </w:tcPr>
          <w:p w14:paraId="5575AF8D" w14:textId="77777777" w:rsidR="00424629" w:rsidRPr="00755515" w:rsidRDefault="00424629" w:rsidP="006263BE">
            <w:pPr>
              <w:pStyle w:val="Pagrindinistekstas"/>
              <w:rPr>
                <w:rFonts w:asciiTheme="minorHAnsi" w:hAnsiTheme="minorHAnsi" w:cstheme="minorHAnsi"/>
                <w:color w:val="000000"/>
                <w:sz w:val="22"/>
                <w:szCs w:val="22"/>
              </w:rPr>
            </w:pPr>
          </w:p>
        </w:tc>
        <w:tc>
          <w:tcPr>
            <w:tcW w:w="4308" w:type="dxa"/>
            <w:shd w:val="clear" w:color="auto" w:fill="auto"/>
          </w:tcPr>
          <w:p w14:paraId="1EDC9D0D" w14:textId="77777777" w:rsidR="00424629" w:rsidRPr="00755515" w:rsidRDefault="00424629" w:rsidP="006263BE">
            <w:pPr>
              <w:pStyle w:val="Pagrindinistekstas"/>
              <w:rPr>
                <w:rFonts w:asciiTheme="minorHAnsi" w:hAnsiTheme="minorHAnsi" w:cstheme="minorHAnsi"/>
                <w:color w:val="000000"/>
                <w:sz w:val="22"/>
                <w:szCs w:val="22"/>
              </w:rPr>
            </w:pPr>
          </w:p>
        </w:tc>
        <w:tc>
          <w:tcPr>
            <w:tcW w:w="4989" w:type="dxa"/>
            <w:shd w:val="clear" w:color="auto" w:fill="auto"/>
          </w:tcPr>
          <w:p w14:paraId="1081B39F" w14:textId="77777777" w:rsidR="00424629" w:rsidRPr="00755515" w:rsidRDefault="00424629" w:rsidP="006263BE">
            <w:pPr>
              <w:pStyle w:val="Pagrindinistekstas"/>
              <w:rPr>
                <w:rFonts w:asciiTheme="minorHAnsi" w:hAnsiTheme="minorHAnsi" w:cstheme="minorHAnsi"/>
                <w:color w:val="000000"/>
                <w:sz w:val="22"/>
                <w:szCs w:val="22"/>
              </w:rPr>
            </w:pPr>
          </w:p>
        </w:tc>
      </w:tr>
      <w:tr w:rsidR="00424629" w:rsidRPr="00755515" w14:paraId="195006B4" w14:textId="77777777" w:rsidTr="00CF3D18">
        <w:tc>
          <w:tcPr>
            <w:tcW w:w="1663" w:type="dxa"/>
            <w:shd w:val="clear" w:color="auto" w:fill="auto"/>
          </w:tcPr>
          <w:p w14:paraId="2A472A78" w14:textId="77777777" w:rsidR="00424629" w:rsidRPr="00755515" w:rsidRDefault="00424629" w:rsidP="006263BE">
            <w:pPr>
              <w:pStyle w:val="Pagrindinistekstas"/>
              <w:rPr>
                <w:rFonts w:asciiTheme="minorHAnsi" w:hAnsiTheme="minorHAnsi" w:cstheme="minorHAnsi"/>
                <w:color w:val="000000"/>
                <w:sz w:val="22"/>
                <w:szCs w:val="22"/>
              </w:rPr>
            </w:pPr>
          </w:p>
        </w:tc>
        <w:tc>
          <w:tcPr>
            <w:tcW w:w="4308" w:type="dxa"/>
            <w:shd w:val="clear" w:color="auto" w:fill="auto"/>
          </w:tcPr>
          <w:p w14:paraId="0734FB90" w14:textId="77777777" w:rsidR="00424629" w:rsidRPr="00755515" w:rsidRDefault="00424629" w:rsidP="006263BE">
            <w:pPr>
              <w:pStyle w:val="Pagrindinistekstas"/>
              <w:rPr>
                <w:rFonts w:asciiTheme="minorHAnsi" w:hAnsiTheme="minorHAnsi" w:cstheme="minorHAnsi"/>
                <w:color w:val="000000"/>
                <w:sz w:val="22"/>
                <w:szCs w:val="22"/>
              </w:rPr>
            </w:pPr>
          </w:p>
        </w:tc>
        <w:tc>
          <w:tcPr>
            <w:tcW w:w="4989" w:type="dxa"/>
            <w:shd w:val="clear" w:color="auto" w:fill="auto"/>
          </w:tcPr>
          <w:p w14:paraId="16A37F1C" w14:textId="77777777" w:rsidR="00424629" w:rsidRPr="00755515" w:rsidRDefault="00424629" w:rsidP="006263BE">
            <w:pPr>
              <w:pStyle w:val="Pagrindinistekstas"/>
              <w:rPr>
                <w:rFonts w:asciiTheme="minorHAnsi" w:hAnsiTheme="minorHAnsi" w:cstheme="minorHAnsi"/>
                <w:color w:val="000000"/>
                <w:sz w:val="22"/>
                <w:szCs w:val="22"/>
              </w:rPr>
            </w:pPr>
          </w:p>
        </w:tc>
      </w:tr>
    </w:tbl>
    <w:p w14:paraId="0CC2E898" w14:textId="77777777" w:rsidR="009C4FF9" w:rsidRPr="00755515" w:rsidRDefault="009C4FF9" w:rsidP="009C4FF9">
      <w:pPr>
        <w:spacing w:before="120"/>
        <w:jc w:val="both"/>
        <w:rPr>
          <w:rFonts w:asciiTheme="minorHAnsi" w:eastAsia="Times New Roman" w:hAnsiTheme="minorHAnsi" w:cstheme="minorHAnsi"/>
          <w:bCs/>
          <w:sz w:val="22"/>
          <w:szCs w:val="22"/>
          <w:lang w:eastAsia="en-US"/>
        </w:rPr>
      </w:pPr>
      <w:r w:rsidRPr="00755515">
        <w:rPr>
          <w:rFonts w:asciiTheme="minorHAnsi" w:eastAsia="Times New Roman" w:hAnsiTheme="minorHAnsi" w:cstheme="minorHAnsi"/>
          <w:bCs/>
          <w:sz w:val="22"/>
          <w:szCs w:val="22"/>
          <w:lang w:eastAsia="en-US"/>
        </w:rPr>
        <w:t>Į šią bendrą pasiūlymo kainą įeina visos tiekėjo išlaidos ir mokesčiai, įskaitant ir PVM</w:t>
      </w:r>
    </w:p>
    <w:p w14:paraId="1B1DEF28" w14:textId="44DCD308" w:rsidR="009C4FF9" w:rsidRPr="00755515" w:rsidRDefault="009C4FF9" w:rsidP="009C4FF9">
      <w:pPr>
        <w:jc w:val="both"/>
        <w:rPr>
          <w:rFonts w:asciiTheme="minorHAnsi" w:eastAsia="Times New Roman" w:hAnsiTheme="minorHAnsi" w:cstheme="minorHAnsi"/>
          <w:i/>
          <w:sz w:val="22"/>
          <w:szCs w:val="22"/>
          <w:lang w:eastAsia="en-US"/>
        </w:rPr>
      </w:pPr>
      <w:r w:rsidRPr="00755515">
        <w:rPr>
          <w:rFonts w:asciiTheme="minorHAnsi" w:eastAsia="Times New Roman" w:hAnsiTheme="minorHAnsi" w:cstheme="minorHAnsi"/>
          <w:bCs/>
          <w:i/>
          <w:iCs/>
          <w:sz w:val="22"/>
          <w:szCs w:val="22"/>
          <w:lang w:eastAsia="en-US"/>
        </w:rPr>
        <w:t xml:space="preserve">* </w:t>
      </w:r>
      <w:r w:rsidRPr="00755515">
        <w:rPr>
          <w:rFonts w:asciiTheme="minorHAnsi" w:eastAsia="Times New Roman" w:hAnsiTheme="minorHAnsi" w:cstheme="minorHAnsi"/>
          <w:i/>
          <w:sz w:val="22"/>
          <w:szCs w:val="22"/>
          <w:lang w:eastAsia="en-US"/>
        </w:rPr>
        <w:t>Tais atvejais, kai pagal galiojančius teisės aktus tiekėjui nereikia mokėti PVM, šių lentelės skilčių tiekėjas nepildo ir nurodo priežastis, dėl kurių PVM nemokamas:</w:t>
      </w:r>
      <w:r w:rsidRPr="00755515">
        <w:rPr>
          <w:rFonts w:asciiTheme="minorHAnsi" w:eastAsia="Times New Roman" w:hAnsiTheme="minorHAnsi" w:cstheme="minorHAnsi"/>
          <w:sz w:val="22"/>
          <w:szCs w:val="22"/>
          <w:lang w:eastAsia="en-US"/>
        </w:rPr>
        <w:t>__________________________________________________________.</w:t>
      </w:r>
    </w:p>
    <w:p w14:paraId="2E1DDD57" w14:textId="217034A7" w:rsidR="00424629" w:rsidRPr="00755515" w:rsidRDefault="00424629" w:rsidP="00424629">
      <w:pPr>
        <w:ind w:left="34"/>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w:t>
      </w:r>
      <w:r w:rsidR="000026BF" w:rsidRPr="00755515">
        <w:rPr>
          <w:rFonts w:asciiTheme="minorHAnsi" w:eastAsia="Times New Roman" w:hAnsiTheme="minorHAnsi" w:cstheme="minorHAnsi"/>
          <w:sz w:val="22"/>
          <w:szCs w:val="22"/>
          <w:lang w:eastAsia="en-US"/>
        </w:rPr>
        <w:t>*</w:t>
      </w:r>
      <w:r w:rsidRPr="00755515">
        <w:rPr>
          <w:rFonts w:asciiTheme="minorHAnsi" w:eastAsia="Times New Roman" w:hAnsiTheme="minorHAnsi" w:cstheme="minorHAns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755515" w:rsidRDefault="00424629" w:rsidP="00424629">
      <w:pPr>
        <w:ind w:left="34"/>
        <w:jc w:val="both"/>
        <w:rPr>
          <w:rFonts w:asciiTheme="minorHAnsi" w:eastAsia="Times New Roman" w:hAnsiTheme="minorHAnsi" w:cstheme="minorHAnsi"/>
          <w:sz w:val="22"/>
          <w:szCs w:val="22"/>
          <w:lang w:eastAsia="en-US"/>
        </w:rPr>
      </w:pPr>
    </w:p>
    <w:p w14:paraId="6E90F191" w14:textId="77777777" w:rsidR="00424629" w:rsidRPr="00755515" w:rsidRDefault="00424629" w:rsidP="00424629">
      <w:pPr>
        <w:ind w:left="34"/>
        <w:jc w:val="both"/>
        <w:rPr>
          <w:rFonts w:asciiTheme="minorHAnsi" w:eastAsia="Times New Roman" w:hAnsiTheme="minorHAnsi" w:cstheme="minorHAnsi"/>
          <w:sz w:val="22"/>
          <w:szCs w:val="22"/>
          <w:lang w:eastAsia="en-US"/>
        </w:rPr>
      </w:pPr>
    </w:p>
    <w:p w14:paraId="499048A1" w14:textId="77777777" w:rsidR="00424629" w:rsidRPr="00755515" w:rsidRDefault="00424629" w:rsidP="00424629">
      <w:pPr>
        <w:ind w:left="34" w:firstLine="567"/>
        <w:jc w:val="both"/>
        <w:rPr>
          <w:rFonts w:asciiTheme="minorHAnsi" w:eastAsia="Times New Roman" w:hAnsiTheme="minorHAnsi" w:cstheme="minorHAnsi"/>
          <w:color w:val="000000"/>
          <w:sz w:val="22"/>
          <w:szCs w:val="22"/>
          <w:lang w:eastAsia="en-US"/>
        </w:rPr>
      </w:pPr>
      <w:r w:rsidRPr="00755515">
        <w:rPr>
          <w:rFonts w:asciiTheme="minorHAnsi" w:eastAsia="Times New Roman" w:hAnsiTheme="minorHAnsi" w:cstheme="minorHAnsi"/>
          <w:color w:val="000000"/>
          <w:sz w:val="22"/>
          <w:szCs w:val="22"/>
          <w:lang w:eastAsia="en-US"/>
        </w:rPr>
        <w:t>Pasirašydamas šį pasiūlymą, tvirtinu, kad:</w:t>
      </w:r>
    </w:p>
    <w:p w14:paraId="3F3F1331" w14:textId="77777777" w:rsidR="00424629" w:rsidRPr="00755515" w:rsidRDefault="00424629" w:rsidP="00424629">
      <w:pPr>
        <w:ind w:left="34" w:firstLine="567"/>
        <w:jc w:val="both"/>
        <w:rPr>
          <w:rFonts w:asciiTheme="minorHAnsi" w:eastAsia="Times New Roman" w:hAnsiTheme="minorHAnsi" w:cstheme="minorHAnsi"/>
          <w:color w:val="000000"/>
          <w:sz w:val="22"/>
          <w:szCs w:val="22"/>
          <w:lang w:eastAsia="en-US"/>
        </w:rPr>
      </w:pPr>
      <w:r w:rsidRPr="00755515">
        <w:rPr>
          <w:rFonts w:asciiTheme="minorHAnsi" w:eastAsia="Times New Roman" w:hAnsiTheme="minorHAnsi" w:cstheme="minorHAnsi"/>
          <w:color w:val="000000"/>
          <w:sz w:val="22"/>
          <w:szCs w:val="22"/>
          <w:lang w:eastAsia="en-US"/>
        </w:rPr>
        <w:t xml:space="preserve">1. sutinkame su visomis </w:t>
      </w:r>
      <w:r w:rsidRPr="00755515">
        <w:rPr>
          <w:rFonts w:asciiTheme="minorHAnsi" w:eastAsia="Times New Roman" w:hAnsiTheme="minorHAnsi" w:cstheme="minorHAnsi"/>
          <w:sz w:val="22"/>
          <w:szCs w:val="22"/>
          <w:lang w:eastAsia="en-US"/>
        </w:rPr>
        <w:t>pirkimo sąlygomis, nustatytomis pirkimo dokumentuose, jų papildymuose, paaiškinimuose.</w:t>
      </w:r>
    </w:p>
    <w:p w14:paraId="71D01C4F" w14:textId="77777777" w:rsidR="00424629" w:rsidRPr="00755515" w:rsidRDefault="00424629" w:rsidP="00424629">
      <w:pPr>
        <w:ind w:left="34" w:firstLine="567"/>
        <w:jc w:val="both"/>
        <w:rPr>
          <w:rFonts w:asciiTheme="minorHAnsi" w:eastAsia="Times New Roman" w:hAnsiTheme="minorHAnsi" w:cstheme="minorHAnsi"/>
          <w:color w:val="000000"/>
          <w:sz w:val="22"/>
          <w:szCs w:val="22"/>
          <w:lang w:eastAsia="en-US"/>
        </w:rPr>
      </w:pPr>
      <w:r w:rsidRPr="00755515">
        <w:rPr>
          <w:rFonts w:asciiTheme="minorHAnsi" w:eastAsia="Times New Roman" w:hAnsiTheme="minorHAnsi" w:cstheme="minorHAnsi"/>
          <w:color w:val="000000"/>
          <w:sz w:val="22"/>
          <w:szCs w:val="22"/>
          <w:lang w:eastAsia="en-US"/>
        </w:rPr>
        <w:t xml:space="preserve">2. </w:t>
      </w:r>
      <w:r w:rsidRPr="00755515">
        <w:rPr>
          <w:rFonts w:asciiTheme="minorHAnsi" w:eastAsia="Times New Roman" w:hAnsiTheme="minorHAnsi" w:cstheme="minorHAnsi"/>
          <w:color w:val="000000"/>
          <w:spacing w:val="-4"/>
          <w:sz w:val="22"/>
          <w:szCs w:val="22"/>
          <w:lang w:eastAsia="en-US"/>
        </w:rPr>
        <w:t>dokumentų skaitmeninės</w:t>
      </w:r>
      <w:r w:rsidRPr="00755515">
        <w:rPr>
          <w:rFonts w:asciiTheme="minorHAnsi" w:eastAsia="Times New Roman" w:hAnsiTheme="minorHAnsi" w:cstheme="minorHAnsi"/>
          <w:color w:val="000000"/>
          <w:sz w:val="22"/>
          <w:szCs w:val="22"/>
          <w:lang w:eastAsia="en-US"/>
        </w:rPr>
        <w:t xml:space="preserve"> kopijos ir elektroninėmis priemonėmis pateikti duomenys yra tikri.</w:t>
      </w:r>
    </w:p>
    <w:p w14:paraId="57DAF6E9" w14:textId="77777777" w:rsidR="00424629" w:rsidRPr="00755515" w:rsidRDefault="00424629" w:rsidP="00424629">
      <w:pPr>
        <w:ind w:left="34" w:firstLine="567"/>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lastRenderedPageBreak/>
        <w:t>3. sutinkame, jog vadovaujantis Viešųjų pirkimų įstatymo 86 straipsnio 9 dalimi, laimėjimo atveju, CVP IS, būtų paskelbtas pasiūlymas, sudaryta pirkimo sutartis ir jos pakeitimai (jei tokie bus).</w:t>
      </w:r>
    </w:p>
    <w:p w14:paraId="063F3E5C" w14:textId="77777777" w:rsidR="00424629" w:rsidRPr="00755515" w:rsidRDefault="00424629" w:rsidP="00424629">
      <w:pPr>
        <w:ind w:left="34" w:firstLine="567"/>
        <w:jc w:val="both"/>
        <w:rPr>
          <w:rFonts w:asciiTheme="minorHAnsi" w:eastAsia="Times New Roman" w:hAnsiTheme="minorHAnsi" w:cstheme="minorHAnsi"/>
          <w:sz w:val="22"/>
          <w:szCs w:val="22"/>
          <w:lang w:eastAsia="en-US"/>
        </w:rPr>
      </w:pPr>
      <w:r w:rsidRPr="00755515">
        <w:rPr>
          <w:rFonts w:asciiTheme="minorHAnsi" w:eastAsia="Calibri" w:hAnsiTheme="minorHAnsi" w:cstheme="minorHAns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755515" w:rsidRDefault="00424629" w:rsidP="00424629">
      <w:pPr>
        <w:ind w:left="34" w:firstLine="567"/>
        <w:jc w:val="both"/>
        <w:rPr>
          <w:rFonts w:asciiTheme="minorHAnsi" w:eastAsia="Times New Roman" w:hAnsiTheme="minorHAnsi" w:cstheme="minorHAnsi"/>
          <w:sz w:val="22"/>
          <w:szCs w:val="22"/>
          <w:lang w:eastAsia="en-US"/>
        </w:rPr>
      </w:pPr>
      <w:r w:rsidRPr="00755515">
        <w:rPr>
          <w:rFonts w:asciiTheme="minorHAnsi" w:eastAsia="Times New Roman" w:hAnsiTheme="minorHAnsi" w:cstheme="minorHAnsi"/>
          <w:sz w:val="22"/>
          <w:szCs w:val="22"/>
          <w:lang w:eastAsia="en-US"/>
        </w:rPr>
        <w:t>5. pasiūlymas galioja iki termino, nustatyto pirkimo dokumentuose.</w:t>
      </w:r>
    </w:p>
    <w:p w14:paraId="3EB20B8F" w14:textId="77777777" w:rsidR="00424629" w:rsidRPr="00755515" w:rsidRDefault="00424629" w:rsidP="00424629">
      <w:pPr>
        <w:ind w:left="34" w:firstLine="567"/>
        <w:jc w:val="both"/>
        <w:rPr>
          <w:rFonts w:asciiTheme="minorHAnsi" w:eastAsia="Times New Roman" w:hAnsiTheme="minorHAnsi" w:cstheme="minorHAnsi"/>
          <w:sz w:val="22"/>
          <w:szCs w:val="22"/>
          <w:lang w:eastAsia="en-US"/>
        </w:rPr>
      </w:pPr>
    </w:p>
    <w:p w14:paraId="4F725373" w14:textId="77777777" w:rsidR="00424629" w:rsidRPr="00755515" w:rsidRDefault="00424629" w:rsidP="00424629">
      <w:pPr>
        <w:rPr>
          <w:rFonts w:asciiTheme="minorHAnsi" w:eastAsia="Times New Roman" w:hAnsiTheme="minorHAnsi" w:cstheme="minorHAnsi"/>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755515"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755515"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24032B00"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058F4CB8"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755515">
              <w:rPr>
                <w:rFonts w:asciiTheme="minorHAnsi" w:eastAsia="Calibri" w:hAnsiTheme="minorHAnsi" w:cstheme="minorHAns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755515" w:rsidRDefault="00424629" w:rsidP="006263BE">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c>
          <w:tcPr>
            <w:tcW w:w="648" w:type="dxa"/>
          </w:tcPr>
          <w:p w14:paraId="4DBD8C7B" w14:textId="77777777" w:rsidR="00424629" w:rsidRPr="00755515" w:rsidRDefault="00424629" w:rsidP="006263BE">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424629" w:rsidRPr="00755515"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755515" w:rsidRDefault="00424629" w:rsidP="006263BE">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755515">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1164521D"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755515">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755515"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755515">
              <w:rPr>
                <w:rFonts w:asciiTheme="minorHAnsi" w:eastAsia="Calibri" w:hAnsiTheme="minorHAnsi" w:cstheme="minorHAnsi"/>
                <w:color w:val="000000"/>
                <w:position w:val="6"/>
                <w:sz w:val="22"/>
                <w:szCs w:val="22"/>
                <w:lang w:eastAsia="en-US"/>
              </w:rPr>
              <w:t xml:space="preserve">    (Parašas)</w:t>
            </w:r>
          </w:p>
        </w:tc>
        <w:tc>
          <w:tcPr>
            <w:tcW w:w="701" w:type="dxa"/>
          </w:tcPr>
          <w:p w14:paraId="61D2FA8A"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755515"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755515">
              <w:rPr>
                <w:rFonts w:asciiTheme="minorHAnsi" w:eastAsia="Calibri" w:hAnsiTheme="minorHAnsi" w:cstheme="minorHAnsi"/>
                <w:color w:val="000000"/>
                <w:position w:val="6"/>
                <w:sz w:val="22"/>
                <w:szCs w:val="22"/>
                <w:lang w:eastAsia="en-US"/>
              </w:rPr>
              <w:t xml:space="preserve">       (Vardas ir pavardė)</w:t>
            </w:r>
          </w:p>
        </w:tc>
        <w:tc>
          <w:tcPr>
            <w:tcW w:w="648" w:type="dxa"/>
          </w:tcPr>
          <w:p w14:paraId="0AF830B9" w14:textId="77777777" w:rsidR="00424629" w:rsidRPr="00755515"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r>
    </w:tbl>
    <w:p w14:paraId="21AA718F" w14:textId="77777777" w:rsidR="00E54EA9" w:rsidRPr="00755515" w:rsidRDefault="00E54EA9">
      <w:pPr>
        <w:rPr>
          <w:rFonts w:asciiTheme="minorHAnsi" w:hAnsiTheme="minorHAnsi" w:cstheme="minorHAnsi"/>
          <w:sz w:val="22"/>
          <w:szCs w:val="22"/>
        </w:rPr>
      </w:pPr>
    </w:p>
    <w:sectPr w:rsidR="00E54EA9" w:rsidRPr="00755515" w:rsidSect="0020389E">
      <w:pgSz w:w="12240" w:h="15840"/>
      <w:pgMar w:top="1276" w:right="567"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BD7C" w14:textId="77777777" w:rsidR="004F74D5" w:rsidRDefault="004F74D5" w:rsidP="00424629">
      <w:r>
        <w:separator/>
      </w:r>
    </w:p>
  </w:endnote>
  <w:endnote w:type="continuationSeparator" w:id="0">
    <w:p w14:paraId="6C4306CA" w14:textId="77777777" w:rsidR="004F74D5" w:rsidRDefault="004F74D5" w:rsidP="00424629">
      <w:r>
        <w:continuationSeparator/>
      </w:r>
    </w:p>
  </w:endnote>
  <w:endnote w:type="continuationNotice" w:id="1">
    <w:p w14:paraId="5BC83795" w14:textId="77777777" w:rsidR="004F74D5" w:rsidRDefault="004F7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D972" w14:textId="77777777" w:rsidR="004F74D5" w:rsidRDefault="004F74D5" w:rsidP="00424629">
      <w:r>
        <w:separator/>
      </w:r>
    </w:p>
  </w:footnote>
  <w:footnote w:type="continuationSeparator" w:id="0">
    <w:p w14:paraId="2BDD9D02" w14:textId="77777777" w:rsidR="004F74D5" w:rsidRDefault="004F74D5" w:rsidP="00424629">
      <w:r>
        <w:continuationSeparator/>
      </w:r>
    </w:p>
  </w:footnote>
  <w:footnote w:type="continuationNotice" w:id="1">
    <w:p w14:paraId="0ED094E4" w14:textId="77777777" w:rsidR="004F74D5" w:rsidRDefault="004F74D5"/>
  </w:footnote>
  <w:footnote w:id="2">
    <w:p w14:paraId="2CD357CC" w14:textId="5F5F7890" w:rsidR="00EF3FF7" w:rsidRPr="00EF3FF7" w:rsidRDefault="00EF3FF7" w:rsidP="00EF3FF7">
      <w:pPr>
        <w:pStyle w:val="Puslapioinaostekstas"/>
        <w:jc w:val="both"/>
        <w:rPr>
          <w:sz w:val="16"/>
          <w:szCs w:val="16"/>
          <w:lang w:val="lt-LT"/>
        </w:rPr>
      </w:pPr>
      <w:r w:rsidRPr="00EF3FF7">
        <w:rPr>
          <w:rStyle w:val="Puslapioinaosnuoroda"/>
          <w:sz w:val="16"/>
          <w:szCs w:val="16"/>
        </w:rPr>
        <w:footnoteRef/>
      </w:r>
      <w:r w:rsidRPr="00EF3FF7">
        <w:rPr>
          <w:sz w:val="16"/>
          <w:szCs w:val="16"/>
        </w:rPr>
        <w:t xml:space="preserve"> Nurodomas konkretus subtiekėjo pavadinimas, jei jis žinomas paraiškų pateikimo metu. Jei ketinama pasitelkti, tačiau konkretus pavadinimas nėra žinomas, nurodoma „nežinomas“.</w:t>
      </w:r>
    </w:p>
  </w:footnote>
  <w:footnote w:id="3">
    <w:p w14:paraId="61D35402" w14:textId="257F89FB" w:rsidR="00EF3FF7" w:rsidRPr="005C41CB" w:rsidRDefault="00EF3FF7" w:rsidP="005C41CB">
      <w:pPr>
        <w:spacing w:line="276" w:lineRule="auto"/>
        <w:jc w:val="both"/>
        <w:rPr>
          <w:rFonts w:eastAsia="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42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F154F9"/>
    <w:multiLevelType w:val="hybridMultilevel"/>
    <w:tmpl w:val="BE264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5" w15:restartNumberingAfterBreak="0">
    <w:nsid w:val="5A460461"/>
    <w:multiLevelType w:val="hybridMultilevel"/>
    <w:tmpl w:val="F93C402E"/>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69A6635"/>
    <w:multiLevelType w:val="hybridMultilevel"/>
    <w:tmpl w:val="F93C40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9"/>
  </w:num>
  <w:num w:numId="6" w16cid:durableId="73822601">
    <w:abstractNumId w:val="4"/>
  </w:num>
  <w:num w:numId="7" w16cid:durableId="1782414710">
    <w:abstractNumId w:val="1"/>
  </w:num>
  <w:num w:numId="8" w16cid:durableId="1875803924">
    <w:abstractNumId w:val="5"/>
  </w:num>
  <w:num w:numId="9" w16cid:durableId="1170487201">
    <w:abstractNumId w:val="7"/>
  </w:num>
  <w:num w:numId="10" w16cid:durableId="78107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11D82"/>
    <w:rsid w:val="00031EFE"/>
    <w:rsid w:val="00053DB1"/>
    <w:rsid w:val="00055CFC"/>
    <w:rsid w:val="0009125A"/>
    <w:rsid w:val="0009405E"/>
    <w:rsid w:val="00097C49"/>
    <w:rsid w:val="000B03C2"/>
    <w:rsid w:val="000B5966"/>
    <w:rsid w:val="000C360B"/>
    <w:rsid w:val="001120E5"/>
    <w:rsid w:val="001349DD"/>
    <w:rsid w:val="00135079"/>
    <w:rsid w:val="00135E60"/>
    <w:rsid w:val="0013625F"/>
    <w:rsid w:val="001443B8"/>
    <w:rsid w:val="00155C95"/>
    <w:rsid w:val="0016092B"/>
    <w:rsid w:val="00163D3C"/>
    <w:rsid w:val="001676A5"/>
    <w:rsid w:val="0018457A"/>
    <w:rsid w:val="001846E5"/>
    <w:rsid w:val="00186581"/>
    <w:rsid w:val="001B3FE6"/>
    <w:rsid w:val="001C4A6E"/>
    <w:rsid w:val="001C6125"/>
    <w:rsid w:val="001D241C"/>
    <w:rsid w:val="001D5EEA"/>
    <w:rsid w:val="001E1191"/>
    <w:rsid w:val="001F0B50"/>
    <w:rsid w:val="001F344C"/>
    <w:rsid w:val="0020389E"/>
    <w:rsid w:val="00207085"/>
    <w:rsid w:val="002312D1"/>
    <w:rsid w:val="0024357D"/>
    <w:rsid w:val="002520AB"/>
    <w:rsid w:val="00253769"/>
    <w:rsid w:val="0025420B"/>
    <w:rsid w:val="00254230"/>
    <w:rsid w:val="002663E3"/>
    <w:rsid w:val="00273333"/>
    <w:rsid w:val="002923D3"/>
    <w:rsid w:val="00292740"/>
    <w:rsid w:val="002B44FC"/>
    <w:rsid w:val="002C1E05"/>
    <w:rsid w:val="002D1054"/>
    <w:rsid w:val="002D584A"/>
    <w:rsid w:val="002E22F8"/>
    <w:rsid w:val="002F050E"/>
    <w:rsid w:val="00304A29"/>
    <w:rsid w:val="003050FE"/>
    <w:rsid w:val="00306075"/>
    <w:rsid w:val="00310652"/>
    <w:rsid w:val="00311A58"/>
    <w:rsid w:val="00316318"/>
    <w:rsid w:val="0032364C"/>
    <w:rsid w:val="003255A6"/>
    <w:rsid w:val="003278DC"/>
    <w:rsid w:val="003373CB"/>
    <w:rsid w:val="00342527"/>
    <w:rsid w:val="003452F4"/>
    <w:rsid w:val="0035375C"/>
    <w:rsid w:val="00360B85"/>
    <w:rsid w:val="00364E3D"/>
    <w:rsid w:val="0037361C"/>
    <w:rsid w:val="00377EC4"/>
    <w:rsid w:val="00386620"/>
    <w:rsid w:val="003A4A30"/>
    <w:rsid w:val="003A795F"/>
    <w:rsid w:val="003B5964"/>
    <w:rsid w:val="003C1562"/>
    <w:rsid w:val="003E293D"/>
    <w:rsid w:val="003F21A8"/>
    <w:rsid w:val="0040480F"/>
    <w:rsid w:val="00406FEA"/>
    <w:rsid w:val="0041005F"/>
    <w:rsid w:val="00417CF4"/>
    <w:rsid w:val="0042399C"/>
    <w:rsid w:val="00424629"/>
    <w:rsid w:val="00425CA7"/>
    <w:rsid w:val="00472B74"/>
    <w:rsid w:val="00497F87"/>
    <w:rsid w:val="004A0CB5"/>
    <w:rsid w:val="004A134B"/>
    <w:rsid w:val="004B2E30"/>
    <w:rsid w:val="004B3013"/>
    <w:rsid w:val="004B337E"/>
    <w:rsid w:val="004B7AC1"/>
    <w:rsid w:val="004D2ECC"/>
    <w:rsid w:val="004D5E8C"/>
    <w:rsid w:val="004F74D5"/>
    <w:rsid w:val="0050157B"/>
    <w:rsid w:val="00527E9A"/>
    <w:rsid w:val="00535162"/>
    <w:rsid w:val="00537592"/>
    <w:rsid w:val="00542F27"/>
    <w:rsid w:val="00544F50"/>
    <w:rsid w:val="00546C04"/>
    <w:rsid w:val="0055157F"/>
    <w:rsid w:val="00563317"/>
    <w:rsid w:val="00566A4C"/>
    <w:rsid w:val="005700DC"/>
    <w:rsid w:val="005711D4"/>
    <w:rsid w:val="00585067"/>
    <w:rsid w:val="0058751D"/>
    <w:rsid w:val="00587E21"/>
    <w:rsid w:val="005A4823"/>
    <w:rsid w:val="005B10EA"/>
    <w:rsid w:val="005C2D30"/>
    <w:rsid w:val="005C41CB"/>
    <w:rsid w:val="005C5BA0"/>
    <w:rsid w:val="005C6722"/>
    <w:rsid w:val="00602067"/>
    <w:rsid w:val="0061143F"/>
    <w:rsid w:val="0061262C"/>
    <w:rsid w:val="00626CC9"/>
    <w:rsid w:val="00637089"/>
    <w:rsid w:val="006372BB"/>
    <w:rsid w:val="00651602"/>
    <w:rsid w:val="00655A3C"/>
    <w:rsid w:val="00655F28"/>
    <w:rsid w:val="00656C88"/>
    <w:rsid w:val="00675B5C"/>
    <w:rsid w:val="00686065"/>
    <w:rsid w:val="006A00B3"/>
    <w:rsid w:val="006B61BA"/>
    <w:rsid w:val="006C1FC2"/>
    <w:rsid w:val="006D3065"/>
    <w:rsid w:val="006F54ED"/>
    <w:rsid w:val="0070501E"/>
    <w:rsid w:val="007062F9"/>
    <w:rsid w:val="00731AD4"/>
    <w:rsid w:val="0074038D"/>
    <w:rsid w:val="00755515"/>
    <w:rsid w:val="00762523"/>
    <w:rsid w:val="00762806"/>
    <w:rsid w:val="007662B8"/>
    <w:rsid w:val="00777F8C"/>
    <w:rsid w:val="0078591D"/>
    <w:rsid w:val="00787566"/>
    <w:rsid w:val="007B4D83"/>
    <w:rsid w:val="007B50B9"/>
    <w:rsid w:val="007B5868"/>
    <w:rsid w:val="007B712E"/>
    <w:rsid w:val="007C25DC"/>
    <w:rsid w:val="007F7B5B"/>
    <w:rsid w:val="00805CE1"/>
    <w:rsid w:val="008202F7"/>
    <w:rsid w:val="0083278A"/>
    <w:rsid w:val="00842494"/>
    <w:rsid w:val="00851E44"/>
    <w:rsid w:val="008566E1"/>
    <w:rsid w:val="00861FAF"/>
    <w:rsid w:val="00870C9F"/>
    <w:rsid w:val="00873432"/>
    <w:rsid w:val="00883EB1"/>
    <w:rsid w:val="008900B3"/>
    <w:rsid w:val="00891438"/>
    <w:rsid w:val="00895D64"/>
    <w:rsid w:val="008969A1"/>
    <w:rsid w:val="008C1BC5"/>
    <w:rsid w:val="008E77A8"/>
    <w:rsid w:val="008E7E77"/>
    <w:rsid w:val="008F7792"/>
    <w:rsid w:val="00906EC9"/>
    <w:rsid w:val="00914E18"/>
    <w:rsid w:val="0093107E"/>
    <w:rsid w:val="00931DCD"/>
    <w:rsid w:val="00936B0D"/>
    <w:rsid w:val="00942973"/>
    <w:rsid w:val="00945B9D"/>
    <w:rsid w:val="0094729D"/>
    <w:rsid w:val="009573AF"/>
    <w:rsid w:val="00960572"/>
    <w:rsid w:val="009621B2"/>
    <w:rsid w:val="00965740"/>
    <w:rsid w:val="009676D2"/>
    <w:rsid w:val="00975487"/>
    <w:rsid w:val="009779D8"/>
    <w:rsid w:val="009815D9"/>
    <w:rsid w:val="0098234C"/>
    <w:rsid w:val="009A0A4C"/>
    <w:rsid w:val="009A290B"/>
    <w:rsid w:val="009A5863"/>
    <w:rsid w:val="009C4FF9"/>
    <w:rsid w:val="009D028A"/>
    <w:rsid w:val="009D2F16"/>
    <w:rsid w:val="009E1CEA"/>
    <w:rsid w:val="009F4A1D"/>
    <w:rsid w:val="009F4AE2"/>
    <w:rsid w:val="009F5257"/>
    <w:rsid w:val="009F637C"/>
    <w:rsid w:val="00A00941"/>
    <w:rsid w:val="00A0114D"/>
    <w:rsid w:val="00A06129"/>
    <w:rsid w:val="00A06461"/>
    <w:rsid w:val="00A11BD3"/>
    <w:rsid w:val="00A231A8"/>
    <w:rsid w:val="00A24992"/>
    <w:rsid w:val="00A26147"/>
    <w:rsid w:val="00A30910"/>
    <w:rsid w:val="00A329B6"/>
    <w:rsid w:val="00A42E54"/>
    <w:rsid w:val="00A43FD7"/>
    <w:rsid w:val="00A50489"/>
    <w:rsid w:val="00A5215F"/>
    <w:rsid w:val="00A549E4"/>
    <w:rsid w:val="00A54D1F"/>
    <w:rsid w:val="00A5509A"/>
    <w:rsid w:val="00A7141C"/>
    <w:rsid w:val="00A87126"/>
    <w:rsid w:val="00A937D3"/>
    <w:rsid w:val="00AC2BBD"/>
    <w:rsid w:val="00AC6EB0"/>
    <w:rsid w:val="00AE527F"/>
    <w:rsid w:val="00AE62AB"/>
    <w:rsid w:val="00B04656"/>
    <w:rsid w:val="00B05B07"/>
    <w:rsid w:val="00B06214"/>
    <w:rsid w:val="00B0795B"/>
    <w:rsid w:val="00B12053"/>
    <w:rsid w:val="00B312F0"/>
    <w:rsid w:val="00B40072"/>
    <w:rsid w:val="00B41F71"/>
    <w:rsid w:val="00B473F5"/>
    <w:rsid w:val="00B5601B"/>
    <w:rsid w:val="00B624E7"/>
    <w:rsid w:val="00B70F77"/>
    <w:rsid w:val="00BA35CB"/>
    <w:rsid w:val="00BA3AD6"/>
    <w:rsid w:val="00BB0032"/>
    <w:rsid w:val="00BB4F59"/>
    <w:rsid w:val="00BB7D95"/>
    <w:rsid w:val="00BE246E"/>
    <w:rsid w:val="00BF10FB"/>
    <w:rsid w:val="00BF1FCE"/>
    <w:rsid w:val="00BF5A13"/>
    <w:rsid w:val="00C006D8"/>
    <w:rsid w:val="00C066BF"/>
    <w:rsid w:val="00C138B9"/>
    <w:rsid w:val="00C26DBF"/>
    <w:rsid w:val="00C35602"/>
    <w:rsid w:val="00C450AA"/>
    <w:rsid w:val="00C514F2"/>
    <w:rsid w:val="00C551DC"/>
    <w:rsid w:val="00C55A12"/>
    <w:rsid w:val="00C56F9B"/>
    <w:rsid w:val="00C60CCC"/>
    <w:rsid w:val="00C6685B"/>
    <w:rsid w:val="00C74DCF"/>
    <w:rsid w:val="00C82EDB"/>
    <w:rsid w:val="00CB491A"/>
    <w:rsid w:val="00CB5FCD"/>
    <w:rsid w:val="00CB7AB6"/>
    <w:rsid w:val="00CC3493"/>
    <w:rsid w:val="00CD15C7"/>
    <w:rsid w:val="00CD429A"/>
    <w:rsid w:val="00CD7CC1"/>
    <w:rsid w:val="00CF3D18"/>
    <w:rsid w:val="00D1138A"/>
    <w:rsid w:val="00D35F38"/>
    <w:rsid w:val="00D400C2"/>
    <w:rsid w:val="00D45103"/>
    <w:rsid w:val="00D45EDC"/>
    <w:rsid w:val="00D574A4"/>
    <w:rsid w:val="00D7162B"/>
    <w:rsid w:val="00D80B3D"/>
    <w:rsid w:val="00D8659B"/>
    <w:rsid w:val="00D94F88"/>
    <w:rsid w:val="00D9778E"/>
    <w:rsid w:val="00DA74B3"/>
    <w:rsid w:val="00DD351D"/>
    <w:rsid w:val="00DD6417"/>
    <w:rsid w:val="00DD7812"/>
    <w:rsid w:val="00DE67B5"/>
    <w:rsid w:val="00DE6CA4"/>
    <w:rsid w:val="00DF038D"/>
    <w:rsid w:val="00DF04D0"/>
    <w:rsid w:val="00DF657E"/>
    <w:rsid w:val="00DF7BD7"/>
    <w:rsid w:val="00E116E9"/>
    <w:rsid w:val="00E13EA7"/>
    <w:rsid w:val="00E14317"/>
    <w:rsid w:val="00E14928"/>
    <w:rsid w:val="00E37120"/>
    <w:rsid w:val="00E37992"/>
    <w:rsid w:val="00E4199E"/>
    <w:rsid w:val="00E42727"/>
    <w:rsid w:val="00E4544E"/>
    <w:rsid w:val="00E51A83"/>
    <w:rsid w:val="00E54EA9"/>
    <w:rsid w:val="00E6315B"/>
    <w:rsid w:val="00E701BA"/>
    <w:rsid w:val="00E715FA"/>
    <w:rsid w:val="00E72FFD"/>
    <w:rsid w:val="00E73620"/>
    <w:rsid w:val="00E74EA9"/>
    <w:rsid w:val="00E776FE"/>
    <w:rsid w:val="00E852AF"/>
    <w:rsid w:val="00E86EFD"/>
    <w:rsid w:val="00E9085A"/>
    <w:rsid w:val="00E9177E"/>
    <w:rsid w:val="00E95B2C"/>
    <w:rsid w:val="00EA5BD8"/>
    <w:rsid w:val="00EB06DC"/>
    <w:rsid w:val="00EB0D80"/>
    <w:rsid w:val="00EB7233"/>
    <w:rsid w:val="00EC135E"/>
    <w:rsid w:val="00ED4DF6"/>
    <w:rsid w:val="00ED73E9"/>
    <w:rsid w:val="00EE5972"/>
    <w:rsid w:val="00EF08FF"/>
    <w:rsid w:val="00EF3FF7"/>
    <w:rsid w:val="00F04808"/>
    <w:rsid w:val="00F1375F"/>
    <w:rsid w:val="00F26447"/>
    <w:rsid w:val="00F34C0D"/>
    <w:rsid w:val="00F36CEA"/>
    <w:rsid w:val="00F459D3"/>
    <w:rsid w:val="00F46DA0"/>
    <w:rsid w:val="00F51ADC"/>
    <w:rsid w:val="00F52E56"/>
    <w:rsid w:val="00F57634"/>
    <w:rsid w:val="00F9036A"/>
    <w:rsid w:val="00F90FB7"/>
    <w:rsid w:val="00F91A22"/>
    <w:rsid w:val="00FA7549"/>
    <w:rsid w:val="00FB5A45"/>
    <w:rsid w:val="00FC4F0B"/>
    <w:rsid w:val="00FC56DD"/>
    <w:rsid w:val="00FD5E50"/>
    <w:rsid w:val="00FE1906"/>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46a3afd08bddc3766d273d24ecea92d6">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41ee585fdb39f8c4522d9b2b91fa046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Props1.xml><?xml version="1.0" encoding="utf-8"?>
<ds:datastoreItem xmlns:ds="http://schemas.openxmlformats.org/officeDocument/2006/customXml" ds:itemID="{07731E68-F009-459A-9A26-00E8554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3.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customXml/itemProps4.xml><?xml version="1.0" encoding="utf-8"?>
<ds:datastoreItem xmlns:ds="http://schemas.openxmlformats.org/officeDocument/2006/customXml" ds:itemID="{5B7BD23F-575C-41AE-8E36-C9A9E9BE72AC}">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10267</Words>
  <Characters>5853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VAITKUVIENĖ, Vaida | Turto Bankas</cp:lastModifiedBy>
  <cp:revision>34</cp:revision>
  <dcterms:created xsi:type="dcterms:W3CDTF">2024-12-06T12:32:00Z</dcterms:created>
  <dcterms:modified xsi:type="dcterms:W3CDTF">2025-07-29T12:04:00Z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