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7187" w14:textId="77777777" w:rsidR="00861CAE" w:rsidRPr="00861CAE" w:rsidRDefault="00861CAE" w:rsidP="00861CAE">
      <w:pPr>
        <w:spacing w:after="0" w:line="240" w:lineRule="auto"/>
        <w:ind w:left="5387"/>
        <w:jc w:val="right"/>
        <w:rPr>
          <w:rFonts w:ascii="Times New Roman" w:eastAsia="Times New Roman" w:hAnsi="Times New Roman" w:cs="Times New Roman"/>
          <w:kern w:val="0"/>
          <w:lang w:val="lt-LT" w:eastAsia="lt-LT"/>
          <w14:ligatures w14:val="none"/>
        </w:rPr>
      </w:pPr>
      <w:r w:rsidRPr="00861CAE">
        <w:rPr>
          <w:rFonts w:ascii="Times New Roman" w:eastAsia="Times New Roman" w:hAnsi="Times New Roman" w:cs="Times New Roman"/>
          <w:kern w:val="0"/>
          <w:lang w:val="lt-LT" w:eastAsia="lt-LT"/>
          <w14:ligatures w14:val="none"/>
        </w:rPr>
        <w:t>Pirkimo sąlygų</w:t>
      </w:r>
    </w:p>
    <w:p w14:paraId="62DE1E35" w14:textId="77777777" w:rsidR="00861CAE" w:rsidRPr="00861CAE" w:rsidRDefault="00861CAE" w:rsidP="00861CAE">
      <w:pPr>
        <w:spacing w:after="0" w:line="240" w:lineRule="auto"/>
        <w:ind w:left="5387"/>
        <w:jc w:val="right"/>
        <w:rPr>
          <w:rFonts w:ascii="Times New Roman" w:eastAsia="Times New Roman" w:hAnsi="Times New Roman" w:cs="Times New Roman"/>
          <w:kern w:val="0"/>
          <w:sz w:val="20"/>
          <w:szCs w:val="20"/>
          <w:lang w:val="lt-LT" w:eastAsia="lt-LT"/>
          <w14:ligatures w14:val="none"/>
        </w:rPr>
      </w:pPr>
      <w:r w:rsidRPr="00861CAE">
        <w:rPr>
          <w:rFonts w:ascii="Times New Roman" w:eastAsia="Times New Roman" w:hAnsi="Times New Roman" w:cs="Times New Roman"/>
          <w:kern w:val="0"/>
          <w:lang w:val="lt-LT" w:eastAsia="lt-LT"/>
          <w14:ligatures w14:val="none"/>
        </w:rPr>
        <w:t>2 priedas</w:t>
      </w:r>
    </w:p>
    <w:p w14:paraId="7E39D31B" w14:textId="77777777" w:rsidR="00861CAE" w:rsidRPr="00861CAE" w:rsidRDefault="00861CAE" w:rsidP="00861CAE">
      <w:pPr>
        <w:spacing w:after="0" w:line="240" w:lineRule="auto"/>
        <w:jc w:val="center"/>
        <w:rPr>
          <w:rFonts w:ascii="Times New Roman" w:eastAsia="Calibri" w:hAnsi="Times New Roman" w:cs="Times New Roman"/>
          <w:b/>
          <w:kern w:val="0"/>
          <w:sz w:val="22"/>
          <w:szCs w:val="22"/>
          <w:lang w:val="lt-LT" w:eastAsia="lt-LT"/>
          <w14:ligatures w14:val="none"/>
        </w:rPr>
      </w:pPr>
      <w:r w:rsidRPr="00861CAE">
        <w:rPr>
          <w:rFonts w:ascii="Times New Roman" w:eastAsia="Times New Roman" w:hAnsi="Times New Roman" w:cs="Times New Roman"/>
          <w:b/>
          <w:kern w:val="0"/>
          <w:sz w:val="22"/>
          <w:szCs w:val="22"/>
          <w:lang w:val="lt-LT" w:eastAsia="lt-LT"/>
          <w14:ligatures w14:val="none"/>
        </w:rPr>
        <w:t>TECHNINĖ SPECIFIKACIJA</w:t>
      </w:r>
    </w:p>
    <w:p w14:paraId="0B64BCAE" w14:textId="77777777" w:rsidR="00861CAE" w:rsidRPr="00861CAE" w:rsidRDefault="00861CAE" w:rsidP="00861CAE">
      <w:pPr>
        <w:tabs>
          <w:tab w:val="left" w:pos="9072"/>
        </w:tabs>
        <w:spacing w:after="0" w:line="240" w:lineRule="auto"/>
        <w:jc w:val="center"/>
        <w:rPr>
          <w:rFonts w:ascii="Times New Roman" w:eastAsia="Times New Roman" w:hAnsi="Times New Roman" w:cs="Times New Roman"/>
          <w:b/>
          <w:kern w:val="0"/>
          <w:u w:val="single"/>
          <w:lang w:val="lt-LT"/>
          <w14:ligatures w14:val="none"/>
        </w:rPr>
      </w:pPr>
      <w:r w:rsidRPr="00861CAE">
        <w:rPr>
          <w:rFonts w:ascii="Times New Roman" w:eastAsia="Times New Roman" w:hAnsi="Times New Roman" w:cs="Times New Roman"/>
          <w:b/>
          <w:kern w:val="0"/>
          <w:lang w:val="lt-LT" w:eastAsia="lt-LT"/>
          <w14:ligatures w14:val="none"/>
        </w:rPr>
        <w:t>ORO KONDICIONIERIŲ SU MONTAVIMO PASLAUGA</w:t>
      </w:r>
    </w:p>
    <w:p w14:paraId="4FC6AD20" w14:textId="4954DC8E" w:rsidR="00861CAE" w:rsidRPr="00861CAE" w:rsidRDefault="00861CAE" w:rsidP="00861CAE">
      <w:pPr>
        <w:tabs>
          <w:tab w:val="left" w:pos="709"/>
          <w:tab w:val="left" w:pos="851"/>
          <w:tab w:val="left" w:pos="993"/>
        </w:tabs>
        <w:spacing w:after="0" w:line="240" w:lineRule="auto"/>
        <w:ind w:firstLine="567"/>
        <w:jc w:val="center"/>
        <w:rPr>
          <w:rFonts w:ascii="Times New Roman" w:eastAsia="Times New Roman" w:hAnsi="Times New Roman" w:cs="Times New Roman"/>
          <w:b/>
          <w:kern w:val="0"/>
          <w:lang w:val="lt-LT" w:eastAsia="lt-LT"/>
          <w14:ligatures w14:val="none"/>
        </w:rPr>
      </w:pPr>
      <w:r w:rsidRPr="00861CAE">
        <w:rPr>
          <w:rFonts w:ascii="Times New Roman" w:eastAsia="Times New Roman" w:hAnsi="Times New Roman" w:cs="Times New Roman"/>
          <w:b/>
          <w:kern w:val="0"/>
          <w:lang w:val="lt-LT" w:eastAsia="lt-LT"/>
          <w14:ligatures w14:val="none"/>
        </w:rPr>
        <w:t xml:space="preserve"> </w:t>
      </w:r>
    </w:p>
    <w:tbl>
      <w:tblPr>
        <w:tblW w:w="9990" w:type="dxa"/>
        <w:tblInd w:w="-185" w:type="dxa"/>
        <w:shd w:val="clear" w:color="auto" w:fill="FFFFFF"/>
        <w:tblLayout w:type="fixed"/>
        <w:tblLook w:val="04A0" w:firstRow="1" w:lastRow="0" w:firstColumn="1" w:lastColumn="0" w:noHBand="0" w:noVBand="1"/>
      </w:tblPr>
      <w:tblGrid>
        <w:gridCol w:w="630"/>
        <w:gridCol w:w="8460"/>
        <w:gridCol w:w="900"/>
      </w:tblGrid>
      <w:tr w:rsidR="00861CAE" w:rsidRPr="00861CAE" w14:paraId="041EC78B" w14:textId="77777777" w:rsidTr="00976179">
        <w:trPr>
          <w:trHeight w:val="773"/>
        </w:trPr>
        <w:tc>
          <w:tcPr>
            <w:tcW w:w="630" w:type="dxa"/>
            <w:tcBorders>
              <w:top w:val="single" w:sz="4" w:space="0" w:color="auto"/>
              <w:left w:val="single" w:sz="4" w:space="0" w:color="auto"/>
              <w:bottom w:val="single" w:sz="4" w:space="0" w:color="auto"/>
              <w:right w:val="single" w:sz="4" w:space="0" w:color="auto"/>
            </w:tcBorders>
            <w:shd w:val="clear" w:color="auto" w:fill="FFFFFF"/>
            <w:hideMark/>
          </w:tcPr>
          <w:p w14:paraId="13EC7CD2" w14:textId="77777777" w:rsidR="00861CAE" w:rsidRPr="00861CAE" w:rsidRDefault="00861CAE" w:rsidP="00861CAE">
            <w:pPr>
              <w:spacing w:after="0" w:line="276" w:lineRule="auto"/>
              <w:jc w:val="center"/>
              <w:rPr>
                <w:rFonts w:ascii="Times New Roman" w:eastAsia="Times New Roman" w:hAnsi="Times New Roman" w:cs="Times New Roman"/>
                <w:b/>
                <w:bCs/>
                <w:color w:val="000000"/>
                <w:kern w:val="0"/>
                <w:lang w:val="lt-LT" w:eastAsia="ru-RU"/>
                <w14:ligatures w14:val="none"/>
              </w:rPr>
            </w:pPr>
            <w:r w:rsidRPr="00861CAE">
              <w:rPr>
                <w:rFonts w:ascii="Times New Roman" w:eastAsia="Times New Roman" w:hAnsi="Times New Roman" w:cs="Times New Roman"/>
                <w:b/>
                <w:bCs/>
                <w:color w:val="000000"/>
                <w:kern w:val="0"/>
                <w:lang w:val="lt-LT" w:eastAsia="ru-RU"/>
                <w14:ligatures w14:val="none"/>
              </w:rPr>
              <w:t>Eil. Nr.</w:t>
            </w:r>
          </w:p>
        </w:tc>
        <w:tc>
          <w:tcPr>
            <w:tcW w:w="84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7D2FBF" w14:textId="77777777" w:rsidR="00861CAE" w:rsidRPr="00861CAE" w:rsidRDefault="00861CAE" w:rsidP="00861CAE">
            <w:pPr>
              <w:spacing w:after="0" w:line="276" w:lineRule="auto"/>
              <w:jc w:val="center"/>
              <w:rPr>
                <w:rFonts w:ascii="Times New Roman" w:eastAsia="Times New Roman" w:hAnsi="Times New Roman" w:cs="Times New Roman"/>
                <w:b/>
                <w:bCs/>
                <w:color w:val="000000"/>
                <w:kern w:val="0"/>
                <w:lang w:val="lt-LT" w:eastAsia="ru-RU"/>
                <w14:ligatures w14:val="none"/>
              </w:rPr>
            </w:pPr>
            <w:r w:rsidRPr="00861CAE">
              <w:rPr>
                <w:rFonts w:ascii="Times New Roman" w:eastAsia="Times New Roman" w:hAnsi="Times New Roman" w:cs="Times New Roman"/>
                <w:b/>
                <w:bCs/>
                <w:kern w:val="0"/>
                <w:lang w:val="lt-LT" w:eastAsia="lt-LT"/>
                <w14:ligatures w14:val="none"/>
              </w:rPr>
              <w:t xml:space="preserve">Pirkimo </w:t>
            </w:r>
            <w:r w:rsidRPr="00861CAE">
              <w:rPr>
                <w:rFonts w:ascii="Times New Roman" w:eastAsia="Times New Roman" w:hAnsi="Times New Roman" w:cs="Times New Roman"/>
                <w:b/>
                <w:bCs/>
                <w:kern w:val="0"/>
                <w:sz w:val="22"/>
                <w:szCs w:val="22"/>
                <w:lang w:val="lt-LT" w:eastAsia="lt-LT"/>
                <w14:ligatures w14:val="none"/>
              </w:rPr>
              <w:t>objektas</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9D99B6" w14:textId="77777777" w:rsidR="00861CAE" w:rsidRPr="00861CAE" w:rsidRDefault="00861CAE" w:rsidP="00861CAE">
            <w:pPr>
              <w:spacing w:after="0" w:line="276" w:lineRule="auto"/>
              <w:ind w:left="-112"/>
              <w:jc w:val="center"/>
              <w:rPr>
                <w:rFonts w:ascii="Times New Roman" w:eastAsia="Times New Roman" w:hAnsi="Times New Roman" w:cs="Times New Roman"/>
                <w:b/>
                <w:bCs/>
                <w:color w:val="000000"/>
                <w:kern w:val="0"/>
                <w:lang w:val="lt-LT" w:eastAsia="ru-RU"/>
                <w14:ligatures w14:val="none"/>
              </w:rPr>
            </w:pPr>
            <w:r w:rsidRPr="00861CAE">
              <w:rPr>
                <w:rFonts w:ascii="Times New Roman" w:eastAsia="Times New Roman" w:hAnsi="Times New Roman" w:cs="Times New Roman"/>
                <w:b/>
                <w:bCs/>
                <w:color w:val="000000"/>
                <w:kern w:val="0"/>
                <w:lang w:val="lt-LT" w:eastAsia="ru-RU"/>
                <w14:ligatures w14:val="none"/>
              </w:rPr>
              <w:t>Mato vnt.</w:t>
            </w:r>
          </w:p>
        </w:tc>
      </w:tr>
      <w:tr w:rsidR="00861CAE" w:rsidRPr="00861CAE" w14:paraId="5525413A" w14:textId="77777777" w:rsidTr="00976179">
        <w:trPr>
          <w:trHeight w:val="589"/>
        </w:trPr>
        <w:tc>
          <w:tcPr>
            <w:tcW w:w="630" w:type="dxa"/>
            <w:vMerge w:val="restart"/>
            <w:tcBorders>
              <w:top w:val="single" w:sz="4" w:space="0" w:color="auto"/>
              <w:left w:val="single" w:sz="4" w:space="0" w:color="auto"/>
              <w:bottom w:val="single" w:sz="4" w:space="0" w:color="auto"/>
              <w:right w:val="single" w:sz="4" w:space="0" w:color="auto"/>
            </w:tcBorders>
            <w:shd w:val="clear" w:color="auto" w:fill="FFFFFF"/>
          </w:tcPr>
          <w:p w14:paraId="2BD9CC9B" w14:textId="77777777" w:rsidR="00861CAE" w:rsidRPr="00861CAE" w:rsidRDefault="00861CAE" w:rsidP="00861CAE">
            <w:pPr>
              <w:spacing w:after="0" w:line="276" w:lineRule="auto"/>
              <w:jc w:val="both"/>
              <w:rPr>
                <w:rFonts w:ascii="Times New Roman" w:eastAsia="Times New Roman" w:hAnsi="Times New Roman" w:cs="Times New Roman"/>
                <w:b/>
                <w:bCs/>
                <w:color w:val="000000"/>
                <w:kern w:val="0"/>
                <w:lang w:val="lt-LT" w:eastAsia="ru-RU"/>
                <w14:ligatures w14:val="none"/>
              </w:rPr>
            </w:pPr>
          </w:p>
        </w:tc>
        <w:tc>
          <w:tcPr>
            <w:tcW w:w="84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8B171F" w14:textId="77777777" w:rsidR="00861CAE" w:rsidRPr="00861CAE" w:rsidRDefault="00861CAE" w:rsidP="00861CAE">
            <w:pPr>
              <w:spacing w:after="0" w:line="276" w:lineRule="auto"/>
              <w:jc w:val="both"/>
              <w:rPr>
                <w:rFonts w:ascii="Times New Roman" w:eastAsia="Times New Roman" w:hAnsi="Times New Roman" w:cs="Times New Roman"/>
                <w:b/>
                <w:bCs/>
                <w:color w:val="000000"/>
                <w:kern w:val="0"/>
                <w:lang w:val="lt-LT" w:eastAsia="ru-RU"/>
                <w14:ligatures w14:val="none"/>
              </w:rPr>
            </w:pPr>
            <w:r w:rsidRPr="00861CAE">
              <w:rPr>
                <w:rFonts w:ascii="Times New Roman" w:eastAsia="Times New Roman" w:hAnsi="Times New Roman" w:cs="Times New Roman"/>
                <w:b/>
                <w:kern w:val="0"/>
                <w:lang w:val="lt-LT" w:eastAsia="lt-LT"/>
                <w14:ligatures w14:val="none"/>
              </w:rPr>
              <w:t>ORO KONDICIONIERIAI SU MONTAVIMO PASLAUGA</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FFFFFF"/>
          </w:tcPr>
          <w:p w14:paraId="3C02DEAC" w14:textId="77777777" w:rsidR="00861CAE" w:rsidRPr="00861CAE" w:rsidRDefault="00861CAE" w:rsidP="00861CAE">
            <w:pPr>
              <w:spacing w:after="0" w:line="276" w:lineRule="auto"/>
              <w:jc w:val="center"/>
              <w:rPr>
                <w:rFonts w:ascii="Times New Roman" w:eastAsia="Times New Roman" w:hAnsi="Times New Roman" w:cs="Times New Roman"/>
                <w:b/>
                <w:bCs/>
                <w:color w:val="000000"/>
                <w:kern w:val="0"/>
                <w:lang w:val="lt-LT" w:eastAsia="ru-RU"/>
                <w14:ligatures w14:val="none"/>
              </w:rPr>
            </w:pPr>
          </w:p>
        </w:tc>
      </w:tr>
      <w:tr w:rsidR="00861CAE" w:rsidRPr="00861CAE" w14:paraId="1C34E85F" w14:textId="77777777" w:rsidTr="00976179">
        <w:trPr>
          <w:trHeight w:val="302"/>
        </w:trPr>
        <w:tc>
          <w:tcPr>
            <w:tcW w:w="63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144389F" w14:textId="77777777" w:rsidR="00861CAE" w:rsidRPr="00861CAE" w:rsidRDefault="00861CAE" w:rsidP="00861CAE">
            <w:pPr>
              <w:spacing w:after="0" w:line="276" w:lineRule="auto"/>
              <w:rPr>
                <w:rFonts w:ascii="Times New Roman" w:eastAsia="Times New Roman" w:hAnsi="Times New Roman" w:cs="Times New Roman"/>
                <w:b/>
                <w:bCs/>
                <w:color w:val="000000"/>
                <w:kern w:val="0"/>
                <w:lang w:val="lt-LT" w:eastAsia="ru-RU"/>
                <w14:ligatures w14:val="none"/>
              </w:rPr>
            </w:pPr>
          </w:p>
        </w:tc>
        <w:tc>
          <w:tcPr>
            <w:tcW w:w="84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3CEA7B" w14:textId="77777777" w:rsidR="00861CAE" w:rsidRPr="00861CAE" w:rsidRDefault="00861CAE" w:rsidP="00861CAE">
            <w:pPr>
              <w:spacing w:after="0" w:line="276" w:lineRule="auto"/>
              <w:jc w:val="both"/>
              <w:rPr>
                <w:rFonts w:ascii="Times New Roman" w:eastAsia="Times New Roman" w:hAnsi="Times New Roman" w:cs="Times New Roman"/>
                <w:b/>
                <w:bCs/>
                <w:color w:val="000000"/>
                <w:kern w:val="0"/>
                <w:lang w:val="lt-LT" w:eastAsia="ru-RU"/>
                <w14:ligatures w14:val="none"/>
              </w:rPr>
            </w:pPr>
            <w:r w:rsidRPr="00861CAE">
              <w:rPr>
                <w:rFonts w:ascii="Times New Roman" w:eastAsia="Times New Roman" w:hAnsi="Times New Roman" w:cs="Times New Roman"/>
                <w:color w:val="000000"/>
                <w:kern w:val="0"/>
                <w:lang w:val="lt-LT" w:eastAsia="ru-RU"/>
                <w14:ligatures w14:val="none"/>
              </w:rPr>
              <w:t xml:space="preserve">BVPŽ kodas – </w:t>
            </w:r>
            <w:r w:rsidRPr="00861CAE">
              <w:rPr>
                <w:rFonts w:ascii="Times New Roman" w:eastAsia="Times New Roman" w:hAnsi="Times New Roman" w:cs="Times New Roman"/>
                <w:b/>
                <w:kern w:val="0"/>
                <w:lang w:val="lt-LT" w:eastAsia="lt-LT"/>
                <w14:ligatures w14:val="none"/>
              </w:rPr>
              <w:t>39717200-3</w:t>
            </w:r>
          </w:p>
        </w:tc>
        <w:tc>
          <w:tcPr>
            <w:tcW w:w="90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8FC2570" w14:textId="77777777" w:rsidR="00861CAE" w:rsidRPr="00861CAE" w:rsidRDefault="00861CAE" w:rsidP="00861CAE">
            <w:pPr>
              <w:spacing w:after="0" w:line="276" w:lineRule="auto"/>
              <w:rPr>
                <w:rFonts w:ascii="Times New Roman" w:eastAsia="Times New Roman" w:hAnsi="Times New Roman" w:cs="Times New Roman"/>
                <w:b/>
                <w:bCs/>
                <w:color w:val="000000"/>
                <w:kern w:val="0"/>
                <w:lang w:val="lt-LT" w:eastAsia="ru-RU"/>
                <w14:ligatures w14:val="none"/>
              </w:rPr>
            </w:pPr>
          </w:p>
        </w:tc>
      </w:tr>
      <w:tr w:rsidR="00861CAE" w:rsidRPr="00861CAE" w14:paraId="27367600" w14:textId="77777777" w:rsidTr="00976179">
        <w:trPr>
          <w:trHeight w:val="225"/>
        </w:trPr>
        <w:tc>
          <w:tcPr>
            <w:tcW w:w="630" w:type="dxa"/>
            <w:tcBorders>
              <w:top w:val="single" w:sz="4" w:space="0" w:color="auto"/>
              <w:left w:val="single" w:sz="4" w:space="0" w:color="auto"/>
              <w:bottom w:val="nil"/>
              <w:right w:val="single" w:sz="4" w:space="0" w:color="auto"/>
            </w:tcBorders>
            <w:vAlign w:val="center"/>
          </w:tcPr>
          <w:p w14:paraId="34C349B6" w14:textId="77777777" w:rsidR="00861CAE" w:rsidRPr="00861CAE" w:rsidRDefault="00861CAE" w:rsidP="00861CAE">
            <w:pPr>
              <w:spacing w:after="0" w:line="276" w:lineRule="auto"/>
              <w:jc w:val="center"/>
              <w:rPr>
                <w:rFonts w:ascii="Times New Roman" w:eastAsia="Times New Roman" w:hAnsi="Times New Roman" w:cs="Times New Roman"/>
                <w:b/>
                <w:kern w:val="0"/>
                <w:lang w:val="lt-LT" w:eastAsia="lt-LT"/>
                <w14:ligatures w14:val="none"/>
              </w:rPr>
            </w:pPr>
          </w:p>
          <w:p w14:paraId="42EF87FF" w14:textId="77777777" w:rsidR="00861CAE" w:rsidRPr="00861CAE" w:rsidRDefault="00861CAE" w:rsidP="00861CAE">
            <w:pPr>
              <w:spacing w:after="0" w:line="276" w:lineRule="auto"/>
              <w:jc w:val="center"/>
              <w:rPr>
                <w:rFonts w:ascii="Times New Roman" w:eastAsia="Times New Roman" w:hAnsi="Times New Roman" w:cs="Times New Roman"/>
                <w:b/>
                <w:kern w:val="0"/>
                <w:lang w:val="lt-LT" w:eastAsia="lt-LT"/>
                <w14:ligatures w14:val="none"/>
              </w:rPr>
            </w:pPr>
          </w:p>
          <w:p w14:paraId="7A411EA8" w14:textId="77777777" w:rsidR="00861CAE" w:rsidRPr="00861CAE" w:rsidRDefault="00861CAE" w:rsidP="00861CAE">
            <w:pPr>
              <w:spacing w:after="0" w:line="276" w:lineRule="auto"/>
              <w:jc w:val="center"/>
              <w:rPr>
                <w:rFonts w:ascii="Times New Roman" w:eastAsia="Times New Roman" w:hAnsi="Times New Roman" w:cs="Times New Roman"/>
                <w:b/>
                <w:kern w:val="0"/>
                <w:lang w:val="lt-LT" w:eastAsia="lt-LT"/>
                <w14:ligatures w14:val="none"/>
              </w:rPr>
            </w:pPr>
          </w:p>
          <w:p w14:paraId="2F421376" w14:textId="77777777" w:rsidR="00861CAE" w:rsidRPr="00861CAE" w:rsidRDefault="00861CAE" w:rsidP="00861CAE">
            <w:pPr>
              <w:spacing w:after="0" w:line="276" w:lineRule="auto"/>
              <w:jc w:val="center"/>
              <w:rPr>
                <w:rFonts w:ascii="Times New Roman" w:eastAsia="Times New Roman" w:hAnsi="Times New Roman" w:cs="Times New Roman"/>
                <w:b/>
                <w:kern w:val="0"/>
                <w:lang w:val="lt-LT" w:eastAsia="lt-LT"/>
                <w14:ligatures w14:val="none"/>
              </w:rPr>
            </w:pPr>
          </w:p>
          <w:p w14:paraId="14F1563C" w14:textId="77777777" w:rsidR="00861CAE" w:rsidRPr="00861CAE" w:rsidRDefault="00861CAE" w:rsidP="00861CAE">
            <w:pPr>
              <w:spacing w:after="0" w:line="276" w:lineRule="auto"/>
              <w:jc w:val="center"/>
              <w:rPr>
                <w:rFonts w:ascii="Times New Roman" w:eastAsia="Times New Roman" w:hAnsi="Times New Roman" w:cs="Times New Roman"/>
                <w:b/>
                <w:kern w:val="0"/>
                <w:lang w:val="lt-LT" w:eastAsia="lt-LT"/>
                <w14:ligatures w14:val="none"/>
              </w:rPr>
            </w:pPr>
          </w:p>
          <w:p w14:paraId="0985F066" w14:textId="77777777" w:rsidR="00861CAE" w:rsidRPr="00861CAE" w:rsidRDefault="00861CAE" w:rsidP="00861CAE">
            <w:pPr>
              <w:spacing w:after="0" w:line="276" w:lineRule="auto"/>
              <w:jc w:val="center"/>
              <w:rPr>
                <w:rFonts w:ascii="Times New Roman" w:eastAsia="Times New Roman" w:hAnsi="Times New Roman" w:cs="Times New Roman"/>
                <w:b/>
                <w:kern w:val="0"/>
                <w:lang w:val="lt-LT" w:eastAsia="lt-LT"/>
                <w14:ligatures w14:val="none"/>
              </w:rPr>
            </w:pPr>
          </w:p>
          <w:p w14:paraId="72644029" w14:textId="77777777" w:rsidR="00861CAE" w:rsidRPr="00861CAE" w:rsidRDefault="00861CAE" w:rsidP="00861CAE">
            <w:pPr>
              <w:spacing w:after="0" w:line="276" w:lineRule="auto"/>
              <w:jc w:val="center"/>
              <w:rPr>
                <w:rFonts w:ascii="Times New Roman" w:eastAsia="Times New Roman" w:hAnsi="Times New Roman" w:cs="Times New Roman"/>
                <w:b/>
                <w:kern w:val="0"/>
                <w:lang w:val="lt-LT" w:eastAsia="lt-LT"/>
                <w14:ligatures w14:val="none"/>
              </w:rPr>
            </w:pPr>
          </w:p>
          <w:p w14:paraId="0AFE4D33" w14:textId="77777777" w:rsidR="00861CAE" w:rsidRPr="00861CAE" w:rsidRDefault="00861CAE" w:rsidP="00861CAE">
            <w:pPr>
              <w:spacing w:after="0" w:line="276" w:lineRule="auto"/>
              <w:jc w:val="center"/>
              <w:rPr>
                <w:rFonts w:ascii="Times New Roman" w:eastAsia="Times New Roman" w:hAnsi="Times New Roman" w:cs="Times New Roman"/>
                <w:b/>
                <w:kern w:val="0"/>
                <w:lang w:val="lt-LT" w:eastAsia="lt-LT"/>
                <w14:ligatures w14:val="none"/>
              </w:rPr>
            </w:pPr>
          </w:p>
          <w:p w14:paraId="58E44B02" w14:textId="77777777" w:rsidR="00861CAE" w:rsidRPr="00861CAE" w:rsidRDefault="00861CAE" w:rsidP="00861CAE">
            <w:pPr>
              <w:spacing w:after="0" w:line="276" w:lineRule="auto"/>
              <w:jc w:val="center"/>
              <w:rPr>
                <w:rFonts w:ascii="Times New Roman" w:eastAsia="Times New Roman" w:hAnsi="Times New Roman" w:cs="Times New Roman"/>
                <w:b/>
                <w:kern w:val="0"/>
                <w:lang w:val="lt-LT" w:eastAsia="lt-LT"/>
                <w14:ligatures w14:val="none"/>
              </w:rPr>
            </w:pPr>
          </w:p>
          <w:p w14:paraId="491E6F62" w14:textId="77777777" w:rsidR="00861CAE" w:rsidRPr="00861CAE" w:rsidRDefault="00861CAE" w:rsidP="00861CAE">
            <w:pPr>
              <w:spacing w:after="0" w:line="276" w:lineRule="auto"/>
              <w:jc w:val="center"/>
              <w:rPr>
                <w:rFonts w:ascii="Times New Roman" w:eastAsia="Times New Roman" w:hAnsi="Times New Roman" w:cs="Times New Roman"/>
                <w:b/>
                <w:kern w:val="0"/>
                <w:lang w:val="lt-LT" w:eastAsia="lt-LT"/>
                <w14:ligatures w14:val="none"/>
              </w:rPr>
            </w:pPr>
          </w:p>
          <w:p w14:paraId="2FA3CC68" w14:textId="77777777" w:rsidR="00861CAE" w:rsidRPr="00861CAE" w:rsidRDefault="00861CAE" w:rsidP="00861CAE">
            <w:pPr>
              <w:spacing w:after="0" w:line="276" w:lineRule="auto"/>
              <w:jc w:val="center"/>
              <w:rPr>
                <w:rFonts w:ascii="Times New Roman" w:eastAsia="Times New Roman" w:hAnsi="Times New Roman" w:cs="Times New Roman"/>
                <w:b/>
                <w:kern w:val="0"/>
                <w:lang w:val="lt-LT" w:eastAsia="lt-LT"/>
                <w14:ligatures w14:val="none"/>
              </w:rPr>
            </w:pPr>
          </w:p>
          <w:p w14:paraId="39E58866" w14:textId="77777777" w:rsidR="00861CAE" w:rsidRPr="00861CAE" w:rsidRDefault="00861CAE" w:rsidP="00861CAE">
            <w:pPr>
              <w:spacing w:after="0" w:line="276" w:lineRule="auto"/>
              <w:jc w:val="center"/>
              <w:rPr>
                <w:rFonts w:ascii="Times New Roman" w:eastAsia="Times New Roman" w:hAnsi="Times New Roman" w:cs="Times New Roman"/>
                <w:b/>
                <w:kern w:val="0"/>
                <w:lang w:val="lt-LT" w:eastAsia="lt-LT"/>
                <w14:ligatures w14:val="none"/>
              </w:rPr>
            </w:pPr>
          </w:p>
          <w:p w14:paraId="35AE89FF" w14:textId="77777777" w:rsidR="00861CAE" w:rsidRPr="00861CAE" w:rsidRDefault="00861CAE" w:rsidP="00861CAE">
            <w:pPr>
              <w:spacing w:after="0" w:line="276" w:lineRule="auto"/>
              <w:jc w:val="center"/>
              <w:rPr>
                <w:rFonts w:ascii="Times New Roman" w:eastAsia="Times New Roman" w:hAnsi="Times New Roman" w:cs="Times New Roman"/>
                <w:b/>
                <w:kern w:val="0"/>
                <w:lang w:val="lt-LT" w:eastAsia="lt-LT"/>
                <w14:ligatures w14:val="none"/>
              </w:rPr>
            </w:pPr>
          </w:p>
          <w:p w14:paraId="03F0C66B" w14:textId="77777777" w:rsidR="00861CAE" w:rsidRPr="00861CAE" w:rsidRDefault="00861CAE" w:rsidP="00861CAE">
            <w:pPr>
              <w:spacing w:after="0" w:line="276" w:lineRule="auto"/>
              <w:jc w:val="center"/>
              <w:rPr>
                <w:rFonts w:ascii="Times New Roman" w:eastAsia="Times New Roman" w:hAnsi="Times New Roman" w:cs="Times New Roman"/>
                <w:b/>
                <w:kern w:val="0"/>
                <w:lang w:val="lt-LT" w:eastAsia="lt-LT"/>
                <w14:ligatures w14:val="none"/>
              </w:rPr>
            </w:pPr>
          </w:p>
          <w:p w14:paraId="46F8B4FD" w14:textId="77777777" w:rsidR="00861CAE" w:rsidRPr="00861CAE" w:rsidRDefault="00861CAE" w:rsidP="00861CAE">
            <w:pPr>
              <w:spacing w:after="0" w:line="276" w:lineRule="auto"/>
              <w:jc w:val="center"/>
              <w:rPr>
                <w:rFonts w:ascii="Times New Roman" w:eastAsia="Times New Roman" w:hAnsi="Times New Roman" w:cs="Times New Roman"/>
                <w:b/>
                <w:kern w:val="0"/>
                <w:lang w:val="lt-LT" w:eastAsia="lt-LT"/>
                <w14:ligatures w14:val="none"/>
              </w:rPr>
            </w:pPr>
            <w:r w:rsidRPr="00861CAE">
              <w:rPr>
                <w:rFonts w:ascii="Times New Roman" w:eastAsia="Times New Roman" w:hAnsi="Times New Roman" w:cs="Times New Roman"/>
                <w:b/>
                <w:kern w:val="0"/>
                <w:lang w:val="lt-LT" w:eastAsia="lt-LT"/>
                <w14:ligatures w14:val="none"/>
              </w:rPr>
              <w:t>1.</w:t>
            </w:r>
          </w:p>
        </w:tc>
        <w:tc>
          <w:tcPr>
            <w:tcW w:w="8460" w:type="dxa"/>
            <w:tcBorders>
              <w:top w:val="single" w:sz="4" w:space="0" w:color="auto"/>
              <w:left w:val="single" w:sz="4" w:space="0" w:color="auto"/>
              <w:bottom w:val="nil"/>
              <w:right w:val="single" w:sz="4" w:space="0" w:color="auto"/>
            </w:tcBorders>
            <w:vAlign w:val="center"/>
          </w:tcPr>
          <w:p w14:paraId="4E4417A4" w14:textId="77777777" w:rsidR="00861CAE" w:rsidRPr="00861CAE" w:rsidRDefault="00861CAE" w:rsidP="00861CAE">
            <w:pPr>
              <w:spacing w:after="0" w:line="276" w:lineRule="auto"/>
              <w:ind w:left="42"/>
              <w:rPr>
                <w:rFonts w:ascii="Times New Roman" w:eastAsia="Times New Roman" w:hAnsi="Times New Roman" w:cs="Times New Roman"/>
                <w:b/>
                <w:kern w:val="0"/>
                <w:lang w:val="lt-LT" w:eastAsia="lt-LT"/>
                <w14:ligatures w14:val="none"/>
              </w:rPr>
            </w:pPr>
            <w:r w:rsidRPr="00861CAE">
              <w:rPr>
                <w:rFonts w:ascii="Times New Roman" w:eastAsia="Calibri" w:hAnsi="Times New Roman" w:cs="Times New Roman"/>
                <w:b/>
                <w:color w:val="000000"/>
                <w:kern w:val="0"/>
                <w:lang w:val="lt-LT"/>
                <w14:ligatures w14:val="none"/>
              </w:rPr>
              <w:t>Oro kondicionavimo įranga Nr. 1</w:t>
            </w:r>
          </w:p>
          <w:p w14:paraId="254BBE3B" w14:textId="77777777" w:rsidR="00861CAE" w:rsidRPr="00861CAE" w:rsidRDefault="00861CAE" w:rsidP="00861CAE">
            <w:pPr>
              <w:spacing w:after="0" w:line="276" w:lineRule="auto"/>
              <w:ind w:left="42"/>
              <w:rPr>
                <w:rFonts w:ascii="Times New Roman" w:eastAsia="Calibri" w:hAnsi="Times New Roman" w:cs="Times New Roman"/>
                <w:kern w:val="0"/>
                <w:lang w:val="lt-LT" w:eastAsia="lt-LT"/>
                <w14:ligatures w14:val="none"/>
              </w:rPr>
            </w:pPr>
            <w:r w:rsidRPr="00861CAE">
              <w:rPr>
                <w:rFonts w:ascii="Times New Roman" w:eastAsia="Times New Roman" w:hAnsi="Times New Roman" w:cs="Times New Roman"/>
                <w:b/>
                <w:kern w:val="0"/>
                <w:lang w:val="lt-LT" w:eastAsia="lt-LT"/>
                <w14:ligatures w14:val="none"/>
              </w:rPr>
              <w:t>1.</w:t>
            </w:r>
            <w:r w:rsidRPr="00861CAE">
              <w:rPr>
                <w:rFonts w:ascii="Times New Roman" w:eastAsia="Times New Roman" w:hAnsi="Times New Roman" w:cs="Times New Roman"/>
                <w:kern w:val="0"/>
                <w:lang w:val="lt-LT" w:eastAsia="lt-LT"/>
                <w14:ligatures w14:val="none"/>
              </w:rPr>
              <w:t xml:space="preserve"> </w:t>
            </w:r>
            <w:r w:rsidRPr="00861CAE">
              <w:rPr>
                <w:rFonts w:ascii="Times New Roman" w:eastAsia="Calibri" w:hAnsi="Times New Roman" w:cs="Times New Roman"/>
                <w:kern w:val="0"/>
                <w:lang w:val="lt-LT" w:eastAsia="lt-LT"/>
                <w14:ligatures w14:val="none"/>
              </w:rPr>
              <w:t>Privalomieji reikalavimai:</w:t>
            </w:r>
          </w:p>
          <w:p w14:paraId="65CD9421" w14:textId="77777777" w:rsidR="00861CAE" w:rsidRPr="00861CAE" w:rsidRDefault="00861CAE" w:rsidP="00861CAE">
            <w:pPr>
              <w:numPr>
                <w:ilvl w:val="1"/>
                <w:numId w:val="1"/>
              </w:numPr>
              <w:spacing w:after="0" w:line="276" w:lineRule="auto"/>
              <w:ind w:left="1034"/>
              <w:contextualSpacing/>
              <w:jc w:val="both"/>
              <w:rPr>
                <w:rFonts w:ascii="Times New Roman" w:eastAsia="Times New Roman" w:hAnsi="Times New Roman" w:cs="Times New Roman"/>
                <w:kern w:val="0"/>
                <w:lang w:val="lt-LT" w:eastAsia="lt-LT"/>
                <w14:ligatures w14:val="none"/>
              </w:rPr>
            </w:pPr>
            <w:r w:rsidRPr="00861CAE">
              <w:rPr>
                <w:rFonts w:ascii="Times New Roman" w:eastAsia="Times New Roman" w:hAnsi="Times New Roman" w:cs="Times New Roman"/>
                <w:kern w:val="0"/>
                <w:lang w:val="lt-LT" w:eastAsia="lt-LT"/>
                <w14:ligatures w14:val="none"/>
              </w:rPr>
              <w:t>Oro kondicionavimo (šildymo/vėsinimo) įranga turi būti skirta administracinių patalpų temperatūrai palaikyti;</w:t>
            </w:r>
          </w:p>
          <w:p w14:paraId="1AB8A6C2" w14:textId="77777777" w:rsidR="00861CAE" w:rsidRPr="00861CAE" w:rsidRDefault="00861CAE" w:rsidP="00861CAE">
            <w:pPr>
              <w:numPr>
                <w:ilvl w:val="1"/>
                <w:numId w:val="1"/>
              </w:numPr>
              <w:tabs>
                <w:tab w:val="left" w:pos="284"/>
              </w:tabs>
              <w:spacing w:after="0" w:line="276" w:lineRule="auto"/>
              <w:ind w:left="1034"/>
              <w:contextualSpacing/>
              <w:jc w:val="both"/>
              <w:rPr>
                <w:rFonts w:ascii="Times New Roman" w:eastAsia="Times New Roman" w:hAnsi="Times New Roman" w:cs="Times New Roman"/>
                <w:kern w:val="0"/>
                <w:lang w:val="lt-LT" w:eastAsia="lt-LT"/>
                <w14:ligatures w14:val="none"/>
              </w:rPr>
            </w:pPr>
            <w:r w:rsidRPr="00861CAE">
              <w:rPr>
                <w:rFonts w:ascii="Times New Roman" w:eastAsia="Times New Roman" w:hAnsi="Times New Roman" w:cs="Times New Roman"/>
                <w:kern w:val="0"/>
                <w:lang w:val="lt-LT" w:eastAsia="lt-LT"/>
                <w14:ligatures w14:val="none"/>
              </w:rPr>
              <w:t>Visa pateikiama įranga privalo būti nauja ir nenaudota;</w:t>
            </w:r>
          </w:p>
          <w:p w14:paraId="38E2221D" w14:textId="77777777" w:rsidR="00861CAE" w:rsidRPr="00861CAE" w:rsidRDefault="00861CAE" w:rsidP="00861CAE">
            <w:pPr>
              <w:numPr>
                <w:ilvl w:val="1"/>
                <w:numId w:val="1"/>
              </w:numPr>
              <w:tabs>
                <w:tab w:val="left" w:pos="284"/>
                <w:tab w:val="left" w:pos="567"/>
              </w:tabs>
              <w:spacing w:after="0" w:line="276" w:lineRule="auto"/>
              <w:ind w:left="1034"/>
              <w:contextualSpacing/>
              <w:jc w:val="both"/>
              <w:rPr>
                <w:rFonts w:ascii="Times New Roman" w:eastAsia="Times New Roman" w:hAnsi="Times New Roman" w:cs="Times New Roman"/>
                <w:kern w:val="0"/>
                <w:lang w:val="lt-LT" w:eastAsia="lt-LT"/>
                <w14:ligatures w14:val="none"/>
              </w:rPr>
            </w:pPr>
            <w:r w:rsidRPr="00861CAE">
              <w:rPr>
                <w:rFonts w:ascii="Times New Roman" w:eastAsia="Times New Roman" w:hAnsi="Times New Roman" w:cs="Times New Roman"/>
                <w:kern w:val="0"/>
                <w:lang w:val="lt-LT" w:eastAsia="lt-LT"/>
                <w14:ligatures w14:val="none"/>
              </w:rPr>
              <w:t>Įrangos dokumentacija turi būti lietuvių arba anglų kalba. Programinė įranga ir kompiuterinės technikos sisteminiai pranešimai turi būti angliški arba lietuviški;</w:t>
            </w:r>
          </w:p>
          <w:p w14:paraId="564390DE" w14:textId="77777777" w:rsidR="00861CAE" w:rsidRPr="00861CAE" w:rsidRDefault="00861CAE" w:rsidP="00861CAE">
            <w:pPr>
              <w:numPr>
                <w:ilvl w:val="1"/>
                <w:numId w:val="1"/>
              </w:numPr>
              <w:tabs>
                <w:tab w:val="left" w:pos="284"/>
                <w:tab w:val="left" w:pos="567"/>
              </w:tabs>
              <w:spacing w:after="240" w:line="276" w:lineRule="auto"/>
              <w:ind w:left="1034"/>
              <w:contextualSpacing/>
              <w:jc w:val="both"/>
              <w:rPr>
                <w:rFonts w:ascii="Times New Roman" w:eastAsia="Times New Roman" w:hAnsi="Times New Roman" w:cs="Times New Roman"/>
                <w:color w:val="000000"/>
                <w:kern w:val="0"/>
                <w:lang w:val="lt-LT" w:eastAsia="lt-LT"/>
                <w14:ligatures w14:val="none"/>
              </w:rPr>
            </w:pPr>
            <w:r w:rsidRPr="00861CAE">
              <w:rPr>
                <w:rFonts w:ascii="Times New Roman" w:eastAsia="Times New Roman" w:hAnsi="Times New Roman" w:cs="Times New Roman"/>
                <w:kern w:val="0"/>
                <w:lang w:val="lt-LT" w:eastAsia="lt-LT"/>
                <w14:ligatures w14:val="none"/>
              </w:rPr>
              <w:t>Paaiškėjus, kad įrangoje yra įdiegta įtartina, šnipinėjimo ar kokia kita kenkėjiška programinė įranga, tai būtų traktuojama kaip reikalavimų neatitikimas ir sutarties sąlygų nesilaikymas, todėl tiekėjas padengia pirkimo proceso metu pirkėjo patirtą materialinę žalą.</w:t>
            </w:r>
          </w:p>
          <w:p w14:paraId="791988C9" w14:textId="77777777" w:rsidR="00861CAE" w:rsidRPr="00861CAE" w:rsidRDefault="00861CAE" w:rsidP="00861CAE">
            <w:pPr>
              <w:tabs>
                <w:tab w:val="left" w:pos="284"/>
                <w:tab w:val="left" w:pos="567"/>
              </w:tabs>
              <w:spacing w:after="240" w:line="276" w:lineRule="auto"/>
              <w:ind w:left="1034"/>
              <w:contextualSpacing/>
              <w:jc w:val="both"/>
              <w:rPr>
                <w:rFonts w:ascii="Times New Roman" w:eastAsia="Times New Roman" w:hAnsi="Times New Roman" w:cs="Times New Roman"/>
                <w:color w:val="000000"/>
                <w:kern w:val="0"/>
                <w:lang w:val="lt-LT" w:eastAsia="lt-LT"/>
                <w14:ligatures w14:val="none"/>
              </w:rPr>
            </w:pPr>
          </w:p>
          <w:p w14:paraId="63A175B0" w14:textId="77777777" w:rsidR="00861CAE" w:rsidRPr="00861CAE" w:rsidRDefault="00861CAE" w:rsidP="00861CAE">
            <w:pPr>
              <w:spacing w:after="0" w:line="276" w:lineRule="auto"/>
              <w:ind w:left="42"/>
              <w:contextualSpacing/>
              <w:rPr>
                <w:rFonts w:ascii="Times New Roman" w:eastAsia="Times New Roman" w:hAnsi="Times New Roman" w:cs="Times New Roman"/>
                <w:kern w:val="0"/>
                <w:lang w:val="lt-LT" w:eastAsia="lt-LT"/>
                <w14:ligatures w14:val="none"/>
              </w:rPr>
            </w:pPr>
            <w:r w:rsidRPr="00861CAE">
              <w:rPr>
                <w:rFonts w:ascii="Times New Roman" w:eastAsia="Times New Roman" w:hAnsi="Times New Roman" w:cs="Times New Roman"/>
                <w:b/>
                <w:kern w:val="0"/>
                <w:lang w:val="lt-LT" w:eastAsia="lt-LT"/>
                <w14:ligatures w14:val="none"/>
              </w:rPr>
              <w:t>2.</w:t>
            </w:r>
            <w:r w:rsidRPr="00861CAE">
              <w:rPr>
                <w:rFonts w:ascii="Times New Roman" w:eastAsia="Times New Roman" w:hAnsi="Times New Roman" w:cs="Times New Roman"/>
                <w:kern w:val="0"/>
                <w:lang w:val="lt-LT" w:eastAsia="lt-LT"/>
                <w14:ligatures w14:val="none"/>
              </w:rPr>
              <w:t xml:space="preserve"> Privalo atitikti žemiau išvardintus techninius reikalavimus:</w:t>
            </w:r>
          </w:p>
          <w:p w14:paraId="442CC5B7" w14:textId="77777777" w:rsidR="00861CAE" w:rsidRPr="00861CAE" w:rsidRDefault="00861CAE" w:rsidP="00861CAE">
            <w:pPr>
              <w:numPr>
                <w:ilvl w:val="0"/>
                <w:numId w:val="2"/>
              </w:numPr>
              <w:tabs>
                <w:tab w:val="left" w:pos="467"/>
                <w:tab w:val="left" w:pos="609"/>
              </w:tabs>
              <w:spacing w:after="0" w:line="276" w:lineRule="auto"/>
              <w:contextualSpacing/>
              <w:jc w:val="both"/>
              <w:rPr>
                <w:rFonts w:ascii="Times New Roman" w:eastAsia="Times New Roman" w:hAnsi="Times New Roman" w:cs="Times New Roman"/>
                <w:kern w:val="0"/>
                <w:lang w:val="lt-LT" w:eastAsia="lt-LT"/>
                <w14:ligatures w14:val="none"/>
              </w:rPr>
            </w:pPr>
            <w:r w:rsidRPr="00861CAE">
              <w:rPr>
                <w:rFonts w:ascii="Times New Roman" w:eastAsia="Times New Roman" w:hAnsi="Times New Roman" w:cs="Times New Roman"/>
                <w:kern w:val="0"/>
                <w:lang w:val="lt-LT" w:eastAsia="lt-LT"/>
                <w14:ligatures w14:val="none"/>
              </w:rPr>
              <w:t>Tipas - lubinis;</w:t>
            </w:r>
          </w:p>
          <w:p w14:paraId="04A9E316" w14:textId="77777777" w:rsidR="00861CAE" w:rsidRPr="00861CAE" w:rsidRDefault="00861CAE" w:rsidP="00861CAE">
            <w:pPr>
              <w:numPr>
                <w:ilvl w:val="0"/>
                <w:numId w:val="2"/>
              </w:numPr>
              <w:tabs>
                <w:tab w:val="left" w:pos="284"/>
                <w:tab w:val="left" w:pos="609"/>
              </w:tabs>
              <w:spacing w:after="0" w:line="276" w:lineRule="auto"/>
              <w:contextualSpacing/>
              <w:jc w:val="both"/>
              <w:rPr>
                <w:rFonts w:ascii="Times New Roman" w:eastAsia="Times New Roman" w:hAnsi="Times New Roman" w:cs="Times New Roman"/>
                <w:kern w:val="0"/>
                <w:lang w:val="lt-LT" w:eastAsia="lt-LT"/>
                <w14:ligatures w14:val="none"/>
              </w:rPr>
            </w:pPr>
            <w:r w:rsidRPr="00861CAE">
              <w:rPr>
                <w:rFonts w:ascii="Times New Roman" w:eastAsia="Times New Roman" w:hAnsi="Times New Roman" w:cs="Times New Roman"/>
                <w:kern w:val="0"/>
                <w:lang w:val="lt-LT" w:eastAsia="lt-LT"/>
                <w14:ligatures w14:val="none"/>
              </w:rPr>
              <w:t>Kompresoriaus tipas: Inverter;</w:t>
            </w:r>
          </w:p>
          <w:p w14:paraId="04798229" w14:textId="77777777" w:rsidR="00861CAE" w:rsidRPr="00861CAE" w:rsidRDefault="00861CAE" w:rsidP="00861CAE">
            <w:pPr>
              <w:numPr>
                <w:ilvl w:val="0"/>
                <w:numId w:val="2"/>
              </w:numPr>
              <w:tabs>
                <w:tab w:val="left" w:pos="467"/>
                <w:tab w:val="left" w:pos="609"/>
                <w:tab w:val="left" w:pos="1436"/>
              </w:tabs>
              <w:spacing w:after="0" w:line="276" w:lineRule="auto"/>
              <w:contextualSpacing/>
              <w:jc w:val="both"/>
              <w:rPr>
                <w:rFonts w:ascii="Times New Roman" w:eastAsia="Times New Roman" w:hAnsi="Times New Roman" w:cs="Times New Roman"/>
                <w:kern w:val="0"/>
                <w:lang w:val="lt-LT" w:eastAsia="lt-LT"/>
                <w14:ligatures w14:val="none"/>
              </w:rPr>
            </w:pPr>
            <w:r w:rsidRPr="00861CAE">
              <w:rPr>
                <w:rFonts w:ascii="Times New Roman" w:eastAsia="Times New Roman" w:hAnsi="Times New Roman" w:cs="Times New Roman"/>
                <w:kern w:val="0"/>
                <w:lang w:val="lt-LT" w:eastAsia="lt-LT"/>
                <w14:ligatures w14:val="none"/>
              </w:rPr>
              <w:t>Kondicionierius turi turėti galimybę veikti rotacijos principu (jei vienas sugenda arba   jeigu vieno kondicionieriaus galios nepakanka – įsijungia kitas);</w:t>
            </w:r>
          </w:p>
          <w:p w14:paraId="44831717" w14:textId="77777777" w:rsidR="00861CAE" w:rsidRPr="00861CAE" w:rsidRDefault="00861CAE" w:rsidP="00861CAE">
            <w:pPr>
              <w:numPr>
                <w:ilvl w:val="0"/>
                <w:numId w:val="2"/>
              </w:numPr>
              <w:tabs>
                <w:tab w:val="left" w:pos="284"/>
                <w:tab w:val="left" w:pos="609"/>
              </w:tabs>
              <w:spacing w:after="0" w:line="276" w:lineRule="auto"/>
              <w:contextualSpacing/>
              <w:jc w:val="both"/>
              <w:rPr>
                <w:rFonts w:ascii="Times New Roman" w:eastAsia="Times New Roman" w:hAnsi="Times New Roman" w:cs="Times New Roman"/>
                <w:kern w:val="0"/>
                <w:lang w:val="lt-LT" w:eastAsia="lt-LT"/>
                <w14:ligatures w14:val="none"/>
              </w:rPr>
            </w:pPr>
            <w:r w:rsidRPr="00861CAE">
              <w:rPr>
                <w:rFonts w:ascii="Times New Roman" w:eastAsia="Times New Roman" w:hAnsi="Times New Roman" w:cs="Times New Roman"/>
                <w:kern w:val="0"/>
                <w:lang w:val="lt-LT" w:eastAsia="lt-LT"/>
                <w14:ligatures w14:val="none"/>
              </w:rPr>
              <w:t>Kondicionieriaus nominali šildymo ir šaldymo galia (vieno vieneto) ne mažesnė kaip 300 W;</w:t>
            </w:r>
          </w:p>
          <w:p w14:paraId="7419B008" w14:textId="77777777" w:rsidR="00861CAE" w:rsidRPr="00861CAE" w:rsidRDefault="00861CAE" w:rsidP="00861CAE">
            <w:pPr>
              <w:numPr>
                <w:ilvl w:val="0"/>
                <w:numId w:val="2"/>
              </w:numPr>
              <w:tabs>
                <w:tab w:val="left" w:pos="284"/>
                <w:tab w:val="left" w:pos="609"/>
              </w:tabs>
              <w:spacing w:after="0" w:line="276" w:lineRule="auto"/>
              <w:contextualSpacing/>
              <w:jc w:val="both"/>
              <w:rPr>
                <w:rFonts w:ascii="Times New Roman" w:eastAsia="Times New Roman" w:hAnsi="Times New Roman" w:cs="Times New Roman"/>
                <w:kern w:val="0"/>
                <w:lang w:val="lt-LT" w:eastAsia="lt-LT"/>
                <w14:ligatures w14:val="none"/>
              </w:rPr>
            </w:pPr>
            <w:r w:rsidRPr="00861CAE">
              <w:rPr>
                <w:rFonts w:ascii="Times New Roman" w:eastAsia="Times New Roman" w:hAnsi="Times New Roman" w:cs="Times New Roman"/>
                <w:kern w:val="0"/>
                <w:lang w:val="lt-LT" w:eastAsia="lt-LT"/>
                <w14:ligatures w14:val="none"/>
              </w:rPr>
              <w:t>Naudingumo koeficientas šaldant (pagal gamintojo deklaruojamus techninius parametrus) nom. EER –  ne mažiau kaip 3,70-4,3.</w:t>
            </w:r>
          </w:p>
          <w:p w14:paraId="18832B94" w14:textId="77777777" w:rsidR="00861CAE" w:rsidRPr="00861CAE" w:rsidRDefault="00861CAE" w:rsidP="00861CAE">
            <w:pPr>
              <w:numPr>
                <w:ilvl w:val="0"/>
                <w:numId w:val="2"/>
              </w:numPr>
              <w:tabs>
                <w:tab w:val="left" w:pos="284"/>
                <w:tab w:val="left" w:pos="609"/>
              </w:tabs>
              <w:spacing w:after="0" w:line="276" w:lineRule="auto"/>
              <w:contextualSpacing/>
              <w:jc w:val="both"/>
              <w:rPr>
                <w:rFonts w:ascii="Times New Roman" w:eastAsia="Times New Roman" w:hAnsi="Times New Roman" w:cs="Times New Roman"/>
                <w:b/>
                <w:bCs/>
                <w:kern w:val="0"/>
                <w:lang w:val="lt-LT" w:eastAsia="lt-LT"/>
                <w14:ligatures w14:val="none"/>
              </w:rPr>
            </w:pPr>
            <w:r w:rsidRPr="00861CAE">
              <w:rPr>
                <w:rFonts w:ascii="Times New Roman" w:eastAsia="Times New Roman" w:hAnsi="Times New Roman" w:cs="Times New Roman"/>
                <w:b/>
                <w:bCs/>
                <w:kern w:val="0"/>
                <w:lang w:val="lt-LT" w:eastAsia="lt-LT"/>
                <w14:ligatures w14:val="none"/>
              </w:rPr>
              <w:t>Kondicionieriaus sudėtinės dalys: vidinis blokas (4vnt.), išorinis blokas (1vnt.), nuotolinis valdymo pultelis (4vnt.);</w:t>
            </w:r>
          </w:p>
          <w:p w14:paraId="7B2B8C3A" w14:textId="77777777" w:rsidR="00861CAE" w:rsidRPr="00861CAE" w:rsidRDefault="00861CAE" w:rsidP="00861CAE">
            <w:pPr>
              <w:numPr>
                <w:ilvl w:val="0"/>
                <w:numId w:val="2"/>
              </w:numPr>
              <w:tabs>
                <w:tab w:val="left" w:pos="609"/>
              </w:tabs>
              <w:spacing w:after="0" w:line="276" w:lineRule="auto"/>
              <w:contextualSpacing/>
              <w:jc w:val="both"/>
              <w:rPr>
                <w:rFonts w:ascii="Times New Roman" w:eastAsia="Times New Roman" w:hAnsi="Times New Roman" w:cs="Times New Roman"/>
                <w:bCs/>
                <w:color w:val="000000"/>
                <w:kern w:val="0"/>
                <w:lang w:val="lt-LT" w:eastAsia="lt-LT"/>
                <w14:ligatures w14:val="none"/>
              </w:rPr>
            </w:pPr>
            <w:r w:rsidRPr="00861CAE">
              <w:rPr>
                <w:rFonts w:ascii="Times New Roman" w:eastAsia="Times New Roman" w:hAnsi="Times New Roman" w:cs="Times New Roman"/>
                <w:bCs/>
                <w:color w:val="000000"/>
                <w:kern w:val="0"/>
                <w:lang w:val="lt-LT" w:eastAsia="lt-LT"/>
                <w14:ligatures w14:val="none"/>
              </w:rPr>
              <w:t>Naudingumo koeficientai: ne mažesnė kaip A+ energijos efektyvumo klasė šildymo / šaldymo režimu;</w:t>
            </w:r>
          </w:p>
          <w:p w14:paraId="50AF8781" w14:textId="77777777" w:rsidR="00861CAE" w:rsidRPr="00861CAE" w:rsidRDefault="00861CAE" w:rsidP="00861CAE">
            <w:pPr>
              <w:numPr>
                <w:ilvl w:val="0"/>
                <w:numId w:val="2"/>
              </w:numPr>
              <w:tabs>
                <w:tab w:val="left" w:pos="609"/>
              </w:tabs>
              <w:spacing w:after="0" w:line="276" w:lineRule="auto"/>
              <w:contextualSpacing/>
              <w:jc w:val="both"/>
              <w:rPr>
                <w:rFonts w:ascii="Times New Roman" w:eastAsia="Times New Roman" w:hAnsi="Times New Roman" w:cs="Times New Roman"/>
                <w:bCs/>
                <w:color w:val="000000"/>
                <w:kern w:val="0"/>
                <w:lang w:val="lt-LT" w:eastAsia="lt-LT"/>
                <w14:ligatures w14:val="none"/>
              </w:rPr>
            </w:pPr>
            <w:r w:rsidRPr="00861CAE">
              <w:rPr>
                <w:rFonts w:ascii="Times New Roman" w:eastAsia="Times New Roman" w:hAnsi="Times New Roman" w:cs="Times New Roman"/>
                <w:kern w:val="0"/>
                <w:lang w:val="lt-LT" w:eastAsia="lt-LT"/>
                <w14:ligatures w14:val="none"/>
              </w:rPr>
              <w:t xml:space="preserve">Įrangos gamintojas privalo pateikti ISO bei Eurovent bendruosius gamintojo sertifikatus, bei atitikties deklaracijas, patvirtinančias konkrečių, perkamų įrenginių kilmės šalį; </w:t>
            </w:r>
          </w:p>
          <w:p w14:paraId="78EE3235" w14:textId="77777777" w:rsidR="00861CAE" w:rsidRPr="00861CAE" w:rsidRDefault="00861CAE" w:rsidP="00861CAE">
            <w:pPr>
              <w:numPr>
                <w:ilvl w:val="0"/>
                <w:numId w:val="2"/>
              </w:numPr>
              <w:tabs>
                <w:tab w:val="left" w:pos="609"/>
              </w:tabs>
              <w:spacing w:after="0" w:line="276" w:lineRule="auto"/>
              <w:contextualSpacing/>
              <w:jc w:val="both"/>
              <w:rPr>
                <w:rFonts w:ascii="Times New Roman" w:eastAsia="Times New Roman" w:hAnsi="Times New Roman" w:cs="Times New Roman"/>
                <w:kern w:val="0"/>
                <w:lang w:val="lt-LT" w:eastAsia="lt-LT"/>
                <w14:ligatures w14:val="none"/>
              </w:rPr>
            </w:pPr>
            <w:r w:rsidRPr="00861CAE">
              <w:rPr>
                <w:rFonts w:ascii="Times New Roman" w:eastAsia="Times New Roman" w:hAnsi="Times New Roman" w:cs="Times New Roman"/>
                <w:bCs/>
                <w:color w:val="000000"/>
                <w:kern w:val="0"/>
                <w:lang w:val="lt-LT" w:eastAsia="lt-LT"/>
                <w14:ligatures w14:val="none"/>
              </w:rPr>
              <w:lastRenderedPageBreak/>
              <w:t>Vidinio bloko triukšmo lygis ne didesnis kaip 58 db (A);</w:t>
            </w:r>
          </w:p>
          <w:p w14:paraId="65090CFE" w14:textId="77777777" w:rsidR="00861CAE" w:rsidRPr="00861CAE" w:rsidRDefault="00861CAE" w:rsidP="00861CAE">
            <w:pPr>
              <w:numPr>
                <w:ilvl w:val="0"/>
                <w:numId w:val="2"/>
              </w:numPr>
              <w:tabs>
                <w:tab w:val="left" w:pos="1436"/>
              </w:tabs>
              <w:spacing w:after="0" w:line="276" w:lineRule="auto"/>
              <w:contextualSpacing/>
              <w:jc w:val="both"/>
              <w:rPr>
                <w:rFonts w:ascii="Times New Roman" w:eastAsia="Times New Roman" w:hAnsi="Times New Roman" w:cs="Times New Roman"/>
                <w:bCs/>
                <w:color w:val="000000"/>
                <w:kern w:val="0"/>
                <w:lang w:val="lt-LT" w:eastAsia="lt-LT"/>
                <w14:ligatures w14:val="none"/>
              </w:rPr>
            </w:pPr>
            <w:r w:rsidRPr="00861CAE">
              <w:rPr>
                <w:rFonts w:ascii="Times New Roman" w:eastAsia="Times New Roman" w:hAnsi="Times New Roman" w:cs="Times New Roman"/>
                <w:bCs/>
                <w:color w:val="000000"/>
                <w:kern w:val="0"/>
                <w:lang w:val="lt-LT" w:eastAsia="lt-LT"/>
                <w14:ligatures w14:val="none"/>
              </w:rPr>
              <w:t>Šaltnešis: R410A;</w:t>
            </w:r>
          </w:p>
          <w:p w14:paraId="2744624A" w14:textId="77777777" w:rsidR="00861CAE" w:rsidRPr="00861CAE" w:rsidRDefault="00861CAE" w:rsidP="00861CAE">
            <w:pPr>
              <w:numPr>
                <w:ilvl w:val="0"/>
                <w:numId w:val="2"/>
              </w:numPr>
              <w:tabs>
                <w:tab w:val="left" w:pos="1436"/>
              </w:tabs>
              <w:spacing w:after="0" w:line="276" w:lineRule="auto"/>
              <w:contextualSpacing/>
              <w:rPr>
                <w:rFonts w:ascii="Times New Roman" w:eastAsia="Times New Roman" w:hAnsi="Times New Roman" w:cs="Times New Roman"/>
                <w:bCs/>
                <w:color w:val="000000"/>
                <w:kern w:val="0"/>
                <w:lang w:val="lt-LT" w:eastAsia="lt-LT"/>
                <w14:ligatures w14:val="none"/>
              </w:rPr>
            </w:pPr>
            <w:r w:rsidRPr="00861CAE">
              <w:rPr>
                <w:rFonts w:ascii="Times New Roman" w:eastAsia="Times New Roman" w:hAnsi="Times New Roman" w:cs="Times New Roman"/>
                <w:bCs/>
                <w:color w:val="000000"/>
                <w:kern w:val="0"/>
                <w:lang w:val="lt-LT" w:eastAsia="lt-LT"/>
                <w14:ligatures w14:val="none"/>
              </w:rPr>
              <w:t>Maitinimo šaltinis vienfazis, 220-240 V, 50 Hz;</w:t>
            </w:r>
          </w:p>
          <w:p w14:paraId="057B6796" w14:textId="77777777" w:rsidR="00861CAE" w:rsidRPr="00861CAE" w:rsidRDefault="00861CAE" w:rsidP="00861CAE">
            <w:pPr>
              <w:numPr>
                <w:ilvl w:val="0"/>
                <w:numId w:val="2"/>
              </w:numPr>
              <w:tabs>
                <w:tab w:val="left" w:pos="1436"/>
              </w:tabs>
              <w:spacing w:after="0" w:line="276" w:lineRule="auto"/>
              <w:contextualSpacing/>
              <w:rPr>
                <w:rFonts w:ascii="Times New Roman" w:eastAsia="Times New Roman" w:hAnsi="Times New Roman" w:cs="Times New Roman"/>
                <w:kern w:val="0"/>
                <w:lang w:val="lt-LT" w:eastAsia="lt-LT"/>
                <w14:ligatures w14:val="none"/>
              </w:rPr>
            </w:pPr>
            <w:r w:rsidRPr="00861CAE">
              <w:rPr>
                <w:rFonts w:ascii="Times New Roman" w:eastAsia="Times New Roman" w:hAnsi="Times New Roman" w:cs="Times New Roman"/>
                <w:bCs/>
                <w:color w:val="000000"/>
                <w:kern w:val="0"/>
                <w:lang w:val="lt-LT" w:eastAsia="lt-LT"/>
                <w14:ligatures w14:val="none"/>
              </w:rPr>
              <w:t xml:space="preserve">Tiekėjas turi pristatyti prekes nurodytu adresu ir atlikti visus įrangos montavimo, </w:t>
            </w:r>
          </w:p>
        </w:tc>
        <w:tc>
          <w:tcPr>
            <w:tcW w:w="900" w:type="dxa"/>
            <w:tcBorders>
              <w:top w:val="single" w:sz="4" w:space="0" w:color="auto"/>
              <w:left w:val="single" w:sz="4" w:space="0" w:color="auto"/>
              <w:bottom w:val="nil"/>
              <w:right w:val="single" w:sz="4" w:space="0" w:color="auto"/>
            </w:tcBorders>
            <w:vAlign w:val="center"/>
          </w:tcPr>
          <w:p w14:paraId="6A418988" w14:textId="77777777" w:rsidR="00861CAE" w:rsidRPr="00861CAE" w:rsidRDefault="00861CAE" w:rsidP="00861CAE">
            <w:pPr>
              <w:spacing w:after="0" w:line="276" w:lineRule="auto"/>
              <w:jc w:val="center"/>
              <w:rPr>
                <w:rFonts w:ascii="Times New Roman" w:eastAsia="Times New Roman" w:hAnsi="Times New Roman" w:cs="Times New Roman"/>
                <w:kern w:val="0"/>
                <w:lang w:val="lt-LT" w:eastAsia="lt-LT"/>
                <w14:ligatures w14:val="none"/>
              </w:rPr>
            </w:pPr>
          </w:p>
          <w:p w14:paraId="6F460E67" w14:textId="77777777" w:rsidR="00861CAE" w:rsidRPr="00861CAE" w:rsidRDefault="00861CAE" w:rsidP="00861CAE">
            <w:pPr>
              <w:spacing w:after="0" w:line="276" w:lineRule="auto"/>
              <w:jc w:val="center"/>
              <w:rPr>
                <w:rFonts w:ascii="Times New Roman" w:eastAsia="Times New Roman" w:hAnsi="Times New Roman" w:cs="Times New Roman"/>
                <w:kern w:val="0"/>
                <w:lang w:val="lt-LT" w:eastAsia="lt-LT"/>
                <w14:ligatures w14:val="none"/>
              </w:rPr>
            </w:pPr>
          </w:p>
          <w:p w14:paraId="6DA38A1D" w14:textId="77777777" w:rsidR="00861CAE" w:rsidRPr="00861CAE" w:rsidRDefault="00861CAE" w:rsidP="00861CAE">
            <w:pPr>
              <w:spacing w:after="0" w:line="276" w:lineRule="auto"/>
              <w:jc w:val="center"/>
              <w:rPr>
                <w:rFonts w:ascii="Times New Roman" w:eastAsia="Times New Roman" w:hAnsi="Times New Roman" w:cs="Times New Roman"/>
                <w:kern w:val="0"/>
                <w:lang w:val="lt-LT" w:eastAsia="lt-LT"/>
                <w14:ligatures w14:val="none"/>
              </w:rPr>
            </w:pPr>
          </w:p>
          <w:p w14:paraId="35F66EC0" w14:textId="77777777" w:rsidR="00861CAE" w:rsidRPr="00861CAE" w:rsidRDefault="00861CAE" w:rsidP="00861CAE">
            <w:pPr>
              <w:spacing w:after="0" w:line="276" w:lineRule="auto"/>
              <w:jc w:val="center"/>
              <w:rPr>
                <w:rFonts w:ascii="Times New Roman" w:eastAsia="Times New Roman" w:hAnsi="Times New Roman" w:cs="Times New Roman"/>
                <w:kern w:val="0"/>
                <w:lang w:val="lt-LT" w:eastAsia="lt-LT"/>
                <w14:ligatures w14:val="none"/>
              </w:rPr>
            </w:pPr>
          </w:p>
          <w:p w14:paraId="4A038B19" w14:textId="77777777" w:rsidR="00861CAE" w:rsidRPr="00861CAE" w:rsidRDefault="00861CAE" w:rsidP="00861CAE">
            <w:pPr>
              <w:spacing w:after="0" w:line="276" w:lineRule="auto"/>
              <w:jc w:val="center"/>
              <w:rPr>
                <w:rFonts w:ascii="Times New Roman" w:eastAsia="Times New Roman" w:hAnsi="Times New Roman" w:cs="Times New Roman"/>
                <w:kern w:val="0"/>
                <w:lang w:val="lt-LT" w:eastAsia="lt-LT"/>
                <w14:ligatures w14:val="none"/>
              </w:rPr>
            </w:pPr>
          </w:p>
          <w:p w14:paraId="04FC25A3" w14:textId="77777777" w:rsidR="00861CAE" w:rsidRPr="00861CAE" w:rsidRDefault="00861CAE" w:rsidP="00861CAE">
            <w:pPr>
              <w:spacing w:after="0" w:line="276" w:lineRule="auto"/>
              <w:jc w:val="center"/>
              <w:rPr>
                <w:rFonts w:ascii="Times New Roman" w:eastAsia="Times New Roman" w:hAnsi="Times New Roman" w:cs="Times New Roman"/>
                <w:kern w:val="0"/>
                <w:lang w:val="lt-LT" w:eastAsia="lt-LT"/>
                <w14:ligatures w14:val="none"/>
              </w:rPr>
            </w:pPr>
          </w:p>
          <w:p w14:paraId="583C92BD" w14:textId="77777777" w:rsidR="00861CAE" w:rsidRPr="00861CAE" w:rsidRDefault="00861CAE" w:rsidP="00861CAE">
            <w:pPr>
              <w:spacing w:after="0" w:line="276" w:lineRule="auto"/>
              <w:jc w:val="center"/>
              <w:rPr>
                <w:rFonts w:ascii="Times New Roman" w:eastAsia="Times New Roman" w:hAnsi="Times New Roman" w:cs="Times New Roman"/>
                <w:kern w:val="0"/>
                <w:lang w:val="lt-LT" w:eastAsia="lt-LT"/>
                <w14:ligatures w14:val="none"/>
              </w:rPr>
            </w:pPr>
          </w:p>
          <w:p w14:paraId="26D6432A" w14:textId="77777777" w:rsidR="00861CAE" w:rsidRPr="00861CAE" w:rsidRDefault="00861CAE" w:rsidP="00861CAE">
            <w:pPr>
              <w:spacing w:after="0" w:line="276" w:lineRule="auto"/>
              <w:jc w:val="center"/>
              <w:rPr>
                <w:rFonts w:ascii="Times New Roman" w:eastAsia="Times New Roman" w:hAnsi="Times New Roman" w:cs="Times New Roman"/>
                <w:kern w:val="0"/>
                <w:lang w:val="lt-LT" w:eastAsia="lt-LT"/>
                <w14:ligatures w14:val="none"/>
              </w:rPr>
            </w:pPr>
          </w:p>
          <w:p w14:paraId="04DB6852" w14:textId="77777777" w:rsidR="00861CAE" w:rsidRPr="00861CAE" w:rsidRDefault="00861CAE" w:rsidP="00861CAE">
            <w:pPr>
              <w:spacing w:after="0" w:line="276" w:lineRule="auto"/>
              <w:jc w:val="center"/>
              <w:rPr>
                <w:rFonts w:ascii="Times New Roman" w:eastAsia="Times New Roman" w:hAnsi="Times New Roman" w:cs="Times New Roman"/>
                <w:kern w:val="0"/>
                <w:lang w:val="lt-LT" w:eastAsia="lt-LT"/>
                <w14:ligatures w14:val="none"/>
              </w:rPr>
            </w:pPr>
          </w:p>
          <w:p w14:paraId="703DBEE5" w14:textId="77777777" w:rsidR="00861CAE" w:rsidRPr="00861CAE" w:rsidRDefault="00861CAE" w:rsidP="00861CAE">
            <w:pPr>
              <w:spacing w:after="0" w:line="276" w:lineRule="auto"/>
              <w:jc w:val="center"/>
              <w:rPr>
                <w:rFonts w:ascii="Times New Roman" w:eastAsia="Times New Roman" w:hAnsi="Times New Roman" w:cs="Times New Roman"/>
                <w:kern w:val="0"/>
                <w:lang w:val="lt-LT" w:eastAsia="lt-LT"/>
                <w14:ligatures w14:val="none"/>
              </w:rPr>
            </w:pPr>
          </w:p>
          <w:p w14:paraId="0BD13E5F" w14:textId="77777777" w:rsidR="00861CAE" w:rsidRPr="00861CAE" w:rsidRDefault="00861CAE" w:rsidP="00861CAE">
            <w:pPr>
              <w:spacing w:after="0" w:line="276" w:lineRule="auto"/>
              <w:jc w:val="center"/>
              <w:rPr>
                <w:rFonts w:ascii="Times New Roman" w:eastAsia="Times New Roman" w:hAnsi="Times New Roman" w:cs="Times New Roman"/>
                <w:kern w:val="0"/>
                <w:lang w:val="lt-LT" w:eastAsia="lt-LT"/>
                <w14:ligatures w14:val="none"/>
              </w:rPr>
            </w:pPr>
          </w:p>
          <w:p w14:paraId="75527AA1" w14:textId="77777777" w:rsidR="00861CAE" w:rsidRPr="00861CAE" w:rsidRDefault="00861CAE" w:rsidP="00861CAE">
            <w:pPr>
              <w:spacing w:after="0" w:line="276" w:lineRule="auto"/>
              <w:jc w:val="center"/>
              <w:rPr>
                <w:rFonts w:ascii="Times New Roman" w:eastAsia="Times New Roman" w:hAnsi="Times New Roman" w:cs="Times New Roman"/>
                <w:kern w:val="0"/>
                <w:lang w:val="lt-LT" w:eastAsia="lt-LT"/>
                <w14:ligatures w14:val="none"/>
              </w:rPr>
            </w:pPr>
          </w:p>
          <w:p w14:paraId="78377490" w14:textId="77777777" w:rsidR="00861CAE" w:rsidRPr="00861CAE" w:rsidRDefault="00861CAE" w:rsidP="00861CAE">
            <w:pPr>
              <w:spacing w:after="0" w:line="276" w:lineRule="auto"/>
              <w:jc w:val="center"/>
              <w:rPr>
                <w:rFonts w:ascii="Times New Roman" w:eastAsia="Times New Roman" w:hAnsi="Times New Roman" w:cs="Times New Roman"/>
                <w:kern w:val="0"/>
                <w:lang w:val="lt-LT" w:eastAsia="lt-LT"/>
                <w14:ligatures w14:val="none"/>
              </w:rPr>
            </w:pPr>
          </w:p>
          <w:p w14:paraId="027F9EBE" w14:textId="77777777" w:rsidR="00861CAE" w:rsidRPr="00861CAE" w:rsidRDefault="00861CAE" w:rsidP="00861CAE">
            <w:pPr>
              <w:spacing w:after="0" w:line="276" w:lineRule="auto"/>
              <w:jc w:val="center"/>
              <w:rPr>
                <w:rFonts w:ascii="Times New Roman" w:eastAsia="Times New Roman" w:hAnsi="Times New Roman" w:cs="Times New Roman"/>
                <w:kern w:val="0"/>
                <w:lang w:val="lt-LT" w:eastAsia="lt-LT"/>
                <w14:ligatures w14:val="none"/>
              </w:rPr>
            </w:pPr>
          </w:p>
          <w:p w14:paraId="74F99E2F" w14:textId="77777777" w:rsidR="00861CAE" w:rsidRPr="00861CAE" w:rsidRDefault="00861CAE" w:rsidP="00861CAE">
            <w:pPr>
              <w:spacing w:after="0" w:line="276" w:lineRule="auto"/>
              <w:jc w:val="center"/>
              <w:rPr>
                <w:rFonts w:ascii="Times New Roman" w:eastAsia="Times New Roman" w:hAnsi="Times New Roman" w:cs="Times New Roman"/>
                <w:b/>
                <w:kern w:val="0"/>
                <w:lang w:val="lt-LT" w:eastAsia="lt-LT"/>
                <w14:ligatures w14:val="none"/>
              </w:rPr>
            </w:pPr>
            <w:r w:rsidRPr="00861CAE">
              <w:rPr>
                <w:rFonts w:ascii="Times New Roman" w:eastAsia="Times New Roman" w:hAnsi="Times New Roman" w:cs="Times New Roman"/>
                <w:b/>
                <w:kern w:val="0"/>
                <w:lang w:val="lt-LT" w:eastAsia="lt-LT"/>
                <w14:ligatures w14:val="none"/>
              </w:rPr>
              <w:t>vnt.</w:t>
            </w:r>
          </w:p>
        </w:tc>
      </w:tr>
      <w:tr w:rsidR="00861CAE" w:rsidRPr="00861CAE" w14:paraId="6CC0CF83" w14:textId="77777777" w:rsidTr="00976179">
        <w:trPr>
          <w:trHeight w:val="302"/>
        </w:trPr>
        <w:tc>
          <w:tcPr>
            <w:tcW w:w="630" w:type="dxa"/>
            <w:tcBorders>
              <w:top w:val="nil"/>
              <w:left w:val="single" w:sz="4" w:space="0" w:color="auto"/>
              <w:bottom w:val="single" w:sz="4" w:space="0" w:color="auto"/>
              <w:right w:val="single" w:sz="4" w:space="0" w:color="auto"/>
            </w:tcBorders>
            <w:vAlign w:val="center"/>
          </w:tcPr>
          <w:p w14:paraId="6F59B165" w14:textId="77777777" w:rsidR="00861CAE" w:rsidRPr="00861CAE" w:rsidRDefault="00861CAE" w:rsidP="00861CAE">
            <w:pPr>
              <w:spacing w:after="0" w:line="276" w:lineRule="auto"/>
              <w:jc w:val="center"/>
              <w:rPr>
                <w:rFonts w:ascii="Times New Roman" w:eastAsia="Times New Roman" w:hAnsi="Times New Roman" w:cs="Times New Roman"/>
                <w:kern w:val="0"/>
                <w:lang w:val="lt-LT" w:eastAsia="lt-LT"/>
                <w14:ligatures w14:val="none"/>
              </w:rPr>
            </w:pPr>
          </w:p>
        </w:tc>
        <w:tc>
          <w:tcPr>
            <w:tcW w:w="8460" w:type="dxa"/>
            <w:tcBorders>
              <w:top w:val="nil"/>
              <w:left w:val="single" w:sz="4" w:space="0" w:color="auto"/>
              <w:bottom w:val="single" w:sz="4" w:space="0" w:color="auto"/>
              <w:right w:val="single" w:sz="4" w:space="0" w:color="auto"/>
            </w:tcBorders>
            <w:vAlign w:val="center"/>
          </w:tcPr>
          <w:p w14:paraId="5EF74FE6" w14:textId="77777777" w:rsidR="00861CAE" w:rsidRPr="00861CAE" w:rsidRDefault="00861CAE" w:rsidP="00861CAE">
            <w:pPr>
              <w:numPr>
                <w:ilvl w:val="0"/>
                <w:numId w:val="2"/>
              </w:numPr>
              <w:tabs>
                <w:tab w:val="left" w:pos="1436"/>
              </w:tabs>
              <w:spacing w:after="0" w:line="276" w:lineRule="auto"/>
              <w:contextualSpacing/>
              <w:rPr>
                <w:rFonts w:ascii="Times New Roman" w:eastAsia="Times New Roman" w:hAnsi="Times New Roman" w:cs="Times New Roman"/>
                <w:bCs/>
                <w:color w:val="000000"/>
                <w:kern w:val="0"/>
                <w:lang w:val="lt-LT" w:eastAsia="lt-LT"/>
                <w14:ligatures w14:val="none"/>
              </w:rPr>
            </w:pPr>
            <w:r w:rsidRPr="00861CAE">
              <w:rPr>
                <w:rFonts w:ascii="Times New Roman" w:eastAsia="Times New Roman" w:hAnsi="Times New Roman" w:cs="Times New Roman"/>
                <w:bCs/>
                <w:color w:val="000000"/>
                <w:kern w:val="0"/>
                <w:lang w:val="lt-LT" w:eastAsia="lt-LT"/>
                <w14:ligatures w14:val="none"/>
              </w:rPr>
              <w:t>derinimo darbus, būtinos elektros instaliacijos, kondensato šalinimo įrengimo darbus;</w:t>
            </w:r>
          </w:p>
          <w:p w14:paraId="50C10D16" w14:textId="77777777" w:rsidR="00861CAE" w:rsidRPr="00861CAE" w:rsidRDefault="00861CAE" w:rsidP="00861CAE">
            <w:pPr>
              <w:numPr>
                <w:ilvl w:val="0"/>
                <w:numId w:val="2"/>
              </w:numPr>
              <w:tabs>
                <w:tab w:val="left" w:pos="1436"/>
              </w:tabs>
              <w:spacing w:after="0" w:line="276" w:lineRule="auto"/>
              <w:contextualSpacing/>
              <w:rPr>
                <w:rFonts w:ascii="Times New Roman" w:eastAsia="Times New Roman" w:hAnsi="Times New Roman" w:cs="Times New Roman"/>
                <w:bCs/>
                <w:color w:val="000000"/>
                <w:kern w:val="0"/>
                <w:lang w:val="lt-LT" w:eastAsia="lt-LT"/>
                <w14:ligatures w14:val="none"/>
              </w:rPr>
            </w:pPr>
            <w:r w:rsidRPr="00861CAE">
              <w:rPr>
                <w:rFonts w:ascii="Times New Roman" w:eastAsia="Times New Roman" w:hAnsi="Times New Roman" w:cs="Times New Roman"/>
                <w:bCs/>
                <w:color w:val="000000"/>
                <w:kern w:val="0"/>
                <w:lang w:val="lt-LT" w:eastAsia="lt-LT"/>
                <w14:ligatures w14:val="none"/>
              </w:rPr>
              <w:t>Į prekių kainą turi būti įskaičiuoti įrangos pristatymo, įrengimo, prijungimo prie pastato elektros tinklo, derinimo ir paleidimo eksploatacijai bei kiti kaštai.</w:t>
            </w:r>
          </w:p>
          <w:p w14:paraId="191FD95D" w14:textId="77777777" w:rsidR="00861CAE" w:rsidRPr="00861CAE" w:rsidRDefault="00861CAE" w:rsidP="00861CAE">
            <w:pPr>
              <w:tabs>
                <w:tab w:val="left" w:pos="1436"/>
              </w:tabs>
              <w:spacing w:after="0" w:line="276" w:lineRule="auto"/>
              <w:ind w:left="1080"/>
              <w:contextualSpacing/>
              <w:rPr>
                <w:rFonts w:ascii="Times New Roman" w:eastAsia="Times New Roman" w:hAnsi="Times New Roman" w:cs="Times New Roman"/>
                <w:bCs/>
                <w:color w:val="000000"/>
                <w:kern w:val="0"/>
                <w:lang w:val="lt-LT" w:eastAsia="lt-LT"/>
                <w14:ligatures w14:val="none"/>
              </w:rPr>
            </w:pPr>
          </w:p>
          <w:p w14:paraId="75E28C7D" w14:textId="77777777" w:rsidR="00861CAE" w:rsidRPr="00861CAE" w:rsidRDefault="00861CAE" w:rsidP="00861CAE">
            <w:pPr>
              <w:tabs>
                <w:tab w:val="left" w:pos="1436"/>
              </w:tabs>
              <w:spacing w:after="0" w:line="276" w:lineRule="auto"/>
              <w:ind w:left="42"/>
              <w:contextualSpacing/>
              <w:rPr>
                <w:rFonts w:ascii="Times New Roman" w:eastAsia="Times New Roman" w:hAnsi="Times New Roman" w:cs="Times New Roman"/>
                <w:bCs/>
                <w:color w:val="000000"/>
                <w:kern w:val="0"/>
                <w:lang w:val="lt-LT" w:eastAsia="lt-LT"/>
                <w14:ligatures w14:val="none"/>
              </w:rPr>
            </w:pPr>
            <w:r w:rsidRPr="00861CAE">
              <w:rPr>
                <w:rFonts w:ascii="Times New Roman" w:eastAsia="Times New Roman" w:hAnsi="Times New Roman" w:cs="Times New Roman"/>
                <w:b/>
                <w:bCs/>
                <w:color w:val="000000"/>
                <w:kern w:val="0"/>
                <w:lang w:val="lt-LT" w:eastAsia="lt-LT"/>
                <w14:ligatures w14:val="none"/>
              </w:rPr>
              <w:t>3.</w:t>
            </w:r>
            <w:r w:rsidRPr="00861CAE">
              <w:rPr>
                <w:rFonts w:ascii="Times New Roman" w:eastAsia="Times New Roman" w:hAnsi="Times New Roman" w:cs="Times New Roman"/>
                <w:bCs/>
                <w:color w:val="000000"/>
                <w:kern w:val="0"/>
                <w:lang w:val="lt-LT" w:eastAsia="lt-LT"/>
                <w14:ligatures w14:val="none"/>
              </w:rPr>
              <w:t xml:space="preserve"> Sumontuotai įrangai ir montavimo darbams suteikiama garantija ne mažiau kaip 36 mėn.</w:t>
            </w:r>
          </w:p>
          <w:p w14:paraId="0F349119" w14:textId="77777777" w:rsidR="00861CAE" w:rsidRPr="00861CAE" w:rsidRDefault="00861CAE" w:rsidP="00861CAE">
            <w:pPr>
              <w:tabs>
                <w:tab w:val="left" w:pos="1436"/>
              </w:tabs>
              <w:spacing w:after="0" w:line="276" w:lineRule="auto"/>
              <w:ind w:left="42"/>
              <w:contextualSpacing/>
              <w:rPr>
                <w:rFonts w:ascii="Times New Roman" w:eastAsia="Times New Roman" w:hAnsi="Times New Roman" w:cs="Times New Roman"/>
                <w:bCs/>
                <w:color w:val="000000"/>
                <w:kern w:val="0"/>
                <w:lang w:val="lt-LT" w:eastAsia="lt-LT"/>
                <w14:ligatures w14:val="none"/>
              </w:rPr>
            </w:pPr>
          </w:p>
          <w:p w14:paraId="6EAF1EF5" w14:textId="77777777" w:rsidR="00861CAE" w:rsidRPr="00861CAE" w:rsidRDefault="00861CAE" w:rsidP="00861CAE">
            <w:pPr>
              <w:tabs>
                <w:tab w:val="left" w:pos="1436"/>
              </w:tabs>
              <w:spacing w:after="0" w:line="276" w:lineRule="auto"/>
              <w:ind w:left="42"/>
              <w:contextualSpacing/>
              <w:jc w:val="both"/>
              <w:rPr>
                <w:rFonts w:ascii="Times New Roman" w:eastAsia="Times New Roman" w:hAnsi="Times New Roman" w:cs="Times New Roman"/>
                <w:bCs/>
                <w:color w:val="000000"/>
                <w:kern w:val="0"/>
                <w:lang w:val="lt-LT" w:eastAsia="lt-LT"/>
                <w14:ligatures w14:val="none"/>
              </w:rPr>
            </w:pPr>
            <w:r w:rsidRPr="00861CAE">
              <w:rPr>
                <w:rFonts w:ascii="Times New Roman" w:eastAsia="Times New Roman" w:hAnsi="Times New Roman" w:cs="Times New Roman"/>
                <w:b/>
                <w:bCs/>
                <w:color w:val="000000"/>
                <w:kern w:val="0"/>
                <w:lang w:val="lt-LT" w:eastAsia="lt-LT"/>
                <w14:ligatures w14:val="none"/>
              </w:rPr>
              <w:t>4.</w:t>
            </w:r>
            <w:r w:rsidRPr="00861CAE">
              <w:rPr>
                <w:rFonts w:ascii="Times New Roman" w:eastAsia="Times New Roman" w:hAnsi="Times New Roman" w:cs="Times New Roman"/>
                <w:bCs/>
                <w:color w:val="000000"/>
                <w:kern w:val="0"/>
                <w:lang w:val="lt-LT" w:eastAsia="lt-LT"/>
                <w14:ligatures w14:val="none"/>
              </w:rPr>
              <w:t xml:space="preserve"> Montavimo paslauga turi būti atlikta, užsakovo nurodytoje vietoje (Gedimino pr. 40, Vilnius (šeštas aukštas)).</w:t>
            </w:r>
          </w:p>
          <w:p w14:paraId="4F4383A8" w14:textId="77777777" w:rsidR="00861CAE" w:rsidRPr="00861CAE" w:rsidRDefault="00861CAE" w:rsidP="00861CAE">
            <w:pPr>
              <w:tabs>
                <w:tab w:val="left" w:pos="1436"/>
              </w:tabs>
              <w:spacing w:after="0" w:line="276" w:lineRule="auto"/>
              <w:ind w:left="42"/>
              <w:contextualSpacing/>
              <w:rPr>
                <w:rFonts w:ascii="Times New Roman" w:eastAsia="Times New Roman" w:hAnsi="Times New Roman" w:cs="Times New Roman"/>
                <w:kern w:val="0"/>
                <w:lang w:val="lt-LT" w:eastAsia="lt-LT"/>
                <w14:ligatures w14:val="none"/>
              </w:rPr>
            </w:pPr>
            <w:r w:rsidRPr="00861CAE">
              <w:rPr>
                <w:rFonts w:ascii="Times New Roman" w:eastAsia="Times New Roman" w:hAnsi="Times New Roman" w:cs="Times New Roman"/>
                <w:b/>
                <w:bCs/>
                <w:kern w:val="0"/>
                <w:lang w:val="lt-LT" w:eastAsia="lt-LT"/>
                <w14:ligatures w14:val="none"/>
              </w:rPr>
              <w:t xml:space="preserve">Rangovas yra atsakingas už visų leidimų iš valdžios įstaigų ir kitų institucijų gavimą. Rangovas turi užtikrinti , kad visa jo siūloma įranga ir medžiagos telpa i pastatuose esančią erdvę, įskaitant ribotą angų ir patalpų dydį. Rangovas turi užtikrinti, kad visi įrenginiai ir įranga būtų lengvai prieinama prižiūrinčiam personalui, ir pakaktų vietos įrengimų priežiūrai bei pakeitimui. Visi darbai turi </w:t>
            </w:r>
            <w:r w:rsidRPr="00861CAE">
              <w:rPr>
                <w:rFonts w:ascii="Times New Roman" w:eastAsia="Times New Roman" w:hAnsi="Times New Roman" w:cs="Times New Roman"/>
                <w:kern w:val="0"/>
                <w:lang w:val="lt-LT" w:eastAsia="lt-LT"/>
                <w14:ligatures w14:val="none"/>
              </w:rPr>
              <w:t>būti atliekami pagal dokumentacijoje ir gamintojo pateiktas instrukcijas bei taikant tinkamus darbo metodus, taip pat naudingą gamybinę patirtį.Statybos darbų vadovas turi užtikrinti saugų darbą, aplinkos apsaugą, tinkamas darbo sąlygas remonto darbų vietoje, taip pat gretimos aplinkos bei šalia dirbančių ir judančių žmonių apsaugą nuo remonto darbų keliamų neigiamų veiksnių.Bet kurios priemonės įgyvendinimo darbai turi būti atlikti iki galo, suremontuotos pastato patalpos turi būti tinkamos toliau eksploatuoti. Po remonto darbų neturi pablogėti kitų pastato dalių ar teritorijos elementų eksploatacinės savybės.</w:t>
            </w:r>
          </w:p>
        </w:tc>
        <w:tc>
          <w:tcPr>
            <w:tcW w:w="900" w:type="dxa"/>
            <w:tcBorders>
              <w:top w:val="nil"/>
              <w:left w:val="single" w:sz="4" w:space="0" w:color="auto"/>
              <w:bottom w:val="single" w:sz="4" w:space="0" w:color="auto"/>
              <w:right w:val="single" w:sz="4" w:space="0" w:color="auto"/>
            </w:tcBorders>
            <w:vAlign w:val="center"/>
          </w:tcPr>
          <w:p w14:paraId="6C1E982C" w14:textId="77777777" w:rsidR="00861CAE" w:rsidRPr="00861CAE" w:rsidRDefault="00861CAE" w:rsidP="00861CAE">
            <w:pPr>
              <w:spacing w:after="0" w:line="276" w:lineRule="auto"/>
              <w:jc w:val="center"/>
              <w:rPr>
                <w:rFonts w:ascii="Times New Roman" w:eastAsia="Times New Roman" w:hAnsi="Times New Roman" w:cs="Times New Roman"/>
                <w:kern w:val="0"/>
                <w:lang w:val="lt-LT" w:eastAsia="lt-LT"/>
                <w14:ligatures w14:val="none"/>
              </w:rPr>
            </w:pPr>
          </w:p>
        </w:tc>
      </w:tr>
      <w:tr w:rsidR="00861CAE" w:rsidRPr="00861CAE" w14:paraId="58CF76A9" w14:textId="77777777" w:rsidTr="00976179">
        <w:trPr>
          <w:trHeight w:val="302"/>
        </w:trPr>
        <w:tc>
          <w:tcPr>
            <w:tcW w:w="630" w:type="dxa"/>
            <w:tcBorders>
              <w:top w:val="single" w:sz="4" w:space="0" w:color="auto"/>
              <w:left w:val="single" w:sz="4" w:space="0" w:color="auto"/>
              <w:bottom w:val="single" w:sz="4" w:space="0" w:color="auto"/>
              <w:right w:val="single" w:sz="4" w:space="0" w:color="auto"/>
            </w:tcBorders>
            <w:vAlign w:val="center"/>
            <w:hideMark/>
          </w:tcPr>
          <w:p w14:paraId="3BE5B46C" w14:textId="77777777" w:rsidR="00861CAE" w:rsidRPr="00861CAE" w:rsidRDefault="00861CAE" w:rsidP="00861CAE">
            <w:pPr>
              <w:spacing w:after="0" w:line="276" w:lineRule="auto"/>
              <w:jc w:val="center"/>
              <w:rPr>
                <w:rFonts w:ascii="Times New Roman" w:eastAsia="Times New Roman" w:hAnsi="Times New Roman" w:cs="Times New Roman"/>
                <w:b/>
                <w:kern w:val="0"/>
                <w:lang w:val="lt-LT" w:eastAsia="lt-LT"/>
                <w14:ligatures w14:val="none"/>
              </w:rPr>
            </w:pPr>
            <w:r w:rsidRPr="00861CAE">
              <w:rPr>
                <w:rFonts w:ascii="Times New Roman" w:eastAsia="Times New Roman" w:hAnsi="Times New Roman" w:cs="Times New Roman"/>
                <w:b/>
                <w:kern w:val="0"/>
                <w:lang w:val="lt-LT" w:eastAsia="lt-LT"/>
                <w14:ligatures w14:val="none"/>
              </w:rPr>
              <w:t>2.</w:t>
            </w:r>
          </w:p>
        </w:tc>
        <w:tc>
          <w:tcPr>
            <w:tcW w:w="8460" w:type="dxa"/>
            <w:tcBorders>
              <w:top w:val="single" w:sz="4" w:space="0" w:color="auto"/>
              <w:left w:val="single" w:sz="4" w:space="0" w:color="auto"/>
              <w:bottom w:val="single" w:sz="4" w:space="0" w:color="auto"/>
              <w:right w:val="single" w:sz="4" w:space="0" w:color="auto"/>
            </w:tcBorders>
            <w:vAlign w:val="center"/>
          </w:tcPr>
          <w:p w14:paraId="7647795C" w14:textId="77777777" w:rsidR="00861CAE" w:rsidRPr="00861CAE" w:rsidRDefault="00861CAE" w:rsidP="00861CAE">
            <w:pPr>
              <w:spacing w:line="259" w:lineRule="auto"/>
              <w:rPr>
                <w:rFonts w:ascii="Times New Roman" w:eastAsia="Calibri" w:hAnsi="Times New Roman" w:cs="Times New Roman"/>
                <w:b/>
                <w:color w:val="000000"/>
                <w:kern w:val="0"/>
                <w:lang w:val="lt-LT"/>
                <w14:ligatures w14:val="none"/>
              </w:rPr>
            </w:pPr>
            <w:r w:rsidRPr="00861CAE">
              <w:rPr>
                <w:rFonts w:ascii="Times New Roman" w:eastAsia="Calibri" w:hAnsi="Times New Roman" w:cs="Times New Roman"/>
                <w:b/>
                <w:color w:val="000000"/>
                <w:kern w:val="0"/>
                <w:lang w:val="lt-LT"/>
                <w14:ligatures w14:val="none"/>
              </w:rPr>
              <w:t>Oro kondicionavimo įranga Nr. 2</w:t>
            </w:r>
          </w:p>
          <w:p w14:paraId="2F07AE5E" w14:textId="77777777" w:rsidR="00861CAE" w:rsidRPr="00861CAE" w:rsidRDefault="00861CAE" w:rsidP="00861CAE">
            <w:pPr>
              <w:spacing w:after="0" w:line="276" w:lineRule="auto"/>
              <w:rPr>
                <w:rFonts w:ascii="Times New Roman" w:eastAsia="Calibri" w:hAnsi="Times New Roman" w:cs="Times New Roman"/>
                <w:kern w:val="0"/>
                <w:lang w:val="lt-LT" w:eastAsia="lt-LT"/>
                <w14:ligatures w14:val="none"/>
              </w:rPr>
            </w:pPr>
            <w:r w:rsidRPr="00861CAE">
              <w:rPr>
                <w:rFonts w:ascii="Times New Roman" w:eastAsia="Times New Roman" w:hAnsi="Times New Roman" w:cs="Times New Roman"/>
                <w:b/>
                <w:kern w:val="0"/>
                <w:lang w:val="lt-LT" w:eastAsia="lt-LT"/>
                <w14:ligatures w14:val="none"/>
              </w:rPr>
              <w:t>1.</w:t>
            </w:r>
            <w:r w:rsidRPr="00861CAE">
              <w:rPr>
                <w:rFonts w:ascii="Times New Roman" w:eastAsia="Times New Roman" w:hAnsi="Times New Roman" w:cs="Times New Roman"/>
                <w:kern w:val="0"/>
                <w:lang w:val="lt-LT" w:eastAsia="lt-LT"/>
                <w14:ligatures w14:val="none"/>
              </w:rPr>
              <w:t xml:space="preserve"> </w:t>
            </w:r>
            <w:r w:rsidRPr="00861CAE">
              <w:rPr>
                <w:rFonts w:ascii="Times New Roman" w:eastAsia="Calibri" w:hAnsi="Times New Roman" w:cs="Times New Roman"/>
                <w:kern w:val="0"/>
                <w:lang w:val="lt-LT" w:eastAsia="lt-LT"/>
                <w14:ligatures w14:val="none"/>
              </w:rPr>
              <w:t>Privalomieji reikalavimai:</w:t>
            </w:r>
          </w:p>
          <w:p w14:paraId="54B90E02" w14:textId="77777777" w:rsidR="00861CAE" w:rsidRPr="00861CAE" w:rsidRDefault="00861CAE" w:rsidP="00861CAE">
            <w:pPr>
              <w:numPr>
                <w:ilvl w:val="0"/>
                <w:numId w:val="3"/>
              </w:numPr>
              <w:spacing w:after="0" w:line="276" w:lineRule="auto"/>
              <w:contextualSpacing/>
              <w:rPr>
                <w:rFonts w:ascii="Times New Roman" w:eastAsia="Calibri" w:hAnsi="Times New Roman" w:cs="Times New Roman"/>
                <w:kern w:val="0"/>
                <w:lang w:val="lt-LT" w:eastAsia="lt-LT"/>
                <w14:ligatures w14:val="none"/>
              </w:rPr>
            </w:pPr>
            <w:r w:rsidRPr="00861CAE">
              <w:rPr>
                <w:rFonts w:ascii="Times New Roman" w:eastAsia="Times New Roman" w:hAnsi="Times New Roman" w:cs="Times New Roman"/>
                <w:kern w:val="0"/>
                <w:lang w:val="lt-LT" w:eastAsia="lt-LT"/>
                <w14:ligatures w14:val="none"/>
              </w:rPr>
              <w:t>Visa pateikiama įranga privalo būti nauja ir nenaudota;</w:t>
            </w:r>
          </w:p>
          <w:p w14:paraId="5A5B55F7" w14:textId="77777777" w:rsidR="00861CAE" w:rsidRPr="00861CAE" w:rsidRDefault="00861CAE" w:rsidP="00861CAE">
            <w:pPr>
              <w:numPr>
                <w:ilvl w:val="0"/>
                <w:numId w:val="3"/>
              </w:numPr>
              <w:tabs>
                <w:tab w:val="left" w:pos="284"/>
              </w:tabs>
              <w:spacing w:after="0" w:line="276" w:lineRule="auto"/>
              <w:contextualSpacing/>
              <w:jc w:val="both"/>
              <w:rPr>
                <w:rFonts w:ascii="Times New Roman" w:eastAsia="Times New Roman" w:hAnsi="Times New Roman" w:cs="Times New Roman"/>
                <w:kern w:val="0"/>
                <w:lang w:val="lt-LT" w:eastAsia="lt-LT"/>
                <w14:ligatures w14:val="none"/>
              </w:rPr>
            </w:pPr>
            <w:r w:rsidRPr="00861CAE">
              <w:rPr>
                <w:rFonts w:ascii="Times New Roman" w:eastAsia="Times New Roman" w:hAnsi="Times New Roman" w:cs="Times New Roman"/>
                <w:kern w:val="0"/>
                <w:lang w:val="lt-LT" w:eastAsia="lt-LT"/>
                <w14:ligatures w14:val="none"/>
              </w:rPr>
              <w:t>Įrangos dokumentacija turi būti lietuvių arba anglų kalba. Programinė įranga ir    kompiuterinės technikos sisteminiai pranešimai turi būti angliški arba lietuviški;</w:t>
            </w:r>
          </w:p>
          <w:p w14:paraId="7CFDCC81" w14:textId="77777777" w:rsidR="00861CAE" w:rsidRPr="00861CAE" w:rsidRDefault="00861CAE" w:rsidP="00861CAE">
            <w:pPr>
              <w:tabs>
                <w:tab w:val="left" w:pos="284"/>
              </w:tabs>
              <w:spacing w:after="0" w:line="276" w:lineRule="auto"/>
              <w:ind w:left="1034"/>
              <w:contextualSpacing/>
              <w:jc w:val="both"/>
              <w:rPr>
                <w:rFonts w:ascii="Times New Roman" w:eastAsia="Times New Roman" w:hAnsi="Times New Roman" w:cs="Times New Roman"/>
                <w:kern w:val="0"/>
                <w:lang w:val="lt-LT" w:eastAsia="lt-LT"/>
                <w14:ligatures w14:val="none"/>
              </w:rPr>
            </w:pPr>
          </w:p>
          <w:p w14:paraId="2F9B60A8" w14:textId="77777777" w:rsidR="00861CAE" w:rsidRPr="00861CAE" w:rsidRDefault="00861CAE" w:rsidP="00861CAE">
            <w:pPr>
              <w:tabs>
                <w:tab w:val="left" w:pos="284"/>
              </w:tabs>
              <w:spacing w:after="0" w:line="276" w:lineRule="auto"/>
              <w:ind w:left="42"/>
              <w:contextualSpacing/>
              <w:jc w:val="both"/>
              <w:rPr>
                <w:rFonts w:ascii="Times New Roman" w:eastAsia="Times New Roman" w:hAnsi="Times New Roman" w:cs="Times New Roman"/>
                <w:kern w:val="0"/>
                <w:lang w:val="lt-LT" w:eastAsia="lt-LT"/>
                <w14:ligatures w14:val="none"/>
              </w:rPr>
            </w:pPr>
            <w:r w:rsidRPr="00861CAE">
              <w:rPr>
                <w:rFonts w:ascii="Times New Roman" w:eastAsia="Times New Roman" w:hAnsi="Times New Roman" w:cs="Times New Roman"/>
                <w:b/>
                <w:kern w:val="0"/>
                <w:lang w:val="lt-LT" w:eastAsia="lt-LT"/>
                <w14:ligatures w14:val="none"/>
              </w:rPr>
              <w:t>2.</w:t>
            </w:r>
            <w:r w:rsidRPr="00861CAE">
              <w:rPr>
                <w:rFonts w:ascii="Times New Roman" w:eastAsia="Times New Roman" w:hAnsi="Times New Roman" w:cs="Times New Roman"/>
                <w:kern w:val="0"/>
                <w:lang w:val="lt-LT" w:eastAsia="lt-LT"/>
                <w14:ligatures w14:val="none"/>
              </w:rPr>
              <w:t xml:space="preserve"> Privalo atitikti žemiau išvardintus techninius reikalavimus:</w:t>
            </w:r>
          </w:p>
          <w:p w14:paraId="76D7E72B" w14:textId="77777777" w:rsidR="00861CAE" w:rsidRPr="00861CAE" w:rsidRDefault="00861CAE" w:rsidP="00861CAE">
            <w:pPr>
              <w:numPr>
                <w:ilvl w:val="0"/>
                <w:numId w:val="3"/>
              </w:numPr>
              <w:tabs>
                <w:tab w:val="left" w:pos="284"/>
              </w:tabs>
              <w:spacing w:after="0" w:line="276" w:lineRule="auto"/>
              <w:contextualSpacing/>
              <w:jc w:val="both"/>
              <w:rPr>
                <w:rFonts w:ascii="Times New Roman" w:eastAsia="Times New Roman" w:hAnsi="Times New Roman" w:cs="Times New Roman"/>
                <w:kern w:val="0"/>
                <w:lang w:val="lt-LT" w:eastAsia="lt-LT"/>
                <w14:ligatures w14:val="none"/>
              </w:rPr>
            </w:pPr>
            <w:r w:rsidRPr="00861CAE">
              <w:rPr>
                <w:rFonts w:ascii="Times New Roman" w:eastAsia="Times New Roman" w:hAnsi="Times New Roman" w:cs="Times New Roman"/>
                <w:kern w:val="0"/>
                <w:lang w:val="lt-LT" w:eastAsia="lt-LT"/>
                <w14:ligatures w14:val="none"/>
              </w:rPr>
              <w:t>Tipas - lubinis;</w:t>
            </w:r>
          </w:p>
          <w:p w14:paraId="53CC4A2A" w14:textId="77777777" w:rsidR="00861CAE" w:rsidRPr="00861CAE" w:rsidRDefault="00861CAE" w:rsidP="00861CAE">
            <w:pPr>
              <w:numPr>
                <w:ilvl w:val="0"/>
                <w:numId w:val="3"/>
              </w:numPr>
              <w:tabs>
                <w:tab w:val="left" w:pos="284"/>
              </w:tabs>
              <w:spacing w:after="0" w:line="276" w:lineRule="auto"/>
              <w:contextualSpacing/>
              <w:jc w:val="both"/>
              <w:rPr>
                <w:rFonts w:ascii="Times New Roman" w:eastAsia="Times New Roman" w:hAnsi="Times New Roman" w:cs="Times New Roman"/>
                <w:b/>
                <w:bCs/>
                <w:kern w:val="0"/>
                <w:lang w:val="lt-LT" w:eastAsia="lt-LT"/>
                <w14:ligatures w14:val="none"/>
              </w:rPr>
            </w:pPr>
            <w:r w:rsidRPr="00861CAE">
              <w:rPr>
                <w:rFonts w:ascii="Times New Roman" w:eastAsia="Times New Roman" w:hAnsi="Times New Roman" w:cs="Times New Roman"/>
                <w:b/>
                <w:bCs/>
                <w:kern w:val="0"/>
                <w:lang w:val="lt-LT" w:eastAsia="lt-LT"/>
                <w14:ligatures w14:val="none"/>
              </w:rPr>
              <w:lastRenderedPageBreak/>
              <w:t>Kondicionieriaus sudėtinės dalys: vidinis blokas – (2vnt), išorinis blokas (1vnt.), nuotolinis valdymo pultelis (1vnt.);</w:t>
            </w:r>
          </w:p>
          <w:p w14:paraId="5F461CAD" w14:textId="77777777" w:rsidR="00861CAE" w:rsidRPr="00861CAE" w:rsidRDefault="00861CAE" w:rsidP="00861CAE">
            <w:pPr>
              <w:numPr>
                <w:ilvl w:val="0"/>
                <w:numId w:val="3"/>
              </w:numPr>
              <w:tabs>
                <w:tab w:val="left" w:pos="284"/>
              </w:tabs>
              <w:spacing w:after="0" w:line="276" w:lineRule="auto"/>
              <w:contextualSpacing/>
              <w:jc w:val="both"/>
              <w:rPr>
                <w:rFonts w:ascii="Times New Roman" w:eastAsia="Times New Roman" w:hAnsi="Times New Roman" w:cs="Times New Roman"/>
                <w:kern w:val="0"/>
                <w:lang w:val="lt-LT" w:eastAsia="lt-LT"/>
                <w14:ligatures w14:val="none"/>
              </w:rPr>
            </w:pPr>
            <w:r w:rsidRPr="00861CAE">
              <w:rPr>
                <w:rFonts w:ascii="Times New Roman" w:eastAsia="Times New Roman" w:hAnsi="Times New Roman" w:cs="Times New Roman"/>
                <w:kern w:val="0"/>
                <w:lang w:val="lt-LT" w:eastAsia="lt-LT"/>
                <w14:ligatures w14:val="none"/>
              </w:rPr>
              <w:t>Vėsinimo/šildymo galia nuo 2,3 iki 3,0 kW;</w:t>
            </w:r>
          </w:p>
          <w:p w14:paraId="1FC6F683" w14:textId="77777777" w:rsidR="00861CAE" w:rsidRPr="00861CAE" w:rsidRDefault="00861CAE" w:rsidP="00861CAE">
            <w:pPr>
              <w:numPr>
                <w:ilvl w:val="0"/>
                <w:numId w:val="3"/>
              </w:numPr>
              <w:tabs>
                <w:tab w:val="left" w:pos="284"/>
              </w:tabs>
              <w:spacing w:after="0" w:line="276" w:lineRule="auto"/>
              <w:contextualSpacing/>
              <w:jc w:val="both"/>
              <w:rPr>
                <w:rFonts w:ascii="Times New Roman" w:eastAsia="Times New Roman" w:hAnsi="Times New Roman" w:cs="Times New Roman"/>
                <w:kern w:val="0"/>
                <w:lang w:val="lt-LT" w:eastAsia="lt-LT"/>
                <w14:ligatures w14:val="none"/>
              </w:rPr>
            </w:pPr>
            <w:r w:rsidRPr="00861CAE">
              <w:rPr>
                <w:rFonts w:ascii="Times New Roman" w:eastAsia="Times New Roman" w:hAnsi="Times New Roman" w:cs="Times New Roman"/>
                <w:kern w:val="0"/>
                <w:lang w:val="lt-LT" w:eastAsia="lt-LT"/>
                <w14:ligatures w14:val="none"/>
              </w:rPr>
              <w:t>Automatinis išsivalymas;</w:t>
            </w:r>
          </w:p>
          <w:p w14:paraId="2EEBB504" w14:textId="77777777" w:rsidR="00861CAE" w:rsidRPr="00861CAE" w:rsidRDefault="00861CAE" w:rsidP="00861CAE">
            <w:pPr>
              <w:numPr>
                <w:ilvl w:val="0"/>
                <w:numId w:val="3"/>
              </w:numPr>
              <w:tabs>
                <w:tab w:val="left" w:pos="284"/>
              </w:tabs>
              <w:spacing w:after="0" w:line="276" w:lineRule="auto"/>
              <w:contextualSpacing/>
              <w:jc w:val="both"/>
              <w:rPr>
                <w:rFonts w:ascii="Times New Roman" w:eastAsia="Times New Roman" w:hAnsi="Times New Roman" w:cs="Times New Roman"/>
                <w:kern w:val="0"/>
                <w:lang w:val="lt-LT" w:eastAsia="lt-LT"/>
                <w14:ligatures w14:val="none"/>
              </w:rPr>
            </w:pPr>
            <w:r w:rsidRPr="00861CAE">
              <w:rPr>
                <w:rFonts w:ascii="Times New Roman" w:eastAsia="Times New Roman" w:hAnsi="Times New Roman" w:cs="Times New Roman"/>
                <w:kern w:val="0"/>
                <w:lang w:val="lt-LT" w:eastAsia="lt-LT"/>
                <w14:ligatures w14:val="none"/>
              </w:rPr>
              <w:t>Naudingumo koeficientai: ne mažesnė kaip A+ energijos efektyvumo klasė šaldymo režimu;</w:t>
            </w:r>
          </w:p>
          <w:p w14:paraId="238C217D" w14:textId="77777777" w:rsidR="00861CAE" w:rsidRPr="00861CAE" w:rsidRDefault="00861CAE" w:rsidP="00861CAE">
            <w:pPr>
              <w:numPr>
                <w:ilvl w:val="0"/>
                <w:numId w:val="3"/>
              </w:numPr>
              <w:tabs>
                <w:tab w:val="left" w:pos="284"/>
              </w:tabs>
              <w:spacing w:after="0" w:line="276" w:lineRule="auto"/>
              <w:contextualSpacing/>
              <w:jc w:val="both"/>
              <w:rPr>
                <w:rFonts w:ascii="Times New Roman" w:eastAsia="Times New Roman" w:hAnsi="Times New Roman" w:cs="Times New Roman"/>
                <w:kern w:val="0"/>
                <w:lang w:val="lt-LT" w:eastAsia="lt-LT"/>
                <w14:ligatures w14:val="none"/>
              </w:rPr>
            </w:pPr>
            <w:r w:rsidRPr="00861CAE">
              <w:rPr>
                <w:rFonts w:ascii="Times New Roman" w:eastAsia="Times New Roman" w:hAnsi="Times New Roman" w:cs="Times New Roman"/>
                <w:kern w:val="0"/>
                <w:lang w:val="lt-LT" w:eastAsia="lt-LT"/>
                <w14:ligatures w14:val="none"/>
              </w:rPr>
              <w:t>sezoninis naudingo veikimo koeficientas SEER / SCOP (vėsinimo / šildymo režime) 6,5/5,1 (± 0,4 kW);</w:t>
            </w:r>
          </w:p>
          <w:p w14:paraId="51ED7361" w14:textId="77777777" w:rsidR="00861CAE" w:rsidRPr="00861CAE" w:rsidRDefault="00861CAE" w:rsidP="00861CAE">
            <w:pPr>
              <w:numPr>
                <w:ilvl w:val="0"/>
                <w:numId w:val="3"/>
              </w:numPr>
              <w:tabs>
                <w:tab w:val="left" w:pos="284"/>
              </w:tabs>
              <w:spacing w:after="0" w:line="276" w:lineRule="auto"/>
              <w:contextualSpacing/>
              <w:jc w:val="both"/>
              <w:rPr>
                <w:rFonts w:ascii="Times New Roman" w:eastAsia="Times New Roman" w:hAnsi="Times New Roman" w:cs="Times New Roman"/>
                <w:kern w:val="0"/>
                <w:lang w:val="lt-LT" w:eastAsia="lt-LT"/>
                <w14:ligatures w14:val="none"/>
              </w:rPr>
            </w:pPr>
            <w:r w:rsidRPr="00861CAE">
              <w:rPr>
                <w:rFonts w:ascii="Times New Roman" w:eastAsia="Times New Roman" w:hAnsi="Times New Roman" w:cs="Times New Roman"/>
                <w:kern w:val="0"/>
                <w:lang w:val="lt-LT" w:eastAsia="lt-LT"/>
                <w14:ligatures w14:val="none"/>
              </w:rPr>
              <w:t>Vidinio bloko triukšmo lygis: nuo 20 iki 40 db(A);</w:t>
            </w:r>
          </w:p>
          <w:p w14:paraId="1D702835" w14:textId="77777777" w:rsidR="00861CAE" w:rsidRPr="00861CAE" w:rsidRDefault="00861CAE" w:rsidP="00861CAE">
            <w:pPr>
              <w:numPr>
                <w:ilvl w:val="0"/>
                <w:numId w:val="3"/>
              </w:numPr>
              <w:tabs>
                <w:tab w:val="left" w:pos="284"/>
              </w:tabs>
              <w:spacing w:after="0" w:line="276" w:lineRule="auto"/>
              <w:contextualSpacing/>
              <w:jc w:val="both"/>
              <w:rPr>
                <w:rFonts w:ascii="Times New Roman" w:eastAsia="Times New Roman" w:hAnsi="Times New Roman" w:cs="Times New Roman"/>
                <w:kern w:val="0"/>
                <w:lang w:val="lt-LT" w:eastAsia="lt-LT"/>
                <w14:ligatures w14:val="none"/>
              </w:rPr>
            </w:pPr>
            <w:r w:rsidRPr="00861CAE">
              <w:rPr>
                <w:rFonts w:ascii="Times New Roman" w:eastAsia="Times New Roman" w:hAnsi="Times New Roman" w:cs="Times New Roman"/>
                <w:kern w:val="0"/>
                <w:lang w:val="lt-LT" w:eastAsia="lt-LT"/>
                <w14:ligatures w14:val="none"/>
              </w:rPr>
              <w:t>Išorinės dalies triukšmo lygis ne didesnis kaip 48 db (A);</w:t>
            </w:r>
          </w:p>
          <w:p w14:paraId="72C3362B" w14:textId="77777777" w:rsidR="00861CAE" w:rsidRPr="00861CAE" w:rsidRDefault="00861CAE" w:rsidP="00861CAE">
            <w:pPr>
              <w:numPr>
                <w:ilvl w:val="0"/>
                <w:numId w:val="3"/>
              </w:numPr>
              <w:tabs>
                <w:tab w:val="left" w:pos="284"/>
              </w:tabs>
              <w:spacing w:after="0" w:line="276" w:lineRule="auto"/>
              <w:contextualSpacing/>
              <w:jc w:val="both"/>
              <w:rPr>
                <w:rFonts w:ascii="Times New Roman" w:eastAsia="Times New Roman" w:hAnsi="Times New Roman" w:cs="Times New Roman"/>
                <w:kern w:val="0"/>
                <w:lang w:val="lt-LT" w:eastAsia="lt-LT"/>
                <w14:ligatures w14:val="none"/>
              </w:rPr>
            </w:pPr>
            <w:r w:rsidRPr="00861CAE">
              <w:rPr>
                <w:rFonts w:ascii="Times New Roman" w:eastAsia="Times New Roman" w:hAnsi="Times New Roman" w:cs="Times New Roman"/>
                <w:kern w:val="0"/>
                <w:lang w:val="lt-LT" w:eastAsia="lt-LT"/>
                <w14:ligatures w14:val="none"/>
              </w:rPr>
              <w:t>Oro srautas nuo 250 iki 500 m³/h.;</w:t>
            </w:r>
          </w:p>
          <w:p w14:paraId="4602034F" w14:textId="77777777" w:rsidR="00861CAE" w:rsidRPr="00861CAE" w:rsidRDefault="00861CAE" w:rsidP="00861CAE">
            <w:pPr>
              <w:numPr>
                <w:ilvl w:val="0"/>
                <w:numId w:val="3"/>
              </w:numPr>
              <w:tabs>
                <w:tab w:val="left" w:pos="284"/>
              </w:tabs>
              <w:spacing w:after="0" w:line="276" w:lineRule="auto"/>
              <w:contextualSpacing/>
              <w:jc w:val="both"/>
              <w:rPr>
                <w:rFonts w:ascii="Times New Roman" w:eastAsia="Times New Roman" w:hAnsi="Times New Roman" w:cs="Times New Roman"/>
                <w:kern w:val="0"/>
                <w:lang w:val="lt-LT" w:eastAsia="lt-LT"/>
                <w14:ligatures w14:val="none"/>
              </w:rPr>
            </w:pPr>
            <w:r w:rsidRPr="00861CAE">
              <w:rPr>
                <w:rFonts w:ascii="Times New Roman" w:eastAsia="Times New Roman" w:hAnsi="Times New Roman" w:cs="Times New Roman"/>
                <w:kern w:val="0"/>
                <w:lang w:val="lt-LT" w:eastAsia="lt-LT"/>
                <w14:ligatures w14:val="none"/>
              </w:rPr>
              <w:t>Išorinė dalis turi būti apsaugota nuo užšalimo;</w:t>
            </w:r>
          </w:p>
          <w:p w14:paraId="5645D8EC" w14:textId="77777777" w:rsidR="00861CAE" w:rsidRPr="00861CAE" w:rsidRDefault="00861CAE" w:rsidP="00861CAE">
            <w:pPr>
              <w:numPr>
                <w:ilvl w:val="0"/>
                <w:numId w:val="3"/>
              </w:numPr>
              <w:tabs>
                <w:tab w:val="left" w:pos="284"/>
              </w:tabs>
              <w:spacing w:after="0" w:line="276" w:lineRule="auto"/>
              <w:contextualSpacing/>
              <w:jc w:val="both"/>
              <w:rPr>
                <w:rFonts w:ascii="Times New Roman" w:eastAsia="Times New Roman" w:hAnsi="Times New Roman" w:cs="Times New Roman"/>
                <w:kern w:val="0"/>
                <w:lang w:val="lt-LT" w:eastAsia="lt-LT"/>
                <w14:ligatures w14:val="none"/>
              </w:rPr>
            </w:pPr>
            <w:r w:rsidRPr="00861CAE">
              <w:rPr>
                <w:rFonts w:ascii="Times New Roman" w:eastAsia="Times New Roman" w:hAnsi="Times New Roman" w:cs="Times New Roman"/>
                <w:kern w:val="0"/>
                <w:lang w:val="lt-LT" w:eastAsia="lt-LT"/>
                <w14:ligatures w14:val="none"/>
              </w:rPr>
              <w:t>Šaltnešis: R410A;</w:t>
            </w:r>
          </w:p>
          <w:p w14:paraId="509FACCD" w14:textId="77777777" w:rsidR="00861CAE" w:rsidRPr="00861CAE" w:rsidRDefault="00861CAE" w:rsidP="00861CAE">
            <w:pPr>
              <w:numPr>
                <w:ilvl w:val="0"/>
                <w:numId w:val="3"/>
              </w:numPr>
              <w:tabs>
                <w:tab w:val="left" w:pos="284"/>
              </w:tabs>
              <w:spacing w:after="0" w:line="276" w:lineRule="auto"/>
              <w:contextualSpacing/>
              <w:jc w:val="both"/>
              <w:rPr>
                <w:rFonts w:ascii="Times New Roman" w:eastAsia="Times New Roman" w:hAnsi="Times New Roman" w:cs="Times New Roman"/>
                <w:kern w:val="0"/>
                <w:lang w:val="lt-LT" w:eastAsia="lt-LT"/>
                <w14:ligatures w14:val="none"/>
              </w:rPr>
            </w:pPr>
            <w:r w:rsidRPr="00861CAE">
              <w:rPr>
                <w:rFonts w:ascii="Times New Roman" w:eastAsia="Times New Roman" w:hAnsi="Times New Roman" w:cs="Times New Roman"/>
                <w:kern w:val="0"/>
                <w:lang w:val="lt-LT" w:eastAsia="lt-LT"/>
                <w14:ligatures w14:val="none"/>
              </w:rPr>
              <w:t>Maitinimo šaltinis vienfazis, 220-240 V, 50 Hz;</w:t>
            </w:r>
          </w:p>
          <w:p w14:paraId="18B510DD" w14:textId="77777777" w:rsidR="00861CAE" w:rsidRPr="00861CAE" w:rsidRDefault="00861CAE" w:rsidP="00861CAE">
            <w:pPr>
              <w:numPr>
                <w:ilvl w:val="0"/>
                <w:numId w:val="3"/>
              </w:numPr>
              <w:tabs>
                <w:tab w:val="left" w:pos="284"/>
              </w:tabs>
              <w:spacing w:after="0" w:line="276" w:lineRule="auto"/>
              <w:contextualSpacing/>
              <w:jc w:val="both"/>
              <w:rPr>
                <w:rFonts w:ascii="Times New Roman" w:eastAsia="Times New Roman" w:hAnsi="Times New Roman" w:cs="Times New Roman"/>
                <w:kern w:val="0"/>
                <w:lang w:val="lt-LT" w:eastAsia="lt-LT"/>
                <w14:ligatures w14:val="none"/>
              </w:rPr>
            </w:pPr>
            <w:r w:rsidRPr="00861CAE">
              <w:rPr>
                <w:rFonts w:ascii="Times New Roman" w:eastAsia="Times New Roman" w:hAnsi="Times New Roman" w:cs="Times New Roman"/>
                <w:bCs/>
                <w:color w:val="000000"/>
                <w:kern w:val="0"/>
                <w:lang w:val="lt-LT" w:eastAsia="lt-LT"/>
                <w14:ligatures w14:val="none"/>
              </w:rPr>
              <w:t>Tiekėjas turi pristatyti prekes nurodytu adresu ir atlikti visus įrangos montavimo, derinimo darbus, būtinos elektros instaliacijos, kondensato šalinimo įrengimo darbus;</w:t>
            </w:r>
          </w:p>
          <w:p w14:paraId="7554A056" w14:textId="77777777" w:rsidR="00861CAE" w:rsidRPr="00861CAE" w:rsidRDefault="00861CAE" w:rsidP="00861CAE">
            <w:pPr>
              <w:numPr>
                <w:ilvl w:val="0"/>
                <w:numId w:val="3"/>
              </w:numPr>
              <w:tabs>
                <w:tab w:val="left" w:pos="1436"/>
              </w:tabs>
              <w:spacing w:after="0" w:line="276" w:lineRule="auto"/>
              <w:contextualSpacing/>
              <w:rPr>
                <w:rFonts w:ascii="Times New Roman" w:eastAsia="Times New Roman" w:hAnsi="Times New Roman" w:cs="Times New Roman"/>
                <w:bCs/>
                <w:color w:val="000000"/>
                <w:kern w:val="0"/>
                <w:lang w:val="lt-LT" w:eastAsia="lt-LT"/>
                <w14:ligatures w14:val="none"/>
              </w:rPr>
            </w:pPr>
            <w:r w:rsidRPr="00861CAE">
              <w:rPr>
                <w:rFonts w:ascii="Times New Roman" w:eastAsia="Times New Roman" w:hAnsi="Times New Roman" w:cs="Times New Roman"/>
                <w:bCs/>
                <w:color w:val="000000"/>
                <w:kern w:val="0"/>
                <w:lang w:val="lt-LT" w:eastAsia="lt-LT"/>
                <w14:ligatures w14:val="none"/>
              </w:rPr>
              <w:t>Į prekių kainą turi būti įskaičiuoti įrangos pristatymo, įrengimo, prijungimo prie pastato elektros tinklo, derinimo ir paleidimo eksploatacijai bei kiti kaštai.</w:t>
            </w:r>
          </w:p>
          <w:p w14:paraId="4A97E9F8" w14:textId="77777777" w:rsidR="00861CAE" w:rsidRPr="00861CAE" w:rsidRDefault="00861CAE" w:rsidP="00861CAE">
            <w:pPr>
              <w:tabs>
                <w:tab w:val="left" w:pos="284"/>
              </w:tabs>
              <w:spacing w:after="0" w:line="276" w:lineRule="auto"/>
              <w:ind w:left="762"/>
              <w:contextualSpacing/>
              <w:jc w:val="both"/>
              <w:rPr>
                <w:rFonts w:ascii="Times New Roman" w:eastAsia="Times New Roman" w:hAnsi="Times New Roman" w:cs="Times New Roman"/>
                <w:kern w:val="0"/>
                <w:lang w:val="lt-LT" w:eastAsia="lt-LT"/>
                <w14:ligatures w14:val="none"/>
              </w:rPr>
            </w:pPr>
          </w:p>
          <w:p w14:paraId="40F7AA22" w14:textId="77777777" w:rsidR="00861CAE" w:rsidRPr="00861CAE" w:rsidRDefault="00861CAE" w:rsidP="00861CAE">
            <w:pPr>
              <w:spacing w:after="0" w:line="276" w:lineRule="auto"/>
              <w:ind w:left="42"/>
              <w:jc w:val="both"/>
              <w:rPr>
                <w:rFonts w:ascii="Times New Roman" w:eastAsia="Times New Roman" w:hAnsi="Times New Roman" w:cs="Times New Roman"/>
                <w:bCs/>
                <w:color w:val="000000"/>
                <w:kern w:val="0"/>
                <w:lang w:val="lt-LT" w:eastAsia="lt-LT"/>
                <w14:ligatures w14:val="none"/>
              </w:rPr>
            </w:pPr>
            <w:r w:rsidRPr="00861CAE">
              <w:rPr>
                <w:rFonts w:ascii="Times New Roman" w:eastAsia="Times New Roman" w:hAnsi="Times New Roman" w:cs="Times New Roman"/>
                <w:b/>
                <w:kern w:val="0"/>
                <w:lang w:val="lt-LT" w:eastAsia="lt-LT"/>
                <w14:ligatures w14:val="none"/>
              </w:rPr>
              <w:t>3.</w:t>
            </w:r>
            <w:r w:rsidRPr="00861CAE">
              <w:rPr>
                <w:rFonts w:ascii="Times New Roman" w:eastAsia="Times New Roman" w:hAnsi="Times New Roman" w:cs="Times New Roman"/>
                <w:kern w:val="0"/>
                <w:lang w:val="lt-LT" w:eastAsia="lt-LT"/>
                <w14:ligatures w14:val="none"/>
              </w:rPr>
              <w:t xml:space="preserve"> </w:t>
            </w:r>
            <w:r w:rsidRPr="00861CAE">
              <w:rPr>
                <w:rFonts w:ascii="Times New Roman" w:eastAsia="Times New Roman" w:hAnsi="Times New Roman" w:cs="Times New Roman"/>
                <w:bCs/>
                <w:color w:val="000000"/>
                <w:kern w:val="0"/>
                <w:lang w:val="lt-LT" w:eastAsia="lt-LT"/>
                <w14:ligatures w14:val="none"/>
              </w:rPr>
              <w:t>Sumontuotai įrangai ir montavimo darbams suteikiama garantija ne mažiau kaip 36 mėn.</w:t>
            </w:r>
          </w:p>
          <w:p w14:paraId="7846A86C" w14:textId="77777777" w:rsidR="00861CAE" w:rsidRPr="00861CAE" w:rsidRDefault="00861CAE" w:rsidP="00861CAE">
            <w:pPr>
              <w:spacing w:after="0" w:line="276" w:lineRule="auto"/>
              <w:ind w:left="42"/>
              <w:jc w:val="both"/>
              <w:rPr>
                <w:rFonts w:ascii="Times New Roman" w:eastAsia="Times New Roman" w:hAnsi="Times New Roman" w:cs="Times New Roman"/>
                <w:bCs/>
                <w:color w:val="000000"/>
                <w:kern w:val="0"/>
                <w:lang w:val="lt-LT" w:eastAsia="lt-LT"/>
                <w14:ligatures w14:val="none"/>
              </w:rPr>
            </w:pPr>
            <w:r w:rsidRPr="00861CAE">
              <w:rPr>
                <w:rFonts w:ascii="Times New Roman" w:eastAsia="Times New Roman" w:hAnsi="Times New Roman" w:cs="Times New Roman"/>
                <w:b/>
                <w:bCs/>
                <w:kern w:val="0"/>
                <w:lang w:val="lt-LT" w:eastAsia="lt-LT"/>
                <w14:ligatures w14:val="none"/>
              </w:rPr>
              <w:t xml:space="preserve">Rangovas yra atsakingas už visų leidimų iš valdžios įstaigų ir kitų institucijų gavimą. Rangovas turi užtikrinti , kad visa jo siūloma įranga ir medžiagos telpa i pastatuose esančią erdvę, įskaitant ribotą angų ir patalpų dydį. Rangovas turi užtikrinti, kad visi įrenginiai ir įranga būtų lengvai prieinama prižiūrinčiam personalui, ir pakaktų vietos įrengimų priežiūrai bei pakeitimui. Visi darbai turi </w:t>
            </w:r>
            <w:r w:rsidRPr="00861CAE">
              <w:rPr>
                <w:rFonts w:ascii="Times New Roman" w:eastAsia="Times New Roman" w:hAnsi="Times New Roman" w:cs="Times New Roman"/>
                <w:kern w:val="0"/>
                <w:lang w:val="lt-LT" w:eastAsia="lt-LT"/>
                <w14:ligatures w14:val="none"/>
              </w:rPr>
              <w:t>būti atliekami pagal dokumentacijoje ir gamintojo pateiktas instrukcijas bei taikant tinkamus darbo metodus, taip pat naudingą gamybinę patirtį.Statybos darbų vadovas turi užtikrinti saugų darbą, aplinkos apsaugą, tinkamas darbo sąlygas remonto darbų vietoje, taip pat gretimos aplinkos bei šalia dirbančių ir judančių žmonių apsaugą nuo remonto darbų keliamų neigiamų veiksnių.Bet kurios priemonės įgyvendinimo darbai turi būti atlikti iki galo, suremontuotos pastato patalpos turi būti tinkamos toliau eksploatuoti. Po remonto darbų neturi pablogėti kitų pastato dalių ar teritorijos elementų eksploatacinės savybės.</w:t>
            </w:r>
          </w:p>
          <w:p w14:paraId="49B841C7" w14:textId="77777777" w:rsidR="00861CAE" w:rsidRPr="00861CAE" w:rsidRDefault="00861CAE" w:rsidP="00861CAE">
            <w:pPr>
              <w:spacing w:after="0" w:line="276" w:lineRule="auto"/>
              <w:ind w:left="42"/>
              <w:jc w:val="both"/>
              <w:rPr>
                <w:rFonts w:ascii="Times New Roman" w:eastAsia="Times New Roman" w:hAnsi="Times New Roman" w:cs="Times New Roman"/>
                <w:bCs/>
                <w:color w:val="000000"/>
                <w:kern w:val="0"/>
                <w:lang w:val="lt-LT" w:eastAsia="lt-LT"/>
                <w14:ligatures w14:val="none"/>
              </w:rPr>
            </w:pPr>
          </w:p>
          <w:p w14:paraId="3CC04396" w14:textId="77777777" w:rsidR="00861CAE" w:rsidRPr="00861CAE" w:rsidRDefault="00861CAE" w:rsidP="00861CAE">
            <w:pPr>
              <w:spacing w:after="0" w:line="276" w:lineRule="auto"/>
              <w:ind w:left="42"/>
              <w:jc w:val="both"/>
              <w:rPr>
                <w:rFonts w:ascii="Times New Roman" w:eastAsia="Times New Roman" w:hAnsi="Times New Roman" w:cs="Times New Roman"/>
                <w:kern w:val="0"/>
                <w:lang w:val="lt-LT" w:eastAsia="lt-LT"/>
                <w14:ligatures w14:val="none"/>
              </w:rPr>
            </w:pPr>
            <w:r w:rsidRPr="00861CAE">
              <w:rPr>
                <w:rFonts w:ascii="Times New Roman" w:eastAsia="Times New Roman" w:hAnsi="Times New Roman" w:cs="Times New Roman"/>
                <w:b/>
                <w:bCs/>
                <w:color w:val="000000"/>
                <w:kern w:val="0"/>
                <w:lang w:val="lt-LT" w:eastAsia="lt-LT"/>
                <w14:ligatures w14:val="none"/>
              </w:rPr>
              <w:t>4.</w:t>
            </w:r>
            <w:r w:rsidRPr="00861CAE">
              <w:rPr>
                <w:rFonts w:ascii="Times New Roman" w:eastAsia="Times New Roman" w:hAnsi="Times New Roman" w:cs="Times New Roman"/>
                <w:bCs/>
                <w:color w:val="000000"/>
                <w:kern w:val="0"/>
                <w:lang w:val="lt-LT" w:eastAsia="lt-LT"/>
                <w14:ligatures w14:val="none"/>
              </w:rPr>
              <w:t xml:space="preserve"> Montavimo paslauga turi būti atlikta, užsakovo nurodytoje vietoje (Kalvarijų g. 125, Vilnius (trečias aukštas)).</w:t>
            </w:r>
          </w:p>
        </w:tc>
        <w:tc>
          <w:tcPr>
            <w:tcW w:w="900" w:type="dxa"/>
            <w:tcBorders>
              <w:top w:val="single" w:sz="4" w:space="0" w:color="auto"/>
              <w:left w:val="single" w:sz="4" w:space="0" w:color="auto"/>
              <w:bottom w:val="single" w:sz="4" w:space="0" w:color="auto"/>
              <w:right w:val="single" w:sz="4" w:space="0" w:color="auto"/>
            </w:tcBorders>
            <w:vAlign w:val="center"/>
            <w:hideMark/>
          </w:tcPr>
          <w:p w14:paraId="36EDB898" w14:textId="77777777" w:rsidR="00861CAE" w:rsidRPr="00861CAE" w:rsidRDefault="00861CAE" w:rsidP="00861CAE">
            <w:pPr>
              <w:spacing w:after="0" w:line="276" w:lineRule="auto"/>
              <w:jc w:val="center"/>
              <w:rPr>
                <w:rFonts w:ascii="Times New Roman" w:eastAsia="Times New Roman" w:hAnsi="Times New Roman" w:cs="Times New Roman"/>
                <w:b/>
                <w:kern w:val="0"/>
                <w:lang w:val="lt-LT" w:eastAsia="lt-LT"/>
                <w14:ligatures w14:val="none"/>
              </w:rPr>
            </w:pPr>
            <w:r w:rsidRPr="00861CAE">
              <w:rPr>
                <w:rFonts w:ascii="Times New Roman" w:eastAsia="Times New Roman" w:hAnsi="Times New Roman" w:cs="Times New Roman"/>
                <w:b/>
                <w:kern w:val="0"/>
                <w:lang w:val="lt-LT" w:eastAsia="lt-LT"/>
                <w14:ligatures w14:val="none"/>
              </w:rPr>
              <w:lastRenderedPageBreak/>
              <w:t>vnt.</w:t>
            </w:r>
          </w:p>
        </w:tc>
      </w:tr>
    </w:tbl>
    <w:p w14:paraId="2A080A43" w14:textId="77777777" w:rsidR="00861CAE" w:rsidRPr="00861CAE" w:rsidRDefault="00861CAE" w:rsidP="00861CAE">
      <w:pPr>
        <w:spacing w:after="0" w:line="240" w:lineRule="auto"/>
        <w:rPr>
          <w:rFonts w:ascii="Times New Roman" w:eastAsia="Times New Roman" w:hAnsi="Times New Roman" w:cs="Times New Roman"/>
          <w:kern w:val="0"/>
          <w:lang w:val="lt-LT" w:eastAsia="lt-LT"/>
          <w14:ligatures w14:val="none"/>
        </w:rPr>
      </w:pPr>
    </w:p>
    <w:sectPr w:rsidR="00861CAE" w:rsidRPr="00861C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B5387"/>
    <w:multiLevelType w:val="hybridMultilevel"/>
    <w:tmpl w:val="77961684"/>
    <w:lvl w:ilvl="0" w:tplc="04090001">
      <w:start w:val="1"/>
      <w:numFmt w:val="bullet"/>
      <w:lvlText w:val=""/>
      <w:lvlJc w:val="left"/>
      <w:pPr>
        <w:ind w:left="1080" w:hanging="360"/>
      </w:pPr>
      <w:rPr>
        <w:rFonts w:ascii="Symbol" w:hAnsi="Symbol"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BE7348E"/>
    <w:multiLevelType w:val="hybridMultilevel"/>
    <w:tmpl w:val="E3E20FB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2882E81"/>
    <w:multiLevelType w:val="hybridMultilevel"/>
    <w:tmpl w:val="7A266EB4"/>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start w:val="1"/>
      <w:numFmt w:val="bullet"/>
      <w:lvlText w:val=""/>
      <w:lvlJc w:val="left"/>
      <w:pPr>
        <w:ind w:left="2202" w:hanging="360"/>
      </w:pPr>
      <w:rPr>
        <w:rFonts w:ascii="Wingdings" w:hAnsi="Wingdings" w:hint="default"/>
      </w:rPr>
    </w:lvl>
    <w:lvl w:ilvl="3" w:tplc="04090001">
      <w:start w:val="1"/>
      <w:numFmt w:val="bullet"/>
      <w:lvlText w:val=""/>
      <w:lvlJc w:val="left"/>
      <w:pPr>
        <w:ind w:left="2922" w:hanging="360"/>
      </w:pPr>
      <w:rPr>
        <w:rFonts w:ascii="Symbol" w:hAnsi="Symbol" w:hint="default"/>
      </w:rPr>
    </w:lvl>
    <w:lvl w:ilvl="4" w:tplc="04090003">
      <w:start w:val="1"/>
      <w:numFmt w:val="bullet"/>
      <w:lvlText w:val="o"/>
      <w:lvlJc w:val="left"/>
      <w:pPr>
        <w:ind w:left="3642" w:hanging="360"/>
      </w:pPr>
      <w:rPr>
        <w:rFonts w:ascii="Courier New" w:hAnsi="Courier New" w:cs="Courier New" w:hint="default"/>
      </w:rPr>
    </w:lvl>
    <w:lvl w:ilvl="5" w:tplc="04090005">
      <w:start w:val="1"/>
      <w:numFmt w:val="bullet"/>
      <w:lvlText w:val=""/>
      <w:lvlJc w:val="left"/>
      <w:pPr>
        <w:ind w:left="4362" w:hanging="360"/>
      </w:pPr>
      <w:rPr>
        <w:rFonts w:ascii="Wingdings" w:hAnsi="Wingdings" w:hint="default"/>
      </w:rPr>
    </w:lvl>
    <w:lvl w:ilvl="6" w:tplc="04090001">
      <w:start w:val="1"/>
      <w:numFmt w:val="bullet"/>
      <w:lvlText w:val=""/>
      <w:lvlJc w:val="left"/>
      <w:pPr>
        <w:ind w:left="5082" w:hanging="360"/>
      </w:pPr>
      <w:rPr>
        <w:rFonts w:ascii="Symbol" w:hAnsi="Symbol" w:hint="default"/>
      </w:rPr>
    </w:lvl>
    <w:lvl w:ilvl="7" w:tplc="04090003">
      <w:start w:val="1"/>
      <w:numFmt w:val="bullet"/>
      <w:lvlText w:val="o"/>
      <w:lvlJc w:val="left"/>
      <w:pPr>
        <w:ind w:left="5802" w:hanging="360"/>
      </w:pPr>
      <w:rPr>
        <w:rFonts w:ascii="Courier New" w:hAnsi="Courier New" w:cs="Courier New" w:hint="default"/>
      </w:rPr>
    </w:lvl>
    <w:lvl w:ilvl="8" w:tplc="04090005">
      <w:start w:val="1"/>
      <w:numFmt w:val="bullet"/>
      <w:lvlText w:val=""/>
      <w:lvlJc w:val="left"/>
      <w:pPr>
        <w:ind w:left="6522" w:hanging="360"/>
      </w:pPr>
      <w:rPr>
        <w:rFonts w:ascii="Wingdings" w:hAnsi="Wingdings" w:hint="default"/>
      </w:rPr>
    </w:lvl>
  </w:abstractNum>
  <w:num w:numId="1" w16cid:durableId="111498147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39134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8752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A2"/>
    <w:rsid w:val="005062A2"/>
    <w:rsid w:val="00861CAE"/>
    <w:rsid w:val="0093260C"/>
    <w:rsid w:val="00942D69"/>
    <w:rsid w:val="00A35AD4"/>
    <w:rsid w:val="00DC2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2860A-C54A-4EB9-AEDF-BFFA1E03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2A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062A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062A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062A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062A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062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2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2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2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2A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062A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062A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062A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062A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06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2A2"/>
    <w:rPr>
      <w:rFonts w:eastAsiaTheme="majorEastAsia" w:cstheme="majorBidi"/>
      <w:color w:val="272727" w:themeColor="text1" w:themeTint="D8"/>
    </w:rPr>
  </w:style>
  <w:style w:type="paragraph" w:styleId="Title">
    <w:name w:val="Title"/>
    <w:basedOn w:val="Normal"/>
    <w:next w:val="Normal"/>
    <w:link w:val="TitleChar"/>
    <w:uiPriority w:val="10"/>
    <w:qFormat/>
    <w:rsid w:val="00506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2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2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2A2"/>
    <w:pPr>
      <w:spacing w:before="160"/>
      <w:jc w:val="center"/>
    </w:pPr>
    <w:rPr>
      <w:i/>
      <w:iCs/>
      <w:color w:val="404040" w:themeColor="text1" w:themeTint="BF"/>
    </w:rPr>
  </w:style>
  <w:style w:type="character" w:customStyle="1" w:styleId="QuoteChar">
    <w:name w:val="Quote Char"/>
    <w:basedOn w:val="DefaultParagraphFont"/>
    <w:link w:val="Quote"/>
    <w:uiPriority w:val="29"/>
    <w:rsid w:val="005062A2"/>
    <w:rPr>
      <w:i/>
      <w:iCs/>
      <w:color w:val="404040" w:themeColor="text1" w:themeTint="BF"/>
    </w:rPr>
  </w:style>
  <w:style w:type="paragraph" w:styleId="ListParagraph">
    <w:name w:val="List Paragraph"/>
    <w:basedOn w:val="Normal"/>
    <w:uiPriority w:val="34"/>
    <w:qFormat/>
    <w:rsid w:val="005062A2"/>
    <w:pPr>
      <w:ind w:left="720"/>
      <w:contextualSpacing/>
    </w:pPr>
  </w:style>
  <w:style w:type="character" w:styleId="IntenseEmphasis">
    <w:name w:val="Intense Emphasis"/>
    <w:basedOn w:val="DefaultParagraphFont"/>
    <w:uiPriority w:val="21"/>
    <w:qFormat/>
    <w:rsid w:val="005062A2"/>
    <w:rPr>
      <w:i/>
      <w:iCs/>
      <w:color w:val="2E74B5" w:themeColor="accent1" w:themeShade="BF"/>
    </w:rPr>
  </w:style>
  <w:style w:type="paragraph" w:styleId="IntenseQuote">
    <w:name w:val="Intense Quote"/>
    <w:basedOn w:val="Normal"/>
    <w:next w:val="Normal"/>
    <w:link w:val="IntenseQuoteChar"/>
    <w:uiPriority w:val="30"/>
    <w:qFormat/>
    <w:rsid w:val="005062A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062A2"/>
    <w:rPr>
      <w:i/>
      <w:iCs/>
      <w:color w:val="2E74B5" w:themeColor="accent1" w:themeShade="BF"/>
    </w:rPr>
  </w:style>
  <w:style w:type="character" w:styleId="IntenseReference">
    <w:name w:val="Intense Reference"/>
    <w:basedOn w:val="DefaultParagraphFont"/>
    <w:uiPriority w:val="32"/>
    <w:qFormat/>
    <w:rsid w:val="005062A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899</Words>
  <Characters>5130</Characters>
  <Application>Microsoft Office Word</Application>
  <DocSecurity>0</DocSecurity>
  <Lines>42</Lines>
  <Paragraphs>12</Paragraphs>
  <ScaleCrop>false</ScaleCrop>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Bogdanova</dc:creator>
  <cp:keywords/>
  <dc:description/>
  <cp:lastModifiedBy>Irena Bogdanova</cp:lastModifiedBy>
  <cp:revision>2</cp:revision>
  <dcterms:created xsi:type="dcterms:W3CDTF">2025-07-29T11:33:00Z</dcterms:created>
  <dcterms:modified xsi:type="dcterms:W3CDTF">2025-07-29T11:35:00Z</dcterms:modified>
</cp:coreProperties>
</file>