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69292B49" w:rsidR="00017A73" w:rsidRPr="00017A73" w:rsidRDefault="00C4275E" w:rsidP="00017A73">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Pirkimo sąlygų 7</w:t>
      </w:r>
      <w:r w:rsidR="00017A73"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Default="00017A73" w:rsidP="00017A73">
      <w:pPr>
        <w:spacing w:after="0" w:line="240" w:lineRule="auto"/>
        <w:rPr>
          <w:rFonts w:ascii="Times New Roman" w:hAnsi="Times New Roman" w:cs="Times New Roman"/>
          <w:b/>
          <w:bCs/>
          <w:sz w:val="24"/>
          <w:szCs w:val="24"/>
        </w:rPr>
      </w:pPr>
      <w:r w:rsidRPr="00017A73">
        <w:rPr>
          <w:rFonts w:ascii="Times New Roman" w:hAnsi="Times New Roman" w:cs="Times New Roman"/>
          <w:b/>
          <w:bCs/>
          <w:sz w:val="24"/>
          <w:szCs w:val="24"/>
        </w:rPr>
        <w:t>Šiaulių rajono savivaldybės administracijai</w:t>
      </w:r>
    </w:p>
    <w:p w14:paraId="1508E505" w14:textId="77777777" w:rsidR="008B0DEC" w:rsidRPr="00017A73" w:rsidRDefault="008B0DEC" w:rsidP="00017A73">
      <w:pPr>
        <w:spacing w:after="0" w:line="240" w:lineRule="auto"/>
        <w:rPr>
          <w:rFonts w:ascii="Times New Roman" w:hAnsi="Times New Roman" w:cs="Times New Roman"/>
          <w:b/>
          <w:bCs/>
          <w:i/>
          <w:iCs/>
          <w:sz w:val="24"/>
          <w:szCs w:val="24"/>
        </w:rPr>
      </w:pPr>
    </w:p>
    <w:p w14:paraId="60D6DC2B" w14:textId="3C8B3869"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00DE1593" w:rsidRPr="00DE1593">
        <w:rPr>
          <w:rFonts w:ascii="Times New Roman" w:eastAsia="Calibri" w:hAnsi="Times New Roman" w:cs="Times New Roman"/>
          <w:b/>
          <w:bCs/>
          <w:sz w:val="24"/>
          <w:szCs w:val="24"/>
        </w:rPr>
        <w:t xml:space="preserve"> </w:t>
      </w:r>
      <w:r w:rsidR="00DE1593" w:rsidRPr="00DE1593">
        <w:rPr>
          <w:rFonts w:ascii="Times New Roman" w:hAnsi="Times New Roman" w:cs="Times New Roman"/>
          <w:b/>
          <w:bCs/>
          <w:sz w:val="24"/>
          <w:szCs w:val="24"/>
        </w:rPr>
        <w:t>DĖL VIEŠŲJŲ PIRKIMŲ ĮSTATYMO 45 STRAIPSNIO 2¹ DALIES NUMATYTŲ SĄLYGŲ</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0F784374"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sidR="00C4275E">
        <w:rPr>
          <w:rFonts w:ascii="Times New Roman" w:hAnsi="Times New Roman" w:cs="Times New Roman"/>
          <w:spacing w:val="-2"/>
          <w:sz w:val="24"/>
          <w:szCs w:val="24"/>
        </w:rPr>
        <w:t xml:space="preserve"> mažos vertės skelbiamos paklausos būdu pirkime </w:t>
      </w:r>
      <w:r w:rsidR="000F3CB8">
        <w:rPr>
          <w:rFonts w:ascii="Times New Roman" w:hAnsi="Times New Roman" w:cs="Times New Roman"/>
          <w:spacing w:val="-2"/>
          <w:sz w:val="24"/>
          <w:szCs w:val="24"/>
        </w:rPr>
        <w:t>„</w:t>
      </w:r>
      <w:r w:rsidR="000F3CB8" w:rsidRPr="000F3CB8">
        <w:rPr>
          <w:rFonts w:ascii="Times New Roman" w:hAnsi="Times New Roman" w:cs="Times New Roman"/>
          <w:spacing w:val="-2"/>
          <w:sz w:val="24"/>
          <w:szCs w:val="24"/>
        </w:rPr>
        <w:t>Socialinio pavėžėjimo ir pagalbos paslaugos</w:t>
      </w:r>
      <w:r w:rsidR="000F3CB8">
        <w:rPr>
          <w:rFonts w:ascii="Times New Roman" w:hAnsi="Times New Roman" w:cs="Times New Roman"/>
          <w:spacing w:val="-2"/>
          <w:sz w:val="24"/>
          <w:szCs w:val="24"/>
        </w:rPr>
        <w:t>“</w:t>
      </w:r>
      <w:r w:rsidR="000F3CB8" w:rsidRPr="000F3CB8">
        <w:rPr>
          <w:rFonts w:ascii="Times New Roman" w:hAnsi="Times New Roman" w:cs="Times New Roman"/>
          <w:spacing w:val="-2"/>
          <w:sz w:val="24"/>
          <w:szCs w:val="24"/>
        </w:rPr>
        <w:t xml:space="preserve"> ( Pirkimo ID.</w:t>
      </w:r>
      <w:r w:rsidR="000F3CB8">
        <w:rPr>
          <w:rFonts w:ascii="Times New Roman" w:hAnsi="Times New Roman" w:cs="Times New Roman"/>
          <w:spacing w:val="-2"/>
          <w:sz w:val="24"/>
          <w:szCs w:val="24"/>
        </w:rPr>
        <w:t xml:space="preserve"> </w:t>
      </w:r>
      <w:r w:rsidR="000F3CB8" w:rsidRPr="000F3CB8">
        <w:rPr>
          <w:rFonts w:ascii="Times New Roman" w:hAnsi="Times New Roman" w:cs="Times New Roman"/>
          <w:spacing w:val="-2"/>
          <w:sz w:val="24"/>
          <w:szCs w:val="24"/>
        </w:rPr>
        <w:t>3882846)</w:t>
      </w:r>
      <w:r w:rsidR="00B46DAE" w:rsidRPr="00B46DAE">
        <w:rPr>
          <w:rFonts w:ascii="Times New Roman" w:hAnsi="Times New Roman" w:cs="Times New Roman"/>
          <w:b/>
          <w:bCs/>
          <w:spacing w:val="-2"/>
          <w:sz w:val="24"/>
          <w:szCs w:val="24"/>
        </w:rPr>
        <w:t>,</w:t>
      </w:r>
      <w:r w:rsidR="00C4275E">
        <w:rPr>
          <w:rFonts w:ascii="Times New Roman" w:hAnsi="Times New Roman" w:cs="Times New Roman"/>
          <w:b/>
          <w:bCs/>
          <w:spacing w:val="-2"/>
          <w:sz w:val="24"/>
          <w:szCs w:val="24"/>
        </w:rPr>
        <w:t xml:space="preserve"> </w:t>
      </w:r>
      <w:r w:rsidRPr="00882914">
        <w:rPr>
          <w:rFonts w:ascii="Times New Roman" w:hAnsi="Times New Roman" w:cs="Times New Roman"/>
          <w:spacing w:val="-2"/>
          <w:sz w:val="24"/>
          <w:szCs w:val="24"/>
        </w:rPr>
        <w:t>skelbtame 202</w:t>
      </w:r>
      <w:r w:rsidR="00C03F41">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B46DAE">
        <w:rPr>
          <w:rFonts w:ascii="Times New Roman" w:hAnsi="Times New Roman" w:cs="Times New Roman"/>
          <w:spacing w:val="-2"/>
          <w:sz w:val="24"/>
          <w:szCs w:val="24"/>
        </w:rPr>
        <w:t>liepos</w:t>
      </w:r>
      <w:r w:rsidR="00C4275E">
        <w:rPr>
          <w:rFonts w:ascii="Times New Roman" w:hAnsi="Times New Roman" w:cs="Times New Roman"/>
          <w:spacing w:val="-2"/>
          <w:sz w:val="24"/>
          <w:szCs w:val="24"/>
        </w:rPr>
        <w:t xml:space="preserve"> </w:t>
      </w:r>
      <w:r w:rsidRPr="00882914">
        <w:rPr>
          <w:rFonts w:ascii="Times New Roman" w:hAnsi="Times New Roman" w:cs="Times New Roman"/>
          <w:spacing w:val="-2"/>
          <w:sz w:val="24"/>
          <w:szCs w:val="24"/>
        </w:rPr>
        <w:t>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7891" w14:textId="77777777" w:rsidR="006069B6" w:rsidRDefault="006069B6" w:rsidP="00677362">
      <w:pPr>
        <w:spacing w:after="0" w:line="240" w:lineRule="auto"/>
      </w:pPr>
      <w:r>
        <w:separator/>
      </w:r>
    </w:p>
  </w:endnote>
  <w:endnote w:type="continuationSeparator" w:id="0">
    <w:p w14:paraId="00C6C759" w14:textId="77777777" w:rsidR="006069B6" w:rsidRDefault="006069B6"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911B" w14:textId="77777777" w:rsidR="006069B6" w:rsidRDefault="006069B6" w:rsidP="00677362">
      <w:pPr>
        <w:spacing w:after="0" w:line="240" w:lineRule="auto"/>
      </w:pPr>
      <w:r>
        <w:separator/>
      </w:r>
    </w:p>
  </w:footnote>
  <w:footnote w:type="continuationSeparator" w:id="0">
    <w:p w14:paraId="261584FA" w14:textId="77777777" w:rsidR="006069B6" w:rsidRDefault="006069B6"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3907"/>
    <w:rsid w:val="000F3CB8"/>
    <w:rsid w:val="0010007B"/>
    <w:rsid w:val="00114B67"/>
    <w:rsid w:val="001165FC"/>
    <w:rsid w:val="001E1EE9"/>
    <w:rsid w:val="002129EB"/>
    <w:rsid w:val="0021622B"/>
    <w:rsid w:val="00252DA2"/>
    <w:rsid w:val="00254D9F"/>
    <w:rsid w:val="00260EDC"/>
    <w:rsid w:val="00270516"/>
    <w:rsid w:val="00297701"/>
    <w:rsid w:val="002A4146"/>
    <w:rsid w:val="00337323"/>
    <w:rsid w:val="00386C47"/>
    <w:rsid w:val="003A4C13"/>
    <w:rsid w:val="003A5549"/>
    <w:rsid w:val="003B6155"/>
    <w:rsid w:val="003E239B"/>
    <w:rsid w:val="003F5341"/>
    <w:rsid w:val="00406ED0"/>
    <w:rsid w:val="00416674"/>
    <w:rsid w:val="0043040B"/>
    <w:rsid w:val="00484C44"/>
    <w:rsid w:val="004A31D8"/>
    <w:rsid w:val="004D7AA7"/>
    <w:rsid w:val="004F61EC"/>
    <w:rsid w:val="00525F6D"/>
    <w:rsid w:val="0058754C"/>
    <w:rsid w:val="00593123"/>
    <w:rsid w:val="005F046E"/>
    <w:rsid w:val="006069B6"/>
    <w:rsid w:val="006609E7"/>
    <w:rsid w:val="00677362"/>
    <w:rsid w:val="006B3928"/>
    <w:rsid w:val="006D33C0"/>
    <w:rsid w:val="006D4F48"/>
    <w:rsid w:val="006F5716"/>
    <w:rsid w:val="007660D0"/>
    <w:rsid w:val="007B22DC"/>
    <w:rsid w:val="007C3706"/>
    <w:rsid w:val="007E65F9"/>
    <w:rsid w:val="00802C98"/>
    <w:rsid w:val="008117B9"/>
    <w:rsid w:val="00841412"/>
    <w:rsid w:val="00843E2A"/>
    <w:rsid w:val="00874FBB"/>
    <w:rsid w:val="00882914"/>
    <w:rsid w:val="008913FC"/>
    <w:rsid w:val="008B0DEC"/>
    <w:rsid w:val="008B471C"/>
    <w:rsid w:val="008C49AA"/>
    <w:rsid w:val="00914880"/>
    <w:rsid w:val="00954495"/>
    <w:rsid w:val="00993307"/>
    <w:rsid w:val="009D6D1D"/>
    <w:rsid w:val="00A15B3D"/>
    <w:rsid w:val="00A56776"/>
    <w:rsid w:val="00A64E5C"/>
    <w:rsid w:val="00A73DDA"/>
    <w:rsid w:val="00A9548A"/>
    <w:rsid w:val="00B349B5"/>
    <w:rsid w:val="00B46DAE"/>
    <w:rsid w:val="00BA1210"/>
    <w:rsid w:val="00BD51F9"/>
    <w:rsid w:val="00BF7B56"/>
    <w:rsid w:val="00C03F41"/>
    <w:rsid w:val="00C15456"/>
    <w:rsid w:val="00C21212"/>
    <w:rsid w:val="00C27125"/>
    <w:rsid w:val="00C4275E"/>
    <w:rsid w:val="00C44A8E"/>
    <w:rsid w:val="00C57BAD"/>
    <w:rsid w:val="00C864A4"/>
    <w:rsid w:val="00D13CDA"/>
    <w:rsid w:val="00D32481"/>
    <w:rsid w:val="00D61322"/>
    <w:rsid w:val="00DE1593"/>
    <w:rsid w:val="00E23CE7"/>
    <w:rsid w:val="00E53127"/>
    <w:rsid w:val="00EF29C5"/>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1217</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8</cp:revision>
  <dcterms:created xsi:type="dcterms:W3CDTF">2025-06-16T12:27:00Z</dcterms:created>
  <dcterms:modified xsi:type="dcterms:W3CDTF">2025-07-29T12:32:00Z</dcterms:modified>
</cp:coreProperties>
</file>