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02FC7" w14:textId="77777777" w:rsidR="00FE4344" w:rsidRPr="00DC39B2" w:rsidRDefault="00FE4344" w:rsidP="009D23E7">
      <w:pPr>
        <w:jc w:val="center"/>
        <w:rPr>
          <w:rFonts w:ascii="Verdana" w:hAnsi="Verdana"/>
          <w:b/>
          <w:caps/>
          <w:color w:val="auto"/>
        </w:rPr>
      </w:pPr>
    </w:p>
    <w:p w14:paraId="2BE5BC23" w14:textId="77777777" w:rsidR="00FE4344" w:rsidRPr="00DC39B2" w:rsidRDefault="008D6DF0" w:rsidP="009D23E7">
      <w:pPr>
        <w:jc w:val="center"/>
        <w:rPr>
          <w:rFonts w:ascii="Verdana" w:hAnsi="Verdana"/>
          <w:color w:val="auto"/>
        </w:rPr>
      </w:pPr>
      <w:r w:rsidRPr="00DC39B2">
        <w:rPr>
          <w:rFonts w:ascii="Verdana" w:hAnsi="Verdana"/>
          <w:noProof/>
          <w:color w:val="auto"/>
          <w:lang w:eastAsia="lt-LT"/>
        </w:rPr>
        <w:drawing>
          <wp:inline distT="0" distB="0" distL="0" distR="0" wp14:anchorId="0CB06F43" wp14:editId="67A9159C">
            <wp:extent cx="523875" cy="619125"/>
            <wp:effectExtent l="19050" t="0" r="9525"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Mherbas"/>
                    <pic:cNvPicPr>
                      <a:picLocks noChangeAspect="1" noChangeArrowheads="1"/>
                    </pic:cNvPicPr>
                  </pic:nvPicPr>
                  <pic:blipFill>
                    <a:blip r:embed="rId9" cstate="print"/>
                    <a:srcRect/>
                    <a:stretch>
                      <a:fillRect/>
                    </a:stretch>
                  </pic:blipFill>
                  <pic:spPr>
                    <a:xfrm>
                      <a:off x="0" y="0"/>
                      <a:ext cx="523875" cy="619125"/>
                    </a:xfrm>
                    <a:prstGeom prst="rect">
                      <a:avLst/>
                    </a:prstGeom>
                    <a:noFill/>
                    <a:ln w="9525">
                      <a:noFill/>
                      <a:miter lim="800000"/>
                      <a:headEnd/>
                      <a:tailEnd/>
                    </a:ln>
                  </pic:spPr>
                </pic:pic>
              </a:graphicData>
            </a:graphic>
          </wp:inline>
        </w:drawing>
      </w:r>
    </w:p>
    <w:p w14:paraId="74B12CF1" w14:textId="3FC1D7A9" w:rsidR="00FE4344" w:rsidRPr="00DC39B2" w:rsidRDefault="008D6DF0" w:rsidP="009D23E7">
      <w:pPr>
        <w:jc w:val="center"/>
        <w:rPr>
          <w:rFonts w:ascii="Verdana" w:hAnsi="Verdana"/>
          <w:b/>
          <w:color w:val="auto"/>
        </w:rPr>
      </w:pPr>
      <w:r w:rsidRPr="00DC39B2">
        <w:rPr>
          <w:rFonts w:ascii="Verdana" w:hAnsi="Verdana"/>
          <w:b/>
          <w:color w:val="auto"/>
        </w:rPr>
        <w:t>MARIJAMPOLĖS SAVIVALDYBĖS ADMINISTRACIJA</w:t>
      </w:r>
    </w:p>
    <w:p w14:paraId="36C874E2" w14:textId="77777777" w:rsidR="007852C9" w:rsidRPr="00DC39B2" w:rsidRDefault="007852C9" w:rsidP="009D23E7">
      <w:pPr>
        <w:jc w:val="center"/>
        <w:rPr>
          <w:rFonts w:ascii="Verdana" w:hAnsi="Verdana"/>
          <w:b/>
          <w:color w:val="auto"/>
          <w:sz w:val="16"/>
          <w:szCs w:val="16"/>
        </w:rPr>
      </w:pPr>
    </w:p>
    <w:p w14:paraId="4C15FF27" w14:textId="254D0BDD" w:rsidR="00FE4344" w:rsidRPr="00DC39B2" w:rsidRDefault="008D6DF0" w:rsidP="009D23E7">
      <w:pPr>
        <w:tabs>
          <w:tab w:val="right" w:leader="underscore" w:pos="8640"/>
        </w:tabs>
        <w:ind w:left="4559" w:hanging="23"/>
        <w:rPr>
          <w:rFonts w:ascii="Verdana" w:hAnsi="Verdana"/>
          <w:color w:val="auto"/>
          <w:sz w:val="22"/>
          <w:szCs w:val="22"/>
        </w:rPr>
      </w:pPr>
      <w:r w:rsidRPr="00DC39B2">
        <w:rPr>
          <w:rFonts w:ascii="Verdana" w:hAnsi="Verdana"/>
          <w:color w:val="auto"/>
          <w:sz w:val="22"/>
          <w:szCs w:val="22"/>
        </w:rPr>
        <w:t>PATVIRTINTA:</w:t>
      </w:r>
    </w:p>
    <w:p w14:paraId="79F3BD1B" w14:textId="36589D37" w:rsidR="00354D13" w:rsidRPr="00DC39B2" w:rsidRDefault="00354D13" w:rsidP="009D23E7">
      <w:pPr>
        <w:tabs>
          <w:tab w:val="right" w:leader="underscore" w:pos="8640"/>
        </w:tabs>
        <w:ind w:left="4534"/>
        <w:rPr>
          <w:rFonts w:ascii="Verdana" w:hAnsi="Verdana"/>
          <w:color w:val="auto"/>
          <w:spacing w:val="-2"/>
          <w:sz w:val="22"/>
          <w:szCs w:val="22"/>
        </w:rPr>
      </w:pPr>
      <w:r w:rsidRPr="00DC39B2">
        <w:rPr>
          <w:rFonts w:ascii="Verdana" w:hAnsi="Verdana"/>
          <w:spacing w:val="-2"/>
          <w:sz w:val="22"/>
          <w:szCs w:val="22"/>
        </w:rPr>
        <w:t>Marijampolės savivaldybės adminis</w:t>
      </w:r>
      <w:r w:rsidRPr="00DC39B2">
        <w:rPr>
          <w:rFonts w:ascii="Verdana" w:hAnsi="Verdana"/>
          <w:color w:val="auto"/>
          <w:spacing w:val="-2"/>
          <w:sz w:val="22"/>
          <w:szCs w:val="22"/>
        </w:rPr>
        <w:t>tracijos Viešųjų pirkimų nuolatinės komisijos</w:t>
      </w:r>
      <w:r w:rsidR="00E60853" w:rsidRPr="00DC39B2">
        <w:rPr>
          <w:rFonts w:ascii="Verdana" w:hAnsi="Verdana"/>
          <w:color w:val="auto"/>
          <w:spacing w:val="-2"/>
          <w:sz w:val="22"/>
          <w:szCs w:val="22"/>
        </w:rPr>
        <w:t xml:space="preserve"> </w:t>
      </w:r>
      <w:r w:rsidRPr="00DC39B2">
        <w:rPr>
          <w:rFonts w:ascii="Verdana" w:hAnsi="Verdana"/>
          <w:color w:val="auto"/>
          <w:spacing w:val="-2"/>
          <w:sz w:val="22"/>
          <w:szCs w:val="22"/>
        </w:rPr>
        <w:t>202</w:t>
      </w:r>
      <w:r w:rsidR="004C04DA" w:rsidRPr="00DC39B2">
        <w:rPr>
          <w:rFonts w:ascii="Verdana" w:hAnsi="Verdana"/>
          <w:color w:val="auto"/>
          <w:spacing w:val="-2"/>
          <w:sz w:val="22"/>
          <w:szCs w:val="22"/>
        </w:rPr>
        <w:t>5</w:t>
      </w:r>
      <w:r w:rsidRPr="00DC39B2">
        <w:rPr>
          <w:rFonts w:ascii="Verdana" w:hAnsi="Verdana"/>
          <w:color w:val="auto"/>
          <w:spacing w:val="-2"/>
          <w:sz w:val="22"/>
          <w:szCs w:val="22"/>
        </w:rPr>
        <w:t xml:space="preserve"> m.</w:t>
      </w:r>
      <w:r w:rsidR="00D70B7C" w:rsidRPr="00DC39B2">
        <w:rPr>
          <w:rFonts w:ascii="Verdana" w:hAnsi="Verdana"/>
          <w:color w:val="auto"/>
          <w:spacing w:val="-2"/>
          <w:sz w:val="22"/>
          <w:szCs w:val="22"/>
        </w:rPr>
        <w:t xml:space="preserve"> </w:t>
      </w:r>
      <w:r w:rsidR="00A017C3" w:rsidRPr="00DC39B2">
        <w:rPr>
          <w:rFonts w:ascii="Verdana" w:hAnsi="Verdana"/>
          <w:color w:val="auto"/>
          <w:spacing w:val="-2"/>
          <w:sz w:val="22"/>
          <w:szCs w:val="22"/>
        </w:rPr>
        <w:t>liepos</w:t>
      </w:r>
      <w:r w:rsidR="00153242" w:rsidRPr="00DC39B2">
        <w:rPr>
          <w:rFonts w:ascii="Verdana" w:hAnsi="Verdana"/>
          <w:color w:val="auto"/>
          <w:spacing w:val="-2"/>
          <w:sz w:val="22"/>
          <w:szCs w:val="22"/>
        </w:rPr>
        <w:t xml:space="preserve"> </w:t>
      </w:r>
      <w:r w:rsidRPr="00DC39B2">
        <w:rPr>
          <w:rFonts w:ascii="Verdana" w:hAnsi="Verdana"/>
          <w:color w:val="auto"/>
          <w:spacing w:val="-2"/>
          <w:sz w:val="22"/>
          <w:szCs w:val="22"/>
        </w:rPr>
        <w:t xml:space="preserve">d. </w:t>
      </w:r>
      <w:r w:rsidR="00473E3A">
        <w:rPr>
          <w:rFonts w:ascii="Verdana" w:hAnsi="Verdana"/>
          <w:color w:val="auto"/>
          <w:spacing w:val="-2"/>
          <w:sz w:val="22"/>
          <w:szCs w:val="22"/>
        </w:rPr>
        <w:t xml:space="preserve">29 </w:t>
      </w:r>
      <w:r w:rsidRPr="00DC39B2">
        <w:rPr>
          <w:rFonts w:ascii="Verdana" w:hAnsi="Verdana"/>
          <w:color w:val="auto"/>
          <w:spacing w:val="-2"/>
          <w:sz w:val="22"/>
          <w:szCs w:val="22"/>
        </w:rPr>
        <w:t>posėdžio protokolu</w:t>
      </w:r>
      <w:r w:rsidR="00473E3A">
        <w:rPr>
          <w:rFonts w:ascii="Verdana" w:hAnsi="Verdana"/>
          <w:color w:val="auto"/>
          <w:spacing w:val="-2"/>
          <w:sz w:val="22"/>
          <w:szCs w:val="22"/>
        </w:rPr>
        <w:t xml:space="preserve"> </w:t>
      </w:r>
      <w:r w:rsidRPr="00DC39B2">
        <w:rPr>
          <w:rFonts w:ascii="Verdana" w:hAnsi="Verdana"/>
          <w:color w:val="auto"/>
          <w:spacing w:val="-2"/>
          <w:sz w:val="22"/>
          <w:szCs w:val="22"/>
        </w:rPr>
        <w:t>Nr. K-</w:t>
      </w:r>
      <w:r w:rsidR="00473E3A">
        <w:rPr>
          <w:rFonts w:ascii="Verdana" w:hAnsi="Verdana"/>
          <w:color w:val="auto"/>
          <w:spacing w:val="-2"/>
          <w:sz w:val="22"/>
          <w:szCs w:val="22"/>
        </w:rPr>
        <w:t>417</w:t>
      </w:r>
    </w:p>
    <w:p w14:paraId="748C6B38" w14:textId="1434DDBC" w:rsidR="00FE4344" w:rsidRPr="00DC39B2" w:rsidRDefault="00FE4344" w:rsidP="009D23E7">
      <w:pPr>
        <w:pStyle w:val="Antrat"/>
        <w:rPr>
          <w:rFonts w:ascii="Verdana" w:hAnsi="Verdana" w:cs="Times New Roman"/>
          <w:color w:val="FF0000"/>
          <w:sz w:val="16"/>
          <w:szCs w:val="16"/>
          <w:lang w:val="lt-LT"/>
        </w:rPr>
      </w:pPr>
    </w:p>
    <w:p w14:paraId="7D1F9A61" w14:textId="0AAEFB74" w:rsidR="00147063" w:rsidRPr="00DC39B2" w:rsidRDefault="00A017C3" w:rsidP="009D23E7">
      <w:pPr>
        <w:jc w:val="center"/>
        <w:rPr>
          <w:rFonts w:ascii="Verdana" w:hAnsi="Verdana"/>
          <w:b/>
          <w:caps/>
        </w:rPr>
      </w:pPr>
      <w:bookmarkStart w:id="0" w:name="_Hlk161838880"/>
      <w:r w:rsidRPr="00DC39B2">
        <w:rPr>
          <w:rFonts w:ascii="Verdana" w:hAnsi="Verdana"/>
          <w:b/>
          <w:caps/>
        </w:rPr>
        <w:t>SAVIVALDYBĖS ERDVINIŲ DUOMENŲ RINKINIO TVARKYMO, SAUGOJIMO, ADMINISTRAVIMO IR VIEŠINIMO</w:t>
      </w:r>
      <w:r w:rsidR="00982147" w:rsidRPr="00DC39B2">
        <w:rPr>
          <w:rFonts w:ascii="Verdana" w:hAnsi="Verdana"/>
          <w:b/>
          <w:caps/>
        </w:rPr>
        <w:t xml:space="preserve"> </w:t>
      </w:r>
      <w:r w:rsidR="00147063" w:rsidRPr="00DC39B2">
        <w:rPr>
          <w:rFonts w:ascii="Verdana" w:hAnsi="Verdana"/>
          <w:b/>
          <w:caps/>
        </w:rPr>
        <w:t>paslaugŲ PIRKIMO</w:t>
      </w:r>
    </w:p>
    <w:bookmarkEnd w:id="0"/>
    <w:p w14:paraId="4B7B91D8" w14:textId="77777777" w:rsidR="00A81718" w:rsidRPr="00DC39B2" w:rsidRDefault="00A81718" w:rsidP="009D23E7">
      <w:pPr>
        <w:jc w:val="center"/>
        <w:rPr>
          <w:rFonts w:ascii="Verdana" w:hAnsi="Verdana"/>
          <w:b/>
          <w:caps/>
          <w:color w:val="auto"/>
        </w:rPr>
      </w:pPr>
    </w:p>
    <w:p w14:paraId="4CD7E1B2" w14:textId="162B5D75" w:rsidR="00FE4344" w:rsidRPr="00DC39B2" w:rsidRDefault="00A017C3" w:rsidP="009D23E7">
      <w:pPr>
        <w:jc w:val="center"/>
        <w:rPr>
          <w:rFonts w:ascii="Verdana" w:hAnsi="Verdana"/>
          <w:b/>
          <w:caps/>
          <w:color w:val="auto"/>
          <w:lang w:eastAsia="lt-LT"/>
        </w:rPr>
      </w:pPr>
      <w:r w:rsidRPr="00DC39B2">
        <w:rPr>
          <w:rFonts w:ascii="Verdana" w:hAnsi="Verdana"/>
          <w:b/>
          <w:caps/>
          <w:color w:val="auto"/>
          <w:lang w:eastAsia="lt-LT"/>
        </w:rPr>
        <w:t>mažos vertės skelbiama apklausa</w:t>
      </w:r>
    </w:p>
    <w:p w14:paraId="3F3DAD62" w14:textId="77777777" w:rsidR="00C444A0" w:rsidRPr="00DC39B2" w:rsidRDefault="00C444A0" w:rsidP="009D23E7">
      <w:pPr>
        <w:jc w:val="center"/>
        <w:rPr>
          <w:rFonts w:ascii="Verdana" w:hAnsi="Verdana"/>
          <w:b/>
          <w:caps/>
          <w:color w:val="auto"/>
          <w:sz w:val="16"/>
          <w:szCs w:val="16"/>
        </w:rPr>
      </w:pPr>
    </w:p>
    <w:p w14:paraId="10FA3BCA" w14:textId="77777777" w:rsidR="00FE4344" w:rsidRPr="00DC39B2" w:rsidRDefault="008D6DF0" w:rsidP="009D23E7">
      <w:pPr>
        <w:jc w:val="center"/>
        <w:rPr>
          <w:rFonts w:ascii="Verdana" w:hAnsi="Verdana"/>
          <w:b/>
          <w:color w:val="auto"/>
        </w:rPr>
      </w:pPr>
      <w:r w:rsidRPr="00DC39B2">
        <w:rPr>
          <w:rFonts w:ascii="Verdana" w:hAnsi="Verdana"/>
          <w:b/>
          <w:color w:val="auto"/>
        </w:rPr>
        <w:t>TURINYS</w:t>
      </w:r>
    </w:p>
    <w:sdt>
      <w:sdtPr>
        <w:rPr>
          <w:rFonts w:ascii="Verdana" w:eastAsia="Arial Unicode MS" w:hAnsi="Verdana" w:cs="Times New Roman"/>
          <w:color w:val="auto"/>
          <w:sz w:val="24"/>
          <w:szCs w:val="24"/>
          <w:lang w:val="lt-LT"/>
        </w:rPr>
        <w:id w:val="-1479371235"/>
        <w:docPartObj>
          <w:docPartGallery w:val="Table of Contents"/>
          <w:docPartUnique/>
        </w:docPartObj>
      </w:sdtPr>
      <w:sdtEndPr>
        <w:rPr>
          <w:b/>
          <w:bCs/>
        </w:rPr>
      </w:sdtEndPr>
      <w:sdtContent>
        <w:p w14:paraId="6AD46ADA" w14:textId="77777777" w:rsidR="00FE4344" w:rsidRPr="00DC39B2" w:rsidRDefault="00FE4344" w:rsidP="009D23E7">
          <w:pPr>
            <w:pStyle w:val="Turinioantrat1"/>
            <w:spacing w:before="0" w:line="240" w:lineRule="auto"/>
            <w:rPr>
              <w:rFonts w:ascii="Verdana" w:hAnsi="Verdana"/>
              <w:color w:val="auto"/>
              <w:sz w:val="24"/>
              <w:szCs w:val="24"/>
              <w:lang w:val="lt-LT"/>
            </w:rPr>
          </w:pPr>
        </w:p>
        <w:p w14:paraId="723FC9FF" w14:textId="59972489" w:rsidR="002E7857" w:rsidRPr="00DC39B2" w:rsidRDefault="001C564E" w:rsidP="009D23E7">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r w:rsidRPr="00DC39B2">
            <w:rPr>
              <w:rFonts w:ascii="Verdana" w:hAnsi="Verdana"/>
              <w:sz w:val="24"/>
              <w:szCs w:val="24"/>
            </w:rPr>
            <w:fldChar w:fldCharType="begin"/>
          </w:r>
          <w:r w:rsidR="008D6DF0" w:rsidRPr="00DC39B2">
            <w:rPr>
              <w:rFonts w:ascii="Verdana" w:hAnsi="Verdana"/>
              <w:sz w:val="24"/>
              <w:szCs w:val="24"/>
            </w:rPr>
            <w:instrText xml:space="preserve"> TOC \o "1-3" \h \z \u </w:instrText>
          </w:r>
          <w:r w:rsidRPr="00DC39B2">
            <w:rPr>
              <w:rFonts w:ascii="Verdana" w:hAnsi="Verdana"/>
              <w:sz w:val="24"/>
              <w:szCs w:val="24"/>
            </w:rPr>
            <w:fldChar w:fldCharType="separate"/>
          </w:r>
          <w:hyperlink w:anchor="_Toc189147138" w:history="1">
            <w:r w:rsidR="002E7857" w:rsidRPr="00DC39B2">
              <w:rPr>
                <w:rStyle w:val="Hipersaitas"/>
                <w:rFonts w:ascii="Verdana" w:eastAsia="Times New Roman" w:hAnsi="Verdana"/>
                <w:noProof/>
                <w:sz w:val="24"/>
                <w:szCs w:val="24"/>
              </w:rPr>
              <w:t>1.</w:t>
            </w:r>
            <w:r w:rsidR="00821FDD" w:rsidRPr="00DC39B2">
              <w:rPr>
                <w:rFonts w:ascii="Verdana" w:eastAsiaTheme="minorEastAsia" w:hAnsi="Verdana" w:cstheme="minorBidi"/>
                <w:noProof/>
                <w:kern w:val="2"/>
                <w:sz w:val="24"/>
                <w:szCs w:val="24"/>
                <w:lang w:eastAsia="lt-LT"/>
                <w14:ligatures w14:val="standardContextual"/>
              </w:rPr>
              <w:t xml:space="preserve"> </w:t>
            </w:r>
            <w:r w:rsidR="002E7857" w:rsidRPr="00DC39B2">
              <w:rPr>
                <w:rStyle w:val="Hipersaitas"/>
                <w:rFonts w:ascii="Verdana" w:eastAsia="Times New Roman" w:hAnsi="Verdana"/>
                <w:noProof/>
                <w:sz w:val="24"/>
                <w:szCs w:val="24"/>
              </w:rPr>
              <w:t>BENDROSIOS NUOSTATOS</w:t>
            </w:r>
            <w:r w:rsidR="002E7857" w:rsidRPr="00DC39B2">
              <w:rPr>
                <w:rFonts w:ascii="Verdana" w:hAnsi="Verdana"/>
                <w:noProof/>
                <w:webHidden/>
                <w:sz w:val="24"/>
                <w:szCs w:val="24"/>
              </w:rPr>
              <w:tab/>
            </w:r>
            <w:r w:rsidR="002E7857" w:rsidRPr="00DC39B2">
              <w:rPr>
                <w:rFonts w:ascii="Verdana" w:hAnsi="Verdana"/>
                <w:noProof/>
                <w:webHidden/>
                <w:sz w:val="24"/>
                <w:szCs w:val="24"/>
              </w:rPr>
              <w:fldChar w:fldCharType="begin"/>
            </w:r>
            <w:r w:rsidR="002E7857" w:rsidRPr="00DC39B2">
              <w:rPr>
                <w:rFonts w:ascii="Verdana" w:hAnsi="Verdana"/>
                <w:noProof/>
                <w:webHidden/>
                <w:sz w:val="24"/>
                <w:szCs w:val="24"/>
              </w:rPr>
              <w:instrText xml:space="preserve"> PAGEREF _Toc189147138 \h </w:instrText>
            </w:r>
            <w:r w:rsidR="002E7857" w:rsidRPr="00DC39B2">
              <w:rPr>
                <w:rFonts w:ascii="Verdana" w:hAnsi="Verdana"/>
                <w:noProof/>
                <w:webHidden/>
                <w:sz w:val="24"/>
                <w:szCs w:val="24"/>
              </w:rPr>
            </w:r>
            <w:r w:rsidR="002E7857" w:rsidRPr="00DC39B2">
              <w:rPr>
                <w:rFonts w:ascii="Verdana" w:hAnsi="Verdana"/>
                <w:noProof/>
                <w:webHidden/>
                <w:sz w:val="24"/>
                <w:szCs w:val="24"/>
              </w:rPr>
              <w:fldChar w:fldCharType="separate"/>
            </w:r>
            <w:r w:rsidR="007805DA">
              <w:rPr>
                <w:rFonts w:ascii="Verdana" w:hAnsi="Verdana"/>
                <w:noProof/>
                <w:webHidden/>
                <w:sz w:val="24"/>
                <w:szCs w:val="24"/>
              </w:rPr>
              <w:t>2</w:t>
            </w:r>
            <w:r w:rsidR="002E7857" w:rsidRPr="00DC39B2">
              <w:rPr>
                <w:rFonts w:ascii="Verdana" w:hAnsi="Verdana"/>
                <w:noProof/>
                <w:webHidden/>
                <w:sz w:val="24"/>
                <w:szCs w:val="24"/>
              </w:rPr>
              <w:fldChar w:fldCharType="end"/>
            </w:r>
          </w:hyperlink>
        </w:p>
        <w:p w14:paraId="14353818" w14:textId="1A220DCA" w:rsidR="002E7857" w:rsidRPr="00DC39B2" w:rsidRDefault="002E7857" w:rsidP="009D23E7">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39" w:history="1">
            <w:r w:rsidRPr="00DC39B2">
              <w:rPr>
                <w:rStyle w:val="Hipersaitas"/>
                <w:rFonts w:ascii="Verdana" w:hAnsi="Verdana"/>
                <w:noProof/>
                <w:sz w:val="24"/>
                <w:szCs w:val="24"/>
              </w:rPr>
              <w:t>2. PIRKIMO OBJEKTAS</w:t>
            </w:r>
            <w:r w:rsidRPr="00DC39B2">
              <w:rPr>
                <w:rFonts w:ascii="Verdana" w:hAnsi="Verdana"/>
                <w:noProof/>
                <w:webHidden/>
                <w:sz w:val="24"/>
                <w:szCs w:val="24"/>
              </w:rPr>
              <w:tab/>
            </w:r>
            <w:r w:rsidRPr="00DC39B2">
              <w:rPr>
                <w:rFonts w:ascii="Verdana" w:hAnsi="Verdana"/>
                <w:noProof/>
                <w:webHidden/>
                <w:sz w:val="24"/>
                <w:szCs w:val="24"/>
              </w:rPr>
              <w:fldChar w:fldCharType="begin"/>
            </w:r>
            <w:r w:rsidRPr="00DC39B2">
              <w:rPr>
                <w:rFonts w:ascii="Verdana" w:hAnsi="Verdana"/>
                <w:noProof/>
                <w:webHidden/>
                <w:sz w:val="24"/>
                <w:szCs w:val="24"/>
              </w:rPr>
              <w:instrText xml:space="preserve"> PAGEREF _Toc189147139 \h </w:instrText>
            </w:r>
            <w:r w:rsidRPr="00DC39B2">
              <w:rPr>
                <w:rFonts w:ascii="Verdana" w:hAnsi="Verdana"/>
                <w:noProof/>
                <w:webHidden/>
                <w:sz w:val="24"/>
                <w:szCs w:val="24"/>
              </w:rPr>
            </w:r>
            <w:r w:rsidRPr="00DC39B2">
              <w:rPr>
                <w:rFonts w:ascii="Verdana" w:hAnsi="Verdana"/>
                <w:noProof/>
                <w:webHidden/>
                <w:sz w:val="24"/>
                <w:szCs w:val="24"/>
              </w:rPr>
              <w:fldChar w:fldCharType="separate"/>
            </w:r>
            <w:r w:rsidR="007805DA">
              <w:rPr>
                <w:rFonts w:ascii="Verdana" w:hAnsi="Verdana"/>
                <w:noProof/>
                <w:webHidden/>
                <w:sz w:val="24"/>
                <w:szCs w:val="24"/>
              </w:rPr>
              <w:t>2</w:t>
            </w:r>
            <w:r w:rsidRPr="00DC39B2">
              <w:rPr>
                <w:rFonts w:ascii="Verdana" w:hAnsi="Verdana"/>
                <w:noProof/>
                <w:webHidden/>
                <w:sz w:val="24"/>
                <w:szCs w:val="24"/>
              </w:rPr>
              <w:fldChar w:fldCharType="end"/>
            </w:r>
          </w:hyperlink>
        </w:p>
        <w:p w14:paraId="58B5BF51" w14:textId="569351AC" w:rsidR="002E7857" w:rsidRPr="00DC39B2" w:rsidRDefault="002E7857" w:rsidP="009D23E7">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89147140" w:history="1">
            <w:r w:rsidRPr="00DC39B2">
              <w:rPr>
                <w:rStyle w:val="Hipersaitas"/>
                <w:rFonts w:ascii="Verdana" w:hAnsi="Verdana"/>
                <w:noProof/>
                <w:sz w:val="24"/>
                <w:szCs w:val="24"/>
              </w:rPr>
              <w:t>3.</w:t>
            </w:r>
            <w:r w:rsidR="00821FDD" w:rsidRPr="00DC39B2">
              <w:rPr>
                <w:rFonts w:ascii="Verdana" w:eastAsiaTheme="minorEastAsia" w:hAnsi="Verdana" w:cstheme="minorBidi"/>
                <w:noProof/>
                <w:kern w:val="2"/>
                <w:sz w:val="24"/>
                <w:szCs w:val="24"/>
                <w:lang w:eastAsia="lt-LT"/>
                <w14:ligatures w14:val="standardContextual"/>
              </w:rPr>
              <w:t xml:space="preserve"> </w:t>
            </w:r>
            <w:r w:rsidRPr="00DC39B2">
              <w:rPr>
                <w:rStyle w:val="Hipersaitas"/>
                <w:rFonts w:ascii="Verdana" w:hAnsi="Verdana"/>
                <w:noProof/>
                <w:sz w:val="24"/>
                <w:szCs w:val="24"/>
              </w:rPr>
              <w:t>TIEKĖJŲ PAŠALINIMO PAGRINDAI IR REIKALAUJAMA KVALIFIKACIJA</w:t>
            </w:r>
            <w:r w:rsidRPr="00DC39B2">
              <w:rPr>
                <w:rFonts w:ascii="Verdana" w:hAnsi="Verdana"/>
                <w:noProof/>
                <w:webHidden/>
                <w:sz w:val="24"/>
                <w:szCs w:val="24"/>
              </w:rPr>
              <w:tab/>
            </w:r>
            <w:r w:rsidRPr="00DC39B2">
              <w:rPr>
                <w:rFonts w:ascii="Verdana" w:hAnsi="Verdana"/>
                <w:noProof/>
                <w:webHidden/>
                <w:sz w:val="24"/>
                <w:szCs w:val="24"/>
              </w:rPr>
              <w:fldChar w:fldCharType="begin"/>
            </w:r>
            <w:r w:rsidRPr="00DC39B2">
              <w:rPr>
                <w:rFonts w:ascii="Verdana" w:hAnsi="Verdana"/>
                <w:noProof/>
                <w:webHidden/>
                <w:sz w:val="24"/>
                <w:szCs w:val="24"/>
              </w:rPr>
              <w:instrText xml:space="preserve"> PAGEREF _Toc189147140 \h </w:instrText>
            </w:r>
            <w:r w:rsidRPr="00DC39B2">
              <w:rPr>
                <w:rFonts w:ascii="Verdana" w:hAnsi="Verdana"/>
                <w:noProof/>
                <w:webHidden/>
                <w:sz w:val="24"/>
                <w:szCs w:val="24"/>
              </w:rPr>
            </w:r>
            <w:r w:rsidRPr="00DC39B2">
              <w:rPr>
                <w:rFonts w:ascii="Verdana" w:hAnsi="Verdana"/>
                <w:noProof/>
                <w:webHidden/>
                <w:sz w:val="24"/>
                <w:szCs w:val="24"/>
              </w:rPr>
              <w:fldChar w:fldCharType="separate"/>
            </w:r>
            <w:r w:rsidR="007805DA">
              <w:rPr>
                <w:rFonts w:ascii="Verdana" w:hAnsi="Verdana"/>
                <w:noProof/>
                <w:webHidden/>
                <w:sz w:val="24"/>
                <w:szCs w:val="24"/>
              </w:rPr>
              <w:t>3</w:t>
            </w:r>
            <w:r w:rsidRPr="00DC39B2">
              <w:rPr>
                <w:rFonts w:ascii="Verdana" w:hAnsi="Verdana"/>
                <w:noProof/>
                <w:webHidden/>
                <w:sz w:val="24"/>
                <w:szCs w:val="24"/>
              </w:rPr>
              <w:fldChar w:fldCharType="end"/>
            </w:r>
          </w:hyperlink>
        </w:p>
        <w:p w14:paraId="4F797505" w14:textId="2983167B" w:rsidR="002E7857" w:rsidRPr="00DC39B2" w:rsidRDefault="002E7857" w:rsidP="009D23E7">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1" w:history="1">
            <w:r w:rsidRPr="00DC39B2">
              <w:rPr>
                <w:rStyle w:val="Hipersaitas"/>
                <w:rFonts w:ascii="Verdana" w:hAnsi="Verdana"/>
                <w:noProof/>
                <w:sz w:val="24"/>
                <w:szCs w:val="24"/>
              </w:rPr>
              <w:t>4. ŪKIO SUBJEKTŲ GRUPĖS DALYVAVIMAS PIRKIMO PROCEDŪROSE</w:t>
            </w:r>
            <w:r w:rsidRPr="00DC39B2">
              <w:rPr>
                <w:rFonts w:ascii="Verdana" w:hAnsi="Verdana"/>
                <w:noProof/>
                <w:webHidden/>
                <w:sz w:val="24"/>
                <w:szCs w:val="24"/>
              </w:rPr>
              <w:tab/>
            </w:r>
            <w:r w:rsidRPr="00DC39B2">
              <w:rPr>
                <w:rFonts w:ascii="Verdana" w:hAnsi="Verdana"/>
                <w:noProof/>
                <w:webHidden/>
                <w:sz w:val="24"/>
                <w:szCs w:val="24"/>
              </w:rPr>
              <w:fldChar w:fldCharType="begin"/>
            </w:r>
            <w:r w:rsidRPr="00DC39B2">
              <w:rPr>
                <w:rFonts w:ascii="Verdana" w:hAnsi="Verdana"/>
                <w:noProof/>
                <w:webHidden/>
                <w:sz w:val="24"/>
                <w:szCs w:val="24"/>
              </w:rPr>
              <w:instrText xml:space="preserve"> PAGEREF _Toc189147141 \h </w:instrText>
            </w:r>
            <w:r w:rsidRPr="00DC39B2">
              <w:rPr>
                <w:rFonts w:ascii="Verdana" w:hAnsi="Verdana"/>
                <w:noProof/>
                <w:webHidden/>
                <w:sz w:val="24"/>
                <w:szCs w:val="24"/>
              </w:rPr>
            </w:r>
            <w:r w:rsidRPr="00DC39B2">
              <w:rPr>
                <w:rFonts w:ascii="Verdana" w:hAnsi="Verdana"/>
                <w:noProof/>
                <w:webHidden/>
                <w:sz w:val="24"/>
                <w:szCs w:val="24"/>
              </w:rPr>
              <w:fldChar w:fldCharType="separate"/>
            </w:r>
            <w:r w:rsidR="007805DA">
              <w:rPr>
                <w:rFonts w:ascii="Verdana" w:hAnsi="Verdana"/>
                <w:noProof/>
                <w:webHidden/>
                <w:sz w:val="24"/>
                <w:szCs w:val="24"/>
              </w:rPr>
              <w:t>16</w:t>
            </w:r>
            <w:r w:rsidRPr="00DC39B2">
              <w:rPr>
                <w:rFonts w:ascii="Verdana" w:hAnsi="Verdana"/>
                <w:noProof/>
                <w:webHidden/>
                <w:sz w:val="24"/>
                <w:szCs w:val="24"/>
              </w:rPr>
              <w:fldChar w:fldCharType="end"/>
            </w:r>
          </w:hyperlink>
        </w:p>
        <w:p w14:paraId="018B1E8E" w14:textId="10C2220C" w:rsidR="002E7857" w:rsidRPr="00DC39B2" w:rsidRDefault="002E7857" w:rsidP="009D23E7">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2" w:history="1">
            <w:r w:rsidRPr="00DC39B2">
              <w:rPr>
                <w:rStyle w:val="Hipersaitas"/>
                <w:rFonts w:ascii="Verdana" w:hAnsi="Verdana"/>
                <w:noProof/>
                <w:sz w:val="24"/>
                <w:szCs w:val="24"/>
              </w:rPr>
              <w:t>5. PASIŪLYMŲ RENGIMAS, PATEIKIMAS, KEITIMAS</w:t>
            </w:r>
            <w:r w:rsidRPr="00DC39B2">
              <w:rPr>
                <w:rFonts w:ascii="Verdana" w:hAnsi="Verdana"/>
                <w:noProof/>
                <w:webHidden/>
                <w:sz w:val="24"/>
                <w:szCs w:val="24"/>
              </w:rPr>
              <w:tab/>
            </w:r>
            <w:r w:rsidRPr="00DC39B2">
              <w:rPr>
                <w:rFonts w:ascii="Verdana" w:hAnsi="Verdana"/>
                <w:noProof/>
                <w:webHidden/>
                <w:sz w:val="24"/>
                <w:szCs w:val="24"/>
              </w:rPr>
              <w:fldChar w:fldCharType="begin"/>
            </w:r>
            <w:r w:rsidRPr="00DC39B2">
              <w:rPr>
                <w:rFonts w:ascii="Verdana" w:hAnsi="Verdana"/>
                <w:noProof/>
                <w:webHidden/>
                <w:sz w:val="24"/>
                <w:szCs w:val="24"/>
              </w:rPr>
              <w:instrText xml:space="preserve"> PAGEREF _Toc189147142 \h </w:instrText>
            </w:r>
            <w:r w:rsidRPr="00DC39B2">
              <w:rPr>
                <w:rFonts w:ascii="Verdana" w:hAnsi="Verdana"/>
                <w:noProof/>
                <w:webHidden/>
                <w:sz w:val="24"/>
                <w:szCs w:val="24"/>
              </w:rPr>
            </w:r>
            <w:r w:rsidRPr="00DC39B2">
              <w:rPr>
                <w:rFonts w:ascii="Verdana" w:hAnsi="Verdana"/>
                <w:noProof/>
                <w:webHidden/>
                <w:sz w:val="24"/>
                <w:szCs w:val="24"/>
              </w:rPr>
              <w:fldChar w:fldCharType="separate"/>
            </w:r>
            <w:r w:rsidR="007805DA">
              <w:rPr>
                <w:rFonts w:ascii="Verdana" w:hAnsi="Verdana"/>
                <w:noProof/>
                <w:webHidden/>
                <w:sz w:val="24"/>
                <w:szCs w:val="24"/>
              </w:rPr>
              <w:t>16</w:t>
            </w:r>
            <w:r w:rsidRPr="00DC39B2">
              <w:rPr>
                <w:rFonts w:ascii="Verdana" w:hAnsi="Verdana"/>
                <w:noProof/>
                <w:webHidden/>
                <w:sz w:val="24"/>
                <w:szCs w:val="24"/>
              </w:rPr>
              <w:fldChar w:fldCharType="end"/>
            </w:r>
          </w:hyperlink>
        </w:p>
        <w:p w14:paraId="511FE9FA" w14:textId="5326E765" w:rsidR="002E7857" w:rsidRPr="00DC39B2" w:rsidRDefault="002E7857" w:rsidP="009D23E7">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3" w:history="1">
            <w:r w:rsidRPr="00DC39B2">
              <w:rPr>
                <w:rStyle w:val="Hipersaitas"/>
                <w:rFonts w:ascii="Verdana" w:hAnsi="Verdana"/>
                <w:noProof/>
                <w:sz w:val="24"/>
                <w:szCs w:val="24"/>
              </w:rPr>
              <w:t>6. PASIŪLYMŲ ŠIFRAVIMAS</w:t>
            </w:r>
            <w:r w:rsidRPr="00DC39B2">
              <w:rPr>
                <w:rFonts w:ascii="Verdana" w:hAnsi="Verdana"/>
                <w:noProof/>
                <w:webHidden/>
                <w:sz w:val="24"/>
                <w:szCs w:val="24"/>
              </w:rPr>
              <w:tab/>
            </w:r>
            <w:r w:rsidRPr="00DC39B2">
              <w:rPr>
                <w:rFonts w:ascii="Verdana" w:hAnsi="Verdana"/>
                <w:noProof/>
                <w:webHidden/>
                <w:sz w:val="24"/>
                <w:szCs w:val="24"/>
              </w:rPr>
              <w:fldChar w:fldCharType="begin"/>
            </w:r>
            <w:r w:rsidRPr="00DC39B2">
              <w:rPr>
                <w:rFonts w:ascii="Verdana" w:hAnsi="Verdana"/>
                <w:noProof/>
                <w:webHidden/>
                <w:sz w:val="24"/>
                <w:szCs w:val="24"/>
              </w:rPr>
              <w:instrText xml:space="preserve"> PAGEREF _Toc189147143 \h </w:instrText>
            </w:r>
            <w:r w:rsidRPr="00DC39B2">
              <w:rPr>
                <w:rFonts w:ascii="Verdana" w:hAnsi="Verdana"/>
                <w:noProof/>
                <w:webHidden/>
                <w:sz w:val="24"/>
                <w:szCs w:val="24"/>
              </w:rPr>
            </w:r>
            <w:r w:rsidRPr="00DC39B2">
              <w:rPr>
                <w:rFonts w:ascii="Verdana" w:hAnsi="Verdana"/>
                <w:noProof/>
                <w:webHidden/>
                <w:sz w:val="24"/>
                <w:szCs w:val="24"/>
              </w:rPr>
              <w:fldChar w:fldCharType="separate"/>
            </w:r>
            <w:r w:rsidR="007805DA">
              <w:rPr>
                <w:rFonts w:ascii="Verdana" w:hAnsi="Verdana"/>
                <w:noProof/>
                <w:webHidden/>
                <w:sz w:val="24"/>
                <w:szCs w:val="24"/>
              </w:rPr>
              <w:t>20</w:t>
            </w:r>
            <w:r w:rsidRPr="00DC39B2">
              <w:rPr>
                <w:rFonts w:ascii="Verdana" w:hAnsi="Verdana"/>
                <w:noProof/>
                <w:webHidden/>
                <w:sz w:val="24"/>
                <w:szCs w:val="24"/>
              </w:rPr>
              <w:fldChar w:fldCharType="end"/>
            </w:r>
          </w:hyperlink>
        </w:p>
        <w:p w14:paraId="50600518" w14:textId="4BAACB02" w:rsidR="002E7857" w:rsidRPr="00DC39B2" w:rsidRDefault="002E7857" w:rsidP="009D23E7">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4" w:history="1">
            <w:r w:rsidRPr="00DC39B2">
              <w:rPr>
                <w:rStyle w:val="Hipersaitas"/>
                <w:rFonts w:ascii="Verdana" w:hAnsi="Verdana"/>
                <w:noProof/>
                <w:sz w:val="24"/>
                <w:szCs w:val="24"/>
              </w:rPr>
              <w:t>7. PASIŪLYMŲ GALIOJIMO UŽTIKRINIMAS</w:t>
            </w:r>
            <w:r w:rsidRPr="00DC39B2">
              <w:rPr>
                <w:rFonts w:ascii="Verdana" w:hAnsi="Verdana"/>
                <w:noProof/>
                <w:webHidden/>
                <w:sz w:val="24"/>
                <w:szCs w:val="24"/>
              </w:rPr>
              <w:tab/>
            </w:r>
            <w:r w:rsidRPr="00DC39B2">
              <w:rPr>
                <w:rFonts w:ascii="Verdana" w:hAnsi="Verdana"/>
                <w:noProof/>
                <w:webHidden/>
                <w:sz w:val="24"/>
                <w:szCs w:val="24"/>
              </w:rPr>
              <w:fldChar w:fldCharType="begin"/>
            </w:r>
            <w:r w:rsidRPr="00DC39B2">
              <w:rPr>
                <w:rFonts w:ascii="Verdana" w:hAnsi="Verdana"/>
                <w:noProof/>
                <w:webHidden/>
                <w:sz w:val="24"/>
                <w:szCs w:val="24"/>
              </w:rPr>
              <w:instrText xml:space="preserve"> PAGEREF _Toc189147144 \h </w:instrText>
            </w:r>
            <w:r w:rsidRPr="00DC39B2">
              <w:rPr>
                <w:rFonts w:ascii="Verdana" w:hAnsi="Verdana"/>
                <w:noProof/>
                <w:webHidden/>
                <w:sz w:val="24"/>
                <w:szCs w:val="24"/>
              </w:rPr>
            </w:r>
            <w:r w:rsidRPr="00DC39B2">
              <w:rPr>
                <w:rFonts w:ascii="Verdana" w:hAnsi="Verdana"/>
                <w:noProof/>
                <w:webHidden/>
                <w:sz w:val="24"/>
                <w:szCs w:val="24"/>
              </w:rPr>
              <w:fldChar w:fldCharType="separate"/>
            </w:r>
            <w:r w:rsidR="007805DA">
              <w:rPr>
                <w:rFonts w:ascii="Verdana" w:hAnsi="Verdana"/>
                <w:noProof/>
                <w:webHidden/>
                <w:sz w:val="24"/>
                <w:szCs w:val="24"/>
              </w:rPr>
              <w:t>20</w:t>
            </w:r>
            <w:r w:rsidRPr="00DC39B2">
              <w:rPr>
                <w:rFonts w:ascii="Verdana" w:hAnsi="Verdana"/>
                <w:noProof/>
                <w:webHidden/>
                <w:sz w:val="24"/>
                <w:szCs w:val="24"/>
              </w:rPr>
              <w:fldChar w:fldCharType="end"/>
            </w:r>
          </w:hyperlink>
        </w:p>
        <w:p w14:paraId="0EB056E5" w14:textId="6FA1FCBD" w:rsidR="002E7857" w:rsidRPr="00DC39B2" w:rsidRDefault="002E7857" w:rsidP="009D23E7">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5" w:history="1">
            <w:r w:rsidRPr="00DC39B2">
              <w:rPr>
                <w:rStyle w:val="Hipersaitas"/>
                <w:rFonts w:ascii="Verdana" w:hAnsi="Verdana"/>
                <w:noProof/>
                <w:sz w:val="24"/>
                <w:szCs w:val="24"/>
              </w:rPr>
              <w:t>8. PAVYZDŽIŲ PATEIKIMAS</w:t>
            </w:r>
            <w:r w:rsidRPr="00DC39B2">
              <w:rPr>
                <w:rFonts w:ascii="Verdana" w:hAnsi="Verdana"/>
                <w:noProof/>
                <w:webHidden/>
                <w:sz w:val="24"/>
                <w:szCs w:val="24"/>
              </w:rPr>
              <w:tab/>
            </w:r>
            <w:r w:rsidRPr="00DC39B2">
              <w:rPr>
                <w:rFonts w:ascii="Verdana" w:hAnsi="Verdana"/>
                <w:noProof/>
                <w:webHidden/>
                <w:sz w:val="24"/>
                <w:szCs w:val="24"/>
              </w:rPr>
              <w:fldChar w:fldCharType="begin"/>
            </w:r>
            <w:r w:rsidRPr="00DC39B2">
              <w:rPr>
                <w:rFonts w:ascii="Verdana" w:hAnsi="Verdana"/>
                <w:noProof/>
                <w:webHidden/>
                <w:sz w:val="24"/>
                <w:szCs w:val="24"/>
              </w:rPr>
              <w:instrText xml:space="preserve"> PAGEREF _Toc189147145 \h </w:instrText>
            </w:r>
            <w:r w:rsidRPr="00DC39B2">
              <w:rPr>
                <w:rFonts w:ascii="Verdana" w:hAnsi="Verdana"/>
                <w:noProof/>
                <w:webHidden/>
                <w:sz w:val="24"/>
                <w:szCs w:val="24"/>
              </w:rPr>
            </w:r>
            <w:r w:rsidRPr="00DC39B2">
              <w:rPr>
                <w:rFonts w:ascii="Verdana" w:hAnsi="Verdana"/>
                <w:noProof/>
                <w:webHidden/>
                <w:sz w:val="24"/>
                <w:szCs w:val="24"/>
              </w:rPr>
              <w:fldChar w:fldCharType="separate"/>
            </w:r>
            <w:r w:rsidR="007805DA">
              <w:rPr>
                <w:rFonts w:ascii="Verdana" w:hAnsi="Verdana"/>
                <w:noProof/>
                <w:webHidden/>
                <w:sz w:val="24"/>
                <w:szCs w:val="24"/>
              </w:rPr>
              <w:t>20</w:t>
            </w:r>
            <w:r w:rsidRPr="00DC39B2">
              <w:rPr>
                <w:rFonts w:ascii="Verdana" w:hAnsi="Verdana"/>
                <w:noProof/>
                <w:webHidden/>
                <w:sz w:val="24"/>
                <w:szCs w:val="24"/>
              </w:rPr>
              <w:fldChar w:fldCharType="end"/>
            </w:r>
          </w:hyperlink>
        </w:p>
        <w:p w14:paraId="1E023542" w14:textId="680C3655" w:rsidR="002E7857" w:rsidRPr="00DC39B2" w:rsidRDefault="002E7857" w:rsidP="009D23E7">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6" w:history="1">
            <w:r w:rsidRPr="00DC39B2">
              <w:rPr>
                <w:rStyle w:val="Hipersaitas"/>
                <w:rFonts w:ascii="Verdana" w:hAnsi="Verdana"/>
                <w:noProof/>
                <w:sz w:val="24"/>
                <w:szCs w:val="24"/>
              </w:rPr>
              <w:t>9. PIRKIMO DOKUMENTŲ PAAIŠKINIMAS IR PATIKSLINIMAS</w:t>
            </w:r>
            <w:r w:rsidRPr="00DC39B2">
              <w:rPr>
                <w:rFonts w:ascii="Verdana" w:hAnsi="Verdana"/>
                <w:noProof/>
                <w:webHidden/>
                <w:sz w:val="24"/>
                <w:szCs w:val="24"/>
              </w:rPr>
              <w:tab/>
            </w:r>
            <w:r w:rsidRPr="00DC39B2">
              <w:rPr>
                <w:rFonts w:ascii="Verdana" w:hAnsi="Verdana"/>
                <w:noProof/>
                <w:webHidden/>
                <w:sz w:val="24"/>
                <w:szCs w:val="24"/>
              </w:rPr>
              <w:fldChar w:fldCharType="begin"/>
            </w:r>
            <w:r w:rsidRPr="00DC39B2">
              <w:rPr>
                <w:rFonts w:ascii="Verdana" w:hAnsi="Verdana"/>
                <w:noProof/>
                <w:webHidden/>
                <w:sz w:val="24"/>
                <w:szCs w:val="24"/>
              </w:rPr>
              <w:instrText xml:space="preserve"> PAGEREF _Toc189147146 \h </w:instrText>
            </w:r>
            <w:r w:rsidRPr="00DC39B2">
              <w:rPr>
                <w:rFonts w:ascii="Verdana" w:hAnsi="Verdana"/>
                <w:noProof/>
                <w:webHidden/>
                <w:sz w:val="24"/>
                <w:szCs w:val="24"/>
              </w:rPr>
            </w:r>
            <w:r w:rsidRPr="00DC39B2">
              <w:rPr>
                <w:rFonts w:ascii="Verdana" w:hAnsi="Verdana"/>
                <w:noProof/>
                <w:webHidden/>
                <w:sz w:val="24"/>
                <w:szCs w:val="24"/>
              </w:rPr>
              <w:fldChar w:fldCharType="separate"/>
            </w:r>
            <w:r w:rsidR="007805DA">
              <w:rPr>
                <w:rFonts w:ascii="Verdana" w:hAnsi="Verdana"/>
                <w:noProof/>
                <w:webHidden/>
                <w:sz w:val="24"/>
                <w:szCs w:val="24"/>
              </w:rPr>
              <w:t>20</w:t>
            </w:r>
            <w:r w:rsidRPr="00DC39B2">
              <w:rPr>
                <w:rFonts w:ascii="Verdana" w:hAnsi="Verdana"/>
                <w:noProof/>
                <w:webHidden/>
                <w:sz w:val="24"/>
                <w:szCs w:val="24"/>
              </w:rPr>
              <w:fldChar w:fldCharType="end"/>
            </w:r>
          </w:hyperlink>
        </w:p>
        <w:p w14:paraId="55C1E2F1" w14:textId="16099774" w:rsidR="002E7857" w:rsidRPr="00DC39B2" w:rsidRDefault="002E7857" w:rsidP="009D23E7">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7" w:history="1">
            <w:r w:rsidRPr="00DC39B2">
              <w:rPr>
                <w:rStyle w:val="Hipersaitas"/>
                <w:rFonts w:ascii="Verdana" w:hAnsi="Verdana"/>
                <w:noProof/>
                <w:sz w:val="24"/>
                <w:szCs w:val="24"/>
              </w:rPr>
              <w:t>10. SUSIPAŽINIMAS SU GAUTAIS PASIŪLYMAIS</w:t>
            </w:r>
            <w:r w:rsidRPr="00DC39B2">
              <w:rPr>
                <w:rFonts w:ascii="Verdana" w:hAnsi="Verdana"/>
                <w:noProof/>
                <w:webHidden/>
                <w:sz w:val="24"/>
                <w:szCs w:val="24"/>
              </w:rPr>
              <w:tab/>
            </w:r>
            <w:r w:rsidRPr="00DC39B2">
              <w:rPr>
                <w:rFonts w:ascii="Verdana" w:hAnsi="Verdana"/>
                <w:noProof/>
                <w:webHidden/>
                <w:sz w:val="24"/>
                <w:szCs w:val="24"/>
              </w:rPr>
              <w:fldChar w:fldCharType="begin"/>
            </w:r>
            <w:r w:rsidRPr="00DC39B2">
              <w:rPr>
                <w:rFonts w:ascii="Verdana" w:hAnsi="Verdana"/>
                <w:noProof/>
                <w:webHidden/>
                <w:sz w:val="24"/>
                <w:szCs w:val="24"/>
              </w:rPr>
              <w:instrText xml:space="preserve"> PAGEREF _Toc189147147 \h </w:instrText>
            </w:r>
            <w:r w:rsidRPr="00DC39B2">
              <w:rPr>
                <w:rFonts w:ascii="Verdana" w:hAnsi="Verdana"/>
                <w:noProof/>
                <w:webHidden/>
                <w:sz w:val="24"/>
                <w:szCs w:val="24"/>
              </w:rPr>
            </w:r>
            <w:r w:rsidRPr="00DC39B2">
              <w:rPr>
                <w:rFonts w:ascii="Verdana" w:hAnsi="Verdana"/>
                <w:noProof/>
                <w:webHidden/>
                <w:sz w:val="24"/>
                <w:szCs w:val="24"/>
              </w:rPr>
              <w:fldChar w:fldCharType="separate"/>
            </w:r>
            <w:r w:rsidR="007805DA">
              <w:rPr>
                <w:rFonts w:ascii="Verdana" w:hAnsi="Verdana"/>
                <w:noProof/>
                <w:webHidden/>
                <w:sz w:val="24"/>
                <w:szCs w:val="24"/>
              </w:rPr>
              <w:t>21</w:t>
            </w:r>
            <w:r w:rsidRPr="00DC39B2">
              <w:rPr>
                <w:rFonts w:ascii="Verdana" w:hAnsi="Verdana"/>
                <w:noProof/>
                <w:webHidden/>
                <w:sz w:val="24"/>
                <w:szCs w:val="24"/>
              </w:rPr>
              <w:fldChar w:fldCharType="end"/>
            </w:r>
          </w:hyperlink>
        </w:p>
        <w:p w14:paraId="0A2C19B6" w14:textId="78137808" w:rsidR="002E7857" w:rsidRPr="00DC39B2" w:rsidRDefault="002E7857" w:rsidP="009D23E7">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8" w:history="1">
            <w:r w:rsidRPr="00DC39B2">
              <w:rPr>
                <w:rStyle w:val="Hipersaitas"/>
                <w:rFonts w:ascii="Verdana" w:hAnsi="Verdana"/>
                <w:noProof/>
                <w:sz w:val="24"/>
                <w:szCs w:val="24"/>
              </w:rPr>
              <w:t>11. PASIŪLYMŲ NAGRINĖJIMAS</w:t>
            </w:r>
            <w:r w:rsidRPr="00DC39B2">
              <w:rPr>
                <w:rFonts w:ascii="Verdana" w:hAnsi="Verdana"/>
                <w:noProof/>
                <w:webHidden/>
                <w:sz w:val="24"/>
                <w:szCs w:val="24"/>
              </w:rPr>
              <w:tab/>
            </w:r>
            <w:r w:rsidRPr="00DC39B2">
              <w:rPr>
                <w:rFonts w:ascii="Verdana" w:hAnsi="Verdana"/>
                <w:noProof/>
                <w:webHidden/>
                <w:sz w:val="24"/>
                <w:szCs w:val="24"/>
              </w:rPr>
              <w:fldChar w:fldCharType="begin"/>
            </w:r>
            <w:r w:rsidRPr="00DC39B2">
              <w:rPr>
                <w:rFonts w:ascii="Verdana" w:hAnsi="Verdana"/>
                <w:noProof/>
                <w:webHidden/>
                <w:sz w:val="24"/>
                <w:szCs w:val="24"/>
              </w:rPr>
              <w:instrText xml:space="preserve"> PAGEREF _Toc189147148 \h </w:instrText>
            </w:r>
            <w:r w:rsidRPr="00DC39B2">
              <w:rPr>
                <w:rFonts w:ascii="Verdana" w:hAnsi="Verdana"/>
                <w:noProof/>
                <w:webHidden/>
                <w:sz w:val="24"/>
                <w:szCs w:val="24"/>
              </w:rPr>
            </w:r>
            <w:r w:rsidRPr="00DC39B2">
              <w:rPr>
                <w:rFonts w:ascii="Verdana" w:hAnsi="Verdana"/>
                <w:noProof/>
                <w:webHidden/>
                <w:sz w:val="24"/>
                <w:szCs w:val="24"/>
              </w:rPr>
              <w:fldChar w:fldCharType="separate"/>
            </w:r>
            <w:r w:rsidR="007805DA">
              <w:rPr>
                <w:rFonts w:ascii="Verdana" w:hAnsi="Verdana"/>
                <w:noProof/>
                <w:webHidden/>
                <w:sz w:val="24"/>
                <w:szCs w:val="24"/>
              </w:rPr>
              <w:t>22</w:t>
            </w:r>
            <w:r w:rsidRPr="00DC39B2">
              <w:rPr>
                <w:rFonts w:ascii="Verdana" w:hAnsi="Verdana"/>
                <w:noProof/>
                <w:webHidden/>
                <w:sz w:val="24"/>
                <w:szCs w:val="24"/>
              </w:rPr>
              <w:fldChar w:fldCharType="end"/>
            </w:r>
          </w:hyperlink>
        </w:p>
        <w:p w14:paraId="58E30CA5" w14:textId="38DDCC3B" w:rsidR="002E7857" w:rsidRPr="00DC39B2" w:rsidRDefault="002E7857" w:rsidP="009D23E7">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9" w:history="1">
            <w:r w:rsidRPr="00DC39B2">
              <w:rPr>
                <w:rStyle w:val="Hipersaitas"/>
                <w:rFonts w:ascii="Verdana" w:hAnsi="Verdana"/>
                <w:noProof/>
                <w:sz w:val="24"/>
                <w:szCs w:val="24"/>
              </w:rPr>
              <w:t>12. PASIŪLYMŲ ATMETIMO PRIEŽASTYS</w:t>
            </w:r>
            <w:r w:rsidRPr="00DC39B2">
              <w:rPr>
                <w:rFonts w:ascii="Verdana" w:hAnsi="Verdana"/>
                <w:noProof/>
                <w:webHidden/>
                <w:sz w:val="24"/>
                <w:szCs w:val="24"/>
              </w:rPr>
              <w:tab/>
            </w:r>
            <w:r w:rsidR="007A3DD5" w:rsidRPr="00DC39B2">
              <w:rPr>
                <w:rFonts w:ascii="Verdana" w:hAnsi="Verdana"/>
                <w:noProof/>
                <w:webHidden/>
                <w:sz w:val="24"/>
                <w:szCs w:val="24"/>
              </w:rPr>
              <w:t>30</w:t>
            </w:r>
          </w:hyperlink>
        </w:p>
        <w:p w14:paraId="1968F241" w14:textId="4372EE70" w:rsidR="002E7857" w:rsidRPr="00DC39B2" w:rsidRDefault="002E7857" w:rsidP="009D23E7">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50" w:history="1">
            <w:r w:rsidRPr="00DC39B2">
              <w:rPr>
                <w:rStyle w:val="Hipersaitas"/>
                <w:rFonts w:ascii="Verdana" w:hAnsi="Verdana"/>
                <w:noProof/>
                <w:sz w:val="24"/>
                <w:szCs w:val="24"/>
              </w:rPr>
              <w:t>13. PASIŪLYMŲ VERTINIMAS IR PALYGINIMAS</w:t>
            </w:r>
            <w:r w:rsidRPr="00DC39B2">
              <w:rPr>
                <w:rFonts w:ascii="Verdana" w:hAnsi="Verdana"/>
                <w:noProof/>
                <w:webHidden/>
                <w:sz w:val="24"/>
                <w:szCs w:val="24"/>
              </w:rPr>
              <w:tab/>
            </w:r>
            <w:r w:rsidR="007A3DD5" w:rsidRPr="00DC39B2">
              <w:rPr>
                <w:rFonts w:ascii="Verdana" w:hAnsi="Verdana"/>
                <w:noProof/>
                <w:webHidden/>
                <w:sz w:val="24"/>
                <w:szCs w:val="24"/>
              </w:rPr>
              <w:t>31</w:t>
            </w:r>
          </w:hyperlink>
        </w:p>
        <w:p w14:paraId="6A22790F" w14:textId="3D569408" w:rsidR="002E7857" w:rsidRPr="00DC39B2" w:rsidRDefault="002E7857" w:rsidP="009D23E7">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51" w:history="1">
            <w:r w:rsidRPr="00DC39B2">
              <w:rPr>
                <w:rStyle w:val="Hipersaitas"/>
                <w:rFonts w:ascii="Verdana" w:hAnsi="Verdana"/>
                <w:noProof/>
                <w:sz w:val="24"/>
                <w:szCs w:val="24"/>
              </w:rPr>
              <w:t>14. PASIŪLYMŲ EILĖ IR LAIMĖTOJO NUSTATYMAS</w:t>
            </w:r>
            <w:r w:rsidRPr="00DC39B2">
              <w:rPr>
                <w:rFonts w:ascii="Verdana" w:hAnsi="Verdana"/>
                <w:noProof/>
                <w:webHidden/>
                <w:sz w:val="24"/>
                <w:szCs w:val="24"/>
              </w:rPr>
              <w:tab/>
            </w:r>
            <w:r w:rsidR="00796F0A" w:rsidRPr="00DC39B2">
              <w:rPr>
                <w:rFonts w:ascii="Verdana" w:hAnsi="Verdana"/>
                <w:noProof/>
                <w:webHidden/>
                <w:sz w:val="24"/>
                <w:szCs w:val="24"/>
              </w:rPr>
              <w:t>3</w:t>
            </w:r>
            <w:r w:rsidR="007A3DD5" w:rsidRPr="00DC39B2">
              <w:rPr>
                <w:rFonts w:ascii="Verdana" w:hAnsi="Verdana"/>
                <w:noProof/>
                <w:webHidden/>
                <w:sz w:val="24"/>
                <w:szCs w:val="24"/>
              </w:rPr>
              <w:t>1</w:t>
            </w:r>
          </w:hyperlink>
        </w:p>
        <w:p w14:paraId="478B1F4C" w14:textId="060A9866" w:rsidR="002E7857" w:rsidRPr="00DC39B2" w:rsidRDefault="002E7857" w:rsidP="009D23E7">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52" w:history="1">
            <w:r w:rsidRPr="00DC39B2">
              <w:rPr>
                <w:rStyle w:val="Hipersaitas"/>
                <w:rFonts w:ascii="Verdana" w:hAnsi="Verdana"/>
                <w:noProof/>
                <w:sz w:val="24"/>
                <w:szCs w:val="24"/>
              </w:rPr>
              <w:t>15. PRETENZIJŲ IR SKUNDŲ NAGRINĖJIMAS</w:t>
            </w:r>
            <w:r w:rsidRPr="00DC39B2">
              <w:rPr>
                <w:rFonts w:ascii="Verdana" w:hAnsi="Verdana"/>
                <w:noProof/>
                <w:webHidden/>
                <w:sz w:val="24"/>
                <w:szCs w:val="24"/>
              </w:rPr>
              <w:tab/>
            </w:r>
            <w:r w:rsidR="007A3DD5" w:rsidRPr="00DC39B2">
              <w:rPr>
                <w:rFonts w:ascii="Verdana" w:hAnsi="Verdana"/>
                <w:noProof/>
                <w:webHidden/>
                <w:sz w:val="24"/>
                <w:szCs w:val="24"/>
              </w:rPr>
              <w:t>32</w:t>
            </w:r>
          </w:hyperlink>
        </w:p>
        <w:p w14:paraId="3F3C8133" w14:textId="130984EB" w:rsidR="002E7857" w:rsidRPr="00DC39B2" w:rsidRDefault="002E7857" w:rsidP="009D23E7">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53" w:history="1">
            <w:r w:rsidRPr="00DC39B2">
              <w:rPr>
                <w:rStyle w:val="Hipersaitas"/>
                <w:rFonts w:ascii="Verdana" w:hAnsi="Verdana"/>
                <w:noProof/>
                <w:sz w:val="24"/>
                <w:szCs w:val="24"/>
              </w:rPr>
              <w:t xml:space="preserve">16. PIRKIMO SUTARTIES PASIRAŠYMAS IR </w:t>
            </w:r>
            <w:r w:rsidR="00992514" w:rsidRPr="00DC39B2">
              <w:rPr>
                <w:rStyle w:val="Hipersaitas"/>
                <w:rFonts w:ascii="Verdana" w:hAnsi="Verdana"/>
                <w:noProof/>
                <w:sz w:val="24"/>
                <w:szCs w:val="24"/>
              </w:rPr>
              <w:t>JOS</w:t>
            </w:r>
            <w:r w:rsidRPr="00DC39B2">
              <w:rPr>
                <w:rStyle w:val="Hipersaitas"/>
                <w:rFonts w:ascii="Verdana" w:hAnsi="Verdana"/>
                <w:noProof/>
                <w:sz w:val="24"/>
                <w:szCs w:val="24"/>
              </w:rPr>
              <w:t xml:space="preserve"> SĄLYGO</w:t>
            </w:r>
            <w:r w:rsidR="00992514" w:rsidRPr="00DC39B2">
              <w:rPr>
                <w:rStyle w:val="Hipersaitas"/>
                <w:rFonts w:ascii="Verdana" w:hAnsi="Verdana"/>
                <w:noProof/>
                <w:sz w:val="24"/>
                <w:szCs w:val="24"/>
              </w:rPr>
              <w:t>S</w:t>
            </w:r>
            <w:r w:rsidRPr="00DC39B2">
              <w:rPr>
                <w:rFonts w:ascii="Verdana" w:hAnsi="Verdana"/>
                <w:noProof/>
                <w:webHidden/>
                <w:sz w:val="24"/>
                <w:szCs w:val="24"/>
              </w:rPr>
              <w:tab/>
            </w:r>
            <w:r w:rsidR="007A3DD5" w:rsidRPr="00DC39B2">
              <w:rPr>
                <w:rFonts w:ascii="Verdana" w:hAnsi="Verdana"/>
                <w:noProof/>
                <w:webHidden/>
                <w:sz w:val="24"/>
                <w:szCs w:val="24"/>
              </w:rPr>
              <w:t>33</w:t>
            </w:r>
          </w:hyperlink>
        </w:p>
        <w:p w14:paraId="0F354C29" w14:textId="17F65FCC" w:rsidR="002E7857" w:rsidRPr="00DC39B2" w:rsidRDefault="002E7857" w:rsidP="009D23E7">
          <w:pPr>
            <w:pStyle w:val="Turinys1"/>
            <w:tabs>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89147154" w:history="1">
            <w:r w:rsidRPr="00DC39B2">
              <w:rPr>
                <w:rStyle w:val="Hipersaitas"/>
                <w:rFonts w:ascii="Verdana" w:hAnsi="Verdana"/>
                <w:noProof/>
                <w:sz w:val="24"/>
                <w:szCs w:val="24"/>
              </w:rPr>
              <w:t>17.</w:t>
            </w:r>
            <w:r w:rsidR="005A1B96" w:rsidRPr="00DC39B2">
              <w:rPr>
                <w:rFonts w:ascii="Verdana" w:eastAsiaTheme="minorEastAsia" w:hAnsi="Verdana" w:cstheme="minorBidi"/>
                <w:noProof/>
                <w:kern w:val="2"/>
                <w:sz w:val="24"/>
                <w:szCs w:val="24"/>
                <w:lang w:eastAsia="lt-LT"/>
                <w14:ligatures w14:val="standardContextual"/>
              </w:rPr>
              <w:t xml:space="preserve"> </w:t>
            </w:r>
            <w:r w:rsidRPr="00DC39B2">
              <w:rPr>
                <w:rStyle w:val="Hipersaitas"/>
                <w:rFonts w:ascii="Verdana" w:hAnsi="Verdana"/>
                <w:noProof/>
                <w:sz w:val="24"/>
                <w:szCs w:val="24"/>
              </w:rPr>
              <w:t>ASMENS DUOMENŲ TVARKYMAS</w:t>
            </w:r>
            <w:r w:rsidRPr="00DC39B2">
              <w:rPr>
                <w:rFonts w:ascii="Verdana" w:hAnsi="Verdana"/>
                <w:noProof/>
                <w:webHidden/>
                <w:sz w:val="24"/>
                <w:szCs w:val="24"/>
              </w:rPr>
              <w:tab/>
            </w:r>
            <w:r w:rsidRPr="00DC39B2">
              <w:rPr>
                <w:rFonts w:ascii="Verdana" w:hAnsi="Verdana"/>
                <w:noProof/>
                <w:webHidden/>
                <w:sz w:val="24"/>
                <w:szCs w:val="24"/>
              </w:rPr>
              <w:fldChar w:fldCharType="begin"/>
            </w:r>
            <w:r w:rsidRPr="00DC39B2">
              <w:rPr>
                <w:rFonts w:ascii="Verdana" w:hAnsi="Verdana"/>
                <w:noProof/>
                <w:webHidden/>
                <w:sz w:val="24"/>
                <w:szCs w:val="24"/>
              </w:rPr>
              <w:instrText xml:space="preserve"> PAGEREF _Toc189147154 \h </w:instrText>
            </w:r>
            <w:r w:rsidRPr="00DC39B2">
              <w:rPr>
                <w:rFonts w:ascii="Verdana" w:hAnsi="Verdana"/>
                <w:noProof/>
                <w:webHidden/>
                <w:sz w:val="24"/>
                <w:szCs w:val="24"/>
              </w:rPr>
            </w:r>
            <w:r w:rsidRPr="00DC39B2">
              <w:rPr>
                <w:rFonts w:ascii="Verdana" w:hAnsi="Verdana"/>
                <w:noProof/>
                <w:webHidden/>
                <w:sz w:val="24"/>
                <w:szCs w:val="24"/>
              </w:rPr>
              <w:fldChar w:fldCharType="separate"/>
            </w:r>
            <w:r w:rsidR="007805DA">
              <w:rPr>
                <w:rFonts w:ascii="Verdana" w:hAnsi="Verdana"/>
                <w:noProof/>
                <w:webHidden/>
                <w:sz w:val="24"/>
                <w:szCs w:val="24"/>
              </w:rPr>
              <w:t>27</w:t>
            </w:r>
            <w:r w:rsidRPr="00DC39B2">
              <w:rPr>
                <w:rFonts w:ascii="Verdana" w:hAnsi="Verdana"/>
                <w:noProof/>
                <w:webHidden/>
                <w:sz w:val="24"/>
                <w:szCs w:val="24"/>
              </w:rPr>
              <w:fldChar w:fldCharType="end"/>
            </w:r>
          </w:hyperlink>
        </w:p>
        <w:p w14:paraId="0B490571" w14:textId="69B4BFEC" w:rsidR="00FE4344" w:rsidRPr="00DC39B2" w:rsidRDefault="001C564E" w:rsidP="009D23E7">
          <w:pPr>
            <w:rPr>
              <w:rFonts w:ascii="Verdana" w:hAnsi="Verdana"/>
              <w:color w:val="auto"/>
            </w:rPr>
          </w:pPr>
          <w:r w:rsidRPr="00DC39B2">
            <w:rPr>
              <w:rFonts w:ascii="Verdana" w:hAnsi="Verdana"/>
              <w:b/>
              <w:bCs/>
              <w:color w:val="auto"/>
            </w:rPr>
            <w:fldChar w:fldCharType="end"/>
          </w:r>
        </w:p>
      </w:sdtContent>
    </w:sdt>
    <w:p w14:paraId="0B6289C9" w14:textId="77777777" w:rsidR="00FE4344" w:rsidRPr="00DC39B2" w:rsidRDefault="008D6DF0" w:rsidP="009D23E7">
      <w:pPr>
        <w:pStyle w:val="Body2"/>
        <w:tabs>
          <w:tab w:val="left" w:pos="1200"/>
        </w:tabs>
        <w:spacing w:after="0"/>
        <w:rPr>
          <w:rFonts w:ascii="Verdana" w:hAnsi="Verdana" w:cs="Times New Roman"/>
          <w:color w:val="auto"/>
          <w:sz w:val="24"/>
          <w:szCs w:val="24"/>
          <w:lang w:val="lt-LT"/>
        </w:rPr>
      </w:pPr>
      <w:r w:rsidRPr="00DC39B2">
        <w:rPr>
          <w:rFonts w:ascii="Verdana" w:hAnsi="Verdana" w:cs="Times New Roman"/>
          <w:color w:val="auto"/>
          <w:sz w:val="24"/>
          <w:szCs w:val="24"/>
          <w:lang w:val="lt-LT"/>
        </w:rPr>
        <w:t>PRIEDAI:</w:t>
      </w:r>
    </w:p>
    <w:p w14:paraId="5E4C8D4E" w14:textId="697B6FF3" w:rsidR="00FE4344" w:rsidRPr="00DC39B2" w:rsidRDefault="008D6DF0" w:rsidP="009D23E7">
      <w:pPr>
        <w:pStyle w:val="Body2"/>
        <w:tabs>
          <w:tab w:val="left" w:pos="1200"/>
        </w:tabs>
        <w:spacing w:after="0"/>
        <w:rPr>
          <w:rFonts w:ascii="Verdana" w:hAnsi="Verdana" w:cs="Times New Roman"/>
          <w:color w:val="auto"/>
          <w:sz w:val="24"/>
          <w:szCs w:val="24"/>
          <w:lang w:val="lt-LT"/>
        </w:rPr>
      </w:pPr>
      <w:r w:rsidRPr="00DC39B2">
        <w:rPr>
          <w:rFonts w:ascii="Verdana" w:hAnsi="Verdana" w:cs="Times New Roman"/>
          <w:color w:val="auto"/>
          <w:sz w:val="24"/>
          <w:szCs w:val="24"/>
          <w:lang w:val="lt-LT"/>
        </w:rPr>
        <w:t>1. priedas „Pasiūlymo forma“;</w:t>
      </w:r>
    </w:p>
    <w:p w14:paraId="39D5C666" w14:textId="3F82BE9B" w:rsidR="00FE4344" w:rsidRPr="00DC39B2" w:rsidRDefault="008D6DF0" w:rsidP="009D23E7">
      <w:pPr>
        <w:pStyle w:val="Body2"/>
        <w:tabs>
          <w:tab w:val="left" w:pos="1200"/>
        </w:tabs>
        <w:spacing w:after="0"/>
        <w:rPr>
          <w:rFonts w:ascii="Verdana" w:hAnsi="Verdana" w:cs="Times New Roman"/>
          <w:color w:val="auto"/>
          <w:sz w:val="24"/>
          <w:szCs w:val="24"/>
          <w:lang w:val="lt-LT"/>
        </w:rPr>
      </w:pPr>
      <w:r w:rsidRPr="00DC39B2">
        <w:rPr>
          <w:rFonts w:ascii="Verdana" w:hAnsi="Verdana" w:cs="Times New Roman"/>
          <w:color w:val="auto"/>
          <w:sz w:val="24"/>
          <w:szCs w:val="24"/>
          <w:lang w:val="lt-LT"/>
        </w:rPr>
        <w:t>2. priedas „S</w:t>
      </w:r>
      <w:r w:rsidRPr="00DC39B2">
        <w:rPr>
          <w:rFonts w:ascii="Verdana" w:hAnsi="Verdana"/>
          <w:color w:val="auto"/>
          <w:sz w:val="24"/>
          <w:szCs w:val="24"/>
          <w:lang w:val="lt-LT"/>
        </w:rPr>
        <w:t>utarties projektas“;</w:t>
      </w:r>
    </w:p>
    <w:p w14:paraId="59290175" w14:textId="15D7076B" w:rsidR="00FE4344" w:rsidRPr="00DC39B2" w:rsidRDefault="008D6DF0" w:rsidP="009D23E7">
      <w:pPr>
        <w:pStyle w:val="Body2"/>
        <w:tabs>
          <w:tab w:val="left" w:pos="1200"/>
        </w:tabs>
        <w:spacing w:after="0"/>
        <w:rPr>
          <w:rFonts w:ascii="Verdana" w:hAnsi="Verdana"/>
          <w:color w:val="auto"/>
          <w:sz w:val="24"/>
          <w:szCs w:val="24"/>
          <w:lang w:val="lt-LT"/>
        </w:rPr>
      </w:pPr>
      <w:r w:rsidRPr="00DC39B2">
        <w:rPr>
          <w:rFonts w:ascii="Verdana" w:hAnsi="Verdana" w:cs="Times New Roman"/>
          <w:color w:val="auto"/>
          <w:sz w:val="24"/>
          <w:szCs w:val="24"/>
          <w:lang w:val="lt-LT"/>
        </w:rPr>
        <w:t xml:space="preserve">3. priedas </w:t>
      </w:r>
      <w:r w:rsidRPr="00DC39B2">
        <w:rPr>
          <w:rFonts w:ascii="Verdana" w:hAnsi="Verdana"/>
          <w:color w:val="auto"/>
          <w:sz w:val="24"/>
          <w:szCs w:val="24"/>
          <w:lang w:val="lt-LT"/>
        </w:rPr>
        <w:t>„</w:t>
      </w:r>
      <w:r w:rsidRPr="00DC39B2">
        <w:rPr>
          <w:rFonts w:ascii="Verdana" w:hAnsi="Verdana" w:cs="Times New Roman"/>
          <w:color w:val="auto"/>
          <w:sz w:val="24"/>
          <w:szCs w:val="24"/>
          <w:lang w:val="lt-LT"/>
        </w:rPr>
        <w:t>Techninė specifikacija</w:t>
      </w:r>
      <w:r w:rsidRPr="00DC39B2">
        <w:rPr>
          <w:rFonts w:ascii="Verdana" w:hAnsi="Verdana"/>
          <w:color w:val="auto"/>
          <w:sz w:val="24"/>
          <w:szCs w:val="24"/>
          <w:lang w:val="lt-LT"/>
        </w:rPr>
        <w:t>“;</w:t>
      </w:r>
    </w:p>
    <w:p w14:paraId="60AC560C" w14:textId="78B995D9" w:rsidR="00670B9C" w:rsidRPr="00DC39B2" w:rsidRDefault="008D6DF0" w:rsidP="009D23E7">
      <w:pPr>
        <w:pStyle w:val="Body2"/>
        <w:tabs>
          <w:tab w:val="left" w:pos="1200"/>
        </w:tabs>
        <w:spacing w:after="0"/>
        <w:rPr>
          <w:rFonts w:ascii="Verdana" w:hAnsi="Verdana"/>
          <w:lang w:val="lt-LT"/>
        </w:rPr>
      </w:pPr>
      <w:r w:rsidRPr="00DC39B2">
        <w:rPr>
          <w:rFonts w:ascii="Verdana" w:hAnsi="Verdana"/>
          <w:color w:val="auto"/>
          <w:sz w:val="24"/>
          <w:szCs w:val="24"/>
          <w:lang w:val="lt-LT"/>
        </w:rPr>
        <w:t>4. priedas „Europos bendrasis viešųjų pirkimų dokumentas (EBVPD)“</w:t>
      </w:r>
      <w:r w:rsidR="00681574" w:rsidRPr="00DC39B2">
        <w:rPr>
          <w:rFonts w:ascii="Verdana" w:hAnsi="Verdana"/>
          <w:color w:val="auto"/>
          <w:sz w:val="24"/>
          <w:szCs w:val="24"/>
          <w:lang w:val="lt-LT"/>
        </w:rPr>
        <w:t>.</w:t>
      </w:r>
      <w:r w:rsidR="00681574" w:rsidRPr="00DC39B2">
        <w:rPr>
          <w:rFonts w:ascii="Verdana" w:hAnsi="Verdana"/>
          <w:lang w:val="lt-LT"/>
        </w:rPr>
        <w:br w:type="page"/>
      </w:r>
    </w:p>
    <w:p w14:paraId="6F2AAE05" w14:textId="4488B8C5" w:rsidR="00FE4344" w:rsidRPr="00DC39B2" w:rsidRDefault="008D6DF0" w:rsidP="00961454">
      <w:pPr>
        <w:pStyle w:val="Sraopastraipa"/>
        <w:numPr>
          <w:ilvl w:val="0"/>
          <w:numId w:val="7"/>
        </w:numPr>
        <w:tabs>
          <w:tab w:val="left" w:pos="284"/>
        </w:tabs>
        <w:ind w:left="0" w:firstLine="0"/>
        <w:jc w:val="center"/>
        <w:rPr>
          <w:rStyle w:val="AntratDiagrama"/>
          <w:rFonts w:ascii="Verdana" w:hAnsi="Verdana"/>
          <w:b w:val="0"/>
          <w:bCs w:val="0"/>
          <w:caps w:val="0"/>
          <w:color w:val="auto"/>
          <w:spacing w:val="0"/>
          <w:lang w:val="lt-LT"/>
        </w:rPr>
      </w:pPr>
      <w:bookmarkStart w:id="1" w:name="_Toc189147138"/>
      <w:r w:rsidRPr="00DC39B2">
        <w:rPr>
          <w:rStyle w:val="AntratDiagrama"/>
          <w:rFonts w:ascii="Verdana" w:hAnsi="Verdana"/>
          <w:color w:val="auto"/>
          <w:lang w:val="lt-LT"/>
        </w:rPr>
        <w:lastRenderedPageBreak/>
        <w:t>BENDROSIOS NUOSTATOS</w:t>
      </w:r>
      <w:bookmarkEnd w:id="1"/>
    </w:p>
    <w:p w14:paraId="496C8B97" w14:textId="77777777" w:rsidR="006C0104" w:rsidRPr="00DC39B2" w:rsidRDefault="006C0104" w:rsidP="009D23E7">
      <w:pPr>
        <w:rPr>
          <w:rFonts w:ascii="Verdana" w:hAnsi="Verdana"/>
        </w:rPr>
      </w:pPr>
    </w:p>
    <w:p w14:paraId="5362F292" w14:textId="2410CE0E" w:rsidR="00FE4344" w:rsidRPr="00DC39B2" w:rsidRDefault="008D6DF0" w:rsidP="009D23E7">
      <w:pPr>
        <w:pStyle w:val="Body2"/>
        <w:numPr>
          <w:ilvl w:val="1"/>
          <w:numId w:val="7"/>
        </w:numPr>
        <w:tabs>
          <w:tab w:val="left" w:pos="1260"/>
        </w:tabs>
        <w:spacing w:after="0"/>
        <w:ind w:left="0" w:firstLine="720"/>
        <w:rPr>
          <w:rFonts w:ascii="Verdana" w:hAnsi="Verdana" w:cs="Times New Roman"/>
          <w:b/>
          <w:i/>
          <w:color w:val="auto"/>
          <w:sz w:val="24"/>
          <w:szCs w:val="24"/>
          <w:lang w:val="lt-LT"/>
        </w:rPr>
      </w:pPr>
      <w:r w:rsidRPr="00DC39B2">
        <w:rPr>
          <w:rFonts w:ascii="Verdana" w:hAnsi="Verdana" w:cs="Times New Roman"/>
          <w:color w:val="auto"/>
          <w:sz w:val="24"/>
          <w:szCs w:val="24"/>
          <w:lang w:val="lt-LT"/>
        </w:rPr>
        <w:t xml:space="preserve">Marijampolės savivaldybės administracija, kodas 188769113, J. Basanavičiaus a. 1, LT-68307 Marijampolė, tel. </w:t>
      </w:r>
      <w:r w:rsidR="00E60853" w:rsidRPr="00DC39B2">
        <w:rPr>
          <w:rFonts w:ascii="Verdana" w:hAnsi="Verdana" w:cs="Times New Roman"/>
          <w:color w:val="auto"/>
          <w:sz w:val="24"/>
          <w:szCs w:val="24"/>
          <w:lang w:val="lt-LT"/>
        </w:rPr>
        <w:t>+370</w:t>
      </w:r>
      <w:r w:rsidRPr="00DC39B2">
        <w:rPr>
          <w:rFonts w:ascii="Verdana" w:hAnsi="Verdana" w:cs="Times New Roman"/>
          <w:color w:val="auto"/>
          <w:sz w:val="24"/>
          <w:szCs w:val="24"/>
          <w:lang w:val="lt-LT"/>
        </w:rPr>
        <w:t xml:space="preserve"> 343 90011 (toliau – Perkančioji organizacija), vykdydama šį viešąjį pirkimą numato įsigyti</w:t>
      </w:r>
      <w:bookmarkStart w:id="2" w:name="_Hlk191461397"/>
      <w:r w:rsidR="003554CA" w:rsidRPr="00DC39B2">
        <w:rPr>
          <w:rFonts w:ascii="Verdana" w:hAnsi="Verdana" w:cs="Times New Roman"/>
          <w:color w:val="auto"/>
          <w:sz w:val="24"/>
          <w:szCs w:val="24"/>
          <w:lang w:val="lt-LT"/>
        </w:rPr>
        <w:t xml:space="preserve"> </w:t>
      </w:r>
      <w:r w:rsidR="003554CA" w:rsidRPr="00DC39B2">
        <w:rPr>
          <w:rFonts w:ascii="Verdana" w:hAnsi="Verdana" w:cs="Times New Roman"/>
          <w:b/>
          <w:bCs/>
          <w:color w:val="auto"/>
          <w:sz w:val="24"/>
          <w:szCs w:val="24"/>
          <w:lang w:val="lt-LT"/>
        </w:rPr>
        <w:t>savivaldybės erdvinių duomenų rinkinio tvarkymo, saugojimo, administravimo ir viešinimo</w:t>
      </w:r>
      <w:r w:rsidR="00147063" w:rsidRPr="00DC39B2">
        <w:rPr>
          <w:rFonts w:ascii="Verdana" w:hAnsi="Verdana"/>
          <w:b/>
          <w:sz w:val="24"/>
          <w:szCs w:val="24"/>
          <w:lang w:val="lt-LT"/>
        </w:rPr>
        <w:t xml:space="preserve"> </w:t>
      </w:r>
      <w:bookmarkEnd w:id="2"/>
      <w:r w:rsidR="00147063" w:rsidRPr="00DC39B2">
        <w:rPr>
          <w:rFonts w:ascii="Verdana" w:hAnsi="Verdana"/>
          <w:b/>
          <w:sz w:val="24"/>
          <w:szCs w:val="24"/>
          <w:lang w:val="lt-LT"/>
        </w:rPr>
        <w:t xml:space="preserve">paslaugas </w:t>
      </w:r>
      <w:r w:rsidR="008B0CED" w:rsidRPr="00DC39B2">
        <w:rPr>
          <w:rFonts w:ascii="Verdana" w:hAnsi="Verdana"/>
          <w:bCs/>
          <w:sz w:val="24"/>
          <w:szCs w:val="24"/>
          <w:lang w:val="lt-LT"/>
        </w:rPr>
        <w:t>(toliau – Pirkimas).</w:t>
      </w:r>
    </w:p>
    <w:p w14:paraId="5D0BEA27" w14:textId="48D2BDC6" w:rsidR="00354D13" w:rsidRPr="00DC39B2" w:rsidRDefault="003554CA" w:rsidP="009D23E7">
      <w:pPr>
        <w:pStyle w:val="Sraopastraipa"/>
        <w:numPr>
          <w:ilvl w:val="1"/>
          <w:numId w:val="7"/>
        </w:numPr>
        <w:ind w:left="0" w:firstLine="709"/>
        <w:jc w:val="both"/>
        <w:rPr>
          <w:rFonts w:ascii="Verdana" w:eastAsia="Arial Unicode MS" w:hAnsi="Verdana"/>
          <w:color w:val="000000"/>
          <w:szCs w:val="24"/>
          <w:lang w:eastAsia="lt-LT"/>
        </w:rPr>
      </w:pPr>
      <w:r w:rsidRPr="00DC39B2">
        <w:rPr>
          <w:rFonts w:ascii="Verdana" w:hAnsi="Verdana"/>
          <w:szCs w:val="24"/>
        </w:rPr>
        <w:t>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r w:rsidR="00354D13" w:rsidRPr="00DC39B2">
        <w:rPr>
          <w:rFonts w:ascii="Verdana" w:eastAsia="Arial Unicode MS" w:hAnsi="Verdana"/>
          <w:color w:val="000000"/>
          <w:szCs w:val="24"/>
          <w:lang w:eastAsia="lt-LT"/>
        </w:rPr>
        <w:t>.</w:t>
      </w:r>
    </w:p>
    <w:p w14:paraId="0BE33E11" w14:textId="7DEADE71" w:rsidR="007A5C31" w:rsidRPr="00DC39B2" w:rsidRDefault="00D32D49" w:rsidP="009D23E7">
      <w:pPr>
        <w:pStyle w:val="Body2"/>
        <w:numPr>
          <w:ilvl w:val="1"/>
          <w:numId w:val="7"/>
        </w:numPr>
        <w:tabs>
          <w:tab w:val="left" w:pos="0"/>
          <w:tab w:val="left" w:pos="1260"/>
        </w:tabs>
        <w:spacing w:after="0"/>
        <w:ind w:left="0" w:firstLine="709"/>
        <w:rPr>
          <w:rFonts w:ascii="Verdana" w:hAnsi="Verdana" w:cs="Times New Roman"/>
          <w:color w:val="auto"/>
          <w:sz w:val="24"/>
          <w:szCs w:val="24"/>
          <w:lang w:val="lt-LT"/>
        </w:rPr>
      </w:pPr>
      <w:r w:rsidRPr="00DC39B2">
        <w:rPr>
          <w:rFonts w:ascii="Verdana" w:hAnsi="Verdana" w:cs="Times New Roman"/>
          <w:color w:val="auto"/>
          <w:sz w:val="24"/>
          <w:szCs w:val="24"/>
          <w:lang w:val="lt-LT"/>
        </w:rPr>
        <w:t xml:space="preserve">Šis mažos vertės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Pr="00DC39B2">
          <w:rPr>
            <w:rStyle w:val="Hipersaitas"/>
            <w:rFonts w:ascii="Verdana" w:hAnsi="Verdana"/>
            <w:sz w:val="24"/>
            <w:szCs w:val="24"/>
            <w:lang w:val="lt-LT"/>
          </w:rPr>
          <w:t>https://viesiejipirkimai.lt/</w:t>
        </w:r>
      </w:hyperlink>
      <w:r w:rsidR="007A5C31" w:rsidRPr="00DC39B2">
        <w:rPr>
          <w:rFonts w:ascii="Verdana" w:hAnsi="Verdana" w:cs="Times New Roman"/>
          <w:color w:val="auto"/>
          <w:sz w:val="24"/>
          <w:szCs w:val="24"/>
          <w:lang w:val="lt-LT"/>
        </w:rPr>
        <w:t>.</w:t>
      </w:r>
    </w:p>
    <w:p w14:paraId="1FFEF243" w14:textId="77777777" w:rsidR="00FE4344" w:rsidRPr="00DC39B2" w:rsidRDefault="008D6DF0" w:rsidP="009D23E7">
      <w:pPr>
        <w:pStyle w:val="Body2"/>
        <w:numPr>
          <w:ilvl w:val="1"/>
          <w:numId w:val="7"/>
        </w:numPr>
        <w:tabs>
          <w:tab w:val="left" w:pos="1260"/>
        </w:tabs>
        <w:spacing w:after="0"/>
        <w:ind w:left="0" w:firstLine="720"/>
        <w:rPr>
          <w:rFonts w:ascii="Verdana" w:hAnsi="Verdana" w:cs="Times New Roman"/>
          <w:color w:val="auto"/>
          <w:sz w:val="24"/>
          <w:szCs w:val="24"/>
          <w:lang w:val="lt-LT"/>
        </w:rPr>
      </w:pPr>
      <w:r w:rsidRPr="00DC39B2">
        <w:rPr>
          <w:rFonts w:ascii="Verdana" w:hAnsi="Verdana" w:cs="Times New Roman"/>
          <w:color w:val="auto"/>
          <w:sz w:val="24"/>
          <w:szCs w:val="24"/>
          <w:lang w:val="lt-LT"/>
        </w:rPr>
        <w:t>Išankstinis skelbimas apie pirkimą nebuvo skelbtas.</w:t>
      </w:r>
    </w:p>
    <w:p w14:paraId="12A0C903" w14:textId="6ACD526E" w:rsidR="00FE4344" w:rsidRPr="00DC39B2" w:rsidRDefault="008D6DF0" w:rsidP="009D23E7">
      <w:pPr>
        <w:pStyle w:val="Body2"/>
        <w:numPr>
          <w:ilvl w:val="1"/>
          <w:numId w:val="7"/>
        </w:numPr>
        <w:tabs>
          <w:tab w:val="left" w:pos="1260"/>
        </w:tabs>
        <w:spacing w:after="0"/>
        <w:ind w:left="0" w:firstLine="720"/>
        <w:rPr>
          <w:rFonts w:ascii="Verdana" w:hAnsi="Verdana" w:cs="Times New Roman"/>
          <w:color w:val="auto"/>
          <w:sz w:val="24"/>
          <w:szCs w:val="24"/>
          <w:lang w:val="lt-LT"/>
        </w:rPr>
      </w:pPr>
      <w:r w:rsidRPr="00DC39B2">
        <w:rPr>
          <w:rFonts w:ascii="Verdana" w:hAnsi="Verdana" w:cs="Times New Roman"/>
          <w:color w:val="auto"/>
          <w:sz w:val="24"/>
          <w:szCs w:val="24"/>
          <w:lang w:val="lt-LT"/>
        </w:rPr>
        <w:t>Pirkimo dokumentų sudedamoji dalis yra išankstinis informacinis skelbimas (jei taikoma) ir skelbimas apie pirkimą.</w:t>
      </w:r>
    </w:p>
    <w:p w14:paraId="3D4C354F" w14:textId="77777777" w:rsidR="00FE4344" w:rsidRPr="00DC39B2" w:rsidRDefault="008D6DF0" w:rsidP="009D23E7">
      <w:pPr>
        <w:pStyle w:val="Body2"/>
        <w:numPr>
          <w:ilvl w:val="1"/>
          <w:numId w:val="7"/>
        </w:numPr>
        <w:tabs>
          <w:tab w:val="left" w:pos="1260"/>
        </w:tabs>
        <w:spacing w:after="0"/>
        <w:ind w:left="0" w:firstLine="720"/>
        <w:rPr>
          <w:rFonts w:ascii="Verdana" w:hAnsi="Verdana" w:cs="Times New Roman"/>
          <w:color w:val="auto"/>
          <w:sz w:val="24"/>
          <w:szCs w:val="24"/>
          <w:lang w:val="lt-LT"/>
        </w:rPr>
      </w:pPr>
      <w:r w:rsidRPr="00DC39B2">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27533CA5" w14:textId="6AD1B875" w:rsidR="00354D13" w:rsidRPr="00DC39B2" w:rsidRDefault="00354D13" w:rsidP="009D23E7">
      <w:pPr>
        <w:pStyle w:val="Body2"/>
        <w:numPr>
          <w:ilvl w:val="1"/>
          <w:numId w:val="7"/>
        </w:numPr>
        <w:tabs>
          <w:tab w:val="left" w:pos="1260"/>
        </w:tabs>
        <w:spacing w:after="0"/>
        <w:ind w:left="0" w:firstLine="720"/>
        <w:rPr>
          <w:rFonts w:ascii="Verdana" w:hAnsi="Verdana" w:cs="Times New Roman"/>
          <w:sz w:val="24"/>
          <w:szCs w:val="24"/>
          <w:lang w:val="lt-LT"/>
        </w:rPr>
      </w:pPr>
      <w:r w:rsidRPr="00DC39B2">
        <w:rPr>
          <w:rFonts w:ascii="Verdana" w:hAnsi="Verdana" w:cs="Times New Roman"/>
          <w:color w:val="auto"/>
          <w:sz w:val="24"/>
          <w:szCs w:val="24"/>
          <w:lang w:val="lt-LT"/>
        </w:rPr>
        <w:t>Perkančioji organizacija nėra pridėtinės vertės mokesčio (toliau</w:t>
      </w:r>
      <w:r w:rsidR="00D54415" w:rsidRPr="00DC39B2">
        <w:rPr>
          <w:rFonts w:ascii="Verdana" w:hAnsi="Verdana" w:cs="Times New Roman"/>
          <w:color w:val="auto"/>
          <w:sz w:val="24"/>
          <w:szCs w:val="24"/>
          <w:lang w:val="lt-LT"/>
        </w:rPr>
        <w:t xml:space="preserve"> </w:t>
      </w:r>
      <w:r w:rsidRPr="00DC39B2">
        <w:rPr>
          <w:rFonts w:ascii="Verdana" w:hAnsi="Verdana" w:cs="Times New Roman"/>
          <w:color w:val="auto"/>
          <w:sz w:val="24"/>
          <w:szCs w:val="24"/>
          <w:lang w:val="lt-LT"/>
        </w:rPr>
        <w:t>–</w:t>
      </w:r>
      <w:r w:rsidR="00D54415" w:rsidRPr="00DC39B2">
        <w:rPr>
          <w:rFonts w:ascii="Verdana" w:hAnsi="Verdana" w:cs="Times New Roman"/>
          <w:color w:val="auto"/>
          <w:sz w:val="24"/>
          <w:szCs w:val="24"/>
          <w:lang w:val="lt-LT"/>
        </w:rPr>
        <w:t xml:space="preserve"> </w:t>
      </w:r>
      <w:r w:rsidRPr="00DC39B2">
        <w:rPr>
          <w:rFonts w:ascii="Verdana" w:hAnsi="Verdana" w:cs="Times New Roman"/>
          <w:color w:val="auto"/>
          <w:sz w:val="24"/>
          <w:szCs w:val="24"/>
          <w:lang w:val="lt-LT"/>
        </w:rPr>
        <w:t>PVM) mokėtoja.</w:t>
      </w:r>
    </w:p>
    <w:p w14:paraId="2FA5DA89" w14:textId="7168BCF3" w:rsidR="00FE4344" w:rsidRPr="00DC39B2" w:rsidRDefault="008D6DF0" w:rsidP="00D32D49">
      <w:pPr>
        <w:pStyle w:val="Body2"/>
        <w:numPr>
          <w:ilvl w:val="1"/>
          <w:numId w:val="7"/>
        </w:numPr>
        <w:tabs>
          <w:tab w:val="left" w:pos="1260"/>
        </w:tabs>
        <w:spacing w:after="0"/>
        <w:ind w:left="0" w:firstLine="720"/>
        <w:rPr>
          <w:rFonts w:ascii="Verdana" w:hAnsi="Verdana" w:cs="Times New Roman"/>
          <w:color w:val="auto"/>
          <w:sz w:val="24"/>
          <w:szCs w:val="24"/>
          <w:lang w:val="lt-LT"/>
        </w:rPr>
      </w:pPr>
      <w:r w:rsidRPr="00DC39B2">
        <w:rPr>
          <w:rFonts w:ascii="Verdana" w:hAnsi="Verdana"/>
          <w:color w:val="auto"/>
          <w:sz w:val="24"/>
          <w:szCs w:val="24"/>
          <w:lang w:val="lt-LT"/>
        </w:rPr>
        <w:t xml:space="preserve">Tiesioginį ryšį su tiekėjais įgalioti palaikyti </w:t>
      </w:r>
      <w:r w:rsidR="00D935B8" w:rsidRPr="00DC39B2">
        <w:rPr>
          <w:rFonts w:ascii="Verdana" w:hAnsi="Verdana"/>
          <w:color w:val="auto"/>
          <w:sz w:val="24"/>
          <w:szCs w:val="24"/>
          <w:lang w:val="lt-LT"/>
        </w:rPr>
        <w:t>P</w:t>
      </w:r>
      <w:r w:rsidRPr="00DC39B2">
        <w:rPr>
          <w:rFonts w:ascii="Verdana" w:hAnsi="Verdana"/>
          <w:color w:val="auto"/>
          <w:sz w:val="24"/>
          <w:szCs w:val="24"/>
          <w:lang w:val="lt-LT"/>
        </w:rPr>
        <w:t xml:space="preserve">erkančiosios organizacijos atstovai: </w:t>
      </w:r>
      <w:r w:rsidRPr="00DC39B2">
        <w:rPr>
          <w:rFonts w:ascii="Verdana" w:hAnsi="Verdana"/>
          <w:iCs/>
          <w:color w:val="auto"/>
          <w:sz w:val="24"/>
          <w:szCs w:val="24"/>
          <w:lang w:val="lt-LT"/>
        </w:rPr>
        <w:t xml:space="preserve">dėl </w:t>
      </w:r>
      <w:r w:rsidR="00E21CD5" w:rsidRPr="00DC39B2">
        <w:rPr>
          <w:rFonts w:ascii="Verdana" w:hAnsi="Verdana"/>
          <w:iCs/>
          <w:color w:val="auto"/>
          <w:sz w:val="24"/>
          <w:szCs w:val="24"/>
          <w:lang w:val="lt-LT"/>
        </w:rPr>
        <w:t>p</w:t>
      </w:r>
      <w:r w:rsidRPr="00DC39B2">
        <w:rPr>
          <w:rFonts w:ascii="Verdana" w:hAnsi="Verdana"/>
          <w:iCs/>
          <w:color w:val="auto"/>
          <w:sz w:val="24"/>
          <w:szCs w:val="24"/>
          <w:lang w:val="lt-LT"/>
        </w:rPr>
        <w:t xml:space="preserve">irkimo procedūrų: </w:t>
      </w:r>
      <w:r w:rsidR="00DB2475" w:rsidRPr="00DC39B2">
        <w:rPr>
          <w:rFonts w:ascii="Verdana" w:hAnsi="Verdana"/>
          <w:color w:val="auto"/>
          <w:sz w:val="24"/>
          <w:szCs w:val="24"/>
          <w:lang w:val="lt-LT"/>
        </w:rPr>
        <w:t>Viktorija Griškaitė</w:t>
      </w:r>
      <w:r w:rsidRPr="00DC39B2">
        <w:rPr>
          <w:rFonts w:ascii="Verdana" w:hAnsi="Verdana"/>
          <w:color w:val="auto"/>
          <w:sz w:val="24"/>
          <w:szCs w:val="24"/>
          <w:lang w:val="lt-LT"/>
        </w:rPr>
        <w:t>, Viešųjų pirkimų skyriaus vyriausi</w:t>
      </w:r>
      <w:r w:rsidR="00DB2475" w:rsidRPr="00DC39B2">
        <w:rPr>
          <w:rFonts w:ascii="Verdana" w:hAnsi="Verdana"/>
          <w:color w:val="auto"/>
          <w:sz w:val="24"/>
          <w:szCs w:val="24"/>
          <w:lang w:val="lt-LT"/>
        </w:rPr>
        <w:t>oji</w:t>
      </w:r>
      <w:r w:rsidRPr="00DC39B2">
        <w:rPr>
          <w:rFonts w:ascii="Verdana" w:hAnsi="Verdana"/>
          <w:color w:val="auto"/>
          <w:sz w:val="24"/>
          <w:szCs w:val="24"/>
          <w:lang w:val="lt-LT"/>
        </w:rPr>
        <w:t xml:space="preserve"> speciali</w:t>
      </w:r>
      <w:r w:rsidR="00DB2475" w:rsidRPr="00DC39B2">
        <w:rPr>
          <w:rFonts w:ascii="Verdana" w:hAnsi="Verdana"/>
          <w:color w:val="auto"/>
          <w:sz w:val="24"/>
          <w:szCs w:val="24"/>
          <w:lang w:val="lt-LT"/>
        </w:rPr>
        <w:t>stė</w:t>
      </w:r>
      <w:r w:rsidRPr="00DC39B2">
        <w:rPr>
          <w:rFonts w:ascii="Verdana" w:hAnsi="Verdana"/>
          <w:color w:val="auto"/>
          <w:sz w:val="24"/>
          <w:szCs w:val="24"/>
          <w:lang w:val="lt-LT"/>
        </w:rPr>
        <w:t xml:space="preserve">, tel. </w:t>
      </w:r>
      <w:r w:rsidR="00E60853" w:rsidRPr="00DC39B2">
        <w:rPr>
          <w:rFonts w:ascii="Verdana" w:hAnsi="Verdana"/>
          <w:color w:val="auto"/>
          <w:sz w:val="24"/>
          <w:szCs w:val="24"/>
          <w:lang w:val="lt-LT"/>
        </w:rPr>
        <w:t>+370</w:t>
      </w:r>
      <w:r w:rsidRPr="00DC39B2">
        <w:rPr>
          <w:rFonts w:ascii="Verdana" w:hAnsi="Verdana"/>
          <w:color w:val="auto"/>
          <w:sz w:val="24"/>
          <w:szCs w:val="24"/>
          <w:lang w:val="lt-LT"/>
        </w:rPr>
        <w:t xml:space="preserve"> 343 9</w:t>
      </w:r>
      <w:r w:rsidR="008D1B84" w:rsidRPr="00DC39B2">
        <w:rPr>
          <w:rFonts w:ascii="Verdana" w:hAnsi="Verdana"/>
          <w:color w:val="auto"/>
          <w:sz w:val="24"/>
          <w:szCs w:val="24"/>
          <w:lang w:val="lt-LT"/>
        </w:rPr>
        <w:t>0</w:t>
      </w:r>
      <w:r w:rsidR="00E71922" w:rsidRPr="00DC39B2">
        <w:rPr>
          <w:rFonts w:ascii="Verdana" w:hAnsi="Verdana"/>
          <w:color w:val="auto"/>
          <w:sz w:val="24"/>
          <w:szCs w:val="24"/>
          <w:lang w:val="lt-LT"/>
        </w:rPr>
        <w:t>035</w:t>
      </w:r>
      <w:r w:rsidRPr="00DC39B2">
        <w:rPr>
          <w:rFonts w:ascii="Verdana" w:hAnsi="Verdana"/>
          <w:color w:val="auto"/>
          <w:sz w:val="24"/>
          <w:szCs w:val="24"/>
          <w:lang w:val="lt-LT"/>
        </w:rPr>
        <w:t xml:space="preserve">, el. paštas </w:t>
      </w:r>
      <w:hyperlink r:id="rId11" w:history="1">
        <w:r w:rsidR="00DB2475" w:rsidRPr="00DC39B2">
          <w:rPr>
            <w:rStyle w:val="Hipersaitas"/>
            <w:rFonts w:ascii="Verdana" w:hAnsi="Verdana"/>
            <w:sz w:val="24"/>
            <w:szCs w:val="24"/>
            <w:lang w:val="lt-LT"/>
          </w:rPr>
          <w:t>viktorija.griskaite@marijampole.lt</w:t>
        </w:r>
      </w:hyperlink>
      <w:r w:rsidRPr="00DC39B2">
        <w:rPr>
          <w:rFonts w:ascii="Verdana" w:hAnsi="Verdana"/>
          <w:color w:val="auto"/>
          <w:sz w:val="24"/>
          <w:szCs w:val="24"/>
          <w:lang w:val="lt-LT"/>
        </w:rPr>
        <w:t xml:space="preserve">; dėl </w:t>
      </w:r>
      <w:r w:rsidR="00E21CD5" w:rsidRPr="00DC39B2">
        <w:rPr>
          <w:rFonts w:ascii="Verdana" w:hAnsi="Verdana"/>
          <w:color w:val="auto"/>
          <w:sz w:val="24"/>
          <w:szCs w:val="24"/>
          <w:lang w:val="lt-LT"/>
        </w:rPr>
        <w:t>p</w:t>
      </w:r>
      <w:r w:rsidRPr="00DC39B2">
        <w:rPr>
          <w:rFonts w:ascii="Verdana" w:hAnsi="Verdana"/>
          <w:color w:val="auto"/>
          <w:sz w:val="24"/>
          <w:szCs w:val="24"/>
          <w:lang w:val="lt-LT"/>
        </w:rPr>
        <w:t xml:space="preserve">irkimo objekto: </w:t>
      </w:r>
      <w:r w:rsidR="007852C9" w:rsidRPr="00DC39B2">
        <w:rPr>
          <w:rFonts w:ascii="Verdana" w:eastAsiaTheme="minorHAnsi" w:hAnsi="Verdana"/>
          <w:color w:val="auto"/>
          <w:sz w:val="24"/>
          <w:szCs w:val="24"/>
          <w:lang w:val="lt-LT"/>
        </w:rPr>
        <w:t xml:space="preserve">Marijampolės savivaldybės </w:t>
      </w:r>
      <w:r w:rsidR="00994079" w:rsidRPr="00DC39B2">
        <w:rPr>
          <w:rFonts w:ascii="Verdana" w:eastAsiaTheme="minorHAnsi" w:hAnsi="Verdana"/>
          <w:color w:val="auto"/>
          <w:sz w:val="24"/>
          <w:szCs w:val="24"/>
          <w:lang w:val="lt-LT"/>
        </w:rPr>
        <w:t>Architektūros ir teritorijų planavimo</w:t>
      </w:r>
      <w:r w:rsidR="007852C9" w:rsidRPr="00DC39B2">
        <w:rPr>
          <w:rFonts w:ascii="Verdana" w:eastAsiaTheme="minorHAnsi" w:hAnsi="Verdana"/>
          <w:color w:val="auto"/>
          <w:sz w:val="24"/>
          <w:szCs w:val="24"/>
          <w:lang w:val="lt-LT"/>
        </w:rPr>
        <w:t xml:space="preserve"> skyriaus</w:t>
      </w:r>
      <w:r w:rsidR="0006220F">
        <w:rPr>
          <w:rFonts w:ascii="Verdana" w:eastAsiaTheme="minorHAnsi" w:hAnsi="Verdana"/>
          <w:color w:val="auto"/>
          <w:sz w:val="24"/>
          <w:szCs w:val="24"/>
          <w:lang w:val="lt-LT"/>
        </w:rPr>
        <w:t xml:space="preserve"> vyriausiasis specialistas Tautvydas Berteška, tel. +370 343 90036, el. paštas </w:t>
      </w:r>
      <w:hyperlink r:id="rId12" w:history="1">
        <w:r w:rsidR="0006220F" w:rsidRPr="00AD6DBD">
          <w:rPr>
            <w:rStyle w:val="Hipersaitas"/>
            <w:rFonts w:ascii="Verdana" w:eastAsiaTheme="minorHAnsi" w:hAnsi="Verdana" w:cs="Arial Unicode MS"/>
            <w:sz w:val="24"/>
            <w:szCs w:val="24"/>
            <w:lang w:val="lt-LT"/>
          </w:rPr>
          <w:t>tautvydas.berteska@marijampole.lt</w:t>
        </w:r>
      </w:hyperlink>
      <w:r w:rsidR="0006220F">
        <w:rPr>
          <w:rFonts w:ascii="Verdana" w:eastAsiaTheme="minorHAnsi" w:hAnsi="Verdana"/>
          <w:color w:val="auto"/>
          <w:sz w:val="24"/>
          <w:szCs w:val="24"/>
          <w:lang w:val="lt-LT"/>
        </w:rPr>
        <w:t>.</w:t>
      </w:r>
    </w:p>
    <w:p w14:paraId="50B44B49" w14:textId="481801F6" w:rsidR="00FE4344" w:rsidRPr="00DC39B2" w:rsidRDefault="00FE4344" w:rsidP="009D23E7">
      <w:pPr>
        <w:rPr>
          <w:rFonts w:ascii="Verdana" w:hAnsi="Verdana"/>
          <w:color w:val="auto"/>
          <w:lang w:eastAsia="lt-LT"/>
        </w:rPr>
      </w:pPr>
    </w:p>
    <w:p w14:paraId="0158950D" w14:textId="77777777" w:rsidR="00FE4344" w:rsidRPr="00DC39B2" w:rsidRDefault="008D6DF0" w:rsidP="009D23E7">
      <w:pPr>
        <w:pStyle w:val="Antrat"/>
        <w:jc w:val="center"/>
        <w:rPr>
          <w:rFonts w:ascii="Verdana" w:hAnsi="Verdana" w:cs="Times New Roman"/>
          <w:color w:val="auto"/>
          <w:sz w:val="24"/>
          <w:szCs w:val="24"/>
          <w:lang w:val="lt-LT"/>
        </w:rPr>
      </w:pPr>
      <w:bookmarkStart w:id="3" w:name="_Toc488998668"/>
      <w:bookmarkStart w:id="4" w:name="_Toc189147139"/>
      <w:bookmarkEnd w:id="3"/>
      <w:r w:rsidRPr="00DC39B2">
        <w:rPr>
          <w:rFonts w:ascii="Verdana" w:hAnsi="Verdana" w:cs="Times New Roman"/>
          <w:color w:val="auto"/>
          <w:sz w:val="24"/>
          <w:szCs w:val="24"/>
          <w:lang w:val="lt-LT"/>
        </w:rPr>
        <w:t>2. PIRKIMO OBJEKTAS</w:t>
      </w:r>
      <w:bookmarkEnd w:id="4"/>
    </w:p>
    <w:p w14:paraId="3E5AC028" w14:textId="77777777" w:rsidR="00FE4344" w:rsidRPr="00DC39B2" w:rsidRDefault="00FE4344" w:rsidP="009D23E7">
      <w:pPr>
        <w:pStyle w:val="1Skyrius"/>
        <w:ind w:left="720"/>
        <w:rPr>
          <w:rFonts w:ascii="Verdana" w:hAnsi="Verdana" w:cs="Times New Roman"/>
          <w:color w:val="auto"/>
          <w:sz w:val="24"/>
          <w:szCs w:val="24"/>
          <w:lang w:val="lt-LT"/>
        </w:rPr>
      </w:pPr>
    </w:p>
    <w:p w14:paraId="1AE4AD2F" w14:textId="4E981E61" w:rsidR="007852C9" w:rsidRPr="00DC39B2" w:rsidRDefault="008D6DF0" w:rsidP="009D23E7">
      <w:pPr>
        <w:pStyle w:val="Sraopastraipa"/>
        <w:numPr>
          <w:ilvl w:val="1"/>
          <w:numId w:val="8"/>
        </w:numPr>
        <w:ind w:left="0" w:firstLine="709"/>
        <w:jc w:val="both"/>
        <w:rPr>
          <w:rFonts w:ascii="Verdana" w:hAnsi="Verdana"/>
        </w:rPr>
      </w:pPr>
      <w:r w:rsidRPr="00DC39B2">
        <w:rPr>
          <w:rFonts w:ascii="Verdana" w:hAnsi="Verdana"/>
        </w:rPr>
        <w:t xml:space="preserve">Pirkimo objektas – </w:t>
      </w:r>
      <w:r w:rsidR="00141B3C" w:rsidRPr="00DC39B2">
        <w:rPr>
          <w:rFonts w:ascii="Verdana" w:hAnsi="Verdana"/>
          <w:b/>
          <w:szCs w:val="24"/>
        </w:rPr>
        <w:t>savivaldybės erdvinių duomenų rinkinio tvarkymo, saugojimo, administravimo ir viešinimo</w:t>
      </w:r>
      <w:r w:rsidR="007852C9" w:rsidRPr="00DC39B2">
        <w:rPr>
          <w:rFonts w:ascii="Verdana" w:hAnsi="Verdana"/>
          <w:b/>
          <w:szCs w:val="24"/>
        </w:rPr>
        <w:t xml:space="preserve"> paslaugos </w:t>
      </w:r>
      <w:r w:rsidR="00147063" w:rsidRPr="00DC39B2">
        <w:rPr>
          <w:rFonts w:ascii="Verdana" w:hAnsi="Verdana" w:cs="Helvetica"/>
          <w:szCs w:val="24"/>
        </w:rPr>
        <w:t>(toliau – Paslaugos)</w:t>
      </w:r>
      <w:r w:rsidRPr="00DC39B2">
        <w:rPr>
          <w:rFonts w:ascii="Verdana" w:hAnsi="Verdana"/>
        </w:rPr>
        <w:t xml:space="preserve">. </w:t>
      </w:r>
      <w:r w:rsidR="007852C9" w:rsidRPr="00DC39B2">
        <w:rPr>
          <w:rFonts w:ascii="Verdana" w:hAnsi="Verdana"/>
        </w:rPr>
        <w:t xml:space="preserve">Pirkimo objekto BVPŽ kodas: </w:t>
      </w:r>
      <w:r w:rsidR="00141B3C" w:rsidRPr="00DC39B2">
        <w:rPr>
          <w:rFonts w:ascii="Verdana" w:hAnsi="Verdana"/>
        </w:rPr>
        <w:t>72300000-8</w:t>
      </w:r>
      <w:r w:rsidR="007852C9" w:rsidRPr="00DC39B2">
        <w:rPr>
          <w:rFonts w:ascii="Verdana" w:hAnsi="Verdana"/>
        </w:rPr>
        <w:t xml:space="preserve"> „</w:t>
      </w:r>
      <w:r w:rsidR="00141B3C" w:rsidRPr="00DC39B2">
        <w:rPr>
          <w:rFonts w:ascii="Verdana" w:hAnsi="Verdana"/>
        </w:rPr>
        <w:t>Duomenų paslaugo</w:t>
      </w:r>
      <w:r w:rsidR="00894994" w:rsidRPr="00DC39B2">
        <w:rPr>
          <w:rFonts w:ascii="Verdana" w:hAnsi="Verdana"/>
        </w:rPr>
        <w:t>s</w:t>
      </w:r>
      <w:r w:rsidR="007852C9" w:rsidRPr="00DC39B2">
        <w:rPr>
          <w:rFonts w:ascii="Verdana" w:hAnsi="Verdana"/>
        </w:rPr>
        <w:t>“.</w:t>
      </w:r>
    </w:p>
    <w:p w14:paraId="3A8A8D5C" w14:textId="3F46D1A0" w:rsidR="00FE4344" w:rsidRPr="00DC39B2" w:rsidRDefault="00AA3E91" w:rsidP="009D23E7">
      <w:pPr>
        <w:pStyle w:val="Sraopastraipa"/>
        <w:numPr>
          <w:ilvl w:val="1"/>
          <w:numId w:val="8"/>
        </w:numPr>
        <w:ind w:left="0" w:firstLine="709"/>
        <w:jc w:val="both"/>
        <w:rPr>
          <w:rFonts w:ascii="Verdana" w:hAnsi="Verdana"/>
        </w:rPr>
      </w:pPr>
      <w:r w:rsidRPr="00DC39B2">
        <w:rPr>
          <w:rFonts w:ascii="Verdana" w:hAnsi="Verdana"/>
          <w:lang w:eastAsia="lt-LT"/>
        </w:rPr>
        <w:t xml:space="preserve">Perkamų </w:t>
      </w:r>
      <w:r w:rsidR="00147063" w:rsidRPr="00DC39B2">
        <w:rPr>
          <w:rFonts w:ascii="Verdana" w:hAnsi="Verdana"/>
          <w:lang w:eastAsia="lt-LT"/>
        </w:rPr>
        <w:t>Paslaugų</w:t>
      </w:r>
      <w:r w:rsidRPr="00DC39B2">
        <w:rPr>
          <w:rFonts w:ascii="Verdana" w:hAnsi="Verdana"/>
          <w:lang w:eastAsia="lt-LT"/>
        </w:rPr>
        <w:t xml:space="preserve"> aprašymas, reikalavimai, sąlygos, terminai ir kt. nustatyti 3 pirkimo sąlygų priede pateiktoje techninėje specifikacijoje, 2 pirkimo </w:t>
      </w:r>
      <w:r w:rsidRPr="00DC39B2">
        <w:rPr>
          <w:rFonts w:ascii="Verdana" w:hAnsi="Verdana"/>
          <w:lang w:eastAsia="lt-LT"/>
        </w:rPr>
        <w:lastRenderedPageBreak/>
        <w:t>sąlygų priede pateiktame sutarties projekte ir 1 pirkimo sąlygų priede pateiktoje pasiūlymo formoje.</w:t>
      </w:r>
    </w:p>
    <w:p w14:paraId="166AF5BF" w14:textId="3374AF65" w:rsidR="00C11222" w:rsidRPr="00DC39B2" w:rsidRDefault="008D6DF0" w:rsidP="009D23E7">
      <w:pPr>
        <w:pStyle w:val="Sraopastraipa"/>
        <w:numPr>
          <w:ilvl w:val="1"/>
          <w:numId w:val="8"/>
        </w:numPr>
        <w:ind w:left="0" w:firstLine="709"/>
        <w:jc w:val="both"/>
        <w:rPr>
          <w:rFonts w:ascii="Verdana" w:hAnsi="Verdana"/>
        </w:rPr>
      </w:pPr>
      <w:r w:rsidRPr="00DC39B2">
        <w:rPr>
          <w:rFonts w:ascii="Verdana" w:hAnsi="Verdana"/>
        </w:rPr>
        <w:t xml:space="preserve">Pirkimo objektas </w:t>
      </w:r>
      <w:r w:rsidRPr="00DC39B2">
        <w:rPr>
          <w:rFonts w:ascii="Verdana" w:hAnsi="Verdana"/>
          <w:lang w:eastAsia="lt-LT"/>
        </w:rPr>
        <w:t xml:space="preserve">į dalis neskaidomas, todėl pasiūlymas turi būti pateiktas visai </w:t>
      </w:r>
      <w:r w:rsidRPr="00DC39B2">
        <w:rPr>
          <w:rFonts w:ascii="Verdana" w:hAnsi="Verdana"/>
        </w:rPr>
        <w:t xml:space="preserve">techninėje specifikacijoje </w:t>
      </w:r>
      <w:r w:rsidRPr="00DC39B2">
        <w:rPr>
          <w:rFonts w:ascii="Verdana" w:hAnsi="Verdana"/>
          <w:lang w:eastAsia="lt-LT"/>
        </w:rPr>
        <w:t xml:space="preserve">nurodytai apimčiai. </w:t>
      </w:r>
      <w:r w:rsidRPr="00DC39B2">
        <w:rPr>
          <w:rFonts w:ascii="Verdana" w:hAnsi="Verdana"/>
        </w:rPr>
        <w:t xml:space="preserve">Pasiūlymai apimantys ne visą pirkimo objektą vertinami nebus. </w:t>
      </w:r>
      <w:r w:rsidR="00AC401A" w:rsidRPr="00DC39B2">
        <w:rPr>
          <w:rFonts w:ascii="Verdana" w:hAnsi="Verdana"/>
        </w:rPr>
        <w:t>Pirkimo objektas nėra dalus. Tik perkamo objekto vientisumas gali užtikrinti Perkančiosios organizacijos šiuo pirkimu siekiamą tikslą</w:t>
      </w:r>
      <w:r w:rsidR="00CC18DB" w:rsidRPr="00DC39B2">
        <w:rPr>
          <w:rFonts w:ascii="Verdana" w:hAnsi="Verdana"/>
        </w:rPr>
        <w:t>.</w:t>
      </w:r>
    </w:p>
    <w:p w14:paraId="584E50C0" w14:textId="7EE001CE" w:rsidR="00FE4344" w:rsidRPr="00DC39B2" w:rsidRDefault="00C11222" w:rsidP="009D23E7">
      <w:pPr>
        <w:pStyle w:val="Sraopastraipa"/>
        <w:numPr>
          <w:ilvl w:val="1"/>
          <w:numId w:val="8"/>
        </w:numPr>
        <w:ind w:left="0" w:firstLine="709"/>
        <w:jc w:val="both"/>
        <w:rPr>
          <w:rFonts w:ascii="Verdana" w:hAnsi="Verdana"/>
          <w:szCs w:val="24"/>
        </w:rPr>
      </w:pPr>
      <w:r w:rsidRPr="00DC39B2">
        <w:rPr>
          <w:rFonts w:ascii="Verdana" w:hAnsi="Verdana"/>
        </w:rPr>
        <w:t>Tiekėjas pasiūlymo kainą skaičiuoja taip, kad visos paslaugos, nurodytos pasiūlymo formoje, būtų tiekiamos be papildomų išlaidų, įvertinant visus mokesčius bei išlaidas paslaugoms teikti.</w:t>
      </w:r>
    </w:p>
    <w:p w14:paraId="7C6C10E8" w14:textId="77777777" w:rsidR="00FE4344" w:rsidRPr="00DC39B2" w:rsidRDefault="008D6DF0" w:rsidP="009D23E7">
      <w:pPr>
        <w:pStyle w:val="Sraopastraipa"/>
        <w:numPr>
          <w:ilvl w:val="1"/>
          <w:numId w:val="8"/>
        </w:numPr>
        <w:ind w:left="0" w:firstLine="709"/>
        <w:jc w:val="both"/>
        <w:rPr>
          <w:rFonts w:ascii="Verdana" w:hAnsi="Verdana"/>
          <w:szCs w:val="24"/>
        </w:rPr>
      </w:pPr>
      <w:r w:rsidRPr="00DC39B2">
        <w:rPr>
          <w:rFonts w:ascii="Verdana" w:hAnsi="Verdana"/>
          <w:szCs w:val="24"/>
        </w:rPr>
        <w:t>Tiekėjams neleidžiama pateikti alternatyvių pasiūlymų. Jei tiekėjas pateiks alternatyvų/</w:t>
      </w:r>
      <w:proofErr w:type="spellStart"/>
      <w:r w:rsidRPr="00DC39B2">
        <w:rPr>
          <w:rFonts w:ascii="Verdana" w:hAnsi="Verdana"/>
          <w:szCs w:val="24"/>
        </w:rPr>
        <w:t>ius</w:t>
      </w:r>
      <w:proofErr w:type="spellEnd"/>
      <w:r w:rsidRPr="00DC39B2">
        <w:rPr>
          <w:rFonts w:ascii="Verdana" w:hAnsi="Verdana"/>
          <w:szCs w:val="24"/>
        </w:rPr>
        <w:t xml:space="preserve"> pasiūlymą/</w:t>
      </w:r>
      <w:proofErr w:type="spellStart"/>
      <w:r w:rsidRPr="00DC39B2">
        <w:rPr>
          <w:rFonts w:ascii="Verdana" w:hAnsi="Verdana"/>
          <w:szCs w:val="24"/>
        </w:rPr>
        <w:t>us</w:t>
      </w:r>
      <w:proofErr w:type="spellEnd"/>
      <w:r w:rsidRPr="00DC39B2">
        <w:rPr>
          <w:rFonts w:ascii="Verdana" w:hAnsi="Verdana"/>
          <w:szCs w:val="24"/>
        </w:rPr>
        <w:t>, visi tiekėjo pateikti pasiūlymai bus atmetami.</w:t>
      </w:r>
    </w:p>
    <w:p w14:paraId="58D17F0E" w14:textId="77777777" w:rsidR="00FE4344" w:rsidRPr="00DC39B2" w:rsidRDefault="008D6DF0" w:rsidP="009D23E7">
      <w:pPr>
        <w:pStyle w:val="Sraopastraipa"/>
        <w:numPr>
          <w:ilvl w:val="1"/>
          <w:numId w:val="8"/>
        </w:numPr>
        <w:ind w:left="0" w:firstLine="709"/>
        <w:jc w:val="both"/>
        <w:rPr>
          <w:rFonts w:ascii="Verdana" w:hAnsi="Verdana"/>
          <w:szCs w:val="24"/>
        </w:rPr>
      </w:pPr>
      <w:r w:rsidRPr="00DC39B2">
        <w:rPr>
          <w:rFonts w:ascii="Verdana" w:hAnsi="Verdana"/>
          <w:szCs w:val="24"/>
        </w:rPr>
        <w:t>Pirkimo dalyviai atsako už rūpestingą visų pirkimo dokumentų išnagrinėjimą. Iš tiekėjo, laimėjusio pirkimą, nebebus priimtas joks reikalavimas pakeisti pasiūlymo sumą arba sąlygas, grindžiamas klaidomis ar praleidimais.</w:t>
      </w:r>
    </w:p>
    <w:p w14:paraId="78040FC7" w14:textId="5EC6990D" w:rsidR="00FE4344" w:rsidRPr="00DC39B2" w:rsidRDefault="008D6DF0" w:rsidP="009D23E7">
      <w:pPr>
        <w:pStyle w:val="Sraopastraipa"/>
        <w:numPr>
          <w:ilvl w:val="1"/>
          <w:numId w:val="8"/>
        </w:numPr>
        <w:ind w:left="0" w:firstLine="709"/>
        <w:jc w:val="both"/>
        <w:rPr>
          <w:rStyle w:val="FontStyle73"/>
          <w:rFonts w:ascii="Verdana" w:hAnsi="Verdana"/>
          <w:sz w:val="24"/>
          <w:szCs w:val="24"/>
        </w:rPr>
      </w:pPr>
      <w:r w:rsidRPr="00DC39B2">
        <w:rPr>
          <w:rStyle w:val="FontStyle73"/>
          <w:rFonts w:ascii="Verdana" w:eastAsia="Calibri" w:hAnsi="Verdana"/>
          <w:sz w:val="24"/>
          <w:szCs w:val="24"/>
        </w:rPr>
        <w:t>Laimėtoju bus pripažįstamas vienas, neatmestas ir ekonomiškai naudingiausią pasiūlymą</w:t>
      </w:r>
      <w:r w:rsidR="00147063" w:rsidRPr="00DC39B2">
        <w:rPr>
          <w:rStyle w:val="FontStyle73"/>
          <w:rFonts w:ascii="Verdana" w:eastAsia="Calibri" w:hAnsi="Verdana"/>
          <w:sz w:val="24"/>
          <w:szCs w:val="24"/>
        </w:rPr>
        <w:t xml:space="preserve"> </w:t>
      </w:r>
      <w:r w:rsidRPr="00DC39B2">
        <w:rPr>
          <w:rStyle w:val="FontStyle73"/>
          <w:rFonts w:ascii="Verdana" w:eastAsia="Calibri" w:hAnsi="Verdana"/>
          <w:sz w:val="24"/>
          <w:szCs w:val="24"/>
        </w:rPr>
        <w:t>pateikęs tiekėjas.</w:t>
      </w:r>
    </w:p>
    <w:p w14:paraId="5C278B50" w14:textId="1586945D" w:rsidR="00661701" w:rsidRPr="00DC39B2" w:rsidRDefault="00661701" w:rsidP="009D23E7">
      <w:pPr>
        <w:pStyle w:val="Sraopastraipa"/>
        <w:numPr>
          <w:ilvl w:val="1"/>
          <w:numId w:val="8"/>
        </w:numPr>
        <w:tabs>
          <w:tab w:val="left" w:pos="1418"/>
        </w:tabs>
        <w:ind w:left="0" w:firstLine="709"/>
        <w:jc w:val="both"/>
        <w:rPr>
          <w:rFonts w:ascii="Verdana" w:hAnsi="Verdana"/>
          <w:szCs w:val="24"/>
        </w:rPr>
      </w:pPr>
      <w:r w:rsidRPr="00DC39B2">
        <w:rPr>
          <w:rFonts w:ascii="Verdana" w:hAnsi="Verdana"/>
          <w:b/>
          <w:bCs/>
          <w:shd w:val="clear" w:color="auto" w:fill="FFFFFF"/>
        </w:rPr>
        <w:t xml:space="preserve">Sutartis įsigalioja, kai </w:t>
      </w:r>
      <w:r w:rsidR="00E60AEB" w:rsidRPr="00DC39B2">
        <w:rPr>
          <w:rFonts w:ascii="Verdana" w:hAnsi="Verdana"/>
          <w:b/>
          <w:bCs/>
          <w:shd w:val="clear" w:color="auto" w:fill="FFFFFF"/>
        </w:rPr>
        <w:t xml:space="preserve">abi šalys pasirašo sutartį </w:t>
      </w:r>
      <w:r w:rsidRPr="00DC39B2">
        <w:rPr>
          <w:rFonts w:ascii="Verdana" w:hAnsi="Verdana"/>
          <w:b/>
          <w:bCs/>
          <w:shd w:val="clear" w:color="auto" w:fill="FFFFFF"/>
        </w:rPr>
        <w:t>ir galioja, kol šalys sutaria ją nutraukti arba kol sutarties galiojimas pasibaigia (visiškai įvykdomi įsipareigojimai), nutraukiama įstatymu ar sutartyje nustatytais atvejais.</w:t>
      </w:r>
    </w:p>
    <w:p w14:paraId="4819A919" w14:textId="2004A6B4" w:rsidR="00661701" w:rsidRPr="00DC39B2" w:rsidRDefault="00661701" w:rsidP="009D23E7">
      <w:pPr>
        <w:pStyle w:val="Sraopastraipa"/>
        <w:numPr>
          <w:ilvl w:val="1"/>
          <w:numId w:val="8"/>
        </w:numPr>
        <w:tabs>
          <w:tab w:val="left" w:pos="1418"/>
        </w:tabs>
        <w:ind w:left="0" w:firstLine="709"/>
        <w:jc w:val="both"/>
        <w:rPr>
          <w:rFonts w:ascii="Verdana" w:hAnsi="Verdana"/>
          <w:szCs w:val="24"/>
        </w:rPr>
      </w:pPr>
      <w:r w:rsidRPr="00DC39B2">
        <w:rPr>
          <w:rFonts w:ascii="Verdana" w:hAnsi="Verdana"/>
          <w:b/>
          <w:bCs/>
        </w:rPr>
        <w:t>Sutarčiai įsigaliojus perkamos Paslaugos turi teik</w:t>
      </w:r>
      <w:r w:rsidR="0010069E" w:rsidRPr="00DC39B2">
        <w:rPr>
          <w:rFonts w:ascii="Verdana" w:hAnsi="Verdana"/>
          <w:b/>
          <w:bCs/>
        </w:rPr>
        <w:t>iamos 12</w:t>
      </w:r>
      <w:r w:rsidRPr="00DC39B2">
        <w:rPr>
          <w:rFonts w:ascii="Verdana" w:hAnsi="Verdana"/>
          <w:b/>
          <w:bCs/>
        </w:rPr>
        <w:t xml:space="preserve"> (</w:t>
      </w:r>
      <w:r w:rsidR="0010069E" w:rsidRPr="00DC39B2">
        <w:rPr>
          <w:rFonts w:ascii="Verdana" w:hAnsi="Verdana"/>
          <w:b/>
          <w:bCs/>
        </w:rPr>
        <w:t>dvylika</w:t>
      </w:r>
      <w:r w:rsidRPr="00DC39B2">
        <w:rPr>
          <w:rFonts w:ascii="Verdana" w:hAnsi="Verdana"/>
          <w:b/>
          <w:bCs/>
        </w:rPr>
        <w:t>) mėnesi</w:t>
      </w:r>
      <w:r w:rsidR="0010069E" w:rsidRPr="00DC39B2">
        <w:rPr>
          <w:rFonts w:ascii="Verdana" w:hAnsi="Verdana"/>
          <w:b/>
          <w:bCs/>
        </w:rPr>
        <w:t>ų</w:t>
      </w:r>
      <w:r w:rsidRPr="00DC39B2">
        <w:rPr>
          <w:rFonts w:ascii="Verdana" w:hAnsi="Verdana"/>
          <w:b/>
          <w:bCs/>
        </w:rPr>
        <w:t xml:space="preserve">. </w:t>
      </w:r>
      <w:r w:rsidRPr="00DC39B2">
        <w:rPr>
          <w:rFonts w:ascii="Verdana" w:hAnsi="Verdana"/>
        </w:rPr>
        <w:t xml:space="preserve">Sutarties galiojimo terminą sudaro: Paslaugų teikimo terminas </w:t>
      </w:r>
      <w:r w:rsidR="0010069E" w:rsidRPr="00DC39B2">
        <w:rPr>
          <w:rFonts w:ascii="Verdana" w:hAnsi="Verdana"/>
        </w:rPr>
        <w:t>12</w:t>
      </w:r>
      <w:r w:rsidRPr="00DC39B2">
        <w:rPr>
          <w:rFonts w:ascii="Verdana" w:hAnsi="Verdana"/>
        </w:rPr>
        <w:t xml:space="preserve"> (</w:t>
      </w:r>
      <w:r w:rsidR="0010069E" w:rsidRPr="00DC39B2">
        <w:rPr>
          <w:rFonts w:ascii="Verdana" w:hAnsi="Verdana"/>
        </w:rPr>
        <w:t>dvylika</w:t>
      </w:r>
      <w:r w:rsidRPr="00DC39B2">
        <w:rPr>
          <w:rFonts w:ascii="Verdana" w:hAnsi="Verdana"/>
        </w:rPr>
        <w:t>) mėnesi</w:t>
      </w:r>
      <w:r w:rsidR="0010069E" w:rsidRPr="00DC39B2">
        <w:rPr>
          <w:rFonts w:ascii="Verdana" w:hAnsi="Verdana"/>
        </w:rPr>
        <w:t>ų</w:t>
      </w:r>
      <w:r w:rsidRPr="00DC39B2">
        <w:rPr>
          <w:rFonts w:ascii="Verdana" w:hAnsi="Verdana"/>
        </w:rPr>
        <w:t xml:space="preserve"> ir 30 (trisdešimt) k. d. apmokėjimo už suteiktas Paslaugas terminas.</w:t>
      </w:r>
      <w:r w:rsidR="0010069E" w:rsidRPr="00DC39B2">
        <w:rPr>
          <w:rFonts w:ascii="Verdana" w:hAnsi="Verdana"/>
        </w:rPr>
        <w:t xml:space="preserve"> Neišnaudojus pradinės Sutarties vertės, Sutarties terminas gali būti pratęstas du kartus po 12 (dvylika) mėn., bet Sutarties terminas negali būti ilgesnis kaip 37 (trisdešimt septyni) mėn. (36 (trisdešimt šeši) mėn. paslaugų teikimo terminas ir 30 (trisdešimt) k. d. apmokėjimo už suteiktas paslaugas terminas)</w:t>
      </w:r>
      <w:r w:rsidR="00CE48CB" w:rsidRPr="00DC39B2">
        <w:rPr>
          <w:rFonts w:ascii="Verdana" w:hAnsi="Verdana"/>
        </w:rPr>
        <w:t>.</w:t>
      </w:r>
    </w:p>
    <w:p w14:paraId="314578A4" w14:textId="696342C0" w:rsidR="008C2A2A" w:rsidRPr="00DC39B2" w:rsidRDefault="008D6DF0" w:rsidP="009D23E7">
      <w:pPr>
        <w:pStyle w:val="Sraopastraipa"/>
        <w:numPr>
          <w:ilvl w:val="1"/>
          <w:numId w:val="8"/>
        </w:numPr>
        <w:tabs>
          <w:tab w:val="left" w:pos="1418"/>
        </w:tabs>
        <w:ind w:left="0" w:firstLine="709"/>
        <w:jc w:val="both"/>
        <w:rPr>
          <w:rFonts w:ascii="Verdana" w:hAnsi="Verdana"/>
          <w:szCs w:val="24"/>
        </w:rPr>
      </w:pPr>
      <w:r w:rsidRPr="00DC39B2">
        <w:rPr>
          <w:rFonts w:ascii="Verdana" w:hAnsi="Verdana"/>
        </w:rPr>
        <w:t>Pirkimą laimėjęs tiekėjas pateiktos sutarties projekto turinio (</w:t>
      </w:r>
      <w:r w:rsidR="00170A31" w:rsidRPr="00DC39B2">
        <w:rPr>
          <w:rFonts w:ascii="Verdana" w:hAnsi="Verdana"/>
        </w:rPr>
        <w:t>p</w:t>
      </w:r>
      <w:r w:rsidRPr="00DC39B2">
        <w:rPr>
          <w:rFonts w:ascii="Verdana" w:hAnsi="Verdana"/>
        </w:rPr>
        <w:t>irkimo sąlygų 2 priedas) keisti negali.</w:t>
      </w:r>
    </w:p>
    <w:p w14:paraId="435F3264" w14:textId="1D33F777" w:rsidR="00CE48CB" w:rsidRPr="00DC39B2" w:rsidRDefault="00EB2797" w:rsidP="00CE48CB">
      <w:pPr>
        <w:numPr>
          <w:ilvl w:val="1"/>
          <w:numId w:val="8"/>
        </w:numPr>
        <w:tabs>
          <w:tab w:val="left" w:pos="1418"/>
        </w:tabs>
        <w:ind w:left="0" w:firstLine="709"/>
        <w:jc w:val="both"/>
        <w:rPr>
          <w:rFonts w:ascii="Verdana" w:hAnsi="Verdana"/>
        </w:rPr>
      </w:pPr>
      <w:r>
        <w:rPr>
          <w:rFonts w:ascii="Verdana" w:hAnsi="Verdana"/>
        </w:rPr>
        <w:t>Paslaugos</w:t>
      </w:r>
      <w:r w:rsidR="00CE48CB" w:rsidRPr="00DC39B2">
        <w:rPr>
          <w:rFonts w:ascii="Verdana" w:hAnsi="Verdana"/>
        </w:rPr>
        <w:t xml:space="preserve"> neperkamos iš centrinės perkančiosios organizacijos (toliau – CPO), kadangi išanalizavus CPO kataloge esančią </w:t>
      </w:r>
      <w:r>
        <w:rPr>
          <w:rFonts w:ascii="Verdana" w:hAnsi="Verdana"/>
        </w:rPr>
        <w:t>paslaugų</w:t>
      </w:r>
      <w:r w:rsidR="00CE48CB" w:rsidRPr="00DC39B2">
        <w:rPr>
          <w:rFonts w:ascii="Verdana" w:hAnsi="Verdana"/>
        </w:rPr>
        <w:t xml:space="preserve"> pasiūlą, nustatyta, kad CPO kataloge nėra galimybės nusipirkti pirkimo objekte nurodytų </w:t>
      </w:r>
      <w:r>
        <w:rPr>
          <w:rFonts w:ascii="Verdana" w:hAnsi="Verdana"/>
        </w:rPr>
        <w:t>paslaugų</w:t>
      </w:r>
      <w:r w:rsidR="00CE48CB" w:rsidRPr="00DC39B2">
        <w:rPr>
          <w:rFonts w:ascii="Verdana" w:hAnsi="Verdana"/>
        </w:rPr>
        <w:t>.</w:t>
      </w:r>
    </w:p>
    <w:p w14:paraId="0D1793EF" w14:textId="77777777" w:rsidR="00FE4344" w:rsidRPr="00DC39B2" w:rsidRDefault="00FE4344" w:rsidP="009D23E7">
      <w:pPr>
        <w:pStyle w:val="Pagrindinistekstas"/>
        <w:spacing w:after="0" w:line="240" w:lineRule="auto"/>
        <w:jc w:val="both"/>
        <w:rPr>
          <w:rFonts w:ascii="Verdana" w:hAnsi="Verdana"/>
          <w:color w:val="auto"/>
          <w:lang w:eastAsia="lt-LT"/>
        </w:rPr>
      </w:pPr>
    </w:p>
    <w:p w14:paraId="55311FF7" w14:textId="3FAF715D" w:rsidR="00E60853" w:rsidRPr="00DC39B2" w:rsidRDefault="008D6DF0" w:rsidP="00961454">
      <w:pPr>
        <w:pStyle w:val="Antrat"/>
        <w:numPr>
          <w:ilvl w:val="0"/>
          <w:numId w:val="9"/>
        </w:numPr>
        <w:tabs>
          <w:tab w:val="clear" w:pos="360"/>
          <w:tab w:val="left" w:pos="284"/>
        </w:tabs>
        <w:ind w:left="0" w:firstLine="0"/>
        <w:jc w:val="center"/>
        <w:rPr>
          <w:rFonts w:ascii="Verdana" w:hAnsi="Verdana" w:cs="Times New Roman"/>
          <w:color w:val="auto"/>
          <w:sz w:val="24"/>
          <w:szCs w:val="24"/>
          <w:lang w:val="lt-LT"/>
        </w:rPr>
      </w:pPr>
      <w:bookmarkStart w:id="5" w:name="_Toc488998669"/>
      <w:bookmarkStart w:id="6" w:name="_Toc189147140"/>
      <w:bookmarkEnd w:id="5"/>
      <w:r w:rsidRPr="00DC39B2">
        <w:rPr>
          <w:rFonts w:ascii="Verdana" w:hAnsi="Verdana" w:cs="Times New Roman"/>
          <w:color w:val="auto"/>
          <w:sz w:val="24"/>
          <w:szCs w:val="24"/>
          <w:lang w:val="lt-LT"/>
        </w:rPr>
        <w:t>TIEKĖJŲ PAŠALINIMO PAGRINDAI IR REIKALAUJAMA KVALIFIKACIJA</w:t>
      </w:r>
      <w:bookmarkEnd w:id="6"/>
    </w:p>
    <w:p w14:paraId="46AC0EB7" w14:textId="77777777" w:rsidR="00B21BEB" w:rsidRPr="00DC39B2" w:rsidRDefault="00B21BEB" w:rsidP="009D23E7">
      <w:pPr>
        <w:pStyle w:val="Pagrindinistekstas"/>
        <w:spacing w:after="0" w:line="240" w:lineRule="auto"/>
        <w:rPr>
          <w:rFonts w:ascii="Verdana" w:hAnsi="Verdana"/>
        </w:rPr>
      </w:pPr>
    </w:p>
    <w:p w14:paraId="30043CBC" w14:textId="77777777" w:rsidR="002850A1" w:rsidRPr="00DC39B2" w:rsidRDefault="002850A1" w:rsidP="009D23E7">
      <w:pPr>
        <w:numPr>
          <w:ilvl w:val="1"/>
          <w:numId w:val="9"/>
        </w:numPr>
        <w:tabs>
          <w:tab w:val="clear" w:pos="1070"/>
          <w:tab w:val="left" w:pos="120"/>
          <w:tab w:val="num" w:pos="840"/>
          <w:tab w:val="num" w:pos="1200"/>
        </w:tabs>
        <w:suppressAutoHyphens/>
        <w:ind w:left="0" w:firstLine="720"/>
        <w:jc w:val="both"/>
        <w:rPr>
          <w:rFonts w:ascii="Verdana" w:hAnsi="Verdana"/>
          <w:color w:val="000000"/>
          <w:kern w:val="16"/>
          <w:lang w:eastAsia="lt-LT"/>
        </w:rPr>
      </w:pPr>
      <w:r w:rsidRPr="00DC39B2">
        <w:rPr>
          <w:rFonts w:ascii="Verdana" w:hAnsi="Verdana"/>
          <w:color w:val="000000"/>
          <w:kern w:val="16"/>
          <w:lang w:eastAsia="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Pr="00DC39B2">
        <w:rPr>
          <w:rFonts w:ascii="Verdana" w:eastAsiaTheme="minorEastAsia" w:hAnsi="Verdana"/>
          <w:lang w:eastAsia="lt-LT"/>
        </w:rPr>
        <w:t>reikalavimus.</w:t>
      </w:r>
    </w:p>
    <w:p w14:paraId="2D9AD6EF" w14:textId="38F8AD2D" w:rsidR="002850A1" w:rsidRPr="00DC39B2" w:rsidRDefault="002850A1" w:rsidP="009D23E7">
      <w:pPr>
        <w:numPr>
          <w:ilvl w:val="1"/>
          <w:numId w:val="9"/>
        </w:numPr>
        <w:tabs>
          <w:tab w:val="clear" w:pos="1070"/>
          <w:tab w:val="num" w:pos="1200"/>
          <w:tab w:val="left" w:pos="1260"/>
        </w:tabs>
        <w:suppressAutoHyphens/>
        <w:ind w:left="0" w:firstLine="720"/>
        <w:jc w:val="both"/>
        <w:rPr>
          <w:rFonts w:ascii="Verdana" w:hAnsi="Verdana" w:cs="Arial Unicode MS"/>
          <w:color w:val="000000"/>
          <w:kern w:val="16"/>
          <w:lang w:eastAsia="lt-LT"/>
        </w:rPr>
      </w:pPr>
      <w:r w:rsidRPr="00DC39B2">
        <w:rPr>
          <w:rFonts w:ascii="Verdana" w:hAnsi="Verdana"/>
          <w:color w:val="000000"/>
          <w:kern w:val="16"/>
          <w:lang w:eastAsia="lt-LT"/>
        </w:rPr>
        <w:t xml:space="preserve"> Tiekėjai, dalyvaujantys pirkime, pareikšdami, kad nėra tiekėjo pašalinimo pagrindų ir, kad jie tenkina pirkimo dokumentuose nustatytus reikalavimus, turi pateikti užpildytą pirkimo sąlygų </w:t>
      </w:r>
      <w:r w:rsidRPr="00DC39B2">
        <w:rPr>
          <w:rFonts w:ascii="Verdana" w:hAnsi="Verdana"/>
          <w:color w:val="000000"/>
          <w:kern w:val="16"/>
          <w:lang w:eastAsia="lt-LT"/>
        </w:rPr>
        <w:fldChar w:fldCharType="begin"/>
      </w:r>
      <w:r w:rsidRPr="00DC39B2">
        <w:rPr>
          <w:rFonts w:ascii="Verdana" w:hAnsi="Verdana"/>
          <w:color w:val="000000"/>
          <w:kern w:val="16"/>
          <w:lang w:eastAsia="lt-LT"/>
        </w:rPr>
        <w:instrText xml:space="preserve"> REF _Ref69401709 \r \h  \* MERGEFORMAT </w:instrText>
      </w:r>
      <w:r w:rsidRPr="00DC39B2">
        <w:rPr>
          <w:rFonts w:ascii="Verdana" w:hAnsi="Verdana"/>
          <w:color w:val="000000"/>
          <w:kern w:val="16"/>
          <w:lang w:eastAsia="lt-LT"/>
        </w:rPr>
      </w:r>
      <w:r w:rsidRPr="00DC39B2">
        <w:rPr>
          <w:rFonts w:ascii="Verdana" w:hAnsi="Verdana"/>
          <w:color w:val="000000"/>
          <w:kern w:val="16"/>
          <w:lang w:eastAsia="lt-LT"/>
        </w:rPr>
        <w:fldChar w:fldCharType="separate"/>
      </w:r>
      <w:r w:rsidRPr="00DC39B2">
        <w:rPr>
          <w:rFonts w:ascii="Verdana" w:hAnsi="Verdana"/>
          <w:color w:val="000000"/>
          <w:kern w:val="16"/>
          <w:lang w:eastAsia="lt-LT"/>
        </w:rPr>
        <w:t>3</w:t>
      </w:r>
      <w:r w:rsidRPr="00DC39B2">
        <w:rPr>
          <w:rFonts w:ascii="Verdana" w:hAnsi="Verdana"/>
          <w:color w:val="000000"/>
          <w:kern w:val="16"/>
          <w:lang w:eastAsia="lt-LT"/>
        </w:rPr>
        <w:fldChar w:fldCharType="end"/>
      </w:r>
      <w:r w:rsidRPr="00DC39B2">
        <w:rPr>
          <w:rFonts w:ascii="Verdana" w:hAnsi="Verdana"/>
          <w:color w:val="000000"/>
          <w:kern w:val="16"/>
          <w:lang w:eastAsia="lt-LT"/>
        </w:rPr>
        <w:t xml:space="preserve"> priedą „Europos bendrasis viešųjų pirkimų dokumentas“ (toliau – EBVPD) pagal VPĮ 50 straipsnyje nustatytus reikalavimus. EBVPD pildomas jį įkėlus į interneto svetainę nuoroda </w:t>
      </w:r>
      <w:hyperlink r:id="rId13" w:history="1">
        <w:r w:rsidRPr="00DC39B2">
          <w:rPr>
            <w:rFonts w:ascii="Verdana" w:hAnsi="Verdana"/>
            <w:color w:val="0000FF"/>
            <w:u w:val="single"/>
            <w:lang w:eastAsia="lt-LT"/>
          </w:rPr>
          <w:t>https://ebvpd.eviesiejipirkimai.lt/espd-web/</w:t>
        </w:r>
      </w:hyperlink>
      <w:r w:rsidRPr="00DC39B2">
        <w:rPr>
          <w:rFonts w:ascii="Verdana" w:hAnsi="Verdana"/>
          <w:color w:val="000000"/>
          <w:kern w:val="16"/>
          <w:lang w:eastAsia="lt-LT"/>
        </w:rPr>
        <w:t xml:space="preserve"> ir užpildžius bei atsisiuntus pateikiamas kartu su pasiūlymu (</w:t>
      </w:r>
      <w:proofErr w:type="spellStart"/>
      <w:r w:rsidRPr="00DC39B2">
        <w:rPr>
          <w:rFonts w:ascii="Verdana" w:hAnsi="Verdana"/>
          <w:color w:val="000000"/>
          <w:kern w:val="16"/>
          <w:u w:val="single"/>
          <w:lang w:eastAsia="lt-LT"/>
        </w:rPr>
        <w:t>pdf</w:t>
      </w:r>
      <w:proofErr w:type="spellEnd"/>
      <w:r w:rsidRPr="00DC39B2">
        <w:rPr>
          <w:rFonts w:ascii="Verdana" w:hAnsi="Verdana"/>
          <w:color w:val="000000"/>
          <w:kern w:val="16"/>
          <w:u w:val="single"/>
          <w:lang w:eastAsia="lt-LT"/>
        </w:rPr>
        <w:t xml:space="preserve"> formatu</w:t>
      </w:r>
      <w:r w:rsidRPr="00DC39B2">
        <w:rPr>
          <w:rFonts w:ascii="Verdana" w:hAnsi="Verdana"/>
          <w:color w:val="000000"/>
          <w:kern w:val="16"/>
          <w:lang w:eastAsia="lt-LT"/>
        </w:rPr>
        <w:t>). EBVPD pildymo instrukciją galima rasti Viešųjų pirkimų tarnybos internetinėje svetainėje</w:t>
      </w:r>
      <w:r w:rsidR="0062378C" w:rsidRPr="00DC39B2">
        <w:rPr>
          <w:rFonts w:ascii="Verdana" w:hAnsi="Verdana"/>
          <w:color w:val="000000"/>
          <w:kern w:val="16"/>
          <w:lang w:eastAsia="lt-LT"/>
        </w:rPr>
        <w:t xml:space="preserve"> </w:t>
      </w:r>
      <w:r w:rsidRPr="00DC39B2">
        <w:rPr>
          <w:rFonts w:ascii="Verdana" w:hAnsi="Verdana"/>
          <w:color w:val="000000"/>
          <w:kern w:val="16"/>
          <w:lang w:eastAsia="lt-LT"/>
        </w:rPr>
        <w:t xml:space="preserve">adresu </w:t>
      </w:r>
      <w:hyperlink r:id="rId14" w:history="1">
        <w:r w:rsidR="00F9464C" w:rsidRPr="00DC39B2">
          <w:rPr>
            <w:rStyle w:val="Hipersaitas"/>
            <w:rFonts w:ascii="Verdana" w:hAnsi="Verdana"/>
          </w:rPr>
          <w:t>https://vpt.lrv.lt/uploads/vpt/documents/files/EBVPD%20pildymas(Tiek%C4%97jas).pdf</w:t>
        </w:r>
      </w:hyperlink>
      <w:r w:rsidR="00F9464C" w:rsidRPr="00DC39B2">
        <w:rPr>
          <w:rFonts w:ascii="Verdana" w:hAnsi="Verdana"/>
        </w:rPr>
        <w:t>.</w:t>
      </w:r>
      <w:r w:rsidRPr="00DC39B2">
        <w:rPr>
          <w:rFonts w:ascii="Verdana" w:hAnsi="Verdana"/>
          <w:color w:val="000000"/>
          <w:kern w:val="16"/>
          <w:lang w:eastAsia="lt-LT"/>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Pr="00DC39B2">
        <w:rPr>
          <w:rFonts w:ascii="Verdana" w:hAnsi="Verdana" w:cs="Arial Unicode MS"/>
          <w:b/>
          <w:bCs/>
          <w:color w:val="000000"/>
          <w:kern w:val="16"/>
          <w:lang w:eastAsia="lt-LT"/>
        </w:rPr>
        <w:t>užpildytas ir pasirašytas EBVPD</w:t>
      </w:r>
      <w:r w:rsidRPr="00DC39B2">
        <w:rPr>
          <w:rFonts w:ascii="Verdana" w:hAnsi="Verdana" w:cs="Arial Unicode MS"/>
          <w:color w:val="000000"/>
          <w:kern w:val="16"/>
          <w:lang w:eastAsia="lt-LT"/>
        </w:rPr>
        <w:t>. Iš subjekto, kurio pajėgumu tiekėjas nesiremia kvalifikacijos įrodymui, Perkančioji organizacija nereikalauja pateikti užpildyto ir pasirašyto atskiro EBVPD.</w:t>
      </w:r>
    </w:p>
    <w:p w14:paraId="2834521D" w14:textId="40FBAC22" w:rsidR="00B45255" w:rsidRPr="00DC39B2" w:rsidRDefault="00C8797F" w:rsidP="009D23E7">
      <w:pPr>
        <w:pStyle w:val="Sraopastraipa"/>
        <w:numPr>
          <w:ilvl w:val="1"/>
          <w:numId w:val="9"/>
        </w:numPr>
        <w:ind w:left="0" w:firstLine="709"/>
        <w:jc w:val="both"/>
        <w:rPr>
          <w:rFonts w:ascii="Verdana" w:hAnsi="Verdana" w:cs="Arial Unicode MS"/>
          <w:color w:val="000000"/>
          <w:kern w:val="16"/>
          <w:lang w:eastAsia="lt-LT"/>
        </w:rPr>
      </w:pPr>
      <w:r w:rsidRPr="00DC39B2">
        <w:rPr>
          <w:rFonts w:ascii="Verdana" w:hAnsi="Verdana" w:cs="Arial Unicode MS"/>
          <w:color w:val="000000"/>
          <w:kern w:val="16"/>
          <w:lang w:eastAsia="lt-LT"/>
        </w:rPr>
        <w:t>Perkančioji organizacija su pasiūlymu nereikalauja pateikti 3.4. punkto lentelėje nurodytų pašalinimo pagrindų nebuvimą įrodančių dokumentų. Šių dokumentų bus prašoma tik iš ekonomiškai naudingiausią pasiūlymą pateikusio tiekėjo prieš nustatant laimėjusį pasiūlymą</w:t>
      </w:r>
      <w:r w:rsidR="00901445">
        <w:rPr>
          <w:rFonts w:ascii="Verdana" w:hAnsi="Verdana" w:cs="Arial Unicode MS"/>
          <w:color w:val="000000"/>
          <w:kern w:val="16"/>
          <w:lang w:eastAsia="lt-LT"/>
        </w:rPr>
        <w:t xml:space="preserve"> ir</w:t>
      </w:r>
      <w:r w:rsidRPr="00DC39B2">
        <w:rPr>
          <w:rFonts w:ascii="Verdana" w:hAnsi="Verdana" w:cs="Arial Unicode MS"/>
          <w:b/>
          <w:bCs/>
          <w:color w:val="000000"/>
          <w:kern w:val="16"/>
          <w:lang w:eastAsia="lt-LT"/>
        </w:rPr>
        <w:t xml:space="preserve"> tik turėdama pagrįstų abejonių dėl tiekėjo patikimumo</w:t>
      </w:r>
      <w:r w:rsidRPr="00DC39B2">
        <w:rPr>
          <w:rFonts w:ascii="Verdana" w:hAnsi="Verdana" w:cs="Arial Unicode MS"/>
          <w:color w:val="000000"/>
          <w:kern w:val="16"/>
          <w:lang w:eastAsia="lt-LT"/>
        </w:rPr>
        <w:t>. Vis dėlto, Perkančioji organizacija bet kuriuo pirkimo procedūros metu gali paprašyti dalyvių pateikti visus ar dalį dokumentų, patvirtinančių jų pašalinimo pagrindų nebuvimą (</w:t>
      </w:r>
      <w:r w:rsidRPr="00DC39B2">
        <w:rPr>
          <w:rFonts w:ascii="Verdana" w:hAnsi="Verdana" w:cs="Arial Unicode MS"/>
          <w:b/>
          <w:bCs/>
          <w:color w:val="000000"/>
          <w:kern w:val="16"/>
          <w:lang w:eastAsia="lt-LT"/>
        </w:rPr>
        <w:t>Pažymų, patvirtinančių VPĮ 46 straipsnyje nurodytų tiekėjo pašalinimo pagrindų nebuvimą, pateikti nereikalaujama. Jų perkančioji organizacija reikalaus tik turėdama pagrįstų abejonių dėl tiekėjo patikimumo)</w:t>
      </w:r>
      <w:r w:rsidRPr="00DC39B2">
        <w:rPr>
          <w:rFonts w:ascii="Verdana" w:hAnsi="Verdana" w:cs="Arial Unicode MS"/>
          <w:color w:val="000000"/>
          <w:kern w:val="16"/>
          <w:lang w:eastAsia="lt-LT"/>
        </w:rPr>
        <w:t xml:space="preserve"> ar atitiktį kvalifikacijos reikalavimams.</w:t>
      </w:r>
    </w:p>
    <w:p w14:paraId="7A3EDA5A" w14:textId="562560A7" w:rsidR="002850A1" w:rsidRPr="00DC39B2" w:rsidRDefault="002850A1" w:rsidP="009D23E7">
      <w:pPr>
        <w:numPr>
          <w:ilvl w:val="1"/>
          <w:numId w:val="9"/>
        </w:numPr>
        <w:tabs>
          <w:tab w:val="clear" w:pos="1070"/>
          <w:tab w:val="num" w:pos="1200"/>
          <w:tab w:val="left" w:pos="1260"/>
        </w:tabs>
        <w:suppressAutoHyphens/>
        <w:ind w:left="0" w:firstLine="720"/>
        <w:jc w:val="both"/>
        <w:rPr>
          <w:rFonts w:ascii="Verdana" w:hAnsi="Verdana" w:cs="Arial Unicode MS"/>
          <w:color w:val="000000"/>
          <w:kern w:val="16"/>
          <w:lang w:eastAsia="lt-LT"/>
        </w:rPr>
      </w:pPr>
      <w:r w:rsidRPr="00DC39B2">
        <w:rPr>
          <w:rFonts w:ascii="Verdana" w:hAnsi="Verdana" w:cs="Arial Unicode MS"/>
          <w:color w:val="000000"/>
          <w:kern w:val="16"/>
          <w:lang w:eastAsia="lt-LT"/>
        </w:rPr>
        <w:t>Perkančioji organizacija pašalina tiekėją iš pirkimo procedūros, jeigu</w:t>
      </w:r>
      <w:r w:rsidRPr="00DC39B2">
        <w:rPr>
          <w:rFonts w:ascii="Verdana" w:hAnsi="Verdana" w:cs="Arial Unicode MS"/>
          <w:color w:val="000000"/>
          <w:kern w:val="16"/>
          <w:sz w:val="22"/>
          <w:lang w:eastAsia="lt-LT"/>
        </w:rPr>
        <w:t>:</w:t>
      </w:r>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15DB9" w:rsidRPr="00DC39B2" w14:paraId="545E4018" w14:textId="77777777" w:rsidTr="00A3111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38A2E8" w14:textId="77777777" w:rsidR="00A15DB9" w:rsidRPr="00DC39B2" w:rsidRDefault="00A15DB9" w:rsidP="009D23E7">
            <w:pPr>
              <w:pBdr>
                <w:top w:val="nil"/>
                <w:left w:val="nil"/>
                <w:bottom w:val="nil"/>
                <w:right w:val="nil"/>
                <w:between w:val="nil"/>
                <w:bar w:val="nil"/>
              </w:pBdr>
              <w:ind w:left="32"/>
              <w:jc w:val="center"/>
              <w:rPr>
                <w:rFonts w:ascii="Verdana" w:eastAsia="Times New Roman" w:hAnsi="Verdana"/>
                <w:b/>
                <w:bCs/>
                <w:color w:val="000000"/>
                <w:sz w:val="22"/>
                <w:szCs w:val="22"/>
                <w:u w:color="000000"/>
                <w:bdr w:val="nil"/>
                <w:lang w:eastAsia="lt-LT"/>
              </w:rPr>
            </w:pPr>
            <w:r w:rsidRPr="00DC39B2">
              <w:rPr>
                <w:rFonts w:ascii="Verdana" w:eastAsia="Times New Roman" w:hAnsi="Verdana"/>
                <w:b/>
                <w:bCs/>
                <w:color w:val="000000"/>
                <w:sz w:val="22"/>
                <w:szCs w:val="22"/>
                <w:u w:color="000000"/>
                <w:bdr w:val="nil"/>
                <w:lang w:eastAsia="lt-LT"/>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CE8561" w14:textId="77777777" w:rsidR="00A15DB9" w:rsidRPr="00DC39B2" w:rsidRDefault="00A15DB9" w:rsidP="009D23E7">
            <w:pPr>
              <w:pBdr>
                <w:top w:val="nil"/>
                <w:left w:val="nil"/>
                <w:bottom w:val="nil"/>
                <w:right w:val="nil"/>
                <w:between w:val="nil"/>
                <w:bar w:val="nil"/>
              </w:pBdr>
              <w:jc w:val="center"/>
              <w:rPr>
                <w:rFonts w:ascii="Verdana" w:eastAsia="Times New Roman" w:hAnsi="Verdana"/>
                <w:color w:val="000000"/>
                <w:sz w:val="22"/>
                <w:szCs w:val="22"/>
                <w:u w:color="000000"/>
                <w:bdr w:val="nil"/>
                <w:lang w:eastAsia="lt-LT"/>
              </w:rPr>
            </w:pPr>
            <w:r w:rsidRPr="00DC39B2">
              <w:rPr>
                <w:rFonts w:ascii="Verdana" w:eastAsia="Times New Roman" w:hAnsi="Verdana"/>
                <w:b/>
                <w:bCs/>
                <w:color w:val="000000"/>
                <w:sz w:val="22"/>
                <w:szCs w:val="22"/>
                <w:u w:color="000000"/>
                <w:bdr w:val="nil"/>
                <w:lang w:eastAsia="lt-LT"/>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FD80C" w14:textId="77777777" w:rsidR="00A15DB9" w:rsidRPr="00DC39B2" w:rsidRDefault="00A15DB9" w:rsidP="009D23E7">
            <w:pPr>
              <w:pBdr>
                <w:top w:val="nil"/>
                <w:left w:val="nil"/>
                <w:bottom w:val="nil"/>
                <w:right w:val="nil"/>
                <w:between w:val="nil"/>
                <w:bar w:val="nil"/>
              </w:pBdr>
              <w:jc w:val="center"/>
              <w:rPr>
                <w:rFonts w:ascii="Verdana" w:eastAsia="Yu Mincho" w:hAnsi="Verdana"/>
                <w:b/>
                <w:bCs/>
                <w:color w:val="000000"/>
                <w:sz w:val="22"/>
                <w:szCs w:val="22"/>
                <w:u w:color="000000"/>
                <w:bdr w:val="nil"/>
                <w:lang w:eastAsia="lt-LT"/>
              </w:rPr>
            </w:pPr>
            <w:r w:rsidRPr="00DC39B2">
              <w:rPr>
                <w:rFonts w:ascii="Verdana" w:eastAsia="Yu Mincho" w:hAnsi="Verdana"/>
                <w:b/>
                <w:bCs/>
                <w:color w:val="000000"/>
                <w:sz w:val="22"/>
                <w:szCs w:val="22"/>
                <w:u w:color="000000"/>
                <w:bdr w:val="nil"/>
                <w:lang w:eastAsia="lt-LT"/>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6FF6DD" w14:textId="77777777" w:rsidR="00A15DB9" w:rsidRPr="00DC39B2" w:rsidRDefault="00A15DB9" w:rsidP="009D23E7">
            <w:pPr>
              <w:pBdr>
                <w:top w:val="nil"/>
                <w:left w:val="nil"/>
                <w:bottom w:val="nil"/>
                <w:right w:val="nil"/>
                <w:between w:val="nil"/>
                <w:bar w:val="nil"/>
              </w:pBdr>
              <w:jc w:val="center"/>
              <w:rPr>
                <w:rFonts w:ascii="Verdana" w:eastAsia="Times New Roman" w:hAnsi="Verdana"/>
                <w:color w:val="000000"/>
                <w:sz w:val="22"/>
                <w:szCs w:val="22"/>
                <w:u w:color="000000"/>
                <w:bdr w:val="nil"/>
                <w:lang w:eastAsia="lt-LT"/>
              </w:rPr>
            </w:pPr>
            <w:r w:rsidRPr="00DC39B2">
              <w:rPr>
                <w:rFonts w:ascii="Verdana" w:eastAsia="Times New Roman" w:hAnsi="Verdana"/>
                <w:b/>
                <w:bCs/>
                <w:color w:val="000000"/>
                <w:sz w:val="22"/>
                <w:szCs w:val="22"/>
                <w:u w:color="000000"/>
                <w:bdr w:val="nil"/>
                <w:lang w:eastAsia="lt-LT"/>
              </w:rPr>
              <w:t>Pašalinimo pagrindų nebuvimą įrodantys dokumentai</w:t>
            </w:r>
          </w:p>
        </w:tc>
      </w:tr>
      <w:tr w:rsidR="00A15DB9" w:rsidRPr="00DC39B2" w14:paraId="1CDD8550" w14:textId="77777777" w:rsidTr="00A3111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DC152" w14:textId="77777777" w:rsidR="00A15DB9" w:rsidRPr="00DC39B2" w:rsidRDefault="00A15DB9" w:rsidP="009D23E7">
            <w:pPr>
              <w:rPr>
                <w:rFonts w:ascii="Verdana" w:hAnsi="Verdana"/>
                <w:color w:val="auto"/>
                <w:sz w:val="22"/>
                <w:szCs w:val="22"/>
              </w:rPr>
            </w:pPr>
            <w:r w:rsidRPr="00DC39B2">
              <w:rPr>
                <w:rFonts w:ascii="Verdana" w:hAnsi="Verdana"/>
                <w:color w:val="auto"/>
                <w:sz w:val="22"/>
                <w:szCs w:val="22"/>
              </w:rPr>
              <w:t>3.4.1.</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67E3024" w14:textId="77777777" w:rsidR="00A15DB9" w:rsidRPr="00DC39B2" w:rsidRDefault="00A15DB9" w:rsidP="009D23E7">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Tiekėjas arba jo atsakingas asmuo, nurodytas VPĮ 46 straipsnio 2 dalies 2 punkte, nuteistas už šią nusikalstamą veiką:</w:t>
            </w:r>
          </w:p>
          <w:p w14:paraId="6209CE9C" w14:textId="77777777" w:rsidR="00A15DB9" w:rsidRPr="00DC39B2" w:rsidRDefault="00A15DB9" w:rsidP="009D23E7">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1) dalyvavimą nusikalstamame susivienijime, jo organizavimą ar vadovavimą jam;</w:t>
            </w:r>
          </w:p>
          <w:p w14:paraId="2D48287D" w14:textId="77777777" w:rsidR="00A15DB9" w:rsidRPr="00DC39B2" w:rsidRDefault="00A15DB9" w:rsidP="009D23E7">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2) kyšininkavimą, prekybą poveikiu, papirkimą;</w:t>
            </w:r>
          </w:p>
          <w:p w14:paraId="444619E1" w14:textId="77777777" w:rsidR="00A15DB9" w:rsidRPr="00DC39B2" w:rsidRDefault="00A15DB9" w:rsidP="009D23E7">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 xml:space="preserve"> 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DC39B2">
              <w:rPr>
                <w:rFonts w:ascii="Verdana" w:eastAsia="Times New Roman" w:hAnsi="Verdana"/>
                <w:color w:val="000000"/>
                <w:sz w:val="22"/>
                <w:szCs w:val="22"/>
                <w:u w:color="000000"/>
                <w:bdr w:val="nil"/>
                <w:lang w:eastAsia="lt-LT"/>
              </w:rPr>
              <w:lastRenderedPageBreak/>
              <w:t>nusikalstamomis veikomis kėsinamasi į Europos Sąjungos finansinius interesus, kaip apibrėžta Konvencijos dėl Europos Bendrijų finansinių interesų apsaugos 1 straipsnyje;</w:t>
            </w:r>
          </w:p>
          <w:p w14:paraId="505B97BE" w14:textId="77777777" w:rsidR="00A15DB9" w:rsidRPr="00DC39B2" w:rsidRDefault="00A15DB9" w:rsidP="009D23E7">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4) nusikalstamą bankrotą;</w:t>
            </w:r>
          </w:p>
          <w:p w14:paraId="64D9270B" w14:textId="77777777" w:rsidR="00A15DB9" w:rsidRPr="00DC39B2" w:rsidRDefault="00A15DB9" w:rsidP="009D23E7">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5) teroristinį ir su teroristine veikla susijusį nusikaltimą;</w:t>
            </w:r>
          </w:p>
          <w:p w14:paraId="79BBB4B9" w14:textId="77777777" w:rsidR="00A15DB9" w:rsidRPr="00DC39B2" w:rsidRDefault="00A15DB9" w:rsidP="009D23E7">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6) nusikalstamu būdu gauto turto legalizavimą;</w:t>
            </w:r>
          </w:p>
          <w:p w14:paraId="31111458" w14:textId="77777777" w:rsidR="00A15DB9" w:rsidRPr="00DC39B2" w:rsidRDefault="00A15DB9" w:rsidP="009D23E7">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7) prekybą žmonėmis, vaiko pirkimą arba pardavimą;</w:t>
            </w:r>
          </w:p>
          <w:p w14:paraId="7746469D" w14:textId="77777777" w:rsidR="00A15DB9" w:rsidRPr="00DC39B2" w:rsidRDefault="00A15DB9" w:rsidP="009D23E7">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8) kitos valstybės tiekėjo atliktą nusikaltimą, apibrėžtą Direktyvos 2014/24/ES 57 straipsnio 1 dalyje išvardytus Europos Sąjungos teisės aktus įgyvendinančiuose kitų valstybių teisės aktuose.</w:t>
            </w:r>
          </w:p>
          <w:p w14:paraId="5E0FDC49" w14:textId="77777777" w:rsidR="00A15DB9" w:rsidRPr="00DC39B2" w:rsidRDefault="00A15DB9" w:rsidP="009D23E7">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Laikoma, kad tiekėjas arba jo atsakingas asmuo nuteistas už aukščiau nurodytą nusikalstamą veiką, kai dėl:</w:t>
            </w:r>
          </w:p>
          <w:p w14:paraId="2182C20D" w14:textId="77777777" w:rsidR="00A15DB9" w:rsidRPr="00DC39B2" w:rsidRDefault="00A15DB9" w:rsidP="009D23E7">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1) tiekėjo, kuris yra fizinis asmuo, per pastaruosius 5 metus buvo priimtas ir įsiteisėjęs apkaltinamasis teismo nuosprendis ir šis asmuo turi neišnykusį ar nepanaikintą teistumą;</w:t>
            </w:r>
          </w:p>
          <w:p w14:paraId="305B24EC" w14:textId="77777777" w:rsidR="00A15DB9" w:rsidRPr="00DC39B2" w:rsidRDefault="00A15DB9" w:rsidP="009D23E7">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 xml:space="preserve">2) tiekėjo, kuris yra juridinis asmuo, kita organizacija ar jos </w:t>
            </w:r>
            <w:r w:rsidRPr="00DC39B2">
              <w:rPr>
                <w:rFonts w:ascii="Verdana" w:eastAsia="Times New Roman" w:hAnsi="Verdana"/>
                <w:b/>
                <w:bCs/>
                <w:color w:val="000000"/>
                <w:sz w:val="22"/>
                <w:szCs w:val="22"/>
                <w:u w:color="000000"/>
                <w:bdr w:val="nil"/>
                <w:lang w:eastAsia="lt-LT"/>
              </w:rPr>
              <w:t>struktūrinis</w:t>
            </w:r>
            <w:r w:rsidRPr="00DC39B2">
              <w:rPr>
                <w:rFonts w:ascii="Verdana" w:eastAsia="Times New Roman" w:hAnsi="Verdana"/>
                <w:color w:val="000000"/>
                <w:sz w:val="22"/>
                <w:szCs w:val="22"/>
                <w:u w:color="000000"/>
                <w:bdr w:val="nil"/>
                <w:lang w:eastAsia="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3A42E0D" w14:textId="77777777" w:rsidR="00A15DB9" w:rsidRPr="00DC39B2" w:rsidRDefault="00A15DB9" w:rsidP="009D23E7">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DC39B2">
              <w:rPr>
                <w:rFonts w:ascii="Verdana" w:eastAsia="Times New Roman" w:hAnsi="Verdana" w:cstheme="minorHAnsi"/>
                <w:bCs/>
                <w:color w:val="000000"/>
                <w:sz w:val="22"/>
                <w:szCs w:val="22"/>
                <w:u w:color="000000"/>
                <w:bdr w:val="nil"/>
                <w:lang w:eastAsia="lt-LT"/>
              </w:rPr>
              <w:t xml:space="preserve">3) tiekėjo, kuris yra juridinis asmuo, kita organizacija ar jos </w:t>
            </w:r>
            <w:r w:rsidRPr="00DC39B2">
              <w:rPr>
                <w:rFonts w:ascii="Verdana" w:eastAsia="Times New Roman" w:hAnsi="Verdana" w:cstheme="minorHAnsi"/>
                <w:b/>
                <w:color w:val="000000"/>
                <w:sz w:val="22"/>
                <w:szCs w:val="22"/>
                <w:u w:color="000000"/>
                <w:bdr w:val="nil"/>
                <w:lang w:eastAsia="lt-LT"/>
              </w:rPr>
              <w:t>struktūrinis</w:t>
            </w:r>
            <w:r w:rsidRPr="00DC39B2">
              <w:rPr>
                <w:rFonts w:ascii="Verdana" w:eastAsia="Times New Roman" w:hAnsi="Verdana" w:cstheme="minorHAnsi"/>
                <w:bCs/>
                <w:color w:val="000000"/>
                <w:sz w:val="22"/>
                <w:szCs w:val="22"/>
                <w:u w:color="000000"/>
                <w:bdr w:val="nil"/>
                <w:lang w:eastAsia="lt-LT"/>
              </w:rPr>
              <w:t xml:space="preserve"> padalinys, per pastaruosius 5 metus buvo priimtas ir įsiteisėjęs apkaltinamasis teismo nuosprendis arba VPĮ 46 straipsnio 3 dalies atveju – galutinis administracinis </w:t>
            </w:r>
            <w:r w:rsidRPr="00DC39B2">
              <w:rPr>
                <w:rFonts w:ascii="Verdana" w:eastAsia="Times New Roman" w:hAnsi="Verdana" w:cstheme="minorHAnsi"/>
                <w:bCs/>
                <w:color w:val="000000"/>
                <w:sz w:val="22"/>
                <w:szCs w:val="22"/>
                <w:u w:color="000000"/>
                <w:bdr w:val="nil"/>
                <w:lang w:eastAsia="lt-LT"/>
              </w:rPr>
              <w:lastRenderedPageBreak/>
              <w:t>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78B07" w14:textId="77777777" w:rsidR="00A15DB9" w:rsidRPr="00DC39B2" w:rsidRDefault="00A15DB9" w:rsidP="009D23E7">
            <w:pPr>
              <w:pBdr>
                <w:top w:val="nil"/>
                <w:left w:val="nil"/>
                <w:bottom w:val="nil"/>
                <w:right w:val="nil"/>
                <w:between w:val="nil"/>
                <w:bar w:val="nil"/>
              </w:pBdr>
              <w:jc w:val="both"/>
              <w:rPr>
                <w:rFonts w:ascii="Verdana" w:eastAsia="Yu Mincho" w:hAnsi="Verdana"/>
                <w:b/>
                <w:bCs/>
                <w:color w:val="000000"/>
                <w:sz w:val="22"/>
                <w:szCs w:val="22"/>
                <w:u w:color="000000"/>
                <w:bdr w:val="nil"/>
                <w:lang w:eastAsia="lt-LT"/>
              </w:rPr>
            </w:pPr>
            <w:r w:rsidRPr="00DC39B2">
              <w:rPr>
                <w:rFonts w:ascii="Verdana" w:eastAsia="Yu Mincho" w:hAnsi="Verdana"/>
                <w:b/>
                <w:bCs/>
                <w:color w:val="000000"/>
                <w:sz w:val="22"/>
                <w:szCs w:val="22"/>
                <w:u w:color="000000"/>
                <w:bdr w:val="nil"/>
                <w:lang w:eastAsia="lt-LT"/>
              </w:rPr>
              <w:lastRenderedPageBreak/>
              <w:t>VPĮ 46 straipsnio 1 dalis</w:t>
            </w:r>
          </w:p>
          <w:p w14:paraId="36ED715F" w14:textId="77777777" w:rsidR="00A15DB9" w:rsidRPr="00DC39B2" w:rsidRDefault="00A15DB9" w:rsidP="009D23E7">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p>
          <w:p w14:paraId="4E231D95" w14:textId="77777777" w:rsidR="00A15DB9" w:rsidRPr="00DC39B2" w:rsidRDefault="00A15DB9" w:rsidP="009D23E7">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r w:rsidRPr="00DC39B2">
              <w:rPr>
                <w:rFonts w:ascii="Verdana" w:eastAsia="Yu Mincho" w:hAnsi="Verdana"/>
                <w:color w:val="000000"/>
                <w:sz w:val="22"/>
                <w:szCs w:val="22"/>
                <w:u w:color="000000"/>
                <w:bdr w:val="nil"/>
                <w:lang w:eastAsia="lt-LT"/>
              </w:rPr>
              <w:t>EBVPD III dalies A1-A6 punktai</w:t>
            </w:r>
          </w:p>
          <w:p w14:paraId="3432AF54" w14:textId="77777777" w:rsidR="00A15DB9" w:rsidRPr="00DC39B2" w:rsidRDefault="00A15DB9" w:rsidP="009D23E7">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p>
          <w:p w14:paraId="177CE6F6" w14:textId="77777777" w:rsidR="00A15DB9" w:rsidRPr="00DC39B2" w:rsidRDefault="00A15DB9" w:rsidP="009D23E7">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r w:rsidRPr="00DC39B2">
              <w:rPr>
                <w:rFonts w:ascii="Verdana" w:eastAsia="Yu Mincho" w:hAnsi="Verdana"/>
                <w:color w:val="000000"/>
                <w:sz w:val="22"/>
                <w:szCs w:val="22"/>
                <w:u w:color="000000"/>
                <w:bdr w:val="nil"/>
                <w:lang w:eastAsia="lt-LT"/>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51CBF" w14:textId="77777777" w:rsidR="00A15DB9" w:rsidRPr="00DC39B2" w:rsidRDefault="00A15DB9" w:rsidP="009D23E7">
            <w:pPr>
              <w:jc w:val="both"/>
              <w:rPr>
                <w:rFonts w:ascii="Verdana" w:eastAsia="Yu Mincho" w:hAnsi="Verdana"/>
                <w:i/>
                <w:iCs/>
                <w:color w:val="auto"/>
                <w:sz w:val="22"/>
                <w:szCs w:val="22"/>
              </w:rPr>
            </w:pPr>
            <w:r w:rsidRPr="00DC39B2">
              <w:rPr>
                <w:rFonts w:ascii="Verdana" w:eastAsia="Yu Mincho" w:hAnsi="Verdana"/>
                <w:iCs/>
                <w:color w:val="auto"/>
                <w:sz w:val="22"/>
                <w:szCs w:val="22"/>
              </w:rPr>
              <w:t>Pateikiama su pasiūlymu: EBVPD.</w:t>
            </w:r>
          </w:p>
          <w:p w14:paraId="181C99C4" w14:textId="77777777" w:rsidR="00A15DB9" w:rsidRPr="00DC39B2" w:rsidRDefault="00A15DB9" w:rsidP="009D23E7">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Iš Lietuvoje įsteigtų subjektų reikalaujama:</w:t>
            </w:r>
          </w:p>
          <w:p w14:paraId="1C43A788" w14:textId="77777777" w:rsidR="00A15DB9" w:rsidRPr="00DC39B2" w:rsidRDefault="00A15DB9" w:rsidP="009D23E7">
            <w:pPr>
              <w:numPr>
                <w:ilvl w:val="0"/>
                <w:numId w:val="65"/>
              </w:numPr>
              <w:tabs>
                <w:tab w:val="left" w:pos="286"/>
              </w:tabs>
              <w:ind w:left="0" w:hanging="46"/>
              <w:jc w:val="both"/>
              <w:rPr>
                <w:rFonts w:ascii="Verdana" w:eastAsia="Times New Roman" w:hAnsi="Verdana"/>
                <w:b/>
                <w:bCs/>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išrašo iš teismo sprendimo arba</w:t>
            </w:r>
          </w:p>
          <w:p w14:paraId="6A7ED024" w14:textId="77777777" w:rsidR="00A15DB9" w:rsidRPr="00DC39B2" w:rsidRDefault="00A15DB9" w:rsidP="009D23E7">
            <w:pPr>
              <w:numPr>
                <w:ilvl w:val="0"/>
                <w:numId w:val="65"/>
              </w:numPr>
              <w:tabs>
                <w:tab w:val="left" w:pos="286"/>
              </w:tabs>
              <w:ind w:left="0" w:hanging="46"/>
              <w:jc w:val="both"/>
              <w:rPr>
                <w:rFonts w:ascii="Verdana" w:eastAsia="Times New Roman" w:hAnsi="Verdana"/>
                <w:b/>
                <w:bCs/>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Informatikos ir ryšių departamento prie Vidaus reikalų ministerijos pažymos, arba</w:t>
            </w:r>
          </w:p>
          <w:p w14:paraId="1E03D6B6" w14:textId="77777777" w:rsidR="00A15DB9" w:rsidRPr="00DC39B2" w:rsidRDefault="00A15DB9" w:rsidP="009D23E7">
            <w:pPr>
              <w:numPr>
                <w:ilvl w:val="0"/>
                <w:numId w:val="65"/>
              </w:numPr>
              <w:tabs>
                <w:tab w:val="left" w:pos="286"/>
              </w:tabs>
              <w:ind w:left="0" w:hanging="46"/>
              <w:jc w:val="both"/>
              <w:rPr>
                <w:rFonts w:ascii="Verdana" w:eastAsia="Times New Roman" w:hAnsi="Verdana"/>
                <w:b/>
                <w:bCs/>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valstybės įmonės Registrų centro Lietuvos Respublikos Vyriausybės nustatyta tvarka išduoto dokumento, patvirtinančio jungtinius kompetentingų institucijų tvarkomus duomenis.</w:t>
            </w:r>
          </w:p>
          <w:p w14:paraId="1450D199" w14:textId="77777777" w:rsidR="00A15DB9" w:rsidRPr="00DC39B2" w:rsidRDefault="00A15DB9" w:rsidP="009D23E7">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p>
          <w:p w14:paraId="7B858703" w14:textId="77777777" w:rsidR="00A15DB9" w:rsidRPr="00DC39B2" w:rsidRDefault="00A15DB9" w:rsidP="009D23E7">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Iš ne Lietuvoje įsteigtų subjektų reikalaujama:</w:t>
            </w:r>
          </w:p>
          <w:p w14:paraId="4C997347" w14:textId="77777777" w:rsidR="00A15DB9" w:rsidRPr="00DC39B2" w:rsidRDefault="00A15DB9" w:rsidP="009D23E7">
            <w:pPr>
              <w:numPr>
                <w:ilvl w:val="0"/>
                <w:numId w:val="65"/>
              </w:numPr>
              <w:tabs>
                <w:tab w:val="left" w:pos="324"/>
              </w:tabs>
              <w:ind w:left="40" w:hanging="86"/>
              <w:jc w:val="both"/>
              <w:rPr>
                <w:rFonts w:ascii="Verdana" w:eastAsia="Times New Roman" w:hAnsi="Verdana"/>
                <w:b/>
                <w:bCs/>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lastRenderedPageBreak/>
              <w:t>atitinkamos užsienio šalies institucijos dokumento</w:t>
            </w:r>
            <w:r w:rsidRPr="00DC39B2">
              <w:rPr>
                <w:rFonts w:ascii="Verdana" w:eastAsia="Times New Roman" w:hAnsi="Verdana"/>
                <w:color w:val="000000"/>
                <w:sz w:val="22"/>
                <w:szCs w:val="22"/>
                <w:u w:color="000000"/>
                <w:bdr w:val="nil"/>
                <w:vertAlign w:val="superscript"/>
                <w:lang w:eastAsia="lt-LT"/>
              </w:rPr>
              <w:footnoteReference w:id="1"/>
            </w:r>
            <w:r w:rsidRPr="00DC39B2">
              <w:rPr>
                <w:rFonts w:ascii="Verdana" w:eastAsia="Times New Roman" w:hAnsi="Verdana"/>
                <w:color w:val="000000"/>
                <w:sz w:val="22"/>
                <w:szCs w:val="22"/>
                <w:u w:color="000000"/>
                <w:bdr w:val="nil"/>
                <w:lang w:eastAsia="lt-LT"/>
              </w:rPr>
              <w:t>.</w:t>
            </w:r>
          </w:p>
          <w:p w14:paraId="35E847EE" w14:textId="77777777" w:rsidR="00A15DB9" w:rsidRPr="00DC39B2" w:rsidRDefault="00A15DB9" w:rsidP="009D23E7">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p>
          <w:p w14:paraId="2B1C46D6" w14:textId="77777777" w:rsidR="00A15DB9" w:rsidRPr="00DC39B2" w:rsidRDefault="00A15DB9" w:rsidP="009D23E7">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bookmarkStart w:id="7" w:name="_Hlk96594056"/>
            <w:r w:rsidRPr="00DC39B2">
              <w:rPr>
                <w:rFonts w:ascii="Verdana" w:eastAsia="Times New Roman" w:hAnsi="Verdana"/>
                <w:color w:val="000000"/>
                <w:sz w:val="22"/>
                <w:szCs w:val="22"/>
                <w:u w:color="000000"/>
                <w:bdr w:val="nil"/>
                <w:lang w:eastAsia="lt-LT"/>
              </w:rPr>
              <w:t>Nurodyti dokumentai turi būti išduoti ne anksčiau kaip 180 dienų iki tos dienos, kai tiekėjas perkančiosios organizacijos prašymu turės pateikti pašalinimo pagrindų nebuvimą patvirtinančius dokumentus.</w:t>
            </w:r>
          </w:p>
          <w:bookmarkEnd w:id="7"/>
          <w:p w14:paraId="76D63D41" w14:textId="77777777" w:rsidR="00A15DB9" w:rsidRPr="00DC39B2" w:rsidRDefault="00A15DB9" w:rsidP="009D23E7">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p>
          <w:p w14:paraId="13F8EBB0" w14:textId="77777777" w:rsidR="00A15DB9" w:rsidRPr="00DC39B2" w:rsidRDefault="00A15DB9" w:rsidP="009D23E7">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F768931" w14:textId="77777777" w:rsidR="00A15DB9" w:rsidRPr="00DC39B2" w:rsidRDefault="00A15DB9" w:rsidP="009D23E7">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p>
          <w:p w14:paraId="1179F6DE" w14:textId="77777777" w:rsidR="00A15DB9" w:rsidRPr="00DC39B2" w:rsidRDefault="00A15DB9" w:rsidP="009D23E7">
            <w:pPr>
              <w:pBdr>
                <w:top w:val="nil"/>
                <w:left w:val="nil"/>
                <w:bottom w:val="nil"/>
                <w:right w:val="nil"/>
                <w:between w:val="nil"/>
                <w:bar w:val="nil"/>
              </w:pBdr>
              <w:jc w:val="both"/>
              <w:rPr>
                <w:rFonts w:ascii="Verdana" w:eastAsia="Times New Roman" w:hAnsi="Verdana"/>
                <w:b/>
                <w:bCs/>
                <w:i/>
                <w:iCs/>
                <w:color w:val="000000"/>
                <w:sz w:val="22"/>
                <w:szCs w:val="22"/>
                <w:u w:val="single" w:color="000000"/>
                <w:bdr w:val="nil"/>
                <w:lang w:eastAsia="lt-LT"/>
              </w:rPr>
            </w:pPr>
            <w:r w:rsidRPr="00DC39B2">
              <w:rPr>
                <w:rFonts w:ascii="Verdana" w:eastAsia="Times New Roman" w:hAnsi="Verdana"/>
                <w:b/>
                <w:bCs/>
                <w:i/>
                <w:iCs/>
                <w:color w:val="000000"/>
                <w:sz w:val="22"/>
                <w:szCs w:val="22"/>
                <w:u w:val="single" w:color="000000"/>
                <w:bdr w:val="nil"/>
                <w:lang w:eastAsia="lt-LT"/>
              </w:rPr>
              <w:t>PASTABA:</w:t>
            </w:r>
          </w:p>
          <w:p w14:paraId="0F0062DE" w14:textId="77777777" w:rsidR="00A15DB9" w:rsidRPr="00DC39B2" w:rsidRDefault="00A15DB9" w:rsidP="009D23E7">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DC39B2">
              <w:rPr>
                <w:rFonts w:ascii="Verdana" w:eastAsia="Times New Roman" w:hAnsi="Verdana"/>
                <w:b/>
                <w:bCs/>
                <w:color w:val="000000"/>
                <w:sz w:val="22"/>
                <w:szCs w:val="22"/>
                <w:u w:color="000000"/>
                <w:bdr w:val="nil"/>
                <w:lang w:eastAsia="lt-LT"/>
              </w:rPr>
              <w:t>Pažymų, patvirtinančių VPĮ 46 straipsnyje nurodytų tiekėjo pašalinimo pagrindų nebuvimą, pateikti nereikalaujama. Jų perkančioji organizacija reikalaus tik turėdama pagrįstų abejonių dėl tiekėjo patikimumo.</w:t>
            </w:r>
          </w:p>
        </w:tc>
      </w:tr>
      <w:tr w:rsidR="00A15DB9" w:rsidRPr="00DC39B2" w14:paraId="008DB0F0" w14:textId="77777777" w:rsidTr="00A3111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01D69" w14:textId="77777777" w:rsidR="00A15DB9" w:rsidRPr="00DC39B2" w:rsidRDefault="00A15DB9" w:rsidP="009D23E7">
            <w:pPr>
              <w:pBdr>
                <w:top w:val="nil"/>
                <w:left w:val="nil"/>
                <w:bottom w:val="nil"/>
                <w:right w:val="nil"/>
                <w:between w:val="nil"/>
                <w:bar w:val="nil"/>
              </w:pBdr>
              <w:rPr>
                <w:rFonts w:ascii="Verdana" w:eastAsia="Times New Roman" w:hAnsi="Verdana"/>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lastRenderedPageBreak/>
              <w:t>3.4.2.</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1852CB3" w14:textId="77777777" w:rsidR="00A15DB9" w:rsidRPr="00DC39B2" w:rsidRDefault="00A15DB9" w:rsidP="009D23E7">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83B4" w14:textId="77777777" w:rsidR="00A15DB9" w:rsidRPr="00DC39B2" w:rsidRDefault="00A15DB9" w:rsidP="009D23E7">
            <w:pPr>
              <w:pBdr>
                <w:top w:val="nil"/>
                <w:left w:val="nil"/>
                <w:bottom w:val="nil"/>
                <w:right w:val="nil"/>
                <w:between w:val="nil"/>
                <w:bar w:val="nil"/>
              </w:pBdr>
              <w:jc w:val="both"/>
              <w:rPr>
                <w:rFonts w:ascii="Verdana" w:eastAsia="Yu Mincho" w:hAnsi="Verdana"/>
                <w:b/>
                <w:bCs/>
                <w:color w:val="000000"/>
                <w:sz w:val="22"/>
                <w:szCs w:val="22"/>
                <w:u w:color="000000"/>
                <w:bdr w:val="nil"/>
                <w:lang w:eastAsia="lt-LT"/>
              </w:rPr>
            </w:pPr>
            <w:r w:rsidRPr="00DC39B2">
              <w:rPr>
                <w:rFonts w:ascii="Verdana" w:eastAsia="Yu Mincho" w:hAnsi="Verdana"/>
                <w:b/>
                <w:bCs/>
                <w:color w:val="000000"/>
                <w:sz w:val="22"/>
                <w:szCs w:val="22"/>
                <w:u w:color="000000"/>
                <w:bdr w:val="nil"/>
                <w:lang w:eastAsia="lt-LT"/>
              </w:rPr>
              <w:t>VPĮ 46 straipsnio 2</w:t>
            </w:r>
            <w:r w:rsidRPr="00DC39B2">
              <w:rPr>
                <w:rFonts w:ascii="Verdana" w:eastAsia="Yu Mincho" w:hAnsi="Verdana"/>
                <w:b/>
                <w:bCs/>
                <w:color w:val="000000"/>
                <w:sz w:val="22"/>
                <w:szCs w:val="22"/>
                <w:u w:color="000000"/>
                <w:bdr w:val="nil"/>
                <w:vertAlign w:val="superscript"/>
                <w:lang w:eastAsia="lt-LT"/>
              </w:rPr>
              <w:t>1</w:t>
            </w:r>
            <w:r w:rsidRPr="00DC39B2">
              <w:rPr>
                <w:rFonts w:ascii="Verdana" w:eastAsia="Yu Mincho" w:hAnsi="Verdana"/>
                <w:b/>
                <w:bCs/>
                <w:color w:val="000000"/>
                <w:sz w:val="22"/>
                <w:szCs w:val="22"/>
                <w:u w:color="000000"/>
                <w:bdr w:val="nil"/>
                <w:lang w:eastAsia="lt-LT"/>
              </w:rPr>
              <w:t xml:space="preserve"> dalis</w:t>
            </w:r>
          </w:p>
          <w:p w14:paraId="3D995E77" w14:textId="77777777" w:rsidR="00A15DB9" w:rsidRPr="00DC39B2" w:rsidRDefault="00A15DB9" w:rsidP="009D23E7">
            <w:pPr>
              <w:pBdr>
                <w:top w:val="nil"/>
                <w:left w:val="nil"/>
                <w:bottom w:val="nil"/>
                <w:right w:val="nil"/>
                <w:between w:val="nil"/>
                <w:bar w:val="nil"/>
              </w:pBdr>
              <w:jc w:val="both"/>
              <w:rPr>
                <w:rFonts w:ascii="Verdana" w:eastAsia="Yu Mincho" w:hAnsi="Verdana"/>
                <w:b/>
                <w:bCs/>
                <w:color w:val="000000"/>
                <w:sz w:val="22"/>
                <w:szCs w:val="22"/>
                <w:u w:color="000000"/>
                <w:bdr w:val="nil"/>
                <w:lang w:eastAsia="lt-LT"/>
              </w:rPr>
            </w:pPr>
          </w:p>
          <w:p w14:paraId="3FC9DF69" w14:textId="77777777" w:rsidR="00A15DB9" w:rsidRPr="00DC39B2" w:rsidRDefault="00A15DB9" w:rsidP="009D23E7">
            <w:pPr>
              <w:pBdr>
                <w:top w:val="nil"/>
                <w:left w:val="nil"/>
                <w:bottom w:val="nil"/>
                <w:right w:val="nil"/>
                <w:between w:val="nil"/>
                <w:bar w:val="nil"/>
              </w:pBdr>
              <w:jc w:val="both"/>
              <w:rPr>
                <w:rFonts w:ascii="Verdana" w:eastAsia="Yu Mincho" w:hAnsi="Verdana"/>
                <w:b/>
                <w:bCs/>
                <w:color w:val="000000"/>
                <w:sz w:val="22"/>
                <w:szCs w:val="22"/>
                <w:u w:color="000000"/>
                <w:bdr w:val="nil"/>
                <w:lang w:eastAsia="lt-LT"/>
              </w:rPr>
            </w:pPr>
            <w:r w:rsidRPr="00DC39B2">
              <w:rPr>
                <w:rFonts w:ascii="Verdana" w:eastAsia="Yu Mincho" w:hAnsi="Verdana"/>
                <w:color w:val="000000"/>
                <w:sz w:val="22"/>
                <w:szCs w:val="22"/>
                <w:u w:color="000000"/>
                <w:bdr w:val="nil"/>
                <w:lang w:eastAsia="lt-LT"/>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C935D" w14:textId="77777777" w:rsidR="00A15DB9" w:rsidRPr="00DC39B2" w:rsidRDefault="00A15DB9" w:rsidP="009D23E7">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Iš Lietuvoje įsteigtų subjektų įrodančių dokumentų nereikalaujama.</w:t>
            </w:r>
          </w:p>
          <w:p w14:paraId="31FE36EB" w14:textId="77777777" w:rsidR="00A15DB9" w:rsidRPr="00DC39B2" w:rsidRDefault="00A15DB9" w:rsidP="009D23E7">
            <w:pPr>
              <w:pBdr>
                <w:top w:val="nil"/>
                <w:left w:val="nil"/>
                <w:bottom w:val="nil"/>
                <w:right w:val="nil"/>
                <w:between w:val="nil"/>
                <w:bar w:val="nil"/>
              </w:pBdr>
              <w:tabs>
                <w:tab w:val="left" w:pos="331"/>
              </w:tabs>
              <w:jc w:val="both"/>
              <w:rPr>
                <w:rFonts w:ascii="Verdana" w:eastAsia="Times New Roman" w:hAnsi="Verdana"/>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Užtenka pateikto EBVPD.</w:t>
            </w:r>
          </w:p>
        </w:tc>
      </w:tr>
      <w:tr w:rsidR="00A15DB9" w:rsidRPr="00DC39B2" w14:paraId="5DC47805" w14:textId="77777777" w:rsidTr="00A3111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99950" w14:textId="77777777" w:rsidR="00A15DB9" w:rsidRPr="00DC39B2" w:rsidRDefault="00A15DB9" w:rsidP="009D23E7">
            <w:pPr>
              <w:pBdr>
                <w:top w:val="nil"/>
                <w:left w:val="nil"/>
                <w:bottom w:val="nil"/>
                <w:right w:val="nil"/>
                <w:between w:val="nil"/>
                <w:bar w:val="nil"/>
              </w:pBdr>
              <w:rPr>
                <w:rFonts w:ascii="Verdana" w:eastAsia="Times New Roman" w:hAnsi="Verdana"/>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3.4.3.</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F0B7FC3" w14:textId="77777777" w:rsidR="00A15DB9" w:rsidRPr="00DC39B2" w:rsidRDefault="00A15DB9" w:rsidP="009D23E7">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3117C8" w14:textId="77777777" w:rsidR="00A15DB9" w:rsidRPr="00DC39B2" w:rsidRDefault="00A15DB9" w:rsidP="009D23E7">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p>
          <w:p w14:paraId="416A397C" w14:textId="77777777" w:rsidR="00A15DB9" w:rsidRPr="00DC39B2" w:rsidRDefault="00A15DB9" w:rsidP="009D23E7">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Laikoma, kad tiekėjas arba jo atsakingas asmuo nuteistas už aukščiau nurodytą nusikalstamą veiką, kai dėl:</w:t>
            </w:r>
          </w:p>
          <w:p w14:paraId="232C1E1E" w14:textId="77777777" w:rsidR="00A15DB9" w:rsidRPr="00DC39B2" w:rsidRDefault="00A15DB9" w:rsidP="009D23E7">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1) tiekėjo, kuris yra fizinis asmuo, per pastaruosius 5 metus buvo priimtas ir įsiteisėjęs apkaltinamasis teismo nuosprendis ir šis asmuo turi neišnykusį ar nepanaikintą teistumą;</w:t>
            </w:r>
          </w:p>
          <w:p w14:paraId="6E8C3718" w14:textId="77777777" w:rsidR="00A15DB9" w:rsidRPr="00DC39B2" w:rsidRDefault="00A15DB9" w:rsidP="009D23E7">
            <w:pPr>
              <w:pBdr>
                <w:top w:val="nil"/>
                <w:left w:val="nil"/>
                <w:bottom w:val="nil"/>
                <w:right w:val="nil"/>
                <w:between w:val="nil"/>
                <w:bar w:val="nil"/>
              </w:pBdr>
              <w:jc w:val="both"/>
              <w:rPr>
                <w:rFonts w:ascii="Verdana" w:eastAsia="Times New Roman" w:hAnsi="Verdana" w:cstheme="minorHAnsi"/>
                <w:b/>
                <w:bCs/>
                <w:color w:val="000000"/>
                <w:sz w:val="22"/>
                <w:szCs w:val="22"/>
                <w:u w:color="000000"/>
                <w:bdr w:val="nil"/>
                <w:lang w:eastAsia="lt-LT"/>
              </w:rPr>
            </w:pPr>
            <w:r w:rsidRPr="00DC39B2">
              <w:rPr>
                <w:rFonts w:ascii="Verdana" w:eastAsia="Times New Roman" w:hAnsi="Verdana" w:cstheme="minorHAnsi"/>
                <w:bCs/>
                <w:color w:val="000000"/>
                <w:sz w:val="22"/>
                <w:szCs w:val="22"/>
                <w:u w:color="000000"/>
                <w:bdr w:val="nil"/>
                <w:lang w:eastAsia="lt-LT"/>
              </w:rPr>
              <w:t xml:space="preserve">2) tiekėjo, kuris yra juridinis asmuo, kita organizacija ar jos </w:t>
            </w:r>
            <w:r w:rsidRPr="00DC39B2">
              <w:rPr>
                <w:rFonts w:ascii="Verdana" w:eastAsia="Times New Roman" w:hAnsi="Verdana" w:cstheme="minorHAnsi"/>
                <w:b/>
                <w:color w:val="000000"/>
                <w:sz w:val="22"/>
                <w:szCs w:val="22"/>
                <w:u w:color="000000"/>
                <w:bdr w:val="nil"/>
                <w:lang w:eastAsia="lt-LT"/>
              </w:rPr>
              <w:t>struktūrinis</w:t>
            </w:r>
            <w:r w:rsidRPr="00DC39B2">
              <w:rPr>
                <w:rFonts w:ascii="Verdana" w:eastAsia="Times New Roman" w:hAnsi="Verdana" w:cstheme="minorHAnsi"/>
                <w:bCs/>
                <w:color w:val="000000"/>
                <w:sz w:val="22"/>
                <w:szCs w:val="22"/>
                <w:u w:color="000000"/>
                <w:bdr w:val="nil"/>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2A7787" w14:textId="77777777" w:rsidR="00A15DB9" w:rsidRPr="00DC39B2" w:rsidRDefault="00A15DB9" w:rsidP="009D23E7">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p>
          <w:p w14:paraId="3C38276C" w14:textId="77777777" w:rsidR="00A15DB9" w:rsidRPr="00DC39B2" w:rsidRDefault="00A15DB9" w:rsidP="009D23E7">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Tačiau ši nuostata netaikoma, jeigu:</w:t>
            </w:r>
          </w:p>
          <w:p w14:paraId="514D289C" w14:textId="77777777" w:rsidR="00A15DB9" w:rsidRPr="00DC39B2" w:rsidRDefault="00A15DB9" w:rsidP="009D23E7">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 xml:space="preserve">1) tiekėjas yra įsipareigojęs sumokėti mokesčius, įskaitant </w:t>
            </w:r>
            <w:r w:rsidRPr="00DC39B2">
              <w:rPr>
                <w:rFonts w:ascii="Verdana" w:eastAsia="Times New Roman" w:hAnsi="Verdana"/>
                <w:color w:val="000000"/>
                <w:sz w:val="22"/>
                <w:szCs w:val="22"/>
                <w:u w:color="000000"/>
                <w:bdr w:val="nil"/>
                <w:lang w:eastAsia="lt-LT"/>
              </w:rPr>
              <w:lastRenderedPageBreak/>
              <w:t>socialinio draudimo įmokas ir dėl to laikomas jau įvykdžiusiu šioje dalyje nurodytus įsipareigojimus;</w:t>
            </w:r>
          </w:p>
          <w:p w14:paraId="181BC25D" w14:textId="77777777" w:rsidR="00A15DB9" w:rsidRPr="00DC39B2" w:rsidRDefault="00A15DB9" w:rsidP="009D23E7">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2) įsiskolinimo suma neviršija 50 Eur (penkiasdešimt eurų);</w:t>
            </w:r>
          </w:p>
          <w:p w14:paraId="7BFC2D84" w14:textId="77777777" w:rsidR="00A15DB9" w:rsidRPr="00DC39B2" w:rsidRDefault="00A15DB9" w:rsidP="009D23E7">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B28F3" w14:textId="77777777" w:rsidR="00A15DB9" w:rsidRPr="00DC39B2" w:rsidRDefault="00A15DB9" w:rsidP="009D23E7">
            <w:pPr>
              <w:pBdr>
                <w:top w:val="nil"/>
                <w:left w:val="nil"/>
                <w:bottom w:val="nil"/>
                <w:right w:val="nil"/>
                <w:between w:val="nil"/>
                <w:bar w:val="nil"/>
              </w:pBdr>
              <w:jc w:val="both"/>
              <w:rPr>
                <w:rFonts w:ascii="Verdana" w:eastAsia="Yu Mincho" w:hAnsi="Verdana"/>
                <w:b/>
                <w:bCs/>
                <w:color w:val="000000"/>
                <w:sz w:val="22"/>
                <w:szCs w:val="22"/>
                <w:u w:color="000000"/>
                <w:bdr w:val="nil"/>
                <w:lang w:eastAsia="lt-LT"/>
              </w:rPr>
            </w:pPr>
            <w:r w:rsidRPr="00DC39B2">
              <w:rPr>
                <w:rFonts w:ascii="Verdana" w:eastAsia="Yu Mincho" w:hAnsi="Verdana"/>
                <w:b/>
                <w:bCs/>
                <w:color w:val="000000"/>
                <w:sz w:val="22"/>
                <w:szCs w:val="22"/>
                <w:u w:color="000000"/>
                <w:bdr w:val="nil"/>
                <w:lang w:eastAsia="lt-LT"/>
              </w:rPr>
              <w:lastRenderedPageBreak/>
              <w:t>VPĮ 46 straipsnio 3 dalis</w:t>
            </w:r>
          </w:p>
          <w:p w14:paraId="6E0EBFD3" w14:textId="77777777" w:rsidR="00A15DB9" w:rsidRPr="00DC39B2" w:rsidRDefault="00A15DB9" w:rsidP="009D23E7">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p>
          <w:p w14:paraId="46E201C8" w14:textId="77777777" w:rsidR="00A15DB9" w:rsidRPr="00DC39B2" w:rsidRDefault="00A15DB9" w:rsidP="009D23E7">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B2082" w14:textId="77777777" w:rsidR="00A15DB9" w:rsidRPr="00DC39B2" w:rsidRDefault="00A15DB9" w:rsidP="009D23E7">
            <w:pPr>
              <w:pBdr>
                <w:top w:val="nil"/>
                <w:left w:val="nil"/>
                <w:bottom w:val="nil"/>
                <w:right w:val="nil"/>
                <w:between w:val="nil"/>
                <w:bar w:val="nil"/>
              </w:pBdr>
              <w:tabs>
                <w:tab w:val="left" w:pos="331"/>
              </w:tabs>
              <w:jc w:val="both"/>
              <w:rPr>
                <w:rFonts w:ascii="Verdana" w:eastAsia="Times New Roman" w:hAnsi="Verdana"/>
                <w:b/>
                <w:bCs/>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1) Dėl įsipareigojimų, susijusių su mokesčių mokėjimu, įvykdymo iš Lietuvoje įsteigtų subjektų prašoma:</w:t>
            </w:r>
          </w:p>
          <w:p w14:paraId="13CB06AD" w14:textId="77777777" w:rsidR="00A15DB9" w:rsidRPr="00DC39B2" w:rsidRDefault="00A15DB9" w:rsidP="009D23E7">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p>
          <w:p w14:paraId="6ECBE074" w14:textId="77777777" w:rsidR="00A15DB9" w:rsidRPr="00DC39B2" w:rsidRDefault="00A15DB9" w:rsidP="009D23E7">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 išrašo iš teismo sprendimo (jei toks yra) arba</w:t>
            </w:r>
          </w:p>
          <w:p w14:paraId="1E6EB888" w14:textId="77777777" w:rsidR="00A15DB9" w:rsidRPr="00DC39B2" w:rsidRDefault="00A15DB9" w:rsidP="009D23E7">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 Valstybinės mokesčių inspekcijos prie Lietuvos Respublikos finansų ministerijos išduoto dokumento,</w:t>
            </w:r>
          </w:p>
          <w:p w14:paraId="18A9EC96" w14:textId="77777777" w:rsidR="00A15DB9" w:rsidRPr="00DC39B2" w:rsidRDefault="00A15DB9" w:rsidP="009D23E7">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 arba valstybės įmonės Registrų centro Lietuvos Respublikos Vyriausybės nustatyta tvarka išduoto dokumento, patvirtinančio jungtinius kompetentingų institucijų tvarkomus duomenis.</w:t>
            </w:r>
          </w:p>
          <w:p w14:paraId="49E5EC4A" w14:textId="77777777" w:rsidR="00A15DB9" w:rsidRPr="00DC39B2" w:rsidRDefault="00A15DB9" w:rsidP="009D23E7">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Iš ne Lietuvoje įsteigtų subjektų reikalaujama:</w:t>
            </w:r>
          </w:p>
          <w:p w14:paraId="14A6BCC2" w14:textId="77777777" w:rsidR="00A15DB9" w:rsidRPr="00DC39B2" w:rsidRDefault="00A15DB9" w:rsidP="009D23E7">
            <w:pPr>
              <w:numPr>
                <w:ilvl w:val="0"/>
                <w:numId w:val="65"/>
              </w:numPr>
              <w:tabs>
                <w:tab w:val="left" w:pos="316"/>
              </w:tabs>
              <w:ind w:left="0" w:hanging="46"/>
              <w:jc w:val="both"/>
              <w:rPr>
                <w:rFonts w:ascii="Verdana" w:eastAsia="Times New Roman" w:hAnsi="Verdana"/>
                <w:b/>
                <w:bCs/>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atitinkamos užsienio šalies institucijos dokumento</w:t>
            </w:r>
            <w:r w:rsidRPr="00DC39B2">
              <w:rPr>
                <w:rFonts w:ascii="Verdana" w:eastAsia="Times New Roman" w:hAnsi="Verdana"/>
                <w:color w:val="000000"/>
                <w:sz w:val="22"/>
                <w:szCs w:val="22"/>
                <w:u w:color="000000"/>
                <w:bdr w:val="nil"/>
                <w:vertAlign w:val="superscript"/>
                <w:lang w:eastAsia="lt-LT"/>
              </w:rPr>
              <w:footnoteReference w:id="2"/>
            </w:r>
            <w:r w:rsidRPr="00DC39B2">
              <w:rPr>
                <w:rFonts w:ascii="Verdana" w:eastAsia="Times New Roman" w:hAnsi="Verdana"/>
                <w:color w:val="000000"/>
                <w:sz w:val="22"/>
                <w:szCs w:val="22"/>
                <w:u w:color="000000"/>
                <w:bdr w:val="nil"/>
                <w:lang w:eastAsia="lt-LT"/>
              </w:rPr>
              <w:t>.</w:t>
            </w:r>
          </w:p>
          <w:p w14:paraId="5BA42B34" w14:textId="77777777" w:rsidR="00A15DB9" w:rsidRPr="00DC39B2" w:rsidRDefault="00A15DB9" w:rsidP="009D23E7">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p>
          <w:p w14:paraId="441A43BB" w14:textId="77777777" w:rsidR="00A15DB9" w:rsidRPr="00DC39B2" w:rsidRDefault="00A15DB9" w:rsidP="009D23E7">
            <w:pPr>
              <w:pBdr>
                <w:top w:val="nil"/>
                <w:left w:val="nil"/>
                <w:bottom w:val="nil"/>
                <w:right w:val="nil"/>
                <w:between w:val="nil"/>
                <w:bar w:val="nil"/>
              </w:pBdr>
              <w:jc w:val="both"/>
              <w:rPr>
                <w:rFonts w:ascii="Verdana" w:eastAsia="Times New Roman" w:hAnsi="Verdana"/>
                <w:i/>
                <w:iCs/>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 xml:space="preserve">Nurodyti dokumentai turi būti išduoti ne anksčiau kaip 120 dienų iki tos dienos, kai tiekėjas perkančiosios organizacijos prašymu turės pateikti pašalinimo pagrindų nebuvimą </w:t>
            </w:r>
            <w:r w:rsidRPr="00DC39B2">
              <w:rPr>
                <w:rFonts w:ascii="Verdana" w:eastAsia="Times New Roman" w:hAnsi="Verdana"/>
                <w:color w:val="000000"/>
                <w:sz w:val="22"/>
                <w:szCs w:val="22"/>
                <w:u w:color="000000"/>
                <w:bdr w:val="nil"/>
                <w:lang w:eastAsia="lt-LT"/>
              </w:rPr>
              <w:lastRenderedPageBreak/>
              <w:t>patvirtinančius dokumentus.</w:t>
            </w:r>
          </w:p>
          <w:p w14:paraId="3EA52E9B" w14:textId="77777777" w:rsidR="00A15DB9" w:rsidRPr="00DC39B2" w:rsidRDefault="00A15DB9" w:rsidP="009D23E7">
            <w:pPr>
              <w:pBdr>
                <w:top w:val="nil"/>
                <w:left w:val="nil"/>
                <w:bottom w:val="nil"/>
                <w:right w:val="nil"/>
                <w:between w:val="nil"/>
                <w:bar w:val="nil"/>
              </w:pBdr>
              <w:jc w:val="both"/>
              <w:rPr>
                <w:rFonts w:ascii="Verdana" w:eastAsia="Times New Roman" w:hAnsi="Verdana"/>
                <w:i/>
                <w:iCs/>
                <w:color w:val="000000"/>
                <w:sz w:val="22"/>
                <w:szCs w:val="22"/>
                <w:u w:color="000000"/>
                <w:bdr w:val="nil"/>
                <w:lang w:eastAsia="lt-LT"/>
              </w:rPr>
            </w:pPr>
          </w:p>
          <w:p w14:paraId="61F9C9B2" w14:textId="77777777" w:rsidR="00A15DB9" w:rsidRPr="00DC39B2" w:rsidRDefault="00A15DB9" w:rsidP="009D23E7">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6BBA641" w14:textId="77777777" w:rsidR="00A15DB9" w:rsidRPr="00DC39B2" w:rsidRDefault="00A15DB9" w:rsidP="009D23E7">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p>
          <w:p w14:paraId="27E5D75E" w14:textId="77777777" w:rsidR="00A15DB9" w:rsidRPr="00DC39B2" w:rsidRDefault="00A15DB9" w:rsidP="009D23E7">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2) Dėl įsipareigojimų, susijusių su socialinio draudimo įmokų mokėjimu, įvykdymo iš Lietuvoje įsteigtų subjektų prašoma:</w:t>
            </w:r>
          </w:p>
          <w:p w14:paraId="3783FD20" w14:textId="77777777" w:rsidR="00A15DB9" w:rsidRPr="00DC39B2" w:rsidRDefault="00A15DB9" w:rsidP="009D23E7">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5" w:history="1">
              <w:r w:rsidRPr="00DC39B2">
                <w:rPr>
                  <w:rFonts w:ascii="Verdana" w:eastAsiaTheme="majorEastAsia" w:hAnsi="Verdana"/>
                  <w:color w:val="auto"/>
                  <w:sz w:val="22"/>
                  <w:szCs w:val="22"/>
                  <w:u w:val="single" w:color="000000"/>
                  <w:bdr w:val="nil"/>
                  <w:lang w:eastAsia="lt-LT"/>
                </w:rPr>
                <w:t>http://draudejai.sodra.lt/draudeju_viesi_duomenys/</w:t>
              </w:r>
            </w:hyperlink>
            <w:r w:rsidRPr="00DC39B2">
              <w:rPr>
                <w:rFonts w:ascii="Verdana" w:eastAsia="Times New Roman" w:hAnsi="Verdana"/>
                <w:color w:val="000000"/>
                <w:sz w:val="22"/>
                <w:szCs w:val="22"/>
                <w:u w:color="000000"/>
                <w:bdr w:val="nil"/>
                <w:lang w:eastAsia="lt-LT"/>
              </w:rPr>
              <w:t>.</w:t>
            </w:r>
          </w:p>
          <w:p w14:paraId="5D929581" w14:textId="77777777" w:rsidR="00A15DB9" w:rsidRPr="00DC39B2" w:rsidRDefault="00A15DB9" w:rsidP="009D23E7">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p>
          <w:p w14:paraId="5B7E70BF" w14:textId="77777777" w:rsidR="00A15DB9" w:rsidRPr="00DC39B2" w:rsidRDefault="00A15DB9" w:rsidP="009D23E7">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DC39B2">
              <w:rPr>
                <w:rFonts w:ascii="Verdana" w:eastAsia="Times New Roman" w:hAnsi="Verdana"/>
                <w:color w:val="000000"/>
                <w:sz w:val="22"/>
                <w:szCs w:val="22"/>
                <w:u w:color="000000"/>
                <w:bdr w:val="nil"/>
                <w:lang w:eastAsia="lt-LT"/>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B82508" w14:textId="77777777" w:rsidR="00A15DB9" w:rsidRPr="00DC39B2" w:rsidRDefault="00A15DB9" w:rsidP="009D23E7">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716EFC" w14:textId="77777777" w:rsidR="00A15DB9" w:rsidRPr="00DC39B2" w:rsidRDefault="00A15DB9" w:rsidP="009D23E7">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Iš ne Lietuvoje įsteigtų subjektų reikalaujama:</w:t>
            </w:r>
          </w:p>
          <w:p w14:paraId="1DBB938A" w14:textId="77777777" w:rsidR="00A15DB9" w:rsidRPr="00DC39B2" w:rsidRDefault="00A15DB9" w:rsidP="009D23E7">
            <w:pPr>
              <w:numPr>
                <w:ilvl w:val="0"/>
                <w:numId w:val="65"/>
              </w:numPr>
              <w:tabs>
                <w:tab w:val="left" w:pos="226"/>
              </w:tabs>
              <w:ind w:left="0" w:hanging="46"/>
              <w:jc w:val="both"/>
              <w:rPr>
                <w:rFonts w:ascii="Verdana" w:eastAsia="Times New Roman" w:hAnsi="Verdana"/>
                <w:b/>
                <w:bCs/>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atitinkamos užsienio šalies kompetentingos institucijos dokumento</w:t>
            </w:r>
            <w:r w:rsidRPr="00DC39B2">
              <w:rPr>
                <w:rFonts w:ascii="Verdana" w:eastAsia="Times New Roman" w:hAnsi="Verdana"/>
                <w:color w:val="000000"/>
                <w:sz w:val="22"/>
                <w:szCs w:val="22"/>
                <w:u w:color="000000"/>
                <w:bdr w:val="nil"/>
                <w:vertAlign w:val="superscript"/>
                <w:lang w:eastAsia="lt-LT"/>
              </w:rPr>
              <w:footnoteReference w:id="3"/>
            </w:r>
            <w:r w:rsidRPr="00DC39B2">
              <w:rPr>
                <w:rFonts w:ascii="Verdana" w:eastAsia="Times New Roman" w:hAnsi="Verdana"/>
                <w:color w:val="000000"/>
                <w:sz w:val="22"/>
                <w:szCs w:val="22"/>
                <w:u w:color="000000"/>
                <w:bdr w:val="nil"/>
                <w:lang w:eastAsia="lt-LT"/>
              </w:rPr>
              <w:t>.</w:t>
            </w:r>
          </w:p>
          <w:p w14:paraId="4017CE61" w14:textId="77777777" w:rsidR="00A15DB9" w:rsidRPr="00DC39B2" w:rsidRDefault="00A15DB9" w:rsidP="009D23E7">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p>
          <w:p w14:paraId="6C553062" w14:textId="77777777" w:rsidR="00A15DB9" w:rsidRPr="00DC39B2" w:rsidRDefault="00A15DB9" w:rsidP="009D23E7">
            <w:pPr>
              <w:pBdr>
                <w:top w:val="nil"/>
                <w:left w:val="nil"/>
                <w:bottom w:val="nil"/>
                <w:right w:val="nil"/>
                <w:between w:val="nil"/>
                <w:bar w:val="nil"/>
              </w:pBdr>
              <w:jc w:val="both"/>
              <w:rPr>
                <w:rFonts w:ascii="Verdana" w:eastAsia="Times New Roman" w:hAnsi="Verdana"/>
                <w:i/>
                <w:iCs/>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Nurodyti dokumentai turi būti išduoti ne anksčiau kaip 120 dienų iki tos dienos, kai tiekėjas perkančiosios organizacijos prašymu turės pateikti pašalinimo pagrindų nebuvimą patvirtinančius dokumentus.</w:t>
            </w:r>
          </w:p>
          <w:p w14:paraId="1B2E14F1" w14:textId="77777777" w:rsidR="00A15DB9" w:rsidRPr="00DC39B2" w:rsidRDefault="00A15DB9" w:rsidP="009D23E7">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p>
          <w:p w14:paraId="51E62669" w14:textId="77777777" w:rsidR="00A15DB9" w:rsidRPr="00DC39B2" w:rsidRDefault="00A15DB9" w:rsidP="009D23E7">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 xml:space="preserve">Jei dokumentas išduotas anksčiau, tačiau jame nurodytas galiojimo terminas ilgesnis nei </w:t>
            </w:r>
            <w:r w:rsidRPr="00DC39B2">
              <w:rPr>
                <w:rFonts w:ascii="Verdana" w:eastAsia="Times New Roman" w:hAnsi="Verdana"/>
                <w:color w:val="000000"/>
                <w:sz w:val="22"/>
                <w:szCs w:val="22"/>
                <w:u w:color="000000"/>
                <w:bdr w:val="nil"/>
                <w:lang w:eastAsia="lt-LT"/>
              </w:rPr>
              <w:lastRenderedPageBreak/>
              <w:t>pašalinimo pagrindų nebuvimą patvirtinančių dokumentų pagal EBVPD galutinis pateikimo terminas, toks dokumentas jo galiojimo laikotarpiu yra priimtinas.</w:t>
            </w:r>
          </w:p>
          <w:p w14:paraId="055C6137" w14:textId="77777777" w:rsidR="00A15DB9" w:rsidRPr="00DC39B2" w:rsidRDefault="00A15DB9" w:rsidP="009D23E7">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p>
          <w:p w14:paraId="440A3101" w14:textId="77777777" w:rsidR="00A15DB9" w:rsidRPr="00DC39B2" w:rsidRDefault="00A15DB9" w:rsidP="009D23E7">
            <w:pPr>
              <w:pBdr>
                <w:top w:val="nil"/>
                <w:left w:val="nil"/>
                <w:bottom w:val="nil"/>
                <w:right w:val="nil"/>
                <w:between w:val="nil"/>
                <w:bar w:val="nil"/>
              </w:pBdr>
              <w:jc w:val="both"/>
              <w:rPr>
                <w:rFonts w:ascii="Verdana" w:eastAsia="Times New Roman" w:hAnsi="Verdana"/>
                <w:b/>
                <w:bCs/>
                <w:i/>
                <w:iCs/>
                <w:color w:val="000000"/>
                <w:sz w:val="22"/>
                <w:szCs w:val="22"/>
                <w:u w:val="single" w:color="000000"/>
                <w:bdr w:val="nil"/>
                <w:lang w:eastAsia="lt-LT"/>
              </w:rPr>
            </w:pPr>
            <w:r w:rsidRPr="00DC39B2">
              <w:rPr>
                <w:rFonts w:ascii="Verdana" w:eastAsia="Times New Roman" w:hAnsi="Verdana"/>
                <w:b/>
                <w:bCs/>
                <w:i/>
                <w:iCs/>
                <w:color w:val="000000"/>
                <w:sz w:val="22"/>
                <w:szCs w:val="22"/>
                <w:u w:val="single" w:color="000000"/>
                <w:bdr w:val="nil"/>
                <w:lang w:eastAsia="lt-LT"/>
              </w:rPr>
              <w:t>PASTABA</w:t>
            </w:r>
          </w:p>
          <w:p w14:paraId="5606CBC7" w14:textId="77777777" w:rsidR="00A15DB9" w:rsidRPr="00DC39B2" w:rsidRDefault="00A15DB9" w:rsidP="009D23E7">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DC39B2">
              <w:rPr>
                <w:rFonts w:ascii="Verdana" w:eastAsia="Times New Roman" w:hAnsi="Verdana"/>
                <w:b/>
                <w:bCs/>
                <w:color w:val="000000"/>
                <w:sz w:val="22"/>
                <w:szCs w:val="22"/>
                <w:u w:color="000000"/>
                <w:bdr w:val="nil"/>
                <w:lang w:eastAsia="lt-LT"/>
              </w:rPr>
              <w:t>Pažymų, patvirtinančių VPĮ 46 straipsnyje nurodytų tiekėjo pašalinimo pagrindų nebuvimą, pateikti nereikalaujama. Jų perkančioji organizacija reikalaus tik turėdama pagrįstų abejonių dėl tiekėjo patikimumo.</w:t>
            </w:r>
          </w:p>
        </w:tc>
      </w:tr>
      <w:tr w:rsidR="00A15DB9" w:rsidRPr="00DC39B2" w14:paraId="19A4A3F9" w14:textId="77777777" w:rsidTr="00A3111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D32C7" w14:textId="77777777" w:rsidR="00A15DB9" w:rsidRPr="00DC39B2" w:rsidRDefault="00A15DB9" w:rsidP="009D23E7">
            <w:pPr>
              <w:pBdr>
                <w:top w:val="nil"/>
                <w:left w:val="nil"/>
                <w:bottom w:val="nil"/>
                <w:right w:val="nil"/>
                <w:between w:val="nil"/>
                <w:bar w:val="nil"/>
              </w:pBdr>
              <w:rPr>
                <w:rFonts w:ascii="Verdana" w:eastAsia="Times New Roman" w:hAnsi="Verdana"/>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1E9C4" w14:textId="77777777" w:rsidR="00A15DB9" w:rsidRPr="00DC39B2" w:rsidRDefault="00A15DB9" w:rsidP="009D23E7">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1C624" w14:textId="77777777" w:rsidR="00A15DB9" w:rsidRPr="00DC39B2" w:rsidRDefault="00A15DB9" w:rsidP="009D23E7">
            <w:pPr>
              <w:pBdr>
                <w:top w:val="nil"/>
                <w:left w:val="nil"/>
                <w:bottom w:val="nil"/>
                <w:right w:val="nil"/>
                <w:between w:val="nil"/>
                <w:bar w:val="nil"/>
              </w:pBdr>
              <w:jc w:val="both"/>
              <w:rPr>
                <w:rFonts w:ascii="Verdana" w:eastAsia="Yu Mincho" w:hAnsi="Verdana"/>
                <w:b/>
                <w:bCs/>
                <w:color w:val="000000"/>
                <w:sz w:val="22"/>
                <w:szCs w:val="22"/>
                <w:u w:color="000000"/>
                <w:bdr w:val="nil"/>
                <w:lang w:eastAsia="lt-LT"/>
              </w:rPr>
            </w:pPr>
            <w:r w:rsidRPr="00DC39B2">
              <w:rPr>
                <w:rFonts w:ascii="Verdana" w:eastAsia="Yu Mincho" w:hAnsi="Verdana"/>
                <w:b/>
                <w:bCs/>
                <w:color w:val="000000"/>
                <w:sz w:val="22"/>
                <w:szCs w:val="22"/>
                <w:u w:color="000000"/>
                <w:bdr w:val="nil"/>
                <w:lang w:eastAsia="lt-LT"/>
              </w:rPr>
              <w:t>VPĮ 46 straipsnio 4 dalies 1 punktas</w:t>
            </w:r>
          </w:p>
          <w:p w14:paraId="4E1B26EC" w14:textId="77777777" w:rsidR="00A15DB9" w:rsidRPr="00DC39B2" w:rsidRDefault="00A15DB9" w:rsidP="009D23E7">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p>
          <w:p w14:paraId="02B10F65" w14:textId="77777777" w:rsidR="00A15DB9" w:rsidRPr="00DC39B2" w:rsidRDefault="00A15DB9" w:rsidP="009D23E7">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r w:rsidRPr="00DC39B2">
              <w:rPr>
                <w:rFonts w:ascii="Verdana" w:eastAsia="Yu Mincho" w:hAnsi="Verdana"/>
                <w:color w:val="000000"/>
                <w:sz w:val="22"/>
                <w:szCs w:val="22"/>
                <w:u w:color="000000"/>
                <w:bdr w:val="nil"/>
                <w:lang w:eastAsia="lt-LT"/>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83922" w14:textId="77777777" w:rsidR="00A15DB9" w:rsidRPr="00DC39B2" w:rsidRDefault="00A15DB9" w:rsidP="009D23E7">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Iš Lietuvoje įsteigtų subjektų įrodančių dokumentų nereikalaujama. Užtenka pateikto EBVPD.</w:t>
            </w:r>
          </w:p>
        </w:tc>
      </w:tr>
      <w:tr w:rsidR="00A15DB9" w:rsidRPr="00DC39B2" w14:paraId="76E40853" w14:textId="77777777" w:rsidTr="00A3111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35109" w14:textId="77777777" w:rsidR="00A15DB9" w:rsidRPr="00DC39B2" w:rsidRDefault="00A15DB9" w:rsidP="009D23E7">
            <w:pPr>
              <w:rPr>
                <w:rFonts w:ascii="Verdana" w:hAnsi="Verdana"/>
                <w:sz w:val="22"/>
                <w:szCs w:val="22"/>
              </w:rPr>
            </w:pPr>
            <w:r w:rsidRPr="00DC39B2">
              <w:rPr>
                <w:rFonts w:ascii="Verdana" w:hAnsi="Verdana"/>
                <w:color w:val="auto"/>
                <w:sz w:val="22"/>
                <w:szCs w:val="22"/>
              </w:rPr>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8AE59" w14:textId="77777777" w:rsidR="00A15DB9" w:rsidRPr="00DC39B2" w:rsidRDefault="00A15DB9" w:rsidP="009D23E7">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 xml:space="preserve">Tiekėjas pirkimo metu pateko į interesų konflikto situaciją, kaip apibrėžta VPĮ 21 straipsnyje, ir atitinkamos padėties negalima ištaisyti. </w:t>
            </w:r>
          </w:p>
          <w:p w14:paraId="43054B46" w14:textId="77777777" w:rsidR="00A15DB9" w:rsidRPr="00DC39B2" w:rsidRDefault="00A15DB9" w:rsidP="009D23E7">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58616" w14:textId="77777777" w:rsidR="00A15DB9" w:rsidRPr="00DC39B2" w:rsidRDefault="00A15DB9" w:rsidP="009D23E7">
            <w:pPr>
              <w:pBdr>
                <w:top w:val="nil"/>
                <w:left w:val="nil"/>
                <w:bottom w:val="nil"/>
                <w:right w:val="nil"/>
                <w:between w:val="nil"/>
                <w:bar w:val="nil"/>
              </w:pBdr>
              <w:jc w:val="both"/>
              <w:rPr>
                <w:rFonts w:ascii="Verdana" w:eastAsia="Yu Mincho" w:hAnsi="Verdana"/>
                <w:b/>
                <w:bCs/>
                <w:color w:val="000000"/>
                <w:sz w:val="22"/>
                <w:szCs w:val="22"/>
                <w:u w:color="000000"/>
                <w:bdr w:val="nil"/>
                <w:lang w:eastAsia="lt-LT"/>
              </w:rPr>
            </w:pPr>
            <w:r w:rsidRPr="00DC39B2">
              <w:rPr>
                <w:rFonts w:ascii="Verdana" w:eastAsia="Yu Mincho" w:hAnsi="Verdana"/>
                <w:b/>
                <w:bCs/>
                <w:color w:val="000000"/>
                <w:sz w:val="22"/>
                <w:szCs w:val="22"/>
                <w:u w:color="000000"/>
                <w:bdr w:val="nil"/>
                <w:lang w:eastAsia="lt-LT"/>
              </w:rPr>
              <w:t>VPĮ 46 straipsnio 4 dalies 2 punktas</w:t>
            </w:r>
          </w:p>
          <w:p w14:paraId="6395C2AC" w14:textId="77777777" w:rsidR="00A15DB9" w:rsidRPr="00DC39B2" w:rsidRDefault="00A15DB9" w:rsidP="009D23E7">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p>
          <w:p w14:paraId="035A21AC" w14:textId="77777777" w:rsidR="00A15DB9" w:rsidRPr="00DC39B2" w:rsidRDefault="00A15DB9" w:rsidP="009D23E7">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r w:rsidRPr="00DC39B2">
              <w:rPr>
                <w:rFonts w:ascii="Verdana" w:eastAsia="Yu Mincho" w:hAnsi="Verdana"/>
                <w:color w:val="000000"/>
                <w:sz w:val="22"/>
                <w:szCs w:val="22"/>
                <w:u w:color="000000"/>
                <w:bdr w:val="nil"/>
                <w:lang w:eastAsia="lt-LT"/>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A6727" w14:textId="77777777" w:rsidR="00A15DB9" w:rsidRPr="00DC39B2" w:rsidRDefault="00A15DB9" w:rsidP="009D23E7">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Iš Lietuvoje įsteigtų subjektų įrodančių dokumentų nereikalaujama. Užtenka pateikto EBVPD.</w:t>
            </w:r>
          </w:p>
        </w:tc>
      </w:tr>
      <w:tr w:rsidR="00A15DB9" w:rsidRPr="00DC39B2" w14:paraId="76804F1B" w14:textId="77777777" w:rsidTr="00A3111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04B18" w14:textId="77777777" w:rsidR="00A15DB9" w:rsidRPr="00DC39B2" w:rsidRDefault="00A15DB9" w:rsidP="009D23E7">
            <w:pPr>
              <w:pBdr>
                <w:top w:val="nil"/>
                <w:left w:val="nil"/>
                <w:bottom w:val="nil"/>
                <w:right w:val="nil"/>
                <w:between w:val="nil"/>
                <w:bar w:val="nil"/>
              </w:pBdr>
              <w:rPr>
                <w:rFonts w:ascii="Verdana" w:eastAsia="Times New Roman" w:hAnsi="Verdana"/>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DA3C5" w14:textId="77777777" w:rsidR="00A15DB9" w:rsidRPr="00DC39B2" w:rsidRDefault="00A15DB9" w:rsidP="009D23E7">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0A46B" w14:textId="77777777" w:rsidR="00A15DB9" w:rsidRPr="00DC39B2" w:rsidRDefault="00A15DB9" w:rsidP="009D23E7">
            <w:pPr>
              <w:pBdr>
                <w:top w:val="nil"/>
                <w:left w:val="nil"/>
                <w:bottom w:val="nil"/>
                <w:right w:val="nil"/>
                <w:between w:val="nil"/>
                <w:bar w:val="nil"/>
              </w:pBdr>
              <w:jc w:val="both"/>
              <w:rPr>
                <w:rFonts w:ascii="Verdana" w:eastAsia="Yu Mincho" w:hAnsi="Verdana"/>
                <w:b/>
                <w:bCs/>
                <w:color w:val="000000"/>
                <w:sz w:val="22"/>
                <w:szCs w:val="22"/>
                <w:u w:color="000000"/>
                <w:bdr w:val="nil"/>
                <w:lang w:eastAsia="lt-LT"/>
              </w:rPr>
            </w:pPr>
            <w:r w:rsidRPr="00DC39B2">
              <w:rPr>
                <w:rFonts w:ascii="Verdana" w:eastAsia="Yu Mincho" w:hAnsi="Verdana"/>
                <w:b/>
                <w:bCs/>
                <w:color w:val="000000"/>
                <w:sz w:val="22"/>
                <w:szCs w:val="22"/>
                <w:u w:color="000000"/>
                <w:bdr w:val="nil"/>
                <w:lang w:eastAsia="lt-LT"/>
              </w:rPr>
              <w:t>VPĮ 46 straipsnio 4 dalies 3 punktas</w:t>
            </w:r>
          </w:p>
          <w:p w14:paraId="00A06D46" w14:textId="77777777" w:rsidR="00A15DB9" w:rsidRPr="00DC39B2" w:rsidRDefault="00A15DB9" w:rsidP="009D23E7">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p>
          <w:p w14:paraId="258CC616" w14:textId="77777777" w:rsidR="00A15DB9" w:rsidRPr="00DC39B2" w:rsidRDefault="00A15DB9" w:rsidP="009D23E7">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r w:rsidRPr="00DC39B2">
              <w:rPr>
                <w:rFonts w:ascii="Verdana" w:eastAsia="Yu Mincho" w:hAnsi="Verdana"/>
                <w:color w:val="000000"/>
                <w:sz w:val="22"/>
                <w:szCs w:val="22"/>
                <w:u w:color="000000"/>
                <w:bdr w:val="nil"/>
                <w:lang w:eastAsia="lt-LT"/>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8018D" w14:textId="77777777" w:rsidR="00A15DB9" w:rsidRPr="00DC39B2" w:rsidRDefault="00A15DB9" w:rsidP="009D23E7">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Iš Lietuvoje įsteigtų subjektų įrodančių dokumentų nereikalaujama. Užtenka pateikto EBVPD.</w:t>
            </w:r>
          </w:p>
        </w:tc>
      </w:tr>
      <w:tr w:rsidR="00A15DB9" w:rsidRPr="00DC39B2" w14:paraId="137E2F77" w14:textId="77777777" w:rsidTr="00A3111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7AEF1" w14:textId="77777777" w:rsidR="00A15DB9" w:rsidRPr="00DC39B2" w:rsidRDefault="00A15DB9" w:rsidP="009D23E7">
            <w:pPr>
              <w:pBdr>
                <w:top w:val="nil"/>
                <w:left w:val="nil"/>
                <w:bottom w:val="nil"/>
                <w:right w:val="nil"/>
                <w:between w:val="nil"/>
                <w:bar w:val="nil"/>
              </w:pBdr>
              <w:rPr>
                <w:rFonts w:ascii="Verdana" w:eastAsia="Times New Roman" w:hAnsi="Verdana"/>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F139E" w14:textId="77777777" w:rsidR="00A15DB9" w:rsidRPr="00DC39B2" w:rsidRDefault="00A15DB9" w:rsidP="009D23E7">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 xml:space="preserve">Tiekėjas pirkimo procedūrų metu nuslėpė informaciją ar pateikė melagingą informaciją apie atitiktį VPĮ 46 ir 47 straipsniuose nustatytiems reikalavimams, ir </w:t>
            </w:r>
            <w:r w:rsidRPr="00DC39B2">
              <w:rPr>
                <w:rFonts w:ascii="Verdana" w:eastAsia="Times New Roman" w:hAnsi="Verdana"/>
                <w:color w:val="000000"/>
                <w:sz w:val="22"/>
                <w:szCs w:val="22"/>
                <w:u w:color="000000"/>
                <w:bdr w:val="nil"/>
                <w:lang w:eastAsia="lt-LT"/>
              </w:rPr>
              <w:lastRenderedPageBreak/>
              <w:t xml:space="preserve">perkančioji organizacija gali tai įrodyti bet kokiomis teisėtomis priemonėmis, arba tiekėjas dėl pateiktos melagingos informacijos negali pateikti patvirtinančių dokumentų, reikalaujamų pagal VPĮ 50 straipsnį. </w:t>
            </w:r>
          </w:p>
          <w:p w14:paraId="7690537C" w14:textId="77777777" w:rsidR="00A15DB9" w:rsidRPr="00DC39B2" w:rsidRDefault="00A15DB9" w:rsidP="009D23E7">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9DFBA01" w14:textId="77777777" w:rsidR="00A15DB9" w:rsidRPr="00DC39B2" w:rsidRDefault="00A15DB9" w:rsidP="009D23E7">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F78E1" w14:textId="77777777" w:rsidR="00A15DB9" w:rsidRPr="00DC39B2" w:rsidRDefault="00A15DB9" w:rsidP="009D23E7">
            <w:pPr>
              <w:pBdr>
                <w:top w:val="nil"/>
                <w:left w:val="nil"/>
                <w:bottom w:val="nil"/>
                <w:right w:val="nil"/>
                <w:between w:val="nil"/>
                <w:bar w:val="nil"/>
              </w:pBdr>
              <w:jc w:val="both"/>
              <w:rPr>
                <w:rFonts w:ascii="Verdana" w:eastAsia="Yu Mincho" w:hAnsi="Verdana"/>
                <w:b/>
                <w:bCs/>
                <w:color w:val="000000"/>
                <w:sz w:val="22"/>
                <w:szCs w:val="22"/>
                <w:u w:color="000000"/>
                <w:bdr w:val="nil"/>
                <w:lang w:eastAsia="lt-LT"/>
              </w:rPr>
            </w:pPr>
            <w:r w:rsidRPr="00DC39B2">
              <w:rPr>
                <w:rFonts w:ascii="Verdana" w:eastAsia="Yu Mincho" w:hAnsi="Verdana"/>
                <w:b/>
                <w:bCs/>
                <w:color w:val="000000"/>
                <w:sz w:val="22"/>
                <w:szCs w:val="22"/>
                <w:u w:color="000000"/>
                <w:bdr w:val="nil"/>
                <w:lang w:eastAsia="lt-LT"/>
              </w:rPr>
              <w:lastRenderedPageBreak/>
              <w:t>VPĮ 46 straipsnio 4 dalies 4 punktas</w:t>
            </w:r>
          </w:p>
          <w:p w14:paraId="1BFD1247" w14:textId="77777777" w:rsidR="00A15DB9" w:rsidRPr="00DC39B2" w:rsidRDefault="00A15DB9" w:rsidP="009D23E7">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p>
          <w:p w14:paraId="56B2ECA8" w14:textId="77777777" w:rsidR="00A15DB9" w:rsidRPr="00DC39B2" w:rsidRDefault="00A15DB9" w:rsidP="009D23E7">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r w:rsidRPr="00DC39B2">
              <w:rPr>
                <w:rFonts w:ascii="Verdana" w:eastAsia="Yu Mincho" w:hAnsi="Verdana"/>
                <w:color w:val="000000"/>
                <w:sz w:val="22"/>
                <w:szCs w:val="22"/>
                <w:u w:color="000000"/>
                <w:bdr w:val="nil"/>
                <w:lang w:eastAsia="lt-LT"/>
              </w:rPr>
              <w:lastRenderedPageBreak/>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DD215" w14:textId="77777777" w:rsidR="00A15DB9" w:rsidRPr="00DC39B2" w:rsidRDefault="00A15DB9" w:rsidP="009D23E7">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lastRenderedPageBreak/>
              <w:t>Iš Lietuvoje įsteigtų subjektų įrodančių dokumentų nereikalaujama. Užtenka pateikto EBVPD.</w:t>
            </w:r>
          </w:p>
          <w:p w14:paraId="5DE13C6E" w14:textId="77777777" w:rsidR="00A15DB9" w:rsidRPr="00DC39B2" w:rsidRDefault="00A15DB9" w:rsidP="009D23E7">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p>
          <w:p w14:paraId="24D828C5" w14:textId="77777777" w:rsidR="00A15DB9" w:rsidRPr="00DC39B2" w:rsidRDefault="00A15DB9" w:rsidP="009D23E7">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DC39B2">
              <w:rPr>
                <w:rFonts w:ascii="Verdana" w:eastAsia="Times New Roman" w:hAnsi="Verdana"/>
                <w:b/>
                <w:bCs/>
                <w:color w:val="000000"/>
                <w:sz w:val="22"/>
                <w:szCs w:val="22"/>
                <w:u w:color="000000"/>
                <w:bdr w:val="nil"/>
                <w:lang w:eastAsia="lt-LT"/>
              </w:rPr>
              <w:t>Priimant sprendimus dėl tiekėjo pašalinimo iš pirkimo procedūros šiame punkte nurodytu pašalinimo pagrindu, be kita ko, gali būti atsižvelgiama į pagal VPĮ 52 straipsnį skelbiamą informaciją:</w:t>
            </w:r>
          </w:p>
          <w:p w14:paraId="13A0DB1F" w14:textId="77777777" w:rsidR="00A15DB9" w:rsidRPr="00DC39B2" w:rsidRDefault="00A15DB9" w:rsidP="009D23E7">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p>
          <w:p w14:paraId="1D02E7AA" w14:textId="77777777" w:rsidR="00A15DB9" w:rsidRPr="00DC39B2" w:rsidRDefault="00A15DB9" w:rsidP="009D23E7">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hyperlink r:id="rId16" w:history="1">
              <w:r w:rsidRPr="00DC39B2">
                <w:rPr>
                  <w:rFonts w:ascii="Verdana" w:eastAsiaTheme="majorEastAsia" w:hAnsi="Verdana"/>
                  <w:color w:val="0000FF"/>
                  <w:sz w:val="22"/>
                  <w:szCs w:val="22"/>
                  <w:u w:val="single" w:color="000000"/>
                  <w:bdr w:val="nil"/>
                  <w:lang w:eastAsia="lt-LT"/>
                </w:rPr>
                <w:t>https://vpt.lrv.lt/lt/nuorodos/kiti-duomenys/powerbi/melaginga-informacija-pateikusiu-tiekeju-sarasas-3/</w:t>
              </w:r>
            </w:hyperlink>
          </w:p>
        </w:tc>
      </w:tr>
      <w:tr w:rsidR="00A15DB9" w:rsidRPr="00DC39B2" w14:paraId="05D16429" w14:textId="77777777" w:rsidTr="00A3111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F9F60" w14:textId="77777777" w:rsidR="00A15DB9" w:rsidRPr="00DC39B2" w:rsidRDefault="00A15DB9" w:rsidP="009D23E7">
            <w:pPr>
              <w:pBdr>
                <w:top w:val="nil"/>
                <w:left w:val="nil"/>
                <w:bottom w:val="nil"/>
                <w:right w:val="nil"/>
                <w:between w:val="nil"/>
                <w:bar w:val="nil"/>
              </w:pBdr>
              <w:rPr>
                <w:rFonts w:ascii="Verdana" w:eastAsia="Times New Roman" w:hAnsi="Verdana"/>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lastRenderedPageBreak/>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21A18" w14:textId="77777777" w:rsidR="00A15DB9" w:rsidRPr="00DC39B2" w:rsidRDefault="00A15DB9" w:rsidP="009D23E7">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FB3B5" w14:textId="77777777" w:rsidR="00A15DB9" w:rsidRPr="00DC39B2" w:rsidRDefault="00A15DB9" w:rsidP="009D23E7">
            <w:pPr>
              <w:pBdr>
                <w:top w:val="nil"/>
                <w:left w:val="nil"/>
                <w:bottom w:val="nil"/>
                <w:right w:val="nil"/>
                <w:between w:val="nil"/>
                <w:bar w:val="nil"/>
              </w:pBdr>
              <w:jc w:val="both"/>
              <w:rPr>
                <w:rFonts w:ascii="Verdana" w:eastAsia="Yu Mincho" w:hAnsi="Verdana"/>
                <w:b/>
                <w:bCs/>
                <w:color w:val="000000"/>
                <w:sz w:val="22"/>
                <w:szCs w:val="22"/>
                <w:u w:color="000000"/>
                <w:bdr w:val="nil"/>
                <w:lang w:eastAsia="lt-LT"/>
              </w:rPr>
            </w:pPr>
            <w:r w:rsidRPr="00DC39B2">
              <w:rPr>
                <w:rFonts w:ascii="Verdana" w:eastAsia="Yu Mincho" w:hAnsi="Verdana"/>
                <w:b/>
                <w:bCs/>
                <w:color w:val="000000"/>
                <w:sz w:val="22"/>
                <w:szCs w:val="22"/>
                <w:u w:color="000000"/>
                <w:bdr w:val="nil"/>
                <w:lang w:eastAsia="lt-LT"/>
              </w:rPr>
              <w:t>VPĮ 46 straipsnio 4 dalies 5 punktas</w:t>
            </w:r>
          </w:p>
          <w:p w14:paraId="124DE7F2" w14:textId="77777777" w:rsidR="00A15DB9" w:rsidRPr="00DC39B2" w:rsidRDefault="00A15DB9" w:rsidP="009D23E7">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p>
          <w:p w14:paraId="51C7E371" w14:textId="77777777" w:rsidR="00A15DB9" w:rsidRPr="00DC39B2" w:rsidRDefault="00A15DB9" w:rsidP="009D23E7">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r w:rsidRPr="00DC39B2">
              <w:rPr>
                <w:rFonts w:ascii="Verdana" w:eastAsia="Yu Mincho" w:hAnsi="Verdana"/>
                <w:color w:val="000000"/>
                <w:sz w:val="22"/>
                <w:szCs w:val="22"/>
                <w:u w:color="000000"/>
                <w:bdr w:val="nil"/>
                <w:lang w:eastAsia="lt-LT"/>
              </w:rPr>
              <w:t>EBVPD</w:t>
            </w:r>
            <w:r w:rsidRPr="00DC39B2">
              <w:rPr>
                <w:rFonts w:ascii="Verdana" w:eastAsia="Times New Roman" w:hAnsi="Verdana"/>
                <w:color w:val="000000"/>
                <w:sz w:val="22"/>
                <w:szCs w:val="22"/>
                <w:u w:color="000000"/>
                <w:bdr w:val="nil"/>
                <w:lang w:eastAsia="lt-LT"/>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D3D30" w14:textId="77777777" w:rsidR="00A15DB9" w:rsidRPr="00DC39B2" w:rsidRDefault="00A15DB9" w:rsidP="009D23E7">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Iš Lietuvoje įsteigtų subjektų įrodančių dokumentų nereikalaujama. Užtenka pateikto EBVPD.</w:t>
            </w:r>
          </w:p>
        </w:tc>
      </w:tr>
      <w:tr w:rsidR="00A15DB9" w:rsidRPr="00DC39B2" w14:paraId="1585672C" w14:textId="77777777" w:rsidTr="00A3111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C26FA" w14:textId="77777777" w:rsidR="00A15DB9" w:rsidRPr="00DC39B2" w:rsidRDefault="00A15DB9" w:rsidP="009D23E7">
            <w:pPr>
              <w:pBdr>
                <w:top w:val="nil"/>
                <w:left w:val="nil"/>
                <w:bottom w:val="nil"/>
                <w:right w:val="nil"/>
                <w:between w:val="nil"/>
                <w:bar w:val="nil"/>
              </w:pBdr>
              <w:rPr>
                <w:rFonts w:ascii="Verdana" w:eastAsia="Times New Roman" w:hAnsi="Verdana"/>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lastRenderedPageBreak/>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01380" w14:textId="77777777" w:rsidR="00A15DB9" w:rsidRPr="00DC39B2" w:rsidRDefault="00A15DB9" w:rsidP="009D23E7">
            <w:pPr>
              <w:jc w:val="both"/>
              <w:rPr>
                <w:rFonts w:ascii="Verdana" w:hAnsi="Verdana"/>
                <w:color w:val="auto"/>
                <w:sz w:val="22"/>
                <w:szCs w:val="22"/>
              </w:rPr>
            </w:pPr>
            <w:r w:rsidRPr="00DC39B2">
              <w:rPr>
                <w:rFonts w:ascii="Verdana" w:hAnsi="Verdana"/>
                <w:color w:val="auto"/>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6A8BE55" w14:textId="77777777" w:rsidR="00A15DB9" w:rsidRPr="00DC39B2" w:rsidRDefault="00A15DB9" w:rsidP="009D23E7">
            <w:pPr>
              <w:jc w:val="both"/>
              <w:rPr>
                <w:rFonts w:ascii="Verdana" w:hAnsi="Verdana"/>
                <w:color w:val="auto"/>
                <w:sz w:val="22"/>
                <w:szCs w:val="22"/>
              </w:rPr>
            </w:pPr>
            <w:r w:rsidRPr="00DC39B2">
              <w:rPr>
                <w:rFonts w:ascii="Verdana" w:hAnsi="Verdana"/>
                <w:color w:val="auto"/>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AC2DB" w14:textId="77777777" w:rsidR="00A15DB9" w:rsidRPr="00DC39B2" w:rsidRDefault="00A15DB9" w:rsidP="009D23E7">
            <w:pPr>
              <w:pBdr>
                <w:top w:val="nil"/>
                <w:left w:val="nil"/>
                <w:bottom w:val="nil"/>
                <w:right w:val="nil"/>
                <w:between w:val="nil"/>
                <w:bar w:val="nil"/>
              </w:pBdr>
              <w:jc w:val="both"/>
              <w:rPr>
                <w:rFonts w:ascii="Verdana" w:eastAsia="Yu Mincho" w:hAnsi="Verdana"/>
                <w:b/>
                <w:bCs/>
                <w:color w:val="000000"/>
                <w:sz w:val="22"/>
                <w:szCs w:val="22"/>
                <w:u w:color="000000"/>
                <w:bdr w:val="nil"/>
                <w:lang w:eastAsia="lt-LT"/>
              </w:rPr>
            </w:pPr>
            <w:r w:rsidRPr="00DC39B2">
              <w:rPr>
                <w:rFonts w:ascii="Verdana" w:eastAsia="Yu Mincho" w:hAnsi="Verdana"/>
                <w:b/>
                <w:bCs/>
                <w:color w:val="000000"/>
                <w:sz w:val="22"/>
                <w:szCs w:val="22"/>
                <w:u w:color="000000"/>
                <w:bdr w:val="nil"/>
                <w:lang w:eastAsia="lt-LT"/>
              </w:rPr>
              <w:t>VPĮ 46 straipsnio 4 dalies 6 punktas</w:t>
            </w:r>
          </w:p>
          <w:p w14:paraId="36323A27" w14:textId="77777777" w:rsidR="00A15DB9" w:rsidRPr="00DC39B2" w:rsidRDefault="00A15DB9" w:rsidP="009D23E7">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p>
          <w:p w14:paraId="3FEDC7E7" w14:textId="77777777" w:rsidR="00A15DB9" w:rsidRPr="00DC39B2" w:rsidRDefault="00A15DB9" w:rsidP="009D23E7">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r w:rsidRPr="00DC39B2">
              <w:rPr>
                <w:rFonts w:ascii="Verdana" w:eastAsia="Yu Mincho" w:hAnsi="Verdana"/>
                <w:color w:val="000000"/>
                <w:sz w:val="22"/>
                <w:szCs w:val="22"/>
                <w:u w:color="000000"/>
                <w:bdr w:val="nil"/>
                <w:lang w:eastAsia="lt-LT"/>
              </w:rPr>
              <w:t>EBVPD</w:t>
            </w:r>
            <w:r w:rsidRPr="00DC39B2">
              <w:rPr>
                <w:rFonts w:ascii="Verdana" w:eastAsia="Times New Roman" w:hAnsi="Verdana"/>
                <w:color w:val="000000"/>
                <w:sz w:val="22"/>
                <w:szCs w:val="22"/>
                <w:u w:color="000000"/>
                <w:bdr w:val="nil"/>
                <w:lang w:eastAsia="lt-LT"/>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ACBAD" w14:textId="77777777" w:rsidR="00A15DB9" w:rsidRPr="00DC39B2" w:rsidRDefault="00A15DB9" w:rsidP="009D23E7">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Iš Lietuvoje įsteigtų subjektų įrodančių dokumentų nereikalaujama. Užtenka pateikto EBVPD.</w:t>
            </w:r>
          </w:p>
          <w:p w14:paraId="3F046EC2" w14:textId="77777777" w:rsidR="00A15DB9" w:rsidRPr="00DC39B2" w:rsidRDefault="00A15DB9" w:rsidP="009D23E7">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p>
          <w:p w14:paraId="2819EA2F" w14:textId="77777777" w:rsidR="00A15DB9" w:rsidRPr="00DC39B2" w:rsidRDefault="00A15DB9" w:rsidP="009D23E7">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DC39B2">
              <w:rPr>
                <w:rFonts w:ascii="Verdana" w:eastAsia="Times New Roman" w:hAnsi="Verdana"/>
                <w:b/>
                <w:bCs/>
                <w:color w:val="000000"/>
                <w:sz w:val="22"/>
                <w:szCs w:val="22"/>
                <w:u w:color="000000"/>
                <w:bdr w:val="nil"/>
                <w:lang w:eastAsia="lt-LT"/>
              </w:rPr>
              <w:t>Priimant sprendimus dėl tiekėjo pašalinimo iš pirkimo procedūros šiame punkte nurodytu pašalinimo pagrindu, gali būti atsižvelgiama į pagal VPĮ 91 straipsnį skelbiamą informaciją:</w:t>
            </w:r>
          </w:p>
          <w:p w14:paraId="0539E186" w14:textId="77777777" w:rsidR="00A15DB9" w:rsidRPr="00DC39B2" w:rsidRDefault="00A15DB9" w:rsidP="009D23E7">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p>
          <w:p w14:paraId="188D79FE" w14:textId="77777777" w:rsidR="00A15DB9" w:rsidRPr="00DC39B2" w:rsidRDefault="00A15DB9" w:rsidP="009D23E7">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hyperlink r:id="rId17" w:history="1">
              <w:r w:rsidRPr="00DC39B2">
                <w:rPr>
                  <w:rFonts w:ascii="Verdana" w:eastAsiaTheme="majorEastAsia" w:hAnsi="Verdana"/>
                  <w:color w:val="0000FF"/>
                  <w:sz w:val="22"/>
                  <w:szCs w:val="22"/>
                  <w:u w:val="single" w:color="000000"/>
                  <w:bdr w:val="nil"/>
                  <w:lang w:eastAsia="lt-LT"/>
                </w:rPr>
                <w:t>https://vpt.lrv.lt/lt/nuorodos/kiti-duomenys/powerbi/nepatikimi-tiekejai-1/</w:t>
              </w:r>
            </w:hyperlink>
          </w:p>
          <w:p w14:paraId="068DD47A" w14:textId="77777777" w:rsidR="00A15DB9" w:rsidRPr="00DC39B2" w:rsidRDefault="00A15DB9" w:rsidP="009D23E7">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p>
          <w:p w14:paraId="0A1CFF93" w14:textId="77777777" w:rsidR="00A15DB9" w:rsidRPr="00DC39B2" w:rsidRDefault="00A15DB9" w:rsidP="009D23E7">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hyperlink r:id="rId18" w:history="1">
              <w:r w:rsidRPr="00DC39B2">
                <w:rPr>
                  <w:rFonts w:ascii="Verdana" w:eastAsiaTheme="majorEastAsia" w:hAnsi="Verdana"/>
                  <w:color w:val="0000FF"/>
                  <w:sz w:val="22"/>
                  <w:szCs w:val="22"/>
                  <w:u w:val="single" w:color="000000"/>
                  <w:bdr w:val="nil"/>
                  <w:lang w:eastAsia="lt-LT"/>
                </w:rPr>
                <w:t>https://vpt.lrv.lt/lt/pasalinimo-pagrindai-1/nepatikimu-koncesininku-sarasas-1/nepatikimu-koncesininku-sarasas/</w:t>
              </w:r>
            </w:hyperlink>
          </w:p>
        </w:tc>
      </w:tr>
      <w:tr w:rsidR="00A15DB9" w:rsidRPr="00DC39B2" w14:paraId="2250BECB" w14:textId="77777777" w:rsidTr="00A3111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3C260" w14:textId="77777777" w:rsidR="00A15DB9" w:rsidRPr="00DC39B2" w:rsidRDefault="00A15DB9" w:rsidP="009D23E7">
            <w:pPr>
              <w:pBdr>
                <w:top w:val="nil"/>
                <w:left w:val="nil"/>
                <w:bottom w:val="nil"/>
                <w:right w:val="nil"/>
                <w:between w:val="nil"/>
                <w:bar w:val="nil"/>
              </w:pBdr>
              <w:rPr>
                <w:rFonts w:ascii="Verdana" w:eastAsia="Times New Roman" w:hAnsi="Verdana"/>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4A9FB" w14:textId="77777777" w:rsidR="00A15DB9" w:rsidRPr="00DC39B2" w:rsidRDefault="00A15DB9" w:rsidP="009D23E7">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Tiekėjas yra padaręs rimtą profesinį pažeidimą, dėl kurio perkančioji organizacija abejoja tiekėjo sąžiningumu, kai jis</w:t>
            </w:r>
            <w:bookmarkStart w:id="8" w:name="part_030e6c6c64ba4f96a23474e439d1b80c"/>
            <w:bookmarkEnd w:id="8"/>
            <w:r w:rsidRPr="00DC39B2">
              <w:rPr>
                <w:rFonts w:ascii="Verdana" w:eastAsia="Times New Roman" w:hAnsi="Verdana"/>
                <w:color w:val="000000"/>
                <w:sz w:val="22"/>
                <w:szCs w:val="22"/>
                <w:u w:color="000000"/>
                <w:bdr w:val="nil"/>
                <w:lang w:eastAsia="lt-LT"/>
              </w:rPr>
              <w:t xml:space="preserve"> yra padaręs finansinės atskaitomybės ir audito teisės aktų pažeidimą ir nuo </w:t>
            </w:r>
            <w:r w:rsidRPr="00DC39B2">
              <w:rPr>
                <w:rFonts w:ascii="Verdana" w:eastAsia="Times New Roman" w:hAnsi="Verdana"/>
                <w:color w:val="000000"/>
                <w:sz w:val="22"/>
                <w:szCs w:val="22"/>
                <w:u w:color="000000"/>
                <w:bdr w:val="nil"/>
                <w:lang w:eastAsia="lt-LT"/>
              </w:rPr>
              <w:lastRenderedPageBreak/>
              <w:t>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9B222" w14:textId="77777777" w:rsidR="00A15DB9" w:rsidRPr="00DC39B2" w:rsidRDefault="00A15DB9" w:rsidP="009D23E7">
            <w:pPr>
              <w:pBdr>
                <w:top w:val="nil"/>
                <w:left w:val="nil"/>
                <w:bottom w:val="nil"/>
                <w:right w:val="nil"/>
                <w:between w:val="nil"/>
                <w:bar w:val="nil"/>
              </w:pBdr>
              <w:jc w:val="both"/>
              <w:rPr>
                <w:rFonts w:ascii="Verdana" w:eastAsia="Yu Mincho" w:hAnsi="Verdana"/>
                <w:b/>
                <w:bCs/>
                <w:color w:val="000000"/>
                <w:sz w:val="22"/>
                <w:szCs w:val="22"/>
                <w:u w:color="000000"/>
                <w:bdr w:val="nil"/>
                <w:lang w:eastAsia="lt-LT"/>
              </w:rPr>
            </w:pPr>
            <w:r w:rsidRPr="00DC39B2">
              <w:rPr>
                <w:rFonts w:ascii="Verdana" w:eastAsia="Yu Mincho" w:hAnsi="Verdana"/>
                <w:b/>
                <w:bCs/>
                <w:color w:val="000000"/>
                <w:sz w:val="22"/>
                <w:szCs w:val="22"/>
                <w:u w:color="000000"/>
                <w:bdr w:val="nil"/>
                <w:lang w:eastAsia="lt-LT"/>
              </w:rPr>
              <w:lastRenderedPageBreak/>
              <w:t>VPĮ 46 straipsnio 4 dalies 7 punkto a papunktis</w:t>
            </w:r>
          </w:p>
          <w:p w14:paraId="5583CC25" w14:textId="77777777" w:rsidR="00A15DB9" w:rsidRPr="00DC39B2" w:rsidRDefault="00A15DB9" w:rsidP="009D23E7">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p>
          <w:p w14:paraId="3C3B82C8" w14:textId="77777777" w:rsidR="00A15DB9" w:rsidRPr="00DC39B2" w:rsidRDefault="00A15DB9" w:rsidP="009D23E7">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r w:rsidRPr="00DC39B2">
              <w:rPr>
                <w:rFonts w:ascii="Verdana" w:eastAsia="Yu Mincho" w:hAnsi="Verdana"/>
                <w:color w:val="000000"/>
                <w:sz w:val="22"/>
                <w:szCs w:val="22"/>
                <w:u w:color="000000"/>
                <w:bdr w:val="nil"/>
                <w:lang w:eastAsia="lt-LT"/>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4F63E" w14:textId="77777777" w:rsidR="00A15DB9" w:rsidRPr="00DC39B2" w:rsidRDefault="00A15DB9" w:rsidP="009D23E7">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lastRenderedPageBreak/>
              <w:t>Iš Lietuvoje įsteigtų subjektų įrodančių dokumentų nereikalaujama. Užtenka pateikto EBVPD.</w:t>
            </w:r>
          </w:p>
          <w:p w14:paraId="09377C39" w14:textId="77777777" w:rsidR="00A15DB9" w:rsidRPr="00DC39B2" w:rsidRDefault="00A15DB9" w:rsidP="009D23E7">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lastRenderedPageBreak/>
              <w:t xml:space="preserve">Priimant sprendimus dėl tiekėjo pašalinimo iš pirkimo procedūros šiame punkte nurodytu pašalinimo pagrindu, be kita ko, atsižvelgiama į nacionalinėje duomenų bazėje adresu: </w:t>
            </w:r>
            <w:hyperlink r:id="rId19" w:history="1">
              <w:r w:rsidRPr="00DC39B2">
                <w:rPr>
                  <w:rFonts w:ascii="Verdana" w:eastAsiaTheme="majorEastAsia" w:hAnsi="Verdana"/>
                  <w:color w:val="auto"/>
                  <w:sz w:val="22"/>
                  <w:szCs w:val="22"/>
                  <w:u w:val="single" w:color="000000"/>
                  <w:bdr w:val="nil"/>
                  <w:lang w:eastAsia="lt-LT"/>
                </w:rPr>
                <w:t>https://www.registrucentras.lt/jar/p/index.php</w:t>
              </w:r>
            </w:hyperlink>
          </w:p>
          <w:p w14:paraId="30A54610" w14:textId="77777777" w:rsidR="00A15DB9" w:rsidRPr="00DC39B2" w:rsidRDefault="00A15DB9" w:rsidP="009D23E7">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paskelbtą informaciją, taip pat į šiame informaciniame pranešime pateiktą informaciją:</w:t>
            </w:r>
          </w:p>
          <w:p w14:paraId="4F7DA5DC" w14:textId="77777777" w:rsidR="00A15DB9" w:rsidRPr="00DC39B2" w:rsidRDefault="00A15DB9" w:rsidP="009D23E7">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hyperlink r:id="rId20" w:history="1">
              <w:r w:rsidRPr="00DC39B2">
                <w:rPr>
                  <w:rFonts w:ascii="Verdana" w:eastAsiaTheme="majorEastAsia" w:hAnsi="Verdana"/>
                  <w:color w:val="0000FF"/>
                  <w:sz w:val="22"/>
                  <w:szCs w:val="22"/>
                  <w:u w:val="single" w:color="000000"/>
                  <w:bdr w:val="nil"/>
                  <w:lang w:eastAsia="lt-LT"/>
                </w:rPr>
                <w:t>https://vpt.lrv.lt/lt/naujienos-3/finansiniu-ataskaitu-nepateikimas-gali-tapti-kliutimi-dalyvauti-viesuosiuose-pirkimuose/</w:t>
              </w:r>
            </w:hyperlink>
          </w:p>
        </w:tc>
      </w:tr>
      <w:tr w:rsidR="00A15DB9" w:rsidRPr="00DC39B2" w14:paraId="5250E0B1" w14:textId="77777777" w:rsidTr="00A3111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42B5F" w14:textId="77777777" w:rsidR="00A15DB9" w:rsidRPr="00DC39B2" w:rsidRDefault="00A15DB9" w:rsidP="009D23E7">
            <w:pPr>
              <w:pBdr>
                <w:top w:val="nil"/>
                <w:left w:val="nil"/>
                <w:bottom w:val="nil"/>
                <w:right w:val="nil"/>
                <w:between w:val="nil"/>
                <w:bar w:val="nil"/>
              </w:pBdr>
              <w:rPr>
                <w:rFonts w:ascii="Verdana" w:eastAsia="Times New Roman" w:hAnsi="Verdana"/>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lastRenderedPageBreak/>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082C7" w14:textId="757E767A" w:rsidR="00A15DB9" w:rsidRPr="00DC39B2" w:rsidRDefault="00A15DB9" w:rsidP="009D23E7">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Tiekėjas yra padaręs rimtą profesinį pažeidimą, dėl kurio perkančioji organizacija abejoja tiekėjo</w:t>
            </w:r>
            <w:r w:rsidR="00BA46F2" w:rsidRPr="00DC39B2">
              <w:rPr>
                <w:rFonts w:ascii="Verdana" w:eastAsia="Times New Roman" w:hAnsi="Verdana"/>
                <w:color w:val="000000"/>
                <w:sz w:val="22"/>
                <w:szCs w:val="22"/>
                <w:u w:color="000000"/>
                <w:bdr w:val="nil"/>
                <w:lang w:eastAsia="lt-LT"/>
              </w:rPr>
              <w:t xml:space="preserve"> </w:t>
            </w:r>
            <w:r w:rsidRPr="00DC39B2">
              <w:rPr>
                <w:rFonts w:ascii="Verdana" w:eastAsia="Times New Roman" w:hAnsi="Verdana"/>
                <w:color w:val="000000"/>
                <w:sz w:val="22"/>
                <w:szCs w:val="22"/>
                <w:u w:color="000000"/>
                <w:bdr w:val="nil"/>
                <w:lang w:eastAsia="lt-LT"/>
              </w:rPr>
              <w:t>sąžiningumu, kai jis (tiekėjas) neatitinka minimalių patikimo mokesčių mokėtojo kriterijų, nustatytų Lietuvos Respublikos mokesčių administravimo įstatymo 40</w:t>
            </w:r>
            <w:r w:rsidRPr="00DC39B2">
              <w:rPr>
                <w:rFonts w:ascii="Verdana" w:eastAsia="Times New Roman" w:hAnsi="Verdana"/>
                <w:color w:val="000000"/>
                <w:sz w:val="22"/>
                <w:szCs w:val="22"/>
                <w:u w:color="000000"/>
                <w:bdr w:val="nil"/>
                <w:vertAlign w:val="superscript"/>
                <w:lang w:eastAsia="lt-LT"/>
              </w:rPr>
              <w:t>1</w:t>
            </w:r>
            <w:r w:rsidRPr="00DC39B2">
              <w:rPr>
                <w:rFonts w:ascii="Verdana" w:eastAsia="Times New Roman" w:hAnsi="Verdana"/>
                <w:color w:val="000000"/>
                <w:sz w:val="22"/>
                <w:szCs w:val="22"/>
                <w:u w:color="000000"/>
                <w:bdr w:val="nil"/>
                <w:lang w:eastAsia="lt-LT"/>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5C6AA" w14:textId="77777777" w:rsidR="00A15DB9" w:rsidRPr="00DC39B2" w:rsidRDefault="00A15DB9" w:rsidP="009D23E7">
            <w:pPr>
              <w:pBdr>
                <w:top w:val="nil"/>
                <w:left w:val="nil"/>
                <w:bottom w:val="nil"/>
                <w:right w:val="nil"/>
                <w:between w:val="nil"/>
                <w:bar w:val="nil"/>
              </w:pBdr>
              <w:jc w:val="both"/>
              <w:rPr>
                <w:rFonts w:ascii="Verdana" w:eastAsia="Yu Mincho" w:hAnsi="Verdana"/>
                <w:b/>
                <w:bCs/>
                <w:color w:val="000000"/>
                <w:sz w:val="22"/>
                <w:szCs w:val="22"/>
                <w:u w:color="000000"/>
                <w:bdr w:val="nil"/>
                <w:lang w:eastAsia="lt-LT"/>
              </w:rPr>
            </w:pPr>
            <w:r w:rsidRPr="00DC39B2">
              <w:rPr>
                <w:rFonts w:ascii="Verdana" w:eastAsia="Yu Mincho" w:hAnsi="Verdana"/>
                <w:b/>
                <w:bCs/>
                <w:color w:val="000000"/>
                <w:sz w:val="22"/>
                <w:szCs w:val="22"/>
                <w:u w:color="000000"/>
                <w:bdr w:val="nil"/>
                <w:lang w:eastAsia="lt-LT"/>
              </w:rPr>
              <w:t>VPĮ 46 straipsnio 4 dalies 7 punkto b papunktis</w:t>
            </w:r>
          </w:p>
          <w:p w14:paraId="45332E57" w14:textId="77777777" w:rsidR="00A15DB9" w:rsidRPr="00DC39B2" w:rsidRDefault="00A15DB9" w:rsidP="009D23E7">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p>
          <w:p w14:paraId="57859D7D" w14:textId="77777777" w:rsidR="00A15DB9" w:rsidRPr="00DC39B2" w:rsidRDefault="00A15DB9" w:rsidP="009D23E7">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r w:rsidRPr="00DC39B2">
              <w:rPr>
                <w:rFonts w:ascii="Verdana" w:eastAsia="Yu Mincho" w:hAnsi="Verdana"/>
                <w:color w:val="000000"/>
                <w:sz w:val="22"/>
                <w:szCs w:val="22"/>
                <w:u w:color="000000"/>
                <w:bdr w:val="nil"/>
                <w:lang w:eastAsia="lt-LT"/>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7B51A" w14:textId="77777777" w:rsidR="00A15DB9" w:rsidRPr="00DC39B2" w:rsidRDefault="00A15DB9" w:rsidP="009D23E7">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Iš Lietuvoje įsteigtų subjektų įrodančių dokumentų nereikalaujama. Užtenka pateikto EBVPD.</w:t>
            </w:r>
          </w:p>
          <w:p w14:paraId="28EB877B" w14:textId="77777777" w:rsidR="00A15DB9" w:rsidRPr="00DC39B2" w:rsidRDefault="00A15DB9" w:rsidP="009D23E7">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p>
          <w:p w14:paraId="6EB935C6" w14:textId="77777777" w:rsidR="00A15DB9" w:rsidRPr="00DC39B2" w:rsidRDefault="00A15DB9" w:rsidP="009D23E7">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Priimant sprendimus dėl tiekėjo pašalinimo iš pirkimo procedūros šiame punkte nurodytu pašalinimo pagrindu, be kita ko, atsižvelgiama į</w:t>
            </w:r>
            <w:r w:rsidRPr="00DC39B2">
              <w:rPr>
                <w:rFonts w:ascii="Verdana" w:eastAsia="Times New Roman" w:hAnsi="Verdana"/>
                <w:b/>
                <w:bCs/>
                <w:color w:val="000000"/>
                <w:sz w:val="22"/>
                <w:szCs w:val="22"/>
                <w:u w:color="000000"/>
                <w:bdr w:val="nil"/>
                <w:lang w:eastAsia="lt-LT"/>
              </w:rPr>
              <w:t xml:space="preserve"> </w:t>
            </w:r>
            <w:r w:rsidRPr="00DC39B2">
              <w:rPr>
                <w:rFonts w:ascii="Verdana" w:eastAsia="Times New Roman" w:hAnsi="Verdana"/>
                <w:color w:val="000000"/>
                <w:sz w:val="22"/>
                <w:szCs w:val="22"/>
                <w:u w:color="000000"/>
                <w:bdr w:val="nil"/>
                <w:lang w:eastAsia="lt-LT"/>
              </w:rPr>
              <w:t xml:space="preserve">nacionalinėje duomenų bazėje adresu </w:t>
            </w:r>
            <w:hyperlink r:id="rId21">
              <w:r w:rsidRPr="00DC39B2">
                <w:rPr>
                  <w:rFonts w:ascii="Verdana" w:eastAsiaTheme="majorEastAsia" w:hAnsi="Verdana"/>
                  <w:color w:val="auto"/>
                  <w:sz w:val="22"/>
                  <w:szCs w:val="22"/>
                  <w:u w:val="single" w:color="000000"/>
                  <w:bdr w:val="nil"/>
                  <w:lang w:eastAsia="lt-LT"/>
                </w:rPr>
                <w:t>https://www.vmi.lt/evmi/mokesciu-moketoju-informacija</w:t>
              </w:r>
            </w:hyperlink>
            <w:r w:rsidRPr="00DC39B2">
              <w:rPr>
                <w:rFonts w:ascii="Verdana" w:eastAsia="Times New Roman" w:hAnsi="Verdana"/>
                <w:color w:val="000000"/>
                <w:sz w:val="22"/>
                <w:szCs w:val="22"/>
                <w:u w:color="000000"/>
                <w:bdr w:val="nil"/>
                <w:lang w:eastAsia="lt-LT"/>
              </w:rPr>
              <w:t xml:space="preserve"> skelbiamą informaciją.</w:t>
            </w:r>
          </w:p>
        </w:tc>
      </w:tr>
      <w:tr w:rsidR="00A15DB9" w:rsidRPr="00DC39B2" w14:paraId="6697CBE8" w14:textId="77777777" w:rsidTr="00A31113">
        <w:trPr>
          <w:trHeight w:val="6780"/>
        </w:trPr>
        <w:tc>
          <w:tcPr>
            <w:tcW w:w="71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3C8D892" w14:textId="77777777" w:rsidR="00A15DB9" w:rsidRPr="00DC39B2" w:rsidRDefault="00A15DB9" w:rsidP="009D23E7">
            <w:pPr>
              <w:pBdr>
                <w:top w:val="nil"/>
                <w:left w:val="nil"/>
                <w:bottom w:val="nil"/>
                <w:right w:val="nil"/>
                <w:between w:val="nil"/>
                <w:bar w:val="nil"/>
              </w:pBdr>
              <w:rPr>
                <w:rFonts w:ascii="Verdana" w:eastAsia="Times New Roman" w:hAnsi="Verdana"/>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lastRenderedPageBreak/>
              <w:t>3.4.12.</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B290C97" w14:textId="77777777" w:rsidR="00A15DB9" w:rsidRPr="00DC39B2" w:rsidRDefault="00A15DB9" w:rsidP="009D23E7">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0D4D580" w14:textId="77777777" w:rsidR="00A15DB9" w:rsidRPr="00DC39B2" w:rsidRDefault="00A15DB9" w:rsidP="009D23E7">
            <w:pPr>
              <w:pBdr>
                <w:top w:val="nil"/>
                <w:left w:val="nil"/>
                <w:bottom w:val="nil"/>
                <w:right w:val="nil"/>
                <w:between w:val="nil"/>
                <w:bar w:val="nil"/>
              </w:pBdr>
              <w:jc w:val="both"/>
              <w:rPr>
                <w:rFonts w:ascii="Verdana" w:eastAsia="Yu Mincho" w:hAnsi="Verdana"/>
                <w:b/>
                <w:bCs/>
                <w:color w:val="000000"/>
                <w:sz w:val="22"/>
                <w:szCs w:val="22"/>
                <w:u w:color="000000"/>
                <w:bdr w:val="nil"/>
                <w:lang w:eastAsia="lt-LT"/>
              </w:rPr>
            </w:pPr>
            <w:r w:rsidRPr="00DC39B2">
              <w:rPr>
                <w:rFonts w:ascii="Verdana" w:eastAsia="Yu Mincho" w:hAnsi="Verdana"/>
                <w:b/>
                <w:bCs/>
                <w:color w:val="000000"/>
                <w:sz w:val="22"/>
                <w:szCs w:val="22"/>
                <w:u w:color="000000"/>
                <w:bdr w:val="nil"/>
                <w:lang w:eastAsia="lt-LT"/>
              </w:rPr>
              <w:t>VPĮ 46 straipsnio 4 dalies 7 punkto c papunktis</w:t>
            </w:r>
          </w:p>
          <w:p w14:paraId="000F3E69" w14:textId="77777777" w:rsidR="00A15DB9" w:rsidRPr="00DC39B2" w:rsidRDefault="00A15DB9" w:rsidP="009D23E7">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p>
          <w:p w14:paraId="63D9EA61" w14:textId="77777777" w:rsidR="00A15DB9" w:rsidRPr="00DC39B2" w:rsidRDefault="00A15DB9" w:rsidP="009D23E7">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r w:rsidRPr="00DC39B2">
              <w:rPr>
                <w:rFonts w:ascii="Verdana" w:eastAsia="Yu Mincho" w:hAnsi="Verdana"/>
                <w:color w:val="000000"/>
                <w:sz w:val="22"/>
                <w:szCs w:val="22"/>
                <w:u w:color="000000"/>
                <w:bdr w:val="nil"/>
                <w:lang w:eastAsia="lt-LT"/>
              </w:rPr>
              <w:t>EBVPD III dalies C11 punktas</w:t>
            </w:r>
          </w:p>
        </w:tc>
        <w:tc>
          <w:tcPr>
            <w:tcW w:w="31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A018555" w14:textId="77777777" w:rsidR="00A15DB9" w:rsidRPr="00DC39B2" w:rsidRDefault="00A15DB9" w:rsidP="009D23E7">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DC39B2">
              <w:rPr>
                <w:rFonts w:ascii="Verdana" w:eastAsia="Times New Roman" w:hAnsi="Verdana"/>
                <w:color w:val="000000"/>
                <w:sz w:val="22"/>
                <w:szCs w:val="22"/>
                <w:u w:color="000000"/>
                <w:bdr w:val="nil"/>
                <w:lang w:eastAsia="lt-LT"/>
              </w:rPr>
              <w:t>Iš Lietuvoje įsteigtų subjektų įrodančių dokumentų nereikalaujama. Užtenka pateikto EBVPD.</w:t>
            </w:r>
          </w:p>
          <w:p w14:paraId="6764E565" w14:textId="77777777" w:rsidR="00A15DB9" w:rsidRPr="00DC39B2" w:rsidRDefault="00A15DB9" w:rsidP="009D23E7">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p>
          <w:p w14:paraId="24C13387" w14:textId="77777777" w:rsidR="00A15DB9" w:rsidRPr="00DC39B2" w:rsidRDefault="00A15DB9" w:rsidP="009D23E7">
            <w:pPr>
              <w:jc w:val="both"/>
              <w:rPr>
                <w:rFonts w:ascii="Verdana" w:hAnsi="Verdana"/>
                <w:b/>
                <w:bCs/>
                <w:color w:val="auto"/>
                <w:sz w:val="22"/>
                <w:szCs w:val="22"/>
              </w:rPr>
            </w:pPr>
            <w:r w:rsidRPr="00DC39B2">
              <w:rPr>
                <w:rFonts w:ascii="Verdana" w:hAnsi="Verdana"/>
                <w:b/>
                <w:bCs/>
                <w:color w:val="auto"/>
                <w:sz w:val="22"/>
                <w:szCs w:val="22"/>
              </w:rPr>
              <w:t>Priimant sprendimus dėl tiekėjo pašalinimo iš pirkimo procedūros šiame punkte nurodytu pašalinimo pagrindu, be kita ko, atsižvelgiama į nacionalinėje duomenų bazėje adresu:</w:t>
            </w:r>
          </w:p>
          <w:p w14:paraId="22E281BC" w14:textId="77777777" w:rsidR="00A15DB9" w:rsidRPr="00DC39B2" w:rsidRDefault="00A15DB9" w:rsidP="009D23E7">
            <w:pPr>
              <w:jc w:val="both"/>
              <w:rPr>
                <w:rFonts w:ascii="Verdana" w:hAnsi="Verdana"/>
                <w:color w:val="auto"/>
                <w:sz w:val="22"/>
                <w:szCs w:val="22"/>
              </w:rPr>
            </w:pPr>
            <w:hyperlink r:id="rId22" w:history="1">
              <w:r w:rsidRPr="00DC39B2">
                <w:rPr>
                  <w:rFonts w:ascii="Verdana" w:hAnsi="Verdana"/>
                  <w:color w:val="auto"/>
                  <w:sz w:val="22"/>
                  <w:szCs w:val="22"/>
                  <w:u w:val="single"/>
                </w:rPr>
                <w:t>https://kt.gov.lt/lt/atviri-duomenys/diskvalifikavimas-is-viesuju-pirkimu</w:t>
              </w:r>
            </w:hyperlink>
            <w:r w:rsidRPr="00DC39B2">
              <w:rPr>
                <w:rFonts w:ascii="Verdana" w:hAnsi="Verdana"/>
                <w:color w:val="auto"/>
                <w:sz w:val="22"/>
                <w:szCs w:val="22"/>
              </w:rPr>
              <w:t xml:space="preserve"> skelbiamą informaciją.</w:t>
            </w:r>
          </w:p>
        </w:tc>
      </w:tr>
    </w:tbl>
    <w:p w14:paraId="6B9436B9" w14:textId="416AF3D9" w:rsidR="00273B78" w:rsidRPr="00DC39B2" w:rsidRDefault="00273B78" w:rsidP="009D23E7">
      <w:pPr>
        <w:pStyle w:val="Antrat"/>
        <w:rPr>
          <w:rFonts w:ascii="Verdana" w:hAnsi="Verdana" w:cs="Times New Roman"/>
          <w:color w:val="auto"/>
          <w:sz w:val="24"/>
          <w:szCs w:val="24"/>
          <w:lang w:val="lt-LT"/>
        </w:rPr>
      </w:pPr>
    </w:p>
    <w:p w14:paraId="08864ED0" w14:textId="0EDBF77F" w:rsidR="00053D4C" w:rsidRPr="00CA7C12" w:rsidRDefault="008D6DF0" w:rsidP="00CA7C12">
      <w:pPr>
        <w:pStyle w:val="Body2"/>
        <w:numPr>
          <w:ilvl w:val="1"/>
          <w:numId w:val="9"/>
        </w:numPr>
        <w:tabs>
          <w:tab w:val="left" w:pos="1260"/>
        </w:tabs>
        <w:spacing w:after="0"/>
        <w:ind w:left="0" w:firstLine="720"/>
        <w:rPr>
          <w:rFonts w:ascii="Verdana" w:hAnsi="Verdana" w:cs="Times New Roman"/>
          <w:color w:val="auto"/>
          <w:sz w:val="24"/>
          <w:szCs w:val="24"/>
          <w:lang w:val="lt-LT"/>
        </w:rPr>
      </w:pPr>
      <w:r w:rsidRPr="00DC39B2">
        <w:rPr>
          <w:rFonts w:ascii="Verdana" w:hAnsi="Verdana" w:cs="Times New Roman"/>
          <w:color w:val="auto"/>
          <w:sz w:val="24"/>
          <w:szCs w:val="24"/>
          <w:lang w:val="lt-LT"/>
        </w:rPr>
        <w:t>Tiekėj</w:t>
      </w:r>
      <w:r w:rsidR="00CA7C12">
        <w:rPr>
          <w:rFonts w:ascii="Verdana" w:hAnsi="Verdana" w:cs="Times New Roman"/>
          <w:color w:val="auto"/>
          <w:sz w:val="24"/>
          <w:szCs w:val="24"/>
          <w:lang w:val="lt-LT"/>
        </w:rPr>
        <w:t>ams</w:t>
      </w:r>
      <w:r w:rsidRPr="00DC39B2">
        <w:rPr>
          <w:rFonts w:ascii="Verdana" w:hAnsi="Verdana" w:cs="Times New Roman"/>
          <w:color w:val="auto"/>
          <w:sz w:val="24"/>
          <w:szCs w:val="24"/>
          <w:lang w:val="lt-LT"/>
        </w:rPr>
        <w:t xml:space="preserve"> kvalifikacijos reikalavimai</w:t>
      </w:r>
      <w:r w:rsidR="00CA7C12">
        <w:rPr>
          <w:rFonts w:ascii="Verdana" w:hAnsi="Verdana" w:cs="Times New Roman"/>
          <w:color w:val="auto"/>
          <w:sz w:val="24"/>
          <w:szCs w:val="24"/>
          <w:lang w:val="lt-LT"/>
        </w:rPr>
        <w:t xml:space="preserve"> nekeliami.</w:t>
      </w:r>
    </w:p>
    <w:p w14:paraId="12C8F395" w14:textId="73CC3FA4" w:rsidR="00782AFC" w:rsidRPr="00DC39B2" w:rsidRDefault="00782AFC" w:rsidP="009D23E7">
      <w:pPr>
        <w:tabs>
          <w:tab w:val="left" w:pos="0"/>
          <w:tab w:val="left" w:pos="851"/>
        </w:tabs>
        <w:suppressAutoHyphens/>
        <w:ind w:firstLine="709"/>
        <w:jc w:val="both"/>
        <w:rPr>
          <w:rFonts w:ascii="Verdana" w:eastAsiaTheme="minorEastAsia" w:hAnsi="Verdana"/>
          <w:color w:val="auto"/>
          <w:bdr w:val="nil"/>
          <w:lang w:eastAsia="lt-LT"/>
        </w:rPr>
      </w:pPr>
      <w:r w:rsidRPr="00DC39B2">
        <w:rPr>
          <w:rFonts w:ascii="Verdana" w:eastAsiaTheme="minorEastAsia" w:hAnsi="Verdana"/>
          <w:color w:val="auto"/>
          <w:kern w:val="16"/>
          <w:bdr w:val="nil"/>
          <w:lang w:eastAsia="lt-LT"/>
        </w:rPr>
        <w:t>3.</w:t>
      </w:r>
      <w:r w:rsidR="006E1E05" w:rsidRPr="00DC39B2">
        <w:rPr>
          <w:rFonts w:ascii="Verdana" w:eastAsiaTheme="minorEastAsia" w:hAnsi="Verdana"/>
          <w:color w:val="auto"/>
          <w:kern w:val="16"/>
          <w:bdr w:val="nil"/>
          <w:lang w:eastAsia="lt-LT"/>
        </w:rPr>
        <w:t>6</w:t>
      </w:r>
      <w:r w:rsidRPr="00DC39B2">
        <w:rPr>
          <w:rFonts w:ascii="Verdana" w:eastAsiaTheme="minorEastAsia" w:hAnsi="Verdana"/>
          <w:color w:val="auto"/>
          <w:kern w:val="16"/>
          <w:bdr w:val="nil"/>
          <w:lang w:eastAsia="lt-LT"/>
        </w:rPr>
        <w:t>.</w:t>
      </w:r>
      <w:r w:rsidR="005A06BD" w:rsidRPr="00DC39B2">
        <w:rPr>
          <w:rFonts w:ascii="Verdana" w:eastAsiaTheme="minorEastAsia" w:hAnsi="Verdana"/>
          <w:color w:val="auto"/>
          <w:kern w:val="16"/>
          <w:bdr w:val="nil"/>
          <w:lang w:eastAsia="lt-LT"/>
        </w:rPr>
        <w:t xml:space="preserve"> 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w:t>
      </w:r>
      <w:r w:rsidR="006B37A8" w:rsidRPr="00DC39B2">
        <w:rPr>
          <w:rFonts w:ascii="Verdana" w:eastAsiaTheme="minorEastAsia" w:hAnsi="Verdana"/>
          <w:color w:val="auto"/>
          <w:kern w:val="16"/>
          <w:bdr w:val="nil"/>
          <w:lang w:eastAsia="lt-LT"/>
        </w:rPr>
        <w:t>us</w:t>
      </w:r>
      <w:r w:rsidR="005A06BD" w:rsidRPr="00DC39B2">
        <w:rPr>
          <w:rFonts w:ascii="Verdana" w:eastAsiaTheme="minorEastAsia" w:hAnsi="Verdana"/>
          <w:color w:val="auto"/>
          <w:kern w:val="16"/>
          <w:bdr w:val="nil"/>
          <w:lang w:eastAsia="lt-LT"/>
        </w:rPr>
        <w:t xml:space="preserve"> pašalinimo pagrindų nebuvimą patvirtinančius dokumentus (nereikalaujama, jei nėra pagrįstų abejonių dėl tiekėjų patikimumo).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42355E0A" w14:textId="6B15EBCC" w:rsidR="00782AFC" w:rsidRPr="00DC39B2" w:rsidRDefault="00782AFC" w:rsidP="009D23E7">
      <w:pPr>
        <w:tabs>
          <w:tab w:val="left" w:pos="0"/>
          <w:tab w:val="left" w:pos="851"/>
        </w:tabs>
        <w:suppressAutoHyphens/>
        <w:ind w:firstLine="709"/>
        <w:jc w:val="both"/>
        <w:rPr>
          <w:rFonts w:ascii="Verdana" w:eastAsiaTheme="minorEastAsia" w:hAnsi="Verdana"/>
          <w:color w:val="auto"/>
          <w:bdr w:val="nil"/>
          <w:lang w:eastAsia="lt-LT"/>
        </w:rPr>
      </w:pPr>
      <w:r w:rsidRPr="00DC39B2">
        <w:rPr>
          <w:rFonts w:ascii="Verdana" w:eastAsiaTheme="minorEastAsia" w:hAnsi="Verdana"/>
          <w:color w:val="auto"/>
          <w:bdr w:val="nil"/>
          <w:lang w:eastAsia="lt-LT"/>
        </w:rPr>
        <w:lastRenderedPageBreak/>
        <w:t>3.</w:t>
      </w:r>
      <w:r w:rsidR="006E1E05" w:rsidRPr="00DC39B2">
        <w:rPr>
          <w:rFonts w:ascii="Verdana" w:eastAsiaTheme="minorEastAsia" w:hAnsi="Verdana"/>
          <w:color w:val="auto"/>
          <w:bdr w:val="nil"/>
          <w:lang w:eastAsia="lt-LT"/>
        </w:rPr>
        <w:t>7</w:t>
      </w:r>
      <w:r w:rsidRPr="00DC39B2">
        <w:rPr>
          <w:rFonts w:ascii="Verdana" w:eastAsiaTheme="minorEastAsia" w:hAnsi="Verdana"/>
          <w:color w:val="auto"/>
          <w:bdr w:val="nil"/>
          <w:lang w:eastAsia="lt-LT"/>
        </w:rPr>
        <w:t>. Perkančioji organizacija tiekėją pašalina iš pirkimo procedūros bet kuriame pirkimo procedūros etape, jeigu paaiškėja, kad dėl savo veiksmų ar neveikimo prieš pirkimo procedūrą ar jos metu jis atitinka bent vieną iš pirkimo dokumentuos</w:t>
      </w:r>
      <w:r w:rsidRPr="00DC39B2">
        <w:rPr>
          <w:rFonts w:ascii="Verdana" w:eastAsia="Verdana" w:hAnsi="Verdana"/>
          <w:color w:val="auto"/>
          <w:bdr w:val="nil"/>
          <w:lang w:eastAsia="lt-LT"/>
        </w:rPr>
        <w:t xml:space="preserve">e nustatytų tiekėjo pašalinimo pagrindų, išskyrus VPĮ 46 straipsnio </w:t>
      </w:r>
      <w:r w:rsidR="00365236">
        <w:rPr>
          <w:rFonts w:ascii="Verdana" w:eastAsia="Verdana" w:hAnsi="Verdana"/>
          <w:color w:val="auto"/>
          <w:bdr w:val="nil"/>
          <w:lang w:eastAsia="lt-LT"/>
        </w:rPr>
        <w:t xml:space="preserve">3 ir </w:t>
      </w:r>
      <w:r w:rsidRPr="00DC39B2">
        <w:rPr>
          <w:rFonts w:ascii="Verdana" w:eastAsia="Verdana" w:hAnsi="Verdana"/>
          <w:color w:val="auto"/>
          <w:bdr w:val="nil"/>
          <w:lang w:eastAsia="lt-LT"/>
        </w:rPr>
        <w:t>10 daly</w:t>
      </w:r>
      <w:r w:rsidR="00365236">
        <w:rPr>
          <w:rFonts w:ascii="Verdana" w:eastAsia="Verdana" w:hAnsi="Verdana"/>
          <w:color w:val="auto"/>
          <w:bdr w:val="nil"/>
          <w:lang w:eastAsia="lt-LT"/>
        </w:rPr>
        <w:t>se</w:t>
      </w:r>
      <w:r w:rsidRPr="00DC39B2">
        <w:rPr>
          <w:rFonts w:ascii="Verdana" w:eastAsia="Verdana" w:hAnsi="Verdana"/>
          <w:color w:val="auto"/>
          <w:bdr w:val="nil"/>
          <w:lang w:eastAsia="lt-LT"/>
        </w:rPr>
        <w:t xml:space="preserve"> nustatytus atvejus (tačiau atsižvelgiant į VPĮ 46 straipsnio 11 ir 12 dalių nuostatas).</w:t>
      </w:r>
    </w:p>
    <w:p w14:paraId="14658758" w14:textId="31E19D98" w:rsidR="00782AFC" w:rsidRPr="00DC39B2" w:rsidRDefault="00782AFC" w:rsidP="009D23E7">
      <w:pPr>
        <w:tabs>
          <w:tab w:val="left" w:pos="0"/>
          <w:tab w:val="left" w:pos="851"/>
        </w:tabs>
        <w:suppressAutoHyphens/>
        <w:ind w:firstLine="709"/>
        <w:jc w:val="both"/>
        <w:rPr>
          <w:rFonts w:ascii="Verdana" w:eastAsiaTheme="minorEastAsia" w:hAnsi="Verdana"/>
          <w:color w:val="auto"/>
          <w:bdr w:val="nil"/>
          <w:lang w:eastAsia="lt-LT"/>
        </w:rPr>
      </w:pPr>
      <w:r w:rsidRPr="00DC39B2">
        <w:rPr>
          <w:rFonts w:ascii="Verdana" w:eastAsia="Verdana" w:hAnsi="Verdana"/>
          <w:color w:val="auto"/>
          <w:bdr w:val="nil"/>
          <w:lang w:eastAsia="lt-LT"/>
        </w:rPr>
        <w:t>3.</w:t>
      </w:r>
      <w:r w:rsidR="006E1E05" w:rsidRPr="00DC39B2">
        <w:rPr>
          <w:rFonts w:ascii="Verdana" w:eastAsia="Verdana" w:hAnsi="Verdana"/>
          <w:color w:val="auto"/>
          <w:bdr w:val="nil"/>
          <w:lang w:eastAsia="lt-LT"/>
        </w:rPr>
        <w:t>8</w:t>
      </w:r>
      <w:r w:rsidRPr="00DC39B2">
        <w:rPr>
          <w:rFonts w:ascii="Verdana" w:eastAsia="Verdana" w:hAnsi="Verdana"/>
          <w:color w:val="auto"/>
          <w:bdr w:val="nil"/>
          <w:lang w:eastAsia="lt-LT"/>
        </w:rPr>
        <w:t>. 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605E90D" w14:textId="1877118B" w:rsidR="00782AFC" w:rsidRPr="00DC39B2" w:rsidRDefault="00782AFC" w:rsidP="009D23E7">
      <w:pPr>
        <w:tabs>
          <w:tab w:val="left" w:pos="0"/>
          <w:tab w:val="left" w:pos="851"/>
        </w:tabs>
        <w:suppressAutoHyphens/>
        <w:ind w:firstLine="709"/>
        <w:jc w:val="both"/>
        <w:rPr>
          <w:rFonts w:ascii="Verdana" w:eastAsiaTheme="minorEastAsia" w:hAnsi="Verdana"/>
          <w:color w:val="auto"/>
          <w:bdr w:val="nil"/>
          <w:lang w:eastAsia="lt-LT"/>
        </w:rPr>
      </w:pPr>
      <w:r w:rsidRPr="00DC39B2">
        <w:rPr>
          <w:rFonts w:ascii="Verdana" w:eastAsiaTheme="minorEastAsia" w:hAnsi="Verdana"/>
          <w:color w:val="auto"/>
          <w:bdr w:val="nil"/>
          <w:lang w:eastAsia="lt-LT"/>
        </w:rPr>
        <w:t>3.</w:t>
      </w:r>
      <w:r w:rsidR="006E1E05" w:rsidRPr="00DC39B2">
        <w:rPr>
          <w:rFonts w:ascii="Verdana" w:eastAsiaTheme="minorEastAsia" w:hAnsi="Verdana"/>
          <w:color w:val="auto"/>
          <w:bdr w:val="nil"/>
          <w:lang w:eastAsia="lt-LT"/>
        </w:rPr>
        <w:t>9</w:t>
      </w:r>
      <w:r w:rsidRPr="00DC39B2">
        <w:rPr>
          <w:rFonts w:ascii="Verdana" w:eastAsiaTheme="minorEastAsia" w:hAnsi="Verdana"/>
          <w:color w:val="auto"/>
          <w:bdr w:val="nil"/>
          <w:lang w:eastAsia="lt-LT"/>
        </w:rPr>
        <w:t xml:space="preserve">. </w:t>
      </w:r>
      <w:r w:rsidRPr="00DC39B2">
        <w:rPr>
          <w:rFonts w:ascii="Verdana" w:eastAsia="Verdana" w:hAnsi="Verdana"/>
          <w:color w:val="auto"/>
          <w:bdr w:val="nil"/>
          <w:lang w:eastAsia="lt-LT"/>
        </w:rPr>
        <w:t>Perkančioji organizacija visų pirma reikalauja tokios rūšies pažymų ir tokių dokumentinių įrodymų formų, apie kuriuos pateikta informacija Europos Komisijos informacinėje dokumentų saugykloje „e-</w:t>
      </w:r>
      <w:proofErr w:type="spellStart"/>
      <w:r w:rsidRPr="00DC39B2">
        <w:rPr>
          <w:rFonts w:ascii="Verdana" w:eastAsia="Verdana" w:hAnsi="Verdana"/>
          <w:color w:val="auto"/>
          <w:bdr w:val="nil"/>
          <w:lang w:eastAsia="lt-LT"/>
        </w:rPr>
        <w:t>Certis</w:t>
      </w:r>
      <w:proofErr w:type="spellEnd"/>
      <w:r w:rsidRPr="00DC39B2">
        <w:rPr>
          <w:rFonts w:ascii="Verdana" w:eastAsia="Verdana" w:hAnsi="Verdana"/>
          <w:color w:val="auto"/>
          <w:bdr w:val="nil"/>
          <w:lang w:eastAsia="lt-LT"/>
        </w:rPr>
        <w:t>“. Lentelės ketvirtame stulpelyje nurodomi doku</w:t>
      </w:r>
      <w:r w:rsidRPr="00DC39B2">
        <w:rPr>
          <w:rFonts w:ascii="Verdana" w:eastAsiaTheme="minorEastAsia" w:hAnsi="Verdana"/>
          <w:color w:val="auto"/>
          <w:bdr w:val="nil"/>
          <w:lang w:eastAsia="lt-LT"/>
        </w:rPr>
        <w:t>mentai, kuriuos turi pateikti Lietuvos Respublikoje registruoti tiekėjai. Dėl dokumentų, kuriuos turi pateikti užsienio šalių tiekėjai, informaciją Perkančioji organizacija pasitikrina „e-</w:t>
      </w:r>
      <w:proofErr w:type="spellStart"/>
      <w:r w:rsidRPr="00DC39B2">
        <w:rPr>
          <w:rFonts w:ascii="Verdana" w:eastAsiaTheme="minorEastAsia" w:hAnsi="Verdana"/>
          <w:color w:val="auto"/>
          <w:bdr w:val="nil"/>
          <w:lang w:eastAsia="lt-LT"/>
        </w:rPr>
        <w:t>Certis</w:t>
      </w:r>
      <w:proofErr w:type="spellEnd"/>
      <w:r w:rsidRPr="00DC39B2">
        <w:rPr>
          <w:rFonts w:ascii="Verdana" w:eastAsiaTheme="minorEastAsia" w:hAnsi="Verdana"/>
          <w:color w:val="auto"/>
          <w:bdr w:val="nil"/>
          <w:lang w:eastAsia="lt-LT"/>
        </w:rPr>
        <w:t xml:space="preserve">“, adresu </w:t>
      </w:r>
      <w:hyperlink r:id="rId23" w:history="1">
        <w:r w:rsidRPr="00DC39B2">
          <w:rPr>
            <w:rStyle w:val="Hipersaitas"/>
            <w:rFonts w:ascii="Verdana" w:eastAsia="Calibri" w:hAnsi="Verdana"/>
            <w:bdr w:val="nil"/>
            <w:lang w:eastAsia="lt-LT"/>
          </w:rPr>
          <w:t>https://ec.europa.eu/tools/ecertis/</w:t>
        </w:r>
      </w:hyperlink>
      <w:r w:rsidRPr="00DC39B2">
        <w:rPr>
          <w:rFonts w:ascii="Verdana" w:eastAsiaTheme="minorEastAsia" w:hAnsi="Verdana"/>
          <w:color w:val="auto"/>
          <w:bdr w:val="nil"/>
          <w:lang w:eastAsia="lt-LT"/>
        </w:rPr>
        <w:t>.</w:t>
      </w:r>
    </w:p>
    <w:p w14:paraId="7BCA6665" w14:textId="23278BBB" w:rsidR="00782AFC" w:rsidRPr="00DC39B2" w:rsidRDefault="00782AFC" w:rsidP="009D23E7">
      <w:pPr>
        <w:tabs>
          <w:tab w:val="left" w:pos="0"/>
          <w:tab w:val="left" w:pos="851"/>
        </w:tabs>
        <w:suppressAutoHyphens/>
        <w:ind w:firstLine="709"/>
        <w:jc w:val="both"/>
        <w:rPr>
          <w:rFonts w:ascii="Verdana" w:eastAsiaTheme="minorEastAsia" w:hAnsi="Verdana"/>
          <w:color w:val="auto"/>
          <w:bdr w:val="nil"/>
          <w:lang w:eastAsia="lt-LT"/>
        </w:rPr>
      </w:pPr>
      <w:r w:rsidRPr="00DC39B2">
        <w:rPr>
          <w:rFonts w:ascii="Verdana" w:eastAsiaTheme="minorEastAsia" w:hAnsi="Verdana"/>
          <w:color w:val="auto"/>
          <w:bdr w:val="nil"/>
          <w:lang w:eastAsia="lt-LT"/>
        </w:rPr>
        <w:t>3.1</w:t>
      </w:r>
      <w:r w:rsidR="006E1E05" w:rsidRPr="00DC39B2">
        <w:rPr>
          <w:rFonts w:ascii="Verdana" w:eastAsiaTheme="minorEastAsia" w:hAnsi="Verdana"/>
          <w:color w:val="auto"/>
          <w:bdr w:val="nil"/>
          <w:lang w:eastAsia="lt-LT"/>
        </w:rPr>
        <w:t>0</w:t>
      </w:r>
      <w:r w:rsidRPr="00DC39B2">
        <w:rPr>
          <w:rFonts w:ascii="Verdana" w:eastAsiaTheme="minorEastAsia" w:hAnsi="Verdana"/>
          <w:color w:val="auto"/>
          <w:bdr w:val="nil"/>
          <w:lang w:eastAsia="lt-LT"/>
        </w:rPr>
        <w:t>. Perkančioji organizacija nereikalauja iš tiekėjo pateikti dokumentų, patvirtinančių jo pašalinimo pagrindų nebuvimą,</w:t>
      </w:r>
      <w:r w:rsidRPr="00DC39B2">
        <w:rPr>
          <w:rFonts w:ascii="Verdana" w:eastAsiaTheme="minorEastAsia" w:hAnsi="Verdana"/>
          <w:color w:val="auto"/>
          <w:lang w:eastAsia="lt-LT"/>
        </w:rPr>
        <w:t xml:space="preserve"> atitiktį kvalifikacijos reikalavimams ir, jeigu taikytina, kokybės vadybos sistemos ir (arba) aplinkos apsaugos</w:t>
      </w:r>
      <w:r w:rsidR="009B6F6A" w:rsidRPr="00DC39B2">
        <w:rPr>
          <w:rFonts w:ascii="Verdana" w:eastAsiaTheme="minorEastAsia" w:hAnsi="Verdana"/>
          <w:color w:val="auto"/>
          <w:lang w:eastAsia="lt-LT"/>
        </w:rPr>
        <w:t xml:space="preserve"> </w:t>
      </w:r>
      <w:r w:rsidRPr="00DC39B2">
        <w:rPr>
          <w:rFonts w:ascii="Verdana" w:eastAsiaTheme="minorEastAsia" w:hAnsi="Verdana"/>
          <w:color w:val="auto"/>
          <w:lang w:eastAsia="lt-LT"/>
        </w:rPr>
        <w:t>vadybos sistemos standartams, kaip nustatyta VPĮ 50 straipsnio 4 ir 6 dalyse,</w:t>
      </w:r>
      <w:r w:rsidRPr="00DC39B2">
        <w:rPr>
          <w:rFonts w:ascii="Verdana" w:eastAsiaTheme="minorEastAsia" w:hAnsi="Verdana"/>
          <w:color w:val="auto"/>
          <w:bdr w:val="nil"/>
          <w:lang w:eastAsia="lt-LT"/>
        </w:rPr>
        <w:t xml:space="preserve"> jeigu ji:</w:t>
      </w:r>
    </w:p>
    <w:p w14:paraId="1EC72642" w14:textId="06CC3184" w:rsidR="00782AFC" w:rsidRPr="00DC39B2" w:rsidRDefault="00782AFC" w:rsidP="009D23E7">
      <w:pPr>
        <w:tabs>
          <w:tab w:val="left" w:pos="851"/>
        </w:tabs>
        <w:ind w:firstLine="709"/>
        <w:jc w:val="both"/>
        <w:rPr>
          <w:rFonts w:ascii="Verdana" w:eastAsiaTheme="minorEastAsia" w:hAnsi="Verdana"/>
          <w:color w:val="auto"/>
          <w:lang w:eastAsia="lt-LT"/>
        </w:rPr>
      </w:pPr>
      <w:r w:rsidRPr="00DC39B2">
        <w:rPr>
          <w:rFonts w:ascii="Verdana" w:eastAsiaTheme="minorEastAsia" w:hAnsi="Verdana"/>
          <w:color w:val="auto"/>
          <w:lang w:eastAsia="lt-LT"/>
        </w:rPr>
        <w:t>3.1</w:t>
      </w:r>
      <w:r w:rsidR="006E1E05" w:rsidRPr="00DC39B2">
        <w:rPr>
          <w:rFonts w:ascii="Verdana" w:eastAsiaTheme="minorEastAsia" w:hAnsi="Verdana"/>
          <w:color w:val="auto"/>
          <w:lang w:eastAsia="lt-LT"/>
        </w:rPr>
        <w:t>0</w:t>
      </w:r>
      <w:r w:rsidRPr="00DC39B2">
        <w:rPr>
          <w:rFonts w:ascii="Verdana" w:eastAsiaTheme="minorEastAsia" w:hAnsi="Verdana"/>
          <w:color w:val="auto"/>
          <w:lang w:eastAsia="lt-LT"/>
        </w:rPr>
        <w:t xml:space="preserve">.1. turi galimybę susipažinti su šiais dokumentais ar informacija </w:t>
      </w:r>
      <w:r w:rsidRPr="00DC39B2">
        <w:rPr>
          <w:rFonts w:ascii="Verdana" w:eastAsiaTheme="minorEastAsia" w:hAnsi="Verdana"/>
          <w:b/>
          <w:bCs/>
          <w:color w:val="auto"/>
          <w:lang w:eastAsia="lt-LT"/>
        </w:rPr>
        <w:t>tiesiogiai ir neatlygintinai</w:t>
      </w:r>
      <w:r w:rsidRPr="00DC39B2">
        <w:rPr>
          <w:rFonts w:ascii="Verdana" w:eastAsiaTheme="minorEastAsia" w:hAnsi="Verdana"/>
          <w:color w:val="auto"/>
          <w:lang w:eastAsia="lt-LT"/>
        </w:rPr>
        <w:t xml:space="preserve"> prisijungusi prie nacionalinės duomenų bazės bet kurioje valstybėje narėje arba naudodamasi Centrinės viešųjų pirkimų informacinės sistemos priemonėmis;</w:t>
      </w:r>
    </w:p>
    <w:p w14:paraId="5913654D" w14:textId="6E608D7C" w:rsidR="00782AFC" w:rsidRPr="00DC39B2" w:rsidRDefault="002367E8" w:rsidP="009D23E7">
      <w:pPr>
        <w:tabs>
          <w:tab w:val="left" w:pos="1560"/>
          <w:tab w:val="left" w:pos="1843"/>
        </w:tabs>
        <w:ind w:firstLine="709"/>
        <w:jc w:val="both"/>
        <w:rPr>
          <w:rFonts w:ascii="Verdana" w:eastAsiaTheme="minorEastAsia" w:hAnsi="Verdana"/>
          <w:color w:val="auto"/>
          <w:lang w:eastAsia="lt-LT"/>
        </w:rPr>
      </w:pPr>
      <w:r w:rsidRPr="00DC39B2">
        <w:rPr>
          <w:rFonts w:ascii="Verdana" w:eastAsiaTheme="minorEastAsia" w:hAnsi="Verdana"/>
          <w:color w:val="auto"/>
          <w:lang w:eastAsia="lt-LT"/>
        </w:rPr>
        <w:t>3.1</w:t>
      </w:r>
      <w:r w:rsidR="006E1E05" w:rsidRPr="00DC39B2">
        <w:rPr>
          <w:rFonts w:ascii="Verdana" w:eastAsiaTheme="minorEastAsia" w:hAnsi="Verdana"/>
          <w:color w:val="auto"/>
          <w:lang w:eastAsia="lt-LT"/>
        </w:rPr>
        <w:t>0</w:t>
      </w:r>
      <w:r w:rsidRPr="00DC39B2">
        <w:rPr>
          <w:rFonts w:ascii="Verdana" w:eastAsiaTheme="minorEastAsia" w:hAnsi="Verdana"/>
          <w:color w:val="auto"/>
          <w:lang w:eastAsia="lt-LT"/>
        </w:rPr>
        <w:t xml:space="preserve">.2. </w:t>
      </w:r>
      <w:r w:rsidR="00782AFC" w:rsidRPr="00DC39B2">
        <w:rPr>
          <w:rFonts w:ascii="Verdana" w:eastAsiaTheme="minorEastAsia" w:hAnsi="Verdana"/>
          <w:color w:val="auto"/>
          <w:lang w:eastAsia="lt-LT"/>
        </w:rPr>
        <w:t>šiuos dokumentus jau turi iš ankstesnių pirkimo procedūrų, jeigu šiuose dokumentuose nurodyta informacija vis dar yra aktuali (dokumentas išduotas prieš ne daugiau dienų, negu nurodyta atitinkamoje aukščiau esančios lentelės eilutėje).</w:t>
      </w:r>
    </w:p>
    <w:p w14:paraId="58222512" w14:textId="461A5286" w:rsidR="00782AFC" w:rsidRPr="00DC39B2" w:rsidRDefault="00782AFC" w:rsidP="009D23E7">
      <w:pPr>
        <w:tabs>
          <w:tab w:val="left" w:pos="851"/>
        </w:tabs>
        <w:ind w:firstLine="709"/>
        <w:jc w:val="both"/>
        <w:rPr>
          <w:rFonts w:ascii="Verdana" w:eastAsiaTheme="minorEastAsia" w:hAnsi="Verdana"/>
          <w:color w:val="auto"/>
          <w:lang w:eastAsia="lt-LT"/>
        </w:rPr>
      </w:pPr>
      <w:r w:rsidRPr="00DC39B2">
        <w:rPr>
          <w:rFonts w:ascii="Verdana" w:eastAsiaTheme="minorEastAsia" w:hAnsi="Verdana"/>
          <w:color w:val="auto"/>
          <w:lang w:eastAsia="lt-LT"/>
        </w:rPr>
        <w:t>3.1</w:t>
      </w:r>
      <w:r w:rsidR="006E1E05" w:rsidRPr="00DC39B2">
        <w:rPr>
          <w:rFonts w:ascii="Verdana" w:eastAsiaTheme="minorEastAsia" w:hAnsi="Verdana"/>
          <w:color w:val="auto"/>
          <w:lang w:eastAsia="lt-LT"/>
        </w:rPr>
        <w:t>1</w:t>
      </w:r>
      <w:r w:rsidRPr="00DC39B2">
        <w:rPr>
          <w:rFonts w:ascii="Verdana" w:eastAsiaTheme="minorEastAsia" w:hAnsi="Verdana"/>
          <w:color w:val="auto"/>
          <w:lang w:eastAsia="lt-LT"/>
        </w:rPr>
        <w:t>. 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30F5052C" w14:textId="7FC241F1" w:rsidR="00782AFC" w:rsidRPr="00DC39B2" w:rsidRDefault="00782AFC" w:rsidP="009D23E7">
      <w:pPr>
        <w:tabs>
          <w:tab w:val="left" w:pos="851"/>
        </w:tabs>
        <w:ind w:firstLine="709"/>
        <w:jc w:val="both"/>
        <w:rPr>
          <w:rFonts w:ascii="Verdana" w:eastAsiaTheme="minorEastAsia" w:hAnsi="Verdana"/>
          <w:color w:val="auto"/>
          <w:lang w:eastAsia="lt-LT"/>
        </w:rPr>
      </w:pPr>
      <w:r w:rsidRPr="00DC39B2">
        <w:rPr>
          <w:rFonts w:ascii="Verdana" w:eastAsiaTheme="minorEastAsia" w:hAnsi="Verdana"/>
          <w:color w:val="auto"/>
          <w:lang w:eastAsia="lt-LT"/>
        </w:rPr>
        <w:t>3.1</w:t>
      </w:r>
      <w:r w:rsidR="006E1E05" w:rsidRPr="00DC39B2">
        <w:rPr>
          <w:rFonts w:ascii="Verdana" w:eastAsiaTheme="minorEastAsia" w:hAnsi="Verdana"/>
          <w:color w:val="auto"/>
          <w:lang w:eastAsia="lt-LT"/>
        </w:rPr>
        <w:t>1</w:t>
      </w:r>
      <w:r w:rsidRPr="00DC39B2">
        <w:rPr>
          <w:rFonts w:ascii="Verdana" w:eastAsiaTheme="minorEastAsia" w:hAnsi="Verdana"/>
          <w:color w:val="auto"/>
          <w:lang w:eastAsia="lt-LT"/>
        </w:rPr>
        <w:t>.1. priesaikos deklaracija;</w:t>
      </w:r>
    </w:p>
    <w:p w14:paraId="42D43676" w14:textId="00527E89" w:rsidR="00782AFC" w:rsidRPr="00DC39B2" w:rsidRDefault="00782AFC" w:rsidP="009D23E7">
      <w:pPr>
        <w:tabs>
          <w:tab w:val="left" w:pos="851"/>
        </w:tabs>
        <w:ind w:firstLine="709"/>
        <w:jc w:val="both"/>
        <w:rPr>
          <w:rFonts w:ascii="Verdana" w:eastAsiaTheme="minorEastAsia" w:hAnsi="Verdana"/>
          <w:color w:val="auto"/>
          <w:lang w:eastAsia="lt-LT"/>
        </w:rPr>
      </w:pPr>
      <w:r w:rsidRPr="00DC39B2">
        <w:rPr>
          <w:rFonts w:ascii="Verdana" w:eastAsiaTheme="minorEastAsia" w:hAnsi="Verdana"/>
          <w:color w:val="auto"/>
          <w:lang w:eastAsia="lt-LT"/>
        </w:rPr>
        <w:t>3.1</w:t>
      </w:r>
      <w:r w:rsidR="006E1E05" w:rsidRPr="00DC39B2">
        <w:rPr>
          <w:rFonts w:ascii="Verdana" w:eastAsiaTheme="minorEastAsia" w:hAnsi="Verdana"/>
          <w:color w:val="auto"/>
          <w:lang w:eastAsia="lt-LT"/>
        </w:rPr>
        <w:t>1</w:t>
      </w:r>
      <w:r w:rsidRPr="00DC39B2">
        <w:rPr>
          <w:rFonts w:ascii="Verdana" w:eastAsiaTheme="minorEastAsia" w:hAnsi="Verdana"/>
          <w:color w:val="auto"/>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3A1FA9" w14:textId="0D6B0E70" w:rsidR="00782AFC" w:rsidRPr="00DC39B2" w:rsidRDefault="00782AFC" w:rsidP="009D23E7">
      <w:pPr>
        <w:tabs>
          <w:tab w:val="left" w:pos="0"/>
          <w:tab w:val="left" w:pos="851"/>
          <w:tab w:val="left" w:pos="1134"/>
        </w:tabs>
        <w:suppressAutoHyphens/>
        <w:ind w:firstLine="709"/>
        <w:jc w:val="both"/>
        <w:rPr>
          <w:rFonts w:ascii="Verdana" w:eastAsiaTheme="minorEastAsia" w:hAnsi="Verdana"/>
          <w:color w:val="auto"/>
          <w:bdr w:val="nil"/>
          <w:lang w:eastAsia="lt-LT"/>
        </w:rPr>
      </w:pPr>
      <w:r w:rsidRPr="00DC39B2">
        <w:rPr>
          <w:rFonts w:ascii="Verdana" w:eastAsiaTheme="minorEastAsia" w:hAnsi="Verdana"/>
          <w:color w:val="auto"/>
          <w:bdr w:val="nil"/>
          <w:lang w:eastAsia="lt-LT"/>
        </w:rPr>
        <w:lastRenderedPageBreak/>
        <w:t>3.1</w:t>
      </w:r>
      <w:r w:rsidR="006E1E05" w:rsidRPr="00DC39B2">
        <w:rPr>
          <w:rFonts w:ascii="Verdana" w:eastAsiaTheme="minorEastAsia" w:hAnsi="Verdana"/>
          <w:color w:val="auto"/>
          <w:bdr w:val="nil"/>
          <w:lang w:eastAsia="lt-LT"/>
        </w:rPr>
        <w:t>2</w:t>
      </w:r>
      <w:r w:rsidRPr="00DC39B2">
        <w:rPr>
          <w:rFonts w:ascii="Verdana" w:eastAsiaTheme="minorEastAsia" w:hAnsi="Verdana"/>
          <w:color w:val="auto"/>
          <w:bdr w:val="nil"/>
          <w:lang w:eastAsia="lt-LT"/>
        </w:rPr>
        <w:t>. Tiekėjas atitinkantis tiekėjo pašalinimo pagrindus gali būti nepašalintas iš pirkimo procedūros, jeigu išpildo sąlygas, nurodytas VPĮ 46 straipsnio 10 dalyje, išskyrus VPĮ 46 straipsnio 11 dalyje nurodytais atvejais.</w:t>
      </w:r>
    </w:p>
    <w:p w14:paraId="6ADD8B95" w14:textId="57F7398D" w:rsidR="00782AFC" w:rsidRPr="00DC39B2" w:rsidRDefault="00782AFC" w:rsidP="009D23E7">
      <w:pPr>
        <w:tabs>
          <w:tab w:val="left" w:pos="0"/>
          <w:tab w:val="left" w:pos="709"/>
          <w:tab w:val="left" w:pos="851"/>
        </w:tabs>
        <w:suppressAutoHyphens/>
        <w:ind w:firstLine="709"/>
        <w:jc w:val="both"/>
        <w:rPr>
          <w:rFonts w:ascii="Verdana" w:eastAsiaTheme="minorEastAsia" w:hAnsi="Verdana"/>
          <w:color w:val="auto"/>
          <w:lang w:eastAsia="lt-LT"/>
        </w:rPr>
      </w:pPr>
      <w:r w:rsidRPr="00DC39B2">
        <w:rPr>
          <w:rFonts w:ascii="Verdana" w:eastAsiaTheme="minorEastAsia" w:hAnsi="Verdana"/>
          <w:color w:val="auto"/>
          <w:lang w:eastAsia="lt-LT"/>
        </w:rPr>
        <w:t>3.1</w:t>
      </w:r>
      <w:r w:rsidR="006E1E05" w:rsidRPr="00DC39B2">
        <w:rPr>
          <w:rFonts w:ascii="Verdana" w:eastAsiaTheme="minorEastAsia" w:hAnsi="Verdana"/>
          <w:color w:val="auto"/>
          <w:lang w:eastAsia="lt-LT"/>
        </w:rPr>
        <w:t>3</w:t>
      </w:r>
      <w:r w:rsidRPr="00DC39B2">
        <w:rPr>
          <w:rFonts w:ascii="Verdana" w:eastAsiaTheme="minorEastAsia" w:hAnsi="Verdana"/>
          <w:color w:val="auto"/>
          <w:lang w:eastAsia="lt-LT"/>
        </w:rPr>
        <w:t>. Perkančioji organizacija gali netaikyti VPĮ 46 straipsnio 1, 3 ir 4 dalyse nustatytų tiekėjo pašalinimo iš pirkimo procedūros pagrindų</w:t>
      </w:r>
      <w:r w:rsidR="00E60853" w:rsidRPr="00DC39B2">
        <w:rPr>
          <w:rFonts w:ascii="Verdana" w:eastAsiaTheme="minorEastAsia" w:hAnsi="Verdana"/>
          <w:b/>
          <w:bCs/>
          <w:color w:val="auto"/>
          <w:lang w:eastAsia="lt-LT"/>
        </w:rPr>
        <w:t xml:space="preserve"> </w:t>
      </w:r>
      <w:r w:rsidRPr="00DC39B2">
        <w:rPr>
          <w:rFonts w:ascii="Verdana" w:eastAsiaTheme="minorEastAsia" w:hAnsi="Verdana"/>
          <w:color w:val="auto"/>
          <w:lang w:eastAsia="lt-LT"/>
        </w:rPr>
        <w:t>tik išimtiniais atvejais, kai būtina užtikrinti viešojo intereso apsaugą, įskaitant visuomenės sveikatos ir aplinkos apsaugą.</w:t>
      </w:r>
    </w:p>
    <w:p w14:paraId="5040B044" w14:textId="217AC939" w:rsidR="00782AFC" w:rsidRPr="00DC39B2" w:rsidRDefault="00782AFC" w:rsidP="009D23E7">
      <w:pPr>
        <w:tabs>
          <w:tab w:val="left" w:pos="0"/>
          <w:tab w:val="left" w:pos="709"/>
          <w:tab w:val="left" w:pos="851"/>
        </w:tabs>
        <w:suppressAutoHyphens/>
        <w:ind w:firstLine="709"/>
        <w:jc w:val="both"/>
        <w:rPr>
          <w:rFonts w:ascii="Verdana" w:eastAsiaTheme="minorEastAsia" w:hAnsi="Verdana"/>
          <w:color w:val="auto"/>
          <w:lang w:eastAsia="lt-LT"/>
        </w:rPr>
      </w:pPr>
      <w:r w:rsidRPr="00DC39B2">
        <w:rPr>
          <w:rFonts w:ascii="Verdana" w:eastAsiaTheme="minorEastAsia" w:hAnsi="Verdana"/>
          <w:color w:val="auto"/>
          <w:lang w:eastAsia="lt-LT"/>
        </w:rPr>
        <w:t>3.1</w:t>
      </w:r>
      <w:r w:rsidR="006E1E05" w:rsidRPr="00DC39B2">
        <w:rPr>
          <w:rFonts w:ascii="Verdana" w:eastAsiaTheme="minorEastAsia" w:hAnsi="Verdana"/>
          <w:color w:val="auto"/>
          <w:lang w:eastAsia="lt-LT"/>
        </w:rPr>
        <w:t>4</w:t>
      </w:r>
      <w:r w:rsidRPr="00DC39B2">
        <w:rPr>
          <w:rFonts w:ascii="Verdana" w:eastAsiaTheme="minorEastAsia" w:hAnsi="Verdana"/>
          <w:color w:val="auto"/>
          <w:lang w:eastAsia="lt-LT"/>
        </w:rPr>
        <w:t>. Perkančioji organizacija pašalina tiekėją iš pirkimo procedūros</w:t>
      </w:r>
      <w:r w:rsidR="00E60853" w:rsidRPr="00DC39B2">
        <w:rPr>
          <w:rFonts w:ascii="Verdana" w:eastAsiaTheme="minorEastAsia" w:hAnsi="Verdana"/>
          <w:color w:val="auto"/>
          <w:lang w:eastAsia="lt-LT"/>
        </w:rPr>
        <w:t xml:space="preserve"> </w:t>
      </w:r>
      <w:r w:rsidRPr="00DC39B2">
        <w:rPr>
          <w:rFonts w:ascii="Verdana" w:eastAsiaTheme="minorEastAsia" w:hAnsi="Verdana"/>
          <w:color w:val="auto"/>
          <w:lang w:eastAsia="lt-LT"/>
        </w:rPr>
        <w:t>pagal VPĮ 46 straipsnio 4 ir 6 (jeigu taikoma) dalyse nurodytus pašalinimo pagrindus</w:t>
      </w:r>
      <w:r w:rsidR="001A3AD7" w:rsidRPr="00DC39B2">
        <w:rPr>
          <w:rFonts w:ascii="Verdana" w:eastAsiaTheme="minorEastAsia" w:hAnsi="Verdana"/>
          <w:color w:val="auto"/>
          <w:lang w:eastAsia="lt-LT"/>
        </w:rPr>
        <w:t xml:space="preserve"> </w:t>
      </w:r>
      <w:r w:rsidRPr="00DC39B2">
        <w:rPr>
          <w:rFonts w:ascii="Verdana" w:eastAsiaTheme="minorEastAsia" w:hAnsi="Verdana"/>
          <w:color w:val="auto"/>
          <w:lang w:eastAsia="lt-LT"/>
        </w:rPr>
        <w:t>ir tuo atveju, kai ji turi įtikinamų duomenų, kad tiekėjas yra įsteigtas arba</w:t>
      </w:r>
      <w:r w:rsidR="001A3AD7" w:rsidRPr="00DC39B2">
        <w:rPr>
          <w:rFonts w:ascii="Verdana" w:eastAsiaTheme="minorEastAsia" w:hAnsi="Verdana"/>
          <w:color w:val="auto"/>
          <w:lang w:eastAsia="lt-LT"/>
        </w:rPr>
        <w:t xml:space="preserve"> </w:t>
      </w:r>
      <w:r w:rsidRPr="00DC39B2">
        <w:rPr>
          <w:rFonts w:ascii="Verdana" w:eastAsiaTheme="minorEastAsia" w:hAnsi="Verdana"/>
          <w:color w:val="auto"/>
          <w:lang w:eastAsia="lt-LT"/>
        </w:rPr>
        <w:t>dalyvauja pirkime vietoj kito asmens,</w:t>
      </w:r>
      <w:r w:rsidR="001A3AD7" w:rsidRPr="00DC39B2">
        <w:rPr>
          <w:rFonts w:ascii="Verdana" w:eastAsiaTheme="minorEastAsia" w:hAnsi="Verdana"/>
          <w:color w:val="auto"/>
          <w:lang w:eastAsia="lt-LT"/>
        </w:rPr>
        <w:t xml:space="preserve"> </w:t>
      </w:r>
      <w:r w:rsidRPr="00DC39B2">
        <w:rPr>
          <w:rFonts w:ascii="Verdana" w:eastAsiaTheme="minorEastAsia" w:hAnsi="Verdana"/>
          <w:color w:val="auto"/>
          <w:lang w:eastAsia="lt-LT"/>
        </w:rPr>
        <w:t>siekiant išvengti</w:t>
      </w:r>
      <w:r w:rsidR="001A3AD7" w:rsidRPr="00DC39B2">
        <w:rPr>
          <w:rFonts w:ascii="Verdana" w:eastAsiaTheme="minorEastAsia" w:hAnsi="Verdana"/>
          <w:color w:val="auto"/>
          <w:lang w:eastAsia="lt-LT"/>
        </w:rPr>
        <w:t xml:space="preserve"> </w:t>
      </w:r>
      <w:r w:rsidRPr="00DC39B2">
        <w:rPr>
          <w:rFonts w:ascii="Verdana" w:eastAsiaTheme="minorEastAsia" w:hAnsi="Verdana"/>
          <w:color w:val="auto"/>
          <w:lang w:eastAsia="lt-LT"/>
        </w:rPr>
        <w:t>VPĮ 46 straipsnio 4 ir 6 (jeigu taikoma) dalyse nurodytų pašalinimo pagrindų</w:t>
      </w:r>
      <w:r w:rsidR="001A3AD7" w:rsidRPr="00DC39B2">
        <w:rPr>
          <w:rFonts w:ascii="Verdana" w:eastAsiaTheme="minorEastAsia" w:hAnsi="Verdana"/>
          <w:color w:val="auto"/>
          <w:lang w:eastAsia="lt-LT"/>
        </w:rPr>
        <w:t xml:space="preserve"> </w:t>
      </w:r>
      <w:r w:rsidRPr="00DC39B2">
        <w:rPr>
          <w:rFonts w:ascii="Verdana" w:eastAsiaTheme="minorEastAsia" w:hAnsi="Verdana"/>
          <w:color w:val="auto"/>
          <w:lang w:eastAsia="lt-LT"/>
        </w:rPr>
        <w:t>taikymo.</w:t>
      </w:r>
    </w:p>
    <w:p w14:paraId="5CB6F226" w14:textId="1F097E50" w:rsidR="00782AFC" w:rsidRPr="00DC39B2" w:rsidRDefault="00782AFC" w:rsidP="009D23E7">
      <w:pPr>
        <w:tabs>
          <w:tab w:val="left" w:pos="0"/>
          <w:tab w:val="left" w:pos="709"/>
          <w:tab w:val="left" w:pos="851"/>
        </w:tabs>
        <w:suppressAutoHyphens/>
        <w:ind w:firstLine="709"/>
        <w:jc w:val="both"/>
        <w:rPr>
          <w:rFonts w:ascii="Verdana" w:eastAsiaTheme="minorEastAsia" w:hAnsi="Verdana"/>
          <w:color w:val="auto"/>
          <w:lang w:eastAsia="lt-LT"/>
        </w:rPr>
      </w:pPr>
      <w:r w:rsidRPr="00DC39B2">
        <w:rPr>
          <w:rFonts w:ascii="Verdana" w:eastAsiaTheme="minorEastAsia" w:hAnsi="Verdana"/>
          <w:color w:val="auto"/>
          <w:lang w:eastAsia="lt-LT"/>
        </w:rPr>
        <w:t>3.1</w:t>
      </w:r>
      <w:r w:rsidR="006E1E05" w:rsidRPr="00DC39B2">
        <w:rPr>
          <w:rFonts w:ascii="Verdana" w:eastAsiaTheme="minorEastAsia" w:hAnsi="Verdana"/>
          <w:color w:val="auto"/>
          <w:lang w:eastAsia="lt-LT"/>
        </w:rPr>
        <w:t>5</w:t>
      </w:r>
      <w:r w:rsidRPr="00DC39B2">
        <w:rPr>
          <w:rFonts w:ascii="Verdana" w:eastAsiaTheme="minorEastAsia" w:hAnsi="Verdana"/>
          <w:color w:val="auto"/>
          <w:lang w:eastAsia="lt-LT"/>
        </w:rPr>
        <w:t>. Jeigu keli ūkio subjektai jungtinės veiklos pagrindu teikia bendrą pasiūlymą, pirkimų sąlygų 3.</w:t>
      </w:r>
      <w:r w:rsidR="00620D9E" w:rsidRPr="00DC39B2">
        <w:rPr>
          <w:rFonts w:ascii="Verdana" w:eastAsiaTheme="minorEastAsia" w:hAnsi="Verdana"/>
          <w:color w:val="auto"/>
          <w:lang w:eastAsia="lt-LT"/>
        </w:rPr>
        <w:t>4</w:t>
      </w:r>
      <w:r w:rsidRPr="00DC39B2">
        <w:rPr>
          <w:rFonts w:ascii="Verdana" w:eastAsiaTheme="minorEastAsia" w:hAnsi="Verdana"/>
          <w:color w:val="auto"/>
          <w:lang w:eastAsia="lt-LT"/>
        </w:rPr>
        <w:t xml:space="preserve"> punkte nustatytus tiekėjų pašalinimo pagrindų nebuvimo reikalavimus turi atitikti kiekvienas ūkio subjektų grupės narys atskirai</w:t>
      </w:r>
      <w:r w:rsidR="00901445">
        <w:rPr>
          <w:rFonts w:ascii="Verdana" w:eastAsiaTheme="minorEastAsia" w:hAnsi="Verdana"/>
          <w:color w:val="auto"/>
          <w:lang w:eastAsia="lt-LT"/>
        </w:rPr>
        <w:t xml:space="preserve">. </w:t>
      </w:r>
      <w:r w:rsidRPr="00DC39B2">
        <w:rPr>
          <w:rFonts w:ascii="Verdana" w:eastAsiaTheme="minorEastAsia" w:hAnsi="Verdana"/>
          <w:color w:val="auto"/>
          <w:lang w:eastAsia="lt-LT"/>
        </w:rPr>
        <w:t>Perkančioji organizacija, nustatydama minimalius kvalifikacijos reikalavimus ūkio subjektų grupei, kuri pateiks bendrą pasiūlymą, užtikrina, kad nebus dirbtinai ribojama galimybė ūkio subjektų grupei dalyvauti pirkime.</w:t>
      </w:r>
    </w:p>
    <w:p w14:paraId="717486A6" w14:textId="4A3F73B1" w:rsidR="00782AFC" w:rsidRPr="00DC39B2" w:rsidRDefault="00782AFC" w:rsidP="009D23E7">
      <w:pPr>
        <w:tabs>
          <w:tab w:val="left" w:pos="0"/>
          <w:tab w:val="left" w:pos="709"/>
          <w:tab w:val="left" w:pos="851"/>
        </w:tabs>
        <w:suppressAutoHyphens/>
        <w:ind w:firstLine="709"/>
        <w:jc w:val="both"/>
        <w:rPr>
          <w:rFonts w:ascii="Verdana" w:eastAsiaTheme="minorEastAsia" w:hAnsi="Verdana"/>
          <w:color w:val="auto"/>
          <w:lang w:eastAsia="lt-LT"/>
        </w:rPr>
      </w:pPr>
      <w:r w:rsidRPr="00DC39B2">
        <w:rPr>
          <w:rFonts w:ascii="Verdana" w:eastAsiaTheme="minorEastAsia" w:hAnsi="Verdana"/>
          <w:color w:val="auto"/>
          <w:bdr w:val="nil"/>
          <w:lang w:eastAsia="lt-LT"/>
        </w:rPr>
        <w:t>3.1</w:t>
      </w:r>
      <w:r w:rsidR="006E1E05" w:rsidRPr="00DC39B2">
        <w:rPr>
          <w:rFonts w:ascii="Verdana" w:eastAsiaTheme="minorEastAsia" w:hAnsi="Verdana"/>
          <w:color w:val="auto"/>
          <w:bdr w:val="nil"/>
          <w:lang w:eastAsia="lt-LT"/>
        </w:rPr>
        <w:t>6</w:t>
      </w:r>
      <w:r w:rsidRPr="00DC39B2">
        <w:rPr>
          <w:rFonts w:ascii="Verdana" w:eastAsiaTheme="minorEastAsia" w:hAnsi="Verdana"/>
          <w:color w:val="auto"/>
          <w:bdr w:val="nil"/>
          <w:lang w:eastAsia="lt-LT"/>
        </w:rPr>
        <w:t>. 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w:t>
      </w:r>
      <w:r w:rsidRPr="00DC39B2">
        <w:rPr>
          <w:rFonts w:ascii="Verdana" w:eastAsiaTheme="minorEastAsia" w:hAnsi="Verdana"/>
          <w:color w:val="auto"/>
          <w:lang w:eastAsia="lt-LT"/>
        </w:rPr>
        <w:t xml:space="preserve"> Subtiekėjai, kurių pajėgumais remiamasi, turi atitikti 3.</w:t>
      </w:r>
      <w:r w:rsidR="00620D9E" w:rsidRPr="00DC39B2">
        <w:rPr>
          <w:rFonts w:ascii="Verdana" w:eastAsiaTheme="minorEastAsia" w:hAnsi="Verdana"/>
          <w:color w:val="auto"/>
          <w:lang w:eastAsia="lt-LT"/>
        </w:rPr>
        <w:t>4</w:t>
      </w:r>
      <w:r w:rsidRPr="00DC39B2">
        <w:rPr>
          <w:rFonts w:ascii="Verdana" w:eastAsiaTheme="minorEastAsia" w:hAnsi="Verdana"/>
          <w:color w:val="auto"/>
          <w:lang w:eastAsia="lt-LT"/>
        </w:rPr>
        <w:t xml:space="preserve"> punkte nustatytus tiekėjų pašalinimo pagrindų nebuvimo reikalavimus.</w:t>
      </w:r>
    </w:p>
    <w:p w14:paraId="1E5E8F42" w14:textId="319EDF32" w:rsidR="00782AFC" w:rsidRPr="00DC39B2" w:rsidRDefault="00782AFC" w:rsidP="009D23E7">
      <w:pPr>
        <w:tabs>
          <w:tab w:val="left" w:pos="0"/>
          <w:tab w:val="left" w:pos="709"/>
          <w:tab w:val="left" w:pos="851"/>
        </w:tabs>
        <w:suppressAutoHyphens/>
        <w:ind w:firstLine="709"/>
        <w:jc w:val="both"/>
        <w:rPr>
          <w:rFonts w:ascii="Verdana" w:eastAsiaTheme="minorEastAsia" w:hAnsi="Verdana"/>
          <w:color w:val="auto"/>
          <w:bdr w:val="nil"/>
          <w:lang w:eastAsia="lt-LT"/>
        </w:rPr>
      </w:pPr>
      <w:r w:rsidRPr="00DC39B2">
        <w:rPr>
          <w:rFonts w:ascii="Verdana" w:eastAsiaTheme="minorEastAsia" w:hAnsi="Verdana"/>
          <w:color w:val="auto"/>
          <w:bdr w:val="nil"/>
          <w:lang w:eastAsia="lt-LT"/>
        </w:rPr>
        <w:t>3.</w:t>
      </w:r>
      <w:r w:rsidR="002367E8" w:rsidRPr="00DC39B2">
        <w:rPr>
          <w:rFonts w:ascii="Verdana" w:eastAsiaTheme="minorEastAsia" w:hAnsi="Verdana"/>
          <w:color w:val="auto"/>
          <w:bdr w:val="nil"/>
          <w:lang w:eastAsia="lt-LT"/>
        </w:rPr>
        <w:t>1</w:t>
      </w:r>
      <w:r w:rsidR="006E1E05" w:rsidRPr="00DC39B2">
        <w:rPr>
          <w:rFonts w:ascii="Verdana" w:eastAsiaTheme="minorEastAsia" w:hAnsi="Verdana"/>
          <w:color w:val="auto"/>
          <w:bdr w:val="nil"/>
          <w:lang w:eastAsia="lt-LT"/>
        </w:rPr>
        <w:t>7</w:t>
      </w:r>
      <w:r w:rsidRPr="00DC39B2">
        <w:rPr>
          <w:rFonts w:ascii="Verdana" w:eastAsiaTheme="minorEastAsia" w:hAnsi="Verdana"/>
          <w:color w:val="auto"/>
          <w:bdr w:val="nil"/>
          <w:lang w:eastAsia="lt-LT"/>
        </w:rPr>
        <w:t xml:space="preserve">. Sudarius </w:t>
      </w:r>
      <w:r w:rsidR="00E42E53" w:rsidRPr="00DC39B2">
        <w:rPr>
          <w:rFonts w:ascii="Verdana" w:eastAsiaTheme="minorEastAsia" w:hAnsi="Verdana"/>
          <w:color w:val="auto"/>
          <w:lang w:eastAsia="lt-LT"/>
        </w:rPr>
        <w:t>pirkimo</w:t>
      </w:r>
      <w:r w:rsidRPr="00DC39B2">
        <w:rPr>
          <w:rFonts w:ascii="Verdana" w:eastAsiaTheme="minorEastAsia" w:hAnsi="Verdana"/>
          <w:color w:val="auto"/>
          <w:lang w:eastAsia="lt-LT"/>
        </w:rPr>
        <w:t xml:space="preserve"> sutart</w:t>
      </w:r>
      <w:r w:rsidRPr="00DC39B2">
        <w:rPr>
          <w:rFonts w:ascii="Verdana" w:eastAsiaTheme="minorEastAsia" w:hAnsi="Verdana"/>
          <w:color w:val="auto"/>
          <w:bdr w:val="nil"/>
          <w:lang w:eastAsia="lt-LT"/>
        </w:rPr>
        <w:t>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2CAAA1AE" w14:textId="6AE466C6" w:rsidR="00782AFC" w:rsidRPr="00DC39B2" w:rsidRDefault="00782AFC" w:rsidP="009D23E7">
      <w:pPr>
        <w:tabs>
          <w:tab w:val="left" w:pos="567"/>
          <w:tab w:val="left" w:pos="851"/>
        </w:tabs>
        <w:ind w:firstLine="709"/>
        <w:jc w:val="both"/>
        <w:rPr>
          <w:rFonts w:ascii="Verdana" w:eastAsia="Calibri" w:hAnsi="Verdana"/>
          <w:color w:val="auto"/>
          <w:lang w:eastAsia="lt-LT"/>
        </w:rPr>
      </w:pPr>
      <w:r w:rsidRPr="00DC39B2">
        <w:rPr>
          <w:rFonts w:ascii="Verdana" w:eastAsia="Calibri" w:hAnsi="Verdana"/>
          <w:color w:val="auto"/>
          <w:lang w:eastAsia="lt-LT"/>
        </w:rPr>
        <w:t>- apie tai jis turi informuoti pirkėją, nurodydamas subtiekėjo pakeitimo priežastis;</w:t>
      </w:r>
    </w:p>
    <w:p w14:paraId="29096DB9" w14:textId="75C6847B" w:rsidR="00782AFC" w:rsidRPr="00DC39B2" w:rsidRDefault="00782AFC" w:rsidP="009D23E7">
      <w:pPr>
        <w:tabs>
          <w:tab w:val="left" w:pos="851"/>
        </w:tabs>
        <w:ind w:firstLine="709"/>
        <w:jc w:val="both"/>
        <w:rPr>
          <w:rFonts w:ascii="Verdana" w:eastAsia="Calibri" w:hAnsi="Verdana"/>
          <w:color w:val="auto"/>
          <w:lang w:eastAsia="lt-LT"/>
        </w:rPr>
      </w:pPr>
      <w:r w:rsidRPr="00DC39B2">
        <w:rPr>
          <w:rFonts w:ascii="Verdana" w:eastAsia="Calibri" w:hAnsi="Verdana"/>
          <w:color w:val="auto"/>
          <w:lang w:eastAsia="lt-LT"/>
        </w:rPr>
        <w:t>- gavęs tokį pranešimą, pirkėjas kartu su tiekėju protokolu įformina susitarimą dėl subtiekėjo pakeitimo.</w:t>
      </w:r>
    </w:p>
    <w:p w14:paraId="69C3200E" w14:textId="77777777" w:rsidR="00782AFC" w:rsidRPr="00DC39B2" w:rsidRDefault="00782AFC" w:rsidP="009D23E7">
      <w:pPr>
        <w:tabs>
          <w:tab w:val="left" w:pos="851"/>
        </w:tabs>
        <w:ind w:firstLine="709"/>
        <w:jc w:val="both"/>
        <w:rPr>
          <w:rFonts w:ascii="Verdana" w:eastAsia="Calibri" w:hAnsi="Verdana"/>
          <w:color w:val="auto"/>
          <w:lang w:eastAsia="lt-LT"/>
        </w:rPr>
      </w:pPr>
      <w:r w:rsidRPr="00DC39B2">
        <w:rPr>
          <w:rFonts w:ascii="Verdana" w:eastAsia="Calibri" w:hAnsi="Verdana"/>
          <w:color w:val="auto"/>
          <w:lang w:eastAsia="lt-LT"/>
        </w:rPr>
        <w:t>Keičiami subtiekėjai, kurių pajėgumu remiamasi, turi atitikti pirkimo dokumentuose nurodytus kvalifikacinius reikalavimus.</w:t>
      </w:r>
    </w:p>
    <w:p w14:paraId="123C58BB" w14:textId="2FAE398C" w:rsidR="00E42E53" w:rsidRPr="00DC39B2" w:rsidRDefault="00782AFC" w:rsidP="009D23E7">
      <w:pPr>
        <w:tabs>
          <w:tab w:val="left" w:pos="851"/>
        </w:tabs>
        <w:ind w:firstLine="709"/>
        <w:jc w:val="both"/>
        <w:rPr>
          <w:rFonts w:ascii="Verdana" w:eastAsia="Calibri" w:hAnsi="Verdana"/>
          <w:color w:val="auto"/>
          <w:lang w:eastAsia="lt-LT"/>
        </w:rPr>
      </w:pPr>
      <w:r w:rsidRPr="00DC39B2">
        <w:rPr>
          <w:rFonts w:ascii="Verdana" w:eastAsia="Calibri" w:hAnsi="Verdana"/>
          <w:color w:val="auto"/>
          <w:lang w:eastAsia="lt-LT"/>
        </w:rPr>
        <w:t>3.1</w:t>
      </w:r>
      <w:r w:rsidR="006E1E05" w:rsidRPr="00DC39B2">
        <w:rPr>
          <w:rFonts w:ascii="Verdana" w:eastAsia="Calibri" w:hAnsi="Verdana"/>
          <w:color w:val="auto"/>
          <w:lang w:eastAsia="lt-LT"/>
        </w:rPr>
        <w:t>8</w:t>
      </w:r>
      <w:r w:rsidRPr="00DC39B2">
        <w:rPr>
          <w:rFonts w:ascii="Verdana" w:eastAsia="Calibri" w:hAnsi="Verdana"/>
          <w:color w:val="auto"/>
          <w:lang w:eastAsia="lt-LT"/>
        </w:rPr>
        <w:t>.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07591DA0" w14:textId="3D6D2D6D" w:rsidR="00E42E53" w:rsidRPr="00DC39B2" w:rsidRDefault="00782AFC" w:rsidP="009D23E7">
      <w:pPr>
        <w:tabs>
          <w:tab w:val="left" w:pos="851"/>
        </w:tabs>
        <w:ind w:firstLine="709"/>
        <w:jc w:val="both"/>
        <w:rPr>
          <w:rFonts w:ascii="Verdana" w:eastAsia="Calibri" w:hAnsi="Verdana"/>
          <w:b/>
          <w:color w:val="auto"/>
          <w:lang w:eastAsia="lt-LT"/>
        </w:rPr>
      </w:pPr>
      <w:r w:rsidRPr="00DC39B2">
        <w:rPr>
          <w:rFonts w:ascii="Verdana" w:eastAsia="Calibri" w:hAnsi="Verdana"/>
          <w:bCs/>
          <w:color w:val="auto"/>
          <w:lang w:eastAsia="lt-LT"/>
        </w:rPr>
        <w:t>3.</w:t>
      </w:r>
      <w:r w:rsidR="006E1E05" w:rsidRPr="00DC39B2">
        <w:rPr>
          <w:rFonts w:ascii="Verdana" w:eastAsia="Calibri" w:hAnsi="Verdana"/>
          <w:bCs/>
          <w:color w:val="auto"/>
          <w:lang w:eastAsia="lt-LT"/>
        </w:rPr>
        <w:t>19</w:t>
      </w:r>
      <w:r w:rsidRPr="00DC39B2">
        <w:rPr>
          <w:rFonts w:ascii="Verdana" w:eastAsia="Calibri" w:hAnsi="Verdana"/>
          <w:bCs/>
          <w:color w:val="auto"/>
          <w:lang w:eastAsia="lt-LT"/>
        </w:rPr>
        <w:t>.</w:t>
      </w:r>
      <w:r w:rsidRPr="00DC39B2">
        <w:rPr>
          <w:rFonts w:ascii="Verdana" w:eastAsia="Calibri" w:hAnsi="Verdana"/>
          <w:b/>
          <w:color w:val="auto"/>
          <w:lang w:eastAsia="lt-LT"/>
        </w:rPr>
        <w:t xml:space="preserve"> Kiekvienas subjektas, kurio pajėgumu tiekėjas remiasi kvalifikacijai įrodyti, neatsižvelgiant į tai, kokio teisinio pobūdžio būtų jo ryšiai su jais, užpildo ir pasirašo atskirą EBVPD</w:t>
      </w:r>
      <w:r w:rsidR="009403E9" w:rsidRPr="00DC39B2">
        <w:rPr>
          <w:rFonts w:ascii="Verdana" w:eastAsia="Calibri" w:hAnsi="Verdana"/>
          <w:b/>
          <w:color w:val="auto"/>
          <w:lang w:eastAsia="lt-LT"/>
        </w:rPr>
        <w:t xml:space="preserve"> (pateikiama su </w:t>
      </w:r>
      <w:r w:rsidR="009403E9" w:rsidRPr="00DC39B2">
        <w:rPr>
          <w:rFonts w:ascii="Verdana" w:eastAsia="Calibri" w:hAnsi="Verdana"/>
          <w:b/>
          <w:color w:val="auto"/>
          <w:lang w:eastAsia="lt-LT"/>
        </w:rPr>
        <w:lastRenderedPageBreak/>
        <w:t>pasiūlymu).</w:t>
      </w:r>
      <w:r w:rsidRPr="00DC39B2">
        <w:rPr>
          <w:rFonts w:ascii="Verdana" w:eastAsia="Calibri" w:hAnsi="Verdana"/>
          <w:b/>
          <w:color w:val="auto"/>
          <w:lang w:eastAsia="lt-LT"/>
        </w:rPr>
        <w:t xml:space="preserve"> Perkančioji organizacija nereikalauja pateikti užpildyto ir pasirašyto atskiro EBVPD subjekto/-ų, kurio/-</w:t>
      </w:r>
      <w:proofErr w:type="spellStart"/>
      <w:r w:rsidRPr="00DC39B2">
        <w:rPr>
          <w:rFonts w:ascii="Verdana" w:eastAsia="Calibri" w:hAnsi="Verdana"/>
          <w:b/>
          <w:color w:val="auto"/>
          <w:lang w:eastAsia="lt-LT"/>
        </w:rPr>
        <w:t>ių</w:t>
      </w:r>
      <w:proofErr w:type="spellEnd"/>
      <w:r w:rsidRPr="00DC39B2">
        <w:rPr>
          <w:rFonts w:ascii="Verdana" w:eastAsia="Calibri" w:hAnsi="Verdana"/>
          <w:b/>
          <w:color w:val="auto"/>
          <w:lang w:eastAsia="lt-LT"/>
        </w:rPr>
        <w:t xml:space="preserve"> pajėgumu/-</w:t>
      </w:r>
      <w:proofErr w:type="spellStart"/>
      <w:r w:rsidRPr="00DC39B2">
        <w:rPr>
          <w:rFonts w:ascii="Verdana" w:eastAsia="Calibri" w:hAnsi="Verdana"/>
          <w:b/>
          <w:color w:val="auto"/>
          <w:lang w:eastAsia="lt-LT"/>
        </w:rPr>
        <w:t>ais</w:t>
      </w:r>
      <w:proofErr w:type="spellEnd"/>
      <w:r w:rsidRPr="00DC39B2">
        <w:rPr>
          <w:rFonts w:ascii="Verdana" w:eastAsia="Calibri" w:hAnsi="Verdana"/>
          <w:b/>
          <w:color w:val="auto"/>
          <w:lang w:eastAsia="lt-LT"/>
        </w:rPr>
        <w:t xml:space="preserve"> tiekėjas nesiremia kvalifikacijos įrodymui</w:t>
      </w:r>
      <w:r w:rsidRPr="00DC39B2">
        <w:rPr>
          <w:rFonts w:ascii="Verdana" w:eastAsia="Calibri" w:hAnsi="Verdana"/>
          <w:bCs/>
          <w:color w:val="auto"/>
          <w:lang w:eastAsia="lt-LT"/>
        </w:rPr>
        <w:t>.</w:t>
      </w:r>
    </w:p>
    <w:p w14:paraId="2F985778" w14:textId="2E3EE96B" w:rsidR="00782AFC" w:rsidRPr="00DC39B2" w:rsidRDefault="00782AFC" w:rsidP="009D23E7">
      <w:pPr>
        <w:tabs>
          <w:tab w:val="left" w:pos="851"/>
        </w:tabs>
        <w:ind w:firstLine="709"/>
        <w:jc w:val="both"/>
        <w:rPr>
          <w:rFonts w:ascii="Verdana" w:eastAsia="Calibri" w:hAnsi="Verdana"/>
          <w:color w:val="auto"/>
          <w:lang w:eastAsia="lt-LT"/>
        </w:rPr>
      </w:pPr>
      <w:r w:rsidRPr="00DC39B2">
        <w:rPr>
          <w:rFonts w:ascii="Verdana" w:eastAsia="Calibri" w:hAnsi="Verdana"/>
          <w:color w:val="auto"/>
          <w:lang w:eastAsia="lt-LT"/>
        </w:rPr>
        <w:t>3.2</w:t>
      </w:r>
      <w:r w:rsidR="006E1E05" w:rsidRPr="00DC39B2">
        <w:rPr>
          <w:rFonts w:ascii="Verdana" w:eastAsia="Calibri" w:hAnsi="Verdana"/>
          <w:color w:val="auto"/>
          <w:lang w:eastAsia="lt-LT"/>
        </w:rPr>
        <w:t>0</w:t>
      </w:r>
      <w:r w:rsidRPr="00DC39B2">
        <w:rPr>
          <w:rFonts w:ascii="Verdana" w:eastAsia="Calibri" w:hAnsi="Verdana"/>
          <w:color w:val="auto"/>
          <w:lang w:eastAsia="lt-LT"/>
        </w:rPr>
        <w:t xml:space="preserve">. 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DC39B2">
          <w:rPr>
            <w:rFonts w:ascii="Verdana" w:eastAsia="Calibri" w:hAnsi="Verdana"/>
            <w:color w:val="auto"/>
            <w:lang w:eastAsia="lt-LT"/>
          </w:rPr>
          <w:t>2006 m</w:t>
        </w:r>
      </w:smartTag>
      <w:r w:rsidRPr="00DC39B2">
        <w:rPr>
          <w:rFonts w:ascii="Verdana" w:eastAsia="Calibri" w:hAnsi="Verdana"/>
          <w:color w:val="auto"/>
          <w:lang w:eastAsia="lt-LT"/>
        </w:rPr>
        <w:t>. spalio 30 d. nutarimu Nr. 1079 „Dėl Dokumentų legalizavimo ir tvirtinimo pažyma (</w:t>
      </w:r>
      <w:proofErr w:type="spellStart"/>
      <w:r w:rsidRPr="00DC39B2">
        <w:rPr>
          <w:rFonts w:ascii="Verdana" w:eastAsia="Calibri" w:hAnsi="Verdana"/>
          <w:i/>
          <w:iCs/>
          <w:color w:val="auto"/>
          <w:lang w:eastAsia="lt-LT"/>
        </w:rPr>
        <w:t>Apostille</w:t>
      </w:r>
      <w:proofErr w:type="spellEnd"/>
      <w:r w:rsidRPr="00DC39B2">
        <w:rPr>
          <w:rFonts w:ascii="Verdana" w:eastAsia="Calibri" w:hAnsi="Verdana"/>
          <w:color w:val="auto"/>
          <w:lang w:eastAsia="lt-LT"/>
        </w:rPr>
        <w:t xml:space="preserve">) tvarkos aprašo patvirtinimo“ (Žin., 2006, Nr. 118-4477) ir </w:t>
      </w:r>
      <w:smartTag w:uri="urn:schemas-microsoft-com:office:smarttags" w:element="metricconverter">
        <w:smartTagPr>
          <w:attr w:name="ProductID" w:val="1961 m"/>
        </w:smartTagPr>
        <w:r w:rsidRPr="00DC39B2">
          <w:rPr>
            <w:rFonts w:ascii="Verdana" w:eastAsia="Calibri" w:hAnsi="Verdana"/>
            <w:color w:val="auto"/>
            <w:lang w:eastAsia="lt-LT"/>
          </w:rPr>
          <w:t>1961 m</w:t>
        </w:r>
      </w:smartTag>
      <w:r w:rsidRPr="00DC39B2">
        <w:rPr>
          <w:rFonts w:ascii="Verdana" w:eastAsia="Calibri" w:hAnsi="Verdana"/>
          <w:color w:val="auto"/>
          <w:lang w:eastAsia="lt-LT"/>
        </w:rPr>
        <w:t>. spalio 5 d. Hagos konvencija dėl užsienio valstybėse išduotų dokumentų legalizavimo panaikinimo (Žin., 1997, Nr. 68-1699).</w:t>
      </w:r>
    </w:p>
    <w:p w14:paraId="45E924F9" w14:textId="5354C88D" w:rsidR="00782AFC" w:rsidRPr="00DC39B2" w:rsidRDefault="00782AFC" w:rsidP="009D23E7">
      <w:pPr>
        <w:pStyle w:val="Sraopastraipa"/>
        <w:tabs>
          <w:tab w:val="left" w:pos="709"/>
        </w:tabs>
        <w:ind w:left="0" w:firstLine="709"/>
        <w:contextualSpacing w:val="0"/>
        <w:jc w:val="both"/>
        <w:rPr>
          <w:rFonts w:ascii="Verdana" w:hAnsi="Verdana"/>
          <w:szCs w:val="24"/>
        </w:rPr>
      </w:pPr>
      <w:r w:rsidRPr="00DC39B2">
        <w:rPr>
          <w:rFonts w:ascii="Verdana" w:eastAsia="Calibri" w:hAnsi="Verdana"/>
          <w:lang w:eastAsia="lt-LT"/>
        </w:rPr>
        <w:t>3.2</w:t>
      </w:r>
      <w:r w:rsidR="006E1E05" w:rsidRPr="00DC39B2">
        <w:rPr>
          <w:rFonts w:ascii="Verdana" w:eastAsia="Calibri" w:hAnsi="Verdana"/>
          <w:lang w:eastAsia="lt-LT"/>
        </w:rPr>
        <w:t>1</w:t>
      </w:r>
      <w:r w:rsidRPr="00DC39B2">
        <w:rPr>
          <w:rFonts w:ascii="Verdana" w:eastAsia="Calibri" w:hAnsi="Verdana"/>
          <w:lang w:eastAsia="lt-LT"/>
        </w:rPr>
        <w:t xml:space="preserve">. </w:t>
      </w:r>
      <w:r w:rsidR="00AF6426" w:rsidRPr="00DC39B2">
        <w:rPr>
          <w:rFonts w:ascii="Verdana" w:hAnsi="Verdana"/>
          <w:color w:val="000000"/>
          <w:kern w:val="16"/>
          <w:szCs w:val="24"/>
          <w:lang w:eastAsia="lt-LT"/>
        </w:rPr>
        <w:t xml:space="preserve">Perkančioji organizacija </w:t>
      </w:r>
      <w:r w:rsidR="00AF6426" w:rsidRPr="00DC39B2">
        <w:rPr>
          <w:rFonts w:ascii="Verdana" w:hAnsi="Verdana"/>
          <w:szCs w:val="24"/>
          <w:lang w:eastAsia="lt-LT"/>
        </w:rPr>
        <w:t>bet kuriuo pirkimo procedūros metu gali paprašyti dalyvių pateikti visus ar dalį dokumentų, patvirtinančių jų pašalinimo pagrindų nebuvimą, atitikimą pirkimo sąlygose iškeltiems minimaliems kvalifikaciniams reikalavimams ir, jeigu taikytina, kokybės vadybos sistemos ir (arba) aplinkos apsaugos vadybos sistemos standartams, jeigu tai būtina siekiant užtikrinti tinkamą pirkimo procedūros atlikimą.</w:t>
      </w:r>
    </w:p>
    <w:p w14:paraId="1C3C4CE9" w14:textId="40ED96F3" w:rsidR="00782AFC" w:rsidRPr="00DC39B2" w:rsidRDefault="00782AFC" w:rsidP="009D23E7">
      <w:pPr>
        <w:tabs>
          <w:tab w:val="left" w:pos="851"/>
        </w:tabs>
        <w:ind w:firstLine="709"/>
        <w:jc w:val="both"/>
        <w:rPr>
          <w:rFonts w:ascii="Verdana" w:eastAsiaTheme="minorEastAsia" w:hAnsi="Verdana"/>
          <w:color w:val="auto"/>
          <w:lang w:eastAsia="lt-LT"/>
        </w:rPr>
      </w:pPr>
      <w:r w:rsidRPr="00DC39B2">
        <w:rPr>
          <w:rFonts w:ascii="Verdana" w:eastAsiaTheme="minorEastAsia" w:hAnsi="Verdana"/>
          <w:color w:val="auto"/>
          <w:lang w:eastAsia="lt-LT"/>
        </w:rPr>
        <w:t>3.2</w:t>
      </w:r>
      <w:r w:rsidR="006E1E05" w:rsidRPr="00DC39B2">
        <w:rPr>
          <w:rFonts w:ascii="Verdana" w:eastAsiaTheme="minorEastAsia" w:hAnsi="Verdana"/>
          <w:color w:val="auto"/>
          <w:lang w:eastAsia="lt-LT"/>
        </w:rPr>
        <w:t>2</w:t>
      </w:r>
      <w:r w:rsidRPr="00DC39B2">
        <w:rPr>
          <w:rFonts w:ascii="Verdana" w:eastAsiaTheme="minorEastAsia" w:hAnsi="Verdana"/>
          <w:color w:val="auto"/>
          <w:lang w:eastAsia="lt-LT"/>
        </w:rPr>
        <w:t>. 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DAA2D4A" w14:textId="77777777" w:rsidR="00782AFC" w:rsidRPr="00DC39B2" w:rsidRDefault="00782AFC" w:rsidP="009D23E7">
      <w:pPr>
        <w:pStyle w:val="Body2"/>
        <w:spacing w:after="0"/>
        <w:rPr>
          <w:rFonts w:ascii="Verdana" w:hAnsi="Verdana" w:cs="Times New Roman"/>
          <w:color w:val="auto"/>
          <w:sz w:val="24"/>
          <w:szCs w:val="24"/>
          <w:lang w:val="lt-LT"/>
        </w:rPr>
      </w:pPr>
    </w:p>
    <w:p w14:paraId="0A3AC927" w14:textId="237EBB55" w:rsidR="00FE4344" w:rsidRPr="00DC39B2" w:rsidRDefault="009D03DF" w:rsidP="009D23E7">
      <w:pPr>
        <w:pStyle w:val="Antrat"/>
        <w:jc w:val="center"/>
        <w:rPr>
          <w:rFonts w:ascii="Verdana" w:hAnsi="Verdana" w:cs="Times New Roman"/>
          <w:color w:val="auto"/>
          <w:sz w:val="24"/>
          <w:szCs w:val="24"/>
          <w:lang w:val="lt-LT"/>
        </w:rPr>
      </w:pPr>
      <w:bookmarkStart w:id="9" w:name="_Toc488998670"/>
      <w:bookmarkStart w:id="10" w:name="_Toc189147141"/>
      <w:bookmarkEnd w:id="9"/>
      <w:r w:rsidRPr="00DC39B2">
        <w:rPr>
          <w:rFonts w:ascii="Verdana" w:hAnsi="Verdana" w:cs="Times New Roman"/>
          <w:color w:val="auto"/>
          <w:sz w:val="24"/>
          <w:szCs w:val="24"/>
          <w:lang w:val="lt-LT"/>
        </w:rPr>
        <w:t>4</w:t>
      </w:r>
      <w:r w:rsidR="008D6DF0" w:rsidRPr="00DC39B2">
        <w:rPr>
          <w:rFonts w:ascii="Verdana" w:hAnsi="Verdana" w:cs="Times New Roman"/>
          <w:color w:val="auto"/>
          <w:sz w:val="24"/>
          <w:szCs w:val="24"/>
          <w:lang w:val="lt-LT"/>
        </w:rPr>
        <w:t>. ŪKIO SUBJEKTŲ GRUPĖS DALYVAVIMAS PIRKIMO PROCEDŪROSE</w:t>
      </w:r>
      <w:bookmarkEnd w:id="10"/>
    </w:p>
    <w:p w14:paraId="0C4382C9" w14:textId="77777777" w:rsidR="00FE4344" w:rsidRPr="00DC39B2" w:rsidRDefault="00FE4344" w:rsidP="009D23E7">
      <w:pPr>
        <w:pStyle w:val="Body2"/>
        <w:spacing w:after="0"/>
        <w:rPr>
          <w:rFonts w:ascii="Verdana" w:hAnsi="Verdana" w:cs="Times New Roman"/>
          <w:color w:val="auto"/>
          <w:sz w:val="24"/>
          <w:szCs w:val="24"/>
          <w:lang w:val="lt-LT"/>
        </w:rPr>
      </w:pPr>
    </w:p>
    <w:p w14:paraId="14FD138B" w14:textId="3092F4AF" w:rsidR="00FE4344" w:rsidRPr="00DC39B2" w:rsidRDefault="009D03DF" w:rsidP="009D23E7">
      <w:pPr>
        <w:pStyle w:val="Body2"/>
        <w:tabs>
          <w:tab w:val="left" w:pos="1260"/>
        </w:tabs>
        <w:spacing w:after="0"/>
        <w:ind w:firstLine="709"/>
        <w:rPr>
          <w:rFonts w:ascii="Verdana" w:hAnsi="Verdana"/>
          <w:color w:val="auto"/>
          <w:sz w:val="24"/>
          <w:szCs w:val="24"/>
          <w:lang w:val="lt-LT"/>
        </w:rPr>
      </w:pPr>
      <w:r w:rsidRPr="00DC39B2">
        <w:rPr>
          <w:rFonts w:ascii="Verdana" w:hAnsi="Verdana" w:cs="Times New Roman"/>
          <w:color w:val="auto"/>
          <w:sz w:val="24"/>
          <w:szCs w:val="24"/>
          <w:lang w:val="lt-LT"/>
        </w:rPr>
        <w:t>4</w:t>
      </w:r>
      <w:r w:rsidR="008D6DF0" w:rsidRPr="00DC39B2">
        <w:rPr>
          <w:rFonts w:ascii="Verdana" w:hAnsi="Verdana" w:cs="Times New Roman"/>
          <w:color w:val="auto"/>
          <w:sz w:val="24"/>
          <w:szCs w:val="24"/>
          <w:lang w:val="lt-LT"/>
        </w:rPr>
        <w:t xml:space="preserve">.1. Jei pirkimo procedūrose dalyvauja ūkio subjektų grupė, ji pateikia jungtinės veiklos sutartį arba tinkamai patvirtintą jos kopiją. Jungtinės veiklos sutartyje turi būti nurodyti kiekvienos šios sutarties šalies įsipareigojimai vykdant numatomą su </w:t>
      </w:r>
      <w:r w:rsidR="00D935B8" w:rsidRPr="00DC39B2">
        <w:rPr>
          <w:rFonts w:ascii="Verdana" w:hAnsi="Verdana" w:cs="Times New Roman"/>
          <w:color w:val="auto"/>
          <w:sz w:val="24"/>
          <w:szCs w:val="24"/>
          <w:lang w:val="lt-LT"/>
        </w:rPr>
        <w:t>P</w:t>
      </w:r>
      <w:r w:rsidR="008D6DF0" w:rsidRPr="00DC39B2">
        <w:rPr>
          <w:rFonts w:ascii="Verdana" w:hAnsi="Verdana" w:cs="Times New Roman"/>
          <w:color w:val="auto"/>
          <w:sz w:val="24"/>
          <w:szCs w:val="24"/>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8D6DF0" w:rsidRPr="00DC39B2">
        <w:rPr>
          <w:rFonts w:ascii="Verdana" w:hAnsi="Verdana" w:cs="Times New Roman"/>
          <w:color w:val="auto"/>
          <w:kern w:val="16"/>
          <w:sz w:val="24"/>
          <w:szCs w:val="24"/>
          <w:lang w:val="lt-LT"/>
        </w:rPr>
        <w:t xml:space="preserve">Perkančioji organizacija </w:t>
      </w:r>
      <w:r w:rsidR="008D6DF0" w:rsidRPr="00DC39B2">
        <w:rPr>
          <w:rFonts w:ascii="Verdana" w:hAnsi="Verdana" w:cs="Times New Roman"/>
          <w:color w:val="auto"/>
          <w:sz w:val="24"/>
          <w:szCs w:val="24"/>
          <w:lang w:val="lt-LT"/>
        </w:rPr>
        <w:t>turėtų bendrauti pasiūlymo vertinimo metu kylančiais klausimais ir teikti su pasiūlymo įvertinimu susijusią informaciją).</w:t>
      </w:r>
      <w:r w:rsidR="002D76F8" w:rsidRPr="00DC39B2">
        <w:rPr>
          <w:rFonts w:ascii="Verdana" w:hAnsi="Verdana" w:cs="Times New Roman"/>
          <w:color w:val="auto"/>
          <w:sz w:val="24"/>
          <w:szCs w:val="24"/>
          <w:lang w:val="lt-LT"/>
        </w:rPr>
        <w:t xml:space="preserve"> </w:t>
      </w:r>
      <w:r w:rsidR="002D76F8" w:rsidRPr="00DC39B2">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1FF30959" w14:textId="71F11753" w:rsidR="00412484" w:rsidRPr="00DC39B2" w:rsidRDefault="009D03DF" w:rsidP="009D23E7">
      <w:pPr>
        <w:pStyle w:val="Body2"/>
        <w:tabs>
          <w:tab w:val="left" w:pos="851"/>
          <w:tab w:val="left" w:pos="1134"/>
        </w:tabs>
        <w:spacing w:after="0"/>
        <w:ind w:firstLine="709"/>
        <w:rPr>
          <w:rFonts w:ascii="Verdana" w:hAnsi="Verdana" w:cs="Times New Roman"/>
          <w:sz w:val="24"/>
          <w:szCs w:val="24"/>
          <w:lang w:val="lt-LT"/>
        </w:rPr>
      </w:pPr>
      <w:r w:rsidRPr="00DC39B2">
        <w:rPr>
          <w:rFonts w:ascii="Verdana" w:hAnsi="Verdana"/>
          <w:color w:val="auto"/>
          <w:sz w:val="24"/>
          <w:szCs w:val="24"/>
          <w:lang w:val="lt-LT"/>
        </w:rPr>
        <w:t>4</w:t>
      </w:r>
      <w:r w:rsidR="00412484" w:rsidRPr="00DC39B2">
        <w:rPr>
          <w:rFonts w:ascii="Verdana" w:hAnsi="Verdana"/>
          <w:color w:val="auto"/>
          <w:sz w:val="24"/>
          <w:szCs w:val="24"/>
          <w:lang w:val="lt-LT"/>
        </w:rPr>
        <w:t xml:space="preserve">.2. </w:t>
      </w:r>
      <w:r w:rsidR="00412484" w:rsidRPr="00DC39B2">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4BE369A7" w14:textId="55D6E40C" w:rsidR="00FE4344" w:rsidRPr="00DC39B2" w:rsidRDefault="009D03DF" w:rsidP="009D23E7">
      <w:pPr>
        <w:pStyle w:val="Body2"/>
        <w:tabs>
          <w:tab w:val="left" w:pos="1260"/>
        </w:tabs>
        <w:spacing w:after="0"/>
        <w:ind w:firstLine="709"/>
        <w:rPr>
          <w:rFonts w:ascii="Verdana" w:hAnsi="Verdana" w:cs="Times New Roman"/>
          <w:color w:val="auto"/>
          <w:sz w:val="24"/>
          <w:szCs w:val="24"/>
          <w:lang w:val="lt-LT"/>
        </w:rPr>
      </w:pPr>
      <w:r w:rsidRPr="00DC39B2">
        <w:rPr>
          <w:rFonts w:ascii="Verdana" w:hAnsi="Verdana" w:cs="Times New Roman"/>
          <w:color w:val="auto"/>
          <w:kern w:val="16"/>
          <w:sz w:val="24"/>
          <w:szCs w:val="24"/>
          <w:lang w:val="lt-LT"/>
        </w:rPr>
        <w:t>4</w:t>
      </w:r>
      <w:r w:rsidR="008D6DF0" w:rsidRPr="00DC39B2">
        <w:rPr>
          <w:rFonts w:ascii="Verdana" w:hAnsi="Verdana" w:cs="Times New Roman"/>
          <w:color w:val="auto"/>
          <w:kern w:val="16"/>
          <w:sz w:val="24"/>
          <w:szCs w:val="24"/>
          <w:lang w:val="lt-LT"/>
        </w:rPr>
        <w:t>.</w:t>
      </w:r>
      <w:r w:rsidR="00412484" w:rsidRPr="00DC39B2">
        <w:rPr>
          <w:rFonts w:ascii="Verdana" w:hAnsi="Verdana" w:cs="Times New Roman"/>
          <w:color w:val="auto"/>
          <w:kern w:val="16"/>
          <w:sz w:val="24"/>
          <w:szCs w:val="24"/>
          <w:lang w:val="lt-LT"/>
        </w:rPr>
        <w:t>3</w:t>
      </w:r>
      <w:r w:rsidR="008D6DF0" w:rsidRPr="00DC39B2">
        <w:rPr>
          <w:rFonts w:ascii="Verdana" w:hAnsi="Verdana" w:cs="Times New Roman"/>
          <w:color w:val="auto"/>
          <w:kern w:val="16"/>
          <w:sz w:val="24"/>
          <w:szCs w:val="24"/>
          <w:lang w:val="lt-LT"/>
        </w:rPr>
        <w:t xml:space="preserve">. Perkančioji organizacija </w:t>
      </w:r>
      <w:r w:rsidR="008D6DF0" w:rsidRPr="00DC39B2">
        <w:rPr>
          <w:rFonts w:ascii="Verdana" w:hAnsi="Verdana"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6E59014F" w14:textId="77777777" w:rsidR="00FE4344" w:rsidRPr="00DC39B2" w:rsidRDefault="00FE4344" w:rsidP="009D23E7">
      <w:pPr>
        <w:pStyle w:val="1Skyrius"/>
        <w:ind w:left="1080" w:hanging="360"/>
        <w:rPr>
          <w:rFonts w:ascii="Verdana" w:hAnsi="Verdana" w:cs="Times New Roman"/>
          <w:color w:val="auto"/>
          <w:sz w:val="24"/>
          <w:szCs w:val="24"/>
          <w:lang w:val="lt-LT"/>
        </w:rPr>
      </w:pPr>
    </w:p>
    <w:p w14:paraId="67942523" w14:textId="42D2F6D0" w:rsidR="00FE4344" w:rsidRPr="00DC39B2" w:rsidRDefault="009D03DF" w:rsidP="009D23E7">
      <w:pPr>
        <w:pStyle w:val="Antrat"/>
        <w:jc w:val="center"/>
        <w:rPr>
          <w:rFonts w:ascii="Verdana" w:hAnsi="Verdana" w:cs="Times New Roman"/>
          <w:color w:val="auto"/>
          <w:sz w:val="24"/>
          <w:szCs w:val="24"/>
          <w:lang w:val="lt-LT"/>
        </w:rPr>
      </w:pPr>
      <w:bookmarkStart w:id="11" w:name="_Toc488998671"/>
      <w:bookmarkStart w:id="12" w:name="_Toc189147142"/>
      <w:bookmarkEnd w:id="11"/>
      <w:r w:rsidRPr="00DC39B2">
        <w:rPr>
          <w:rFonts w:ascii="Verdana" w:hAnsi="Verdana" w:cs="Times New Roman"/>
          <w:color w:val="auto"/>
          <w:sz w:val="24"/>
          <w:szCs w:val="24"/>
          <w:lang w:val="lt-LT"/>
        </w:rPr>
        <w:t>5</w:t>
      </w:r>
      <w:r w:rsidR="008D6DF0" w:rsidRPr="00DC39B2">
        <w:rPr>
          <w:rFonts w:ascii="Verdana" w:hAnsi="Verdana" w:cs="Times New Roman"/>
          <w:color w:val="auto"/>
          <w:sz w:val="24"/>
          <w:szCs w:val="24"/>
          <w:lang w:val="lt-LT"/>
        </w:rPr>
        <w:t>. PASIŪLYMŲ RENGIMAS, PATEIKIMAS, KEITIMAS</w:t>
      </w:r>
      <w:bookmarkEnd w:id="12"/>
    </w:p>
    <w:p w14:paraId="3961B038" w14:textId="314FD2C5" w:rsidR="00FE4344" w:rsidRPr="00DC39B2" w:rsidRDefault="00FE4344" w:rsidP="009D23E7">
      <w:pPr>
        <w:pStyle w:val="Body2"/>
        <w:spacing w:after="0"/>
        <w:ind w:firstLine="709"/>
        <w:rPr>
          <w:rFonts w:ascii="Verdana" w:hAnsi="Verdana" w:cs="Times New Roman"/>
          <w:color w:val="auto"/>
          <w:sz w:val="24"/>
          <w:szCs w:val="24"/>
          <w:lang w:val="lt-LT"/>
        </w:rPr>
      </w:pPr>
    </w:p>
    <w:p w14:paraId="5DF5E368" w14:textId="77777777" w:rsidR="009D03DF" w:rsidRPr="00DC39B2" w:rsidRDefault="00B70D02" w:rsidP="009D23E7">
      <w:pPr>
        <w:pStyle w:val="Body2"/>
        <w:numPr>
          <w:ilvl w:val="1"/>
          <w:numId w:val="87"/>
        </w:numPr>
        <w:tabs>
          <w:tab w:val="left" w:pos="1260"/>
        </w:tabs>
        <w:spacing w:after="0"/>
        <w:ind w:left="0" w:firstLine="709"/>
        <w:rPr>
          <w:rFonts w:ascii="Verdana" w:hAnsi="Verdana"/>
          <w:kern w:val="16"/>
          <w:sz w:val="24"/>
          <w:szCs w:val="24"/>
          <w:lang w:val="lt-LT"/>
        </w:rPr>
      </w:pPr>
      <w:bookmarkStart w:id="13" w:name="_Hlk160545931"/>
      <w:r w:rsidRPr="00DC39B2">
        <w:rPr>
          <w:rFonts w:ascii="Verdana" w:hAnsi="Verdana"/>
          <w:kern w:val="16"/>
          <w:sz w:val="24"/>
          <w:szCs w:val="24"/>
          <w:lang w:val="lt-LT"/>
        </w:rPr>
        <w:t>Tiekėjas</w:t>
      </w:r>
      <w:r w:rsidRPr="00DC39B2">
        <w:rPr>
          <w:rFonts w:ascii="Verdana" w:hAnsi="Verdana"/>
          <w:sz w:val="24"/>
          <w:szCs w:val="24"/>
          <w:bdr w:val="none" w:sz="0" w:space="0" w:color="auto" w:frame="1"/>
          <w:shd w:val="clear" w:color="auto" w:fill="FFFFFF"/>
          <w:lang w:val="lt-LT"/>
        </w:rPr>
        <w:t xml:space="preserve"> (fizinis ar juridinis asmuo) gali pateikti Perkančiajai organizacijai tik vieną pasiūlymą, nepriklausomai nuo to, ar teikiant pasiūlymą </w:t>
      </w:r>
      <w:r w:rsidRPr="00DC39B2">
        <w:rPr>
          <w:rFonts w:ascii="Verdana" w:hAnsi="Verdana"/>
          <w:sz w:val="24"/>
          <w:szCs w:val="24"/>
          <w:bdr w:val="none" w:sz="0" w:space="0" w:color="auto" w:frame="1"/>
          <w:shd w:val="clear" w:color="auto" w:fill="FFFFFF"/>
          <w:lang w:val="lt-LT"/>
        </w:rPr>
        <w:lastRenderedPageBreak/>
        <w:t>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DC39B2">
        <w:rPr>
          <w:rFonts w:ascii="Verdana" w:hAnsi="Verdana"/>
          <w:kern w:val="16"/>
          <w:sz w:val="24"/>
          <w:szCs w:val="24"/>
          <w:lang w:val="lt-LT"/>
        </w:rPr>
        <w:t>.</w:t>
      </w:r>
    </w:p>
    <w:p w14:paraId="4A4C675E" w14:textId="77777777" w:rsidR="009D03DF" w:rsidRPr="00DC39B2" w:rsidRDefault="00B70D02" w:rsidP="009D23E7">
      <w:pPr>
        <w:pStyle w:val="Body2"/>
        <w:numPr>
          <w:ilvl w:val="1"/>
          <w:numId w:val="87"/>
        </w:numPr>
        <w:tabs>
          <w:tab w:val="left" w:pos="1260"/>
        </w:tabs>
        <w:spacing w:after="0"/>
        <w:ind w:left="0" w:firstLine="709"/>
        <w:rPr>
          <w:rFonts w:ascii="Verdana" w:hAnsi="Verdana"/>
          <w:kern w:val="16"/>
          <w:sz w:val="24"/>
          <w:szCs w:val="24"/>
          <w:lang w:val="lt-LT"/>
        </w:rPr>
      </w:pPr>
      <w:r w:rsidRPr="00DC39B2">
        <w:rPr>
          <w:rFonts w:ascii="Verdana" w:hAnsi="Verdana"/>
          <w:sz w:val="24"/>
          <w:szCs w:val="24"/>
          <w:lang w:val="lt-LT"/>
        </w:rPr>
        <w:t>Tiekėjas, pateikdamas pasiūlymą, turi siūlyti visą pirkimo objekto apimtį.</w:t>
      </w:r>
    </w:p>
    <w:p w14:paraId="59014276" w14:textId="77777777" w:rsidR="009D03DF" w:rsidRPr="00DC39B2" w:rsidRDefault="00B70D02" w:rsidP="009D23E7">
      <w:pPr>
        <w:pStyle w:val="Body2"/>
        <w:numPr>
          <w:ilvl w:val="1"/>
          <w:numId w:val="87"/>
        </w:numPr>
        <w:tabs>
          <w:tab w:val="left" w:pos="1260"/>
        </w:tabs>
        <w:spacing w:after="0"/>
        <w:ind w:left="0" w:firstLine="709"/>
        <w:rPr>
          <w:rFonts w:ascii="Verdana" w:hAnsi="Verdana"/>
          <w:kern w:val="16"/>
          <w:sz w:val="24"/>
          <w:szCs w:val="24"/>
          <w:lang w:val="lt-LT"/>
        </w:rPr>
      </w:pPr>
      <w:r w:rsidRPr="00DC39B2">
        <w:rPr>
          <w:rFonts w:ascii="Verdana" w:hAnsi="Verdana"/>
          <w:sz w:val="24"/>
          <w:szCs w:val="24"/>
          <w:lang w:val="lt-LT"/>
        </w:rPr>
        <w:t>Tiekėjas negali pateikti alternatyvių pasiūlymų. Tiekėjui pateikus alternatyvų pasiūlymą, jo pasiūlymas ir alternatyvus pasiūlymas (alternatyvūs pasiūlymai) bus atmesti.</w:t>
      </w:r>
    </w:p>
    <w:p w14:paraId="5AF84C51" w14:textId="736EEB36" w:rsidR="00BC0986" w:rsidRPr="00DC39B2" w:rsidRDefault="00B70D02" w:rsidP="009D23E7">
      <w:pPr>
        <w:pStyle w:val="Body2"/>
        <w:numPr>
          <w:ilvl w:val="1"/>
          <w:numId w:val="87"/>
        </w:numPr>
        <w:tabs>
          <w:tab w:val="left" w:pos="1260"/>
        </w:tabs>
        <w:spacing w:after="0"/>
        <w:ind w:left="0" w:firstLine="709"/>
        <w:rPr>
          <w:rFonts w:ascii="Verdana" w:hAnsi="Verdana"/>
          <w:kern w:val="16"/>
          <w:sz w:val="24"/>
          <w:szCs w:val="24"/>
          <w:lang w:val="lt-LT"/>
        </w:rPr>
      </w:pPr>
      <w:r w:rsidRPr="00DC39B2">
        <w:rPr>
          <w:rFonts w:ascii="Verdana" w:hAnsi="Verdana"/>
          <w:kern w:val="16"/>
          <w:sz w:val="24"/>
          <w:szCs w:val="24"/>
          <w:lang w:val="lt-LT"/>
        </w:rPr>
        <w:t xml:space="preserve">Perkančioji organizacija </w:t>
      </w:r>
      <w:r w:rsidRPr="00DC39B2">
        <w:rPr>
          <w:rFonts w:ascii="Verdana" w:hAnsi="Verdana"/>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4" w:history="1">
        <w:r w:rsidR="00D3040D" w:rsidRPr="00DC39B2">
          <w:rPr>
            <w:rStyle w:val="Hipersaitas"/>
            <w:rFonts w:ascii="Verdana" w:hAnsi="Verdana" w:cs="Arial Unicode MS"/>
            <w:sz w:val="24"/>
            <w:szCs w:val="24"/>
            <w:lang w:val="lt-LT"/>
          </w:rPr>
          <w:t>https://viesiejipirkimai.lt</w:t>
        </w:r>
      </w:hyperlink>
      <w:r w:rsidRPr="00DC39B2">
        <w:rPr>
          <w:rFonts w:ascii="Verdana" w:hAnsi="Verdana"/>
          <w:sz w:val="24"/>
          <w:szCs w:val="24"/>
          <w:lang w:val="lt-LT"/>
        </w:rPr>
        <w:fldChar w:fldCharType="begin"/>
      </w:r>
      <w:r w:rsidRPr="00DC39B2">
        <w:rPr>
          <w:rFonts w:ascii="Verdana" w:hAnsi="Verdana"/>
          <w:vanish/>
          <w:sz w:val="24"/>
          <w:szCs w:val="24"/>
          <w:lang w:val="lt-LT"/>
        </w:rPr>
        <w:instrText xml:space="preserve"> HYPERLINK "https://pirkimai.eviesiejipirkimai.lt/" \h </w:instrText>
      </w:r>
      <w:r w:rsidRPr="00DC39B2">
        <w:rPr>
          <w:rFonts w:ascii="Verdana" w:hAnsi="Verdana"/>
          <w:sz w:val="24"/>
          <w:szCs w:val="24"/>
          <w:lang w:val="lt-LT"/>
        </w:rPr>
        <w:fldChar w:fldCharType="separate"/>
      </w:r>
      <w:r w:rsidRPr="00DC39B2">
        <w:rPr>
          <w:rFonts w:ascii="Verdana" w:hAnsi="Verdana"/>
          <w:vanish/>
          <w:webHidden/>
          <w:sz w:val="24"/>
          <w:szCs w:val="24"/>
          <w:u w:val="single"/>
          <w:lang w:val="lt-LT"/>
        </w:rPr>
        <w:t>https://pirkimai.eviesiejipirkimai.lt</w:t>
      </w:r>
      <w:r w:rsidRPr="00DC39B2">
        <w:rPr>
          <w:rFonts w:ascii="Verdana" w:hAnsi="Verdana"/>
          <w:vanish/>
          <w:sz w:val="24"/>
          <w:szCs w:val="24"/>
          <w:u w:val="single"/>
          <w:lang w:val="lt-LT"/>
        </w:rPr>
        <w:fldChar w:fldCharType="end"/>
      </w:r>
      <w:r w:rsidRPr="00DC39B2">
        <w:rPr>
          <w:rFonts w:ascii="Verdana" w:hAnsi="Verdana"/>
          <w:sz w:val="24"/>
          <w:szCs w:val="24"/>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DC39B2">
        <w:rPr>
          <w:rFonts w:ascii="Verdana" w:hAnsi="Verdana"/>
          <w:sz w:val="24"/>
          <w:szCs w:val="24"/>
          <w:lang w:val="lt-LT"/>
        </w:rPr>
        <w:t>pdf</w:t>
      </w:r>
      <w:proofErr w:type="spellEnd"/>
      <w:r w:rsidRPr="00DC39B2">
        <w:rPr>
          <w:rFonts w:ascii="Verdana" w:hAnsi="Verdana"/>
          <w:sz w:val="24"/>
          <w:szCs w:val="24"/>
          <w:lang w:val="lt-LT"/>
        </w:rPr>
        <w:t xml:space="preserve">, jpg, </w:t>
      </w:r>
      <w:proofErr w:type="spellStart"/>
      <w:r w:rsidRPr="00DC39B2">
        <w:rPr>
          <w:rFonts w:ascii="Verdana" w:hAnsi="Verdana"/>
          <w:sz w:val="24"/>
          <w:szCs w:val="24"/>
          <w:lang w:val="lt-LT"/>
        </w:rPr>
        <w:t>docx</w:t>
      </w:r>
      <w:proofErr w:type="spellEnd"/>
      <w:r w:rsidRPr="00DC39B2">
        <w:rPr>
          <w:rFonts w:ascii="Verdana" w:hAnsi="Verdana"/>
          <w:sz w:val="24"/>
          <w:szCs w:val="24"/>
          <w:lang w:val="lt-LT"/>
        </w:rPr>
        <w:t xml:space="preserve"> ir kt.).</w:t>
      </w:r>
    </w:p>
    <w:p w14:paraId="3A972A05" w14:textId="77777777" w:rsidR="00BC0986" w:rsidRPr="00DC39B2" w:rsidRDefault="00B70D02" w:rsidP="009D23E7">
      <w:pPr>
        <w:pStyle w:val="Body2"/>
        <w:numPr>
          <w:ilvl w:val="1"/>
          <w:numId w:val="87"/>
        </w:numPr>
        <w:tabs>
          <w:tab w:val="left" w:pos="1260"/>
        </w:tabs>
        <w:spacing w:after="0"/>
        <w:ind w:left="0" w:firstLine="709"/>
        <w:rPr>
          <w:rFonts w:ascii="Verdana" w:hAnsi="Verdana"/>
          <w:kern w:val="16"/>
          <w:sz w:val="24"/>
          <w:szCs w:val="24"/>
          <w:lang w:val="lt-LT"/>
        </w:rPr>
      </w:pPr>
      <w:r w:rsidRPr="00DC39B2">
        <w:rPr>
          <w:rFonts w:ascii="Verdana" w:hAnsi="Verdana"/>
          <w:b/>
          <w:sz w:val="24"/>
          <w:szCs w:val="24"/>
          <w:lang w:val="lt-LT"/>
        </w:rPr>
        <w:t>Pasiūlymas turi būti pateiktas iki pirkimo skelbime nurodytos datos ir laiko elektroninėmis priemonėmis, naudojant CVP IS.</w:t>
      </w:r>
    </w:p>
    <w:p w14:paraId="0E5F275D" w14:textId="77777777" w:rsidR="00BC0986" w:rsidRPr="00DC39B2" w:rsidRDefault="00B70D02" w:rsidP="009D23E7">
      <w:pPr>
        <w:pStyle w:val="Body2"/>
        <w:numPr>
          <w:ilvl w:val="1"/>
          <w:numId w:val="87"/>
        </w:numPr>
        <w:tabs>
          <w:tab w:val="left" w:pos="1260"/>
        </w:tabs>
        <w:spacing w:after="0"/>
        <w:ind w:left="0" w:firstLine="709"/>
        <w:rPr>
          <w:rFonts w:ascii="Verdana" w:hAnsi="Verdana"/>
          <w:kern w:val="16"/>
          <w:sz w:val="24"/>
          <w:szCs w:val="24"/>
          <w:lang w:val="lt-LT"/>
        </w:rPr>
      </w:pPr>
      <w:r w:rsidRPr="00DC39B2">
        <w:rPr>
          <w:rFonts w:ascii="Verdana" w:hAnsi="Verdana"/>
          <w:sz w:val="24"/>
          <w:szCs w:val="24"/>
          <w:lang w:val="lt-LT"/>
        </w:rPr>
        <w:t>Susipažinti su pirkimo dokumentais tiekėjai turi teisę iki pasiūlymų pateikimo termino pabaigos.</w:t>
      </w:r>
    </w:p>
    <w:p w14:paraId="642BF448" w14:textId="77777777" w:rsidR="00BC0986" w:rsidRPr="00DC39B2" w:rsidRDefault="00B70D02" w:rsidP="009D23E7">
      <w:pPr>
        <w:pStyle w:val="Body2"/>
        <w:numPr>
          <w:ilvl w:val="1"/>
          <w:numId w:val="87"/>
        </w:numPr>
        <w:tabs>
          <w:tab w:val="left" w:pos="1260"/>
        </w:tabs>
        <w:spacing w:after="0"/>
        <w:ind w:left="0" w:firstLine="709"/>
        <w:rPr>
          <w:rFonts w:ascii="Verdana" w:hAnsi="Verdana"/>
          <w:kern w:val="16"/>
          <w:sz w:val="24"/>
          <w:szCs w:val="24"/>
          <w:lang w:val="lt-LT"/>
        </w:rPr>
      </w:pPr>
      <w:r w:rsidRPr="00DC39B2">
        <w:rPr>
          <w:rFonts w:ascii="Verdana" w:hAnsi="Verdana"/>
          <w:sz w:val="24"/>
          <w:szCs w:val="24"/>
          <w:lang w:val="lt-LT"/>
        </w:rPr>
        <w:t>Pateikdamas pasiūlymą, tiekėjas sutinka su šiais pirkimo dokumentais ir patvirtina, kad jo pasiūlyme pateikta informacija yra teisinga ir apima viską, ko reikia tinkamam pirkimo sutarties įvykdymui.</w:t>
      </w:r>
    </w:p>
    <w:p w14:paraId="76D11FDF" w14:textId="77777777" w:rsidR="00BC0986" w:rsidRPr="00DC39B2" w:rsidRDefault="00B70D02" w:rsidP="009D23E7">
      <w:pPr>
        <w:pStyle w:val="Body2"/>
        <w:numPr>
          <w:ilvl w:val="1"/>
          <w:numId w:val="87"/>
        </w:numPr>
        <w:tabs>
          <w:tab w:val="left" w:pos="1260"/>
        </w:tabs>
        <w:spacing w:after="0"/>
        <w:ind w:left="0" w:firstLine="709"/>
        <w:rPr>
          <w:rFonts w:ascii="Verdana" w:hAnsi="Verdana"/>
          <w:kern w:val="16"/>
          <w:sz w:val="24"/>
          <w:szCs w:val="24"/>
          <w:lang w:val="lt-LT"/>
        </w:rPr>
      </w:pPr>
      <w:r w:rsidRPr="00DC39B2">
        <w:rPr>
          <w:rFonts w:ascii="Verdana" w:hAnsi="Verdana"/>
          <w:sz w:val="24"/>
          <w:szCs w:val="24"/>
          <w:lang w:val="lt-LT"/>
        </w:rPr>
        <w:t>Tiekėjo pasiūlymas bei kita korespondencija pateikiami lietuvių kalba. Jei reikalaujami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8FE3FD5" w14:textId="77777777" w:rsidR="00BC0986" w:rsidRPr="00DC39B2" w:rsidRDefault="00B70D02" w:rsidP="009D23E7">
      <w:pPr>
        <w:pStyle w:val="Body2"/>
        <w:numPr>
          <w:ilvl w:val="1"/>
          <w:numId w:val="87"/>
        </w:numPr>
        <w:tabs>
          <w:tab w:val="left" w:pos="1260"/>
        </w:tabs>
        <w:spacing w:after="0"/>
        <w:ind w:left="0" w:firstLine="709"/>
        <w:rPr>
          <w:rFonts w:ascii="Verdana" w:hAnsi="Verdana"/>
          <w:kern w:val="16"/>
          <w:sz w:val="24"/>
          <w:szCs w:val="24"/>
          <w:lang w:val="lt-LT"/>
        </w:rPr>
      </w:pPr>
      <w:r w:rsidRPr="00DC39B2">
        <w:rPr>
          <w:rFonts w:ascii="Verdana" w:hAnsi="Verdana"/>
          <w:sz w:val="24"/>
          <w:szCs w:val="24"/>
          <w:lang w:val="lt-LT"/>
        </w:rPr>
        <w:t xml:space="preserve">Pasiūlyme turi būti nurodytas jo galiojimo terminas. Pasiūlymas turi galioti ne trumpiau nei </w:t>
      </w:r>
      <w:r w:rsidRPr="00DC39B2">
        <w:rPr>
          <w:rFonts w:ascii="Verdana" w:hAnsi="Verdana"/>
          <w:b/>
          <w:bCs/>
          <w:sz w:val="24"/>
          <w:szCs w:val="24"/>
          <w:lang w:val="lt-LT"/>
        </w:rPr>
        <w:t>3 mėnesius</w:t>
      </w:r>
      <w:r w:rsidRPr="00DC39B2">
        <w:rPr>
          <w:rFonts w:ascii="Verdana" w:hAnsi="Verdana"/>
          <w:sz w:val="24"/>
          <w:szCs w:val="24"/>
          <w:lang w:val="lt-LT"/>
        </w:rPr>
        <w:t xml:space="preserve"> nuo pirkimo pasiūlymo pateikimo termino pabaigos. Jeigu pasiūlyme nenurodytas jo galiojimo laikas, laikoma, kad pasiūlymas galioja tiek, kiek nustatyta pirkimo dokumentuose.</w:t>
      </w:r>
    </w:p>
    <w:p w14:paraId="6285ABC0" w14:textId="493CB526" w:rsidR="00BC0986" w:rsidRPr="00DC39B2" w:rsidRDefault="00B70D02" w:rsidP="009D23E7">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DC39B2">
        <w:rPr>
          <w:rFonts w:ascii="Verdana" w:hAnsi="Verdana"/>
          <w:sz w:val="24"/>
          <w:szCs w:val="24"/>
          <w:lang w:val="lt-LT"/>
        </w:rPr>
        <w:t xml:space="preserve">Pasiūlyme nurodomi įkainiai/kaina pateikiami eurais. Apskaičiuojant įkainį/kainą turi būti atsižvelgta į visus pirkimo sąlygų, įskaitant pirkimo sutarties projektą, reikalavimus. Į pasiūlymo įkainius/kainą turi būti </w:t>
      </w:r>
      <w:r w:rsidRPr="00DC39B2">
        <w:rPr>
          <w:rFonts w:ascii="Verdana" w:hAnsi="Verdana"/>
          <w:sz w:val="24"/>
          <w:szCs w:val="24"/>
          <w:lang w:val="lt-LT"/>
        </w:rPr>
        <w:lastRenderedPageBreak/>
        <w:t>įskaityti visi mokesčiai ir visos tiekėjo išlaidos, apimančios viską (tame tarpe ir išlaidos dėl E. sąskaitos pateikimo), ko reikia visiškam ir tinkamam pirkimo sutarties įvykdymui.</w:t>
      </w:r>
    </w:p>
    <w:p w14:paraId="077766F3" w14:textId="0CC03251" w:rsidR="00BC0986" w:rsidRPr="00DC39B2" w:rsidRDefault="00B70D02" w:rsidP="009D23E7">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DC39B2">
        <w:rPr>
          <w:rFonts w:ascii="Verdana" w:hAnsi="Verdana"/>
          <w:b/>
          <w:bCs/>
          <w:kern w:val="16"/>
          <w:sz w:val="24"/>
          <w:szCs w:val="24"/>
          <w:lang w:val="lt-LT"/>
        </w:rPr>
        <w:t xml:space="preserve">Pasiūlymo kaina turi būti ne didesnė kaip </w:t>
      </w:r>
      <w:r w:rsidR="00E467C3" w:rsidRPr="00DC39B2">
        <w:rPr>
          <w:rFonts w:ascii="Verdana" w:hAnsi="Verdana"/>
          <w:b/>
          <w:bCs/>
          <w:kern w:val="16"/>
          <w:sz w:val="24"/>
          <w:szCs w:val="24"/>
          <w:lang w:val="lt-LT"/>
        </w:rPr>
        <w:t>49 586,78</w:t>
      </w:r>
      <w:r w:rsidR="001D422E" w:rsidRPr="00DC39B2">
        <w:rPr>
          <w:rFonts w:ascii="Verdana" w:hAnsi="Verdana"/>
          <w:b/>
          <w:bCs/>
          <w:kern w:val="16"/>
          <w:sz w:val="24"/>
          <w:szCs w:val="24"/>
          <w:lang w:val="lt-LT"/>
        </w:rPr>
        <w:t xml:space="preserve"> </w:t>
      </w:r>
      <w:r w:rsidRPr="00DC39B2">
        <w:rPr>
          <w:rFonts w:ascii="Verdana" w:hAnsi="Verdana"/>
          <w:b/>
          <w:bCs/>
          <w:kern w:val="16"/>
          <w:sz w:val="24"/>
          <w:szCs w:val="24"/>
          <w:lang w:val="lt-LT"/>
        </w:rPr>
        <w:t>Eur be PVM</w:t>
      </w:r>
      <w:r w:rsidRPr="00DC39B2">
        <w:rPr>
          <w:rFonts w:ascii="Verdana" w:hAnsi="Verdana"/>
          <w:kern w:val="16"/>
          <w:sz w:val="24"/>
          <w:szCs w:val="24"/>
          <w:lang w:val="lt-LT"/>
        </w:rPr>
        <w:t>. Jeigu pasiūlymo kaina bus didesnė, pasiūlymas bus atmestas vadovaujantis pirkimo sąlygų 1</w:t>
      </w:r>
      <w:r w:rsidR="003B4946" w:rsidRPr="00DC39B2">
        <w:rPr>
          <w:rFonts w:ascii="Verdana" w:hAnsi="Verdana"/>
          <w:kern w:val="16"/>
          <w:sz w:val="24"/>
          <w:szCs w:val="24"/>
          <w:lang w:val="lt-LT"/>
        </w:rPr>
        <w:t>2</w:t>
      </w:r>
      <w:r w:rsidRPr="00DC39B2">
        <w:rPr>
          <w:rFonts w:ascii="Verdana" w:hAnsi="Verdana"/>
          <w:kern w:val="16"/>
          <w:sz w:val="24"/>
          <w:szCs w:val="24"/>
          <w:lang w:val="lt-LT"/>
        </w:rPr>
        <w:t>.1.</w:t>
      </w:r>
      <w:r w:rsidR="00F8246D">
        <w:rPr>
          <w:rFonts w:ascii="Verdana" w:hAnsi="Verdana"/>
          <w:kern w:val="16"/>
          <w:sz w:val="24"/>
          <w:szCs w:val="24"/>
          <w:lang w:val="lt-LT"/>
        </w:rPr>
        <w:t>4</w:t>
      </w:r>
      <w:r w:rsidRPr="00DC39B2">
        <w:rPr>
          <w:rFonts w:ascii="Verdana" w:hAnsi="Verdana"/>
          <w:kern w:val="16"/>
          <w:sz w:val="24"/>
          <w:szCs w:val="24"/>
          <w:lang w:val="lt-LT"/>
        </w:rPr>
        <w:t xml:space="preserve"> punkto nuostatomis.</w:t>
      </w:r>
    </w:p>
    <w:p w14:paraId="239534CA" w14:textId="77777777" w:rsidR="00BC0986" w:rsidRPr="00DC39B2" w:rsidRDefault="00B70D02" w:rsidP="009D23E7">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DC39B2">
        <w:rPr>
          <w:rFonts w:ascii="Verdana" w:hAnsi="Verdana"/>
          <w:kern w:val="16"/>
          <w:sz w:val="24"/>
          <w:szCs w:val="24"/>
          <w:lang w:val="lt-LT"/>
        </w:rPr>
        <w:t xml:space="preserve">Perkančioji organizacija </w:t>
      </w:r>
      <w:r w:rsidRPr="00DC39B2">
        <w:rPr>
          <w:rFonts w:ascii="Verdana" w:hAnsi="Verdana"/>
          <w:sz w:val="24"/>
          <w:szCs w:val="24"/>
          <w:lang w:val="lt-LT"/>
        </w:rPr>
        <w:t xml:space="preserve">turi teisę pratęsti pasiūlymo pateikimo terminą. Apie naują pasiūlymų pateikimo terminą </w:t>
      </w:r>
      <w:r w:rsidRPr="00DC39B2">
        <w:rPr>
          <w:rFonts w:ascii="Verdana" w:hAnsi="Verdana"/>
          <w:kern w:val="16"/>
          <w:sz w:val="24"/>
          <w:szCs w:val="24"/>
          <w:lang w:val="lt-LT"/>
        </w:rPr>
        <w:t xml:space="preserve">Perkančioji organizacija </w:t>
      </w:r>
      <w:r w:rsidRPr="00DC39B2">
        <w:rPr>
          <w:rFonts w:ascii="Verdana" w:hAnsi="Verdana"/>
          <w:sz w:val="24"/>
          <w:szCs w:val="24"/>
          <w:lang w:val="lt-LT"/>
        </w:rPr>
        <w:t>paskelbia CVP IS ir praneša prie pirkimo CVP IS prisijungusiems tiekėjams.</w:t>
      </w:r>
    </w:p>
    <w:p w14:paraId="1F73B3BD" w14:textId="77777777" w:rsidR="00BC0986" w:rsidRPr="00DC39B2" w:rsidRDefault="00B70D02" w:rsidP="009D23E7">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DC39B2">
        <w:rPr>
          <w:rFonts w:ascii="Verdana" w:hAnsi="Verdana"/>
          <w:sz w:val="24"/>
          <w:szCs w:val="24"/>
          <w:lang w:val="lt-LT"/>
        </w:rPr>
        <w:t>Pasiūlymas turi būti pateikiamas CVP IS priemonėmis užpildant pasiūlymo formą ir prie jos pridedant visus pasiūlymo formoje reikalaujamus pateikti dokumentus.</w:t>
      </w:r>
    </w:p>
    <w:p w14:paraId="04796470" w14:textId="77777777" w:rsidR="00BC0986" w:rsidRPr="00DC39B2" w:rsidRDefault="00B70D02" w:rsidP="009D23E7">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DC39B2">
        <w:rPr>
          <w:rFonts w:ascii="Verdana" w:hAnsi="Verdana"/>
          <w:b/>
          <w:bCs/>
          <w:sz w:val="24"/>
          <w:szCs w:val="24"/>
          <w:lang w:val="lt-LT"/>
        </w:rPr>
        <w:t>Pasiūlymas turi būti pateikiamas CVP IS priemonėmis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bookmarkStart w:id="14" w:name="_Hlk181193093"/>
    </w:p>
    <w:p w14:paraId="02F2A4A1" w14:textId="77777777" w:rsidR="00BC0986" w:rsidRPr="00DC39B2" w:rsidRDefault="00B70D02" w:rsidP="009D23E7">
      <w:pPr>
        <w:pStyle w:val="Body2"/>
        <w:numPr>
          <w:ilvl w:val="2"/>
          <w:numId w:val="87"/>
        </w:numPr>
        <w:tabs>
          <w:tab w:val="left" w:pos="1701"/>
        </w:tabs>
        <w:spacing w:after="0"/>
        <w:ind w:left="0" w:firstLine="709"/>
        <w:rPr>
          <w:rFonts w:ascii="Verdana" w:hAnsi="Verdana"/>
          <w:kern w:val="16"/>
          <w:sz w:val="24"/>
          <w:szCs w:val="24"/>
          <w:lang w:val="lt-LT"/>
        </w:rPr>
      </w:pPr>
      <w:r w:rsidRPr="00DC39B2">
        <w:rPr>
          <w:rFonts w:ascii="Verdana" w:hAnsi="Verdana"/>
          <w:sz w:val="24"/>
          <w:szCs w:val="24"/>
          <w:lang w:val="lt-LT"/>
        </w:rPr>
        <w:t>EBVPD (dokumentų, patvirtinančių tiekėjo pašalinimo pagrindų nebuvimą, perkančioji organizacija reikalaus tik iš ekonomiškai naudingiausią pasiūlymą pateikusio tiekėjo ir tik turėdama pagrįstų abejonių dėl šio tiekėjo patikimumo);</w:t>
      </w:r>
    </w:p>
    <w:p w14:paraId="733466FD" w14:textId="77777777" w:rsidR="00BC0986" w:rsidRPr="00DC39B2" w:rsidRDefault="00B70D02" w:rsidP="009D23E7">
      <w:pPr>
        <w:pStyle w:val="Body2"/>
        <w:numPr>
          <w:ilvl w:val="2"/>
          <w:numId w:val="87"/>
        </w:numPr>
        <w:tabs>
          <w:tab w:val="left" w:pos="1701"/>
        </w:tabs>
        <w:spacing w:after="0"/>
        <w:ind w:left="0" w:firstLine="709"/>
        <w:rPr>
          <w:rFonts w:ascii="Verdana" w:hAnsi="Verdana"/>
          <w:kern w:val="16"/>
          <w:sz w:val="24"/>
          <w:szCs w:val="24"/>
          <w:lang w:val="lt-LT"/>
        </w:rPr>
      </w:pPr>
      <w:r w:rsidRPr="00DC39B2">
        <w:rPr>
          <w:rFonts w:ascii="Verdana" w:hAnsi="Verdana"/>
          <w:sz w:val="24"/>
          <w:szCs w:val="24"/>
          <w:lang w:val="lt-LT"/>
        </w:rPr>
        <w:t>tiekėjo kvalifikaciją patvirtinantys dokumentai (patvirtinančių dokumentų reikalaujama tik iš to dalyvio, kurio pasiūlymas pagal vertinimo rezultatus gali būti pripažintas laimėjusiu);</w:t>
      </w:r>
    </w:p>
    <w:p w14:paraId="56C2E3B6" w14:textId="77777777" w:rsidR="00BC0986" w:rsidRPr="00DC39B2" w:rsidRDefault="00B70D02" w:rsidP="009D23E7">
      <w:pPr>
        <w:pStyle w:val="Body2"/>
        <w:numPr>
          <w:ilvl w:val="2"/>
          <w:numId w:val="87"/>
        </w:numPr>
        <w:tabs>
          <w:tab w:val="left" w:pos="1701"/>
        </w:tabs>
        <w:spacing w:after="0"/>
        <w:ind w:left="0" w:firstLine="709"/>
        <w:rPr>
          <w:rFonts w:ascii="Verdana" w:hAnsi="Verdana"/>
          <w:kern w:val="16"/>
          <w:sz w:val="24"/>
          <w:szCs w:val="24"/>
          <w:lang w:val="lt-LT"/>
        </w:rPr>
      </w:pPr>
      <w:r w:rsidRPr="00DC39B2">
        <w:rPr>
          <w:rFonts w:ascii="Verdana" w:hAnsi="Verdana"/>
          <w:sz w:val="24"/>
          <w:szCs w:val="24"/>
          <w:lang w:val="lt-LT"/>
        </w:rPr>
        <w:t>jungtinės veiklos sutarties skaitmeninė kopija (jeigu dalyvauja ūkio subjektų grupė);</w:t>
      </w:r>
    </w:p>
    <w:p w14:paraId="329E402C" w14:textId="77777777" w:rsidR="00BC0986" w:rsidRPr="00DC39B2" w:rsidRDefault="00B70D02" w:rsidP="009D23E7">
      <w:pPr>
        <w:pStyle w:val="Body2"/>
        <w:numPr>
          <w:ilvl w:val="2"/>
          <w:numId w:val="87"/>
        </w:numPr>
        <w:tabs>
          <w:tab w:val="left" w:pos="1701"/>
        </w:tabs>
        <w:spacing w:after="0"/>
        <w:ind w:left="0" w:firstLine="709"/>
        <w:rPr>
          <w:rFonts w:ascii="Verdana" w:hAnsi="Verdana"/>
          <w:kern w:val="16"/>
          <w:sz w:val="24"/>
          <w:szCs w:val="24"/>
          <w:lang w:val="lt-LT"/>
        </w:rPr>
      </w:pPr>
      <w:r w:rsidRPr="00DC39B2">
        <w:rPr>
          <w:rFonts w:ascii="Verdana" w:hAnsi="Verdana"/>
          <w:sz w:val="24"/>
          <w:szCs w:val="24"/>
          <w:lang w:val="lt-LT"/>
        </w:rPr>
        <w:t>įgaliojimo ar kito dokumento (pvz. pareigybės aprašymo), suteikiančio teisę pasirašyti tiekėjo pasiūlymą, skaitmeninė kopija (taikoma, kai pasiūlymą pasirašo ne įmonės vadovas, o įgaliotas asmuo);</w:t>
      </w:r>
    </w:p>
    <w:p w14:paraId="30C24F0E" w14:textId="77777777" w:rsidR="00BC0986" w:rsidRPr="00DC39B2" w:rsidRDefault="00B70D02" w:rsidP="009D23E7">
      <w:pPr>
        <w:pStyle w:val="Body2"/>
        <w:numPr>
          <w:ilvl w:val="2"/>
          <w:numId w:val="87"/>
        </w:numPr>
        <w:tabs>
          <w:tab w:val="left" w:pos="1701"/>
        </w:tabs>
        <w:spacing w:after="0"/>
        <w:ind w:left="0" w:firstLine="709"/>
        <w:rPr>
          <w:rFonts w:ascii="Verdana" w:hAnsi="Verdana"/>
          <w:kern w:val="16"/>
          <w:sz w:val="24"/>
          <w:szCs w:val="24"/>
          <w:lang w:val="lt-LT"/>
        </w:rPr>
      </w:pPr>
      <w:r w:rsidRPr="00DC39B2">
        <w:rPr>
          <w:rFonts w:ascii="Verdana" w:hAnsi="Verdana"/>
          <w:sz w:val="24"/>
          <w:szCs w:val="24"/>
          <w:lang w:val="lt-LT"/>
        </w:rPr>
        <w:t>jei tiekėjas yra užsienio valstybės, pateikiamas kreipimąsi į atitinkamą Lietuvos Respublikos instituciją (dėl turimos kvalifikacijos pripažinimo dokumento išdavimo) patvirtinantis dokumentas;</w:t>
      </w:r>
    </w:p>
    <w:p w14:paraId="20EA454B" w14:textId="77777777" w:rsidR="00BC0986" w:rsidRPr="00DC39B2" w:rsidRDefault="00571700" w:rsidP="009D23E7">
      <w:pPr>
        <w:pStyle w:val="Body2"/>
        <w:numPr>
          <w:ilvl w:val="2"/>
          <w:numId w:val="87"/>
        </w:numPr>
        <w:tabs>
          <w:tab w:val="left" w:pos="1701"/>
        </w:tabs>
        <w:spacing w:after="0"/>
        <w:ind w:left="0" w:firstLine="709"/>
        <w:rPr>
          <w:rFonts w:ascii="Verdana" w:hAnsi="Verdana"/>
          <w:kern w:val="16"/>
          <w:sz w:val="24"/>
          <w:szCs w:val="24"/>
          <w:lang w:val="lt-LT"/>
        </w:rPr>
      </w:pPr>
      <w:r w:rsidRPr="00DC39B2">
        <w:rPr>
          <w:rFonts w:ascii="Verdana" w:hAnsi="Verdana"/>
          <w:sz w:val="24"/>
          <w:szCs w:val="24"/>
          <w:lang w:val="lt-LT"/>
        </w:rPr>
        <w:t>kita pirkimo sąlygose prašoma informacija ir (ar) dokumentai.</w:t>
      </w:r>
      <w:bookmarkEnd w:id="14"/>
    </w:p>
    <w:p w14:paraId="6C6B555A" w14:textId="53344C93" w:rsidR="00BC0986" w:rsidRPr="00DC39B2" w:rsidRDefault="005A06BD" w:rsidP="009D23E7">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DC39B2">
        <w:rPr>
          <w:rFonts w:ascii="Verdana" w:hAnsi="Verdana"/>
          <w:kern w:val="16"/>
          <w:sz w:val="24"/>
          <w:szCs w:val="24"/>
          <w:lang w:val="lt-LT"/>
        </w:rPr>
        <w:t xml:space="preserve">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DC39B2">
        <w:rPr>
          <w:rFonts w:ascii="Verdana" w:hAnsi="Verdana"/>
          <w:b/>
          <w:bCs/>
          <w:kern w:val="16"/>
          <w:sz w:val="24"/>
          <w:szCs w:val="24"/>
          <w:lang w:val="lt-LT"/>
        </w:rPr>
        <w:t>(</w:t>
      </w:r>
      <w:r w:rsidRPr="00DC39B2">
        <w:rPr>
          <w:rFonts w:ascii="Verdana" w:hAnsi="Verdana"/>
          <w:b/>
          <w:bCs/>
          <w:i/>
          <w:iCs/>
          <w:color w:val="FF0000"/>
          <w:kern w:val="16"/>
          <w:sz w:val="24"/>
          <w:szCs w:val="24"/>
          <w:u w:val="single"/>
          <w:lang w:val="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r w:rsidRPr="00DC39B2">
        <w:rPr>
          <w:rFonts w:ascii="Verdana" w:hAnsi="Verdana"/>
          <w:b/>
          <w:bCs/>
          <w:kern w:val="16"/>
          <w:sz w:val="24"/>
          <w:szCs w:val="24"/>
          <w:lang w:val="lt-LT"/>
        </w:rPr>
        <w:t>)</w:t>
      </w:r>
      <w:r w:rsidRPr="00DC39B2">
        <w:rPr>
          <w:rFonts w:ascii="Verdana" w:hAnsi="Verdana"/>
          <w:kern w:val="16"/>
          <w:sz w:val="24"/>
          <w:szCs w:val="24"/>
          <w:lang w:val="lt-LT"/>
        </w:rPr>
        <w:t>.</w:t>
      </w:r>
    </w:p>
    <w:p w14:paraId="43E6DAEC" w14:textId="77777777" w:rsidR="00BC0986" w:rsidRPr="00DC39B2" w:rsidRDefault="00B70D02" w:rsidP="009D23E7">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DC39B2">
        <w:rPr>
          <w:rFonts w:ascii="Verdana" w:hAnsi="Verdana"/>
          <w:sz w:val="24"/>
          <w:szCs w:val="24"/>
          <w:lang w:val="lt-LT"/>
        </w:rPr>
        <w:t xml:space="preserve">Tiekėjai Pasiūlymo rašte turi nurodyti, kokia pasiūlyme pateikta informacija yra konfidenciali. </w:t>
      </w:r>
      <w:r w:rsidRPr="00DC39B2">
        <w:rPr>
          <w:rFonts w:ascii="Verdana" w:hAnsi="Verdana"/>
          <w:b/>
          <w:sz w:val="24"/>
          <w:szCs w:val="24"/>
          <w:lang w:val="lt-LT"/>
        </w:rPr>
        <w:t xml:space="preserve">Tiekėjai pasiūlyme turi nurodyti informaciją, kurios atskleidimas prieštarautų teisės aktams arba teisėtiems tiekėjų </w:t>
      </w:r>
      <w:r w:rsidRPr="00DC39B2">
        <w:rPr>
          <w:rFonts w:ascii="Verdana" w:hAnsi="Verdana"/>
          <w:b/>
          <w:sz w:val="24"/>
          <w:szCs w:val="24"/>
          <w:lang w:val="lt-LT"/>
        </w:rPr>
        <w:lastRenderedPageBreak/>
        <w:t xml:space="preserve">komerciniams interesams, arba trukdytų laisvai konkuruoti tarpusavyje. </w:t>
      </w:r>
      <w:r w:rsidRPr="00DC39B2">
        <w:rPr>
          <w:rFonts w:ascii="Verdana" w:hAnsi="Verdana"/>
          <w:sz w:val="24"/>
          <w:szCs w:val="24"/>
          <w:lang w:val="lt-LT"/>
        </w:rPr>
        <w:t xml:space="preserve">Konfidencialia negalima laikyti informacijos nurodytos VPĮ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DC39B2">
        <w:rPr>
          <w:rFonts w:ascii="Verdana" w:hAnsi="Verdana"/>
          <w:spacing w:val="-2"/>
          <w:sz w:val="24"/>
          <w:szCs w:val="24"/>
          <w:lang w:val="lt-LT"/>
        </w:rPr>
        <w:t>k</w:t>
      </w:r>
      <w:r w:rsidRPr="00DC39B2">
        <w:rPr>
          <w:rFonts w:ascii="Verdana" w:hAnsi="Verdana"/>
          <w:sz w:val="24"/>
          <w:szCs w:val="24"/>
          <w:lang w:val="lt-LT"/>
        </w:rPr>
        <w:t xml:space="preserve">aip suprantamas konfidencialumas viešuosiuose pirkimuose (VPĮ 20 straipsnis) galima rasti adresu: </w:t>
      </w:r>
      <w:hyperlink r:id="rId25" w:history="1">
        <w:r w:rsidRPr="00DC39B2">
          <w:rPr>
            <w:rFonts w:ascii="Verdana" w:hAnsi="Verdana"/>
            <w:color w:val="0000FF"/>
            <w:sz w:val="24"/>
            <w:szCs w:val="24"/>
            <w:u w:val="single"/>
            <w:lang w:val="lt-LT"/>
          </w:rPr>
          <w:t>http://vpt.lrv.lt/uploads/vpt/documents/files/mp/konfidenciali_informacija.pdf</w:t>
        </w:r>
      </w:hyperlink>
      <w:r w:rsidRPr="00DC39B2">
        <w:rPr>
          <w:rFonts w:ascii="Verdana" w:hAnsi="Verdana"/>
          <w:sz w:val="24"/>
          <w:szCs w:val="24"/>
          <w:lang w:val="lt-LT"/>
        </w:rPr>
        <w:t>.</w:t>
      </w:r>
    </w:p>
    <w:p w14:paraId="271BF6EE" w14:textId="27F559B3" w:rsidR="00BC0986" w:rsidRPr="00DC39B2" w:rsidRDefault="00B70D02" w:rsidP="009D23E7">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DC39B2">
        <w:rPr>
          <w:rFonts w:ascii="Verdana" w:hAnsi="Verdana"/>
          <w:sz w:val="24"/>
          <w:szCs w:val="24"/>
          <w:lang w:val="lt-LT"/>
        </w:rPr>
        <w:t>VPĮ 21 str. 1</w:t>
      </w:r>
      <w:r w:rsidR="004F66DD" w:rsidRPr="00DC39B2">
        <w:rPr>
          <w:rFonts w:ascii="Verdana" w:hAnsi="Verdana"/>
          <w:sz w:val="24"/>
          <w:szCs w:val="24"/>
          <w:lang w:val="lt-LT"/>
        </w:rPr>
        <w:t xml:space="preserve"> </w:t>
      </w:r>
      <w:r w:rsidRPr="00DC39B2">
        <w:rPr>
          <w:rFonts w:ascii="Verdana" w:hAnsi="Verdana"/>
          <w:sz w:val="24"/>
          <w:szCs w:val="24"/>
          <w:lang w:val="lt-LT"/>
        </w:rPr>
        <w:t>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32ABD8AC" w14:textId="77777777" w:rsidR="00BC0986" w:rsidRPr="00DC39B2" w:rsidRDefault="00B70D02" w:rsidP="009D23E7">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DC39B2">
        <w:rPr>
          <w:rFonts w:ascii="Verdana" w:hAnsi="Verdana"/>
          <w:sz w:val="24"/>
          <w:szCs w:val="24"/>
          <w:lang w:val="lt-LT"/>
        </w:rPr>
        <w:t xml:space="preserve">Siekiant perkančiajai organizacijai užtikrinti tiekėjo informacijos konfidencialumą ir VPĮ nuostatos Centrinėje viešųjų pirkimų informacinėje sistemoje skelbti laimėjusio dalyvio pasiūlymą, sudarytą pirkimo sutartį ir pirkimo sutarties sąlygų pakeitimus įgyvendinimą, dalyvis savo pasiūlyme turi nurodyti ir pateikti </w:t>
      </w:r>
      <w:r w:rsidRPr="00DC39B2">
        <w:rPr>
          <w:rFonts w:ascii="Verdana" w:hAnsi="Verdana"/>
          <w:b/>
          <w:sz w:val="24"/>
          <w:szCs w:val="24"/>
          <w:lang w:val="lt-LT"/>
        </w:rPr>
        <w:t xml:space="preserve">atskirais failais </w:t>
      </w:r>
      <w:r w:rsidRPr="00DC39B2">
        <w:rPr>
          <w:rFonts w:ascii="Verdana" w:hAnsi="Verdana"/>
          <w:i/>
          <w:sz w:val="24"/>
          <w:szCs w:val="24"/>
          <w:lang w:val="lt-LT"/>
        </w:rPr>
        <w:t>(bylomis)</w:t>
      </w:r>
      <w:r w:rsidRPr="00DC39B2">
        <w:rPr>
          <w:rFonts w:ascii="Verdana" w:hAnsi="Verdana"/>
          <w:sz w:val="24"/>
          <w:szCs w:val="24"/>
          <w:lang w:val="lt-LT"/>
        </w:rPr>
        <w:t>:</w:t>
      </w:r>
    </w:p>
    <w:p w14:paraId="60106207" w14:textId="77777777" w:rsidR="00BC0986" w:rsidRPr="00DC39B2" w:rsidRDefault="00B70D02" w:rsidP="009D23E7">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DC39B2">
        <w:rPr>
          <w:rFonts w:ascii="Verdana" w:eastAsiaTheme="minorEastAsia" w:hAnsi="Verdana"/>
          <w:color w:val="auto"/>
          <w:sz w:val="24"/>
          <w:szCs w:val="24"/>
          <w:lang w:val="lt-LT"/>
        </w:rPr>
        <w:t xml:space="preserve">informaciją, kuri yra konfidenciali, failo </w:t>
      </w:r>
      <w:r w:rsidRPr="00DC39B2">
        <w:rPr>
          <w:rFonts w:ascii="Verdana" w:eastAsiaTheme="minorEastAsia" w:hAnsi="Verdana"/>
          <w:i/>
          <w:color w:val="auto"/>
          <w:sz w:val="24"/>
          <w:szCs w:val="24"/>
          <w:lang w:val="lt-LT"/>
        </w:rPr>
        <w:t xml:space="preserve">(bylos) </w:t>
      </w:r>
      <w:r w:rsidRPr="00DC39B2">
        <w:rPr>
          <w:rFonts w:ascii="Verdana" w:eastAsiaTheme="minorEastAsia" w:hAnsi="Verdana"/>
          <w:color w:val="auto"/>
          <w:sz w:val="24"/>
          <w:szCs w:val="24"/>
          <w:lang w:val="lt-LT"/>
        </w:rPr>
        <w:t xml:space="preserve">pavadinime nurodant „konfidencialu“ arba užpildytoje pasiūlymo formoje pridedamų dokumentų sąraše nurodant, kurie failai </w:t>
      </w:r>
      <w:r w:rsidRPr="00DC39B2">
        <w:rPr>
          <w:rFonts w:ascii="Verdana" w:eastAsiaTheme="minorEastAsia" w:hAnsi="Verdana"/>
          <w:i/>
          <w:color w:val="auto"/>
          <w:sz w:val="24"/>
          <w:szCs w:val="24"/>
          <w:lang w:val="lt-LT"/>
        </w:rPr>
        <w:t>(bylos)</w:t>
      </w:r>
      <w:r w:rsidRPr="00DC39B2">
        <w:rPr>
          <w:rFonts w:ascii="Verdana" w:eastAsiaTheme="minorEastAsi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66BC7B1C" w14:textId="132DD350" w:rsidR="00B70D02" w:rsidRPr="00DC39B2" w:rsidRDefault="00B70D02" w:rsidP="009D23E7">
      <w:pPr>
        <w:pStyle w:val="Body2"/>
        <w:numPr>
          <w:ilvl w:val="2"/>
          <w:numId w:val="87"/>
        </w:numPr>
        <w:tabs>
          <w:tab w:val="left" w:pos="1843"/>
        </w:tabs>
        <w:spacing w:after="0"/>
        <w:ind w:left="0" w:firstLine="709"/>
        <w:rPr>
          <w:rFonts w:ascii="Verdana" w:hAnsi="Verdana"/>
          <w:kern w:val="16"/>
          <w:sz w:val="24"/>
          <w:szCs w:val="24"/>
          <w:lang w:val="lt-LT"/>
        </w:rPr>
      </w:pPr>
      <w:r w:rsidRPr="00DC39B2">
        <w:rPr>
          <w:rFonts w:ascii="Verdana" w:eastAsiaTheme="minorEastAsia" w:hAnsi="Verdana"/>
          <w:color w:val="auto"/>
          <w:sz w:val="24"/>
          <w:szCs w:val="24"/>
          <w:lang w:val="lt-LT"/>
        </w:rPr>
        <w:t xml:space="preserve">informaciją, kurios atskleidimas prieštarauja teisės aktams arba teisėtiems tiekėjo komerciniams interesams arba trukdo laisvai konkuruoti tarpusavyje, failo </w:t>
      </w:r>
      <w:r w:rsidRPr="00DC39B2">
        <w:rPr>
          <w:rFonts w:ascii="Verdana" w:eastAsiaTheme="minorEastAsia" w:hAnsi="Verdana"/>
          <w:i/>
          <w:color w:val="auto"/>
          <w:sz w:val="24"/>
          <w:szCs w:val="24"/>
          <w:lang w:val="lt-LT"/>
        </w:rPr>
        <w:t xml:space="preserve">(bylos) </w:t>
      </w:r>
      <w:r w:rsidRPr="00DC39B2">
        <w:rPr>
          <w:rFonts w:ascii="Verdana" w:eastAsiaTheme="minorEastAsia" w:hAnsi="Verdana"/>
          <w:color w:val="auto"/>
          <w:sz w:val="24"/>
          <w:szCs w:val="24"/>
          <w:lang w:val="lt-LT"/>
        </w:rPr>
        <w:t xml:space="preserve">pavadinime nurodant „neviešinama“ arba užpildytoje pasiūlymo formoje pridedamų dokumentų sąraše nurodant, kurie failai </w:t>
      </w:r>
      <w:r w:rsidRPr="00DC39B2">
        <w:rPr>
          <w:rFonts w:ascii="Verdana" w:eastAsiaTheme="minorEastAsia" w:hAnsi="Verdana"/>
          <w:i/>
          <w:color w:val="auto"/>
          <w:sz w:val="24"/>
          <w:szCs w:val="24"/>
          <w:lang w:val="lt-LT"/>
        </w:rPr>
        <w:t>(bylos)</w:t>
      </w:r>
      <w:r w:rsidRPr="00DC39B2">
        <w:rPr>
          <w:rFonts w:ascii="Verdana" w:eastAsiaTheme="minorEastAsia" w:hAnsi="Verdana"/>
          <w:color w:val="auto"/>
          <w:sz w:val="24"/>
          <w:szCs w:val="24"/>
          <w:lang w:val="lt-LT"/>
        </w:rPr>
        <w:t xml:space="preserve"> yra neviešinami.</w:t>
      </w:r>
    </w:p>
    <w:p w14:paraId="4F5BE19C" w14:textId="77777777" w:rsidR="00BC0986" w:rsidRPr="00DC39B2" w:rsidRDefault="00B70D02" w:rsidP="009D23E7">
      <w:pPr>
        <w:pStyle w:val="Sraopastraipa"/>
        <w:numPr>
          <w:ilvl w:val="1"/>
          <w:numId w:val="87"/>
        </w:numPr>
        <w:tabs>
          <w:tab w:val="left" w:pos="120"/>
          <w:tab w:val="left" w:pos="1560"/>
        </w:tabs>
        <w:suppressAutoHyphens/>
        <w:ind w:left="0" w:firstLine="709"/>
        <w:jc w:val="both"/>
        <w:rPr>
          <w:rFonts w:ascii="Verdana" w:hAnsi="Verdana"/>
          <w:color w:val="000000"/>
          <w:szCs w:val="24"/>
          <w:lang w:eastAsia="lt-LT"/>
        </w:rPr>
      </w:pPr>
      <w:r w:rsidRPr="00DC39B2">
        <w:rPr>
          <w:rFonts w:ascii="Verdana" w:hAnsi="Verdana"/>
          <w:szCs w:val="24"/>
          <w:lang w:eastAsia="lt-LT"/>
        </w:rPr>
        <w:t xml:space="preserve">Tiekėjas iki galutinio pasiūlymų pateikimo termino turi teisę pakeisti arba atšaukti savo pasiūlymą CVP IS priemonėmis. Toks pakeitimas arba pranešimas, kad pasiūlymas atšaukiamas, pripažįstamas galiojančiu, jeigu </w:t>
      </w:r>
      <w:r w:rsidRPr="00DC39B2">
        <w:rPr>
          <w:rFonts w:ascii="Verdana" w:hAnsi="Verdana"/>
          <w:color w:val="000000"/>
          <w:kern w:val="16"/>
          <w:szCs w:val="24"/>
          <w:lang w:eastAsia="lt-LT"/>
        </w:rPr>
        <w:t xml:space="preserve">Perkančioji organizacija </w:t>
      </w:r>
      <w:r w:rsidRPr="00DC39B2">
        <w:rPr>
          <w:rFonts w:ascii="Verdana" w:hAnsi="Verdana"/>
          <w:szCs w:val="24"/>
          <w:lang w:eastAsia="lt-LT"/>
        </w:rPr>
        <w:t>jį gauna pateiktą CVP IS priemonėmis iki pasiūlymų pateikimo termino pabaigos.</w:t>
      </w:r>
    </w:p>
    <w:p w14:paraId="63F1AC6D" w14:textId="0C7E1635" w:rsidR="00992514" w:rsidRPr="00DC39B2" w:rsidRDefault="00B70D02" w:rsidP="009D23E7">
      <w:pPr>
        <w:pStyle w:val="Sraopastraipa"/>
        <w:numPr>
          <w:ilvl w:val="1"/>
          <w:numId w:val="87"/>
        </w:numPr>
        <w:tabs>
          <w:tab w:val="left" w:pos="120"/>
          <w:tab w:val="left" w:pos="1560"/>
        </w:tabs>
        <w:suppressAutoHyphens/>
        <w:ind w:left="0" w:firstLine="709"/>
        <w:jc w:val="both"/>
        <w:rPr>
          <w:rFonts w:ascii="Verdana" w:hAnsi="Verdana"/>
          <w:color w:val="000000"/>
          <w:szCs w:val="24"/>
          <w:lang w:eastAsia="lt-LT"/>
        </w:rPr>
      </w:pPr>
      <w:r w:rsidRPr="00DC39B2">
        <w:rPr>
          <w:rFonts w:ascii="Verdana" w:hAnsi="Verdana"/>
          <w:szCs w:val="24"/>
          <w:lang w:eastAsia="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bookmarkStart w:id="15" w:name="_Toc488998672"/>
      <w:bookmarkStart w:id="16" w:name="_Toc189147143"/>
      <w:bookmarkEnd w:id="13"/>
      <w:bookmarkEnd w:id="15"/>
    </w:p>
    <w:p w14:paraId="5126B2A4" w14:textId="77777777" w:rsidR="00AB6B46" w:rsidRPr="00DC39B2" w:rsidRDefault="00AB6B46" w:rsidP="009D23E7">
      <w:pPr>
        <w:tabs>
          <w:tab w:val="left" w:pos="120"/>
          <w:tab w:val="left" w:pos="1560"/>
        </w:tabs>
        <w:suppressAutoHyphens/>
        <w:jc w:val="both"/>
        <w:rPr>
          <w:rFonts w:ascii="Verdana" w:hAnsi="Verdana"/>
          <w:color w:val="000000"/>
          <w:lang w:eastAsia="lt-LT"/>
        </w:rPr>
      </w:pPr>
    </w:p>
    <w:p w14:paraId="13352FA4" w14:textId="13FCCA82" w:rsidR="00FE4344" w:rsidRPr="00DC39B2" w:rsidRDefault="00BC0986" w:rsidP="009D23E7">
      <w:pPr>
        <w:pStyle w:val="Antrat"/>
        <w:jc w:val="center"/>
        <w:rPr>
          <w:rFonts w:ascii="Verdana" w:hAnsi="Verdana" w:cs="Times New Roman"/>
          <w:b w:val="0"/>
          <w:bCs w:val="0"/>
          <w:color w:val="auto"/>
          <w:sz w:val="24"/>
          <w:szCs w:val="24"/>
          <w:lang w:val="lt-LT"/>
        </w:rPr>
      </w:pPr>
      <w:r w:rsidRPr="00DC39B2">
        <w:rPr>
          <w:rFonts w:ascii="Verdana" w:hAnsi="Verdana" w:cs="Times New Roman"/>
          <w:color w:val="auto"/>
          <w:sz w:val="24"/>
          <w:szCs w:val="24"/>
          <w:lang w:val="lt-LT"/>
        </w:rPr>
        <w:lastRenderedPageBreak/>
        <w:t>6</w:t>
      </w:r>
      <w:r w:rsidR="008D6DF0" w:rsidRPr="00DC39B2">
        <w:rPr>
          <w:rStyle w:val="AntratDiagrama"/>
          <w:rFonts w:ascii="Verdana" w:hAnsi="Verdana" w:cs="Times New Roman"/>
          <w:b/>
          <w:bCs/>
          <w:color w:val="auto"/>
          <w:sz w:val="24"/>
          <w:szCs w:val="24"/>
          <w:lang w:val="lt-LT"/>
        </w:rPr>
        <w:t>. PASIŪLYMŲ ŠIFRAVIMAS</w:t>
      </w:r>
      <w:bookmarkEnd w:id="16"/>
    </w:p>
    <w:p w14:paraId="7A716B0F" w14:textId="6EA68D26" w:rsidR="00FE4344" w:rsidRPr="00DC39B2" w:rsidRDefault="00FE4344" w:rsidP="009D23E7">
      <w:pPr>
        <w:pStyle w:val="Body2"/>
        <w:spacing w:after="0"/>
        <w:rPr>
          <w:rFonts w:ascii="Verdana" w:hAnsi="Verdana" w:cs="Times New Roman"/>
          <w:color w:val="auto"/>
          <w:sz w:val="24"/>
          <w:szCs w:val="24"/>
          <w:lang w:val="lt-LT"/>
        </w:rPr>
      </w:pPr>
    </w:p>
    <w:p w14:paraId="3FEDC8FB" w14:textId="77777777" w:rsidR="00BC0986" w:rsidRPr="00DC39B2" w:rsidRDefault="00BC0986" w:rsidP="009D23E7">
      <w:pPr>
        <w:pStyle w:val="Body2"/>
        <w:tabs>
          <w:tab w:val="left" w:pos="1260"/>
        </w:tabs>
        <w:spacing w:after="0"/>
        <w:ind w:firstLine="710"/>
        <w:rPr>
          <w:rFonts w:ascii="Verdana" w:hAnsi="Verdana" w:cs="Times New Roman"/>
          <w:color w:val="auto"/>
          <w:sz w:val="24"/>
          <w:szCs w:val="24"/>
          <w:lang w:val="lt-LT"/>
        </w:rPr>
      </w:pPr>
      <w:r w:rsidRPr="00DC39B2">
        <w:rPr>
          <w:rFonts w:ascii="Verdana" w:hAnsi="Verdana" w:cs="Times New Roman"/>
          <w:color w:val="auto"/>
          <w:sz w:val="24"/>
          <w:szCs w:val="24"/>
          <w:lang w:val="lt-LT"/>
        </w:rPr>
        <w:t>6</w:t>
      </w:r>
      <w:r w:rsidR="008D6DF0" w:rsidRPr="00DC39B2">
        <w:rPr>
          <w:rFonts w:ascii="Verdana" w:hAnsi="Verdana" w:cs="Times New Roman"/>
          <w:color w:val="auto"/>
          <w:sz w:val="24"/>
          <w:szCs w:val="24"/>
          <w:lang w:val="lt-LT"/>
        </w:rPr>
        <w:t>.1. Tiekėjo teikiamas pasiūlymas gali būti užšifruojamas. Tiekėjas, nusprendęs pateikti užšifruotą pasiūlymą, turi:</w:t>
      </w:r>
    </w:p>
    <w:p w14:paraId="7B4AF972" w14:textId="21356612" w:rsidR="00BC0986" w:rsidRPr="00DC39B2" w:rsidRDefault="00BC0986" w:rsidP="009D23E7">
      <w:pPr>
        <w:pStyle w:val="Body2"/>
        <w:tabs>
          <w:tab w:val="left" w:pos="1260"/>
        </w:tabs>
        <w:spacing w:after="0"/>
        <w:ind w:firstLine="710"/>
        <w:rPr>
          <w:rFonts w:ascii="Verdana" w:hAnsi="Verdana" w:cs="Times New Roman"/>
          <w:color w:val="auto"/>
          <w:sz w:val="24"/>
          <w:szCs w:val="24"/>
          <w:lang w:val="lt-LT"/>
        </w:rPr>
      </w:pPr>
      <w:r w:rsidRPr="00DC39B2">
        <w:rPr>
          <w:rFonts w:ascii="Verdana" w:hAnsi="Verdana" w:cs="Times New Roman"/>
          <w:color w:val="auto"/>
          <w:sz w:val="24"/>
          <w:szCs w:val="24"/>
          <w:lang w:val="lt-LT"/>
        </w:rPr>
        <w:t xml:space="preserve">6.1.1. </w:t>
      </w:r>
      <w:r w:rsidR="008D6DF0" w:rsidRPr="00DC39B2">
        <w:rPr>
          <w:rFonts w:ascii="Verdana" w:hAnsi="Verdana" w:cs="Times New Roman"/>
          <w:color w:val="auto"/>
          <w:sz w:val="24"/>
          <w:szCs w:val="24"/>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8D6DF0" w:rsidRPr="00DC39B2">
        <w:fldChar w:fldCharType="begin"/>
      </w:r>
      <w:r w:rsidR="008D6DF0" w:rsidRPr="00DC39B2">
        <w:rPr>
          <w:rFonts w:ascii="Verdana" w:hAnsi="Verdana"/>
          <w:vanish/>
          <w:sz w:val="24"/>
          <w:szCs w:val="24"/>
          <w:lang w:val="lt-LT"/>
        </w:rPr>
        <w:instrText>HYPERLINK "http://vpt.lrv.lt/lt/pasiulymu-sifravimas" \h</w:instrText>
      </w:r>
      <w:r w:rsidR="008D6DF0" w:rsidRPr="00DC39B2">
        <w:fldChar w:fldCharType="separate"/>
      </w:r>
      <w:r w:rsidR="008D6DF0" w:rsidRPr="00DC39B2">
        <w:rPr>
          <w:rStyle w:val="Internetosaitas"/>
          <w:rFonts w:ascii="Verdana" w:hAnsi="Verdana" w:cs="Times New Roman"/>
          <w:vanish/>
          <w:color w:val="auto"/>
          <w:sz w:val="24"/>
          <w:szCs w:val="24"/>
          <w:lang w:val="lt-LT"/>
        </w:rPr>
        <w:t>http://vpt.lrv.lt/lt/pasiulymu-sifravimas</w:t>
      </w:r>
      <w:r w:rsidR="008D6DF0" w:rsidRPr="00DC39B2">
        <w:rPr>
          <w:rStyle w:val="Internetosaitas"/>
          <w:rFonts w:ascii="Verdana" w:hAnsi="Verdana" w:cs="Times New Roman"/>
          <w:vanish/>
          <w:color w:val="auto"/>
          <w:sz w:val="24"/>
          <w:szCs w:val="24"/>
          <w:lang w:val="lt-LT"/>
        </w:rPr>
        <w:fldChar w:fldCharType="end"/>
      </w:r>
      <w:r w:rsidR="00EE41BF" w:rsidRPr="00DC39B2">
        <w:rPr>
          <w:rFonts w:ascii="Verdana" w:hAnsi="Verdana" w:cs="Times New Roman"/>
          <w:color w:val="auto"/>
          <w:sz w:val="24"/>
          <w:szCs w:val="24"/>
          <w:lang w:val="lt-LT"/>
        </w:rPr>
        <w:t xml:space="preserve"> </w:t>
      </w:r>
      <w:hyperlink r:id="rId26" w:history="1">
        <w:r w:rsidR="0062378C" w:rsidRPr="00DC39B2">
          <w:rPr>
            <w:rStyle w:val="Hipersaitas"/>
            <w:rFonts w:ascii="Verdana" w:hAnsi="Verdana" w:cs="Arial Unicode MS"/>
            <w:sz w:val="24"/>
            <w:szCs w:val="24"/>
            <w:lang w:val="lt-LT"/>
          </w:rPr>
          <w:t>https://vpt.lrv.lt/uploads/vpt/documents/files/LT_versija/CVP_IS/Mokymu_medziaga/Tiekejams/Uzsifravimo_instrukcija.pdf</w:t>
        </w:r>
      </w:hyperlink>
      <w:r w:rsidR="0062378C" w:rsidRPr="00DC39B2">
        <w:rPr>
          <w:rFonts w:ascii="Verdana" w:hAnsi="Verdana"/>
          <w:sz w:val="24"/>
          <w:szCs w:val="24"/>
          <w:lang w:val="lt-LT"/>
        </w:rPr>
        <w:t>;</w:t>
      </w:r>
    </w:p>
    <w:p w14:paraId="16F6EBDA" w14:textId="086B7FB3" w:rsidR="00FE4344" w:rsidRPr="00DC39B2" w:rsidRDefault="00BC0986" w:rsidP="009D23E7">
      <w:pPr>
        <w:pStyle w:val="Body2"/>
        <w:tabs>
          <w:tab w:val="left" w:pos="1260"/>
        </w:tabs>
        <w:spacing w:after="0"/>
        <w:ind w:firstLine="710"/>
        <w:rPr>
          <w:rFonts w:ascii="Verdana" w:hAnsi="Verdana" w:cs="Times New Roman"/>
          <w:color w:val="auto"/>
          <w:sz w:val="24"/>
          <w:szCs w:val="24"/>
          <w:lang w:val="lt-LT"/>
        </w:rPr>
      </w:pPr>
      <w:r w:rsidRPr="00DC39B2">
        <w:rPr>
          <w:rFonts w:ascii="Verdana" w:hAnsi="Verdana" w:cs="Times New Roman"/>
          <w:color w:val="auto"/>
          <w:sz w:val="24"/>
          <w:szCs w:val="24"/>
          <w:lang w:val="lt-LT"/>
        </w:rPr>
        <w:t xml:space="preserve">6.1.2. </w:t>
      </w:r>
      <w:r w:rsidR="00853798" w:rsidRPr="00DC39B2">
        <w:rPr>
          <w:rFonts w:ascii="Verdana" w:eastAsia="Calibri" w:hAnsi="Verdana" w:cs="Times New Roman"/>
          <w:b/>
          <w:color w:val="auto"/>
          <w:sz w:val="24"/>
          <w:szCs w:val="24"/>
          <w:lang w:val="lt-LT" w:eastAsia="en-US"/>
        </w:rPr>
        <w:t>per 30 min. nuo pasiūlymų pateikimo termino pabaigos CVP IS susirašinėjimo priemonėmis</w:t>
      </w:r>
      <w:r w:rsidR="00853798" w:rsidRPr="00DC39B2">
        <w:rPr>
          <w:rFonts w:ascii="Verdana" w:eastAsia="Calibri" w:hAnsi="Verdana" w:cs="Times New Roman"/>
          <w:color w:val="auto"/>
          <w:sz w:val="24"/>
          <w:szCs w:val="24"/>
          <w:lang w:val="lt-LT" w:eastAsia="en-US"/>
        </w:rPr>
        <w:t xml:space="preserve"> </w:t>
      </w:r>
      <w:r w:rsidR="008D6DF0" w:rsidRPr="00DC39B2">
        <w:rPr>
          <w:rFonts w:ascii="Verdana" w:hAnsi="Verdana" w:cs="Times New Roman"/>
          <w:color w:val="auto"/>
          <w:sz w:val="24"/>
          <w:szCs w:val="24"/>
          <w:lang w:val="lt-LT"/>
        </w:rPr>
        <w:t xml:space="preserve">pateikti slaptažodį, su kuriuo </w:t>
      </w:r>
      <w:r w:rsidR="008D6DF0" w:rsidRPr="00DC39B2">
        <w:rPr>
          <w:rFonts w:ascii="Verdana" w:hAnsi="Verdana" w:cs="Times New Roman"/>
          <w:color w:val="auto"/>
          <w:kern w:val="16"/>
          <w:sz w:val="24"/>
          <w:szCs w:val="24"/>
          <w:lang w:val="lt-LT"/>
        </w:rPr>
        <w:t>Perkančioji organizacija</w:t>
      </w:r>
      <w:r w:rsidR="008D6DF0" w:rsidRPr="00DC39B2">
        <w:rPr>
          <w:rFonts w:ascii="Verdana" w:hAnsi="Verdana" w:cs="Times New Roman"/>
          <w:color w:val="auto"/>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8D6DF0" w:rsidRPr="00DC39B2">
        <w:rPr>
          <w:rFonts w:ascii="Verdana" w:hAnsi="Verdana" w:cs="Times New Roman"/>
          <w:color w:val="auto"/>
          <w:kern w:val="16"/>
          <w:sz w:val="24"/>
          <w:szCs w:val="24"/>
          <w:lang w:val="lt-LT"/>
        </w:rPr>
        <w:t xml:space="preserve">Perkančiosios organizacijos </w:t>
      </w:r>
      <w:r w:rsidR="008D6DF0" w:rsidRPr="00DC39B2">
        <w:rPr>
          <w:rFonts w:ascii="Verdana" w:hAnsi="Verdana" w:cs="Times New Roman"/>
          <w:color w:val="auto"/>
          <w:sz w:val="24"/>
          <w:szCs w:val="24"/>
          <w:lang w:val="lt-LT"/>
        </w:rPr>
        <w:t>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9C2B8A7" w14:textId="0E6CE0AA" w:rsidR="00FE4344" w:rsidRPr="00DC39B2" w:rsidRDefault="00BC0986" w:rsidP="009D23E7">
      <w:pPr>
        <w:pStyle w:val="Body2"/>
        <w:tabs>
          <w:tab w:val="left" w:pos="1260"/>
        </w:tabs>
        <w:spacing w:after="0"/>
        <w:ind w:firstLine="710"/>
        <w:rPr>
          <w:rFonts w:ascii="Verdana" w:hAnsi="Verdana" w:cs="Times New Roman"/>
          <w:color w:val="auto"/>
          <w:sz w:val="24"/>
          <w:szCs w:val="24"/>
          <w:lang w:val="lt-LT"/>
        </w:rPr>
      </w:pPr>
      <w:r w:rsidRPr="00DC39B2">
        <w:rPr>
          <w:rFonts w:ascii="Verdana" w:hAnsi="Verdana" w:cs="Times New Roman"/>
          <w:color w:val="auto"/>
          <w:sz w:val="24"/>
          <w:szCs w:val="24"/>
          <w:lang w:val="lt-LT"/>
        </w:rPr>
        <w:t>6</w:t>
      </w:r>
      <w:r w:rsidR="008D6DF0" w:rsidRPr="00DC39B2">
        <w:rPr>
          <w:rFonts w:ascii="Verdana" w:hAnsi="Verdana" w:cs="Times New Roman"/>
          <w:color w:val="auto"/>
          <w:sz w:val="24"/>
          <w:szCs w:val="24"/>
          <w:lang w:val="lt-LT"/>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naudodamasis </w:t>
      </w:r>
      <w:r w:rsidR="008D6DF0" w:rsidRPr="00DC39B2">
        <w:rPr>
          <w:rFonts w:ascii="Verdana" w:hAnsi="Verdana" w:cs="Times New Roman"/>
          <w:color w:val="auto"/>
          <w:kern w:val="16"/>
          <w:sz w:val="24"/>
          <w:szCs w:val="24"/>
          <w:lang w:val="lt-LT"/>
        </w:rPr>
        <w:t xml:space="preserve">Perkančioji organizacija </w:t>
      </w:r>
      <w:r w:rsidR="008D6DF0" w:rsidRPr="00DC39B2">
        <w:rPr>
          <w:rFonts w:ascii="Verdana" w:hAnsi="Verdana" w:cs="Times New Roman"/>
          <w:color w:val="auto"/>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8D6DF0" w:rsidRPr="00DC39B2">
        <w:rPr>
          <w:rFonts w:ascii="Verdana" w:hAnsi="Verdana" w:cs="Times New Roman"/>
          <w:color w:val="auto"/>
          <w:kern w:val="16"/>
          <w:sz w:val="24"/>
          <w:szCs w:val="24"/>
          <w:lang w:val="lt-LT"/>
        </w:rPr>
        <w:t xml:space="preserve">Perkančioji organizacija </w:t>
      </w:r>
      <w:r w:rsidR="008D6DF0" w:rsidRPr="00DC39B2">
        <w:rPr>
          <w:rFonts w:ascii="Verdana" w:hAnsi="Verdana" w:cs="Times New Roman"/>
          <w:color w:val="auto"/>
          <w:sz w:val="24"/>
          <w:szCs w:val="24"/>
          <w:lang w:val="lt-LT"/>
        </w:rPr>
        <w:t>tiekėjo pasiūlymą atmeta kaip neatitinkantį pirkimo dokumentuose nustatytų reikalavimų (tiekėjas nepateikė pasiūlymo kainos).</w:t>
      </w:r>
    </w:p>
    <w:p w14:paraId="5E32A9D2" w14:textId="04FCB476" w:rsidR="00FE4344" w:rsidRPr="00DC39B2" w:rsidRDefault="00BC0986" w:rsidP="009D23E7">
      <w:pPr>
        <w:pStyle w:val="Body2"/>
        <w:spacing w:after="0"/>
        <w:ind w:firstLine="710"/>
        <w:rPr>
          <w:rFonts w:ascii="Verdana" w:hAnsi="Verdana"/>
          <w:color w:val="auto"/>
          <w:lang w:val="lt-LT"/>
        </w:rPr>
      </w:pPr>
      <w:r w:rsidRPr="00DC39B2">
        <w:rPr>
          <w:rFonts w:ascii="Verdana" w:hAnsi="Verdana"/>
          <w:color w:val="auto"/>
          <w:sz w:val="24"/>
          <w:szCs w:val="24"/>
          <w:lang w:val="lt-LT"/>
        </w:rPr>
        <w:t>6</w:t>
      </w:r>
      <w:r w:rsidR="008D6DF0" w:rsidRPr="00DC39B2">
        <w:rPr>
          <w:rFonts w:ascii="Verdana" w:hAnsi="Verdana"/>
          <w:color w:val="auto"/>
          <w:sz w:val="24"/>
          <w:szCs w:val="24"/>
          <w:lang w:val="lt-LT"/>
        </w:rPr>
        <w:t>.3. Perkančioji organizacija neatsako už CVP IS sutrikimus ar kitus nenumatytus atvejus, dėl kurių pasiūlymai nebuvo gauti, gauti pavėluotai ar tapo neprieinami.</w:t>
      </w:r>
    </w:p>
    <w:p w14:paraId="58A9BE3F" w14:textId="77777777" w:rsidR="00FE4344" w:rsidRPr="00DC39B2" w:rsidRDefault="00FE4344" w:rsidP="009D23E7">
      <w:pPr>
        <w:pStyle w:val="Body2"/>
        <w:tabs>
          <w:tab w:val="left" w:pos="1260"/>
        </w:tabs>
        <w:spacing w:after="0"/>
        <w:ind w:firstLine="710"/>
        <w:rPr>
          <w:rFonts w:ascii="Verdana" w:hAnsi="Verdana" w:cs="Times New Roman"/>
          <w:color w:val="auto"/>
          <w:sz w:val="24"/>
          <w:szCs w:val="24"/>
          <w:lang w:val="lt-LT"/>
        </w:rPr>
      </w:pPr>
    </w:p>
    <w:p w14:paraId="02F45261" w14:textId="3E5BF6E2" w:rsidR="00FE4344" w:rsidRPr="00DC39B2" w:rsidRDefault="00BC0986" w:rsidP="009D23E7">
      <w:pPr>
        <w:pStyle w:val="Antrat"/>
        <w:jc w:val="center"/>
        <w:rPr>
          <w:rFonts w:ascii="Verdana" w:hAnsi="Verdana" w:cs="Times New Roman"/>
          <w:color w:val="auto"/>
          <w:sz w:val="24"/>
          <w:szCs w:val="24"/>
          <w:lang w:val="lt-LT"/>
        </w:rPr>
      </w:pPr>
      <w:bookmarkStart w:id="17" w:name="_Toc488998673"/>
      <w:bookmarkStart w:id="18" w:name="_Toc189147144"/>
      <w:bookmarkEnd w:id="17"/>
      <w:r w:rsidRPr="00DC39B2">
        <w:rPr>
          <w:rFonts w:ascii="Verdana" w:hAnsi="Verdana" w:cs="Times New Roman"/>
          <w:color w:val="auto"/>
          <w:sz w:val="24"/>
          <w:szCs w:val="24"/>
          <w:lang w:val="lt-LT"/>
        </w:rPr>
        <w:t>7</w:t>
      </w:r>
      <w:r w:rsidR="008D6DF0" w:rsidRPr="00DC39B2">
        <w:rPr>
          <w:rFonts w:ascii="Verdana" w:hAnsi="Verdana" w:cs="Times New Roman"/>
          <w:color w:val="auto"/>
          <w:sz w:val="24"/>
          <w:szCs w:val="24"/>
          <w:lang w:val="lt-LT"/>
        </w:rPr>
        <w:t>. PASIŪLYMŲ GALIOJIMO UŽTIKRINIMAS</w:t>
      </w:r>
      <w:bookmarkEnd w:id="18"/>
    </w:p>
    <w:p w14:paraId="7208FE65" w14:textId="77777777" w:rsidR="00FE4344" w:rsidRPr="00DC39B2" w:rsidRDefault="00FE4344" w:rsidP="009D23E7">
      <w:pPr>
        <w:pStyle w:val="Body2"/>
        <w:spacing w:after="0"/>
        <w:rPr>
          <w:rFonts w:ascii="Verdana" w:hAnsi="Verdana" w:cs="Times New Roman"/>
          <w:b/>
          <w:bCs/>
          <w:color w:val="auto"/>
          <w:sz w:val="24"/>
          <w:szCs w:val="24"/>
          <w:lang w:val="lt-LT"/>
        </w:rPr>
      </w:pPr>
    </w:p>
    <w:p w14:paraId="4DE11AB2" w14:textId="57898144" w:rsidR="00FE4344" w:rsidRPr="00DC39B2" w:rsidRDefault="00D3040D" w:rsidP="009D23E7">
      <w:pPr>
        <w:pStyle w:val="Body2"/>
        <w:spacing w:after="0"/>
        <w:ind w:firstLine="709"/>
        <w:rPr>
          <w:rFonts w:ascii="Verdana" w:hAnsi="Verdana"/>
          <w:sz w:val="24"/>
          <w:szCs w:val="24"/>
          <w:lang w:val="lt-LT"/>
        </w:rPr>
      </w:pPr>
      <w:r w:rsidRPr="00DC39B2">
        <w:rPr>
          <w:rFonts w:ascii="Verdana" w:hAnsi="Verdana"/>
          <w:sz w:val="24"/>
          <w:szCs w:val="24"/>
          <w:lang w:val="lt-LT"/>
        </w:rPr>
        <w:t>7.1. Pasiūlymo galiojimo užtikrinimas nereikalaujamas.</w:t>
      </w:r>
    </w:p>
    <w:p w14:paraId="5E9C753B" w14:textId="77777777" w:rsidR="00D3040D" w:rsidRPr="00DC39B2" w:rsidRDefault="00D3040D" w:rsidP="009D23E7">
      <w:pPr>
        <w:pStyle w:val="Body2"/>
        <w:spacing w:after="0"/>
        <w:ind w:firstLine="709"/>
        <w:rPr>
          <w:rFonts w:ascii="Verdana" w:hAnsi="Verdana" w:cs="Times New Roman"/>
          <w:b/>
          <w:color w:val="auto"/>
          <w:sz w:val="24"/>
          <w:szCs w:val="24"/>
          <w:lang w:val="lt-LT"/>
        </w:rPr>
      </w:pPr>
    </w:p>
    <w:p w14:paraId="4FCA06F7" w14:textId="16BFFCD8" w:rsidR="00FE4344" w:rsidRPr="00DC39B2" w:rsidRDefault="00BC0986" w:rsidP="009D23E7">
      <w:pPr>
        <w:pStyle w:val="Antrat"/>
        <w:jc w:val="center"/>
        <w:rPr>
          <w:rFonts w:ascii="Verdana" w:hAnsi="Verdana" w:cs="Times New Roman"/>
          <w:color w:val="auto"/>
          <w:sz w:val="24"/>
          <w:szCs w:val="24"/>
          <w:lang w:val="lt-LT"/>
        </w:rPr>
      </w:pPr>
      <w:bookmarkStart w:id="19" w:name="_Toc488998674"/>
      <w:bookmarkStart w:id="20" w:name="_Toc189147145"/>
      <w:bookmarkEnd w:id="19"/>
      <w:r w:rsidRPr="00DC39B2">
        <w:rPr>
          <w:rFonts w:ascii="Verdana" w:hAnsi="Verdana" w:cs="Times New Roman"/>
          <w:color w:val="auto"/>
          <w:sz w:val="24"/>
          <w:szCs w:val="24"/>
          <w:lang w:val="lt-LT"/>
        </w:rPr>
        <w:t>8</w:t>
      </w:r>
      <w:r w:rsidR="008D6DF0" w:rsidRPr="00DC39B2">
        <w:rPr>
          <w:rFonts w:ascii="Verdana" w:hAnsi="Verdana" w:cs="Times New Roman"/>
          <w:color w:val="auto"/>
          <w:sz w:val="24"/>
          <w:szCs w:val="24"/>
          <w:lang w:val="lt-LT"/>
        </w:rPr>
        <w:t>. PAVYZDŽIŲ PATEIKIMAS</w:t>
      </w:r>
      <w:bookmarkEnd w:id="20"/>
    </w:p>
    <w:p w14:paraId="147A0594" w14:textId="77777777" w:rsidR="00FE4344" w:rsidRPr="00DC39B2" w:rsidRDefault="00FE4344" w:rsidP="009D23E7">
      <w:pPr>
        <w:pStyle w:val="Body2"/>
        <w:spacing w:after="0"/>
        <w:rPr>
          <w:rFonts w:ascii="Verdana" w:hAnsi="Verdana" w:cs="Times New Roman"/>
          <w:b/>
          <w:bCs/>
          <w:color w:val="auto"/>
          <w:sz w:val="24"/>
          <w:szCs w:val="24"/>
          <w:lang w:val="lt-LT"/>
        </w:rPr>
      </w:pPr>
    </w:p>
    <w:p w14:paraId="2834BC0F" w14:textId="4A746C5A" w:rsidR="00FE4344" w:rsidRPr="00DC39B2" w:rsidRDefault="00BC0986" w:rsidP="009D23E7">
      <w:pPr>
        <w:pStyle w:val="Body2"/>
        <w:spacing w:after="0"/>
        <w:ind w:left="710"/>
        <w:rPr>
          <w:rFonts w:ascii="Verdana" w:hAnsi="Verdana" w:cs="Times New Roman"/>
          <w:color w:val="auto"/>
          <w:sz w:val="24"/>
          <w:szCs w:val="24"/>
          <w:lang w:val="lt-LT"/>
        </w:rPr>
      </w:pPr>
      <w:r w:rsidRPr="00DC39B2">
        <w:rPr>
          <w:rFonts w:ascii="Verdana" w:hAnsi="Verdana" w:cs="Times New Roman"/>
          <w:color w:val="auto"/>
          <w:sz w:val="24"/>
          <w:szCs w:val="24"/>
          <w:lang w:val="lt-LT"/>
        </w:rPr>
        <w:t>8</w:t>
      </w:r>
      <w:r w:rsidR="008D6DF0" w:rsidRPr="00DC39B2">
        <w:rPr>
          <w:rFonts w:ascii="Verdana" w:hAnsi="Verdana" w:cs="Times New Roman"/>
          <w:color w:val="auto"/>
          <w:sz w:val="24"/>
          <w:szCs w:val="24"/>
          <w:lang w:val="lt-LT"/>
        </w:rPr>
        <w:t>.1. Siūlomo pirkimo objekto pavyzdžiai nereikalaujami.</w:t>
      </w:r>
    </w:p>
    <w:p w14:paraId="0A1F5542" w14:textId="77777777" w:rsidR="00FE4344" w:rsidRPr="00DC39B2" w:rsidRDefault="00FE4344" w:rsidP="009D23E7">
      <w:pPr>
        <w:pStyle w:val="Body2"/>
        <w:spacing w:after="0"/>
        <w:rPr>
          <w:rFonts w:ascii="Verdana" w:hAnsi="Verdana" w:cs="Times New Roman"/>
          <w:color w:val="auto"/>
          <w:sz w:val="24"/>
          <w:szCs w:val="24"/>
          <w:lang w:val="lt-LT"/>
        </w:rPr>
      </w:pPr>
    </w:p>
    <w:p w14:paraId="6F16753A" w14:textId="54FB3E5F" w:rsidR="00FE4344" w:rsidRPr="00DC39B2" w:rsidRDefault="00BC0986" w:rsidP="009D23E7">
      <w:pPr>
        <w:pStyle w:val="Antrat"/>
        <w:jc w:val="center"/>
        <w:rPr>
          <w:rFonts w:ascii="Verdana" w:hAnsi="Verdana" w:cs="Times New Roman"/>
          <w:color w:val="auto"/>
          <w:sz w:val="24"/>
          <w:szCs w:val="24"/>
          <w:lang w:val="lt-LT"/>
        </w:rPr>
      </w:pPr>
      <w:bookmarkStart w:id="21" w:name="_Toc488998675"/>
      <w:bookmarkStart w:id="22" w:name="_Toc189147146"/>
      <w:bookmarkEnd w:id="21"/>
      <w:r w:rsidRPr="00DC39B2">
        <w:rPr>
          <w:rFonts w:ascii="Verdana" w:hAnsi="Verdana" w:cs="Times New Roman"/>
          <w:color w:val="auto"/>
          <w:sz w:val="24"/>
          <w:szCs w:val="24"/>
          <w:lang w:val="lt-LT"/>
        </w:rPr>
        <w:t>9</w:t>
      </w:r>
      <w:r w:rsidR="008D6DF0" w:rsidRPr="00DC39B2">
        <w:rPr>
          <w:rFonts w:ascii="Verdana" w:hAnsi="Verdana" w:cs="Times New Roman"/>
          <w:color w:val="auto"/>
          <w:sz w:val="24"/>
          <w:szCs w:val="24"/>
          <w:lang w:val="lt-LT"/>
        </w:rPr>
        <w:t>. PIRKIMO DOKUMENTŲ PAAIŠKINIMAS IR PATIKSLINIMAS</w:t>
      </w:r>
      <w:bookmarkEnd w:id="22"/>
    </w:p>
    <w:p w14:paraId="68EA2780" w14:textId="140FCA19" w:rsidR="007B29F4" w:rsidRPr="00DC39B2" w:rsidRDefault="007B29F4" w:rsidP="009D23E7">
      <w:pPr>
        <w:pStyle w:val="Body2"/>
        <w:spacing w:after="0"/>
        <w:rPr>
          <w:rFonts w:ascii="Verdana" w:hAnsi="Verdana" w:cs="Times New Roman"/>
          <w:color w:val="auto"/>
          <w:sz w:val="24"/>
          <w:szCs w:val="24"/>
          <w:lang w:val="lt-LT"/>
        </w:rPr>
      </w:pPr>
      <w:bookmarkStart w:id="23" w:name="_Ref444777570"/>
    </w:p>
    <w:p w14:paraId="781B0793" w14:textId="01F65CCE" w:rsidR="00BC0986" w:rsidRPr="00DC39B2" w:rsidRDefault="00DC39B2" w:rsidP="009D23E7">
      <w:pPr>
        <w:pStyle w:val="Body2"/>
        <w:numPr>
          <w:ilvl w:val="1"/>
          <w:numId w:val="89"/>
        </w:numPr>
        <w:tabs>
          <w:tab w:val="left" w:pos="1418"/>
        </w:tabs>
        <w:spacing w:after="0"/>
        <w:ind w:left="0" w:firstLine="709"/>
        <w:rPr>
          <w:rFonts w:ascii="Verdana" w:hAnsi="Verdana"/>
          <w:color w:val="auto"/>
          <w:sz w:val="24"/>
          <w:szCs w:val="24"/>
          <w:lang w:val="lt-LT"/>
        </w:rPr>
      </w:pPr>
      <w:r w:rsidRPr="00DC39B2">
        <w:rPr>
          <w:rFonts w:ascii="Verdana" w:hAnsi="Verdana"/>
          <w:sz w:val="24"/>
          <w:szCs w:val="24"/>
          <w:lang w:val="lt-LT"/>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DC39B2">
        <w:rPr>
          <w:rFonts w:ascii="Verdana" w:hAnsi="Verdana" w:cstheme="minorHAnsi"/>
          <w:sz w:val="24"/>
          <w:szCs w:val="24"/>
          <w:lang w:val="lt-LT"/>
        </w:rPr>
        <w:t xml:space="preserve"> jie skelbiami CVP IS priemonėmis</w:t>
      </w:r>
      <w:r w:rsidRPr="00DC39B2">
        <w:rPr>
          <w:rFonts w:ascii="Verdana" w:hAnsi="Verdana"/>
          <w:sz w:val="24"/>
          <w:szCs w:val="24"/>
          <w:lang w:val="lt-LT"/>
        </w:rPr>
        <w:t xml:space="preserve"> </w:t>
      </w:r>
      <w:r w:rsidRPr="00DC39B2">
        <w:rPr>
          <w:rFonts w:ascii="Verdana" w:hAnsi="Verdana" w:cstheme="minorHAnsi"/>
          <w:sz w:val="24"/>
          <w:szCs w:val="24"/>
          <w:lang w:val="lt-LT"/>
        </w:rPr>
        <w:t xml:space="preserve">bei apie </w:t>
      </w:r>
      <w:r w:rsidRPr="00DC39B2">
        <w:rPr>
          <w:rFonts w:ascii="Verdana" w:hAnsi="Verdana" w:cstheme="minorHAnsi"/>
          <w:sz w:val="24"/>
          <w:szCs w:val="24"/>
          <w:lang w:val="lt-LT"/>
        </w:rPr>
        <w:lastRenderedPageBreak/>
        <w:t>juos informuojami prie pirkimo prisijungę tiekėjai.</w:t>
      </w:r>
      <w:r w:rsidRPr="00DC39B2">
        <w:rPr>
          <w:rFonts w:ascii="Verdana" w:hAnsi="Verdana"/>
          <w:sz w:val="24"/>
          <w:szCs w:val="24"/>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2367E8" w:rsidRPr="00DC39B2">
        <w:rPr>
          <w:rFonts w:ascii="Verdana" w:hAnsi="Verdana"/>
          <w:color w:val="auto"/>
          <w:sz w:val="24"/>
          <w:szCs w:val="24"/>
          <w:lang w:val="lt-LT"/>
        </w:rPr>
        <w:t>.</w:t>
      </w:r>
    </w:p>
    <w:p w14:paraId="26A5A859" w14:textId="5DABD955" w:rsidR="00BC0986" w:rsidRPr="00DC39B2" w:rsidRDefault="00DC39B2" w:rsidP="009D23E7">
      <w:pPr>
        <w:pStyle w:val="Body2"/>
        <w:numPr>
          <w:ilvl w:val="1"/>
          <w:numId w:val="89"/>
        </w:numPr>
        <w:tabs>
          <w:tab w:val="left" w:pos="1418"/>
        </w:tabs>
        <w:spacing w:after="0"/>
        <w:ind w:left="0" w:firstLine="709"/>
        <w:rPr>
          <w:rFonts w:ascii="Verdana" w:hAnsi="Verdana"/>
          <w:color w:val="auto"/>
          <w:sz w:val="24"/>
          <w:szCs w:val="24"/>
          <w:lang w:val="lt-LT"/>
        </w:rPr>
      </w:pPr>
      <w:r w:rsidRPr="00DC39B2">
        <w:rPr>
          <w:rFonts w:ascii="Verdana" w:hAnsi="Verdana"/>
          <w:kern w:val="16"/>
          <w:sz w:val="24"/>
          <w:szCs w:val="24"/>
          <w:lang w:val="lt-LT"/>
        </w:rPr>
        <w:t xml:space="preserve">Perkančioji organizacija atsako tik CVP IS susirašinėjimo priemonėmis į kiekvieną tiekėjo rašytinį prašymą dėl pirkimo dokumentų, jei prašymas yra pateiktas likus ne mažiau kaip </w:t>
      </w:r>
      <w:r w:rsidR="00206A38">
        <w:rPr>
          <w:rFonts w:ascii="Verdana" w:hAnsi="Verdana"/>
          <w:kern w:val="16"/>
          <w:sz w:val="24"/>
          <w:szCs w:val="24"/>
          <w:lang w:val="lt-LT"/>
        </w:rPr>
        <w:t>2 darbo</w:t>
      </w:r>
      <w:r w:rsidRPr="00DC39B2">
        <w:rPr>
          <w:rFonts w:ascii="Verdana" w:hAnsi="Verdana"/>
          <w:kern w:val="16"/>
          <w:sz w:val="24"/>
          <w:szCs w:val="24"/>
          <w:lang w:val="lt-LT"/>
        </w:rPr>
        <w:t xml:space="preserve"> dienoms iki pasiūlymų pateikimo termino pabaigos, jei jų paprašyta laiku. Paaiškinimai teikiami ne vėliau kaip likus </w:t>
      </w:r>
      <w:r w:rsidR="00206A38">
        <w:rPr>
          <w:rFonts w:ascii="Verdana" w:hAnsi="Verdana"/>
          <w:kern w:val="16"/>
          <w:sz w:val="24"/>
          <w:szCs w:val="24"/>
          <w:lang w:val="lt-LT"/>
        </w:rPr>
        <w:t>1 darbo</w:t>
      </w:r>
      <w:r w:rsidRPr="00DC39B2">
        <w:rPr>
          <w:rFonts w:ascii="Verdana" w:hAnsi="Verdana"/>
          <w:kern w:val="16"/>
          <w:sz w:val="24"/>
          <w:szCs w:val="24"/>
          <w:lang w:val="lt-LT"/>
        </w:rPr>
        <w:t xml:space="preserve"> dien</w:t>
      </w:r>
      <w:r w:rsidR="00206A38">
        <w:rPr>
          <w:rFonts w:ascii="Verdana" w:hAnsi="Verdana"/>
          <w:kern w:val="16"/>
          <w:sz w:val="24"/>
          <w:szCs w:val="24"/>
          <w:lang w:val="lt-LT"/>
        </w:rPr>
        <w:t>ai</w:t>
      </w:r>
      <w:r w:rsidRPr="00DC39B2">
        <w:rPr>
          <w:rFonts w:ascii="Verdana" w:hAnsi="Verdana"/>
          <w:kern w:val="16"/>
          <w:sz w:val="24"/>
          <w:szCs w:val="24"/>
          <w:lang w:val="lt-LT"/>
        </w:rPr>
        <w:t xml:space="preserve"> iki pasiūlymų pateikimo termino pabaigos. Paaiškinimai ar pataisymai yra neatsiejama pirkimo dokumentų dalis</w:t>
      </w:r>
      <w:r w:rsidR="002367E8" w:rsidRPr="00DC39B2">
        <w:rPr>
          <w:rFonts w:ascii="Verdana" w:hAnsi="Verdana"/>
          <w:color w:val="auto"/>
          <w:sz w:val="24"/>
          <w:szCs w:val="24"/>
          <w:lang w:val="lt-LT"/>
        </w:rPr>
        <w:t>.</w:t>
      </w:r>
    </w:p>
    <w:p w14:paraId="03E6F701" w14:textId="11E75E1E" w:rsidR="00BC0986" w:rsidRPr="00DC39B2" w:rsidRDefault="00DC39B2" w:rsidP="009D23E7">
      <w:pPr>
        <w:pStyle w:val="Body2"/>
        <w:numPr>
          <w:ilvl w:val="1"/>
          <w:numId w:val="89"/>
        </w:numPr>
        <w:tabs>
          <w:tab w:val="left" w:pos="1418"/>
        </w:tabs>
        <w:spacing w:after="0"/>
        <w:ind w:left="0" w:firstLine="709"/>
        <w:rPr>
          <w:rFonts w:ascii="Verdana" w:hAnsi="Verdana"/>
          <w:color w:val="auto"/>
          <w:sz w:val="24"/>
          <w:szCs w:val="24"/>
          <w:lang w:val="lt-LT"/>
        </w:rPr>
      </w:pPr>
      <w:r w:rsidRPr="00DC39B2">
        <w:rPr>
          <w:rFonts w:ascii="Verdana" w:hAnsi="Verdana"/>
          <w:color w:val="00000A"/>
          <w:sz w:val="24"/>
          <w:szCs w:val="24"/>
          <w:lang w:val="lt-LT"/>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DC39B2">
        <w:rPr>
          <w:rFonts w:ascii="Verdana" w:hAnsi="Verdana" w:cstheme="minorHAnsi"/>
          <w:sz w:val="24"/>
          <w:szCs w:val="24"/>
          <w:lang w:val="lt-LT"/>
        </w:rPr>
        <w:t xml:space="preserve">Jei perkančioji organizacija paaiškinimų ar patikslinimų nepateikia iki </w:t>
      </w:r>
      <w:r w:rsidR="00D319EC">
        <w:rPr>
          <w:rFonts w:ascii="Verdana" w:hAnsi="Verdana" w:cstheme="minorHAnsi"/>
          <w:sz w:val="24"/>
          <w:szCs w:val="24"/>
          <w:lang w:val="lt-LT"/>
        </w:rPr>
        <w:t>9</w:t>
      </w:r>
      <w:r w:rsidRPr="00DC39B2">
        <w:rPr>
          <w:rFonts w:ascii="Verdana" w:hAnsi="Verdana" w:cstheme="minorHAnsi"/>
          <w:sz w:val="24"/>
          <w:szCs w:val="24"/>
          <w:lang w:val="lt-LT"/>
        </w:rPr>
        <w:t>.2 punkto nurodyto termino (tiekėjui laiku pateikus prašymą paaiškinti, patikslinti), pasiūlymų pateikimo terminas yra nukeliamas ne trumpesniam laikui nei tiek, kiek vėluojama juos pateikti</w:t>
      </w:r>
      <w:r w:rsidR="002367E8" w:rsidRPr="00DC39B2">
        <w:rPr>
          <w:rFonts w:ascii="Verdana" w:hAnsi="Verdana"/>
          <w:color w:val="auto"/>
          <w:sz w:val="24"/>
          <w:szCs w:val="24"/>
          <w:lang w:val="lt-LT"/>
        </w:rPr>
        <w:t>.</w:t>
      </w:r>
    </w:p>
    <w:p w14:paraId="26A98629" w14:textId="56BA162E" w:rsidR="00BC0986" w:rsidRPr="00DC39B2" w:rsidRDefault="00DC39B2" w:rsidP="009D23E7">
      <w:pPr>
        <w:pStyle w:val="Body2"/>
        <w:numPr>
          <w:ilvl w:val="1"/>
          <w:numId w:val="89"/>
        </w:numPr>
        <w:tabs>
          <w:tab w:val="left" w:pos="1418"/>
        </w:tabs>
        <w:spacing w:after="0"/>
        <w:ind w:left="0" w:firstLine="709"/>
        <w:rPr>
          <w:rFonts w:ascii="Verdana" w:hAnsi="Verdana"/>
          <w:color w:val="auto"/>
          <w:sz w:val="24"/>
          <w:szCs w:val="24"/>
          <w:lang w:val="lt-LT"/>
        </w:rPr>
      </w:pPr>
      <w:r w:rsidRPr="00DC39B2">
        <w:rPr>
          <w:rFonts w:ascii="Verdana" w:hAnsi="Verdana"/>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w:t>
      </w:r>
      <w:r w:rsidR="00D319EC">
        <w:rPr>
          <w:rFonts w:ascii="Verdana" w:hAnsi="Verdana"/>
          <w:sz w:val="24"/>
          <w:szCs w:val="24"/>
          <w:lang w:val="lt-LT"/>
        </w:rPr>
        <w:t>1 darbo</w:t>
      </w:r>
      <w:r w:rsidRPr="00DC39B2">
        <w:rPr>
          <w:rFonts w:ascii="Verdana" w:hAnsi="Verdana"/>
          <w:sz w:val="24"/>
          <w:szCs w:val="24"/>
          <w:lang w:val="lt-LT"/>
        </w:rPr>
        <w:t xml:space="preserve"> dien</w:t>
      </w:r>
      <w:r w:rsidR="00D319EC">
        <w:rPr>
          <w:rFonts w:ascii="Verdana" w:hAnsi="Verdana"/>
          <w:sz w:val="24"/>
          <w:szCs w:val="24"/>
          <w:lang w:val="lt-LT"/>
        </w:rPr>
        <w:t>ai</w:t>
      </w:r>
      <w:r w:rsidRPr="00DC39B2">
        <w:rPr>
          <w:rFonts w:ascii="Verdana" w:hAnsi="Verdana"/>
          <w:sz w:val="24"/>
          <w:szCs w:val="24"/>
          <w:lang w:val="lt-LT"/>
        </w:rPr>
        <w:t xml:space="preserve"> iki </w:t>
      </w:r>
      <w:r w:rsidRPr="00DC39B2">
        <w:rPr>
          <w:rFonts w:ascii="Verdana" w:hAnsi="Verdana"/>
          <w:kern w:val="16"/>
          <w:sz w:val="24"/>
          <w:szCs w:val="24"/>
          <w:lang w:val="lt-LT"/>
        </w:rPr>
        <w:t>pasiūlymų pateikimo termino pabaigos</w:t>
      </w:r>
      <w:r w:rsidRPr="00DC39B2">
        <w:rPr>
          <w:rFonts w:ascii="Verdana" w:hAnsi="Verdana"/>
          <w:sz w:val="24"/>
          <w:szCs w:val="24"/>
          <w:lang w:val="lt-LT"/>
        </w:rPr>
        <w:t>, perkančioji organizacija nukels pasiūlymų pateikimo terminą. Jei bus tikslinama skelbime paskelbta informacija, perkančioji organizacija patikslins skelbimą ir, esant reikalui, pratęs pasiūlymų pateikimo terminą protingumo kriterijų atitinkančiam laikotarpiui</w:t>
      </w:r>
      <w:r w:rsidR="002367E8" w:rsidRPr="00DC39B2">
        <w:rPr>
          <w:rFonts w:ascii="Verdana" w:hAnsi="Verdana"/>
          <w:color w:val="auto"/>
          <w:sz w:val="24"/>
          <w:szCs w:val="24"/>
          <w:lang w:val="lt-LT"/>
        </w:rPr>
        <w:t>.</w:t>
      </w:r>
    </w:p>
    <w:p w14:paraId="6246A0D6" w14:textId="758D3B16" w:rsidR="00BC0986" w:rsidRPr="00DC39B2" w:rsidRDefault="00DC39B2" w:rsidP="009D23E7">
      <w:pPr>
        <w:pStyle w:val="Body2"/>
        <w:numPr>
          <w:ilvl w:val="1"/>
          <w:numId w:val="89"/>
        </w:numPr>
        <w:tabs>
          <w:tab w:val="left" w:pos="1418"/>
        </w:tabs>
        <w:spacing w:after="0"/>
        <w:ind w:left="0" w:firstLine="709"/>
        <w:rPr>
          <w:rFonts w:ascii="Verdana" w:hAnsi="Verdana"/>
          <w:color w:val="auto"/>
          <w:sz w:val="24"/>
          <w:szCs w:val="24"/>
          <w:lang w:val="lt-LT"/>
        </w:rPr>
      </w:pPr>
      <w:r w:rsidRPr="00DC39B2">
        <w:rPr>
          <w:rFonts w:ascii="Verdana" w:hAnsi="Verdana"/>
          <w:bCs/>
          <w:color w:val="00000A"/>
          <w:sz w:val="24"/>
          <w:szCs w:val="24"/>
          <w:lang w:val="lt-LT"/>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w:t>
      </w:r>
      <w:r w:rsidR="00D319EC">
        <w:rPr>
          <w:rFonts w:ascii="Verdana" w:hAnsi="Verdana"/>
          <w:bCs/>
          <w:color w:val="00000A"/>
          <w:sz w:val="24"/>
          <w:szCs w:val="24"/>
          <w:lang w:val="lt-LT"/>
        </w:rPr>
        <w:t>1 darbo</w:t>
      </w:r>
      <w:r w:rsidRPr="00DC39B2">
        <w:rPr>
          <w:rFonts w:ascii="Verdana" w:hAnsi="Verdana"/>
          <w:bCs/>
          <w:color w:val="00000A"/>
          <w:sz w:val="24"/>
          <w:szCs w:val="24"/>
          <w:lang w:val="lt-LT"/>
        </w:rPr>
        <w:t xml:space="preserve"> dien</w:t>
      </w:r>
      <w:r w:rsidR="00D319EC">
        <w:rPr>
          <w:rFonts w:ascii="Verdana" w:hAnsi="Verdana"/>
          <w:bCs/>
          <w:color w:val="00000A"/>
          <w:sz w:val="24"/>
          <w:szCs w:val="24"/>
          <w:lang w:val="lt-LT"/>
        </w:rPr>
        <w:t>ai</w:t>
      </w:r>
      <w:r w:rsidRPr="00DC39B2">
        <w:rPr>
          <w:rFonts w:ascii="Verdana" w:hAnsi="Verdana"/>
          <w:bCs/>
          <w:color w:val="00000A"/>
          <w:sz w:val="24"/>
          <w:szCs w:val="24"/>
          <w:lang w:val="lt-LT"/>
        </w:rPr>
        <w:t xml:space="preserve">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r w:rsidR="002367E8" w:rsidRPr="00DC39B2">
        <w:rPr>
          <w:rFonts w:ascii="Verdana" w:hAnsi="Verdana"/>
          <w:color w:val="auto"/>
          <w:sz w:val="24"/>
          <w:szCs w:val="24"/>
          <w:lang w:val="lt-LT"/>
        </w:rPr>
        <w:t>.</w:t>
      </w:r>
    </w:p>
    <w:p w14:paraId="65574419" w14:textId="25CF1D31" w:rsidR="00BC0986" w:rsidRPr="00DC39B2" w:rsidRDefault="00DC39B2" w:rsidP="009D23E7">
      <w:pPr>
        <w:pStyle w:val="Body2"/>
        <w:numPr>
          <w:ilvl w:val="1"/>
          <w:numId w:val="89"/>
        </w:numPr>
        <w:tabs>
          <w:tab w:val="left" w:pos="1418"/>
        </w:tabs>
        <w:spacing w:after="0"/>
        <w:ind w:left="0" w:firstLine="709"/>
        <w:rPr>
          <w:rFonts w:ascii="Verdana" w:hAnsi="Verdana"/>
          <w:color w:val="auto"/>
          <w:sz w:val="24"/>
          <w:szCs w:val="24"/>
          <w:lang w:val="lt-LT"/>
        </w:rPr>
      </w:pPr>
      <w:r w:rsidRPr="00DC39B2">
        <w:rPr>
          <w:rFonts w:ascii="Verdana" w:hAnsi="Verdana"/>
          <w:color w:val="00000A"/>
          <w:sz w:val="24"/>
          <w:szCs w:val="24"/>
          <w:lang w:val="lt-LT"/>
        </w:rPr>
        <w:t>Bet kokia informacija, konkurso sąlygų paaiškinimai, pranešimai ar kitas Perkančiosios organizacijos ir tiekėjo susirašinėjimas yra vykdomas tik CVP IS susirašinėjimo priemonėmis</w:t>
      </w:r>
      <w:r w:rsidR="002367E8" w:rsidRPr="00DC39B2">
        <w:rPr>
          <w:rFonts w:ascii="Verdana" w:hAnsi="Verdana"/>
          <w:color w:val="auto"/>
          <w:sz w:val="24"/>
          <w:szCs w:val="24"/>
          <w:lang w:val="lt-LT"/>
        </w:rPr>
        <w:t>.</w:t>
      </w:r>
    </w:p>
    <w:p w14:paraId="34CDC0F3" w14:textId="43E46973" w:rsidR="00FE4344" w:rsidRPr="00DC39B2" w:rsidRDefault="00FE4344" w:rsidP="009D23E7">
      <w:pPr>
        <w:pStyle w:val="Body2"/>
        <w:tabs>
          <w:tab w:val="left" w:pos="1260"/>
        </w:tabs>
        <w:spacing w:after="0"/>
        <w:rPr>
          <w:rFonts w:ascii="Verdana" w:hAnsi="Verdana" w:cs="Times New Roman"/>
          <w:color w:val="auto"/>
          <w:sz w:val="24"/>
          <w:szCs w:val="24"/>
          <w:lang w:val="lt-LT"/>
        </w:rPr>
      </w:pPr>
    </w:p>
    <w:p w14:paraId="546FFBF3" w14:textId="64B08003" w:rsidR="00FE4344" w:rsidRPr="00DC39B2" w:rsidRDefault="008D6DF0" w:rsidP="009D23E7">
      <w:pPr>
        <w:pStyle w:val="Antrat"/>
        <w:jc w:val="center"/>
        <w:rPr>
          <w:rFonts w:ascii="Verdana" w:hAnsi="Verdana" w:cs="Times New Roman"/>
          <w:color w:val="auto"/>
          <w:sz w:val="24"/>
          <w:szCs w:val="24"/>
          <w:lang w:val="lt-LT"/>
        </w:rPr>
      </w:pPr>
      <w:bookmarkStart w:id="24" w:name="_Toc189147147"/>
      <w:bookmarkEnd w:id="23"/>
      <w:r w:rsidRPr="00DC39B2">
        <w:rPr>
          <w:rFonts w:ascii="Verdana" w:hAnsi="Verdana" w:cs="Times New Roman"/>
          <w:color w:val="auto"/>
          <w:sz w:val="24"/>
          <w:szCs w:val="24"/>
          <w:lang w:val="lt-LT"/>
        </w:rPr>
        <w:t>1</w:t>
      </w:r>
      <w:r w:rsidR="00BC0986" w:rsidRPr="00DC39B2">
        <w:rPr>
          <w:rFonts w:ascii="Verdana" w:hAnsi="Verdana" w:cs="Times New Roman"/>
          <w:color w:val="auto"/>
          <w:sz w:val="24"/>
          <w:szCs w:val="24"/>
          <w:lang w:val="lt-LT"/>
        </w:rPr>
        <w:t>0</w:t>
      </w:r>
      <w:r w:rsidRPr="00DC39B2">
        <w:rPr>
          <w:rFonts w:ascii="Verdana" w:hAnsi="Verdana" w:cs="Times New Roman"/>
          <w:color w:val="auto"/>
          <w:sz w:val="24"/>
          <w:szCs w:val="24"/>
          <w:lang w:val="lt-LT"/>
        </w:rPr>
        <w:t>. SUSIPAŽINIMAS SU GAUTAIS PASIŪLYMAIS</w:t>
      </w:r>
      <w:bookmarkEnd w:id="24"/>
    </w:p>
    <w:p w14:paraId="672172AA" w14:textId="77777777" w:rsidR="00FE4344" w:rsidRPr="00DC39B2" w:rsidRDefault="00FE4344" w:rsidP="009D23E7">
      <w:pPr>
        <w:pStyle w:val="Body2"/>
        <w:spacing w:after="0"/>
        <w:rPr>
          <w:rFonts w:ascii="Verdana" w:hAnsi="Verdana" w:cs="Times New Roman"/>
          <w:color w:val="auto"/>
          <w:sz w:val="24"/>
          <w:szCs w:val="24"/>
          <w:lang w:val="lt-LT"/>
        </w:rPr>
      </w:pPr>
    </w:p>
    <w:p w14:paraId="33BC6773" w14:textId="48E26FC8" w:rsidR="002367E8" w:rsidRPr="00DC39B2" w:rsidRDefault="008D6DF0" w:rsidP="009D23E7">
      <w:pPr>
        <w:pStyle w:val="Body2"/>
        <w:tabs>
          <w:tab w:val="left" w:pos="1418"/>
        </w:tabs>
        <w:spacing w:after="0"/>
        <w:ind w:firstLine="709"/>
        <w:rPr>
          <w:rFonts w:ascii="Verdana" w:hAnsi="Verdana"/>
          <w:b/>
          <w:bCs/>
          <w:color w:val="auto"/>
          <w:sz w:val="24"/>
          <w:szCs w:val="24"/>
          <w:lang w:val="lt-LT"/>
        </w:rPr>
      </w:pPr>
      <w:r w:rsidRPr="00DC39B2">
        <w:rPr>
          <w:rFonts w:ascii="Verdana" w:eastAsia="Times New Roman" w:hAnsi="Verdana"/>
          <w:color w:val="auto"/>
          <w:sz w:val="24"/>
          <w:szCs w:val="24"/>
          <w:lang w:val="lt-LT"/>
        </w:rPr>
        <w:t>1</w:t>
      </w:r>
      <w:r w:rsidR="00BC0986" w:rsidRPr="00DC39B2">
        <w:rPr>
          <w:rFonts w:ascii="Verdana" w:eastAsia="Times New Roman" w:hAnsi="Verdana"/>
          <w:color w:val="auto"/>
          <w:sz w:val="24"/>
          <w:szCs w:val="24"/>
          <w:lang w:val="lt-LT"/>
        </w:rPr>
        <w:t>0</w:t>
      </w:r>
      <w:r w:rsidRPr="00DC39B2">
        <w:rPr>
          <w:rFonts w:ascii="Verdana" w:eastAsia="Times New Roman" w:hAnsi="Verdana"/>
          <w:color w:val="auto"/>
          <w:sz w:val="24"/>
          <w:szCs w:val="24"/>
          <w:lang w:val="lt-LT"/>
        </w:rPr>
        <w:t>.1.</w:t>
      </w:r>
      <w:r w:rsidR="007B29F4" w:rsidRPr="00DC39B2">
        <w:rPr>
          <w:rFonts w:ascii="Verdana" w:eastAsia="Times New Roman" w:hAnsi="Verdana"/>
          <w:color w:val="auto"/>
          <w:sz w:val="24"/>
          <w:szCs w:val="24"/>
          <w:lang w:val="lt-LT"/>
        </w:rPr>
        <w:t xml:space="preserve"> </w:t>
      </w:r>
      <w:r w:rsidR="002367E8" w:rsidRPr="00DC39B2">
        <w:rPr>
          <w:rFonts w:ascii="Verdana" w:hAnsi="Verdana"/>
          <w:color w:val="auto"/>
          <w:sz w:val="24"/>
          <w:szCs w:val="24"/>
          <w:lang w:val="lt-LT"/>
        </w:rPr>
        <w:t>Su CVP</w:t>
      </w:r>
      <w:r w:rsidR="001D422E" w:rsidRPr="00DC39B2">
        <w:rPr>
          <w:rFonts w:ascii="Verdana" w:hAnsi="Verdana"/>
          <w:color w:val="auto"/>
          <w:sz w:val="24"/>
          <w:szCs w:val="24"/>
          <w:lang w:val="lt-LT"/>
        </w:rPr>
        <w:t xml:space="preserve"> </w:t>
      </w:r>
      <w:r w:rsidR="002367E8" w:rsidRPr="00DC39B2">
        <w:rPr>
          <w:rFonts w:ascii="Verdana" w:hAnsi="Verdana"/>
          <w:color w:val="auto"/>
          <w:sz w:val="24"/>
          <w:szCs w:val="24"/>
          <w:lang w:val="lt-LT"/>
        </w:rPr>
        <w:t xml:space="preserve">IS priemonėmis gautais pasiūlymais susipažįstama naudojantis CVP IS priemonėmis. Susipažinimas su CVP IS priemonėmis gautais pasiūlymais vyks </w:t>
      </w:r>
      <w:r w:rsidR="002367E8" w:rsidRPr="00DC39B2">
        <w:rPr>
          <w:rFonts w:ascii="Verdana" w:hAnsi="Verdana"/>
          <w:b/>
          <w:bCs/>
          <w:color w:val="auto"/>
          <w:sz w:val="24"/>
          <w:szCs w:val="24"/>
          <w:lang w:val="lt-LT"/>
        </w:rPr>
        <w:t>pirkimo skelbime nurodyta data ir laiku.</w:t>
      </w:r>
    </w:p>
    <w:p w14:paraId="3302C8AA" w14:textId="0E4DEB84" w:rsidR="002367E8" w:rsidRPr="00DC39B2" w:rsidRDefault="002367E8" w:rsidP="009D23E7">
      <w:pPr>
        <w:pStyle w:val="Body2"/>
        <w:tabs>
          <w:tab w:val="left" w:pos="709"/>
        </w:tabs>
        <w:spacing w:after="0"/>
        <w:ind w:firstLine="709"/>
        <w:rPr>
          <w:rFonts w:ascii="Verdana" w:hAnsi="Verdana"/>
          <w:color w:val="auto"/>
          <w:sz w:val="24"/>
          <w:szCs w:val="24"/>
          <w:lang w:val="lt-LT"/>
        </w:rPr>
      </w:pPr>
      <w:r w:rsidRPr="00DC39B2">
        <w:rPr>
          <w:rFonts w:ascii="Verdana" w:hAnsi="Verdana"/>
          <w:color w:val="auto"/>
          <w:sz w:val="24"/>
          <w:szCs w:val="24"/>
          <w:lang w:val="lt-LT"/>
        </w:rPr>
        <w:lastRenderedPageBreak/>
        <w:t>1</w:t>
      </w:r>
      <w:r w:rsidR="00BC0986" w:rsidRPr="00DC39B2">
        <w:rPr>
          <w:rFonts w:ascii="Verdana" w:hAnsi="Verdana"/>
          <w:color w:val="auto"/>
          <w:sz w:val="24"/>
          <w:szCs w:val="24"/>
          <w:lang w:val="lt-LT"/>
        </w:rPr>
        <w:t>0</w:t>
      </w:r>
      <w:r w:rsidRPr="00DC39B2">
        <w:rPr>
          <w:rFonts w:ascii="Verdana" w:hAnsi="Verdana"/>
          <w:color w:val="auto"/>
          <w:sz w:val="24"/>
          <w:szCs w:val="24"/>
          <w:lang w:val="lt-LT"/>
        </w:rPr>
        <w:t>.2. Tiekėjai nedalyvauja Komisijos posėdžiuose, kuriuose susipažįstama su elektroninėmis priemonėmis pateiktais pasiūlymais, atliekamos pasiūlymų nagrinėjimo, vertinimo ir palyginimo procedūros. Komisijos posėdžiuose stebėtojai nedalyvauja.</w:t>
      </w:r>
    </w:p>
    <w:p w14:paraId="62EF4FF9" w14:textId="0CD8F109" w:rsidR="00FE4344" w:rsidRPr="00DC39B2" w:rsidRDefault="00FE4344" w:rsidP="009D23E7">
      <w:pPr>
        <w:pStyle w:val="Body2"/>
        <w:tabs>
          <w:tab w:val="left" w:pos="709"/>
        </w:tabs>
        <w:spacing w:after="0"/>
        <w:rPr>
          <w:rFonts w:ascii="Verdana" w:hAnsi="Verdana" w:cs="Times New Roman"/>
          <w:color w:val="auto"/>
          <w:sz w:val="24"/>
          <w:szCs w:val="24"/>
          <w:lang w:val="lt-LT"/>
        </w:rPr>
      </w:pPr>
    </w:p>
    <w:p w14:paraId="68F5BE7D" w14:textId="7F479688" w:rsidR="00204C0D" w:rsidRPr="00DC39B2" w:rsidRDefault="00BC0986" w:rsidP="00961454">
      <w:pPr>
        <w:pStyle w:val="Antrat"/>
        <w:tabs>
          <w:tab w:val="left" w:pos="1134"/>
        </w:tabs>
        <w:jc w:val="center"/>
        <w:rPr>
          <w:rFonts w:ascii="Verdana" w:hAnsi="Verdana" w:cs="Times New Roman"/>
          <w:color w:val="auto"/>
          <w:sz w:val="24"/>
          <w:szCs w:val="24"/>
          <w:lang w:val="lt-LT"/>
        </w:rPr>
      </w:pPr>
      <w:bookmarkStart w:id="25" w:name="_Toc488998677"/>
      <w:bookmarkStart w:id="26" w:name="_Toc189147148"/>
      <w:bookmarkEnd w:id="25"/>
      <w:r w:rsidRPr="00DC39B2">
        <w:rPr>
          <w:rFonts w:ascii="Verdana" w:hAnsi="Verdana" w:cs="Times New Roman"/>
          <w:color w:val="auto"/>
          <w:sz w:val="24"/>
          <w:szCs w:val="24"/>
          <w:lang w:val="lt-LT"/>
        </w:rPr>
        <w:t xml:space="preserve">11. </w:t>
      </w:r>
      <w:r w:rsidR="008D6DF0" w:rsidRPr="00DC39B2">
        <w:rPr>
          <w:rFonts w:ascii="Verdana" w:hAnsi="Verdana" w:cs="Times New Roman"/>
          <w:color w:val="auto"/>
          <w:sz w:val="24"/>
          <w:szCs w:val="24"/>
          <w:lang w:val="lt-LT"/>
        </w:rPr>
        <w:t>PASIŪLYMŲ NAGRINĖJIMAS</w:t>
      </w:r>
      <w:bookmarkEnd w:id="26"/>
    </w:p>
    <w:p w14:paraId="42441E29" w14:textId="77777777" w:rsidR="007B29F4" w:rsidRPr="00DC39B2" w:rsidRDefault="007B29F4" w:rsidP="009D23E7">
      <w:pPr>
        <w:tabs>
          <w:tab w:val="left" w:pos="1560"/>
        </w:tabs>
        <w:suppressAutoHyphens/>
        <w:jc w:val="both"/>
        <w:rPr>
          <w:rFonts w:ascii="Verdana" w:hAnsi="Verdana"/>
          <w:lang w:eastAsia="lt-LT"/>
        </w:rPr>
      </w:pPr>
    </w:p>
    <w:p w14:paraId="69D521C7" w14:textId="517D9174" w:rsidR="00BC0986" w:rsidRPr="00DC39B2" w:rsidRDefault="00BC0986" w:rsidP="009D23E7">
      <w:pPr>
        <w:tabs>
          <w:tab w:val="left" w:pos="1560"/>
        </w:tabs>
        <w:suppressAutoHyphens/>
        <w:ind w:firstLine="709"/>
        <w:jc w:val="both"/>
        <w:rPr>
          <w:rFonts w:ascii="Verdana" w:hAnsi="Verdana"/>
        </w:rPr>
      </w:pPr>
      <w:r w:rsidRPr="00DC39B2">
        <w:rPr>
          <w:rFonts w:ascii="Verdana" w:hAnsi="Verdana"/>
          <w:lang w:eastAsia="lt-LT"/>
        </w:rPr>
        <w:t xml:space="preserve">11.1. </w:t>
      </w:r>
      <w:r w:rsidR="00DA112E" w:rsidRPr="00DA112E">
        <w:rPr>
          <w:rFonts w:ascii="Verdana" w:hAnsi="Verdana"/>
        </w:rPr>
        <w:t>Kadangi Perkančioji organizacija šiame pirkime ekonomiškai naudingiausią pasiūlymą išrinks pagal kainos kriterijų, ji, vadovaudamasi Aprašo 24.3.12.12 punktu, pirkimo sąlygų 11.2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12.1 punkto nuostatomis, ir toliau bus tikrinamas pasiūlymas, kuris galėtų būti antras pagal ekonominį pasiūlymo naudingumą. Tokia seka būtų kartojama, kol nustatomas laimėjęs pasiūlymas ar atmetami visi gauti pasiūlymai</w:t>
      </w:r>
      <w:r w:rsidR="00DA112E">
        <w:rPr>
          <w:rFonts w:ascii="Verdana" w:hAnsi="Verdana"/>
        </w:rPr>
        <w:t xml:space="preserve">. </w:t>
      </w:r>
      <w:r w:rsidR="00DA112E" w:rsidRPr="00DA112E">
        <w:rPr>
          <w:rFonts w:ascii="Verdana" w:hAnsi="Verdana"/>
        </w:rPr>
        <w:t>Pateiktą ekonomiškai naudingiausią pasiūlymą nagrinėja, vertina ir palygina Komisija šia tvarka</w:t>
      </w:r>
      <w:r w:rsidR="00A3677E" w:rsidRPr="00DC39B2">
        <w:rPr>
          <w:rFonts w:ascii="Verdana" w:hAnsi="Verdana"/>
        </w:rPr>
        <w:t>:</w:t>
      </w:r>
    </w:p>
    <w:p w14:paraId="161BE2E7" w14:textId="549A82B7" w:rsidR="00BC0986" w:rsidRPr="00DC39B2" w:rsidRDefault="00BC0986" w:rsidP="009D23E7">
      <w:pPr>
        <w:pStyle w:val="Body2"/>
        <w:tabs>
          <w:tab w:val="left" w:pos="1560"/>
        </w:tabs>
        <w:spacing w:after="0"/>
        <w:ind w:firstLine="709"/>
        <w:rPr>
          <w:rFonts w:ascii="Verdana" w:hAnsi="Verdana" w:cs="Times New Roman"/>
          <w:sz w:val="24"/>
          <w:szCs w:val="24"/>
          <w:lang w:val="lt-LT"/>
        </w:rPr>
      </w:pPr>
      <w:r w:rsidRPr="00DC39B2">
        <w:rPr>
          <w:rFonts w:ascii="Verdana" w:hAnsi="Verdana" w:cs="Times New Roman"/>
          <w:sz w:val="24"/>
          <w:szCs w:val="24"/>
          <w:lang w:val="lt-LT"/>
        </w:rPr>
        <w:t>11.1.</w:t>
      </w:r>
      <w:r w:rsidR="0025006B" w:rsidRPr="00DC39B2">
        <w:rPr>
          <w:rFonts w:ascii="Verdana" w:hAnsi="Verdana" w:cs="Times New Roman"/>
          <w:sz w:val="24"/>
          <w:szCs w:val="24"/>
          <w:lang w:val="lt-LT"/>
        </w:rPr>
        <w:t>1</w:t>
      </w:r>
      <w:r w:rsidRPr="00DC39B2">
        <w:rPr>
          <w:rFonts w:ascii="Verdana" w:hAnsi="Verdana" w:cs="Times New Roman"/>
          <w:sz w:val="24"/>
          <w:szCs w:val="24"/>
          <w:lang w:val="lt-LT"/>
        </w:rPr>
        <w:t xml:space="preserve">. </w:t>
      </w:r>
      <w:r w:rsidR="00A3677E" w:rsidRPr="00DC39B2">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0E20841C" w14:textId="73DDF3A0" w:rsidR="00BC0986" w:rsidRPr="00DC39B2" w:rsidRDefault="00BC0986" w:rsidP="009D23E7">
      <w:pPr>
        <w:pStyle w:val="Body2"/>
        <w:tabs>
          <w:tab w:val="left" w:pos="1560"/>
        </w:tabs>
        <w:spacing w:after="0"/>
        <w:ind w:firstLine="709"/>
        <w:rPr>
          <w:rFonts w:ascii="Verdana" w:hAnsi="Verdana" w:cs="Times New Roman"/>
          <w:sz w:val="24"/>
          <w:szCs w:val="24"/>
          <w:lang w:val="lt-LT"/>
        </w:rPr>
      </w:pPr>
      <w:r w:rsidRPr="00DC39B2">
        <w:rPr>
          <w:rFonts w:ascii="Verdana" w:hAnsi="Verdana" w:cs="Times New Roman"/>
          <w:sz w:val="24"/>
          <w:szCs w:val="24"/>
          <w:lang w:val="lt-LT"/>
        </w:rPr>
        <w:t>11.1.</w:t>
      </w:r>
      <w:r w:rsidR="0025006B" w:rsidRPr="00DC39B2">
        <w:rPr>
          <w:rFonts w:ascii="Verdana" w:hAnsi="Verdana" w:cs="Times New Roman"/>
          <w:sz w:val="24"/>
          <w:szCs w:val="24"/>
          <w:lang w:val="lt-LT"/>
        </w:rPr>
        <w:t>2</w:t>
      </w:r>
      <w:r w:rsidRPr="00DC39B2">
        <w:rPr>
          <w:rFonts w:ascii="Verdana" w:hAnsi="Verdana" w:cs="Times New Roman"/>
          <w:sz w:val="24"/>
          <w:szCs w:val="24"/>
          <w:lang w:val="lt-LT"/>
        </w:rPr>
        <w:t xml:space="preserve">. </w:t>
      </w:r>
      <w:r w:rsidR="00A3677E" w:rsidRPr="00DC39B2">
        <w:rPr>
          <w:rFonts w:ascii="Verdana" w:hAnsi="Verdana" w:cs="Times New Roman"/>
          <w:color w:val="00000A"/>
          <w:sz w:val="24"/>
          <w:szCs w:val="24"/>
          <w:lang w:val="lt-LT"/>
        </w:rPr>
        <w:t>nagrinėja ar pasiūlymas atitinka pirkimo dokumentuose nustatytus reikalavimus, nesusijusius su pirkimo objektu;</w:t>
      </w:r>
    </w:p>
    <w:p w14:paraId="55304C47" w14:textId="16BF4BBB" w:rsidR="00BC0986" w:rsidRPr="00DC39B2" w:rsidRDefault="00BC0986" w:rsidP="009D23E7">
      <w:pPr>
        <w:pStyle w:val="Body2"/>
        <w:tabs>
          <w:tab w:val="left" w:pos="1560"/>
        </w:tabs>
        <w:spacing w:after="0"/>
        <w:ind w:firstLine="709"/>
        <w:rPr>
          <w:rFonts w:ascii="Verdana" w:hAnsi="Verdana" w:cs="Times New Roman"/>
          <w:sz w:val="24"/>
          <w:szCs w:val="24"/>
          <w:lang w:val="lt-LT"/>
        </w:rPr>
      </w:pPr>
      <w:r w:rsidRPr="00DC39B2">
        <w:rPr>
          <w:rFonts w:ascii="Verdana" w:hAnsi="Verdana" w:cs="Times New Roman"/>
          <w:sz w:val="24"/>
          <w:szCs w:val="24"/>
          <w:lang w:val="lt-LT"/>
        </w:rPr>
        <w:t>11.1.</w:t>
      </w:r>
      <w:r w:rsidR="0025006B" w:rsidRPr="00DC39B2">
        <w:rPr>
          <w:rFonts w:ascii="Verdana" w:hAnsi="Verdana" w:cs="Times New Roman"/>
          <w:sz w:val="24"/>
          <w:szCs w:val="24"/>
          <w:lang w:val="lt-LT"/>
        </w:rPr>
        <w:t>3</w:t>
      </w:r>
      <w:r w:rsidRPr="00DC39B2">
        <w:rPr>
          <w:rFonts w:ascii="Verdana" w:hAnsi="Verdana" w:cs="Times New Roman"/>
          <w:sz w:val="24"/>
          <w:szCs w:val="24"/>
          <w:lang w:val="lt-LT"/>
        </w:rPr>
        <w:t xml:space="preserve">. </w:t>
      </w:r>
      <w:r w:rsidR="00A3677E" w:rsidRPr="00DC39B2">
        <w:rPr>
          <w:rFonts w:ascii="Verdana" w:hAnsi="Verdana"/>
          <w:sz w:val="24"/>
          <w:szCs w:val="24"/>
          <w:lang w:val="lt-LT"/>
        </w:rPr>
        <w:t>tikrina, ar tiekėjo pasiūlymas atitinka pirkimo sąlygų techninės specifikacijos reikalavimus (įskaitant prekių pavyzdžius, jei taikoma);</w:t>
      </w:r>
    </w:p>
    <w:p w14:paraId="122B6659" w14:textId="130AE1FF" w:rsidR="00BC0986" w:rsidRPr="00DC39B2" w:rsidRDefault="00BC0986" w:rsidP="009D23E7">
      <w:pPr>
        <w:pStyle w:val="Body2"/>
        <w:tabs>
          <w:tab w:val="left" w:pos="1560"/>
        </w:tabs>
        <w:spacing w:after="0"/>
        <w:ind w:firstLine="709"/>
        <w:rPr>
          <w:rFonts w:ascii="Verdana" w:hAnsi="Verdana" w:cs="Times New Roman"/>
          <w:sz w:val="24"/>
          <w:szCs w:val="24"/>
          <w:lang w:val="lt-LT"/>
        </w:rPr>
      </w:pPr>
      <w:r w:rsidRPr="00DC39B2">
        <w:rPr>
          <w:rFonts w:ascii="Verdana" w:hAnsi="Verdana" w:cs="Times New Roman"/>
          <w:sz w:val="24"/>
          <w:szCs w:val="24"/>
          <w:lang w:val="lt-LT"/>
        </w:rPr>
        <w:t>11.1.</w:t>
      </w:r>
      <w:r w:rsidR="0025006B" w:rsidRPr="00DC39B2">
        <w:rPr>
          <w:rFonts w:ascii="Verdana" w:hAnsi="Verdana" w:cs="Times New Roman"/>
          <w:sz w:val="24"/>
          <w:szCs w:val="24"/>
          <w:lang w:val="lt-LT"/>
        </w:rPr>
        <w:t>4</w:t>
      </w:r>
      <w:r w:rsidRPr="00DC39B2">
        <w:rPr>
          <w:rFonts w:ascii="Verdana" w:hAnsi="Verdana" w:cs="Times New Roman"/>
          <w:sz w:val="24"/>
          <w:szCs w:val="24"/>
          <w:lang w:val="lt-LT"/>
        </w:rPr>
        <w:t xml:space="preserve">. </w:t>
      </w:r>
      <w:r w:rsidR="00A3677E" w:rsidRPr="00DC39B2">
        <w:rPr>
          <w:rFonts w:ascii="Verdana" w:hAnsi="Verdana" w:cs="Times New Roman"/>
          <w:color w:val="00000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5D2AC990" w14:textId="6749E5D1" w:rsidR="00BC0986" w:rsidRPr="00DC39B2" w:rsidRDefault="00BC0986" w:rsidP="009D23E7">
      <w:pPr>
        <w:pStyle w:val="Body2"/>
        <w:tabs>
          <w:tab w:val="left" w:pos="1560"/>
        </w:tabs>
        <w:spacing w:after="0"/>
        <w:ind w:firstLine="709"/>
        <w:rPr>
          <w:rFonts w:ascii="Verdana" w:hAnsi="Verdana" w:cs="Times New Roman"/>
          <w:sz w:val="24"/>
          <w:szCs w:val="24"/>
          <w:lang w:val="lt-LT"/>
        </w:rPr>
      </w:pPr>
      <w:r w:rsidRPr="00DC39B2">
        <w:rPr>
          <w:rFonts w:ascii="Verdana" w:hAnsi="Verdana" w:cs="Times New Roman"/>
          <w:sz w:val="24"/>
          <w:szCs w:val="24"/>
          <w:lang w:val="lt-LT"/>
        </w:rPr>
        <w:t>11.1.</w:t>
      </w:r>
      <w:r w:rsidR="0025006B" w:rsidRPr="00DC39B2">
        <w:rPr>
          <w:rFonts w:ascii="Verdana" w:hAnsi="Verdana" w:cs="Times New Roman"/>
          <w:sz w:val="24"/>
          <w:szCs w:val="24"/>
          <w:lang w:val="lt-LT"/>
        </w:rPr>
        <w:t>5</w:t>
      </w:r>
      <w:r w:rsidRPr="00DC39B2">
        <w:rPr>
          <w:rFonts w:ascii="Verdana" w:hAnsi="Verdana" w:cs="Times New Roman"/>
          <w:sz w:val="24"/>
          <w:szCs w:val="24"/>
          <w:lang w:val="lt-LT"/>
        </w:rPr>
        <w:t xml:space="preserve">. </w:t>
      </w:r>
      <w:r w:rsidR="00A3677E" w:rsidRPr="00DC39B2">
        <w:rPr>
          <w:rFonts w:ascii="Verdana" w:hAnsi="Verdana" w:cs="Times New Roman"/>
          <w:color w:val="00000A"/>
          <w:sz w:val="24"/>
          <w:szCs w:val="24"/>
          <w:lang w:val="lt-LT"/>
        </w:rPr>
        <w:t xml:space="preserve">tikrina, ar nebuvo pasiūlyta neįprastai maža kaina ir ar tiekėjas pirkimo Komisijos prašymu pateikė raštišką tinkamą kainos pagrįstumo įrodymą; </w:t>
      </w:r>
    </w:p>
    <w:p w14:paraId="738E9172" w14:textId="758C7CFF" w:rsidR="00BC0986" w:rsidRPr="00DC39B2" w:rsidRDefault="00BC0986" w:rsidP="009D23E7">
      <w:pPr>
        <w:pStyle w:val="Body2"/>
        <w:tabs>
          <w:tab w:val="left" w:pos="1560"/>
        </w:tabs>
        <w:spacing w:after="0"/>
        <w:ind w:firstLine="709"/>
        <w:rPr>
          <w:rFonts w:ascii="Verdana" w:hAnsi="Verdana" w:cs="Times New Roman"/>
          <w:sz w:val="24"/>
          <w:szCs w:val="24"/>
          <w:lang w:val="lt-LT"/>
        </w:rPr>
      </w:pPr>
      <w:r w:rsidRPr="00DC39B2">
        <w:rPr>
          <w:rFonts w:ascii="Verdana" w:hAnsi="Verdana" w:cs="Times New Roman"/>
          <w:sz w:val="24"/>
          <w:szCs w:val="24"/>
          <w:lang w:val="lt-LT"/>
        </w:rPr>
        <w:t>11.1.</w:t>
      </w:r>
      <w:r w:rsidR="0025006B" w:rsidRPr="00DC39B2">
        <w:rPr>
          <w:rFonts w:ascii="Verdana" w:hAnsi="Verdana" w:cs="Times New Roman"/>
          <w:sz w:val="24"/>
          <w:szCs w:val="24"/>
          <w:lang w:val="lt-LT"/>
        </w:rPr>
        <w:t>6</w:t>
      </w:r>
      <w:r w:rsidRPr="00DC39B2">
        <w:rPr>
          <w:rFonts w:ascii="Verdana" w:hAnsi="Verdana" w:cs="Times New Roman"/>
          <w:sz w:val="24"/>
          <w:szCs w:val="24"/>
          <w:lang w:val="lt-LT"/>
        </w:rPr>
        <w:t xml:space="preserve">. </w:t>
      </w:r>
      <w:r w:rsidR="00A3677E" w:rsidRPr="00DC39B2">
        <w:rPr>
          <w:rFonts w:ascii="Verdana" w:hAnsi="Verdana" w:cs="Times New Roman"/>
          <w:color w:val="00000A"/>
          <w:sz w:val="24"/>
          <w:szCs w:val="24"/>
          <w:lang w:val="lt-LT"/>
        </w:rPr>
        <w:t>Perkančioji organizacija, tik turėdama pagrįstų abejonių dėl galimo pirkimo laimėtojo patikimumo, prašo jo pateikti pirkimo sąlygų 3.4 punkte nurodytus dokumentus ir patikrina, ar nėra pirkimo sąlygų 3.4 punkte nustatytų pašalinimo pagrindų</w:t>
      </w:r>
      <w:r w:rsidR="00901445">
        <w:rPr>
          <w:rFonts w:ascii="Verdana" w:hAnsi="Verdana" w:cs="Times New Roman"/>
          <w:color w:val="00000A"/>
          <w:sz w:val="24"/>
          <w:szCs w:val="24"/>
          <w:lang w:val="lt-LT"/>
        </w:rPr>
        <w:t>.</w:t>
      </w:r>
    </w:p>
    <w:p w14:paraId="73B1828F" w14:textId="77777777" w:rsidR="00BC0986" w:rsidRPr="00DC39B2" w:rsidRDefault="00BC0986" w:rsidP="009D23E7">
      <w:pPr>
        <w:pStyle w:val="Body2"/>
        <w:tabs>
          <w:tab w:val="left" w:pos="1560"/>
        </w:tabs>
        <w:spacing w:after="0"/>
        <w:ind w:firstLine="709"/>
        <w:rPr>
          <w:rFonts w:ascii="Verdana" w:hAnsi="Verdana" w:cs="Times New Roman"/>
          <w:sz w:val="24"/>
          <w:szCs w:val="24"/>
          <w:lang w:val="lt-LT"/>
        </w:rPr>
      </w:pPr>
      <w:r w:rsidRPr="00DC39B2">
        <w:rPr>
          <w:rFonts w:ascii="Verdana" w:hAnsi="Verdana" w:cs="Times New Roman"/>
          <w:sz w:val="24"/>
          <w:szCs w:val="24"/>
          <w:lang w:val="lt-LT"/>
        </w:rPr>
        <w:t xml:space="preserve">11.2. </w:t>
      </w:r>
      <w:r w:rsidR="00A3677E" w:rsidRPr="00DC39B2">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A3677E" w:rsidRPr="00DC39B2">
        <w:rPr>
          <w:rFonts w:ascii="Verdana" w:eastAsia="Times New Roman" w:hAnsi="Verdana" w:cs="Times New Roman"/>
          <w:color w:val="auto"/>
          <w:sz w:val="24"/>
          <w:szCs w:val="24"/>
          <w:shd w:val="clear" w:color="auto" w:fill="FFFFFF"/>
          <w:lang w:val="lt-LT"/>
        </w:rPr>
        <w:t xml:space="preserve"> Pasiūlymai tikslinami, papildomi arba paaiškinami vadovaujantis</w:t>
      </w:r>
      <w:r w:rsidR="00A3677E" w:rsidRPr="00DC39B2">
        <w:rPr>
          <w:rFonts w:ascii="Verdana" w:hAnsi="Verdana"/>
          <w:sz w:val="24"/>
          <w:szCs w:val="24"/>
          <w:lang w:val="lt-LT"/>
        </w:rPr>
        <w:t xml:space="preserve"> Viešųjų pirkimų tarnybos direktoriaus 2022 m. gruodžio 30 d. įsakymu Nr. 1S-240 patvirtintomis </w:t>
      </w:r>
      <w:hyperlink r:id="rId27" w:history="1">
        <w:r w:rsidR="00A3677E" w:rsidRPr="00DC39B2">
          <w:rPr>
            <w:rStyle w:val="Hipersaitas"/>
            <w:rFonts w:ascii="Verdana" w:eastAsia="Times New Roman" w:hAnsi="Verdana"/>
            <w:sz w:val="24"/>
            <w:szCs w:val="24"/>
            <w:shd w:val="clear" w:color="auto" w:fill="FFFFFF"/>
            <w:lang w:val="lt-LT"/>
          </w:rPr>
          <w:t>Viešųjų pirkimų tarnybos nustatytomis taisyklėmis</w:t>
        </w:r>
      </w:hyperlink>
      <w:r w:rsidR="00A3677E" w:rsidRPr="00DC39B2">
        <w:rPr>
          <w:rFonts w:ascii="Verdana" w:eastAsia="Times New Roman" w:hAnsi="Verdana" w:cs="Times New Roman"/>
          <w:color w:val="auto"/>
          <w:sz w:val="24"/>
          <w:szCs w:val="24"/>
          <w:shd w:val="clear" w:color="auto" w:fill="FFFFFF"/>
          <w:lang w:val="lt-LT"/>
        </w:rPr>
        <w:t>.</w:t>
      </w:r>
    </w:p>
    <w:p w14:paraId="7291CECA" w14:textId="77777777" w:rsidR="00BC0986" w:rsidRPr="00DC39B2" w:rsidRDefault="00BC0986" w:rsidP="009D23E7">
      <w:pPr>
        <w:pStyle w:val="Body2"/>
        <w:tabs>
          <w:tab w:val="left" w:pos="1560"/>
        </w:tabs>
        <w:spacing w:after="0"/>
        <w:ind w:firstLine="709"/>
        <w:rPr>
          <w:rFonts w:ascii="Verdana" w:hAnsi="Verdana" w:cs="Times New Roman"/>
          <w:sz w:val="24"/>
          <w:szCs w:val="24"/>
          <w:lang w:val="lt-LT"/>
        </w:rPr>
      </w:pPr>
      <w:r w:rsidRPr="00DC39B2">
        <w:rPr>
          <w:rFonts w:ascii="Verdana" w:hAnsi="Verdana" w:cs="Times New Roman"/>
          <w:sz w:val="24"/>
          <w:szCs w:val="24"/>
          <w:lang w:val="lt-LT"/>
        </w:rPr>
        <w:lastRenderedPageBreak/>
        <w:t xml:space="preserve">11.3. </w:t>
      </w:r>
      <w:r w:rsidR="00A3677E" w:rsidRPr="00DC39B2">
        <w:rPr>
          <w:rFonts w:ascii="Verdana" w:hAnsi="Verdana" w:cs="Times New Roman"/>
          <w:sz w:val="24"/>
          <w:szCs w:val="24"/>
          <w:lang w:val="lt-LT"/>
        </w:rPr>
        <w:t>P</w:t>
      </w:r>
      <w:r w:rsidR="00A3677E" w:rsidRPr="00DC39B2">
        <w:rPr>
          <w:rFonts w:ascii="Verdana" w:hAnsi="Verdana"/>
          <w:sz w:val="24"/>
          <w:szCs w:val="24"/>
          <w:lang w:val="lt-LT"/>
        </w:rPr>
        <w:t xml:space="preserve">asiūlymo patikslinimas, papildymas ar paaiškinimas privalo būti pateiktas per Perkančiosios organizacijos nustatytą terminą ir negali lemti naujo pasiūlymo pateikimo, t. y. jį teikiant </w:t>
      </w:r>
      <w:r w:rsidR="00A3677E" w:rsidRPr="00DC39B2">
        <w:rPr>
          <w:rFonts w:ascii="Verdana" w:hAnsi="Verdana"/>
          <w:b/>
          <w:bCs/>
          <w:sz w:val="24"/>
          <w:szCs w:val="24"/>
          <w:lang w:val="lt-LT"/>
        </w:rPr>
        <w:t>negali būti atliekamas esminis pasiūlymo pakeitimas</w:t>
      </w:r>
      <w:bookmarkStart w:id="27" w:name="part_158b60606afc42dba0e6bd3737898715"/>
      <w:bookmarkEnd w:id="27"/>
      <w:r w:rsidR="00A3677E" w:rsidRPr="00DC39B2">
        <w:rPr>
          <w:rFonts w:ascii="Verdana" w:hAnsi="Verdana"/>
          <w:sz w:val="24"/>
          <w:szCs w:val="24"/>
          <w:lang w:val="lt-LT"/>
        </w:rPr>
        <w:t>.</w:t>
      </w:r>
    </w:p>
    <w:p w14:paraId="6AB220FE" w14:textId="77777777" w:rsidR="00BC0986" w:rsidRPr="00DC39B2" w:rsidRDefault="00BC0986" w:rsidP="009D23E7">
      <w:pPr>
        <w:pStyle w:val="Body2"/>
        <w:tabs>
          <w:tab w:val="left" w:pos="1560"/>
        </w:tabs>
        <w:spacing w:after="0"/>
        <w:ind w:firstLine="709"/>
        <w:rPr>
          <w:rFonts w:ascii="Verdana" w:hAnsi="Verdana" w:cs="Times New Roman"/>
          <w:sz w:val="24"/>
          <w:szCs w:val="24"/>
          <w:lang w:val="lt-LT"/>
        </w:rPr>
      </w:pPr>
      <w:r w:rsidRPr="00DC39B2">
        <w:rPr>
          <w:rFonts w:ascii="Verdana" w:hAnsi="Verdana" w:cs="Times New Roman"/>
          <w:sz w:val="24"/>
          <w:szCs w:val="24"/>
          <w:lang w:val="lt-LT"/>
        </w:rPr>
        <w:t xml:space="preserve">11.4. </w:t>
      </w:r>
      <w:r w:rsidR="00A3677E" w:rsidRPr="00DC39B2">
        <w:rPr>
          <w:rFonts w:ascii="Verdana" w:hAnsi="Verdana"/>
          <w:sz w:val="24"/>
          <w:szCs w:val="24"/>
          <w:lang w:val="lt-LT"/>
        </w:rPr>
        <w:t>Pasiūlymo vertinimo metu nustatytos kainos ar sąnaudų apskaičiavimo klaidos privalo būti ištaisytos per Perkančiosios organizacijos nurodytą terminą, nekeičiant susipažinimo su pasiūlymais metu užfiksuotos kainos ar sąnaudų:</w:t>
      </w:r>
      <w:bookmarkStart w:id="28" w:name="part_62ab7d0ebdd94b57b444df09baa775a1"/>
      <w:bookmarkEnd w:id="28"/>
    </w:p>
    <w:p w14:paraId="0ED8E08C" w14:textId="77777777" w:rsidR="00BC0986" w:rsidRPr="00DC39B2" w:rsidRDefault="00BC0986" w:rsidP="009D23E7">
      <w:pPr>
        <w:pStyle w:val="Body2"/>
        <w:tabs>
          <w:tab w:val="left" w:pos="1560"/>
        </w:tabs>
        <w:spacing w:after="0"/>
        <w:ind w:firstLine="709"/>
        <w:rPr>
          <w:rFonts w:ascii="Verdana" w:hAnsi="Verdana" w:cs="Times New Roman"/>
          <w:sz w:val="24"/>
          <w:szCs w:val="24"/>
          <w:lang w:val="lt-LT"/>
        </w:rPr>
      </w:pPr>
      <w:r w:rsidRPr="00DC39B2">
        <w:rPr>
          <w:rFonts w:ascii="Verdana" w:hAnsi="Verdana" w:cs="Times New Roman"/>
          <w:sz w:val="24"/>
          <w:szCs w:val="24"/>
          <w:lang w:val="lt-LT"/>
        </w:rPr>
        <w:t xml:space="preserve">11.4.1. </w:t>
      </w:r>
      <w:r w:rsidR="00A3677E" w:rsidRPr="00DC39B2">
        <w:rPr>
          <w:rFonts w:ascii="Verdana" w:hAnsi="Verdana"/>
          <w:sz w:val="24"/>
          <w:szCs w:val="24"/>
          <w:lang w:val="lt-LT"/>
        </w:rPr>
        <w:t>taisant aritmetines klaidas negali būti atsisakoma kainos ar sąnaudų sudedamųjų dalių, taip pat kaina ar sąnaudos negali būti papildytos naujomis sudedamosiomis dalimis;</w:t>
      </w:r>
      <w:bookmarkStart w:id="29" w:name="part_1f09e722ecfa48c38a6c4e4b6c53d4b9"/>
      <w:bookmarkEnd w:id="29"/>
    </w:p>
    <w:p w14:paraId="4D6892B2" w14:textId="5C3FAC0B" w:rsidR="00A3677E" w:rsidRPr="00DC39B2" w:rsidRDefault="00BC0986" w:rsidP="009D23E7">
      <w:pPr>
        <w:pStyle w:val="Body2"/>
        <w:tabs>
          <w:tab w:val="left" w:pos="1560"/>
        </w:tabs>
        <w:spacing w:after="0"/>
        <w:ind w:firstLine="709"/>
        <w:rPr>
          <w:rFonts w:ascii="Verdana" w:hAnsi="Verdana" w:cs="Times New Roman"/>
          <w:sz w:val="24"/>
          <w:szCs w:val="24"/>
          <w:lang w:val="lt-LT"/>
        </w:rPr>
      </w:pPr>
      <w:r w:rsidRPr="00DC39B2">
        <w:rPr>
          <w:rFonts w:ascii="Verdana" w:hAnsi="Verdana" w:cs="Times New Roman"/>
          <w:sz w:val="24"/>
          <w:szCs w:val="24"/>
          <w:lang w:val="lt-LT"/>
        </w:rPr>
        <w:t xml:space="preserve">11.4.2. </w:t>
      </w:r>
      <w:r w:rsidR="00A3677E" w:rsidRPr="00DC39B2">
        <w:rPr>
          <w:rFonts w:ascii="Verdana" w:hAnsi="Verdana"/>
          <w:sz w:val="24"/>
          <w:szCs w:val="24"/>
          <w:lang w:val="lt-LT"/>
        </w:rPr>
        <w:t>tais atvejais, kai pirkime taikomas fiksuotos kainos kainodaros metodas, galutinė pasiūlymo kaina be PVM negali būti keičiama</w:t>
      </w:r>
      <w:r w:rsidR="00327DB2" w:rsidRPr="00DC39B2">
        <w:rPr>
          <w:rFonts w:ascii="Verdana" w:hAnsi="Verdana"/>
          <w:sz w:val="24"/>
          <w:szCs w:val="24"/>
          <w:lang w:val="lt-LT"/>
        </w:rPr>
        <w:t xml:space="preserve"> (</w:t>
      </w:r>
      <w:r w:rsidR="00327DB2" w:rsidRPr="00DC39B2">
        <w:rPr>
          <w:rFonts w:ascii="Verdana" w:hAnsi="Verdana"/>
          <w:b/>
          <w:bCs/>
          <w:sz w:val="24"/>
          <w:szCs w:val="24"/>
          <w:lang w:val="lt-LT"/>
        </w:rPr>
        <w:t>šiame</w:t>
      </w:r>
      <w:r w:rsidR="00327DB2" w:rsidRPr="00DC39B2">
        <w:rPr>
          <w:rFonts w:ascii="Verdana" w:hAnsi="Verdana"/>
          <w:sz w:val="24"/>
          <w:szCs w:val="24"/>
          <w:lang w:val="lt-LT"/>
        </w:rPr>
        <w:t xml:space="preserve"> </w:t>
      </w:r>
      <w:r w:rsidR="00327DB2" w:rsidRPr="00DC39B2">
        <w:rPr>
          <w:rFonts w:ascii="Verdana" w:hAnsi="Verdana"/>
          <w:b/>
          <w:bCs/>
          <w:sz w:val="24"/>
          <w:szCs w:val="24"/>
          <w:lang w:val="lt-LT"/>
        </w:rPr>
        <w:t xml:space="preserve">pirkime </w:t>
      </w:r>
      <w:r w:rsidR="00327DB2" w:rsidRPr="00DC39B2">
        <w:rPr>
          <w:rFonts w:ascii="Verdana" w:hAnsi="Verdana"/>
          <w:b/>
          <w:bCs/>
          <w:color w:val="auto"/>
          <w:sz w:val="24"/>
          <w:szCs w:val="24"/>
          <w:lang w:val="lt-LT"/>
        </w:rPr>
        <w:t>taikoma fiksuot</w:t>
      </w:r>
      <w:r w:rsidR="005C42D6" w:rsidRPr="00DC39B2">
        <w:rPr>
          <w:rFonts w:ascii="Verdana" w:hAnsi="Verdana"/>
          <w:b/>
          <w:bCs/>
          <w:color w:val="auto"/>
          <w:sz w:val="24"/>
          <w:szCs w:val="24"/>
          <w:lang w:val="lt-LT"/>
        </w:rPr>
        <w:t>o</w:t>
      </w:r>
      <w:r w:rsidR="007D3889" w:rsidRPr="00DC39B2">
        <w:rPr>
          <w:rFonts w:ascii="Verdana" w:hAnsi="Verdana"/>
          <w:b/>
          <w:bCs/>
          <w:color w:val="auto"/>
          <w:sz w:val="24"/>
          <w:szCs w:val="24"/>
          <w:lang w:val="lt-LT"/>
        </w:rPr>
        <w:t xml:space="preserve"> įkaini</w:t>
      </w:r>
      <w:r w:rsidR="005C42D6" w:rsidRPr="00DC39B2">
        <w:rPr>
          <w:rFonts w:ascii="Verdana" w:hAnsi="Verdana"/>
          <w:b/>
          <w:bCs/>
          <w:color w:val="auto"/>
          <w:sz w:val="24"/>
          <w:szCs w:val="24"/>
          <w:lang w:val="lt-LT"/>
        </w:rPr>
        <w:t>o</w:t>
      </w:r>
      <w:r w:rsidR="007D3889" w:rsidRPr="00DC39B2">
        <w:rPr>
          <w:rFonts w:ascii="Verdana" w:hAnsi="Verdana"/>
          <w:b/>
          <w:bCs/>
          <w:color w:val="auto"/>
          <w:sz w:val="24"/>
          <w:szCs w:val="24"/>
          <w:lang w:val="lt-LT"/>
        </w:rPr>
        <w:t xml:space="preserve"> </w:t>
      </w:r>
      <w:r w:rsidR="00327DB2" w:rsidRPr="00DC39B2">
        <w:rPr>
          <w:rFonts w:ascii="Verdana" w:hAnsi="Verdana"/>
          <w:b/>
          <w:bCs/>
          <w:color w:val="auto"/>
          <w:sz w:val="24"/>
          <w:szCs w:val="24"/>
          <w:lang w:val="lt-LT"/>
        </w:rPr>
        <w:t>kainodara</w:t>
      </w:r>
      <w:r w:rsidR="00327DB2" w:rsidRPr="00DC39B2">
        <w:rPr>
          <w:rFonts w:ascii="Verdana" w:hAnsi="Verdana"/>
          <w:color w:val="auto"/>
          <w:sz w:val="24"/>
          <w:szCs w:val="24"/>
          <w:lang w:val="lt-LT"/>
        </w:rPr>
        <w:t>)</w:t>
      </w:r>
      <w:r w:rsidR="00A3677E" w:rsidRPr="00DC39B2">
        <w:rPr>
          <w:rFonts w:ascii="Verdana" w:hAnsi="Verdana"/>
          <w:color w:val="auto"/>
          <w:sz w:val="24"/>
          <w:szCs w:val="24"/>
          <w:lang w:val="lt-LT"/>
        </w:rPr>
        <w:t>;</w:t>
      </w:r>
    </w:p>
    <w:p w14:paraId="3FD086B0" w14:textId="4855CD02" w:rsidR="00A3677E" w:rsidRPr="00DC39B2" w:rsidRDefault="00A3677E" w:rsidP="009D23E7">
      <w:pPr>
        <w:pStyle w:val="Body2"/>
        <w:tabs>
          <w:tab w:val="left" w:pos="709"/>
          <w:tab w:val="num" w:pos="851"/>
          <w:tab w:val="left" w:pos="1560"/>
        </w:tabs>
        <w:spacing w:after="0"/>
        <w:ind w:firstLine="709"/>
        <w:rPr>
          <w:rFonts w:ascii="Verdana" w:hAnsi="Verdana" w:cs="Times New Roman"/>
          <w:sz w:val="24"/>
          <w:szCs w:val="24"/>
          <w:lang w:val="lt-LT"/>
        </w:rPr>
      </w:pPr>
      <w:r w:rsidRPr="00DC39B2">
        <w:rPr>
          <w:rFonts w:ascii="Verdana" w:hAnsi="Verdana" w:cs="Times New Roman"/>
          <w:sz w:val="24"/>
          <w:szCs w:val="24"/>
          <w:lang w:val="lt-LT"/>
        </w:rPr>
        <w:t>1</w:t>
      </w:r>
      <w:r w:rsidR="00BC0986" w:rsidRPr="00DC39B2">
        <w:rPr>
          <w:rFonts w:ascii="Verdana" w:hAnsi="Verdana" w:cs="Times New Roman"/>
          <w:sz w:val="24"/>
          <w:szCs w:val="24"/>
          <w:lang w:val="lt-LT"/>
        </w:rPr>
        <w:t>1</w:t>
      </w:r>
      <w:r w:rsidRPr="00DC39B2">
        <w:rPr>
          <w:rFonts w:ascii="Verdana" w:hAnsi="Verdana" w:cs="Times New Roman"/>
          <w:sz w:val="24"/>
          <w:szCs w:val="24"/>
          <w:lang w:val="lt-LT"/>
        </w:rPr>
        <w:t xml:space="preserve">.4.3. </w:t>
      </w:r>
      <w:r w:rsidRPr="00DC39B2">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bookmarkStart w:id="30" w:name="part_5d42f38a13154a6e80925507e8c95d24"/>
      <w:bookmarkEnd w:id="30"/>
    </w:p>
    <w:p w14:paraId="3DCBE77A" w14:textId="7A66A248" w:rsidR="00A3677E" w:rsidRPr="00DC39B2" w:rsidRDefault="00A3677E" w:rsidP="009D23E7">
      <w:pPr>
        <w:pStyle w:val="Body2"/>
        <w:tabs>
          <w:tab w:val="left" w:pos="709"/>
          <w:tab w:val="num" w:pos="851"/>
          <w:tab w:val="left" w:pos="1560"/>
        </w:tabs>
        <w:spacing w:after="0"/>
        <w:ind w:firstLine="709"/>
        <w:rPr>
          <w:rFonts w:ascii="Verdana" w:hAnsi="Verdana" w:cs="Times New Roman"/>
          <w:sz w:val="24"/>
          <w:szCs w:val="24"/>
          <w:lang w:val="lt-LT"/>
        </w:rPr>
      </w:pPr>
      <w:r w:rsidRPr="00DC39B2">
        <w:rPr>
          <w:rFonts w:ascii="Verdana" w:hAnsi="Verdana" w:cs="Times New Roman"/>
          <w:sz w:val="24"/>
          <w:szCs w:val="24"/>
          <w:lang w:val="lt-LT"/>
        </w:rPr>
        <w:t>1</w:t>
      </w:r>
      <w:r w:rsidR="00BC0986" w:rsidRPr="00DC39B2">
        <w:rPr>
          <w:rFonts w:ascii="Verdana" w:hAnsi="Verdana" w:cs="Times New Roman"/>
          <w:sz w:val="24"/>
          <w:szCs w:val="24"/>
          <w:lang w:val="lt-LT"/>
        </w:rPr>
        <w:t>1</w:t>
      </w:r>
      <w:r w:rsidRPr="00DC39B2">
        <w:rPr>
          <w:rFonts w:ascii="Verdana" w:hAnsi="Verdana" w:cs="Times New Roman"/>
          <w:sz w:val="24"/>
          <w:szCs w:val="24"/>
          <w:lang w:val="lt-LT"/>
        </w:rPr>
        <w:t xml:space="preserve">.4.4. </w:t>
      </w:r>
      <w:r w:rsidRPr="00DC39B2">
        <w:rPr>
          <w:rFonts w:ascii="Verdana" w:hAnsi="Verdana"/>
          <w:sz w:val="24"/>
          <w:szCs w:val="24"/>
          <w:lang w:val="lt-LT"/>
        </w:rPr>
        <w:t>tais atvejais, kai pirkime taikomas kintamo įkainio kainodaros metodas, negali būti keičiamas pasiūlytas antkainis (nuolaida).</w:t>
      </w:r>
      <w:bookmarkStart w:id="31" w:name="part_848175399f954ad4a8e8ba0e0cc2a549"/>
      <w:bookmarkEnd w:id="31"/>
    </w:p>
    <w:p w14:paraId="527C0F7B" w14:textId="39B64610" w:rsidR="00A3677E" w:rsidRPr="00DC39B2" w:rsidRDefault="00A3677E" w:rsidP="009D23E7">
      <w:pPr>
        <w:pStyle w:val="Body2"/>
        <w:tabs>
          <w:tab w:val="left" w:pos="709"/>
          <w:tab w:val="num" w:pos="851"/>
          <w:tab w:val="left" w:pos="1560"/>
        </w:tabs>
        <w:spacing w:after="0"/>
        <w:ind w:firstLine="709"/>
        <w:rPr>
          <w:rFonts w:ascii="Verdana" w:hAnsi="Verdana" w:cs="Times New Roman"/>
          <w:sz w:val="24"/>
          <w:szCs w:val="24"/>
          <w:lang w:val="lt-LT"/>
        </w:rPr>
      </w:pPr>
      <w:r w:rsidRPr="00DC39B2">
        <w:rPr>
          <w:rFonts w:ascii="Verdana" w:hAnsi="Verdana" w:cs="Times New Roman"/>
          <w:sz w:val="24"/>
          <w:szCs w:val="24"/>
          <w:lang w:val="lt-LT"/>
        </w:rPr>
        <w:t>1</w:t>
      </w:r>
      <w:r w:rsidR="00BC0986" w:rsidRPr="00DC39B2">
        <w:rPr>
          <w:rFonts w:ascii="Verdana" w:hAnsi="Verdana" w:cs="Times New Roman"/>
          <w:sz w:val="24"/>
          <w:szCs w:val="24"/>
          <w:lang w:val="lt-LT"/>
        </w:rPr>
        <w:t>1</w:t>
      </w:r>
      <w:r w:rsidRPr="00DC39B2">
        <w:rPr>
          <w:rFonts w:ascii="Verdana" w:hAnsi="Verdana" w:cs="Times New Roman"/>
          <w:sz w:val="24"/>
          <w:szCs w:val="24"/>
          <w:lang w:val="lt-LT"/>
        </w:rPr>
        <w:t>.5. K</w:t>
      </w:r>
      <w:r w:rsidRPr="00DC39B2">
        <w:rPr>
          <w:rFonts w:ascii="Verdana" w:hAnsi="Verdana"/>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2" w:name="part_0ca8c36c18d547fb837a3dd5628590c8"/>
      <w:bookmarkStart w:id="33" w:name="part_d1c8889ab0e2481d900fe38650410739"/>
      <w:bookmarkEnd w:id="32"/>
      <w:bookmarkEnd w:id="33"/>
    </w:p>
    <w:p w14:paraId="7C6ACB8E" w14:textId="4D3F6393" w:rsidR="00A3677E" w:rsidRPr="00DC39B2" w:rsidRDefault="00A3677E" w:rsidP="009D23E7">
      <w:pPr>
        <w:pStyle w:val="Body2"/>
        <w:tabs>
          <w:tab w:val="left" w:pos="709"/>
          <w:tab w:val="num" w:pos="851"/>
          <w:tab w:val="left" w:pos="1560"/>
        </w:tabs>
        <w:spacing w:after="0"/>
        <w:ind w:firstLine="709"/>
        <w:rPr>
          <w:rFonts w:ascii="Verdana" w:hAnsi="Verdana" w:cs="Times New Roman"/>
          <w:sz w:val="24"/>
          <w:szCs w:val="24"/>
          <w:lang w:val="lt-LT"/>
        </w:rPr>
      </w:pPr>
      <w:r w:rsidRPr="00DC39B2">
        <w:rPr>
          <w:rFonts w:ascii="Verdana" w:hAnsi="Verdana" w:cs="Times New Roman"/>
          <w:sz w:val="24"/>
          <w:szCs w:val="24"/>
          <w:lang w:val="lt-LT"/>
        </w:rPr>
        <w:t>1</w:t>
      </w:r>
      <w:r w:rsidR="00BC0986" w:rsidRPr="00DC39B2">
        <w:rPr>
          <w:rFonts w:ascii="Verdana" w:hAnsi="Verdana" w:cs="Times New Roman"/>
          <w:sz w:val="24"/>
          <w:szCs w:val="24"/>
          <w:lang w:val="lt-LT"/>
        </w:rPr>
        <w:t>1</w:t>
      </w:r>
      <w:r w:rsidRPr="00DC39B2">
        <w:rPr>
          <w:rFonts w:ascii="Verdana" w:hAnsi="Verdana" w:cs="Times New Roman"/>
          <w:sz w:val="24"/>
          <w:szCs w:val="24"/>
          <w:lang w:val="lt-LT"/>
        </w:rPr>
        <w:t xml:space="preserve">.6. </w:t>
      </w:r>
      <w:r w:rsidRPr="00DC39B2">
        <w:rPr>
          <w:rFonts w:ascii="Verdana" w:hAnsi="Verdana"/>
          <w:sz w:val="24"/>
          <w:szCs w:val="24"/>
          <w:lang w:val="lt-LT"/>
        </w:rPr>
        <w:t>Tiekėjas, teikdamas atsakymą į prašymą patikslinti, papildyti ar paaiškinti pasiūlymą, turi:</w:t>
      </w:r>
      <w:bookmarkStart w:id="34" w:name="part_38db05621d2c4a008678868a5d8616ab"/>
      <w:bookmarkEnd w:id="34"/>
    </w:p>
    <w:p w14:paraId="280FF9AD" w14:textId="74C9EB45" w:rsidR="00A3677E" w:rsidRPr="00DC39B2" w:rsidRDefault="00A3677E" w:rsidP="009D23E7">
      <w:pPr>
        <w:pStyle w:val="Body2"/>
        <w:tabs>
          <w:tab w:val="left" w:pos="709"/>
          <w:tab w:val="num" w:pos="851"/>
          <w:tab w:val="left" w:pos="1560"/>
        </w:tabs>
        <w:spacing w:after="0"/>
        <w:ind w:firstLine="709"/>
        <w:rPr>
          <w:rFonts w:ascii="Verdana" w:hAnsi="Verdana" w:cs="Times New Roman"/>
          <w:sz w:val="24"/>
          <w:szCs w:val="24"/>
          <w:lang w:val="lt-LT"/>
        </w:rPr>
      </w:pPr>
      <w:r w:rsidRPr="00DC39B2">
        <w:rPr>
          <w:rFonts w:ascii="Verdana" w:hAnsi="Verdana" w:cs="Times New Roman"/>
          <w:sz w:val="24"/>
          <w:szCs w:val="24"/>
          <w:lang w:val="lt-LT"/>
        </w:rPr>
        <w:t>1</w:t>
      </w:r>
      <w:r w:rsidR="00BC0986" w:rsidRPr="00DC39B2">
        <w:rPr>
          <w:rFonts w:ascii="Verdana" w:hAnsi="Verdana" w:cs="Times New Roman"/>
          <w:sz w:val="24"/>
          <w:szCs w:val="24"/>
          <w:lang w:val="lt-LT"/>
        </w:rPr>
        <w:t>1</w:t>
      </w:r>
      <w:r w:rsidRPr="00DC39B2">
        <w:rPr>
          <w:rFonts w:ascii="Verdana" w:hAnsi="Verdana" w:cs="Times New Roman"/>
          <w:sz w:val="24"/>
          <w:szCs w:val="24"/>
          <w:lang w:val="lt-LT"/>
        </w:rPr>
        <w:t xml:space="preserve">.6.1. </w:t>
      </w:r>
      <w:r w:rsidRPr="00DC39B2">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DC39B2">
        <w:rPr>
          <w:rFonts w:ascii="Verdana" w:hAnsi="Verdana"/>
          <w:i/>
          <w:iCs/>
          <w:sz w:val="24"/>
          <w:szCs w:val="24"/>
          <w:lang w:val="lt-LT"/>
        </w:rPr>
        <w:t>;</w:t>
      </w:r>
      <w:bookmarkStart w:id="35" w:name="part_8e4ab1173f094679814c2f491254eeb3"/>
      <w:bookmarkEnd w:id="35"/>
    </w:p>
    <w:p w14:paraId="07EA3BB1" w14:textId="011482F5" w:rsidR="00A3677E" w:rsidRPr="00DC39B2" w:rsidRDefault="00A3677E" w:rsidP="009D23E7">
      <w:pPr>
        <w:pStyle w:val="Body2"/>
        <w:tabs>
          <w:tab w:val="left" w:pos="709"/>
          <w:tab w:val="num" w:pos="851"/>
          <w:tab w:val="left" w:pos="1560"/>
        </w:tabs>
        <w:spacing w:after="0"/>
        <w:ind w:firstLine="709"/>
        <w:rPr>
          <w:rFonts w:ascii="Verdana" w:hAnsi="Verdana" w:cs="Times New Roman"/>
          <w:sz w:val="24"/>
          <w:szCs w:val="24"/>
          <w:lang w:val="lt-LT"/>
        </w:rPr>
      </w:pPr>
      <w:r w:rsidRPr="00DC39B2">
        <w:rPr>
          <w:rFonts w:ascii="Verdana" w:hAnsi="Verdana" w:cs="Times New Roman"/>
          <w:sz w:val="24"/>
          <w:szCs w:val="24"/>
          <w:lang w:val="lt-LT"/>
        </w:rPr>
        <w:t>1</w:t>
      </w:r>
      <w:r w:rsidR="00BC0986" w:rsidRPr="00DC39B2">
        <w:rPr>
          <w:rFonts w:ascii="Verdana" w:hAnsi="Verdana" w:cs="Times New Roman"/>
          <w:sz w:val="24"/>
          <w:szCs w:val="24"/>
          <w:lang w:val="lt-LT"/>
        </w:rPr>
        <w:t>1</w:t>
      </w:r>
      <w:r w:rsidRPr="00DC39B2">
        <w:rPr>
          <w:rFonts w:ascii="Verdana" w:hAnsi="Verdana" w:cs="Times New Roman"/>
          <w:sz w:val="24"/>
          <w:szCs w:val="24"/>
          <w:lang w:val="lt-LT"/>
        </w:rPr>
        <w:t xml:space="preserve">.6.2. </w:t>
      </w:r>
      <w:r w:rsidRPr="00DC39B2">
        <w:rPr>
          <w:rFonts w:ascii="Verdana" w:hAnsi="Verdana"/>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6" w:name="part_cb2ddccd64014b948f2104d59206f7b9"/>
      <w:bookmarkEnd w:id="36"/>
    </w:p>
    <w:p w14:paraId="4000A09C" w14:textId="4AF1963A" w:rsidR="00A3677E" w:rsidRPr="00DC39B2" w:rsidRDefault="00A3677E" w:rsidP="009D23E7">
      <w:pPr>
        <w:pStyle w:val="Body2"/>
        <w:tabs>
          <w:tab w:val="left" w:pos="709"/>
          <w:tab w:val="num" w:pos="851"/>
          <w:tab w:val="left" w:pos="1560"/>
        </w:tabs>
        <w:spacing w:after="0"/>
        <w:ind w:firstLine="709"/>
        <w:rPr>
          <w:rFonts w:ascii="Verdana" w:hAnsi="Verdana" w:cs="Times New Roman"/>
          <w:sz w:val="24"/>
          <w:szCs w:val="24"/>
          <w:lang w:val="lt-LT"/>
        </w:rPr>
      </w:pPr>
      <w:r w:rsidRPr="00DC39B2">
        <w:rPr>
          <w:rFonts w:ascii="Verdana" w:hAnsi="Verdana" w:cs="Times New Roman"/>
          <w:sz w:val="24"/>
          <w:szCs w:val="24"/>
          <w:lang w:val="lt-LT"/>
        </w:rPr>
        <w:t>1</w:t>
      </w:r>
      <w:r w:rsidR="00BC0986" w:rsidRPr="00DC39B2">
        <w:rPr>
          <w:rFonts w:ascii="Verdana" w:hAnsi="Verdana" w:cs="Times New Roman"/>
          <w:sz w:val="24"/>
          <w:szCs w:val="24"/>
          <w:lang w:val="lt-LT"/>
        </w:rPr>
        <w:t>1</w:t>
      </w:r>
      <w:r w:rsidRPr="00DC39B2">
        <w:rPr>
          <w:rFonts w:ascii="Verdana" w:hAnsi="Verdana" w:cs="Times New Roman"/>
          <w:sz w:val="24"/>
          <w:szCs w:val="24"/>
          <w:lang w:val="lt-LT"/>
        </w:rPr>
        <w:t xml:space="preserve">.7. </w:t>
      </w:r>
      <w:r w:rsidRPr="00DC39B2">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731E5A0F" w14:textId="43F5B8D1" w:rsidR="00A3677E" w:rsidRPr="00DC39B2" w:rsidRDefault="00A3677E" w:rsidP="009D23E7">
      <w:pPr>
        <w:pStyle w:val="Body2"/>
        <w:tabs>
          <w:tab w:val="left" w:pos="1260"/>
        </w:tabs>
        <w:spacing w:after="0"/>
        <w:ind w:firstLine="709"/>
        <w:rPr>
          <w:rFonts w:ascii="Verdana" w:hAnsi="Verdana"/>
          <w:sz w:val="24"/>
          <w:szCs w:val="24"/>
          <w:lang w:val="lt-LT"/>
        </w:rPr>
      </w:pPr>
      <w:bookmarkStart w:id="37" w:name="part_f7ffdb41e2f14b23ac5fa69b79664c6f"/>
      <w:bookmarkEnd w:id="37"/>
      <w:r w:rsidRPr="00DC39B2">
        <w:rPr>
          <w:rFonts w:ascii="Verdana" w:hAnsi="Verdana"/>
          <w:sz w:val="24"/>
          <w:szCs w:val="24"/>
          <w:lang w:val="lt-LT"/>
        </w:rPr>
        <w:t>1</w:t>
      </w:r>
      <w:r w:rsidR="00BC0986" w:rsidRPr="00DC39B2">
        <w:rPr>
          <w:rFonts w:ascii="Verdana" w:hAnsi="Verdana"/>
          <w:sz w:val="24"/>
          <w:szCs w:val="24"/>
          <w:lang w:val="lt-LT"/>
        </w:rPr>
        <w:t>1</w:t>
      </w:r>
      <w:r w:rsidRPr="00DC39B2">
        <w:rPr>
          <w:rFonts w:ascii="Verdana" w:hAnsi="Verdana"/>
          <w:sz w:val="24"/>
          <w:szCs w:val="24"/>
          <w:lang w:val="lt-LT"/>
        </w:rPr>
        <w:t>.7.1. Perkančiajai organizacijai kyla poreikis kreiptis dėl pasiūlymo patikslinimo, papildymo ar paaiškinimo dėl kitų klausimų, nei tie, dėl kurių kreiptasi pirmąjį kartą, ar</w:t>
      </w:r>
    </w:p>
    <w:p w14:paraId="6E71E609" w14:textId="17FB09BF" w:rsidR="00A3677E" w:rsidRPr="00DC39B2" w:rsidRDefault="00A3677E" w:rsidP="009D23E7">
      <w:pPr>
        <w:pStyle w:val="Body2"/>
        <w:tabs>
          <w:tab w:val="left" w:pos="1260"/>
        </w:tabs>
        <w:spacing w:after="0"/>
        <w:ind w:firstLine="709"/>
        <w:rPr>
          <w:rFonts w:ascii="Verdana" w:hAnsi="Verdana"/>
          <w:sz w:val="24"/>
          <w:szCs w:val="24"/>
          <w:lang w:val="lt-LT"/>
        </w:rPr>
      </w:pPr>
      <w:bookmarkStart w:id="38" w:name="part_5d046444bb5e436fb2a662cb00e9ade7"/>
      <w:bookmarkEnd w:id="38"/>
      <w:r w:rsidRPr="00DC39B2">
        <w:rPr>
          <w:rFonts w:ascii="Verdana" w:hAnsi="Verdana"/>
          <w:sz w:val="24"/>
          <w:szCs w:val="24"/>
          <w:lang w:val="lt-LT"/>
        </w:rPr>
        <w:t>1</w:t>
      </w:r>
      <w:r w:rsidR="00BC0986" w:rsidRPr="00DC39B2">
        <w:rPr>
          <w:rFonts w:ascii="Verdana" w:hAnsi="Verdana"/>
          <w:sz w:val="24"/>
          <w:szCs w:val="24"/>
          <w:lang w:val="lt-LT"/>
        </w:rPr>
        <w:t>1</w:t>
      </w:r>
      <w:r w:rsidRPr="00DC39B2">
        <w:rPr>
          <w:rFonts w:ascii="Verdana" w:hAnsi="Verdana"/>
          <w:sz w:val="24"/>
          <w:szCs w:val="24"/>
          <w:lang w:val="lt-LT"/>
        </w:rPr>
        <w:t>.7.2. Perkančiajai organizacijai, išnagrinėjus tiekėjo pateiktą atsakymą į prašymą dėl pasiūlymo patikslinimo, papildymo ar paaiškinimo, kyla poreikis kreiptis dėl tiekėjo pateiktos informacijos patikslinimo, papildymo ar paaiškinimo.</w:t>
      </w:r>
    </w:p>
    <w:p w14:paraId="2292D963" w14:textId="7BDF6DAB" w:rsidR="00A3677E" w:rsidRPr="00DC39B2" w:rsidRDefault="00A3677E" w:rsidP="009D23E7">
      <w:pPr>
        <w:pStyle w:val="Body2"/>
        <w:tabs>
          <w:tab w:val="left" w:pos="1260"/>
        </w:tabs>
        <w:spacing w:after="0"/>
        <w:ind w:firstLine="709"/>
        <w:rPr>
          <w:rFonts w:ascii="Verdana" w:hAnsi="Verdana"/>
          <w:sz w:val="24"/>
          <w:szCs w:val="24"/>
          <w:lang w:val="lt-LT"/>
        </w:rPr>
      </w:pPr>
      <w:r w:rsidRPr="00DC39B2">
        <w:rPr>
          <w:rFonts w:ascii="Verdana" w:hAnsi="Verdana"/>
          <w:sz w:val="24"/>
          <w:szCs w:val="24"/>
          <w:lang w:val="lt-LT"/>
        </w:rPr>
        <w:t>1</w:t>
      </w:r>
      <w:r w:rsidR="00BC0986" w:rsidRPr="00DC39B2">
        <w:rPr>
          <w:rFonts w:ascii="Verdana" w:hAnsi="Verdana"/>
          <w:sz w:val="24"/>
          <w:szCs w:val="24"/>
          <w:lang w:val="lt-LT"/>
        </w:rPr>
        <w:t>1</w:t>
      </w:r>
      <w:r w:rsidRPr="00DC39B2">
        <w:rPr>
          <w:rFonts w:ascii="Verdana" w:hAnsi="Verdana"/>
          <w:sz w:val="24"/>
          <w:szCs w:val="24"/>
          <w:lang w:val="lt-LT"/>
        </w:rPr>
        <w:t xml:space="preserve">.8. </w:t>
      </w:r>
      <w:r w:rsidRPr="00DC39B2">
        <w:rPr>
          <w:rFonts w:ascii="Verdana" w:hAnsi="Verdana" w:cs="Times New Roman"/>
          <w:color w:val="00000A"/>
          <w:sz w:val="24"/>
          <w:szCs w:val="24"/>
          <w:lang w:val="lt-LT"/>
        </w:rPr>
        <w:t xml:space="preserve">Jeigu tiekėjas savo pasiūlyme pateikia reikalaujamų dokumentų tinkamai patvirtintas kopijas, </w:t>
      </w:r>
      <w:r w:rsidRPr="00DC39B2">
        <w:rPr>
          <w:rFonts w:ascii="Verdana" w:hAnsi="Verdana" w:cs="Times New Roman"/>
          <w:kern w:val="16"/>
          <w:sz w:val="24"/>
          <w:szCs w:val="24"/>
          <w:lang w:val="lt-LT"/>
        </w:rPr>
        <w:t xml:space="preserve">Perkančioji organizacija </w:t>
      </w:r>
      <w:r w:rsidRPr="00DC39B2">
        <w:rPr>
          <w:rFonts w:ascii="Verdana" w:hAnsi="Verdana" w:cs="Times New Roman"/>
          <w:color w:val="00000A"/>
          <w:sz w:val="24"/>
          <w:szCs w:val="24"/>
          <w:lang w:val="lt-LT"/>
        </w:rPr>
        <w:t>turi teisę prašyti tiekėjo, kad jis Komisijai parodytų atitinkamų dokumentų originalus.</w:t>
      </w:r>
    </w:p>
    <w:p w14:paraId="76AA7704" w14:textId="3E2E46A9" w:rsidR="00A3677E" w:rsidRPr="00DC39B2" w:rsidRDefault="00A3677E" w:rsidP="009D23E7">
      <w:pPr>
        <w:pStyle w:val="Body2"/>
        <w:tabs>
          <w:tab w:val="left" w:pos="1260"/>
        </w:tabs>
        <w:spacing w:after="0"/>
        <w:ind w:firstLine="709"/>
        <w:rPr>
          <w:rFonts w:ascii="Verdana" w:hAnsi="Verdana" w:cs="Times New Roman"/>
          <w:color w:val="00000A"/>
          <w:sz w:val="24"/>
          <w:szCs w:val="24"/>
          <w:lang w:val="lt-LT"/>
        </w:rPr>
      </w:pPr>
      <w:r w:rsidRPr="00DC39B2">
        <w:rPr>
          <w:rFonts w:ascii="Verdana" w:hAnsi="Verdana"/>
          <w:sz w:val="24"/>
          <w:szCs w:val="24"/>
          <w:lang w:val="lt-LT"/>
        </w:rPr>
        <w:lastRenderedPageBreak/>
        <w:t>1</w:t>
      </w:r>
      <w:r w:rsidR="00BC0986" w:rsidRPr="00DC39B2">
        <w:rPr>
          <w:rFonts w:ascii="Verdana" w:hAnsi="Verdana"/>
          <w:sz w:val="24"/>
          <w:szCs w:val="24"/>
          <w:lang w:val="lt-LT"/>
        </w:rPr>
        <w:t>1</w:t>
      </w:r>
      <w:r w:rsidRPr="00DC39B2">
        <w:rPr>
          <w:rFonts w:ascii="Verdana" w:hAnsi="Verdana"/>
          <w:sz w:val="24"/>
          <w:szCs w:val="24"/>
          <w:lang w:val="lt-LT"/>
        </w:rPr>
        <w:t xml:space="preserve">.9. </w:t>
      </w:r>
      <w:r w:rsidRPr="00DC39B2">
        <w:rPr>
          <w:rFonts w:ascii="Verdana" w:hAnsi="Verdana" w:cs="Times New Roman"/>
          <w:kern w:val="16"/>
          <w:sz w:val="24"/>
          <w:szCs w:val="24"/>
          <w:lang w:val="lt-LT"/>
        </w:rPr>
        <w:t xml:space="preserve">Perkančioji organizacija </w:t>
      </w:r>
      <w:r w:rsidRPr="00DC39B2">
        <w:rPr>
          <w:rFonts w:ascii="Verdana" w:hAnsi="Verdana" w:cs="Times New Roman"/>
          <w:color w:val="00000A"/>
          <w:sz w:val="24"/>
          <w:szCs w:val="24"/>
          <w:lang w:val="lt-LT"/>
        </w:rPr>
        <w:t xml:space="preserve">reikalauja, kad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DC39B2">
        <w:rPr>
          <w:rFonts w:ascii="Verdana" w:hAnsi="Verdana" w:cs="Times New Roman"/>
          <w:sz w:val="24"/>
          <w:szCs w:val="24"/>
          <w:lang w:val="lt-LT"/>
        </w:rPr>
        <w:t>Perkančiosios organizacijos</w:t>
      </w:r>
      <w:r w:rsidRPr="00DC39B2">
        <w:rPr>
          <w:rFonts w:ascii="Verdana" w:hAnsi="Verdana" w:cs="Times New Roman"/>
          <w:color w:val="00000A"/>
          <w:sz w:val="24"/>
          <w:szCs w:val="24"/>
          <w:lang w:val="lt-LT"/>
        </w:rPr>
        <w:t xml:space="preserve"> rengiamuose dokumentuose prieš pradedant pirkimo procedūrą, pasiūlytų kainų arba sąnaudų aritmetinį vidurkį.</w:t>
      </w:r>
    </w:p>
    <w:p w14:paraId="23D36724" w14:textId="561E5B91" w:rsidR="00FE4344" w:rsidRPr="00DC39B2" w:rsidRDefault="00A3677E" w:rsidP="009D23E7">
      <w:pPr>
        <w:pStyle w:val="Body2"/>
        <w:tabs>
          <w:tab w:val="left" w:pos="1260"/>
        </w:tabs>
        <w:spacing w:after="0"/>
        <w:ind w:firstLine="709"/>
        <w:rPr>
          <w:rFonts w:ascii="Verdana" w:hAnsi="Verdana" w:cs="Times New Roman"/>
          <w:color w:val="auto"/>
          <w:sz w:val="24"/>
          <w:szCs w:val="24"/>
          <w:lang w:val="lt-LT"/>
        </w:rPr>
      </w:pPr>
      <w:r w:rsidRPr="00DC39B2">
        <w:rPr>
          <w:rFonts w:ascii="Verdana" w:hAnsi="Verdana" w:cs="Times New Roman"/>
          <w:color w:val="00000A"/>
          <w:sz w:val="24"/>
          <w:szCs w:val="24"/>
          <w:lang w:val="lt-LT"/>
        </w:rPr>
        <w:t>1</w:t>
      </w:r>
      <w:r w:rsidR="00BC0986" w:rsidRPr="00DC39B2">
        <w:rPr>
          <w:rFonts w:ascii="Verdana" w:hAnsi="Verdana" w:cs="Times New Roman"/>
          <w:color w:val="00000A"/>
          <w:sz w:val="24"/>
          <w:szCs w:val="24"/>
          <w:lang w:val="lt-LT"/>
        </w:rPr>
        <w:t>1</w:t>
      </w:r>
      <w:r w:rsidRPr="00DC39B2">
        <w:rPr>
          <w:rFonts w:ascii="Verdana" w:hAnsi="Verdana" w:cs="Times New Roman"/>
          <w:color w:val="00000A"/>
          <w:sz w:val="24"/>
          <w:szCs w:val="24"/>
          <w:lang w:val="lt-LT"/>
        </w:rPr>
        <w:t xml:space="preserve">.10. </w:t>
      </w:r>
      <w:r w:rsidRPr="00DC39B2">
        <w:rPr>
          <w:rFonts w:ascii="Verdana" w:hAnsi="Verdana" w:cs="Times New Roman"/>
          <w:kern w:val="16"/>
          <w:sz w:val="24"/>
          <w:szCs w:val="24"/>
          <w:lang w:val="lt-LT"/>
        </w:rPr>
        <w:t xml:space="preserve">Perkančioji organizacija </w:t>
      </w:r>
      <w:r w:rsidRPr="00DC39B2">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00288BCD" w14:textId="77777777" w:rsidR="00FE4344" w:rsidRPr="00DC39B2" w:rsidRDefault="00FE4344" w:rsidP="009D23E7">
      <w:pPr>
        <w:pStyle w:val="Body2"/>
        <w:tabs>
          <w:tab w:val="left" w:pos="1260"/>
        </w:tabs>
        <w:spacing w:after="0"/>
        <w:rPr>
          <w:rFonts w:ascii="Verdana" w:hAnsi="Verdana" w:cs="Times New Roman"/>
          <w:color w:val="auto"/>
          <w:sz w:val="24"/>
          <w:szCs w:val="24"/>
          <w:lang w:val="lt-LT"/>
        </w:rPr>
      </w:pPr>
    </w:p>
    <w:p w14:paraId="2DF72D58" w14:textId="0595A627" w:rsidR="00FE4344" w:rsidRPr="00DC39B2" w:rsidRDefault="008D6DF0" w:rsidP="009D23E7">
      <w:pPr>
        <w:pStyle w:val="Antrat"/>
        <w:jc w:val="center"/>
        <w:rPr>
          <w:rFonts w:ascii="Verdana" w:hAnsi="Verdana" w:cs="Times New Roman"/>
          <w:color w:val="auto"/>
          <w:sz w:val="24"/>
          <w:szCs w:val="24"/>
          <w:lang w:val="lt-LT"/>
        </w:rPr>
      </w:pPr>
      <w:bookmarkStart w:id="39" w:name="_Toc488998678"/>
      <w:bookmarkStart w:id="40" w:name="_Toc189147149"/>
      <w:bookmarkEnd w:id="39"/>
      <w:r w:rsidRPr="00DC39B2">
        <w:rPr>
          <w:rFonts w:ascii="Verdana" w:hAnsi="Verdana" w:cs="Times New Roman"/>
          <w:color w:val="auto"/>
          <w:sz w:val="24"/>
          <w:szCs w:val="24"/>
          <w:lang w:val="lt-LT"/>
        </w:rPr>
        <w:t>1</w:t>
      </w:r>
      <w:r w:rsidR="00BC0986" w:rsidRPr="00DC39B2">
        <w:rPr>
          <w:rFonts w:ascii="Verdana" w:hAnsi="Verdana" w:cs="Times New Roman"/>
          <w:color w:val="auto"/>
          <w:sz w:val="24"/>
          <w:szCs w:val="24"/>
          <w:lang w:val="lt-LT"/>
        </w:rPr>
        <w:t>2</w:t>
      </w:r>
      <w:r w:rsidRPr="00DC39B2">
        <w:rPr>
          <w:rFonts w:ascii="Verdana" w:hAnsi="Verdana" w:cs="Times New Roman"/>
          <w:color w:val="auto"/>
          <w:sz w:val="24"/>
          <w:szCs w:val="24"/>
          <w:lang w:val="lt-LT"/>
        </w:rPr>
        <w:t>. PASIŪLYMŲ ATMETIMO PRIEŽASTYS</w:t>
      </w:r>
      <w:bookmarkEnd w:id="40"/>
    </w:p>
    <w:p w14:paraId="7E934210" w14:textId="77777777" w:rsidR="00FE4344" w:rsidRPr="00DC39B2" w:rsidRDefault="00FE4344" w:rsidP="009D23E7">
      <w:pPr>
        <w:pStyle w:val="Body2"/>
        <w:spacing w:after="0"/>
        <w:rPr>
          <w:rFonts w:ascii="Verdana" w:hAnsi="Verdana" w:cs="Times New Roman"/>
          <w:color w:val="auto"/>
          <w:sz w:val="24"/>
          <w:szCs w:val="24"/>
          <w:lang w:val="lt-LT"/>
        </w:rPr>
      </w:pPr>
    </w:p>
    <w:p w14:paraId="725A4962" w14:textId="6B37ED9A" w:rsidR="00FE4344" w:rsidRPr="00DC39B2" w:rsidRDefault="007B29F4" w:rsidP="009D23E7">
      <w:pPr>
        <w:pStyle w:val="Body2"/>
        <w:tabs>
          <w:tab w:val="left" w:pos="1260"/>
          <w:tab w:val="left" w:pos="1560"/>
        </w:tabs>
        <w:spacing w:after="0"/>
        <w:ind w:left="710"/>
        <w:rPr>
          <w:rFonts w:ascii="Verdana" w:hAnsi="Verdana" w:cs="Times New Roman"/>
          <w:color w:val="auto"/>
          <w:sz w:val="24"/>
          <w:szCs w:val="24"/>
          <w:lang w:val="lt-LT"/>
        </w:rPr>
      </w:pPr>
      <w:r w:rsidRPr="00DC39B2">
        <w:rPr>
          <w:rFonts w:ascii="Verdana" w:hAnsi="Verdana" w:cs="Times New Roman"/>
          <w:color w:val="auto"/>
          <w:sz w:val="24"/>
          <w:szCs w:val="24"/>
          <w:lang w:val="lt-LT"/>
        </w:rPr>
        <w:t>1</w:t>
      </w:r>
      <w:r w:rsidR="00BC0986" w:rsidRPr="00DC39B2">
        <w:rPr>
          <w:rFonts w:ascii="Verdana" w:hAnsi="Verdana" w:cs="Times New Roman"/>
          <w:color w:val="auto"/>
          <w:sz w:val="24"/>
          <w:szCs w:val="24"/>
          <w:lang w:val="lt-LT"/>
        </w:rPr>
        <w:t>2</w:t>
      </w:r>
      <w:r w:rsidRPr="00DC39B2">
        <w:rPr>
          <w:rFonts w:ascii="Verdana" w:hAnsi="Verdana" w:cs="Times New Roman"/>
          <w:color w:val="auto"/>
          <w:sz w:val="24"/>
          <w:szCs w:val="24"/>
          <w:lang w:val="lt-LT"/>
        </w:rPr>
        <w:t>.1</w:t>
      </w:r>
      <w:r w:rsidR="008D6DF0" w:rsidRPr="00DC39B2">
        <w:rPr>
          <w:rFonts w:ascii="Verdana" w:hAnsi="Verdana" w:cs="Times New Roman"/>
          <w:color w:val="auto"/>
          <w:sz w:val="24"/>
          <w:szCs w:val="24"/>
          <w:lang w:val="lt-LT"/>
        </w:rPr>
        <w:t>. Komisija atmeta pasiūlymą, jeigu:</w:t>
      </w:r>
    </w:p>
    <w:p w14:paraId="0CBE3243" w14:textId="196A71A2" w:rsidR="00FE4344" w:rsidRPr="00DC39B2" w:rsidRDefault="008D6DF0" w:rsidP="009D23E7">
      <w:pPr>
        <w:pStyle w:val="Body2"/>
        <w:tabs>
          <w:tab w:val="left" w:pos="1260"/>
          <w:tab w:val="left" w:pos="1560"/>
        </w:tabs>
        <w:spacing w:after="0"/>
        <w:ind w:firstLine="709"/>
        <w:rPr>
          <w:rFonts w:ascii="Verdana" w:hAnsi="Verdana" w:cs="Times New Roman"/>
          <w:color w:val="auto"/>
          <w:sz w:val="24"/>
          <w:szCs w:val="24"/>
          <w:lang w:val="lt-LT"/>
        </w:rPr>
      </w:pPr>
      <w:r w:rsidRPr="00DC39B2">
        <w:rPr>
          <w:rFonts w:ascii="Verdana" w:hAnsi="Verdana" w:cs="Times New Roman"/>
          <w:color w:val="auto"/>
          <w:sz w:val="24"/>
          <w:szCs w:val="24"/>
          <w:lang w:val="lt-LT"/>
        </w:rPr>
        <w:t>1</w:t>
      </w:r>
      <w:r w:rsidR="00BC0986" w:rsidRPr="00DC39B2">
        <w:rPr>
          <w:rFonts w:ascii="Verdana" w:hAnsi="Verdana" w:cs="Times New Roman"/>
          <w:color w:val="auto"/>
          <w:sz w:val="24"/>
          <w:szCs w:val="24"/>
          <w:lang w:val="lt-LT"/>
        </w:rPr>
        <w:t>2</w:t>
      </w:r>
      <w:r w:rsidRPr="00DC39B2">
        <w:rPr>
          <w:rFonts w:ascii="Verdana" w:hAnsi="Verdana" w:cs="Times New Roman"/>
          <w:color w:val="auto"/>
          <w:sz w:val="24"/>
          <w:szCs w:val="24"/>
          <w:lang w:val="lt-LT"/>
        </w:rPr>
        <w:t>.1.1. tiekėjas pasiūlymą ar jo dalį pateikė ne CVP IS priemonėmis;</w:t>
      </w:r>
    </w:p>
    <w:p w14:paraId="779AD8FA" w14:textId="4E700A01" w:rsidR="00FE4344" w:rsidRPr="00DC39B2" w:rsidRDefault="008D6DF0" w:rsidP="009D23E7">
      <w:pPr>
        <w:pStyle w:val="Body2"/>
        <w:tabs>
          <w:tab w:val="left" w:pos="1260"/>
          <w:tab w:val="left" w:pos="1560"/>
        </w:tabs>
        <w:spacing w:after="0"/>
        <w:ind w:firstLine="709"/>
        <w:rPr>
          <w:rFonts w:ascii="Verdana" w:hAnsi="Verdana" w:cs="Times New Roman"/>
          <w:color w:val="auto"/>
          <w:sz w:val="24"/>
          <w:szCs w:val="24"/>
          <w:lang w:val="lt-LT"/>
        </w:rPr>
      </w:pPr>
      <w:r w:rsidRPr="00DC39B2">
        <w:rPr>
          <w:rFonts w:ascii="Verdana" w:hAnsi="Verdana" w:cs="Times New Roman"/>
          <w:color w:val="auto"/>
          <w:sz w:val="24"/>
          <w:szCs w:val="24"/>
          <w:lang w:val="lt-LT"/>
        </w:rPr>
        <w:t>1</w:t>
      </w:r>
      <w:r w:rsidR="00BC0986" w:rsidRPr="00DC39B2">
        <w:rPr>
          <w:rFonts w:ascii="Verdana" w:hAnsi="Verdana" w:cs="Times New Roman"/>
          <w:color w:val="auto"/>
          <w:sz w:val="24"/>
          <w:szCs w:val="24"/>
          <w:lang w:val="lt-LT"/>
        </w:rPr>
        <w:t>2</w:t>
      </w:r>
      <w:r w:rsidRPr="00DC39B2">
        <w:rPr>
          <w:rFonts w:ascii="Verdana" w:hAnsi="Verdana" w:cs="Times New Roman"/>
          <w:color w:val="auto"/>
          <w:sz w:val="24"/>
          <w:szCs w:val="24"/>
          <w:lang w:val="lt-LT"/>
        </w:rPr>
        <w:t xml:space="preserve">.1.2. pasiūlymą pateikęs tiekėjas turi būti pašalinamas iš pirkimo procedūros pagal </w:t>
      </w:r>
      <w:r w:rsidR="009E5E57" w:rsidRPr="00DC39B2">
        <w:rPr>
          <w:rFonts w:ascii="Verdana" w:hAnsi="Verdana" w:cs="Times New Roman"/>
          <w:color w:val="auto"/>
          <w:sz w:val="24"/>
          <w:szCs w:val="24"/>
          <w:lang w:val="lt-LT"/>
        </w:rPr>
        <w:t>p</w:t>
      </w:r>
      <w:r w:rsidRPr="00DC39B2">
        <w:rPr>
          <w:rFonts w:ascii="Verdana" w:hAnsi="Verdana" w:cs="Times New Roman"/>
          <w:color w:val="auto"/>
          <w:sz w:val="24"/>
          <w:szCs w:val="24"/>
          <w:lang w:val="lt-LT"/>
        </w:rPr>
        <w:t>irkimo sąlygų 3.</w:t>
      </w:r>
      <w:r w:rsidR="00620D9E" w:rsidRPr="00DC39B2">
        <w:rPr>
          <w:rFonts w:ascii="Verdana" w:hAnsi="Verdana" w:cs="Times New Roman"/>
          <w:color w:val="auto"/>
          <w:sz w:val="24"/>
          <w:szCs w:val="24"/>
          <w:lang w:val="lt-LT"/>
        </w:rPr>
        <w:t>4</w:t>
      </w:r>
      <w:r w:rsidRPr="00DC39B2">
        <w:rPr>
          <w:rFonts w:ascii="Verdana" w:hAnsi="Verdana" w:cs="Times New Roman"/>
          <w:color w:val="auto"/>
          <w:sz w:val="24"/>
          <w:szCs w:val="24"/>
          <w:lang w:val="lt-LT"/>
        </w:rPr>
        <w:t xml:space="preserve"> punktą arba Perkančiosios organizacijos prašymu nepateikė ar nepatikslino pateiktų netikslių ar neišsamių duomenų apie pašalinimo pagrindų nebuvimą CVP IS priemonėmis;</w:t>
      </w:r>
    </w:p>
    <w:p w14:paraId="5B12F69E" w14:textId="1AED6327" w:rsidR="00FE4344" w:rsidRPr="00DC39B2" w:rsidRDefault="008D6DF0" w:rsidP="009D23E7">
      <w:pPr>
        <w:pStyle w:val="Body2"/>
        <w:tabs>
          <w:tab w:val="left" w:pos="1260"/>
          <w:tab w:val="left" w:pos="1560"/>
        </w:tabs>
        <w:spacing w:after="0"/>
        <w:ind w:firstLine="709"/>
        <w:rPr>
          <w:rFonts w:ascii="Verdana" w:hAnsi="Verdana" w:cs="Times New Roman"/>
          <w:color w:val="auto"/>
          <w:sz w:val="24"/>
          <w:szCs w:val="24"/>
          <w:lang w:val="lt-LT"/>
        </w:rPr>
      </w:pPr>
      <w:r w:rsidRPr="00DC39B2">
        <w:rPr>
          <w:rFonts w:ascii="Verdana" w:hAnsi="Verdana" w:cs="Times New Roman"/>
          <w:color w:val="auto"/>
          <w:sz w:val="24"/>
          <w:szCs w:val="24"/>
          <w:lang w:val="lt-LT"/>
        </w:rPr>
        <w:t>1</w:t>
      </w:r>
      <w:r w:rsidR="00BC0986" w:rsidRPr="00DC39B2">
        <w:rPr>
          <w:rFonts w:ascii="Verdana" w:hAnsi="Verdana" w:cs="Times New Roman"/>
          <w:color w:val="auto"/>
          <w:sz w:val="24"/>
          <w:szCs w:val="24"/>
          <w:lang w:val="lt-LT"/>
        </w:rPr>
        <w:t>2</w:t>
      </w:r>
      <w:r w:rsidRPr="00DC39B2">
        <w:rPr>
          <w:rFonts w:ascii="Verdana" w:hAnsi="Verdana" w:cs="Times New Roman"/>
          <w:color w:val="auto"/>
          <w:sz w:val="24"/>
          <w:szCs w:val="24"/>
          <w:lang w:val="lt-LT"/>
        </w:rPr>
        <w:t>.1.</w:t>
      </w:r>
      <w:r w:rsidR="00901445">
        <w:rPr>
          <w:rFonts w:ascii="Verdana" w:hAnsi="Verdana" w:cs="Times New Roman"/>
          <w:color w:val="auto"/>
          <w:sz w:val="24"/>
          <w:szCs w:val="24"/>
          <w:lang w:val="lt-LT"/>
        </w:rPr>
        <w:t>3</w:t>
      </w:r>
      <w:r w:rsidRPr="00DC39B2">
        <w:rPr>
          <w:rFonts w:ascii="Verdana" w:hAnsi="Verdana" w:cs="Times New Roman"/>
          <w:color w:val="auto"/>
          <w:sz w:val="24"/>
          <w:szCs w:val="24"/>
          <w:lang w:val="lt-LT"/>
        </w:rPr>
        <w:t>. pasiūlymas neatitinka pirkimo dokumentuose nustatytų reikalavimų;</w:t>
      </w:r>
    </w:p>
    <w:p w14:paraId="018C028A" w14:textId="75F21A9E" w:rsidR="00FE4344" w:rsidRPr="00DC39B2" w:rsidRDefault="008D6DF0" w:rsidP="009D23E7">
      <w:pPr>
        <w:pStyle w:val="Body2"/>
        <w:tabs>
          <w:tab w:val="left" w:pos="1260"/>
          <w:tab w:val="left" w:pos="1560"/>
        </w:tabs>
        <w:spacing w:after="0"/>
        <w:ind w:firstLine="709"/>
        <w:rPr>
          <w:rFonts w:ascii="Verdana" w:hAnsi="Verdana" w:cs="Times New Roman"/>
          <w:color w:val="auto"/>
          <w:sz w:val="24"/>
          <w:szCs w:val="24"/>
          <w:lang w:val="lt-LT"/>
        </w:rPr>
      </w:pPr>
      <w:r w:rsidRPr="00DC39B2">
        <w:rPr>
          <w:rFonts w:ascii="Verdana" w:hAnsi="Verdana" w:cs="Times New Roman"/>
          <w:color w:val="auto"/>
          <w:sz w:val="24"/>
          <w:szCs w:val="24"/>
          <w:lang w:val="lt-LT"/>
        </w:rPr>
        <w:t>1</w:t>
      </w:r>
      <w:r w:rsidR="00BC0986" w:rsidRPr="00DC39B2">
        <w:rPr>
          <w:rFonts w:ascii="Verdana" w:hAnsi="Verdana" w:cs="Times New Roman"/>
          <w:color w:val="auto"/>
          <w:sz w:val="24"/>
          <w:szCs w:val="24"/>
          <w:lang w:val="lt-LT"/>
        </w:rPr>
        <w:t>2</w:t>
      </w:r>
      <w:r w:rsidRPr="00DC39B2">
        <w:rPr>
          <w:rFonts w:ascii="Verdana" w:hAnsi="Verdana" w:cs="Times New Roman"/>
          <w:color w:val="auto"/>
          <w:sz w:val="24"/>
          <w:szCs w:val="24"/>
          <w:lang w:val="lt-LT"/>
        </w:rPr>
        <w:t>.1.</w:t>
      </w:r>
      <w:r w:rsidR="00901445">
        <w:rPr>
          <w:rFonts w:ascii="Verdana" w:hAnsi="Verdana" w:cs="Times New Roman"/>
          <w:color w:val="auto"/>
          <w:sz w:val="24"/>
          <w:szCs w:val="24"/>
          <w:lang w:val="lt-LT"/>
        </w:rPr>
        <w:t>4</w:t>
      </w:r>
      <w:r w:rsidRPr="00DC39B2">
        <w:rPr>
          <w:rFonts w:ascii="Verdana" w:hAnsi="Verdana" w:cs="Times New Roman"/>
          <w:color w:val="auto"/>
          <w:sz w:val="24"/>
          <w:szCs w:val="24"/>
          <w:lang w:val="lt-LT"/>
        </w:rPr>
        <w:t>. dalyvio buvo pasiūlyta per didelė, Perkančiajai organizacijai nepriimtina kaina;</w:t>
      </w:r>
    </w:p>
    <w:p w14:paraId="734A1443" w14:textId="269B5236" w:rsidR="00FE4344" w:rsidRPr="00DC39B2" w:rsidRDefault="008D6DF0" w:rsidP="009D23E7">
      <w:pPr>
        <w:pStyle w:val="Body2"/>
        <w:tabs>
          <w:tab w:val="left" w:pos="1260"/>
          <w:tab w:val="left" w:pos="1560"/>
        </w:tabs>
        <w:spacing w:after="0"/>
        <w:ind w:firstLine="709"/>
        <w:rPr>
          <w:rFonts w:ascii="Verdana" w:hAnsi="Verdana" w:cs="Times New Roman"/>
          <w:color w:val="auto"/>
          <w:sz w:val="24"/>
          <w:szCs w:val="24"/>
          <w:lang w:val="lt-LT"/>
        </w:rPr>
      </w:pPr>
      <w:r w:rsidRPr="00DC39B2">
        <w:rPr>
          <w:rFonts w:ascii="Verdana" w:hAnsi="Verdana" w:cs="Times New Roman"/>
          <w:color w:val="auto"/>
          <w:sz w:val="24"/>
          <w:szCs w:val="24"/>
          <w:lang w:val="lt-LT"/>
        </w:rPr>
        <w:t>1</w:t>
      </w:r>
      <w:r w:rsidR="00BC0986" w:rsidRPr="00DC39B2">
        <w:rPr>
          <w:rFonts w:ascii="Verdana" w:hAnsi="Verdana" w:cs="Times New Roman"/>
          <w:color w:val="auto"/>
          <w:sz w:val="24"/>
          <w:szCs w:val="24"/>
          <w:lang w:val="lt-LT"/>
        </w:rPr>
        <w:t>2</w:t>
      </w:r>
      <w:r w:rsidRPr="00DC39B2">
        <w:rPr>
          <w:rFonts w:ascii="Verdana" w:hAnsi="Verdana" w:cs="Times New Roman"/>
          <w:color w:val="auto"/>
          <w:sz w:val="24"/>
          <w:szCs w:val="24"/>
          <w:lang w:val="lt-LT"/>
        </w:rPr>
        <w:t>.1.</w:t>
      </w:r>
      <w:r w:rsidR="00901445">
        <w:rPr>
          <w:rFonts w:ascii="Verdana" w:hAnsi="Verdana" w:cs="Times New Roman"/>
          <w:color w:val="auto"/>
          <w:sz w:val="24"/>
          <w:szCs w:val="24"/>
          <w:lang w:val="lt-LT"/>
        </w:rPr>
        <w:t>5</w:t>
      </w:r>
      <w:r w:rsidRPr="00DC39B2">
        <w:rPr>
          <w:rFonts w:ascii="Verdana" w:hAnsi="Verdana" w:cs="Times New Roman"/>
          <w:color w:val="auto"/>
          <w:sz w:val="24"/>
          <w:szCs w:val="24"/>
          <w:lang w:val="lt-LT"/>
        </w:rPr>
        <w:t>. dalyvis per Perkančiosios organizacijos nurodytą terminą neištaiso aritmetinių klaidų ir (ar) nepaaiškina pasiūlymo. Šiuo atveju jo pasiūlymas atmetamas kaip neatitinkantis pirkimo dokumentuose nustatytų reikalavimų;</w:t>
      </w:r>
    </w:p>
    <w:p w14:paraId="7BF84E04" w14:textId="325A1E97" w:rsidR="00FE4344" w:rsidRPr="00DC39B2" w:rsidRDefault="008D6DF0" w:rsidP="009D23E7">
      <w:pPr>
        <w:pStyle w:val="Body2"/>
        <w:tabs>
          <w:tab w:val="left" w:pos="1260"/>
          <w:tab w:val="left" w:pos="1560"/>
        </w:tabs>
        <w:spacing w:after="0"/>
        <w:ind w:firstLine="709"/>
        <w:rPr>
          <w:rFonts w:ascii="Verdana" w:hAnsi="Verdana" w:cs="Times New Roman"/>
          <w:color w:val="auto"/>
          <w:sz w:val="24"/>
          <w:szCs w:val="24"/>
          <w:lang w:val="lt-LT"/>
        </w:rPr>
      </w:pPr>
      <w:r w:rsidRPr="00DC39B2">
        <w:rPr>
          <w:rFonts w:ascii="Verdana" w:hAnsi="Verdana" w:cs="Times New Roman"/>
          <w:color w:val="auto"/>
          <w:sz w:val="24"/>
          <w:szCs w:val="24"/>
          <w:lang w:val="lt-LT"/>
        </w:rPr>
        <w:t>1</w:t>
      </w:r>
      <w:r w:rsidR="00BC0986" w:rsidRPr="00DC39B2">
        <w:rPr>
          <w:rFonts w:ascii="Verdana" w:hAnsi="Verdana" w:cs="Times New Roman"/>
          <w:color w:val="auto"/>
          <w:sz w:val="24"/>
          <w:szCs w:val="24"/>
          <w:lang w:val="lt-LT"/>
        </w:rPr>
        <w:t>2</w:t>
      </w:r>
      <w:r w:rsidRPr="00DC39B2">
        <w:rPr>
          <w:rFonts w:ascii="Verdana" w:hAnsi="Verdana" w:cs="Times New Roman"/>
          <w:color w:val="auto"/>
          <w:sz w:val="24"/>
          <w:szCs w:val="24"/>
          <w:lang w:val="lt-LT"/>
        </w:rPr>
        <w:t>.1.</w:t>
      </w:r>
      <w:r w:rsidR="00901445">
        <w:rPr>
          <w:rFonts w:ascii="Verdana" w:hAnsi="Verdana" w:cs="Times New Roman"/>
          <w:color w:val="auto"/>
          <w:sz w:val="24"/>
          <w:szCs w:val="24"/>
          <w:lang w:val="lt-LT"/>
        </w:rPr>
        <w:t>6</w:t>
      </w:r>
      <w:r w:rsidRPr="00DC39B2">
        <w:rPr>
          <w:rFonts w:ascii="Verdana" w:hAnsi="Verdana" w:cs="Times New Roman"/>
          <w:color w:val="auto"/>
          <w:sz w:val="24"/>
          <w:szCs w:val="24"/>
          <w:lang w:val="lt-LT"/>
        </w:rPr>
        <w:t>. pateiktame pasiūlyme nurodyta kaina yra neįprastai maža ir dalyvis, Perkančiosios organizacijos prašymu, nepateikia tinkamų kainos pagrįstumo įrodymų;</w:t>
      </w:r>
    </w:p>
    <w:p w14:paraId="7FD5E89C" w14:textId="2A56E925" w:rsidR="00FE4344" w:rsidRPr="00DC39B2" w:rsidRDefault="008D6DF0" w:rsidP="009D23E7">
      <w:pPr>
        <w:pStyle w:val="Body2"/>
        <w:tabs>
          <w:tab w:val="left" w:pos="1260"/>
          <w:tab w:val="left" w:pos="1560"/>
        </w:tabs>
        <w:spacing w:after="0"/>
        <w:ind w:firstLine="709"/>
        <w:rPr>
          <w:rFonts w:ascii="Verdana" w:hAnsi="Verdana" w:cs="Times New Roman"/>
          <w:color w:val="auto"/>
          <w:sz w:val="24"/>
          <w:szCs w:val="24"/>
          <w:lang w:val="lt-LT"/>
        </w:rPr>
      </w:pPr>
      <w:r w:rsidRPr="00DC39B2">
        <w:rPr>
          <w:rFonts w:ascii="Verdana" w:hAnsi="Verdana" w:cs="Times New Roman"/>
          <w:color w:val="auto"/>
          <w:sz w:val="24"/>
          <w:szCs w:val="24"/>
          <w:lang w:val="lt-LT"/>
        </w:rPr>
        <w:t>1</w:t>
      </w:r>
      <w:r w:rsidR="00BC0986" w:rsidRPr="00DC39B2">
        <w:rPr>
          <w:rFonts w:ascii="Verdana" w:hAnsi="Verdana" w:cs="Times New Roman"/>
          <w:color w:val="auto"/>
          <w:sz w:val="24"/>
          <w:szCs w:val="24"/>
          <w:lang w:val="lt-LT"/>
        </w:rPr>
        <w:t>2</w:t>
      </w:r>
      <w:r w:rsidRPr="00DC39B2">
        <w:rPr>
          <w:rFonts w:ascii="Verdana" w:hAnsi="Verdana" w:cs="Times New Roman"/>
          <w:color w:val="auto"/>
          <w:sz w:val="24"/>
          <w:szCs w:val="24"/>
          <w:lang w:val="lt-LT"/>
        </w:rPr>
        <w:t>.1.</w:t>
      </w:r>
      <w:r w:rsidR="00901445">
        <w:rPr>
          <w:rFonts w:ascii="Verdana" w:hAnsi="Verdana" w:cs="Times New Roman"/>
          <w:color w:val="auto"/>
          <w:sz w:val="24"/>
          <w:szCs w:val="24"/>
          <w:lang w:val="lt-LT"/>
        </w:rPr>
        <w:t>7</w:t>
      </w:r>
      <w:r w:rsidRPr="00DC39B2">
        <w:rPr>
          <w:rFonts w:ascii="Verdana" w:hAnsi="Verdana" w:cs="Times New Roman"/>
          <w:color w:val="auto"/>
          <w:sz w:val="24"/>
          <w:szCs w:val="24"/>
          <w:lang w:val="lt-LT"/>
        </w:rPr>
        <w:t xml:space="preserve">. tiekėjas, apie nustatytų reikalavimų atitikimą, yra pateikęs melagingą informaciją, kurią </w:t>
      </w:r>
      <w:r w:rsidRPr="00DC39B2">
        <w:rPr>
          <w:rFonts w:ascii="Verdana" w:hAnsi="Verdana" w:cs="Times New Roman"/>
          <w:color w:val="auto"/>
          <w:kern w:val="16"/>
          <w:sz w:val="24"/>
          <w:szCs w:val="24"/>
          <w:lang w:val="lt-LT"/>
        </w:rPr>
        <w:t xml:space="preserve">Perkančioji organizacija </w:t>
      </w:r>
      <w:r w:rsidRPr="00DC39B2">
        <w:rPr>
          <w:rFonts w:ascii="Verdana" w:hAnsi="Verdana" w:cs="Times New Roman"/>
          <w:color w:val="auto"/>
          <w:sz w:val="24"/>
          <w:szCs w:val="24"/>
          <w:lang w:val="lt-LT"/>
        </w:rPr>
        <w:t>gali įrodyti bet kokiomis teisėtomis priemonėmis;</w:t>
      </w:r>
    </w:p>
    <w:p w14:paraId="4C499DEF" w14:textId="68687BF5" w:rsidR="00FE4344" w:rsidRPr="00DC39B2" w:rsidRDefault="008D6DF0" w:rsidP="009D23E7">
      <w:pPr>
        <w:pStyle w:val="Body2"/>
        <w:tabs>
          <w:tab w:val="left" w:pos="1260"/>
          <w:tab w:val="left" w:pos="1560"/>
        </w:tabs>
        <w:spacing w:after="0"/>
        <w:ind w:firstLine="709"/>
        <w:rPr>
          <w:rFonts w:ascii="Verdana" w:hAnsi="Verdana" w:cs="Times New Roman"/>
          <w:color w:val="auto"/>
          <w:sz w:val="24"/>
          <w:szCs w:val="24"/>
          <w:lang w:val="lt-LT"/>
        </w:rPr>
      </w:pPr>
      <w:r w:rsidRPr="00DC39B2">
        <w:rPr>
          <w:rFonts w:ascii="Verdana" w:hAnsi="Verdana" w:cs="Times New Roman"/>
          <w:color w:val="auto"/>
          <w:sz w:val="24"/>
          <w:szCs w:val="24"/>
          <w:lang w:val="lt-LT"/>
        </w:rPr>
        <w:t>1</w:t>
      </w:r>
      <w:r w:rsidR="00BC0986" w:rsidRPr="00DC39B2">
        <w:rPr>
          <w:rFonts w:ascii="Verdana" w:hAnsi="Verdana" w:cs="Times New Roman"/>
          <w:color w:val="auto"/>
          <w:sz w:val="24"/>
          <w:szCs w:val="24"/>
          <w:lang w:val="lt-LT"/>
        </w:rPr>
        <w:t>2</w:t>
      </w:r>
      <w:r w:rsidRPr="00DC39B2">
        <w:rPr>
          <w:rFonts w:ascii="Verdana" w:hAnsi="Verdana" w:cs="Times New Roman"/>
          <w:color w:val="auto"/>
          <w:sz w:val="24"/>
          <w:szCs w:val="24"/>
          <w:lang w:val="lt-LT"/>
        </w:rPr>
        <w:t>.1.</w:t>
      </w:r>
      <w:r w:rsidR="00901445">
        <w:rPr>
          <w:rFonts w:ascii="Verdana" w:hAnsi="Verdana" w:cs="Times New Roman"/>
          <w:color w:val="auto"/>
          <w:sz w:val="24"/>
          <w:szCs w:val="24"/>
          <w:lang w:val="lt-LT"/>
        </w:rPr>
        <w:t>8</w:t>
      </w:r>
      <w:r w:rsidRPr="00DC39B2">
        <w:rPr>
          <w:rFonts w:ascii="Verdana" w:hAnsi="Verdana" w:cs="Times New Roman"/>
          <w:color w:val="auto"/>
          <w:sz w:val="24"/>
          <w:szCs w:val="24"/>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5B54A254" w14:textId="0946A682" w:rsidR="004C04DA" w:rsidRPr="00DC39B2" w:rsidRDefault="008D6DF0" w:rsidP="009D23E7">
      <w:pPr>
        <w:pStyle w:val="Body2"/>
        <w:tabs>
          <w:tab w:val="left" w:pos="1134"/>
          <w:tab w:val="left" w:pos="1260"/>
          <w:tab w:val="left" w:pos="1440"/>
          <w:tab w:val="left" w:pos="1560"/>
        </w:tabs>
        <w:spacing w:after="0"/>
        <w:ind w:firstLine="709"/>
        <w:rPr>
          <w:rFonts w:ascii="Verdana" w:hAnsi="Verdana" w:cs="Times New Roman"/>
          <w:sz w:val="24"/>
          <w:szCs w:val="24"/>
          <w:lang w:val="lt-LT"/>
        </w:rPr>
      </w:pPr>
      <w:r w:rsidRPr="00DC39B2">
        <w:rPr>
          <w:rFonts w:ascii="Verdana" w:hAnsi="Verdana" w:cs="Times New Roman"/>
          <w:color w:val="auto"/>
          <w:sz w:val="24"/>
          <w:szCs w:val="24"/>
          <w:lang w:val="lt-LT"/>
        </w:rPr>
        <w:t>1</w:t>
      </w:r>
      <w:r w:rsidR="00BC0986" w:rsidRPr="00DC39B2">
        <w:rPr>
          <w:rFonts w:ascii="Verdana" w:hAnsi="Verdana" w:cs="Times New Roman"/>
          <w:color w:val="auto"/>
          <w:sz w:val="24"/>
          <w:szCs w:val="24"/>
          <w:lang w:val="lt-LT"/>
        </w:rPr>
        <w:t>2</w:t>
      </w:r>
      <w:r w:rsidRPr="00DC39B2">
        <w:rPr>
          <w:rFonts w:ascii="Verdana" w:hAnsi="Verdana" w:cs="Times New Roman"/>
          <w:color w:val="auto"/>
          <w:sz w:val="24"/>
          <w:szCs w:val="24"/>
          <w:lang w:val="lt-LT"/>
        </w:rPr>
        <w:t>.1.</w:t>
      </w:r>
      <w:r w:rsidR="00901445">
        <w:rPr>
          <w:rFonts w:ascii="Verdana" w:hAnsi="Verdana" w:cs="Times New Roman"/>
          <w:color w:val="auto"/>
          <w:sz w:val="24"/>
          <w:szCs w:val="24"/>
          <w:lang w:val="lt-LT"/>
        </w:rPr>
        <w:t>9</w:t>
      </w:r>
      <w:r w:rsidRPr="00DC39B2">
        <w:rPr>
          <w:rFonts w:ascii="Verdana" w:hAnsi="Verdana" w:cs="Times New Roman"/>
          <w:color w:val="auto"/>
          <w:sz w:val="24"/>
          <w:szCs w:val="24"/>
          <w:lang w:val="lt-LT"/>
        </w:rPr>
        <w:t xml:space="preserve">. </w:t>
      </w:r>
      <w:r w:rsidR="007752BA" w:rsidRPr="00DC39B2">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7752BA" w:rsidRPr="00DC39B2">
        <w:rPr>
          <w:rFonts w:ascii="Verdana" w:hAnsi="Verdana" w:cs="Times New Roman"/>
          <w:sz w:val="24"/>
          <w:szCs w:val="24"/>
          <w:lang w:val="lt-LT"/>
        </w:rPr>
        <w:t>ir Perkančiosios organizacijos prašymu jų nepateikė per Perkančiosios organizacijos nurodytą terminą</w:t>
      </w:r>
      <w:r w:rsidR="007D3889" w:rsidRPr="00DC39B2">
        <w:rPr>
          <w:rFonts w:ascii="Verdana" w:hAnsi="Verdana" w:cs="Times New Roman"/>
          <w:sz w:val="24"/>
          <w:szCs w:val="24"/>
          <w:lang w:val="lt-LT"/>
        </w:rPr>
        <w:t>.</w:t>
      </w:r>
    </w:p>
    <w:p w14:paraId="18520096" w14:textId="46057B36" w:rsidR="00FE4344" w:rsidRPr="00DC39B2" w:rsidRDefault="008D6DF0" w:rsidP="009D23E7">
      <w:pPr>
        <w:ind w:firstLine="720"/>
        <w:jc w:val="both"/>
        <w:rPr>
          <w:rFonts w:ascii="Verdana" w:eastAsia="Arial" w:hAnsi="Verdana"/>
          <w:lang w:eastAsia="lt-LT"/>
        </w:rPr>
      </w:pPr>
      <w:r w:rsidRPr="00DC39B2">
        <w:rPr>
          <w:rFonts w:ascii="Verdana" w:hAnsi="Verdana"/>
          <w:color w:val="auto"/>
        </w:rPr>
        <w:t>1</w:t>
      </w:r>
      <w:r w:rsidR="003B4946" w:rsidRPr="00DC39B2">
        <w:rPr>
          <w:rFonts w:ascii="Verdana" w:hAnsi="Verdana"/>
          <w:color w:val="auto"/>
        </w:rPr>
        <w:t>2</w:t>
      </w:r>
      <w:r w:rsidRPr="00DC39B2">
        <w:rPr>
          <w:rFonts w:ascii="Verdana" w:hAnsi="Verdana"/>
          <w:color w:val="auto"/>
        </w:rPr>
        <w:t>.2.</w:t>
      </w:r>
      <w:r w:rsidR="007752BA" w:rsidRPr="00DC39B2">
        <w:rPr>
          <w:rFonts w:ascii="Verdana" w:hAnsi="Verdana"/>
          <w:color w:val="auto"/>
        </w:rPr>
        <w:t xml:space="preserve"> </w:t>
      </w:r>
      <w:r w:rsidRPr="00DC39B2">
        <w:rPr>
          <w:rFonts w:ascii="Verdana" w:hAnsi="Verdana"/>
          <w:color w:val="auto"/>
        </w:rPr>
        <w:t>Apie pasiūlymo atmetimą ir tokio atmetimo priežastis tiekėjas informuojamas raštu CVP IS priemonėmis.</w:t>
      </w:r>
    </w:p>
    <w:p w14:paraId="78740C19" w14:textId="5526D3E2" w:rsidR="00980A9B" w:rsidRPr="00DC39B2" w:rsidRDefault="008D6DF0" w:rsidP="009D23E7">
      <w:pPr>
        <w:pStyle w:val="Body2"/>
        <w:tabs>
          <w:tab w:val="left" w:pos="1260"/>
          <w:tab w:val="left" w:pos="1440"/>
        </w:tabs>
        <w:spacing w:after="0"/>
        <w:ind w:firstLine="710"/>
        <w:rPr>
          <w:rFonts w:ascii="Verdana" w:hAnsi="Verdana" w:cs="Times New Roman"/>
          <w:color w:val="auto"/>
          <w:sz w:val="24"/>
          <w:szCs w:val="24"/>
          <w:lang w:val="lt-LT"/>
        </w:rPr>
      </w:pPr>
      <w:r w:rsidRPr="00DC39B2">
        <w:rPr>
          <w:rFonts w:ascii="Verdana" w:hAnsi="Verdana" w:cs="Times New Roman"/>
          <w:color w:val="auto"/>
          <w:kern w:val="16"/>
          <w:sz w:val="24"/>
          <w:szCs w:val="24"/>
          <w:lang w:val="lt-LT"/>
        </w:rPr>
        <w:t>1</w:t>
      </w:r>
      <w:r w:rsidR="003B4946" w:rsidRPr="00DC39B2">
        <w:rPr>
          <w:rFonts w:ascii="Verdana" w:hAnsi="Verdana" w:cs="Times New Roman"/>
          <w:color w:val="auto"/>
          <w:kern w:val="16"/>
          <w:sz w:val="24"/>
          <w:szCs w:val="24"/>
          <w:lang w:val="lt-LT"/>
        </w:rPr>
        <w:t>2</w:t>
      </w:r>
      <w:r w:rsidRPr="00DC39B2">
        <w:rPr>
          <w:rFonts w:ascii="Verdana" w:hAnsi="Verdana" w:cs="Times New Roman"/>
          <w:color w:val="auto"/>
          <w:kern w:val="16"/>
          <w:sz w:val="24"/>
          <w:szCs w:val="24"/>
          <w:lang w:val="lt-LT"/>
        </w:rPr>
        <w:t xml:space="preserve">.3. Perkančioji organizacija </w:t>
      </w:r>
      <w:r w:rsidRPr="00DC39B2">
        <w:rPr>
          <w:rFonts w:ascii="Verdana" w:hAnsi="Verdana" w:cs="Times New Roman"/>
          <w:color w:val="auto"/>
          <w:sz w:val="24"/>
          <w:szCs w:val="24"/>
          <w:lang w:val="lt-LT"/>
        </w:rPr>
        <w:t xml:space="preserve">gali nuspręsti nesudaryti pirkimo sutarties su ekonomiškai naudingiausią pasiūlymą pateikusiu tiekėju, jeigu paaiškėja, kad pasiūlymas neatitinka </w:t>
      </w:r>
      <w:r w:rsidR="00BF37AC" w:rsidRPr="00DC39B2">
        <w:rPr>
          <w:rFonts w:ascii="Verdana" w:hAnsi="Verdana" w:cs="Times New Roman"/>
          <w:color w:val="auto"/>
          <w:sz w:val="24"/>
          <w:szCs w:val="24"/>
          <w:lang w:val="lt-LT"/>
        </w:rPr>
        <w:t>VPĮ</w:t>
      </w:r>
      <w:r w:rsidRPr="00DC39B2">
        <w:rPr>
          <w:rFonts w:ascii="Verdana" w:hAnsi="Verdana" w:cs="Times New Roman"/>
          <w:color w:val="auto"/>
          <w:sz w:val="24"/>
          <w:szCs w:val="24"/>
          <w:lang w:val="lt-LT"/>
        </w:rPr>
        <w:t xml:space="preserve"> 17 straipsnio 2 dalies 2 punkte nurodytų aplinkos apsaugos, socialinės ir darbo teisės įpareigojimų.</w:t>
      </w:r>
    </w:p>
    <w:p w14:paraId="4387E477" w14:textId="77777777" w:rsidR="007752BA" w:rsidRPr="00DC39B2" w:rsidRDefault="007752BA" w:rsidP="009D23E7">
      <w:pPr>
        <w:pStyle w:val="Antrat"/>
        <w:jc w:val="center"/>
        <w:rPr>
          <w:rFonts w:ascii="Verdana" w:hAnsi="Verdana" w:cs="Times New Roman"/>
          <w:color w:val="auto"/>
          <w:sz w:val="20"/>
          <w:szCs w:val="20"/>
          <w:lang w:val="lt-LT"/>
        </w:rPr>
      </w:pPr>
      <w:bookmarkStart w:id="41" w:name="_Toc488998679"/>
      <w:bookmarkEnd w:id="41"/>
    </w:p>
    <w:p w14:paraId="52FAC9E7" w14:textId="5E1D03A2" w:rsidR="00FE4344" w:rsidRPr="00DC39B2" w:rsidRDefault="008D6DF0" w:rsidP="009D23E7">
      <w:pPr>
        <w:pStyle w:val="Antrat"/>
        <w:jc w:val="center"/>
        <w:rPr>
          <w:rFonts w:ascii="Verdana" w:hAnsi="Verdana" w:cs="Times New Roman"/>
          <w:color w:val="auto"/>
          <w:sz w:val="24"/>
          <w:szCs w:val="24"/>
          <w:lang w:val="lt-LT"/>
        </w:rPr>
      </w:pPr>
      <w:bookmarkStart w:id="42" w:name="_Toc189147150"/>
      <w:r w:rsidRPr="00DC39B2">
        <w:rPr>
          <w:rFonts w:ascii="Verdana" w:hAnsi="Verdana" w:cs="Times New Roman"/>
          <w:color w:val="auto"/>
          <w:sz w:val="24"/>
          <w:szCs w:val="24"/>
          <w:lang w:val="lt-LT"/>
        </w:rPr>
        <w:t>1</w:t>
      </w:r>
      <w:r w:rsidR="003B4946" w:rsidRPr="00DC39B2">
        <w:rPr>
          <w:rFonts w:ascii="Verdana" w:hAnsi="Verdana" w:cs="Times New Roman"/>
          <w:color w:val="auto"/>
          <w:sz w:val="24"/>
          <w:szCs w:val="24"/>
          <w:lang w:val="lt-LT"/>
        </w:rPr>
        <w:t>3</w:t>
      </w:r>
      <w:r w:rsidRPr="00DC39B2">
        <w:rPr>
          <w:rFonts w:ascii="Verdana" w:hAnsi="Verdana" w:cs="Times New Roman"/>
          <w:color w:val="auto"/>
          <w:sz w:val="24"/>
          <w:szCs w:val="24"/>
          <w:lang w:val="lt-LT"/>
        </w:rPr>
        <w:t>. PASIŪLYMŲ VERTINIMAS IR PALYGINIMAS</w:t>
      </w:r>
      <w:bookmarkEnd w:id="42"/>
    </w:p>
    <w:p w14:paraId="7A207B68" w14:textId="77777777" w:rsidR="00FE4344" w:rsidRPr="00DC39B2" w:rsidRDefault="00FE4344" w:rsidP="009D23E7">
      <w:pPr>
        <w:pStyle w:val="Body2"/>
        <w:spacing w:after="0"/>
        <w:rPr>
          <w:rFonts w:ascii="Verdana" w:hAnsi="Verdana" w:cs="Times New Roman"/>
          <w:color w:val="auto"/>
          <w:sz w:val="20"/>
          <w:szCs w:val="20"/>
          <w:lang w:val="lt-LT"/>
        </w:rPr>
      </w:pPr>
    </w:p>
    <w:p w14:paraId="14DF5862" w14:textId="77777777" w:rsidR="003B4946" w:rsidRPr="00DC39B2" w:rsidRDefault="00310128" w:rsidP="009D23E7">
      <w:pPr>
        <w:pStyle w:val="Body2"/>
        <w:numPr>
          <w:ilvl w:val="1"/>
          <w:numId w:val="90"/>
        </w:numPr>
        <w:tabs>
          <w:tab w:val="left" w:pos="1440"/>
        </w:tabs>
        <w:spacing w:after="0"/>
        <w:ind w:left="0" w:firstLine="709"/>
        <w:rPr>
          <w:rFonts w:ascii="Verdana" w:hAnsi="Verdana" w:cs="Times New Roman"/>
          <w:sz w:val="24"/>
          <w:szCs w:val="24"/>
          <w:lang w:val="lt-LT"/>
        </w:rPr>
      </w:pPr>
      <w:r w:rsidRPr="00DC39B2">
        <w:rPr>
          <w:rFonts w:ascii="Verdana" w:hAnsi="Verdana" w:cs="Times New Roman"/>
          <w:kern w:val="16"/>
          <w:sz w:val="24"/>
          <w:szCs w:val="24"/>
          <w:lang w:val="lt-LT"/>
        </w:rPr>
        <w:t xml:space="preserve">Perkančioji organizacija </w:t>
      </w:r>
      <w:r w:rsidRPr="00DC39B2">
        <w:rPr>
          <w:rFonts w:ascii="Verdana" w:hAnsi="Verdana" w:cs="Times New Roman"/>
          <w:color w:val="00000A"/>
          <w:sz w:val="24"/>
          <w:szCs w:val="24"/>
          <w:lang w:val="lt-LT"/>
        </w:rPr>
        <w:t>ekonomiškai naudingiausią pasiūlymą išrenka pagal kainą. Ekonomiškai naudingiausiu pasiūlymu laikomas mažiausios kainos pasiūlymas.</w:t>
      </w:r>
    </w:p>
    <w:p w14:paraId="3EAB7B71" w14:textId="77777777" w:rsidR="00AB6B46" w:rsidRPr="00DC39B2" w:rsidRDefault="00310128" w:rsidP="009D23E7">
      <w:pPr>
        <w:pStyle w:val="Body2"/>
        <w:numPr>
          <w:ilvl w:val="1"/>
          <w:numId w:val="90"/>
        </w:numPr>
        <w:tabs>
          <w:tab w:val="left" w:pos="1440"/>
        </w:tabs>
        <w:spacing w:after="0"/>
        <w:ind w:left="0" w:firstLine="709"/>
        <w:rPr>
          <w:rFonts w:ascii="Verdana" w:hAnsi="Verdana" w:cs="Times New Roman"/>
          <w:sz w:val="24"/>
          <w:szCs w:val="24"/>
          <w:lang w:val="lt-LT"/>
        </w:rPr>
      </w:pPr>
      <w:r w:rsidRPr="00DC39B2">
        <w:rPr>
          <w:rFonts w:ascii="Verdana" w:hAnsi="Verdana"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Start w:id="43" w:name="_Toc488998680"/>
      <w:bookmarkStart w:id="44" w:name="_Toc189147151"/>
      <w:bookmarkEnd w:id="43"/>
    </w:p>
    <w:p w14:paraId="0B68B9AF" w14:textId="77777777" w:rsidR="00AB6B46" w:rsidRPr="00DC39B2" w:rsidRDefault="00AB6B46" w:rsidP="009D23E7">
      <w:pPr>
        <w:pStyle w:val="Body2"/>
        <w:tabs>
          <w:tab w:val="left" w:pos="1440"/>
        </w:tabs>
        <w:spacing w:after="0"/>
        <w:rPr>
          <w:rFonts w:ascii="Verdana" w:hAnsi="Verdana" w:cs="Times New Roman"/>
          <w:sz w:val="24"/>
          <w:szCs w:val="24"/>
          <w:lang w:val="lt-LT"/>
        </w:rPr>
      </w:pPr>
    </w:p>
    <w:p w14:paraId="3CB4A8A6" w14:textId="4328B306" w:rsidR="00FE4344" w:rsidRPr="00DC39B2" w:rsidRDefault="008D6DF0" w:rsidP="009D23E7">
      <w:pPr>
        <w:pStyle w:val="Body2"/>
        <w:tabs>
          <w:tab w:val="left" w:pos="1440"/>
        </w:tabs>
        <w:spacing w:after="0"/>
        <w:jc w:val="center"/>
        <w:rPr>
          <w:rFonts w:ascii="Verdana" w:hAnsi="Verdana" w:cs="Times New Roman"/>
          <w:b/>
          <w:bCs/>
          <w:sz w:val="24"/>
          <w:szCs w:val="24"/>
          <w:lang w:val="lt-LT"/>
        </w:rPr>
      </w:pPr>
      <w:r w:rsidRPr="00DC39B2">
        <w:rPr>
          <w:rFonts w:ascii="Verdana" w:hAnsi="Verdana" w:cs="Times New Roman"/>
          <w:b/>
          <w:bCs/>
          <w:color w:val="auto"/>
          <w:sz w:val="24"/>
          <w:szCs w:val="24"/>
          <w:lang w:val="lt-LT"/>
        </w:rPr>
        <w:t>1</w:t>
      </w:r>
      <w:r w:rsidR="003B4946" w:rsidRPr="00DC39B2">
        <w:rPr>
          <w:rFonts w:ascii="Verdana" w:hAnsi="Verdana" w:cs="Times New Roman"/>
          <w:b/>
          <w:bCs/>
          <w:color w:val="auto"/>
          <w:sz w:val="24"/>
          <w:szCs w:val="24"/>
          <w:lang w:val="lt-LT"/>
        </w:rPr>
        <w:t>4</w:t>
      </w:r>
      <w:r w:rsidRPr="00DC39B2">
        <w:rPr>
          <w:rFonts w:ascii="Verdana" w:hAnsi="Verdana" w:cs="Times New Roman"/>
          <w:b/>
          <w:bCs/>
          <w:color w:val="auto"/>
          <w:sz w:val="24"/>
          <w:szCs w:val="24"/>
          <w:lang w:val="lt-LT"/>
        </w:rPr>
        <w:t>. PASIŪLYMŲ EILĖ IR LAIMĖTOJO NUSTATYMAS</w:t>
      </w:r>
      <w:bookmarkEnd w:id="44"/>
    </w:p>
    <w:p w14:paraId="79B6C357" w14:textId="77777777" w:rsidR="00FE4344" w:rsidRPr="00DC39B2" w:rsidRDefault="00FE4344" w:rsidP="009D23E7">
      <w:pPr>
        <w:pStyle w:val="Body2"/>
        <w:spacing w:after="0"/>
        <w:rPr>
          <w:rFonts w:ascii="Verdana" w:hAnsi="Verdana" w:cs="Times New Roman"/>
          <w:color w:val="auto"/>
          <w:sz w:val="20"/>
          <w:szCs w:val="20"/>
          <w:lang w:val="lt-LT"/>
        </w:rPr>
      </w:pPr>
    </w:p>
    <w:p w14:paraId="34BCDEC8" w14:textId="7C86CF9C" w:rsidR="003B4946" w:rsidRPr="00DC39B2" w:rsidRDefault="0078671E" w:rsidP="009D23E7">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78671E">
        <w:rPr>
          <w:rFonts w:ascii="Verdana" w:hAnsi="Verdana" w:cs="Times New Roman"/>
          <w:color w:val="00000A"/>
          <w:sz w:val="24"/>
          <w:szCs w:val="24"/>
          <w:lang w:val="lt-LT"/>
        </w:rPr>
        <w:t>Išnagrinėjusi, įvertinusi ir palyginusi pateiktus pasiūlymus, Komisija nustato pasiūlymų eilę (išskyrus atvejus, kai pasiūlymą pateikia, arba įvertinus pasiūlymus liko tik vienas tiekėjas) ir laimėjusį pasiūlymą bei priima sprendimą dėl sutarties sudarymo</w:t>
      </w:r>
      <w:r w:rsidR="00310128" w:rsidRPr="00DC39B2">
        <w:rPr>
          <w:rFonts w:ascii="Verdana" w:hAnsi="Verdana" w:cs="Times New Roman"/>
          <w:color w:val="00000A"/>
          <w:sz w:val="24"/>
          <w:szCs w:val="24"/>
          <w:lang w:val="lt-LT"/>
        </w:rPr>
        <w:t>.</w:t>
      </w:r>
    </w:p>
    <w:p w14:paraId="2D8234CB" w14:textId="5AA74C5B" w:rsidR="003B4946" w:rsidRPr="00DC39B2" w:rsidRDefault="0078671E" w:rsidP="009D23E7">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78671E">
        <w:rPr>
          <w:rFonts w:ascii="Verdana" w:hAnsi="Verdana" w:cs="Times New Roman"/>
          <w:color w:val="00000A"/>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r w:rsidR="00310128" w:rsidRPr="00DC39B2">
        <w:rPr>
          <w:rFonts w:ascii="Verdana" w:hAnsi="Verdana" w:cs="Times New Roman"/>
          <w:color w:val="00000A"/>
          <w:sz w:val="24"/>
          <w:szCs w:val="24"/>
          <w:lang w:val="lt-LT"/>
        </w:rPr>
        <w:t>.</w:t>
      </w:r>
    </w:p>
    <w:p w14:paraId="5345C6BD" w14:textId="11C03E63" w:rsidR="003B4946" w:rsidRPr="00DC39B2" w:rsidRDefault="0078671E" w:rsidP="009D23E7">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78671E">
        <w:rPr>
          <w:rFonts w:ascii="Verdana" w:hAnsi="Verdana" w:cs="Times New Roman"/>
          <w:color w:val="00000A"/>
          <w:spacing w:val="-2"/>
          <w:sz w:val="24"/>
          <w:szCs w:val="24"/>
          <w:lang w:val="lt-LT"/>
        </w:rPr>
        <w:t>Laimėjusiu pasiūlymu pripažįstamas pasiūlymas esantis pasiūlymų eilės pirmoje vietoje VPĮ bei šių pirkimo dokumentų nustatyta tvarka</w:t>
      </w:r>
      <w:r w:rsidR="00310128" w:rsidRPr="00DC39B2">
        <w:rPr>
          <w:rFonts w:ascii="Verdana" w:hAnsi="Verdana" w:cs="Times New Roman"/>
          <w:color w:val="00000A"/>
          <w:spacing w:val="-2"/>
          <w:sz w:val="24"/>
          <w:szCs w:val="24"/>
          <w:lang w:val="lt-LT"/>
        </w:rPr>
        <w:t>.</w:t>
      </w:r>
    </w:p>
    <w:p w14:paraId="4B6DEBEA" w14:textId="67B76EC5" w:rsidR="003B4946" w:rsidRPr="00DC39B2" w:rsidRDefault="0078671E" w:rsidP="009D23E7">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78671E">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r w:rsidR="00310128" w:rsidRPr="00DC39B2">
        <w:rPr>
          <w:rFonts w:ascii="Verdana" w:hAnsi="Verdana" w:cs="Times New Roman"/>
          <w:color w:val="00000A"/>
          <w:sz w:val="24"/>
          <w:szCs w:val="24"/>
          <w:lang w:val="lt-LT"/>
        </w:rPr>
        <w:t>.</w:t>
      </w:r>
    </w:p>
    <w:p w14:paraId="5480C6C0" w14:textId="03AD718E" w:rsidR="003B4946" w:rsidRPr="00DC39B2" w:rsidRDefault="0078671E" w:rsidP="009D23E7">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78671E">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310128" w:rsidRPr="00DC39B2">
        <w:rPr>
          <w:rFonts w:ascii="Verdana" w:hAnsi="Verdana" w:cs="Times New Roman"/>
          <w:color w:val="00000A"/>
          <w:sz w:val="24"/>
          <w:szCs w:val="24"/>
          <w:lang w:val="lt-LT"/>
        </w:rPr>
        <w:t>.</w:t>
      </w:r>
    </w:p>
    <w:p w14:paraId="16F8B8B3" w14:textId="3732A48D" w:rsidR="003B4946" w:rsidRPr="00DC39B2" w:rsidRDefault="0078671E" w:rsidP="009D23E7">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78671E">
        <w:rPr>
          <w:rFonts w:ascii="Verdana" w:hAnsi="Verdana" w:cs="Times New Roman"/>
          <w:color w:val="00000A"/>
          <w:sz w:val="24"/>
          <w:szCs w:val="24"/>
          <w:lang w:val="lt-LT"/>
        </w:rPr>
        <w:t>Sutarties sudarymo atidėjimo terminas netaikomas. Perkančioji organizacija sudaryti pirkimo sutartį siūlo tam tiekėjui, kurio pasiūlymas pripažintas laimėjusiu</w:t>
      </w:r>
      <w:r w:rsidR="00310128" w:rsidRPr="00DC39B2">
        <w:rPr>
          <w:rFonts w:ascii="Verdana" w:hAnsi="Verdana" w:cs="Times New Roman"/>
          <w:color w:val="00000A"/>
          <w:sz w:val="24"/>
          <w:szCs w:val="24"/>
          <w:lang w:val="lt-LT"/>
        </w:rPr>
        <w:t>.</w:t>
      </w:r>
    </w:p>
    <w:p w14:paraId="2D2A6730" w14:textId="1C38C553" w:rsidR="00310128" w:rsidRPr="00DC39B2" w:rsidRDefault="0078671E" w:rsidP="009D23E7">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78671E">
        <w:rPr>
          <w:rFonts w:ascii="Verdana" w:hAnsi="Verdana" w:cs="Times New Roman"/>
          <w:color w:val="00000A"/>
          <w:sz w:val="24"/>
          <w:szCs w:val="24"/>
          <w:lang w:val="lt-LT"/>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w:t>
      </w:r>
      <w:r w:rsidRPr="0078671E">
        <w:rPr>
          <w:rFonts w:ascii="Verdana" w:hAnsi="Verdana" w:cs="Times New Roman"/>
          <w:color w:val="00000A"/>
          <w:sz w:val="24"/>
          <w:szCs w:val="24"/>
          <w:lang w:val="lt-LT"/>
        </w:rPr>
        <w:lastRenderedPageBreak/>
        <w:t>nepateikusio pirkimo sutarties įvykdymo užtikrinimo ar neįvykdžiusio kitų pirkimo sutarties įsigaliojimo sąlygų, jeigu tenkinamos VPĮ 45 straipsnio 1 dalyje išdėstytos sąlygos</w:t>
      </w:r>
      <w:r w:rsidR="00310128" w:rsidRPr="00DC39B2">
        <w:rPr>
          <w:rStyle w:val="cf01"/>
          <w:rFonts w:ascii="Verdana" w:hAnsi="Verdana" w:cs="Times New Roman"/>
          <w:sz w:val="24"/>
          <w:szCs w:val="24"/>
          <w:lang w:val="lt-LT"/>
        </w:rPr>
        <w:t>.</w:t>
      </w:r>
    </w:p>
    <w:p w14:paraId="24A9369F" w14:textId="4EC56B09" w:rsidR="00FE4344" w:rsidRPr="00DC39B2" w:rsidRDefault="00FE4344" w:rsidP="009D23E7">
      <w:pPr>
        <w:tabs>
          <w:tab w:val="left" w:pos="567"/>
          <w:tab w:val="left" w:pos="1134"/>
        </w:tabs>
        <w:jc w:val="both"/>
        <w:rPr>
          <w:rFonts w:ascii="Verdana" w:hAnsi="Verdana"/>
          <w:color w:val="auto"/>
          <w:sz w:val="20"/>
          <w:szCs w:val="20"/>
        </w:rPr>
      </w:pPr>
    </w:p>
    <w:p w14:paraId="0AA13D11" w14:textId="218A1D64" w:rsidR="00FE4344" w:rsidRPr="00DC39B2" w:rsidRDefault="008D6DF0" w:rsidP="009D23E7">
      <w:pPr>
        <w:pStyle w:val="Antrat"/>
        <w:jc w:val="center"/>
        <w:rPr>
          <w:rFonts w:ascii="Verdana" w:hAnsi="Verdana" w:cs="Times New Roman"/>
          <w:color w:val="auto"/>
          <w:sz w:val="24"/>
          <w:szCs w:val="24"/>
          <w:lang w:val="lt-LT"/>
        </w:rPr>
      </w:pPr>
      <w:bookmarkStart w:id="45" w:name="_Toc488998681"/>
      <w:bookmarkStart w:id="46" w:name="_Toc189147152"/>
      <w:bookmarkEnd w:id="45"/>
      <w:r w:rsidRPr="00DC39B2">
        <w:rPr>
          <w:rFonts w:ascii="Verdana" w:hAnsi="Verdana" w:cs="Times New Roman"/>
          <w:color w:val="auto"/>
          <w:sz w:val="24"/>
          <w:szCs w:val="24"/>
          <w:lang w:val="lt-LT"/>
        </w:rPr>
        <w:t>1</w:t>
      </w:r>
      <w:r w:rsidR="003B4946" w:rsidRPr="00DC39B2">
        <w:rPr>
          <w:rFonts w:ascii="Verdana" w:hAnsi="Verdana" w:cs="Times New Roman"/>
          <w:color w:val="auto"/>
          <w:sz w:val="24"/>
          <w:szCs w:val="24"/>
          <w:lang w:val="lt-LT"/>
        </w:rPr>
        <w:t>5</w:t>
      </w:r>
      <w:r w:rsidRPr="00DC39B2">
        <w:rPr>
          <w:rFonts w:ascii="Verdana" w:hAnsi="Verdana" w:cs="Times New Roman"/>
          <w:color w:val="auto"/>
          <w:sz w:val="24"/>
          <w:szCs w:val="24"/>
          <w:lang w:val="lt-LT"/>
        </w:rPr>
        <w:t>. PRETENZIJŲ IR SKUNDŲ NAGRINĖJIMAS</w:t>
      </w:r>
      <w:bookmarkEnd w:id="46"/>
    </w:p>
    <w:p w14:paraId="66B07DB4" w14:textId="77777777" w:rsidR="00FE4344" w:rsidRPr="00DC39B2" w:rsidRDefault="00FE4344" w:rsidP="009D23E7">
      <w:pPr>
        <w:pStyle w:val="Body2"/>
        <w:spacing w:after="0"/>
        <w:rPr>
          <w:rFonts w:ascii="Verdana" w:hAnsi="Verdana" w:cs="Times New Roman"/>
          <w:color w:val="auto"/>
          <w:sz w:val="20"/>
          <w:szCs w:val="20"/>
          <w:lang w:val="lt-LT"/>
        </w:rPr>
      </w:pPr>
    </w:p>
    <w:p w14:paraId="1C722C48" w14:textId="35265AB4" w:rsidR="007752BA" w:rsidRPr="00DC39B2" w:rsidRDefault="008D6DF0" w:rsidP="009D23E7">
      <w:pPr>
        <w:pStyle w:val="Body2"/>
        <w:tabs>
          <w:tab w:val="left" w:pos="1260"/>
        </w:tabs>
        <w:spacing w:after="0"/>
        <w:ind w:firstLine="709"/>
        <w:rPr>
          <w:rFonts w:ascii="Verdana" w:hAnsi="Verdana" w:cs="Times New Roman"/>
          <w:sz w:val="24"/>
          <w:szCs w:val="24"/>
          <w:lang w:val="lt-LT"/>
        </w:rPr>
      </w:pPr>
      <w:r w:rsidRPr="00DC39B2">
        <w:rPr>
          <w:rFonts w:ascii="Verdana" w:hAnsi="Verdana" w:cs="Times New Roman"/>
          <w:color w:val="auto"/>
          <w:sz w:val="24"/>
          <w:szCs w:val="24"/>
          <w:lang w:val="lt-LT"/>
        </w:rPr>
        <w:t>1</w:t>
      </w:r>
      <w:r w:rsidR="003B4946" w:rsidRPr="00DC39B2">
        <w:rPr>
          <w:rFonts w:ascii="Verdana" w:hAnsi="Verdana" w:cs="Times New Roman"/>
          <w:color w:val="auto"/>
          <w:sz w:val="24"/>
          <w:szCs w:val="24"/>
          <w:lang w:val="lt-LT"/>
        </w:rPr>
        <w:t>5</w:t>
      </w:r>
      <w:r w:rsidRPr="00DC39B2">
        <w:rPr>
          <w:rFonts w:ascii="Verdana" w:hAnsi="Verdana" w:cs="Times New Roman"/>
          <w:color w:val="auto"/>
          <w:sz w:val="24"/>
          <w:szCs w:val="24"/>
          <w:lang w:val="lt-LT"/>
        </w:rPr>
        <w:t xml:space="preserve">.1. </w:t>
      </w:r>
      <w:r w:rsidR="005035FC" w:rsidRPr="005035FC">
        <w:rPr>
          <w:rFonts w:ascii="Verdana" w:hAnsi="Verdana" w:cs="Times New Roman"/>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r w:rsidR="007752BA" w:rsidRPr="00DC39B2">
        <w:rPr>
          <w:rFonts w:ascii="Verdana" w:hAnsi="Verdana"/>
          <w:sz w:val="24"/>
          <w:szCs w:val="24"/>
          <w:lang w:val="lt-LT"/>
        </w:rPr>
        <w:t>.</w:t>
      </w:r>
    </w:p>
    <w:p w14:paraId="7D29BED2" w14:textId="059270D6" w:rsidR="007752BA" w:rsidRPr="00DC39B2" w:rsidRDefault="007752BA" w:rsidP="009D23E7">
      <w:pPr>
        <w:pStyle w:val="Body2"/>
        <w:tabs>
          <w:tab w:val="left" w:pos="1260"/>
        </w:tabs>
        <w:spacing w:after="0"/>
        <w:ind w:firstLine="709"/>
        <w:rPr>
          <w:rFonts w:ascii="Verdana" w:hAnsi="Verdana" w:cs="Times New Roman"/>
          <w:sz w:val="24"/>
          <w:szCs w:val="24"/>
          <w:lang w:val="lt-LT"/>
        </w:rPr>
      </w:pPr>
      <w:r w:rsidRPr="00DC39B2">
        <w:rPr>
          <w:rFonts w:ascii="Verdana" w:hAnsi="Verdana" w:cs="Times New Roman"/>
          <w:sz w:val="24"/>
          <w:szCs w:val="24"/>
          <w:lang w:val="lt-LT"/>
        </w:rPr>
        <w:t>1</w:t>
      </w:r>
      <w:r w:rsidR="003B4946" w:rsidRPr="00DC39B2">
        <w:rPr>
          <w:rFonts w:ascii="Verdana" w:hAnsi="Verdana" w:cs="Times New Roman"/>
          <w:sz w:val="24"/>
          <w:szCs w:val="24"/>
          <w:lang w:val="lt-LT"/>
        </w:rPr>
        <w:t>5</w:t>
      </w:r>
      <w:r w:rsidRPr="00DC39B2">
        <w:rPr>
          <w:rFonts w:ascii="Verdana" w:hAnsi="Verdana" w:cs="Times New Roman"/>
          <w:sz w:val="24"/>
          <w:szCs w:val="24"/>
          <w:lang w:val="lt-LT"/>
        </w:rPr>
        <w:t xml:space="preserve">.2. </w:t>
      </w:r>
      <w:r w:rsidR="005035FC" w:rsidRPr="005035FC">
        <w:rPr>
          <w:rFonts w:ascii="Verdana" w:hAnsi="Verdana" w:cs="Times New Roman"/>
          <w:sz w:val="24"/>
          <w:szCs w:val="24"/>
          <w:lang w:val="lt-LT"/>
        </w:rPr>
        <w:t>Tiekėjas turi teisę pateikti pretenziją Perkančiajai organizacijai, pateikti prašymą ar pareikšti ieškinį teismui (išskyrus šiuos atvejus: 1. Tiekėjas turi teisę pareikšti ieškinį dėl pirkimo sutarties pripažinimo negaliojančia per 6 mėnesius nuo pirkimo sutarties sudarymo dienos.</w:t>
      </w:r>
      <w:bookmarkStart w:id="47" w:name="part_e0d8c247d476486b8752fa0197ec4ffd"/>
      <w:bookmarkEnd w:id="47"/>
      <w:r w:rsidR="005035FC" w:rsidRPr="005035FC">
        <w:rPr>
          <w:rFonts w:ascii="Verdana" w:hAnsi="Verdana" w:cs="Times New Roman"/>
          <w:sz w:val="24"/>
          <w:szCs w:val="24"/>
          <w:lang w:val="lt-LT"/>
        </w:rPr>
        <w:t xml:space="preserve">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458A6F35" w14:textId="643B6397" w:rsidR="007752BA" w:rsidRPr="00DC39B2" w:rsidRDefault="007752BA" w:rsidP="009D23E7">
      <w:pPr>
        <w:pStyle w:val="Body2"/>
        <w:tabs>
          <w:tab w:val="left" w:pos="1260"/>
          <w:tab w:val="left" w:pos="1418"/>
        </w:tabs>
        <w:spacing w:after="0"/>
        <w:ind w:firstLine="709"/>
        <w:rPr>
          <w:rFonts w:ascii="Verdana" w:hAnsi="Verdana" w:cs="Times New Roman"/>
          <w:sz w:val="24"/>
          <w:szCs w:val="24"/>
          <w:lang w:val="lt-LT"/>
        </w:rPr>
      </w:pPr>
      <w:r w:rsidRPr="00DC39B2">
        <w:rPr>
          <w:rFonts w:ascii="Verdana" w:hAnsi="Verdana" w:cs="Times New Roman"/>
          <w:sz w:val="24"/>
          <w:szCs w:val="24"/>
          <w:lang w:val="lt-LT"/>
        </w:rPr>
        <w:t>1</w:t>
      </w:r>
      <w:r w:rsidR="003B4946" w:rsidRPr="00DC39B2">
        <w:rPr>
          <w:rFonts w:ascii="Verdana" w:hAnsi="Verdana" w:cs="Times New Roman"/>
          <w:sz w:val="24"/>
          <w:szCs w:val="24"/>
          <w:lang w:val="lt-LT"/>
        </w:rPr>
        <w:t>5</w:t>
      </w:r>
      <w:r w:rsidRPr="00DC39B2">
        <w:rPr>
          <w:rFonts w:ascii="Verdana" w:hAnsi="Verdana" w:cs="Times New Roman"/>
          <w:sz w:val="24"/>
          <w:szCs w:val="24"/>
          <w:lang w:val="lt-LT"/>
        </w:rPr>
        <w:t xml:space="preserve">.2.1. </w:t>
      </w:r>
      <w:r w:rsidR="005035FC" w:rsidRPr="005035FC">
        <w:rPr>
          <w:rFonts w:ascii="Verdana" w:hAnsi="Verdana" w:cs="Times New Roman"/>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r w:rsidRPr="00DC39B2">
        <w:rPr>
          <w:rFonts w:ascii="Verdana" w:hAnsi="Verdana" w:cs="Times New Roman"/>
          <w:sz w:val="24"/>
          <w:szCs w:val="24"/>
          <w:lang w:val="lt-LT"/>
        </w:rPr>
        <w:t>;</w:t>
      </w:r>
    </w:p>
    <w:p w14:paraId="6AD913E7" w14:textId="2325DD2C" w:rsidR="007752BA" w:rsidRPr="00DC39B2" w:rsidRDefault="007752BA" w:rsidP="009D23E7">
      <w:pPr>
        <w:pStyle w:val="Body2"/>
        <w:tabs>
          <w:tab w:val="left" w:pos="1260"/>
          <w:tab w:val="left" w:pos="1418"/>
        </w:tabs>
        <w:spacing w:after="0"/>
        <w:ind w:firstLine="709"/>
        <w:rPr>
          <w:rFonts w:ascii="Verdana" w:hAnsi="Verdana" w:cs="Times New Roman"/>
          <w:sz w:val="24"/>
          <w:szCs w:val="24"/>
          <w:lang w:val="lt-LT"/>
        </w:rPr>
      </w:pPr>
      <w:r w:rsidRPr="00DC39B2">
        <w:rPr>
          <w:rFonts w:ascii="Verdana" w:hAnsi="Verdana" w:cs="Times New Roman"/>
          <w:sz w:val="24"/>
          <w:szCs w:val="24"/>
          <w:lang w:val="lt-LT"/>
        </w:rPr>
        <w:t>1</w:t>
      </w:r>
      <w:r w:rsidR="003B4946" w:rsidRPr="00DC39B2">
        <w:rPr>
          <w:rFonts w:ascii="Verdana" w:hAnsi="Verdana" w:cs="Times New Roman"/>
          <w:sz w:val="24"/>
          <w:szCs w:val="24"/>
          <w:lang w:val="lt-LT"/>
        </w:rPr>
        <w:t>5</w:t>
      </w:r>
      <w:r w:rsidRPr="00DC39B2">
        <w:rPr>
          <w:rFonts w:ascii="Verdana" w:hAnsi="Verdana" w:cs="Times New Roman"/>
          <w:sz w:val="24"/>
          <w:szCs w:val="24"/>
          <w:lang w:val="lt-LT"/>
        </w:rPr>
        <w:t xml:space="preserve">.2.2. </w:t>
      </w:r>
      <w:r w:rsidR="005035FC" w:rsidRPr="005035FC">
        <w:rPr>
          <w:rFonts w:ascii="Verdana" w:hAnsi="Verdana" w:cs="Times New Roman"/>
          <w:sz w:val="24"/>
          <w:szCs w:val="24"/>
          <w:lang w:val="lt-LT"/>
        </w:rPr>
        <w:t>per 5 darbo dienas nuo paskelbimo apie Perkančiosios organizacijos priimtą sprendimą dienos, jeigu VPĮ nėra reikalavimo raštu informuoti tiekėjus apie Perkančiosios organizacijos priimtus sprendimus</w:t>
      </w:r>
      <w:r w:rsidRPr="00DC39B2">
        <w:rPr>
          <w:rFonts w:ascii="Verdana" w:hAnsi="Verdana" w:cs="Times New Roman"/>
          <w:sz w:val="24"/>
          <w:szCs w:val="24"/>
          <w:lang w:val="lt-LT"/>
        </w:rPr>
        <w:t>.</w:t>
      </w:r>
    </w:p>
    <w:p w14:paraId="5C04A4BC" w14:textId="34AFF6FD" w:rsidR="007752BA" w:rsidRPr="00DC39B2" w:rsidRDefault="007752BA" w:rsidP="009D23E7">
      <w:pPr>
        <w:pStyle w:val="Body2"/>
        <w:tabs>
          <w:tab w:val="left" w:pos="1260"/>
        </w:tabs>
        <w:spacing w:after="0"/>
        <w:ind w:firstLine="709"/>
        <w:rPr>
          <w:rFonts w:ascii="Verdana" w:hAnsi="Verdana" w:cs="Times New Roman"/>
          <w:sz w:val="24"/>
          <w:szCs w:val="24"/>
          <w:lang w:val="lt-LT"/>
        </w:rPr>
      </w:pPr>
      <w:r w:rsidRPr="00DC39B2">
        <w:rPr>
          <w:rFonts w:ascii="Verdana" w:hAnsi="Verdana" w:cs="Times New Roman"/>
          <w:sz w:val="24"/>
          <w:szCs w:val="24"/>
          <w:lang w:val="lt-LT"/>
        </w:rPr>
        <w:t>1</w:t>
      </w:r>
      <w:r w:rsidR="003B4946" w:rsidRPr="00DC39B2">
        <w:rPr>
          <w:rFonts w:ascii="Verdana" w:hAnsi="Verdana" w:cs="Times New Roman"/>
          <w:sz w:val="24"/>
          <w:szCs w:val="24"/>
          <w:lang w:val="lt-LT"/>
        </w:rPr>
        <w:t>5</w:t>
      </w:r>
      <w:r w:rsidRPr="00DC39B2">
        <w:rPr>
          <w:rFonts w:ascii="Verdana" w:hAnsi="Verdana" w:cs="Times New Roman"/>
          <w:sz w:val="24"/>
          <w:szCs w:val="24"/>
          <w:lang w:val="lt-LT"/>
        </w:rPr>
        <w:t>.</w:t>
      </w:r>
      <w:r w:rsidR="004C7AFE" w:rsidRPr="00DC39B2">
        <w:rPr>
          <w:rFonts w:ascii="Verdana" w:hAnsi="Verdana" w:cs="Times New Roman"/>
          <w:sz w:val="24"/>
          <w:szCs w:val="24"/>
          <w:lang w:val="lt-LT"/>
        </w:rPr>
        <w:t>3</w:t>
      </w:r>
      <w:r w:rsidRPr="00DC39B2">
        <w:rPr>
          <w:rFonts w:ascii="Verdana" w:hAnsi="Verdana" w:cs="Times New Roman"/>
          <w:sz w:val="24"/>
          <w:szCs w:val="24"/>
          <w:lang w:val="lt-LT"/>
        </w:rPr>
        <w:t xml:space="preserve">. </w:t>
      </w:r>
      <w:r w:rsidR="005035FC" w:rsidRPr="005035FC">
        <w:rPr>
          <w:rFonts w:ascii="Verdana" w:hAnsi="Verdana" w:cs="Times New Roman"/>
          <w:sz w:val="24"/>
          <w:szCs w:val="24"/>
          <w:lang w:val="lt-LT"/>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Šis punktas netaikomas VPĮ 102 str. 4 d. nustatytu atveju</w:t>
      </w:r>
      <w:r w:rsidRPr="00DC39B2">
        <w:rPr>
          <w:rFonts w:ascii="Verdana" w:hAnsi="Verdana" w:cs="Times New Roman"/>
          <w:sz w:val="24"/>
          <w:szCs w:val="24"/>
          <w:lang w:val="lt-LT"/>
        </w:rPr>
        <w:t>.</w:t>
      </w:r>
    </w:p>
    <w:p w14:paraId="3930B63C" w14:textId="3DFAC971" w:rsidR="007752BA" w:rsidRPr="00DC39B2" w:rsidRDefault="007752BA" w:rsidP="009D23E7">
      <w:pPr>
        <w:pStyle w:val="Body2"/>
        <w:tabs>
          <w:tab w:val="left" w:pos="1260"/>
        </w:tabs>
        <w:spacing w:after="0"/>
        <w:ind w:firstLine="709"/>
        <w:rPr>
          <w:rFonts w:ascii="Verdana" w:hAnsi="Verdana" w:cs="Times New Roman"/>
          <w:color w:val="auto"/>
          <w:sz w:val="24"/>
          <w:szCs w:val="24"/>
          <w:lang w:val="lt-LT"/>
        </w:rPr>
      </w:pPr>
      <w:r w:rsidRPr="00DC39B2">
        <w:rPr>
          <w:rFonts w:ascii="Verdana" w:hAnsi="Verdana" w:cs="Times New Roman"/>
          <w:color w:val="auto"/>
          <w:sz w:val="24"/>
          <w:szCs w:val="24"/>
          <w:lang w:val="lt-LT"/>
        </w:rPr>
        <w:t>1</w:t>
      </w:r>
      <w:r w:rsidR="003B4946" w:rsidRPr="00DC39B2">
        <w:rPr>
          <w:rFonts w:ascii="Verdana" w:hAnsi="Verdana" w:cs="Times New Roman"/>
          <w:color w:val="auto"/>
          <w:sz w:val="24"/>
          <w:szCs w:val="24"/>
          <w:lang w:val="lt-LT"/>
        </w:rPr>
        <w:t>5</w:t>
      </w:r>
      <w:r w:rsidRPr="00DC39B2">
        <w:rPr>
          <w:rFonts w:ascii="Verdana" w:hAnsi="Verdana" w:cs="Times New Roman"/>
          <w:color w:val="auto"/>
          <w:sz w:val="24"/>
          <w:szCs w:val="24"/>
          <w:lang w:val="lt-LT"/>
        </w:rPr>
        <w:t>.</w:t>
      </w:r>
      <w:r w:rsidR="004C7AFE" w:rsidRPr="00DC39B2">
        <w:rPr>
          <w:rFonts w:ascii="Verdana" w:hAnsi="Verdana" w:cs="Times New Roman"/>
          <w:color w:val="auto"/>
          <w:sz w:val="24"/>
          <w:szCs w:val="24"/>
          <w:lang w:val="lt-LT"/>
        </w:rPr>
        <w:t>4</w:t>
      </w:r>
      <w:r w:rsidRPr="00DC39B2">
        <w:rPr>
          <w:rFonts w:ascii="Verdana" w:hAnsi="Verdana" w:cs="Times New Roman"/>
          <w:color w:val="auto"/>
          <w:sz w:val="24"/>
          <w:szCs w:val="24"/>
          <w:lang w:val="lt-LT"/>
        </w:rPr>
        <w:t xml:space="preserve">. </w:t>
      </w:r>
      <w:r w:rsidR="005035FC" w:rsidRPr="005035FC">
        <w:rPr>
          <w:rFonts w:ascii="Verdana" w:hAnsi="Verdana" w:cs="Times New Roman"/>
          <w:color w:val="auto"/>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r w:rsidRPr="00DC39B2">
        <w:rPr>
          <w:rFonts w:ascii="Verdana" w:hAnsi="Verdana" w:cs="Times New Roman"/>
          <w:color w:val="auto"/>
          <w:sz w:val="24"/>
          <w:szCs w:val="24"/>
          <w:lang w:val="lt-LT"/>
        </w:rPr>
        <w:t>.</w:t>
      </w:r>
    </w:p>
    <w:p w14:paraId="1CCBF1E4" w14:textId="1A541FD1" w:rsidR="007752BA" w:rsidRPr="00DC39B2" w:rsidRDefault="007752BA" w:rsidP="009D23E7">
      <w:pPr>
        <w:pStyle w:val="Body2"/>
        <w:tabs>
          <w:tab w:val="left" w:pos="1260"/>
        </w:tabs>
        <w:spacing w:after="0"/>
        <w:ind w:firstLine="709"/>
        <w:rPr>
          <w:rFonts w:ascii="Verdana" w:hAnsi="Verdana" w:cs="Times New Roman"/>
          <w:sz w:val="24"/>
          <w:szCs w:val="24"/>
          <w:lang w:val="lt-LT"/>
        </w:rPr>
      </w:pPr>
      <w:r w:rsidRPr="00DC39B2">
        <w:rPr>
          <w:rFonts w:ascii="Verdana" w:hAnsi="Verdana"/>
          <w:kern w:val="16"/>
          <w:sz w:val="24"/>
          <w:szCs w:val="24"/>
          <w:lang w:val="lt-LT"/>
        </w:rPr>
        <w:t>1</w:t>
      </w:r>
      <w:r w:rsidR="003B4946" w:rsidRPr="00DC39B2">
        <w:rPr>
          <w:rFonts w:ascii="Verdana" w:hAnsi="Verdana"/>
          <w:kern w:val="16"/>
          <w:sz w:val="24"/>
          <w:szCs w:val="24"/>
          <w:lang w:val="lt-LT"/>
        </w:rPr>
        <w:t>5</w:t>
      </w:r>
      <w:r w:rsidRPr="00DC39B2">
        <w:rPr>
          <w:rFonts w:ascii="Verdana" w:hAnsi="Verdana"/>
          <w:kern w:val="16"/>
          <w:sz w:val="24"/>
          <w:szCs w:val="24"/>
          <w:lang w:val="lt-LT"/>
        </w:rPr>
        <w:t>.</w:t>
      </w:r>
      <w:r w:rsidR="004C7AFE" w:rsidRPr="00DC39B2">
        <w:rPr>
          <w:rFonts w:ascii="Verdana" w:hAnsi="Verdana"/>
          <w:kern w:val="16"/>
          <w:sz w:val="24"/>
          <w:szCs w:val="24"/>
          <w:lang w:val="lt-LT"/>
        </w:rPr>
        <w:t>5</w:t>
      </w:r>
      <w:r w:rsidRPr="00DC39B2">
        <w:rPr>
          <w:rFonts w:ascii="Verdana" w:hAnsi="Verdana"/>
          <w:kern w:val="16"/>
          <w:sz w:val="24"/>
          <w:szCs w:val="24"/>
          <w:lang w:val="lt-LT"/>
        </w:rPr>
        <w:t xml:space="preserve">. </w:t>
      </w:r>
      <w:r w:rsidR="005035FC" w:rsidRPr="005035FC">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DC39B2">
        <w:rPr>
          <w:rFonts w:ascii="Verdana" w:hAnsi="Verdana" w:cs="Times New Roman"/>
          <w:sz w:val="24"/>
          <w:szCs w:val="24"/>
          <w:lang w:val="lt-LT"/>
        </w:rPr>
        <w:t>.</w:t>
      </w:r>
    </w:p>
    <w:p w14:paraId="74A1DB96" w14:textId="570B865A" w:rsidR="00FE4344" w:rsidRPr="00DC39B2" w:rsidRDefault="00FE4344" w:rsidP="009D23E7">
      <w:pPr>
        <w:pStyle w:val="Body2"/>
        <w:tabs>
          <w:tab w:val="left" w:pos="1260"/>
        </w:tabs>
        <w:spacing w:after="0"/>
        <w:ind w:firstLine="710"/>
        <w:rPr>
          <w:rFonts w:ascii="Verdana" w:hAnsi="Verdana" w:cs="Times New Roman"/>
          <w:color w:val="auto"/>
          <w:sz w:val="24"/>
          <w:szCs w:val="24"/>
          <w:lang w:val="lt-LT"/>
        </w:rPr>
      </w:pPr>
    </w:p>
    <w:p w14:paraId="32C81961" w14:textId="7CAAB6C9" w:rsidR="00FE4344" w:rsidRPr="00DC39B2" w:rsidRDefault="008D6DF0" w:rsidP="009D23E7">
      <w:pPr>
        <w:pStyle w:val="Antrat"/>
        <w:jc w:val="center"/>
        <w:rPr>
          <w:rFonts w:ascii="Verdana" w:hAnsi="Verdana" w:cs="Times New Roman"/>
          <w:color w:val="auto"/>
          <w:sz w:val="24"/>
          <w:szCs w:val="24"/>
          <w:lang w:val="lt-LT"/>
        </w:rPr>
      </w:pPr>
      <w:bookmarkStart w:id="48" w:name="_Toc488998682"/>
      <w:bookmarkStart w:id="49" w:name="_Toc189147153"/>
      <w:bookmarkEnd w:id="48"/>
      <w:r w:rsidRPr="00DC39B2">
        <w:rPr>
          <w:rFonts w:ascii="Verdana" w:hAnsi="Verdana" w:cs="Times New Roman"/>
          <w:color w:val="auto"/>
          <w:sz w:val="24"/>
          <w:szCs w:val="24"/>
          <w:lang w:val="lt-LT"/>
        </w:rPr>
        <w:t>1</w:t>
      </w:r>
      <w:r w:rsidR="003B4946" w:rsidRPr="00DC39B2">
        <w:rPr>
          <w:rFonts w:ascii="Verdana" w:hAnsi="Verdana" w:cs="Times New Roman"/>
          <w:color w:val="auto"/>
          <w:sz w:val="24"/>
          <w:szCs w:val="24"/>
          <w:lang w:val="lt-LT"/>
        </w:rPr>
        <w:t>6</w:t>
      </w:r>
      <w:r w:rsidRPr="00DC39B2">
        <w:rPr>
          <w:rFonts w:ascii="Verdana" w:hAnsi="Verdana" w:cs="Times New Roman"/>
          <w:color w:val="auto"/>
          <w:sz w:val="24"/>
          <w:szCs w:val="24"/>
          <w:lang w:val="lt-LT"/>
        </w:rPr>
        <w:t>. PIRKIMO SUTARTIES PASIRAŠYMAS IR jos SĄLYGOs</w:t>
      </w:r>
      <w:bookmarkEnd w:id="49"/>
    </w:p>
    <w:p w14:paraId="17B85EA4" w14:textId="77777777" w:rsidR="000B305E" w:rsidRPr="00DC39B2" w:rsidRDefault="000B305E" w:rsidP="009D23E7">
      <w:pPr>
        <w:pStyle w:val="Pagrindinistekstas"/>
        <w:spacing w:after="0" w:line="240" w:lineRule="auto"/>
        <w:rPr>
          <w:rFonts w:ascii="Verdana" w:hAnsi="Verdana"/>
        </w:rPr>
      </w:pPr>
    </w:p>
    <w:p w14:paraId="181C950E" w14:textId="14700914" w:rsidR="007752BA" w:rsidRPr="00DC39B2" w:rsidRDefault="008D6DF0" w:rsidP="009D23E7">
      <w:pPr>
        <w:pStyle w:val="Sraopastraipa"/>
        <w:tabs>
          <w:tab w:val="left" w:pos="1276"/>
          <w:tab w:val="left" w:pos="1560"/>
        </w:tabs>
        <w:ind w:left="0" w:firstLine="709"/>
        <w:jc w:val="both"/>
        <w:rPr>
          <w:rFonts w:ascii="Verdana" w:hAnsi="Verdana"/>
          <w:szCs w:val="24"/>
        </w:rPr>
      </w:pPr>
      <w:r w:rsidRPr="00DC39B2">
        <w:rPr>
          <w:rFonts w:ascii="Verdana" w:hAnsi="Verdana"/>
          <w:szCs w:val="24"/>
        </w:rPr>
        <w:lastRenderedPageBreak/>
        <w:t>1</w:t>
      </w:r>
      <w:r w:rsidR="003B4946" w:rsidRPr="00DC39B2">
        <w:rPr>
          <w:rFonts w:ascii="Verdana" w:hAnsi="Verdana"/>
          <w:szCs w:val="24"/>
        </w:rPr>
        <w:t>6</w:t>
      </w:r>
      <w:r w:rsidRPr="00DC39B2">
        <w:rPr>
          <w:rFonts w:ascii="Verdana" w:hAnsi="Verdana"/>
          <w:szCs w:val="24"/>
        </w:rPr>
        <w:t xml:space="preserve">.1. </w:t>
      </w:r>
      <w:r w:rsidR="007752BA" w:rsidRPr="00DC39B2">
        <w:rPr>
          <w:rStyle w:val="cf01"/>
          <w:rFonts w:ascii="Verdana" w:hAnsi="Verdana" w:cs="Times New Roman"/>
          <w:sz w:val="24"/>
          <w:szCs w:val="24"/>
        </w:rPr>
        <w:t xml:space="preserve">Konkursą laimėjęs tiekėjas privalo pasirašyti pirkimo sutartį su </w:t>
      </w:r>
      <w:r w:rsidR="000B305E" w:rsidRPr="00DC39B2">
        <w:rPr>
          <w:rStyle w:val="cf01"/>
          <w:rFonts w:ascii="Verdana" w:hAnsi="Verdana" w:cs="Times New Roman"/>
          <w:sz w:val="24"/>
          <w:szCs w:val="24"/>
        </w:rPr>
        <w:t>P</w:t>
      </w:r>
      <w:r w:rsidR="007752BA" w:rsidRPr="00DC39B2">
        <w:rPr>
          <w:rStyle w:val="cf01"/>
          <w:rFonts w:ascii="Verdana" w:hAnsi="Verdana" w:cs="Times New Roman"/>
          <w:sz w:val="24"/>
          <w:szCs w:val="24"/>
        </w:rPr>
        <w:t>erkančiąja organizacija per jos nurodytą terminą. Pirkimo sutarčiai pasirašyti laikas nustatomas atskiru pranešimu raštu</w:t>
      </w:r>
      <w:r w:rsidR="007752BA" w:rsidRPr="00DC39B2">
        <w:rPr>
          <w:rFonts w:ascii="Verdana" w:hAnsi="Verdana"/>
          <w:szCs w:val="24"/>
        </w:rPr>
        <w:t>.</w:t>
      </w:r>
    </w:p>
    <w:p w14:paraId="10EE35BE" w14:textId="583141A4" w:rsidR="007752BA" w:rsidRPr="00DC39B2" w:rsidRDefault="007752BA" w:rsidP="009D23E7">
      <w:pPr>
        <w:pStyle w:val="Sraopastraipa"/>
        <w:tabs>
          <w:tab w:val="left" w:pos="1276"/>
          <w:tab w:val="left" w:pos="1560"/>
        </w:tabs>
        <w:ind w:left="0" w:firstLine="709"/>
        <w:jc w:val="both"/>
        <w:rPr>
          <w:rFonts w:ascii="Verdana" w:hAnsi="Verdana"/>
          <w:szCs w:val="24"/>
        </w:rPr>
      </w:pPr>
      <w:r w:rsidRPr="00DC39B2">
        <w:rPr>
          <w:rFonts w:ascii="Verdana" w:hAnsi="Verdana"/>
          <w:szCs w:val="24"/>
        </w:rPr>
        <w:t>1</w:t>
      </w:r>
      <w:r w:rsidR="003B4946" w:rsidRPr="00DC39B2">
        <w:rPr>
          <w:rFonts w:ascii="Verdana" w:hAnsi="Verdana"/>
          <w:szCs w:val="24"/>
        </w:rPr>
        <w:t>6</w:t>
      </w:r>
      <w:r w:rsidRPr="00DC39B2">
        <w:rPr>
          <w:rFonts w:ascii="Verdana" w:hAnsi="Verdana"/>
          <w:szCs w:val="24"/>
        </w:rPr>
        <w:t>.2. Pirkimo sutarties sąlygos pateikiamos pirkimo sąlygų 2 priede.</w:t>
      </w:r>
    </w:p>
    <w:p w14:paraId="1D9085B4" w14:textId="1CE6A08B" w:rsidR="007752BA" w:rsidRPr="00DC39B2" w:rsidRDefault="007752BA" w:rsidP="009D23E7">
      <w:pPr>
        <w:tabs>
          <w:tab w:val="left" w:pos="1276"/>
          <w:tab w:val="left" w:pos="1560"/>
        </w:tabs>
        <w:ind w:firstLine="709"/>
        <w:jc w:val="both"/>
        <w:rPr>
          <w:rFonts w:ascii="Verdana" w:hAnsi="Verdana"/>
        </w:rPr>
      </w:pPr>
      <w:bookmarkStart w:id="50" w:name="_Hlk100825183"/>
      <w:r w:rsidRPr="00DC39B2">
        <w:rPr>
          <w:rFonts w:ascii="Verdana" w:hAnsi="Verdana"/>
        </w:rPr>
        <w:t>1</w:t>
      </w:r>
      <w:r w:rsidR="003B4946" w:rsidRPr="00DC39B2">
        <w:rPr>
          <w:rFonts w:ascii="Verdana" w:hAnsi="Verdana"/>
        </w:rPr>
        <w:t>6</w:t>
      </w:r>
      <w:r w:rsidRPr="00DC39B2">
        <w:rPr>
          <w:rFonts w:ascii="Verdana" w:hAnsi="Verdana"/>
        </w:rPr>
        <w:t xml:space="preserve">.3. Vykdant </w:t>
      </w:r>
      <w:r w:rsidR="0042418F" w:rsidRPr="00DC39B2">
        <w:rPr>
          <w:rFonts w:ascii="Verdana" w:hAnsi="Verdana"/>
        </w:rPr>
        <w:t>pirkimo s</w:t>
      </w:r>
      <w:r w:rsidRPr="00DC39B2">
        <w:rPr>
          <w:rFonts w:ascii="Verdana" w:hAnsi="Verdana"/>
        </w:rPr>
        <w:t xml:space="preserve">utartį, sąskaitos faktūros </w:t>
      </w:r>
      <w:r w:rsidR="0042418F" w:rsidRPr="00DC39B2">
        <w:rPr>
          <w:rFonts w:ascii="Verdana" w:hAnsi="Verdana"/>
        </w:rPr>
        <w:t>P</w:t>
      </w:r>
      <w:r w:rsidRPr="00DC39B2">
        <w:rPr>
          <w:rFonts w:ascii="Verdana" w:hAnsi="Verdana"/>
        </w:rPr>
        <w:t>erkančiajai organizacijai teikiamos tik elektroniniu būdu:</w:t>
      </w:r>
    </w:p>
    <w:p w14:paraId="4C660F66" w14:textId="458F6DC7" w:rsidR="007752BA" w:rsidRPr="00DC39B2" w:rsidRDefault="007752BA" w:rsidP="009D23E7">
      <w:pPr>
        <w:tabs>
          <w:tab w:val="left" w:pos="1134"/>
          <w:tab w:val="left" w:pos="1418"/>
        </w:tabs>
        <w:ind w:firstLine="709"/>
        <w:jc w:val="both"/>
        <w:rPr>
          <w:rFonts w:ascii="Verdana" w:hAnsi="Verdana"/>
        </w:rPr>
      </w:pPr>
      <w:r w:rsidRPr="00DC39B2">
        <w:rPr>
          <w:rFonts w:ascii="Verdana" w:hAnsi="Verdana"/>
        </w:rPr>
        <w:t>1</w:t>
      </w:r>
      <w:r w:rsidR="003B4946" w:rsidRPr="00DC39B2">
        <w:rPr>
          <w:rFonts w:ascii="Verdana" w:hAnsi="Verdana"/>
        </w:rPr>
        <w:t>6</w:t>
      </w:r>
      <w:r w:rsidRPr="00DC39B2">
        <w:rPr>
          <w:rFonts w:ascii="Verdana" w:hAnsi="Verdana"/>
        </w:rPr>
        <w:t>.3.1.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269A110" w14:textId="20757A74" w:rsidR="007752BA" w:rsidRPr="00DC39B2" w:rsidRDefault="007752BA" w:rsidP="009D23E7">
      <w:pPr>
        <w:tabs>
          <w:tab w:val="left" w:pos="1134"/>
          <w:tab w:val="left" w:pos="1560"/>
        </w:tabs>
        <w:ind w:firstLine="709"/>
        <w:jc w:val="both"/>
        <w:rPr>
          <w:rFonts w:ascii="Verdana" w:hAnsi="Verdana"/>
        </w:rPr>
      </w:pPr>
      <w:r w:rsidRPr="00DC39B2">
        <w:rPr>
          <w:rFonts w:ascii="Verdana" w:hAnsi="Verdana"/>
        </w:rPr>
        <w:t>1</w:t>
      </w:r>
      <w:r w:rsidR="003B4946" w:rsidRPr="00DC39B2">
        <w:rPr>
          <w:rFonts w:ascii="Verdana" w:hAnsi="Verdana"/>
        </w:rPr>
        <w:t>6</w:t>
      </w:r>
      <w:r w:rsidRPr="00DC39B2">
        <w:rPr>
          <w:rFonts w:ascii="Verdana" w:hAnsi="Verdana"/>
        </w:rPr>
        <w:t>.3.2. Europos elektroninių sąskaitų faktūrų standarto neatitinkančios elektroninės sąskaitos faktūros gali būti teikiamos tik naudojantis informacinės sistemos „</w:t>
      </w:r>
      <w:r w:rsidR="00204C0D" w:rsidRPr="00DC39B2">
        <w:rPr>
          <w:rFonts w:ascii="Verdana" w:hAnsi="Verdana"/>
        </w:rPr>
        <w:t>SABIS</w:t>
      </w:r>
      <w:r w:rsidRPr="00DC39B2">
        <w:rPr>
          <w:rFonts w:ascii="Verdana" w:hAnsi="Verdana"/>
        </w:rPr>
        <w:t>“ priemonėmis.</w:t>
      </w:r>
    </w:p>
    <w:p w14:paraId="29549098" w14:textId="2A0603FE" w:rsidR="007752BA" w:rsidRPr="00DC39B2" w:rsidRDefault="007752BA" w:rsidP="009D23E7">
      <w:pPr>
        <w:tabs>
          <w:tab w:val="left" w:pos="1134"/>
          <w:tab w:val="left" w:pos="1560"/>
        </w:tabs>
        <w:ind w:firstLine="709"/>
        <w:jc w:val="both"/>
        <w:rPr>
          <w:rFonts w:ascii="Verdana" w:hAnsi="Verdana"/>
        </w:rPr>
      </w:pPr>
      <w:r w:rsidRPr="00DC39B2">
        <w:rPr>
          <w:rFonts w:ascii="Verdana" w:hAnsi="Verdana"/>
        </w:rPr>
        <w:t>1</w:t>
      </w:r>
      <w:r w:rsidR="003B4946" w:rsidRPr="00DC39B2">
        <w:rPr>
          <w:rFonts w:ascii="Verdana" w:hAnsi="Verdana"/>
        </w:rPr>
        <w:t>6</w:t>
      </w:r>
      <w:r w:rsidRPr="00DC39B2">
        <w:rPr>
          <w:rFonts w:ascii="Verdana" w:hAnsi="Verdana"/>
        </w:rPr>
        <w:t xml:space="preserve">.3.3. </w:t>
      </w:r>
      <w:r w:rsidR="0042418F" w:rsidRPr="00DC39B2">
        <w:rPr>
          <w:rFonts w:ascii="Verdana" w:hAnsi="Verdana"/>
        </w:rPr>
        <w:t>Perkančioji</w:t>
      </w:r>
      <w:r w:rsidRPr="00DC39B2">
        <w:rPr>
          <w:rFonts w:ascii="Verdana" w:hAnsi="Verdana"/>
        </w:rPr>
        <w:t xml:space="preserve"> organizacija elektronines sąskaitas faktūras priima ir apdoroja naudodamasi informacinės sistemos „</w:t>
      </w:r>
      <w:r w:rsidR="00204C0D" w:rsidRPr="00DC39B2">
        <w:rPr>
          <w:rFonts w:ascii="Verdana" w:hAnsi="Verdana"/>
        </w:rPr>
        <w:t>SABIS</w:t>
      </w:r>
      <w:r w:rsidRPr="00DC39B2">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50"/>
    <w:p w14:paraId="2C3BF063" w14:textId="3F02CE54" w:rsidR="007D3889" w:rsidRPr="00DC39B2" w:rsidRDefault="007752BA" w:rsidP="009D23E7">
      <w:pPr>
        <w:tabs>
          <w:tab w:val="left" w:pos="1276"/>
          <w:tab w:val="left" w:pos="1560"/>
        </w:tabs>
        <w:ind w:firstLine="709"/>
        <w:jc w:val="both"/>
        <w:rPr>
          <w:rFonts w:ascii="Verdana" w:hAnsi="Verdana"/>
          <w:b/>
        </w:rPr>
      </w:pPr>
      <w:r w:rsidRPr="00DC39B2">
        <w:rPr>
          <w:rFonts w:ascii="Verdana" w:hAnsi="Verdana"/>
        </w:rPr>
        <w:t>1</w:t>
      </w:r>
      <w:r w:rsidR="003B4946" w:rsidRPr="00DC39B2">
        <w:rPr>
          <w:rFonts w:ascii="Verdana" w:hAnsi="Verdana"/>
        </w:rPr>
        <w:t>6</w:t>
      </w:r>
      <w:r w:rsidRPr="00DC39B2">
        <w:rPr>
          <w:rFonts w:ascii="Verdana" w:hAnsi="Verdana"/>
        </w:rPr>
        <w:t xml:space="preserve">.4. Pirkimo sutartis bus sudaroma </w:t>
      </w:r>
      <w:r w:rsidRPr="00DC39B2">
        <w:rPr>
          <w:rFonts w:ascii="Verdana" w:hAnsi="Verdana"/>
          <w:b/>
        </w:rPr>
        <w:t>elektroninėmis priemonėmis.</w:t>
      </w:r>
    </w:p>
    <w:p w14:paraId="172DE307" w14:textId="77777777" w:rsidR="004C7AFE" w:rsidRPr="00DC39B2" w:rsidRDefault="004C7AFE" w:rsidP="009D23E7">
      <w:pPr>
        <w:pStyle w:val="Antrat"/>
        <w:rPr>
          <w:rFonts w:ascii="Verdana" w:hAnsi="Verdana"/>
          <w:b w:val="0"/>
          <w:lang w:val="lt-LT"/>
        </w:rPr>
      </w:pPr>
    </w:p>
    <w:p w14:paraId="5902DF4C" w14:textId="5B3AC9A2" w:rsidR="004C7AFE" w:rsidRPr="00DC39B2" w:rsidRDefault="004C7AFE" w:rsidP="00961454">
      <w:pPr>
        <w:pStyle w:val="Antrat"/>
        <w:numPr>
          <w:ilvl w:val="0"/>
          <w:numId w:val="85"/>
        </w:numPr>
        <w:tabs>
          <w:tab w:val="left" w:pos="567"/>
          <w:tab w:val="left" w:pos="993"/>
        </w:tabs>
        <w:ind w:left="0" w:firstLine="0"/>
        <w:jc w:val="center"/>
        <w:rPr>
          <w:rFonts w:ascii="Verdana" w:hAnsi="Verdana" w:cs="Times New Roman"/>
          <w:color w:val="auto"/>
          <w:sz w:val="24"/>
          <w:szCs w:val="24"/>
          <w:lang w:val="lt-LT"/>
        </w:rPr>
      </w:pPr>
      <w:bookmarkStart w:id="51" w:name="_Toc132197478"/>
      <w:bookmarkStart w:id="52" w:name="_Toc189147154"/>
      <w:r w:rsidRPr="00DC39B2">
        <w:rPr>
          <w:rFonts w:ascii="Verdana" w:hAnsi="Verdana" w:cs="Times New Roman"/>
          <w:color w:val="auto"/>
          <w:sz w:val="24"/>
          <w:szCs w:val="24"/>
          <w:lang w:val="lt-LT"/>
        </w:rPr>
        <w:t>ASMENS DUOMENŲ TVARKYMAS</w:t>
      </w:r>
      <w:bookmarkEnd w:id="51"/>
      <w:bookmarkEnd w:id="52"/>
    </w:p>
    <w:p w14:paraId="5E3D5D38" w14:textId="77777777" w:rsidR="004C7AFE" w:rsidRPr="00DC39B2" w:rsidRDefault="004C7AFE" w:rsidP="009D23E7">
      <w:pPr>
        <w:pStyle w:val="Pagrindinistekstas"/>
        <w:spacing w:after="0" w:line="240" w:lineRule="auto"/>
        <w:rPr>
          <w:rFonts w:ascii="Verdana" w:hAnsi="Verdana"/>
          <w:lang w:eastAsia="lt-LT"/>
        </w:rPr>
      </w:pPr>
    </w:p>
    <w:p w14:paraId="413FE14E" w14:textId="77777777" w:rsidR="004C7AFE" w:rsidRPr="00DC39B2" w:rsidRDefault="004C7AFE" w:rsidP="009D23E7">
      <w:pPr>
        <w:pStyle w:val="Body2"/>
        <w:numPr>
          <w:ilvl w:val="1"/>
          <w:numId w:val="85"/>
        </w:numPr>
        <w:tabs>
          <w:tab w:val="left" w:pos="1560"/>
        </w:tabs>
        <w:spacing w:after="0"/>
        <w:ind w:left="0" w:firstLine="709"/>
        <w:rPr>
          <w:rFonts w:ascii="Verdana" w:hAnsi="Verdana"/>
          <w:color w:val="auto"/>
          <w:sz w:val="24"/>
          <w:szCs w:val="24"/>
          <w:lang w:val="lt-LT"/>
        </w:rPr>
      </w:pPr>
      <w:r w:rsidRPr="00DC39B2">
        <w:rPr>
          <w:rFonts w:ascii="Verdana" w:hAnsi="Verdana"/>
          <w:color w:val="00000A"/>
          <w:sz w:val="24"/>
          <w:szCs w:val="24"/>
          <w:lang w:val="lt-LT"/>
        </w:rPr>
        <w:t>Informuojame, kad vadovaujantis Europos Sąjungos Bendrojo duomenų apsaugos</w:t>
      </w:r>
      <w:r w:rsidRPr="00DC39B2">
        <w:rPr>
          <w:rFonts w:ascii="Verdana" w:hAnsi="Verdana"/>
          <w:sz w:val="24"/>
          <w:szCs w:val="24"/>
          <w:lang w:val="lt-LT"/>
        </w:rPr>
        <w:t xml:space="preserve">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9BD0E96" w14:textId="77777777" w:rsidR="004C7AFE" w:rsidRPr="00DC39B2" w:rsidRDefault="004C7AFE" w:rsidP="009D23E7">
      <w:pPr>
        <w:pStyle w:val="Body2"/>
        <w:numPr>
          <w:ilvl w:val="1"/>
          <w:numId w:val="85"/>
        </w:numPr>
        <w:tabs>
          <w:tab w:val="left" w:pos="1560"/>
        </w:tabs>
        <w:spacing w:after="0"/>
        <w:ind w:left="0" w:firstLine="709"/>
        <w:rPr>
          <w:rFonts w:ascii="Verdana" w:hAnsi="Verdana"/>
          <w:color w:val="auto"/>
          <w:sz w:val="24"/>
          <w:szCs w:val="24"/>
          <w:lang w:val="lt-LT"/>
        </w:rPr>
      </w:pPr>
      <w:r w:rsidRPr="00DC39B2">
        <w:rPr>
          <w:rFonts w:ascii="Verdana" w:hAnsi="Verdana"/>
          <w:sz w:val="24"/>
          <w:szCs w:val="24"/>
          <w:lang w:val="lt-LT"/>
        </w:rPr>
        <w:t>Nurodytais pagrindais bus tvarkomi tiesiogiai tiekėjų pateikti asmens duomenys.</w:t>
      </w:r>
    </w:p>
    <w:p w14:paraId="421748DF" w14:textId="77777777" w:rsidR="004C7AFE" w:rsidRPr="00DC39B2" w:rsidRDefault="004C7AFE" w:rsidP="009D23E7">
      <w:pPr>
        <w:pStyle w:val="Body2"/>
        <w:numPr>
          <w:ilvl w:val="1"/>
          <w:numId w:val="85"/>
        </w:numPr>
        <w:tabs>
          <w:tab w:val="left" w:pos="1560"/>
        </w:tabs>
        <w:spacing w:after="0"/>
        <w:ind w:left="0" w:firstLine="709"/>
        <w:rPr>
          <w:rFonts w:ascii="Verdana" w:hAnsi="Verdana"/>
          <w:color w:val="auto"/>
          <w:sz w:val="24"/>
          <w:szCs w:val="24"/>
          <w:lang w:val="lt-LT"/>
        </w:rPr>
      </w:pPr>
      <w:r w:rsidRPr="00DC39B2">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30306C04" w14:textId="77777777" w:rsidR="004C7AFE" w:rsidRPr="00DC39B2" w:rsidRDefault="004C7AFE" w:rsidP="009D23E7">
      <w:pPr>
        <w:pStyle w:val="Body2"/>
        <w:numPr>
          <w:ilvl w:val="1"/>
          <w:numId w:val="85"/>
        </w:numPr>
        <w:tabs>
          <w:tab w:val="left" w:pos="1560"/>
        </w:tabs>
        <w:spacing w:after="0"/>
        <w:ind w:left="0" w:firstLine="709"/>
        <w:rPr>
          <w:rFonts w:ascii="Verdana" w:hAnsi="Verdana"/>
          <w:color w:val="auto"/>
          <w:sz w:val="24"/>
          <w:szCs w:val="24"/>
          <w:lang w:val="lt-LT"/>
        </w:rPr>
      </w:pPr>
      <w:r w:rsidRPr="00DC39B2">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2039D970" w14:textId="2B171940" w:rsidR="004C7AFE" w:rsidRPr="00DC39B2" w:rsidRDefault="004C7AFE" w:rsidP="009D23E7">
      <w:pPr>
        <w:pStyle w:val="Body2"/>
        <w:numPr>
          <w:ilvl w:val="1"/>
          <w:numId w:val="85"/>
        </w:numPr>
        <w:tabs>
          <w:tab w:val="left" w:pos="1560"/>
        </w:tabs>
        <w:spacing w:after="0"/>
        <w:ind w:left="0" w:firstLine="709"/>
        <w:rPr>
          <w:rFonts w:ascii="Verdana" w:hAnsi="Verdana"/>
          <w:color w:val="auto"/>
          <w:sz w:val="24"/>
          <w:szCs w:val="24"/>
          <w:lang w:val="lt-LT"/>
        </w:rPr>
      </w:pPr>
      <w:r w:rsidRPr="00DC39B2">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06C6EE28" w14:textId="4DF5716E" w:rsidR="004C7AFE" w:rsidRPr="00DC39B2" w:rsidRDefault="004C7AFE" w:rsidP="009D23E7">
      <w:pPr>
        <w:tabs>
          <w:tab w:val="left" w:pos="1276"/>
          <w:tab w:val="left" w:pos="1560"/>
        </w:tabs>
        <w:ind w:firstLine="709"/>
        <w:jc w:val="both"/>
        <w:rPr>
          <w:rFonts w:ascii="Verdana" w:hAnsi="Verdana"/>
        </w:rPr>
      </w:pPr>
      <w:r w:rsidRPr="00DC39B2">
        <w:rPr>
          <w:rFonts w:ascii="Verdana" w:hAnsi="Verdana"/>
        </w:rPr>
        <w:br w:type="page"/>
      </w:r>
    </w:p>
    <w:p w14:paraId="38E81D5F" w14:textId="518293BD" w:rsidR="00744E91" w:rsidRPr="00DC39B2" w:rsidRDefault="00744E91" w:rsidP="009D23E7">
      <w:pPr>
        <w:suppressAutoHyphens/>
        <w:jc w:val="right"/>
        <w:rPr>
          <w:rFonts w:ascii="Verdana" w:hAnsi="Verdana"/>
          <w:lang w:eastAsia="lt-LT"/>
        </w:rPr>
      </w:pPr>
      <w:r w:rsidRPr="00DC39B2">
        <w:rPr>
          <w:rFonts w:ascii="Verdana" w:hAnsi="Verdana"/>
          <w:color w:val="000000"/>
          <w:lang w:eastAsia="lt-LT"/>
        </w:rPr>
        <w:lastRenderedPageBreak/>
        <w:t xml:space="preserve">Pirkimo sąlygų </w:t>
      </w:r>
      <w:r w:rsidRPr="00DC39B2">
        <w:rPr>
          <w:rFonts w:ascii="Verdana" w:hAnsi="Verdana"/>
          <w:lang w:eastAsia="lt-LT"/>
        </w:rPr>
        <w:t>1 priedas</w:t>
      </w:r>
    </w:p>
    <w:p w14:paraId="748DD510" w14:textId="77777777" w:rsidR="00C90560" w:rsidRPr="00DC39B2" w:rsidRDefault="00C90560" w:rsidP="009D23E7">
      <w:pPr>
        <w:jc w:val="right"/>
        <w:rPr>
          <w:rFonts w:ascii="Verdana" w:hAnsi="Verdana"/>
        </w:rPr>
      </w:pPr>
      <w:r w:rsidRPr="00DC39B2">
        <w:rPr>
          <w:rFonts w:ascii="Verdana" w:hAnsi="Verdana"/>
        </w:rPr>
        <w:t>Pirkimo sutarties 1 priedas</w:t>
      </w:r>
    </w:p>
    <w:p w14:paraId="0ECCE044" w14:textId="52B1683A" w:rsidR="00AB6B46" w:rsidRPr="00DC39B2" w:rsidRDefault="00AB6B46" w:rsidP="009D23E7">
      <w:pPr>
        <w:jc w:val="right"/>
        <w:rPr>
          <w:rFonts w:ascii="Verdana" w:hAnsi="Verdana"/>
        </w:rPr>
      </w:pPr>
      <w:r w:rsidRPr="00DC39B2">
        <w:rPr>
          <w:rFonts w:ascii="Verdana" w:hAnsi="Verdana"/>
        </w:rPr>
        <w:t>„Pasiūlymo forma“</w:t>
      </w:r>
    </w:p>
    <w:p w14:paraId="125C9E8D" w14:textId="77777777" w:rsidR="00B4670B" w:rsidRPr="00DC39B2" w:rsidRDefault="00B4670B" w:rsidP="009D23E7">
      <w:pPr>
        <w:suppressAutoHyphens/>
        <w:jc w:val="right"/>
        <w:rPr>
          <w:rFonts w:ascii="Verdana" w:hAnsi="Verdana"/>
          <w:color w:val="000000"/>
          <w:lang w:eastAsia="lt-LT"/>
        </w:rPr>
      </w:pPr>
    </w:p>
    <w:p w14:paraId="3BBB9576" w14:textId="77777777" w:rsidR="00744E91" w:rsidRPr="00DC39B2" w:rsidRDefault="00744E91" w:rsidP="009D23E7">
      <w:pPr>
        <w:suppressAutoHyphens/>
        <w:jc w:val="both"/>
        <w:rPr>
          <w:rFonts w:ascii="Verdana" w:hAnsi="Verdana"/>
          <w:b/>
          <w:color w:val="000000"/>
          <w:lang w:eastAsia="lt-LT"/>
        </w:rPr>
      </w:pPr>
    </w:p>
    <w:p w14:paraId="1D1DB09C" w14:textId="77777777" w:rsidR="007A065B" w:rsidRPr="00DC39B2" w:rsidRDefault="007A065B" w:rsidP="009D23E7">
      <w:pPr>
        <w:ind w:right="-178"/>
        <w:jc w:val="center"/>
        <w:rPr>
          <w:rFonts w:ascii="Verdana" w:eastAsia="Times New Roman" w:hAnsi="Verdana"/>
          <w:color w:val="auto"/>
          <w:lang w:eastAsia="lt-LT"/>
        </w:rPr>
      </w:pPr>
      <w:r w:rsidRPr="00DC39B2">
        <w:rPr>
          <w:rFonts w:ascii="Verdana" w:eastAsia="Times New Roman" w:hAnsi="Verdana"/>
          <w:color w:val="auto"/>
          <w:lang w:eastAsia="lt-LT"/>
        </w:rPr>
        <w:t>Herbas arba prekių ženklas</w:t>
      </w:r>
    </w:p>
    <w:p w14:paraId="170D1E86" w14:textId="77777777" w:rsidR="007A065B" w:rsidRPr="00DC39B2" w:rsidRDefault="007A065B" w:rsidP="009D23E7">
      <w:pPr>
        <w:ind w:right="-178"/>
        <w:jc w:val="center"/>
        <w:rPr>
          <w:rFonts w:ascii="Verdana" w:eastAsia="Times New Roman" w:hAnsi="Verdana"/>
          <w:color w:val="auto"/>
          <w:lang w:eastAsia="lt-LT"/>
        </w:rPr>
      </w:pPr>
    </w:p>
    <w:p w14:paraId="6D58C9F4" w14:textId="77777777" w:rsidR="007A065B" w:rsidRPr="00DC39B2" w:rsidRDefault="007A065B" w:rsidP="009D23E7">
      <w:pPr>
        <w:ind w:right="-178"/>
        <w:jc w:val="center"/>
        <w:rPr>
          <w:rFonts w:ascii="Verdana" w:eastAsia="Times New Roman" w:hAnsi="Verdana"/>
          <w:color w:val="auto"/>
          <w:lang w:eastAsia="lt-LT"/>
        </w:rPr>
      </w:pPr>
      <w:r w:rsidRPr="00DC39B2">
        <w:rPr>
          <w:rFonts w:ascii="Verdana" w:eastAsia="Times New Roman" w:hAnsi="Verdana"/>
          <w:color w:val="auto"/>
          <w:lang w:eastAsia="lt-LT"/>
        </w:rPr>
        <w:t>(Teikėjo pavadinimas)</w:t>
      </w:r>
    </w:p>
    <w:p w14:paraId="0248763A" w14:textId="77777777" w:rsidR="007A065B" w:rsidRPr="00DC39B2" w:rsidRDefault="007A065B" w:rsidP="009D23E7">
      <w:pPr>
        <w:ind w:right="-178"/>
        <w:jc w:val="center"/>
        <w:rPr>
          <w:rFonts w:ascii="Verdana" w:eastAsia="Times New Roman" w:hAnsi="Verdana"/>
          <w:color w:val="auto"/>
          <w:lang w:eastAsia="lt-LT"/>
        </w:rPr>
      </w:pPr>
    </w:p>
    <w:p w14:paraId="30EC47CB" w14:textId="77777777" w:rsidR="007A065B" w:rsidRPr="00DC39B2" w:rsidRDefault="007A065B" w:rsidP="009D23E7">
      <w:pPr>
        <w:ind w:right="-178"/>
        <w:jc w:val="center"/>
        <w:rPr>
          <w:rFonts w:ascii="Verdana" w:eastAsia="Times New Roman" w:hAnsi="Verdana"/>
          <w:color w:val="auto"/>
          <w:lang w:eastAsia="lt-LT"/>
        </w:rPr>
      </w:pPr>
      <w:r w:rsidRPr="00DC39B2">
        <w:rPr>
          <w:rFonts w:ascii="Verdana" w:eastAsia="Times New Roman" w:hAnsi="Verdana"/>
          <w:color w:val="auto"/>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8AFD7A" w14:textId="77777777" w:rsidR="007A065B" w:rsidRPr="00DC39B2" w:rsidRDefault="007A065B" w:rsidP="009D23E7">
      <w:pPr>
        <w:ind w:right="-178"/>
        <w:jc w:val="center"/>
        <w:rPr>
          <w:rFonts w:ascii="Verdana" w:eastAsia="Times New Roman" w:hAnsi="Verdana"/>
          <w:color w:val="auto"/>
          <w:lang w:eastAsia="lt-LT"/>
        </w:rPr>
      </w:pPr>
    </w:p>
    <w:p w14:paraId="362B3425" w14:textId="77777777" w:rsidR="007A065B" w:rsidRPr="00DC39B2" w:rsidRDefault="007A065B" w:rsidP="009D23E7">
      <w:pPr>
        <w:tabs>
          <w:tab w:val="center" w:pos="2520"/>
        </w:tabs>
        <w:jc w:val="both"/>
        <w:rPr>
          <w:rFonts w:ascii="Verdana" w:eastAsia="Times New Roman" w:hAnsi="Verdana"/>
          <w:color w:val="auto"/>
          <w:lang w:eastAsia="lt-LT"/>
        </w:rPr>
      </w:pPr>
      <w:r w:rsidRPr="00DC39B2">
        <w:rPr>
          <w:rFonts w:ascii="Verdana" w:eastAsia="Times New Roman" w:hAnsi="Verdana"/>
          <w:color w:val="auto"/>
          <w:lang w:eastAsia="lt-LT"/>
        </w:rPr>
        <w:t>Marijampolės savivaldybės administracijai</w:t>
      </w:r>
    </w:p>
    <w:p w14:paraId="327C4EFA" w14:textId="77777777" w:rsidR="007A065B" w:rsidRPr="00DC39B2" w:rsidRDefault="007A065B" w:rsidP="009D23E7">
      <w:pPr>
        <w:rPr>
          <w:rFonts w:ascii="Verdana" w:eastAsia="Times New Roman" w:hAnsi="Verdana"/>
          <w:color w:val="auto"/>
          <w:lang w:eastAsia="lt-LT"/>
        </w:rPr>
      </w:pPr>
    </w:p>
    <w:p w14:paraId="65EE96FF" w14:textId="77777777" w:rsidR="007A065B" w:rsidRPr="00DC39B2" w:rsidRDefault="007A065B" w:rsidP="009D23E7">
      <w:pPr>
        <w:rPr>
          <w:rFonts w:ascii="Verdana" w:eastAsia="Times New Roman" w:hAnsi="Verdana"/>
          <w:color w:val="auto"/>
          <w:lang w:eastAsia="lt-LT"/>
        </w:rPr>
      </w:pPr>
    </w:p>
    <w:p w14:paraId="71C9E143" w14:textId="77777777" w:rsidR="00CF6442" w:rsidRDefault="007A065B" w:rsidP="009D23E7">
      <w:pPr>
        <w:jc w:val="center"/>
        <w:rPr>
          <w:rFonts w:ascii="Verdana" w:eastAsia="Times New Roman" w:hAnsi="Verdana"/>
          <w:b/>
          <w:bCs/>
          <w:color w:val="auto"/>
          <w:lang w:eastAsia="lt-LT"/>
        </w:rPr>
      </w:pPr>
      <w:r w:rsidRPr="00DC39B2">
        <w:rPr>
          <w:rFonts w:ascii="Verdana" w:eastAsia="Times New Roman" w:hAnsi="Verdana"/>
          <w:b/>
          <w:bCs/>
          <w:color w:val="auto"/>
          <w:lang w:eastAsia="lt-LT"/>
        </w:rPr>
        <w:t>PASIŪLYMAS</w:t>
      </w:r>
    </w:p>
    <w:p w14:paraId="2CDAB96B" w14:textId="47848E82" w:rsidR="007A065B" w:rsidRPr="00DC39B2" w:rsidRDefault="00CF6442" w:rsidP="00E10AEE">
      <w:pPr>
        <w:jc w:val="center"/>
        <w:rPr>
          <w:rFonts w:ascii="Verdana" w:eastAsia="Times New Roman" w:hAnsi="Verdana"/>
          <w:b/>
          <w:bCs/>
          <w:color w:val="auto"/>
          <w:lang w:eastAsia="lt-LT"/>
        </w:rPr>
      </w:pPr>
      <w:r>
        <w:rPr>
          <w:rFonts w:ascii="Verdana" w:eastAsia="Times New Roman" w:hAnsi="Verdana"/>
          <w:b/>
          <w:bCs/>
          <w:color w:val="auto"/>
          <w:lang w:eastAsia="lt-LT"/>
        </w:rPr>
        <w:t>DĖL</w:t>
      </w:r>
      <w:r w:rsidR="00E10AEE">
        <w:rPr>
          <w:rFonts w:ascii="Verdana" w:eastAsia="Times New Roman" w:hAnsi="Verdana"/>
          <w:b/>
          <w:bCs/>
          <w:color w:val="auto"/>
          <w:lang w:eastAsia="lt-LT"/>
        </w:rPr>
        <w:t xml:space="preserve"> </w:t>
      </w:r>
      <w:r>
        <w:rPr>
          <w:rFonts w:ascii="Verdana" w:eastAsia="Times New Roman" w:hAnsi="Verdana"/>
          <w:b/>
          <w:bCs/>
          <w:color w:val="auto"/>
          <w:lang w:eastAsia="lt-LT"/>
        </w:rPr>
        <w:t>SAVIVALDYBĖS ERDVINIŲ DUOMENŲ RINKINIO TVARKYMO, SAUGOJIMO, ADMINISTRAVIMO IR VIEŠINIMO</w:t>
      </w:r>
      <w:r w:rsidR="007A065B" w:rsidRPr="00DC39B2">
        <w:rPr>
          <w:rFonts w:ascii="Verdana" w:eastAsia="Times New Roman" w:hAnsi="Verdana"/>
          <w:b/>
          <w:bCs/>
          <w:caps/>
          <w:color w:val="auto"/>
          <w:lang w:eastAsia="lt-LT"/>
        </w:rPr>
        <w:t xml:space="preserve"> </w:t>
      </w:r>
      <w:r w:rsidR="007A065B" w:rsidRPr="00DC39B2">
        <w:rPr>
          <w:rFonts w:ascii="Verdana" w:eastAsia="Times New Roman" w:hAnsi="Verdana"/>
          <w:b/>
          <w:bCs/>
          <w:color w:val="auto"/>
          <w:lang w:eastAsia="lt-LT"/>
        </w:rPr>
        <w:t>PASLAUGŲ PIRKIMO</w:t>
      </w:r>
    </w:p>
    <w:p w14:paraId="5E080A85" w14:textId="77777777" w:rsidR="007A065B" w:rsidRPr="00DC39B2" w:rsidRDefault="007A065B" w:rsidP="009D23E7">
      <w:pPr>
        <w:jc w:val="center"/>
        <w:rPr>
          <w:rFonts w:ascii="Verdana" w:eastAsia="Times New Roman" w:hAnsi="Verdana"/>
          <w:b/>
          <w:bCs/>
          <w:color w:val="auto"/>
          <w:lang w:eastAsia="lt-LT"/>
        </w:rPr>
      </w:pPr>
    </w:p>
    <w:p w14:paraId="7588898C" w14:textId="77777777" w:rsidR="007A065B" w:rsidRPr="00DC39B2" w:rsidRDefault="007A065B" w:rsidP="009D23E7">
      <w:pPr>
        <w:shd w:val="clear" w:color="auto" w:fill="FFFFFF"/>
        <w:jc w:val="center"/>
        <w:rPr>
          <w:rFonts w:ascii="Verdana" w:eastAsia="Times New Roman" w:hAnsi="Verdana"/>
          <w:b/>
          <w:bCs/>
          <w:color w:val="auto"/>
          <w:lang w:eastAsia="lt-LT"/>
        </w:rPr>
      </w:pPr>
      <w:r w:rsidRPr="00DC39B2">
        <w:rPr>
          <w:rFonts w:ascii="Verdana" w:eastAsia="Times New Roman" w:hAnsi="Verdana"/>
          <w:color w:val="auto"/>
          <w:lang w:eastAsia="lt-LT"/>
        </w:rPr>
        <w:t>____________Nr.______</w:t>
      </w:r>
    </w:p>
    <w:p w14:paraId="1211BC05" w14:textId="74204A42" w:rsidR="007A065B" w:rsidRPr="00DC39B2" w:rsidRDefault="007A065B" w:rsidP="009D23E7">
      <w:pPr>
        <w:shd w:val="clear" w:color="auto" w:fill="FFFFFF"/>
        <w:ind w:left="2592" w:firstLine="1296"/>
        <w:rPr>
          <w:rFonts w:ascii="Verdana" w:eastAsia="Times New Roman" w:hAnsi="Verdana"/>
          <w:color w:val="auto"/>
          <w:lang w:eastAsia="lt-LT"/>
        </w:rPr>
      </w:pPr>
      <w:r w:rsidRPr="00DC39B2">
        <w:rPr>
          <w:rFonts w:ascii="Verdana" w:eastAsia="Times New Roman" w:hAnsi="Verdana"/>
          <w:color w:val="auto"/>
          <w:lang w:eastAsia="lt-LT"/>
        </w:rPr>
        <w:t>(Data)</w:t>
      </w:r>
    </w:p>
    <w:p w14:paraId="4D66BE8B" w14:textId="77777777" w:rsidR="007A065B" w:rsidRPr="00DC39B2" w:rsidRDefault="007A065B" w:rsidP="009D23E7">
      <w:pPr>
        <w:shd w:val="clear" w:color="auto" w:fill="FFFFFF"/>
        <w:jc w:val="center"/>
        <w:rPr>
          <w:rFonts w:ascii="Verdana" w:eastAsia="Times New Roman" w:hAnsi="Verdana"/>
          <w:color w:val="auto"/>
          <w:lang w:eastAsia="lt-LT"/>
        </w:rPr>
      </w:pPr>
      <w:r w:rsidRPr="00DC39B2">
        <w:rPr>
          <w:rFonts w:ascii="Verdana" w:eastAsia="Times New Roman" w:hAnsi="Verdana"/>
          <w:color w:val="auto"/>
          <w:lang w:eastAsia="lt-LT"/>
        </w:rPr>
        <w:t>_____________</w:t>
      </w:r>
    </w:p>
    <w:p w14:paraId="79A8B335" w14:textId="15CDAC68" w:rsidR="007A065B" w:rsidRPr="00DC39B2" w:rsidRDefault="007A065B" w:rsidP="009D23E7">
      <w:pPr>
        <w:shd w:val="clear" w:color="auto" w:fill="FFFFFF"/>
        <w:jc w:val="center"/>
        <w:rPr>
          <w:rFonts w:ascii="Verdana" w:eastAsia="Times New Roman" w:hAnsi="Verdana"/>
          <w:color w:val="auto"/>
          <w:lang w:eastAsia="lt-LT"/>
        </w:rPr>
      </w:pPr>
      <w:r w:rsidRPr="00DC39B2">
        <w:rPr>
          <w:rFonts w:ascii="Verdana" w:eastAsia="Times New Roman" w:hAnsi="Verdana"/>
          <w:color w:val="auto"/>
          <w:lang w:eastAsia="lt-LT"/>
        </w:rPr>
        <w:t>(vieta)</w:t>
      </w:r>
    </w:p>
    <w:p w14:paraId="57EFFADA" w14:textId="77777777" w:rsidR="007A065B" w:rsidRPr="00DC39B2" w:rsidRDefault="007A065B" w:rsidP="009D23E7">
      <w:pPr>
        <w:jc w:val="center"/>
        <w:rPr>
          <w:rFonts w:ascii="Verdana" w:eastAsia="Times New Roman" w:hAnsi="Verdana"/>
          <w:color w:val="auto"/>
          <w:lang w:eastAsia="lt-LT"/>
        </w:rPr>
      </w:pPr>
    </w:p>
    <w:p w14:paraId="2C776E1D" w14:textId="77777777" w:rsidR="007A065B" w:rsidRPr="00DC39B2" w:rsidRDefault="007A065B" w:rsidP="009D23E7">
      <w:pPr>
        <w:numPr>
          <w:ilvl w:val="0"/>
          <w:numId w:val="72"/>
        </w:numPr>
        <w:ind w:left="0" w:firstLine="851"/>
        <w:jc w:val="center"/>
        <w:rPr>
          <w:rFonts w:ascii="Verdana" w:eastAsia="Times New Roman" w:hAnsi="Verdana"/>
          <w:b/>
          <w:bCs/>
          <w:color w:val="auto"/>
          <w:lang w:eastAsia="lt-LT"/>
        </w:rPr>
      </w:pPr>
      <w:r w:rsidRPr="00DC39B2">
        <w:rPr>
          <w:rFonts w:ascii="Verdana" w:eastAsia="Times New Roman" w:hAnsi="Verdana"/>
          <w:b/>
          <w:bCs/>
          <w:color w:val="auto"/>
          <w:lang w:eastAsia="lt-LT"/>
        </w:rPr>
        <w:t>INFORMACIJA APIE TIEKĖJĄ (TIEKĖJŲ GRUPĖS NARIUS)</w:t>
      </w:r>
    </w:p>
    <w:p w14:paraId="7CC81E1B" w14:textId="77777777" w:rsidR="007A065B" w:rsidRPr="00DC39B2" w:rsidRDefault="007A065B" w:rsidP="009D23E7">
      <w:pPr>
        <w:ind w:left="2880"/>
        <w:rPr>
          <w:rFonts w:ascii="Verdana" w:eastAsia="Times New Roman" w:hAnsi="Verdana" w:cs="Calibri"/>
          <w:color w:val="auto"/>
          <w:lang w:eastAsia="lt-LT"/>
        </w:rPr>
      </w:pP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11"/>
        <w:gridCol w:w="4223"/>
      </w:tblGrid>
      <w:tr w:rsidR="007A065B" w:rsidRPr="00DC39B2" w14:paraId="28ECF992" w14:textId="77777777" w:rsidTr="00191353">
        <w:trPr>
          <w:trHeight w:val="574"/>
          <w:jc w:val="center"/>
        </w:trPr>
        <w:tc>
          <w:tcPr>
            <w:tcW w:w="5911" w:type="dxa"/>
          </w:tcPr>
          <w:p w14:paraId="2437EE44" w14:textId="77777777" w:rsidR="007A065B" w:rsidRPr="00DC39B2" w:rsidRDefault="007A065B" w:rsidP="009D23E7">
            <w:pPr>
              <w:jc w:val="center"/>
              <w:rPr>
                <w:rFonts w:ascii="Verdana" w:eastAsia="Times New Roman" w:hAnsi="Verdana" w:cs="Calibri"/>
                <w:i/>
                <w:iCs/>
                <w:color w:val="auto"/>
                <w:lang w:eastAsia="lt-LT"/>
              </w:rPr>
            </w:pPr>
            <w:r w:rsidRPr="00DC39B2">
              <w:rPr>
                <w:rFonts w:ascii="Verdana" w:eastAsia="Times New Roman" w:hAnsi="Verdana" w:cs="Calibri"/>
                <w:color w:val="auto"/>
                <w:lang w:eastAsia="lt-LT"/>
              </w:rPr>
              <w:t xml:space="preserve">Tiekėjo pavadinimas </w:t>
            </w:r>
            <w:r w:rsidRPr="00DC39B2">
              <w:rPr>
                <w:rFonts w:ascii="Verdana" w:eastAsia="Times New Roman" w:hAnsi="Verdana" w:cs="Calibri"/>
                <w:i/>
                <w:iCs/>
                <w:color w:val="auto"/>
                <w:lang w:eastAsia="lt-LT"/>
              </w:rPr>
              <w:t>/Jeigu dalyvauja ūkio subjektų grupė, surašomi visi dalyvių pavadinimai/</w:t>
            </w:r>
          </w:p>
        </w:tc>
        <w:tc>
          <w:tcPr>
            <w:tcW w:w="4223" w:type="dxa"/>
          </w:tcPr>
          <w:p w14:paraId="10BC754E" w14:textId="77777777" w:rsidR="007A065B" w:rsidRPr="00DC39B2" w:rsidRDefault="007A065B" w:rsidP="009D23E7">
            <w:pPr>
              <w:jc w:val="center"/>
              <w:rPr>
                <w:rFonts w:ascii="Verdana" w:eastAsia="Times New Roman" w:hAnsi="Verdana" w:cs="Calibri"/>
                <w:color w:val="auto"/>
                <w:lang w:eastAsia="lt-LT"/>
              </w:rPr>
            </w:pPr>
          </w:p>
        </w:tc>
      </w:tr>
      <w:tr w:rsidR="007A065B" w:rsidRPr="00DC39B2" w14:paraId="1E92FBD5" w14:textId="77777777" w:rsidTr="00191353">
        <w:trPr>
          <w:jc w:val="center"/>
        </w:trPr>
        <w:tc>
          <w:tcPr>
            <w:tcW w:w="5911" w:type="dxa"/>
          </w:tcPr>
          <w:p w14:paraId="262F0D6A" w14:textId="77777777" w:rsidR="007A065B" w:rsidRPr="00DC39B2" w:rsidRDefault="007A065B" w:rsidP="009D23E7">
            <w:pPr>
              <w:jc w:val="center"/>
              <w:rPr>
                <w:rFonts w:ascii="Verdana" w:eastAsia="Times New Roman" w:hAnsi="Verdana" w:cs="Calibri"/>
                <w:color w:val="auto"/>
                <w:lang w:eastAsia="lt-LT"/>
              </w:rPr>
            </w:pPr>
            <w:r w:rsidRPr="00DC39B2">
              <w:rPr>
                <w:rFonts w:ascii="Verdana" w:eastAsia="Times New Roman" w:hAnsi="Verdana" w:cs="Calibri"/>
                <w:color w:val="auto"/>
                <w:lang w:eastAsia="lt-LT"/>
              </w:rPr>
              <w:t xml:space="preserve">Tiekėjo adresas </w:t>
            </w:r>
            <w:r w:rsidRPr="00DC39B2">
              <w:rPr>
                <w:rFonts w:ascii="Verdana" w:eastAsia="Times New Roman" w:hAnsi="Verdana" w:cs="Calibri"/>
                <w:i/>
                <w:iCs/>
                <w:color w:val="auto"/>
                <w:lang w:eastAsia="lt-LT"/>
              </w:rPr>
              <w:t>/Jeigu dalyvauja ūkio subjektų grupė, surašomi visi dalyvių adresai/</w:t>
            </w:r>
          </w:p>
        </w:tc>
        <w:tc>
          <w:tcPr>
            <w:tcW w:w="4223" w:type="dxa"/>
          </w:tcPr>
          <w:p w14:paraId="762257E6" w14:textId="77777777" w:rsidR="007A065B" w:rsidRPr="00DC39B2" w:rsidRDefault="007A065B" w:rsidP="009D23E7">
            <w:pPr>
              <w:jc w:val="center"/>
              <w:rPr>
                <w:rFonts w:ascii="Verdana" w:eastAsia="Times New Roman" w:hAnsi="Verdana" w:cs="Calibri"/>
                <w:color w:val="auto"/>
                <w:lang w:eastAsia="lt-LT"/>
              </w:rPr>
            </w:pPr>
          </w:p>
        </w:tc>
      </w:tr>
      <w:tr w:rsidR="007A065B" w:rsidRPr="00DC39B2" w14:paraId="60A8B53B" w14:textId="77777777" w:rsidTr="00191353">
        <w:trPr>
          <w:jc w:val="center"/>
        </w:trPr>
        <w:tc>
          <w:tcPr>
            <w:tcW w:w="5911" w:type="dxa"/>
          </w:tcPr>
          <w:p w14:paraId="07D3D5CD" w14:textId="77777777" w:rsidR="007A065B" w:rsidRPr="00DC39B2" w:rsidRDefault="007A065B" w:rsidP="009D23E7">
            <w:pPr>
              <w:jc w:val="center"/>
              <w:rPr>
                <w:rFonts w:ascii="Verdana" w:eastAsia="Times New Roman" w:hAnsi="Verdana" w:cs="Calibri"/>
                <w:color w:val="auto"/>
                <w:lang w:eastAsia="lt-LT"/>
              </w:rPr>
            </w:pPr>
            <w:r w:rsidRPr="00DC39B2">
              <w:rPr>
                <w:rFonts w:ascii="Verdana" w:eastAsia="Times New Roman" w:hAnsi="Verdana" w:cs="Calibri"/>
                <w:color w:val="auto"/>
                <w:lang w:eastAsia="lt-LT"/>
              </w:rPr>
              <w:t xml:space="preserve">Tiekėjo įmonės kodas </w:t>
            </w:r>
            <w:r w:rsidRPr="00DC39B2">
              <w:rPr>
                <w:rFonts w:ascii="Verdana" w:eastAsia="Times New Roman" w:hAnsi="Verdana" w:cs="Calibri"/>
                <w:i/>
                <w:iCs/>
                <w:color w:val="auto"/>
                <w:lang w:eastAsia="lt-LT"/>
              </w:rPr>
              <w:t>/Jeigu dalyvauja ūkio subjektų grupė, surašomi visi dalyvių įmonės kodai/</w:t>
            </w:r>
          </w:p>
        </w:tc>
        <w:tc>
          <w:tcPr>
            <w:tcW w:w="4223" w:type="dxa"/>
          </w:tcPr>
          <w:p w14:paraId="64BDCE85" w14:textId="77777777" w:rsidR="007A065B" w:rsidRPr="00DC39B2" w:rsidRDefault="007A065B" w:rsidP="009D23E7">
            <w:pPr>
              <w:jc w:val="center"/>
              <w:rPr>
                <w:rFonts w:ascii="Verdana" w:eastAsia="Times New Roman" w:hAnsi="Verdana" w:cs="Calibri"/>
                <w:color w:val="auto"/>
                <w:lang w:eastAsia="lt-LT"/>
              </w:rPr>
            </w:pPr>
          </w:p>
        </w:tc>
      </w:tr>
      <w:tr w:rsidR="007A065B" w:rsidRPr="00DC39B2" w14:paraId="27D010D6" w14:textId="77777777" w:rsidTr="00191353">
        <w:trPr>
          <w:jc w:val="center"/>
        </w:trPr>
        <w:tc>
          <w:tcPr>
            <w:tcW w:w="5911" w:type="dxa"/>
          </w:tcPr>
          <w:p w14:paraId="433D8E5F" w14:textId="77777777" w:rsidR="007A065B" w:rsidRPr="00DC39B2" w:rsidRDefault="007A065B" w:rsidP="009D23E7">
            <w:pPr>
              <w:jc w:val="center"/>
              <w:rPr>
                <w:rFonts w:ascii="Verdana" w:eastAsia="Times New Roman" w:hAnsi="Verdana" w:cs="Calibri"/>
                <w:color w:val="auto"/>
                <w:lang w:eastAsia="lt-LT"/>
              </w:rPr>
            </w:pPr>
            <w:r w:rsidRPr="00DC39B2">
              <w:rPr>
                <w:rFonts w:ascii="Verdana" w:eastAsia="Times New Roman" w:hAnsi="Verdana" w:cs="Calibri"/>
                <w:color w:val="auto"/>
                <w:lang w:eastAsia="lt-LT"/>
              </w:rPr>
              <w:t xml:space="preserve">Tiekėjo banko rekvizitai </w:t>
            </w:r>
            <w:r w:rsidRPr="00DC39B2">
              <w:rPr>
                <w:rFonts w:ascii="Verdana" w:eastAsia="Times New Roman" w:hAnsi="Verdana" w:cs="Calibri"/>
                <w:i/>
                <w:iCs/>
                <w:color w:val="auto"/>
                <w:lang w:eastAsia="lt-LT"/>
              </w:rPr>
              <w:t>/Jeigu dalyvauja ūkio subjektų grupė, surašomi visi dalyvių banko rekvizitai/</w:t>
            </w:r>
          </w:p>
        </w:tc>
        <w:tc>
          <w:tcPr>
            <w:tcW w:w="4223" w:type="dxa"/>
          </w:tcPr>
          <w:p w14:paraId="2B8BA89B" w14:textId="77777777" w:rsidR="007A065B" w:rsidRPr="00DC39B2" w:rsidRDefault="007A065B" w:rsidP="009D23E7">
            <w:pPr>
              <w:jc w:val="center"/>
              <w:rPr>
                <w:rFonts w:ascii="Verdana" w:eastAsia="Times New Roman" w:hAnsi="Verdana" w:cs="Calibri"/>
                <w:color w:val="auto"/>
                <w:lang w:eastAsia="lt-LT"/>
              </w:rPr>
            </w:pPr>
          </w:p>
        </w:tc>
      </w:tr>
      <w:tr w:rsidR="007A065B" w:rsidRPr="00DC39B2" w14:paraId="3C8A29E0" w14:textId="77777777" w:rsidTr="00191353">
        <w:trPr>
          <w:jc w:val="center"/>
        </w:trPr>
        <w:tc>
          <w:tcPr>
            <w:tcW w:w="5911" w:type="dxa"/>
          </w:tcPr>
          <w:p w14:paraId="7422A300" w14:textId="77777777" w:rsidR="007A065B" w:rsidRPr="00DC39B2" w:rsidRDefault="007A065B" w:rsidP="009D23E7">
            <w:pPr>
              <w:jc w:val="center"/>
              <w:rPr>
                <w:rFonts w:ascii="Verdana" w:eastAsia="Times New Roman" w:hAnsi="Verdana" w:cs="Calibri"/>
                <w:color w:val="auto"/>
                <w:lang w:eastAsia="lt-LT"/>
              </w:rPr>
            </w:pPr>
            <w:r w:rsidRPr="00DC39B2">
              <w:rPr>
                <w:rFonts w:ascii="Verdana" w:eastAsia="Times New Roman" w:hAnsi="Verdana" w:cs="Calibri"/>
                <w:color w:val="auto"/>
                <w:lang w:eastAsia="lt-LT"/>
              </w:rPr>
              <w:t xml:space="preserve">Tiekėjo PVM mokėtojo kodas </w:t>
            </w:r>
            <w:r w:rsidRPr="00DC39B2">
              <w:rPr>
                <w:rFonts w:ascii="Verdana" w:eastAsia="Times New Roman" w:hAnsi="Verdana" w:cs="Calibri"/>
                <w:i/>
                <w:iCs/>
                <w:color w:val="auto"/>
                <w:lang w:eastAsia="lt-LT"/>
              </w:rPr>
              <w:t>/Jeigu dalyvauja ūkio subjektų grupė, surašomi visi dalyvių PVM mokėtojo kodai/</w:t>
            </w:r>
          </w:p>
        </w:tc>
        <w:tc>
          <w:tcPr>
            <w:tcW w:w="4223" w:type="dxa"/>
          </w:tcPr>
          <w:p w14:paraId="6FD43F38" w14:textId="77777777" w:rsidR="007A065B" w:rsidRPr="00DC39B2" w:rsidRDefault="007A065B" w:rsidP="009D23E7">
            <w:pPr>
              <w:jc w:val="center"/>
              <w:rPr>
                <w:rFonts w:ascii="Verdana" w:eastAsia="Times New Roman" w:hAnsi="Verdana" w:cs="Calibri"/>
                <w:color w:val="auto"/>
                <w:lang w:eastAsia="lt-LT"/>
              </w:rPr>
            </w:pPr>
          </w:p>
        </w:tc>
      </w:tr>
      <w:tr w:rsidR="007A065B" w:rsidRPr="00DC39B2" w14:paraId="69645AED" w14:textId="77777777" w:rsidTr="00191353">
        <w:trPr>
          <w:jc w:val="center"/>
        </w:trPr>
        <w:tc>
          <w:tcPr>
            <w:tcW w:w="5911" w:type="dxa"/>
          </w:tcPr>
          <w:p w14:paraId="1B754AD2" w14:textId="77777777" w:rsidR="007A065B" w:rsidRPr="00DC39B2" w:rsidRDefault="007A065B" w:rsidP="009D23E7">
            <w:pPr>
              <w:jc w:val="center"/>
              <w:rPr>
                <w:rFonts w:ascii="Verdana" w:eastAsia="Times New Roman" w:hAnsi="Verdana" w:cs="Calibri"/>
                <w:color w:val="auto"/>
                <w:lang w:eastAsia="lt-LT"/>
              </w:rPr>
            </w:pPr>
            <w:r w:rsidRPr="00DC39B2">
              <w:rPr>
                <w:rFonts w:ascii="Verdana" w:eastAsia="Times New Roman" w:hAnsi="Verdana" w:cs="Calibri"/>
                <w:color w:val="auto"/>
                <w:lang w:eastAsia="lt-LT"/>
              </w:rPr>
              <w:t xml:space="preserve">Telefono numeris </w:t>
            </w:r>
            <w:r w:rsidRPr="00DC39B2">
              <w:rPr>
                <w:rFonts w:ascii="Verdana" w:eastAsia="Times New Roman" w:hAnsi="Verdana" w:cs="Calibri"/>
                <w:i/>
                <w:iCs/>
                <w:color w:val="auto"/>
                <w:lang w:eastAsia="lt-LT"/>
              </w:rPr>
              <w:t>/Jeigu dalyvauja ūkio subjektų grupė, surašomi visi dalyvių telefono numeriai/</w:t>
            </w:r>
          </w:p>
        </w:tc>
        <w:tc>
          <w:tcPr>
            <w:tcW w:w="4223" w:type="dxa"/>
          </w:tcPr>
          <w:p w14:paraId="7DC428F6" w14:textId="77777777" w:rsidR="007A065B" w:rsidRPr="00DC39B2" w:rsidRDefault="007A065B" w:rsidP="009D23E7">
            <w:pPr>
              <w:jc w:val="center"/>
              <w:rPr>
                <w:rFonts w:ascii="Verdana" w:eastAsia="Times New Roman" w:hAnsi="Verdana" w:cs="Calibri"/>
                <w:color w:val="auto"/>
                <w:lang w:eastAsia="lt-LT"/>
              </w:rPr>
            </w:pPr>
          </w:p>
        </w:tc>
      </w:tr>
      <w:tr w:rsidR="007A065B" w:rsidRPr="00DC39B2" w14:paraId="7DC5348C" w14:textId="77777777" w:rsidTr="00191353">
        <w:trPr>
          <w:jc w:val="center"/>
        </w:trPr>
        <w:tc>
          <w:tcPr>
            <w:tcW w:w="5911" w:type="dxa"/>
          </w:tcPr>
          <w:p w14:paraId="4A013626" w14:textId="77777777" w:rsidR="007A065B" w:rsidRPr="00DC39B2" w:rsidRDefault="007A065B" w:rsidP="009D23E7">
            <w:pPr>
              <w:jc w:val="center"/>
              <w:rPr>
                <w:rFonts w:ascii="Verdana" w:eastAsia="Times New Roman" w:hAnsi="Verdana" w:cs="Calibri"/>
                <w:color w:val="auto"/>
                <w:lang w:eastAsia="lt-LT"/>
              </w:rPr>
            </w:pPr>
            <w:r w:rsidRPr="00DC39B2">
              <w:rPr>
                <w:rFonts w:ascii="Verdana" w:eastAsia="Times New Roman" w:hAnsi="Verdana" w:cs="Calibri"/>
                <w:color w:val="auto"/>
                <w:lang w:eastAsia="lt-LT"/>
              </w:rPr>
              <w:t xml:space="preserve">El. pašto adresas </w:t>
            </w:r>
            <w:r w:rsidRPr="00DC39B2">
              <w:rPr>
                <w:rFonts w:ascii="Verdana" w:eastAsia="Times New Roman" w:hAnsi="Verdana" w:cs="Calibri"/>
                <w:i/>
                <w:iCs/>
                <w:color w:val="auto"/>
                <w:lang w:eastAsia="lt-LT"/>
              </w:rPr>
              <w:t>/Jeigu dalyvauja ūkio subjektų grupė, surašomi visi dalyvių e. pašto adresai/</w:t>
            </w:r>
          </w:p>
        </w:tc>
        <w:tc>
          <w:tcPr>
            <w:tcW w:w="4223" w:type="dxa"/>
          </w:tcPr>
          <w:p w14:paraId="2B8739E8" w14:textId="77777777" w:rsidR="007A065B" w:rsidRPr="00DC39B2" w:rsidRDefault="007A065B" w:rsidP="009D23E7">
            <w:pPr>
              <w:jc w:val="center"/>
              <w:rPr>
                <w:rFonts w:ascii="Verdana" w:eastAsia="Times New Roman" w:hAnsi="Verdana" w:cs="Calibri"/>
                <w:color w:val="auto"/>
                <w:lang w:eastAsia="lt-LT"/>
              </w:rPr>
            </w:pPr>
          </w:p>
        </w:tc>
      </w:tr>
    </w:tbl>
    <w:p w14:paraId="117DD2B4" w14:textId="77777777" w:rsidR="007A065B" w:rsidRPr="00DC39B2" w:rsidRDefault="007A065B" w:rsidP="009D23E7">
      <w:pPr>
        <w:ind w:right="-1" w:firstLine="720"/>
        <w:jc w:val="center"/>
        <w:rPr>
          <w:rFonts w:ascii="Verdana" w:eastAsia="Times New Roman" w:hAnsi="Verdana"/>
          <w:color w:val="auto"/>
          <w:lang w:eastAsia="lt-LT"/>
        </w:rPr>
      </w:pPr>
    </w:p>
    <w:p w14:paraId="2308EFFA" w14:textId="77777777" w:rsidR="007A065B" w:rsidRPr="00DC39B2" w:rsidRDefault="007A065B" w:rsidP="009D23E7">
      <w:pPr>
        <w:ind w:right="-1" w:firstLine="720"/>
        <w:jc w:val="both"/>
        <w:rPr>
          <w:rFonts w:ascii="Verdana" w:eastAsia="Times New Roman" w:hAnsi="Verdana"/>
          <w:color w:val="auto"/>
          <w:lang w:eastAsia="lt-LT"/>
        </w:rPr>
      </w:pPr>
      <w:r w:rsidRPr="00DC39B2">
        <w:rPr>
          <w:rFonts w:ascii="Verdana" w:eastAsia="Times New Roman" w:hAnsi="Verdana"/>
          <w:color w:val="auto"/>
          <w:lang w:eastAsia="lt-LT"/>
        </w:rPr>
        <w:lastRenderedPageBreak/>
        <w:t>Šiuo pasiūlymu pažymime, kad sutinkame su visomis pirkimo sąlygomis, nustatytomis:</w:t>
      </w:r>
    </w:p>
    <w:p w14:paraId="28EB0038" w14:textId="77777777" w:rsidR="007A065B" w:rsidRPr="00DC39B2" w:rsidRDefault="007A065B" w:rsidP="009D23E7">
      <w:pPr>
        <w:numPr>
          <w:ilvl w:val="0"/>
          <w:numId w:val="32"/>
        </w:numPr>
        <w:tabs>
          <w:tab w:val="num" w:pos="1134"/>
        </w:tabs>
        <w:ind w:left="0" w:right="-1" w:firstLine="720"/>
        <w:jc w:val="both"/>
        <w:rPr>
          <w:rFonts w:ascii="Verdana" w:eastAsia="Times New Roman" w:hAnsi="Verdana"/>
          <w:color w:val="auto"/>
          <w:lang w:eastAsia="lt-LT"/>
        </w:rPr>
      </w:pPr>
      <w:r w:rsidRPr="00DC39B2">
        <w:rPr>
          <w:rFonts w:ascii="Verdana" w:eastAsia="Times New Roman" w:hAnsi="Verdana"/>
          <w:color w:val="auto"/>
          <w:lang w:eastAsia="lt-LT"/>
        </w:rPr>
        <w:t>pirkimo skelbime, paskelbtame Lietuvos Respublikos viešųjų pirkimų įstatymo nustatyta tvarka;</w:t>
      </w:r>
    </w:p>
    <w:p w14:paraId="5A74393C" w14:textId="77777777" w:rsidR="007A065B" w:rsidRPr="00DC39B2" w:rsidRDefault="007A065B" w:rsidP="009D23E7">
      <w:pPr>
        <w:numPr>
          <w:ilvl w:val="0"/>
          <w:numId w:val="32"/>
        </w:numPr>
        <w:tabs>
          <w:tab w:val="num" w:pos="1134"/>
        </w:tabs>
        <w:ind w:left="0" w:right="-1" w:firstLine="720"/>
        <w:jc w:val="both"/>
        <w:rPr>
          <w:rFonts w:ascii="Verdana" w:eastAsia="Times New Roman" w:hAnsi="Verdana"/>
          <w:color w:val="auto"/>
          <w:lang w:eastAsia="lt-LT"/>
        </w:rPr>
      </w:pPr>
      <w:r w:rsidRPr="00DC39B2">
        <w:rPr>
          <w:rFonts w:ascii="Verdana" w:eastAsia="Times New Roman" w:hAnsi="Verdana"/>
          <w:color w:val="auto"/>
          <w:lang w:eastAsia="lt-LT"/>
        </w:rPr>
        <w:t>kituose pirkimo dokumentuose (jų paaiškinimuose, papildymuose).</w:t>
      </w:r>
    </w:p>
    <w:p w14:paraId="37C4AB48" w14:textId="77777777" w:rsidR="007A065B" w:rsidRPr="00DC39B2" w:rsidRDefault="007A065B" w:rsidP="009D23E7">
      <w:pPr>
        <w:ind w:right="-1" w:firstLine="720"/>
        <w:jc w:val="both"/>
        <w:rPr>
          <w:rFonts w:ascii="Verdana" w:eastAsia="Times New Roman" w:hAnsi="Verdana"/>
          <w:color w:val="auto"/>
          <w:lang w:eastAsia="lt-LT"/>
        </w:rPr>
      </w:pPr>
      <w:r w:rsidRPr="00DC39B2">
        <w:rPr>
          <w:rFonts w:ascii="Verdana" w:eastAsia="Times New Roman" w:hAnsi="Verdana"/>
          <w:color w:val="auto"/>
          <w:lang w:eastAsia="lt-LT"/>
        </w:rPr>
        <w:t>Taip pat patvirtiname, kad visa Mūsų pasiūlyme pateikta informacija yra teisinga ir kad Mes nenuslėpėme jokios informacijos, kurią buvo prašoma pateikti pirkimo dokumentuose.</w:t>
      </w:r>
    </w:p>
    <w:p w14:paraId="0EEBC5FF" w14:textId="77777777" w:rsidR="007A065B" w:rsidRPr="00DC39B2" w:rsidRDefault="007A065B" w:rsidP="009D23E7">
      <w:pPr>
        <w:ind w:right="-1" w:firstLine="720"/>
        <w:jc w:val="both"/>
        <w:rPr>
          <w:rFonts w:ascii="Verdana" w:eastAsia="Times New Roman" w:hAnsi="Verdana"/>
          <w:color w:val="auto"/>
          <w:lang w:eastAsia="lt-LT"/>
        </w:rPr>
      </w:pPr>
      <w:r w:rsidRPr="00DC39B2">
        <w:rPr>
          <w:rFonts w:ascii="Verdana" w:eastAsia="Times New Roman" w:hAnsi="Verdana"/>
          <w:color w:val="auto"/>
          <w:lang w:eastAsia="lt-LT"/>
        </w:rPr>
        <w:t>Suprantame, kad išaiškėjus aukščiau nurodytoms aplinkybėms būsime pašalinti iš šio pirkimo ir mūsų pateiktas pasiūlymas bus atmestas.</w:t>
      </w:r>
    </w:p>
    <w:p w14:paraId="06177D24" w14:textId="25ECFD53" w:rsidR="007A065B" w:rsidRPr="00DC39B2" w:rsidRDefault="007A065B" w:rsidP="009D23E7">
      <w:pPr>
        <w:ind w:right="-1" w:firstLine="697"/>
        <w:jc w:val="both"/>
        <w:rPr>
          <w:rFonts w:ascii="Verdana" w:eastAsia="Times New Roman" w:hAnsi="Verdana"/>
          <w:color w:val="auto"/>
          <w:lang w:eastAsia="lt-LT"/>
        </w:rPr>
      </w:pPr>
      <w:r w:rsidRPr="00DC39B2">
        <w:rPr>
          <w:rFonts w:ascii="Verdana" w:eastAsia="Times New Roman" w:hAnsi="Verdana"/>
          <w:color w:val="auto"/>
          <w:lang w:eastAsia="lt-LT"/>
        </w:rPr>
        <w:t>Pasirašydamas CVP IS priemonėmis pateiktą pasiūlymą, patvirtinu, kad dokumentų skaitmeninės kopijos ir elektroninėmis priemonėmis pateikti duomenys yra tikri.</w:t>
      </w:r>
    </w:p>
    <w:p w14:paraId="4E2875B7" w14:textId="77777777" w:rsidR="007A065B" w:rsidRPr="00DC39B2" w:rsidRDefault="007A065B" w:rsidP="009D23E7">
      <w:pPr>
        <w:ind w:firstLine="709"/>
        <w:jc w:val="both"/>
        <w:rPr>
          <w:rFonts w:ascii="Verdana" w:eastAsia="Times New Roman" w:hAnsi="Verdana"/>
          <w:color w:val="000000"/>
          <w:lang w:eastAsia="lt-LT"/>
        </w:rPr>
      </w:pPr>
    </w:p>
    <w:p w14:paraId="0138CAB2" w14:textId="77777777" w:rsidR="007A065B" w:rsidRPr="00DC39B2" w:rsidRDefault="007A065B" w:rsidP="009D23E7">
      <w:pPr>
        <w:ind w:firstLine="709"/>
        <w:jc w:val="both"/>
        <w:rPr>
          <w:rFonts w:ascii="Verdana" w:eastAsia="Times New Roman" w:hAnsi="Verdana"/>
          <w:color w:val="000000"/>
          <w:lang w:eastAsia="lt-LT"/>
        </w:rPr>
      </w:pPr>
      <w:r w:rsidRPr="00DC39B2">
        <w:rPr>
          <w:rFonts w:ascii="Verdana" w:eastAsia="Times New Roman" w:hAnsi="Verdana"/>
          <w:color w:val="000000"/>
          <w:lang w:eastAsia="lt-LT"/>
        </w:rPr>
        <w:t>Pasiūlymas galioja iki termino, nurodyto pirkimo dokumentuose.</w:t>
      </w:r>
    </w:p>
    <w:p w14:paraId="59DB1DF7" w14:textId="77777777" w:rsidR="00AB6B46" w:rsidRPr="00DC39B2" w:rsidRDefault="00AB6B46" w:rsidP="009D23E7">
      <w:pPr>
        <w:ind w:firstLine="709"/>
        <w:jc w:val="both"/>
        <w:rPr>
          <w:rFonts w:ascii="Verdana" w:eastAsia="Times New Roman" w:hAnsi="Verdana"/>
          <w:color w:val="000000"/>
          <w:lang w:eastAsia="lt-LT"/>
        </w:rPr>
      </w:pPr>
    </w:p>
    <w:p w14:paraId="7AC4C0A3" w14:textId="77777777" w:rsidR="007A065B" w:rsidRPr="00DC39B2" w:rsidRDefault="007A065B" w:rsidP="009D23E7">
      <w:pPr>
        <w:numPr>
          <w:ilvl w:val="0"/>
          <w:numId w:val="72"/>
        </w:numPr>
        <w:tabs>
          <w:tab w:val="left" w:pos="567"/>
        </w:tabs>
        <w:ind w:left="0" w:right="-1" w:firstLine="851"/>
        <w:jc w:val="center"/>
        <w:rPr>
          <w:rFonts w:ascii="Verdana" w:eastAsia="Times New Roman" w:hAnsi="Verdana"/>
          <w:b/>
          <w:bCs/>
          <w:color w:val="auto"/>
          <w:lang w:eastAsia="lt-LT"/>
        </w:rPr>
      </w:pPr>
      <w:r w:rsidRPr="00DC39B2">
        <w:rPr>
          <w:rFonts w:ascii="Verdana" w:eastAsia="Times New Roman" w:hAnsi="Verdana"/>
          <w:b/>
          <w:bCs/>
          <w:color w:val="auto"/>
          <w:lang w:eastAsia="lt-LT"/>
        </w:rPr>
        <w:t>PASIŪLYMO KAINA</w:t>
      </w:r>
    </w:p>
    <w:p w14:paraId="691F3356" w14:textId="77777777" w:rsidR="007A065B" w:rsidRPr="00DC39B2" w:rsidRDefault="007A065B" w:rsidP="009D23E7">
      <w:pPr>
        <w:tabs>
          <w:tab w:val="left" w:pos="567"/>
        </w:tabs>
        <w:ind w:right="-1"/>
        <w:rPr>
          <w:rFonts w:ascii="Verdana" w:eastAsia="Times New Roman" w:hAnsi="Verdana" w:cs="Calibri"/>
          <w:b/>
          <w:bCs/>
          <w:color w:val="auto"/>
          <w:lang w:eastAsia="lt-LT"/>
        </w:rPr>
      </w:pPr>
    </w:p>
    <w:p w14:paraId="6D0154DD" w14:textId="2C137E48" w:rsidR="007A065B" w:rsidRPr="00DC39B2" w:rsidRDefault="007A065B" w:rsidP="009D23E7">
      <w:pPr>
        <w:ind w:firstLine="709"/>
        <w:jc w:val="both"/>
        <w:rPr>
          <w:rFonts w:ascii="Verdana" w:eastAsia="Times New Roman" w:hAnsi="Verdana"/>
          <w:color w:val="auto"/>
          <w:lang w:eastAsia="lt-LT"/>
        </w:rPr>
      </w:pPr>
      <w:r w:rsidRPr="00DC39B2">
        <w:rPr>
          <w:rFonts w:ascii="Verdana" w:eastAsia="Times New Roman" w:hAnsi="Verdana"/>
          <w:color w:val="auto"/>
          <w:lang w:eastAsia="lt-LT"/>
        </w:rPr>
        <w:t>Išnagrinėję pirkimo sąlygų dokumentus, siūlome perkamas Paslaugas atlikti už įkainius, nurodytus lentelėje:</w:t>
      </w:r>
    </w:p>
    <w:tbl>
      <w:tblPr>
        <w:tblW w:w="954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2864"/>
        <w:gridCol w:w="1733"/>
        <w:gridCol w:w="1250"/>
        <w:gridCol w:w="1556"/>
        <w:gridCol w:w="1421"/>
        <w:gridCol w:w="12"/>
      </w:tblGrid>
      <w:tr w:rsidR="00065484" w:rsidRPr="00DC39B2" w14:paraId="0736109A" w14:textId="2B002838" w:rsidTr="00D035E8">
        <w:trPr>
          <w:trHeight w:val="1144"/>
        </w:trPr>
        <w:tc>
          <w:tcPr>
            <w:tcW w:w="713" w:type="dxa"/>
            <w:tcMar>
              <w:top w:w="0" w:type="dxa"/>
              <w:left w:w="108" w:type="dxa"/>
              <w:bottom w:w="0" w:type="dxa"/>
              <w:right w:w="108" w:type="dxa"/>
            </w:tcMar>
            <w:vAlign w:val="center"/>
            <w:hideMark/>
          </w:tcPr>
          <w:p w14:paraId="75804206" w14:textId="77777777" w:rsidR="00065484" w:rsidRPr="00DC39B2" w:rsidRDefault="00065484" w:rsidP="009D23E7">
            <w:pPr>
              <w:jc w:val="center"/>
              <w:rPr>
                <w:rFonts w:ascii="Verdana" w:hAnsi="Verdana"/>
                <w:b/>
                <w:bCs/>
              </w:rPr>
            </w:pPr>
            <w:r w:rsidRPr="00DC39B2">
              <w:rPr>
                <w:rFonts w:ascii="Verdana" w:hAnsi="Verdana"/>
                <w:b/>
                <w:bCs/>
              </w:rPr>
              <w:t>Eil. Nr.</w:t>
            </w:r>
          </w:p>
        </w:tc>
        <w:tc>
          <w:tcPr>
            <w:tcW w:w="2864" w:type="dxa"/>
            <w:tcMar>
              <w:top w:w="0" w:type="dxa"/>
              <w:left w:w="108" w:type="dxa"/>
              <w:bottom w:w="0" w:type="dxa"/>
              <w:right w:w="108" w:type="dxa"/>
            </w:tcMar>
            <w:vAlign w:val="center"/>
            <w:hideMark/>
          </w:tcPr>
          <w:p w14:paraId="5471DFC8" w14:textId="77777777" w:rsidR="00065484" w:rsidRPr="00DC39B2" w:rsidRDefault="00065484" w:rsidP="009D23E7">
            <w:pPr>
              <w:jc w:val="center"/>
              <w:rPr>
                <w:rFonts w:ascii="Verdana" w:hAnsi="Verdana"/>
                <w:b/>
                <w:bCs/>
              </w:rPr>
            </w:pPr>
            <w:r w:rsidRPr="00DC39B2">
              <w:rPr>
                <w:rFonts w:ascii="Verdana" w:hAnsi="Verdana"/>
                <w:b/>
                <w:bCs/>
              </w:rPr>
              <w:t>Paslaugų rūšis ir aprašymas</w:t>
            </w:r>
          </w:p>
        </w:tc>
        <w:tc>
          <w:tcPr>
            <w:tcW w:w="1733" w:type="dxa"/>
            <w:tcMar>
              <w:top w:w="0" w:type="dxa"/>
              <w:left w:w="108" w:type="dxa"/>
              <w:bottom w:w="0" w:type="dxa"/>
              <w:right w:w="108" w:type="dxa"/>
            </w:tcMar>
            <w:vAlign w:val="center"/>
            <w:hideMark/>
          </w:tcPr>
          <w:p w14:paraId="505D15C8" w14:textId="1ACB2318" w:rsidR="00065484" w:rsidRPr="00DC39B2" w:rsidRDefault="00065484" w:rsidP="00065484">
            <w:pPr>
              <w:jc w:val="center"/>
              <w:rPr>
                <w:rFonts w:ascii="Verdana" w:hAnsi="Verdana"/>
                <w:b/>
                <w:bCs/>
              </w:rPr>
            </w:pPr>
            <w:r>
              <w:rPr>
                <w:rFonts w:ascii="Verdana" w:hAnsi="Verdana"/>
                <w:b/>
                <w:bCs/>
              </w:rPr>
              <w:t>Mato vnt.</w:t>
            </w:r>
          </w:p>
        </w:tc>
        <w:tc>
          <w:tcPr>
            <w:tcW w:w="1250" w:type="dxa"/>
            <w:vAlign w:val="center"/>
          </w:tcPr>
          <w:p w14:paraId="7239B2D3" w14:textId="4C4ACB1E" w:rsidR="00065484" w:rsidRPr="00065484" w:rsidRDefault="00065484" w:rsidP="00065484">
            <w:pPr>
              <w:jc w:val="center"/>
              <w:rPr>
                <w:rFonts w:ascii="Verdana" w:hAnsi="Verdana"/>
                <w:b/>
                <w:bCs/>
              </w:rPr>
            </w:pPr>
            <w:r>
              <w:rPr>
                <w:rFonts w:ascii="Verdana" w:hAnsi="Verdana"/>
                <w:b/>
                <w:bCs/>
              </w:rPr>
              <w:t>Vieneto įkainis</w:t>
            </w:r>
          </w:p>
        </w:tc>
        <w:tc>
          <w:tcPr>
            <w:tcW w:w="1556" w:type="dxa"/>
            <w:vAlign w:val="center"/>
          </w:tcPr>
          <w:p w14:paraId="711D2C36" w14:textId="5CA2AA61" w:rsidR="00065484" w:rsidRPr="00DC39B2" w:rsidRDefault="00065484" w:rsidP="00065484">
            <w:pPr>
              <w:jc w:val="center"/>
              <w:rPr>
                <w:rFonts w:ascii="Verdana" w:hAnsi="Verdana"/>
                <w:b/>
                <w:bCs/>
              </w:rPr>
            </w:pPr>
            <w:r>
              <w:rPr>
                <w:rFonts w:ascii="Verdana" w:hAnsi="Verdana"/>
                <w:b/>
                <w:bCs/>
              </w:rPr>
              <w:t xml:space="preserve">Preliminarus kiekis per </w:t>
            </w:r>
            <w:r w:rsidR="009C5CDE">
              <w:rPr>
                <w:rFonts w:ascii="Verdana" w:hAnsi="Verdana"/>
                <w:b/>
                <w:bCs/>
              </w:rPr>
              <w:t>36</w:t>
            </w:r>
            <w:r>
              <w:rPr>
                <w:rFonts w:ascii="Verdana" w:hAnsi="Verdana"/>
                <w:b/>
                <w:bCs/>
              </w:rPr>
              <w:t xml:space="preserve"> mėn.</w:t>
            </w:r>
          </w:p>
        </w:tc>
        <w:tc>
          <w:tcPr>
            <w:tcW w:w="1433" w:type="dxa"/>
            <w:gridSpan w:val="2"/>
            <w:vAlign w:val="center"/>
          </w:tcPr>
          <w:p w14:paraId="4387C286" w14:textId="77777777" w:rsidR="00065484" w:rsidRPr="00DC39B2" w:rsidRDefault="00065484" w:rsidP="00065484">
            <w:pPr>
              <w:jc w:val="center"/>
              <w:rPr>
                <w:rFonts w:ascii="Verdana" w:hAnsi="Verdana"/>
                <w:b/>
                <w:bCs/>
              </w:rPr>
            </w:pPr>
            <w:r w:rsidRPr="00DC39B2">
              <w:rPr>
                <w:rFonts w:ascii="Verdana" w:hAnsi="Verdana"/>
                <w:b/>
                <w:bCs/>
              </w:rPr>
              <w:t>Bendra įkainių suma be PVM</w:t>
            </w:r>
          </w:p>
          <w:p w14:paraId="4013BC71" w14:textId="7FEB6803" w:rsidR="00065484" w:rsidRPr="00DC39B2" w:rsidRDefault="00065484" w:rsidP="00065484">
            <w:pPr>
              <w:jc w:val="center"/>
              <w:rPr>
                <w:rFonts w:ascii="Verdana" w:hAnsi="Verdana"/>
                <w:b/>
                <w:bCs/>
              </w:rPr>
            </w:pPr>
            <w:r w:rsidRPr="00DC39B2">
              <w:rPr>
                <w:rFonts w:ascii="Verdana" w:hAnsi="Verdana"/>
                <w:b/>
                <w:bCs/>
              </w:rPr>
              <w:t>Eur</w:t>
            </w:r>
            <w:r>
              <w:rPr>
                <w:rFonts w:ascii="Verdana" w:hAnsi="Verdana"/>
                <w:b/>
                <w:bCs/>
              </w:rPr>
              <w:t xml:space="preserve"> per </w:t>
            </w:r>
            <w:r w:rsidR="009C5CDE">
              <w:rPr>
                <w:rFonts w:ascii="Verdana" w:hAnsi="Verdana"/>
                <w:b/>
                <w:bCs/>
              </w:rPr>
              <w:t xml:space="preserve">36 </w:t>
            </w:r>
            <w:r>
              <w:rPr>
                <w:rFonts w:ascii="Verdana" w:hAnsi="Verdana"/>
                <w:b/>
                <w:bCs/>
              </w:rPr>
              <w:t>mėn.</w:t>
            </w:r>
          </w:p>
        </w:tc>
      </w:tr>
      <w:tr w:rsidR="00065484" w:rsidRPr="00DC39B2" w14:paraId="10DB8FF1" w14:textId="50311B8F" w:rsidTr="00D035E8">
        <w:trPr>
          <w:trHeight w:val="136"/>
        </w:trPr>
        <w:tc>
          <w:tcPr>
            <w:tcW w:w="713" w:type="dxa"/>
            <w:tcMar>
              <w:top w:w="0" w:type="dxa"/>
              <w:left w:w="108" w:type="dxa"/>
              <w:bottom w:w="0" w:type="dxa"/>
              <w:right w:w="108" w:type="dxa"/>
            </w:tcMar>
            <w:vAlign w:val="center"/>
            <w:hideMark/>
          </w:tcPr>
          <w:p w14:paraId="40279686" w14:textId="1C79F8AD" w:rsidR="00065484" w:rsidRPr="00DC39B2" w:rsidRDefault="00065484" w:rsidP="009D23E7">
            <w:pPr>
              <w:jc w:val="center"/>
              <w:rPr>
                <w:rFonts w:ascii="Verdana" w:hAnsi="Verdana"/>
                <w:b/>
                <w:bCs/>
              </w:rPr>
            </w:pPr>
            <w:r w:rsidRPr="00DC39B2">
              <w:rPr>
                <w:rFonts w:ascii="Verdana" w:hAnsi="Verdana"/>
                <w:b/>
                <w:bCs/>
              </w:rPr>
              <w:t>1</w:t>
            </w:r>
          </w:p>
        </w:tc>
        <w:tc>
          <w:tcPr>
            <w:tcW w:w="2864" w:type="dxa"/>
            <w:tcMar>
              <w:top w:w="0" w:type="dxa"/>
              <w:left w:w="108" w:type="dxa"/>
              <w:bottom w:w="0" w:type="dxa"/>
              <w:right w:w="108" w:type="dxa"/>
            </w:tcMar>
            <w:vAlign w:val="center"/>
            <w:hideMark/>
          </w:tcPr>
          <w:p w14:paraId="49C65D75" w14:textId="0E45CA4F" w:rsidR="00065484" w:rsidRPr="00DC39B2" w:rsidRDefault="00065484" w:rsidP="009D23E7">
            <w:pPr>
              <w:jc w:val="center"/>
              <w:rPr>
                <w:rFonts w:ascii="Verdana" w:hAnsi="Verdana"/>
                <w:b/>
                <w:bCs/>
              </w:rPr>
            </w:pPr>
            <w:r w:rsidRPr="00DC39B2">
              <w:rPr>
                <w:rFonts w:ascii="Verdana" w:hAnsi="Verdana"/>
                <w:b/>
                <w:bCs/>
              </w:rPr>
              <w:t>2</w:t>
            </w:r>
          </w:p>
        </w:tc>
        <w:tc>
          <w:tcPr>
            <w:tcW w:w="1733" w:type="dxa"/>
            <w:tcMar>
              <w:top w:w="0" w:type="dxa"/>
              <w:left w:w="108" w:type="dxa"/>
              <w:bottom w:w="0" w:type="dxa"/>
              <w:right w:w="108" w:type="dxa"/>
            </w:tcMar>
            <w:vAlign w:val="center"/>
            <w:hideMark/>
          </w:tcPr>
          <w:p w14:paraId="3BAFCE47" w14:textId="7B835C7D" w:rsidR="00065484" w:rsidRPr="00DC39B2" w:rsidRDefault="00065484" w:rsidP="009D23E7">
            <w:pPr>
              <w:jc w:val="center"/>
              <w:rPr>
                <w:rFonts w:ascii="Verdana" w:hAnsi="Verdana"/>
                <w:b/>
                <w:bCs/>
              </w:rPr>
            </w:pPr>
            <w:r>
              <w:rPr>
                <w:rFonts w:ascii="Verdana" w:hAnsi="Verdana"/>
                <w:b/>
                <w:bCs/>
              </w:rPr>
              <w:t>3</w:t>
            </w:r>
          </w:p>
        </w:tc>
        <w:tc>
          <w:tcPr>
            <w:tcW w:w="1250" w:type="dxa"/>
          </w:tcPr>
          <w:p w14:paraId="30A49EB0" w14:textId="79801088" w:rsidR="00065484" w:rsidRPr="00DC39B2" w:rsidRDefault="00065484" w:rsidP="009D23E7">
            <w:pPr>
              <w:jc w:val="center"/>
              <w:rPr>
                <w:rFonts w:ascii="Verdana" w:hAnsi="Verdana"/>
                <w:b/>
                <w:bCs/>
              </w:rPr>
            </w:pPr>
            <w:r>
              <w:rPr>
                <w:rFonts w:ascii="Verdana" w:hAnsi="Verdana"/>
                <w:b/>
                <w:bCs/>
              </w:rPr>
              <w:t>4</w:t>
            </w:r>
          </w:p>
        </w:tc>
        <w:tc>
          <w:tcPr>
            <w:tcW w:w="1556" w:type="dxa"/>
            <w:vAlign w:val="center"/>
          </w:tcPr>
          <w:p w14:paraId="47D3511D" w14:textId="41072B9D" w:rsidR="00065484" w:rsidRPr="00DC39B2" w:rsidRDefault="00065484" w:rsidP="009D23E7">
            <w:pPr>
              <w:jc w:val="center"/>
              <w:rPr>
                <w:rFonts w:ascii="Verdana" w:hAnsi="Verdana"/>
                <w:b/>
                <w:bCs/>
                <w:color w:val="9BBB59"/>
              </w:rPr>
            </w:pPr>
            <w:r w:rsidRPr="00DC39B2">
              <w:rPr>
                <w:rFonts w:ascii="Verdana" w:hAnsi="Verdana"/>
                <w:b/>
                <w:bCs/>
              </w:rPr>
              <w:t>5</w:t>
            </w:r>
          </w:p>
        </w:tc>
        <w:tc>
          <w:tcPr>
            <w:tcW w:w="1433" w:type="dxa"/>
            <w:gridSpan w:val="2"/>
          </w:tcPr>
          <w:p w14:paraId="06FB14FE" w14:textId="38051982" w:rsidR="00065484" w:rsidRPr="00DC39B2" w:rsidRDefault="00065484" w:rsidP="009D23E7">
            <w:pPr>
              <w:jc w:val="center"/>
              <w:rPr>
                <w:rFonts w:ascii="Verdana" w:hAnsi="Verdana"/>
                <w:b/>
                <w:bCs/>
              </w:rPr>
            </w:pPr>
            <w:r>
              <w:rPr>
                <w:rFonts w:ascii="Verdana" w:hAnsi="Verdana"/>
                <w:b/>
                <w:bCs/>
              </w:rPr>
              <w:t>6=4*5</w:t>
            </w:r>
          </w:p>
        </w:tc>
      </w:tr>
      <w:tr w:rsidR="00F046C3" w:rsidRPr="00DC39B2" w14:paraId="19CC2404" w14:textId="69611828" w:rsidTr="00D035E8">
        <w:trPr>
          <w:trHeight w:val="164"/>
        </w:trPr>
        <w:tc>
          <w:tcPr>
            <w:tcW w:w="713" w:type="dxa"/>
            <w:noWrap/>
            <w:tcMar>
              <w:top w:w="0" w:type="dxa"/>
              <w:left w:w="108" w:type="dxa"/>
              <w:bottom w:w="0" w:type="dxa"/>
              <w:right w:w="108" w:type="dxa"/>
            </w:tcMar>
            <w:vAlign w:val="center"/>
            <w:hideMark/>
          </w:tcPr>
          <w:p w14:paraId="522DD230" w14:textId="30202562" w:rsidR="00F046C3" w:rsidRPr="00DC39B2" w:rsidRDefault="00F046C3" w:rsidP="009D23E7">
            <w:pPr>
              <w:jc w:val="center"/>
              <w:rPr>
                <w:rFonts w:ascii="Verdana" w:hAnsi="Verdana"/>
              </w:rPr>
            </w:pPr>
            <w:r w:rsidRPr="00DC39B2">
              <w:rPr>
                <w:rFonts w:ascii="Verdana" w:hAnsi="Verdana"/>
              </w:rPr>
              <w:t>1.</w:t>
            </w:r>
          </w:p>
        </w:tc>
        <w:tc>
          <w:tcPr>
            <w:tcW w:w="8833" w:type="dxa"/>
            <w:gridSpan w:val="6"/>
            <w:tcMar>
              <w:top w:w="0" w:type="dxa"/>
              <w:left w:w="108" w:type="dxa"/>
              <w:bottom w:w="0" w:type="dxa"/>
              <w:right w:w="108" w:type="dxa"/>
            </w:tcMar>
            <w:hideMark/>
          </w:tcPr>
          <w:p w14:paraId="4CE8A619" w14:textId="6D43B145" w:rsidR="00F046C3" w:rsidRPr="00DC39B2" w:rsidRDefault="00F046C3" w:rsidP="009D23E7">
            <w:pPr>
              <w:jc w:val="center"/>
              <w:rPr>
                <w:rFonts w:ascii="Verdana" w:hAnsi="Verdana"/>
              </w:rPr>
            </w:pPr>
            <w:r>
              <w:rPr>
                <w:rFonts w:ascii="Verdana" w:hAnsi="Verdana"/>
                <w:iCs/>
              </w:rPr>
              <w:t>Erdvinių duomenų rinkiniai</w:t>
            </w:r>
          </w:p>
        </w:tc>
      </w:tr>
      <w:tr w:rsidR="00065484" w:rsidRPr="00DC39B2" w14:paraId="5CEEBBA2" w14:textId="1438F8AF" w:rsidTr="00D035E8">
        <w:trPr>
          <w:trHeight w:val="164"/>
        </w:trPr>
        <w:tc>
          <w:tcPr>
            <w:tcW w:w="713" w:type="dxa"/>
            <w:noWrap/>
            <w:tcMar>
              <w:top w:w="0" w:type="dxa"/>
              <w:left w:w="108" w:type="dxa"/>
              <w:bottom w:w="0" w:type="dxa"/>
              <w:right w:w="108" w:type="dxa"/>
            </w:tcMar>
            <w:vAlign w:val="center"/>
          </w:tcPr>
          <w:p w14:paraId="2C546828" w14:textId="7A938364" w:rsidR="00065484" w:rsidRPr="00DC39B2" w:rsidRDefault="00F046C3" w:rsidP="009D23E7">
            <w:pPr>
              <w:jc w:val="center"/>
              <w:rPr>
                <w:rFonts w:ascii="Verdana" w:hAnsi="Verdana"/>
              </w:rPr>
            </w:pPr>
            <w:r>
              <w:rPr>
                <w:rFonts w:ascii="Verdana" w:hAnsi="Verdana"/>
              </w:rPr>
              <w:t>1.1.</w:t>
            </w:r>
          </w:p>
        </w:tc>
        <w:tc>
          <w:tcPr>
            <w:tcW w:w="2864" w:type="dxa"/>
            <w:tcMar>
              <w:top w:w="0" w:type="dxa"/>
              <w:left w:w="108" w:type="dxa"/>
              <w:bottom w:w="0" w:type="dxa"/>
              <w:right w:w="108" w:type="dxa"/>
            </w:tcMar>
          </w:tcPr>
          <w:p w14:paraId="3D2C90DC" w14:textId="3591A620" w:rsidR="00065484" w:rsidRDefault="00F046C3" w:rsidP="009D23E7">
            <w:pPr>
              <w:jc w:val="both"/>
              <w:rPr>
                <w:rFonts w:ascii="Verdana" w:hAnsi="Verdana"/>
                <w:iCs/>
              </w:rPr>
            </w:pPr>
            <w:r>
              <w:rPr>
                <w:rFonts w:ascii="Verdana" w:hAnsi="Verdana"/>
                <w:iCs/>
              </w:rPr>
              <w:t>Topografinių planų erdvinių duomenų rinkini</w:t>
            </w:r>
            <w:r w:rsidR="00EB259C">
              <w:rPr>
                <w:rFonts w:ascii="Verdana" w:hAnsi="Verdana"/>
                <w:iCs/>
              </w:rPr>
              <w:t>ų tvarkymo paslaugos</w:t>
            </w:r>
          </w:p>
        </w:tc>
        <w:tc>
          <w:tcPr>
            <w:tcW w:w="1733" w:type="dxa"/>
            <w:tcMar>
              <w:top w:w="0" w:type="dxa"/>
              <w:left w:w="108" w:type="dxa"/>
              <w:bottom w:w="0" w:type="dxa"/>
              <w:right w:w="108" w:type="dxa"/>
            </w:tcMar>
            <w:vAlign w:val="center"/>
          </w:tcPr>
          <w:p w14:paraId="71BE28F4" w14:textId="36BD8F36" w:rsidR="00065484" w:rsidRPr="00DC39B2" w:rsidRDefault="00E10AEE" w:rsidP="009D23E7">
            <w:pPr>
              <w:jc w:val="center"/>
              <w:rPr>
                <w:rFonts w:ascii="Verdana" w:hAnsi="Verdana"/>
              </w:rPr>
            </w:pPr>
            <w:r>
              <w:rPr>
                <w:rFonts w:ascii="Verdana" w:hAnsi="Verdana"/>
              </w:rPr>
              <w:t>h</w:t>
            </w:r>
            <w:r w:rsidR="001111AB">
              <w:rPr>
                <w:rFonts w:ascii="Verdana" w:hAnsi="Verdana"/>
              </w:rPr>
              <w:t>a</w:t>
            </w:r>
          </w:p>
        </w:tc>
        <w:tc>
          <w:tcPr>
            <w:tcW w:w="1250" w:type="dxa"/>
          </w:tcPr>
          <w:p w14:paraId="4F2F95AD" w14:textId="77777777" w:rsidR="00065484" w:rsidRPr="00DC39B2" w:rsidRDefault="00065484" w:rsidP="009D23E7">
            <w:pPr>
              <w:jc w:val="center"/>
              <w:rPr>
                <w:rFonts w:ascii="Verdana" w:hAnsi="Verdana"/>
              </w:rPr>
            </w:pPr>
          </w:p>
        </w:tc>
        <w:tc>
          <w:tcPr>
            <w:tcW w:w="1556" w:type="dxa"/>
            <w:vAlign w:val="center"/>
          </w:tcPr>
          <w:p w14:paraId="2735FB19" w14:textId="305C816D" w:rsidR="00065484" w:rsidRPr="00DC39B2" w:rsidRDefault="001111AB" w:rsidP="009D23E7">
            <w:pPr>
              <w:jc w:val="center"/>
              <w:rPr>
                <w:rFonts w:ascii="Verdana" w:hAnsi="Verdana"/>
              </w:rPr>
            </w:pPr>
            <w:r>
              <w:rPr>
                <w:rFonts w:ascii="Verdana" w:hAnsi="Verdana"/>
              </w:rPr>
              <w:t>2 000</w:t>
            </w:r>
          </w:p>
        </w:tc>
        <w:tc>
          <w:tcPr>
            <w:tcW w:w="1433" w:type="dxa"/>
            <w:gridSpan w:val="2"/>
          </w:tcPr>
          <w:p w14:paraId="68A8FEC1" w14:textId="77777777" w:rsidR="00065484" w:rsidRPr="00DC39B2" w:rsidRDefault="00065484" w:rsidP="009D23E7">
            <w:pPr>
              <w:jc w:val="center"/>
              <w:rPr>
                <w:rFonts w:ascii="Verdana" w:hAnsi="Verdana"/>
              </w:rPr>
            </w:pPr>
          </w:p>
        </w:tc>
      </w:tr>
      <w:tr w:rsidR="00065484" w:rsidRPr="00DC39B2" w14:paraId="2BC8E2B5" w14:textId="36422042" w:rsidTr="00D035E8">
        <w:trPr>
          <w:trHeight w:val="164"/>
        </w:trPr>
        <w:tc>
          <w:tcPr>
            <w:tcW w:w="713" w:type="dxa"/>
            <w:noWrap/>
            <w:tcMar>
              <w:top w:w="0" w:type="dxa"/>
              <w:left w:w="108" w:type="dxa"/>
              <w:bottom w:w="0" w:type="dxa"/>
              <w:right w:w="108" w:type="dxa"/>
            </w:tcMar>
            <w:vAlign w:val="center"/>
          </w:tcPr>
          <w:p w14:paraId="4B7FE967" w14:textId="13E2AFCE" w:rsidR="00065484" w:rsidRPr="00DC39B2" w:rsidRDefault="00F046C3" w:rsidP="00F94190">
            <w:pPr>
              <w:jc w:val="center"/>
              <w:rPr>
                <w:rFonts w:ascii="Verdana" w:hAnsi="Verdana"/>
              </w:rPr>
            </w:pPr>
            <w:r>
              <w:rPr>
                <w:rFonts w:ascii="Verdana" w:hAnsi="Verdana"/>
              </w:rPr>
              <w:t>1.2.</w:t>
            </w:r>
          </w:p>
        </w:tc>
        <w:tc>
          <w:tcPr>
            <w:tcW w:w="2864" w:type="dxa"/>
            <w:tcMar>
              <w:top w:w="0" w:type="dxa"/>
              <w:left w:w="108" w:type="dxa"/>
              <w:bottom w:w="0" w:type="dxa"/>
              <w:right w:w="108" w:type="dxa"/>
            </w:tcMar>
          </w:tcPr>
          <w:p w14:paraId="0529F41B" w14:textId="33F04171" w:rsidR="00065484" w:rsidRDefault="00F046C3" w:rsidP="00F94190">
            <w:pPr>
              <w:jc w:val="both"/>
              <w:rPr>
                <w:rFonts w:ascii="Verdana" w:hAnsi="Verdana"/>
                <w:iCs/>
              </w:rPr>
            </w:pPr>
            <w:r>
              <w:rPr>
                <w:rFonts w:ascii="Verdana" w:hAnsi="Verdana"/>
                <w:iCs/>
              </w:rPr>
              <w:t>Inžinerinių tinklų planų erdvinių duomenų rinkini</w:t>
            </w:r>
            <w:r w:rsidR="00EB259C">
              <w:rPr>
                <w:rFonts w:ascii="Verdana" w:hAnsi="Verdana"/>
                <w:iCs/>
              </w:rPr>
              <w:t>ų tvarkymo paslaugos</w:t>
            </w:r>
          </w:p>
        </w:tc>
        <w:tc>
          <w:tcPr>
            <w:tcW w:w="1733" w:type="dxa"/>
            <w:tcMar>
              <w:top w:w="0" w:type="dxa"/>
              <w:left w:w="108" w:type="dxa"/>
              <w:bottom w:w="0" w:type="dxa"/>
              <w:right w:w="108" w:type="dxa"/>
            </w:tcMar>
            <w:vAlign w:val="center"/>
          </w:tcPr>
          <w:p w14:paraId="35866190" w14:textId="5D0C4441" w:rsidR="00065484" w:rsidRPr="00DC39B2" w:rsidRDefault="001111AB" w:rsidP="00F94190">
            <w:pPr>
              <w:jc w:val="center"/>
              <w:rPr>
                <w:rFonts w:ascii="Verdana" w:hAnsi="Verdana"/>
              </w:rPr>
            </w:pPr>
            <w:r>
              <w:rPr>
                <w:rFonts w:ascii="Verdana" w:hAnsi="Verdana"/>
              </w:rPr>
              <w:t>100 m</w:t>
            </w:r>
          </w:p>
        </w:tc>
        <w:tc>
          <w:tcPr>
            <w:tcW w:w="1250" w:type="dxa"/>
          </w:tcPr>
          <w:p w14:paraId="318841EA" w14:textId="77777777" w:rsidR="00065484" w:rsidRPr="00DC39B2" w:rsidRDefault="00065484" w:rsidP="00F94190">
            <w:pPr>
              <w:jc w:val="center"/>
              <w:rPr>
                <w:rFonts w:ascii="Verdana" w:hAnsi="Verdana"/>
              </w:rPr>
            </w:pPr>
          </w:p>
        </w:tc>
        <w:tc>
          <w:tcPr>
            <w:tcW w:w="1556" w:type="dxa"/>
            <w:vAlign w:val="center"/>
          </w:tcPr>
          <w:p w14:paraId="7F599C2A" w14:textId="7CE81F3D" w:rsidR="00065484" w:rsidRPr="00DC39B2" w:rsidRDefault="001111AB" w:rsidP="00F94190">
            <w:pPr>
              <w:jc w:val="center"/>
              <w:rPr>
                <w:rFonts w:ascii="Verdana" w:hAnsi="Verdana"/>
              </w:rPr>
            </w:pPr>
            <w:r>
              <w:rPr>
                <w:rFonts w:ascii="Verdana" w:hAnsi="Verdana"/>
              </w:rPr>
              <w:t>1</w:t>
            </w:r>
            <w:r w:rsidR="00541A36">
              <w:rPr>
                <w:rFonts w:ascii="Verdana" w:hAnsi="Verdana"/>
              </w:rPr>
              <w:t xml:space="preserve"> </w:t>
            </w:r>
            <w:r>
              <w:rPr>
                <w:rFonts w:ascii="Verdana" w:hAnsi="Verdana"/>
              </w:rPr>
              <w:t>800</w:t>
            </w:r>
          </w:p>
        </w:tc>
        <w:tc>
          <w:tcPr>
            <w:tcW w:w="1433" w:type="dxa"/>
            <w:gridSpan w:val="2"/>
          </w:tcPr>
          <w:p w14:paraId="21DC5E44" w14:textId="77777777" w:rsidR="00065484" w:rsidRPr="00DC39B2" w:rsidRDefault="00065484" w:rsidP="00F94190">
            <w:pPr>
              <w:jc w:val="center"/>
              <w:rPr>
                <w:rFonts w:ascii="Verdana" w:hAnsi="Verdana"/>
              </w:rPr>
            </w:pPr>
          </w:p>
        </w:tc>
      </w:tr>
      <w:tr w:rsidR="00F046C3" w:rsidRPr="00DC39B2" w14:paraId="1F67519A" w14:textId="77777777" w:rsidTr="00D035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Height w:val="110"/>
        </w:trPr>
        <w:tc>
          <w:tcPr>
            <w:tcW w:w="6560" w:type="dxa"/>
            <w:gridSpan w:val="4"/>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14:paraId="21F4C8BB" w14:textId="5BD339E6" w:rsidR="00F046C3" w:rsidRPr="00DC39B2" w:rsidRDefault="00F046C3" w:rsidP="00065484">
            <w:pPr>
              <w:ind w:left="-349" w:firstLine="349"/>
              <w:jc w:val="right"/>
              <w:rPr>
                <w:rFonts w:ascii="Verdana" w:eastAsia="Times New Roman" w:hAnsi="Verdana"/>
                <w:lang w:eastAsia="lt-LT"/>
              </w:rPr>
            </w:pPr>
            <w:r w:rsidRPr="00DC39B2">
              <w:rPr>
                <w:rFonts w:ascii="Verdana" w:hAnsi="Verdana"/>
                <w:b/>
                <w:bCs/>
              </w:rPr>
              <w:t>Iš viso bendra pasiūlymo kaina, Eur be PVM (įkainių suma pasiūlymų palyginimui):</w:t>
            </w:r>
          </w:p>
        </w:tc>
        <w:tc>
          <w:tcPr>
            <w:tcW w:w="2977" w:type="dxa"/>
            <w:gridSpan w:val="2"/>
            <w:tcBorders>
              <w:top w:val="nil"/>
              <w:left w:val="nil"/>
              <w:bottom w:val="single" w:sz="4" w:space="0" w:color="auto"/>
              <w:right w:val="single" w:sz="8" w:space="0" w:color="auto"/>
            </w:tcBorders>
          </w:tcPr>
          <w:p w14:paraId="46C57005" w14:textId="77777777" w:rsidR="00F046C3" w:rsidRPr="00DC39B2" w:rsidRDefault="00F046C3" w:rsidP="009D23E7">
            <w:pPr>
              <w:jc w:val="center"/>
              <w:rPr>
                <w:rFonts w:ascii="Verdana" w:eastAsia="Times New Roman" w:hAnsi="Verdana"/>
                <w:lang w:eastAsia="lt-LT"/>
              </w:rPr>
            </w:pPr>
          </w:p>
        </w:tc>
      </w:tr>
      <w:tr w:rsidR="00F046C3" w:rsidRPr="00DC39B2" w14:paraId="17CE2161" w14:textId="77777777" w:rsidTr="00D035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Height w:val="110"/>
        </w:trPr>
        <w:tc>
          <w:tcPr>
            <w:tcW w:w="6560" w:type="dxa"/>
            <w:gridSpan w:val="4"/>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14:paraId="59B235FE" w14:textId="12B7DCEF" w:rsidR="00F046C3" w:rsidRPr="00DC39B2" w:rsidRDefault="00F046C3" w:rsidP="00065484">
            <w:pPr>
              <w:ind w:left="-349" w:firstLine="349"/>
              <w:jc w:val="right"/>
              <w:rPr>
                <w:rFonts w:ascii="Verdana" w:eastAsia="Times New Roman" w:hAnsi="Verdana"/>
                <w:b/>
                <w:bCs/>
                <w:lang w:eastAsia="lt-LT"/>
              </w:rPr>
            </w:pPr>
            <w:r w:rsidRPr="00DC39B2">
              <w:rPr>
                <w:rFonts w:ascii="Verdana" w:eastAsia="Times New Roman" w:hAnsi="Verdana"/>
                <w:b/>
                <w:bCs/>
                <w:lang w:eastAsia="lt-LT"/>
              </w:rPr>
              <w:t>PVM (...%) Eur:</w:t>
            </w:r>
          </w:p>
        </w:tc>
        <w:tc>
          <w:tcPr>
            <w:tcW w:w="2977" w:type="dxa"/>
            <w:gridSpan w:val="2"/>
            <w:tcBorders>
              <w:top w:val="nil"/>
              <w:left w:val="nil"/>
              <w:bottom w:val="single" w:sz="4" w:space="0" w:color="auto"/>
              <w:right w:val="single" w:sz="8" w:space="0" w:color="auto"/>
            </w:tcBorders>
          </w:tcPr>
          <w:p w14:paraId="24CE4231" w14:textId="77777777" w:rsidR="00F046C3" w:rsidRPr="00DC39B2" w:rsidRDefault="00F046C3" w:rsidP="009D23E7">
            <w:pPr>
              <w:jc w:val="center"/>
              <w:rPr>
                <w:rFonts w:ascii="Verdana" w:eastAsia="Times New Roman" w:hAnsi="Verdana"/>
                <w:lang w:eastAsia="lt-LT"/>
              </w:rPr>
            </w:pPr>
          </w:p>
        </w:tc>
      </w:tr>
      <w:tr w:rsidR="00F046C3" w:rsidRPr="00DC39B2" w14:paraId="43A14A06" w14:textId="77777777" w:rsidTr="00D035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Height w:val="110"/>
        </w:trPr>
        <w:tc>
          <w:tcPr>
            <w:tcW w:w="6560" w:type="dxa"/>
            <w:gridSpan w:val="4"/>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14:paraId="59E335F7" w14:textId="45D56C17" w:rsidR="00F046C3" w:rsidRPr="00DC39B2" w:rsidRDefault="00F046C3" w:rsidP="00065484">
            <w:pPr>
              <w:ind w:left="-349" w:firstLine="349"/>
              <w:jc w:val="right"/>
              <w:rPr>
                <w:rFonts w:ascii="Verdana" w:eastAsia="Times New Roman" w:hAnsi="Verdana"/>
                <w:lang w:eastAsia="lt-LT"/>
              </w:rPr>
            </w:pPr>
            <w:r w:rsidRPr="00DC39B2">
              <w:rPr>
                <w:rFonts w:ascii="Verdana" w:hAnsi="Verdana"/>
                <w:b/>
                <w:bCs/>
              </w:rPr>
              <w:t>Iš viso bendra pasiūlymo kaina, Eur su PVM (įkainių suma pasiūlymų palyginimui):</w:t>
            </w:r>
          </w:p>
        </w:tc>
        <w:tc>
          <w:tcPr>
            <w:tcW w:w="2977" w:type="dxa"/>
            <w:gridSpan w:val="2"/>
            <w:tcBorders>
              <w:top w:val="nil"/>
              <w:left w:val="nil"/>
              <w:bottom w:val="single" w:sz="4" w:space="0" w:color="auto"/>
              <w:right w:val="single" w:sz="8" w:space="0" w:color="auto"/>
            </w:tcBorders>
          </w:tcPr>
          <w:p w14:paraId="7C9A399D" w14:textId="77777777" w:rsidR="00F046C3" w:rsidRPr="00DC39B2" w:rsidRDefault="00F046C3" w:rsidP="009D23E7">
            <w:pPr>
              <w:jc w:val="center"/>
              <w:rPr>
                <w:rFonts w:ascii="Verdana" w:eastAsia="Times New Roman" w:hAnsi="Verdana"/>
                <w:lang w:eastAsia="lt-LT"/>
              </w:rPr>
            </w:pPr>
          </w:p>
        </w:tc>
      </w:tr>
    </w:tbl>
    <w:p w14:paraId="24382BCD" w14:textId="7171EFD8" w:rsidR="00031FB7" w:rsidRPr="00DC39B2" w:rsidRDefault="00031FB7" w:rsidP="009D23E7">
      <w:pPr>
        <w:jc w:val="both"/>
        <w:rPr>
          <w:rFonts w:ascii="Verdana" w:eastAsia="Times New Roman" w:hAnsi="Verdana"/>
          <w:color w:val="000000"/>
          <w:sz w:val="18"/>
          <w:szCs w:val="18"/>
          <w:lang w:eastAsia="lt-LT"/>
        </w:rPr>
      </w:pPr>
      <w:r w:rsidRPr="00DC39B2">
        <w:rPr>
          <w:rFonts w:ascii="Verdana" w:eastAsia="Times New Roman" w:hAnsi="Verdana"/>
          <w:color w:val="000000"/>
          <w:sz w:val="18"/>
          <w:szCs w:val="18"/>
          <w:lang w:eastAsia="lt-LT"/>
        </w:rPr>
        <w:t xml:space="preserve">*Paslaugų kiekis </w:t>
      </w:r>
      <w:r w:rsidR="009C5CDE">
        <w:rPr>
          <w:rFonts w:ascii="Verdana" w:eastAsia="Times New Roman" w:hAnsi="Verdana"/>
          <w:color w:val="000000"/>
          <w:sz w:val="18"/>
          <w:szCs w:val="18"/>
          <w:lang w:eastAsia="lt-LT"/>
        </w:rPr>
        <w:t>36</w:t>
      </w:r>
      <w:r w:rsidRPr="00DC39B2">
        <w:rPr>
          <w:rFonts w:ascii="Verdana" w:eastAsia="Times New Roman" w:hAnsi="Verdana"/>
          <w:color w:val="000000"/>
          <w:sz w:val="18"/>
          <w:szCs w:val="18"/>
          <w:lang w:eastAsia="lt-LT"/>
        </w:rPr>
        <w:t xml:space="preserve"> mėnesi</w:t>
      </w:r>
      <w:r w:rsidR="00364655">
        <w:rPr>
          <w:rFonts w:ascii="Verdana" w:eastAsia="Times New Roman" w:hAnsi="Verdana"/>
          <w:color w:val="000000"/>
          <w:sz w:val="18"/>
          <w:szCs w:val="18"/>
          <w:lang w:eastAsia="lt-LT"/>
        </w:rPr>
        <w:t>ų</w:t>
      </w:r>
      <w:r w:rsidRPr="00DC39B2">
        <w:rPr>
          <w:rFonts w:ascii="Verdana" w:eastAsia="Times New Roman" w:hAnsi="Verdana"/>
          <w:color w:val="000000"/>
          <w:sz w:val="18"/>
          <w:szCs w:val="18"/>
          <w:lang w:eastAsia="lt-LT"/>
        </w:rPr>
        <w:t xml:space="preserve"> nurodytas pirkime yra orientacinis, Paslaugų gavėjas neįsipareigoja nupirkti viso orientacinio Paslaugų kiekio.</w:t>
      </w:r>
    </w:p>
    <w:p w14:paraId="1EFA362D" w14:textId="19F5149E" w:rsidR="007A065B" w:rsidRPr="00DC39B2" w:rsidRDefault="00031FB7" w:rsidP="009D23E7">
      <w:pPr>
        <w:jc w:val="both"/>
        <w:rPr>
          <w:rFonts w:ascii="Verdana" w:eastAsia="Times New Roman" w:hAnsi="Verdana"/>
          <w:color w:val="000000"/>
          <w:sz w:val="18"/>
          <w:szCs w:val="18"/>
          <w:lang w:eastAsia="lt-LT"/>
        </w:rPr>
      </w:pPr>
      <w:r w:rsidRPr="00DC39B2">
        <w:rPr>
          <w:rFonts w:ascii="Verdana" w:eastAsia="Times New Roman" w:hAnsi="Verdana"/>
          <w:color w:val="000000"/>
          <w:sz w:val="18"/>
          <w:szCs w:val="18"/>
          <w:lang w:eastAsia="lt-LT"/>
        </w:rPr>
        <w:t>**Į šią sumą įeina visos išlaidos ir visi mokesčiai. Siūlomos paslaugos visiškai atitinka pirkimo dokumentuose nurodytus reikalavimus.</w:t>
      </w:r>
    </w:p>
    <w:p w14:paraId="3B2F6E1D" w14:textId="77777777" w:rsidR="007A065B" w:rsidRPr="00DC39B2" w:rsidRDefault="007A065B" w:rsidP="009D23E7">
      <w:pPr>
        <w:ind w:firstLine="720"/>
        <w:jc w:val="both"/>
        <w:rPr>
          <w:rFonts w:ascii="Verdana" w:eastAsia="Times New Roman" w:hAnsi="Verdana"/>
          <w:b/>
          <w:bCs/>
          <w:i/>
          <w:iCs/>
          <w:color w:val="000000"/>
          <w:lang w:eastAsia="lt-LT"/>
        </w:rPr>
      </w:pPr>
      <w:r w:rsidRPr="00DC39B2">
        <w:rPr>
          <w:rFonts w:ascii="Verdana" w:eastAsia="Times New Roman" w:hAnsi="Verdana"/>
          <w:b/>
          <w:bCs/>
          <w:i/>
          <w:iCs/>
          <w:color w:val="000000"/>
          <w:lang w:eastAsia="lt-LT"/>
        </w:rPr>
        <w:t>Pastaba:</w:t>
      </w:r>
    </w:p>
    <w:p w14:paraId="25A027ED" w14:textId="56953DEB" w:rsidR="007A065B" w:rsidRPr="00DC39B2" w:rsidRDefault="007A065B" w:rsidP="009D23E7">
      <w:pPr>
        <w:ind w:firstLine="720"/>
        <w:jc w:val="both"/>
        <w:rPr>
          <w:rFonts w:ascii="Verdana" w:eastAsia="Times New Roman" w:hAnsi="Verdana"/>
          <w:color w:val="000000"/>
          <w:lang w:eastAsia="lt-LT"/>
        </w:rPr>
      </w:pPr>
      <w:r w:rsidRPr="00DC39B2">
        <w:rPr>
          <w:rFonts w:ascii="Verdana" w:eastAsia="Times New Roman" w:hAnsi="Verdana"/>
          <w:color w:val="000000"/>
          <w:lang w:eastAsia="lt-LT"/>
        </w:rPr>
        <w:t>- kainos pasiūlyme nurodomos, paliekant du skaitmenis po kablelio</w:t>
      </w:r>
    </w:p>
    <w:p w14:paraId="0C287D54" w14:textId="77777777" w:rsidR="007A065B" w:rsidRPr="00DC39B2" w:rsidRDefault="007A065B" w:rsidP="009D23E7">
      <w:pPr>
        <w:ind w:firstLine="720"/>
        <w:jc w:val="both"/>
        <w:rPr>
          <w:rFonts w:ascii="Verdana" w:eastAsia="Times New Roman" w:hAnsi="Verdana"/>
          <w:color w:val="000000"/>
          <w:lang w:eastAsia="lt-LT"/>
        </w:rPr>
      </w:pPr>
      <w:r w:rsidRPr="00DC39B2">
        <w:rPr>
          <w:rFonts w:ascii="Verdana" w:eastAsia="Times New Roman" w:hAnsi="Verdana"/>
          <w:color w:val="000000"/>
          <w:lang w:eastAsia="lt-LT"/>
        </w:rPr>
        <w:t>- bendra kaina turi atitikti pateiktų jos sudėtinių dalių sumą</w:t>
      </w:r>
    </w:p>
    <w:p w14:paraId="085CA4E9" w14:textId="77777777" w:rsidR="007A065B" w:rsidRPr="00DC39B2" w:rsidRDefault="007A065B" w:rsidP="009D23E7">
      <w:pPr>
        <w:ind w:firstLine="720"/>
        <w:jc w:val="both"/>
        <w:rPr>
          <w:rFonts w:ascii="Verdana" w:eastAsia="Times New Roman" w:hAnsi="Verdana"/>
          <w:color w:val="000000"/>
          <w:lang w:eastAsia="lt-LT"/>
        </w:rPr>
      </w:pPr>
      <w:r w:rsidRPr="00DC39B2">
        <w:rPr>
          <w:rFonts w:ascii="Verdana" w:eastAsia="Times New Roman" w:hAnsi="Verdana"/>
          <w:color w:val="000000"/>
          <w:lang w:eastAsia="lt-LT"/>
        </w:rPr>
        <w:t>- tais atvejais, kai pagal galiojančius teisės aktus teikėjui nereikia mokėti PVM, jis atitinkamų skilčių nepildo ir nurodo priežastis, dėl kurių PVM nemoka</w:t>
      </w:r>
    </w:p>
    <w:p w14:paraId="652F2442" w14:textId="60D8577F" w:rsidR="007A065B" w:rsidRPr="00DC39B2" w:rsidRDefault="007A065B" w:rsidP="009D23E7">
      <w:pPr>
        <w:tabs>
          <w:tab w:val="left" w:pos="720"/>
        </w:tabs>
        <w:ind w:firstLine="720"/>
        <w:jc w:val="both"/>
        <w:rPr>
          <w:rFonts w:ascii="Verdana" w:eastAsia="Times New Roman" w:hAnsi="Verdana"/>
          <w:color w:val="auto"/>
          <w:lang w:eastAsia="lt-LT"/>
        </w:rPr>
      </w:pPr>
      <w:r w:rsidRPr="00DC39B2">
        <w:rPr>
          <w:rFonts w:ascii="Verdana" w:eastAsia="Times New Roman" w:hAnsi="Verdana"/>
          <w:color w:val="auto"/>
          <w:lang w:eastAsia="lt-LT"/>
        </w:rPr>
        <w:lastRenderedPageBreak/>
        <w:t>Teikdami šį pasiūlymą, mes patvirtiname, kad į mūsų siūlomą kainą įskaičiuotos visos paslaugų atlikimo išlaidos ir visi mokesčiai, ir kad mes prisiimame riziką už visas išlaidas, kurias, teikdami pasiūlymą ir laikydamiesi Perkančiosios organizacijos reikalavimų, privalėjome įskaičiuoti į pasiūlymo kainą.</w:t>
      </w:r>
    </w:p>
    <w:p w14:paraId="5C8ED8DC" w14:textId="443BFF78" w:rsidR="007A065B" w:rsidRPr="00DC39B2" w:rsidRDefault="007A065B" w:rsidP="009D23E7">
      <w:pPr>
        <w:tabs>
          <w:tab w:val="left" w:pos="720"/>
        </w:tabs>
        <w:ind w:firstLine="720"/>
        <w:jc w:val="both"/>
        <w:rPr>
          <w:rFonts w:ascii="Verdana" w:eastAsia="Times New Roman" w:hAnsi="Verdana"/>
          <w:color w:val="000000"/>
          <w:lang w:eastAsia="lt-LT"/>
        </w:rPr>
      </w:pPr>
      <w:r w:rsidRPr="00DC39B2">
        <w:rPr>
          <w:rFonts w:ascii="Verdana" w:eastAsia="Times New Roman" w:hAnsi="Verdana"/>
          <w:color w:val="000000"/>
          <w:lang w:eastAsia="lt-LT"/>
        </w:rPr>
        <w:t>Kartu su pasiūlymu pateikiami šie dokumentai (pasirašydamas pasiūlymą ar kiekvieną dokumentą patvirtinu, kad dokumentų skaitmeninės kopijos yra tikros):</w:t>
      </w:r>
    </w:p>
    <w:tbl>
      <w:tblPr>
        <w:tblW w:w="970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094"/>
        <w:gridCol w:w="3053"/>
      </w:tblGrid>
      <w:tr w:rsidR="007A065B" w:rsidRPr="00DC39B2" w14:paraId="510AA5E2" w14:textId="77777777" w:rsidTr="002B6680">
        <w:tc>
          <w:tcPr>
            <w:tcW w:w="562" w:type="dxa"/>
            <w:vAlign w:val="center"/>
          </w:tcPr>
          <w:p w14:paraId="6F224470" w14:textId="77777777" w:rsidR="007A065B" w:rsidRPr="00DC39B2" w:rsidRDefault="007A065B" w:rsidP="009D23E7">
            <w:pPr>
              <w:jc w:val="center"/>
              <w:rPr>
                <w:rFonts w:ascii="Verdana" w:eastAsia="Times New Roman" w:hAnsi="Verdana" w:cs="Calibri"/>
                <w:color w:val="000000"/>
                <w:lang w:eastAsia="lt-LT"/>
              </w:rPr>
            </w:pPr>
            <w:r w:rsidRPr="00DC39B2">
              <w:rPr>
                <w:rFonts w:ascii="Verdana" w:eastAsia="Times New Roman" w:hAnsi="Verdana" w:cs="Calibri"/>
                <w:color w:val="000000"/>
                <w:lang w:eastAsia="lt-LT"/>
              </w:rPr>
              <w:t>Eil. Nr.</w:t>
            </w:r>
          </w:p>
        </w:tc>
        <w:tc>
          <w:tcPr>
            <w:tcW w:w="6094" w:type="dxa"/>
            <w:vAlign w:val="center"/>
          </w:tcPr>
          <w:p w14:paraId="10A878B2" w14:textId="77777777" w:rsidR="007A065B" w:rsidRPr="00DC39B2" w:rsidRDefault="007A065B" w:rsidP="009D23E7">
            <w:pPr>
              <w:jc w:val="center"/>
              <w:rPr>
                <w:rFonts w:ascii="Verdana" w:eastAsia="Times New Roman" w:hAnsi="Verdana" w:cs="Calibri"/>
                <w:color w:val="000000"/>
                <w:lang w:eastAsia="lt-LT"/>
              </w:rPr>
            </w:pPr>
            <w:r w:rsidRPr="00DC39B2">
              <w:rPr>
                <w:rFonts w:ascii="Verdana" w:eastAsia="Times New Roman" w:hAnsi="Verdana" w:cs="Calibri"/>
                <w:color w:val="000000"/>
                <w:lang w:eastAsia="lt-LT"/>
              </w:rPr>
              <w:t>Pateiktų dokumentų pavadinimas</w:t>
            </w:r>
          </w:p>
        </w:tc>
        <w:tc>
          <w:tcPr>
            <w:tcW w:w="3053" w:type="dxa"/>
            <w:vAlign w:val="center"/>
          </w:tcPr>
          <w:p w14:paraId="2A2B0FD2" w14:textId="77777777" w:rsidR="007A065B" w:rsidRPr="00DC39B2" w:rsidRDefault="007A065B" w:rsidP="009D23E7">
            <w:pPr>
              <w:jc w:val="center"/>
              <w:rPr>
                <w:rFonts w:ascii="Verdana" w:eastAsia="Times New Roman" w:hAnsi="Verdana" w:cs="Calibri"/>
                <w:color w:val="000000"/>
                <w:lang w:eastAsia="lt-LT"/>
              </w:rPr>
            </w:pPr>
            <w:r w:rsidRPr="00DC39B2">
              <w:rPr>
                <w:rFonts w:ascii="Verdana" w:eastAsia="Times New Roman" w:hAnsi="Verdana" w:cs="Calibri"/>
                <w:color w:val="000000"/>
                <w:lang w:eastAsia="lt-LT"/>
              </w:rPr>
              <w:t>Dokumento puslapių skaičius</w:t>
            </w:r>
          </w:p>
        </w:tc>
      </w:tr>
      <w:tr w:rsidR="007A065B" w:rsidRPr="00DC39B2" w14:paraId="2010B4C6" w14:textId="77777777" w:rsidTr="002B6680">
        <w:tc>
          <w:tcPr>
            <w:tcW w:w="562" w:type="dxa"/>
          </w:tcPr>
          <w:p w14:paraId="208AAA97" w14:textId="77777777" w:rsidR="007A065B" w:rsidRPr="00DC39B2" w:rsidRDefault="007A065B" w:rsidP="009D23E7">
            <w:pPr>
              <w:jc w:val="both"/>
              <w:rPr>
                <w:rFonts w:ascii="Verdana" w:eastAsia="Times New Roman" w:hAnsi="Verdana" w:cs="Calibri"/>
                <w:color w:val="000000"/>
                <w:lang w:eastAsia="lt-LT"/>
              </w:rPr>
            </w:pPr>
          </w:p>
        </w:tc>
        <w:tc>
          <w:tcPr>
            <w:tcW w:w="6094" w:type="dxa"/>
          </w:tcPr>
          <w:p w14:paraId="02BF3462" w14:textId="77777777" w:rsidR="007A065B" w:rsidRPr="00DC39B2" w:rsidRDefault="007A065B" w:rsidP="009D23E7">
            <w:pPr>
              <w:jc w:val="both"/>
              <w:rPr>
                <w:rFonts w:ascii="Verdana" w:eastAsia="Times New Roman" w:hAnsi="Verdana" w:cs="Calibri"/>
                <w:color w:val="000000"/>
                <w:lang w:eastAsia="lt-LT"/>
              </w:rPr>
            </w:pPr>
          </w:p>
        </w:tc>
        <w:tc>
          <w:tcPr>
            <w:tcW w:w="3053" w:type="dxa"/>
          </w:tcPr>
          <w:p w14:paraId="7C4938B0" w14:textId="77777777" w:rsidR="007A065B" w:rsidRPr="00DC39B2" w:rsidRDefault="007A065B" w:rsidP="009D23E7">
            <w:pPr>
              <w:jc w:val="both"/>
              <w:rPr>
                <w:rFonts w:ascii="Verdana" w:eastAsia="Times New Roman" w:hAnsi="Verdana" w:cs="Calibri"/>
                <w:color w:val="000000"/>
                <w:lang w:eastAsia="lt-LT"/>
              </w:rPr>
            </w:pPr>
          </w:p>
        </w:tc>
      </w:tr>
    </w:tbl>
    <w:p w14:paraId="463E52A6" w14:textId="77777777" w:rsidR="00982147" w:rsidRPr="00DC39B2" w:rsidRDefault="00982147" w:rsidP="009D23E7">
      <w:pPr>
        <w:rPr>
          <w:rFonts w:ascii="Verdana" w:eastAsia="Times New Roman" w:hAnsi="Verdana" w:cs="Calibri"/>
          <w:b/>
          <w:bCs/>
          <w:color w:val="auto"/>
          <w:sz w:val="22"/>
          <w:szCs w:val="22"/>
          <w:lang w:eastAsia="lt-LT"/>
        </w:rPr>
      </w:pPr>
    </w:p>
    <w:p w14:paraId="12D8703B" w14:textId="77777777" w:rsidR="007A065B" w:rsidRPr="00DC39B2" w:rsidRDefault="007A065B" w:rsidP="009D23E7">
      <w:pPr>
        <w:numPr>
          <w:ilvl w:val="0"/>
          <w:numId w:val="72"/>
        </w:numPr>
        <w:ind w:left="0"/>
        <w:jc w:val="center"/>
        <w:rPr>
          <w:rFonts w:ascii="Verdana" w:eastAsia="Times New Roman" w:hAnsi="Verdana" w:cs="Calibri"/>
          <w:b/>
          <w:bCs/>
          <w:color w:val="auto"/>
          <w:lang w:eastAsia="lt-LT"/>
        </w:rPr>
      </w:pPr>
      <w:r w:rsidRPr="00DC39B2">
        <w:rPr>
          <w:rFonts w:ascii="Verdana" w:eastAsia="Times New Roman" w:hAnsi="Verdana"/>
          <w:b/>
          <w:bCs/>
          <w:color w:val="auto"/>
          <w:lang w:eastAsia="lt-LT"/>
        </w:rPr>
        <w:t>INFORMACIJA APIE ŪKIO SUBJEKTUS IR SUBTIEKĖJUS</w:t>
      </w:r>
    </w:p>
    <w:p w14:paraId="14564182" w14:textId="77777777" w:rsidR="007A065B" w:rsidRPr="00DC39B2" w:rsidRDefault="007A065B" w:rsidP="009D23E7">
      <w:pPr>
        <w:rPr>
          <w:rFonts w:ascii="Verdana" w:eastAsia="Times New Roman" w:hAnsi="Verdana" w:cs="Calibri"/>
          <w:b/>
          <w:bCs/>
          <w:color w:val="auto"/>
          <w:lang w:eastAsia="lt-LT"/>
        </w:rPr>
      </w:pPr>
    </w:p>
    <w:p w14:paraId="4C1BC2EF" w14:textId="77777777" w:rsidR="007A065B" w:rsidRPr="00DC39B2" w:rsidRDefault="007A065B" w:rsidP="009D23E7">
      <w:pPr>
        <w:keepNext/>
        <w:tabs>
          <w:tab w:val="left" w:pos="284"/>
        </w:tabs>
        <w:ind w:firstLine="709"/>
        <w:jc w:val="both"/>
        <w:outlineLvl w:val="0"/>
        <w:rPr>
          <w:rFonts w:ascii="Verdana" w:eastAsia="Times New Roman" w:hAnsi="Verdana"/>
          <w:color w:val="000000"/>
          <w:lang w:eastAsia="lt-LT"/>
        </w:rPr>
      </w:pPr>
      <w:bookmarkStart w:id="53" w:name="_Toc189147155"/>
      <w:r w:rsidRPr="00DC39B2">
        <w:rPr>
          <w:rFonts w:ascii="Verdana" w:eastAsia="Times New Roman" w:hAnsi="Verdana"/>
          <w:color w:val="000000"/>
          <w:lang w:eastAsia="lt-LT"/>
        </w:rPr>
        <w:t>Tiekėjas pasiūlyme privalo išviešinti ūkio subjektus, kurių pajėgumais remiasi, taip pat nurodyti ir žinomus subtiekėjus.</w:t>
      </w:r>
      <w:bookmarkEnd w:id="53"/>
    </w:p>
    <w:tbl>
      <w:tblPr>
        <w:tblW w:w="968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583"/>
        <w:gridCol w:w="1696"/>
        <w:gridCol w:w="1469"/>
        <w:gridCol w:w="3126"/>
      </w:tblGrid>
      <w:tr w:rsidR="007A065B" w:rsidRPr="00DC39B2" w14:paraId="34145AC1" w14:textId="77777777" w:rsidTr="002B6680">
        <w:trPr>
          <w:trHeight w:val="975"/>
        </w:trPr>
        <w:tc>
          <w:tcPr>
            <w:tcW w:w="812" w:type="dxa"/>
            <w:vAlign w:val="center"/>
          </w:tcPr>
          <w:p w14:paraId="60123931" w14:textId="77777777" w:rsidR="007A065B" w:rsidRPr="00DC39B2" w:rsidRDefault="007A065B" w:rsidP="009D23E7">
            <w:pPr>
              <w:jc w:val="center"/>
              <w:rPr>
                <w:rFonts w:ascii="Verdana" w:eastAsia="Times New Roman" w:hAnsi="Verdana" w:cs="Calibri"/>
                <w:color w:val="auto"/>
                <w:lang w:eastAsia="lt-LT"/>
              </w:rPr>
            </w:pPr>
            <w:r w:rsidRPr="00DC39B2">
              <w:rPr>
                <w:rFonts w:ascii="Verdana" w:eastAsia="Times New Roman" w:hAnsi="Verdana" w:cs="Calibri"/>
                <w:color w:val="000000"/>
                <w:lang w:eastAsia="lt-LT"/>
              </w:rPr>
              <w:t>Eil. Nr.</w:t>
            </w:r>
          </w:p>
        </w:tc>
        <w:tc>
          <w:tcPr>
            <w:tcW w:w="2583" w:type="dxa"/>
            <w:vAlign w:val="center"/>
          </w:tcPr>
          <w:p w14:paraId="3628FBFF" w14:textId="77777777" w:rsidR="007A065B" w:rsidRPr="00DC39B2" w:rsidRDefault="007A065B" w:rsidP="009D23E7">
            <w:pPr>
              <w:jc w:val="both"/>
              <w:rPr>
                <w:rFonts w:ascii="Verdana" w:eastAsia="Times New Roman" w:hAnsi="Verdana" w:cs="Calibri"/>
                <w:color w:val="auto"/>
                <w:lang w:eastAsia="lt-LT"/>
              </w:rPr>
            </w:pPr>
            <w:r w:rsidRPr="00DC39B2">
              <w:rPr>
                <w:rFonts w:ascii="Verdana" w:eastAsia="Times New Roman" w:hAnsi="Verdana" w:cs="Calibri"/>
                <w:b/>
                <w:bCs/>
                <w:color w:val="auto"/>
                <w:lang w:eastAsia="lt-LT"/>
              </w:rPr>
              <w:t>Ūkio subjekto(ų), kurio (-</w:t>
            </w:r>
            <w:proofErr w:type="spellStart"/>
            <w:r w:rsidRPr="00DC39B2">
              <w:rPr>
                <w:rFonts w:ascii="Verdana" w:eastAsia="Times New Roman" w:hAnsi="Verdana" w:cs="Calibri"/>
                <w:b/>
                <w:bCs/>
                <w:color w:val="auto"/>
                <w:lang w:eastAsia="lt-LT"/>
              </w:rPr>
              <w:t>ių</w:t>
            </w:r>
            <w:proofErr w:type="spellEnd"/>
            <w:r w:rsidRPr="00DC39B2">
              <w:rPr>
                <w:rFonts w:ascii="Verdana" w:eastAsia="Times New Roman" w:hAnsi="Verdana" w:cs="Calibri"/>
                <w:b/>
                <w:bCs/>
                <w:color w:val="auto"/>
                <w:lang w:eastAsia="lt-LT"/>
              </w:rPr>
              <w:t>) pajėgumais remiamasi</w:t>
            </w:r>
            <w:r w:rsidRPr="00DC39B2">
              <w:rPr>
                <w:rFonts w:ascii="Verdana" w:eastAsia="Times New Roman" w:hAnsi="Verdana" w:cs="Calibri"/>
                <w:color w:val="auto"/>
                <w:lang w:eastAsia="lt-LT"/>
              </w:rPr>
              <w:t>, (toliau – ūkio subjekto) pavadinimas(-ai)</w:t>
            </w:r>
          </w:p>
        </w:tc>
        <w:tc>
          <w:tcPr>
            <w:tcW w:w="1696" w:type="dxa"/>
            <w:vAlign w:val="center"/>
          </w:tcPr>
          <w:p w14:paraId="5D582E64" w14:textId="77777777" w:rsidR="007A065B" w:rsidRPr="00DC39B2" w:rsidRDefault="007A065B" w:rsidP="009D23E7">
            <w:pPr>
              <w:jc w:val="both"/>
              <w:rPr>
                <w:rFonts w:ascii="Verdana" w:eastAsia="Times New Roman" w:hAnsi="Verdana" w:cs="Calibri"/>
                <w:color w:val="auto"/>
                <w:lang w:eastAsia="lt-LT"/>
              </w:rPr>
            </w:pPr>
            <w:r w:rsidRPr="00DC39B2">
              <w:rPr>
                <w:rFonts w:ascii="Verdana" w:eastAsia="Times New Roman" w:hAnsi="Verdana" w:cs="Calibri"/>
                <w:color w:val="auto"/>
                <w:lang w:eastAsia="lt-LT"/>
              </w:rPr>
              <w:t>Ūkio subjekto(-ų), adresas(-ai)</w:t>
            </w:r>
          </w:p>
        </w:tc>
        <w:tc>
          <w:tcPr>
            <w:tcW w:w="1469" w:type="dxa"/>
            <w:vAlign w:val="center"/>
          </w:tcPr>
          <w:p w14:paraId="1AF89A7B" w14:textId="77777777" w:rsidR="007A065B" w:rsidRPr="00DC39B2" w:rsidRDefault="007A065B" w:rsidP="009D23E7">
            <w:pPr>
              <w:jc w:val="both"/>
              <w:rPr>
                <w:rFonts w:ascii="Verdana" w:eastAsia="Times New Roman" w:hAnsi="Verdana" w:cs="Calibri"/>
                <w:color w:val="auto"/>
                <w:lang w:eastAsia="lt-LT"/>
              </w:rPr>
            </w:pPr>
            <w:r w:rsidRPr="00DC39B2">
              <w:rPr>
                <w:rFonts w:ascii="Verdana" w:eastAsia="Times New Roman" w:hAnsi="Verdana" w:cs="Calibri"/>
                <w:color w:val="auto"/>
                <w:lang w:eastAsia="lt-LT"/>
              </w:rPr>
              <w:t>Ūkio subjekto(-ų) kodas(-ai)</w:t>
            </w:r>
          </w:p>
        </w:tc>
        <w:tc>
          <w:tcPr>
            <w:tcW w:w="3126" w:type="dxa"/>
            <w:vAlign w:val="center"/>
          </w:tcPr>
          <w:p w14:paraId="4E4B2697" w14:textId="77777777" w:rsidR="007A065B" w:rsidRPr="00DC39B2" w:rsidRDefault="007A065B" w:rsidP="009D23E7">
            <w:pPr>
              <w:jc w:val="both"/>
              <w:rPr>
                <w:rFonts w:ascii="Verdana" w:eastAsia="Times New Roman" w:hAnsi="Verdana" w:cs="Calibri"/>
                <w:color w:val="auto"/>
                <w:lang w:eastAsia="lt-LT"/>
              </w:rPr>
            </w:pPr>
            <w:r w:rsidRPr="00DC39B2">
              <w:rPr>
                <w:rFonts w:ascii="Verdana" w:eastAsia="Times New Roman" w:hAnsi="Verdana" w:cs="Calibri"/>
                <w:color w:val="auto"/>
                <w:lang w:eastAsia="lt-LT"/>
              </w:rPr>
              <w:t>Įsipareigojimų dalis (nurodant konkrečius pagal pirkimo sutartį prisiimamus įsipareigojimus), kuriai ketinama pasitelkti ūkio subjektą (-</w:t>
            </w:r>
            <w:proofErr w:type="spellStart"/>
            <w:r w:rsidRPr="00DC39B2">
              <w:rPr>
                <w:rFonts w:ascii="Verdana" w:eastAsia="Times New Roman" w:hAnsi="Verdana" w:cs="Calibri"/>
                <w:color w:val="auto"/>
                <w:lang w:eastAsia="lt-LT"/>
              </w:rPr>
              <w:t>us</w:t>
            </w:r>
            <w:proofErr w:type="spellEnd"/>
            <w:r w:rsidRPr="00DC39B2">
              <w:rPr>
                <w:rFonts w:ascii="Verdana" w:eastAsia="Times New Roman" w:hAnsi="Verdana" w:cs="Calibri"/>
                <w:color w:val="auto"/>
                <w:lang w:eastAsia="lt-LT"/>
              </w:rPr>
              <w:t>), ir procentinė dalis nuo pasiūlymo kainos</w:t>
            </w:r>
          </w:p>
        </w:tc>
      </w:tr>
      <w:tr w:rsidR="007A065B" w:rsidRPr="00DC39B2" w14:paraId="37E1A6DA" w14:textId="77777777" w:rsidTr="002B6680">
        <w:trPr>
          <w:trHeight w:val="320"/>
        </w:trPr>
        <w:tc>
          <w:tcPr>
            <w:tcW w:w="812" w:type="dxa"/>
            <w:vAlign w:val="center"/>
          </w:tcPr>
          <w:p w14:paraId="0BEA672C" w14:textId="77777777" w:rsidR="007A065B" w:rsidRPr="00DC39B2" w:rsidRDefault="007A065B" w:rsidP="009D23E7">
            <w:pPr>
              <w:jc w:val="center"/>
              <w:rPr>
                <w:rFonts w:ascii="Verdana" w:eastAsia="Times New Roman" w:hAnsi="Verdana" w:cs="Calibri"/>
                <w:color w:val="auto"/>
                <w:lang w:eastAsia="lt-LT"/>
              </w:rPr>
            </w:pPr>
            <w:r w:rsidRPr="00DC39B2">
              <w:rPr>
                <w:rFonts w:ascii="Verdana" w:eastAsia="Times New Roman" w:hAnsi="Verdana" w:cs="Calibri"/>
                <w:color w:val="auto"/>
                <w:lang w:eastAsia="lt-LT"/>
              </w:rPr>
              <w:t>1.</w:t>
            </w:r>
          </w:p>
        </w:tc>
        <w:tc>
          <w:tcPr>
            <w:tcW w:w="2583" w:type="dxa"/>
          </w:tcPr>
          <w:p w14:paraId="3A84BA48" w14:textId="77777777" w:rsidR="007A065B" w:rsidRPr="00DC39B2" w:rsidRDefault="007A065B" w:rsidP="009D23E7">
            <w:pPr>
              <w:jc w:val="both"/>
              <w:rPr>
                <w:rFonts w:ascii="Verdana" w:eastAsia="Times New Roman" w:hAnsi="Verdana" w:cs="Calibri"/>
                <w:color w:val="auto"/>
                <w:lang w:eastAsia="lt-LT"/>
              </w:rPr>
            </w:pPr>
          </w:p>
        </w:tc>
        <w:tc>
          <w:tcPr>
            <w:tcW w:w="1696" w:type="dxa"/>
          </w:tcPr>
          <w:p w14:paraId="10EB37F2" w14:textId="77777777" w:rsidR="007A065B" w:rsidRPr="00DC39B2" w:rsidRDefault="007A065B" w:rsidP="009D23E7">
            <w:pPr>
              <w:jc w:val="both"/>
              <w:rPr>
                <w:rFonts w:ascii="Verdana" w:eastAsia="Times New Roman" w:hAnsi="Verdana" w:cs="Calibri"/>
                <w:color w:val="auto"/>
                <w:lang w:eastAsia="lt-LT"/>
              </w:rPr>
            </w:pPr>
          </w:p>
        </w:tc>
        <w:tc>
          <w:tcPr>
            <w:tcW w:w="1469" w:type="dxa"/>
          </w:tcPr>
          <w:p w14:paraId="2ACE05F3" w14:textId="77777777" w:rsidR="007A065B" w:rsidRPr="00DC39B2" w:rsidRDefault="007A065B" w:rsidP="009D23E7">
            <w:pPr>
              <w:jc w:val="both"/>
              <w:rPr>
                <w:rFonts w:ascii="Verdana" w:eastAsia="Times New Roman" w:hAnsi="Verdana" w:cs="Calibri"/>
                <w:color w:val="auto"/>
                <w:lang w:eastAsia="lt-LT"/>
              </w:rPr>
            </w:pPr>
          </w:p>
        </w:tc>
        <w:tc>
          <w:tcPr>
            <w:tcW w:w="3126" w:type="dxa"/>
          </w:tcPr>
          <w:p w14:paraId="3CC6F63F" w14:textId="77777777" w:rsidR="007A065B" w:rsidRPr="00DC39B2" w:rsidRDefault="007A065B" w:rsidP="009D23E7">
            <w:pPr>
              <w:jc w:val="both"/>
              <w:rPr>
                <w:rFonts w:ascii="Verdana" w:eastAsia="Times New Roman" w:hAnsi="Verdana" w:cs="Calibri"/>
                <w:color w:val="auto"/>
                <w:lang w:eastAsia="lt-LT"/>
              </w:rPr>
            </w:pPr>
          </w:p>
        </w:tc>
      </w:tr>
      <w:tr w:rsidR="007A065B" w:rsidRPr="00DC39B2" w14:paraId="558EDE8C" w14:textId="77777777" w:rsidTr="002B6680">
        <w:trPr>
          <w:trHeight w:val="320"/>
        </w:trPr>
        <w:tc>
          <w:tcPr>
            <w:tcW w:w="812" w:type="dxa"/>
            <w:vAlign w:val="center"/>
          </w:tcPr>
          <w:p w14:paraId="66CADC79" w14:textId="77777777" w:rsidR="007A065B" w:rsidRPr="00DC39B2" w:rsidRDefault="007A065B" w:rsidP="009D23E7">
            <w:pPr>
              <w:jc w:val="center"/>
              <w:rPr>
                <w:rFonts w:ascii="Verdana" w:eastAsia="Times New Roman" w:hAnsi="Verdana" w:cs="Calibri"/>
                <w:color w:val="auto"/>
                <w:lang w:eastAsia="lt-LT"/>
              </w:rPr>
            </w:pPr>
            <w:r w:rsidRPr="00DC39B2">
              <w:rPr>
                <w:rFonts w:ascii="Verdana" w:eastAsia="Times New Roman" w:hAnsi="Verdana" w:cs="Calibri"/>
                <w:color w:val="auto"/>
                <w:lang w:eastAsia="lt-LT"/>
              </w:rPr>
              <w:t>2.</w:t>
            </w:r>
          </w:p>
        </w:tc>
        <w:tc>
          <w:tcPr>
            <w:tcW w:w="2583" w:type="dxa"/>
          </w:tcPr>
          <w:p w14:paraId="0F7901A6" w14:textId="77777777" w:rsidR="007A065B" w:rsidRPr="00DC39B2" w:rsidRDefault="007A065B" w:rsidP="009D23E7">
            <w:pPr>
              <w:jc w:val="both"/>
              <w:rPr>
                <w:rFonts w:ascii="Verdana" w:eastAsia="Times New Roman" w:hAnsi="Verdana" w:cs="Calibri"/>
                <w:color w:val="auto"/>
                <w:lang w:eastAsia="lt-LT"/>
              </w:rPr>
            </w:pPr>
          </w:p>
        </w:tc>
        <w:tc>
          <w:tcPr>
            <w:tcW w:w="1696" w:type="dxa"/>
          </w:tcPr>
          <w:p w14:paraId="3041022A" w14:textId="77777777" w:rsidR="007A065B" w:rsidRPr="00DC39B2" w:rsidRDefault="007A065B" w:rsidP="009D23E7">
            <w:pPr>
              <w:jc w:val="both"/>
              <w:rPr>
                <w:rFonts w:ascii="Verdana" w:eastAsia="Times New Roman" w:hAnsi="Verdana" w:cs="Calibri"/>
                <w:color w:val="auto"/>
                <w:lang w:eastAsia="lt-LT"/>
              </w:rPr>
            </w:pPr>
          </w:p>
        </w:tc>
        <w:tc>
          <w:tcPr>
            <w:tcW w:w="1469" w:type="dxa"/>
          </w:tcPr>
          <w:p w14:paraId="48FCDC53" w14:textId="77777777" w:rsidR="007A065B" w:rsidRPr="00DC39B2" w:rsidRDefault="007A065B" w:rsidP="009D23E7">
            <w:pPr>
              <w:jc w:val="both"/>
              <w:rPr>
                <w:rFonts w:ascii="Verdana" w:eastAsia="Times New Roman" w:hAnsi="Verdana" w:cs="Calibri"/>
                <w:color w:val="auto"/>
                <w:lang w:eastAsia="lt-LT"/>
              </w:rPr>
            </w:pPr>
          </w:p>
        </w:tc>
        <w:tc>
          <w:tcPr>
            <w:tcW w:w="3126" w:type="dxa"/>
          </w:tcPr>
          <w:p w14:paraId="279D388A" w14:textId="77777777" w:rsidR="007A065B" w:rsidRPr="00DC39B2" w:rsidRDefault="007A065B" w:rsidP="009D23E7">
            <w:pPr>
              <w:jc w:val="both"/>
              <w:rPr>
                <w:rFonts w:ascii="Verdana" w:eastAsia="Times New Roman" w:hAnsi="Verdana" w:cs="Calibri"/>
                <w:color w:val="auto"/>
                <w:lang w:eastAsia="lt-LT"/>
              </w:rPr>
            </w:pPr>
          </w:p>
        </w:tc>
      </w:tr>
      <w:tr w:rsidR="007A065B" w:rsidRPr="00DC39B2" w14:paraId="4293F4A1" w14:textId="77777777" w:rsidTr="002B6680">
        <w:trPr>
          <w:trHeight w:val="268"/>
        </w:trPr>
        <w:tc>
          <w:tcPr>
            <w:tcW w:w="812" w:type="dxa"/>
            <w:vAlign w:val="center"/>
          </w:tcPr>
          <w:p w14:paraId="64FC8796" w14:textId="77777777" w:rsidR="007A065B" w:rsidRPr="00DC39B2" w:rsidRDefault="007A065B" w:rsidP="009D23E7">
            <w:pPr>
              <w:jc w:val="center"/>
              <w:rPr>
                <w:rFonts w:ascii="Verdana" w:eastAsia="Times New Roman" w:hAnsi="Verdana" w:cs="Calibri"/>
                <w:color w:val="auto"/>
                <w:lang w:eastAsia="lt-LT"/>
              </w:rPr>
            </w:pPr>
            <w:r w:rsidRPr="00DC39B2">
              <w:rPr>
                <w:rFonts w:ascii="Verdana" w:eastAsia="Times New Roman" w:hAnsi="Verdana" w:cs="Calibri"/>
                <w:color w:val="auto"/>
                <w:lang w:eastAsia="lt-LT"/>
              </w:rPr>
              <w:t>3. ir t.t.</w:t>
            </w:r>
          </w:p>
        </w:tc>
        <w:tc>
          <w:tcPr>
            <w:tcW w:w="2583" w:type="dxa"/>
          </w:tcPr>
          <w:p w14:paraId="46EA6074" w14:textId="77777777" w:rsidR="007A065B" w:rsidRPr="00DC39B2" w:rsidRDefault="007A065B" w:rsidP="009D23E7">
            <w:pPr>
              <w:jc w:val="both"/>
              <w:rPr>
                <w:rFonts w:ascii="Verdana" w:eastAsia="Times New Roman" w:hAnsi="Verdana" w:cs="Calibri"/>
                <w:color w:val="auto"/>
                <w:lang w:eastAsia="lt-LT"/>
              </w:rPr>
            </w:pPr>
          </w:p>
        </w:tc>
        <w:tc>
          <w:tcPr>
            <w:tcW w:w="1696" w:type="dxa"/>
          </w:tcPr>
          <w:p w14:paraId="28832F9D" w14:textId="77777777" w:rsidR="007A065B" w:rsidRPr="00DC39B2" w:rsidRDefault="007A065B" w:rsidP="009D23E7">
            <w:pPr>
              <w:jc w:val="both"/>
              <w:rPr>
                <w:rFonts w:ascii="Verdana" w:eastAsia="Times New Roman" w:hAnsi="Verdana" w:cs="Calibri"/>
                <w:color w:val="auto"/>
                <w:lang w:eastAsia="lt-LT"/>
              </w:rPr>
            </w:pPr>
          </w:p>
        </w:tc>
        <w:tc>
          <w:tcPr>
            <w:tcW w:w="1469" w:type="dxa"/>
          </w:tcPr>
          <w:p w14:paraId="4BC65BF9" w14:textId="77777777" w:rsidR="007A065B" w:rsidRPr="00DC39B2" w:rsidRDefault="007A065B" w:rsidP="009D23E7">
            <w:pPr>
              <w:jc w:val="both"/>
              <w:rPr>
                <w:rFonts w:ascii="Verdana" w:eastAsia="Times New Roman" w:hAnsi="Verdana" w:cs="Calibri"/>
                <w:color w:val="auto"/>
                <w:lang w:eastAsia="lt-LT"/>
              </w:rPr>
            </w:pPr>
          </w:p>
        </w:tc>
        <w:tc>
          <w:tcPr>
            <w:tcW w:w="3126" w:type="dxa"/>
          </w:tcPr>
          <w:p w14:paraId="13C3334E" w14:textId="77777777" w:rsidR="007A065B" w:rsidRPr="00DC39B2" w:rsidRDefault="007A065B" w:rsidP="009D23E7">
            <w:pPr>
              <w:jc w:val="both"/>
              <w:rPr>
                <w:rFonts w:ascii="Verdana" w:eastAsia="Times New Roman" w:hAnsi="Verdana" w:cs="Calibri"/>
                <w:color w:val="auto"/>
                <w:lang w:eastAsia="lt-LT"/>
              </w:rPr>
            </w:pPr>
          </w:p>
        </w:tc>
      </w:tr>
    </w:tbl>
    <w:p w14:paraId="411C8E4B" w14:textId="77777777" w:rsidR="007A065B" w:rsidRPr="00DC39B2" w:rsidRDefault="007A065B" w:rsidP="009D23E7">
      <w:pPr>
        <w:tabs>
          <w:tab w:val="left" w:pos="142"/>
          <w:tab w:val="left" w:pos="709"/>
        </w:tabs>
        <w:jc w:val="both"/>
        <w:rPr>
          <w:rFonts w:ascii="Verdana" w:eastAsia="Calibri" w:hAnsi="Verdana"/>
          <w:i/>
          <w:iCs/>
          <w:color w:val="auto"/>
        </w:rPr>
      </w:pPr>
      <w:r w:rsidRPr="00DC39B2">
        <w:rPr>
          <w:rFonts w:ascii="Verdana" w:eastAsia="Calibri" w:hAnsi="Verdana"/>
          <w:i/>
          <w:iCs/>
          <w:color w:val="auto"/>
        </w:rPr>
        <w:t xml:space="preserve">Pastaba: </w:t>
      </w:r>
      <w:r w:rsidRPr="00DC39B2">
        <w:rPr>
          <w:rFonts w:ascii="Verdana" w:eastAsia="Calibri" w:hAnsi="Verdana"/>
          <w:b/>
          <w:bCs/>
          <w:color w:val="auto"/>
        </w:rPr>
        <w:t>Ūkio subjektas, kurio pajėgumais remiamasi</w:t>
      </w:r>
      <w:r w:rsidRPr="00DC39B2">
        <w:rPr>
          <w:rFonts w:ascii="Verdana" w:eastAsia="Calibri" w:hAnsi="Verdana"/>
          <w:color w:val="auto"/>
        </w:rPr>
        <w:t xml:space="preserve"> – tiekėjo pirkimo sutarties vykdymui pasitelkiamas trečiasis asmuo, kurio kvalifikacija tiekėjas remiasi, kad atitiktų kvalifikacijos reikalavimus.</w:t>
      </w:r>
    </w:p>
    <w:tbl>
      <w:tblPr>
        <w:tblW w:w="97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591"/>
        <w:gridCol w:w="1717"/>
        <w:gridCol w:w="1717"/>
        <w:gridCol w:w="3018"/>
      </w:tblGrid>
      <w:tr w:rsidR="007A065B" w:rsidRPr="00DC39B2" w14:paraId="2FD113D9" w14:textId="77777777" w:rsidTr="002B6680">
        <w:tc>
          <w:tcPr>
            <w:tcW w:w="663" w:type="dxa"/>
            <w:vAlign w:val="center"/>
          </w:tcPr>
          <w:p w14:paraId="7F8BA9DC" w14:textId="77777777" w:rsidR="007A065B" w:rsidRPr="00DC39B2" w:rsidRDefault="007A065B" w:rsidP="009D23E7">
            <w:pPr>
              <w:jc w:val="center"/>
              <w:rPr>
                <w:rFonts w:ascii="Verdana" w:eastAsia="Times New Roman" w:hAnsi="Verdana" w:cs="Calibri"/>
                <w:color w:val="auto"/>
                <w:lang w:eastAsia="lt-LT"/>
              </w:rPr>
            </w:pPr>
            <w:r w:rsidRPr="00DC39B2">
              <w:rPr>
                <w:rFonts w:ascii="Verdana" w:eastAsia="Times New Roman" w:hAnsi="Verdana" w:cs="Calibri"/>
                <w:color w:val="000000"/>
                <w:lang w:eastAsia="lt-LT"/>
              </w:rPr>
              <w:t>Eil. Nr.</w:t>
            </w:r>
          </w:p>
        </w:tc>
        <w:tc>
          <w:tcPr>
            <w:tcW w:w="2591" w:type="dxa"/>
          </w:tcPr>
          <w:p w14:paraId="2C005C3A" w14:textId="77777777" w:rsidR="007A065B" w:rsidRPr="00DC39B2" w:rsidRDefault="007A065B" w:rsidP="009D23E7">
            <w:pPr>
              <w:jc w:val="both"/>
              <w:rPr>
                <w:rFonts w:ascii="Verdana" w:eastAsia="Times New Roman" w:hAnsi="Verdana" w:cs="Calibri"/>
                <w:b/>
                <w:bCs/>
                <w:color w:val="auto"/>
                <w:lang w:eastAsia="lt-LT"/>
              </w:rPr>
            </w:pPr>
          </w:p>
          <w:p w14:paraId="24DEE7ED" w14:textId="77777777" w:rsidR="007A065B" w:rsidRPr="00DC39B2" w:rsidRDefault="007A065B" w:rsidP="009D23E7">
            <w:pPr>
              <w:jc w:val="both"/>
              <w:rPr>
                <w:rFonts w:ascii="Verdana" w:eastAsia="Times New Roman" w:hAnsi="Verdana" w:cs="Calibri"/>
                <w:b/>
                <w:bCs/>
                <w:color w:val="auto"/>
                <w:lang w:eastAsia="lt-LT"/>
              </w:rPr>
            </w:pPr>
          </w:p>
          <w:p w14:paraId="1674342F" w14:textId="77777777" w:rsidR="007A065B" w:rsidRPr="00DC39B2" w:rsidRDefault="007A065B" w:rsidP="009D23E7">
            <w:pPr>
              <w:jc w:val="both"/>
              <w:rPr>
                <w:rFonts w:ascii="Verdana" w:eastAsia="Times New Roman" w:hAnsi="Verdana" w:cs="Calibri"/>
                <w:color w:val="auto"/>
                <w:lang w:eastAsia="lt-LT"/>
              </w:rPr>
            </w:pPr>
            <w:r w:rsidRPr="00DC39B2">
              <w:rPr>
                <w:rFonts w:ascii="Verdana" w:eastAsia="Times New Roman" w:hAnsi="Verdana" w:cs="Calibri"/>
                <w:b/>
                <w:bCs/>
                <w:color w:val="auto"/>
                <w:lang w:eastAsia="lt-LT"/>
              </w:rPr>
              <w:t>Subtiekėjo (-ų)</w:t>
            </w:r>
            <w:r w:rsidRPr="00DC39B2">
              <w:rPr>
                <w:rFonts w:ascii="Verdana" w:eastAsia="Times New Roman" w:hAnsi="Verdana" w:cs="Calibri"/>
                <w:color w:val="auto"/>
                <w:lang w:eastAsia="lt-LT"/>
              </w:rPr>
              <w:t xml:space="preserve"> pavadinimas (-ai)</w:t>
            </w:r>
          </w:p>
        </w:tc>
        <w:tc>
          <w:tcPr>
            <w:tcW w:w="1717" w:type="dxa"/>
          </w:tcPr>
          <w:p w14:paraId="0302B4B0" w14:textId="77777777" w:rsidR="007A065B" w:rsidRPr="00DC39B2" w:rsidRDefault="007A065B" w:rsidP="009D23E7">
            <w:pPr>
              <w:jc w:val="both"/>
              <w:rPr>
                <w:rFonts w:ascii="Verdana" w:eastAsia="Times New Roman" w:hAnsi="Verdana" w:cs="Calibri"/>
                <w:color w:val="auto"/>
                <w:lang w:eastAsia="lt-LT"/>
              </w:rPr>
            </w:pPr>
          </w:p>
          <w:p w14:paraId="19DA6D9A" w14:textId="77777777" w:rsidR="007A065B" w:rsidRPr="00DC39B2" w:rsidRDefault="007A065B" w:rsidP="009D23E7">
            <w:pPr>
              <w:jc w:val="both"/>
              <w:rPr>
                <w:rFonts w:ascii="Verdana" w:eastAsia="Times New Roman" w:hAnsi="Verdana" w:cs="Calibri"/>
                <w:color w:val="auto"/>
                <w:lang w:eastAsia="lt-LT"/>
              </w:rPr>
            </w:pPr>
          </w:p>
          <w:p w14:paraId="6BAB601F" w14:textId="77777777" w:rsidR="007A065B" w:rsidRPr="00DC39B2" w:rsidRDefault="007A065B" w:rsidP="009D23E7">
            <w:pPr>
              <w:jc w:val="both"/>
              <w:rPr>
                <w:rFonts w:ascii="Verdana" w:eastAsia="Times New Roman" w:hAnsi="Verdana" w:cs="Calibri"/>
                <w:color w:val="auto"/>
                <w:lang w:eastAsia="lt-LT"/>
              </w:rPr>
            </w:pPr>
            <w:r w:rsidRPr="00DC39B2">
              <w:rPr>
                <w:rFonts w:ascii="Verdana" w:eastAsia="Times New Roman" w:hAnsi="Verdana" w:cs="Calibri"/>
                <w:color w:val="auto"/>
                <w:lang w:eastAsia="lt-LT"/>
              </w:rPr>
              <w:t>Subtiekėjo(-ų) adresas (-ai)</w:t>
            </w:r>
          </w:p>
        </w:tc>
        <w:tc>
          <w:tcPr>
            <w:tcW w:w="1717" w:type="dxa"/>
          </w:tcPr>
          <w:p w14:paraId="2893786E" w14:textId="77777777" w:rsidR="007A065B" w:rsidRPr="00DC39B2" w:rsidRDefault="007A065B" w:rsidP="009D23E7">
            <w:pPr>
              <w:jc w:val="both"/>
              <w:rPr>
                <w:rFonts w:ascii="Verdana" w:eastAsia="Times New Roman" w:hAnsi="Verdana" w:cs="Calibri"/>
                <w:color w:val="auto"/>
                <w:lang w:eastAsia="lt-LT"/>
              </w:rPr>
            </w:pPr>
          </w:p>
          <w:p w14:paraId="3C7FCE7B" w14:textId="77777777" w:rsidR="007A065B" w:rsidRPr="00DC39B2" w:rsidRDefault="007A065B" w:rsidP="009D23E7">
            <w:pPr>
              <w:jc w:val="both"/>
              <w:rPr>
                <w:rFonts w:ascii="Verdana" w:eastAsia="Times New Roman" w:hAnsi="Verdana" w:cs="Calibri"/>
                <w:color w:val="auto"/>
                <w:lang w:eastAsia="lt-LT"/>
              </w:rPr>
            </w:pPr>
          </w:p>
          <w:p w14:paraId="0E211935" w14:textId="77777777" w:rsidR="007A065B" w:rsidRPr="00DC39B2" w:rsidRDefault="007A065B" w:rsidP="009D23E7">
            <w:pPr>
              <w:jc w:val="both"/>
              <w:rPr>
                <w:rFonts w:ascii="Verdana" w:eastAsia="Times New Roman" w:hAnsi="Verdana" w:cs="Calibri"/>
                <w:color w:val="auto"/>
                <w:lang w:eastAsia="lt-LT"/>
              </w:rPr>
            </w:pPr>
            <w:r w:rsidRPr="00DC39B2">
              <w:rPr>
                <w:rFonts w:ascii="Verdana" w:eastAsia="Times New Roman" w:hAnsi="Verdana" w:cs="Calibri"/>
                <w:color w:val="auto"/>
                <w:lang w:eastAsia="lt-LT"/>
              </w:rPr>
              <w:t>Subtiekėjo(-ų) kodas(-ai)</w:t>
            </w:r>
          </w:p>
        </w:tc>
        <w:tc>
          <w:tcPr>
            <w:tcW w:w="3018" w:type="dxa"/>
          </w:tcPr>
          <w:p w14:paraId="26D0B589" w14:textId="77777777" w:rsidR="007A065B" w:rsidRPr="00DC39B2" w:rsidRDefault="007A065B" w:rsidP="009D23E7">
            <w:pPr>
              <w:jc w:val="both"/>
              <w:rPr>
                <w:rFonts w:ascii="Verdana" w:eastAsia="Times New Roman" w:hAnsi="Verdana" w:cs="Calibri"/>
                <w:color w:val="auto"/>
                <w:lang w:eastAsia="lt-LT"/>
              </w:rPr>
            </w:pPr>
            <w:r w:rsidRPr="00DC39B2">
              <w:rPr>
                <w:rFonts w:ascii="Verdana" w:eastAsia="Times New Roman" w:hAnsi="Verdana" w:cs="Calibri"/>
                <w:color w:val="auto"/>
                <w:lang w:eastAsia="lt-LT"/>
              </w:rPr>
              <w:t>Įsipareigojimų dalis (nurodant konkrečius pagal pirkimo sutartį prisiimamus įsipareigojimus), kuriai ketinama pasitelkti subtiekėją (-</w:t>
            </w:r>
            <w:proofErr w:type="spellStart"/>
            <w:r w:rsidRPr="00DC39B2">
              <w:rPr>
                <w:rFonts w:ascii="Verdana" w:eastAsia="Times New Roman" w:hAnsi="Verdana" w:cs="Calibri"/>
                <w:color w:val="auto"/>
                <w:lang w:eastAsia="lt-LT"/>
              </w:rPr>
              <w:t>us</w:t>
            </w:r>
            <w:proofErr w:type="spellEnd"/>
            <w:r w:rsidRPr="00DC39B2">
              <w:rPr>
                <w:rFonts w:ascii="Verdana" w:eastAsia="Times New Roman" w:hAnsi="Verdana" w:cs="Calibri"/>
                <w:color w:val="auto"/>
                <w:lang w:eastAsia="lt-LT"/>
              </w:rPr>
              <w:t>) ir procentinė dalis nuo pasiūlymo kainos</w:t>
            </w:r>
          </w:p>
        </w:tc>
      </w:tr>
      <w:tr w:rsidR="007A065B" w:rsidRPr="00DC39B2" w14:paraId="15E6276F" w14:textId="77777777" w:rsidTr="002B6680">
        <w:tc>
          <w:tcPr>
            <w:tcW w:w="663" w:type="dxa"/>
            <w:vAlign w:val="center"/>
          </w:tcPr>
          <w:p w14:paraId="02F345D3" w14:textId="77777777" w:rsidR="007A065B" w:rsidRPr="00DC39B2" w:rsidRDefault="007A065B" w:rsidP="009D23E7">
            <w:pPr>
              <w:jc w:val="center"/>
              <w:rPr>
                <w:rFonts w:ascii="Verdana" w:eastAsia="Times New Roman" w:hAnsi="Verdana" w:cs="Calibri"/>
                <w:color w:val="auto"/>
                <w:lang w:eastAsia="lt-LT"/>
              </w:rPr>
            </w:pPr>
            <w:r w:rsidRPr="00DC39B2">
              <w:rPr>
                <w:rFonts w:ascii="Verdana" w:eastAsia="Times New Roman" w:hAnsi="Verdana" w:cs="Calibri"/>
                <w:color w:val="auto"/>
                <w:lang w:eastAsia="lt-LT"/>
              </w:rPr>
              <w:t>1.</w:t>
            </w:r>
          </w:p>
        </w:tc>
        <w:tc>
          <w:tcPr>
            <w:tcW w:w="2591" w:type="dxa"/>
          </w:tcPr>
          <w:p w14:paraId="49CA68E6" w14:textId="77777777" w:rsidR="007A065B" w:rsidRPr="00DC39B2" w:rsidRDefault="007A065B" w:rsidP="009D23E7">
            <w:pPr>
              <w:jc w:val="both"/>
              <w:rPr>
                <w:rFonts w:ascii="Verdana" w:eastAsia="Times New Roman" w:hAnsi="Verdana" w:cs="Calibri"/>
                <w:color w:val="auto"/>
                <w:lang w:eastAsia="lt-LT"/>
              </w:rPr>
            </w:pPr>
          </w:p>
        </w:tc>
        <w:tc>
          <w:tcPr>
            <w:tcW w:w="1717" w:type="dxa"/>
          </w:tcPr>
          <w:p w14:paraId="752710B4" w14:textId="77777777" w:rsidR="007A065B" w:rsidRPr="00DC39B2" w:rsidRDefault="007A065B" w:rsidP="009D23E7">
            <w:pPr>
              <w:jc w:val="both"/>
              <w:rPr>
                <w:rFonts w:ascii="Verdana" w:eastAsia="Times New Roman" w:hAnsi="Verdana" w:cs="Calibri"/>
                <w:color w:val="auto"/>
                <w:lang w:eastAsia="lt-LT"/>
              </w:rPr>
            </w:pPr>
          </w:p>
        </w:tc>
        <w:tc>
          <w:tcPr>
            <w:tcW w:w="1717" w:type="dxa"/>
          </w:tcPr>
          <w:p w14:paraId="76B8AF5D" w14:textId="77777777" w:rsidR="007A065B" w:rsidRPr="00DC39B2" w:rsidRDefault="007A065B" w:rsidP="009D23E7">
            <w:pPr>
              <w:jc w:val="both"/>
              <w:rPr>
                <w:rFonts w:ascii="Verdana" w:eastAsia="Times New Roman" w:hAnsi="Verdana" w:cs="Calibri"/>
                <w:color w:val="auto"/>
                <w:lang w:eastAsia="lt-LT"/>
              </w:rPr>
            </w:pPr>
          </w:p>
        </w:tc>
        <w:tc>
          <w:tcPr>
            <w:tcW w:w="3018" w:type="dxa"/>
          </w:tcPr>
          <w:p w14:paraId="262C8B3B" w14:textId="77777777" w:rsidR="007A065B" w:rsidRPr="00DC39B2" w:rsidRDefault="007A065B" w:rsidP="009D23E7">
            <w:pPr>
              <w:jc w:val="both"/>
              <w:rPr>
                <w:rFonts w:ascii="Verdana" w:eastAsia="Times New Roman" w:hAnsi="Verdana" w:cs="Calibri"/>
                <w:color w:val="auto"/>
                <w:lang w:eastAsia="lt-LT"/>
              </w:rPr>
            </w:pPr>
          </w:p>
        </w:tc>
      </w:tr>
      <w:tr w:rsidR="007A065B" w:rsidRPr="00DC39B2" w14:paraId="77540CDA" w14:textId="77777777" w:rsidTr="002B6680">
        <w:tc>
          <w:tcPr>
            <w:tcW w:w="663" w:type="dxa"/>
            <w:vAlign w:val="center"/>
          </w:tcPr>
          <w:p w14:paraId="39838E5D" w14:textId="77777777" w:rsidR="007A065B" w:rsidRPr="00DC39B2" w:rsidRDefault="007A065B" w:rsidP="009D23E7">
            <w:pPr>
              <w:jc w:val="center"/>
              <w:rPr>
                <w:rFonts w:ascii="Verdana" w:eastAsia="Times New Roman" w:hAnsi="Verdana" w:cs="Calibri"/>
                <w:color w:val="auto"/>
                <w:lang w:eastAsia="lt-LT"/>
              </w:rPr>
            </w:pPr>
            <w:r w:rsidRPr="00DC39B2">
              <w:rPr>
                <w:rFonts w:ascii="Verdana" w:eastAsia="Times New Roman" w:hAnsi="Verdana" w:cs="Calibri"/>
                <w:color w:val="auto"/>
                <w:lang w:eastAsia="lt-LT"/>
              </w:rPr>
              <w:t>2.</w:t>
            </w:r>
          </w:p>
        </w:tc>
        <w:tc>
          <w:tcPr>
            <w:tcW w:w="2591" w:type="dxa"/>
          </w:tcPr>
          <w:p w14:paraId="06F952BE" w14:textId="77777777" w:rsidR="007A065B" w:rsidRPr="00DC39B2" w:rsidRDefault="007A065B" w:rsidP="009D23E7">
            <w:pPr>
              <w:jc w:val="both"/>
              <w:rPr>
                <w:rFonts w:ascii="Verdana" w:eastAsia="Times New Roman" w:hAnsi="Verdana" w:cs="Calibri"/>
                <w:color w:val="auto"/>
                <w:lang w:eastAsia="lt-LT"/>
              </w:rPr>
            </w:pPr>
          </w:p>
        </w:tc>
        <w:tc>
          <w:tcPr>
            <w:tcW w:w="1717" w:type="dxa"/>
          </w:tcPr>
          <w:p w14:paraId="25E7E50B" w14:textId="77777777" w:rsidR="007A065B" w:rsidRPr="00DC39B2" w:rsidRDefault="007A065B" w:rsidP="009D23E7">
            <w:pPr>
              <w:jc w:val="both"/>
              <w:rPr>
                <w:rFonts w:ascii="Verdana" w:eastAsia="Times New Roman" w:hAnsi="Verdana" w:cs="Calibri"/>
                <w:color w:val="auto"/>
                <w:lang w:eastAsia="lt-LT"/>
              </w:rPr>
            </w:pPr>
          </w:p>
        </w:tc>
        <w:tc>
          <w:tcPr>
            <w:tcW w:w="1717" w:type="dxa"/>
          </w:tcPr>
          <w:p w14:paraId="4C4A9C4E" w14:textId="77777777" w:rsidR="007A065B" w:rsidRPr="00DC39B2" w:rsidRDefault="007A065B" w:rsidP="009D23E7">
            <w:pPr>
              <w:jc w:val="both"/>
              <w:rPr>
                <w:rFonts w:ascii="Verdana" w:eastAsia="Times New Roman" w:hAnsi="Verdana" w:cs="Calibri"/>
                <w:color w:val="auto"/>
                <w:lang w:eastAsia="lt-LT"/>
              </w:rPr>
            </w:pPr>
          </w:p>
        </w:tc>
        <w:tc>
          <w:tcPr>
            <w:tcW w:w="3018" w:type="dxa"/>
          </w:tcPr>
          <w:p w14:paraId="655B36D9" w14:textId="77777777" w:rsidR="007A065B" w:rsidRPr="00DC39B2" w:rsidRDefault="007A065B" w:rsidP="009D23E7">
            <w:pPr>
              <w:jc w:val="both"/>
              <w:rPr>
                <w:rFonts w:ascii="Verdana" w:eastAsia="Times New Roman" w:hAnsi="Verdana" w:cs="Calibri"/>
                <w:color w:val="auto"/>
                <w:lang w:eastAsia="lt-LT"/>
              </w:rPr>
            </w:pPr>
          </w:p>
        </w:tc>
      </w:tr>
      <w:tr w:rsidR="007A065B" w:rsidRPr="00DC39B2" w14:paraId="3E04FF3D" w14:textId="77777777" w:rsidTr="002B6680">
        <w:tc>
          <w:tcPr>
            <w:tcW w:w="663" w:type="dxa"/>
            <w:vAlign w:val="center"/>
          </w:tcPr>
          <w:p w14:paraId="6E7E0838" w14:textId="77777777" w:rsidR="007A065B" w:rsidRPr="00DC39B2" w:rsidRDefault="007A065B" w:rsidP="009D23E7">
            <w:pPr>
              <w:jc w:val="center"/>
              <w:rPr>
                <w:rFonts w:ascii="Verdana" w:eastAsia="Times New Roman" w:hAnsi="Verdana" w:cs="Calibri"/>
                <w:color w:val="auto"/>
                <w:lang w:eastAsia="lt-LT"/>
              </w:rPr>
            </w:pPr>
            <w:r w:rsidRPr="00DC39B2">
              <w:rPr>
                <w:rFonts w:ascii="Verdana" w:eastAsia="Times New Roman" w:hAnsi="Verdana" w:cs="Calibri"/>
                <w:color w:val="auto"/>
                <w:lang w:eastAsia="lt-LT"/>
              </w:rPr>
              <w:t>3. ir t.t.</w:t>
            </w:r>
          </w:p>
        </w:tc>
        <w:tc>
          <w:tcPr>
            <w:tcW w:w="2591" w:type="dxa"/>
          </w:tcPr>
          <w:p w14:paraId="740E4473" w14:textId="77777777" w:rsidR="007A065B" w:rsidRPr="00DC39B2" w:rsidRDefault="007A065B" w:rsidP="009D23E7">
            <w:pPr>
              <w:jc w:val="both"/>
              <w:rPr>
                <w:rFonts w:ascii="Verdana" w:eastAsia="Times New Roman" w:hAnsi="Verdana" w:cs="Calibri"/>
                <w:color w:val="auto"/>
                <w:lang w:eastAsia="lt-LT"/>
              </w:rPr>
            </w:pPr>
          </w:p>
        </w:tc>
        <w:tc>
          <w:tcPr>
            <w:tcW w:w="1717" w:type="dxa"/>
          </w:tcPr>
          <w:p w14:paraId="6264F692" w14:textId="77777777" w:rsidR="007A065B" w:rsidRPr="00DC39B2" w:rsidRDefault="007A065B" w:rsidP="009D23E7">
            <w:pPr>
              <w:jc w:val="both"/>
              <w:rPr>
                <w:rFonts w:ascii="Verdana" w:eastAsia="Times New Roman" w:hAnsi="Verdana" w:cs="Calibri"/>
                <w:color w:val="auto"/>
                <w:lang w:eastAsia="lt-LT"/>
              </w:rPr>
            </w:pPr>
          </w:p>
        </w:tc>
        <w:tc>
          <w:tcPr>
            <w:tcW w:w="1717" w:type="dxa"/>
          </w:tcPr>
          <w:p w14:paraId="5654368C" w14:textId="77777777" w:rsidR="007A065B" w:rsidRPr="00DC39B2" w:rsidRDefault="007A065B" w:rsidP="009D23E7">
            <w:pPr>
              <w:jc w:val="both"/>
              <w:rPr>
                <w:rFonts w:ascii="Verdana" w:eastAsia="Times New Roman" w:hAnsi="Verdana" w:cs="Calibri"/>
                <w:color w:val="auto"/>
                <w:lang w:eastAsia="lt-LT"/>
              </w:rPr>
            </w:pPr>
          </w:p>
        </w:tc>
        <w:tc>
          <w:tcPr>
            <w:tcW w:w="3018" w:type="dxa"/>
          </w:tcPr>
          <w:p w14:paraId="77BD8E32" w14:textId="77777777" w:rsidR="007A065B" w:rsidRPr="00DC39B2" w:rsidRDefault="007A065B" w:rsidP="009D23E7">
            <w:pPr>
              <w:jc w:val="both"/>
              <w:rPr>
                <w:rFonts w:ascii="Verdana" w:eastAsia="Times New Roman" w:hAnsi="Verdana" w:cs="Calibri"/>
                <w:color w:val="auto"/>
                <w:lang w:eastAsia="lt-LT"/>
              </w:rPr>
            </w:pPr>
          </w:p>
        </w:tc>
      </w:tr>
    </w:tbl>
    <w:p w14:paraId="60C0905D" w14:textId="77777777" w:rsidR="007A065B" w:rsidRPr="00DC39B2" w:rsidRDefault="007A065B" w:rsidP="009D23E7">
      <w:pPr>
        <w:tabs>
          <w:tab w:val="left" w:pos="0"/>
          <w:tab w:val="left" w:pos="709"/>
        </w:tabs>
        <w:jc w:val="both"/>
        <w:rPr>
          <w:rFonts w:ascii="Verdana" w:eastAsia="Calibri" w:hAnsi="Verdana"/>
          <w:color w:val="auto"/>
        </w:rPr>
      </w:pPr>
      <w:r w:rsidRPr="00DC39B2">
        <w:rPr>
          <w:rFonts w:ascii="Verdana" w:eastAsia="Calibri" w:hAnsi="Verdana"/>
          <w:i/>
          <w:iCs/>
          <w:color w:val="auto"/>
        </w:rPr>
        <w:lastRenderedPageBreak/>
        <w:t>Pastaba:</w:t>
      </w:r>
      <w:r w:rsidRPr="00DC39B2">
        <w:rPr>
          <w:rFonts w:ascii="Verdana" w:eastAsia="Calibri" w:hAnsi="Verdana"/>
          <w:b/>
          <w:bCs/>
          <w:color w:val="auto"/>
        </w:rPr>
        <w:t xml:space="preserve"> Subtiekėjas </w:t>
      </w:r>
      <w:r w:rsidRPr="00DC39B2">
        <w:rPr>
          <w:rFonts w:ascii="Verdana" w:eastAsia="Calibri" w:hAnsi="Verdana"/>
          <w:color w:val="auto"/>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89"/>
        <w:gridCol w:w="3573"/>
      </w:tblGrid>
      <w:tr w:rsidR="007A065B" w:rsidRPr="00DC39B2" w14:paraId="0E8AD397" w14:textId="77777777" w:rsidTr="002B6680">
        <w:trPr>
          <w:trHeight w:val="439"/>
        </w:trPr>
        <w:tc>
          <w:tcPr>
            <w:tcW w:w="6089" w:type="dxa"/>
            <w:vMerge w:val="restart"/>
          </w:tcPr>
          <w:p w14:paraId="566F2B62" w14:textId="77777777" w:rsidR="007A065B" w:rsidRPr="00DC39B2" w:rsidRDefault="007A065B" w:rsidP="009D23E7">
            <w:pPr>
              <w:jc w:val="both"/>
              <w:rPr>
                <w:rFonts w:ascii="Verdana" w:eastAsia="Times New Roman" w:hAnsi="Verdana" w:cs="Calibri"/>
                <w:color w:val="auto"/>
                <w:lang w:eastAsia="lt-LT"/>
              </w:rPr>
            </w:pPr>
            <w:proofErr w:type="spellStart"/>
            <w:r w:rsidRPr="00DC39B2">
              <w:rPr>
                <w:rFonts w:ascii="Verdana" w:eastAsia="Times New Roman" w:hAnsi="Verdana" w:cs="Calibri"/>
                <w:b/>
                <w:bCs/>
                <w:color w:val="auto"/>
                <w:lang w:eastAsia="lt-LT"/>
              </w:rPr>
              <w:t>Kvazisubtiekėjas</w:t>
            </w:r>
            <w:proofErr w:type="spellEnd"/>
            <w:r w:rsidRPr="00DC39B2">
              <w:rPr>
                <w:rFonts w:ascii="Verdana" w:eastAsia="Times New Roman" w:hAnsi="Verdana" w:cs="Calibri"/>
                <w:b/>
                <w:bCs/>
                <w:color w:val="auto"/>
                <w:lang w:eastAsia="lt-LT"/>
              </w:rPr>
              <w:t xml:space="preserve"> (-ai)</w:t>
            </w:r>
            <w:r w:rsidRPr="00DC39B2">
              <w:rPr>
                <w:rFonts w:ascii="Verdana" w:eastAsia="Times New Roman" w:hAnsi="Verdana" w:cs="Calibri"/>
                <w:color w:val="auto"/>
                <w:lang w:eastAsia="lt-LT"/>
              </w:rPr>
              <w:t xml:space="preserve"> – specialistas (-ai), kurio (-</w:t>
            </w:r>
            <w:proofErr w:type="spellStart"/>
            <w:r w:rsidRPr="00DC39B2">
              <w:rPr>
                <w:rFonts w:ascii="Verdana" w:eastAsia="Times New Roman" w:hAnsi="Verdana" w:cs="Calibri"/>
                <w:color w:val="auto"/>
                <w:lang w:eastAsia="lt-LT"/>
              </w:rPr>
              <w:t>ių</w:t>
            </w:r>
            <w:proofErr w:type="spellEnd"/>
            <w:r w:rsidRPr="00DC39B2">
              <w:rPr>
                <w:rFonts w:ascii="Verdana" w:eastAsia="Times New Roman" w:hAnsi="Verdana" w:cs="Calibri"/>
                <w:color w:val="auto"/>
                <w:lang w:eastAsia="lt-LT"/>
              </w:rPr>
              <w:t>) kvalifikacija tiekėjas remiasi, ir kuris (-</w:t>
            </w:r>
            <w:proofErr w:type="spellStart"/>
            <w:r w:rsidRPr="00DC39B2">
              <w:rPr>
                <w:rFonts w:ascii="Verdana" w:eastAsia="Times New Roman" w:hAnsi="Verdana" w:cs="Calibri"/>
                <w:color w:val="auto"/>
                <w:lang w:eastAsia="lt-LT"/>
              </w:rPr>
              <w:t>ie</w:t>
            </w:r>
            <w:proofErr w:type="spellEnd"/>
            <w:r w:rsidRPr="00DC39B2">
              <w:rPr>
                <w:rFonts w:ascii="Verdana" w:eastAsia="Times New Roman" w:hAnsi="Verdana" w:cs="Calibri"/>
                <w:color w:val="auto"/>
                <w:lang w:eastAsia="lt-LT"/>
              </w:rPr>
              <w:t>) pasiūlymo pateikimo metu dar nėra tiekėjo, ūkio subjekto, kurio pajėgumais tiekėjas remiasi, ar subtiekėjo darbuotojas (-ai), tačiau jį (juos) ketinama įdarbinti, jei pasiūlymas bus pripažintas laimėjusiu.</w:t>
            </w:r>
          </w:p>
        </w:tc>
        <w:tc>
          <w:tcPr>
            <w:tcW w:w="3573" w:type="dxa"/>
          </w:tcPr>
          <w:p w14:paraId="01E02227" w14:textId="77777777" w:rsidR="007A065B" w:rsidRPr="00DC39B2" w:rsidRDefault="007A065B" w:rsidP="009D23E7">
            <w:pPr>
              <w:jc w:val="both"/>
              <w:rPr>
                <w:rFonts w:ascii="Verdana" w:eastAsia="Times New Roman" w:hAnsi="Verdana" w:cs="Calibri"/>
                <w:color w:val="auto"/>
                <w:lang w:eastAsia="lt-LT"/>
              </w:rPr>
            </w:pPr>
            <w:r w:rsidRPr="00DC39B2">
              <w:rPr>
                <w:rFonts w:ascii="Verdana" w:eastAsia="Times New Roman" w:hAnsi="Verdana" w:cs="Calibri"/>
                <w:color w:val="auto"/>
                <w:lang w:eastAsia="lt-LT"/>
              </w:rPr>
              <w:t>1.</w:t>
            </w:r>
          </w:p>
        </w:tc>
      </w:tr>
      <w:tr w:rsidR="007A065B" w:rsidRPr="00DC39B2" w14:paraId="0DE69755" w14:textId="77777777" w:rsidTr="002B6680">
        <w:trPr>
          <w:trHeight w:val="418"/>
        </w:trPr>
        <w:tc>
          <w:tcPr>
            <w:tcW w:w="6089" w:type="dxa"/>
            <w:vMerge/>
          </w:tcPr>
          <w:p w14:paraId="7EE3FBC8" w14:textId="77777777" w:rsidR="007A065B" w:rsidRPr="00DC39B2" w:rsidRDefault="007A065B" w:rsidP="009D23E7">
            <w:pPr>
              <w:jc w:val="both"/>
              <w:rPr>
                <w:rFonts w:ascii="Verdana" w:eastAsia="Times New Roman" w:hAnsi="Verdana" w:cs="Calibri"/>
                <w:b/>
                <w:bCs/>
                <w:color w:val="auto"/>
                <w:lang w:eastAsia="lt-LT"/>
              </w:rPr>
            </w:pPr>
          </w:p>
        </w:tc>
        <w:tc>
          <w:tcPr>
            <w:tcW w:w="3573" w:type="dxa"/>
          </w:tcPr>
          <w:p w14:paraId="0B3F13C8" w14:textId="77777777" w:rsidR="007A065B" w:rsidRPr="00DC39B2" w:rsidRDefault="007A065B" w:rsidP="009D23E7">
            <w:pPr>
              <w:jc w:val="both"/>
              <w:rPr>
                <w:rFonts w:ascii="Verdana" w:eastAsia="Times New Roman" w:hAnsi="Verdana" w:cs="Calibri"/>
                <w:color w:val="auto"/>
                <w:lang w:eastAsia="lt-LT"/>
              </w:rPr>
            </w:pPr>
            <w:r w:rsidRPr="00DC39B2">
              <w:rPr>
                <w:rFonts w:ascii="Verdana" w:eastAsia="Times New Roman" w:hAnsi="Verdana" w:cs="Calibri"/>
                <w:color w:val="auto"/>
                <w:lang w:eastAsia="lt-LT"/>
              </w:rPr>
              <w:t>2.</w:t>
            </w:r>
          </w:p>
        </w:tc>
      </w:tr>
      <w:tr w:rsidR="007A065B" w:rsidRPr="00DC39B2" w14:paraId="5458369E" w14:textId="77777777" w:rsidTr="002B6680">
        <w:trPr>
          <w:trHeight w:val="423"/>
        </w:trPr>
        <w:tc>
          <w:tcPr>
            <w:tcW w:w="6089" w:type="dxa"/>
            <w:vMerge/>
          </w:tcPr>
          <w:p w14:paraId="624849C8" w14:textId="77777777" w:rsidR="007A065B" w:rsidRPr="00DC39B2" w:rsidRDefault="007A065B" w:rsidP="009D23E7">
            <w:pPr>
              <w:jc w:val="both"/>
              <w:rPr>
                <w:rFonts w:ascii="Verdana" w:eastAsia="Times New Roman" w:hAnsi="Verdana" w:cs="Calibri"/>
                <w:b/>
                <w:bCs/>
                <w:color w:val="auto"/>
                <w:lang w:eastAsia="lt-LT"/>
              </w:rPr>
            </w:pPr>
          </w:p>
        </w:tc>
        <w:tc>
          <w:tcPr>
            <w:tcW w:w="3573" w:type="dxa"/>
          </w:tcPr>
          <w:p w14:paraId="0A435673" w14:textId="77777777" w:rsidR="007A065B" w:rsidRPr="00DC39B2" w:rsidRDefault="007A065B" w:rsidP="009D23E7">
            <w:pPr>
              <w:jc w:val="both"/>
              <w:rPr>
                <w:rFonts w:ascii="Verdana" w:eastAsia="Times New Roman" w:hAnsi="Verdana" w:cs="Calibri"/>
                <w:color w:val="auto"/>
                <w:lang w:eastAsia="lt-LT"/>
              </w:rPr>
            </w:pPr>
            <w:r w:rsidRPr="00DC39B2">
              <w:rPr>
                <w:rFonts w:ascii="Verdana" w:eastAsia="Times New Roman" w:hAnsi="Verdana" w:cs="Calibri"/>
                <w:color w:val="auto"/>
                <w:lang w:eastAsia="lt-LT"/>
              </w:rPr>
              <w:t>3.</w:t>
            </w:r>
          </w:p>
        </w:tc>
      </w:tr>
      <w:tr w:rsidR="007A065B" w:rsidRPr="00DC39B2" w14:paraId="54170F37" w14:textId="77777777" w:rsidTr="002B6680">
        <w:trPr>
          <w:trHeight w:val="412"/>
        </w:trPr>
        <w:tc>
          <w:tcPr>
            <w:tcW w:w="6089" w:type="dxa"/>
            <w:vMerge/>
          </w:tcPr>
          <w:p w14:paraId="5734381E" w14:textId="77777777" w:rsidR="007A065B" w:rsidRPr="00DC39B2" w:rsidRDefault="007A065B" w:rsidP="009D23E7">
            <w:pPr>
              <w:jc w:val="both"/>
              <w:rPr>
                <w:rFonts w:ascii="Verdana" w:eastAsia="Times New Roman" w:hAnsi="Verdana" w:cs="Calibri"/>
                <w:b/>
                <w:bCs/>
                <w:color w:val="auto"/>
                <w:lang w:eastAsia="lt-LT"/>
              </w:rPr>
            </w:pPr>
          </w:p>
        </w:tc>
        <w:tc>
          <w:tcPr>
            <w:tcW w:w="3573" w:type="dxa"/>
          </w:tcPr>
          <w:p w14:paraId="0959C63F" w14:textId="77777777" w:rsidR="007A065B" w:rsidRPr="00DC39B2" w:rsidRDefault="007A065B" w:rsidP="009D23E7">
            <w:pPr>
              <w:jc w:val="both"/>
              <w:rPr>
                <w:rFonts w:ascii="Verdana" w:eastAsia="Times New Roman" w:hAnsi="Verdana" w:cs="Calibri"/>
                <w:color w:val="auto"/>
                <w:lang w:eastAsia="lt-LT"/>
              </w:rPr>
            </w:pPr>
            <w:r w:rsidRPr="00DC39B2">
              <w:rPr>
                <w:rFonts w:ascii="Verdana" w:eastAsia="Times New Roman" w:hAnsi="Verdana" w:cs="Calibri"/>
                <w:color w:val="auto"/>
                <w:lang w:eastAsia="lt-LT"/>
              </w:rPr>
              <w:t>4. ir t.t.</w:t>
            </w:r>
          </w:p>
        </w:tc>
      </w:tr>
    </w:tbl>
    <w:p w14:paraId="13AF90E4" w14:textId="77777777" w:rsidR="007A065B" w:rsidRPr="00DC39B2" w:rsidRDefault="007A065B" w:rsidP="009D23E7">
      <w:pPr>
        <w:jc w:val="both"/>
        <w:rPr>
          <w:rFonts w:ascii="Verdana" w:eastAsia="Times New Roman" w:hAnsi="Verdana"/>
          <w:color w:val="000000"/>
          <w:lang w:eastAsia="lt-LT"/>
        </w:rPr>
      </w:pPr>
      <w:r w:rsidRPr="00DC39B2">
        <w:rPr>
          <w:rFonts w:ascii="Verdana" w:eastAsia="Times New Roman" w:hAnsi="Verdana"/>
          <w:color w:val="000000"/>
          <w:lang w:eastAsia="lt-LT"/>
        </w:rPr>
        <w:t xml:space="preserve">Ši pasiūlyme nurodyta informacija yra konfidenciali </w:t>
      </w:r>
      <w:r w:rsidRPr="00DC39B2">
        <w:rPr>
          <w:rFonts w:ascii="Verdana" w:eastAsia="Times New Roman" w:hAnsi="Verdana"/>
          <w:i/>
          <w:iCs/>
          <w:color w:val="000000"/>
          <w:lang w:eastAsia="lt-LT"/>
        </w:rPr>
        <w:t>/</w:t>
      </w:r>
      <w:r w:rsidRPr="00DC39B2">
        <w:rPr>
          <w:rFonts w:ascii="Verdana" w:eastAsia="Times New Roman" w:hAnsi="Verdana"/>
          <w:i/>
          <w:iCs/>
          <w:color w:val="auto"/>
          <w:kern w:val="16"/>
          <w:lang w:eastAsia="lt-LT"/>
        </w:rPr>
        <w:t xml:space="preserve">Perkančioji organizacija </w:t>
      </w:r>
      <w:r w:rsidRPr="00DC39B2">
        <w:rPr>
          <w:rFonts w:ascii="Verdana" w:eastAsia="Times New Roman" w:hAnsi="Verdana"/>
          <w:i/>
          <w:iCs/>
          <w:color w:val="000000"/>
          <w:lang w:eastAsia="lt-LT"/>
        </w:rPr>
        <w:t>šios informacijos negali atskleisti tretiesiems asmenims/</w:t>
      </w:r>
      <w:r w:rsidRPr="00DC39B2">
        <w:rPr>
          <w:rFonts w:ascii="Verdana" w:eastAsia="Times New Roman" w:hAnsi="Verdana"/>
          <w:color w:val="000000"/>
          <w:lang w:eastAsia="lt-LT"/>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951"/>
        <w:gridCol w:w="6025"/>
      </w:tblGrid>
      <w:tr w:rsidR="007A065B" w:rsidRPr="00DC39B2" w14:paraId="5FA3471B" w14:textId="77777777" w:rsidTr="002B6680">
        <w:trPr>
          <w:trHeight w:val="1304"/>
        </w:trPr>
        <w:tc>
          <w:tcPr>
            <w:tcW w:w="588" w:type="dxa"/>
            <w:vAlign w:val="center"/>
          </w:tcPr>
          <w:p w14:paraId="5156417C" w14:textId="77777777" w:rsidR="007A065B" w:rsidRPr="00DC39B2" w:rsidRDefault="007A065B" w:rsidP="009D23E7">
            <w:pPr>
              <w:jc w:val="center"/>
              <w:rPr>
                <w:rFonts w:ascii="Verdana" w:eastAsia="Times New Roman" w:hAnsi="Verdana" w:cs="Calibri"/>
                <w:color w:val="000000"/>
                <w:lang w:eastAsia="lt-LT"/>
              </w:rPr>
            </w:pPr>
            <w:r w:rsidRPr="00DC39B2">
              <w:rPr>
                <w:rFonts w:ascii="Verdana" w:eastAsia="Times New Roman" w:hAnsi="Verdana" w:cs="Calibri"/>
                <w:color w:val="000000"/>
                <w:lang w:eastAsia="lt-LT"/>
              </w:rPr>
              <w:t>Eil. Nr.</w:t>
            </w:r>
          </w:p>
        </w:tc>
        <w:tc>
          <w:tcPr>
            <w:tcW w:w="2951" w:type="dxa"/>
            <w:vAlign w:val="center"/>
          </w:tcPr>
          <w:p w14:paraId="751B16E6" w14:textId="77777777" w:rsidR="007A065B" w:rsidRPr="00DC39B2" w:rsidRDefault="007A065B" w:rsidP="009D23E7">
            <w:pPr>
              <w:jc w:val="center"/>
              <w:rPr>
                <w:rFonts w:ascii="Verdana" w:eastAsia="Times New Roman" w:hAnsi="Verdana" w:cs="Calibri"/>
                <w:color w:val="000000"/>
                <w:lang w:eastAsia="lt-LT"/>
              </w:rPr>
            </w:pPr>
            <w:r w:rsidRPr="00DC39B2">
              <w:rPr>
                <w:rFonts w:ascii="Verdana" w:eastAsia="Times New Roman" w:hAnsi="Verdana" w:cs="Calibri"/>
                <w:color w:val="000000"/>
                <w:lang w:eastAsia="lt-LT"/>
              </w:rPr>
              <w:t>Pateikto dokumento pavadinimas (rekomenduojama pavadinime vartoti žodį „Konfidencialu“)</w:t>
            </w:r>
          </w:p>
        </w:tc>
        <w:tc>
          <w:tcPr>
            <w:tcW w:w="6025" w:type="dxa"/>
            <w:vAlign w:val="center"/>
          </w:tcPr>
          <w:p w14:paraId="2B4A6221" w14:textId="77777777" w:rsidR="007A065B" w:rsidRPr="00DC39B2" w:rsidRDefault="007A065B" w:rsidP="009D23E7">
            <w:pPr>
              <w:jc w:val="center"/>
              <w:rPr>
                <w:rFonts w:ascii="Verdana" w:eastAsia="Times New Roman" w:hAnsi="Verdana" w:cs="Calibri"/>
                <w:color w:val="000000"/>
                <w:lang w:eastAsia="lt-LT"/>
              </w:rPr>
            </w:pPr>
            <w:r w:rsidRPr="00DC39B2">
              <w:rPr>
                <w:rFonts w:ascii="Verdana" w:eastAsia="Times New Roman" w:hAnsi="Verdana" w:cs="Calibri"/>
                <w:color w:val="000000"/>
                <w:lang w:eastAsia="lt-LT"/>
              </w:rPr>
              <w:t>Dokumentas yra įkeltas šioje CVP IS pasiūlymo lango eilutėje („Prisegti dokumentai“ arba „Kvalifikaciniai klausimai“ prie atsakymo į klausimą)</w:t>
            </w:r>
          </w:p>
        </w:tc>
      </w:tr>
      <w:tr w:rsidR="007A065B" w:rsidRPr="00DC39B2" w14:paraId="5999CF7D" w14:textId="77777777" w:rsidTr="002B6680">
        <w:trPr>
          <w:trHeight w:val="428"/>
        </w:trPr>
        <w:tc>
          <w:tcPr>
            <w:tcW w:w="588" w:type="dxa"/>
          </w:tcPr>
          <w:p w14:paraId="15EBBCB7" w14:textId="77777777" w:rsidR="007A065B" w:rsidRPr="00DC39B2" w:rsidRDefault="007A065B" w:rsidP="009D23E7">
            <w:pPr>
              <w:jc w:val="both"/>
              <w:rPr>
                <w:rFonts w:ascii="Verdana" w:eastAsia="Times New Roman" w:hAnsi="Verdana" w:cs="Calibri"/>
                <w:color w:val="000000"/>
                <w:lang w:eastAsia="lt-LT"/>
              </w:rPr>
            </w:pPr>
          </w:p>
        </w:tc>
        <w:tc>
          <w:tcPr>
            <w:tcW w:w="2951" w:type="dxa"/>
          </w:tcPr>
          <w:p w14:paraId="0FB36D29" w14:textId="77777777" w:rsidR="007A065B" w:rsidRPr="00DC39B2" w:rsidRDefault="007A065B" w:rsidP="009D23E7">
            <w:pPr>
              <w:jc w:val="both"/>
              <w:rPr>
                <w:rFonts w:ascii="Verdana" w:eastAsia="Times New Roman" w:hAnsi="Verdana" w:cs="Calibri"/>
                <w:color w:val="000000"/>
                <w:lang w:eastAsia="lt-LT"/>
              </w:rPr>
            </w:pPr>
          </w:p>
        </w:tc>
        <w:tc>
          <w:tcPr>
            <w:tcW w:w="6025" w:type="dxa"/>
          </w:tcPr>
          <w:p w14:paraId="716F659B" w14:textId="77777777" w:rsidR="007A065B" w:rsidRPr="00DC39B2" w:rsidRDefault="007A065B" w:rsidP="009D23E7">
            <w:pPr>
              <w:jc w:val="both"/>
              <w:rPr>
                <w:rFonts w:ascii="Verdana" w:eastAsia="Times New Roman" w:hAnsi="Verdana" w:cs="Calibri"/>
                <w:color w:val="000000"/>
                <w:lang w:eastAsia="lt-LT"/>
              </w:rPr>
            </w:pPr>
          </w:p>
        </w:tc>
      </w:tr>
    </w:tbl>
    <w:p w14:paraId="7CB9C2B3" w14:textId="77777777" w:rsidR="007A065B" w:rsidRPr="00DC39B2" w:rsidRDefault="007A065B" w:rsidP="009D23E7">
      <w:pPr>
        <w:rPr>
          <w:rFonts w:ascii="Verdana" w:eastAsia="Times New Roman" w:hAnsi="Verdana"/>
          <w:color w:val="auto"/>
          <w:sz w:val="20"/>
          <w:szCs w:val="20"/>
          <w:lang w:eastAsia="lt-LT"/>
        </w:rPr>
      </w:pPr>
      <w:r w:rsidRPr="00DC39B2">
        <w:rPr>
          <w:rFonts w:ascii="Verdana" w:eastAsia="Times New Roman" w:hAnsi="Verdana"/>
          <w:b/>
          <w:bCs/>
          <w:i/>
          <w:iCs/>
          <w:color w:val="auto"/>
          <w:sz w:val="20"/>
          <w:szCs w:val="20"/>
          <w:lang w:eastAsia="lt-LT"/>
        </w:rPr>
        <w:t>Pastaba. Pildyti tuomet, jei bus pateikta konfidenciali informacija. Tiekėjas negali nurodyti, kad konfidenciali</w:t>
      </w:r>
    </w:p>
    <w:p w14:paraId="7D6F5A7D" w14:textId="77777777" w:rsidR="007A065B" w:rsidRPr="00DC39B2" w:rsidRDefault="007A065B" w:rsidP="009D23E7">
      <w:pPr>
        <w:ind w:firstLine="728"/>
        <w:jc w:val="both"/>
        <w:rPr>
          <w:rFonts w:ascii="Verdana" w:eastAsia="Times New Roman" w:hAnsi="Verdana"/>
          <w:b/>
          <w:bCs/>
          <w:i/>
          <w:iCs/>
          <w:color w:val="auto"/>
          <w:sz w:val="20"/>
          <w:szCs w:val="20"/>
          <w:lang w:eastAsia="lt-LT"/>
        </w:rPr>
      </w:pPr>
      <w:r w:rsidRPr="00DC39B2">
        <w:rPr>
          <w:rFonts w:ascii="Verdana" w:eastAsia="Times New Roman" w:hAnsi="Verdana"/>
          <w:b/>
          <w:bCs/>
          <w:i/>
          <w:iCs/>
          <w:color w:val="auto"/>
          <w:sz w:val="20"/>
          <w:szCs w:val="20"/>
          <w:lang w:eastAsia="lt-LT"/>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3EF6B37" w14:textId="77777777" w:rsidR="007A065B" w:rsidRPr="00DC39B2" w:rsidRDefault="007A065B" w:rsidP="009D23E7">
      <w:pPr>
        <w:ind w:firstLine="709"/>
        <w:jc w:val="both"/>
        <w:rPr>
          <w:rFonts w:ascii="Verdana" w:eastAsia="Times New Roman" w:hAnsi="Verdana"/>
          <w:b/>
          <w:bCs/>
          <w:i/>
          <w:iCs/>
          <w:color w:val="auto"/>
          <w:sz w:val="20"/>
          <w:szCs w:val="20"/>
          <w:lang w:eastAsia="lt-LT"/>
        </w:rPr>
      </w:pPr>
      <w:r w:rsidRPr="00DC39B2">
        <w:rPr>
          <w:rFonts w:ascii="Verdana" w:eastAsia="Times New Roman" w:hAnsi="Verdana"/>
          <w:b/>
          <w:bCs/>
          <w:i/>
          <w:iCs/>
          <w:color w:val="auto"/>
          <w:sz w:val="20"/>
          <w:szCs w:val="20"/>
          <w:lang w:eastAsia="lt-LT"/>
        </w:rPr>
        <w:t>Atkreipiame dėmesį, kad vadovaujantis VPĮ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02F0F5ED" w14:textId="36754886" w:rsidR="007A065B" w:rsidRPr="00DC39B2" w:rsidRDefault="007A065B" w:rsidP="009D23E7">
      <w:pPr>
        <w:ind w:firstLine="720"/>
        <w:jc w:val="both"/>
        <w:rPr>
          <w:rFonts w:ascii="Verdana" w:eastAsia="Times New Roman" w:hAnsi="Verdana"/>
          <w:b/>
          <w:bCs/>
          <w:i/>
          <w:iCs/>
          <w:color w:val="auto"/>
          <w:sz w:val="20"/>
          <w:szCs w:val="20"/>
          <w:lang w:eastAsia="lt-LT"/>
        </w:rPr>
      </w:pPr>
      <w:r w:rsidRPr="00DC39B2">
        <w:rPr>
          <w:rFonts w:ascii="Verdana" w:eastAsia="Times New Roman" w:hAnsi="Verdana"/>
          <w:b/>
          <w:bCs/>
          <w:i/>
          <w:iCs/>
          <w:color w:val="auto"/>
          <w:sz w:val="20"/>
          <w:szCs w:val="20"/>
          <w:lang w:eastAsia="lt-LT"/>
        </w:rPr>
        <w:t>Pasiūlymo dalis, kurios dalyvis nenurodė kaip konfidencialios, bus viešinama Viešųjų pirkimų tarnybos direktoriaus 2017 m. birželio 19 d. įsakyme Nr. 1S-91 nustatyta tvarka.</w:t>
      </w:r>
    </w:p>
    <w:p w14:paraId="71172983" w14:textId="77777777" w:rsidR="007A065B" w:rsidRPr="00DC39B2" w:rsidRDefault="007A065B" w:rsidP="009D23E7">
      <w:pPr>
        <w:jc w:val="center"/>
        <w:rPr>
          <w:rFonts w:ascii="Verdana" w:eastAsia="Times New Roman" w:hAnsi="Verdana"/>
          <w:color w:val="auto"/>
          <w:lang w:eastAsia="lt-LT"/>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7A065B" w:rsidRPr="00DC39B2" w14:paraId="0320A534" w14:textId="77777777" w:rsidTr="00191353">
        <w:trPr>
          <w:trHeight w:val="285"/>
          <w:jc w:val="center"/>
        </w:trPr>
        <w:tc>
          <w:tcPr>
            <w:tcW w:w="3284" w:type="dxa"/>
            <w:tcBorders>
              <w:top w:val="nil"/>
              <w:left w:val="nil"/>
              <w:bottom w:val="single" w:sz="4" w:space="0" w:color="auto"/>
              <w:right w:val="nil"/>
            </w:tcBorders>
          </w:tcPr>
          <w:p w14:paraId="20A06B13" w14:textId="77777777" w:rsidR="007A065B" w:rsidRPr="00DC39B2" w:rsidRDefault="007A065B" w:rsidP="009D23E7">
            <w:pPr>
              <w:ind w:right="-1"/>
              <w:jc w:val="center"/>
              <w:rPr>
                <w:rFonts w:ascii="Verdana" w:eastAsia="Times New Roman" w:hAnsi="Verdana" w:cs="Calibri"/>
                <w:color w:val="auto"/>
                <w:lang w:eastAsia="lt-LT"/>
              </w:rPr>
            </w:pPr>
          </w:p>
        </w:tc>
        <w:tc>
          <w:tcPr>
            <w:tcW w:w="604" w:type="dxa"/>
          </w:tcPr>
          <w:p w14:paraId="45387246" w14:textId="77777777" w:rsidR="007A065B" w:rsidRPr="00DC39B2" w:rsidRDefault="007A065B" w:rsidP="009D23E7">
            <w:pPr>
              <w:ind w:right="-1"/>
              <w:jc w:val="center"/>
              <w:rPr>
                <w:rFonts w:ascii="Verdana" w:eastAsia="Times New Roman" w:hAnsi="Verdana" w:cs="Calibri"/>
                <w:color w:val="auto"/>
                <w:lang w:eastAsia="lt-LT"/>
              </w:rPr>
            </w:pPr>
          </w:p>
        </w:tc>
        <w:tc>
          <w:tcPr>
            <w:tcW w:w="1980" w:type="dxa"/>
            <w:tcBorders>
              <w:top w:val="nil"/>
              <w:left w:val="nil"/>
              <w:bottom w:val="single" w:sz="4" w:space="0" w:color="auto"/>
              <w:right w:val="nil"/>
            </w:tcBorders>
          </w:tcPr>
          <w:p w14:paraId="2184AE04" w14:textId="77777777" w:rsidR="007A065B" w:rsidRPr="00DC39B2" w:rsidRDefault="007A065B" w:rsidP="009D23E7">
            <w:pPr>
              <w:ind w:right="-1"/>
              <w:jc w:val="center"/>
              <w:rPr>
                <w:rFonts w:ascii="Verdana" w:eastAsia="Times New Roman" w:hAnsi="Verdana" w:cs="Calibri"/>
                <w:color w:val="auto"/>
                <w:lang w:eastAsia="lt-LT"/>
              </w:rPr>
            </w:pPr>
          </w:p>
        </w:tc>
        <w:tc>
          <w:tcPr>
            <w:tcW w:w="701" w:type="dxa"/>
          </w:tcPr>
          <w:p w14:paraId="7A1486F9" w14:textId="77777777" w:rsidR="007A065B" w:rsidRPr="00DC39B2" w:rsidRDefault="007A065B" w:rsidP="009D23E7">
            <w:pPr>
              <w:ind w:right="-1"/>
              <w:jc w:val="center"/>
              <w:rPr>
                <w:rFonts w:ascii="Verdana" w:eastAsia="Times New Roman" w:hAnsi="Verdana" w:cs="Calibri"/>
                <w:color w:val="auto"/>
                <w:lang w:eastAsia="lt-LT"/>
              </w:rPr>
            </w:pPr>
          </w:p>
        </w:tc>
        <w:tc>
          <w:tcPr>
            <w:tcW w:w="2611" w:type="dxa"/>
            <w:tcBorders>
              <w:top w:val="nil"/>
              <w:left w:val="nil"/>
              <w:bottom w:val="single" w:sz="4" w:space="0" w:color="auto"/>
              <w:right w:val="nil"/>
            </w:tcBorders>
          </w:tcPr>
          <w:p w14:paraId="008AEF27" w14:textId="77777777" w:rsidR="007A065B" w:rsidRPr="00DC39B2" w:rsidRDefault="007A065B" w:rsidP="009D23E7">
            <w:pPr>
              <w:ind w:right="-1"/>
              <w:jc w:val="center"/>
              <w:rPr>
                <w:rFonts w:ascii="Verdana" w:eastAsia="Times New Roman" w:hAnsi="Verdana" w:cs="Calibri"/>
                <w:color w:val="auto"/>
                <w:lang w:eastAsia="lt-LT"/>
              </w:rPr>
            </w:pPr>
          </w:p>
        </w:tc>
        <w:tc>
          <w:tcPr>
            <w:tcW w:w="648" w:type="dxa"/>
          </w:tcPr>
          <w:p w14:paraId="6D0565D6" w14:textId="77777777" w:rsidR="007A065B" w:rsidRPr="00DC39B2" w:rsidRDefault="007A065B" w:rsidP="009D23E7">
            <w:pPr>
              <w:ind w:right="-1"/>
              <w:jc w:val="center"/>
              <w:rPr>
                <w:rFonts w:ascii="Verdana" w:eastAsia="Times New Roman" w:hAnsi="Verdana" w:cs="Calibri"/>
                <w:color w:val="auto"/>
                <w:lang w:eastAsia="lt-LT"/>
              </w:rPr>
            </w:pPr>
          </w:p>
        </w:tc>
      </w:tr>
      <w:tr w:rsidR="007A065B" w:rsidRPr="00DC39B2" w14:paraId="08D78CDB" w14:textId="77777777" w:rsidTr="00191353">
        <w:trPr>
          <w:trHeight w:val="186"/>
          <w:jc w:val="center"/>
        </w:trPr>
        <w:tc>
          <w:tcPr>
            <w:tcW w:w="3284" w:type="dxa"/>
            <w:tcBorders>
              <w:top w:val="single" w:sz="4" w:space="0" w:color="auto"/>
              <w:left w:val="nil"/>
              <w:bottom w:val="nil"/>
              <w:right w:val="nil"/>
            </w:tcBorders>
          </w:tcPr>
          <w:p w14:paraId="166E6E78" w14:textId="77777777" w:rsidR="007A065B" w:rsidRPr="00DC39B2" w:rsidRDefault="007A065B" w:rsidP="009D23E7">
            <w:pPr>
              <w:autoSpaceDE w:val="0"/>
              <w:autoSpaceDN w:val="0"/>
              <w:adjustRightInd w:val="0"/>
              <w:jc w:val="center"/>
              <w:rPr>
                <w:rFonts w:ascii="Verdana" w:eastAsia="Times New Roman" w:hAnsi="Verdana" w:cs="Calibri"/>
                <w:color w:val="auto"/>
                <w:position w:val="6"/>
                <w:lang w:eastAsia="lt-LT"/>
              </w:rPr>
            </w:pPr>
            <w:r w:rsidRPr="00DC39B2">
              <w:rPr>
                <w:rFonts w:ascii="Verdana" w:eastAsia="Times New Roman" w:hAnsi="Verdana" w:cs="Calibri"/>
                <w:color w:val="auto"/>
                <w:position w:val="6"/>
                <w:lang w:eastAsia="lt-LT"/>
              </w:rPr>
              <w:t>(Tiekėjo arba jo įgalioto asmens pareigų pavadinimas)</w:t>
            </w:r>
          </w:p>
        </w:tc>
        <w:tc>
          <w:tcPr>
            <w:tcW w:w="604" w:type="dxa"/>
          </w:tcPr>
          <w:p w14:paraId="2590BC60" w14:textId="77777777" w:rsidR="007A065B" w:rsidRPr="00DC39B2" w:rsidRDefault="007A065B" w:rsidP="009D23E7">
            <w:pPr>
              <w:ind w:right="-1"/>
              <w:jc w:val="center"/>
              <w:rPr>
                <w:rFonts w:ascii="Verdana" w:eastAsia="Times New Roman" w:hAnsi="Verdana" w:cs="Calibri"/>
                <w:color w:val="auto"/>
                <w:lang w:eastAsia="lt-LT"/>
              </w:rPr>
            </w:pPr>
          </w:p>
        </w:tc>
        <w:tc>
          <w:tcPr>
            <w:tcW w:w="1980" w:type="dxa"/>
            <w:tcBorders>
              <w:top w:val="single" w:sz="4" w:space="0" w:color="auto"/>
              <w:left w:val="nil"/>
              <w:bottom w:val="nil"/>
              <w:right w:val="nil"/>
            </w:tcBorders>
          </w:tcPr>
          <w:p w14:paraId="3C9783FE" w14:textId="77777777" w:rsidR="007A065B" w:rsidRPr="00DC39B2" w:rsidRDefault="007A065B" w:rsidP="009D23E7">
            <w:pPr>
              <w:ind w:right="-1"/>
              <w:jc w:val="center"/>
              <w:rPr>
                <w:rFonts w:ascii="Verdana" w:eastAsia="Times New Roman" w:hAnsi="Verdana" w:cs="Calibri"/>
                <w:color w:val="auto"/>
                <w:lang w:eastAsia="lt-LT"/>
              </w:rPr>
            </w:pPr>
            <w:r w:rsidRPr="00DC39B2">
              <w:rPr>
                <w:rFonts w:ascii="Verdana" w:eastAsia="Times New Roman" w:hAnsi="Verdana" w:cs="Calibri"/>
                <w:color w:val="auto"/>
                <w:position w:val="6"/>
                <w:lang w:eastAsia="lt-LT"/>
              </w:rPr>
              <w:t>(Parašas)*</w:t>
            </w:r>
          </w:p>
        </w:tc>
        <w:tc>
          <w:tcPr>
            <w:tcW w:w="701" w:type="dxa"/>
          </w:tcPr>
          <w:p w14:paraId="1BAF8E4D" w14:textId="77777777" w:rsidR="007A065B" w:rsidRPr="00DC39B2" w:rsidRDefault="007A065B" w:rsidP="009D23E7">
            <w:pPr>
              <w:ind w:right="-1"/>
              <w:jc w:val="center"/>
              <w:rPr>
                <w:rFonts w:ascii="Verdana" w:eastAsia="Times New Roman" w:hAnsi="Verdana" w:cs="Calibri"/>
                <w:color w:val="auto"/>
                <w:lang w:eastAsia="lt-LT"/>
              </w:rPr>
            </w:pPr>
          </w:p>
        </w:tc>
        <w:tc>
          <w:tcPr>
            <w:tcW w:w="2611" w:type="dxa"/>
            <w:tcBorders>
              <w:top w:val="single" w:sz="4" w:space="0" w:color="auto"/>
              <w:left w:val="nil"/>
              <w:bottom w:val="nil"/>
              <w:right w:val="nil"/>
            </w:tcBorders>
          </w:tcPr>
          <w:p w14:paraId="38F2F072" w14:textId="77777777" w:rsidR="007A065B" w:rsidRPr="00DC39B2" w:rsidRDefault="007A065B" w:rsidP="009D23E7">
            <w:pPr>
              <w:ind w:right="-1"/>
              <w:jc w:val="center"/>
              <w:rPr>
                <w:rFonts w:ascii="Verdana" w:eastAsia="Times New Roman" w:hAnsi="Verdana" w:cs="Calibri"/>
                <w:color w:val="auto"/>
                <w:lang w:eastAsia="lt-LT"/>
              </w:rPr>
            </w:pPr>
            <w:r w:rsidRPr="00DC39B2">
              <w:rPr>
                <w:rFonts w:ascii="Verdana" w:eastAsia="Times New Roman" w:hAnsi="Verdana" w:cs="Calibri"/>
                <w:color w:val="auto"/>
                <w:position w:val="6"/>
                <w:lang w:eastAsia="lt-LT"/>
              </w:rPr>
              <w:t>(Vardas ir pavardė)</w:t>
            </w:r>
          </w:p>
        </w:tc>
        <w:tc>
          <w:tcPr>
            <w:tcW w:w="648" w:type="dxa"/>
          </w:tcPr>
          <w:p w14:paraId="5AFF2266" w14:textId="77777777" w:rsidR="007A065B" w:rsidRPr="00DC39B2" w:rsidRDefault="007A065B" w:rsidP="009D23E7">
            <w:pPr>
              <w:ind w:right="-1"/>
              <w:jc w:val="center"/>
              <w:rPr>
                <w:rFonts w:ascii="Verdana" w:eastAsia="Times New Roman" w:hAnsi="Verdana" w:cs="Calibri"/>
                <w:color w:val="auto"/>
                <w:lang w:eastAsia="lt-LT"/>
              </w:rPr>
            </w:pPr>
          </w:p>
        </w:tc>
      </w:tr>
    </w:tbl>
    <w:p w14:paraId="50437351" w14:textId="77777777" w:rsidR="007A065B" w:rsidRPr="00DC39B2" w:rsidRDefault="007A065B" w:rsidP="009D23E7">
      <w:pPr>
        <w:ind w:firstLine="720"/>
        <w:jc w:val="both"/>
        <w:rPr>
          <w:rFonts w:ascii="Verdana" w:eastAsia="Times New Roman" w:hAnsi="Verdana"/>
          <w:b/>
          <w:bCs/>
          <w:i/>
          <w:iCs/>
          <w:color w:val="000000"/>
          <w:lang w:eastAsia="lt-LT"/>
        </w:rPr>
      </w:pPr>
    </w:p>
    <w:p w14:paraId="441B1126" w14:textId="4D77F57E" w:rsidR="003116F2" w:rsidRPr="00DC39B2" w:rsidRDefault="007A065B" w:rsidP="009D23E7">
      <w:pPr>
        <w:ind w:firstLine="720"/>
        <w:jc w:val="both"/>
        <w:rPr>
          <w:rFonts w:ascii="Verdana" w:hAnsi="Verdana"/>
        </w:rPr>
      </w:pPr>
      <w:r w:rsidRPr="00DC39B2">
        <w:rPr>
          <w:rFonts w:ascii="Verdana" w:eastAsia="Times New Roman" w:hAnsi="Verdana"/>
          <w:b/>
          <w:bCs/>
          <w:i/>
          <w:iCs/>
          <w:color w:val="000000"/>
          <w:lang w:eastAsia="lt-LT"/>
        </w:rPr>
        <w:t>*</w:t>
      </w:r>
      <w:r w:rsidRPr="00DC39B2">
        <w:rPr>
          <w:rFonts w:ascii="Verdana" w:eastAsia="Times New Roman" w:hAnsi="Verdana"/>
          <w:b/>
          <w:bCs/>
          <w:i/>
          <w:iCs/>
          <w:color w:val="000000"/>
          <w:sz w:val="20"/>
          <w:szCs w:val="20"/>
          <w:lang w:eastAsia="lt-LT"/>
        </w:rPr>
        <w:t xml:space="preserve">Pastaba. </w:t>
      </w:r>
      <w:r w:rsidRPr="00DC39B2">
        <w:rPr>
          <w:rFonts w:ascii="Verdana" w:eastAsia="Times New Roman" w:hAnsi="Verdana"/>
          <w:i/>
          <w:iCs/>
          <w:color w:val="000000"/>
          <w:sz w:val="20"/>
          <w:szCs w:val="20"/>
          <w:lang w:eastAsia="lt-LT"/>
        </w:rPr>
        <w:t xml:space="preserve">Jeigu </w:t>
      </w:r>
      <w:r w:rsidRPr="00DC39B2">
        <w:rPr>
          <w:rFonts w:ascii="Verdana" w:eastAsia="Times New Roman" w:hAnsi="Verdana"/>
          <w:i/>
          <w:iCs/>
          <w:color w:val="auto"/>
          <w:kern w:val="16"/>
          <w:sz w:val="20"/>
          <w:szCs w:val="20"/>
          <w:lang w:eastAsia="lt-LT"/>
        </w:rPr>
        <w:t xml:space="preserve">Perkančioji organizacija </w:t>
      </w:r>
      <w:r w:rsidRPr="00DC39B2">
        <w:rPr>
          <w:rFonts w:ascii="Verdana" w:eastAsia="Times New Roman" w:hAnsi="Verdana"/>
          <w:i/>
          <w:iCs/>
          <w:color w:val="000000"/>
          <w:sz w:val="20"/>
          <w:szCs w:val="20"/>
          <w:lang w:eastAsia="lt-LT"/>
        </w:rPr>
        <w:t>pirkimą atlieka CVP IS priemonėmis</w:t>
      </w:r>
      <w:r w:rsidR="005C42D6" w:rsidRPr="00DC39B2">
        <w:rPr>
          <w:rFonts w:ascii="Verdana" w:eastAsia="Times New Roman" w:hAnsi="Verdana"/>
          <w:i/>
          <w:iCs/>
          <w:color w:val="000000"/>
          <w:sz w:val="20"/>
          <w:szCs w:val="20"/>
          <w:lang w:eastAsia="lt-LT"/>
        </w:rPr>
        <w:t xml:space="preserve"> ir</w:t>
      </w:r>
      <w:r w:rsidRPr="00DC39B2">
        <w:rPr>
          <w:rFonts w:ascii="Verdana" w:eastAsia="Times New Roman" w:hAnsi="Verdana"/>
          <w:i/>
          <w:iCs/>
          <w:color w:val="000000"/>
          <w:sz w:val="20"/>
          <w:szCs w:val="20"/>
          <w:lang w:eastAsia="lt-LT"/>
        </w:rPr>
        <w:t xml:space="preserve"> visas pasiūlymas pasirašomas kvalifikuotu elektroniniu parašu, šio dokumento atskirai pasirašyti neprivaloma.</w:t>
      </w:r>
      <w:r w:rsidR="003116F2" w:rsidRPr="00DC39B2">
        <w:rPr>
          <w:rFonts w:ascii="Verdana" w:hAnsi="Verdana"/>
        </w:rPr>
        <w:br w:type="page"/>
      </w:r>
    </w:p>
    <w:p w14:paraId="389E859C" w14:textId="29A26C47" w:rsidR="00833366" w:rsidRPr="00DC39B2" w:rsidRDefault="00833366" w:rsidP="009D23E7">
      <w:pPr>
        <w:jc w:val="right"/>
        <w:rPr>
          <w:rFonts w:ascii="Verdana" w:hAnsi="Verdana"/>
        </w:rPr>
      </w:pPr>
      <w:r w:rsidRPr="00DC39B2">
        <w:rPr>
          <w:rFonts w:ascii="Verdana" w:hAnsi="Verdana"/>
        </w:rPr>
        <w:lastRenderedPageBreak/>
        <w:t>Pirkimo sąlygų</w:t>
      </w:r>
    </w:p>
    <w:p w14:paraId="2ECF14E0" w14:textId="4557C274" w:rsidR="003116F2" w:rsidRPr="00DC39B2" w:rsidRDefault="00833366" w:rsidP="009D23E7">
      <w:pPr>
        <w:jc w:val="right"/>
        <w:rPr>
          <w:rFonts w:ascii="Verdana" w:hAnsi="Verdana"/>
        </w:rPr>
      </w:pPr>
      <w:r w:rsidRPr="00DC39B2">
        <w:rPr>
          <w:rFonts w:ascii="Verdana" w:hAnsi="Verdana"/>
        </w:rPr>
        <w:t>2 priedas</w:t>
      </w:r>
    </w:p>
    <w:p w14:paraId="38FC5FC5" w14:textId="2B0A6519" w:rsidR="00BA53B7" w:rsidRPr="00DC39B2" w:rsidRDefault="00BA53B7" w:rsidP="009D23E7">
      <w:pPr>
        <w:jc w:val="right"/>
        <w:rPr>
          <w:rFonts w:ascii="Verdana" w:eastAsia="Aptos" w:hAnsi="Verdana"/>
          <w:color w:val="auto"/>
          <w:kern w:val="2"/>
          <w14:ligatures w14:val="standardContextual"/>
        </w:rPr>
      </w:pPr>
      <w:r w:rsidRPr="00DC39B2">
        <w:rPr>
          <w:rFonts w:ascii="Verdana" w:hAnsi="Verdana"/>
        </w:rPr>
        <w:t>„Sutarties projektas“</w:t>
      </w:r>
    </w:p>
    <w:p w14:paraId="5960B150" w14:textId="77777777" w:rsidR="003116F2" w:rsidRPr="00DC39B2" w:rsidRDefault="003116F2" w:rsidP="009D23E7">
      <w:pPr>
        <w:jc w:val="both"/>
        <w:rPr>
          <w:rFonts w:ascii="Verdana" w:eastAsia="Aptos" w:hAnsi="Verdana"/>
          <w:color w:val="auto"/>
          <w:kern w:val="2"/>
          <w14:ligatures w14:val="standardContextual"/>
        </w:rPr>
      </w:pPr>
    </w:p>
    <w:p w14:paraId="6D7F1F07" w14:textId="77777777" w:rsidR="003116F2" w:rsidRPr="00DC39B2" w:rsidRDefault="003116F2" w:rsidP="009D23E7">
      <w:pPr>
        <w:jc w:val="cente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PASLAUGŲ PIRKIMO-PARDAVIMO SUTARTIES SPECIALIOSIOS SĄLYGOS</w:t>
      </w:r>
    </w:p>
    <w:p w14:paraId="40D64EFF" w14:textId="77777777" w:rsidR="003116F2" w:rsidRPr="00DC39B2" w:rsidRDefault="003116F2" w:rsidP="009D23E7">
      <w:pPr>
        <w:jc w:val="both"/>
        <w:rPr>
          <w:rFonts w:ascii="Verdana" w:eastAsia="Aptos" w:hAnsi="Verdana"/>
          <w:color w:val="auto"/>
          <w:kern w:val="2"/>
          <w14:ligatures w14:val="standardContextual"/>
        </w:rPr>
      </w:pP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3116F2" w:rsidRPr="00DC39B2" w14:paraId="04624A33" w14:textId="77777777" w:rsidTr="00401D95">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A1656C"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BCE9CD" w14:textId="26A924CD" w:rsidR="003116F2" w:rsidRPr="00DC39B2" w:rsidRDefault="00A911EB" w:rsidP="009D23E7">
            <w:pPr>
              <w:jc w:val="both"/>
              <w:rPr>
                <w:rFonts w:ascii="Verdana" w:eastAsia="Aptos" w:hAnsi="Verdana"/>
                <w:color w:val="auto"/>
                <w:kern w:val="2"/>
                <w14:ligatures w14:val="standardContextual"/>
              </w:rPr>
            </w:pPr>
            <w:r>
              <w:rPr>
                <w:rFonts w:ascii="Verdana" w:eastAsia="Aptos" w:hAnsi="Verdana"/>
                <w:color w:val="auto"/>
                <w:kern w:val="2"/>
                <w14:ligatures w14:val="standardContextual"/>
              </w:rPr>
              <w:t>Savivaldybės erdvinių duomenų rinkinio tvarkymas, saugojimas, administravimas ir viešinimas</w:t>
            </w:r>
          </w:p>
        </w:tc>
      </w:tr>
      <w:tr w:rsidR="003116F2" w:rsidRPr="00DC39B2" w14:paraId="39F1C67E" w14:textId="77777777" w:rsidTr="00401D95">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C52925"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2BC84723" w14:textId="77777777" w:rsidR="003116F2" w:rsidRPr="00DC39B2" w:rsidRDefault="003116F2" w:rsidP="009D23E7">
            <w:pPr>
              <w:jc w:val="both"/>
              <w:rPr>
                <w:rFonts w:ascii="Verdana" w:eastAsia="Aptos" w:hAnsi="Verdana"/>
                <w:color w:val="auto"/>
                <w:kern w:val="2"/>
                <w14:ligatures w14:val="standardContextual"/>
              </w:rPr>
            </w:pP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3D5DC343"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5118A7FF" w14:textId="77777777" w:rsidR="003116F2" w:rsidRPr="00DC39B2" w:rsidRDefault="003116F2" w:rsidP="009D23E7">
            <w:pPr>
              <w:jc w:val="both"/>
              <w:rPr>
                <w:rFonts w:ascii="Verdana" w:eastAsia="Aptos" w:hAnsi="Verdana"/>
                <w:color w:val="auto"/>
                <w:kern w:val="2"/>
                <w14:ligatures w14:val="standardContextual"/>
              </w:rPr>
            </w:pPr>
          </w:p>
        </w:tc>
      </w:tr>
    </w:tbl>
    <w:p w14:paraId="0B5895FC"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 </w:t>
      </w:r>
    </w:p>
    <w:tbl>
      <w:tblPr>
        <w:tblW w:w="0" w:type="auto"/>
        <w:tblCellMar>
          <w:left w:w="0" w:type="dxa"/>
          <w:right w:w="0" w:type="dxa"/>
        </w:tblCellMar>
        <w:tblLook w:val="04A0" w:firstRow="1" w:lastRow="0" w:firstColumn="1" w:lastColumn="0" w:noHBand="0" w:noVBand="1"/>
      </w:tblPr>
      <w:tblGrid>
        <w:gridCol w:w="2716"/>
        <w:gridCol w:w="2997"/>
        <w:gridCol w:w="3905"/>
      </w:tblGrid>
      <w:tr w:rsidR="003116F2" w:rsidRPr="00DC39B2" w14:paraId="74BD42C9" w14:textId="77777777" w:rsidTr="00401D95">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7E9F97" w14:textId="77777777" w:rsidR="003116F2" w:rsidRPr="00DC39B2" w:rsidRDefault="003116F2" w:rsidP="009D23E7">
            <w:pPr>
              <w:jc w:val="cente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1. SUTARTIES ŠALYS</w:t>
            </w:r>
          </w:p>
        </w:tc>
      </w:tr>
      <w:tr w:rsidR="003116F2" w:rsidRPr="00DC39B2" w14:paraId="712C53E4" w14:textId="77777777" w:rsidTr="00401D95">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81E8B"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178885A"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8138D9C"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Marijampolės savivaldybės administracija</w:t>
            </w:r>
          </w:p>
        </w:tc>
      </w:tr>
      <w:tr w:rsidR="003116F2" w:rsidRPr="00DC39B2" w14:paraId="663A9826"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4C9B3C57" w14:textId="77777777" w:rsidR="003116F2" w:rsidRPr="00DC39B2" w:rsidRDefault="003116F2" w:rsidP="009D23E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A66A40D"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EB08DBE"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188769113</w:t>
            </w:r>
          </w:p>
        </w:tc>
      </w:tr>
      <w:tr w:rsidR="003116F2" w:rsidRPr="00DC39B2" w14:paraId="05934183"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70EBD9BF" w14:textId="77777777" w:rsidR="003116F2" w:rsidRPr="00DC39B2" w:rsidRDefault="003116F2" w:rsidP="009D23E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30D5C77"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2A1003F"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J. Basanavičiaus a. 1, LT-68307, Marijampolė</w:t>
            </w:r>
          </w:p>
        </w:tc>
      </w:tr>
      <w:tr w:rsidR="003116F2" w:rsidRPr="00DC39B2" w14:paraId="65A36BE7"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7D450325" w14:textId="77777777" w:rsidR="003116F2" w:rsidRPr="00DC39B2" w:rsidRDefault="003116F2" w:rsidP="009D23E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B96AA5C"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E127871"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Ne PVM mokėtoja</w:t>
            </w:r>
          </w:p>
        </w:tc>
      </w:tr>
      <w:tr w:rsidR="003116F2" w:rsidRPr="00DC39B2" w14:paraId="138DD015"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496F697D" w14:textId="77777777" w:rsidR="003116F2" w:rsidRPr="00DC39B2" w:rsidRDefault="003116F2" w:rsidP="009D23E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22EC1D1"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6CE4DDC"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LT68 7044 0600 0207 5838</w:t>
            </w:r>
          </w:p>
        </w:tc>
      </w:tr>
      <w:tr w:rsidR="003116F2" w:rsidRPr="00DC39B2" w14:paraId="7C270818"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42748354" w14:textId="77777777" w:rsidR="003116F2" w:rsidRPr="00DC39B2" w:rsidRDefault="003116F2" w:rsidP="009D23E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ADF1538"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B3DC7CF"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AB SEB bankas, banko kodas 70440</w:t>
            </w:r>
          </w:p>
        </w:tc>
      </w:tr>
      <w:tr w:rsidR="003116F2" w:rsidRPr="00DC39B2" w14:paraId="2821021A"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006E6DE5" w14:textId="77777777" w:rsidR="003116F2" w:rsidRPr="00DC39B2" w:rsidRDefault="003116F2" w:rsidP="009D23E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77A9055"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3FFD1D1"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+370 343 90 062</w:t>
            </w:r>
          </w:p>
        </w:tc>
      </w:tr>
      <w:tr w:rsidR="003116F2" w:rsidRPr="00DC39B2" w14:paraId="39C1E58E"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155A6000" w14:textId="77777777" w:rsidR="003116F2" w:rsidRPr="00DC39B2" w:rsidRDefault="003116F2" w:rsidP="009D23E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72192D7"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E0B1217" w14:textId="62D0559B" w:rsidR="003116F2" w:rsidRPr="00DC39B2" w:rsidRDefault="00AD1D5B" w:rsidP="009D23E7">
            <w:pPr>
              <w:jc w:val="both"/>
              <w:rPr>
                <w:rFonts w:ascii="Verdana" w:eastAsia="Aptos" w:hAnsi="Verdana"/>
                <w:color w:val="auto"/>
                <w:kern w:val="2"/>
                <w14:ligatures w14:val="standardContextual"/>
              </w:rPr>
            </w:pPr>
            <w:hyperlink r:id="rId28" w:history="1">
              <w:r w:rsidRPr="00DC39B2">
                <w:rPr>
                  <w:rStyle w:val="Hipersaitas"/>
                  <w:rFonts w:ascii="Verdana" w:eastAsia="Aptos" w:hAnsi="Verdana"/>
                  <w:kern w:val="2"/>
                  <w14:ligatures w14:val="standardContextual"/>
                </w:rPr>
                <w:t>administracija@marijampole.lt</w:t>
              </w:r>
            </w:hyperlink>
            <w:r w:rsidRPr="00DC39B2">
              <w:rPr>
                <w:rFonts w:ascii="Verdana" w:eastAsia="Aptos" w:hAnsi="Verdana"/>
                <w:color w:val="0000FF"/>
                <w:kern w:val="2"/>
                <w:u w:val="single"/>
                <w14:ligatures w14:val="standardContextual"/>
              </w:rPr>
              <w:t xml:space="preserve"> </w:t>
            </w:r>
          </w:p>
        </w:tc>
      </w:tr>
      <w:tr w:rsidR="003116F2" w:rsidRPr="00DC39B2" w14:paraId="22CEC22A"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5E905353" w14:textId="77777777" w:rsidR="003116F2" w:rsidRPr="00DC39B2" w:rsidRDefault="003116F2" w:rsidP="009D23E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1D96FB7"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D9FB424"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 xml:space="preserve">Marijampolės savivaldybės administracijos direktorius Nerijus </w:t>
            </w:r>
            <w:proofErr w:type="spellStart"/>
            <w:r w:rsidRPr="00DC39B2">
              <w:rPr>
                <w:rFonts w:ascii="Verdana" w:eastAsia="Aptos" w:hAnsi="Verdana"/>
                <w:color w:val="auto"/>
                <w:kern w:val="2"/>
                <w14:ligatures w14:val="standardContextual"/>
              </w:rPr>
              <w:t>Mašalaitis</w:t>
            </w:r>
            <w:proofErr w:type="spellEnd"/>
          </w:p>
        </w:tc>
      </w:tr>
      <w:tr w:rsidR="003116F2" w:rsidRPr="00DC39B2" w14:paraId="55786E3D"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70FB8D1D" w14:textId="77777777" w:rsidR="003116F2" w:rsidRPr="00DC39B2" w:rsidRDefault="003116F2" w:rsidP="009D23E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D6172CA"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E7DA6E5" w14:textId="52CBC26B" w:rsidR="003116F2" w:rsidRPr="00DC39B2" w:rsidRDefault="003116F2" w:rsidP="009D23E7">
            <w:pPr>
              <w:tabs>
                <w:tab w:val="center" w:pos="1844"/>
              </w:tabs>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Įstaigos nuostatai</w:t>
            </w:r>
          </w:p>
        </w:tc>
      </w:tr>
      <w:tr w:rsidR="003116F2" w:rsidRPr="00DC39B2" w14:paraId="6C6943C8" w14:textId="77777777" w:rsidTr="00401D95">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2A0C34"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1.2. Tiekėjas</w:t>
            </w:r>
          </w:p>
          <w:p w14:paraId="5022EBE6"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(jei Tiekėjas yra fizinis asmuo, skiltys atitinkamai pakoreguojamos.</w:t>
            </w:r>
          </w:p>
          <w:p w14:paraId="66C0BB8E"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Jei Tiekėjas yra tiekėjų grupė, skiltys pildomos įterpiant kiekvieno grupės nario informaciją)</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AE83119"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8B03EE3"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 </w:t>
            </w:r>
          </w:p>
        </w:tc>
      </w:tr>
      <w:tr w:rsidR="003116F2" w:rsidRPr="00DC39B2" w14:paraId="4DCD763C"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1D5A4E23" w14:textId="77777777" w:rsidR="003116F2" w:rsidRPr="00DC39B2" w:rsidRDefault="003116F2" w:rsidP="009D23E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C745F92"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7832920"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 </w:t>
            </w:r>
          </w:p>
        </w:tc>
      </w:tr>
      <w:tr w:rsidR="003116F2" w:rsidRPr="00DC39B2" w14:paraId="0C951560"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5E3DABD2" w14:textId="77777777" w:rsidR="003116F2" w:rsidRPr="00DC39B2" w:rsidRDefault="003116F2" w:rsidP="009D23E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F570D3"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8F6512E"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 </w:t>
            </w:r>
          </w:p>
        </w:tc>
      </w:tr>
      <w:tr w:rsidR="003116F2" w:rsidRPr="00DC39B2" w14:paraId="30C99297"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4E61B82D" w14:textId="77777777" w:rsidR="003116F2" w:rsidRPr="00DC39B2" w:rsidRDefault="003116F2" w:rsidP="009D23E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5E367F3"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0178156"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 </w:t>
            </w:r>
          </w:p>
        </w:tc>
      </w:tr>
      <w:tr w:rsidR="003116F2" w:rsidRPr="00DC39B2" w14:paraId="40356BF1"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4009763C" w14:textId="77777777" w:rsidR="003116F2" w:rsidRPr="00DC39B2" w:rsidRDefault="003116F2" w:rsidP="009D23E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609AB4C"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BFD51BB"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 </w:t>
            </w:r>
          </w:p>
        </w:tc>
      </w:tr>
      <w:tr w:rsidR="003116F2" w:rsidRPr="00DC39B2" w14:paraId="5225F020"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5C7AE3E0" w14:textId="77777777" w:rsidR="003116F2" w:rsidRPr="00DC39B2" w:rsidRDefault="003116F2" w:rsidP="009D23E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184F4B8"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4AD29B6"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 </w:t>
            </w:r>
          </w:p>
        </w:tc>
      </w:tr>
      <w:tr w:rsidR="003116F2" w:rsidRPr="00DC39B2" w14:paraId="5BD30D23"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1479E0A2" w14:textId="77777777" w:rsidR="003116F2" w:rsidRPr="00DC39B2" w:rsidRDefault="003116F2" w:rsidP="009D23E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2AB54A3"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1DAA405"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 </w:t>
            </w:r>
          </w:p>
        </w:tc>
      </w:tr>
      <w:tr w:rsidR="003116F2" w:rsidRPr="00DC39B2" w14:paraId="1B6E0EB6"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4AABCFD5" w14:textId="77777777" w:rsidR="003116F2" w:rsidRPr="00DC39B2" w:rsidRDefault="003116F2" w:rsidP="009D23E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C50E93C"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71067E2"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 </w:t>
            </w:r>
          </w:p>
        </w:tc>
      </w:tr>
      <w:tr w:rsidR="003116F2" w:rsidRPr="00DC39B2" w14:paraId="464AA6D3"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68372C23" w14:textId="77777777" w:rsidR="003116F2" w:rsidRPr="00DC39B2" w:rsidRDefault="003116F2" w:rsidP="009D23E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7A53A9F"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8C69B90"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 </w:t>
            </w:r>
          </w:p>
        </w:tc>
      </w:tr>
      <w:tr w:rsidR="003116F2" w:rsidRPr="00DC39B2" w14:paraId="3E98B894"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38EEB961" w14:textId="77777777" w:rsidR="003116F2" w:rsidRPr="00DC39B2" w:rsidRDefault="003116F2" w:rsidP="009D23E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94A9814"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DB908EF"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 </w:t>
            </w:r>
          </w:p>
        </w:tc>
      </w:tr>
    </w:tbl>
    <w:p w14:paraId="03EDD412" w14:textId="77777777" w:rsidR="003116F2" w:rsidRPr="00DC39B2" w:rsidRDefault="003116F2" w:rsidP="009D23E7">
      <w:pPr>
        <w:jc w:val="both"/>
        <w:rPr>
          <w:rFonts w:ascii="Verdana" w:eastAsia="Aptos" w:hAnsi="Verdana"/>
          <w:color w:val="auto"/>
          <w:kern w:val="2"/>
          <w14:ligatures w14:val="standardContextual"/>
        </w:rPr>
      </w:pPr>
    </w:p>
    <w:tbl>
      <w:tblPr>
        <w:tblW w:w="9346" w:type="dxa"/>
        <w:tblCellMar>
          <w:left w:w="0" w:type="dxa"/>
          <w:right w:w="0" w:type="dxa"/>
        </w:tblCellMar>
        <w:tblLook w:val="04A0" w:firstRow="1" w:lastRow="0" w:firstColumn="1" w:lastColumn="0" w:noHBand="0" w:noVBand="1"/>
      </w:tblPr>
      <w:tblGrid>
        <w:gridCol w:w="3764"/>
        <w:gridCol w:w="34"/>
        <w:gridCol w:w="870"/>
        <w:gridCol w:w="872"/>
        <w:gridCol w:w="3806"/>
      </w:tblGrid>
      <w:tr w:rsidR="003116F2" w:rsidRPr="00DC39B2" w14:paraId="0EF7D96A" w14:textId="77777777" w:rsidTr="000A65DB">
        <w:trPr>
          <w:trHeight w:val="300"/>
        </w:trPr>
        <w:tc>
          <w:tcPr>
            <w:tcW w:w="9346"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ED62E5" w14:textId="77777777" w:rsidR="003116F2" w:rsidRPr="00DC39B2" w:rsidRDefault="003116F2" w:rsidP="009D23E7">
            <w:pPr>
              <w:jc w:val="cente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lastRenderedPageBreak/>
              <w:t>2. ATSAKINGI ASMENYS</w:t>
            </w:r>
          </w:p>
        </w:tc>
      </w:tr>
      <w:tr w:rsidR="003116F2" w:rsidRPr="00DC39B2" w14:paraId="799F8BE8"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5C7267" w14:textId="77777777" w:rsidR="003116F2" w:rsidRPr="007B138B" w:rsidRDefault="003116F2" w:rsidP="009D23E7">
            <w:pPr>
              <w:rPr>
                <w:rFonts w:ascii="Verdana" w:eastAsia="Aptos" w:hAnsi="Verdana"/>
                <w:color w:val="auto"/>
                <w:kern w:val="2"/>
                <w14:ligatures w14:val="standardContextual"/>
              </w:rPr>
            </w:pPr>
            <w:r w:rsidRPr="007B138B">
              <w:rPr>
                <w:rFonts w:ascii="Verdana" w:eastAsia="Aptos" w:hAnsi="Verdana"/>
                <w:b/>
                <w:bCs/>
                <w:color w:val="auto"/>
                <w:kern w:val="2"/>
                <w14:ligatures w14:val="standardContextual"/>
              </w:rPr>
              <w:t>2.1. Pirkėjo kontaktiniai asmenys, atsakingi už Sutarties vykdymą, Paslaugų priėmimą, Sąskaitų per informacinę sistemą SABIS priėmimą</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69DAA6A" w14:textId="44417A91" w:rsidR="003116F2" w:rsidRPr="007B138B" w:rsidRDefault="003116F2" w:rsidP="009D23E7">
            <w:pPr>
              <w:jc w:val="both"/>
              <w:rPr>
                <w:rFonts w:ascii="Verdana" w:eastAsia="Aptos" w:hAnsi="Verdana"/>
                <w:color w:val="auto"/>
                <w:kern w:val="2"/>
                <w14:ligatures w14:val="standardContextual"/>
              </w:rPr>
            </w:pPr>
            <w:r w:rsidRPr="007B138B">
              <w:rPr>
                <w:rFonts w:ascii="Verdana" w:eastAsia="Aptos" w:hAnsi="Verdana"/>
                <w:color w:val="auto"/>
                <w:kern w:val="2"/>
                <w14:ligatures w14:val="standardContextual"/>
              </w:rPr>
              <w:t xml:space="preserve">Marijampolės savivaldybės administracijos </w:t>
            </w:r>
            <w:r w:rsidR="007B138B" w:rsidRPr="007B138B">
              <w:rPr>
                <w:rFonts w:ascii="Verdana" w:eastAsia="Aptos" w:hAnsi="Verdana"/>
                <w:color w:val="auto"/>
                <w:kern w:val="2"/>
                <w14:ligatures w14:val="standardContextual"/>
              </w:rPr>
              <w:t>Architektūros ir teritorijų planavimo</w:t>
            </w:r>
            <w:r w:rsidRPr="007B138B">
              <w:rPr>
                <w:rFonts w:ascii="Verdana" w:eastAsia="Aptos" w:hAnsi="Verdana"/>
                <w:color w:val="auto"/>
                <w:kern w:val="2"/>
                <w14:ligatures w14:val="standardContextual"/>
              </w:rPr>
              <w:t xml:space="preserve"> skyriaus </w:t>
            </w:r>
            <w:r w:rsidR="00EB2797">
              <w:rPr>
                <w:rFonts w:ascii="Verdana" w:eastAsia="Aptos" w:hAnsi="Verdana"/>
                <w:color w:val="auto"/>
                <w:kern w:val="2"/>
                <w14:ligatures w14:val="standardContextual"/>
              </w:rPr>
              <w:t>vyriausiasis specialistas Tautvydas Berteška</w:t>
            </w:r>
            <w:r w:rsidRPr="007B138B">
              <w:rPr>
                <w:rFonts w:ascii="Verdana" w:eastAsia="Aptos" w:hAnsi="Verdana"/>
                <w:color w:val="auto"/>
                <w:kern w:val="2"/>
                <w14:ligatures w14:val="standardContextual"/>
              </w:rPr>
              <w:t xml:space="preserve">, tel. (+370 343) 90 </w:t>
            </w:r>
            <w:r w:rsidR="007A7C32" w:rsidRPr="007B138B">
              <w:rPr>
                <w:rFonts w:ascii="Verdana" w:eastAsia="Aptos" w:hAnsi="Verdana"/>
                <w:color w:val="auto"/>
                <w:kern w:val="2"/>
                <w14:ligatures w14:val="standardContextual"/>
              </w:rPr>
              <w:t>0</w:t>
            </w:r>
            <w:r w:rsidR="00EB2797">
              <w:rPr>
                <w:rFonts w:ascii="Verdana" w:eastAsia="Aptos" w:hAnsi="Verdana"/>
                <w:color w:val="auto"/>
                <w:kern w:val="2"/>
                <w14:ligatures w14:val="standardContextual"/>
              </w:rPr>
              <w:t>36</w:t>
            </w:r>
            <w:r w:rsidRPr="007B138B">
              <w:rPr>
                <w:rFonts w:ascii="Verdana" w:eastAsia="Aptos" w:hAnsi="Verdana"/>
                <w:color w:val="auto"/>
                <w:kern w:val="2"/>
                <w14:ligatures w14:val="standardContextual"/>
              </w:rPr>
              <w:t xml:space="preserve">, el. paštas </w:t>
            </w:r>
            <w:hyperlink r:id="rId29" w:history="1">
              <w:r w:rsidR="007B138B" w:rsidRPr="007B138B">
                <w:rPr>
                  <w:rStyle w:val="Hipersaitas"/>
                  <w:rFonts w:ascii="Verdana" w:eastAsia="Aptos" w:hAnsi="Verdana"/>
                  <w:kern w:val="2"/>
                  <w14:ligatures w14:val="standardContextual"/>
                </w:rPr>
                <w:t>gintare.urbone@marijampole.lt</w:t>
              </w:r>
            </w:hyperlink>
            <w:r w:rsidR="000B01DD">
              <w:rPr>
                <w:rFonts w:ascii="Verdana" w:eastAsia="Aptos" w:hAnsi="Verdana"/>
                <w:kern w:val="2"/>
                <w14:ligatures w14:val="standardContextual"/>
              </w:rPr>
              <w:t>.</w:t>
            </w:r>
          </w:p>
        </w:tc>
      </w:tr>
      <w:tr w:rsidR="003116F2" w:rsidRPr="00DC39B2" w14:paraId="7552CFFB"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C73698"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2.2. Tiekėjo kontaktiniai asmenys, atsakingi už Sutarties vykdymą</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D86540B"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(nurodyti padalinį / skyrių, pareigas, vardą, pavardę, tel., el. paštą)</w:t>
            </w:r>
          </w:p>
        </w:tc>
      </w:tr>
      <w:tr w:rsidR="003116F2" w:rsidRPr="00DC39B2" w14:paraId="322B51B6" w14:textId="77777777" w:rsidTr="000A65DB">
        <w:trPr>
          <w:trHeight w:val="300"/>
        </w:trPr>
        <w:tc>
          <w:tcPr>
            <w:tcW w:w="934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01D3E9" w14:textId="77777777" w:rsidR="003116F2" w:rsidRPr="00DC39B2" w:rsidRDefault="003116F2" w:rsidP="009D23E7">
            <w:pPr>
              <w:jc w:val="cente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3. SUTARTIES DALYKAS</w:t>
            </w:r>
          </w:p>
        </w:tc>
      </w:tr>
      <w:tr w:rsidR="003116F2" w:rsidRPr="00DC39B2" w14:paraId="73648BFF"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EA7235" w14:textId="77777777" w:rsidR="003116F2" w:rsidRPr="00DC39B2" w:rsidRDefault="003116F2" w:rsidP="009D23E7">
            <w:pPr>
              <w:rPr>
                <w:rFonts w:ascii="Verdana" w:eastAsia="Aptos" w:hAnsi="Verdana"/>
                <w:b/>
                <w:bCs/>
                <w:color w:val="auto"/>
                <w:kern w:val="2"/>
                <w14:ligatures w14:val="standardContextual"/>
              </w:rPr>
            </w:pPr>
            <w:r w:rsidRPr="00DC39B2">
              <w:rPr>
                <w:rFonts w:ascii="Verdana" w:eastAsia="Aptos" w:hAnsi="Verdana"/>
                <w:b/>
                <w:bCs/>
                <w:color w:val="auto"/>
                <w:kern w:val="2"/>
                <w14:ligatures w14:val="standardContextual"/>
              </w:rPr>
              <w:t>3.1. Sutarties dalykas</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72C32D9" w14:textId="223A1D71"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 xml:space="preserve">Tiekėjas įsipareigoja Sutartyje numatytomis sąlygomis suteikti Pirkėjui </w:t>
            </w:r>
            <w:r w:rsidR="00A911EB">
              <w:rPr>
                <w:rFonts w:ascii="Verdana" w:eastAsia="Aptos" w:hAnsi="Verdana"/>
                <w:color w:val="auto"/>
                <w:kern w:val="2"/>
                <w14:ligatures w14:val="standardContextual"/>
              </w:rPr>
              <w:t>Savivaldybės erdvinių duomenų rinkinio tvarkymo, saugojimo, administravimo ir viešinimo</w:t>
            </w:r>
            <w:r w:rsidR="00BD0A0F" w:rsidRPr="00DC39B2">
              <w:rPr>
                <w:rFonts w:ascii="Verdana" w:eastAsia="Aptos" w:hAnsi="Verdana"/>
                <w:color w:val="auto"/>
                <w:kern w:val="2"/>
                <w14:ligatures w14:val="standardContextual"/>
              </w:rPr>
              <w:t xml:space="preserve"> paslaugas</w:t>
            </w:r>
            <w:r w:rsidRPr="00DC39B2">
              <w:rPr>
                <w:rFonts w:ascii="Verdana" w:eastAsia="Aptos" w:hAnsi="Verdana"/>
                <w:color w:val="auto"/>
                <w:kern w:val="2"/>
                <w14:ligatures w14:val="standardContextual"/>
              </w:rPr>
              <w:t xml:space="preserve"> (toliau – Paslaugos).</w:t>
            </w:r>
          </w:p>
          <w:p w14:paraId="35A76F45" w14:textId="1B10F58E"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Išsamus</w:t>
            </w:r>
            <w:r w:rsidR="00E00B48"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Paslaugų aprašymas ir kiti reikalavimai teikiamoms Paslaugoms nustatyti Sutarties priede Nr.</w:t>
            </w:r>
            <w:r w:rsidR="00E00B48"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2</w:t>
            </w:r>
            <w:r w:rsidR="00E00B48"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„Techninė specifikacija“ (toliau – Techninė specifikacija) ir Sutarties priede Nr.</w:t>
            </w:r>
            <w:r w:rsidR="00E00B48"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1</w:t>
            </w:r>
            <w:r w:rsidR="00E00B48"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„Pasiūlymas“.</w:t>
            </w:r>
          </w:p>
        </w:tc>
      </w:tr>
      <w:tr w:rsidR="003116F2" w:rsidRPr="00DC39B2" w14:paraId="1AA0A4D9"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5B9EFC"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3.2. Pirkimo pavadinimas ir numeris</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CEF1260"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CVP IS Nr.</w:t>
            </w:r>
          </w:p>
        </w:tc>
      </w:tr>
      <w:tr w:rsidR="003116F2" w:rsidRPr="00DC39B2" w14:paraId="00A77987"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E0E69C"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3.3. Informacija apie Europos Sąjungos lėšomis finansuojamą projektą arba kitą projektą</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1FBB6FB"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Netaikoma</w:t>
            </w:r>
          </w:p>
        </w:tc>
      </w:tr>
      <w:tr w:rsidR="003116F2" w:rsidRPr="00DC39B2" w14:paraId="48F62EB6" w14:textId="77777777" w:rsidTr="000A65DB">
        <w:trPr>
          <w:trHeight w:val="300"/>
        </w:trPr>
        <w:tc>
          <w:tcPr>
            <w:tcW w:w="934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EDE851" w14:textId="77777777" w:rsidR="003116F2" w:rsidRPr="00DC39B2" w:rsidRDefault="003116F2" w:rsidP="009D23E7">
            <w:pPr>
              <w:jc w:val="cente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 xml:space="preserve">4. PASLAUGŲ SUTEIKIMO TERMINAI IR PASLAUGŲ PERDAVIMO </w:t>
            </w:r>
            <w:r w:rsidRPr="00DC39B2">
              <w:rPr>
                <w:rFonts w:ascii="Verdana" w:eastAsia="Aptos" w:hAnsi="Verdana"/>
                <w:color w:val="auto"/>
                <w:kern w:val="2"/>
                <w14:ligatures w14:val="standardContextual"/>
              </w:rPr>
              <w:t xml:space="preserve">– </w:t>
            </w:r>
            <w:r w:rsidRPr="00DC39B2">
              <w:rPr>
                <w:rFonts w:ascii="Verdana" w:eastAsia="Aptos" w:hAnsi="Verdana"/>
                <w:b/>
                <w:bCs/>
                <w:color w:val="auto"/>
                <w:kern w:val="2"/>
                <w14:ligatures w14:val="standardContextual"/>
              </w:rPr>
              <w:t>PRIĖMIMO TVARKA</w:t>
            </w:r>
          </w:p>
        </w:tc>
      </w:tr>
      <w:tr w:rsidR="003116F2" w:rsidRPr="00DC39B2" w14:paraId="2EA5570D"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AE5CE" w14:textId="15BED456"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4.1.</w:t>
            </w:r>
            <w:r w:rsidR="0074051B" w:rsidRPr="00DC39B2">
              <w:rPr>
                <w:rFonts w:ascii="Verdana" w:eastAsia="Aptos" w:hAnsi="Verdana"/>
                <w:b/>
                <w:bCs/>
                <w:color w:val="auto"/>
                <w:kern w:val="2"/>
                <w14:ligatures w14:val="standardContextual"/>
              </w:rPr>
              <w:t xml:space="preserve"> </w:t>
            </w:r>
            <w:r w:rsidRPr="00DC39B2">
              <w:rPr>
                <w:rFonts w:ascii="Verdana" w:eastAsia="Aptos" w:hAnsi="Verdana"/>
                <w:b/>
                <w:bCs/>
                <w:color w:val="auto"/>
                <w:kern w:val="2"/>
                <w14:ligatures w14:val="standardContextual"/>
              </w:rPr>
              <w:t>Paslaugų suteikimo terminas, kai Paslaugos yra vienkartinio pobūdžio, teikiamos periodiškai arba pagal Pirkėjo Užsakymą</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AFEDE5C" w14:textId="00A8C90C"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 xml:space="preserve">Tiekėjas Paslaugas įsipareigoja </w:t>
            </w:r>
            <w:r w:rsidR="00A911EB">
              <w:rPr>
                <w:rFonts w:ascii="Verdana" w:eastAsia="Aptos" w:hAnsi="Verdana"/>
                <w:color w:val="auto"/>
                <w:kern w:val="2"/>
                <w14:ligatures w14:val="standardContextual"/>
              </w:rPr>
              <w:t>teikti</w:t>
            </w:r>
            <w:r w:rsidR="0074051B" w:rsidRPr="00DC39B2">
              <w:rPr>
                <w:rFonts w:ascii="Verdana" w:eastAsia="Aptos" w:hAnsi="Verdana"/>
                <w:color w:val="auto"/>
                <w:kern w:val="2"/>
                <w14:ligatures w14:val="standardContextual"/>
              </w:rPr>
              <w:t xml:space="preserve"> </w:t>
            </w:r>
            <w:r w:rsidR="00A911EB">
              <w:rPr>
                <w:rFonts w:ascii="Verdana" w:eastAsia="Aptos" w:hAnsi="Verdana"/>
                <w:color w:val="auto"/>
                <w:kern w:val="2"/>
                <w14:ligatures w14:val="standardContextual"/>
              </w:rPr>
              <w:t>12</w:t>
            </w:r>
            <w:r w:rsidRPr="00DC39B2">
              <w:rPr>
                <w:rFonts w:ascii="Verdana" w:eastAsia="Aptos" w:hAnsi="Verdana"/>
                <w:color w:val="auto"/>
                <w:kern w:val="2"/>
                <w14:ligatures w14:val="standardContextual"/>
              </w:rPr>
              <w:t xml:space="preserve"> (</w:t>
            </w:r>
            <w:r w:rsidR="00A911EB">
              <w:rPr>
                <w:rFonts w:ascii="Verdana" w:eastAsia="Aptos" w:hAnsi="Verdana"/>
                <w:color w:val="auto"/>
                <w:kern w:val="2"/>
                <w14:ligatures w14:val="standardContextual"/>
              </w:rPr>
              <w:t>dvylika</w:t>
            </w:r>
            <w:r w:rsidRPr="00DC39B2">
              <w:rPr>
                <w:rFonts w:ascii="Verdana" w:eastAsia="Aptos" w:hAnsi="Verdana"/>
                <w:color w:val="auto"/>
                <w:kern w:val="2"/>
                <w14:ligatures w14:val="standardContextual"/>
              </w:rPr>
              <w:t>) mėnesi</w:t>
            </w:r>
            <w:r w:rsidR="00A911EB">
              <w:rPr>
                <w:rFonts w:ascii="Verdana" w:eastAsia="Aptos" w:hAnsi="Verdana"/>
                <w:color w:val="auto"/>
                <w:kern w:val="2"/>
                <w14:ligatures w14:val="standardContextual"/>
              </w:rPr>
              <w:t>ų</w:t>
            </w:r>
            <w:r w:rsidRPr="00DC39B2">
              <w:rPr>
                <w:rFonts w:ascii="Verdana" w:eastAsia="Aptos" w:hAnsi="Verdana"/>
                <w:color w:val="auto"/>
                <w:kern w:val="2"/>
                <w14:ligatures w14:val="standardContextual"/>
              </w:rPr>
              <w:t xml:space="preserve"> </w:t>
            </w:r>
            <w:r w:rsidR="006D4B10">
              <w:rPr>
                <w:rFonts w:ascii="Verdana" w:eastAsia="Aptos" w:hAnsi="Verdana"/>
                <w:color w:val="auto"/>
                <w:kern w:val="2"/>
                <w14:ligatures w14:val="standardContextual"/>
              </w:rPr>
              <w:t xml:space="preserve">reguliariai </w:t>
            </w:r>
            <w:r w:rsidRPr="00DC39B2">
              <w:rPr>
                <w:rFonts w:ascii="Verdana" w:eastAsia="Aptos" w:hAnsi="Verdana"/>
                <w:color w:val="auto"/>
                <w:kern w:val="2"/>
                <w14:ligatures w14:val="standardContextual"/>
              </w:rPr>
              <w:t>nuo Sutarties įsigaliojimo dienos.</w:t>
            </w:r>
          </w:p>
        </w:tc>
      </w:tr>
      <w:tr w:rsidR="003116F2" w:rsidRPr="00DC39B2" w14:paraId="7EDF26C0"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39DF4C"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4.2. Paslaugų / jų dalies / etapo / periodo suteikimo termino pratęsimas</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036BC35" w14:textId="212BEDC0" w:rsidR="003116F2" w:rsidRPr="00DC39B2" w:rsidRDefault="00472859" w:rsidP="009D23E7">
            <w:pPr>
              <w:jc w:val="both"/>
              <w:rPr>
                <w:rFonts w:ascii="Verdana" w:eastAsia="Aptos" w:hAnsi="Verdana"/>
                <w:color w:val="auto"/>
                <w:kern w:val="2"/>
                <w14:ligatures w14:val="standardContextual"/>
              </w:rPr>
            </w:pPr>
            <w:r>
              <w:rPr>
                <w:rFonts w:ascii="Verdana" w:eastAsia="Aptos" w:hAnsi="Verdana"/>
                <w:color w:val="auto"/>
                <w:kern w:val="2"/>
                <w14:ligatures w14:val="standardContextual"/>
              </w:rPr>
              <w:t>Jeigu pradinė</w:t>
            </w:r>
            <w:r w:rsidR="00E10AEE">
              <w:rPr>
                <w:rFonts w:ascii="Verdana" w:eastAsia="Aptos" w:hAnsi="Verdana"/>
                <w:color w:val="auto"/>
                <w:kern w:val="2"/>
                <w14:ligatures w14:val="standardContextual"/>
              </w:rPr>
              <w:t>s</w:t>
            </w:r>
            <w:r>
              <w:rPr>
                <w:rFonts w:ascii="Verdana" w:eastAsia="Aptos" w:hAnsi="Verdana"/>
                <w:color w:val="auto"/>
                <w:kern w:val="2"/>
                <w14:ligatures w14:val="standardContextual"/>
              </w:rPr>
              <w:t xml:space="preserve"> Sutarties vertė nėra išnaudota, Paslaugų teikimo terminas gali būti pratęstas ne daugiau kaip du kartus po 12 (dvylika) mėn., tačiau bendras Paslaugų teikimo terminas negali būti ilgesnis kaip 36 (trisdešimt šeši) mėn.</w:t>
            </w:r>
          </w:p>
        </w:tc>
      </w:tr>
      <w:tr w:rsidR="003116F2" w:rsidRPr="00DC39B2" w14:paraId="74ABC951"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DE8A5C" w14:textId="77777777" w:rsidR="003116F2" w:rsidRPr="00DC39B2" w:rsidRDefault="003116F2" w:rsidP="009D23E7">
            <w:pPr>
              <w:rPr>
                <w:rFonts w:ascii="Verdana" w:eastAsia="Aptos" w:hAnsi="Verdana"/>
                <w:b/>
                <w:bCs/>
                <w:color w:val="auto"/>
                <w:kern w:val="2"/>
                <w14:ligatures w14:val="standardContextual"/>
              </w:rPr>
            </w:pPr>
            <w:r w:rsidRPr="00DC39B2">
              <w:rPr>
                <w:rFonts w:ascii="Verdana" w:eastAsia="Aptos" w:hAnsi="Verdana"/>
                <w:b/>
                <w:bCs/>
                <w:color w:val="auto"/>
                <w:kern w:val="2"/>
                <w14:ligatures w14:val="standardContextual"/>
              </w:rPr>
              <w:t>4.3. Užsakymų teikimo tvarka</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16ED9F0" w14:textId="677B6BEE" w:rsidR="003116F2" w:rsidRPr="00DC39B2" w:rsidRDefault="006D4B10" w:rsidP="009D23E7">
            <w:pPr>
              <w:jc w:val="both"/>
              <w:rPr>
                <w:rFonts w:ascii="Verdana" w:eastAsia="Aptos" w:hAnsi="Verdana"/>
                <w:color w:val="auto"/>
                <w:kern w:val="2"/>
                <w14:ligatures w14:val="standardContextual"/>
              </w:rPr>
            </w:pPr>
            <w:r>
              <w:rPr>
                <w:rFonts w:ascii="Verdana" w:eastAsia="Aptos" w:hAnsi="Verdana"/>
                <w:color w:val="auto"/>
                <w:kern w:val="2"/>
                <w14:ligatures w14:val="standardContextual"/>
              </w:rPr>
              <w:t>Netaikoma</w:t>
            </w:r>
          </w:p>
        </w:tc>
      </w:tr>
      <w:tr w:rsidR="003116F2" w:rsidRPr="00DC39B2" w14:paraId="746C612F" w14:textId="77777777" w:rsidTr="000A65DB">
        <w:trPr>
          <w:trHeight w:val="3341"/>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570F4D"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lastRenderedPageBreak/>
              <w:t>4.4. Dėl minimalios Užsakymo vertės ar apimties</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FF2E5F3"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Netaikoma</w:t>
            </w:r>
          </w:p>
        </w:tc>
      </w:tr>
      <w:tr w:rsidR="003116F2" w:rsidRPr="00DC39B2" w14:paraId="5A399F53"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933F8"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4.5. Pateikiami dokumentai</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51D4057" w14:textId="77777777" w:rsidR="009E4BF1"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Turi būti pateikiami šie dokumentai:</w:t>
            </w:r>
          </w:p>
          <w:p w14:paraId="2DAA6B4E" w14:textId="77777777" w:rsidR="000545A8" w:rsidRDefault="003116F2" w:rsidP="009D23E7">
            <w:pPr>
              <w:pStyle w:val="Sraopastraipa"/>
              <w:numPr>
                <w:ilvl w:val="0"/>
                <w:numId w:val="65"/>
              </w:numPr>
              <w:tabs>
                <w:tab w:val="left" w:pos="339"/>
              </w:tabs>
              <w:ind w:left="55" w:firstLine="0"/>
              <w:jc w:val="both"/>
              <w:rPr>
                <w:rFonts w:ascii="Verdana" w:eastAsia="Aptos" w:hAnsi="Verdana"/>
                <w:kern w:val="2"/>
                <w14:ligatures w14:val="standardContextual"/>
              </w:rPr>
            </w:pPr>
            <w:r w:rsidRPr="00DC39B2">
              <w:rPr>
                <w:rFonts w:ascii="Verdana" w:eastAsia="Aptos" w:hAnsi="Verdana"/>
                <w:kern w:val="2"/>
                <w14:ligatures w14:val="standardContextual"/>
              </w:rPr>
              <w:t>Paslaugų perdavimo-priėmimo aktas</w:t>
            </w:r>
            <w:r w:rsidR="001B2852" w:rsidRPr="00DC39B2">
              <w:rPr>
                <w:rFonts w:ascii="Verdana" w:eastAsia="Aptos" w:hAnsi="Verdana"/>
                <w:kern w:val="2"/>
                <w14:ligatures w14:val="standardContextual"/>
              </w:rPr>
              <w:t>;</w:t>
            </w:r>
          </w:p>
          <w:p w14:paraId="0A2C4685" w14:textId="05FC6B0C" w:rsidR="00650866" w:rsidRDefault="003116F2" w:rsidP="00650866">
            <w:pPr>
              <w:pStyle w:val="Sraopastraipa"/>
              <w:numPr>
                <w:ilvl w:val="0"/>
                <w:numId w:val="65"/>
              </w:numPr>
              <w:tabs>
                <w:tab w:val="left" w:pos="339"/>
              </w:tabs>
              <w:ind w:left="55" w:firstLine="0"/>
              <w:jc w:val="both"/>
              <w:rPr>
                <w:rFonts w:ascii="Verdana" w:eastAsia="Aptos" w:hAnsi="Verdana"/>
                <w:kern w:val="2"/>
                <w14:ligatures w14:val="standardContextual"/>
              </w:rPr>
            </w:pPr>
            <w:r w:rsidRPr="00DC39B2">
              <w:rPr>
                <w:rFonts w:ascii="Verdana" w:eastAsia="Aptos" w:hAnsi="Verdana"/>
                <w:kern w:val="2"/>
                <w14:ligatures w14:val="standardContextual"/>
              </w:rPr>
              <w:t>Sąskaita</w:t>
            </w:r>
            <w:r w:rsidR="00650866">
              <w:rPr>
                <w:rFonts w:ascii="Verdana" w:eastAsia="Aptos" w:hAnsi="Verdana"/>
                <w:kern w:val="2"/>
                <w14:ligatures w14:val="standardContextual"/>
              </w:rPr>
              <w:t>;</w:t>
            </w:r>
          </w:p>
          <w:p w14:paraId="7909EE74" w14:textId="3DFB5205" w:rsidR="00650866" w:rsidRPr="00650866" w:rsidRDefault="00650866" w:rsidP="00650866">
            <w:pPr>
              <w:pStyle w:val="Sraopastraipa"/>
              <w:numPr>
                <w:ilvl w:val="0"/>
                <w:numId w:val="65"/>
              </w:numPr>
              <w:tabs>
                <w:tab w:val="left" w:pos="339"/>
              </w:tabs>
              <w:ind w:left="55" w:firstLine="0"/>
              <w:jc w:val="both"/>
              <w:rPr>
                <w:rFonts w:ascii="Verdana" w:eastAsia="Aptos" w:hAnsi="Verdana"/>
                <w:kern w:val="2"/>
                <w14:ligatures w14:val="standardContextual"/>
              </w:rPr>
            </w:pPr>
            <w:r>
              <w:rPr>
                <w:rFonts w:ascii="Verdana" w:eastAsia="Aptos" w:hAnsi="Verdana"/>
                <w:kern w:val="2"/>
                <w14:ligatures w14:val="standardContextual"/>
              </w:rPr>
              <w:t>Kiti Sutarties priede Nr. 2</w:t>
            </w:r>
            <w:r w:rsidR="008E3580">
              <w:rPr>
                <w:rFonts w:ascii="Verdana" w:eastAsia="Aptos" w:hAnsi="Verdana"/>
                <w:kern w:val="2"/>
                <w14:ligatures w14:val="standardContextual"/>
              </w:rPr>
              <w:t xml:space="preserve"> „Techninė specifikacija“</w:t>
            </w:r>
            <w:r>
              <w:rPr>
                <w:rFonts w:ascii="Verdana" w:eastAsia="Aptos" w:hAnsi="Verdana"/>
                <w:kern w:val="2"/>
                <w14:ligatures w14:val="standardContextual"/>
              </w:rPr>
              <w:t xml:space="preserve"> </w:t>
            </w:r>
            <w:r w:rsidR="008E3580">
              <w:rPr>
                <w:rFonts w:ascii="Verdana" w:eastAsia="Aptos" w:hAnsi="Verdana"/>
                <w:kern w:val="2"/>
                <w14:ligatures w14:val="standardContextual"/>
              </w:rPr>
              <w:t>nurodyti</w:t>
            </w:r>
            <w:r>
              <w:rPr>
                <w:rFonts w:ascii="Verdana" w:eastAsia="Aptos" w:hAnsi="Verdana"/>
                <w:kern w:val="2"/>
                <w14:ligatures w14:val="standardContextual"/>
              </w:rPr>
              <w:t xml:space="preserve"> dokumentai, reikalingi sutarties vykdymui.</w:t>
            </w:r>
          </w:p>
          <w:p w14:paraId="55027BD0" w14:textId="77777777" w:rsidR="009E4BF1" w:rsidRPr="00DC39B2" w:rsidRDefault="009E4BF1" w:rsidP="009D23E7">
            <w:pPr>
              <w:tabs>
                <w:tab w:val="left" w:pos="339"/>
              </w:tabs>
              <w:jc w:val="both"/>
              <w:rPr>
                <w:rFonts w:ascii="Verdana" w:eastAsia="Aptos" w:hAnsi="Verdana"/>
                <w:kern w:val="2"/>
                <w14:ligatures w14:val="standardContextual"/>
              </w:rPr>
            </w:pPr>
          </w:p>
          <w:p w14:paraId="33ABA083" w14:textId="0C1D2433" w:rsidR="003116F2" w:rsidRPr="00DC39B2" w:rsidRDefault="003116F2" w:rsidP="009D23E7">
            <w:pPr>
              <w:pStyle w:val="Sraopastraipa"/>
              <w:tabs>
                <w:tab w:val="left" w:pos="339"/>
              </w:tabs>
              <w:ind w:left="55"/>
              <w:jc w:val="both"/>
              <w:rPr>
                <w:rFonts w:ascii="Verdana" w:eastAsia="Aptos" w:hAnsi="Verdana"/>
                <w:kern w:val="2"/>
                <w14:ligatures w14:val="standardContextual"/>
              </w:rPr>
            </w:pPr>
            <w:r w:rsidRPr="00DC39B2">
              <w:rPr>
                <w:rFonts w:ascii="Verdana" w:eastAsia="Aptos" w:hAnsi="Verdana"/>
                <w:kern w:val="2"/>
                <w14:ligatures w14:val="standardContextual"/>
              </w:rPr>
              <w:t>Tiekėjui nepateikus nurodytų dokumentų, laikoma, kad Paslaugos neatitinka Sutartyje nustatytų reikalavimų.</w:t>
            </w:r>
          </w:p>
        </w:tc>
      </w:tr>
      <w:tr w:rsidR="003116F2" w:rsidRPr="00DC39B2" w14:paraId="382F4E8E" w14:textId="77777777" w:rsidTr="000A65DB">
        <w:trPr>
          <w:trHeight w:val="300"/>
        </w:trPr>
        <w:tc>
          <w:tcPr>
            <w:tcW w:w="934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A215E8" w14:textId="77777777" w:rsidR="003116F2" w:rsidRPr="00DC39B2" w:rsidRDefault="003116F2" w:rsidP="009D23E7">
            <w:pPr>
              <w:jc w:val="cente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5. SUTARTIES KAINA IR ATSISKAITYMO TVARKA</w:t>
            </w:r>
          </w:p>
        </w:tc>
      </w:tr>
      <w:tr w:rsidR="003116F2" w:rsidRPr="00DC39B2" w14:paraId="68A5A2DD"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E57F5F"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5.1. Sutarčiai taikomas kainos apskaičiavimo būdas</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4541490"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Fiksuoto įkainio kainodara</w:t>
            </w:r>
          </w:p>
        </w:tc>
      </w:tr>
      <w:tr w:rsidR="003116F2" w:rsidRPr="00DC39B2" w14:paraId="102C2925"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70D6CD" w14:textId="66A184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 xml:space="preserve">5.2. Pradinės Sutarties vertė ir Sutarties kaina, kai taikoma </w:t>
            </w:r>
            <w:r w:rsidRPr="00DC39B2">
              <w:rPr>
                <w:rFonts w:ascii="Verdana" w:eastAsia="Aptos" w:hAnsi="Verdana"/>
                <w:b/>
                <w:bCs/>
                <w:color w:val="auto"/>
                <w:kern w:val="2"/>
                <w:u w:val="single"/>
                <w14:ligatures w14:val="standardContextual"/>
              </w:rPr>
              <w:t xml:space="preserve">fiksuoto įkainio </w:t>
            </w:r>
            <w:r w:rsidRPr="00DC39B2">
              <w:rPr>
                <w:rFonts w:ascii="Verdana" w:eastAsia="Aptos" w:hAnsi="Verdana"/>
                <w:b/>
                <w:bCs/>
                <w:color w:val="auto"/>
                <w:kern w:val="2"/>
                <w14:ligatures w14:val="standardContextual"/>
              </w:rPr>
              <w:t>kainodara</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DED44FF" w14:textId="18D2DBF4"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Pradinės Sutarties vertė yra</w:t>
            </w:r>
            <w:r w:rsidR="00385298" w:rsidRPr="00DC39B2">
              <w:rPr>
                <w:rFonts w:ascii="Verdana" w:eastAsia="Aptos" w:hAnsi="Verdana"/>
                <w:color w:val="auto"/>
                <w:kern w:val="2"/>
                <w14:ligatures w14:val="standardContextual"/>
              </w:rPr>
              <w:t xml:space="preserve"> </w:t>
            </w:r>
            <w:r w:rsidR="00C321D0">
              <w:rPr>
                <w:rFonts w:ascii="Verdana" w:eastAsia="Aptos" w:hAnsi="Verdana"/>
                <w:color w:val="auto"/>
                <w:kern w:val="2"/>
                <w14:ligatures w14:val="standardContextual"/>
              </w:rPr>
              <w:t>49 586,78</w:t>
            </w:r>
            <w:r w:rsidR="00385298"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Eur</w:t>
            </w:r>
            <w:r w:rsidR="00385298"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w:t>
            </w:r>
            <w:r w:rsidR="00C321D0">
              <w:rPr>
                <w:rFonts w:ascii="Verdana" w:eastAsia="Aptos" w:hAnsi="Verdana"/>
                <w:color w:val="auto"/>
                <w:kern w:val="2"/>
                <w14:ligatures w14:val="standardContextual"/>
              </w:rPr>
              <w:t>keturiasdešimt devyni tūkstančiai penki šimtai aštuoniasdešimt šeši eurai 78 ct</w:t>
            </w:r>
            <w:r w:rsidR="0074051B" w:rsidRPr="00DC39B2">
              <w:rPr>
                <w:rFonts w:ascii="Verdana" w:eastAsia="Aptos" w:hAnsi="Verdana"/>
                <w:color w:val="auto"/>
                <w:kern w:val="2"/>
                <w14:ligatures w14:val="standardContextual"/>
              </w:rPr>
              <w:t>.</w:t>
            </w:r>
            <w:r w:rsidRPr="00DC39B2">
              <w:rPr>
                <w:rFonts w:ascii="Verdana" w:eastAsia="Aptos" w:hAnsi="Verdana"/>
                <w:color w:val="auto"/>
                <w:kern w:val="2"/>
                <w14:ligatures w14:val="standardContextual"/>
              </w:rPr>
              <w:t>)</w:t>
            </w:r>
            <w:r w:rsidR="00385298"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be PVM.</w:t>
            </w:r>
          </w:p>
          <w:p w14:paraId="727CD243" w14:textId="43ACC7D8"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PVM sudaro</w:t>
            </w:r>
            <w:r w:rsidR="00385298" w:rsidRPr="00DC39B2">
              <w:rPr>
                <w:rFonts w:ascii="Verdana" w:eastAsia="Aptos" w:hAnsi="Verdana"/>
                <w:color w:val="auto"/>
                <w:kern w:val="2"/>
                <w14:ligatures w14:val="standardContextual"/>
              </w:rPr>
              <w:t xml:space="preserve"> </w:t>
            </w:r>
            <w:r w:rsidR="00C321D0">
              <w:rPr>
                <w:rFonts w:ascii="Verdana" w:eastAsia="Aptos" w:hAnsi="Verdana"/>
                <w:color w:val="auto"/>
                <w:kern w:val="2"/>
                <w14:ligatures w14:val="standardContextual"/>
              </w:rPr>
              <w:t>10 413,22</w:t>
            </w:r>
            <w:r w:rsidR="00385298"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Eur</w:t>
            </w:r>
            <w:r w:rsidR="00385298"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w:t>
            </w:r>
            <w:r w:rsidR="00C321D0">
              <w:rPr>
                <w:rFonts w:ascii="Verdana" w:eastAsia="Aptos" w:hAnsi="Verdana"/>
                <w:color w:val="auto"/>
                <w:kern w:val="2"/>
                <w14:ligatures w14:val="standardContextual"/>
              </w:rPr>
              <w:t>dešimt tūkstančių keturi šimtai trylika eurų 22 ct.</w:t>
            </w:r>
            <w:r w:rsidRPr="00DC39B2">
              <w:rPr>
                <w:rFonts w:ascii="Verdana" w:eastAsia="Aptos" w:hAnsi="Verdana"/>
                <w:color w:val="auto"/>
                <w:kern w:val="2"/>
                <w14:ligatures w14:val="standardContextual"/>
              </w:rPr>
              <w:t>).</w:t>
            </w:r>
          </w:p>
          <w:p w14:paraId="399B3632" w14:textId="538CAFE2"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Sutarties</w:t>
            </w:r>
            <w:r w:rsidR="00385298"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kaina</w:t>
            </w:r>
            <w:r w:rsidR="00385298"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yra</w:t>
            </w:r>
            <w:r w:rsidR="00385298" w:rsidRPr="00DC39B2">
              <w:rPr>
                <w:rFonts w:ascii="Verdana" w:eastAsia="Aptos" w:hAnsi="Verdana"/>
                <w:color w:val="auto"/>
                <w:kern w:val="2"/>
                <w14:ligatures w14:val="standardContextual"/>
              </w:rPr>
              <w:t xml:space="preserve"> </w:t>
            </w:r>
            <w:r w:rsidR="00C321D0">
              <w:rPr>
                <w:rFonts w:ascii="Verdana" w:eastAsia="Aptos" w:hAnsi="Verdana"/>
                <w:color w:val="auto"/>
                <w:kern w:val="2"/>
                <w14:ligatures w14:val="standardContextual"/>
              </w:rPr>
              <w:t>60 000,00</w:t>
            </w:r>
            <w:r w:rsidR="00385298"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Eur</w:t>
            </w:r>
            <w:r w:rsidR="00385298"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w:t>
            </w:r>
            <w:r w:rsidR="00C321D0">
              <w:rPr>
                <w:rFonts w:ascii="Verdana" w:eastAsia="Aptos" w:hAnsi="Verdana"/>
                <w:color w:val="auto"/>
                <w:kern w:val="2"/>
                <w14:ligatures w14:val="standardContextual"/>
              </w:rPr>
              <w:t>šešiasdešimt tūkstančių eurų 00 ct.</w:t>
            </w:r>
            <w:r w:rsidRPr="00DC39B2">
              <w:rPr>
                <w:rFonts w:ascii="Verdana" w:eastAsia="Aptos" w:hAnsi="Verdana"/>
                <w:color w:val="auto"/>
                <w:kern w:val="2"/>
                <w14:ligatures w14:val="standardContextual"/>
              </w:rPr>
              <w:t>)</w:t>
            </w:r>
            <w:r w:rsidR="00385298"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su PVM.</w:t>
            </w:r>
          </w:p>
          <w:p w14:paraId="127AFEB3" w14:textId="77777777" w:rsidR="003116F2" w:rsidRPr="00DC39B2" w:rsidRDefault="003116F2" w:rsidP="009D23E7">
            <w:pPr>
              <w:jc w:val="both"/>
              <w:rPr>
                <w:rFonts w:ascii="Verdana" w:eastAsia="Aptos" w:hAnsi="Verdana"/>
                <w:color w:val="auto"/>
                <w:kern w:val="2"/>
                <w14:ligatures w14:val="standardContextual"/>
              </w:rPr>
            </w:pPr>
          </w:p>
          <w:p w14:paraId="1F4A6613" w14:textId="77777777" w:rsidR="005C42D6"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Šioje Sutartyje Pradinės Sutarties vertė yra lygi</w:t>
            </w:r>
            <w:r w:rsidR="005C42D6" w:rsidRPr="00DC39B2">
              <w:rPr>
                <w:rFonts w:ascii="Verdana" w:eastAsia="Aptos" w:hAnsi="Verdana"/>
                <w:color w:val="auto"/>
                <w:kern w:val="2"/>
                <w14:ligatures w14:val="standardContextual"/>
              </w:rPr>
              <w:t xml:space="preserve"> </w:t>
            </w:r>
            <w:r w:rsidR="005C42D6" w:rsidRPr="00DC39B2">
              <w:rPr>
                <w:rFonts w:ascii="Verdana" w:eastAsia="Aptos" w:hAnsi="Verdana"/>
                <w:b/>
                <w:bCs/>
                <w:color w:val="auto"/>
                <w:kern w:val="2"/>
                <w14:ligatures w14:val="standardContextual"/>
              </w:rPr>
              <w:t>maksimaliai pirkimui skirtai lėšų sumai be PVM</w:t>
            </w:r>
            <w:r w:rsidR="005C42D6" w:rsidRPr="00DC39B2">
              <w:rPr>
                <w:rFonts w:ascii="Verdana" w:eastAsia="Aptos" w:hAnsi="Verdana"/>
                <w:color w:val="auto"/>
                <w:kern w:val="2"/>
                <w14:ligatures w14:val="standardContextual"/>
              </w:rPr>
              <w:t xml:space="preserve"> pirkimo dokumentuose ir Sutartyje nurodytų Paslaugų įsigijimui Tiekėjo pasiūlyme nurodytais įkainiais be PVM. </w:t>
            </w:r>
            <w:r w:rsidRPr="00DC39B2">
              <w:rPr>
                <w:rFonts w:ascii="Verdana" w:eastAsia="Aptos" w:hAnsi="Verdana"/>
                <w:color w:val="auto"/>
                <w:kern w:val="2"/>
                <w14:ligatures w14:val="standardContextual"/>
              </w:rPr>
              <w:t>Pirkėjas perka Paslaugas pagal poreikį Sutartyje arba jos priede Nr. 1</w:t>
            </w:r>
            <w:r w:rsidR="00385298"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nurodytais įkainiais, neviršijan</w:t>
            </w:r>
            <w:r w:rsidR="005C42D6" w:rsidRPr="00DC39B2">
              <w:rPr>
                <w:rFonts w:ascii="Verdana" w:eastAsia="Aptos" w:hAnsi="Verdana"/>
                <w:color w:val="auto"/>
                <w:kern w:val="2"/>
                <w14:ligatures w14:val="standardContextual"/>
              </w:rPr>
              <w:t>t bendros Sutarties kainos.</w:t>
            </w:r>
            <w:r w:rsidRPr="00DC39B2">
              <w:rPr>
                <w:rFonts w:ascii="Verdana" w:eastAsia="Aptos" w:hAnsi="Verdana"/>
                <w:color w:val="auto"/>
                <w:kern w:val="2"/>
                <w14:ligatures w14:val="standardContextual"/>
              </w:rPr>
              <w:t xml:space="preserve"> Sutartyje arba jos priede Nr. 1 atskirose eilutėse nurodytas Paslaugų kiekis gali būti keičiamas (didėti ar mažėti).</w:t>
            </w:r>
          </w:p>
          <w:p w14:paraId="4023D211" w14:textId="77777777" w:rsidR="005C42D6" w:rsidRPr="00DC39B2" w:rsidRDefault="005C42D6" w:rsidP="009D23E7">
            <w:pPr>
              <w:jc w:val="both"/>
              <w:rPr>
                <w:rFonts w:ascii="Verdana" w:eastAsia="Aptos" w:hAnsi="Verdana"/>
                <w:color w:val="auto"/>
                <w:kern w:val="2"/>
                <w14:ligatures w14:val="standardContextual"/>
              </w:rPr>
            </w:pPr>
          </w:p>
          <w:p w14:paraId="27A56BFA" w14:textId="5D63C78F"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Pirkėjas neįsipareigoja išpirkti preliminaraus Paslaugų kiekio ar bet kokios jo dalies.</w:t>
            </w:r>
          </w:p>
        </w:tc>
      </w:tr>
      <w:tr w:rsidR="003116F2" w:rsidRPr="00DC39B2" w14:paraId="419CB263"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32352"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lastRenderedPageBreak/>
              <w:t xml:space="preserve">5.3. Sutarties kainos / įkainių perskaičiavimas taikant </w:t>
            </w:r>
            <w:r w:rsidRPr="00DC39B2">
              <w:rPr>
                <w:rFonts w:ascii="Verdana" w:eastAsia="Aptos" w:hAnsi="Verdana"/>
                <w:b/>
                <w:bCs/>
                <w:color w:val="auto"/>
                <w:kern w:val="2"/>
                <w:u w:val="single"/>
                <w14:ligatures w14:val="standardContextual"/>
              </w:rPr>
              <w:t xml:space="preserve">peržiūros </w:t>
            </w:r>
            <w:r w:rsidRPr="00DC39B2">
              <w:rPr>
                <w:rFonts w:ascii="Verdana" w:eastAsia="Aptos" w:hAnsi="Verdana"/>
                <w:b/>
                <w:bCs/>
                <w:color w:val="auto"/>
                <w:kern w:val="2"/>
                <w14:ligatures w14:val="standardContextual"/>
              </w:rPr>
              <w:t>taisykles</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1A1F043"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Sutarties įkainiai bus perskaičiuojami:</w:t>
            </w:r>
          </w:p>
          <w:p w14:paraId="7C8B0591"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5.3.1. dėl PVM tarifo pasikeitimo;</w:t>
            </w:r>
          </w:p>
          <w:p w14:paraId="7C617399"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5.3.2. dėl kainų lygio pokyčio.</w:t>
            </w:r>
          </w:p>
        </w:tc>
      </w:tr>
      <w:tr w:rsidR="003116F2" w:rsidRPr="00DC39B2" w14:paraId="13A96974"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7458E8"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5.3.1. Sutarties kainos / įkainių peržiūra dėl PVM tarifo pasikeitimo</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1838710"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Jeigu Sutarties vykdymo metu pasikeičia PVM mokėjimą reglamentuojantys teisės aktai, darantys tiesioginę įtaką Tiekėjo teikiamų Paslaugų Sutartyje nurodytiems įkainiams, Sutarties įkainiai perskaičiuojami nekeičiant Paslaugų įkainio be PVM.</w:t>
            </w:r>
          </w:p>
          <w:p w14:paraId="7DE12EED" w14:textId="77777777" w:rsidR="003116F2" w:rsidRPr="00DC39B2" w:rsidRDefault="003116F2" w:rsidP="009D23E7">
            <w:pPr>
              <w:jc w:val="both"/>
              <w:rPr>
                <w:rFonts w:ascii="Verdana" w:eastAsia="Aptos" w:hAnsi="Verdana"/>
                <w:color w:val="auto"/>
                <w:kern w:val="2"/>
                <w14:ligatures w14:val="standardContextual"/>
              </w:rPr>
            </w:pPr>
          </w:p>
          <w:p w14:paraId="42D22A31"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Perskaičiuoti Sutarties įkainiai įforminami Susitarimu ir turi būti taikomi nuo naujo PVM įvedimo datos (nepriklausomai nuo to, kada pasirašytas Susitarimas).</w:t>
            </w:r>
          </w:p>
        </w:tc>
      </w:tr>
      <w:tr w:rsidR="003116F2" w:rsidRPr="00DC39B2" w14:paraId="5A76023A"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3F3DD6"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5.3.2.</w:t>
            </w:r>
            <w:r w:rsidRPr="00DC39B2">
              <w:rPr>
                <w:rFonts w:ascii="Verdana" w:eastAsia="Aptos" w:hAnsi="Verdana"/>
                <w:color w:val="auto"/>
                <w:kern w:val="2"/>
                <w14:ligatures w14:val="standardContextual"/>
              </w:rPr>
              <w:t> </w:t>
            </w:r>
            <w:r w:rsidRPr="00DC39B2">
              <w:rPr>
                <w:rFonts w:ascii="Verdana" w:eastAsia="Aptos" w:hAnsi="Verdana"/>
                <w:b/>
                <w:bCs/>
                <w:color w:val="auto"/>
                <w:kern w:val="2"/>
                <w14:ligatures w14:val="standardContextual"/>
              </w:rPr>
              <w:t>Sutarties kainos / įkainių peržiūra dėl kitų mokesčių, lemiančių Paslaugų kainos / įkainių pokytį, pasikeitimo</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6342B82"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Netaikoma</w:t>
            </w:r>
          </w:p>
        </w:tc>
      </w:tr>
      <w:tr w:rsidR="003116F2" w:rsidRPr="00DC39B2" w14:paraId="22AEED81"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404967"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5.3.3. Sutarties kainos / įkainių peržiūra dėl kainų lygio pokyčio</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94CE88E" w14:textId="18384802"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5.3.3.1. Bet</w:t>
            </w:r>
            <w:r w:rsidR="00A82BE4"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kuri Sutarties Šalis Sutarties galiojimo metu turi teisę inicijuoti Sutarties įkainių</w:t>
            </w:r>
            <w:r w:rsidR="00A82BE4" w:rsidRPr="00DC39B2">
              <w:rPr>
                <w:rFonts w:ascii="Verdana" w:eastAsia="Aptos" w:hAnsi="Verdana"/>
                <w:color w:val="FF0000"/>
                <w:kern w:val="2"/>
                <w14:ligatures w14:val="standardContextual"/>
              </w:rPr>
              <w:t xml:space="preserve"> </w:t>
            </w:r>
            <w:r w:rsidRPr="00DC39B2">
              <w:rPr>
                <w:rFonts w:ascii="Verdana" w:eastAsia="Aptos" w:hAnsi="Verdana"/>
                <w:color w:val="auto"/>
                <w:kern w:val="2"/>
                <w14:ligatures w14:val="standardContextual"/>
              </w:rPr>
              <w:t>peržiūrą (keitimą) ne anksčiau kaip po 6 (šešių) mėnesių nuo Sutarties įsigaliojimo dienos (jeigu peržiūra jau buvo atlikta – nuo Susitarimo dėl paskutinio perskaičiavimo pagal šį Specialiųjų sąlygų punktą įsigaliojimo dienos), jeigu paslaugų kainų pokytis (k), apskaičiuotas kaip nustatyta</w:t>
            </w:r>
            <w:r w:rsidRPr="00DC39B2">
              <w:rPr>
                <w:rFonts w:ascii="Verdana" w:eastAsia="Aptos" w:hAnsi="Verdana" w:cs="Arial"/>
                <w:color w:val="auto"/>
                <w:kern w:val="2"/>
                <w14:ligatures w14:val="standardContextual"/>
              </w:rPr>
              <w:t> </w:t>
            </w:r>
            <w:r w:rsidRPr="00DC39B2">
              <w:rPr>
                <w:rFonts w:ascii="Verdana" w:eastAsia="Aptos" w:hAnsi="Verdana"/>
                <w:color w:val="auto"/>
                <w:kern w:val="2"/>
                <w14:ligatures w14:val="standardContextual"/>
              </w:rPr>
              <w:t>5.3.3.6 punkte, vir</w:t>
            </w:r>
            <w:r w:rsidRPr="00DC39B2">
              <w:rPr>
                <w:rFonts w:ascii="Verdana" w:eastAsia="Aptos" w:hAnsi="Verdana" w:cs="Aptos"/>
                <w:color w:val="auto"/>
                <w:kern w:val="2"/>
                <w14:ligatures w14:val="standardContextual"/>
              </w:rPr>
              <w:t>š</w:t>
            </w:r>
            <w:r w:rsidRPr="00DC39B2">
              <w:rPr>
                <w:rFonts w:ascii="Verdana" w:eastAsia="Aptos" w:hAnsi="Verdana"/>
                <w:color w:val="auto"/>
                <w:kern w:val="2"/>
                <w14:ligatures w14:val="standardContextual"/>
              </w:rPr>
              <w:t>ija</w:t>
            </w:r>
            <w:r w:rsidR="00A82BE4" w:rsidRPr="00DC39B2">
              <w:rPr>
                <w:rFonts w:ascii="Verdana" w:eastAsia="Aptos" w:hAnsi="Verdana" w:cs="Aptos"/>
                <w:color w:val="auto"/>
                <w:kern w:val="2"/>
                <w14:ligatures w14:val="standardContextual"/>
              </w:rPr>
              <w:t xml:space="preserve"> </w:t>
            </w:r>
            <w:r w:rsidRPr="00DC39B2">
              <w:rPr>
                <w:rFonts w:ascii="Verdana" w:eastAsia="Aptos" w:hAnsi="Verdana"/>
                <w:color w:val="auto"/>
                <w:kern w:val="2"/>
                <w14:ligatures w14:val="standardContextual"/>
              </w:rPr>
              <w:t>5</w:t>
            </w:r>
            <w:r w:rsidR="00A82BE4"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procentus. Sutarties įkainių</w:t>
            </w:r>
            <w:r w:rsidR="00A82BE4"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peržiūra atliekama ne rečiau kaip kas</w:t>
            </w:r>
            <w:r w:rsidR="00A82BE4"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12 (dvylika)</w:t>
            </w:r>
            <w:r w:rsidR="00A82BE4"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mėnesių.</w:t>
            </w:r>
          </w:p>
          <w:p w14:paraId="26827E68" w14:textId="286DAA50"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5.3.3.2. Sutarties įkainiai</w:t>
            </w:r>
            <w:r w:rsidR="00A82BE4"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peržiūrimi tik tai Sutarties daliai, kuri nėra išpirkta, t. y. Paslaugoms, kurios nėra priimtos ir apmokėtos. Vėlesnė Sutarties įkainių</w:t>
            </w:r>
            <w:r w:rsidR="00A82BE4"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peržiūra negali apimti laikotarpio, už kurį jau buvo atlikta peržiūra.</w:t>
            </w:r>
          </w:p>
          <w:p w14:paraId="7738280E" w14:textId="2C826318"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5.3.3.3.</w:t>
            </w:r>
            <w:r w:rsidR="002F764A"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Jeigu Paslaugų teikimas</w:t>
            </w:r>
            <w:r w:rsidR="002F764A"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vėluoja dėl Tiekėjo kaltės, uždelstų suteikti Paslaugų</w:t>
            </w:r>
            <w:r w:rsidR="002F764A"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įkainiai</w:t>
            </w:r>
            <w:r w:rsidR="002F764A"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nėra perskaičiuojami dėl kainų lygio kilimo (gali būti mažinami, tačiau negali būti didinami).</w:t>
            </w:r>
          </w:p>
          <w:p w14:paraId="40659DD8" w14:textId="48A4A510"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5.3.3.4. Atlikdamos Sutarties</w:t>
            </w:r>
            <w:r w:rsidR="005443DB"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įkainių</w:t>
            </w:r>
            <w:r w:rsidR="005443DB"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peržiūrą</w:t>
            </w:r>
            <w:r w:rsidR="005443DB"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Šalys vadovaujasi</w:t>
            </w:r>
            <w:r w:rsidR="005443DB"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Valstybės duomenų agentūros viešai Oficialiosios statistikos portale paskelbtais Rodiklių duomenų bazės duomenimis arba kitų oficialių šaltinių duomenimis. Iš kitos Šalies</w:t>
            </w:r>
            <w:r w:rsidR="005443DB"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lastRenderedPageBreak/>
              <w:t>nereikalaujama</w:t>
            </w:r>
            <w:r w:rsidR="005443DB"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pateikti oficialaus Valstybės duomenų agentūros ar kitos institucijos išduoto dokumento ar patvirtinimo.</w:t>
            </w:r>
          </w:p>
          <w:p w14:paraId="15652B95" w14:textId="6F5D2616"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5.3.3.5. Šalys privalo Susitarime nurodyti paslaugų indekso reikšmę laikotarpio pradžioje ir jo nustatymo datą, indekso reikšmę laikotarpio pabaigoje ir jo nustatymo datą, kainų pokytį (k), perskaičiuotus Sutarties</w:t>
            </w:r>
            <w:r w:rsidR="005443DB"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įkainius, perskaičiuotą Pradinės Sutarties vertę.</w:t>
            </w:r>
          </w:p>
          <w:p w14:paraId="6545AAE0" w14:textId="65BBB87C"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5.3.3.6. Nauji Sutarties</w:t>
            </w:r>
            <w:r w:rsidRPr="00DC39B2">
              <w:rPr>
                <w:rFonts w:ascii="Verdana" w:eastAsia="Aptos" w:hAnsi="Verdana"/>
                <w:color w:val="FF0000"/>
                <w:kern w:val="2"/>
                <w14:ligatures w14:val="standardContextual"/>
              </w:rPr>
              <w:t xml:space="preserve"> </w:t>
            </w:r>
            <w:r w:rsidRPr="00DC39B2">
              <w:rPr>
                <w:rFonts w:ascii="Verdana" w:eastAsia="Aptos" w:hAnsi="Verdana"/>
                <w:color w:val="auto"/>
                <w:kern w:val="2"/>
                <w14:ligatures w14:val="standardContextual"/>
              </w:rPr>
              <w:t>įkainiai</w:t>
            </w:r>
            <w:r w:rsidR="005443DB"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apskaičiuojami pagal žemiau pateiktą formulę:</w:t>
            </w:r>
          </w:p>
          <w:p w14:paraId="3CB9329C" w14:textId="77777777" w:rsidR="003116F2" w:rsidRPr="00DC39B2" w:rsidRDefault="003116F2" w:rsidP="009D23E7">
            <w:pPr>
              <w:jc w:val="both"/>
              <w:rPr>
                <w:rFonts w:ascii="Verdana" w:eastAsia="Aptos" w:hAnsi="Verdana"/>
                <w:color w:val="auto"/>
                <w:kern w:val="2"/>
                <w14:ligatures w14:val="standardContextual"/>
              </w:rPr>
            </w:pPr>
          </w:p>
          <w:p w14:paraId="27D75F58" w14:textId="21206C1C"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noProof/>
                <w:color w:val="auto"/>
                <w:kern w:val="2"/>
                <w14:ligatures w14:val="standardContextual"/>
              </w:rPr>
              <w:drawing>
                <wp:inline distT="0" distB="0" distL="0" distR="0" wp14:anchorId="5AEB1AA5" wp14:editId="086A06AF">
                  <wp:extent cx="1181100" cy="276225"/>
                  <wp:effectExtent l="0" t="0" r="0" b="9525"/>
                  <wp:docPr id="165930533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DC39B2">
              <w:rPr>
                <w:rFonts w:ascii="Verdana" w:eastAsia="Aptos" w:hAnsi="Verdana"/>
                <w:color w:val="auto"/>
                <w:kern w:val="2"/>
                <w14:ligatures w14:val="standardContextual"/>
              </w:rPr>
              <w:t>, kur a – įkainis</w:t>
            </w:r>
            <w:r w:rsidR="002F764A"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(Eur be PVM) (jei peržiūra jau buvo atlikta, tai po paskutinio perskaičiavimo)</w:t>
            </w:r>
          </w:p>
          <w:p w14:paraId="0C717030" w14:textId="7841116E"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a</w:t>
            </w:r>
            <w:r w:rsidRPr="00DC39B2">
              <w:rPr>
                <w:rFonts w:ascii="Verdana" w:eastAsia="Aptos" w:hAnsi="Verdana"/>
                <w:color w:val="auto"/>
                <w:kern w:val="2"/>
                <w:vertAlign w:val="subscript"/>
                <w14:ligatures w14:val="standardContextual"/>
              </w:rPr>
              <w:t>1</w:t>
            </w:r>
            <w:r w:rsidR="002F764A"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 perskaičiuotas (pakeistas)</w:t>
            </w:r>
            <w:r w:rsidRPr="00DC39B2">
              <w:rPr>
                <w:rFonts w:ascii="Verdana" w:eastAsia="Aptos" w:hAnsi="Verdana"/>
                <w:color w:val="FF0000"/>
                <w:kern w:val="2"/>
                <w14:ligatures w14:val="standardContextual"/>
              </w:rPr>
              <w:t xml:space="preserve"> </w:t>
            </w:r>
            <w:r w:rsidRPr="00DC39B2">
              <w:rPr>
                <w:rFonts w:ascii="Verdana" w:eastAsia="Aptos" w:hAnsi="Verdana"/>
                <w:color w:val="auto"/>
                <w:kern w:val="2"/>
                <w14:ligatures w14:val="standardContextual"/>
              </w:rPr>
              <w:t>įkainis</w:t>
            </w:r>
            <w:r w:rsidR="002F764A"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(Eur be PVM)</w:t>
            </w:r>
          </w:p>
          <w:p w14:paraId="76E9A445" w14:textId="50573484"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 xml:space="preserve">k – pagal </w:t>
            </w:r>
            <w:r w:rsidR="00B57C93" w:rsidRPr="00DC39B2">
              <w:rPr>
                <w:rFonts w:ascii="Verdana" w:eastAsia="Aptos" w:hAnsi="Verdana"/>
                <w:color w:val="auto"/>
                <w:kern w:val="2"/>
                <w14:ligatures w14:val="standardContextual"/>
              </w:rPr>
              <w:t xml:space="preserve">vartotojų kainų indeksą </w:t>
            </w:r>
            <w:r w:rsidR="004D5C06" w:rsidRPr="00DC39B2">
              <w:rPr>
                <w:rFonts w:ascii="Verdana" w:eastAsia="Aptos" w:hAnsi="Verdana"/>
                <w:color w:val="auto"/>
                <w:kern w:val="2"/>
                <w14:ligatures w14:val="standardContextual"/>
              </w:rPr>
              <w:t>„</w:t>
            </w:r>
            <w:r w:rsidR="007405E6">
              <w:rPr>
                <w:rFonts w:ascii="Verdana" w:hAnsi="Verdana"/>
              </w:rPr>
              <w:t>Niekur kitur nepriskirtos paslaugos</w:t>
            </w:r>
            <w:r w:rsidR="004D5C06" w:rsidRPr="00DC39B2">
              <w:rPr>
                <w:rFonts w:ascii="Verdana" w:hAnsi="Verdana"/>
              </w:rPr>
              <w:t>“</w:t>
            </w:r>
            <w:r w:rsidR="00B57C93" w:rsidRPr="00DC39B2">
              <w:rPr>
                <w:rFonts w:ascii="Verdana" w:eastAsia="Aptos" w:hAnsi="Verdana"/>
                <w:color w:val="auto"/>
                <w:kern w:val="2"/>
                <w14:ligatures w14:val="standardContextual"/>
              </w:rPr>
              <w:t>, vadovaujantis Valstybės duomenų agentūros viešai Oficialiosios statistikos portale paskelbtais Rodiklių duomenų bazės duomenimis apskaičiuotas Vartojimo prekių ir paslaugų kainų pokytis (padidėjimas arba sumažėjimas) (%). „k“ reikšmė skaičiuojama pagal formulę:</w:t>
            </w:r>
          </w:p>
          <w:p w14:paraId="7C4FEC2A"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noProof/>
                <w:color w:val="auto"/>
                <w:kern w:val="2"/>
                <w14:ligatures w14:val="standardContextual"/>
              </w:rPr>
              <w:drawing>
                <wp:inline distT="0" distB="0" distL="0" distR="0" wp14:anchorId="668F19C6" wp14:editId="1ADCB598">
                  <wp:extent cx="1857375" cy="314325"/>
                  <wp:effectExtent l="0" t="0" r="9525" b="9525"/>
                  <wp:docPr id="94013464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DC39B2">
              <w:rPr>
                <w:rFonts w:ascii="Verdana" w:eastAsia="Aptos" w:hAnsi="Verdana"/>
                <w:color w:val="auto"/>
                <w:kern w:val="2"/>
                <w14:ligatures w14:val="standardContextual"/>
              </w:rPr>
              <w:t>, (proc.) kur</w:t>
            </w:r>
          </w:p>
          <w:p w14:paraId="21240643" w14:textId="701E067D" w:rsidR="003116F2" w:rsidRPr="00DC39B2" w:rsidRDefault="003116F2" w:rsidP="009D23E7">
            <w:pPr>
              <w:jc w:val="both"/>
              <w:rPr>
                <w:rFonts w:ascii="Verdana" w:eastAsia="Aptos" w:hAnsi="Verdana"/>
                <w:color w:val="0070C0"/>
                <w:kern w:val="2"/>
                <w14:ligatures w14:val="standardContextual"/>
              </w:rPr>
            </w:pPr>
            <w:proofErr w:type="spellStart"/>
            <w:r w:rsidRPr="00DC39B2">
              <w:rPr>
                <w:rFonts w:ascii="Verdana" w:eastAsia="Aptos" w:hAnsi="Verdana"/>
                <w:color w:val="auto"/>
                <w:kern w:val="2"/>
                <w14:ligatures w14:val="standardContextual"/>
              </w:rPr>
              <w:t>Ind</w:t>
            </w:r>
            <w:r w:rsidRPr="00DC39B2">
              <w:rPr>
                <w:rFonts w:ascii="Verdana" w:eastAsia="Aptos" w:hAnsi="Verdana"/>
                <w:color w:val="auto"/>
                <w:kern w:val="2"/>
                <w:vertAlign w:val="subscript"/>
                <w14:ligatures w14:val="standardContextual"/>
              </w:rPr>
              <w:t>naujausias</w:t>
            </w:r>
            <w:proofErr w:type="spellEnd"/>
            <w:r w:rsidRPr="00DC39B2">
              <w:rPr>
                <w:rFonts w:ascii="Verdana" w:eastAsia="Aptos" w:hAnsi="Verdana"/>
                <w:color w:val="auto"/>
                <w:kern w:val="2"/>
                <w14:ligatures w14:val="standardContextual"/>
              </w:rPr>
              <w:t xml:space="preserve"> – </w:t>
            </w:r>
            <w:r w:rsidR="00B57C93" w:rsidRPr="00DC39B2">
              <w:rPr>
                <w:rFonts w:ascii="Verdana" w:eastAsia="Aptos" w:hAnsi="Verdana"/>
                <w:color w:val="auto"/>
                <w:kern w:val="2"/>
                <w14:ligatures w14:val="standardContextual"/>
              </w:rPr>
              <w:t xml:space="preserve">kreipimosi dėl įkainių peržiūros išsiuntimo kitai šaliai dieną paskelbtas naujausias vartojimo prekių ir paslaugų indeksas </w:t>
            </w:r>
            <w:r w:rsidR="004D5C06" w:rsidRPr="00DC39B2">
              <w:rPr>
                <w:rFonts w:ascii="Verdana" w:eastAsia="Aptos" w:hAnsi="Verdana"/>
                <w:color w:val="auto"/>
                <w:kern w:val="2"/>
                <w14:ligatures w14:val="standardContextual"/>
              </w:rPr>
              <w:t>„</w:t>
            </w:r>
            <w:r w:rsidR="007405E6">
              <w:rPr>
                <w:rFonts w:ascii="Verdana" w:hAnsi="Verdana"/>
              </w:rPr>
              <w:t>Niekur kitur nepriskirtos paslaugos</w:t>
            </w:r>
            <w:r w:rsidR="004D5C06" w:rsidRPr="00DC39B2">
              <w:rPr>
                <w:rFonts w:ascii="Verdana" w:hAnsi="Verdana"/>
              </w:rPr>
              <w:t>“</w:t>
            </w:r>
            <w:r w:rsidR="00B57C93" w:rsidRPr="00DC39B2">
              <w:rPr>
                <w:rFonts w:ascii="Verdana" w:eastAsia="Aptos" w:hAnsi="Verdana"/>
                <w:color w:val="auto"/>
                <w:kern w:val="2"/>
                <w14:ligatures w14:val="standardContextual"/>
              </w:rPr>
              <w:t>.</w:t>
            </w:r>
          </w:p>
          <w:p w14:paraId="7E110DAE" w14:textId="73C94E7A" w:rsidR="003116F2" w:rsidRPr="00DC39B2" w:rsidRDefault="003116F2" w:rsidP="009D23E7">
            <w:pPr>
              <w:jc w:val="both"/>
              <w:rPr>
                <w:rFonts w:ascii="Verdana" w:eastAsia="Aptos" w:hAnsi="Verdana"/>
                <w:color w:val="auto"/>
                <w:kern w:val="2"/>
                <w14:ligatures w14:val="standardContextual"/>
              </w:rPr>
            </w:pPr>
            <w:proofErr w:type="spellStart"/>
            <w:r w:rsidRPr="00DC39B2">
              <w:rPr>
                <w:rFonts w:ascii="Verdana" w:eastAsia="Aptos" w:hAnsi="Verdana"/>
                <w:color w:val="auto"/>
                <w:kern w:val="2"/>
                <w14:ligatures w14:val="standardContextual"/>
              </w:rPr>
              <w:t>Ind</w:t>
            </w:r>
            <w:r w:rsidRPr="00DC39B2">
              <w:rPr>
                <w:rFonts w:ascii="Verdana" w:eastAsia="Aptos" w:hAnsi="Verdana"/>
                <w:color w:val="auto"/>
                <w:kern w:val="2"/>
                <w:vertAlign w:val="subscript"/>
                <w14:ligatures w14:val="standardContextual"/>
              </w:rPr>
              <w:t>pradžia</w:t>
            </w:r>
            <w:proofErr w:type="spellEnd"/>
            <w:r w:rsidR="002F764A"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 xml:space="preserve">– </w:t>
            </w:r>
            <w:r w:rsidR="00B57C93" w:rsidRPr="00DC39B2">
              <w:rPr>
                <w:rFonts w:ascii="Verdana" w:eastAsia="Aptos" w:hAnsi="Verdana"/>
                <w:color w:val="auto"/>
                <w:kern w:val="2"/>
                <w14:ligatures w14:val="standardContextual"/>
              </w:rPr>
              <w:t xml:space="preserve">mėnesio) vartojimo prekių ir paslaugų indeksas </w:t>
            </w:r>
            <w:r w:rsidR="004D5C06" w:rsidRPr="00DC39B2">
              <w:rPr>
                <w:rFonts w:ascii="Verdana" w:eastAsia="Aptos" w:hAnsi="Verdana"/>
                <w:color w:val="auto"/>
                <w:kern w:val="2"/>
                <w14:ligatures w14:val="standardContextual"/>
              </w:rPr>
              <w:t>„</w:t>
            </w:r>
            <w:r w:rsidR="007405E6">
              <w:rPr>
                <w:rFonts w:ascii="Verdana" w:hAnsi="Verdana"/>
              </w:rPr>
              <w:t>Niekur kitur nepriskirtos paslaugos</w:t>
            </w:r>
            <w:r w:rsidR="004D5C06" w:rsidRPr="00DC39B2">
              <w:rPr>
                <w:rFonts w:ascii="Verdana" w:hAnsi="Verdana"/>
              </w:rPr>
              <w:t>“</w:t>
            </w:r>
            <w:r w:rsidR="00B57C93" w:rsidRPr="00DC39B2">
              <w:rPr>
                <w:rFonts w:ascii="Verdana" w:eastAsia="Aptos" w:hAnsi="Verdana"/>
                <w:color w:val="auto"/>
                <w:kern w:val="2"/>
                <w14:ligatures w14:val="standardContextual"/>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F46C824" w14:textId="4B1EE39B"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5.3.3.7.</w:t>
            </w:r>
            <w:r w:rsidR="005443DB"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Skaičiavimams indeksų reikšmės imamos</w:t>
            </w:r>
            <w:r w:rsidR="005443DB" w:rsidRPr="00DC39B2">
              <w:rPr>
                <w:rFonts w:ascii="Verdana" w:eastAsia="Aptos" w:hAnsi="Verdana"/>
                <w:color w:val="auto"/>
                <w:kern w:val="2"/>
                <w14:ligatures w14:val="standardContextual"/>
              </w:rPr>
              <w:t xml:space="preserve"> </w:t>
            </w:r>
            <w:r w:rsidRPr="00DC39B2">
              <w:rPr>
                <w:rFonts w:ascii="Verdana" w:eastAsia="Aptos" w:hAnsi="Verdana"/>
                <w:b/>
                <w:bCs/>
                <w:color w:val="auto"/>
                <w:kern w:val="2"/>
                <w14:ligatures w14:val="standardContextual"/>
              </w:rPr>
              <w:t>keturių</w:t>
            </w:r>
            <w:r w:rsidR="005443DB"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skaitmenų po kablelio tikslumu. Apskaičiuotas pokytis (k) tolimesniems skaičiavimams naudojamas suapvalinus iki</w:t>
            </w:r>
            <w:r w:rsidR="005443DB" w:rsidRPr="00DC39B2">
              <w:rPr>
                <w:rFonts w:ascii="Verdana" w:eastAsia="Aptos" w:hAnsi="Verdana"/>
                <w:color w:val="auto"/>
                <w:kern w:val="2"/>
                <w14:ligatures w14:val="standardContextual"/>
              </w:rPr>
              <w:t xml:space="preserve"> </w:t>
            </w:r>
            <w:r w:rsidRPr="00DC39B2">
              <w:rPr>
                <w:rFonts w:ascii="Verdana" w:eastAsia="Aptos" w:hAnsi="Verdana"/>
                <w:b/>
                <w:bCs/>
                <w:color w:val="auto"/>
                <w:kern w:val="2"/>
                <w14:ligatures w14:val="standardContextual"/>
              </w:rPr>
              <w:t>vieno</w:t>
            </w:r>
            <w:r w:rsidR="005443DB"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 xml:space="preserve">skaitmens po kablelio, </w:t>
            </w:r>
            <w:r w:rsidRPr="00DC39B2">
              <w:rPr>
                <w:rFonts w:ascii="Verdana" w:eastAsia="Aptos" w:hAnsi="Verdana"/>
                <w:color w:val="auto"/>
                <w:kern w:val="2"/>
                <w14:ligatures w14:val="standardContextual"/>
              </w:rPr>
              <w:lastRenderedPageBreak/>
              <w:t>o apskaičiuotas įkainis „a</w:t>
            </w:r>
            <w:r w:rsidRPr="00DC39B2">
              <w:rPr>
                <w:rFonts w:ascii="Verdana" w:eastAsia="Aptos" w:hAnsi="Verdana"/>
                <w:color w:val="auto"/>
                <w:kern w:val="2"/>
                <w:vertAlign w:val="subscript"/>
                <w14:ligatures w14:val="standardContextual"/>
              </w:rPr>
              <w:t>1</w:t>
            </w:r>
            <w:r w:rsidRPr="00DC39B2">
              <w:rPr>
                <w:rFonts w:ascii="Verdana" w:eastAsia="Aptos" w:hAnsi="Verdana"/>
                <w:color w:val="auto"/>
                <w:kern w:val="2"/>
                <w14:ligatures w14:val="standardContextual"/>
              </w:rPr>
              <w:t>“ suapvalinamas iki</w:t>
            </w:r>
            <w:r w:rsidR="005443DB" w:rsidRPr="00DC39B2">
              <w:rPr>
                <w:rFonts w:ascii="Verdana" w:eastAsia="Aptos" w:hAnsi="Verdana"/>
                <w:color w:val="auto"/>
                <w:kern w:val="2"/>
                <w14:ligatures w14:val="standardContextual"/>
              </w:rPr>
              <w:t xml:space="preserve"> </w:t>
            </w:r>
            <w:r w:rsidRPr="00DC39B2">
              <w:rPr>
                <w:rFonts w:ascii="Verdana" w:eastAsia="Aptos" w:hAnsi="Verdana"/>
                <w:b/>
                <w:bCs/>
                <w:color w:val="auto"/>
                <w:kern w:val="2"/>
                <w14:ligatures w14:val="standardContextual"/>
              </w:rPr>
              <w:t>dviejų</w:t>
            </w:r>
            <w:r w:rsidR="005443DB" w:rsidRPr="00DC39B2">
              <w:rPr>
                <w:rFonts w:ascii="Verdana" w:eastAsia="Aptos" w:hAnsi="Verdana"/>
                <w:b/>
                <w:bCs/>
                <w:color w:val="auto"/>
                <w:kern w:val="2"/>
                <w14:ligatures w14:val="standardContextual"/>
              </w:rPr>
              <w:t xml:space="preserve"> </w:t>
            </w:r>
            <w:r w:rsidRPr="00DC39B2">
              <w:rPr>
                <w:rFonts w:ascii="Verdana" w:eastAsia="Aptos" w:hAnsi="Verdana"/>
                <w:color w:val="auto"/>
                <w:kern w:val="2"/>
                <w14:ligatures w14:val="standardContextual"/>
              </w:rPr>
              <w:t>skaitmenų po kablelio.</w:t>
            </w:r>
          </w:p>
          <w:p w14:paraId="0978F7B4" w14:textId="0B6653AD"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5.3.3.8. Šalis, siekianti Sutarties</w:t>
            </w:r>
            <w:r w:rsidR="005443DB"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įkainių</w:t>
            </w:r>
            <w:r w:rsidR="005443DB"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w:t>
            </w:r>
            <w:r w:rsidR="005443DB"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kitus oficialius šaltinių duomenis, kita svarbi informacija. Prašyme Šalis neturi teisės nurodyti kito indekso ar prašyti perskaičiavimo pagal kitą indeksą nei nurodytas šioje procedūroje.</w:t>
            </w:r>
          </w:p>
          <w:p w14:paraId="00C37A27" w14:textId="0EB312A8"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5.3.3.9.</w:t>
            </w:r>
            <w:r w:rsidR="005443DB"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Susitarimas turi būti sudarytas per</w:t>
            </w:r>
            <w:r w:rsidR="005443DB"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30 (trisdešimt) kalendorinių dienų nuo Šalies pateikto tinkamo prašymo perskaičiuoti Sutarties</w:t>
            </w:r>
            <w:r w:rsidR="005443DB"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įkainius</w:t>
            </w:r>
            <w:r w:rsidR="005443DB"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gavimo dienos.</w:t>
            </w:r>
          </w:p>
          <w:p w14:paraId="6631E1C3" w14:textId="06DF7659"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5.3.3.10.</w:t>
            </w:r>
            <w:r w:rsidR="005443DB"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Susitarimu Šalys neturi teisės keisti procedūroje nurodytos tvarkos ar kitų Sutarties nuostatų, išskyrus, jei keitimas atliekamas pagal VPĮ nuostatas.</w:t>
            </w:r>
          </w:p>
        </w:tc>
      </w:tr>
      <w:tr w:rsidR="003116F2" w:rsidRPr="00DC39B2" w14:paraId="72FB33F8"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DA2FE0"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lastRenderedPageBreak/>
              <w:t>5.3.4. Sutarties kainos / įkainių peržiūra dėl kainų lygio pokyčio pagal Paslaugų grupių kainų pokyčius</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6B7F30"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Netaikoma</w:t>
            </w:r>
          </w:p>
        </w:tc>
      </w:tr>
      <w:tr w:rsidR="003116F2" w:rsidRPr="00DC39B2" w14:paraId="32B2B429"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5A1B6"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 xml:space="preserve">5.4. Sutarties kainos / įkainių apskaičiavimas taikant </w:t>
            </w:r>
            <w:r w:rsidRPr="00DC39B2">
              <w:rPr>
                <w:rFonts w:ascii="Verdana" w:eastAsia="Aptos" w:hAnsi="Verdana"/>
                <w:b/>
                <w:bCs/>
                <w:color w:val="auto"/>
                <w:kern w:val="2"/>
                <w:u w:val="single"/>
                <w14:ligatures w14:val="standardContextual"/>
              </w:rPr>
              <w:t xml:space="preserve">kiekio (apimties) </w:t>
            </w:r>
            <w:r w:rsidRPr="00DC39B2">
              <w:rPr>
                <w:rFonts w:ascii="Verdana" w:eastAsia="Aptos" w:hAnsi="Verdana"/>
                <w:b/>
                <w:bCs/>
                <w:color w:val="auto"/>
                <w:kern w:val="2"/>
                <w14:ligatures w14:val="standardContextual"/>
              </w:rPr>
              <w:t>keitimo taisykles</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5199D42"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Netaikoma</w:t>
            </w:r>
          </w:p>
        </w:tc>
      </w:tr>
      <w:tr w:rsidR="003116F2" w:rsidRPr="00DC39B2" w14:paraId="5E766CF0"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B651CE"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5.5. Atsiskaitymo su Tiekėju terminas ir tvarka</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96CF532" w14:textId="43519BE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Pirkėjas atsiskaito su Tiekėju ne vėliau kaip per</w:t>
            </w:r>
            <w:r w:rsidR="002F764A"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30 (trisdešimt)</w:t>
            </w:r>
            <w:r w:rsidR="00432584">
              <w:rPr>
                <w:rFonts w:ascii="Verdana" w:eastAsia="Aptos" w:hAnsi="Verdana"/>
                <w:color w:val="auto"/>
                <w:kern w:val="2"/>
                <w14:ligatures w14:val="standardContextual"/>
              </w:rPr>
              <w:t xml:space="preserve"> k. d.</w:t>
            </w:r>
            <w:r w:rsidR="002F764A"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nuo Sąskaitos gavimo dienos.</w:t>
            </w:r>
          </w:p>
          <w:p w14:paraId="74076331" w14:textId="77777777" w:rsidR="003116F2" w:rsidRPr="00DC39B2" w:rsidRDefault="003116F2" w:rsidP="009D23E7">
            <w:pPr>
              <w:jc w:val="both"/>
              <w:rPr>
                <w:rFonts w:ascii="Verdana" w:eastAsia="Aptos" w:hAnsi="Verdana"/>
                <w:color w:val="auto"/>
                <w:kern w:val="2"/>
                <w14:ligatures w14:val="standardContextual"/>
              </w:rPr>
            </w:pPr>
          </w:p>
          <w:p w14:paraId="5A753B72" w14:textId="4BE88B93"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Apmokėjimo sąlygos</w:t>
            </w:r>
            <w:r w:rsidR="004D5C06" w:rsidRPr="00DC39B2">
              <w:rPr>
                <w:rFonts w:ascii="Verdana" w:eastAsia="Aptos" w:hAnsi="Verdana"/>
                <w:color w:val="auto"/>
                <w:kern w:val="2"/>
                <w14:ligatures w14:val="standardContextual"/>
              </w:rPr>
              <w:t xml:space="preserve">: </w:t>
            </w:r>
            <w:r w:rsidR="00B665CA">
              <w:rPr>
                <w:rFonts w:ascii="Verdana" w:eastAsia="Aptos" w:hAnsi="Verdana"/>
                <w:color w:val="auto"/>
                <w:kern w:val="2"/>
                <w14:ligatures w14:val="standardContextual"/>
              </w:rPr>
              <w:t>kiekvieną mėnesį mokama už atliktą paslaugų kiekį pagal nustatytus įkainius.</w:t>
            </w:r>
          </w:p>
        </w:tc>
      </w:tr>
      <w:tr w:rsidR="003116F2" w:rsidRPr="00DC39B2" w14:paraId="6A20429C"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3E1BF1"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5.6. Avansas</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9C29D7A"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Netaikoma</w:t>
            </w:r>
          </w:p>
        </w:tc>
      </w:tr>
      <w:tr w:rsidR="003116F2" w:rsidRPr="00DC39B2" w14:paraId="466E9606"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A85B79"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5.7. Avanso užtikrinimas</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FCA1403"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Netaikoma</w:t>
            </w:r>
          </w:p>
        </w:tc>
      </w:tr>
      <w:tr w:rsidR="003116F2" w:rsidRPr="00DC39B2" w14:paraId="55EA2E4E" w14:textId="77777777" w:rsidTr="000A65DB">
        <w:trPr>
          <w:trHeight w:val="300"/>
        </w:trPr>
        <w:tc>
          <w:tcPr>
            <w:tcW w:w="934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7E4357" w14:textId="77777777" w:rsidR="003116F2" w:rsidRPr="00DC39B2" w:rsidRDefault="003116F2" w:rsidP="009D23E7">
            <w:pPr>
              <w:jc w:val="cente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6. PASLAUGŲ KOKYBĖ IR GARANTINIAI ĮSIPAREIGOJIMAI</w:t>
            </w:r>
          </w:p>
        </w:tc>
      </w:tr>
      <w:tr w:rsidR="003116F2" w:rsidRPr="00DC39B2" w14:paraId="6F14AEFA"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FF4E0A"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6.1. Garantinis terminas</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4619818"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Netaikoma</w:t>
            </w:r>
          </w:p>
        </w:tc>
      </w:tr>
      <w:tr w:rsidR="003116F2" w:rsidRPr="00DC39B2" w14:paraId="314AA43A"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8999FF"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6.2. Terminas Paslaugų trūkumams pašalinti</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4E571C6"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Netaikoma</w:t>
            </w:r>
          </w:p>
        </w:tc>
      </w:tr>
      <w:tr w:rsidR="003116F2" w:rsidRPr="00DC39B2" w14:paraId="1AC76982"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8B231C"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6.3. Kokybinių kriterijų įgyvendinimo ir tikrinimo tvarka</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42000B1" w14:textId="45CBFA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Netaikoma</w:t>
            </w:r>
          </w:p>
        </w:tc>
      </w:tr>
      <w:tr w:rsidR="003116F2" w:rsidRPr="00DC39B2" w14:paraId="55975179" w14:textId="77777777" w:rsidTr="000A65DB">
        <w:trPr>
          <w:trHeight w:val="300"/>
        </w:trPr>
        <w:tc>
          <w:tcPr>
            <w:tcW w:w="934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276695" w14:textId="77777777" w:rsidR="003116F2" w:rsidRPr="00DC39B2" w:rsidRDefault="003116F2" w:rsidP="009D23E7">
            <w:pPr>
              <w:jc w:val="cente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lastRenderedPageBreak/>
              <w:t>7. SUTARTIES VYKDYMUI PASITELKIAMI SUBTIEKĖJAI IR (AR) SPECIALISTAI</w:t>
            </w:r>
          </w:p>
        </w:tc>
      </w:tr>
      <w:tr w:rsidR="003116F2" w:rsidRPr="00DC39B2" w14:paraId="457DE56B"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1D65CD"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7.1. Sutarties vykdymui pasitelkiami subtiekėjai ir (ar) specialistai</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7D730F4" w14:textId="61A25309"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Sutarties vykdymui pasitelkiami subtiekėjai ir (ar) specialistai yra nurodyti Sutarties priede Nr.</w:t>
            </w:r>
            <w:r w:rsidR="002048C3"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1.</w:t>
            </w:r>
          </w:p>
        </w:tc>
      </w:tr>
      <w:tr w:rsidR="003116F2" w:rsidRPr="00DC39B2" w14:paraId="1CDF4A7D" w14:textId="77777777" w:rsidTr="000A65DB">
        <w:trPr>
          <w:trHeight w:val="300"/>
        </w:trPr>
        <w:tc>
          <w:tcPr>
            <w:tcW w:w="934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D71F7A" w14:textId="77777777" w:rsidR="003116F2" w:rsidRPr="00DC39B2" w:rsidRDefault="003116F2" w:rsidP="009D23E7">
            <w:pPr>
              <w:jc w:val="cente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8. PRIEVOLIŲ PAGAL SUTARTĮ ĮVYKDYMO UŽTIKRINIMAS</w:t>
            </w:r>
          </w:p>
        </w:tc>
      </w:tr>
      <w:tr w:rsidR="003116F2" w:rsidRPr="00DC39B2" w14:paraId="231FAD45"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9559B"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8.1. Prievolių pagal Sutartį įvykdymo užtikrinimas</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BA1DAAF" w14:textId="77777777" w:rsidR="003116F2" w:rsidRPr="00DC39B2" w:rsidRDefault="002048C3"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Prievolių pagal Sutartį įvykdymas užtikrinamas:</w:t>
            </w:r>
          </w:p>
          <w:p w14:paraId="6E5DE4CE" w14:textId="55346E2A" w:rsidR="00FC38C0" w:rsidRPr="00DC39B2" w:rsidRDefault="002048C3"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Netesybomis</w:t>
            </w:r>
            <w:r w:rsidR="00153242" w:rsidRPr="00DC39B2">
              <w:rPr>
                <w:rFonts w:ascii="Verdana" w:eastAsia="Aptos" w:hAnsi="Verdana"/>
                <w:color w:val="auto"/>
                <w:kern w:val="2"/>
                <w14:ligatures w14:val="standardContextual"/>
              </w:rPr>
              <w:t>.</w:t>
            </w:r>
          </w:p>
        </w:tc>
      </w:tr>
      <w:tr w:rsidR="003116F2" w:rsidRPr="00DC39B2" w14:paraId="31823EF7"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7026A"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8.2 Sutarties įvykdymo užtikrinimo galiojimo terminas</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3467E2" w14:textId="1F284F22" w:rsidR="003116F2" w:rsidRPr="00DC39B2" w:rsidRDefault="002048C3"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Netaikoma</w:t>
            </w:r>
          </w:p>
        </w:tc>
      </w:tr>
      <w:tr w:rsidR="003116F2" w:rsidRPr="00DC39B2" w14:paraId="0888C0AA"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B658ED"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8.3. Sutarties įvykdymo užtikrinimo pateikimas</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16AC808" w14:textId="67E58D4A" w:rsidR="003116F2" w:rsidRPr="00DC39B2" w:rsidRDefault="002048C3"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Netaikoma</w:t>
            </w:r>
          </w:p>
        </w:tc>
      </w:tr>
      <w:tr w:rsidR="003116F2" w:rsidRPr="00DC39B2" w14:paraId="09D83E75" w14:textId="77777777" w:rsidTr="000A65DB">
        <w:trPr>
          <w:trHeight w:val="300"/>
        </w:trPr>
        <w:tc>
          <w:tcPr>
            <w:tcW w:w="934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53E080" w14:textId="77777777" w:rsidR="003116F2" w:rsidRPr="00DC39B2" w:rsidRDefault="003116F2" w:rsidP="009D23E7">
            <w:pPr>
              <w:jc w:val="cente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9. ŠALIŲ ATSAKOMYBĖ</w:t>
            </w:r>
          </w:p>
        </w:tc>
      </w:tr>
      <w:tr w:rsidR="003116F2" w:rsidRPr="00DC39B2" w14:paraId="7AB65810"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E0CB92"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9.1. Pirkėjui taikomos netesybos už mokėjimų pagal Sutartį vėlavimą</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5EE86CE" w14:textId="0CCA7BF6" w:rsidR="003116F2" w:rsidRPr="00DC39B2" w:rsidRDefault="003116F2" w:rsidP="009D23E7">
            <w:pPr>
              <w:jc w:val="both"/>
              <w:rPr>
                <w:rFonts w:ascii="Verdana" w:eastAsia="Aptos" w:hAnsi="Verdana"/>
                <w:color w:val="FF0000"/>
                <w:kern w:val="2"/>
                <w14:ligatures w14:val="standardContextual"/>
              </w:rPr>
            </w:pPr>
            <w:r w:rsidRPr="00DC39B2">
              <w:rPr>
                <w:rFonts w:ascii="Verdana" w:eastAsia="Aptos" w:hAnsi="Verdana"/>
                <w:color w:val="auto"/>
                <w:kern w:val="2"/>
                <w14:ligatures w14:val="standardContextual"/>
              </w:rPr>
              <w:t>Jei Pirkėjas, gavęs tinkamai pateiktą ir užpildytą Sąskaitą, uždelsia atsiskaityti už tinkamai Tiekėjo suteiktas kokybiškas Paslaugas per Sutartyje nurodytą terminą, Tiekėjas nuo kitos nei nustatytas terminas dienos skaičiuoja Pirkėjui</w:t>
            </w:r>
            <w:r w:rsidR="002F764A"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0,02 (dvi šimtosios) procento dydžio delspinigius nuo neapmokėtos sumos be PVM už kiekvieną vėlavimo</w:t>
            </w:r>
            <w:r w:rsidR="00EA4F0F"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dieną.</w:t>
            </w:r>
          </w:p>
        </w:tc>
      </w:tr>
      <w:tr w:rsidR="003116F2" w:rsidRPr="00DC39B2" w14:paraId="7F9D68AF"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5D45BD"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9.2. Tiekėjui taikomos netesybos</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5493B1A" w14:textId="543591B3"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9.2.1. Jeigu Tiekėjas vėluoja suteikti Paslaugas arba nevykdo kitų sutartinių įsipareigojimų, Pirkėjas nuo kitos nei nustatytas terminas dienos Tiekėjui</w:t>
            </w:r>
            <w:r w:rsidR="007A7C32"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skaičiuoja</w:t>
            </w:r>
            <w:r w:rsidR="00EA4F0F"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0,02 (dvi šimtosios) procento</w:t>
            </w:r>
            <w:r w:rsidR="00EA4F0F"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dydžio delspinigius už kiekvieną uždelstą</w:t>
            </w:r>
            <w:r w:rsidR="00EA4F0F"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dieną nuo laiku nesuteiktų Paslaugų ar kitų sutartinių įsipareigojimų nevykdymo kainos be PVM.</w:t>
            </w:r>
          </w:p>
          <w:p w14:paraId="756D2D4F" w14:textId="77777777" w:rsidR="003116F2" w:rsidRPr="00DC39B2" w:rsidRDefault="003116F2" w:rsidP="009D23E7">
            <w:pPr>
              <w:jc w:val="both"/>
              <w:rPr>
                <w:rFonts w:ascii="Verdana" w:eastAsia="Aptos" w:hAnsi="Verdana"/>
                <w:color w:val="auto"/>
                <w:kern w:val="2"/>
                <w14:ligatures w14:val="standardContextual"/>
              </w:rPr>
            </w:pPr>
          </w:p>
          <w:p w14:paraId="787019DF" w14:textId="475ECA4E"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9.2.2. Tiekėjas privalo sumokėti Pirkėjui netesybas per</w:t>
            </w:r>
            <w:r w:rsidR="00EA4F0F"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10 (dešimt)</w:t>
            </w:r>
            <w:r w:rsidR="00EA4F0F"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dienų nuo Pirkėjo pareikalavimo, jeigu netesybų suma nėra</w:t>
            </w:r>
            <w:r w:rsidR="00EA4F0F"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išskaitoma iš Tiekėjui mokėtinos sumos.</w:t>
            </w:r>
          </w:p>
        </w:tc>
      </w:tr>
      <w:tr w:rsidR="003116F2" w:rsidRPr="00DC39B2" w14:paraId="046F9EC5"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C5F856"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9.3. Tiekėjui / Pirkėjui taikoma bauda nutraukus Sutartį dėl esminio Sutarties pažeidimo ar nepagrįstai nutraukus Sutarties vykdymą ne Sutartyje nustatyta tvarka</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9D4D156" w14:textId="79197D21" w:rsidR="003116F2" w:rsidRPr="00DC39B2" w:rsidRDefault="003116F2" w:rsidP="009D23E7">
            <w:pPr>
              <w:jc w:val="both"/>
              <w:rPr>
                <w:rFonts w:ascii="Verdana" w:eastAsia="Aptos" w:hAnsi="Verdana"/>
                <w:color w:val="FF0000"/>
                <w:kern w:val="2"/>
                <w14:ligatures w14:val="standardContextual"/>
              </w:rPr>
            </w:pPr>
            <w:r w:rsidRPr="00DC39B2">
              <w:rPr>
                <w:rFonts w:ascii="Verdana" w:eastAsia="Aptos" w:hAnsi="Verdana"/>
                <w:color w:val="auto"/>
                <w:kern w:val="2"/>
                <w14:ligatures w14:val="standardContextual"/>
              </w:rPr>
              <w:t>9.3.1. Nutraukus Sutartį dėl esminio Sutarties pažeidimo, mokama</w:t>
            </w:r>
            <w:r w:rsidR="005443DB"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1 000,00 (vieno tūkstančio)</w:t>
            </w:r>
            <w:r w:rsidR="005443DB"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eurų dydžio bauda.</w:t>
            </w:r>
          </w:p>
        </w:tc>
      </w:tr>
      <w:tr w:rsidR="00432584" w:rsidRPr="00DC39B2" w14:paraId="6287A764"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2AACD4" w14:textId="316CBEBB" w:rsidR="00432584" w:rsidRPr="00DC39B2" w:rsidRDefault="00432584" w:rsidP="00432584">
            <w:pPr>
              <w:rPr>
                <w:rFonts w:ascii="Verdana" w:eastAsia="Aptos" w:hAnsi="Verdana"/>
                <w:color w:val="auto"/>
                <w:kern w:val="2"/>
                <w14:ligatures w14:val="standardContextual"/>
              </w:rPr>
            </w:pPr>
            <w:r w:rsidRPr="00526BC7">
              <w:rPr>
                <w:rFonts w:ascii="Verdana" w:hAnsi="Verdana"/>
                <w:b/>
                <w:kern w:val="2"/>
              </w:rPr>
              <w:t xml:space="preserve">9.4. Tiekėjui taikoma bauda dėl esamų subtiekėjų ar specialistų pakeitimo / naujų </w:t>
            </w:r>
            <w:r w:rsidRPr="00526BC7">
              <w:rPr>
                <w:rFonts w:ascii="Verdana" w:hAnsi="Verdana"/>
                <w:b/>
                <w:kern w:val="2"/>
              </w:rPr>
              <w:lastRenderedPageBreak/>
              <w:t>subtiekėjų pasitelkimo nesilaikant Bendrosiose sąlygose nurodytos subtiekėjų ir (ar) specialistų keitimo tvarkos</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53522E0" w14:textId="77777777" w:rsidR="00432584" w:rsidRPr="00DC39B2" w:rsidRDefault="00432584" w:rsidP="00432584">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lastRenderedPageBreak/>
              <w:t>Netaikoma</w:t>
            </w:r>
          </w:p>
        </w:tc>
      </w:tr>
      <w:tr w:rsidR="00432584" w:rsidRPr="00DC39B2" w14:paraId="54975CF9"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2D9421" w14:textId="624ED3E7" w:rsidR="00432584" w:rsidRPr="00DC39B2" w:rsidRDefault="00432584" w:rsidP="00432584">
            <w:pPr>
              <w:rPr>
                <w:rFonts w:ascii="Verdana" w:eastAsia="Aptos" w:hAnsi="Verdana"/>
                <w:color w:val="auto"/>
                <w:kern w:val="2"/>
                <w14:ligatures w14:val="standardContextual"/>
              </w:rPr>
            </w:pPr>
            <w:r w:rsidRPr="00526BC7">
              <w:rPr>
                <w:rFonts w:ascii="Verdana" w:hAnsi="Verdana"/>
                <w:b/>
                <w:kern w:val="2"/>
              </w:rPr>
              <w:t>9.5. Tiekėjui taikomos baudos dėl aplinkosauginių ir (arba) socialinių kriterijų nesilaikymo</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4985F93" w14:textId="0301E7A9" w:rsidR="00432584" w:rsidRPr="00DC39B2" w:rsidRDefault="00432584" w:rsidP="00432584">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Netaikoma</w:t>
            </w:r>
          </w:p>
        </w:tc>
      </w:tr>
      <w:tr w:rsidR="00432584" w:rsidRPr="00DC39B2" w14:paraId="0AA23D25"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D69CBD" w14:textId="6E1CDC7F" w:rsidR="00432584" w:rsidRPr="00DC39B2" w:rsidRDefault="00432584" w:rsidP="00432584">
            <w:pPr>
              <w:rPr>
                <w:rFonts w:ascii="Verdana" w:eastAsia="Aptos" w:hAnsi="Verdana"/>
                <w:color w:val="auto"/>
                <w:kern w:val="2"/>
                <w14:ligatures w14:val="standardContextual"/>
              </w:rPr>
            </w:pPr>
            <w:r w:rsidRPr="00526BC7">
              <w:rPr>
                <w:rFonts w:ascii="Verdana" w:hAnsi="Verdana"/>
                <w:b/>
                <w:kern w:val="2"/>
              </w:rPr>
              <w:t>9.6. Tiekėjui / Pirkėjui taikoma bauda dėl konfidencialumo reikalavimų nesilaikymo</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D47E829" w14:textId="77777777" w:rsidR="00432584" w:rsidRPr="00DC39B2" w:rsidRDefault="00432584" w:rsidP="00432584">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Netaikoma</w:t>
            </w:r>
          </w:p>
        </w:tc>
      </w:tr>
      <w:tr w:rsidR="00432584" w:rsidRPr="00DC39B2" w14:paraId="1E5A02F4"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107C87" w14:textId="1DF32014" w:rsidR="00432584" w:rsidRPr="00DC39B2" w:rsidRDefault="00432584" w:rsidP="00432584">
            <w:pPr>
              <w:rPr>
                <w:rFonts w:ascii="Verdana" w:eastAsia="Aptos" w:hAnsi="Verdana"/>
                <w:color w:val="auto"/>
                <w:kern w:val="2"/>
                <w14:ligatures w14:val="standardContextual"/>
              </w:rPr>
            </w:pPr>
            <w:r w:rsidRPr="00526BC7">
              <w:rPr>
                <w:rFonts w:ascii="Verdana" w:hAnsi="Verdana"/>
                <w:b/>
              </w:rPr>
              <w:t xml:space="preserve">9.7. Tiekėjui taikomos netesybos dėl pirkimo dokumentuose nustatytų Kokybinių kriterijų </w:t>
            </w:r>
            <w:proofErr w:type="spellStart"/>
            <w:r w:rsidRPr="00526BC7">
              <w:rPr>
                <w:rFonts w:ascii="Verdana" w:hAnsi="Verdana"/>
                <w:b/>
              </w:rPr>
              <w:t>nepasiekimo</w:t>
            </w:r>
            <w:proofErr w:type="spellEnd"/>
            <w:r w:rsidRPr="00526BC7">
              <w:rPr>
                <w:rFonts w:ascii="Verdana" w:hAnsi="Verdana"/>
                <w:b/>
              </w:rPr>
              <w:t xml:space="preserve"> Sutarties vykdymo metu</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9676351" w14:textId="61E252A6" w:rsidR="00432584" w:rsidRPr="00DC39B2" w:rsidRDefault="00432584" w:rsidP="00432584">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Netaikoma</w:t>
            </w:r>
          </w:p>
        </w:tc>
      </w:tr>
      <w:tr w:rsidR="00432584" w:rsidRPr="00DC39B2" w14:paraId="3F3D88BF" w14:textId="77777777" w:rsidTr="000A65DB">
        <w:trPr>
          <w:trHeight w:val="156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300D06" w14:textId="26293C12" w:rsidR="00432584" w:rsidRPr="00DC39B2" w:rsidRDefault="00432584" w:rsidP="00432584">
            <w:pPr>
              <w:rPr>
                <w:rFonts w:ascii="Verdana" w:eastAsia="Aptos" w:hAnsi="Verdana"/>
                <w:color w:val="auto"/>
                <w:kern w:val="2"/>
                <w14:ligatures w14:val="standardContextual"/>
              </w:rPr>
            </w:pPr>
            <w:r w:rsidRPr="00526BC7">
              <w:rPr>
                <w:rFonts w:ascii="Verdana" w:hAnsi="Verdana"/>
                <w:b/>
                <w:kern w:val="2"/>
              </w:rPr>
              <w:t xml:space="preserve">9.8. Tiekėjui taikomos netesybos dėl Sutarties įvykdymo užtikrinimo </w:t>
            </w:r>
            <w:r w:rsidRPr="00526BC7">
              <w:rPr>
                <w:rFonts w:ascii="Verdana" w:hAnsi="Verdana"/>
                <w:b/>
              </w:rPr>
              <w:t>nepratęsimo</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4709CD6" w14:textId="77777777" w:rsidR="00432584" w:rsidRPr="00DC39B2" w:rsidRDefault="00432584" w:rsidP="00432584">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Netaikoma</w:t>
            </w:r>
          </w:p>
        </w:tc>
      </w:tr>
      <w:tr w:rsidR="003116F2" w:rsidRPr="00DC39B2" w14:paraId="0F96915E"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B3DA68"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9.9. Tiekėjui taikoma bauda dėl Pirkėjo simbolių, pavadinimo ir ženklo reklamoje ar rinkodaroje naudojimo reikalavimų nesilaikymo bei draudimo naudotis Pirkėjo sukurtais intelektiniais veiklos rezultatais nesilaikymo</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CCEAB83"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Netaikoma</w:t>
            </w:r>
          </w:p>
        </w:tc>
      </w:tr>
      <w:tr w:rsidR="003116F2" w:rsidRPr="00DC39B2" w14:paraId="2E5C4737"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536F49"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9.9. Kitos netesybos</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1E0F67A" w14:textId="5559B147" w:rsidR="003116F2" w:rsidRPr="00DC39B2" w:rsidRDefault="00650866" w:rsidP="009D23E7">
            <w:pPr>
              <w:jc w:val="both"/>
              <w:rPr>
                <w:rFonts w:ascii="Verdana" w:eastAsia="Aptos" w:hAnsi="Verdana"/>
                <w:color w:val="auto"/>
                <w:kern w:val="2"/>
                <w14:ligatures w14:val="standardContextual"/>
              </w:rPr>
            </w:pPr>
            <w:r>
              <w:rPr>
                <w:rFonts w:ascii="Verdana" w:eastAsia="Aptos" w:hAnsi="Verdana"/>
                <w:color w:val="auto"/>
                <w:kern w:val="2"/>
                <w14:ligatures w14:val="standardContextual"/>
              </w:rPr>
              <w:t>Jeigu ataskaitinio mėnesio integruotų Planų erdvinių duomenų kokybė neatitinka Savivaldybės erdvinių duomenų rinkinio tvarkymo aprašo reikalavimų, Tiekėjui taikoma bauda. Bauda ataskaitinio mėnesio paslaugoms (sąskaitai) ir lygi: Savivaldybės erdvinių duomenų rinkinio klaidų kiekis % - 5 % be PVM.</w:t>
            </w:r>
          </w:p>
        </w:tc>
      </w:tr>
      <w:tr w:rsidR="003116F2" w:rsidRPr="00DC39B2" w14:paraId="11A02C2B" w14:textId="77777777" w:rsidTr="000A65DB">
        <w:trPr>
          <w:trHeight w:val="300"/>
        </w:trPr>
        <w:tc>
          <w:tcPr>
            <w:tcW w:w="934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D8DC" w14:textId="77777777" w:rsidR="003116F2" w:rsidRPr="00DC39B2" w:rsidRDefault="003116F2" w:rsidP="009D23E7">
            <w:pPr>
              <w:jc w:val="cente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10. ESMINĖS SUTARTIES SĄLYGOS</w:t>
            </w:r>
          </w:p>
        </w:tc>
      </w:tr>
      <w:tr w:rsidR="003116F2" w:rsidRPr="00DC39B2" w14:paraId="40E84451"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CB2298"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10.1. Esminės Sutarties sąlygos</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3FB0B2B"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Netaikoma</w:t>
            </w:r>
          </w:p>
        </w:tc>
      </w:tr>
      <w:tr w:rsidR="00432584" w:rsidRPr="00DC39B2" w14:paraId="19CC1861"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545313D" w14:textId="45CFF371" w:rsidR="00432584" w:rsidRPr="00DC39B2" w:rsidRDefault="00432584" w:rsidP="009D23E7">
            <w:pPr>
              <w:rPr>
                <w:rFonts w:ascii="Verdana" w:eastAsia="Aptos" w:hAnsi="Verdana"/>
                <w:b/>
                <w:bCs/>
                <w:color w:val="auto"/>
                <w:kern w:val="2"/>
                <w14:ligatures w14:val="standardContextual"/>
              </w:rPr>
            </w:pPr>
            <w:r w:rsidRPr="00526BC7">
              <w:rPr>
                <w:rFonts w:ascii="Verdana" w:hAnsi="Verdana"/>
                <w:b/>
                <w:bCs/>
                <w:kern w:val="2"/>
              </w:rPr>
              <w:lastRenderedPageBreak/>
              <w:t>10.2. Dideli arba nuolatiniai esminės Sutarties sąlygos vykdymo trūkumai</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tcPr>
          <w:p w14:paraId="6A7EB3FE" w14:textId="1F10D5B7" w:rsidR="00432584" w:rsidRPr="00DC39B2" w:rsidRDefault="00432584" w:rsidP="009D23E7">
            <w:pPr>
              <w:jc w:val="both"/>
              <w:rPr>
                <w:rFonts w:ascii="Verdana" w:eastAsia="Aptos" w:hAnsi="Verdana"/>
                <w:color w:val="auto"/>
                <w:kern w:val="2"/>
                <w14:ligatures w14:val="standardContextual"/>
              </w:rPr>
            </w:pPr>
            <w:r>
              <w:rPr>
                <w:rFonts w:ascii="Verdana" w:eastAsia="Aptos" w:hAnsi="Verdana"/>
                <w:color w:val="auto"/>
                <w:kern w:val="2"/>
                <w14:ligatures w14:val="standardContextual"/>
              </w:rPr>
              <w:t>Netaikoma</w:t>
            </w:r>
          </w:p>
        </w:tc>
      </w:tr>
      <w:tr w:rsidR="003116F2" w:rsidRPr="00DC39B2" w14:paraId="54AC367D" w14:textId="77777777" w:rsidTr="000A65DB">
        <w:trPr>
          <w:trHeight w:val="300"/>
        </w:trPr>
        <w:tc>
          <w:tcPr>
            <w:tcW w:w="934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91AD25" w14:textId="77777777" w:rsidR="003116F2" w:rsidRPr="00DC39B2" w:rsidRDefault="003116F2" w:rsidP="009D23E7">
            <w:pPr>
              <w:jc w:val="cente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11. SUTARTIES GALIOJIMAS IR KEITIMAS</w:t>
            </w:r>
          </w:p>
        </w:tc>
      </w:tr>
      <w:tr w:rsidR="003116F2" w:rsidRPr="00DC39B2" w14:paraId="09AD80FA"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B32F47"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11.1. Sutarties sudarymas ir įsigaliojimas</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E2996C8" w14:textId="0F4A68F2"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Ši Sutartis laikoma sudaryta, kai ją pasirašo abi Šalys.</w:t>
            </w:r>
          </w:p>
          <w:p w14:paraId="6C8A1DFE" w14:textId="33D9ACF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 xml:space="preserve">Sutartis galioja iki visiško prievolių įvykdymo (kol bus išnaudota Pradinės Sutarties vertė, bet jos terminas negali būti ilgesnis kaip </w:t>
            </w:r>
            <w:r w:rsidR="00432584">
              <w:rPr>
                <w:rFonts w:ascii="Verdana" w:eastAsia="Aptos" w:hAnsi="Verdana"/>
                <w:color w:val="auto"/>
                <w:kern w:val="2"/>
                <w14:ligatures w14:val="standardContextual"/>
              </w:rPr>
              <w:t>13</w:t>
            </w:r>
            <w:r w:rsidRPr="00DC39B2">
              <w:rPr>
                <w:rFonts w:ascii="Verdana" w:eastAsia="Aptos" w:hAnsi="Verdana"/>
                <w:color w:val="auto"/>
                <w:kern w:val="2"/>
                <w14:ligatures w14:val="standardContextual"/>
              </w:rPr>
              <w:t xml:space="preserve"> (</w:t>
            </w:r>
            <w:r w:rsidR="00432584">
              <w:rPr>
                <w:rFonts w:ascii="Verdana" w:eastAsia="Aptos" w:hAnsi="Verdana"/>
                <w:color w:val="auto"/>
                <w:kern w:val="2"/>
                <w14:ligatures w14:val="standardContextual"/>
              </w:rPr>
              <w:t>trylika</w:t>
            </w:r>
            <w:r w:rsidRPr="00DC39B2">
              <w:rPr>
                <w:rFonts w:ascii="Verdana" w:eastAsia="Aptos" w:hAnsi="Verdana"/>
                <w:color w:val="auto"/>
                <w:kern w:val="2"/>
                <w14:ligatures w14:val="standardContextual"/>
              </w:rPr>
              <w:t>) mėnesi</w:t>
            </w:r>
            <w:r w:rsidR="00432584">
              <w:rPr>
                <w:rFonts w:ascii="Verdana" w:eastAsia="Aptos" w:hAnsi="Verdana"/>
                <w:color w:val="auto"/>
                <w:kern w:val="2"/>
                <w14:ligatures w14:val="standardContextual"/>
              </w:rPr>
              <w:t>ų</w:t>
            </w:r>
            <w:r w:rsidRPr="00DC39B2">
              <w:rPr>
                <w:rFonts w:ascii="Verdana" w:eastAsia="Aptos" w:hAnsi="Verdana"/>
                <w:color w:val="auto"/>
                <w:kern w:val="2"/>
                <w14:ligatures w14:val="standardContextual"/>
              </w:rPr>
              <w:t xml:space="preserve"> (sutarties vykdymo trukmė (paslaugų teikimo terminas) – </w:t>
            </w:r>
            <w:r w:rsidR="00432584">
              <w:rPr>
                <w:rFonts w:ascii="Verdana" w:eastAsia="Aptos" w:hAnsi="Verdana"/>
                <w:color w:val="auto"/>
                <w:kern w:val="2"/>
                <w14:ligatures w14:val="standardContextual"/>
              </w:rPr>
              <w:t>12</w:t>
            </w:r>
            <w:r w:rsidRPr="00DC39B2">
              <w:rPr>
                <w:rFonts w:ascii="Verdana" w:eastAsia="Aptos" w:hAnsi="Verdana"/>
                <w:color w:val="auto"/>
                <w:kern w:val="2"/>
                <w14:ligatures w14:val="standardContextual"/>
              </w:rPr>
              <w:t xml:space="preserve"> (</w:t>
            </w:r>
            <w:r w:rsidR="00432584">
              <w:rPr>
                <w:rFonts w:ascii="Verdana" w:eastAsia="Aptos" w:hAnsi="Verdana"/>
                <w:color w:val="auto"/>
                <w:kern w:val="2"/>
                <w14:ligatures w14:val="standardContextual"/>
              </w:rPr>
              <w:t>dvylika</w:t>
            </w:r>
            <w:r w:rsidRPr="00DC39B2">
              <w:rPr>
                <w:rFonts w:ascii="Verdana" w:eastAsia="Aptos" w:hAnsi="Verdana"/>
                <w:color w:val="auto"/>
                <w:kern w:val="2"/>
                <w14:ligatures w14:val="standardContextual"/>
              </w:rPr>
              <w:t>) mėnesi</w:t>
            </w:r>
            <w:r w:rsidR="00432584">
              <w:rPr>
                <w:rFonts w:ascii="Verdana" w:eastAsia="Aptos" w:hAnsi="Verdana"/>
                <w:color w:val="auto"/>
                <w:kern w:val="2"/>
                <w14:ligatures w14:val="standardContextual"/>
              </w:rPr>
              <w:t>ų</w:t>
            </w:r>
            <w:r w:rsidRPr="00DC39B2">
              <w:rPr>
                <w:rFonts w:ascii="Verdana" w:eastAsia="Aptos" w:hAnsi="Verdana"/>
                <w:color w:val="auto"/>
                <w:kern w:val="2"/>
                <w14:ligatures w14:val="standardContextual"/>
              </w:rPr>
              <w:t xml:space="preserve">, atsiskaitymo terminas – </w:t>
            </w:r>
            <w:r w:rsidR="00432584">
              <w:rPr>
                <w:rFonts w:ascii="Verdana" w:eastAsia="Aptos" w:hAnsi="Verdana"/>
                <w:color w:val="auto"/>
                <w:kern w:val="2"/>
                <w14:ligatures w14:val="standardContextual"/>
              </w:rPr>
              <w:t>30 (trisdešimt) k. d.)</w:t>
            </w:r>
            <w:r w:rsidR="009C5CDE">
              <w:rPr>
                <w:rFonts w:ascii="Verdana" w:eastAsia="Aptos" w:hAnsi="Verdana"/>
                <w:color w:val="auto"/>
                <w:kern w:val="2"/>
                <w14:ligatures w14:val="standardContextual"/>
              </w:rPr>
              <w:t>.</w:t>
            </w:r>
          </w:p>
        </w:tc>
      </w:tr>
      <w:tr w:rsidR="003116F2" w:rsidRPr="00DC39B2" w14:paraId="278C18AE"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39B948"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11.2. Sutarties galiojimo termino pratęsimas</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0F9F5AD" w14:textId="01DBB25B" w:rsidR="003116F2" w:rsidRDefault="00432584" w:rsidP="009D23E7">
            <w:pPr>
              <w:jc w:val="both"/>
              <w:rPr>
                <w:rFonts w:ascii="Verdana" w:eastAsia="Aptos" w:hAnsi="Verdana"/>
                <w:color w:val="auto"/>
                <w:kern w:val="2"/>
                <w14:ligatures w14:val="standardContextual"/>
              </w:rPr>
            </w:pPr>
            <w:r>
              <w:rPr>
                <w:rFonts w:ascii="Verdana" w:eastAsia="Aptos" w:hAnsi="Verdana"/>
                <w:color w:val="auto"/>
                <w:kern w:val="2"/>
                <w14:ligatures w14:val="standardContextual"/>
              </w:rPr>
              <w:t>Šalių abipusiu rašytiniu Susitarimu Sutartis tomis pačiomis sąlygomis gali būti pratęsta 2 (du) kartus 12 (dvylikai) mėn., jeigu yra išlikęs poreikis ir esant šioms aplinkybėms:</w:t>
            </w:r>
          </w:p>
          <w:p w14:paraId="4F4672F2" w14:textId="77777777" w:rsidR="00432584" w:rsidRDefault="00432584" w:rsidP="009D23E7">
            <w:pPr>
              <w:jc w:val="both"/>
              <w:rPr>
                <w:rFonts w:ascii="Verdana" w:eastAsia="Aptos" w:hAnsi="Verdana"/>
                <w:color w:val="auto"/>
                <w:kern w:val="2"/>
                <w14:ligatures w14:val="standardContextual"/>
              </w:rPr>
            </w:pPr>
            <w:r>
              <w:rPr>
                <w:rFonts w:ascii="Verdana" w:eastAsia="Aptos" w:hAnsi="Verdana"/>
                <w:color w:val="auto"/>
                <w:kern w:val="2"/>
                <w14:ligatures w14:val="standardContextual"/>
              </w:rPr>
              <w:t>11.2.1. Pirkėjas neišpirko Paslaugų pagal Sutartį ir nėra išnaudota Sutarties kaina;</w:t>
            </w:r>
          </w:p>
          <w:p w14:paraId="3F5B930A" w14:textId="77777777" w:rsidR="00432584" w:rsidRDefault="00432584" w:rsidP="009D23E7">
            <w:pPr>
              <w:jc w:val="both"/>
              <w:rPr>
                <w:rFonts w:ascii="Verdana" w:eastAsia="Aptos" w:hAnsi="Verdana"/>
                <w:color w:val="auto"/>
                <w:kern w:val="2"/>
                <w14:ligatures w14:val="standardContextual"/>
              </w:rPr>
            </w:pPr>
            <w:r>
              <w:rPr>
                <w:rFonts w:ascii="Verdana" w:eastAsia="Aptos" w:hAnsi="Verdana"/>
                <w:color w:val="auto"/>
                <w:kern w:val="2"/>
                <w14:ligatures w14:val="standardContextual"/>
              </w:rPr>
              <w:t>11.2.2. Paslaugoms skiriamas finansavimas einamiesiems kalendoriniams metams;</w:t>
            </w:r>
          </w:p>
          <w:p w14:paraId="14C495A5" w14:textId="77777777" w:rsidR="00432584" w:rsidRDefault="00432584" w:rsidP="009D23E7">
            <w:pPr>
              <w:jc w:val="both"/>
              <w:rPr>
                <w:rFonts w:ascii="Verdana" w:eastAsia="Aptos" w:hAnsi="Verdana"/>
                <w:color w:val="auto"/>
                <w:kern w:val="2"/>
                <w14:ligatures w14:val="standardContextual"/>
              </w:rPr>
            </w:pPr>
            <w:r>
              <w:rPr>
                <w:rFonts w:ascii="Verdana" w:eastAsia="Aptos" w:hAnsi="Verdana"/>
                <w:color w:val="auto"/>
                <w:kern w:val="2"/>
                <w14:ligatures w14:val="standardContextual"/>
              </w:rPr>
              <w:t>11.2.3. Tiekėjas Paslaugas suteikė nepraleisdamas Paslaugų teikimo terminų / Paslaugų suteikimo terminas buvo praleistas ne daugiau nei 2 dienas;</w:t>
            </w:r>
          </w:p>
          <w:p w14:paraId="2185DD6B" w14:textId="314B29F0" w:rsidR="00432584" w:rsidRPr="00DC39B2" w:rsidRDefault="00432584" w:rsidP="009D23E7">
            <w:pPr>
              <w:jc w:val="both"/>
              <w:rPr>
                <w:rFonts w:ascii="Verdana" w:eastAsia="Aptos" w:hAnsi="Verdana"/>
                <w:color w:val="auto"/>
                <w:kern w:val="2"/>
                <w14:ligatures w14:val="standardContextual"/>
              </w:rPr>
            </w:pPr>
            <w:r>
              <w:rPr>
                <w:rFonts w:ascii="Verdana" w:eastAsia="Aptos" w:hAnsi="Verdana"/>
                <w:color w:val="auto"/>
                <w:kern w:val="2"/>
                <w14:ligatures w14:val="standardContextual"/>
              </w:rPr>
              <w:t>11.2.4. Paslaugos suteiktos be trūkumų.</w:t>
            </w:r>
          </w:p>
        </w:tc>
      </w:tr>
      <w:tr w:rsidR="003116F2" w:rsidRPr="00DC39B2" w14:paraId="20152C8C" w14:textId="77777777" w:rsidTr="000A65DB">
        <w:trPr>
          <w:trHeight w:val="300"/>
        </w:trPr>
        <w:tc>
          <w:tcPr>
            <w:tcW w:w="934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9B97A3" w14:textId="77777777" w:rsidR="003116F2" w:rsidRPr="00DC39B2" w:rsidRDefault="003116F2" w:rsidP="009D23E7">
            <w:pPr>
              <w:jc w:val="cente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12. SUTARTIES NUTRAUKIMAS</w:t>
            </w:r>
          </w:p>
        </w:tc>
      </w:tr>
      <w:tr w:rsidR="003116F2" w:rsidRPr="00DC39B2" w14:paraId="0077B244" w14:textId="77777777" w:rsidTr="000A65DB">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5AB2A6"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12.1. Sutarties nutraukimo pagrindai</w:t>
            </w:r>
          </w:p>
        </w:tc>
        <w:tc>
          <w:tcPr>
            <w:tcW w:w="5582"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1D848890"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Sutartis gali būti nutraukiama rašytiniu Šalių susitarimu arba vienašališkai, Bendrosiose sąlygose ir Specialiosiose sąlygose nurodytais atvejais ir nustatyta tvarka. Sutartis gali būti nutraukiama Specialiųjų sąlygų nesilaikymo atveju, informavus tiekėją prieš 10 (dešimt) darbo dienų, dėl sutarties nutraukimo, esant specialiųjų sąlygų pažeidimams.</w:t>
            </w:r>
          </w:p>
        </w:tc>
      </w:tr>
      <w:tr w:rsidR="003116F2" w:rsidRPr="00DC39B2" w14:paraId="597DAB5B" w14:textId="77777777" w:rsidTr="000A65DB">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FE85CA"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12.2. Esminiai Sutarties pažeidimai</w:t>
            </w:r>
          </w:p>
        </w:tc>
        <w:tc>
          <w:tcPr>
            <w:tcW w:w="5582"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615F5ADE"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12.2.1. jeigu Tiekėjas nevykdo prisiimtų įsipareigojimų už Sutartyje nustatytus Sutarties įkainius;</w:t>
            </w:r>
          </w:p>
          <w:p w14:paraId="222DDCBE" w14:textId="71BC00CA"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12.2.2. jeigu Tiekėjas nesilaiko Sutartyje nustatytų Paslaugų teikimo terminų 2 (du) kartus iš eilės arba vėluoja suteikti Paslaugas daugiau nei</w:t>
            </w:r>
            <w:r w:rsidR="00EA4F0F"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30 (trisdešimt) kalendorinių dienų</w:t>
            </w:r>
            <w:r w:rsidR="00EA4F0F" w:rsidRPr="00DC39B2">
              <w:rPr>
                <w:rFonts w:ascii="Verdana" w:eastAsia="Aptos" w:hAnsi="Verdana"/>
                <w:color w:val="auto"/>
                <w:kern w:val="2"/>
                <w14:ligatures w14:val="standardContextual"/>
              </w:rPr>
              <w:t xml:space="preserve"> </w:t>
            </w:r>
            <w:r w:rsidRPr="00DC39B2">
              <w:rPr>
                <w:rFonts w:ascii="Verdana" w:eastAsia="Aptos" w:hAnsi="Verdana"/>
                <w:color w:val="auto"/>
                <w:kern w:val="2"/>
                <w14:ligatures w14:val="standardContextual"/>
              </w:rPr>
              <w:t>nuo Sutartyje nustatyto Paslaugų suteikimo termino;</w:t>
            </w:r>
          </w:p>
          <w:p w14:paraId="547A17F9"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 xml:space="preserve">12.2.3. jeigu Tiekėjas pažeidžia Paslaugų suteikimo terminus ir priskaičiuotų netesybų </w:t>
            </w:r>
            <w:r w:rsidRPr="00DC39B2">
              <w:rPr>
                <w:rFonts w:ascii="Verdana" w:eastAsia="Aptos" w:hAnsi="Verdana"/>
                <w:color w:val="auto"/>
                <w:kern w:val="2"/>
                <w14:ligatures w14:val="standardContextual"/>
              </w:rPr>
              <w:lastRenderedPageBreak/>
              <w:t>už vėlavimą suma viršija 20 (dvidešimt) proc. Pradinės sutarties vertės;</w:t>
            </w:r>
          </w:p>
          <w:p w14:paraId="6AF69913"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12.2.4. Tiekėjas pažeidžia Paslaugų suteikimo terminus ir dėl Paslaugų suteikimo vėlavimo Paslaugos tampa nebereikalingos;</w:t>
            </w:r>
          </w:p>
          <w:p w14:paraId="7A1D84D4" w14:textId="4816BE20" w:rsidR="003116F2" w:rsidRPr="002F3168"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12.2.5. Tiekėjas daugiau kaip 2 (du) kartus suteikia Paslaugas, kurios neatitinka Sutartyje ir (ar) įstatymuose nustatytų reikalavimų Paslaugoms</w:t>
            </w:r>
            <w:r w:rsidR="002F3168">
              <w:rPr>
                <w:rFonts w:ascii="Verdana" w:eastAsia="Aptos" w:hAnsi="Verdana"/>
                <w:color w:val="auto"/>
                <w:kern w:val="2"/>
                <w14:ligatures w14:val="standardContextual"/>
              </w:rPr>
              <w:t>.</w:t>
            </w:r>
          </w:p>
        </w:tc>
      </w:tr>
      <w:tr w:rsidR="003116F2" w:rsidRPr="00DC39B2" w14:paraId="03348BD1" w14:textId="77777777" w:rsidTr="000A65DB">
        <w:trPr>
          <w:trHeight w:val="300"/>
        </w:trPr>
        <w:tc>
          <w:tcPr>
            <w:tcW w:w="934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3A317" w14:textId="77777777" w:rsidR="003116F2" w:rsidRPr="00DC39B2" w:rsidRDefault="003116F2" w:rsidP="009D23E7">
            <w:pPr>
              <w:jc w:val="cente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lastRenderedPageBreak/>
              <w:t>13. APLINKOS APSAUGOS IR SOCIALINIAI KRITERIJAI</w:t>
            </w:r>
          </w:p>
        </w:tc>
      </w:tr>
      <w:tr w:rsidR="003116F2" w:rsidRPr="00DC39B2" w14:paraId="07AF2CF9" w14:textId="77777777" w:rsidTr="000A65DB">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E477F7"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13.1. Su perkamomis paslaugomis susiję aplinkos apsaugos kriterijai</w:t>
            </w:r>
          </w:p>
        </w:tc>
        <w:tc>
          <w:tcPr>
            <w:tcW w:w="5582"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0BEFC041" w14:textId="28E907C1"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 xml:space="preserve">13.1.1. </w:t>
            </w:r>
            <w:r w:rsidR="007A7C32" w:rsidRPr="00DC39B2">
              <w:rPr>
                <w:rFonts w:ascii="Verdana" w:eastAsia="Aptos" w:hAnsi="Verdana"/>
                <w:color w:val="auto"/>
                <w:kern w:val="2"/>
                <w14:ligatures w14:val="standardContextual"/>
              </w:rPr>
              <w:t xml:space="preserve">Paslaugų teikėjas visą Sutarties vykdymo laiką įsipareigoja taikyti </w:t>
            </w:r>
            <w:r w:rsidR="00E95922" w:rsidRPr="00DC39B2">
              <w:rPr>
                <w:rFonts w:ascii="Verdana" w:eastAsia="Aptos" w:hAnsi="Verdana"/>
                <w:color w:val="auto"/>
                <w:kern w:val="2"/>
                <w14:ligatures w14:val="standardContextual"/>
              </w:rPr>
              <w:t>Aplinkos apsaugos kriterijų taikymo, vykdant žaliuosius pirkimus, tvarkos aprašo, patvirtinto 2011 m. birželio 28 d. Lietuvos Respublikos aplinkos ministro įsakymu Nr. D1-508, 4.4.</w:t>
            </w:r>
            <w:r w:rsidR="002F3168">
              <w:rPr>
                <w:rFonts w:ascii="Verdana" w:eastAsia="Aptos" w:hAnsi="Verdana"/>
                <w:color w:val="auto"/>
                <w:kern w:val="2"/>
                <w14:ligatures w14:val="standardContextual"/>
              </w:rPr>
              <w:t>3</w:t>
            </w:r>
            <w:r w:rsidR="00E95922" w:rsidRPr="00DC39B2">
              <w:rPr>
                <w:rFonts w:ascii="Verdana" w:eastAsia="Aptos" w:hAnsi="Verdana"/>
                <w:color w:val="auto"/>
                <w:kern w:val="2"/>
                <w14:ligatures w14:val="standardContextual"/>
              </w:rPr>
              <w:t xml:space="preserve"> p. nustatytus reikalavimus: </w:t>
            </w:r>
            <w:r w:rsidR="002F3168" w:rsidRPr="002F3168">
              <w:rPr>
                <w:rFonts w:ascii="Verdana" w:eastAsia="Aptos" w:hAnsi="Verdana"/>
                <w:color w:val="auto"/>
                <w:kern w:val="2"/>
                <w14:ligatures w14:val="standardContextual"/>
              </w:rPr>
              <w:t>perkama tik nematerialaus pobūdžio (intelektinė) ar kitokia paslauga, nesusijusi su materialaus objekto sukūrimu, kurios teikimo metu nėra numatomas reikšmingas neigiamas poveikis aplinkai, nesukuriamas taršos šaltinis ir negeneruojamos atliekos</w:t>
            </w:r>
            <w:r w:rsidR="00E95922" w:rsidRPr="00DC39B2">
              <w:rPr>
                <w:rFonts w:ascii="Verdana" w:eastAsia="Aptos" w:hAnsi="Verdana"/>
                <w:color w:val="auto"/>
                <w:kern w:val="2"/>
                <w14:ligatures w14:val="standardContextual"/>
              </w:rPr>
              <w:t>.</w:t>
            </w:r>
          </w:p>
        </w:tc>
      </w:tr>
      <w:tr w:rsidR="003116F2" w:rsidRPr="00DC39B2" w14:paraId="2F82EDE6" w14:textId="77777777" w:rsidTr="000A65DB">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5CF823"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13.2. Su perkamomis Paslaugomis susiję socialiniai kriterijai</w:t>
            </w:r>
          </w:p>
        </w:tc>
        <w:tc>
          <w:tcPr>
            <w:tcW w:w="5582"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17A852F3"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Netaikoma</w:t>
            </w:r>
          </w:p>
        </w:tc>
      </w:tr>
      <w:tr w:rsidR="003116F2" w:rsidRPr="00DC39B2" w14:paraId="4942EB71" w14:textId="77777777" w:rsidTr="000A65DB">
        <w:trPr>
          <w:trHeight w:val="300"/>
        </w:trPr>
        <w:tc>
          <w:tcPr>
            <w:tcW w:w="934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ED5E2E" w14:textId="77777777" w:rsidR="003116F2" w:rsidRPr="00DC39B2" w:rsidRDefault="003116F2" w:rsidP="009D23E7">
            <w:pPr>
              <w:jc w:val="cente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14. BENDRŲJŲ SĄLYGŲ PAKEITIMAI IR PAPILDYMAI</w:t>
            </w:r>
          </w:p>
        </w:tc>
      </w:tr>
      <w:tr w:rsidR="003116F2" w:rsidRPr="00DC39B2" w14:paraId="32ADAD02" w14:textId="77777777" w:rsidTr="000A65DB">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F3B00"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14.1.</w:t>
            </w:r>
          </w:p>
        </w:tc>
        <w:tc>
          <w:tcPr>
            <w:tcW w:w="5582"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25972686"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14.1.1. Sutarties Bendrosiose sąlygose nurodytos alternatyvios nuostatos (su prierašu „jei taikoma“ ir pan.) taikomos tik tokiu atveju, jeigu jos konkrečiai aprašomos Sutarties Specialiosiose sąlygose.</w:t>
            </w:r>
          </w:p>
        </w:tc>
      </w:tr>
      <w:tr w:rsidR="003116F2" w:rsidRPr="00DC39B2" w14:paraId="4D41EA8D" w14:textId="77777777" w:rsidTr="000A65DB">
        <w:trPr>
          <w:trHeight w:val="300"/>
        </w:trPr>
        <w:tc>
          <w:tcPr>
            <w:tcW w:w="934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9745C" w14:textId="77777777" w:rsidR="003116F2" w:rsidRPr="00DC39B2" w:rsidRDefault="003116F2" w:rsidP="009D23E7">
            <w:pPr>
              <w:jc w:val="cente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15. SUTARTIES PRIEDAI</w:t>
            </w:r>
          </w:p>
        </w:tc>
      </w:tr>
      <w:tr w:rsidR="003116F2" w:rsidRPr="00DC39B2" w14:paraId="0A4FDB59" w14:textId="77777777" w:rsidTr="000A65DB">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00A3F"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15.1. Priedas Nr. 1</w:t>
            </w:r>
          </w:p>
        </w:tc>
        <w:tc>
          <w:tcPr>
            <w:tcW w:w="5582"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6C2609B8" w14:textId="2F02D66C"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„Pasiūlym</w:t>
            </w:r>
            <w:r w:rsidR="00360C6B" w:rsidRPr="00DC39B2">
              <w:rPr>
                <w:rFonts w:ascii="Verdana" w:eastAsia="Aptos" w:hAnsi="Verdana"/>
                <w:color w:val="auto"/>
                <w:kern w:val="2"/>
                <w14:ligatures w14:val="standardContextual"/>
              </w:rPr>
              <w:t>o forma</w:t>
            </w:r>
            <w:r w:rsidRPr="00DC39B2">
              <w:rPr>
                <w:rFonts w:ascii="Verdana" w:eastAsia="Aptos" w:hAnsi="Verdana"/>
                <w:color w:val="auto"/>
                <w:kern w:val="2"/>
                <w14:ligatures w14:val="standardContextual"/>
              </w:rPr>
              <w:t>“</w:t>
            </w:r>
          </w:p>
        </w:tc>
      </w:tr>
      <w:tr w:rsidR="003116F2" w:rsidRPr="00DC39B2" w14:paraId="0BCE06A7" w14:textId="77777777" w:rsidTr="000A65DB">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9E906B" w14:textId="77777777" w:rsidR="003116F2" w:rsidRPr="00DC39B2" w:rsidRDefault="003116F2" w:rsidP="009D23E7">
            <w:pP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15.2. Priedas Nr. 2</w:t>
            </w:r>
          </w:p>
        </w:tc>
        <w:tc>
          <w:tcPr>
            <w:tcW w:w="5582"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42171D5B"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„Techninė specifikacija“</w:t>
            </w:r>
          </w:p>
        </w:tc>
      </w:tr>
      <w:tr w:rsidR="003116F2" w:rsidRPr="00DC39B2" w14:paraId="684C1F5D" w14:textId="77777777" w:rsidTr="000A65DB">
        <w:tc>
          <w:tcPr>
            <w:tcW w:w="934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E1D8EE" w14:textId="77777777" w:rsidR="003116F2" w:rsidRPr="00DC39B2" w:rsidRDefault="003116F2" w:rsidP="009D23E7">
            <w:pPr>
              <w:jc w:val="cente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16. ŠALIŲ ATSTOVŲ PARAŠAI</w:t>
            </w:r>
          </w:p>
        </w:tc>
      </w:tr>
      <w:tr w:rsidR="003116F2" w:rsidRPr="00DC39B2" w14:paraId="420559E4" w14:textId="77777777" w:rsidTr="00DF1389">
        <w:tc>
          <w:tcPr>
            <w:tcW w:w="466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5C2B32" w14:textId="77777777" w:rsidR="003116F2" w:rsidRPr="00DC39B2" w:rsidRDefault="003116F2" w:rsidP="009D23E7">
            <w:pPr>
              <w:jc w:val="cente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PIRKĖJAS</w:t>
            </w:r>
          </w:p>
        </w:tc>
        <w:tc>
          <w:tcPr>
            <w:tcW w:w="467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F1F309" w14:textId="77777777" w:rsidR="003116F2" w:rsidRPr="00DC39B2" w:rsidRDefault="003116F2" w:rsidP="009D23E7">
            <w:pPr>
              <w:jc w:val="center"/>
              <w:rPr>
                <w:rFonts w:ascii="Verdana" w:eastAsia="Aptos" w:hAnsi="Verdana"/>
                <w:color w:val="auto"/>
                <w:kern w:val="2"/>
                <w14:ligatures w14:val="standardContextual"/>
              </w:rPr>
            </w:pPr>
            <w:r w:rsidRPr="00DC39B2">
              <w:rPr>
                <w:rFonts w:ascii="Verdana" w:eastAsia="Aptos" w:hAnsi="Verdana"/>
                <w:b/>
                <w:bCs/>
                <w:color w:val="auto"/>
                <w:kern w:val="2"/>
                <w14:ligatures w14:val="standardContextual"/>
              </w:rPr>
              <w:t>TIEKĖJAS</w:t>
            </w:r>
          </w:p>
        </w:tc>
      </w:tr>
      <w:tr w:rsidR="003116F2" w:rsidRPr="00DC39B2" w14:paraId="5293C6F5" w14:textId="77777777" w:rsidTr="00DF1389">
        <w:trPr>
          <w:trHeight w:val="570"/>
        </w:trPr>
        <w:tc>
          <w:tcPr>
            <w:tcW w:w="4668" w:type="dxa"/>
            <w:gridSpan w:val="3"/>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2564D74"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Marijampolės savivaldybės administracijos direktorius</w:t>
            </w:r>
          </w:p>
        </w:tc>
        <w:tc>
          <w:tcPr>
            <w:tcW w:w="4678"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23E63BE0" w14:textId="77777777" w:rsidR="003116F2" w:rsidRPr="00DC39B2" w:rsidRDefault="003116F2" w:rsidP="009D23E7">
            <w:pPr>
              <w:jc w:val="both"/>
              <w:rPr>
                <w:rFonts w:ascii="Verdana" w:eastAsia="Aptos" w:hAnsi="Verdana"/>
                <w:color w:val="0070C0"/>
                <w:kern w:val="2"/>
                <w14:ligatures w14:val="standardContextual"/>
              </w:rPr>
            </w:pPr>
            <w:r w:rsidRPr="00DC39B2">
              <w:rPr>
                <w:rFonts w:ascii="Verdana" w:eastAsia="Aptos" w:hAnsi="Verdana"/>
                <w:color w:val="auto"/>
                <w:kern w:val="2"/>
                <w14:ligatures w14:val="standardContextual"/>
              </w:rPr>
              <w:t>(nurodomos atstovo pareigos)</w:t>
            </w:r>
          </w:p>
        </w:tc>
      </w:tr>
      <w:tr w:rsidR="003116F2" w:rsidRPr="00DC39B2" w14:paraId="1543F291" w14:textId="77777777" w:rsidTr="00DF1389">
        <w:trPr>
          <w:trHeight w:val="315"/>
        </w:trPr>
        <w:tc>
          <w:tcPr>
            <w:tcW w:w="4668"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A4482E5" w14:textId="77777777" w:rsidR="003116F2" w:rsidRPr="00DC39B2" w:rsidRDefault="003116F2" w:rsidP="009D23E7">
            <w:pPr>
              <w:jc w:val="both"/>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t xml:space="preserve">Nerijus </w:t>
            </w:r>
            <w:proofErr w:type="spellStart"/>
            <w:r w:rsidRPr="00DC39B2">
              <w:rPr>
                <w:rFonts w:ascii="Verdana" w:eastAsia="Aptos" w:hAnsi="Verdana"/>
                <w:color w:val="auto"/>
                <w:kern w:val="2"/>
                <w14:ligatures w14:val="standardContextual"/>
              </w:rPr>
              <w:t>Mašalaitis</w:t>
            </w:r>
            <w:proofErr w:type="spellEnd"/>
          </w:p>
        </w:tc>
        <w:tc>
          <w:tcPr>
            <w:tcW w:w="4678"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015E2F29" w14:textId="77777777" w:rsidR="003116F2" w:rsidRPr="00DC39B2" w:rsidRDefault="003116F2" w:rsidP="009D23E7">
            <w:pPr>
              <w:jc w:val="both"/>
              <w:rPr>
                <w:rFonts w:ascii="Verdana" w:eastAsia="Aptos" w:hAnsi="Verdana"/>
                <w:color w:val="0070C0"/>
                <w:kern w:val="2"/>
                <w14:ligatures w14:val="standardContextual"/>
              </w:rPr>
            </w:pPr>
            <w:r w:rsidRPr="00DC39B2">
              <w:rPr>
                <w:rFonts w:ascii="Verdana" w:eastAsia="Aptos" w:hAnsi="Verdana"/>
                <w:color w:val="auto"/>
                <w:kern w:val="2"/>
                <w14:ligatures w14:val="standardContextual"/>
              </w:rPr>
              <w:t>(nurodomi atstovo vardas ir pavardė)</w:t>
            </w:r>
          </w:p>
        </w:tc>
      </w:tr>
      <w:tr w:rsidR="003116F2" w:rsidRPr="00DC39B2" w14:paraId="1F67030C" w14:textId="77777777" w:rsidTr="000A65DB">
        <w:tc>
          <w:tcPr>
            <w:tcW w:w="3764" w:type="dxa"/>
            <w:tcBorders>
              <w:top w:val="nil"/>
              <w:left w:val="nil"/>
              <w:bottom w:val="nil"/>
              <w:right w:val="nil"/>
            </w:tcBorders>
            <w:vAlign w:val="center"/>
            <w:hideMark/>
          </w:tcPr>
          <w:p w14:paraId="6ABD60C4" w14:textId="77777777" w:rsidR="003116F2" w:rsidRPr="00DC39B2" w:rsidRDefault="003116F2" w:rsidP="009D23E7">
            <w:pPr>
              <w:jc w:val="both"/>
              <w:rPr>
                <w:rFonts w:ascii="Verdana" w:eastAsia="Aptos" w:hAnsi="Verdana"/>
                <w:color w:val="auto"/>
                <w:kern w:val="2"/>
                <w14:ligatures w14:val="standardContextual"/>
              </w:rPr>
            </w:pPr>
          </w:p>
        </w:tc>
        <w:tc>
          <w:tcPr>
            <w:tcW w:w="34" w:type="dxa"/>
            <w:tcBorders>
              <w:top w:val="nil"/>
              <w:left w:val="nil"/>
              <w:bottom w:val="nil"/>
              <w:right w:val="nil"/>
            </w:tcBorders>
            <w:vAlign w:val="center"/>
            <w:hideMark/>
          </w:tcPr>
          <w:p w14:paraId="7E363E77" w14:textId="77777777" w:rsidR="003116F2" w:rsidRPr="00DC39B2" w:rsidRDefault="003116F2" w:rsidP="009D23E7">
            <w:pPr>
              <w:jc w:val="both"/>
              <w:rPr>
                <w:rFonts w:ascii="Verdana" w:eastAsia="Aptos" w:hAnsi="Verdana"/>
                <w:color w:val="auto"/>
                <w:kern w:val="2"/>
                <w14:ligatures w14:val="standardContextual"/>
              </w:rPr>
            </w:pPr>
          </w:p>
        </w:tc>
        <w:tc>
          <w:tcPr>
            <w:tcW w:w="1742" w:type="dxa"/>
            <w:gridSpan w:val="2"/>
            <w:tcBorders>
              <w:top w:val="nil"/>
              <w:left w:val="nil"/>
              <w:bottom w:val="nil"/>
              <w:right w:val="nil"/>
            </w:tcBorders>
            <w:vAlign w:val="center"/>
            <w:hideMark/>
          </w:tcPr>
          <w:p w14:paraId="02075C1C" w14:textId="77777777" w:rsidR="003116F2" w:rsidRPr="00DC39B2" w:rsidRDefault="003116F2" w:rsidP="009D23E7">
            <w:pPr>
              <w:jc w:val="both"/>
              <w:rPr>
                <w:rFonts w:ascii="Verdana" w:eastAsia="Aptos" w:hAnsi="Verdana"/>
                <w:color w:val="auto"/>
                <w:kern w:val="2"/>
                <w14:ligatures w14:val="standardContextual"/>
              </w:rPr>
            </w:pPr>
          </w:p>
        </w:tc>
        <w:tc>
          <w:tcPr>
            <w:tcW w:w="3806" w:type="dxa"/>
            <w:tcBorders>
              <w:top w:val="nil"/>
              <w:left w:val="nil"/>
              <w:bottom w:val="nil"/>
              <w:right w:val="nil"/>
            </w:tcBorders>
            <w:vAlign w:val="center"/>
            <w:hideMark/>
          </w:tcPr>
          <w:p w14:paraId="6F6561D4" w14:textId="77777777" w:rsidR="003116F2" w:rsidRPr="00DC39B2" w:rsidRDefault="003116F2" w:rsidP="009D23E7">
            <w:pPr>
              <w:jc w:val="both"/>
              <w:rPr>
                <w:rFonts w:ascii="Verdana" w:eastAsia="Aptos" w:hAnsi="Verdana"/>
                <w:color w:val="auto"/>
                <w:kern w:val="2"/>
                <w14:ligatures w14:val="standardContextual"/>
              </w:rPr>
            </w:pPr>
          </w:p>
        </w:tc>
      </w:tr>
    </w:tbl>
    <w:p w14:paraId="4E099ADF" w14:textId="77777777" w:rsidR="000A65DB" w:rsidRPr="00DC39B2" w:rsidRDefault="000A65DB" w:rsidP="009D23E7">
      <w:pPr>
        <w:jc w:val="right"/>
        <w:rPr>
          <w:rFonts w:ascii="Verdana" w:eastAsia="Aptos" w:hAnsi="Verdana"/>
          <w:color w:val="auto"/>
          <w:kern w:val="2"/>
          <w14:ligatures w14:val="standardContextual"/>
        </w:rPr>
      </w:pPr>
    </w:p>
    <w:p w14:paraId="1D44445E" w14:textId="77777777" w:rsidR="000A65DB" w:rsidRPr="00DC39B2" w:rsidRDefault="000A65DB" w:rsidP="009D23E7">
      <w:pPr>
        <w:rPr>
          <w:rFonts w:ascii="Verdana" w:eastAsia="Aptos" w:hAnsi="Verdana"/>
          <w:color w:val="auto"/>
          <w:kern w:val="2"/>
          <w14:ligatures w14:val="standardContextual"/>
        </w:rPr>
      </w:pPr>
      <w:r w:rsidRPr="00DC39B2">
        <w:rPr>
          <w:rFonts w:ascii="Verdana" w:eastAsia="Aptos" w:hAnsi="Verdana"/>
          <w:color w:val="auto"/>
          <w:kern w:val="2"/>
          <w14:ligatures w14:val="standardContextual"/>
        </w:rPr>
        <w:br w:type="page"/>
      </w:r>
    </w:p>
    <w:p w14:paraId="750222DE" w14:textId="77777777" w:rsidR="00316A2E" w:rsidRPr="00316A2E" w:rsidRDefault="00316A2E" w:rsidP="00316A2E">
      <w:pPr>
        <w:ind w:left="4962"/>
        <w:rPr>
          <w:rFonts w:ascii="Verdana" w:hAnsi="Verdana"/>
          <w:bCs/>
          <w:caps/>
        </w:rPr>
      </w:pPr>
      <w:r w:rsidRPr="00316A2E">
        <w:rPr>
          <w:rFonts w:ascii="Verdana" w:hAnsi="Verdana"/>
          <w:bCs/>
          <w:caps/>
        </w:rPr>
        <w:lastRenderedPageBreak/>
        <w:t>PATVIRTINTA</w:t>
      </w:r>
    </w:p>
    <w:p w14:paraId="6E008440" w14:textId="4C8D4254" w:rsidR="00316A2E" w:rsidRPr="00316A2E" w:rsidRDefault="00316A2E" w:rsidP="00316A2E">
      <w:pPr>
        <w:ind w:left="4962"/>
        <w:rPr>
          <w:rFonts w:ascii="Verdana" w:hAnsi="Verdana"/>
          <w:bCs/>
          <w:caps/>
        </w:rPr>
      </w:pPr>
      <w:r w:rsidRPr="00316A2E">
        <w:rPr>
          <w:rFonts w:ascii="Verdana" w:hAnsi="Verdana"/>
          <w:bCs/>
        </w:rPr>
        <w:t>Viešųjų pirkimų tarnybos direktoriaus</w:t>
      </w:r>
    </w:p>
    <w:p w14:paraId="1B46A1C7" w14:textId="77777777" w:rsidR="00316A2E" w:rsidRDefault="00316A2E" w:rsidP="00316A2E">
      <w:pPr>
        <w:ind w:left="4962"/>
        <w:rPr>
          <w:rFonts w:ascii="Verdana" w:hAnsi="Verdana"/>
          <w:bCs/>
        </w:rPr>
      </w:pPr>
      <w:r w:rsidRPr="00316A2E">
        <w:rPr>
          <w:rFonts w:ascii="Verdana" w:hAnsi="Verdana"/>
          <w:bCs/>
        </w:rPr>
        <w:t>2024 m. gruodžio 30 d. įsakymu</w:t>
      </w:r>
    </w:p>
    <w:p w14:paraId="24DE70C8" w14:textId="0C545B7E" w:rsidR="00316A2E" w:rsidRPr="00316A2E" w:rsidRDefault="00316A2E" w:rsidP="00316A2E">
      <w:pPr>
        <w:ind w:left="4962"/>
        <w:rPr>
          <w:rFonts w:ascii="Verdana" w:hAnsi="Verdana"/>
          <w:bCs/>
          <w:caps/>
        </w:rPr>
      </w:pPr>
      <w:r w:rsidRPr="00316A2E">
        <w:rPr>
          <w:rFonts w:ascii="Verdana" w:hAnsi="Verdana"/>
          <w:bCs/>
        </w:rPr>
        <w:t>Nr. 1S-209</w:t>
      </w:r>
    </w:p>
    <w:p w14:paraId="049960EE" w14:textId="77777777" w:rsidR="00316A2E" w:rsidRPr="00316A2E" w:rsidRDefault="00316A2E" w:rsidP="00316A2E">
      <w:pPr>
        <w:rPr>
          <w:rFonts w:ascii="Verdana" w:hAnsi="Verdana"/>
          <w:b/>
          <w:caps/>
        </w:rPr>
      </w:pPr>
    </w:p>
    <w:p w14:paraId="0B284DC0" w14:textId="77777777" w:rsidR="00316A2E" w:rsidRPr="00316A2E" w:rsidRDefault="00316A2E" w:rsidP="00316A2E">
      <w:pPr>
        <w:jc w:val="center"/>
        <w:rPr>
          <w:rFonts w:ascii="Verdana" w:hAnsi="Verdana"/>
          <w:b/>
          <w:caps/>
        </w:rPr>
      </w:pPr>
    </w:p>
    <w:p w14:paraId="243B7693" w14:textId="77777777" w:rsidR="00316A2E" w:rsidRPr="00316A2E" w:rsidRDefault="00316A2E" w:rsidP="00316A2E">
      <w:pPr>
        <w:jc w:val="center"/>
        <w:rPr>
          <w:rFonts w:ascii="Verdana" w:hAnsi="Verdana"/>
          <w:b/>
          <w:caps/>
        </w:rPr>
      </w:pPr>
      <w:r w:rsidRPr="00316A2E">
        <w:rPr>
          <w:rFonts w:ascii="Verdana" w:hAnsi="Verdana"/>
          <w:b/>
          <w:caps/>
        </w:rPr>
        <w:t>PASLAUGŲ pirkimo</w:t>
      </w:r>
      <w:r w:rsidRPr="00316A2E">
        <w:rPr>
          <w:rFonts w:ascii="Verdana" w:eastAsia="Arial" w:hAnsi="Verdana"/>
        </w:rPr>
        <w:t>–</w:t>
      </w:r>
      <w:r w:rsidRPr="00316A2E">
        <w:rPr>
          <w:rFonts w:ascii="Verdana" w:hAnsi="Verdana"/>
          <w:b/>
          <w:caps/>
        </w:rPr>
        <w:t>pardavimo sutarties Bendrosios sąlygos</w:t>
      </w:r>
    </w:p>
    <w:p w14:paraId="1840A53E" w14:textId="77777777" w:rsidR="00316A2E" w:rsidRPr="00316A2E" w:rsidRDefault="00316A2E" w:rsidP="00316A2E">
      <w:pPr>
        <w:jc w:val="center"/>
        <w:rPr>
          <w:rFonts w:ascii="Verdana" w:hAnsi="Verdana"/>
        </w:rPr>
      </w:pPr>
    </w:p>
    <w:p w14:paraId="03100C13" w14:textId="77777777" w:rsidR="00316A2E" w:rsidRPr="00316A2E" w:rsidRDefault="00316A2E" w:rsidP="00316A2E">
      <w:pPr>
        <w:keepNext/>
        <w:keepLines/>
        <w:tabs>
          <w:tab w:val="left" w:pos="426"/>
        </w:tabs>
        <w:jc w:val="center"/>
        <w:rPr>
          <w:rFonts w:ascii="Verdana" w:eastAsia="Cambria" w:hAnsi="Verdana"/>
          <w:b/>
          <w:bCs/>
          <w:caps/>
          <w14:numSpacing w14:val="tabular"/>
        </w:rPr>
      </w:pPr>
      <w:r w:rsidRPr="00316A2E">
        <w:rPr>
          <w:rFonts w:ascii="Verdana" w:eastAsia="Cambria" w:hAnsi="Verdana"/>
          <w:b/>
          <w:bCs/>
          <w:caps/>
          <w14:numSpacing w14:val="tabular"/>
        </w:rPr>
        <w:t>1.</w:t>
      </w:r>
      <w:r w:rsidRPr="00316A2E">
        <w:rPr>
          <w:rFonts w:ascii="Verdana" w:eastAsia="Cambria" w:hAnsi="Verdana"/>
          <w:b/>
          <w:bCs/>
          <w:caps/>
          <w14:numSpacing w14:val="tabular"/>
        </w:rPr>
        <w:tab/>
        <w:t>Pagrindinės sąvokos ir Sutarties aiškinimas</w:t>
      </w:r>
    </w:p>
    <w:p w14:paraId="19ABF27F" w14:textId="77777777" w:rsidR="00316A2E" w:rsidRPr="00316A2E" w:rsidRDefault="00316A2E" w:rsidP="00316A2E">
      <w:pPr>
        <w:keepNext/>
        <w:keepLines/>
        <w:tabs>
          <w:tab w:val="left" w:pos="426"/>
        </w:tabs>
        <w:jc w:val="both"/>
        <w:rPr>
          <w:rFonts w:ascii="Verdana" w:eastAsia="Cambria" w:hAnsi="Verdana"/>
          <w:b/>
          <w:bCs/>
          <w:caps/>
          <w14:numSpacing w14:val="tabular"/>
        </w:rPr>
      </w:pPr>
    </w:p>
    <w:p w14:paraId="7482B173" w14:textId="77777777" w:rsidR="00316A2E" w:rsidRPr="00316A2E" w:rsidRDefault="00316A2E" w:rsidP="00316A2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Verdana" w:eastAsia="Arial" w:hAnsi="Verdana"/>
          <w:b/>
        </w:rPr>
      </w:pPr>
      <w:r w:rsidRPr="00316A2E">
        <w:rPr>
          <w:rFonts w:ascii="Verdana" w:eastAsia="Arial" w:hAnsi="Verdana"/>
          <w:b/>
          <w:bCs/>
        </w:rPr>
        <w:t>1.1.</w:t>
      </w:r>
      <w:r w:rsidRPr="00316A2E">
        <w:rPr>
          <w:rFonts w:ascii="Verdana" w:eastAsia="Arial" w:hAnsi="Verdana"/>
          <w:b/>
          <w:bCs/>
        </w:rPr>
        <w:tab/>
      </w:r>
      <w:r w:rsidRPr="00316A2E">
        <w:rPr>
          <w:rFonts w:ascii="Verdana" w:eastAsia="Arial" w:hAnsi="Verdana"/>
          <w:b/>
        </w:rPr>
        <w:t>Sąvokos</w:t>
      </w:r>
    </w:p>
    <w:p w14:paraId="54DE8C47" w14:textId="77777777" w:rsidR="00316A2E" w:rsidRPr="00316A2E" w:rsidRDefault="00316A2E" w:rsidP="00316A2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Verdana" w:eastAsia="Arial" w:hAnsi="Verdana"/>
          <w:b/>
        </w:rPr>
      </w:pPr>
    </w:p>
    <w:p w14:paraId="78B8513D" w14:textId="77777777" w:rsidR="00316A2E" w:rsidRPr="00316A2E" w:rsidRDefault="00316A2E" w:rsidP="00316A2E">
      <w:pPr>
        <w:widowControl w:val="0"/>
        <w:tabs>
          <w:tab w:val="left" w:pos="567"/>
        </w:tabs>
        <w:jc w:val="both"/>
        <w:rPr>
          <w:rFonts w:ascii="Verdana" w:eastAsia="Cambria" w:hAnsi="Verdana"/>
          <w:b/>
          <w:bCs/>
        </w:rPr>
      </w:pPr>
      <w:r w:rsidRPr="00316A2E">
        <w:rPr>
          <w:rFonts w:ascii="Verdana" w:eastAsia="Cambria" w:hAnsi="Verdana"/>
        </w:rPr>
        <w:t>1.1.1. Šioje Sutartyje didžiąja raide rašomos sąvokos turi šias nurodytas reikšmes:</w:t>
      </w:r>
    </w:p>
    <w:p w14:paraId="52117C02"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1.1.1.1.</w:t>
      </w:r>
      <w:r w:rsidRPr="00316A2E">
        <w:rPr>
          <w:rFonts w:ascii="Verdana" w:hAnsi="Verdana"/>
        </w:rPr>
        <w:tab/>
      </w:r>
      <w:r w:rsidRPr="00316A2E">
        <w:rPr>
          <w:rFonts w:ascii="Verdana" w:eastAsia="Arial" w:hAnsi="Verdana"/>
          <w:b/>
          <w:bCs/>
        </w:rPr>
        <w:t>Bendrosios sąlygos</w:t>
      </w:r>
      <w:r w:rsidRPr="00316A2E">
        <w:rPr>
          <w:rFonts w:ascii="Verdana" w:eastAsia="Arial" w:hAnsi="Verdana"/>
        </w:rPr>
        <w:t xml:space="preserve"> – Sutarties dalis, kuri vadinasi „Paslaugų pirkimo–pardavimo sutarties Bendrosios sąlygos“;</w:t>
      </w:r>
    </w:p>
    <w:p w14:paraId="03CF3378"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1.1.1.2.</w:t>
      </w:r>
      <w:r w:rsidRPr="00316A2E">
        <w:rPr>
          <w:rFonts w:ascii="Verdana" w:eastAsia="Arial" w:hAnsi="Verdana"/>
        </w:rPr>
        <w:tab/>
      </w:r>
      <w:r w:rsidRPr="00316A2E">
        <w:rPr>
          <w:rFonts w:ascii="Verdana" w:eastAsia="Arial" w:hAnsi="Verdana"/>
          <w:b/>
          <w:bCs/>
        </w:rPr>
        <w:t>Pirkėjas</w:t>
      </w:r>
      <w:r w:rsidRPr="00316A2E">
        <w:rPr>
          <w:rFonts w:ascii="Verdana" w:eastAsia="Arial" w:hAnsi="Verdana"/>
        </w:rPr>
        <w:t xml:space="preserve"> – asmuo, kuris Specialiosiose sąlygose yra įvardytas kaip Pirkėjas, </w:t>
      </w:r>
      <w:r w:rsidRPr="00316A2E">
        <w:rPr>
          <w:rFonts w:ascii="Verdana" w:hAnsi="Verdana"/>
        </w:rPr>
        <w:t>įsigyjantis Specialiosiose sąlygose ir Sutarties prieduose nurodytas Paslaugas</w:t>
      </w:r>
      <w:r w:rsidRPr="00316A2E">
        <w:rPr>
          <w:rFonts w:ascii="Verdana" w:eastAsia="Arial" w:hAnsi="Verdana"/>
        </w:rPr>
        <w:t>;</w:t>
      </w:r>
    </w:p>
    <w:p w14:paraId="3EF634CC"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b/>
          <w:bCs/>
        </w:rPr>
      </w:pPr>
      <w:r w:rsidRPr="00316A2E">
        <w:rPr>
          <w:rFonts w:ascii="Verdana" w:eastAsia="Arial" w:hAnsi="Verdana"/>
        </w:rPr>
        <w:t>1.1.1.3.</w:t>
      </w:r>
      <w:r w:rsidRPr="00316A2E">
        <w:rPr>
          <w:rFonts w:ascii="Verdana" w:eastAsia="Arial" w:hAnsi="Verdana"/>
        </w:rPr>
        <w:tab/>
      </w:r>
      <w:r w:rsidRPr="00316A2E">
        <w:rPr>
          <w:rFonts w:ascii="Verdana" w:eastAsia="Arial" w:hAnsi="Verdana"/>
          <w:b/>
          <w:bCs/>
        </w:rPr>
        <w:t xml:space="preserve">Pradinės sutarties vertė </w:t>
      </w:r>
      <w:r w:rsidRPr="00316A2E">
        <w:rPr>
          <w:rFonts w:ascii="Verdana" w:eastAsia="Arial" w:hAnsi="Verdana"/>
        </w:rPr>
        <w:t>– Specialiosiose sąlygose nurodyta</w:t>
      </w:r>
      <w:r w:rsidRPr="00316A2E">
        <w:rPr>
          <w:rFonts w:ascii="Verdana" w:eastAsia="Arial" w:hAnsi="Verdana"/>
          <w:b/>
          <w:bCs/>
        </w:rPr>
        <w:t xml:space="preserve"> </w:t>
      </w:r>
      <w:r w:rsidRPr="00316A2E">
        <w:rPr>
          <w:rFonts w:ascii="Verdana" w:eastAsia="Arial" w:hAnsi="Verdana"/>
        </w:rPr>
        <w:t>vertė be pridėtinės vertės mokesčio (toliau – PVM);</w:t>
      </w:r>
    </w:p>
    <w:p w14:paraId="0654446A" w14:textId="77777777" w:rsidR="00316A2E" w:rsidRPr="00316A2E" w:rsidRDefault="00316A2E" w:rsidP="00316A2E">
      <w:pPr>
        <w:jc w:val="both"/>
        <w:rPr>
          <w:rFonts w:ascii="Verdana" w:hAnsi="Verdana"/>
        </w:rPr>
      </w:pPr>
      <w:r w:rsidRPr="00316A2E">
        <w:rPr>
          <w:rFonts w:ascii="Verdana" w:hAnsi="Verdana"/>
        </w:rPr>
        <w:t xml:space="preserve">1.1.1.4. </w:t>
      </w:r>
      <w:r w:rsidRPr="00316A2E">
        <w:rPr>
          <w:rFonts w:ascii="Verdana" w:eastAsia="Arial" w:hAnsi="Verdana"/>
          <w:b/>
          <w:bCs/>
        </w:rPr>
        <w:t>Paslaugos</w:t>
      </w:r>
      <w:r w:rsidRPr="00316A2E">
        <w:rPr>
          <w:rFonts w:ascii="Verdana" w:eastAsia="Arial" w:hAnsi="Verdana"/>
        </w:rPr>
        <w:t xml:space="preserve"> – </w:t>
      </w:r>
      <w:r w:rsidRPr="00316A2E">
        <w:rPr>
          <w:rFonts w:ascii="Verdana" w:hAnsi="Verdana"/>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9D142DD"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hAnsi="Verdana"/>
        </w:rPr>
        <w:t>1.1.1.5.</w:t>
      </w:r>
      <w:r w:rsidRPr="00316A2E">
        <w:rPr>
          <w:rFonts w:ascii="Verdana" w:hAnsi="Verdana"/>
        </w:rPr>
        <w:tab/>
      </w:r>
      <w:r w:rsidRPr="00316A2E">
        <w:rPr>
          <w:rFonts w:ascii="Verdana" w:eastAsia="Arial" w:hAnsi="Verdana"/>
          <w:b/>
          <w:bCs/>
        </w:rPr>
        <w:t xml:space="preserve">Paslaugų perdavimo–priėmimo aktas </w:t>
      </w:r>
      <w:r w:rsidRPr="00316A2E">
        <w:rPr>
          <w:rFonts w:ascii="Verdana" w:eastAsia="Arial" w:hAnsi="Verdana"/>
        </w:rPr>
        <w:t>– dokumentas,</w:t>
      </w:r>
      <w:r w:rsidRPr="00316A2E">
        <w:rPr>
          <w:rFonts w:ascii="Verdana" w:eastAsia="Arial" w:hAnsi="Verdana"/>
          <w:b/>
          <w:bCs/>
        </w:rPr>
        <w:t xml:space="preserve"> </w:t>
      </w:r>
      <w:r w:rsidRPr="00316A2E">
        <w:rPr>
          <w:rFonts w:ascii="Verdana" w:eastAsia="Arial" w:hAnsi="Verdana"/>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BFF0682" w14:textId="77777777" w:rsidR="00316A2E" w:rsidRPr="00316A2E" w:rsidRDefault="00316A2E" w:rsidP="00316A2E">
      <w:pPr>
        <w:tabs>
          <w:tab w:val="left" w:pos="284"/>
          <w:tab w:val="left" w:pos="567"/>
          <w:tab w:val="left" w:pos="851"/>
          <w:tab w:val="left" w:pos="992"/>
          <w:tab w:val="left" w:pos="1134"/>
        </w:tabs>
        <w:jc w:val="both"/>
        <w:rPr>
          <w:rFonts w:ascii="Verdana" w:eastAsia="Arial" w:hAnsi="Verdana"/>
        </w:rPr>
      </w:pPr>
      <w:r w:rsidRPr="00316A2E">
        <w:rPr>
          <w:rFonts w:ascii="Verdana" w:eastAsia="Arial" w:hAnsi="Verdana"/>
        </w:rPr>
        <w:t xml:space="preserve">1.1.1.6. </w:t>
      </w:r>
      <w:r w:rsidRPr="00316A2E">
        <w:rPr>
          <w:rFonts w:ascii="Verdana" w:eastAsia="Arial" w:hAnsi="Verdana"/>
          <w:b/>
          <w:bCs/>
        </w:rPr>
        <w:t>Paslaugų trūkumai</w:t>
      </w:r>
      <w:r w:rsidRPr="00316A2E">
        <w:rPr>
          <w:rFonts w:ascii="Verdana" w:eastAsia="Arial" w:hAnsi="Verdana"/>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316A2E">
        <w:rPr>
          <w:rFonts w:ascii="Verdana" w:hAnsi="Verdana"/>
        </w:rPr>
        <w:t xml:space="preserve"> </w:t>
      </w:r>
    </w:p>
    <w:p w14:paraId="21A9641F" w14:textId="77777777" w:rsidR="00316A2E" w:rsidRPr="00316A2E" w:rsidRDefault="00316A2E" w:rsidP="00316A2E">
      <w:pPr>
        <w:rPr>
          <w:rFonts w:ascii="Verdana" w:eastAsia="MS Mincho" w:hAnsi="Verdana"/>
          <w:i/>
          <w:iCs/>
        </w:rPr>
      </w:pPr>
      <w:r w:rsidRPr="00316A2E">
        <w:rPr>
          <w:rFonts w:ascii="Verdana" w:eastAsia="MS Mincho" w:hAnsi="Verdana"/>
          <w:i/>
          <w:iCs/>
        </w:rPr>
        <w:t>Papunkčio pakeitimai:</w:t>
      </w:r>
    </w:p>
    <w:p w14:paraId="7A72CA42" w14:textId="77777777" w:rsidR="00316A2E" w:rsidRPr="00316A2E" w:rsidRDefault="00316A2E" w:rsidP="00316A2E">
      <w:pPr>
        <w:jc w:val="both"/>
        <w:rPr>
          <w:rFonts w:ascii="Verdana" w:eastAsia="MS Mincho" w:hAnsi="Verdana"/>
          <w:i/>
          <w:iCs/>
        </w:rPr>
      </w:pPr>
      <w:r w:rsidRPr="00316A2E">
        <w:rPr>
          <w:rFonts w:ascii="Verdana" w:eastAsia="MS Mincho" w:hAnsi="Verdana"/>
          <w:i/>
          <w:iCs/>
        </w:rPr>
        <w:t xml:space="preserve">Nr. </w:t>
      </w:r>
      <w:hyperlink r:id="rId32" w:history="1">
        <w:r w:rsidRPr="00316A2E">
          <w:rPr>
            <w:rFonts w:ascii="Verdana" w:eastAsia="MS Mincho" w:hAnsi="Verdana"/>
            <w:i/>
            <w:iCs/>
            <w:color w:val="0000FF" w:themeColor="hyperlink"/>
            <w:u w:val="single"/>
          </w:rPr>
          <w:t>1S-52</w:t>
        </w:r>
      </w:hyperlink>
      <w:r w:rsidRPr="00316A2E">
        <w:rPr>
          <w:rFonts w:ascii="Verdana" w:eastAsia="MS Mincho" w:hAnsi="Verdana"/>
          <w:i/>
          <w:iCs/>
        </w:rPr>
        <w:t>, 2025-04-17, paskelbta TAR 2025-04-18, i. k. 2025-06847</w:t>
      </w:r>
    </w:p>
    <w:p w14:paraId="20C62D61" w14:textId="77777777" w:rsidR="00316A2E" w:rsidRPr="00316A2E" w:rsidRDefault="00316A2E" w:rsidP="00316A2E">
      <w:pPr>
        <w:rPr>
          <w:rFonts w:ascii="Verdana" w:hAnsi="Verdana"/>
        </w:rPr>
      </w:pPr>
    </w:p>
    <w:p w14:paraId="6DC7AF30"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b/>
        </w:rPr>
      </w:pPr>
      <w:r w:rsidRPr="00316A2E">
        <w:rPr>
          <w:rFonts w:ascii="Verdana" w:eastAsia="Arial" w:hAnsi="Verdana"/>
        </w:rPr>
        <w:t>1.1.1.7.</w:t>
      </w:r>
      <w:r w:rsidRPr="00316A2E">
        <w:rPr>
          <w:rFonts w:ascii="Verdana" w:eastAsia="Arial" w:hAnsi="Verdana"/>
        </w:rPr>
        <w:tab/>
      </w:r>
      <w:r w:rsidRPr="00316A2E">
        <w:rPr>
          <w:rFonts w:ascii="Verdana" w:eastAsia="Arial" w:hAnsi="Verdana"/>
          <w:b/>
        </w:rPr>
        <w:t xml:space="preserve">Sąskaita </w:t>
      </w:r>
      <w:r w:rsidRPr="00316A2E">
        <w:rPr>
          <w:rFonts w:ascii="Verdana" w:eastAsia="Arial" w:hAnsi="Verdana"/>
        </w:rPr>
        <w:t>–</w:t>
      </w:r>
      <w:r w:rsidRPr="00316A2E">
        <w:rPr>
          <w:rFonts w:ascii="Verdana" w:eastAsia="Arial" w:hAnsi="Verdana"/>
          <w:b/>
        </w:rPr>
        <w:t xml:space="preserve"> </w:t>
      </w:r>
      <w:r w:rsidRPr="00316A2E">
        <w:rPr>
          <w:rFonts w:ascii="Verdana" w:hAnsi="Verdana"/>
        </w:rPr>
        <w:t xml:space="preserve">Tiekėjo išrašoma ir Pirkėjui apmokėjimui pateikiama sąskaita faktūra, PVM sąskaita faktūra ar kitas mokėjimo dokumentas už Tiekėjo tinkamai suteiktas bei Pirkėjo priimtas </w:t>
      </w:r>
      <w:r w:rsidRPr="00316A2E">
        <w:rPr>
          <w:rFonts w:ascii="Verdana" w:eastAsia="Arial" w:hAnsi="Verdana"/>
        </w:rPr>
        <w:t>Paslaugas</w:t>
      </w:r>
      <w:r w:rsidRPr="00316A2E">
        <w:rPr>
          <w:rFonts w:ascii="Verdana" w:hAnsi="Verdana"/>
        </w:rPr>
        <w:t xml:space="preserve">. </w:t>
      </w:r>
      <w:r w:rsidRPr="00316A2E">
        <w:rPr>
          <w:rFonts w:ascii="Verdana" w:eastAsia="Arial" w:hAnsi="Verdana"/>
        </w:rPr>
        <w:t xml:space="preserve">Jeigu Sutartyje yra numatytas </w:t>
      </w:r>
      <w:r w:rsidRPr="00316A2E">
        <w:rPr>
          <w:rFonts w:ascii="Verdana" w:eastAsia="Arial" w:hAnsi="Verdana"/>
        </w:rPr>
        <w:lastRenderedPageBreak/>
        <w:t>Paslaugų teikimas etapais ar periodais, Sąskaita gali būti pateikiama dėl kiekvieno etapo ar periodo atskirai;</w:t>
      </w:r>
    </w:p>
    <w:p w14:paraId="2098B32F"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1.1.1.8.</w:t>
      </w:r>
      <w:r w:rsidRPr="00316A2E">
        <w:rPr>
          <w:rFonts w:ascii="Verdana" w:eastAsia="Arial" w:hAnsi="Verdana"/>
        </w:rPr>
        <w:tab/>
      </w:r>
      <w:r w:rsidRPr="00316A2E">
        <w:rPr>
          <w:rFonts w:ascii="Verdana" w:eastAsia="Arial" w:hAnsi="Verdana"/>
          <w:b/>
          <w:bCs/>
        </w:rPr>
        <w:t>Specialiosios sąlygos</w:t>
      </w:r>
      <w:r w:rsidRPr="00316A2E">
        <w:rPr>
          <w:rFonts w:ascii="Verdana" w:eastAsia="Arial" w:hAnsi="Verdana"/>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D1ED789"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b/>
          <w:bCs/>
        </w:rPr>
      </w:pPr>
      <w:r w:rsidRPr="00316A2E">
        <w:rPr>
          <w:rFonts w:ascii="Verdana" w:eastAsia="Arial" w:hAnsi="Verdana"/>
        </w:rPr>
        <w:t>1.1.1.9.</w:t>
      </w:r>
      <w:r w:rsidRPr="00316A2E">
        <w:rPr>
          <w:rFonts w:ascii="Verdana" w:eastAsia="Arial" w:hAnsi="Verdana"/>
        </w:rPr>
        <w:tab/>
      </w:r>
      <w:r w:rsidRPr="00316A2E">
        <w:rPr>
          <w:rFonts w:ascii="Verdana" w:eastAsia="Arial" w:hAnsi="Verdana"/>
          <w:b/>
          <w:bCs/>
        </w:rPr>
        <w:t xml:space="preserve">Susitarimas </w:t>
      </w:r>
      <w:r w:rsidRPr="00316A2E">
        <w:rPr>
          <w:rFonts w:ascii="Verdana" w:eastAsia="Arial" w:hAnsi="Verdana"/>
        </w:rPr>
        <w:t>– tai dokumentas, kurį Šalys sudaro keisdamos Sutarties sąlygas VPĮ leidžiama apimtimi;</w:t>
      </w:r>
    </w:p>
    <w:p w14:paraId="433F64DB"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b/>
          <w:bCs/>
        </w:rPr>
      </w:pPr>
      <w:r w:rsidRPr="00316A2E">
        <w:rPr>
          <w:rFonts w:ascii="Verdana" w:eastAsia="Arial" w:hAnsi="Verdana"/>
        </w:rPr>
        <w:t>1.1.1.10.</w:t>
      </w:r>
      <w:r w:rsidRPr="00316A2E">
        <w:rPr>
          <w:rFonts w:ascii="Verdana" w:eastAsia="Arial" w:hAnsi="Verdana"/>
        </w:rPr>
        <w:tab/>
        <w:t xml:space="preserve"> </w:t>
      </w:r>
      <w:r w:rsidRPr="00316A2E">
        <w:rPr>
          <w:rFonts w:ascii="Verdana" w:eastAsia="Arial" w:hAnsi="Verdana"/>
          <w:b/>
          <w:bCs/>
        </w:rPr>
        <w:t>Sutarties kaina</w:t>
      </w:r>
      <w:r w:rsidRPr="00316A2E">
        <w:rPr>
          <w:rFonts w:ascii="Verdana" w:eastAsia="Arial" w:hAnsi="Verdana"/>
        </w:rPr>
        <w:t xml:space="preserve"> – pagal Sutartį Tiekėjui mokėtina suma, įskaitant visus privalomus mokesčius ir išlaidas;</w:t>
      </w:r>
    </w:p>
    <w:p w14:paraId="720D0756"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1.1.1.11.</w:t>
      </w:r>
      <w:r w:rsidRPr="00316A2E">
        <w:rPr>
          <w:rFonts w:ascii="Verdana" w:eastAsia="Arial" w:hAnsi="Verdana"/>
        </w:rPr>
        <w:tab/>
        <w:t xml:space="preserve"> </w:t>
      </w:r>
      <w:r w:rsidRPr="00316A2E">
        <w:rPr>
          <w:rFonts w:ascii="Verdana" w:eastAsia="Arial" w:hAnsi="Verdana"/>
          <w:b/>
          <w:bCs/>
        </w:rPr>
        <w:t xml:space="preserve">Sutarties sąlygos </w:t>
      </w:r>
      <w:r w:rsidRPr="00316A2E">
        <w:rPr>
          <w:rFonts w:ascii="Verdana" w:eastAsia="Arial" w:hAnsi="Verdana"/>
        </w:rPr>
        <w:t>– Bendrosios sąlygos ir Specialiosios sąlygos kartu;</w:t>
      </w:r>
    </w:p>
    <w:p w14:paraId="78DF7004"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1.1.1.12.</w:t>
      </w:r>
      <w:r w:rsidRPr="00316A2E">
        <w:rPr>
          <w:rFonts w:ascii="Verdana" w:hAnsi="Verdana"/>
        </w:rPr>
        <w:tab/>
      </w:r>
      <w:r w:rsidRPr="00316A2E">
        <w:rPr>
          <w:rFonts w:ascii="Verdana" w:eastAsia="Arial" w:hAnsi="Verdana"/>
        </w:rPr>
        <w:t xml:space="preserve"> </w:t>
      </w:r>
      <w:r w:rsidRPr="00316A2E">
        <w:rPr>
          <w:rFonts w:ascii="Verdana" w:eastAsia="Arial" w:hAnsi="Verdana"/>
          <w:b/>
          <w:bCs/>
        </w:rPr>
        <w:t xml:space="preserve">Sutartis </w:t>
      </w:r>
      <w:r w:rsidRPr="00316A2E">
        <w:rPr>
          <w:rFonts w:ascii="Verdana" w:eastAsia="Arial" w:hAnsi="Verdana"/>
        </w:rPr>
        <w:t>– Paslaugų pirkimo–pardavimo sutartis, kurią sudaro Sutarties sąlygos, Specialiosiose sąlygose išvardyti priedai ir Susitarimai;</w:t>
      </w:r>
    </w:p>
    <w:p w14:paraId="2ED93A5F"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 xml:space="preserve">1.1.1.13. </w:t>
      </w:r>
      <w:r w:rsidRPr="00316A2E">
        <w:rPr>
          <w:rFonts w:ascii="Verdana" w:eastAsia="Arial" w:hAnsi="Verdana"/>
        </w:rPr>
        <w:tab/>
      </w:r>
      <w:r w:rsidRPr="00316A2E">
        <w:rPr>
          <w:rFonts w:ascii="Verdana" w:eastAsia="Arial" w:hAnsi="Verdana"/>
          <w:b/>
          <w:bCs/>
        </w:rPr>
        <w:t>Šalis</w:t>
      </w:r>
      <w:r w:rsidRPr="00316A2E">
        <w:rPr>
          <w:rFonts w:ascii="Verdana" w:eastAsia="Arial" w:hAnsi="Verdana"/>
        </w:rPr>
        <w:t xml:space="preserve"> – Pirkėjas arba Tiekėjas, kiekvienas atskirai, priklausomai nuo konteksto;</w:t>
      </w:r>
    </w:p>
    <w:p w14:paraId="5EA11E29"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 xml:space="preserve">1.1.1.14. </w:t>
      </w:r>
      <w:r w:rsidRPr="00316A2E">
        <w:rPr>
          <w:rFonts w:ascii="Verdana" w:eastAsia="Arial" w:hAnsi="Verdana"/>
        </w:rPr>
        <w:tab/>
      </w:r>
      <w:r w:rsidRPr="00316A2E">
        <w:rPr>
          <w:rFonts w:ascii="Verdana" w:eastAsia="Arial" w:hAnsi="Verdana"/>
          <w:b/>
          <w:bCs/>
        </w:rPr>
        <w:t>Šalys</w:t>
      </w:r>
      <w:r w:rsidRPr="00316A2E">
        <w:rPr>
          <w:rFonts w:ascii="Verdana" w:eastAsia="Arial" w:hAnsi="Verdana"/>
        </w:rPr>
        <w:t xml:space="preserve"> – Pirkėjas ir Tiekėjas kartu;</w:t>
      </w:r>
    </w:p>
    <w:p w14:paraId="660EE7F4" w14:textId="77777777" w:rsidR="00316A2E" w:rsidRPr="00316A2E" w:rsidRDefault="00316A2E" w:rsidP="00316A2E">
      <w:pPr>
        <w:widowControl w:val="0"/>
        <w:tabs>
          <w:tab w:val="left" w:pos="567"/>
          <w:tab w:val="left" w:pos="851"/>
          <w:tab w:val="left" w:pos="992"/>
          <w:tab w:val="left" w:pos="1134"/>
        </w:tabs>
        <w:jc w:val="both"/>
        <w:rPr>
          <w:rFonts w:ascii="Verdana" w:hAnsi="Verdana"/>
        </w:rPr>
      </w:pPr>
      <w:r w:rsidRPr="00316A2E">
        <w:rPr>
          <w:rFonts w:ascii="Verdana" w:hAnsi="Verdana"/>
        </w:rPr>
        <w:t>1.1.1.15.</w:t>
      </w:r>
      <w:r w:rsidRPr="00316A2E">
        <w:rPr>
          <w:rFonts w:ascii="Verdana" w:hAnsi="Verdana"/>
        </w:rPr>
        <w:tab/>
        <w:t xml:space="preserve"> </w:t>
      </w:r>
      <w:r w:rsidRPr="00316A2E">
        <w:rPr>
          <w:rFonts w:ascii="Verdana" w:eastAsia="Arial" w:hAnsi="Verdana"/>
          <w:b/>
        </w:rPr>
        <w:t>Tiekėjas</w:t>
      </w:r>
      <w:r w:rsidRPr="00316A2E">
        <w:rPr>
          <w:rFonts w:ascii="Verdana" w:eastAsia="Arial" w:hAnsi="Verdana"/>
        </w:rPr>
        <w:t xml:space="preserve"> – asmuo, kuris Specialiosiose sąlygose yra įvardytas kaip Tiekėjas, </w:t>
      </w:r>
      <w:r w:rsidRPr="00316A2E">
        <w:rPr>
          <w:rFonts w:ascii="Verdana" w:hAnsi="Verdana"/>
        </w:rPr>
        <w:t xml:space="preserve">teikiantis Specialiosiose sąlygose nurodytas </w:t>
      </w:r>
      <w:r w:rsidRPr="00316A2E">
        <w:rPr>
          <w:rFonts w:ascii="Verdana" w:eastAsia="Arial" w:hAnsi="Verdana"/>
        </w:rPr>
        <w:t>Paslaugas</w:t>
      </w:r>
      <w:r w:rsidRPr="00316A2E">
        <w:rPr>
          <w:rFonts w:ascii="Verdana" w:hAnsi="Verdana"/>
        </w:rPr>
        <w:t>;</w:t>
      </w:r>
    </w:p>
    <w:p w14:paraId="64E56C68" w14:textId="77777777" w:rsidR="00316A2E" w:rsidRPr="00316A2E" w:rsidRDefault="00316A2E" w:rsidP="00316A2E">
      <w:pPr>
        <w:widowControl w:val="0"/>
        <w:tabs>
          <w:tab w:val="left" w:pos="567"/>
          <w:tab w:val="left" w:pos="851"/>
          <w:tab w:val="left" w:pos="992"/>
          <w:tab w:val="left" w:pos="1134"/>
        </w:tabs>
        <w:jc w:val="both"/>
        <w:rPr>
          <w:rFonts w:ascii="Verdana" w:hAnsi="Verdana"/>
        </w:rPr>
      </w:pPr>
      <w:r w:rsidRPr="00316A2E">
        <w:rPr>
          <w:rFonts w:ascii="Verdana" w:hAnsi="Verdana"/>
        </w:rPr>
        <w:t xml:space="preserve">1.1.1.16. </w:t>
      </w:r>
      <w:r w:rsidRPr="00316A2E">
        <w:rPr>
          <w:rFonts w:ascii="Verdana" w:hAnsi="Verdana"/>
          <w:b/>
          <w:bCs/>
        </w:rPr>
        <w:t xml:space="preserve">Užsakymas </w:t>
      </w:r>
      <w:r w:rsidRPr="00316A2E">
        <w:rPr>
          <w:rFonts w:ascii="Verdana" w:hAnsi="Verdana"/>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07CB9C8"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b/>
          <w:bCs/>
        </w:rPr>
      </w:pPr>
      <w:r w:rsidRPr="00316A2E">
        <w:rPr>
          <w:rFonts w:ascii="Verdana" w:eastAsia="Arial" w:hAnsi="Verdana"/>
        </w:rPr>
        <w:t>1.1.1.17.</w:t>
      </w:r>
      <w:r w:rsidRPr="00316A2E">
        <w:rPr>
          <w:rFonts w:ascii="Verdana" w:hAnsi="Verdana"/>
        </w:rPr>
        <w:tab/>
      </w:r>
      <w:r w:rsidRPr="00316A2E">
        <w:rPr>
          <w:rFonts w:ascii="Verdana" w:eastAsia="Arial" w:hAnsi="Verdana"/>
        </w:rPr>
        <w:t xml:space="preserve"> </w:t>
      </w:r>
      <w:r w:rsidRPr="00316A2E">
        <w:rPr>
          <w:rFonts w:ascii="Verdana" w:eastAsia="Arial" w:hAnsi="Verdana"/>
          <w:b/>
          <w:bCs/>
        </w:rPr>
        <w:t xml:space="preserve">VPĮ </w:t>
      </w:r>
      <w:r w:rsidRPr="00316A2E">
        <w:rPr>
          <w:rFonts w:ascii="Verdana" w:eastAsia="Arial" w:hAnsi="Verdana"/>
        </w:rPr>
        <w:t>– Lietuvos Respublikos viešųjų pirkimų įstatymas.</w:t>
      </w:r>
    </w:p>
    <w:p w14:paraId="5BF00BFD"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1.1.1.18.</w:t>
      </w:r>
      <w:r w:rsidRPr="00316A2E">
        <w:rPr>
          <w:rFonts w:ascii="Verdana" w:eastAsia="Arial" w:hAnsi="Verdana"/>
        </w:rPr>
        <w:tab/>
        <w:t xml:space="preserve"> Kitų Sutartyje didžiąja raide rašomų sąvokų reikšmės yra nurodytos Sutarties tekste.</w:t>
      </w:r>
    </w:p>
    <w:p w14:paraId="2308DD0D" w14:textId="77777777" w:rsidR="00316A2E" w:rsidRPr="00316A2E" w:rsidRDefault="00316A2E" w:rsidP="00316A2E">
      <w:pPr>
        <w:widowControl w:val="0"/>
        <w:tabs>
          <w:tab w:val="left" w:pos="709"/>
          <w:tab w:val="left" w:pos="851"/>
          <w:tab w:val="left" w:pos="992"/>
          <w:tab w:val="left" w:pos="1134"/>
        </w:tabs>
        <w:jc w:val="both"/>
        <w:rPr>
          <w:rFonts w:ascii="Verdana" w:eastAsia="Arial" w:hAnsi="Verdana"/>
        </w:rPr>
      </w:pPr>
      <w:r w:rsidRPr="00316A2E">
        <w:rPr>
          <w:rFonts w:ascii="Verdana" w:eastAsia="Arial" w:hAnsi="Verdana"/>
        </w:rPr>
        <w:t>1.1.2.</w:t>
      </w:r>
      <w:r w:rsidRPr="00316A2E">
        <w:rPr>
          <w:rFonts w:ascii="Verdana" w:hAnsi="Verdana"/>
        </w:rPr>
        <w:tab/>
      </w:r>
      <w:r w:rsidRPr="00316A2E">
        <w:rPr>
          <w:rFonts w:ascii="Verdana" w:eastAsia="Arial" w:hAnsi="Verdana"/>
        </w:rPr>
        <w:t xml:space="preserve">Sutartyje neapibrėžtos sąvokos suprantamos ir aiškinamos taip, kaip jas apibrėžia VPĮ ir kiti </w:t>
      </w:r>
      <w:r w:rsidRPr="00316A2E">
        <w:rPr>
          <w:rFonts w:ascii="Verdana" w:hAnsi="Verdana"/>
        </w:rPr>
        <w:t>įstatymai bei teisės aktai</w:t>
      </w:r>
      <w:r w:rsidRPr="00316A2E">
        <w:rPr>
          <w:rFonts w:ascii="Verdana" w:eastAsia="Arial" w:hAnsi="Verdana"/>
        </w:rPr>
        <w:t>, galiojantys Sutarties sudarymo ir vykdymo metu.</w:t>
      </w:r>
    </w:p>
    <w:p w14:paraId="26150408" w14:textId="77777777" w:rsidR="00316A2E" w:rsidRPr="00316A2E" w:rsidRDefault="00316A2E" w:rsidP="00316A2E">
      <w:pPr>
        <w:widowControl w:val="0"/>
        <w:tabs>
          <w:tab w:val="left" w:pos="709"/>
          <w:tab w:val="left" w:pos="851"/>
          <w:tab w:val="left" w:pos="992"/>
          <w:tab w:val="left" w:pos="1134"/>
        </w:tabs>
        <w:jc w:val="both"/>
        <w:rPr>
          <w:rFonts w:ascii="Verdana" w:eastAsia="Arial" w:hAnsi="Verdana"/>
        </w:rPr>
      </w:pPr>
      <w:r w:rsidRPr="00316A2E">
        <w:rPr>
          <w:rFonts w:ascii="Verdana" w:eastAsia="Arial" w:hAnsi="Verdana"/>
        </w:rPr>
        <w:t>1.1.3.</w:t>
      </w:r>
      <w:r w:rsidRPr="00316A2E">
        <w:rPr>
          <w:rFonts w:ascii="Verdana" w:eastAsia="Arial" w:hAnsi="Verdana"/>
        </w:rPr>
        <w:tab/>
        <w:t>Kitos Sutartyje vartojamos sąvokos ir terminai turi bendrinę reikšmę arba artimiausią Sutarties pobūdžiui specialiąją reikšmę, jei Sutartyje nėra nustatyta ir paaiškinta kitokia jų reikšmė.</w:t>
      </w:r>
    </w:p>
    <w:p w14:paraId="0F486540"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b/>
          <w:bCs/>
        </w:rPr>
      </w:pPr>
    </w:p>
    <w:p w14:paraId="67610085" w14:textId="77777777" w:rsidR="00316A2E" w:rsidRPr="00316A2E" w:rsidRDefault="00316A2E" w:rsidP="00316A2E">
      <w:pPr>
        <w:keepNext/>
        <w:keepLines/>
        <w:tabs>
          <w:tab w:val="left" w:pos="567"/>
        </w:tabs>
        <w:jc w:val="center"/>
        <w:rPr>
          <w:rFonts w:ascii="Verdana" w:eastAsia="Cambria" w:hAnsi="Verdana"/>
          <w:b/>
          <w:bCs/>
          <w14:numSpacing w14:val="tabular"/>
        </w:rPr>
      </w:pPr>
      <w:r w:rsidRPr="00316A2E">
        <w:rPr>
          <w:rFonts w:ascii="Verdana" w:eastAsia="Cambria" w:hAnsi="Verdana"/>
          <w:b/>
          <w:bCs/>
          <w14:numSpacing w14:val="tabular"/>
        </w:rPr>
        <w:t>1.2.</w:t>
      </w:r>
      <w:r w:rsidRPr="00316A2E">
        <w:rPr>
          <w:rFonts w:ascii="Verdana" w:eastAsia="Cambria" w:hAnsi="Verdana"/>
          <w:b/>
          <w:bCs/>
          <w14:numSpacing w14:val="tabular"/>
        </w:rPr>
        <w:tab/>
        <w:t>Sutarties aiškinimas</w:t>
      </w:r>
    </w:p>
    <w:p w14:paraId="0F5DD7F8" w14:textId="77777777" w:rsidR="00316A2E" w:rsidRPr="00316A2E" w:rsidRDefault="00316A2E" w:rsidP="00316A2E">
      <w:pPr>
        <w:keepNext/>
        <w:keepLines/>
        <w:tabs>
          <w:tab w:val="left" w:pos="567"/>
        </w:tabs>
        <w:ind w:left="792"/>
        <w:jc w:val="both"/>
        <w:rPr>
          <w:rFonts w:ascii="Verdana" w:eastAsia="Cambria" w:hAnsi="Verdana"/>
          <w:b/>
          <w:bCs/>
          <w14:numSpacing w14:val="tabular"/>
        </w:rPr>
      </w:pPr>
    </w:p>
    <w:p w14:paraId="1E32FCEB"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1.2.1.</w:t>
      </w:r>
      <w:r w:rsidRPr="00316A2E">
        <w:rPr>
          <w:rFonts w:ascii="Verdana" w:eastAsia="Arial" w:hAnsi="Verdana"/>
        </w:rPr>
        <w:tab/>
        <w:t>Sutartis yra sudaryta ir turi būti aiškinama pagal Lietuvos Respublikos teisės aktus.</w:t>
      </w:r>
    </w:p>
    <w:p w14:paraId="251D8336"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1.2.2.</w:t>
      </w:r>
      <w:r w:rsidRPr="00316A2E">
        <w:rPr>
          <w:rFonts w:ascii="Verdana" w:eastAsia="Arial" w:hAnsi="Verdana"/>
        </w:rPr>
        <w:tab/>
        <w:t>Jei Bendrosios sąlygos ir (ar) Specialiosios sąlygos prieštarauja VPĮ ir kitų teisės aktų reikalavimams, taikomos VPĮ ir kitų teisės aktų nuostatos.</w:t>
      </w:r>
    </w:p>
    <w:p w14:paraId="783F7F29"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1.2.3.</w:t>
      </w:r>
      <w:r w:rsidRPr="00316A2E">
        <w:rPr>
          <w:rFonts w:ascii="Verdana" w:eastAsia="Arial" w:hAnsi="Verdana"/>
        </w:rPr>
        <w:tab/>
        <w:t>Diena Sutartyje reiškia kalendorinę dieną.</w:t>
      </w:r>
    </w:p>
    <w:p w14:paraId="36FE5237"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1.2.4.</w:t>
      </w:r>
      <w:r w:rsidRPr="00316A2E">
        <w:rPr>
          <w:rFonts w:ascii="Verdana" w:eastAsia="Arial" w:hAnsi="Verdana"/>
        </w:rPr>
        <w:tab/>
        <w:t>Darbo diena Sutartyje reiškia bet kurią dieną, išskyrus šeštadienį, sekmadienį ir švenčių dienas Lietuvoje, nurodytas Lietuvos Respublikos darbo kodekse.</w:t>
      </w:r>
    </w:p>
    <w:p w14:paraId="55A4C772"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1.2.5.</w:t>
      </w:r>
      <w:r w:rsidRPr="00316A2E">
        <w:rPr>
          <w:rFonts w:ascii="Verdana" w:eastAsia="Arial" w:hAnsi="Verdana"/>
        </w:rPr>
        <w:tab/>
        <w:t>Terminai pagal Sutartį yra skaičiuojami metais, mėnesiais, savaitėmis, darbo dienomis, kalendorinėmis dienomis, valandomis ir minutėmis.</w:t>
      </w:r>
    </w:p>
    <w:p w14:paraId="2D84347C"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1.2.6.</w:t>
      </w:r>
      <w:r w:rsidRPr="00316A2E">
        <w:rPr>
          <w:rFonts w:ascii="Verdana" w:eastAsia="Arial" w:hAnsi="Verdana"/>
        </w:rPr>
        <w:tab/>
        <w:t xml:space="preserve">Kvalifikacija, rėmimasis kitų ūkio subjektų pajėgumais, Paslaugų apimtis, </w:t>
      </w:r>
      <w:r w:rsidRPr="00316A2E">
        <w:rPr>
          <w:rFonts w:ascii="Verdana" w:eastAsia="Arial" w:hAnsi="Verdana"/>
        </w:rPr>
        <w:lastRenderedPageBreak/>
        <w:t>peržiūra suprantami taip, kaip nustatyta VPĮ bei jį įgyvendinančiuose teisės aktuose.</w:t>
      </w:r>
    </w:p>
    <w:p w14:paraId="43DE4B3E"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1.2.7.</w:t>
      </w:r>
      <w:r w:rsidRPr="00316A2E">
        <w:rPr>
          <w:rFonts w:ascii="Verdana" w:eastAsia="Arial" w:hAnsi="Verdana"/>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1F96D54"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1.2.8.</w:t>
      </w:r>
      <w:r w:rsidRPr="00316A2E">
        <w:rPr>
          <w:rFonts w:ascii="Verdana" w:eastAsia="Arial" w:hAnsi="Verdana"/>
        </w:rPr>
        <w:tab/>
        <w:t>Informuoti, pranešti, įspėti arba atsakyti reiškia pateikti informaciją, pranešimą, įspėjimą arba atsakymą Bendrosiose ir (ar) Specialiosiose sąlygose nustatyta tvarka.</w:t>
      </w:r>
    </w:p>
    <w:p w14:paraId="18E40742"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1.2.9.</w:t>
      </w:r>
      <w:r w:rsidRPr="00316A2E">
        <w:rPr>
          <w:rFonts w:ascii="Verdana" w:eastAsia="Arial" w:hAnsi="Verdana"/>
        </w:rPr>
        <w:tab/>
        <w:t>Patvirtinti reiškia pateikti patvirtinimą raštu arba pasirašyti dokumentą be išlygų ar su išlygomis, išskyrus atvejus, kai asmuo, pasirašydamas dokumentą, nurodo, jog atsisako jį patvirtinti.</w:t>
      </w:r>
    </w:p>
    <w:p w14:paraId="7EF73D59"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1.2.10.</w:t>
      </w:r>
      <w:r w:rsidRPr="00316A2E">
        <w:rPr>
          <w:rFonts w:ascii="Verdana" w:eastAsia="Arial" w:hAnsi="Verdana"/>
        </w:rPr>
        <w:tab/>
      </w:r>
      <w:r w:rsidRPr="00316A2E">
        <w:rPr>
          <w:rFonts w:ascii="Verdana" w:eastAsia="Arial" w:hAnsi="Verdana"/>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DF97F62"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1.2.11.</w:t>
      </w:r>
      <w:r w:rsidRPr="00316A2E">
        <w:rPr>
          <w:rFonts w:ascii="Verdana" w:eastAsia="Arial" w:hAnsi="Verdana"/>
        </w:rPr>
        <w:tab/>
      </w:r>
      <w:r w:rsidRPr="00316A2E">
        <w:rPr>
          <w:rFonts w:ascii="Verdana" w:eastAsia="Arial" w:hAnsi="Verdana"/>
          <w:shd w:val="clear" w:color="auto" w:fill="FFFFFF"/>
        </w:rPr>
        <w:t>Jeigu Sutartyje nurodyta reikšmė skaičiais ir žodžiais skiriasi, vadovaujamasi žodžiais nurodyta reikšme.</w:t>
      </w:r>
    </w:p>
    <w:p w14:paraId="1798BCC7"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1.2.12.</w:t>
      </w:r>
      <w:r w:rsidRPr="00316A2E">
        <w:rPr>
          <w:rFonts w:ascii="Verdana" w:eastAsia="Arial" w:hAnsi="Verdana"/>
        </w:rPr>
        <w:tab/>
      </w:r>
      <w:r w:rsidRPr="00316A2E">
        <w:rPr>
          <w:rFonts w:ascii="Verdana" w:eastAsia="Arial" w:hAnsi="Verdana"/>
          <w:shd w:val="clear" w:color="auto" w:fill="FFFFFF"/>
        </w:rPr>
        <w:t>Jei pateikiamos nuorodos į teisės aktus, turi būti taikomos aktualios teisės aktų redakcijos, jeigu nenurodyta kitaip.</w:t>
      </w:r>
    </w:p>
    <w:p w14:paraId="598EE09A"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b/>
          <w:bCs/>
        </w:rPr>
      </w:pPr>
    </w:p>
    <w:p w14:paraId="594B6AA1" w14:textId="77777777" w:rsidR="00316A2E" w:rsidRPr="00316A2E" w:rsidRDefault="00316A2E" w:rsidP="00316A2E">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Verdana" w:eastAsia="Arial" w:hAnsi="Verdana"/>
          <w:b/>
        </w:rPr>
      </w:pPr>
      <w:r w:rsidRPr="00316A2E">
        <w:rPr>
          <w:rFonts w:ascii="Verdana" w:eastAsia="Arial" w:hAnsi="Verdana"/>
          <w:b/>
        </w:rPr>
        <w:t>1.3.</w:t>
      </w:r>
      <w:r w:rsidRPr="00316A2E">
        <w:rPr>
          <w:rFonts w:ascii="Verdana" w:eastAsia="Arial" w:hAnsi="Verdana"/>
          <w:b/>
        </w:rPr>
        <w:tab/>
        <w:t>Dokumentų viršenybė</w:t>
      </w:r>
    </w:p>
    <w:p w14:paraId="3D4697E7" w14:textId="77777777" w:rsidR="00316A2E" w:rsidRPr="00316A2E" w:rsidRDefault="00316A2E" w:rsidP="00316A2E">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ascii="Verdana" w:eastAsia="Arial" w:hAnsi="Verdana"/>
          <w:b/>
        </w:rPr>
      </w:pPr>
    </w:p>
    <w:p w14:paraId="583E4498" w14:textId="77777777" w:rsidR="00316A2E" w:rsidRPr="00316A2E" w:rsidRDefault="00316A2E" w:rsidP="00316A2E">
      <w:pPr>
        <w:widowControl w:val="0"/>
        <w:tabs>
          <w:tab w:val="left" w:pos="567"/>
          <w:tab w:val="left" w:pos="851"/>
          <w:tab w:val="left" w:pos="992"/>
          <w:tab w:val="left" w:pos="1134"/>
        </w:tabs>
        <w:jc w:val="both"/>
        <w:rPr>
          <w:rFonts w:ascii="Verdana" w:eastAsia="Cambria" w:hAnsi="Verdana"/>
        </w:rPr>
      </w:pPr>
      <w:r w:rsidRPr="00316A2E">
        <w:rPr>
          <w:rFonts w:ascii="Verdana" w:eastAsia="Cambria" w:hAnsi="Verdana"/>
        </w:rPr>
        <w:t>1.3.1.</w:t>
      </w:r>
      <w:r w:rsidRPr="00316A2E">
        <w:rPr>
          <w:rFonts w:ascii="Verdana" w:eastAsia="Cambria" w:hAnsi="Verdana"/>
        </w:rPr>
        <w:tab/>
        <w:t>Sutartį sudarantys dokumentai turi būti suprantami kaip papildantys vienas kitą. Bet kokio Sutarties dokumentų sąlygų neatitikimo ar neaiškumo atveju, toks neatitikimas ar neaiškumas pašalinamas dokumentus aiškinant tokia eilės tvarka:</w:t>
      </w:r>
    </w:p>
    <w:p w14:paraId="67DA6697" w14:textId="77777777" w:rsidR="00316A2E" w:rsidRPr="00316A2E" w:rsidRDefault="00316A2E" w:rsidP="00316A2E">
      <w:pPr>
        <w:tabs>
          <w:tab w:val="left" w:pos="709"/>
        </w:tabs>
        <w:jc w:val="both"/>
        <w:outlineLvl w:val="2"/>
        <w:rPr>
          <w:rFonts w:ascii="Verdana" w:eastAsia="Trebuchet MS" w:hAnsi="Verdana"/>
          <w:bCs/>
        </w:rPr>
      </w:pPr>
      <w:r w:rsidRPr="00316A2E">
        <w:rPr>
          <w:rFonts w:ascii="Verdana" w:eastAsia="Trebuchet MS" w:hAnsi="Verdana"/>
        </w:rPr>
        <w:t xml:space="preserve">1.3.1.1. </w:t>
      </w:r>
      <w:r w:rsidRPr="00316A2E">
        <w:rPr>
          <w:rFonts w:ascii="Verdana" w:eastAsia="Trebuchet MS" w:hAnsi="Verdana"/>
          <w:bCs/>
        </w:rPr>
        <w:t>Techninė specifikacija;</w:t>
      </w:r>
    </w:p>
    <w:p w14:paraId="409E93DC" w14:textId="77777777" w:rsidR="00316A2E" w:rsidRPr="00316A2E" w:rsidRDefault="00316A2E" w:rsidP="00316A2E">
      <w:pPr>
        <w:tabs>
          <w:tab w:val="left" w:pos="709"/>
        </w:tabs>
        <w:jc w:val="both"/>
        <w:outlineLvl w:val="2"/>
        <w:rPr>
          <w:rFonts w:ascii="Verdana" w:eastAsia="Trebuchet MS" w:hAnsi="Verdana"/>
          <w:bCs/>
        </w:rPr>
      </w:pPr>
      <w:r w:rsidRPr="00316A2E">
        <w:rPr>
          <w:rFonts w:ascii="Verdana" w:eastAsia="Trebuchet MS" w:hAnsi="Verdana"/>
          <w:bCs/>
        </w:rPr>
        <w:t>1.3.1.2. Specialiosios sąlygos;</w:t>
      </w:r>
    </w:p>
    <w:p w14:paraId="1E9B3312" w14:textId="77777777" w:rsidR="00316A2E" w:rsidRPr="00316A2E" w:rsidRDefault="00316A2E" w:rsidP="00316A2E">
      <w:pPr>
        <w:tabs>
          <w:tab w:val="left" w:pos="709"/>
        </w:tabs>
        <w:jc w:val="both"/>
        <w:outlineLvl w:val="2"/>
        <w:rPr>
          <w:rFonts w:ascii="Verdana" w:eastAsia="Trebuchet MS" w:hAnsi="Verdana"/>
          <w:bCs/>
        </w:rPr>
      </w:pPr>
      <w:r w:rsidRPr="00316A2E">
        <w:rPr>
          <w:rFonts w:ascii="Verdana" w:eastAsia="Trebuchet MS" w:hAnsi="Verdana"/>
          <w:bCs/>
        </w:rPr>
        <w:t>1.3.1.3. Bendrosios sąlygos;</w:t>
      </w:r>
    </w:p>
    <w:p w14:paraId="4302EC57" w14:textId="77777777" w:rsidR="00316A2E" w:rsidRPr="00316A2E" w:rsidRDefault="00316A2E" w:rsidP="00316A2E">
      <w:pPr>
        <w:tabs>
          <w:tab w:val="left" w:pos="709"/>
        </w:tabs>
        <w:jc w:val="both"/>
        <w:outlineLvl w:val="2"/>
        <w:rPr>
          <w:rFonts w:ascii="Verdana" w:eastAsia="Trebuchet MS" w:hAnsi="Verdana"/>
          <w:bCs/>
        </w:rPr>
      </w:pPr>
      <w:r w:rsidRPr="00316A2E">
        <w:rPr>
          <w:rFonts w:ascii="Verdana" w:eastAsia="Trebuchet MS" w:hAnsi="Verdana"/>
          <w:bCs/>
        </w:rPr>
        <w:t>1.3.1.4. Pirkimo dokumentai (išskyrus techninę specifikaciją);</w:t>
      </w:r>
    </w:p>
    <w:p w14:paraId="6231A54A" w14:textId="77777777" w:rsidR="00316A2E" w:rsidRPr="00316A2E" w:rsidRDefault="00316A2E" w:rsidP="00316A2E">
      <w:pPr>
        <w:tabs>
          <w:tab w:val="left" w:pos="709"/>
        </w:tabs>
        <w:jc w:val="both"/>
        <w:outlineLvl w:val="2"/>
        <w:rPr>
          <w:rFonts w:ascii="Verdana" w:eastAsia="Trebuchet MS" w:hAnsi="Verdana"/>
          <w:bCs/>
        </w:rPr>
      </w:pPr>
      <w:r w:rsidRPr="00316A2E">
        <w:rPr>
          <w:rFonts w:ascii="Verdana" w:eastAsia="Trebuchet MS" w:hAnsi="Verdana"/>
          <w:bCs/>
        </w:rPr>
        <w:t>1.3.1.5. Pasiūlymas;</w:t>
      </w:r>
    </w:p>
    <w:p w14:paraId="259EE000" w14:textId="77777777" w:rsidR="00316A2E" w:rsidRPr="00316A2E" w:rsidRDefault="00316A2E" w:rsidP="00316A2E">
      <w:pPr>
        <w:tabs>
          <w:tab w:val="left" w:pos="709"/>
        </w:tabs>
        <w:jc w:val="both"/>
        <w:outlineLvl w:val="2"/>
        <w:rPr>
          <w:rFonts w:ascii="Verdana" w:eastAsia="Trebuchet MS" w:hAnsi="Verdana"/>
          <w:bCs/>
        </w:rPr>
      </w:pPr>
      <w:r w:rsidRPr="00316A2E">
        <w:rPr>
          <w:rFonts w:ascii="Verdana" w:eastAsia="Trebuchet MS" w:hAnsi="Verdana"/>
          <w:bCs/>
        </w:rPr>
        <w:t>1.3.1.6. Kiti Specialiosiose sąlygose išvardinti priedai.</w:t>
      </w:r>
    </w:p>
    <w:p w14:paraId="5B042ADA" w14:textId="77777777" w:rsidR="00316A2E" w:rsidRPr="00316A2E" w:rsidRDefault="00316A2E" w:rsidP="00316A2E">
      <w:pPr>
        <w:widowControl w:val="0"/>
        <w:tabs>
          <w:tab w:val="left" w:pos="567"/>
          <w:tab w:val="left" w:pos="851"/>
          <w:tab w:val="left" w:pos="992"/>
          <w:tab w:val="left" w:pos="1134"/>
        </w:tabs>
        <w:jc w:val="both"/>
        <w:rPr>
          <w:rFonts w:ascii="Verdana" w:eastAsia="Cambria" w:hAnsi="Verdana"/>
        </w:rPr>
      </w:pPr>
      <w:r w:rsidRPr="00316A2E">
        <w:rPr>
          <w:rFonts w:ascii="Verdana" w:eastAsia="Cambria" w:hAnsi="Verdana"/>
        </w:rPr>
        <w:t>1.3.2.</w:t>
      </w:r>
      <w:r w:rsidRPr="00316A2E">
        <w:rPr>
          <w:rFonts w:ascii="Verdana" w:eastAsia="Cambria" w:hAnsi="Verdana"/>
        </w:rPr>
        <w:tab/>
        <w:t xml:space="preserve"> Tuo atveju, kai Šalių Susitarimu yra keičiamos Sutarties sąlygos, naujai sutartos Sutarties sąlygos turi viršenybę prieš pakeistąsias.</w:t>
      </w:r>
    </w:p>
    <w:p w14:paraId="49ECD8A4" w14:textId="77777777" w:rsidR="00316A2E" w:rsidRPr="00316A2E" w:rsidRDefault="00316A2E" w:rsidP="00316A2E">
      <w:pPr>
        <w:widowControl w:val="0"/>
        <w:tabs>
          <w:tab w:val="left" w:pos="567"/>
          <w:tab w:val="left" w:pos="851"/>
          <w:tab w:val="left" w:pos="992"/>
          <w:tab w:val="left" w:pos="1134"/>
        </w:tabs>
        <w:jc w:val="both"/>
        <w:rPr>
          <w:rFonts w:ascii="Verdana" w:eastAsia="Cambria" w:hAnsi="Verdana"/>
        </w:rPr>
      </w:pPr>
      <w:r w:rsidRPr="00316A2E">
        <w:rPr>
          <w:rFonts w:ascii="Verdana" w:eastAsia="Cambria" w:hAnsi="Verdana"/>
        </w:rPr>
        <w:t>1.3.3.</w:t>
      </w:r>
      <w:r w:rsidRPr="00316A2E">
        <w:rPr>
          <w:rFonts w:ascii="Verdana" w:hAnsi="Verdana"/>
        </w:rPr>
        <w:tab/>
      </w:r>
      <w:r w:rsidRPr="00316A2E">
        <w:rPr>
          <w:rFonts w:ascii="Verdana" w:eastAsia="Cambria" w:hAnsi="Verdana"/>
        </w:rPr>
        <w:t>Jeigu Šalys sudaro Susitarimą dėl Sutarties sąlygų arba priedo papildymo nauja sąlyga, neatitikimo ar neaiškumo atveju tokia sąlyga turi viršenybę atitinkamai kitų Sutarties sąlygų arba kitų to priedo sąlygų atžvilgiu.</w:t>
      </w:r>
    </w:p>
    <w:p w14:paraId="1E3FF78D"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1.3.4.</w:t>
      </w:r>
      <w:r w:rsidRPr="00316A2E">
        <w:rPr>
          <w:rFonts w:ascii="Verdana" w:eastAsia="Arial" w:hAnsi="Verdana"/>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16A2E">
        <w:rPr>
          <w:rFonts w:ascii="Verdana" w:eastAsia="Arial" w:hAnsi="Verdana"/>
          <w:vertAlign w:val="superscript"/>
        </w:rPr>
        <w:t>1</w:t>
      </w:r>
      <w:r w:rsidRPr="00316A2E">
        <w:rPr>
          <w:rFonts w:ascii="Verdana" w:eastAsia="Arial" w:hAnsi="Verdana"/>
        </w:rPr>
        <w:t>).</w:t>
      </w:r>
    </w:p>
    <w:p w14:paraId="1708AC40"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b/>
          <w:bCs/>
        </w:rPr>
      </w:pPr>
    </w:p>
    <w:p w14:paraId="42C4C66D" w14:textId="77777777" w:rsidR="00316A2E" w:rsidRPr="00316A2E" w:rsidRDefault="00316A2E" w:rsidP="00316A2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rPr>
      </w:pPr>
      <w:r w:rsidRPr="00316A2E">
        <w:rPr>
          <w:rFonts w:ascii="Verdana" w:eastAsia="Arial" w:hAnsi="Verdana"/>
          <w:b/>
          <w:caps/>
        </w:rPr>
        <w:t>2.</w:t>
      </w:r>
      <w:r w:rsidRPr="00316A2E">
        <w:rPr>
          <w:rFonts w:ascii="Verdana" w:eastAsia="Arial" w:hAnsi="Verdana"/>
          <w:b/>
          <w:caps/>
        </w:rPr>
        <w:tab/>
        <w:t>Sutarties dalykas</w:t>
      </w:r>
    </w:p>
    <w:p w14:paraId="11FD1FC3" w14:textId="77777777" w:rsidR="00316A2E" w:rsidRPr="00316A2E" w:rsidRDefault="00316A2E" w:rsidP="00316A2E">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Verdana" w:eastAsia="Arial" w:hAnsi="Verdana"/>
          <w:b/>
          <w:caps/>
        </w:rPr>
      </w:pPr>
    </w:p>
    <w:p w14:paraId="36B83F5A" w14:textId="77777777" w:rsidR="00316A2E" w:rsidRPr="00316A2E" w:rsidRDefault="00316A2E" w:rsidP="00316A2E">
      <w:pPr>
        <w:widowControl w:val="0"/>
        <w:tabs>
          <w:tab w:val="left" w:pos="426"/>
          <w:tab w:val="left" w:pos="567"/>
          <w:tab w:val="left" w:pos="851"/>
          <w:tab w:val="left" w:pos="992"/>
          <w:tab w:val="left" w:pos="1134"/>
        </w:tabs>
        <w:jc w:val="both"/>
        <w:rPr>
          <w:rFonts w:ascii="Verdana" w:eastAsia="Cambria" w:hAnsi="Verdana"/>
        </w:rPr>
      </w:pPr>
      <w:r w:rsidRPr="00316A2E">
        <w:rPr>
          <w:rFonts w:ascii="Verdana" w:eastAsia="Cambria" w:hAnsi="Verdana"/>
        </w:rPr>
        <w:t>2.1.</w:t>
      </w:r>
      <w:r w:rsidRPr="00316A2E">
        <w:rPr>
          <w:rFonts w:ascii="Verdana" w:eastAsia="Cambria" w:hAnsi="Verdana"/>
        </w:rPr>
        <w:tab/>
        <w:t xml:space="preserve">Tiekėjas įsipareigoja Sutartyje nustatytomis sąlygomis ir tvarka suteikti </w:t>
      </w:r>
      <w:r w:rsidRPr="00316A2E">
        <w:rPr>
          <w:rFonts w:ascii="Verdana" w:eastAsia="Cambria" w:hAnsi="Verdana"/>
        </w:rPr>
        <w:lastRenderedPageBreak/>
        <w:t xml:space="preserve">Pirkėjui Paslaugas, atitinkančias Sutartyje nustatytus reikalavimus, o Pirkėjas įsipareigoja priimti Sutarties sąlygas atitinkančias ir tinkamai suteiktas </w:t>
      </w:r>
      <w:r w:rsidRPr="00316A2E">
        <w:rPr>
          <w:rFonts w:ascii="Verdana" w:eastAsia="Arial" w:hAnsi="Verdana"/>
        </w:rPr>
        <w:t>Paslaugas</w:t>
      </w:r>
      <w:r w:rsidRPr="00316A2E">
        <w:rPr>
          <w:rFonts w:ascii="Verdana" w:eastAsia="Cambria" w:hAnsi="Verdana"/>
        </w:rPr>
        <w:t xml:space="preserve"> bei sumokėti Tiekėjui Sutartyje nurodytą kainą Sutartyje nustatytomis sąlygomis ir tvarka.</w:t>
      </w:r>
    </w:p>
    <w:p w14:paraId="55632C6C" w14:textId="77777777" w:rsidR="00316A2E" w:rsidRPr="00316A2E" w:rsidRDefault="00316A2E" w:rsidP="00316A2E">
      <w:pPr>
        <w:widowControl w:val="0"/>
        <w:tabs>
          <w:tab w:val="left" w:pos="426"/>
          <w:tab w:val="left" w:pos="567"/>
          <w:tab w:val="left" w:pos="851"/>
          <w:tab w:val="left" w:pos="992"/>
          <w:tab w:val="left" w:pos="1134"/>
        </w:tabs>
        <w:jc w:val="both"/>
        <w:rPr>
          <w:rFonts w:ascii="Verdana" w:eastAsia="Arial" w:hAnsi="Verdana"/>
        </w:rPr>
      </w:pPr>
      <w:r w:rsidRPr="00316A2E">
        <w:rPr>
          <w:rFonts w:ascii="Verdana" w:eastAsia="Arial" w:hAnsi="Verdana"/>
        </w:rPr>
        <w:t>2.2.</w:t>
      </w:r>
      <w:r w:rsidRPr="00316A2E">
        <w:rPr>
          <w:rFonts w:ascii="Verdana" w:eastAsia="Arial" w:hAnsi="Verdana"/>
        </w:rPr>
        <w:tab/>
        <w:t xml:space="preserve">Šalys, vykdydamos Sutartį, įsipareigoja laikytis visų Sutarties vykdymui taikytinų </w:t>
      </w:r>
      <w:r w:rsidRPr="00316A2E">
        <w:rPr>
          <w:rFonts w:ascii="Verdana" w:hAnsi="Verdana"/>
        </w:rPr>
        <w:t>įstatymų bei kitų teisės aktų</w:t>
      </w:r>
      <w:r w:rsidRPr="00316A2E">
        <w:rPr>
          <w:rFonts w:ascii="Verdana" w:eastAsia="Arial" w:hAnsi="Verdana"/>
        </w:rPr>
        <w:t xml:space="preserve"> reikalavimų. Šalis turi teisę reikalauti, kad kita Šalis įvykdytų visus</w:t>
      </w:r>
      <w:r w:rsidRPr="00316A2E">
        <w:rPr>
          <w:rFonts w:ascii="Verdana" w:hAnsi="Verdana"/>
        </w:rPr>
        <w:t xml:space="preserve"> įstatymų bei kitų teisės aktų</w:t>
      </w:r>
      <w:r w:rsidRPr="00316A2E">
        <w:rPr>
          <w:rFonts w:ascii="Verdana" w:eastAsia="Arial" w:hAnsi="Verdana"/>
        </w:rPr>
        <w:t xml:space="preserve"> reikalavimus, taikomus Sutarties vykdymui. Nė viena iš Sutarties sąlygų nereiškia ir negali būti aiškinama kaip Pirkėjo atsisakymas </w:t>
      </w:r>
      <w:r w:rsidRPr="00316A2E">
        <w:rPr>
          <w:rFonts w:ascii="Verdana" w:hAnsi="Verdana"/>
        </w:rPr>
        <w:t>įstatymuose bei kituose teisės aktuose</w:t>
      </w:r>
      <w:r w:rsidRPr="00316A2E">
        <w:rPr>
          <w:rFonts w:ascii="Verdana" w:eastAsia="Arial" w:hAnsi="Verdana"/>
        </w:rPr>
        <w:t xml:space="preserve"> numatytų ir Sutartimi neaptartų Pirkėjo kitų teisių ir garantijų, susijusių su netinkamu Paslaugų teikimu ar jų kokybe, arba kaip Tiekėjo atsisakymas </w:t>
      </w:r>
      <w:r w:rsidRPr="00316A2E">
        <w:rPr>
          <w:rFonts w:ascii="Verdana" w:hAnsi="Verdana"/>
        </w:rPr>
        <w:t>įstatymuose bei kituose teisės aktuose</w:t>
      </w:r>
      <w:r w:rsidRPr="00316A2E">
        <w:rPr>
          <w:rFonts w:ascii="Verdana" w:eastAsia="Arial" w:hAnsi="Verdana"/>
        </w:rPr>
        <w:t xml:space="preserve"> numatytų ir Sutartimi neaptartų Tiekėjo kitų teisių ir garantijų dėl atlyginimo už suteiktas Paslaugas gavimo.</w:t>
      </w:r>
    </w:p>
    <w:p w14:paraId="58AC0512" w14:textId="77777777" w:rsidR="00316A2E" w:rsidRPr="00316A2E" w:rsidRDefault="00316A2E" w:rsidP="00316A2E">
      <w:pPr>
        <w:widowControl w:val="0"/>
        <w:tabs>
          <w:tab w:val="left" w:pos="426"/>
          <w:tab w:val="left" w:pos="567"/>
          <w:tab w:val="left" w:pos="851"/>
          <w:tab w:val="left" w:pos="992"/>
          <w:tab w:val="left" w:pos="1134"/>
        </w:tabs>
        <w:jc w:val="both"/>
        <w:rPr>
          <w:rFonts w:ascii="Verdana" w:eastAsia="Arial" w:hAnsi="Verdana"/>
        </w:rPr>
      </w:pPr>
      <w:r w:rsidRPr="00316A2E">
        <w:rPr>
          <w:rFonts w:ascii="Verdana" w:eastAsia="Arial" w:hAnsi="Verdana"/>
        </w:rPr>
        <w:t>2.3.</w:t>
      </w:r>
      <w:r w:rsidRPr="00316A2E">
        <w:rPr>
          <w:rFonts w:ascii="Verdana" w:eastAsia="Arial" w:hAnsi="Verdana"/>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A4B7B93" w14:textId="77777777" w:rsidR="00316A2E" w:rsidRPr="00316A2E" w:rsidRDefault="00316A2E" w:rsidP="00316A2E">
      <w:pPr>
        <w:widowControl w:val="0"/>
        <w:tabs>
          <w:tab w:val="left" w:pos="426"/>
          <w:tab w:val="left" w:pos="567"/>
          <w:tab w:val="left" w:pos="851"/>
          <w:tab w:val="left" w:pos="992"/>
          <w:tab w:val="left" w:pos="1134"/>
        </w:tabs>
        <w:jc w:val="both"/>
        <w:rPr>
          <w:rFonts w:ascii="Verdana" w:eastAsia="Arial" w:hAnsi="Verdana"/>
        </w:rPr>
      </w:pPr>
    </w:p>
    <w:p w14:paraId="1CD08FCB" w14:textId="77777777" w:rsidR="00316A2E" w:rsidRPr="00316A2E" w:rsidRDefault="00316A2E" w:rsidP="00316A2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rPr>
      </w:pPr>
      <w:r w:rsidRPr="00316A2E">
        <w:rPr>
          <w:rFonts w:ascii="Verdana" w:eastAsia="Arial" w:hAnsi="Verdana"/>
          <w:b/>
          <w:caps/>
        </w:rPr>
        <w:t>3.</w:t>
      </w:r>
      <w:r w:rsidRPr="00316A2E">
        <w:rPr>
          <w:rFonts w:ascii="Verdana" w:eastAsia="Arial" w:hAnsi="Verdana"/>
          <w:b/>
          <w:caps/>
        </w:rPr>
        <w:tab/>
        <w:t>TIEKĖJAS ir kiti Sutarties vykdymui pasitelkiami asmenys</w:t>
      </w:r>
    </w:p>
    <w:p w14:paraId="08292CFA" w14:textId="77777777" w:rsidR="00316A2E" w:rsidRPr="00316A2E" w:rsidRDefault="00316A2E" w:rsidP="00316A2E">
      <w:pPr>
        <w:keepNext/>
        <w:keepLines/>
        <w:widowControl w:val="0"/>
        <w:pBdr>
          <w:top w:val="nil"/>
          <w:left w:val="nil"/>
          <w:bottom w:val="nil"/>
          <w:right w:val="nil"/>
          <w:between w:val="nil"/>
        </w:pBdr>
        <w:tabs>
          <w:tab w:val="left" w:pos="284"/>
          <w:tab w:val="left" w:pos="567"/>
          <w:tab w:val="left" w:pos="851"/>
          <w:tab w:val="left" w:pos="992"/>
          <w:tab w:val="left" w:pos="1134"/>
        </w:tabs>
        <w:rPr>
          <w:rFonts w:ascii="Verdana" w:eastAsia="Arial" w:hAnsi="Verdana"/>
          <w:b/>
          <w:caps/>
        </w:rPr>
      </w:pPr>
    </w:p>
    <w:p w14:paraId="2EAF1836" w14:textId="77777777" w:rsidR="00316A2E" w:rsidRPr="00316A2E" w:rsidRDefault="00316A2E" w:rsidP="00316A2E">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Verdana" w:eastAsia="Arial" w:hAnsi="Verdana"/>
          <w:b/>
        </w:rPr>
      </w:pPr>
      <w:r w:rsidRPr="00316A2E">
        <w:rPr>
          <w:rFonts w:ascii="Verdana" w:eastAsia="Arial" w:hAnsi="Verdana"/>
          <w:b/>
        </w:rPr>
        <w:t>3.1.</w:t>
      </w:r>
      <w:r w:rsidRPr="00316A2E">
        <w:rPr>
          <w:rFonts w:ascii="Verdana" w:eastAsia="Arial" w:hAnsi="Verdana"/>
          <w:b/>
        </w:rPr>
        <w:tab/>
        <w:t>Kvalifikacija ir kiti Tiekėjo pasiūlymu prisiimti įsipareigojimai</w:t>
      </w:r>
    </w:p>
    <w:p w14:paraId="0E409B99" w14:textId="77777777" w:rsidR="00316A2E" w:rsidRPr="00316A2E" w:rsidRDefault="00316A2E" w:rsidP="00316A2E">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Verdana" w:eastAsia="Arial" w:hAnsi="Verdana"/>
          <w:b/>
        </w:rPr>
      </w:pPr>
    </w:p>
    <w:p w14:paraId="5F9DF719"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rPr>
      </w:pPr>
      <w:r w:rsidRPr="00316A2E">
        <w:rPr>
          <w:rFonts w:ascii="Verdana" w:eastAsia="Cambria" w:hAnsi="Verdana"/>
        </w:rPr>
        <w:t>3.1.1.</w:t>
      </w:r>
      <w:r w:rsidRPr="00316A2E">
        <w:rPr>
          <w:rFonts w:ascii="Verdana" w:eastAsia="Cambria" w:hAnsi="Verdana"/>
        </w:rPr>
        <w:tab/>
        <w:t>Tiekėjas atsako už tai, kad visą Sutarties vykdymo laikotarpį Tiekėjas būtų kompetentingas, patikimas ir pajėgus (įskaitant ūkio subjektų, kurių pajėgumais remiasi Tiekėjas, pajėgumus) įvykdyti Sutarties reikalavimus:</w:t>
      </w:r>
    </w:p>
    <w:p w14:paraId="4A1D74F7"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3.1.1.1.</w:t>
      </w:r>
      <w:r w:rsidRPr="00316A2E">
        <w:rPr>
          <w:rFonts w:ascii="Verdana" w:eastAsia="Arial" w:hAnsi="Verdana"/>
        </w:rPr>
        <w:tab/>
        <w:t>turėtų teisę verstis ta veikla, kuri yra reikalinga Sutarčiai įvykdyti.</w:t>
      </w:r>
      <w:r w:rsidRPr="00316A2E">
        <w:rPr>
          <w:rFonts w:ascii="Verdana" w:hAnsi="Verdana"/>
        </w:rPr>
        <w:t xml:space="preserve"> </w:t>
      </w:r>
      <w:r w:rsidRPr="00316A2E">
        <w:rPr>
          <w:rFonts w:ascii="Verdana" w:eastAsia="Arial" w:hAnsi="Verdana"/>
        </w:rPr>
        <w:t>Pirkėjui pareikalavus, Tiekėjas turi pateikti dokumentus, įrodančius, kad Sutartį vykdo tik tokią teisę turintys asmenys;</w:t>
      </w:r>
    </w:p>
    <w:p w14:paraId="671CFD5F"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3.1.1.2.</w:t>
      </w:r>
      <w:r w:rsidRPr="00316A2E">
        <w:rPr>
          <w:rFonts w:ascii="Verdana" w:hAnsi="Verdana"/>
        </w:rPr>
        <w:tab/>
      </w:r>
      <w:r w:rsidRPr="00316A2E">
        <w:rPr>
          <w:rFonts w:ascii="Verdana" w:eastAsia="Arial" w:hAnsi="Verdana"/>
        </w:rPr>
        <w:t>atitiktų tiekėjų kvalifikacijai pirkimo dokumentuose nustatytus reikalavimus bei neturėtų pirkimo dokumentuose nustatytų pašalinimo pagrindų;</w:t>
      </w:r>
    </w:p>
    <w:p w14:paraId="5E3116F4" w14:textId="77777777" w:rsidR="00316A2E" w:rsidRPr="00316A2E" w:rsidRDefault="00316A2E" w:rsidP="00316A2E">
      <w:pPr>
        <w:widowControl w:val="0"/>
        <w:tabs>
          <w:tab w:val="right" w:pos="9808"/>
        </w:tabs>
        <w:suppressAutoHyphens/>
        <w:jc w:val="both"/>
        <w:textAlignment w:val="center"/>
        <w:rPr>
          <w:rFonts w:ascii="Verdana" w:eastAsia="Arial" w:hAnsi="Verdana"/>
        </w:rPr>
      </w:pPr>
      <w:r w:rsidRPr="00316A2E">
        <w:rPr>
          <w:rFonts w:ascii="Verdana" w:hAnsi="Verdana"/>
          <w:lang w:eastAsia="lt-LT"/>
        </w:rPr>
        <w:t xml:space="preserve">3.1.1.3. laikytųsi Tiekėjo pasiūlyme nurodytų įsipareigojimų, įskaitant, bet neapsiribojant – atitiktų Tiekėjo </w:t>
      </w:r>
      <w:r w:rsidRPr="00316A2E">
        <w:rPr>
          <w:rFonts w:ascii="Verdana" w:hAnsi="Verdana"/>
        </w:rPr>
        <w:t xml:space="preserve">pasiūlyme nurodytų kriterijų, dėl kurių jo pasiūlymas buvo išrinktas ekonomiškai naudingiausiu </w:t>
      </w:r>
      <w:r w:rsidRPr="00316A2E">
        <w:rPr>
          <w:rFonts w:ascii="Verdana" w:hAnsi="Verdana"/>
          <w:lang w:eastAsia="lt-LT"/>
        </w:rPr>
        <w:t>(toliau – </w:t>
      </w:r>
      <w:r w:rsidRPr="00316A2E">
        <w:rPr>
          <w:rFonts w:ascii="Verdana" w:hAnsi="Verdana"/>
          <w:b/>
          <w:bCs/>
          <w:lang w:eastAsia="lt-LT"/>
        </w:rPr>
        <w:t>Kokybiniai kriterijai</w:t>
      </w:r>
      <w:r w:rsidRPr="00316A2E">
        <w:rPr>
          <w:rFonts w:ascii="Verdana" w:hAnsi="Verdana"/>
          <w:lang w:eastAsia="lt-LT"/>
        </w:rPr>
        <w:t>), reikšmes ir parametrus. Šiame papunktyje nurodytų įsipareigojimų laikymosi tikrinimo tvarka nustatoma Specialiosiose sąlygose;</w:t>
      </w:r>
      <w:r w:rsidRPr="00316A2E">
        <w:rPr>
          <w:rFonts w:ascii="Verdana" w:hAnsi="Verdana"/>
        </w:rPr>
        <w:t xml:space="preserve"> </w:t>
      </w:r>
    </w:p>
    <w:p w14:paraId="1C4A68A2" w14:textId="77777777" w:rsidR="00316A2E" w:rsidRPr="00316A2E" w:rsidRDefault="00316A2E" w:rsidP="00316A2E">
      <w:pPr>
        <w:rPr>
          <w:rFonts w:ascii="Verdana" w:eastAsia="MS Mincho" w:hAnsi="Verdana"/>
          <w:i/>
          <w:iCs/>
        </w:rPr>
      </w:pPr>
      <w:r w:rsidRPr="00316A2E">
        <w:rPr>
          <w:rFonts w:ascii="Verdana" w:eastAsia="MS Mincho" w:hAnsi="Verdana"/>
          <w:i/>
          <w:iCs/>
        </w:rPr>
        <w:t>Papunkčio pakeitimai:</w:t>
      </w:r>
    </w:p>
    <w:p w14:paraId="6D9CC818" w14:textId="77777777" w:rsidR="00316A2E" w:rsidRPr="00316A2E" w:rsidRDefault="00316A2E" w:rsidP="00316A2E">
      <w:pPr>
        <w:jc w:val="both"/>
        <w:rPr>
          <w:rFonts w:ascii="Verdana" w:eastAsia="MS Mincho" w:hAnsi="Verdana"/>
          <w:i/>
          <w:iCs/>
        </w:rPr>
      </w:pPr>
      <w:r w:rsidRPr="00316A2E">
        <w:rPr>
          <w:rFonts w:ascii="Verdana" w:eastAsia="MS Mincho" w:hAnsi="Verdana"/>
          <w:i/>
          <w:iCs/>
        </w:rPr>
        <w:t xml:space="preserve">Nr. </w:t>
      </w:r>
      <w:hyperlink r:id="rId33" w:history="1">
        <w:r w:rsidRPr="00316A2E">
          <w:rPr>
            <w:rFonts w:ascii="Verdana" w:eastAsia="MS Mincho" w:hAnsi="Verdana"/>
            <w:i/>
            <w:iCs/>
            <w:color w:val="0000FF" w:themeColor="hyperlink"/>
            <w:u w:val="single"/>
          </w:rPr>
          <w:t>1S-52</w:t>
        </w:r>
      </w:hyperlink>
      <w:r w:rsidRPr="00316A2E">
        <w:rPr>
          <w:rFonts w:ascii="Verdana" w:eastAsia="MS Mincho" w:hAnsi="Verdana"/>
          <w:i/>
          <w:iCs/>
        </w:rPr>
        <w:t>, 2025-04-17, paskelbta TAR 2025-04-18, i. k. 2025-06847</w:t>
      </w:r>
    </w:p>
    <w:p w14:paraId="32B5383B" w14:textId="77777777" w:rsidR="00316A2E" w:rsidRPr="00316A2E" w:rsidRDefault="00316A2E" w:rsidP="00316A2E">
      <w:pPr>
        <w:rPr>
          <w:rFonts w:ascii="Verdana" w:hAnsi="Verdana"/>
        </w:rPr>
      </w:pPr>
    </w:p>
    <w:p w14:paraId="6D3AFE7B"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3.1.1.4.</w:t>
      </w:r>
      <w:r w:rsidRPr="00316A2E">
        <w:rPr>
          <w:rFonts w:ascii="Verdana" w:eastAsia="Arial" w:hAnsi="Verdana"/>
        </w:rPr>
        <w:tab/>
        <w:t>užtikrintų nustatytų kokybės vadybos sistemos ir (arba) aplinkos apsaugos vadybos sistemos standartų taikymą, jeigu to reikalaujama pirkimo dokumentuose, ir turėtų tą patvirtinančius dokumentus;</w:t>
      </w:r>
    </w:p>
    <w:p w14:paraId="0B41A6BA"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 xml:space="preserve">3.1.1.5. </w:t>
      </w:r>
      <w:r w:rsidRPr="00316A2E">
        <w:rPr>
          <w:rFonts w:ascii="Verdana" w:eastAsia="Arial" w:hAnsi="Verdana"/>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316A2E">
        <w:rPr>
          <w:rFonts w:ascii="Verdana" w:hAnsi="Verdana"/>
        </w:rPr>
        <w:t>.</w:t>
      </w:r>
    </w:p>
    <w:p w14:paraId="70A5F2BA"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3.1.2.</w:t>
      </w:r>
      <w:r w:rsidRPr="00316A2E">
        <w:rPr>
          <w:rFonts w:ascii="Verdana" w:eastAsia="Arial" w:hAnsi="Verdana"/>
        </w:rPr>
        <w:tab/>
        <w:t xml:space="preserve">Tuo atveju, kai Tiekėjas yra jungtinės veiklos sutarties pagrindu veikianti tiekėjų grupė, jos nariai Pirkėjui už Sutarties vykdymą atsako solidariai. </w:t>
      </w:r>
      <w:r w:rsidRPr="00316A2E">
        <w:rPr>
          <w:rFonts w:ascii="Verdana" w:eastAsia="Arial" w:hAnsi="Verdana"/>
          <w:shd w:val="clear" w:color="auto" w:fill="FFFFFF"/>
        </w:rPr>
        <w:t xml:space="preserve">Jeigu Tiekėjas remiasi </w:t>
      </w:r>
      <w:r w:rsidRPr="00316A2E">
        <w:rPr>
          <w:rFonts w:ascii="Verdana" w:eastAsia="Arial" w:hAnsi="Verdana"/>
        </w:rPr>
        <w:t xml:space="preserve">ūkio </w:t>
      </w:r>
      <w:r w:rsidRPr="00316A2E">
        <w:rPr>
          <w:rFonts w:ascii="Verdana" w:eastAsia="Arial" w:hAnsi="Verdana"/>
          <w:shd w:val="clear" w:color="auto" w:fill="FFFFFF"/>
        </w:rPr>
        <w:t xml:space="preserve">subjektų pajėgumais, siekdamas atitikti finansinio ir </w:t>
      </w:r>
      <w:r w:rsidRPr="00316A2E">
        <w:rPr>
          <w:rFonts w:ascii="Verdana" w:eastAsia="Arial" w:hAnsi="Verdana"/>
          <w:shd w:val="clear" w:color="auto" w:fill="FFFFFF"/>
        </w:rPr>
        <w:lastRenderedPageBreak/>
        <w:t xml:space="preserve">ekonominio pajėgumo reikalavimus, Tiekėjas su tokiais </w:t>
      </w:r>
      <w:r w:rsidRPr="00316A2E">
        <w:rPr>
          <w:rFonts w:ascii="Verdana" w:eastAsia="Arial" w:hAnsi="Verdana"/>
        </w:rPr>
        <w:t xml:space="preserve">ūkio </w:t>
      </w:r>
      <w:r w:rsidRPr="00316A2E">
        <w:rPr>
          <w:rFonts w:ascii="Verdana" w:eastAsia="Arial" w:hAnsi="Verdana"/>
          <w:shd w:val="clear" w:color="auto" w:fill="FFFFFF"/>
        </w:rPr>
        <w:t>subjektais už Sutarties vykdymą atsako solidariai (jeigu to buvo reikalaujama pirkimo dokumentuose).</w:t>
      </w:r>
    </w:p>
    <w:p w14:paraId="295DBC83"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3.1.3.</w:t>
      </w:r>
      <w:r w:rsidRPr="00316A2E">
        <w:rPr>
          <w:rFonts w:ascii="Verdana" w:eastAsia="Arial" w:hAnsi="Verdana"/>
        </w:rPr>
        <w:tab/>
        <w:t xml:space="preserve">Tiekėjas taip pat atsako už tai, kad Tiekėjas, Sutartį tiesiogiai vykdantys subtiekėjai ir specialistai atitiktų jiems </w:t>
      </w:r>
      <w:r w:rsidRPr="00316A2E">
        <w:rPr>
          <w:rFonts w:ascii="Verdana" w:hAnsi="Verdana"/>
        </w:rPr>
        <w:t>įstatymų bei kitų teisės aktų</w:t>
      </w:r>
      <w:r w:rsidRPr="00316A2E">
        <w:rPr>
          <w:rFonts w:ascii="Verdana" w:eastAsia="Arial" w:hAnsi="Verdana"/>
        </w:rPr>
        <w:t xml:space="preserve"> ir (arba) pirkimo dokumentuose nustatytus profesinės kvalifikacijos ir kitus reikalavimus bei turėtų teisę verstis ta veikla, kuriai jie pasitelkiami.</w:t>
      </w:r>
    </w:p>
    <w:p w14:paraId="0C15B9A5" w14:textId="77777777" w:rsidR="00316A2E" w:rsidRPr="00316A2E" w:rsidRDefault="00316A2E" w:rsidP="00316A2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bCs/>
        </w:rPr>
      </w:pPr>
    </w:p>
    <w:p w14:paraId="387FB06E" w14:textId="77777777" w:rsidR="00316A2E" w:rsidRPr="00316A2E" w:rsidRDefault="00316A2E" w:rsidP="00316A2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rPr>
      </w:pPr>
      <w:r w:rsidRPr="00316A2E">
        <w:rPr>
          <w:rFonts w:ascii="Verdana" w:eastAsia="Arial" w:hAnsi="Verdana"/>
          <w:b/>
          <w:bCs/>
        </w:rPr>
        <w:t>3.2.</w:t>
      </w:r>
      <w:r w:rsidRPr="00316A2E">
        <w:rPr>
          <w:rFonts w:ascii="Verdana" w:hAnsi="Verdana"/>
        </w:rPr>
        <w:tab/>
      </w:r>
      <w:r w:rsidRPr="00316A2E">
        <w:rPr>
          <w:rFonts w:ascii="Verdana" w:eastAsia="Arial" w:hAnsi="Verdana"/>
          <w:b/>
          <w:bCs/>
        </w:rPr>
        <w:t>Subtiekėjų bei specialistų pasitelkimas ir keitimas</w:t>
      </w:r>
    </w:p>
    <w:p w14:paraId="15A03C5D" w14:textId="77777777" w:rsidR="00316A2E" w:rsidRPr="00316A2E" w:rsidRDefault="00316A2E" w:rsidP="00316A2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bCs/>
        </w:rPr>
      </w:pPr>
    </w:p>
    <w:p w14:paraId="3F386B71"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hd w:val="clear" w:color="auto" w:fill="FFFFFF"/>
        </w:rPr>
      </w:pPr>
      <w:r w:rsidRPr="00316A2E">
        <w:rPr>
          <w:rFonts w:ascii="Verdana" w:eastAsia="Arial" w:hAnsi="Verdana"/>
        </w:rPr>
        <w:t>3.2.1.</w:t>
      </w:r>
      <w:r w:rsidRPr="00316A2E">
        <w:rPr>
          <w:rFonts w:ascii="Verdana" w:eastAsia="Arial" w:hAnsi="Verdana"/>
        </w:rPr>
        <w:tab/>
      </w:r>
      <w:r w:rsidRPr="00316A2E">
        <w:rPr>
          <w:rFonts w:ascii="Verdana" w:eastAsia="Arial" w:hAnsi="Verdana"/>
          <w:shd w:val="clear" w:color="auto" w:fill="FFFFFF"/>
        </w:rPr>
        <w:t>Tiekėjas įsipareigoja užtikrinti, kad Sutartį vykdys pirkime pasiūlyti ir kvalifikaci</w:t>
      </w:r>
      <w:r w:rsidRPr="00316A2E">
        <w:rPr>
          <w:rFonts w:ascii="Verdana" w:eastAsia="Arial" w:hAnsi="Verdana"/>
        </w:rPr>
        <w:t>jos</w:t>
      </w:r>
      <w:r w:rsidRPr="00316A2E">
        <w:rPr>
          <w:rFonts w:ascii="Verdana" w:eastAsia="Arial" w:hAnsi="Verdana"/>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16A2E">
        <w:rPr>
          <w:rFonts w:ascii="Verdana" w:eastAsia="Arial" w:hAnsi="Verdana"/>
        </w:rPr>
        <w:t xml:space="preserve">ir specialistų </w:t>
      </w:r>
      <w:r w:rsidRPr="00316A2E">
        <w:rPr>
          <w:rFonts w:ascii="Verdana" w:eastAsia="Arial" w:hAnsi="Verdana"/>
          <w:shd w:val="clear" w:color="auto" w:fill="FFFFFF"/>
        </w:rPr>
        <w:t>veiksmus ar neveikimą.</w:t>
      </w:r>
    </w:p>
    <w:p w14:paraId="727E959B"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hd w:val="clear" w:color="auto" w:fill="FFFFFF"/>
        </w:rPr>
      </w:pPr>
      <w:r w:rsidRPr="00316A2E">
        <w:rPr>
          <w:rFonts w:ascii="Verdana" w:eastAsia="Arial" w:hAnsi="Verdana"/>
        </w:rPr>
        <w:t>3.2.2.</w:t>
      </w:r>
      <w:r w:rsidRPr="00316A2E">
        <w:rPr>
          <w:rFonts w:ascii="Verdana" w:eastAsia="Arial" w:hAnsi="Verdana"/>
        </w:rPr>
        <w:tab/>
      </w:r>
      <w:r w:rsidRPr="00316A2E">
        <w:rPr>
          <w:rFonts w:ascii="Verdana" w:eastAsia="Arial" w:hAnsi="Verdana"/>
          <w:shd w:val="clear" w:color="auto" w:fill="FFFFFF"/>
        </w:rPr>
        <w:t>Sutarties vykdymui pasitelkiami subtiekėjai ir (ar) specialistai (jeigu tokie pasitelkiami) nurodomi Specialiosiose sąlygose.</w:t>
      </w:r>
    </w:p>
    <w:p w14:paraId="7D3E470D"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kern w:val="2"/>
        </w:rPr>
        <w:t>3.2.3. Tiekėjas gali keisti ir (ar) pasitelkti subtiekėjus ir (ar) specialistus šiame Sutarties poskyryje nustatytais atvejais ir tvarka.</w:t>
      </w:r>
      <w:r w:rsidRPr="00316A2E">
        <w:rPr>
          <w:rFonts w:ascii="Verdana" w:hAnsi="Verdana"/>
        </w:rPr>
        <w:t xml:space="preserve"> </w:t>
      </w:r>
    </w:p>
    <w:p w14:paraId="5938C5B7" w14:textId="77777777" w:rsidR="00316A2E" w:rsidRPr="00316A2E" w:rsidRDefault="00316A2E" w:rsidP="00316A2E">
      <w:pPr>
        <w:rPr>
          <w:rFonts w:ascii="Verdana" w:eastAsia="MS Mincho" w:hAnsi="Verdana"/>
          <w:i/>
          <w:iCs/>
        </w:rPr>
      </w:pPr>
      <w:r w:rsidRPr="00316A2E">
        <w:rPr>
          <w:rFonts w:ascii="Verdana" w:eastAsia="MS Mincho" w:hAnsi="Verdana"/>
          <w:i/>
          <w:iCs/>
        </w:rPr>
        <w:t>Papunkčio pakeitimai:</w:t>
      </w:r>
    </w:p>
    <w:p w14:paraId="7205F164" w14:textId="77777777" w:rsidR="00316A2E" w:rsidRPr="00316A2E" w:rsidRDefault="00316A2E" w:rsidP="00316A2E">
      <w:pPr>
        <w:jc w:val="both"/>
        <w:rPr>
          <w:rFonts w:ascii="Verdana" w:eastAsia="MS Mincho" w:hAnsi="Verdana"/>
          <w:i/>
          <w:iCs/>
        </w:rPr>
      </w:pPr>
      <w:r w:rsidRPr="00316A2E">
        <w:rPr>
          <w:rFonts w:ascii="Verdana" w:eastAsia="MS Mincho" w:hAnsi="Verdana"/>
          <w:i/>
          <w:iCs/>
        </w:rPr>
        <w:t xml:space="preserve">Nr. </w:t>
      </w:r>
      <w:hyperlink r:id="rId34" w:history="1">
        <w:r w:rsidRPr="00316A2E">
          <w:rPr>
            <w:rFonts w:ascii="Verdana" w:eastAsia="MS Mincho" w:hAnsi="Verdana"/>
            <w:i/>
            <w:iCs/>
            <w:color w:val="0000FF" w:themeColor="hyperlink"/>
            <w:u w:val="single"/>
          </w:rPr>
          <w:t>1S-52</w:t>
        </w:r>
      </w:hyperlink>
      <w:r w:rsidRPr="00316A2E">
        <w:rPr>
          <w:rFonts w:ascii="Verdana" w:eastAsia="MS Mincho" w:hAnsi="Verdana"/>
          <w:i/>
          <w:iCs/>
        </w:rPr>
        <w:t>, 2025-04-17, paskelbta TAR 2025-04-18, i. k. 2025-06847</w:t>
      </w:r>
    </w:p>
    <w:p w14:paraId="690A8974" w14:textId="77777777" w:rsidR="00316A2E" w:rsidRPr="00316A2E" w:rsidRDefault="00316A2E" w:rsidP="00316A2E">
      <w:pPr>
        <w:rPr>
          <w:rFonts w:ascii="Verdana" w:hAnsi="Verdana"/>
        </w:rPr>
      </w:pPr>
    </w:p>
    <w:p w14:paraId="5448185B" w14:textId="77777777" w:rsidR="00316A2E" w:rsidRPr="00316A2E" w:rsidRDefault="00316A2E" w:rsidP="00316A2E">
      <w:pPr>
        <w:widowControl w:val="0"/>
        <w:pBdr>
          <w:top w:val="nil"/>
          <w:left w:val="nil"/>
          <w:bottom w:val="nil"/>
          <w:right w:val="nil"/>
          <w:between w:val="nil"/>
        </w:pBdr>
        <w:tabs>
          <w:tab w:val="left" w:pos="709"/>
          <w:tab w:val="left" w:pos="851"/>
          <w:tab w:val="left" w:pos="1134"/>
        </w:tabs>
        <w:jc w:val="both"/>
        <w:rPr>
          <w:rFonts w:ascii="Verdana" w:eastAsia="Cambria" w:hAnsi="Verdana"/>
          <w:shd w:val="clear" w:color="auto" w:fill="FFFFFF"/>
        </w:rPr>
      </w:pPr>
      <w:r w:rsidRPr="00316A2E">
        <w:rPr>
          <w:rFonts w:ascii="Verdana" w:eastAsia="Cambria" w:hAnsi="Verdana"/>
          <w:shd w:val="clear" w:color="auto" w:fill="FFFFFF"/>
        </w:rPr>
        <w:t>3.2.4. Naujas subtiekėjas ar specialistas gali pradėti vykdyti jiems Tiekėjo pavestus įsipareigojimus pagal Sutartį ne anksčiau, nei bus pasirašytas Susitarimas.</w:t>
      </w:r>
    </w:p>
    <w:p w14:paraId="6CDB4681" w14:textId="77777777" w:rsidR="00316A2E" w:rsidRPr="00316A2E" w:rsidRDefault="00316A2E" w:rsidP="00316A2E">
      <w:pPr>
        <w:widowControl w:val="0"/>
        <w:pBdr>
          <w:top w:val="nil"/>
          <w:left w:val="nil"/>
          <w:bottom w:val="nil"/>
          <w:right w:val="nil"/>
          <w:between w:val="nil"/>
        </w:pBdr>
        <w:tabs>
          <w:tab w:val="left" w:pos="709"/>
          <w:tab w:val="left" w:pos="851"/>
          <w:tab w:val="left" w:pos="1134"/>
        </w:tabs>
        <w:jc w:val="both"/>
        <w:rPr>
          <w:rFonts w:ascii="Verdana" w:eastAsia="Cambria" w:hAnsi="Verdana"/>
        </w:rPr>
      </w:pPr>
      <w:r w:rsidRPr="00316A2E">
        <w:rPr>
          <w:rFonts w:ascii="Verdana" w:eastAsia="Cambria" w:hAnsi="Verdan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316A2E">
        <w:rPr>
          <w:rFonts w:ascii="Verdana" w:eastAsia="Cambria" w:hAnsi="Verdana"/>
        </w:rPr>
        <w:t>,</w:t>
      </w:r>
      <w:r w:rsidRPr="00316A2E">
        <w:rPr>
          <w:rFonts w:ascii="Verdana" w:eastAsia="Cambria" w:hAnsi="Verdana"/>
          <w:shd w:val="clear" w:color="auto" w:fill="FFFFFF"/>
        </w:rPr>
        <w:t xml:space="preserve"> kokybės vadybos sistemos ir (arba) aplinkos apsaugos vadybos sistemos standartų </w:t>
      </w:r>
      <w:r w:rsidRPr="00316A2E">
        <w:rPr>
          <w:rFonts w:ascii="Verdana" w:eastAsia="Cambria" w:hAnsi="Verdana"/>
        </w:rPr>
        <w:t xml:space="preserve">reikalavimų, reikalavimų dėl pašalinimo pagrindų nebuvimo, atitikties nacionalinio saugumo interesams bei reikalavimams </w:t>
      </w:r>
      <w:r w:rsidRPr="00316A2E">
        <w:rPr>
          <w:rFonts w:ascii="Verdana" w:eastAsia="Arial" w:hAnsi="Verdana"/>
          <w:shd w:val="clear" w:color="auto" w:fill="FFFFFF"/>
        </w:rPr>
        <w:t xml:space="preserve">nebūti registruotu (nuolat gyvenančiu ar turinčiu pilietybę) nepatikimomis laikomose valstybėse ar teritorijose </w:t>
      </w:r>
      <w:r w:rsidRPr="00316A2E">
        <w:rPr>
          <w:rFonts w:ascii="Verdana" w:eastAsia="Cambria" w:hAnsi="Verdana"/>
        </w:rPr>
        <w:t>(jei taikoma) ir Tiekėjo pasiūlyme nurodytų sąlygų pirkimo dokumentuose nustatytiems Kokybiniams</w:t>
      </w:r>
      <w:r w:rsidRPr="00316A2E">
        <w:rPr>
          <w:rFonts w:ascii="Verdana" w:eastAsia="Cambria" w:hAnsi="Verdana"/>
          <w:b/>
          <w:bCs/>
        </w:rPr>
        <w:t xml:space="preserve"> </w:t>
      </w:r>
      <w:r w:rsidRPr="00316A2E">
        <w:rPr>
          <w:rFonts w:ascii="Verdana" w:eastAsia="Cambria" w:hAnsi="Verdana"/>
        </w:rPr>
        <w:t>kriterijams pagrįsti (jei taikoma)</w:t>
      </w:r>
      <w:r w:rsidRPr="00316A2E">
        <w:rPr>
          <w:rFonts w:ascii="Verdana" w:eastAsia="Cambria" w:hAnsi="Verdana"/>
          <w:shd w:val="clear" w:color="auto" w:fill="FFFFFF"/>
        </w:rPr>
        <w:t>, Tiekėjui taikoma Specialiosiose sąlygose nustatyto dydžio bauda.</w:t>
      </w:r>
    </w:p>
    <w:p w14:paraId="332CAED6" w14:textId="77777777" w:rsidR="00316A2E" w:rsidRPr="00316A2E" w:rsidRDefault="00316A2E" w:rsidP="00316A2E">
      <w:pPr>
        <w:rPr>
          <w:rFonts w:ascii="Verdana" w:eastAsia="MS Mincho" w:hAnsi="Verdana"/>
          <w:i/>
          <w:iCs/>
        </w:rPr>
      </w:pPr>
      <w:r w:rsidRPr="00316A2E">
        <w:rPr>
          <w:rFonts w:ascii="Verdana" w:eastAsia="MS Mincho" w:hAnsi="Verdana"/>
          <w:i/>
          <w:iCs/>
        </w:rPr>
        <w:t>Papunkčio pakeitimai:</w:t>
      </w:r>
    </w:p>
    <w:p w14:paraId="543C17D7" w14:textId="77777777" w:rsidR="00316A2E" w:rsidRPr="00316A2E" w:rsidRDefault="00316A2E" w:rsidP="00316A2E">
      <w:pPr>
        <w:jc w:val="both"/>
        <w:rPr>
          <w:rFonts w:ascii="Verdana" w:eastAsia="MS Mincho" w:hAnsi="Verdana"/>
          <w:i/>
          <w:iCs/>
        </w:rPr>
      </w:pPr>
      <w:r w:rsidRPr="00316A2E">
        <w:rPr>
          <w:rFonts w:ascii="Verdana" w:eastAsia="MS Mincho" w:hAnsi="Verdana"/>
          <w:i/>
          <w:iCs/>
        </w:rPr>
        <w:t xml:space="preserve">Nr. </w:t>
      </w:r>
      <w:hyperlink r:id="rId35" w:history="1">
        <w:r w:rsidRPr="00316A2E">
          <w:rPr>
            <w:rFonts w:ascii="Verdana" w:eastAsia="MS Mincho" w:hAnsi="Verdana"/>
            <w:i/>
            <w:iCs/>
            <w:color w:val="0000FF" w:themeColor="hyperlink"/>
            <w:u w:val="single"/>
          </w:rPr>
          <w:t>1S-52</w:t>
        </w:r>
      </w:hyperlink>
      <w:r w:rsidRPr="00316A2E">
        <w:rPr>
          <w:rFonts w:ascii="Verdana" w:eastAsia="MS Mincho" w:hAnsi="Verdana"/>
          <w:i/>
          <w:iCs/>
        </w:rPr>
        <w:t>, 2025-04-17, paskelbta TAR 2025-04-18, i. k. 2025-06847</w:t>
      </w:r>
    </w:p>
    <w:p w14:paraId="206B739E" w14:textId="77777777" w:rsidR="00316A2E" w:rsidRPr="00316A2E" w:rsidRDefault="00316A2E" w:rsidP="00316A2E">
      <w:pPr>
        <w:rPr>
          <w:rFonts w:ascii="Verdana" w:hAnsi="Verdana"/>
        </w:rPr>
      </w:pPr>
    </w:p>
    <w:p w14:paraId="553F2613" w14:textId="77777777" w:rsidR="00316A2E" w:rsidRPr="00316A2E" w:rsidRDefault="00316A2E" w:rsidP="00316A2E">
      <w:pPr>
        <w:widowControl w:val="0"/>
        <w:tabs>
          <w:tab w:val="left" w:pos="993"/>
        </w:tabs>
        <w:jc w:val="both"/>
        <w:rPr>
          <w:rFonts w:ascii="Verdana" w:eastAsia="Arial" w:hAnsi="Verdana"/>
          <w:shd w:val="clear" w:color="auto" w:fill="FFFFFF"/>
        </w:rPr>
      </w:pPr>
      <w:r w:rsidRPr="00316A2E">
        <w:rPr>
          <w:rFonts w:ascii="Verdana" w:eastAsia="Arial" w:hAnsi="Verdana"/>
          <w:shd w:val="clear" w:color="auto" w:fill="FFFFFF"/>
        </w:rPr>
        <w:t xml:space="preserve">3.2.6. Tiekėjas turi teisę Sutarties vykdymui pasitelkti naujus, Specialiosiose sąlygose nenurodytus subtiekėjus, kurių pajėgumais Tiekėjas </w:t>
      </w:r>
      <w:r w:rsidRPr="00316A2E">
        <w:rPr>
          <w:rFonts w:ascii="Verdana" w:eastAsia="Cambria" w:hAnsi="Verdana"/>
          <w:shd w:val="clear" w:color="auto" w:fill="FFFFFF"/>
        </w:rPr>
        <w:t>nesirėmė pirkimo dokumentuose numatytiems kvalifikacijos reikalavimams pagrįsti.</w:t>
      </w:r>
    </w:p>
    <w:p w14:paraId="72A49126" w14:textId="77777777" w:rsidR="00316A2E" w:rsidRPr="00316A2E" w:rsidRDefault="00316A2E" w:rsidP="00316A2E">
      <w:pPr>
        <w:widowControl w:val="0"/>
        <w:tabs>
          <w:tab w:val="left" w:pos="993"/>
        </w:tabs>
        <w:jc w:val="both"/>
        <w:rPr>
          <w:rFonts w:ascii="Verdana" w:eastAsia="Arial" w:hAnsi="Verdana"/>
          <w:shd w:val="clear" w:color="auto" w:fill="FFFFFF"/>
        </w:rPr>
      </w:pPr>
      <w:r w:rsidRPr="00316A2E">
        <w:rPr>
          <w:rFonts w:ascii="Verdana" w:eastAsia="Arial" w:hAnsi="Verdana"/>
          <w:shd w:val="clear" w:color="auto" w:fill="FFFFFF"/>
        </w:rPr>
        <w:t xml:space="preserve">3.2.7. Sudarius Sutartį, tačiau ne vėliau negu Sutartis pradedama vykdyti, Tiekėjas įsipareigoja Pirkėjui pranešti tuo metu žinomų subtiekėjų, kurių pajėgumais Tiekėjas </w:t>
      </w:r>
      <w:r w:rsidRPr="00316A2E">
        <w:rPr>
          <w:rFonts w:ascii="Verdana" w:eastAsia="Cambria" w:hAnsi="Verdana"/>
          <w:shd w:val="clear" w:color="auto" w:fill="FFFFFF"/>
        </w:rPr>
        <w:t>nesirėmė pirkimo dokumentuose numatytiems kvalifikacijos reikalavimams pagrįsti,</w:t>
      </w:r>
      <w:r w:rsidRPr="00316A2E">
        <w:rPr>
          <w:rFonts w:ascii="Verdana" w:eastAsia="Arial" w:hAnsi="Verdana"/>
          <w:shd w:val="clear" w:color="auto" w:fill="FFFFFF"/>
        </w:rPr>
        <w:t xml:space="preserve"> pavadinimus, </w:t>
      </w:r>
      <w:r w:rsidRPr="00316A2E">
        <w:rPr>
          <w:rFonts w:ascii="Verdana" w:eastAsia="Arial" w:hAnsi="Verdana"/>
        </w:rPr>
        <w:t xml:space="preserve">juridinio asmens kodą, </w:t>
      </w:r>
      <w:r w:rsidRPr="00316A2E">
        <w:rPr>
          <w:rFonts w:ascii="Verdana" w:eastAsia="Arial" w:hAnsi="Verdana"/>
          <w:shd w:val="clear" w:color="auto" w:fill="FFFFFF"/>
        </w:rPr>
        <w:t>kontaktinius duomenis</w:t>
      </w:r>
      <w:r w:rsidRPr="00316A2E">
        <w:rPr>
          <w:rFonts w:ascii="Verdana" w:eastAsia="Arial" w:hAnsi="Verdana"/>
        </w:rPr>
        <w:t>,</w:t>
      </w:r>
      <w:r w:rsidRPr="00316A2E">
        <w:rPr>
          <w:rFonts w:ascii="Verdana" w:eastAsia="Arial" w:hAnsi="Verdana"/>
          <w:shd w:val="clear" w:color="auto" w:fill="FFFFFF"/>
        </w:rPr>
        <w:t xml:space="preserve"> jų atstovus.</w:t>
      </w:r>
    </w:p>
    <w:p w14:paraId="2E614E60" w14:textId="77777777" w:rsidR="00316A2E" w:rsidRPr="00316A2E" w:rsidRDefault="00316A2E" w:rsidP="00316A2E">
      <w:pPr>
        <w:widowControl w:val="0"/>
        <w:tabs>
          <w:tab w:val="left" w:pos="993"/>
        </w:tabs>
        <w:jc w:val="both"/>
        <w:rPr>
          <w:rFonts w:ascii="Verdana" w:eastAsia="Cambria" w:hAnsi="Verdana"/>
          <w:shd w:val="clear" w:color="auto" w:fill="FFFFFF"/>
        </w:rPr>
      </w:pPr>
      <w:r w:rsidRPr="00316A2E">
        <w:rPr>
          <w:rFonts w:ascii="Verdana" w:eastAsia="Arial" w:hAnsi="Verdana"/>
          <w:shd w:val="clear" w:color="auto" w:fill="FFFFFF"/>
        </w:rPr>
        <w:t>3.2.8. Tiekėjas, bet kuriuo Sutarties vykdymo metu,</w:t>
      </w:r>
      <w:r w:rsidRPr="00316A2E">
        <w:rPr>
          <w:rFonts w:ascii="Verdana" w:eastAsia="Cambria" w:hAnsi="Verdana"/>
        </w:rPr>
        <w:t xml:space="preserve"> subtiekėjus, kurių pajėgumais Tiekėjas nesirėmė pirkimo dokumentuose numatytiems </w:t>
      </w:r>
      <w:r w:rsidRPr="00316A2E">
        <w:rPr>
          <w:rFonts w:ascii="Verdana" w:eastAsia="Cambria" w:hAnsi="Verdana"/>
        </w:rPr>
        <w:lastRenderedPageBreak/>
        <w:t>kvalifikacijos reikalavimams pagrįsti, gali keisti savo nuožiūra.</w:t>
      </w:r>
    </w:p>
    <w:p w14:paraId="66087E2F" w14:textId="77777777" w:rsidR="00316A2E" w:rsidRPr="00316A2E" w:rsidRDefault="00316A2E" w:rsidP="00316A2E">
      <w:pPr>
        <w:widowControl w:val="0"/>
        <w:pBdr>
          <w:top w:val="nil"/>
          <w:left w:val="nil"/>
          <w:bottom w:val="nil"/>
          <w:right w:val="nil"/>
          <w:between w:val="nil"/>
        </w:pBdr>
        <w:tabs>
          <w:tab w:val="left" w:pos="993"/>
        </w:tabs>
        <w:jc w:val="both"/>
        <w:rPr>
          <w:rFonts w:ascii="Verdana" w:eastAsia="Cambria" w:hAnsi="Verdana"/>
        </w:rPr>
      </w:pPr>
      <w:r w:rsidRPr="00316A2E">
        <w:rPr>
          <w:rFonts w:ascii="Verdana" w:eastAsia="Arial" w:hAnsi="Verdana"/>
          <w:shd w:val="clear" w:color="auto" w:fill="FFFFFF"/>
        </w:rPr>
        <w:t>3.2.9. Tiekėjas</w:t>
      </w:r>
      <w:r w:rsidRPr="00316A2E">
        <w:rPr>
          <w:rFonts w:ascii="Verdana" w:eastAsia="Arial" w:hAnsi="Verdana"/>
        </w:rPr>
        <w:t>,</w:t>
      </w:r>
      <w:r w:rsidRPr="00316A2E">
        <w:rPr>
          <w:rFonts w:ascii="Verdana" w:eastAsia="Arial" w:hAnsi="Verdana"/>
          <w:shd w:val="clear" w:color="auto" w:fill="FFFFFF"/>
        </w:rPr>
        <w:t xml:space="preserve"> </w:t>
      </w:r>
      <w:r w:rsidRPr="00316A2E">
        <w:rPr>
          <w:rFonts w:ascii="Verdana" w:eastAsia="Arial" w:hAnsi="Verdana"/>
        </w:rPr>
        <w:t>bet kuriuo Sutarties vykdymo metu,</w:t>
      </w:r>
      <w:r w:rsidRPr="00316A2E">
        <w:rPr>
          <w:rFonts w:ascii="Verdana" w:eastAsia="Cambria" w:hAnsi="Verdana"/>
        </w:rPr>
        <w:t xml:space="preserve"> </w:t>
      </w:r>
      <w:r w:rsidRPr="00316A2E">
        <w:rPr>
          <w:rFonts w:ascii="Verdana" w:eastAsia="Cambria" w:hAnsi="Verdana"/>
          <w:shd w:val="clear" w:color="auto" w:fill="FFFFFF"/>
        </w:rPr>
        <w:t>ne vėliau nei prieš 5 (penkias) darbo dienas</w:t>
      </w:r>
      <w:r w:rsidRPr="00316A2E">
        <w:rPr>
          <w:rFonts w:ascii="Verdana" w:eastAsia="Arial" w:hAnsi="Verdana"/>
          <w:shd w:val="clear" w:color="auto" w:fill="FFFFFF"/>
        </w:rPr>
        <w:t xml:space="preserve"> iki numatomo naujo subtiekėjo, kurio pajėgumais Tiekėjas </w:t>
      </w:r>
      <w:r w:rsidRPr="00316A2E">
        <w:rPr>
          <w:rFonts w:ascii="Verdana" w:eastAsia="Cambria" w:hAnsi="Verdana"/>
          <w:shd w:val="clear" w:color="auto" w:fill="FFFFFF"/>
        </w:rPr>
        <w:t>nesirėmė pirkimo dokumentuose numatytiems kvalifikacijos reikalavimams pagrįsti,</w:t>
      </w:r>
      <w:r w:rsidRPr="00316A2E">
        <w:rPr>
          <w:rFonts w:ascii="Verdana" w:eastAsia="Arial" w:hAnsi="Verdana"/>
          <w:shd w:val="clear" w:color="auto" w:fill="FFFFFF"/>
        </w:rPr>
        <w:t xml:space="preserve"> pasitelkimo</w:t>
      </w:r>
      <w:r w:rsidRPr="00316A2E">
        <w:rPr>
          <w:rFonts w:ascii="Verdana" w:eastAsia="Arial" w:hAnsi="Verdana"/>
        </w:rPr>
        <w:t xml:space="preserve"> ir (arba) keitimo</w:t>
      </w:r>
      <w:r w:rsidRPr="00316A2E">
        <w:rPr>
          <w:rFonts w:ascii="Verdana" w:eastAsia="Arial" w:hAnsi="Verdana"/>
          <w:shd w:val="clear" w:color="auto" w:fill="FFFFFF"/>
        </w:rPr>
        <w:t xml:space="preserve"> apie tai privalo informuoti </w:t>
      </w:r>
      <w:r w:rsidRPr="00316A2E">
        <w:rPr>
          <w:rFonts w:ascii="Verdana" w:hAnsi="Verdana"/>
        </w:rPr>
        <w:t>Pirkėją</w:t>
      </w:r>
      <w:r w:rsidRPr="00316A2E">
        <w:rPr>
          <w:rFonts w:ascii="Verdana" w:eastAsia="Arial" w:hAnsi="Verdana"/>
          <w:shd w:val="clear" w:color="auto" w:fill="FFFFFF"/>
        </w:rPr>
        <w:t xml:space="preserve">. </w:t>
      </w:r>
      <w:r w:rsidRPr="00316A2E">
        <w:rPr>
          <w:rFonts w:ascii="Verdana" w:hAnsi="Verdana"/>
        </w:rPr>
        <w:t xml:space="preserve">Pirkėjas (jeigu buvo taikoma pirkimo dokumentuose) turi patikrinti, ar nėra </w:t>
      </w:r>
      <w:r w:rsidRPr="00316A2E">
        <w:rPr>
          <w:rFonts w:ascii="Verdana" w:eastAsia="Cambria" w:hAnsi="Verdana"/>
        </w:rPr>
        <w:t xml:space="preserve">subtiekėjo pašalinimo pagrindų ir subtiekėjo atitiktį nacionalinio saugumo interesams ir reikalavimams </w:t>
      </w:r>
      <w:r w:rsidRPr="00316A2E">
        <w:rPr>
          <w:rFonts w:ascii="Verdana" w:eastAsia="Arial" w:hAnsi="Verdana"/>
          <w:shd w:val="clear" w:color="auto" w:fill="FFFFFF"/>
        </w:rPr>
        <w:t>nebūti registruotu (nuolat gyvenančiu ar turinčiu pilietybę) nepatikimomis laikomose valstybėse ar teritorijose</w:t>
      </w:r>
      <w:r w:rsidRPr="00316A2E">
        <w:rPr>
          <w:rFonts w:ascii="Verdana" w:eastAsia="Cambria" w:hAnsi="Verdana"/>
        </w:rPr>
        <w:t>. Jeigu subtiekėjo padėtis neatitinka bent vieno iš nurodytų reikalavimų, Pirkėjas reikalauja pakeisti šį subtiekėją reikalavimus atitinkančiu subtiekėju.</w:t>
      </w:r>
      <w:r w:rsidRPr="00316A2E">
        <w:rPr>
          <w:rFonts w:ascii="Verdana" w:hAnsi="Verdana"/>
        </w:rPr>
        <w:t xml:space="preserve"> </w:t>
      </w:r>
      <w:r w:rsidRPr="00316A2E">
        <w:rPr>
          <w:rFonts w:ascii="Verdana" w:eastAsia="Cambria" w:hAnsi="Verdana"/>
        </w:rPr>
        <w:t>Pirkėjas</w:t>
      </w:r>
      <w:r w:rsidRPr="00316A2E">
        <w:rPr>
          <w:rFonts w:ascii="Verdana" w:hAnsi="Verdana"/>
        </w:rPr>
        <w:t xml:space="preserve"> per 5 (penkias) darbo dienas raštu informuoja Tiekėją apie sutikimą pasitelkti ir (ar) keisti naują subtiekėją, kurio pajėgumais Tiekėjas nesirėmė pirkimo dokumentuose numatytiems kvalifikacijos reikalavimams pagrįsti. </w:t>
      </w:r>
      <w:r w:rsidRPr="00316A2E">
        <w:rPr>
          <w:rFonts w:ascii="Verdana" w:eastAsia="Cambria" w:hAnsi="Verdana"/>
        </w:rPr>
        <w:t>Pirkėjui sutikus, Šalys pasirašo Susitarimą, kuris laikomas neatsiejama Sutarties dalimi.</w:t>
      </w:r>
    </w:p>
    <w:p w14:paraId="6EDDAB96" w14:textId="77777777" w:rsidR="00316A2E" w:rsidRPr="00316A2E" w:rsidRDefault="00316A2E" w:rsidP="00316A2E">
      <w:pPr>
        <w:widowControl w:val="0"/>
        <w:pBdr>
          <w:top w:val="nil"/>
          <w:left w:val="nil"/>
          <w:bottom w:val="nil"/>
          <w:right w:val="nil"/>
          <w:between w:val="nil"/>
        </w:pBdr>
        <w:tabs>
          <w:tab w:val="left" w:pos="0"/>
          <w:tab w:val="left" w:pos="993"/>
        </w:tabs>
        <w:jc w:val="both"/>
        <w:rPr>
          <w:rFonts w:ascii="Verdana" w:eastAsia="Arial" w:hAnsi="Verdana"/>
          <w:shd w:val="clear" w:color="auto" w:fill="FFFFFF"/>
        </w:rPr>
      </w:pPr>
      <w:r w:rsidRPr="00316A2E">
        <w:rPr>
          <w:rFonts w:ascii="Verdana" w:eastAsia="Arial" w:hAnsi="Verdana"/>
        </w:rPr>
        <w:t>3.2.10. Subtiekėjai</w:t>
      </w:r>
      <w:r w:rsidRPr="00316A2E">
        <w:rPr>
          <w:rFonts w:ascii="Verdana" w:eastAsia="Arial" w:hAnsi="Verdana"/>
          <w:shd w:val="clear" w:color="auto" w:fill="FFFFFF"/>
        </w:rPr>
        <w:t xml:space="preserve">, kurių pajėgumais Tiekėjas rėmėsi, kad atitiktų pirkimo dokumentuose nustatytus kvalifikacijos reikalavimus, gali būti </w:t>
      </w:r>
      <w:r w:rsidRPr="00316A2E">
        <w:rPr>
          <w:rFonts w:ascii="Verdana" w:eastAsia="Arial" w:hAnsi="Verdana"/>
        </w:rPr>
        <w:t xml:space="preserve">keičiami </w:t>
      </w:r>
      <w:r w:rsidRPr="00316A2E">
        <w:rPr>
          <w:rFonts w:ascii="Verdana" w:eastAsia="Arial" w:hAnsi="Verdana"/>
          <w:shd w:val="clear" w:color="auto" w:fill="FFFFFF"/>
        </w:rPr>
        <w:t>tik šiais atvejais:</w:t>
      </w:r>
    </w:p>
    <w:p w14:paraId="490C8384" w14:textId="77777777" w:rsidR="00316A2E" w:rsidRPr="00316A2E" w:rsidRDefault="00316A2E" w:rsidP="00316A2E">
      <w:pPr>
        <w:widowControl w:val="0"/>
        <w:pBdr>
          <w:top w:val="nil"/>
          <w:left w:val="nil"/>
          <w:bottom w:val="nil"/>
          <w:right w:val="nil"/>
          <w:between w:val="nil"/>
        </w:pBdr>
        <w:tabs>
          <w:tab w:val="left" w:pos="0"/>
          <w:tab w:val="left" w:pos="1134"/>
        </w:tabs>
        <w:jc w:val="both"/>
        <w:rPr>
          <w:rFonts w:ascii="Verdana" w:eastAsia="Arial" w:hAnsi="Verdana"/>
        </w:rPr>
      </w:pPr>
      <w:r w:rsidRPr="00316A2E">
        <w:rPr>
          <w:rFonts w:ascii="Verdana" w:eastAsia="Cambria" w:hAnsi="Verdana"/>
          <w:shd w:val="clear" w:color="auto" w:fill="FFFFFF"/>
        </w:rPr>
        <w:t xml:space="preserve">3.2.10.1. kai subtiekėjui </w:t>
      </w:r>
      <w:r w:rsidRPr="00316A2E">
        <w:rPr>
          <w:rFonts w:ascii="Verdana" w:hAnsi="Verdana"/>
        </w:rPr>
        <w:t>iškelta bankroto byla, pradėtas bankroto procesas ne teismo tvarka, jis tampa nemokus arba yra nemokumo tikimybė, sustabdo ūkinę veiklą ar kai įstatymuose ir kituose teisės aktuose nustatyta tvarka susidaro analogiška situacija</w:t>
      </w:r>
      <w:r w:rsidRPr="00316A2E">
        <w:rPr>
          <w:rFonts w:ascii="Verdana" w:eastAsia="Cambria" w:hAnsi="Verdana"/>
          <w:shd w:val="clear" w:color="auto" w:fill="FFFFFF"/>
        </w:rPr>
        <w:t>;</w:t>
      </w:r>
    </w:p>
    <w:p w14:paraId="001E39B2" w14:textId="77777777" w:rsidR="00316A2E" w:rsidRPr="00316A2E" w:rsidRDefault="00316A2E" w:rsidP="00316A2E">
      <w:pPr>
        <w:widowControl w:val="0"/>
        <w:pBdr>
          <w:top w:val="nil"/>
          <w:left w:val="nil"/>
          <w:bottom w:val="nil"/>
          <w:right w:val="nil"/>
          <w:between w:val="nil"/>
        </w:pBdr>
        <w:tabs>
          <w:tab w:val="left" w:pos="0"/>
          <w:tab w:val="left" w:pos="1134"/>
        </w:tabs>
        <w:jc w:val="both"/>
        <w:rPr>
          <w:rFonts w:ascii="Verdana" w:eastAsia="Arial" w:hAnsi="Verdana"/>
        </w:rPr>
      </w:pPr>
      <w:r w:rsidRPr="00316A2E">
        <w:rPr>
          <w:rFonts w:ascii="Verdana" w:eastAsia="Cambria" w:hAnsi="Verdan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29813DE" w14:textId="77777777" w:rsidR="00316A2E" w:rsidRPr="00316A2E" w:rsidRDefault="00316A2E" w:rsidP="00316A2E">
      <w:pPr>
        <w:widowControl w:val="0"/>
        <w:pBdr>
          <w:top w:val="nil"/>
          <w:left w:val="nil"/>
          <w:bottom w:val="nil"/>
          <w:right w:val="nil"/>
          <w:between w:val="nil"/>
        </w:pBdr>
        <w:tabs>
          <w:tab w:val="left" w:pos="0"/>
          <w:tab w:val="left" w:pos="1134"/>
        </w:tabs>
        <w:jc w:val="both"/>
        <w:rPr>
          <w:rFonts w:ascii="Verdana" w:eastAsia="Arial" w:hAnsi="Verdana"/>
        </w:rPr>
      </w:pPr>
      <w:r w:rsidRPr="00316A2E">
        <w:rPr>
          <w:rFonts w:ascii="Verdana" w:eastAsia="Cambria" w:hAnsi="Verdana"/>
          <w:shd w:val="clear" w:color="auto" w:fill="FFFFFF"/>
        </w:rPr>
        <w:t xml:space="preserve">3.2.10.3. </w:t>
      </w:r>
      <w:r w:rsidRPr="00316A2E">
        <w:rPr>
          <w:rFonts w:ascii="Verdana" w:eastAsia="Cambria" w:hAnsi="Verdana"/>
        </w:rPr>
        <w:t>Tiekėjas ar subtiekėjas privalo pakeisti subtiekėją, jei paaiškėja, kad jis neatitinka jam pirkimo dokumentuose keliamų reikalavimų.</w:t>
      </w:r>
    </w:p>
    <w:p w14:paraId="3F3EF9F3" w14:textId="77777777" w:rsidR="00316A2E" w:rsidRPr="00316A2E" w:rsidRDefault="00316A2E" w:rsidP="00316A2E">
      <w:pPr>
        <w:widowControl w:val="0"/>
        <w:pBdr>
          <w:top w:val="nil"/>
          <w:left w:val="nil"/>
          <w:bottom w:val="nil"/>
          <w:right w:val="nil"/>
          <w:between w:val="nil"/>
        </w:pBdr>
        <w:tabs>
          <w:tab w:val="left" w:pos="993"/>
        </w:tabs>
        <w:ind w:left="720" w:hanging="720"/>
        <w:jc w:val="both"/>
        <w:rPr>
          <w:rFonts w:ascii="Verdana" w:eastAsia="Cambria" w:hAnsi="Verdana"/>
        </w:rPr>
      </w:pPr>
      <w:r w:rsidRPr="00316A2E">
        <w:rPr>
          <w:rFonts w:ascii="Verdana" w:eastAsia="Cambria" w:hAnsi="Verdana"/>
        </w:rPr>
        <w:t>3.2.11.</w:t>
      </w:r>
      <w:r w:rsidRPr="00316A2E">
        <w:rPr>
          <w:rFonts w:ascii="Verdana" w:eastAsia="Cambria" w:hAnsi="Verdana"/>
        </w:rPr>
        <w:tab/>
      </w:r>
      <w:r w:rsidRPr="00316A2E">
        <w:rPr>
          <w:rFonts w:ascii="Verdana" w:eastAsia="Cambria" w:hAnsi="Verdana"/>
          <w:shd w:val="clear" w:color="auto" w:fill="FFFFFF"/>
        </w:rPr>
        <w:t>Tiekėjo (ar subtiekėjų) specialista</w:t>
      </w:r>
      <w:r w:rsidRPr="00316A2E">
        <w:rPr>
          <w:rFonts w:ascii="Verdana" w:eastAsia="Cambria" w:hAnsi="Verdana"/>
        </w:rPr>
        <w:t>i,</w:t>
      </w:r>
      <w:r w:rsidRPr="00316A2E">
        <w:rPr>
          <w:rFonts w:ascii="Verdana" w:eastAsia="Cambria" w:hAnsi="Verdana"/>
          <w:shd w:val="clear" w:color="auto" w:fill="FFFFFF"/>
        </w:rPr>
        <w:t xml:space="preserve"> vykd</w:t>
      </w:r>
      <w:r w:rsidRPr="00316A2E">
        <w:rPr>
          <w:rFonts w:ascii="Verdana" w:eastAsia="Cambria" w:hAnsi="Verdana"/>
        </w:rPr>
        <w:t>antys</w:t>
      </w:r>
      <w:r w:rsidRPr="00316A2E">
        <w:rPr>
          <w:rFonts w:ascii="Verdana" w:eastAsia="Cambria" w:hAnsi="Verdana"/>
          <w:shd w:val="clear" w:color="auto" w:fill="FFFFFF"/>
        </w:rPr>
        <w:t xml:space="preserve"> Sutartį, gali būti keičiami šiais atvejais:</w:t>
      </w:r>
    </w:p>
    <w:p w14:paraId="6E07C062" w14:textId="77777777" w:rsidR="00316A2E" w:rsidRPr="00316A2E" w:rsidRDefault="00316A2E" w:rsidP="00316A2E">
      <w:pPr>
        <w:widowControl w:val="0"/>
        <w:pBdr>
          <w:top w:val="nil"/>
          <w:left w:val="nil"/>
          <w:bottom w:val="nil"/>
          <w:right w:val="nil"/>
          <w:between w:val="nil"/>
        </w:pBdr>
        <w:tabs>
          <w:tab w:val="left" w:pos="1134"/>
        </w:tabs>
        <w:jc w:val="both"/>
        <w:rPr>
          <w:rFonts w:ascii="Verdana" w:eastAsia="Cambria" w:hAnsi="Verdana"/>
        </w:rPr>
      </w:pPr>
      <w:r w:rsidRPr="00316A2E">
        <w:rPr>
          <w:rFonts w:ascii="Verdana" w:eastAsia="Cambria" w:hAnsi="Verdan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A6C5907" w14:textId="77777777" w:rsidR="00316A2E" w:rsidRPr="00316A2E" w:rsidRDefault="00316A2E" w:rsidP="00316A2E">
      <w:pPr>
        <w:widowControl w:val="0"/>
        <w:pBdr>
          <w:top w:val="nil"/>
          <w:left w:val="nil"/>
          <w:bottom w:val="nil"/>
          <w:right w:val="nil"/>
          <w:between w:val="nil"/>
        </w:pBdr>
        <w:tabs>
          <w:tab w:val="left" w:pos="1134"/>
          <w:tab w:val="left" w:pos="1418"/>
        </w:tabs>
        <w:jc w:val="both"/>
        <w:rPr>
          <w:rFonts w:ascii="Verdana" w:eastAsia="Cambria" w:hAnsi="Verdana"/>
        </w:rPr>
      </w:pPr>
      <w:r w:rsidRPr="00316A2E">
        <w:rPr>
          <w:rFonts w:ascii="Verdana" w:eastAsia="Cambria" w:hAnsi="Verdana"/>
          <w:shd w:val="clear" w:color="auto" w:fill="FFFFFF"/>
        </w:rPr>
        <w:t>3.2.11.2. Pirkėjo iniciatyva, jei Pirkėjas turi pagrįstų įtarimų, kad Tiekėjo Sutarties vykdymui paskirtas specialistas nekompetentingas vykdyti nustatytas pareigas;</w:t>
      </w:r>
    </w:p>
    <w:p w14:paraId="69A02AE5" w14:textId="77777777" w:rsidR="00316A2E" w:rsidRPr="00316A2E" w:rsidRDefault="00316A2E" w:rsidP="00316A2E">
      <w:pPr>
        <w:widowControl w:val="0"/>
        <w:pBdr>
          <w:top w:val="nil"/>
          <w:left w:val="nil"/>
          <w:bottom w:val="nil"/>
          <w:right w:val="nil"/>
          <w:between w:val="nil"/>
        </w:pBdr>
        <w:tabs>
          <w:tab w:val="left" w:pos="1134"/>
          <w:tab w:val="left" w:pos="1276"/>
        </w:tabs>
        <w:jc w:val="both"/>
        <w:rPr>
          <w:rFonts w:ascii="Verdana" w:eastAsia="Cambria" w:hAnsi="Verdana"/>
        </w:rPr>
      </w:pPr>
      <w:r w:rsidRPr="00316A2E">
        <w:rPr>
          <w:rFonts w:ascii="Verdana" w:eastAsia="Cambria" w:hAnsi="Verdana"/>
          <w:shd w:val="clear" w:color="auto" w:fill="FFFFFF"/>
        </w:rPr>
        <w:t xml:space="preserve">3.2.11.3. </w:t>
      </w:r>
      <w:r w:rsidRPr="00316A2E">
        <w:rPr>
          <w:rFonts w:ascii="Verdana" w:eastAsia="Cambria" w:hAnsi="Verdana"/>
        </w:rPr>
        <w:t>Tiekėjas ar subtiekėjas privalo pakeisti specialistą, jei paaiškėja, kad jis neatitinka jam pirkimo dokumentuose keliamų reikalavimų.</w:t>
      </w:r>
    </w:p>
    <w:p w14:paraId="409A8CBA" w14:textId="77777777" w:rsidR="00316A2E" w:rsidRPr="00316A2E" w:rsidRDefault="00316A2E" w:rsidP="00316A2E">
      <w:pPr>
        <w:widowControl w:val="0"/>
        <w:tabs>
          <w:tab w:val="right" w:pos="9808"/>
        </w:tabs>
        <w:suppressAutoHyphens/>
        <w:jc w:val="both"/>
        <w:textAlignment w:val="center"/>
        <w:rPr>
          <w:rFonts w:ascii="Verdana" w:eastAsia="Cambria" w:hAnsi="Verdana"/>
        </w:rPr>
      </w:pPr>
      <w:r w:rsidRPr="00316A2E">
        <w:rPr>
          <w:rFonts w:ascii="Verdana" w:eastAsia="Cambria" w:hAnsi="Verdana"/>
          <w:kern w:val="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316A2E">
        <w:rPr>
          <w:rFonts w:ascii="Verdana" w:hAnsi="Verdana"/>
        </w:rPr>
        <w:t xml:space="preserve"> </w:t>
      </w:r>
    </w:p>
    <w:p w14:paraId="041586E1" w14:textId="77777777" w:rsidR="00316A2E" w:rsidRPr="00316A2E" w:rsidRDefault="00316A2E" w:rsidP="00316A2E">
      <w:pPr>
        <w:rPr>
          <w:rFonts w:ascii="Verdana" w:eastAsia="MS Mincho" w:hAnsi="Verdana"/>
          <w:i/>
          <w:iCs/>
        </w:rPr>
      </w:pPr>
      <w:r w:rsidRPr="00316A2E">
        <w:rPr>
          <w:rFonts w:ascii="Verdana" w:eastAsia="MS Mincho" w:hAnsi="Verdana"/>
          <w:i/>
          <w:iCs/>
        </w:rPr>
        <w:t>Papunkčio pakeitimai:</w:t>
      </w:r>
    </w:p>
    <w:p w14:paraId="48E407E8" w14:textId="77777777" w:rsidR="00316A2E" w:rsidRPr="00316A2E" w:rsidRDefault="00316A2E" w:rsidP="00316A2E">
      <w:pPr>
        <w:jc w:val="both"/>
        <w:rPr>
          <w:rFonts w:ascii="Verdana" w:eastAsia="MS Mincho" w:hAnsi="Verdana"/>
          <w:i/>
          <w:iCs/>
        </w:rPr>
      </w:pPr>
      <w:r w:rsidRPr="00316A2E">
        <w:rPr>
          <w:rFonts w:ascii="Verdana" w:eastAsia="MS Mincho" w:hAnsi="Verdana"/>
          <w:i/>
          <w:iCs/>
        </w:rPr>
        <w:t xml:space="preserve">Nr. </w:t>
      </w:r>
      <w:hyperlink r:id="rId36" w:history="1">
        <w:r w:rsidRPr="00316A2E">
          <w:rPr>
            <w:rFonts w:ascii="Verdana" w:eastAsia="MS Mincho" w:hAnsi="Verdana"/>
            <w:i/>
            <w:iCs/>
            <w:color w:val="0000FF" w:themeColor="hyperlink"/>
            <w:u w:val="single"/>
          </w:rPr>
          <w:t>1S-52</w:t>
        </w:r>
      </w:hyperlink>
      <w:r w:rsidRPr="00316A2E">
        <w:rPr>
          <w:rFonts w:ascii="Verdana" w:eastAsia="MS Mincho" w:hAnsi="Verdana"/>
          <w:i/>
          <w:iCs/>
        </w:rPr>
        <w:t>, 2025-04-17, paskelbta TAR 2025-04-18, i. k. 2025-06847</w:t>
      </w:r>
    </w:p>
    <w:p w14:paraId="6F102286" w14:textId="77777777" w:rsidR="00316A2E" w:rsidRPr="00316A2E" w:rsidRDefault="00316A2E" w:rsidP="00316A2E">
      <w:pPr>
        <w:rPr>
          <w:rFonts w:ascii="Verdana" w:hAnsi="Verdana"/>
        </w:rPr>
      </w:pPr>
    </w:p>
    <w:p w14:paraId="59096750" w14:textId="77777777" w:rsidR="00316A2E" w:rsidRPr="00316A2E" w:rsidRDefault="00316A2E" w:rsidP="00316A2E">
      <w:pPr>
        <w:widowControl w:val="0"/>
        <w:pBdr>
          <w:top w:val="nil"/>
          <w:left w:val="nil"/>
          <w:bottom w:val="nil"/>
          <w:right w:val="nil"/>
          <w:between w:val="nil"/>
        </w:pBdr>
        <w:tabs>
          <w:tab w:val="left" w:pos="0"/>
          <w:tab w:val="left" w:pos="567"/>
          <w:tab w:val="left" w:pos="851"/>
          <w:tab w:val="left" w:pos="992"/>
        </w:tabs>
        <w:jc w:val="both"/>
        <w:rPr>
          <w:rFonts w:ascii="Verdana" w:eastAsia="Cambria" w:hAnsi="Verdana"/>
        </w:rPr>
      </w:pPr>
      <w:r w:rsidRPr="00316A2E">
        <w:rPr>
          <w:rFonts w:ascii="Verdana" w:eastAsia="Cambria" w:hAnsi="Verdana"/>
          <w:shd w:val="clear" w:color="auto" w:fill="FFFFFF"/>
        </w:rPr>
        <w:t xml:space="preserve">3.2.13. Tiekėjas privalo ne vėliau nei prieš 5 (penkias) darbo dienas iki numatomo subtiekėjo, </w:t>
      </w:r>
      <w:r w:rsidRPr="00316A2E">
        <w:rPr>
          <w:rFonts w:ascii="Verdana" w:eastAsia="Arial" w:hAnsi="Verdana"/>
          <w:shd w:val="clear" w:color="auto" w:fill="FFFFFF"/>
        </w:rPr>
        <w:t>kurio pajėgumais Tiekėjas rėmėsi, kad atitiktų pirkimo dokumentuose nustatytus kvalifikacijos reikalavimus,</w:t>
      </w:r>
      <w:r w:rsidRPr="00316A2E">
        <w:rPr>
          <w:rFonts w:ascii="Verdana" w:eastAsia="Cambria" w:hAnsi="Verdana"/>
          <w:shd w:val="clear" w:color="auto" w:fill="FFFFFF"/>
        </w:rPr>
        <w:t xml:space="preserve"> </w:t>
      </w:r>
      <w:r w:rsidRPr="00316A2E">
        <w:rPr>
          <w:rFonts w:ascii="Verdana" w:eastAsia="Arial" w:hAnsi="Verdana"/>
          <w:shd w:val="clear" w:color="auto" w:fill="FFFFFF"/>
        </w:rPr>
        <w:t xml:space="preserve">ir (ar) specialisto </w:t>
      </w:r>
      <w:r w:rsidRPr="00316A2E">
        <w:rPr>
          <w:rFonts w:ascii="Verdana" w:eastAsia="Cambria" w:hAnsi="Verdana"/>
          <w:shd w:val="clear" w:color="auto" w:fill="FFFFFF"/>
        </w:rPr>
        <w:t xml:space="preserve">keitimo </w:t>
      </w:r>
      <w:r w:rsidRPr="00316A2E">
        <w:rPr>
          <w:rFonts w:ascii="Verdana" w:eastAsia="Cambria" w:hAnsi="Verdana"/>
          <w:shd w:val="clear" w:color="auto" w:fill="FFFFFF"/>
        </w:rPr>
        <w:lastRenderedPageBreak/>
        <w:t>pateikti Pirkėjui šiuos dokumentus:</w:t>
      </w:r>
    </w:p>
    <w:p w14:paraId="58CD52FC" w14:textId="77777777" w:rsidR="00316A2E" w:rsidRPr="00316A2E" w:rsidRDefault="00316A2E" w:rsidP="00316A2E">
      <w:pPr>
        <w:widowControl w:val="0"/>
        <w:pBdr>
          <w:top w:val="nil"/>
          <w:left w:val="nil"/>
          <w:bottom w:val="nil"/>
          <w:right w:val="nil"/>
          <w:between w:val="nil"/>
        </w:pBdr>
        <w:tabs>
          <w:tab w:val="left" w:pos="1134"/>
        </w:tabs>
        <w:jc w:val="both"/>
        <w:rPr>
          <w:rFonts w:ascii="Verdana" w:eastAsia="Cambria" w:hAnsi="Verdana"/>
        </w:rPr>
      </w:pPr>
      <w:r w:rsidRPr="00316A2E">
        <w:rPr>
          <w:rFonts w:ascii="Verdana" w:eastAsia="Cambria" w:hAnsi="Verdana"/>
          <w:shd w:val="clear" w:color="auto" w:fill="FFFFFF"/>
        </w:rPr>
        <w:t>3.2.13.1. argumentuotą rašytinį prašymą pakeisti subtiekėją ir (ar) specialistą, paaiškinant keitimo aplinkybę. Pirkėjas pasilieka teisę paprašyti įrodymų, pagrindžiančių keitimo aplinkybę;</w:t>
      </w:r>
    </w:p>
    <w:p w14:paraId="57F56F1A" w14:textId="77777777" w:rsidR="00316A2E" w:rsidRPr="00316A2E" w:rsidRDefault="00316A2E" w:rsidP="00316A2E">
      <w:pPr>
        <w:widowControl w:val="0"/>
        <w:pBdr>
          <w:top w:val="nil"/>
          <w:left w:val="nil"/>
          <w:bottom w:val="nil"/>
          <w:right w:val="nil"/>
          <w:between w:val="nil"/>
        </w:pBdr>
        <w:tabs>
          <w:tab w:val="left" w:pos="1134"/>
        </w:tabs>
        <w:jc w:val="both"/>
        <w:rPr>
          <w:rFonts w:ascii="Verdana" w:eastAsia="Cambria" w:hAnsi="Verdana"/>
        </w:rPr>
      </w:pPr>
      <w:r w:rsidRPr="00316A2E">
        <w:rPr>
          <w:rFonts w:ascii="Verdana" w:eastAsia="Cambria" w:hAnsi="Verdana"/>
          <w:shd w:val="clear" w:color="auto" w:fill="FFFFFF"/>
        </w:rPr>
        <w:t xml:space="preserve">3.2.13.2. </w:t>
      </w:r>
      <w:r w:rsidRPr="00316A2E">
        <w:rPr>
          <w:rFonts w:ascii="Verdana" w:eastAsia="Cambria" w:hAnsi="Verdana"/>
        </w:rPr>
        <w:t xml:space="preserve">naujo subtiekėjo ir (ar) specialisto kvalifikaciją, atitiktį </w:t>
      </w:r>
      <w:r w:rsidRPr="00316A2E">
        <w:rPr>
          <w:rFonts w:ascii="Verdana" w:eastAsia="Cambria" w:hAnsi="Verdana"/>
          <w:kern w:val="2"/>
        </w:rPr>
        <w:t xml:space="preserve">Kokybiniams kriterijams (jei taikoma), </w:t>
      </w:r>
      <w:r w:rsidRPr="00316A2E">
        <w:rPr>
          <w:rFonts w:ascii="Verdana" w:eastAsia="Cambria" w:hAnsi="Verdana"/>
          <w:shd w:val="clear" w:color="auto" w:fill="FFFFFF"/>
        </w:rPr>
        <w:t xml:space="preserve">reikalaujamiems kokybės vadybos sistemos ir (arba) aplinkos apsaugos vadybos sistemos standartams (jei taikoma), </w:t>
      </w:r>
      <w:r w:rsidRPr="00316A2E">
        <w:rPr>
          <w:rFonts w:ascii="Verdana" w:eastAsia="Cambria" w:hAnsi="Verdana"/>
        </w:rPr>
        <w:t xml:space="preserve">pašalinimo pagrindų nebuvimą ir atitiktį </w:t>
      </w:r>
      <w:r w:rsidRPr="00316A2E">
        <w:rPr>
          <w:rFonts w:ascii="Verdana" w:eastAsia="Arial" w:hAnsi="Verdana"/>
          <w:shd w:val="clear" w:color="auto" w:fill="FFFFFF"/>
        </w:rPr>
        <w:t>nacionalinio saugumo interesams bei reikalavimams</w:t>
      </w:r>
      <w:r w:rsidRPr="00316A2E">
        <w:rPr>
          <w:rFonts w:ascii="Verdana" w:eastAsia="Cambria" w:hAnsi="Verdana"/>
        </w:rPr>
        <w:t xml:space="preserve"> </w:t>
      </w:r>
      <w:r w:rsidRPr="00316A2E">
        <w:rPr>
          <w:rFonts w:ascii="Verdana" w:eastAsia="Arial" w:hAnsi="Verdana"/>
          <w:shd w:val="clear" w:color="auto" w:fill="FFFFFF"/>
        </w:rPr>
        <w:t>nebūti registruotu (nuolat gyvenančiu ar turinčiu pilietybę) nepatikimomis laikomose valstybėse ar teritorijose</w:t>
      </w:r>
      <w:r w:rsidRPr="00316A2E">
        <w:rPr>
          <w:rFonts w:ascii="Verdana" w:eastAsia="Cambria" w:hAnsi="Verdana"/>
        </w:rPr>
        <w:t xml:space="preserve"> (jei taikoma) įrodančius dokumentus pagal Sutarties reikalavimus.</w:t>
      </w:r>
      <w:r w:rsidRPr="00316A2E">
        <w:rPr>
          <w:rFonts w:ascii="Verdana" w:hAnsi="Verdana"/>
        </w:rPr>
        <w:t xml:space="preserve"> </w:t>
      </w:r>
    </w:p>
    <w:p w14:paraId="7DB42550" w14:textId="77777777" w:rsidR="00316A2E" w:rsidRPr="00316A2E" w:rsidRDefault="00316A2E" w:rsidP="00316A2E">
      <w:pPr>
        <w:rPr>
          <w:rFonts w:ascii="Verdana" w:eastAsia="MS Mincho" w:hAnsi="Verdana"/>
          <w:i/>
          <w:iCs/>
        </w:rPr>
      </w:pPr>
      <w:r w:rsidRPr="00316A2E">
        <w:rPr>
          <w:rFonts w:ascii="Verdana" w:eastAsia="MS Mincho" w:hAnsi="Verdana"/>
          <w:i/>
          <w:iCs/>
        </w:rPr>
        <w:t>Papunkčio pakeitimai:</w:t>
      </w:r>
    </w:p>
    <w:p w14:paraId="03086B59" w14:textId="77777777" w:rsidR="00316A2E" w:rsidRPr="00316A2E" w:rsidRDefault="00316A2E" w:rsidP="00316A2E">
      <w:pPr>
        <w:jc w:val="both"/>
        <w:rPr>
          <w:rFonts w:ascii="Verdana" w:eastAsia="MS Mincho" w:hAnsi="Verdana"/>
          <w:i/>
          <w:iCs/>
        </w:rPr>
      </w:pPr>
      <w:r w:rsidRPr="00316A2E">
        <w:rPr>
          <w:rFonts w:ascii="Verdana" w:eastAsia="MS Mincho" w:hAnsi="Verdana"/>
          <w:i/>
          <w:iCs/>
        </w:rPr>
        <w:t xml:space="preserve">Nr. </w:t>
      </w:r>
      <w:hyperlink r:id="rId37" w:history="1">
        <w:r w:rsidRPr="00316A2E">
          <w:rPr>
            <w:rFonts w:ascii="Verdana" w:eastAsia="MS Mincho" w:hAnsi="Verdana"/>
            <w:i/>
            <w:iCs/>
            <w:color w:val="0000FF" w:themeColor="hyperlink"/>
            <w:u w:val="single"/>
          </w:rPr>
          <w:t>1S-52</w:t>
        </w:r>
      </w:hyperlink>
      <w:r w:rsidRPr="00316A2E">
        <w:rPr>
          <w:rFonts w:ascii="Verdana" w:eastAsia="MS Mincho" w:hAnsi="Verdana"/>
          <w:i/>
          <w:iCs/>
        </w:rPr>
        <w:t>, 2025-04-17, paskelbta TAR 2025-04-18, i. k. 2025-06847</w:t>
      </w:r>
    </w:p>
    <w:p w14:paraId="750ADD6A" w14:textId="77777777" w:rsidR="00316A2E" w:rsidRPr="00316A2E" w:rsidRDefault="00316A2E" w:rsidP="00316A2E">
      <w:pPr>
        <w:rPr>
          <w:rFonts w:ascii="Verdana" w:hAnsi="Verdana"/>
        </w:rPr>
      </w:pPr>
    </w:p>
    <w:p w14:paraId="3CDD3288" w14:textId="77777777" w:rsidR="00316A2E" w:rsidRPr="00316A2E" w:rsidRDefault="00316A2E" w:rsidP="00316A2E">
      <w:pPr>
        <w:widowControl w:val="0"/>
        <w:pBdr>
          <w:top w:val="nil"/>
          <w:left w:val="nil"/>
          <w:bottom w:val="nil"/>
          <w:right w:val="nil"/>
          <w:between w:val="nil"/>
        </w:pBdr>
        <w:tabs>
          <w:tab w:val="left" w:pos="567"/>
          <w:tab w:val="left" w:pos="851"/>
          <w:tab w:val="left" w:pos="992"/>
        </w:tabs>
        <w:jc w:val="both"/>
        <w:rPr>
          <w:rFonts w:ascii="Verdana" w:eastAsia="Cambria" w:hAnsi="Verdana"/>
        </w:rPr>
      </w:pPr>
      <w:r w:rsidRPr="00316A2E">
        <w:rPr>
          <w:rFonts w:ascii="Verdana" w:eastAsia="Cambria" w:hAnsi="Verdana"/>
        </w:rPr>
        <w:t xml:space="preserve">3.2.14. Pirkėjas, gavęs Tiekėjo prašymą su kitais Sutartyje nurodytais dokumentais, per 5 (penkias) darbo dienas įvertina keitimo galimybę ir raštu informuoja Tiekėją apie sutikimą pakeisti subtiekėją, </w:t>
      </w:r>
      <w:r w:rsidRPr="00316A2E">
        <w:rPr>
          <w:rFonts w:ascii="Verdana" w:eastAsia="Arial" w:hAnsi="Verdana"/>
          <w:shd w:val="clear" w:color="auto" w:fill="FFFFFF"/>
        </w:rPr>
        <w:t>kurio pajėgumais Tiekėjas rėmėsi, kad atitiktų pirkimo dokumentuose nustatytus kvalifikacijos reikalavimus,</w:t>
      </w:r>
      <w:r w:rsidRPr="00316A2E">
        <w:rPr>
          <w:rFonts w:ascii="Verdana" w:eastAsia="Cambria" w:hAnsi="Verdana"/>
        </w:rPr>
        <w:t xml:space="preserve"> ir (ar) specialistą. Pirkėjui sutikus, Šalys pasirašo Susitarimą, kuris laikomas neatsiejama Sutarties dalimi.</w:t>
      </w:r>
    </w:p>
    <w:p w14:paraId="0CE8621A"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b/>
          <w:bCs/>
          <w:shd w:val="clear" w:color="auto" w:fill="FFFFFF"/>
        </w:rPr>
      </w:pPr>
    </w:p>
    <w:p w14:paraId="4A0838FD"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center"/>
        <w:rPr>
          <w:rFonts w:ascii="Verdana" w:eastAsia="Cambria" w:hAnsi="Verdana"/>
          <w:b/>
          <w:bCs/>
        </w:rPr>
      </w:pPr>
      <w:r w:rsidRPr="00316A2E">
        <w:rPr>
          <w:rFonts w:ascii="Verdana" w:eastAsia="Cambria" w:hAnsi="Verdana"/>
          <w:b/>
          <w:bCs/>
        </w:rPr>
        <w:t>3.3. Jungtinės veiklos partnerių keitimas</w:t>
      </w:r>
    </w:p>
    <w:p w14:paraId="387F2EEE" w14:textId="77777777" w:rsidR="00316A2E" w:rsidRPr="00316A2E" w:rsidRDefault="00316A2E" w:rsidP="00316A2E">
      <w:pPr>
        <w:widowControl w:val="0"/>
        <w:pBdr>
          <w:top w:val="nil"/>
          <w:left w:val="nil"/>
          <w:bottom w:val="nil"/>
          <w:right w:val="nil"/>
          <w:between w:val="nil"/>
        </w:pBdr>
        <w:tabs>
          <w:tab w:val="left" w:pos="567"/>
        </w:tabs>
        <w:jc w:val="both"/>
        <w:rPr>
          <w:rFonts w:ascii="Verdana" w:eastAsia="Cambria" w:hAnsi="Verdana"/>
          <w:b/>
          <w:bCs/>
        </w:rPr>
      </w:pPr>
    </w:p>
    <w:p w14:paraId="02384552" w14:textId="77777777" w:rsidR="00316A2E" w:rsidRPr="00316A2E" w:rsidRDefault="00316A2E" w:rsidP="00316A2E">
      <w:pPr>
        <w:widowControl w:val="0"/>
        <w:pBdr>
          <w:top w:val="nil"/>
          <w:left w:val="nil"/>
          <w:bottom w:val="nil"/>
          <w:right w:val="nil"/>
          <w:between w:val="nil"/>
        </w:pBdr>
        <w:jc w:val="both"/>
        <w:rPr>
          <w:rFonts w:ascii="Verdana" w:eastAsia="Cambria" w:hAnsi="Verdana"/>
        </w:rPr>
      </w:pPr>
      <w:r w:rsidRPr="00316A2E">
        <w:rPr>
          <w:rFonts w:ascii="Verdana" w:eastAsia="Cambria" w:hAnsi="Verdana"/>
          <w:shd w:val="clear" w:color="auto" w:fill="FFFFFF"/>
        </w:rPr>
        <w:t xml:space="preserve">3.3.1. Tiekėjas, vykdantis Sutartį </w:t>
      </w:r>
      <w:r w:rsidRPr="00316A2E">
        <w:rPr>
          <w:rFonts w:ascii="Verdana" w:eastAsia="Cambria" w:hAnsi="Verdana"/>
        </w:rPr>
        <w:t xml:space="preserve">kaip tiekėjų grupė, veikianti </w:t>
      </w:r>
      <w:r w:rsidRPr="00316A2E">
        <w:rPr>
          <w:rFonts w:ascii="Verdana" w:eastAsia="Cambria" w:hAnsi="Verdana"/>
          <w:shd w:val="clear" w:color="auto" w:fill="FFFFFF"/>
        </w:rPr>
        <w:t>jungtinės veiklos</w:t>
      </w:r>
      <w:r w:rsidRPr="00316A2E">
        <w:rPr>
          <w:rFonts w:ascii="Verdana" w:eastAsia="Cambria" w:hAnsi="Verdana"/>
        </w:rPr>
        <w:t xml:space="preserve"> sutarties</w:t>
      </w:r>
      <w:r w:rsidRPr="00316A2E">
        <w:rPr>
          <w:rFonts w:ascii="Verdana" w:eastAsia="Cambria" w:hAnsi="Verdana"/>
          <w:shd w:val="clear" w:color="auto" w:fill="FFFFFF"/>
        </w:rPr>
        <w:t xml:space="preserve"> pagrindu, turi teisę atsisakyti jungtinės veiklos partnerio (toliau – Partneris), jei dėl objektyvių ir pagrįstų aplinkybių </w:t>
      </w:r>
      <w:r w:rsidRPr="00316A2E">
        <w:rPr>
          <w:rFonts w:ascii="Verdana" w:eastAsia="Cambria" w:hAnsi="Verdana"/>
        </w:rPr>
        <w:t>P</w:t>
      </w:r>
      <w:r w:rsidRPr="00316A2E">
        <w:rPr>
          <w:rFonts w:ascii="Verdana" w:eastAsia="Cambria" w:hAnsi="Verdan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3C7FAA2"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rPr>
      </w:pPr>
      <w:r w:rsidRPr="00316A2E">
        <w:rPr>
          <w:rFonts w:ascii="Verdana" w:eastAsia="Cambria" w:hAnsi="Verdan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9E6FA42"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rPr>
      </w:pPr>
      <w:r w:rsidRPr="00316A2E">
        <w:rPr>
          <w:rFonts w:ascii="Verdana" w:eastAsia="Cambria" w:hAnsi="Verdana"/>
          <w:shd w:val="clear" w:color="auto" w:fill="FFFFFF"/>
        </w:rPr>
        <w:t>3.3.3. Tiekėjas privalo ne vėliau nei prieš 10 (dešimt) darbo dienų iki numatomo Partnerio keitimo arba atsisakymo pateikti Pirkėjui šiuos dokumentus:</w:t>
      </w:r>
    </w:p>
    <w:p w14:paraId="5D1BABEA"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rPr>
      </w:pPr>
      <w:r w:rsidRPr="00316A2E">
        <w:rPr>
          <w:rFonts w:ascii="Verdana" w:eastAsia="Cambria" w:hAnsi="Verdana"/>
          <w:shd w:val="clear" w:color="auto" w:fill="FFFFFF"/>
        </w:rPr>
        <w:t>3.3.3.1. argumentuotą rašytinį prašymą pakeisti Tiekėjo sudėtį ir įrodymus, pagrindžiančius bent vieną Partnerio atsisakymo ar keitimo aplinkybę, nurodytą Sutartyje;</w:t>
      </w:r>
    </w:p>
    <w:p w14:paraId="099F061B"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rPr>
      </w:pPr>
      <w:r w:rsidRPr="00316A2E">
        <w:rPr>
          <w:rFonts w:ascii="Verdana" w:eastAsia="Cambria" w:hAnsi="Verdan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4B9E1F9"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rPr>
      </w:pPr>
      <w:r w:rsidRPr="00316A2E">
        <w:rPr>
          <w:rFonts w:ascii="Verdana" w:eastAsia="Cambria" w:hAnsi="Verdana"/>
          <w:shd w:val="clear" w:color="auto" w:fill="FFFFFF"/>
        </w:rPr>
        <w:t xml:space="preserve">3.3.3.3. pasiliekančiojo Partnerio ar naujai pasitelkiamo Partnerio kvalifikaciją </w:t>
      </w:r>
      <w:r w:rsidRPr="00316A2E">
        <w:rPr>
          <w:rFonts w:ascii="Verdana" w:eastAsia="Cambria" w:hAnsi="Verdana"/>
          <w:shd w:val="clear" w:color="auto" w:fill="FFFFFF"/>
        </w:rPr>
        <w:lastRenderedPageBreak/>
        <w:t>patvirtinančius dokumentus ir, jei</w:t>
      </w:r>
      <w:r w:rsidRPr="00316A2E">
        <w:rPr>
          <w:rFonts w:ascii="Verdana" w:hAnsi="Verdana"/>
          <w:lang w:eastAsia="lt-LT"/>
        </w:rPr>
        <w:t xml:space="preserve">gu taikytina, kokybės vadybos ir (arba) aplinkos apsaugos vadybos sistemos standartų reikalavimus įrodančius dokumentus. Visais atvejais </w:t>
      </w:r>
      <w:r w:rsidRPr="00316A2E">
        <w:rPr>
          <w:rFonts w:ascii="Verdana" w:eastAsia="Cambria" w:hAnsi="Verdan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16A2E">
        <w:rPr>
          <w:rFonts w:ascii="Verdana" w:eastAsia="Cambria" w:hAnsi="Verdana"/>
        </w:rPr>
        <w:t xml:space="preserve">nacionalinio saugumo interesams bei reikalavimams </w:t>
      </w:r>
      <w:r w:rsidRPr="00316A2E">
        <w:rPr>
          <w:rFonts w:ascii="Verdana" w:eastAsia="Arial" w:hAnsi="Verdana"/>
          <w:shd w:val="clear" w:color="auto" w:fill="FFFFFF"/>
        </w:rPr>
        <w:t>nebūti registruotu (nuolat gyvenančiu ar turinčiu pilietybę) nepatikimomis laikomose valstybėse ar teritorijose</w:t>
      </w:r>
      <w:r w:rsidRPr="00316A2E">
        <w:rPr>
          <w:rFonts w:ascii="Verdana" w:eastAsia="Cambria" w:hAnsi="Verdana"/>
          <w:shd w:val="clear" w:color="auto" w:fill="FFFFFF"/>
        </w:rPr>
        <w:t xml:space="preserve"> (jei taikoma).</w:t>
      </w:r>
      <w:r w:rsidRPr="00316A2E">
        <w:rPr>
          <w:rFonts w:ascii="Verdana" w:hAnsi="Verdana"/>
        </w:rPr>
        <w:t xml:space="preserve"> </w:t>
      </w:r>
    </w:p>
    <w:p w14:paraId="5A1ECEB8" w14:textId="77777777" w:rsidR="00316A2E" w:rsidRPr="00316A2E" w:rsidRDefault="00316A2E" w:rsidP="00316A2E">
      <w:pPr>
        <w:rPr>
          <w:rFonts w:ascii="Verdana" w:eastAsia="MS Mincho" w:hAnsi="Verdana"/>
          <w:i/>
          <w:iCs/>
        </w:rPr>
      </w:pPr>
      <w:r w:rsidRPr="00316A2E">
        <w:rPr>
          <w:rFonts w:ascii="Verdana" w:eastAsia="MS Mincho" w:hAnsi="Verdana"/>
          <w:i/>
          <w:iCs/>
        </w:rPr>
        <w:t>Papunkčio pakeitimai:</w:t>
      </w:r>
    </w:p>
    <w:p w14:paraId="6AED4AB3" w14:textId="77777777" w:rsidR="00316A2E" w:rsidRPr="00316A2E" w:rsidRDefault="00316A2E" w:rsidP="00316A2E">
      <w:pPr>
        <w:jc w:val="both"/>
        <w:rPr>
          <w:rFonts w:ascii="Verdana" w:eastAsia="MS Mincho" w:hAnsi="Verdana"/>
          <w:i/>
          <w:iCs/>
        </w:rPr>
      </w:pPr>
      <w:r w:rsidRPr="00316A2E">
        <w:rPr>
          <w:rFonts w:ascii="Verdana" w:eastAsia="MS Mincho" w:hAnsi="Verdana"/>
          <w:i/>
          <w:iCs/>
        </w:rPr>
        <w:t xml:space="preserve">Nr. </w:t>
      </w:r>
      <w:hyperlink r:id="rId38" w:history="1">
        <w:r w:rsidRPr="00316A2E">
          <w:rPr>
            <w:rFonts w:ascii="Verdana" w:eastAsia="MS Mincho" w:hAnsi="Verdana"/>
            <w:i/>
            <w:iCs/>
            <w:color w:val="0000FF" w:themeColor="hyperlink"/>
            <w:u w:val="single"/>
          </w:rPr>
          <w:t>1S-52</w:t>
        </w:r>
      </w:hyperlink>
      <w:r w:rsidRPr="00316A2E">
        <w:rPr>
          <w:rFonts w:ascii="Verdana" w:eastAsia="MS Mincho" w:hAnsi="Verdana"/>
          <w:i/>
          <w:iCs/>
        </w:rPr>
        <w:t>, 2025-04-17, paskelbta TAR 2025-04-18, i. k. 2025-06847</w:t>
      </w:r>
    </w:p>
    <w:p w14:paraId="2C579769" w14:textId="77777777" w:rsidR="00316A2E" w:rsidRPr="00316A2E" w:rsidRDefault="00316A2E" w:rsidP="00316A2E">
      <w:pPr>
        <w:rPr>
          <w:rFonts w:ascii="Verdana" w:hAnsi="Verdana"/>
        </w:rPr>
      </w:pPr>
    </w:p>
    <w:p w14:paraId="37585DA7"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hd w:val="clear" w:color="auto" w:fill="FFFFFF"/>
        </w:rPr>
      </w:pPr>
      <w:r w:rsidRPr="00316A2E">
        <w:rPr>
          <w:rFonts w:ascii="Verdana" w:eastAsia="Cambria" w:hAnsi="Verdana"/>
          <w:shd w:val="clear" w:color="auto" w:fill="FFFFFF"/>
        </w:rPr>
        <w:t>3.3.4. Pirkėjas, gavęs Tiekėjo prašymą su kitais Sutartyje nurodytais dokumentais, per 10 (dešimt) darbo dienų įvertina keitimo galimybes ir raštu informuoja Tiekėją apie sutikimą arba apie ne</w:t>
      </w:r>
      <w:r w:rsidRPr="00316A2E">
        <w:rPr>
          <w:rFonts w:ascii="Verdana" w:eastAsia="Cambria" w:hAnsi="Verdana"/>
        </w:rPr>
        <w:t xml:space="preserve">sutikimą </w:t>
      </w:r>
      <w:r w:rsidRPr="00316A2E">
        <w:rPr>
          <w:rFonts w:ascii="Verdana" w:eastAsia="Cambria" w:hAnsi="Verdan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40DA695"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b/>
          <w:bCs/>
        </w:rPr>
      </w:pPr>
    </w:p>
    <w:p w14:paraId="2ABC96F2" w14:textId="77777777" w:rsidR="00316A2E" w:rsidRPr="00316A2E" w:rsidRDefault="00316A2E" w:rsidP="00316A2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rPr>
      </w:pPr>
      <w:r w:rsidRPr="00316A2E">
        <w:rPr>
          <w:rFonts w:ascii="Verdana" w:eastAsia="Arial" w:hAnsi="Verdana"/>
          <w:b/>
        </w:rPr>
        <w:t>3.4.</w:t>
      </w:r>
      <w:r w:rsidRPr="00316A2E">
        <w:rPr>
          <w:rFonts w:ascii="Verdana" w:eastAsia="Arial" w:hAnsi="Verdana"/>
          <w:b/>
        </w:rPr>
        <w:tab/>
        <w:t>Susitarimai dėl tiesioginio atsiskaitymo su subtiekėjais</w:t>
      </w:r>
    </w:p>
    <w:p w14:paraId="1FF77C36" w14:textId="77777777" w:rsidR="00316A2E" w:rsidRPr="00316A2E" w:rsidRDefault="00316A2E" w:rsidP="00316A2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7464E33A"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3.4.1.</w:t>
      </w:r>
      <w:r w:rsidRPr="00316A2E">
        <w:rPr>
          <w:rFonts w:ascii="Verdana" w:eastAsia="Arial" w:hAnsi="Verdana"/>
        </w:rPr>
        <w:tab/>
      </w:r>
      <w:r w:rsidRPr="00316A2E">
        <w:rPr>
          <w:rFonts w:ascii="Verdana" w:eastAsia="Arial" w:hAnsi="Verdana"/>
          <w:shd w:val="clear" w:color="auto" w:fill="FFFFFF"/>
        </w:rPr>
        <w:t>Subtiekėjams pageidaujant, Pirkėjas su jais atsiskaitys tiesiogiai. Pirkėjas numato tiesioginio atsiskaitymo galimybę su Sutartyje nurodytais subtiekėjais tokiomis sąlygomis ir tvarka:</w:t>
      </w:r>
    </w:p>
    <w:p w14:paraId="5D6E3070" w14:textId="77777777" w:rsidR="00316A2E" w:rsidRPr="00316A2E" w:rsidRDefault="00316A2E" w:rsidP="00316A2E">
      <w:pPr>
        <w:widowControl w:val="0"/>
        <w:tabs>
          <w:tab w:val="left" w:pos="567"/>
          <w:tab w:val="left" w:pos="851"/>
          <w:tab w:val="left" w:pos="992"/>
          <w:tab w:val="left" w:pos="1134"/>
        </w:tabs>
        <w:jc w:val="both"/>
        <w:rPr>
          <w:rFonts w:ascii="Verdana" w:eastAsia="Cambria" w:hAnsi="Verdana"/>
        </w:rPr>
      </w:pPr>
      <w:r w:rsidRPr="00316A2E">
        <w:rPr>
          <w:rFonts w:ascii="Verdana" w:eastAsia="Cambria" w:hAnsi="Verdana"/>
        </w:rPr>
        <w:t>3.4.1.1.</w:t>
      </w:r>
      <w:r w:rsidRPr="00316A2E">
        <w:rPr>
          <w:rFonts w:ascii="Verdana" w:eastAsia="Cambria" w:hAnsi="Verdana"/>
        </w:rPr>
        <w:tab/>
      </w:r>
      <w:r w:rsidRPr="00316A2E">
        <w:rPr>
          <w:rFonts w:ascii="Verdana" w:eastAsia="Cambria" w:hAnsi="Verdan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7452901"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rPr>
      </w:pPr>
      <w:r w:rsidRPr="00316A2E">
        <w:rPr>
          <w:rFonts w:ascii="Verdana" w:eastAsia="Cambria" w:hAnsi="Verdana"/>
        </w:rPr>
        <w:t>3.4.1.2.</w:t>
      </w:r>
      <w:r w:rsidRPr="00316A2E">
        <w:rPr>
          <w:rFonts w:ascii="Verdana" w:eastAsia="Cambria" w:hAnsi="Verdana"/>
        </w:rPr>
        <w:tab/>
      </w:r>
      <w:r w:rsidRPr="00316A2E">
        <w:rPr>
          <w:rFonts w:ascii="Verdana" w:eastAsia="Cambria" w:hAnsi="Verdana"/>
          <w:shd w:val="clear" w:color="auto" w:fill="FFFFFF"/>
        </w:rPr>
        <w:t>Pirkėjas ne vėliau kaip per 3 (tris) darbo dienas nuo Bendrųjų sąlygų 3.4.1.1 punkte nurodytos informacijos gavimo dienos raštu informuoja subtiekėjus apie tiesioginio atsiskaitymo galimybę;</w:t>
      </w:r>
    </w:p>
    <w:p w14:paraId="6342EFEA"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rPr>
      </w:pPr>
      <w:r w:rsidRPr="00316A2E">
        <w:rPr>
          <w:rFonts w:ascii="Verdana" w:eastAsia="Cambria" w:hAnsi="Verdana"/>
        </w:rPr>
        <w:t>3.4.1.3.</w:t>
      </w:r>
      <w:r w:rsidRPr="00316A2E">
        <w:rPr>
          <w:rFonts w:ascii="Verdana" w:eastAsia="Cambria" w:hAnsi="Verdana"/>
        </w:rPr>
        <w:tab/>
      </w:r>
      <w:r w:rsidRPr="00316A2E">
        <w:rPr>
          <w:rFonts w:ascii="Verdana" w:eastAsia="Cambria" w:hAnsi="Verdan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16A2E">
        <w:rPr>
          <w:rFonts w:ascii="Verdana" w:eastAsia="Cambria" w:hAnsi="Verdana"/>
          <w:shd w:val="clear" w:color="auto" w:fill="FFFFFF"/>
        </w:rPr>
        <w:t>subtiekimo</w:t>
      </w:r>
      <w:proofErr w:type="spellEnd"/>
      <w:r w:rsidRPr="00316A2E">
        <w:rPr>
          <w:rFonts w:ascii="Verdana" w:eastAsia="Cambria" w:hAnsi="Verdana"/>
          <w:shd w:val="clear" w:color="auto" w:fill="FFFFFF"/>
        </w:rPr>
        <w:t xml:space="preserve"> sutartyje nustatytus reikalavimus;</w:t>
      </w:r>
    </w:p>
    <w:p w14:paraId="19FADB12"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rPr>
      </w:pPr>
      <w:r w:rsidRPr="00316A2E">
        <w:rPr>
          <w:rFonts w:ascii="Verdana" w:eastAsia="Cambria" w:hAnsi="Verdana"/>
        </w:rPr>
        <w:t>3.4.1.4.</w:t>
      </w:r>
      <w:r w:rsidRPr="00316A2E">
        <w:rPr>
          <w:rFonts w:ascii="Verdana" w:eastAsia="Cambria" w:hAnsi="Verdana"/>
        </w:rPr>
        <w:tab/>
      </w:r>
      <w:r w:rsidRPr="00316A2E">
        <w:rPr>
          <w:rFonts w:ascii="Verdana" w:eastAsia="Cambria" w:hAnsi="Verdana"/>
          <w:shd w:val="clear" w:color="auto" w:fill="FFFFFF"/>
        </w:rPr>
        <w:t>tiesioginio atsiskaitymo su subtiekėjais galimybė nekeičia Tiekėjo atsakomybės dėl Sutarties įvykdymo.</w:t>
      </w:r>
    </w:p>
    <w:p w14:paraId="47B30D11"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b/>
          <w:bCs/>
        </w:rPr>
      </w:pPr>
    </w:p>
    <w:p w14:paraId="3B09229D"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ind w:left="360" w:hanging="360"/>
        <w:jc w:val="center"/>
        <w:rPr>
          <w:rFonts w:ascii="Verdana" w:eastAsia="Arial" w:hAnsi="Verdana"/>
          <w:b/>
          <w:caps/>
        </w:rPr>
      </w:pPr>
      <w:r w:rsidRPr="00316A2E">
        <w:rPr>
          <w:rFonts w:ascii="Verdana" w:eastAsia="Arial" w:hAnsi="Verdana"/>
          <w:b/>
          <w:caps/>
        </w:rPr>
        <w:t>4.</w:t>
      </w:r>
      <w:r w:rsidRPr="00316A2E">
        <w:rPr>
          <w:rFonts w:ascii="Verdana" w:eastAsia="Arial" w:hAnsi="Verdana"/>
          <w:b/>
          <w:caps/>
        </w:rPr>
        <w:tab/>
        <w:t>Šalių bendradarbiavimas</w:t>
      </w:r>
    </w:p>
    <w:p w14:paraId="6881A7EA"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caps/>
          <w:smallCaps/>
        </w:rPr>
      </w:pPr>
    </w:p>
    <w:p w14:paraId="5113B5C4" w14:textId="77777777" w:rsidR="00316A2E" w:rsidRPr="00316A2E" w:rsidRDefault="00316A2E" w:rsidP="00316A2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rPr>
      </w:pPr>
      <w:r w:rsidRPr="00316A2E">
        <w:rPr>
          <w:rFonts w:ascii="Verdana" w:eastAsia="Arial" w:hAnsi="Verdana"/>
          <w:b/>
        </w:rPr>
        <w:lastRenderedPageBreak/>
        <w:t>4.1.</w:t>
      </w:r>
      <w:r w:rsidRPr="00316A2E">
        <w:rPr>
          <w:rFonts w:ascii="Verdana" w:eastAsia="Arial" w:hAnsi="Verdana"/>
          <w:b/>
        </w:rPr>
        <w:tab/>
        <w:t>Šalių bendradarbiavimo pareiga</w:t>
      </w:r>
    </w:p>
    <w:p w14:paraId="7C310068" w14:textId="77777777" w:rsidR="00316A2E" w:rsidRPr="00316A2E" w:rsidRDefault="00316A2E" w:rsidP="00316A2E">
      <w:pPr>
        <w:keepNext/>
        <w:keepLines/>
        <w:widowControl w:val="0"/>
        <w:pBdr>
          <w:top w:val="nil"/>
          <w:left w:val="nil"/>
          <w:bottom w:val="nil"/>
          <w:right w:val="nil"/>
          <w:between w:val="nil"/>
        </w:pBdr>
        <w:tabs>
          <w:tab w:val="left" w:pos="567"/>
          <w:tab w:val="left" w:pos="851"/>
          <w:tab w:val="left" w:pos="992"/>
          <w:tab w:val="left" w:pos="1134"/>
        </w:tabs>
        <w:outlineLvl w:val="1"/>
        <w:rPr>
          <w:rFonts w:ascii="Verdana" w:eastAsia="Arial" w:hAnsi="Verdana"/>
          <w:b/>
        </w:rPr>
      </w:pPr>
    </w:p>
    <w:p w14:paraId="7EE99EAC"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4.1.1.</w:t>
      </w:r>
      <w:r w:rsidRPr="00316A2E">
        <w:rPr>
          <w:rFonts w:ascii="Verdana" w:eastAsia="Arial" w:hAnsi="Verdana"/>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379274A"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4.1.2.</w:t>
      </w:r>
      <w:r w:rsidRPr="00316A2E">
        <w:rPr>
          <w:rFonts w:ascii="Verdana" w:eastAsia="Arial" w:hAnsi="Verdana"/>
        </w:rPr>
        <w:tab/>
        <w:t>Šalys įsipareigoja užtikrinti, kad viena kitai teiks dokumentus ir (ar) kitą informaciją, kurie yra būtini Šalių tinkamam įsipareigojimų įvykdymui pagal Sutartį.</w:t>
      </w:r>
    </w:p>
    <w:p w14:paraId="39E536FF"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4.1.3.</w:t>
      </w:r>
      <w:r w:rsidRPr="00316A2E">
        <w:rPr>
          <w:rFonts w:ascii="Verdana" w:eastAsia="Arial" w:hAnsi="Verdana"/>
        </w:rPr>
        <w:tab/>
      </w:r>
      <w:r w:rsidRPr="00316A2E">
        <w:rPr>
          <w:rFonts w:ascii="Verdana" w:eastAsia="Arial" w:hAnsi="Verdana"/>
          <w:shd w:val="clear" w:color="auto" w:fill="FFFFFF"/>
        </w:rPr>
        <w:t xml:space="preserve">Jeigu Šalis susiduria su </w:t>
      </w:r>
      <w:r w:rsidRPr="00316A2E">
        <w:rPr>
          <w:rFonts w:ascii="Verdana" w:eastAsia="Arial" w:hAnsi="Verdana"/>
        </w:rPr>
        <w:t>S</w:t>
      </w:r>
      <w:r w:rsidRPr="00316A2E">
        <w:rPr>
          <w:rFonts w:ascii="Verdana" w:eastAsia="Arial" w:hAnsi="Verdana"/>
          <w:shd w:val="clear" w:color="auto" w:fill="FFFFFF"/>
        </w:rPr>
        <w:t>utarties vykdymo kliūtimi, ji turi nedelsdama, bet ne vėliau kaip per 5 (penkias) darbo dienas, įspėti kitą Šalį apie tokia</w:t>
      </w:r>
      <w:r w:rsidRPr="00316A2E">
        <w:rPr>
          <w:rFonts w:ascii="Verdana" w:eastAsia="Arial" w:hAnsi="Verdana"/>
        </w:rPr>
        <w:t>s</w:t>
      </w:r>
      <w:r w:rsidRPr="00316A2E">
        <w:rPr>
          <w:rFonts w:ascii="Verdana" w:eastAsia="Arial" w:hAnsi="Verdana"/>
          <w:shd w:val="clear" w:color="auto" w:fill="FFFFFF"/>
        </w:rPr>
        <w:t xml:space="preserve"> kliūtis</w:t>
      </w:r>
      <w:r w:rsidRPr="00316A2E">
        <w:rPr>
          <w:rFonts w:ascii="Verdana" w:eastAsia="Arial" w:hAnsi="Verdana"/>
        </w:rPr>
        <w:t xml:space="preserve"> ir imtis visų nuo jos priklausančių protingų priemonių toms kliūtims pašalinti.</w:t>
      </w:r>
    </w:p>
    <w:p w14:paraId="297BAACE"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ind w:firstLine="53"/>
        <w:jc w:val="both"/>
        <w:rPr>
          <w:rFonts w:ascii="Verdana" w:eastAsia="Arial" w:hAnsi="Verdana"/>
          <w:b/>
          <w:bCs/>
        </w:rPr>
      </w:pPr>
    </w:p>
    <w:p w14:paraId="08547655" w14:textId="77777777" w:rsidR="00316A2E" w:rsidRPr="00316A2E" w:rsidRDefault="00316A2E" w:rsidP="00316A2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rPr>
      </w:pPr>
      <w:r w:rsidRPr="00316A2E">
        <w:rPr>
          <w:rFonts w:ascii="Verdana" w:eastAsia="Arial" w:hAnsi="Verdana"/>
          <w:b/>
          <w:bCs/>
        </w:rPr>
        <w:t>4.2.</w:t>
      </w:r>
      <w:r w:rsidRPr="00316A2E">
        <w:rPr>
          <w:rFonts w:ascii="Verdana" w:hAnsi="Verdana"/>
        </w:rPr>
        <w:tab/>
      </w:r>
      <w:r w:rsidRPr="00316A2E">
        <w:rPr>
          <w:rFonts w:ascii="Verdana" w:eastAsia="Arial" w:hAnsi="Verdana"/>
          <w:b/>
          <w:bCs/>
        </w:rPr>
        <w:t>Kontaktiniai asmenys</w:t>
      </w:r>
    </w:p>
    <w:p w14:paraId="2B4C5806" w14:textId="77777777" w:rsidR="00316A2E" w:rsidRPr="00316A2E" w:rsidRDefault="00316A2E" w:rsidP="00316A2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2AD99A0D" w14:textId="77777777" w:rsidR="00316A2E" w:rsidRPr="00316A2E" w:rsidRDefault="00316A2E" w:rsidP="00316A2E">
      <w:pPr>
        <w:widowControl w:val="0"/>
        <w:tabs>
          <w:tab w:val="left" w:pos="567"/>
          <w:tab w:val="left" w:pos="709"/>
          <w:tab w:val="left" w:pos="851"/>
          <w:tab w:val="left" w:pos="992"/>
          <w:tab w:val="left" w:pos="1134"/>
        </w:tabs>
        <w:jc w:val="both"/>
        <w:rPr>
          <w:rFonts w:ascii="Verdana" w:eastAsia="Arial" w:hAnsi="Verdana"/>
        </w:rPr>
      </w:pPr>
      <w:r w:rsidRPr="00316A2E">
        <w:rPr>
          <w:rFonts w:ascii="Verdana" w:eastAsia="Arial" w:hAnsi="Verdana"/>
        </w:rPr>
        <w:t>4.2.1.</w:t>
      </w:r>
      <w:r w:rsidRPr="00316A2E">
        <w:rPr>
          <w:rFonts w:ascii="Verdana" w:hAnsi="Verdana"/>
        </w:rPr>
        <w:tab/>
      </w:r>
      <w:r w:rsidRPr="00316A2E">
        <w:rPr>
          <w:rFonts w:ascii="Verdana" w:eastAsia="Arial" w:hAnsi="Verdana"/>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8F79D37" w14:textId="77777777" w:rsidR="00316A2E" w:rsidRPr="00316A2E" w:rsidRDefault="00316A2E" w:rsidP="00316A2E">
      <w:pPr>
        <w:widowControl w:val="0"/>
        <w:tabs>
          <w:tab w:val="left" w:pos="567"/>
          <w:tab w:val="left" w:pos="709"/>
          <w:tab w:val="left" w:pos="851"/>
          <w:tab w:val="left" w:pos="992"/>
          <w:tab w:val="left" w:pos="1134"/>
        </w:tabs>
        <w:jc w:val="both"/>
        <w:rPr>
          <w:rFonts w:ascii="Verdana" w:eastAsia="Arial" w:hAnsi="Verdana"/>
        </w:rPr>
      </w:pPr>
      <w:r w:rsidRPr="00316A2E">
        <w:rPr>
          <w:rFonts w:ascii="Verdana" w:eastAsia="Arial" w:hAnsi="Verdana"/>
        </w:rPr>
        <w:t>4.2.2.</w:t>
      </w:r>
      <w:r w:rsidRPr="00316A2E">
        <w:rPr>
          <w:rFonts w:ascii="Verdana" w:eastAsia="Arial" w:hAnsi="Verdana"/>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16A2E">
        <w:rPr>
          <w:rFonts w:ascii="Verdana" w:hAnsi="Verdana"/>
        </w:rPr>
        <w:t xml:space="preserve"> </w:t>
      </w:r>
      <w:r w:rsidRPr="00316A2E">
        <w:rPr>
          <w:rFonts w:ascii="Verdana" w:eastAsia="Arial" w:hAnsi="Verdana"/>
        </w:rPr>
        <w:t>vardą, pavardę, el. paštą ir telefono numerį.</w:t>
      </w:r>
    </w:p>
    <w:p w14:paraId="4E574589" w14:textId="77777777" w:rsidR="00316A2E" w:rsidRPr="00316A2E" w:rsidRDefault="00316A2E" w:rsidP="00316A2E">
      <w:pPr>
        <w:widowControl w:val="0"/>
        <w:tabs>
          <w:tab w:val="left" w:pos="567"/>
          <w:tab w:val="left" w:pos="709"/>
          <w:tab w:val="left" w:pos="851"/>
          <w:tab w:val="left" w:pos="992"/>
          <w:tab w:val="left" w:pos="1134"/>
        </w:tabs>
        <w:jc w:val="both"/>
        <w:rPr>
          <w:rFonts w:ascii="Verdana" w:eastAsia="Arial" w:hAnsi="Verdana"/>
        </w:rPr>
      </w:pPr>
      <w:r w:rsidRPr="00316A2E">
        <w:rPr>
          <w:rFonts w:ascii="Verdana" w:eastAsia="Arial" w:hAnsi="Verdana"/>
        </w:rPr>
        <w:t>4.2.3.</w:t>
      </w:r>
      <w:r w:rsidRPr="00316A2E">
        <w:rPr>
          <w:rFonts w:ascii="Verdana" w:hAnsi="Verdana"/>
        </w:rPr>
        <w:tab/>
      </w:r>
      <w:r w:rsidRPr="00316A2E">
        <w:rPr>
          <w:rFonts w:ascii="Verdana" w:eastAsia="Arial" w:hAnsi="Verdana"/>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5136AAC" w14:textId="77777777" w:rsidR="00316A2E" w:rsidRPr="00316A2E" w:rsidRDefault="00316A2E" w:rsidP="00316A2E">
      <w:pPr>
        <w:widowControl w:val="0"/>
        <w:tabs>
          <w:tab w:val="left" w:pos="567"/>
          <w:tab w:val="left" w:pos="709"/>
          <w:tab w:val="left" w:pos="851"/>
          <w:tab w:val="left" w:pos="992"/>
          <w:tab w:val="left" w:pos="1134"/>
        </w:tabs>
        <w:jc w:val="both"/>
        <w:rPr>
          <w:rFonts w:ascii="Verdana" w:eastAsia="Arial" w:hAnsi="Verdana"/>
          <w:b/>
          <w:bCs/>
        </w:rPr>
      </w:pPr>
    </w:p>
    <w:p w14:paraId="54EFEA0D" w14:textId="77777777" w:rsidR="00316A2E" w:rsidRPr="00316A2E" w:rsidRDefault="00316A2E" w:rsidP="00316A2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bCs/>
          <w:caps/>
        </w:rPr>
      </w:pPr>
      <w:r w:rsidRPr="00316A2E">
        <w:rPr>
          <w:rFonts w:ascii="Verdana" w:eastAsia="Arial" w:hAnsi="Verdana"/>
          <w:b/>
          <w:bCs/>
          <w:caps/>
        </w:rPr>
        <w:t>5.</w:t>
      </w:r>
      <w:r w:rsidRPr="00316A2E">
        <w:rPr>
          <w:rFonts w:ascii="Verdana" w:hAnsi="Verdana"/>
        </w:rPr>
        <w:tab/>
      </w:r>
      <w:r w:rsidRPr="00316A2E">
        <w:rPr>
          <w:rFonts w:ascii="Verdana" w:eastAsia="Arial" w:hAnsi="Verdana"/>
          <w:b/>
          <w:bCs/>
          <w:caps/>
        </w:rPr>
        <w:t>SUTARTIES VYKDYMO METU PATEIKIAMI dokumentai</w:t>
      </w:r>
    </w:p>
    <w:p w14:paraId="12F2DCF3" w14:textId="77777777" w:rsidR="00316A2E" w:rsidRPr="00316A2E" w:rsidRDefault="00316A2E" w:rsidP="00316A2E">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Verdana" w:eastAsia="Arial" w:hAnsi="Verdana"/>
          <w:b/>
        </w:rPr>
      </w:pPr>
    </w:p>
    <w:p w14:paraId="0A132328" w14:textId="77777777" w:rsidR="00316A2E" w:rsidRPr="00316A2E" w:rsidRDefault="00316A2E" w:rsidP="00316A2E">
      <w:pPr>
        <w:widowControl w:val="0"/>
        <w:tabs>
          <w:tab w:val="left" w:pos="567"/>
          <w:tab w:val="left" w:pos="709"/>
          <w:tab w:val="left" w:pos="851"/>
          <w:tab w:val="left" w:pos="992"/>
          <w:tab w:val="left" w:pos="1134"/>
        </w:tabs>
        <w:jc w:val="both"/>
        <w:rPr>
          <w:rFonts w:ascii="Verdana" w:eastAsia="Arial" w:hAnsi="Verdana"/>
        </w:rPr>
      </w:pPr>
      <w:r w:rsidRPr="00316A2E">
        <w:rPr>
          <w:rFonts w:ascii="Verdana" w:eastAsia="Arial" w:hAnsi="Verdana"/>
        </w:rPr>
        <w:t>5.1.</w:t>
      </w:r>
      <w:r w:rsidRPr="00316A2E">
        <w:rPr>
          <w:rFonts w:ascii="Verdana" w:hAnsi="Verdana"/>
        </w:rPr>
        <w:tab/>
      </w:r>
      <w:r w:rsidRPr="00316A2E">
        <w:rPr>
          <w:rFonts w:ascii="Verdana" w:eastAsia="Arial" w:hAnsi="Verdana"/>
        </w:rPr>
        <w:t>Jeigu Tiekėjas turi parengti ir (ar) pateikti Pirkėjui Paslaugų rezultato naudojimo instrukcijas, jos turi būti aiškios ir detalios, kad Pirkėjas, vadovaudamasis jomis, galėtų tinkamai naudotis Paslaugų rezultatu.</w:t>
      </w:r>
    </w:p>
    <w:p w14:paraId="1B3876F2" w14:textId="77777777" w:rsidR="00316A2E" w:rsidRPr="00316A2E" w:rsidRDefault="00316A2E" w:rsidP="00316A2E">
      <w:pPr>
        <w:widowControl w:val="0"/>
        <w:tabs>
          <w:tab w:val="left" w:pos="567"/>
          <w:tab w:val="left" w:pos="709"/>
          <w:tab w:val="left" w:pos="851"/>
          <w:tab w:val="left" w:pos="992"/>
          <w:tab w:val="left" w:pos="1134"/>
        </w:tabs>
        <w:jc w:val="both"/>
        <w:rPr>
          <w:rFonts w:ascii="Verdana" w:eastAsia="Arial" w:hAnsi="Verdana"/>
        </w:rPr>
      </w:pPr>
      <w:r w:rsidRPr="00316A2E">
        <w:rPr>
          <w:rFonts w:ascii="Verdana" w:eastAsia="Arial" w:hAnsi="Verdana"/>
        </w:rPr>
        <w:t>5.2.</w:t>
      </w:r>
      <w:r w:rsidRPr="00316A2E">
        <w:rPr>
          <w:rFonts w:ascii="Verdana" w:eastAsia="Arial" w:hAnsi="Verdana"/>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7EB58" w14:textId="77777777" w:rsidR="00316A2E" w:rsidRPr="00316A2E" w:rsidRDefault="00316A2E" w:rsidP="00316A2E">
      <w:pPr>
        <w:widowControl w:val="0"/>
        <w:tabs>
          <w:tab w:val="left" w:pos="567"/>
          <w:tab w:val="left" w:pos="709"/>
          <w:tab w:val="left" w:pos="851"/>
          <w:tab w:val="left" w:pos="992"/>
          <w:tab w:val="left" w:pos="1134"/>
        </w:tabs>
        <w:jc w:val="both"/>
        <w:rPr>
          <w:rFonts w:ascii="Verdana" w:eastAsia="Arial" w:hAnsi="Verdana"/>
        </w:rPr>
      </w:pPr>
      <w:r w:rsidRPr="00316A2E">
        <w:rPr>
          <w:rFonts w:ascii="Verdana" w:eastAsia="Arial" w:hAnsi="Verdana"/>
        </w:rPr>
        <w:t>5.3.</w:t>
      </w:r>
      <w:r w:rsidRPr="00316A2E">
        <w:rPr>
          <w:rFonts w:ascii="Verdana" w:eastAsia="Arial" w:hAnsi="Verdana"/>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C4C691B" w14:textId="77777777" w:rsidR="00316A2E" w:rsidRPr="00316A2E" w:rsidRDefault="00316A2E" w:rsidP="00316A2E">
      <w:pPr>
        <w:widowControl w:val="0"/>
        <w:tabs>
          <w:tab w:val="left" w:pos="567"/>
          <w:tab w:val="left" w:pos="709"/>
          <w:tab w:val="left" w:pos="851"/>
          <w:tab w:val="left" w:pos="992"/>
          <w:tab w:val="left" w:pos="1134"/>
        </w:tabs>
        <w:jc w:val="both"/>
        <w:rPr>
          <w:rFonts w:ascii="Verdana" w:eastAsia="Arial" w:hAnsi="Verdana"/>
          <w:b/>
          <w:bCs/>
        </w:rPr>
      </w:pPr>
    </w:p>
    <w:p w14:paraId="7A691E5A" w14:textId="77777777" w:rsidR="00316A2E" w:rsidRPr="00316A2E" w:rsidRDefault="00316A2E" w:rsidP="00316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rPr>
      </w:pPr>
      <w:r w:rsidRPr="00316A2E">
        <w:rPr>
          <w:rFonts w:ascii="Verdana" w:eastAsia="Arial" w:hAnsi="Verdana"/>
          <w:b/>
          <w:caps/>
        </w:rPr>
        <w:lastRenderedPageBreak/>
        <w:t>6.</w:t>
      </w:r>
      <w:r w:rsidRPr="00316A2E">
        <w:rPr>
          <w:rFonts w:ascii="Verdana" w:eastAsia="Arial" w:hAnsi="Verdana"/>
          <w:b/>
          <w:caps/>
        </w:rPr>
        <w:tab/>
      </w:r>
      <w:r w:rsidRPr="00316A2E">
        <w:rPr>
          <w:rFonts w:ascii="Verdana" w:eastAsia="Arial" w:hAnsi="Verdana"/>
          <w:b/>
          <w:bCs/>
        </w:rPr>
        <w:t>PASLAUGŲ</w:t>
      </w:r>
      <w:r w:rsidRPr="00316A2E">
        <w:rPr>
          <w:rFonts w:ascii="Verdana" w:eastAsia="Arial" w:hAnsi="Verdana"/>
          <w:b/>
          <w:caps/>
        </w:rPr>
        <w:t xml:space="preserve"> </w:t>
      </w:r>
      <w:r w:rsidRPr="00316A2E">
        <w:rPr>
          <w:rFonts w:ascii="Verdana" w:eastAsia="Arial" w:hAnsi="Verdana"/>
          <w:b/>
          <w:bCs/>
        </w:rPr>
        <w:t>TEIKIMO</w:t>
      </w:r>
      <w:r w:rsidRPr="00316A2E">
        <w:rPr>
          <w:rFonts w:ascii="Verdana" w:eastAsia="Arial" w:hAnsi="Verdana"/>
          <w:b/>
          <w:caps/>
        </w:rPr>
        <w:t xml:space="preserve"> PABAIGA IR </w:t>
      </w:r>
      <w:r w:rsidRPr="00316A2E">
        <w:rPr>
          <w:rFonts w:ascii="Verdana" w:eastAsia="Arial" w:hAnsi="Verdana"/>
          <w:b/>
          <w:bCs/>
        </w:rPr>
        <w:t>PASLAUGŲ REZULTATO</w:t>
      </w:r>
      <w:r w:rsidRPr="00316A2E">
        <w:rPr>
          <w:rFonts w:ascii="Verdana" w:eastAsia="Arial" w:hAnsi="Verdana"/>
          <w:b/>
        </w:rPr>
        <w:t xml:space="preserve"> </w:t>
      </w:r>
      <w:r w:rsidRPr="00316A2E">
        <w:rPr>
          <w:rFonts w:ascii="Verdana" w:eastAsia="Arial" w:hAnsi="Verdana"/>
          <w:b/>
          <w:caps/>
        </w:rPr>
        <w:t>priėmimas</w:t>
      </w:r>
    </w:p>
    <w:p w14:paraId="2DBE51F7" w14:textId="77777777" w:rsidR="00316A2E" w:rsidRPr="00316A2E" w:rsidRDefault="00316A2E" w:rsidP="00316A2E">
      <w:pPr>
        <w:keepNext/>
        <w:keepLines/>
        <w:widowControl w:val="0"/>
        <w:pBdr>
          <w:top w:val="nil"/>
          <w:left w:val="nil"/>
          <w:bottom w:val="nil"/>
          <w:right w:val="nil"/>
          <w:between w:val="nil"/>
        </w:pBdr>
        <w:tabs>
          <w:tab w:val="left" w:pos="426"/>
          <w:tab w:val="left" w:pos="567"/>
          <w:tab w:val="left" w:pos="851"/>
          <w:tab w:val="left" w:pos="992"/>
          <w:tab w:val="left" w:pos="1134"/>
        </w:tabs>
        <w:rPr>
          <w:rFonts w:ascii="Verdana" w:eastAsia="Arial" w:hAnsi="Verdana"/>
          <w:b/>
          <w:caps/>
        </w:rPr>
      </w:pPr>
    </w:p>
    <w:p w14:paraId="795B4087" w14:textId="77777777" w:rsidR="00316A2E" w:rsidRPr="00316A2E" w:rsidRDefault="00316A2E" w:rsidP="00316A2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rPr>
      </w:pPr>
      <w:r w:rsidRPr="00316A2E">
        <w:rPr>
          <w:rFonts w:ascii="Verdana" w:eastAsia="Arial" w:hAnsi="Verdana"/>
          <w:b/>
        </w:rPr>
        <w:t>6.1.</w:t>
      </w:r>
      <w:r w:rsidRPr="00316A2E">
        <w:rPr>
          <w:rFonts w:ascii="Verdana" w:eastAsia="Arial" w:hAnsi="Verdana"/>
          <w:b/>
        </w:rPr>
        <w:tab/>
      </w:r>
      <w:r w:rsidRPr="00316A2E">
        <w:rPr>
          <w:rFonts w:ascii="Verdana" w:eastAsia="Arial" w:hAnsi="Verdana"/>
          <w:b/>
          <w:bCs/>
        </w:rPr>
        <w:t>Paslaugų</w:t>
      </w:r>
      <w:r w:rsidRPr="00316A2E">
        <w:rPr>
          <w:rFonts w:ascii="Verdana" w:eastAsia="Arial" w:hAnsi="Verdana"/>
          <w:b/>
        </w:rPr>
        <w:t xml:space="preserve"> teikimo pabaiga</w:t>
      </w:r>
    </w:p>
    <w:p w14:paraId="3CC7660B" w14:textId="77777777" w:rsidR="00316A2E" w:rsidRPr="00316A2E" w:rsidRDefault="00316A2E" w:rsidP="00316A2E">
      <w:pPr>
        <w:keepNext/>
        <w:keepLines/>
        <w:widowControl w:val="0"/>
        <w:pBdr>
          <w:top w:val="nil"/>
          <w:left w:val="nil"/>
          <w:bottom w:val="nil"/>
          <w:right w:val="nil"/>
          <w:between w:val="nil"/>
        </w:pBdr>
        <w:tabs>
          <w:tab w:val="left" w:pos="567"/>
          <w:tab w:val="left" w:pos="851"/>
          <w:tab w:val="left" w:pos="992"/>
          <w:tab w:val="left" w:pos="1134"/>
        </w:tabs>
        <w:outlineLvl w:val="1"/>
        <w:rPr>
          <w:rFonts w:ascii="Verdana" w:eastAsia="Arial" w:hAnsi="Verdana"/>
          <w:b/>
        </w:rPr>
      </w:pPr>
    </w:p>
    <w:p w14:paraId="48A27628"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6.1.1.</w:t>
      </w:r>
      <w:r w:rsidRPr="00316A2E">
        <w:rPr>
          <w:rFonts w:ascii="Verdana" w:eastAsia="Arial" w:hAnsi="Verdana"/>
        </w:rPr>
        <w:tab/>
        <w:t>Paslaugų teikimas laikomas užbaigtu, kai yra įvykdytos visos šios sąlygos:</w:t>
      </w:r>
    </w:p>
    <w:p w14:paraId="1B9BC549"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6.1.1.1.</w:t>
      </w:r>
      <w:r w:rsidRPr="00316A2E">
        <w:rPr>
          <w:rFonts w:ascii="Verdana" w:eastAsia="Arial" w:hAnsi="Verdana"/>
        </w:rPr>
        <w:tab/>
        <w:t xml:space="preserve">Tiekėjas suteikė visas Paslaugas pagal Sutarties ir </w:t>
      </w:r>
      <w:r w:rsidRPr="00316A2E">
        <w:rPr>
          <w:rFonts w:ascii="Verdana" w:hAnsi="Verdana"/>
        </w:rPr>
        <w:t>įstatymų bei kitų teisės aktų</w:t>
      </w:r>
      <w:r w:rsidRPr="00316A2E">
        <w:rPr>
          <w:rFonts w:ascii="Verdana" w:eastAsia="Arial" w:hAnsi="Verdana"/>
        </w:rPr>
        <w:t xml:space="preserve"> reikalavimus;</w:t>
      </w:r>
    </w:p>
    <w:p w14:paraId="41EC3273"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6.1.1.2.</w:t>
      </w:r>
      <w:r w:rsidRPr="00316A2E">
        <w:rPr>
          <w:rFonts w:ascii="Verdana" w:eastAsia="Arial" w:hAnsi="Verdana"/>
        </w:rPr>
        <w:tab/>
        <w:t>Tiekėjas perdavė Pirkėjui visą reikalingą dokumentaciją, įskaitant naudojimo instrukcijas, sertifikatus ir garantijas (jei to reikalaujama);</w:t>
      </w:r>
    </w:p>
    <w:p w14:paraId="1D5830B5"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6.1.1.3.</w:t>
      </w:r>
      <w:r w:rsidRPr="00316A2E">
        <w:rPr>
          <w:rFonts w:ascii="Verdana" w:hAnsi="Verdana"/>
        </w:rPr>
        <w:tab/>
      </w:r>
      <w:r w:rsidRPr="00316A2E">
        <w:rPr>
          <w:rFonts w:ascii="Verdana" w:eastAsia="Arial" w:hAnsi="Verdana"/>
        </w:rPr>
        <w:t>Tiekėjas apmokė Pirkėjo personalą, kaip naudotis Paslaugų rezultatu (jeigu to reikalaujama);</w:t>
      </w:r>
    </w:p>
    <w:p w14:paraId="5B515BCE"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6.1.1.4.</w:t>
      </w:r>
      <w:r w:rsidRPr="00316A2E">
        <w:rPr>
          <w:rFonts w:ascii="Verdana" w:hAnsi="Verdana"/>
        </w:rPr>
        <w:tab/>
      </w:r>
      <w:r w:rsidRPr="00316A2E">
        <w:rPr>
          <w:rFonts w:ascii="Verdana" w:eastAsia="Arial" w:hAnsi="Verdana"/>
        </w:rPr>
        <w:t>buvo pasirašytas Paslaugų perdavimo–priėmimo aktas ar Paslaugų perdavimo–priėmimo aktai, jei numatytas Paslaugų teikimas etapais ar periodais, ar kitas Sutartyje numatytas dokumentas, nuo kurio pasirašymo laikoma, kad Paslaugos buvo priimtos;</w:t>
      </w:r>
    </w:p>
    <w:p w14:paraId="5B3BD5AF"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6.1.1.5.</w:t>
      </w:r>
      <w:r w:rsidRPr="00316A2E">
        <w:rPr>
          <w:rFonts w:ascii="Verdana" w:hAnsi="Verdana"/>
        </w:rPr>
        <w:tab/>
      </w:r>
      <w:r w:rsidRPr="00316A2E">
        <w:rPr>
          <w:rFonts w:ascii="Verdana" w:eastAsia="Arial" w:hAnsi="Verdana"/>
        </w:rPr>
        <w:t xml:space="preserve">Tiekėjas įvykdė kitas sąlygas, numatytas </w:t>
      </w:r>
      <w:r w:rsidRPr="00316A2E">
        <w:rPr>
          <w:rFonts w:ascii="Verdana" w:hAnsi="Verdana"/>
        </w:rPr>
        <w:t>įstatymuose bei kituose teisės aktuose</w:t>
      </w:r>
      <w:r w:rsidRPr="00316A2E">
        <w:rPr>
          <w:rFonts w:ascii="Verdana" w:eastAsia="Arial" w:hAnsi="Verdana"/>
        </w:rPr>
        <w:t>, Sutartyje ir pasiūlyme, kurios turi būti įvykdytos tam, kad būtų laikoma, jog Paslaugų teikimas yra užbaigtas, ir pateikė Pirkėjui tai įrodančius dokumentus.</w:t>
      </w:r>
    </w:p>
    <w:p w14:paraId="21819156"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b/>
          <w:bCs/>
        </w:rPr>
      </w:pPr>
    </w:p>
    <w:p w14:paraId="02B16644" w14:textId="77777777" w:rsidR="00316A2E" w:rsidRPr="00316A2E" w:rsidRDefault="00316A2E" w:rsidP="00316A2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rPr>
      </w:pPr>
      <w:r w:rsidRPr="00316A2E">
        <w:rPr>
          <w:rFonts w:ascii="Verdana" w:eastAsia="Arial" w:hAnsi="Verdana"/>
          <w:b/>
          <w:bCs/>
        </w:rPr>
        <w:t>6.2.</w:t>
      </w:r>
      <w:r w:rsidRPr="00316A2E">
        <w:rPr>
          <w:rFonts w:ascii="Verdana" w:hAnsi="Verdana"/>
        </w:rPr>
        <w:tab/>
      </w:r>
      <w:r w:rsidRPr="00316A2E">
        <w:rPr>
          <w:rFonts w:ascii="Verdana" w:eastAsia="Arial" w:hAnsi="Verdana"/>
          <w:b/>
          <w:bCs/>
        </w:rPr>
        <w:t>Paslaugų, kurios yra vienkartinio pobūdžio, teikiamos periodiškai arba pagal Pirkėjo Užsakymą perdavimas–priėmimas</w:t>
      </w:r>
    </w:p>
    <w:p w14:paraId="6AACDFE5" w14:textId="77777777" w:rsidR="00316A2E" w:rsidRPr="00316A2E" w:rsidRDefault="00316A2E" w:rsidP="00316A2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05163FF2" w14:textId="77777777" w:rsidR="00316A2E" w:rsidRPr="00316A2E" w:rsidRDefault="00316A2E" w:rsidP="00316A2E">
      <w:pPr>
        <w:widowControl w:val="0"/>
        <w:tabs>
          <w:tab w:val="left" w:pos="567"/>
          <w:tab w:val="left" w:pos="709"/>
          <w:tab w:val="left" w:pos="851"/>
          <w:tab w:val="left" w:pos="992"/>
          <w:tab w:val="left" w:pos="1134"/>
        </w:tabs>
        <w:jc w:val="both"/>
        <w:rPr>
          <w:rFonts w:ascii="Verdana" w:eastAsia="Arial" w:hAnsi="Verdana"/>
        </w:rPr>
      </w:pPr>
      <w:r w:rsidRPr="00316A2E">
        <w:rPr>
          <w:rFonts w:ascii="Verdana" w:eastAsia="Arial" w:hAnsi="Verdana"/>
        </w:rPr>
        <w:t>6.2.1.</w:t>
      </w:r>
      <w:r w:rsidRPr="00316A2E">
        <w:rPr>
          <w:rFonts w:ascii="Verdana" w:hAnsi="Verdana"/>
        </w:rPr>
        <w:tab/>
      </w:r>
      <w:r w:rsidRPr="00316A2E">
        <w:rPr>
          <w:rFonts w:ascii="Verdana" w:eastAsia="Arial" w:hAnsi="Verdana"/>
        </w:rPr>
        <w:t xml:space="preserve">Tiekėjas privalo </w:t>
      </w:r>
      <w:r w:rsidRPr="00316A2E">
        <w:rPr>
          <w:rFonts w:ascii="Verdana" w:hAnsi="Verdana"/>
        </w:rPr>
        <w:t>suteikti Paslaugas ir perduoti Paslaugų rezultatą (jei taikoma) Pirkėjui</w:t>
      </w:r>
      <w:r w:rsidRPr="00316A2E">
        <w:rPr>
          <w:rFonts w:ascii="Verdana" w:eastAsia="Arial" w:hAnsi="Verdana"/>
        </w:rPr>
        <w:t>, o Pirkėjas privalo kokybiškai suteiktas ir Sutarties bei įstatymų ir kitų teisės aktų reikalavimus atitinkančias Paslaugas priimti. Paslaugos turi būti suteiktos Specialiosiose sąlygose nurodytu būdu ir terminais.</w:t>
      </w:r>
    </w:p>
    <w:p w14:paraId="419FD2AC" w14:textId="77777777" w:rsidR="00316A2E" w:rsidRPr="00316A2E" w:rsidRDefault="00316A2E" w:rsidP="00316A2E">
      <w:pPr>
        <w:widowControl w:val="0"/>
        <w:tabs>
          <w:tab w:val="left" w:pos="567"/>
          <w:tab w:val="left" w:pos="709"/>
          <w:tab w:val="left" w:pos="851"/>
          <w:tab w:val="left" w:pos="992"/>
          <w:tab w:val="left" w:pos="1134"/>
        </w:tabs>
        <w:jc w:val="both"/>
        <w:rPr>
          <w:rFonts w:ascii="Verdana" w:eastAsia="Arial" w:hAnsi="Verdana"/>
        </w:rPr>
      </w:pPr>
      <w:r w:rsidRPr="00316A2E">
        <w:rPr>
          <w:rFonts w:ascii="Verdana" w:eastAsia="Arial" w:hAnsi="Verdana"/>
        </w:rPr>
        <w:t>6.2.2.</w:t>
      </w:r>
      <w:r w:rsidRPr="00316A2E">
        <w:rPr>
          <w:rFonts w:ascii="Verdana" w:hAnsi="Verdana"/>
        </w:rPr>
        <w:tab/>
      </w:r>
      <w:r w:rsidRPr="00316A2E">
        <w:rPr>
          <w:rFonts w:ascii="Verdana" w:eastAsia="Arial" w:hAnsi="Verdana"/>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B61ED52" w14:textId="77777777" w:rsidR="00316A2E" w:rsidRPr="00316A2E" w:rsidRDefault="00316A2E" w:rsidP="00316A2E">
      <w:pPr>
        <w:widowControl w:val="0"/>
        <w:tabs>
          <w:tab w:val="left" w:pos="567"/>
          <w:tab w:val="left" w:pos="709"/>
          <w:tab w:val="left" w:pos="851"/>
          <w:tab w:val="left" w:pos="992"/>
          <w:tab w:val="left" w:pos="1134"/>
        </w:tabs>
        <w:jc w:val="both"/>
        <w:rPr>
          <w:rFonts w:ascii="Verdana" w:eastAsia="Arial" w:hAnsi="Verdana"/>
        </w:rPr>
      </w:pPr>
      <w:r w:rsidRPr="00316A2E">
        <w:rPr>
          <w:rFonts w:ascii="Verdana" w:eastAsia="Arial" w:hAnsi="Verdana"/>
        </w:rPr>
        <w:t>6.2.3.</w:t>
      </w:r>
      <w:r w:rsidRPr="00316A2E">
        <w:rPr>
          <w:rFonts w:ascii="Verdana" w:eastAsia="Arial" w:hAnsi="Verdana"/>
        </w:rPr>
        <w:tab/>
        <w:t>Tiekėjui suteikus Paslaugas, Pirkėjas atlieka jų patikrinimą ir privalo:</w:t>
      </w:r>
    </w:p>
    <w:p w14:paraId="66DA3EA6"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6.2.3.1.</w:t>
      </w:r>
      <w:r w:rsidRPr="00316A2E">
        <w:rPr>
          <w:rFonts w:ascii="Verdana" w:hAnsi="Verdana"/>
        </w:rPr>
        <w:tab/>
      </w:r>
      <w:r w:rsidRPr="00316A2E">
        <w:rPr>
          <w:rFonts w:ascii="Verdana" w:eastAsia="Arial" w:hAnsi="Verdana"/>
        </w:rPr>
        <w:t>ne vėliau kaip per 5 (penkias) darbo dienas nuo faktinio Paslaugų suteikimo ir Paslaugų perdavimo–priėmimo akto pateikimo priimti Paslaugų rezultatą, pasirašydamas Paslaugų perdavimo–priėmimo aktą; arba</w:t>
      </w:r>
    </w:p>
    <w:p w14:paraId="5DA25AAB"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6.2.3.2.</w:t>
      </w:r>
      <w:r w:rsidRPr="00316A2E">
        <w:rPr>
          <w:rFonts w:ascii="Verdana" w:hAnsi="Verdana"/>
        </w:rPr>
        <w:tab/>
      </w:r>
      <w:r w:rsidRPr="00316A2E">
        <w:rPr>
          <w:rFonts w:ascii="Verdana" w:eastAsia="Arial" w:hAnsi="Verdana"/>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16A2E">
        <w:rPr>
          <w:rFonts w:ascii="Verdana" w:eastAsia="Arial" w:hAnsi="Verdana"/>
          <w:b/>
          <w:bCs/>
        </w:rPr>
        <w:t>toliau – Defektų aktas</w:t>
      </w:r>
      <w:r w:rsidRPr="00316A2E">
        <w:rPr>
          <w:rFonts w:ascii="Verdana" w:eastAsia="Arial" w:hAnsi="Verdana"/>
        </w:rPr>
        <w:t>); arba</w:t>
      </w:r>
    </w:p>
    <w:p w14:paraId="387D2F55"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6.2.3.3.</w:t>
      </w:r>
      <w:r w:rsidRPr="00316A2E">
        <w:rPr>
          <w:rFonts w:ascii="Verdana" w:hAnsi="Verdana"/>
        </w:rPr>
        <w:tab/>
      </w:r>
      <w:r w:rsidRPr="00316A2E">
        <w:rPr>
          <w:rFonts w:ascii="Verdana" w:eastAsia="Arial" w:hAnsi="Verdana"/>
        </w:rPr>
        <w:t>atsisakyti priimti Paslaugų rezultatą ir įteikti (arba išsiųsti) Defektų aktą Tiekėjui dėl netinkamų Paslaugų ar jų dalies.</w:t>
      </w:r>
    </w:p>
    <w:p w14:paraId="358DA838"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6.2.4.</w:t>
      </w:r>
      <w:r w:rsidRPr="00316A2E">
        <w:rPr>
          <w:rFonts w:ascii="Verdana" w:hAnsi="Verdana"/>
        </w:rPr>
        <w:tab/>
      </w:r>
      <w:r w:rsidRPr="00316A2E">
        <w:rPr>
          <w:rFonts w:ascii="Verdana" w:eastAsia="Arial" w:hAnsi="Verdana"/>
        </w:rPr>
        <w:t>Paslaugų perdavimo–priėmimo akte turi būti nurodoma data, kada Tiekėjas suteikė Paslaugas ir pateikė visus reikiamus dokumentus.</w:t>
      </w:r>
    </w:p>
    <w:p w14:paraId="167B4C1B"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lastRenderedPageBreak/>
        <w:t>6.2.5.</w:t>
      </w:r>
      <w:r w:rsidRPr="00316A2E">
        <w:rPr>
          <w:rFonts w:ascii="Verdana" w:hAnsi="Verdana"/>
        </w:rPr>
        <w:tab/>
      </w:r>
      <w:r w:rsidRPr="00316A2E">
        <w:rPr>
          <w:rFonts w:ascii="Verdana" w:eastAsia="Arial" w:hAnsi="Verdana"/>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3236088"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6.2.6.</w:t>
      </w:r>
      <w:r w:rsidRPr="00316A2E">
        <w:rPr>
          <w:rFonts w:ascii="Verdana" w:hAnsi="Verdana"/>
        </w:rPr>
        <w:tab/>
      </w:r>
      <w:r w:rsidRPr="00316A2E">
        <w:rPr>
          <w:rFonts w:ascii="Verdana" w:eastAsia="Arial" w:hAnsi="Verdana"/>
        </w:rPr>
        <w:t>Jeigu Pirkėjas per 5 (penkias) darbo dienas nuo Paslaugų perdavimo–priėmimo akto gavimo nepateikia (neišsiunčia) Tiekėjui Defektų akto, laikoma, kad Pirkėjas Paslaugas priėmė ir joms pretenzijų neturi.</w:t>
      </w:r>
    </w:p>
    <w:p w14:paraId="4F3B0823" w14:textId="77777777" w:rsidR="00316A2E" w:rsidRPr="00316A2E" w:rsidRDefault="00316A2E" w:rsidP="00316A2E">
      <w:pPr>
        <w:widowControl w:val="0"/>
        <w:tabs>
          <w:tab w:val="left" w:pos="567"/>
          <w:tab w:val="left" w:pos="709"/>
          <w:tab w:val="left" w:pos="851"/>
          <w:tab w:val="left" w:pos="992"/>
          <w:tab w:val="left" w:pos="1134"/>
        </w:tabs>
        <w:jc w:val="both"/>
        <w:rPr>
          <w:rFonts w:ascii="Verdana" w:eastAsia="Arial" w:hAnsi="Verdana"/>
        </w:rPr>
      </w:pPr>
      <w:r w:rsidRPr="00316A2E">
        <w:rPr>
          <w:rFonts w:ascii="Verdana" w:eastAsia="Arial" w:hAnsi="Verdana"/>
        </w:rPr>
        <w:t>6.2.7.</w:t>
      </w:r>
      <w:r w:rsidRPr="00316A2E">
        <w:rPr>
          <w:rFonts w:ascii="Verdana" w:hAnsi="Verdana"/>
        </w:rPr>
        <w:tab/>
        <w:t xml:space="preserve">Su Paslaugomis susijusių prekių </w:t>
      </w:r>
      <w:r w:rsidRPr="00316A2E">
        <w:rPr>
          <w:rFonts w:ascii="Verdana" w:eastAsia="Arial" w:hAnsi="Verdana"/>
        </w:rPr>
        <w:t>praradimo ar sugadinimo ar atsitiktinio žuvimo rizika Pirkėjui iš Tiekėjo pereina nuo faktinio tokių Paslaugų priėmimo momento.</w:t>
      </w:r>
    </w:p>
    <w:p w14:paraId="26B4128A" w14:textId="77777777" w:rsidR="00316A2E" w:rsidRPr="00316A2E" w:rsidRDefault="00316A2E" w:rsidP="00316A2E">
      <w:pPr>
        <w:widowControl w:val="0"/>
        <w:tabs>
          <w:tab w:val="left" w:pos="567"/>
          <w:tab w:val="left" w:pos="709"/>
          <w:tab w:val="left" w:pos="851"/>
          <w:tab w:val="left" w:pos="992"/>
          <w:tab w:val="left" w:pos="1134"/>
        </w:tabs>
        <w:jc w:val="both"/>
        <w:rPr>
          <w:rFonts w:ascii="Verdana" w:eastAsia="Arial" w:hAnsi="Verdana"/>
        </w:rPr>
      </w:pPr>
      <w:r w:rsidRPr="00316A2E">
        <w:rPr>
          <w:rFonts w:ascii="Verdana" w:eastAsia="Arial" w:hAnsi="Verdana"/>
        </w:rPr>
        <w:t>6.2.8.</w:t>
      </w:r>
      <w:r w:rsidRPr="00316A2E">
        <w:rPr>
          <w:rFonts w:ascii="Verdana" w:hAnsi="Verdana"/>
        </w:rPr>
        <w:tab/>
      </w:r>
      <w:r w:rsidRPr="00316A2E">
        <w:rPr>
          <w:rFonts w:ascii="Verdana" w:eastAsia="Arial" w:hAnsi="Verdana"/>
        </w:rPr>
        <w:t>Pirkėjas turi teisę naudotis Paslaugų rezultatu (jei taikoma) tik po Paslaugų perdavimo–priėmimo akto pasirašymo.</w:t>
      </w:r>
    </w:p>
    <w:p w14:paraId="6537FA38"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F871820" w14:textId="77777777" w:rsidR="00316A2E" w:rsidRPr="00316A2E" w:rsidRDefault="00316A2E" w:rsidP="00316A2E">
      <w:pPr>
        <w:widowControl w:val="0"/>
        <w:tabs>
          <w:tab w:val="left" w:pos="567"/>
          <w:tab w:val="left" w:pos="709"/>
          <w:tab w:val="left" w:pos="851"/>
          <w:tab w:val="left" w:pos="992"/>
          <w:tab w:val="left" w:pos="1134"/>
        </w:tabs>
        <w:jc w:val="both"/>
        <w:rPr>
          <w:rFonts w:ascii="Verdana" w:eastAsia="Arial" w:hAnsi="Verdana"/>
          <w:b/>
          <w:bCs/>
        </w:rPr>
      </w:pPr>
    </w:p>
    <w:p w14:paraId="6CB55F09" w14:textId="77777777" w:rsidR="00316A2E" w:rsidRPr="00316A2E" w:rsidRDefault="00316A2E" w:rsidP="00316A2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rPr>
      </w:pPr>
      <w:r w:rsidRPr="00316A2E">
        <w:rPr>
          <w:rFonts w:ascii="Verdana" w:eastAsia="Arial" w:hAnsi="Verdana"/>
          <w:b/>
        </w:rPr>
        <w:t>6.3.</w:t>
      </w:r>
      <w:r w:rsidRPr="00316A2E">
        <w:rPr>
          <w:rFonts w:ascii="Verdana" w:eastAsia="Arial" w:hAnsi="Verdana"/>
          <w:b/>
        </w:rPr>
        <w:tab/>
      </w:r>
      <w:r w:rsidRPr="00316A2E">
        <w:rPr>
          <w:rFonts w:ascii="Verdana" w:eastAsia="Arial" w:hAnsi="Verdana"/>
          <w:b/>
          <w:bCs/>
        </w:rPr>
        <w:t>Paslaugų</w:t>
      </w:r>
      <w:r w:rsidRPr="00316A2E">
        <w:rPr>
          <w:rFonts w:ascii="Verdana" w:eastAsia="Arial" w:hAnsi="Verdana"/>
          <w:b/>
        </w:rPr>
        <w:t>, kurios teikiamos etapais, perdavimas–priėmimas</w:t>
      </w:r>
    </w:p>
    <w:p w14:paraId="050BCD31" w14:textId="77777777" w:rsidR="00316A2E" w:rsidRPr="00316A2E" w:rsidRDefault="00316A2E" w:rsidP="00316A2E">
      <w:pPr>
        <w:keepNext/>
        <w:keepLines/>
        <w:widowControl w:val="0"/>
        <w:pBdr>
          <w:top w:val="nil"/>
          <w:left w:val="nil"/>
          <w:bottom w:val="nil"/>
          <w:right w:val="nil"/>
          <w:between w:val="nil"/>
        </w:pBdr>
        <w:tabs>
          <w:tab w:val="left" w:pos="567"/>
          <w:tab w:val="left" w:pos="851"/>
          <w:tab w:val="left" w:pos="992"/>
          <w:tab w:val="left" w:pos="1134"/>
        </w:tabs>
        <w:outlineLvl w:val="1"/>
        <w:rPr>
          <w:rFonts w:ascii="Verdana" w:eastAsia="Arial" w:hAnsi="Verdana"/>
          <w:b/>
          <w:bCs/>
        </w:rPr>
      </w:pPr>
    </w:p>
    <w:p w14:paraId="30CB7A16" w14:textId="77777777" w:rsidR="00316A2E" w:rsidRPr="00316A2E" w:rsidRDefault="00316A2E" w:rsidP="00316A2E">
      <w:pPr>
        <w:rPr>
          <w:rFonts w:ascii="Verdana" w:eastAsia="Arial" w:hAnsi="Verdana"/>
        </w:rPr>
      </w:pPr>
      <w:r w:rsidRPr="00316A2E">
        <w:rPr>
          <w:rFonts w:ascii="Verdana" w:eastAsia="Arial" w:hAnsi="Verdana"/>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9177B0F" w14:textId="77777777" w:rsidR="00316A2E" w:rsidRPr="00316A2E" w:rsidRDefault="00316A2E" w:rsidP="00316A2E">
      <w:pPr>
        <w:widowControl w:val="0"/>
        <w:tabs>
          <w:tab w:val="left" w:pos="567"/>
          <w:tab w:val="left" w:pos="709"/>
          <w:tab w:val="left" w:pos="851"/>
          <w:tab w:val="left" w:pos="992"/>
          <w:tab w:val="left" w:pos="1134"/>
        </w:tabs>
        <w:jc w:val="both"/>
        <w:rPr>
          <w:rFonts w:ascii="Verdana" w:eastAsia="Arial" w:hAnsi="Verdana"/>
        </w:rPr>
      </w:pPr>
      <w:r w:rsidRPr="00316A2E">
        <w:rPr>
          <w:rFonts w:ascii="Verdana" w:eastAsia="Arial" w:hAnsi="Verdana"/>
        </w:rPr>
        <w:t>6.3.2.</w:t>
      </w:r>
      <w:r w:rsidRPr="00316A2E">
        <w:rPr>
          <w:rFonts w:ascii="Verdana" w:hAnsi="Verdana"/>
        </w:rPr>
        <w:tab/>
      </w:r>
      <w:r w:rsidRPr="00316A2E">
        <w:rPr>
          <w:rFonts w:ascii="Verdana" w:eastAsia="Arial" w:hAnsi="Verdana"/>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D8927D" w14:textId="77777777" w:rsidR="00316A2E" w:rsidRPr="00316A2E" w:rsidRDefault="00316A2E" w:rsidP="00316A2E">
      <w:pPr>
        <w:jc w:val="both"/>
        <w:rPr>
          <w:rFonts w:ascii="Verdana" w:eastAsia="Arial" w:hAnsi="Verdana"/>
        </w:rPr>
      </w:pPr>
      <w:r w:rsidRPr="00316A2E">
        <w:rPr>
          <w:rFonts w:ascii="Verdana" w:eastAsia="Arial" w:hAnsi="Verdana"/>
        </w:rPr>
        <w:t>6.3.3. Pirkėjas pasirašo kiekvieną Paslaugų perdavimo–priėmimo aktą su sąlyga, kad buvo priimti visi ankstesni etapai, jeigu Specialiosiose sąlygose nėra nurodyta kitaip.</w:t>
      </w:r>
    </w:p>
    <w:p w14:paraId="6378AD69" w14:textId="77777777" w:rsidR="00316A2E" w:rsidRPr="00316A2E" w:rsidRDefault="00316A2E" w:rsidP="00316A2E">
      <w:pPr>
        <w:jc w:val="both"/>
        <w:rPr>
          <w:rFonts w:ascii="Verdana" w:eastAsia="Arial" w:hAnsi="Verdana"/>
        </w:rPr>
      </w:pPr>
      <w:r w:rsidRPr="00316A2E">
        <w:rPr>
          <w:rFonts w:ascii="Verdana" w:eastAsia="Arial" w:hAnsi="Verdana"/>
        </w:rPr>
        <w:t>6.3.4. Suteikus visuose etapuose numatytas Paslaugas, t. y. baigus teikti Paslaugas, pasirašomas galutinis suteiktų Paslaugų perdavimo–priėmimo aktas.</w:t>
      </w:r>
    </w:p>
    <w:p w14:paraId="27A1737B" w14:textId="77777777" w:rsidR="00316A2E" w:rsidRPr="00316A2E" w:rsidRDefault="00316A2E" w:rsidP="00316A2E">
      <w:pPr>
        <w:widowControl w:val="0"/>
        <w:tabs>
          <w:tab w:val="left" w:pos="567"/>
          <w:tab w:val="left" w:pos="709"/>
          <w:tab w:val="left" w:pos="851"/>
          <w:tab w:val="left" w:pos="992"/>
          <w:tab w:val="left" w:pos="1134"/>
        </w:tabs>
        <w:jc w:val="both"/>
        <w:rPr>
          <w:rFonts w:ascii="Verdana" w:eastAsia="Arial" w:hAnsi="Verdana"/>
        </w:rPr>
      </w:pPr>
      <w:r w:rsidRPr="00316A2E">
        <w:rPr>
          <w:rFonts w:ascii="Verdana" w:eastAsia="Arial" w:hAnsi="Verdana"/>
        </w:rPr>
        <w:t>6.3.5.</w:t>
      </w:r>
      <w:r w:rsidRPr="00316A2E">
        <w:rPr>
          <w:rFonts w:ascii="Verdana" w:hAnsi="Verdana"/>
        </w:rPr>
        <w:tab/>
      </w:r>
      <w:r w:rsidRPr="00316A2E">
        <w:rPr>
          <w:rFonts w:ascii="Verdana" w:eastAsia="Arial" w:hAnsi="Verdana"/>
        </w:rPr>
        <w:t>Tiekėjui suteikus Paslaugas konkrečiame etape, Pirkėjas atlieka Paslaugų rezultato patikrinimą ir privalo:</w:t>
      </w:r>
    </w:p>
    <w:p w14:paraId="77D80375"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6.3.5.1. ne vėliau kaip per 5 (penkias) darbo dienas nuo faktinio Paslaugų etapo suteikimo ir Paslaugų perdavimo–priėmimo akto pateikimo priimti Paslaugų etapo rezultatą, pasirašydamas Paslaugų perdavimo–priėmimo aktą; arba</w:t>
      </w:r>
    </w:p>
    <w:p w14:paraId="35098E2D"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6.3.5.2.</w:t>
      </w:r>
      <w:r w:rsidRPr="00316A2E">
        <w:rPr>
          <w:rFonts w:ascii="Verdana" w:hAnsi="Verdana"/>
        </w:rPr>
        <w:tab/>
      </w:r>
      <w:r w:rsidRPr="00316A2E">
        <w:rPr>
          <w:rFonts w:ascii="Verdana" w:eastAsia="Arial" w:hAnsi="Verdana"/>
        </w:rPr>
        <w:t xml:space="preserve">priimti Paslaugų etapo rezultatą su išlygomis, pasirašydamas Paslaugų perdavimo–priėmimo aktą ir Paslaugų etapo patikrinimo metu sudarytą Defektų </w:t>
      </w:r>
      <w:r w:rsidRPr="00316A2E">
        <w:rPr>
          <w:rFonts w:ascii="Verdana" w:eastAsia="Arial" w:hAnsi="Verdana"/>
        </w:rPr>
        <w:lastRenderedPageBreak/>
        <w:t xml:space="preserve">aktą, kuriame Pirkėjas privalo nurodyti per Paslaugų etapo priėmimą pastebėtus Paslaugų etapo ar pateikiamų Tiekėjo dokumentų trūkumus ir tų trūkumų pašalinimo tvarką (toliau – </w:t>
      </w:r>
      <w:r w:rsidRPr="00316A2E">
        <w:rPr>
          <w:rFonts w:ascii="Verdana" w:eastAsia="Arial" w:hAnsi="Verdana"/>
          <w:b/>
          <w:bCs/>
        </w:rPr>
        <w:t>Defektų aktas</w:t>
      </w:r>
      <w:r w:rsidRPr="00316A2E">
        <w:rPr>
          <w:rFonts w:ascii="Verdana" w:eastAsia="Arial" w:hAnsi="Verdana"/>
        </w:rPr>
        <w:t>); arba</w:t>
      </w:r>
    </w:p>
    <w:p w14:paraId="4AA012C3"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6.3.5.3. atsisakyti priimti Paslaugų etapo rezultatą ir įteikti (arba išsiųsti) Defektų aktą Tiekėjui dėl netinkamai suteiktų šio etapo Paslaugų.</w:t>
      </w:r>
    </w:p>
    <w:p w14:paraId="79FCA870"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6.3.6.</w:t>
      </w:r>
      <w:r w:rsidRPr="00316A2E">
        <w:rPr>
          <w:rFonts w:ascii="Verdana" w:hAnsi="Verdana"/>
        </w:rPr>
        <w:tab/>
      </w:r>
      <w:r w:rsidRPr="00316A2E">
        <w:rPr>
          <w:rFonts w:ascii="Verdana" w:eastAsia="Arial" w:hAnsi="Verdana"/>
        </w:rPr>
        <w:t>Paslaugų perdavimo–priėmimo akte turi būti nurodoma data, kada Tiekėjas suteikė Paslaugas konkrečiame etape ir pateikė visus reikiamus dokumentus (jei taikoma).</w:t>
      </w:r>
    </w:p>
    <w:p w14:paraId="6CD6DC94"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6.3.7.</w:t>
      </w:r>
      <w:r w:rsidRPr="00316A2E">
        <w:rPr>
          <w:rFonts w:ascii="Verdana" w:eastAsia="Arial" w:hAnsi="Verdana"/>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9D8F867"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6.3.8.</w:t>
      </w:r>
      <w:r w:rsidRPr="00316A2E">
        <w:rPr>
          <w:rFonts w:ascii="Verdana" w:hAnsi="Verdana"/>
        </w:rPr>
        <w:tab/>
      </w:r>
      <w:r w:rsidRPr="00316A2E">
        <w:rPr>
          <w:rFonts w:ascii="Verdana" w:eastAsia="Arial" w:hAnsi="Verdana"/>
        </w:rPr>
        <w:t>Jeigu Pirkėjas per 5 (penkias) darbo dienas nuo Paslaugų perdavimo–priėmimo akto gavimo nepateikia (neišsiunčia) Tiekėjui Defektų akto, laikoma, kad Pirkėjas Paslaugas konkrečiame etape priėmė ir joms pretenzijų neturi.</w:t>
      </w:r>
    </w:p>
    <w:p w14:paraId="63BE4AC7" w14:textId="77777777" w:rsidR="00316A2E" w:rsidRPr="00316A2E" w:rsidRDefault="00316A2E" w:rsidP="00316A2E">
      <w:pPr>
        <w:widowControl w:val="0"/>
        <w:tabs>
          <w:tab w:val="left" w:pos="567"/>
          <w:tab w:val="left" w:pos="709"/>
          <w:tab w:val="left" w:pos="851"/>
          <w:tab w:val="left" w:pos="992"/>
          <w:tab w:val="left" w:pos="1134"/>
        </w:tabs>
        <w:jc w:val="both"/>
        <w:rPr>
          <w:rFonts w:ascii="Verdana" w:eastAsia="Arial" w:hAnsi="Verdana"/>
        </w:rPr>
      </w:pPr>
      <w:r w:rsidRPr="00316A2E">
        <w:rPr>
          <w:rFonts w:ascii="Verdana" w:eastAsia="Arial" w:hAnsi="Verdana"/>
        </w:rPr>
        <w:t>6.3.9.</w:t>
      </w:r>
      <w:r w:rsidRPr="00316A2E">
        <w:rPr>
          <w:rFonts w:ascii="Verdana" w:hAnsi="Verdana"/>
        </w:rPr>
        <w:tab/>
      </w:r>
      <w:r w:rsidRPr="00316A2E">
        <w:rPr>
          <w:rFonts w:ascii="Verdana" w:eastAsia="Arial" w:hAnsi="Verdana"/>
        </w:rPr>
        <w:t xml:space="preserve">Pirkėjas turi teisę naudotis Paslaugų, teikiamų etapais, rezultatu tik po galutinio Paslaugų perdavimo–priėmimo akto pasirašymo, </w:t>
      </w:r>
      <w:r w:rsidRPr="00316A2E">
        <w:rPr>
          <w:rFonts w:ascii="Verdana" w:hAnsi="Verdana"/>
        </w:rPr>
        <w:t>jeigu kitaip nenumatyta Specialiosiose sąlygose.</w:t>
      </w:r>
    </w:p>
    <w:p w14:paraId="16479973" w14:textId="77777777" w:rsidR="00316A2E" w:rsidRPr="00316A2E" w:rsidRDefault="00316A2E" w:rsidP="00316A2E">
      <w:pPr>
        <w:keepNext/>
        <w:keepLines/>
        <w:tabs>
          <w:tab w:val="left" w:pos="567"/>
          <w:tab w:val="left" w:pos="851"/>
          <w:tab w:val="left" w:pos="992"/>
          <w:tab w:val="left" w:pos="1134"/>
        </w:tabs>
        <w:jc w:val="both"/>
        <w:rPr>
          <w:rFonts w:ascii="Verdana" w:eastAsia="Arial" w:hAnsi="Verdana"/>
          <w:bCs/>
        </w:rPr>
      </w:pPr>
      <w:r w:rsidRPr="00316A2E">
        <w:rPr>
          <w:rFonts w:ascii="Verdana" w:eastAsia="Arial" w:hAnsi="Verdana"/>
        </w:rPr>
        <w:t>6.3.10. Bet kurio vėlesnio Paslaugų etapo atlikimo terminas, susijęs su ankstesniojo Paslaugų etapo suteikimu, nėra automatiškai pratęsiamas, kai Pirkėjas nepasirašo ankstesniojo etapo Paslaugų perdavimo–priėmimo akto dėl Tiekėjo kaltės.</w:t>
      </w:r>
    </w:p>
    <w:p w14:paraId="53D68C7F"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8D8B50F"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p>
    <w:p w14:paraId="5CA6E0E1" w14:textId="77777777" w:rsidR="00316A2E" w:rsidRPr="00316A2E" w:rsidRDefault="00316A2E" w:rsidP="00316A2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bCs/>
          <w:caps/>
        </w:rPr>
      </w:pPr>
      <w:r w:rsidRPr="00316A2E">
        <w:rPr>
          <w:rFonts w:ascii="Verdana" w:eastAsia="Arial" w:hAnsi="Verdana"/>
          <w:b/>
          <w:bCs/>
          <w:caps/>
        </w:rPr>
        <w:t>7.</w:t>
      </w:r>
      <w:r w:rsidRPr="00316A2E">
        <w:rPr>
          <w:rFonts w:ascii="Verdana" w:hAnsi="Verdana"/>
        </w:rPr>
        <w:tab/>
      </w:r>
      <w:r w:rsidRPr="00316A2E">
        <w:rPr>
          <w:rFonts w:ascii="Verdana" w:eastAsia="Arial" w:hAnsi="Verdana"/>
          <w:b/>
          <w:bCs/>
          <w:caps/>
        </w:rPr>
        <w:t>Tiekėjo garantiniai įsipareigojimai</w:t>
      </w:r>
    </w:p>
    <w:p w14:paraId="090E0F2D" w14:textId="77777777" w:rsidR="00316A2E" w:rsidRPr="00316A2E" w:rsidRDefault="00316A2E" w:rsidP="00316A2E">
      <w:pPr>
        <w:keepNext/>
        <w:keepLines/>
        <w:widowControl w:val="0"/>
        <w:pBdr>
          <w:top w:val="nil"/>
          <w:left w:val="nil"/>
          <w:bottom w:val="nil"/>
          <w:right w:val="nil"/>
          <w:between w:val="nil"/>
        </w:pBdr>
        <w:tabs>
          <w:tab w:val="left" w:pos="284"/>
          <w:tab w:val="left" w:pos="567"/>
          <w:tab w:val="left" w:pos="851"/>
          <w:tab w:val="left" w:pos="992"/>
          <w:tab w:val="left" w:pos="1134"/>
        </w:tabs>
        <w:rPr>
          <w:rFonts w:ascii="Verdana" w:eastAsia="Arial" w:hAnsi="Verdana"/>
          <w:b/>
          <w:caps/>
        </w:rPr>
      </w:pPr>
    </w:p>
    <w:p w14:paraId="7B68F95A" w14:textId="77777777" w:rsidR="00316A2E" w:rsidRPr="00316A2E" w:rsidRDefault="00316A2E" w:rsidP="00316A2E">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Verdana" w:eastAsia="Arial" w:hAnsi="Verdana"/>
          <w:b/>
        </w:rPr>
      </w:pPr>
      <w:r w:rsidRPr="00316A2E">
        <w:rPr>
          <w:rFonts w:ascii="Verdana" w:eastAsia="Arial" w:hAnsi="Verdana"/>
          <w:b/>
          <w:bCs/>
        </w:rPr>
        <w:t>7.1.</w:t>
      </w:r>
      <w:r w:rsidRPr="00316A2E">
        <w:rPr>
          <w:rFonts w:ascii="Verdana" w:eastAsia="Arial" w:hAnsi="Verdana"/>
          <w:b/>
          <w:bCs/>
        </w:rPr>
        <w:tab/>
      </w:r>
      <w:r w:rsidRPr="00316A2E">
        <w:rPr>
          <w:rFonts w:ascii="Verdana" w:eastAsia="Arial" w:hAnsi="Verdana"/>
          <w:b/>
        </w:rPr>
        <w:t>Garantiniai terminai (jei taikoma)</w:t>
      </w:r>
    </w:p>
    <w:p w14:paraId="0532E0E5" w14:textId="77777777" w:rsidR="00316A2E" w:rsidRPr="00316A2E" w:rsidRDefault="00316A2E" w:rsidP="00316A2E">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ascii="Verdana" w:eastAsia="Arial" w:hAnsi="Verdana"/>
          <w:b/>
        </w:rPr>
      </w:pPr>
    </w:p>
    <w:p w14:paraId="0BEA5396" w14:textId="77777777" w:rsidR="00316A2E" w:rsidRPr="00316A2E" w:rsidRDefault="00316A2E" w:rsidP="00316A2E">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rPr>
      </w:pPr>
      <w:r w:rsidRPr="00316A2E">
        <w:rPr>
          <w:rFonts w:ascii="Verdana" w:eastAsia="Arial" w:hAnsi="Verdana"/>
        </w:rPr>
        <w:t>7.1.1.</w:t>
      </w:r>
      <w:r w:rsidRPr="00316A2E">
        <w:rPr>
          <w:rFonts w:ascii="Verdana" w:hAnsi="Verdana"/>
        </w:rPr>
        <w:tab/>
      </w:r>
      <w:r w:rsidRPr="00316A2E">
        <w:rPr>
          <w:rFonts w:ascii="Verdana" w:eastAsia="Arial" w:hAnsi="Verdana"/>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7956348" w14:textId="77777777" w:rsidR="00316A2E" w:rsidRPr="00316A2E" w:rsidRDefault="00316A2E" w:rsidP="00316A2E">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rPr>
      </w:pPr>
      <w:r w:rsidRPr="00316A2E">
        <w:rPr>
          <w:rFonts w:ascii="Verdana" w:eastAsia="Arial" w:hAnsi="Verdana"/>
        </w:rPr>
        <w:t>7.1.2.</w:t>
      </w:r>
      <w:r w:rsidRPr="00316A2E">
        <w:rPr>
          <w:rFonts w:ascii="Verdana" w:eastAsia="Arial" w:hAnsi="Verdana"/>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90E8710" w14:textId="77777777" w:rsidR="00316A2E" w:rsidRPr="00316A2E" w:rsidRDefault="00316A2E" w:rsidP="00316A2E">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rPr>
      </w:pPr>
      <w:r w:rsidRPr="00316A2E">
        <w:rPr>
          <w:rFonts w:ascii="Verdana" w:eastAsia="Arial" w:hAnsi="Verdana"/>
        </w:rPr>
        <w:t>7.1.3.</w:t>
      </w:r>
      <w:r w:rsidRPr="00316A2E">
        <w:rPr>
          <w:rFonts w:ascii="Verdana" w:hAnsi="Verdana"/>
        </w:rPr>
        <w:tab/>
      </w:r>
      <w:r w:rsidRPr="00316A2E">
        <w:rPr>
          <w:rFonts w:ascii="Verdana" w:eastAsia="Arial" w:hAnsi="Verdana"/>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D605CB6" w14:textId="77777777" w:rsidR="00316A2E" w:rsidRPr="00316A2E" w:rsidRDefault="00316A2E" w:rsidP="00316A2E">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b/>
          <w:bCs/>
        </w:rPr>
      </w:pPr>
    </w:p>
    <w:p w14:paraId="34D17B2C" w14:textId="77777777" w:rsidR="00316A2E" w:rsidRPr="00316A2E" w:rsidRDefault="00316A2E" w:rsidP="00316A2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rPr>
      </w:pPr>
      <w:r w:rsidRPr="00316A2E">
        <w:rPr>
          <w:rFonts w:ascii="Verdana" w:eastAsia="Arial" w:hAnsi="Verdana"/>
          <w:b/>
          <w:bCs/>
        </w:rPr>
        <w:lastRenderedPageBreak/>
        <w:t>7.2.</w:t>
      </w:r>
      <w:r w:rsidRPr="00316A2E">
        <w:rPr>
          <w:rFonts w:ascii="Verdana" w:hAnsi="Verdana"/>
        </w:rPr>
        <w:tab/>
      </w:r>
      <w:r w:rsidRPr="00316A2E">
        <w:rPr>
          <w:rFonts w:ascii="Verdana" w:eastAsia="Arial" w:hAnsi="Verdana"/>
          <w:b/>
          <w:bCs/>
        </w:rPr>
        <w:t>Pretenzijos dėl Paslaugų trūkumų</w:t>
      </w:r>
    </w:p>
    <w:p w14:paraId="636F24A5" w14:textId="77777777" w:rsidR="00316A2E" w:rsidRPr="00316A2E" w:rsidRDefault="00316A2E" w:rsidP="00316A2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39DDA9BB"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7.2.1.</w:t>
      </w:r>
      <w:r w:rsidRPr="00316A2E">
        <w:rPr>
          <w:rFonts w:ascii="Verdana" w:hAnsi="Verdana"/>
        </w:rPr>
        <w:t xml:space="preserve"> </w:t>
      </w:r>
      <w:r w:rsidRPr="00316A2E">
        <w:rPr>
          <w:rFonts w:ascii="Verdana" w:eastAsia="Arial" w:hAnsi="Verdana"/>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316A2E">
        <w:rPr>
          <w:rFonts w:ascii="Verdana" w:hAnsi="Verdana"/>
        </w:rPr>
        <w:t xml:space="preserve"> </w:t>
      </w:r>
    </w:p>
    <w:p w14:paraId="07C531F8" w14:textId="77777777" w:rsidR="00316A2E" w:rsidRPr="00316A2E" w:rsidRDefault="00316A2E" w:rsidP="00316A2E">
      <w:pPr>
        <w:rPr>
          <w:rFonts w:ascii="Verdana" w:eastAsia="MS Mincho" w:hAnsi="Verdana"/>
          <w:i/>
          <w:iCs/>
        </w:rPr>
      </w:pPr>
      <w:r w:rsidRPr="00316A2E">
        <w:rPr>
          <w:rFonts w:ascii="Verdana" w:eastAsia="MS Mincho" w:hAnsi="Verdana"/>
          <w:i/>
          <w:iCs/>
        </w:rPr>
        <w:t>Papunkčio pakeitimai:</w:t>
      </w:r>
    </w:p>
    <w:p w14:paraId="331AB210" w14:textId="77777777" w:rsidR="00316A2E" w:rsidRPr="00316A2E" w:rsidRDefault="00316A2E" w:rsidP="00316A2E">
      <w:pPr>
        <w:jc w:val="both"/>
        <w:rPr>
          <w:rFonts w:ascii="Verdana" w:eastAsia="MS Mincho" w:hAnsi="Verdana"/>
          <w:i/>
          <w:iCs/>
        </w:rPr>
      </w:pPr>
      <w:r w:rsidRPr="00316A2E">
        <w:rPr>
          <w:rFonts w:ascii="Verdana" w:eastAsia="MS Mincho" w:hAnsi="Verdana"/>
          <w:i/>
          <w:iCs/>
        </w:rPr>
        <w:t xml:space="preserve">Nr. </w:t>
      </w:r>
      <w:hyperlink r:id="rId39" w:history="1">
        <w:r w:rsidRPr="00316A2E">
          <w:rPr>
            <w:rFonts w:ascii="Verdana" w:eastAsia="MS Mincho" w:hAnsi="Verdana"/>
            <w:i/>
            <w:iCs/>
            <w:color w:val="0000FF" w:themeColor="hyperlink"/>
            <w:u w:val="single"/>
          </w:rPr>
          <w:t>1S-52</w:t>
        </w:r>
      </w:hyperlink>
      <w:r w:rsidRPr="00316A2E">
        <w:rPr>
          <w:rFonts w:ascii="Verdana" w:eastAsia="MS Mincho" w:hAnsi="Verdana"/>
          <w:i/>
          <w:iCs/>
        </w:rPr>
        <w:t>, 2025-04-17, paskelbta TAR 2025-04-18, i. k. 2025-06847</w:t>
      </w:r>
    </w:p>
    <w:p w14:paraId="222DE7C8" w14:textId="77777777" w:rsidR="00316A2E" w:rsidRPr="00316A2E" w:rsidRDefault="00316A2E" w:rsidP="00316A2E">
      <w:pPr>
        <w:rPr>
          <w:rFonts w:ascii="Verdana" w:hAnsi="Verdana"/>
        </w:rPr>
      </w:pPr>
    </w:p>
    <w:p w14:paraId="5621A092"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7.2.2.</w:t>
      </w:r>
      <w:r w:rsidRPr="00316A2E">
        <w:rPr>
          <w:rFonts w:ascii="Verdana" w:eastAsia="Arial" w:hAnsi="Verdana"/>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319F4BA" w14:textId="77777777" w:rsidR="00316A2E" w:rsidRPr="00316A2E" w:rsidRDefault="00316A2E" w:rsidP="00316A2E">
      <w:pPr>
        <w:tabs>
          <w:tab w:val="left" w:pos="567"/>
          <w:tab w:val="left" w:pos="851"/>
          <w:tab w:val="left" w:pos="992"/>
          <w:tab w:val="left" w:pos="1134"/>
        </w:tabs>
        <w:jc w:val="both"/>
        <w:rPr>
          <w:rFonts w:ascii="Verdana" w:hAnsi="Verdana"/>
        </w:rPr>
      </w:pPr>
      <w:r w:rsidRPr="00316A2E">
        <w:rPr>
          <w:rFonts w:ascii="Verdana" w:hAnsi="Verdana"/>
        </w:rPr>
        <w:t xml:space="preserve">7.2.3. Jei Tiekėjas nepripažįsta </w:t>
      </w:r>
      <w:r w:rsidRPr="00316A2E">
        <w:rPr>
          <w:rFonts w:ascii="Verdana" w:eastAsia="Arial" w:hAnsi="Verdana"/>
        </w:rPr>
        <w:t>Paslaugų</w:t>
      </w:r>
      <w:r w:rsidRPr="00316A2E">
        <w:rPr>
          <w:rFonts w:ascii="Verdana" w:hAnsi="Verdana"/>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5CE6ECA" w14:textId="77777777" w:rsidR="00316A2E" w:rsidRPr="00316A2E" w:rsidRDefault="00316A2E" w:rsidP="00316A2E">
      <w:pPr>
        <w:tabs>
          <w:tab w:val="left" w:pos="567"/>
          <w:tab w:val="left" w:pos="851"/>
          <w:tab w:val="left" w:pos="992"/>
          <w:tab w:val="left" w:pos="1134"/>
        </w:tabs>
        <w:jc w:val="both"/>
        <w:rPr>
          <w:rFonts w:ascii="Verdana" w:hAnsi="Verdana"/>
        </w:rPr>
      </w:pPr>
      <w:r w:rsidRPr="00316A2E">
        <w:rPr>
          <w:rFonts w:ascii="Verdana" w:hAnsi="Verdana"/>
        </w:rPr>
        <w:t xml:space="preserve">7.2.3.1. jei </w:t>
      </w:r>
      <w:r w:rsidRPr="00316A2E">
        <w:rPr>
          <w:rFonts w:ascii="Verdana" w:eastAsia="Arial" w:hAnsi="Verdana"/>
        </w:rPr>
        <w:t>Paslaugų rezultatas</w:t>
      </w:r>
      <w:r w:rsidRPr="00316A2E">
        <w:rPr>
          <w:rFonts w:ascii="Verdana" w:hAnsi="Verdana"/>
        </w:rPr>
        <w:t xml:space="preserve"> atitinka Sutartyje ir įstatymuose bei kituose teisės aktuose nurodytus reikalavimus – Pirkėjas;</w:t>
      </w:r>
    </w:p>
    <w:p w14:paraId="0B7D38D1" w14:textId="77777777" w:rsidR="00316A2E" w:rsidRPr="00316A2E" w:rsidRDefault="00316A2E" w:rsidP="00316A2E">
      <w:pPr>
        <w:tabs>
          <w:tab w:val="left" w:pos="567"/>
          <w:tab w:val="left" w:pos="851"/>
          <w:tab w:val="left" w:pos="992"/>
          <w:tab w:val="left" w:pos="1134"/>
        </w:tabs>
        <w:jc w:val="both"/>
        <w:rPr>
          <w:rFonts w:ascii="Verdana" w:hAnsi="Verdana"/>
        </w:rPr>
      </w:pPr>
      <w:r w:rsidRPr="00316A2E">
        <w:rPr>
          <w:rFonts w:ascii="Verdana" w:hAnsi="Verdana"/>
        </w:rPr>
        <w:t xml:space="preserve">7.2.3.2. jei </w:t>
      </w:r>
      <w:r w:rsidRPr="00316A2E">
        <w:rPr>
          <w:rFonts w:ascii="Verdana" w:eastAsia="Arial" w:hAnsi="Verdana"/>
        </w:rPr>
        <w:t>Paslaugų rezultatas</w:t>
      </w:r>
      <w:r w:rsidRPr="00316A2E">
        <w:rPr>
          <w:rFonts w:ascii="Verdana" w:hAnsi="Verdana"/>
        </w:rPr>
        <w:t xml:space="preserve"> neatitinka Sutartyje ir įstatymuose bei kituose teisės aktuose nurodytų reikalavimų – Tiekėjas.</w:t>
      </w:r>
    </w:p>
    <w:p w14:paraId="5DF96019" w14:textId="77777777" w:rsidR="00316A2E" w:rsidRPr="00316A2E" w:rsidRDefault="00316A2E" w:rsidP="00316A2E">
      <w:pPr>
        <w:tabs>
          <w:tab w:val="left" w:pos="567"/>
          <w:tab w:val="left" w:pos="851"/>
          <w:tab w:val="left" w:pos="992"/>
          <w:tab w:val="left" w:pos="1134"/>
        </w:tabs>
        <w:jc w:val="both"/>
        <w:rPr>
          <w:rFonts w:ascii="Verdana" w:hAnsi="Verdana"/>
        </w:rPr>
      </w:pPr>
      <w:r w:rsidRPr="00316A2E">
        <w:rPr>
          <w:rFonts w:ascii="Verdana" w:hAnsi="Verdana"/>
        </w:rPr>
        <w:t>7.2.4. Ekspertizės išvados Šalims yra privalomos.</w:t>
      </w:r>
    </w:p>
    <w:p w14:paraId="42E8856F" w14:textId="77777777" w:rsidR="00316A2E" w:rsidRPr="00316A2E" w:rsidRDefault="00316A2E" w:rsidP="00316A2E">
      <w:pPr>
        <w:tabs>
          <w:tab w:val="left" w:pos="567"/>
          <w:tab w:val="left" w:pos="851"/>
          <w:tab w:val="left" w:pos="992"/>
          <w:tab w:val="left" w:pos="1134"/>
        </w:tabs>
        <w:jc w:val="both"/>
        <w:rPr>
          <w:rFonts w:ascii="Verdana" w:hAnsi="Verdana"/>
        </w:rPr>
      </w:pPr>
      <w:r w:rsidRPr="00316A2E">
        <w:rPr>
          <w:rFonts w:ascii="Verdana" w:hAnsi="Verdana"/>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D53D1CE" w14:textId="77777777" w:rsidR="00316A2E" w:rsidRPr="00316A2E" w:rsidRDefault="00316A2E" w:rsidP="00316A2E">
      <w:pPr>
        <w:tabs>
          <w:tab w:val="left" w:pos="567"/>
          <w:tab w:val="left" w:pos="851"/>
          <w:tab w:val="left" w:pos="992"/>
          <w:tab w:val="left" w:pos="1134"/>
        </w:tabs>
        <w:jc w:val="both"/>
        <w:rPr>
          <w:rFonts w:ascii="Verdana" w:eastAsia="Arial" w:hAnsi="Verdana"/>
          <w:b/>
          <w:bCs/>
        </w:rPr>
      </w:pPr>
    </w:p>
    <w:p w14:paraId="43A4CDE9" w14:textId="77777777" w:rsidR="00316A2E" w:rsidRPr="00316A2E" w:rsidRDefault="00316A2E" w:rsidP="00316A2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rPr>
      </w:pPr>
      <w:r w:rsidRPr="00316A2E">
        <w:rPr>
          <w:rFonts w:ascii="Verdana" w:eastAsia="Arial" w:hAnsi="Verdana"/>
          <w:b/>
          <w:bCs/>
        </w:rPr>
        <w:t>7.3.</w:t>
      </w:r>
      <w:r w:rsidRPr="00316A2E">
        <w:rPr>
          <w:rFonts w:ascii="Verdana" w:eastAsia="Arial" w:hAnsi="Verdana"/>
          <w:b/>
          <w:bCs/>
        </w:rPr>
        <w:tab/>
        <w:t xml:space="preserve">Paslaugų </w:t>
      </w:r>
      <w:r w:rsidRPr="00316A2E">
        <w:rPr>
          <w:rFonts w:ascii="Verdana" w:eastAsia="Arial" w:hAnsi="Verdana"/>
          <w:b/>
        </w:rPr>
        <w:t>trūkumų šalinimas</w:t>
      </w:r>
    </w:p>
    <w:p w14:paraId="247C4A13" w14:textId="77777777" w:rsidR="00316A2E" w:rsidRPr="00316A2E" w:rsidRDefault="00316A2E" w:rsidP="00316A2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4F3279FE"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7.3.1.</w:t>
      </w:r>
      <w:r w:rsidRPr="00316A2E">
        <w:rPr>
          <w:rFonts w:ascii="Verdana" w:hAnsi="Verdana"/>
        </w:rPr>
        <w:tab/>
      </w:r>
      <w:r w:rsidRPr="00316A2E">
        <w:rPr>
          <w:rFonts w:ascii="Verdana" w:eastAsia="Arial" w:hAnsi="Verdana"/>
        </w:rPr>
        <w:t>Tiekėjas privalo nemokamai pašalinti Paslaugų rezultato trūkumus. Jeigu nustatomi s</w:t>
      </w:r>
      <w:r w:rsidRPr="00316A2E">
        <w:rPr>
          <w:rFonts w:ascii="Verdana" w:hAnsi="Verdana"/>
        </w:rPr>
        <w:t xml:space="preserve">u Paslaugomis susijusių prekių trūkumai, Tiekėjas privalo </w:t>
      </w:r>
      <w:r w:rsidRPr="00316A2E">
        <w:rPr>
          <w:rFonts w:ascii="Verdana" w:eastAsia="Arial" w:hAnsi="Verdana"/>
        </w:rPr>
        <w:t xml:space="preserve">pašalinti </w:t>
      </w:r>
      <w:r w:rsidRPr="00316A2E">
        <w:rPr>
          <w:rFonts w:ascii="Verdana" w:hAnsi="Verdana"/>
        </w:rPr>
        <w:t>jų</w:t>
      </w:r>
      <w:r w:rsidRPr="00316A2E">
        <w:rPr>
          <w:rFonts w:ascii="Verdana" w:eastAsia="Arial" w:hAnsi="Verdana"/>
        </w:rPr>
        <w:t xml:space="preserve"> trūkumus, sutaisydamas prekes ar jų dalį arba pakeisdamas prekę nauja preke ar jos dalimi.</w:t>
      </w:r>
    </w:p>
    <w:p w14:paraId="5E7EDCDD"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7.3.2.</w:t>
      </w:r>
      <w:r w:rsidRPr="00316A2E">
        <w:rPr>
          <w:rFonts w:ascii="Verdana" w:eastAsia="Arial" w:hAnsi="Verdana"/>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3EBF116"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7.3.3.</w:t>
      </w:r>
      <w:r w:rsidRPr="00316A2E">
        <w:rPr>
          <w:rFonts w:ascii="Verdana" w:hAnsi="Verdana"/>
        </w:rPr>
        <w:tab/>
      </w:r>
      <w:r w:rsidRPr="00316A2E">
        <w:rPr>
          <w:rFonts w:ascii="Verdana" w:eastAsia="Arial" w:hAnsi="Verdana"/>
        </w:rPr>
        <w:t>Sutaisytoje su Paslaugų teikimu susijusių prekių dalyje pakartotinai nustačius prekių trūkumų, Tiekėjas privalo pakeisti prekes naujomis kokybiškomis prekėmis, nebent Pirkėjas raštu sutiktų prekes dar kartą taisyti.</w:t>
      </w:r>
    </w:p>
    <w:p w14:paraId="4D8CBAEC"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7.3.4.</w:t>
      </w:r>
      <w:r w:rsidRPr="00316A2E">
        <w:rPr>
          <w:rFonts w:ascii="Verdana" w:hAnsi="Verdana"/>
        </w:rPr>
        <w:tab/>
      </w:r>
      <w:r w:rsidRPr="00316A2E">
        <w:rPr>
          <w:rFonts w:ascii="Verdana" w:eastAsia="Arial" w:hAnsi="Verdana"/>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AEBD916"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lastRenderedPageBreak/>
        <w:t>7.3.5.</w:t>
      </w:r>
      <w:r w:rsidRPr="00316A2E">
        <w:rPr>
          <w:rFonts w:ascii="Verdana" w:eastAsia="Arial" w:hAnsi="Verdana"/>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4F3E34E"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7.3.6.</w:t>
      </w:r>
      <w:r w:rsidRPr="00316A2E">
        <w:rPr>
          <w:rFonts w:ascii="Verdana" w:eastAsia="Arial" w:hAnsi="Verdana"/>
        </w:rPr>
        <w:tab/>
        <w:t>Tiekėjas, pašalinęs visus Paslaugų trūkumus, privalo apie tai informuoti Pirkėją.</w:t>
      </w:r>
    </w:p>
    <w:p w14:paraId="0B63F7AA"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7.3.7.</w:t>
      </w:r>
      <w:r w:rsidRPr="00316A2E">
        <w:rPr>
          <w:rFonts w:ascii="Verdana" w:hAnsi="Verdana"/>
        </w:rPr>
        <w:tab/>
      </w:r>
      <w:r w:rsidRPr="00316A2E">
        <w:rPr>
          <w:rFonts w:ascii="Verdana" w:eastAsia="Arial" w:hAnsi="Verdana"/>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520DD72"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b/>
          <w:bCs/>
        </w:rPr>
      </w:pPr>
    </w:p>
    <w:p w14:paraId="28DC2A18" w14:textId="77777777" w:rsidR="00316A2E" w:rsidRPr="00316A2E" w:rsidRDefault="00316A2E" w:rsidP="00316A2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rPr>
      </w:pPr>
      <w:r w:rsidRPr="00316A2E">
        <w:rPr>
          <w:rFonts w:ascii="Verdana" w:eastAsia="Arial" w:hAnsi="Verdana"/>
          <w:b/>
          <w:bCs/>
        </w:rPr>
        <w:t>7.4.</w:t>
      </w:r>
      <w:r w:rsidRPr="00316A2E">
        <w:rPr>
          <w:rFonts w:ascii="Verdana" w:hAnsi="Verdana"/>
        </w:rPr>
        <w:tab/>
      </w:r>
      <w:r w:rsidRPr="00316A2E">
        <w:rPr>
          <w:rFonts w:ascii="Verdana" w:eastAsia="Arial" w:hAnsi="Verdana"/>
          <w:b/>
          <w:bCs/>
        </w:rPr>
        <w:t>Pirkėjo teisės, Tiekėjui nepašalinus Paslaugų trūkumų</w:t>
      </w:r>
    </w:p>
    <w:p w14:paraId="21479FBB" w14:textId="77777777" w:rsidR="00316A2E" w:rsidRPr="00316A2E" w:rsidRDefault="00316A2E" w:rsidP="00316A2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53C78793"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7.4.1.</w:t>
      </w:r>
      <w:r w:rsidRPr="00316A2E">
        <w:rPr>
          <w:rFonts w:ascii="Verdana" w:eastAsia="Arial" w:hAnsi="Verdana"/>
        </w:rPr>
        <w:tab/>
        <w:t>Jeigu Tiekėjas atsisako pašalinti arba nepašalina Paslaugų trūkumų per Pirkėjo nustatytus protingus terminus, Pirkėjas turi teisę:</w:t>
      </w:r>
    </w:p>
    <w:p w14:paraId="28A8E68C"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7.4.1.1.</w:t>
      </w:r>
      <w:r w:rsidRPr="00316A2E">
        <w:rPr>
          <w:rFonts w:ascii="Verdana" w:eastAsia="Arial" w:hAnsi="Verdana"/>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2A16205"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trike/>
        </w:rPr>
      </w:pPr>
      <w:r w:rsidRPr="00316A2E">
        <w:rPr>
          <w:rFonts w:ascii="Verdana" w:eastAsia="Arial" w:hAnsi="Verdana"/>
        </w:rPr>
        <w:t>7.4.1.2.</w:t>
      </w:r>
      <w:r w:rsidRPr="00316A2E">
        <w:rPr>
          <w:rFonts w:ascii="Verdana" w:hAnsi="Verdana"/>
        </w:rPr>
        <w:tab/>
      </w:r>
      <w:r w:rsidRPr="00316A2E">
        <w:rPr>
          <w:rFonts w:ascii="Verdana" w:eastAsia="Arial" w:hAnsi="Verdana"/>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43A5FDD"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7.4.1.3.atsisakyti Paslaugų ir nemokėti už tokias Paslaugas ar reikalauti grąžinti už Paslaugas sumokėtą sumą bei nutraukti Sutartį.</w:t>
      </w:r>
    </w:p>
    <w:p w14:paraId="3E7C797A"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7.4.2.</w:t>
      </w:r>
      <w:r w:rsidRPr="00316A2E">
        <w:rPr>
          <w:rFonts w:ascii="Verdana" w:hAnsi="Verdana"/>
        </w:rPr>
        <w:tab/>
      </w:r>
      <w:r w:rsidRPr="00316A2E">
        <w:rPr>
          <w:rFonts w:ascii="Verdana" w:eastAsia="Arial" w:hAnsi="Verdana"/>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84D0F24"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7.4.3.</w:t>
      </w:r>
      <w:r w:rsidRPr="00316A2E">
        <w:rPr>
          <w:rFonts w:ascii="Verdana" w:eastAsia="Arial" w:hAnsi="Verdana"/>
        </w:rPr>
        <w:tab/>
        <w:t>Tiekėjas privalo patenkinti Pirkėjo pagal Bendrųjų sąlygų 7.4.4 papunktį pareikštą piniginį reikalavimą per 30 (trisdešimt) dienų arba per ilgesnį Pirkėjo reikalavime nurodytą protingą terminą.</w:t>
      </w:r>
    </w:p>
    <w:p w14:paraId="4F4ABF67"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7.4.4.</w:t>
      </w:r>
      <w:r w:rsidRPr="00316A2E">
        <w:rPr>
          <w:rFonts w:ascii="Verdana" w:hAnsi="Verdana"/>
        </w:rPr>
        <w:tab/>
      </w:r>
      <w:r w:rsidRPr="00316A2E">
        <w:rPr>
          <w:rFonts w:ascii="Verdana" w:eastAsia="Arial" w:hAnsi="Verdana"/>
        </w:rPr>
        <w:t>Už vėlavimą pašalinti Paslaugų trūkumus Pirkėjas privalo reikalauti Tiekėjo sumokėti Specialiosiose sąlygose nustatyto dydžio netesybas.</w:t>
      </w:r>
    </w:p>
    <w:p w14:paraId="019DBEC5"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p>
    <w:p w14:paraId="1BAC31B5" w14:textId="77777777" w:rsidR="00316A2E" w:rsidRPr="00316A2E" w:rsidRDefault="00316A2E" w:rsidP="00316A2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bCs/>
          <w:caps/>
        </w:rPr>
      </w:pPr>
      <w:r w:rsidRPr="00316A2E">
        <w:rPr>
          <w:rFonts w:ascii="Verdana" w:eastAsia="Arial" w:hAnsi="Verdana"/>
          <w:b/>
          <w:bCs/>
          <w:caps/>
        </w:rPr>
        <w:t>8.</w:t>
      </w:r>
      <w:r w:rsidRPr="00316A2E">
        <w:rPr>
          <w:rFonts w:ascii="Verdana" w:hAnsi="Verdana"/>
        </w:rPr>
        <w:tab/>
      </w:r>
      <w:r w:rsidRPr="00316A2E">
        <w:rPr>
          <w:rFonts w:ascii="Verdana" w:eastAsia="Arial" w:hAnsi="Verdana"/>
          <w:b/>
          <w:bCs/>
          <w:caps/>
        </w:rPr>
        <w:t>PASLAUGŲ SUTEIKIMO TERMINAI</w:t>
      </w:r>
    </w:p>
    <w:p w14:paraId="37FBB1B1" w14:textId="77777777" w:rsidR="00316A2E" w:rsidRPr="00316A2E" w:rsidRDefault="00316A2E" w:rsidP="00316A2E">
      <w:pPr>
        <w:keepNext/>
        <w:keepLines/>
        <w:widowControl w:val="0"/>
        <w:pBdr>
          <w:top w:val="nil"/>
          <w:left w:val="nil"/>
          <w:bottom w:val="nil"/>
          <w:right w:val="nil"/>
          <w:between w:val="nil"/>
        </w:pBdr>
        <w:tabs>
          <w:tab w:val="left" w:pos="284"/>
          <w:tab w:val="left" w:pos="567"/>
          <w:tab w:val="left" w:pos="851"/>
          <w:tab w:val="left" w:pos="992"/>
          <w:tab w:val="left" w:pos="1134"/>
        </w:tabs>
        <w:rPr>
          <w:rFonts w:ascii="Verdana" w:eastAsia="Arial" w:hAnsi="Verdana"/>
          <w:b/>
          <w:caps/>
        </w:rPr>
      </w:pPr>
    </w:p>
    <w:p w14:paraId="4DDC9679" w14:textId="77777777" w:rsidR="00316A2E" w:rsidRPr="00316A2E" w:rsidRDefault="00316A2E" w:rsidP="00316A2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rPr>
      </w:pPr>
      <w:r w:rsidRPr="00316A2E">
        <w:rPr>
          <w:rFonts w:ascii="Verdana" w:eastAsia="Arial" w:hAnsi="Verdana"/>
          <w:b/>
          <w:bCs/>
        </w:rPr>
        <w:t>8.1.</w:t>
      </w:r>
      <w:r w:rsidRPr="00316A2E">
        <w:rPr>
          <w:rFonts w:ascii="Verdana" w:hAnsi="Verdana"/>
        </w:rPr>
        <w:tab/>
      </w:r>
      <w:r w:rsidRPr="00316A2E">
        <w:rPr>
          <w:rFonts w:ascii="Verdana" w:eastAsia="Arial" w:hAnsi="Verdana"/>
          <w:b/>
          <w:bCs/>
        </w:rPr>
        <w:t>Paslaugų terminai ir teikimo grafikas</w:t>
      </w:r>
    </w:p>
    <w:p w14:paraId="228586E9" w14:textId="77777777" w:rsidR="00316A2E" w:rsidRPr="00316A2E" w:rsidRDefault="00316A2E" w:rsidP="00316A2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77956225"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8.1.1.</w:t>
      </w:r>
      <w:r w:rsidRPr="00316A2E">
        <w:rPr>
          <w:rFonts w:ascii="Verdana" w:eastAsia="Arial" w:hAnsi="Verdana"/>
        </w:rPr>
        <w:tab/>
        <w:t>Tiekėjas privalo suteikti Paslaugas laikydamasis terminų, nurodytų Specialiosiose sąlygose.</w:t>
      </w:r>
    </w:p>
    <w:p w14:paraId="38E32CEA"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8.1.2.</w:t>
      </w:r>
      <w:r w:rsidRPr="00316A2E">
        <w:rPr>
          <w:rFonts w:ascii="Verdana" w:eastAsia="Arial" w:hAnsi="Verdana"/>
        </w:rPr>
        <w:tab/>
        <w:t xml:space="preserve">Jei taikytina, Pirkėjas privalo ne vėliau kaip per 14 (keturiolika) darbo dienų nuo Sutarties įsigaliojimo arba per kitą pirkimo dokumentuose nurodytą terminą parengti ir pateikti Tiekėjui suderinimui Paslaugų teikimo grafiką (toliau </w:t>
      </w:r>
      <w:r w:rsidRPr="00316A2E">
        <w:rPr>
          <w:rFonts w:ascii="Verdana" w:eastAsia="Arial" w:hAnsi="Verdana"/>
        </w:rPr>
        <w:lastRenderedPageBreak/>
        <w:t xml:space="preserve">– </w:t>
      </w:r>
      <w:r w:rsidRPr="00316A2E">
        <w:rPr>
          <w:rFonts w:ascii="Verdana" w:eastAsia="Arial" w:hAnsi="Verdana"/>
          <w:b/>
          <w:bCs/>
        </w:rPr>
        <w:t>Grafikas</w:t>
      </w:r>
      <w:r w:rsidRPr="00316A2E">
        <w:rPr>
          <w:rFonts w:ascii="Verdana" w:eastAsia="Arial" w:hAnsi="Verdana"/>
        </w:rPr>
        <w:t>).</w:t>
      </w:r>
    </w:p>
    <w:p w14:paraId="7E3ED011"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8.1.3.</w:t>
      </w:r>
      <w:r w:rsidRPr="00316A2E">
        <w:rPr>
          <w:rFonts w:ascii="Verdana" w:hAnsi="Verdana"/>
        </w:rPr>
        <w:tab/>
      </w:r>
      <w:r w:rsidRPr="00316A2E">
        <w:rPr>
          <w:rFonts w:ascii="Verdana" w:eastAsia="Arial" w:hAnsi="Verdana"/>
        </w:rPr>
        <w:t>Jei aktualu, Grafike turi būti pažymėta, kurios Paslaugos gali būti teikiamos lygiagrečiai, o kurios gali būti teikiamos tik numatytu eiliškumu.</w:t>
      </w:r>
    </w:p>
    <w:p w14:paraId="4AC10BD2"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p>
    <w:p w14:paraId="6AEF43A4" w14:textId="77777777" w:rsidR="00316A2E" w:rsidRPr="00316A2E" w:rsidRDefault="00316A2E" w:rsidP="00316A2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rPr>
      </w:pPr>
      <w:r w:rsidRPr="00316A2E">
        <w:rPr>
          <w:rFonts w:ascii="Verdana" w:eastAsia="Arial" w:hAnsi="Verdana"/>
          <w:b/>
          <w:bCs/>
        </w:rPr>
        <w:t>8.2.</w:t>
      </w:r>
      <w:r w:rsidRPr="00316A2E">
        <w:rPr>
          <w:rFonts w:ascii="Verdana" w:eastAsia="Arial" w:hAnsi="Verdana"/>
          <w:b/>
          <w:bCs/>
        </w:rPr>
        <w:tab/>
      </w:r>
      <w:r w:rsidRPr="00316A2E">
        <w:rPr>
          <w:rFonts w:ascii="Verdana" w:eastAsia="Arial" w:hAnsi="Verdana"/>
          <w:b/>
        </w:rPr>
        <w:t xml:space="preserve">Netesybos už </w:t>
      </w:r>
      <w:r w:rsidRPr="00316A2E">
        <w:rPr>
          <w:rFonts w:ascii="Verdana" w:eastAsia="Arial" w:hAnsi="Verdana"/>
          <w:b/>
          <w:bCs/>
        </w:rPr>
        <w:t>Paslaugų teikimo</w:t>
      </w:r>
      <w:r w:rsidRPr="00316A2E">
        <w:rPr>
          <w:rFonts w:ascii="Verdana" w:eastAsia="Arial" w:hAnsi="Verdana"/>
          <w:b/>
        </w:rPr>
        <w:t xml:space="preserve"> vėlavimą</w:t>
      </w:r>
    </w:p>
    <w:p w14:paraId="7802C7F0" w14:textId="77777777" w:rsidR="00316A2E" w:rsidRPr="00316A2E" w:rsidRDefault="00316A2E" w:rsidP="00316A2E">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ascii="Verdana" w:eastAsia="Arial" w:hAnsi="Verdana"/>
          <w:b/>
        </w:rPr>
      </w:pPr>
    </w:p>
    <w:p w14:paraId="1DBD289E" w14:textId="77777777" w:rsidR="00316A2E" w:rsidRPr="00316A2E" w:rsidRDefault="00316A2E" w:rsidP="00316A2E">
      <w:pPr>
        <w:widowControl w:val="0"/>
        <w:pBdr>
          <w:top w:val="nil"/>
          <w:left w:val="nil"/>
          <w:bottom w:val="nil"/>
          <w:right w:val="nil"/>
          <w:between w:val="nil"/>
        </w:pBdr>
        <w:tabs>
          <w:tab w:val="left" w:pos="709"/>
          <w:tab w:val="left" w:pos="851"/>
          <w:tab w:val="left" w:pos="992"/>
          <w:tab w:val="left" w:pos="1134"/>
        </w:tabs>
        <w:jc w:val="both"/>
        <w:rPr>
          <w:rFonts w:ascii="Verdana" w:eastAsia="Arial" w:hAnsi="Verdana"/>
        </w:rPr>
      </w:pPr>
      <w:r w:rsidRPr="00316A2E">
        <w:rPr>
          <w:rFonts w:ascii="Verdana" w:eastAsia="Arial" w:hAnsi="Verdana"/>
        </w:rPr>
        <w:t>8.2.1.</w:t>
      </w:r>
      <w:r w:rsidRPr="00316A2E">
        <w:rPr>
          <w:rFonts w:ascii="Verdana" w:eastAsia="Arial" w:hAnsi="Verdana"/>
        </w:rPr>
        <w:tab/>
        <w:t>Jeigu Tiekėjas praleidžia Paslaugų teikimo terminus, nustatytus Specialiosiose sąlygose, Tiekėjui iki Paslaugų suteikimo dienos taikomos Specialiosiose sąlygose nurodyto dydžio netesybos.</w:t>
      </w:r>
    </w:p>
    <w:p w14:paraId="7CCBF48F" w14:textId="77777777" w:rsidR="00316A2E" w:rsidRPr="00316A2E" w:rsidRDefault="00316A2E" w:rsidP="00316A2E">
      <w:pPr>
        <w:widowControl w:val="0"/>
        <w:pBdr>
          <w:top w:val="nil"/>
          <w:left w:val="nil"/>
          <w:bottom w:val="nil"/>
          <w:right w:val="nil"/>
          <w:between w:val="nil"/>
        </w:pBdr>
        <w:tabs>
          <w:tab w:val="left" w:pos="709"/>
          <w:tab w:val="left" w:pos="851"/>
          <w:tab w:val="left" w:pos="992"/>
          <w:tab w:val="left" w:pos="1134"/>
        </w:tabs>
        <w:jc w:val="both"/>
        <w:rPr>
          <w:rFonts w:ascii="Verdana" w:eastAsia="Arial" w:hAnsi="Verdana"/>
        </w:rPr>
      </w:pPr>
      <w:r w:rsidRPr="00316A2E">
        <w:rPr>
          <w:rFonts w:ascii="Verdana" w:eastAsia="Arial" w:hAnsi="Verdana"/>
        </w:rPr>
        <w:t>8.2.2.</w:t>
      </w:r>
      <w:r w:rsidRPr="00316A2E">
        <w:rPr>
          <w:rFonts w:ascii="Verdana" w:eastAsia="Arial" w:hAnsi="Verdana"/>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77216DF"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hAnsi="Verdana"/>
        </w:rPr>
        <w:t xml:space="preserve">8.2.3. Jei Tiekėjui pagal šią Sutartį yra priskaičiuotos netesybos, Pirkėjo už </w:t>
      </w:r>
      <w:r w:rsidRPr="00316A2E">
        <w:rPr>
          <w:rFonts w:ascii="Verdana" w:eastAsia="Arial" w:hAnsi="Verdana"/>
        </w:rPr>
        <w:t>Paslaugas</w:t>
      </w:r>
      <w:r w:rsidRPr="00316A2E">
        <w:rPr>
          <w:rFonts w:ascii="Verdana" w:hAnsi="Verdana"/>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EE44BD8"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p>
    <w:p w14:paraId="073E675A" w14:textId="77777777" w:rsidR="00316A2E" w:rsidRPr="00316A2E" w:rsidRDefault="00316A2E" w:rsidP="00316A2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rPr>
      </w:pPr>
      <w:r w:rsidRPr="00316A2E">
        <w:rPr>
          <w:rFonts w:ascii="Verdana" w:eastAsia="Arial" w:hAnsi="Verdana"/>
          <w:b/>
          <w:bCs/>
          <w:caps/>
        </w:rPr>
        <w:t>9.</w:t>
      </w:r>
      <w:r w:rsidRPr="00316A2E">
        <w:rPr>
          <w:rFonts w:ascii="Verdana" w:eastAsia="Arial" w:hAnsi="Verdana"/>
          <w:b/>
          <w:bCs/>
          <w:caps/>
        </w:rPr>
        <w:tab/>
      </w:r>
      <w:r w:rsidRPr="00316A2E">
        <w:rPr>
          <w:rFonts w:ascii="Verdana" w:eastAsia="Arial" w:hAnsi="Verdana"/>
          <w:b/>
          <w:caps/>
        </w:rPr>
        <w:t>Prievolių pagal Sutartį įvykdymo užtikrinimo būdai</w:t>
      </w:r>
    </w:p>
    <w:p w14:paraId="000F9EEC" w14:textId="77777777" w:rsidR="00316A2E" w:rsidRPr="00316A2E" w:rsidRDefault="00316A2E" w:rsidP="00316A2E">
      <w:pPr>
        <w:keepNext/>
        <w:keepLines/>
        <w:widowControl w:val="0"/>
        <w:pBdr>
          <w:top w:val="nil"/>
          <w:left w:val="nil"/>
          <w:bottom w:val="nil"/>
          <w:right w:val="nil"/>
          <w:between w:val="nil"/>
        </w:pBdr>
        <w:tabs>
          <w:tab w:val="left" w:pos="284"/>
          <w:tab w:val="left" w:pos="567"/>
          <w:tab w:val="left" w:pos="851"/>
          <w:tab w:val="left" w:pos="992"/>
          <w:tab w:val="left" w:pos="1134"/>
        </w:tabs>
        <w:rPr>
          <w:rFonts w:ascii="Verdana" w:eastAsia="Arial" w:hAnsi="Verdana"/>
          <w:b/>
          <w:caps/>
        </w:rPr>
      </w:pPr>
    </w:p>
    <w:p w14:paraId="72507230"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3398CF5"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p>
    <w:p w14:paraId="21E15B50" w14:textId="77777777" w:rsidR="00316A2E" w:rsidRPr="00316A2E" w:rsidRDefault="00316A2E" w:rsidP="00316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rPr>
      </w:pPr>
      <w:r w:rsidRPr="00316A2E">
        <w:rPr>
          <w:rFonts w:ascii="Verdana" w:eastAsia="Arial" w:hAnsi="Verdana"/>
          <w:b/>
          <w:bCs/>
          <w:caps/>
        </w:rPr>
        <w:t>10.</w:t>
      </w:r>
      <w:r w:rsidRPr="00316A2E">
        <w:rPr>
          <w:rFonts w:ascii="Verdana" w:eastAsia="Arial" w:hAnsi="Verdana"/>
          <w:b/>
          <w:bCs/>
          <w:caps/>
        </w:rPr>
        <w:tab/>
      </w:r>
      <w:r w:rsidRPr="00316A2E">
        <w:rPr>
          <w:rFonts w:ascii="Verdana" w:eastAsia="Arial" w:hAnsi="Verdana"/>
          <w:b/>
          <w:caps/>
        </w:rPr>
        <w:t>Sutarties įvykdymo užtikrinimas (JEI TAIKOMA)</w:t>
      </w:r>
    </w:p>
    <w:p w14:paraId="5D78CA67" w14:textId="77777777" w:rsidR="00316A2E" w:rsidRPr="00316A2E" w:rsidRDefault="00316A2E" w:rsidP="00316A2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rPr>
      </w:pPr>
    </w:p>
    <w:p w14:paraId="7DF9B00D"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hd w:val="clear" w:color="auto" w:fill="FFFFFF"/>
        </w:rPr>
      </w:pPr>
      <w:r w:rsidRPr="00316A2E">
        <w:rPr>
          <w:rFonts w:ascii="Verdana" w:eastAsia="Arial" w:hAnsi="Verdana"/>
          <w:shd w:val="clear" w:color="auto" w:fill="FFFFFF"/>
        </w:rPr>
        <w:t xml:space="preserve">10.1. Šio skyriaus nuostatos taikomos tuomet, jei Specialiosiose sąlygose numatyta, kad tinkamam Sutarties įvykdymui užtikrinti Tiekėjas turi pateikti </w:t>
      </w:r>
      <w:r w:rsidRPr="00316A2E">
        <w:rPr>
          <w:rFonts w:ascii="Verdana" w:eastAsia="Cambria" w:hAnsi="Verdana"/>
          <w:shd w:val="clear" w:color="auto" w:fill="FFFFFF"/>
        </w:rPr>
        <w:t xml:space="preserve">pirmo pareikalavimo </w:t>
      </w:r>
      <w:r w:rsidRPr="00316A2E">
        <w:rPr>
          <w:rFonts w:ascii="Verdana" w:eastAsia="Arial" w:hAnsi="Verdana"/>
          <w:shd w:val="clear" w:color="auto" w:fill="FFFFFF"/>
        </w:rPr>
        <w:t>banko garantiją arba draudimo bendrovės laidavimo draudimo raštą arba kitą Specialiosiose sąlygose nurodytą sutartinių įsipareigojimų įvykdymo užtikrinimą.</w:t>
      </w:r>
    </w:p>
    <w:p w14:paraId="6EE3CC5E"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r w:rsidRPr="00316A2E">
        <w:rPr>
          <w:rFonts w:ascii="Verdana" w:hAnsi="Verdana"/>
          <w:b/>
          <w:bCs/>
        </w:rPr>
        <w:t>Pastaba.</w:t>
      </w:r>
      <w:r w:rsidRPr="00316A2E">
        <w:rPr>
          <w:rFonts w:ascii="Verdana" w:hAnsi="Verdana"/>
        </w:rPr>
        <w:t xml:space="preserve"> </w:t>
      </w:r>
      <w:r w:rsidRPr="00316A2E">
        <w:rPr>
          <w:rFonts w:ascii="Verdana" w:eastAsia="Arial" w:hAnsi="Verdana"/>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2436D9" w14:textId="77777777" w:rsidR="00316A2E" w:rsidRPr="00316A2E" w:rsidRDefault="00316A2E" w:rsidP="00316A2E">
      <w:pPr>
        <w:tabs>
          <w:tab w:val="left" w:pos="567"/>
        </w:tabs>
        <w:jc w:val="both"/>
        <w:rPr>
          <w:rFonts w:ascii="Verdana" w:eastAsia="Cambria" w:hAnsi="Verdana"/>
        </w:rPr>
      </w:pPr>
      <w:r w:rsidRPr="00316A2E">
        <w:rPr>
          <w:rFonts w:ascii="Verdana" w:eastAsia="Cambria" w:hAnsi="Verdan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16A2E">
        <w:rPr>
          <w:rFonts w:ascii="Verdana" w:eastAsia="Cambria" w:hAnsi="Verdana"/>
        </w:rPr>
        <w:t>kartu su draudimo bendrovės laidavimo draudimo raštu turi būti pateiktas ir pasirašytas draudimo liudijimas (polisas) bei dokumentas, įrodantis, kad draudimo įmoka už išduotą laidavimo draudimo raštą yra sumokėta</w:t>
      </w:r>
      <w:r w:rsidRPr="00316A2E">
        <w:rPr>
          <w:rFonts w:ascii="Verdana" w:eastAsia="Cambria" w:hAnsi="Verdana"/>
          <w:shd w:val="clear" w:color="auto" w:fill="FFFFFF"/>
        </w:rPr>
        <w:t xml:space="preserve">), atitinkantį Bendrųjų sąlygų 10 skyriuje nurodytas sąlygas, per Specialiosiose sąlygose nustatytą terminą (toliau – </w:t>
      </w:r>
      <w:r w:rsidRPr="00316A2E">
        <w:rPr>
          <w:rFonts w:ascii="Verdana" w:eastAsia="Cambria" w:hAnsi="Verdana"/>
          <w:b/>
          <w:bCs/>
          <w:shd w:val="clear" w:color="auto" w:fill="FFFFFF"/>
        </w:rPr>
        <w:t>Sutarties įvykdymo užtikrinimas</w:t>
      </w:r>
      <w:r w:rsidRPr="00316A2E">
        <w:rPr>
          <w:rFonts w:ascii="Verdana" w:eastAsia="Cambria" w:hAnsi="Verdana"/>
          <w:shd w:val="clear" w:color="auto" w:fill="FFFFFF"/>
        </w:rPr>
        <w:t>).</w:t>
      </w:r>
    </w:p>
    <w:p w14:paraId="6C58F0AE"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B1638DA"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E8FBD91"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B682A42"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62A03DD"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10.7. Sutarties įvykdymo užtikrinimas turi įsigalioti ne vėliau negu jo pateikimo Pirkėjui dieną.</w:t>
      </w:r>
    </w:p>
    <w:p w14:paraId="34E2FF9D"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10.8. Sutarties įvykdymo užtikrinimo suma turi būti nurodoma ir išmokama eurais.</w:t>
      </w:r>
    </w:p>
    <w:p w14:paraId="03750B12"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10.9. Sutarties įvykdymo užtikrinimas turi būti surašytas lietuvių arba kita kalba (esant Pirkėjo prašymui, turi būti pateiktas vertimas į lietuvių kalbą).</w:t>
      </w:r>
    </w:p>
    <w:p w14:paraId="3C366DA2"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10.10. Sutarties įvykdymo užtikrinime nurodytas jo galiojimo terminas turi būti ne trumpesnis nei nurodytas Specialiosiose sąlygose.</w:t>
      </w:r>
    </w:p>
    <w:p w14:paraId="0F18AD41"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0BB6271"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 xml:space="preserve">10.12. Jeigu Sutartyje nustatytomis sąlygomis </w:t>
      </w:r>
      <w:r w:rsidRPr="00316A2E">
        <w:rPr>
          <w:rFonts w:ascii="Verdana" w:eastAsia="Arial" w:hAnsi="Verdana"/>
        </w:rPr>
        <w:t>Paslaugų</w:t>
      </w:r>
      <w:r w:rsidRPr="00316A2E">
        <w:rPr>
          <w:rFonts w:ascii="Verdana" w:hAnsi="Verdana"/>
        </w:rPr>
        <w:t xml:space="preserve"> suteikimo terminas yra pratęsiamas arba nukeliamas dėl Sutarties sustabdymo, arba suteikti </w:t>
      </w:r>
      <w:r w:rsidRPr="00316A2E">
        <w:rPr>
          <w:rFonts w:ascii="Verdana" w:eastAsia="Arial" w:hAnsi="Verdana"/>
        </w:rPr>
        <w:t>Paslaugas</w:t>
      </w:r>
      <w:r w:rsidRPr="00316A2E">
        <w:rPr>
          <w:rFonts w:ascii="Verdana" w:hAnsi="Verdana"/>
        </w:rPr>
        <w:t xml:space="preserve"> arba taisyti </w:t>
      </w:r>
      <w:r w:rsidRPr="00316A2E">
        <w:rPr>
          <w:rFonts w:ascii="Verdana" w:eastAsia="Arial" w:hAnsi="Verdana"/>
        </w:rPr>
        <w:t>Paslaugų</w:t>
      </w:r>
      <w:r w:rsidRPr="00316A2E">
        <w:rPr>
          <w:rFonts w:ascii="Verdana" w:hAnsi="Verdana"/>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BC5BFE"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8222266" w14:textId="77777777" w:rsidR="00316A2E" w:rsidRPr="00316A2E" w:rsidRDefault="00316A2E" w:rsidP="00316A2E">
      <w:pPr>
        <w:tabs>
          <w:tab w:val="left" w:pos="567"/>
        </w:tabs>
        <w:jc w:val="both"/>
        <w:rPr>
          <w:rFonts w:ascii="Verdana" w:hAnsi="Verdana"/>
        </w:rPr>
      </w:pPr>
      <w:r w:rsidRPr="00316A2E">
        <w:rPr>
          <w:rFonts w:ascii="Verdana" w:hAnsi="Verdana"/>
        </w:rPr>
        <w:t xml:space="preserve">10.14. Pirkėjas nepriima Sutarties įvykdymo užtikrinimo ir (ar) laiko jį negaliojančiu, ir (ar) kreipiasi į Tiekėją dėl naujo Sutarties įvykdymo užtikrinimo </w:t>
      </w:r>
      <w:r w:rsidRPr="00316A2E">
        <w:rPr>
          <w:rFonts w:ascii="Verdana" w:hAnsi="Verdana"/>
        </w:rPr>
        <w:lastRenderedPageBreak/>
        <w:t>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08E7819"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4A23724"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10.16. Pirkėjas gali pasinaudoti Sutarties įvykdymo užtikrinimu, esant bet kuriai iš žemiau nurodytų aplinkybių:</w:t>
      </w:r>
    </w:p>
    <w:p w14:paraId="4E2A34AC"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10.16.1. Tiekėjas neįvykdė, nevykdo arba netinkamai vykdo savo įsipareigojimus pagal Sutartį;</w:t>
      </w:r>
    </w:p>
    <w:p w14:paraId="44338719"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 xml:space="preserve">10.16.2. Tiekėjas per protingai nustatytą laikotarpį neįvykdo Pirkėjo nurodymo ištaisyti </w:t>
      </w:r>
      <w:r w:rsidRPr="00316A2E">
        <w:rPr>
          <w:rFonts w:ascii="Verdana" w:eastAsia="Arial" w:hAnsi="Verdana"/>
        </w:rPr>
        <w:t>Paslaugų</w:t>
      </w:r>
      <w:r w:rsidRPr="00316A2E">
        <w:rPr>
          <w:rFonts w:ascii="Verdana" w:hAnsi="Verdana"/>
        </w:rPr>
        <w:t xml:space="preserve"> trūkumus;</w:t>
      </w:r>
    </w:p>
    <w:p w14:paraId="07D2910B"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41306FF"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10.16.4. Tiekėjas be pateisinamos priežasties (ne Sutartyje nustatytais atvejais) vienašališkai nutraukia Sutartį.</w:t>
      </w:r>
    </w:p>
    <w:p w14:paraId="590040B9" w14:textId="77777777" w:rsidR="00316A2E" w:rsidRPr="00316A2E" w:rsidRDefault="00316A2E" w:rsidP="00316A2E">
      <w:pPr>
        <w:tabs>
          <w:tab w:val="left" w:pos="567"/>
        </w:tabs>
        <w:jc w:val="both"/>
        <w:textAlignment w:val="baseline"/>
        <w:rPr>
          <w:rFonts w:ascii="Verdana" w:hAnsi="Verdana"/>
          <w:b/>
          <w:bCs/>
        </w:rPr>
      </w:pPr>
    </w:p>
    <w:p w14:paraId="79BFDC1C" w14:textId="77777777" w:rsidR="00316A2E" w:rsidRPr="00316A2E" w:rsidRDefault="00316A2E" w:rsidP="00316A2E">
      <w:pPr>
        <w:keepNext/>
        <w:keepLines/>
        <w:tabs>
          <w:tab w:val="left" w:pos="567"/>
          <w:tab w:val="left" w:pos="851"/>
          <w:tab w:val="left" w:pos="992"/>
          <w:tab w:val="left" w:pos="1134"/>
        </w:tabs>
        <w:jc w:val="center"/>
        <w:rPr>
          <w:rFonts w:ascii="Verdana" w:eastAsia="Cambria" w:hAnsi="Verdana"/>
          <w:caps/>
          <w14:numSpacing w14:val="tabular"/>
        </w:rPr>
      </w:pPr>
      <w:r w:rsidRPr="00316A2E">
        <w:rPr>
          <w:rFonts w:ascii="Verdana" w:eastAsia="Cambria" w:hAnsi="Verdana"/>
          <w:b/>
          <w:bCs/>
          <w:caps/>
          <w14:numSpacing w14:val="tabular"/>
        </w:rPr>
        <w:t>11.</w:t>
      </w:r>
      <w:r w:rsidRPr="00316A2E">
        <w:rPr>
          <w:rFonts w:ascii="Verdana" w:eastAsia="Cambria" w:hAnsi="Verdana"/>
          <w:b/>
          <w:bCs/>
          <w:caps/>
          <w14:numSpacing w14:val="tabular"/>
        </w:rPr>
        <w:tab/>
        <w:t>SUTARTIES KAINA IR JOS PERSKAIČIAVIMAS</w:t>
      </w:r>
    </w:p>
    <w:p w14:paraId="506C1562" w14:textId="77777777" w:rsidR="00316A2E" w:rsidRPr="00316A2E" w:rsidRDefault="00316A2E" w:rsidP="00316A2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5D7D2A24"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5C6833E"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11.2. Pradinės sutarties vertė yra nurodyta Specialiosiose sąlygose.</w:t>
      </w:r>
    </w:p>
    <w:p w14:paraId="4BA5A509"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CB916FF"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11.4. Sutarties kainos peržiūra atliekama Specialiosiose sąlygose nustatyta tvarka.</w:t>
      </w:r>
    </w:p>
    <w:p w14:paraId="53B40E7A"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p>
    <w:p w14:paraId="3D9C2FFE" w14:textId="77777777" w:rsidR="00316A2E" w:rsidRPr="00316A2E" w:rsidRDefault="00316A2E" w:rsidP="00316A2E">
      <w:pPr>
        <w:keepNext/>
        <w:keepLines/>
        <w:tabs>
          <w:tab w:val="left" w:pos="567"/>
          <w:tab w:val="left" w:pos="851"/>
          <w:tab w:val="left" w:pos="992"/>
          <w:tab w:val="left" w:pos="1134"/>
        </w:tabs>
        <w:jc w:val="center"/>
        <w:rPr>
          <w:rFonts w:ascii="Verdana" w:eastAsia="Cambria" w:hAnsi="Verdana"/>
          <w:b/>
          <w:bCs/>
          <w:caps/>
          <w14:numSpacing w14:val="tabular"/>
        </w:rPr>
      </w:pPr>
      <w:r w:rsidRPr="00316A2E">
        <w:rPr>
          <w:rFonts w:ascii="Verdana" w:eastAsia="Cambria" w:hAnsi="Verdana"/>
          <w:b/>
          <w:bCs/>
          <w:caps/>
          <w14:numSpacing w14:val="tabular"/>
        </w:rPr>
        <w:t>12.</w:t>
      </w:r>
      <w:r w:rsidRPr="00316A2E">
        <w:rPr>
          <w:rFonts w:ascii="Verdana" w:eastAsia="Cambria" w:hAnsi="Verdana"/>
          <w:b/>
          <w:bCs/>
          <w:caps/>
          <w14:numSpacing w14:val="tabular"/>
        </w:rPr>
        <w:tab/>
        <w:t>ATSISKAITYMO TVARKA</w:t>
      </w:r>
    </w:p>
    <w:p w14:paraId="2BE9FCAA" w14:textId="77777777" w:rsidR="00316A2E" w:rsidRPr="00316A2E" w:rsidRDefault="00316A2E" w:rsidP="00316A2E">
      <w:pPr>
        <w:keepNext/>
        <w:keepLines/>
        <w:tabs>
          <w:tab w:val="left" w:pos="567"/>
          <w:tab w:val="left" w:pos="851"/>
          <w:tab w:val="left" w:pos="992"/>
          <w:tab w:val="left" w:pos="1134"/>
        </w:tabs>
        <w:jc w:val="center"/>
        <w:rPr>
          <w:rFonts w:ascii="Verdana" w:eastAsia="Cambria" w:hAnsi="Verdana"/>
          <w:b/>
          <w:bCs/>
          <w:caps/>
          <w14:numSpacing w14:val="tabular"/>
        </w:rPr>
      </w:pPr>
    </w:p>
    <w:p w14:paraId="4A8ED3FC" w14:textId="77777777" w:rsidR="00316A2E" w:rsidRPr="00316A2E" w:rsidRDefault="00316A2E" w:rsidP="00316A2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rPr>
      </w:pPr>
      <w:r w:rsidRPr="00316A2E">
        <w:rPr>
          <w:rFonts w:ascii="Verdana" w:eastAsia="Arial" w:hAnsi="Verdana"/>
          <w:b/>
          <w:bCs/>
        </w:rPr>
        <w:t>12.1.</w:t>
      </w:r>
      <w:r w:rsidRPr="00316A2E">
        <w:rPr>
          <w:rFonts w:ascii="Verdana" w:hAnsi="Verdana"/>
        </w:rPr>
        <w:tab/>
      </w:r>
      <w:r w:rsidRPr="00316A2E">
        <w:rPr>
          <w:rFonts w:ascii="Verdana" w:eastAsia="Arial" w:hAnsi="Verdana"/>
          <w:b/>
          <w:bCs/>
        </w:rPr>
        <w:t>Išankstinis mokėjimas (avansas) (jei taikoma)</w:t>
      </w:r>
    </w:p>
    <w:p w14:paraId="6467364C" w14:textId="77777777" w:rsidR="00316A2E" w:rsidRPr="00316A2E" w:rsidRDefault="00316A2E" w:rsidP="00316A2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669AF3F3"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12.1.1. Bendrųjų sąlygų 12.1 poskyrio sąlygos taikomos tuo atveju, jei Specialiosiose sąlygose yra nurodyta, kad Tiekėjui mokamas išankstinis mokėjimas (avansas) (toliau –</w:t>
      </w:r>
      <w:r w:rsidRPr="00316A2E">
        <w:rPr>
          <w:rFonts w:ascii="Verdana" w:hAnsi="Verdana"/>
          <w:b/>
          <w:bCs/>
        </w:rPr>
        <w:t xml:space="preserve"> Avansas</w:t>
      </w:r>
      <w:r w:rsidRPr="00316A2E">
        <w:rPr>
          <w:rFonts w:ascii="Verdana" w:hAnsi="Verdana"/>
        </w:rPr>
        <w:t>).</w:t>
      </w:r>
    </w:p>
    <w:p w14:paraId="618D9228"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12.1.2. Pirkėjas sumoka Tiekėjui ne didesnį kaip Specialiosiose sąlygose nurodyto dydžio Avansą.</w:t>
      </w:r>
    </w:p>
    <w:p w14:paraId="0F2D036B"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16A2E">
        <w:rPr>
          <w:rFonts w:ascii="Verdana" w:hAnsi="Verdana"/>
          <w:b/>
        </w:rPr>
        <w:t>Avanso užtikrinimas</w:t>
      </w:r>
      <w:r w:rsidRPr="00316A2E">
        <w:rPr>
          <w:rFonts w:ascii="Verdana" w:hAnsi="Verdana"/>
        </w:rPr>
        <w:t>).</w:t>
      </w:r>
    </w:p>
    <w:p w14:paraId="4CE8CF26"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b/>
          <w:bCs/>
        </w:rPr>
        <w:t>Pastaba.</w:t>
      </w:r>
      <w:r w:rsidRPr="00316A2E">
        <w:rPr>
          <w:rFonts w:ascii="Verdana" w:hAnsi="Verdana"/>
        </w:rPr>
        <w:t xml:space="preserve"> </w:t>
      </w:r>
      <w:r w:rsidRPr="00316A2E">
        <w:rPr>
          <w:rFonts w:ascii="Verdana" w:eastAsia="Arial" w:hAnsi="Verdana"/>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16A2E">
        <w:rPr>
          <w:rFonts w:ascii="Verdana" w:hAnsi="Verdana"/>
        </w:rPr>
        <w:t xml:space="preserve"> </w:t>
      </w:r>
      <w:r w:rsidRPr="00316A2E">
        <w:rPr>
          <w:rFonts w:ascii="Verdana" w:eastAsia="Arial" w:hAnsi="Verdana"/>
          <w:shd w:val="clear" w:color="auto" w:fill="FFFFFF"/>
        </w:rPr>
        <w:t>įstatymų bei kitų teisės aktų</w:t>
      </w:r>
      <w:r w:rsidRPr="00316A2E">
        <w:rPr>
          <w:rFonts w:ascii="Verdana" w:eastAsia="Arial" w:hAnsi="Verdana"/>
        </w:rPr>
        <w:t xml:space="preserve"> </w:t>
      </w:r>
      <w:r w:rsidRPr="00316A2E">
        <w:rPr>
          <w:rFonts w:ascii="Verdana" w:eastAsia="Arial" w:hAnsi="Verdana"/>
          <w:shd w:val="clear" w:color="auto" w:fill="FFFFFF"/>
        </w:rPr>
        <w:t>nuostatas.</w:t>
      </w:r>
    </w:p>
    <w:p w14:paraId="1A5FD640"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9AB08E0"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18058FB"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3E28CB2"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12.1.7. Avanso užtikrinimo suma turi būti nurodoma ir išmokama eurais.</w:t>
      </w:r>
    </w:p>
    <w:p w14:paraId="753C57A3"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12.1.8. Avanso užtikrinimas turi būti surašytas lietuvių arba kita kalba (esant Pirkėjo prašymui, turi būti pateiktas vertimas į lietuvių kalbą).</w:t>
      </w:r>
    </w:p>
    <w:p w14:paraId="26FAF34A"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12.1.9. Avanso užtikrinimas, neatitinkantis šiame Sutarties poskyryje nustatytų reikalavimų, nebus priimamas.</w:t>
      </w:r>
    </w:p>
    <w:p w14:paraId="04542717"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B6C6297"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12.1.11. Pirkėjas sumoka Tiekėjui Avansą per Specialiosiose sąlygose numatytą terminą nuo išankstinio mokėjimo sąskaitos ir Avanso užtikrinimo (jei taikoma) gavimo dienos. Sumokėto Avanso suma išskaitoma iš mokėtinos sumos.</w:t>
      </w:r>
    </w:p>
    <w:p w14:paraId="780F0E66"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 xml:space="preserve">12.1.12. Nutraukus Sutartį, Tiekėjas privalo grąžinti Pirkėjui gautą Avansą per 5 (penkias) darbo dienas (jeigu dalis </w:t>
      </w:r>
      <w:r w:rsidRPr="00316A2E">
        <w:rPr>
          <w:rFonts w:ascii="Verdana" w:eastAsia="Arial" w:hAnsi="Verdana"/>
        </w:rPr>
        <w:t>Paslaugų yra suteikta</w:t>
      </w:r>
      <w:r w:rsidRPr="00316A2E">
        <w:rPr>
          <w:rFonts w:ascii="Verdana" w:hAnsi="Verdana"/>
        </w:rPr>
        <w:t xml:space="preserve">, Pirkėjas jas yra priėmęs ir </w:t>
      </w:r>
      <w:r w:rsidRPr="00316A2E">
        <w:rPr>
          <w:rFonts w:ascii="Verdana" w:eastAsia="Arial" w:hAnsi="Verdana"/>
        </w:rPr>
        <w:t>Paslaugų rezultatu</w:t>
      </w:r>
      <w:r w:rsidRPr="00316A2E">
        <w:rPr>
          <w:rFonts w:ascii="Verdana" w:hAnsi="Verdana"/>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A84D32" w14:textId="77777777" w:rsidR="00316A2E" w:rsidRPr="00316A2E" w:rsidRDefault="00316A2E" w:rsidP="00316A2E">
      <w:pPr>
        <w:tabs>
          <w:tab w:val="left" w:pos="567"/>
        </w:tabs>
        <w:jc w:val="both"/>
        <w:textAlignment w:val="baseline"/>
        <w:rPr>
          <w:rFonts w:ascii="Verdana" w:hAnsi="Verdana"/>
        </w:rPr>
      </w:pPr>
    </w:p>
    <w:p w14:paraId="77A677F6" w14:textId="77777777" w:rsidR="00316A2E" w:rsidRPr="00316A2E" w:rsidRDefault="00316A2E" w:rsidP="00316A2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rPr>
      </w:pPr>
      <w:r w:rsidRPr="00316A2E">
        <w:rPr>
          <w:rFonts w:ascii="Verdana" w:eastAsia="Arial" w:hAnsi="Verdana"/>
          <w:b/>
          <w:bCs/>
        </w:rPr>
        <w:lastRenderedPageBreak/>
        <w:t>12.2.</w:t>
      </w:r>
      <w:r w:rsidRPr="00316A2E">
        <w:rPr>
          <w:rFonts w:ascii="Verdana" w:eastAsia="Arial" w:hAnsi="Verdana"/>
          <w:b/>
          <w:bCs/>
        </w:rPr>
        <w:tab/>
      </w:r>
      <w:r w:rsidRPr="00316A2E">
        <w:rPr>
          <w:rFonts w:ascii="Verdana" w:eastAsia="Arial" w:hAnsi="Verdana"/>
          <w:b/>
        </w:rPr>
        <w:t>Mokėjimų tvarka</w:t>
      </w:r>
    </w:p>
    <w:p w14:paraId="485521DC" w14:textId="77777777" w:rsidR="00316A2E" w:rsidRPr="00316A2E" w:rsidRDefault="00316A2E" w:rsidP="00316A2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0500DAC1"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12.2.1.</w:t>
      </w:r>
      <w:r w:rsidRPr="00316A2E">
        <w:rPr>
          <w:rFonts w:ascii="Verdana" w:eastAsia="Arial" w:hAnsi="Verdana"/>
        </w:rPr>
        <w:tab/>
      </w:r>
      <w:r w:rsidRPr="00316A2E">
        <w:rPr>
          <w:rFonts w:ascii="Verdana" w:hAnsi="Verdana"/>
        </w:rPr>
        <w:t xml:space="preserve">Tiekėjas išrašo Sąskaitą tik Šalims pasirašius </w:t>
      </w:r>
      <w:r w:rsidRPr="00316A2E">
        <w:rPr>
          <w:rFonts w:ascii="Verdana" w:eastAsia="Arial" w:hAnsi="Verdana"/>
        </w:rPr>
        <w:t>Paslaugų</w:t>
      </w:r>
      <w:r w:rsidRPr="00316A2E">
        <w:rPr>
          <w:rFonts w:ascii="Verdana" w:hAnsi="Verdana"/>
        </w:rPr>
        <w:t xml:space="preserve"> perdavimo–priėmimo aktą, jeigu kitaip nenumatyta Specialiosiose sąlygose</w:t>
      </w:r>
      <w:r w:rsidRPr="00316A2E">
        <w:rPr>
          <w:rFonts w:ascii="Verdana" w:eastAsia="Arial" w:hAnsi="Verdana"/>
        </w:rPr>
        <w:t>:</w:t>
      </w:r>
    </w:p>
    <w:p w14:paraId="0CD4CBD3"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12.2.1.1.</w:t>
      </w:r>
      <w:r w:rsidRPr="00316A2E">
        <w:rPr>
          <w:rFonts w:ascii="Verdana" w:eastAsia="Arial" w:hAnsi="Verdana"/>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A9C097C"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 xml:space="preserve">12.2.1.2. </w:t>
      </w:r>
      <w:r w:rsidRPr="00316A2E">
        <w:rPr>
          <w:rFonts w:ascii="Verdana" w:eastAsia="Arial" w:hAnsi="Verdana"/>
        </w:rPr>
        <w:tab/>
        <w:t>Europos elektroninių sąskaitų faktūrų standarto neatitinkančią elektroninę sąskaitą faktūrą Tiekėjas gali teikti tik naudodamasis Sąskaitų administravimo bendrosios informacinės sistemos(toliau – SABIS priemonėmis.</w:t>
      </w:r>
    </w:p>
    <w:p w14:paraId="2F24BDDA"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12.2.2.</w:t>
      </w:r>
      <w:r w:rsidRPr="00316A2E">
        <w:rPr>
          <w:rFonts w:ascii="Verdana" w:eastAsia="Arial" w:hAnsi="Verdana"/>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F942BF0"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hAnsi="Verdana"/>
        </w:rPr>
      </w:pPr>
      <w:r w:rsidRPr="00316A2E">
        <w:rPr>
          <w:rFonts w:ascii="Verdana" w:hAnsi="Verdana"/>
        </w:rPr>
        <w:t>12.2.3.</w:t>
      </w:r>
      <w:r w:rsidRPr="00316A2E">
        <w:rPr>
          <w:rFonts w:ascii="Verdana" w:hAnsi="Verdana"/>
        </w:rPr>
        <w:tab/>
        <w:t>Išankstinio mokėjimo sąskaitas (jeigu Specialiosiose sąlygose yra numatytas Avanso mokėjimas) Tiekėjas privalo pateikti šiame Sutarties poskyryje nustatyta tvarka.</w:t>
      </w:r>
    </w:p>
    <w:p w14:paraId="62666490"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12.2.4.</w:t>
      </w:r>
      <w:r w:rsidRPr="00316A2E">
        <w:rPr>
          <w:rFonts w:ascii="Verdana" w:hAnsi="Verdana"/>
        </w:rPr>
        <w:tab/>
      </w:r>
      <w:r w:rsidRPr="00316A2E">
        <w:rPr>
          <w:rFonts w:ascii="Verdana" w:eastAsia="Arial" w:hAnsi="Verdana"/>
        </w:rPr>
        <w:t>Pirkėjas atlieka mokėjimus už Paslaugas Specialiosiose sąlygose nustatytais terminais.</w:t>
      </w:r>
    </w:p>
    <w:p w14:paraId="0D2CC201"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12.2.5.</w:t>
      </w:r>
      <w:r w:rsidRPr="00316A2E">
        <w:rPr>
          <w:rFonts w:ascii="Verdana" w:eastAsia="Arial" w:hAnsi="Verdana"/>
        </w:rPr>
        <w:tab/>
        <w:t>Už mokėjimų pagal Sutartį vėlavimus Pirkėjui taikomos netesybos Specialiosiose sąlygose nustatyta tvarka.</w:t>
      </w:r>
    </w:p>
    <w:p w14:paraId="091B641A"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12.2.6.</w:t>
      </w:r>
      <w:r w:rsidRPr="00316A2E">
        <w:rPr>
          <w:rFonts w:ascii="Verdana" w:hAnsi="Verdana"/>
        </w:rPr>
        <w:tab/>
      </w:r>
      <w:r w:rsidRPr="00316A2E">
        <w:rPr>
          <w:rFonts w:ascii="Verdana" w:eastAsia="Arial" w:hAnsi="Verdana"/>
        </w:rPr>
        <w:t>Jei Paslaugos teikiamos etapais ar periodais aukščiau nurodyta atsiskaitymo tvarka galioja kiekvienam Paslaugų teikimo etapui ar periodui, jei Specialiosiose sąlygose nenustatyta kitaip.</w:t>
      </w:r>
    </w:p>
    <w:p w14:paraId="7ADBF4B6" w14:textId="77777777" w:rsidR="00316A2E" w:rsidRPr="00316A2E" w:rsidRDefault="00316A2E" w:rsidP="00316A2E">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rPr>
      </w:pPr>
      <w:r w:rsidRPr="00316A2E">
        <w:rPr>
          <w:rFonts w:ascii="Verdana" w:eastAsia="Arial" w:hAnsi="Verdana"/>
        </w:rPr>
        <w:t>12.2.7.</w:t>
      </w:r>
      <w:r w:rsidRPr="00316A2E">
        <w:rPr>
          <w:rFonts w:ascii="Verdana" w:eastAsia="Arial" w:hAnsi="Verdana"/>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347DDF4"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p>
    <w:p w14:paraId="571AD2F3" w14:textId="77777777" w:rsidR="00316A2E" w:rsidRPr="00316A2E" w:rsidRDefault="00316A2E" w:rsidP="00316A2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rPr>
      </w:pPr>
      <w:r w:rsidRPr="00316A2E">
        <w:rPr>
          <w:rFonts w:ascii="Verdana" w:eastAsia="Arial" w:hAnsi="Verdana"/>
          <w:b/>
          <w:bCs/>
        </w:rPr>
        <w:t>12.3.</w:t>
      </w:r>
      <w:r w:rsidRPr="00316A2E">
        <w:rPr>
          <w:rFonts w:ascii="Verdana" w:eastAsia="Arial" w:hAnsi="Verdana"/>
          <w:b/>
          <w:bCs/>
        </w:rPr>
        <w:tab/>
      </w:r>
      <w:r w:rsidRPr="00316A2E">
        <w:rPr>
          <w:rFonts w:ascii="Verdana" w:eastAsia="Arial" w:hAnsi="Verdana"/>
          <w:b/>
        </w:rPr>
        <w:t>Kiti atsiskaitymo klausimai</w:t>
      </w:r>
    </w:p>
    <w:p w14:paraId="3B1B910A" w14:textId="77777777" w:rsidR="00316A2E" w:rsidRPr="00316A2E" w:rsidRDefault="00316A2E" w:rsidP="00316A2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2B980187"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12.3.1.</w:t>
      </w:r>
      <w:r w:rsidRPr="00316A2E">
        <w:rPr>
          <w:rFonts w:ascii="Verdana" w:eastAsia="Arial" w:hAnsi="Verdana"/>
        </w:rPr>
        <w:tab/>
        <w:t>Pirkėjas privalo pervesti mokėjimus Tiekėjui į Tiekėjo banko sąskaitą, nurodytą Specialiosiose sąlygose.</w:t>
      </w:r>
    </w:p>
    <w:p w14:paraId="017F6A2B"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12.3.2.</w:t>
      </w:r>
      <w:r w:rsidRPr="00316A2E">
        <w:rPr>
          <w:rFonts w:ascii="Verdana" w:eastAsia="Arial" w:hAnsi="Verdana"/>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18AA19"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12.3.3.</w:t>
      </w:r>
      <w:r w:rsidRPr="00316A2E">
        <w:rPr>
          <w:rFonts w:ascii="Verdana" w:eastAsia="Arial" w:hAnsi="Verdana"/>
        </w:rPr>
        <w:tab/>
        <w:t>Visi mokėjimai pagal Sutartį atliekami eurais.</w:t>
      </w:r>
    </w:p>
    <w:p w14:paraId="1D423696"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12.3.4.</w:t>
      </w:r>
      <w:r w:rsidRPr="00316A2E">
        <w:rPr>
          <w:rFonts w:ascii="Verdana" w:eastAsia="Arial" w:hAnsi="Verdana"/>
        </w:rPr>
        <w:tab/>
        <w:t>Už pavėluotus mokėjimus pagal Sutartį mokančioji Šalis privalo sumokėti kitai Šaliai Specialiosiose sąlygose nurodyto dydžio netesybas.</w:t>
      </w:r>
    </w:p>
    <w:p w14:paraId="1034CBA2"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p>
    <w:p w14:paraId="5474CB59" w14:textId="77777777" w:rsidR="00316A2E" w:rsidRPr="00316A2E" w:rsidRDefault="00316A2E" w:rsidP="00316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rPr>
      </w:pPr>
      <w:r w:rsidRPr="00316A2E">
        <w:rPr>
          <w:rFonts w:ascii="Verdana" w:eastAsia="Arial" w:hAnsi="Verdana"/>
          <w:b/>
          <w:bCs/>
          <w:caps/>
        </w:rPr>
        <w:lastRenderedPageBreak/>
        <w:t>13.</w:t>
      </w:r>
      <w:r w:rsidRPr="00316A2E">
        <w:rPr>
          <w:rFonts w:ascii="Verdana" w:eastAsia="Arial" w:hAnsi="Verdana"/>
          <w:b/>
          <w:bCs/>
          <w:caps/>
        </w:rPr>
        <w:tab/>
      </w:r>
      <w:r w:rsidRPr="00316A2E">
        <w:rPr>
          <w:rFonts w:ascii="Verdana" w:eastAsia="Arial" w:hAnsi="Verdana"/>
          <w:b/>
          <w:caps/>
        </w:rPr>
        <w:t>Konfidenciali informacija</w:t>
      </w:r>
    </w:p>
    <w:p w14:paraId="1FA9EE16" w14:textId="77777777" w:rsidR="00316A2E" w:rsidRPr="00316A2E" w:rsidRDefault="00316A2E" w:rsidP="00316A2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rPr>
      </w:pPr>
    </w:p>
    <w:p w14:paraId="551F8E91"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13.1.</w:t>
      </w:r>
      <w:r w:rsidRPr="00316A2E">
        <w:rPr>
          <w:rFonts w:ascii="Verdana" w:eastAsia="Arial" w:hAnsi="Verdana"/>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6AD42F1"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13.2.</w:t>
      </w:r>
      <w:r w:rsidRPr="00316A2E">
        <w:rPr>
          <w:rFonts w:ascii="Verdana" w:eastAsia="Arial" w:hAnsi="Verdana"/>
        </w:rPr>
        <w:tab/>
        <w:t>Šalis turi teisę atskleisti kitos Šalies konfidencialią informaciją šiais atvejais:</w:t>
      </w:r>
    </w:p>
    <w:p w14:paraId="2FEDF177"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13.2.1.</w:t>
      </w:r>
      <w:r w:rsidRPr="00316A2E">
        <w:rPr>
          <w:rFonts w:ascii="Verdana" w:eastAsia="Arial" w:hAnsi="Verdana"/>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6553ADF"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13.2.2.</w:t>
      </w:r>
      <w:r w:rsidRPr="00316A2E">
        <w:rPr>
          <w:rFonts w:ascii="Verdana" w:eastAsia="Arial" w:hAnsi="Verdana"/>
        </w:rPr>
        <w:tab/>
        <w:t xml:space="preserve">konfidencialią informaciją yra būtina atskleisti pagal </w:t>
      </w:r>
      <w:r w:rsidRPr="00316A2E">
        <w:rPr>
          <w:rFonts w:ascii="Verdana" w:hAnsi="Verdana"/>
        </w:rPr>
        <w:t>įstatymų bei kitų teisės aktų</w:t>
      </w:r>
      <w:r w:rsidRPr="00316A2E">
        <w:rPr>
          <w:rFonts w:ascii="Verdana" w:eastAsia="Arial" w:hAnsi="Verdana"/>
        </w:rPr>
        <w:t xml:space="preserve"> reikalavimus, įskaitant atvejus, kai to reikalauja viešojo administravimo subjektai, taip, kaip jie apibrėžti Lietuvos Respublikos viešojo administravimo įstatyme.</w:t>
      </w:r>
    </w:p>
    <w:p w14:paraId="1EC05248"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13.3.</w:t>
      </w:r>
      <w:r w:rsidRPr="00316A2E">
        <w:rPr>
          <w:rFonts w:ascii="Verdana" w:eastAsia="Arial" w:hAnsi="Verdana"/>
        </w:rPr>
        <w:tab/>
        <w:t xml:space="preserve">Prieš atskleisdama konfidencialią informaciją, Šalis privalo informuoti kitą Šalį (tiek, kiek tai nedraudžiama pagal </w:t>
      </w:r>
      <w:r w:rsidRPr="00316A2E">
        <w:rPr>
          <w:rFonts w:ascii="Verdana" w:hAnsi="Verdana"/>
        </w:rPr>
        <w:t>įstatymus bei kitus teisės aktus</w:t>
      </w:r>
      <w:r w:rsidRPr="00316A2E">
        <w:rPr>
          <w:rFonts w:ascii="Verdana" w:eastAsia="Arial" w:hAnsi="Verdana"/>
        </w:rPr>
        <w:t>) apie būtinybę arba gautą viešojo administravimo subjekto reikalavimą atskleisti konfidencialią informaciją ir imtis protingų priemonių, siekdama užtikrinti atskleistos informacijos konfidencialumą.</w:t>
      </w:r>
    </w:p>
    <w:p w14:paraId="532162C1"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13.4.</w:t>
      </w:r>
      <w:r w:rsidRPr="00316A2E">
        <w:rPr>
          <w:rFonts w:ascii="Verdana" w:eastAsia="Arial" w:hAnsi="Verdana"/>
        </w:rPr>
        <w:tab/>
        <w:t>Šalis atsako:</w:t>
      </w:r>
    </w:p>
    <w:p w14:paraId="42D674B5"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13.4.1.</w:t>
      </w:r>
      <w:r w:rsidRPr="00316A2E">
        <w:rPr>
          <w:rFonts w:ascii="Verdana" w:eastAsia="Arial" w:hAnsi="Verdana"/>
        </w:rPr>
        <w:tab/>
        <w:t>už bet kokį neteisėtą, įskaitant atsitiktinį, kitos Šalies konfidencialios informacijos ar bet kurios jos dalies atskleidimą ar perdavimą arba konfidencialios informacijos neteisėtą naudojimą;</w:t>
      </w:r>
    </w:p>
    <w:p w14:paraId="3848217D"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13.4.2.</w:t>
      </w:r>
      <w:r w:rsidRPr="00316A2E">
        <w:rPr>
          <w:rFonts w:ascii="Verdana" w:eastAsia="Arial" w:hAnsi="Verdana"/>
        </w:rPr>
        <w:tab/>
        <w:t>už tai, kad nesiėmė visų protingų veiksmų, kad išsaugotų ir apsaugotų kitos Šalies konfidencialią informaciją ar bet kurią jos dalį, užkirstų kelią tolesniam jos neteisėtam atskleidimui, perdavimui ar naudojimui.</w:t>
      </w:r>
    </w:p>
    <w:p w14:paraId="42399B2A"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13.5.</w:t>
      </w:r>
      <w:r w:rsidRPr="00316A2E">
        <w:rPr>
          <w:rFonts w:ascii="Verdana" w:eastAsia="Arial" w:hAnsi="Verdana"/>
        </w:rPr>
        <w:tab/>
        <w:t>Šalis, nepagrįstai atskleidusi kitos Šalies konfidencialią informaciją, privalo sumokėti kitai Šaliai Specialiosiose sąlygose nurodyto dydžio baudą.</w:t>
      </w:r>
    </w:p>
    <w:p w14:paraId="37028388"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p>
    <w:p w14:paraId="767CDA1C" w14:textId="77777777" w:rsidR="00316A2E" w:rsidRPr="00316A2E" w:rsidRDefault="00316A2E" w:rsidP="00316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rPr>
      </w:pPr>
      <w:r w:rsidRPr="00316A2E">
        <w:rPr>
          <w:rFonts w:ascii="Verdana" w:eastAsia="Arial" w:hAnsi="Verdana"/>
          <w:b/>
          <w:bCs/>
          <w:caps/>
        </w:rPr>
        <w:t>14.</w:t>
      </w:r>
      <w:r w:rsidRPr="00316A2E">
        <w:rPr>
          <w:rFonts w:ascii="Verdana" w:eastAsia="Arial" w:hAnsi="Verdana"/>
          <w:b/>
          <w:bCs/>
          <w:caps/>
        </w:rPr>
        <w:tab/>
      </w:r>
      <w:r w:rsidRPr="00316A2E">
        <w:rPr>
          <w:rFonts w:ascii="Verdana" w:eastAsia="Arial" w:hAnsi="Verdana"/>
          <w:b/>
          <w:caps/>
        </w:rPr>
        <w:t>Asmens duomenų apsauga</w:t>
      </w:r>
    </w:p>
    <w:p w14:paraId="2EC85EFB" w14:textId="77777777" w:rsidR="00316A2E" w:rsidRPr="00316A2E" w:rsidRDefault="00316A2E" w:rsidP="00316A2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rPr>
      </w:pPr>
    </w:p>
    <w:p w14:paraId="57F091EF"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14.1.</w:t>
      </w:r>
      <w:r w:rsidRPr="00316A2E">
        <w:rPr>
          <w:rFonts w:ascii="Verdana" w:eastAsia="Arial" w:hAnsi="Verdana"/>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31B53FE" w14:textId="77777777" w:rsidR="00316A2E" w:rsidRPr="00316A2E" w:rsidRDefault="00316A2E" w:rsidP="00316A2E">
      <w:pPr>
        <w:tabs>
          <w:tab w:val="left" w:pos="567"/>
          <w:tab w:val="left" w:pos="851"/>
          <w:tab w:val="left" w:pos="992"/>
          <w:tab w:val="left" w:pos="1134"/>
        </w:tabs>
        <w:jc w:val="both"/>
        <w:rPr>
          <w:rFonts w:ascii="Verdana" w:hAnsi="Verdana"/>
        </w:rPr>
      </w:pPr>
      <w:r w:rsidRPr="00316A2E">
        <w:rPr>
          <w:rFonts w:ascii="Verdana" w:hAnsi="Verdana"/>
        </w:rPr>
        <w:t>14.2.</w:t>
      </w:r>
      <w:r w:rsidRPr="00316A2E">
        <w:rPr>
          <w:rFonts w:ascii="Verdana" w:hAnsi="Verdana"/>
        </w:rPr>
        <w:tab/>
        <w:t xml:space="preserve">Šalys patvirtina, kad jeigu siekiant užtikrinti tinkamą Sutarties vykdymą bus tvarkomi asmens duomenys, Šalys įsipareigoja sudaryti atskirą susitarimą dėl duomenų tvarkymo, kuriuo nustato duomenų tvarkymo dalyką ir trukmę, </w:t>
      </w:r>
      <w:r w:rsidRPr="00316A2E">
        <w:rPr>
          <w:rFonts w:ascii="Verdana" w:hAnsi="Verdana"/>
        </w:rPr>
        <w:lastRenderedPageBreak/>
        <w:t>duomenų tvarkymo pobūdį ir tikslą, asmens duomenų rūšis ir duomenų subjektų kategorijas bei duomenų valdytojo prievoles ir teises.</w:t>
      </w:r>
    </w:p>
    <w:p w14:paraId="0A720CC5" w14:textId="77777777" w:rsidR="00316A2E" w:rsidRPr="00316A2E" w:rsidRDefault="00316A2E" w:rsidP="00316A2E">
      <w:pPr>
        <w:tabs>
          <w:tab w:val="left" w:pos="0"/>
          <w:tab w:val="left" w:pos="851"/>
          <w:tab w:val="left" w:pos="992"/>
          <w:tab w:val="left" w:pos="1134"/>
        </w:tabs>
        <w:jc w:val="both"/>
        <w:rPr>
          <w:rFonts w:ascii="Verdana" w:eastAsia="Arial" w:hAnsi="Verdana"/>
          <w:b/>
          <w:bCs/>
        </w:rPr>
      </w:pPr>
    </w:p>
    <w:p w14:paraId="54609EB5" w14:textId="77777777" w:rsidR="00316A2E" w:rsidRPr="00316A2E" w:rsidRDefault="00316A2E" w:rsidP="00316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caps/>
        </w:rPr>
      </w:pPr>
      <w:r w:rsidRPr="00316A2E">
        <w:rPr>
          <w:rFonts w:ascii="Verdana" w:eastAsia="Arial" w:hAnsi="Verdana"/>
          <w:b/>
          <w:bCs/>
          <w:caps/>
        </w:rPr>
        <w:t>15.</w:t>
      </w:r>
      <w:r w:rsidRPr="00316A2E">
        <w:rPr>
          <w:rFonts w:ascii="Verdana" w:eastAsia="Arial" w:hAnsi="Verdana"/>
          <w:b/>
          <w:bCs/>
          <w:caps/>
        </w:rPr>
        <w:tab/>
      </w:r>
      <w:r w:rsidRPr="00316A2E">
        <w:rPr>
          <w:rFonts w:ascii="Verdana" w:eastAsia="Arial" w:hAnsi="Verdana"/>
          <w:b/>
          <w:caps/>
        </w:rPr>
        <w:t>INTELEKTINĖ NUOSAVYBĖ</w:t>
      </w:r>
    </w:p>
    <w:p w14:paraId="19B567FD" w14:textId="77777777" w:rsidR="00316A2E" w:rsidRPr="00316A2E" w:rsidRDefault="00316A2E" w:rsidP="00316A2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caps/>
        </w:rPr>
      </w:pPr>
    </w:p>
    <w:p w14:paraId="5F630D68"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16A2E">
        <w:rPr>
          <w:rFonts w:ascii="Verdana" w:eastAsia="Arial" w:hAnsi="Verdana"/>
        </w:rPr>
        <w:t>Paslaugų</w:t>
      </w:r>
      <w:r w:rsidRPr="00316A2E">
        <w:rPr>
          <w:rFonts w:ascii="Verdana" w:hAnsi="Verdana"/>
        </w:rPr>
        <w:t xml:space="preserve"> pobūdžio ar (ir) išimtinių teisių, patentų ir kt.</w:t>
      </w:r>
    </w:p>
    <w:p w14:paraId="760626F8"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16A2E">
        <w:rPr>
          <w:rFonts w:ascii="Verdana" w:hAnsi="Verdana"/>
        </w:rPr>
        <w:t>sui</w:t>
      </w:r>
      <w:proofErr w:type="spellEnd"/>
      <w:r w:rsidRPr="00316A2E">
        <w:rPr>
          <w:rFonts w:ascii="Verdana" w:hAnsi="Verdana"/>
        </w:rPr>
        <w:t xml:space="preserve"> </w:t>
      </w:r>
      <w:proofErr w:type="spellStart"/>
      <w:r w:rsidRPr="00316A2E">
        <w:rPr>
          <w:rFonts w:ascii="Verdana" w:hAnsi="Verdana"/>
        </w:rPr>
        <w:t>generis</w:t>
      </w:r>
      <w:proofErr w:type="spellEnd"/>
      <w:r w:rsidRPr="00316A2E">
        <w:rPr>
          <w:rFonts w:ascii="Verdana" w:hAnsi="Verdana"/>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511F047"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C3BBB1E" w14:textId="77777777" w:rsidR="00316A2E" w:rsidRPr="00316A2E" w:rsidRDefault="00316A2E" w:rsidP="00316A2E">
      <w:pPr>
        <w:tabs>
          <w:tab w:val="left" w:pos="567"/>
        </w:tabs>
        <w:jc w:val="both"/>
        <w:textAlignment w:val="baseline"/>
        <w:rPr>
          <w:rFonts w:ascii="Verdana" w:hAnsi="Verdana"/>
          <w:b/>
          <w:bCs/>
        </w:rPr>
      </w:pPr>
    </w:p>
    <w:p w14:paraId="1A865A3F" w14:textId="77777777" w:rsidR="00316A2E" w:rsidRPr="00316A2E" w:rsidRDefault="00316A2E" w:rsidP="00316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rPr>
      </w:pPr>
      <w:r w:rsidRPr="00316A2E">
        <w:rPr>
          <w:rFonts w:ascii="Verdana" w:eastAsia="Arial" w:hAnsi="Verdana"/>
          <w:b/>
          <w:bCs/>
          <w:caps/>
        </w:rPr>
        <w:t>16.</w:t>
      </w:r>
      <w:r w:rsidRPr="00316A2E">
        <w:rPr>
          <w:rFonts w:ascii="Verdana" w:eastAsia="Arial" w:hAnsi="Verdana"/>
          <w:b/>
          <w:bCs/>
          <w:caps/>
        </w:rPr>
        <w:tab/>
      </w:r>
      <w:r w:rsidRPr="00316A2E">
        <w:rPr>
          <w:rFonts w:ascii="Verdana" w:eastAsia="Arial" w:hAnsi="Verdana"/>
          <w:b/>
          <w:caps/>
        </w:rPr>
        <w:t>Pareiškimai ir garantijos</w:t>
      </w:r>
    </w:p>
    <w:p w14:paraId="2F40EF8A" w14:textId="77777777" w:rsidR="00316A2E" w:rsidRPr="00316A2E" w:rsidRDefault="00316A2E" w:rsidP="00316A2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rPr>
      </w:pPr>
    </w:p>
    <w:p w14:paraId="69325400"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16.1. Kiekviena iš Šalių pareiškia ir garantuoja kitai Šaliai, kad:</w:t>
      </w:r>
    </w:p>
    <w:p w14:paraId="4ACD8028"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16.1.1. yra teisėtai priimti ir galioja visi būtini sprendimai, gauti leidimai bei sutikimai, taip pat teisėtai atlikti ir galioja kiti teisiniai veiksmai, reikalingi Sutarties sudarymui, galiojimui ir vykdymui;</w:t>
      </w:r>
    </w:p>
    <w:p w14:paraId="48BA578C"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 xml:space="preserve">16.1.2. sudarydama Sutartį, Šalis neviršija savo kompetencijos ir nepažeidžia jai taikomų </w:t>
      </w:r>
      <w:r w:rsidRPr="00316A2E">
        <w:rPr>
          <w:rFonts w:ascii="Verdana" w:hAnsi="Verdana"/>
        </w:rPr>
        <w:t>įstatymų bei kitų teisės aktų</w:t>
      </w:r>
      <w:r w:rsidRPr="00316A2E">
        <w:rPr>
          <w:rFonts w:ascii="Verdana" w:eastAsia="Arial" w:hAnsi="Verdana"/>
        </w:rPr>
        <w:t>, teismo ar arbitražo teismo sprendimų, administracinių aktų, sutarčių ar kitų prievolių pagal taikomą privatinę teisę, viešąją teisę, Europos Sąjungos teisę arba tarptautinę teisę;</w:t>
      </w:r>
    </w:p>
    <w:p w14:paraId="2FBD679C"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3C85AB"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E0BB39"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 xml:space="preserve">16.1.5. Sutartis sudaroma vadovaujantis sąžiningumo, protingumo, teisingumo ir Šalių lygiateisiškumo principais, nenaudojant apgaulės ar spaudimo. Šalys atskleidė viena kitai visą joms žinomą informaciją, turinčią esminės reikšmės </w:t>
      </w:r>
      <w:r w:rsidRPr="00316A2E">
        <w:rPr>
          <w:rFonts w:ascii="Verdana" w:eastAsia="Arial" w:hAnsi="Verdana"/>
        </w:rPr>
        <w:lastRenderedPageBreak/>
        <w:t>Sutarties sudarymui ir jos vykdymui;</w:t>
      </w:r>
    </w:p>
    <w:p w14:paraId="547B6C32"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16.1.6. visi Šalies pareiškimai ir garantijos yra išsamūs ir nepalieka nutylėtų jokių aplinkybių, kurios darytų šiuos pareiškimus ar garantijas neteisingais.</w:t>
      </w:r>
    </w:p>
    <w:p w14:paraId="1DF2A8FC"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 xml:space="preserve">16.2. Tiekėjas papildomai pareiškia ir garantuoja Pirkėjui, kad Tiekėjas, subtiekėjai, jungtinės veiklos partneriai ir specialistai turi galiojančius ir teisėtus visus </w:t>
      </w:r>
      <w:r w:rsidRPr="00316A2E">
        <w:rPr>
          <w:rFonts w:ascii="Verdana" w:hAnsi="Verdana"/>
        </w:rPr>
        <w:t>įstatymuose bei kituose teisės aktuose</w:t>
      </w:r>
      <w:r w:rsidRPr="00316A2E">
        <w:rPr>
          <w:rFonts w:ascii="Verdana" w:eastAsia="Arial" w:hAnsi="Verdana"/>
        </w:rPr>
        <w:t xml:space="preserve"> numatytus leidimus, licencijas, atestatus, teisės pripažinimo dokumentus, reikalingus vykdant Sutartį.</w:t>
      </w:r>
    </w:p>
    <w:p w14:paraId="014997D4"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shd w:val="clear" w:color="auto" w:fill="FFFFFF"/>
        </w:rPr>
      </w:pPr>
      <w:r w:rsidRPr="00316A2E">
        <w:rPr>
          <w:rFonts w:ascii="Verdana" w:eastAsia="Arial" w:hAnsi="Verdana"/>
          <w:shd w:val="clear" w:color="auto" w:fill="FFFFFF"/>
        </w:rPr>
        <w:t xml:space="preserve">16.3. </w:t>
      </w:r>
      <w:r w:rsidRPr="00316A2E">
        <w:rPr>
          <w:rFonts w:ascii="Verdana" w:hAnsi="Verdana"/>
        </w:rPr>
        <w:t>Tiekėjas pareiškia, kad suteiktų Paslaugų rezultato disponavimo, valdymo ir naudojimosi teisės nėra apribotos</w:t>
      </w:r>
      <w:r w:rsidRPr="00316A2E">
        <w:rPr>
          <w:rFonts w:ascii="Verdana" w:eastAsia="Arial" w:hAnsi="Verdana"/>
        </w:rPr>
        <w:t xml:space="preserve"> </w:t>
      </w:r>
      <w:r w:rsidRPr="00316A2E">
        <w:rPr>
          <w:rFonts w:ascii="Verdana" w:eastAsia="Arial" w:hAnsi="Verdana"/>
          <w:shd w:val="clear" w:color="auto" w:fill="FFFFFF"/>
        </w:rPr>
        <w:t xml:space="preserve">ir jokie tretieji asmenys neturi pretenzijų į Sutartimi perduodamą </w:t>
      </w:r>
      <w:r w:rsidRPr="00316A2E">
        <w:rPr>
          <w:rFonts w:ascii="Verdana" w:eastAsia="Arial" w:hAnsi="Verdana"/>
        </w:rPr>
        <w:t>Paslaugų rezultatą</w:t>
      </w:r>
      <w:r w:rsidRPr="00316A2E">
        <w:rPr>
          <w:rFonts w:ascii="Verdana" w:eastAsia="Arial" w:hAnsi="Verdana"/>
          <w:shd w:val="clear" w:color="auto" w:fill="FFFFFF"/>
        </w:rPr>
        <w:t>.</w:t>
      </w:r>
    </w:p>
    <w:p w14:paraId="7F52500B" w14:textId="77777777" w:rsidR="00316A2E" w:rsidRPr="00316A2E" w:rsidRDefault="00316A2E" w:rsidP="00316A2E">
      <w:pPr>
        <w:widowControl w:val="0"/>
        <w:tabs>
          <w:tab w:val="left" w:pos="567"/>
          <w:tab w:val="left" w:pos="851"/>
          <w:tab w:val="left" w:pos="992"/>
          <w:tab w:val="left" w:pos="1134"/>
        </w:tabs>
        <w:jc w:val="both"/>
        <w:rPr>
          <w:rFonts w:ascii="Verdana" w:hAnsi="Verdana"/>
        </w:rPr>
      </w:pPr>
      <w:r w:rsidRPr="00316A2E">
        <w:rPr>
          <w:rFonts w:ascii="Verdana" w:eastAsia="Arial" w:hAnsi="Verdana"/>
        </w:rPr>
        <w:t>16.4. T</w:t>
      </w:r>
      <w:r w:rsidRPr="00316A2E">
        <w:rPr>
          <w:rFonts w:ascii="Verdana" w:hAnsi="Verdana"/>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3D5A066"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p>
    <w:p w14:paraId="05772560" w14:textId="77777777" w:rsidR="00316A2E" w:rsidRPr="00316A2E" w:rsidRDefault="00316A2E" w:rsidP="00316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rPr>
      </w:pPr>
      <w:r w:rsidRPr="00316A2E">
        <w:rPr>
          <w:rFonts w:ascii="Verdana" w:eastAsia="Arial" w:hAnsi="Verdana"/>
          <w:b/>
          <w:bCs/>
          <w:caps/>
        </w:rPr>
        <w:t>17.</w:t>
      </w:r>
      <w:r w:rsidRPr="00316A2E">
        <w:rPr>
          <w:rFonts w:ascii="Verdana" w:eastAsia="Arial" w:hAnsi="Verdana"/>
          <w:b/>
          <w:bCs/>
          <w:caps/>
        </w:rPr>
        <w:tab/>
      </w:r>
      <w:r w:rsidRPr="00316A2E">
        <w:rPr>
          <w:rFonts w:ascii="Verdana" w:eastAsia="Arial" w:hAnsi="Verdana"/>
          <w:b/>
          <w:caps/>
        </w:rPr>
        <w:t>Bendrieji atsakomybės klausimai</w:t>
      </w:r>
    </w:p>
    <w:p w14:paraId="46E18FD1"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p>
    <w:p w14:paraId="56572AC1"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17.1. Netesybų sumokėjimas už vėlavimą ar pareigų pagal Sutartį pažeidimą neatleidžia Šalies nuo Sutartyje numatytų jos pareigų vykdymo.</w:t>
      </w:r>
    </w:p>
    <w:p w14:paraId="6910022E" w14:textId="77777777" w:rsidR="00316A2E" w:rsidRPr="00316A2E" w:rsidRDefault="00316A2E" w:rsidP="00316A2E">
      <w:pPr>
        <w:widowControl w:val="0"/>
        <w:tabs>
          <w:tab w:val="left" w:pos="567"/>
          <w:tab w:val="left" w:pos="851"/>
          <w:tab w:val="left" w:pos="992"/>
          <w:tab w:val="left" w:pos="1134"/>
        </w:tabs>
        <w:jc w:val="both"/>
        <w:rPr>
          <w:rFonts w:ascii="Verdana" w:hAnsi="Verdana"/>
        </w:rPr>
      </w:pPr>
      <w:r w:rsidRPr="00316A2E">
        <w:rPr>
          <w:rFonts w:ascii="Verdana" w:hAnsi="Verdana"/>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16A2E">
        <w:rPr>
          <w:rFonts w:ascii="Verdana" w:hAnsi="Verdana"/>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6309746"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2815DF"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17.4. Šioje Sutartyje numatytos teisių gynybos priemonės neapriboja Šalių teisės pasinaudoti kitomis teisėtomis teisių gynybos priemonėmis.</w:t>
      </w:r>
    </w:p>
    <w:p w14:paraId="69DBE3C0"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3BD317D"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17.6. Pasibaigus Sutarties galiojimui, Šalys neatleidžiamos nuo atsakomybės už Sutarties pažeidimą. Pasibaigus Sutarties galiojimui, Šalys nepraranda teisės reikalauti atlyginti dėl Sutarties nevykdymo patirtus nuostolius bei sumokėti netesybas.</w:t>
      </w:r>
    </w:p>
    <w:p w14:paraId="7C206219" w14:textId="77777777" w:rsidR="00316A2E" w:rsidRPr="00316A2E" w:rsidRDefault="00316A2E" w:rsidP="00316A2E">
      <w:pPr>
        <w:tabs>
          <w:tab w:val="left" w:pos="567"/>
        </w:tabs>
        <w:jc w:val="both"/>
        <w:textAlignment w:val="baseline"/>
        <w:rPr>
          <w:rFonts w:ascii="Verdana" w:eastAsia="Arial" w:hAnsi="Verdana"/>
        </w:rPr>
      </w:pPr>
      <w:r w:rsidRPr="00316A2E">
        <w:rPr>
          <w:rFonts w:ascii="Verdana" w:eastAsia="Arial" w:hAnsi="Verdana"/>
        </w:rPr>
        <w:t xml:space="preserve">17.7. </w:t>
      </w:r>
      <w:r w:rsidRPr="00316A2E">
        <w:rPr>
          <w:rFonts w:ascii="Verdana" w:hAnsi="Verdana"/>
        </w:rPr>
        <w:t xml:space="preserve">Jeigu Sutartis nutraukiama dėl esminio sutarties pažeidimo pagal Bendrųjų sąlygų 22.2.1 papunktį ir (ar) Tiekėjas esminę Sutarties sąlygą, nurodytą </w:t>
      </w:r>
      <w:r w:rsidRPr="00316A2E">
        <w:rPr>
          <w:rFonts w:ascii="Verdana" w:eastAsia="Arial" w:hAnsi="Verdana"/>
        </w:rPr>
        <w:t>Specialiųjų sąlygų 10 skyriuje</w:t>
      </w:r>
      <w:r w:rsidRPr="00316A2E">
        <w:rPr>
          <w:rFonts w:ascii="Verdana" w:hAnsi="Verdana"/>
        </w:rPr>
        <w:t xml:space="preserve">, vykdo su dideliais ar nuolatiniais trūkumais, Tiekėjas įtraukiamas į nepatikimų tiekėjų sąrašą VPĮ 91 straipsnyje nustatyta tvarka. Atvejai, kuomet laikoma, kad esminė Sutarties sąlyga vykdoma su </w:t>
      </w:r>
      <w:r w:rsidRPr="00316A2E">
        <w:rPr>
          <w:rFonts w:ascii="Verdana" w:hAnsi="Verdana"/>
        </w:rPr>
        <w:lastRenderedPageBreak/>
        <w:t xml:space="preserve">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160432F" w14:textId="77777777" w:rsidR="00316A2E" w:rsidRPr="00316A2E" w:rsidRDefault="00316A2E" w:rsidP="00316A2E">
      <w:pPr>
        <w:rPr>
          <w:rFonts w:ascii="Verdana" w:eastAsia="MS Mincho" w:hAnsi="Verdana"/>
          <w:i/>
          <w:iCs/>
        </w:rPr>
      </w:pPr>
      <w:r w:rsidRPr="00316A2E">
        <w:rPr>
          <w:rFonts w:ascii="Verdana" w:eastAsia="MS Mincho" w:hAnsi="Verdana"/>
          <w:i/>
          <w:iCs/>
        </w:rPr>
        <w:t>Papildyta papunkčiu:</w:t>
      </w:r>
    </w:p>
    <w:p w14:paraId="64FE1D57" w14:textId="77777777" w:rsidR="00316A2E" w:rsidRPr="00316A2E" w:rsidRDefault="00316A2E" w:rsidP="00316A2E">
      <w:pPr>
        <w:jc w:val="both"/>
        <w:rPr>
          <w:rFonts w:ascii="Verdana" w:eastAsia="MS Mincho" w:hAnsi="Verdana"/>
          <w:i/>
          <w:iCs/>
        </w:rPr>
      </w:pPr>
      <w:r w:rsidRPr="00316A2E">
        <w:rPr>
          <w:rFonts w:ascii="Verdana" w:eastAsia="MS Mincho" w:hAnsi="Verdana"/>
          <w:i/>
          <w:iCs/>
        </w:rPr>
        <w:t xml:space="preserve">Nr. </w:t>
      </w:r>
      <w:hyperlink r:id="rId40" w:history="1">
        <w:r w:rsidRPr="00316A2E">
          <w:rPr>
            <w:rFonts w:ascii="Verdana" w:eastAsia="MS Mincho" w:hAnsi="Verdana"/>
            <w:i/>
            <w:iCs/>
            <w:color w:val="0000FF" w:themeColor="hyperlink"/>
            <w:u w:val="single"/>
          </w:rPr>
          <w:t>1S-52</w:t>
        </w:r>
      </w:hyperlink>
      <w:r w:rsidRPr="00316A2E">
        <w:rPr>
          <w:rFonts w:ascii="Verdana" w:eastAsia="MS Mincho" w:hAnsi="Verdana"/>
          <w:i/>
          <w:iCs/>
        </w:rPr>
        <w:t>, 2025-04-17, paskelbta TAR 2025-04-18, i. k. 2025-06847</w:t>
      </w:r>
    </w:p>
    <w:p w14:paraId="03B88673" w14:textId="77777777" w:rsidR="00316A2E" w:rsidRPr="00316A2E" w:rsidRDefault="00316A2E" w:rsidP="00316A2E">
      <w:pPr>
        <w:rPr>
          <w:rFonts w:ascii="Verdana" w:hAnsi="Verdana"/>
        </w:rPr>
      </w:pPr>
    </w:p>
    <w:p w14:paraId="590AA1AC" w14:textId="77777777" w:rsidR="00316A2E" w:rsidRPr="00316A2E" w:rsidRDefault="00316A2E" w:rsidP="00316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rPr>
      </w:pPr>
      <w:r w:rsidRPr="00316A2E">
        <w:rPr>
          <w:rFonts w:ascii="Verdana" w:eastAsia="Arial" w:hAnsi="Verdana"/>
          <w:b/>
          <w:bCs/>
          <w:caps/>
        </w:rPr>
        <w:t>18.</w:t>
      </w:r>
      <w:r w:rsidRPr="00316A2E">
        <w:rPr>
          <w:rFonts w:ascii="Verdana" w:eastAsia="Arial" w:hAnsi="Verdana"/>
          <w:b/>
          <w:bCs/>
          <w:caps/>
        </w:rPr>
        <w:tab/>
      </w:r>
      <w:r w:rsidRPr="00316A2E">
        <w:rPr>
          <w:rFonts w:ascii="Verdana" w:eastAsia="Arial" w:hAnsi="Verdana"/>
          <w:b/>
          <w:caps/>
        </w:rPr>
        <w:t>Nenugalima jėga (FORCE MAJEURE)</w:t>
      </w:r>
    </w:p>
    <w:p w14:paraId="07E930A9" w14:textId="77777777" w:rsidR="00316A2E" w:rsidRPr="00316A2E" w:rsidRDefault="00316A2E" w:rsidP="00316A2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rPr>
      </w:pPr>
    </w:p>
    <w:p w14:paraId="17FC6976"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18.1.</w:t>
      </w:r>
      <w:r w:rsidRPr="00316A2E">
        <w:rPr>
          <w:rFonts w:ascii="Verdana" w:eastAsia="Arial" w:hAnsi="Verdana"/>
          <w:b/>
          <w:bCs/>
        </w:rPr>
        <w:tab/>
      </w:r>
      <w:r w:rsidRPr="00316A2E">
        <w:rPr>
          <w:rFonts w:ascii="Verdana" w:eastAsia="Arial" w:hAnsi="Verdana"/>
        </w:rPr>
        <w:t>Atsakomybė pagal Sutartį netaikoma, taip pat Šalys gali būti visiškai ar iš dalies atleistos nuo civilinės atsakomybės šiais pagrindais:</w:t>
      </w:r>
    </w:p>
    <w:p w14:paraId="496691D5" w14:textId="77777777" w:rsidR="00316A2E" w:rsidRPr="00316A2E" w:rsidRDefault="00316A2E" w:rsidP="00316A2E">
      <w:pPr>
        <w:widowControl w:val="0"/>
        <w:tabs>
          <w:tab w:val="left" w:pos="567"/>
          <w:tab w:val="left" w:pos="851"/>
          <w:tab w:val="left" w:pos="992"/>
          <w:tab w:val="left" w:pos="1134"/>
        </w:tabs>
        <w:jc w:val="both"/>
        <w:rPr>
          <w:rFonts w:ascii="Verdana" w:eastAsia="Cambria" w:hAnsi="Verdana"/>
        </w:rPr>
      </w:pPr>
      <w:r w:rsidRPr="00316A2E">
        <w:rPr>
          <w:rFonts w:ascii="Verdana" w:eastAsia="Cambria" w:hAnsi="Verdana"/>
        </w:rPr>
        <w:t>18.1.1.</w:t>
      </w:r>
      <w:r w:rsidRPr="00316A2E">
        <w:rPr>
          <w:rFonts w:ascii="Verdana" w:eastAsia="Cambria" w:hAnsi="Verdan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F57A88" w14:textId="77777777" w:rsidR="00316A2E" w:rsidRPr="00316A2E" w:rsidRDefault="00316A2E" w:rsidP="00316A2E">
      <w:pPr>
        <w:widowControl w:val="0"/>
        <w:tabs>
          <w:tab w:val="left" w:pos="567"/>
          <w:tab w:val="left" w:pos="851"/>
          <w:tab w:val="left" w:pos="992"/>
          <w:tab w:val="left" w:pos="1134"/>
        </w:tabs>
        <w:jc w:val="both"/>
        <w:rPr>
          <w:rFonts w:ascii="Verdana" w:eastAsia="Cambria" w:hAnsi="Verdana"/>
        </w:rPr>
      </w:pPr>
      <w:r w:rsidRPr="00316A2E">
        <w:rPr>
          <w:rFonts w:ascii="Verdana" w:hAnsi="Verdana"/>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6AB1A9"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18.2.</w:t>
      </w:r>
      <w:r w:rsidRPr="00316A2E">
        <w:rPr>
          <w:rFonts w:ascii="Verdana" w:eastAsia="Arial" w:hAnsi="Verdana"/>
          <w:b/>
          <w:bCs/>
        </w:rPr>
        <w:tab/>
      </w:r>
      <w:r w:rsidRPr="00316A2E">
        <w:rPr>
          <w:rFonts w:ascii="Verdana" w:eastAsia="Arial" w:hAnsi="Verdana"/>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A2E7CC8" w14:textId="77777777" w:rsidR="00316A2E" w:rsidRPr="00316A2E" w:rsidRDefault="00316A2E" w:rsidP="00316A2E">
      <w:pPr>
        <w:widowControl w:val="0"/>
        <w:tabs>
          <w:tab w:val="left" w:pos="567"/>
          <w:tab w:val="left" w:pos="709"/>
          <w:tab w:val="left" w:pos="851"/>
          <w:tab w:val="left" w:pos="992"/>
          <w:tab w:val="left" w:pos="1134"/>
        </w:tabs>
        <w:jc w:val="both"/>
        <w:rPr>
          <w:rFonts w:ascii="Verdana" w:eastAsia="Arial" w:hAnsi="Verdana"/>
        </w:rPr>
      </w:pPr>
      <w:r w:rsidRPr="00316A2E">
        <w:rPr>
          <w:rFonts w:ascii="Verdana" w:eastAsia="Arial" w:hAnsi="Verdana"/>
        </w:rPr>
        <w:t>18.3.</w:t>
      </w:r>
      <w:r w:rsidRPr="00316A2E">
        <w:rPr>
          <w:rFonts w:ascii="Verdana" w:eastAsia="Arial" w:hAnsi="Verdana"/>
          <w:b/>
          <w:bCs/>
        </w:rPr>
        <w:tab/>
      </w:r>
      <w:r w:rsidRPr="00316A2E">
        <w:rPr>
          <w:rFonts w:ascii="Verdana" w:eastAsia="Arial" w:hAnsi="Verdana"/>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475DD12"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18.4.</w:t>
      </w:r>
      <w:r w:rsidRPr="00316A2E">
        <w:rPr>
          <w:rFonts w:ascii="Verdana" w:eastAsia="Arial" w:hAnsi="Verdana"/>
        </w:rPr>
        <w:tab/>
        <w:t>Jeigu nenugalimos jėgos (</w:t>
      </w:r>
      <w:r w:rsidRPr="00316A2E">
        <w:rPr>
          <w:rFonts w:ascii="Verdana" w:eastAsia="Arial" w:hAnsi="Verdana"/>
          <w:iCs/>
        </w:rPr>
        <w:t>force majeure</w:t>
      </w:r>
      <w:r w:rsidRPr="00316A2E">
        <w:rPr>
          <w:rFonts w:ascii="Verdana" w:eastAsia="Arial" w:hAnsi="Verdana"/>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AEE243"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b/>
          <w:bCs/>
        </w:rPr>
      </w:pPr>
    </w:p>
    <w:p w14:paraId="682B25AA" w14:textId="77777777" w:rsidR="00316A2E" w:rsidRPr="00316A2E" w:rsidRDefault="00316A2E" w:rsidP="00316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rPr>
      </w:pPr>
      <w:r w:rsidRPr="00316A2E">
        <w:rPr>
          <w:rFonts w:ascii="Verdana" w:eastAsia="Arial" w:hAnsi="Verdana"/>
          <w:b/>
          <w:bCs/>
          <w:caps/>
        </w:rPr>
        <w:t>19.</w:t>
      </w:r>
      <w:r w:rsidRPr="00316A2E">
        <w:rPr>
          <w:rFonts w:ascii="Verdana" w:eastAsia="Arial" w:hAnsi="Verdana"/>
          <w:b/>
          <w:bCs/>
          <w:caps/>
        </w:rPr>
        <w:tab/>
      </w:r>
      <w:r w:rsidRPr="00316A2E">
        <w:rPr>
          <w:rFonts w:ascii="Verdana" w:eastAsia="Arial" w:hAnsi="Verdana"/>
          <w:b/>
          <w:caps/>
        </w:rPr>
        <w:t>Sutarties nuostatų negaliojimas</w:t>
      </w:r>
    </w:p>
    <w:p w14:paraId="5A50D860" w14:textId="77777777" w:rsidR="00316A2E" w:rsidRPr="00316A2E" w:rsidRDefault="00316A2E" w:rsidP="00316A2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rPr>
      </w:pPr>
    </w:p>
    <w:p w14:paraId="6A89D11C"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19.1.</w:t>
      </w:r>
      <w:r w:rsidRPr="00316A2E">
        <w:rPr>
          <w:rFonts w:ascii="Verdana" w:eastAsia="Arial" w:hAnsi="Verdana"/>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16A2E">
        <w:rPr>
          <w:rFonts w:ascii="Verdana" w:hAnsi="Verdana"/>
        </w:rPr>
        <w:t>įstatymų bei kitų teisės aktų</w:t>
      </w:r>
      <w:r w:rsidRPr="00316A2E">
        <w:rPr>
          <w:rFonts w:ascii="Verdana" w:eastAsia="Arial" w:hAnsi="Verdana"/>
        </w:rPr>
        <w:t xml:space="preserve"> ir galima daryti prielaidą, kad Sutartis būtų buvusi teisėtai sudaryta ir neįtraukus nuostatos, kuri yra negaliojanti.</w:t>
      </w:r>
    </w:p>
    <w:p w14:paraId="44281123"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lastRenderedPageBreak/>
        <w:t>19.2.</w:t>
      </w:r>
      <w:r w:rsidRPr="00316A2E">
        <w:rPr>
          <w:rFonts w:ascii="Verdana" w:eastAsia="Arial" w:hAnsi="Verdana"/>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026501E"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p>
    <w:p w14:paraId="68DC7805" w14:textId="77777777" w:rsidR="00316A2E" w:rsidRPr="00316A2E" w:rsidRDefault="00316A2E" w:rsidP="00316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rPr>
      </w:pPr>
      <w:r w:rsidRPr="00316A2E">
        <w:rPr>
          <w:rFonts w:ascii="Verdana" w:eastAsia="Arial" w:hAnsi="Verdana"/>
          <w:b/>
          <w:bCs/>
          <w:caps/>
        </w:rPr>
        <w:t>20.</w:t>
      </w:r>
      <w:r w:rsidRPr="00316A2E">
        <w:rPr>
          <w:rFonts w:ascii="Verdana" w:eastAsia="Arial" w:hAnsi="Verdana"/>
          <w:b/>
          <w:bCs/>
          <w:caps/>
        </w:rPr>
        <w:tab/>
      </w:r>
      <w:r w:rsidRPr="00316A2E">
        <w:rPr>
          <w:rFonts w:ascii="Verdana" w:eastAsia="Arial" w:hAnsi="Verdana"/>
          <w:b/>
          <w:caps/>
        </w:rPr>
        <w:t>Sutarties pakeitimai</w:t>
      </w:r>
    </w:p>
    <w:p w14:paraId="6CF551F2" w14:textId="77777777" w:rsidR="00316A2E" w:rsidRPr="00316A2E" w:rsidRDefault="00316A2E" w:rsidP="00316A2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rPr>
      </w:pPr>
    </w:p>
    <w:p w14:paraId="1A55B3F7" w14:textId="77777777" w:rsidR="00316A2E" w:rsidRPr="00316A2E" w:rsidRDefault="00316A2E" w:rsidP="00316A2E">
      <w:pPr>
        <w:tabs>
          <w:tab w:val="left" w:pos="284"/>
          <w:tab w:val="left" w:pos="567"/>
        </w:tabs>
        <w:jc w:val="both"/>
        <w:rPr>
          <w:rFonts w:ascii="Verdana" w:hAnsi="Verdana"/>
        </w:rPr>
      </w:pPr>
      <w:r w:rsidRPr="00316A2E">
        <w:rPr>
          <w:rFonts w:ascii="Verdana" w:hAnsi="Verdana"/>
        </w:rPr>
        <w:t>20.1. Sutarties sąlygos Sutarties galiojimo laikotarpiu negali būti keičiamos, išskyrus tokias Sutarties sąlygas, kurių keitimas numatytas Sutartyje ir (ar) galimas vadovaujantis VPĮ nuostatomis.</w:t>
      </w:r>
    </w:p>
    <w:p w14:paraId="64E5D8BB"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20.2. Sutarties pakeitimai įforminami Šalims sudarant Susitarimą.</w:t>
      </w:r>
    </w:p>
    <w:p w14:paraId="60B85B25"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16A2E">
        <w:rPr>
          <w:rFonts w:ascii="Verdana" w:hAnsi="Verdana"/>
        </w:rPr>
        <w:t>įstatymų bei kitų teisės aktų</w:t>
      </w:r>
      <w:r w:rsidRPr="00316A2E">
        <w:rPr>
          <w:rFonts w:ascii="Verdana" w:eastAsia="Arial" w:hAnsi="Verdana"/>
        </w:rPr>
        <w:t xml:space="preserve"> nuostatomis.</w:t>
      </w:r>
    </w:p>
    <w:p w14:paraId="1B8D72C9"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20.4. Susitarimas įsigalioja nuo jo sudarymo, jei Susitarime nenurodyta kitaip. Susitarimą Pirkėjas privalo paviešinti VPĮ 33 ir 86 straipsniuose nustatyta tvarka.</w:t>
      </w:r>
    </w:p>
    <w:p w14:paraId="1C79426B"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316A2E">
        <w:rPr>
          <w:rFonts w:ascii="Verdana" w:eastAsia="Arial" w:hAnsi="Verdana"/>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2F5BB97"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p>
    <w:p w14:paraId="582A7CF3" w14:textId="77777777" w:rsidR="00316A2E" w:rsidRPr="00316A2E" w:rsidRDefault="00316A2E" w:rsidP="00316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rPr>
      </w:pPr>
      <w:r w:rsidRPr="00316A2E">
        <w:rPr>
          <w:rFonts w:ascii="Verdana" w:eastAsia="Arial" w:hAnsi="Verdana"/>
          <w:b/>
          <w:bCs/>
          <w:caps/>
        </w:rPr>
        <w:t>21.</w:t>
      </w:r>
      <w:r w:rsidRPr="00316A2E">
        <w:rPr>
          <w:rFonts w:ascii="Verdana" w:eastAsia="Arial" w:hAnsi="Verdana"/>
          <w:b/>
          <w:bCs/>
          <w:caps/>
        </w:rPr>
        <w:tab/>
      </w:r>
      <w:r w:rsidRPr="00316A2E">
        <w:rPr>
          <w:rFonts w:ascii="Verdana" w:eastAsia="Arial" w:hAnsi="Verdana"/>
          <w:b/>
          <w:caps/>
        </w:rPr>
        <w:t>Sutarties sUSTABDYMAS</w:t>
      </w:r>
    </w:p>
    <w:p w14:paraId="71086219" w14:textId="77777777" w:rsidR="00316A2E" w:rsidRPr="00316A2E" w:rsidRDefault="00316A2E" w:rsidP="00316A2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rPr>
      </w:pPr>
    </w:p>
    <w:p w14:paraId="69A84188"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16A2E">
        <w:rPr>
          <w:rFonts w:ascii="Verdana" w:eastAsia="Arial" w:hAnsi="Verdana"/>
        </w:rPr>
        <w:t>Paslaugų</w:t>
      </w:r>
      <w:r w:rsidRPr="00316A2E">
        <w:rPr>
          <w:rFonts w:ascii="Verdana" w:hAnsi="Verdana"/>
        </w:rPr>
        <w:t xml:space="preserve"> (jų dalies) teikimo sustabdymą iki atitinkamų aplinkybių pasibaigimo.</w:t>
      </w:r>
    </w:p>
    <w:p w14:paraId="76E6E056"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 xml:space="preserve">21.2. </w:t>
      </w:r>
      <w:r w:rsidRPr="00316A2E">
        <w:rPr>
          <w:rFonts w:ascii="Verdana" w:eastAsia="Arial" w:hAnsi="Verdana"/>
        </w:rPr>
        <w:t>Paslaugų</w:t>
      </w:r>
      <w:r w:rsidRPr="00316A2E">
        <w:rPr>
          <w:rFonts w:ascii="Verdana" w:hAnsi="Verdana"/>
        </w:rPr>
        <w:t xml:space="preserve"> (jų dalies) teikimas gali būti stabdomas esant bent vienai iš šių aplinkybių:</w:t>
      </w:r>
    </w:p>
    <w:p w14:paraId="12392C98"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67085AE"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21.2.2. Tiekėjas Sutartyje nurodyta tvarka negali teikti Paslaugų (pavyzdžiui, Pirkėjas dėl objektyvių priežasčių negali sudaryti techninių galimybių Paslaugų teikimui), o Tiekėjas dėl to negali vykdyti Sutarties;</w:t>
      </w:r>
    </w:p>
    <w:p w14:paraId="15C54279"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21.2.3. dėl nenumatytų prekių, paslaugų ir (ar) darbų, susijusių su perkamu objektu, kurių poreikis paaiškėjo tik vykdant Sutartį, įsigijimo;</w:t>
      </w:r>
    </w:p>
    <w:p w14:paraId="4B93E2C4"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21.2.4. ne dėl Pirkėjo kaltės vėluoja kitos Pirkėjo pirkimo sutarties, turinčios tiesioginės įtakos šiai Sutarčiai, vykdymas;</w:t>
      </w:r>
    </w:p>
    <w:p w14:paraId="036F45A2"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21.2.5. esant įrodymais pagrįstoms kliūtims ar trukdymams, sukeltiems Tiekėjui kitų trečiųjų asmenų ne dėl Tiekėjo ne laiku ar netinkamai pagal Sutarties sąlygas ir tvarką įvykdytų sutartinių įsipareigojimų;</w:t>
      </w:r>
    </w:p>
    <w:p w14:paraId="5ECF15D1"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lastRenderedPageBreak/>
        <w:t>21.2.6. pasikeitus galiojančiam teisės aktui ar įsigaliojus naujam teisės aktui, kuris turi įtakos šios Sutarties vykdymui;</w:t>
      </w:r>
    </w:p>
    <w:p w14:paraId="4984D515"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21.2.7. sutartinių įsipareigojimų stabdymo būtinybė atsirado dėl sustabdyto, perskirstyto, negauto ir panašiai Pirkėjo Paslaugų pirkimui skirto finansavimo arba finansavimo trūkumo;</w:t>
      </w:r>
    </w:p>
    <w:p w14:paraId="07EF5E86"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21.2.8. dėl teisminių (arbitražinių) ginčų su Pirkėju ar trečiaisiais asmenimis, kurių dalykas yra tiesiogiai susijęs su Sutarties vykdymu.</w:t>
      </w:r>
    </w:p>
    <w:p w14:paraId="0509F0A2"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 xml:space="preserve">21.3. Jei </w:t>
      </w:r>
      <w:r w:rsidRPr="00316A2E">
        <w:rPr>
          <w:rFonts w:ascii="Verdana" w:eastAsia="Arial" w:hAnsi="Verdana"/>
        </w:rPr>
        <w:t>Paslaugų</w:t>
      </w:r>
      <w:r w:rsidRPr="00316A2E">
        <w:rPr>
          <w:rFonts w:ascii="Verdana" w:hAnsi="Verdana"/>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96121EF"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 xml:space="preserve">21.4. Jei </w:t>
      </w:r>
      <w:r w:rsidRPr="00316A2E">
        <w:rPr>
          <w:rFonts w:ascii="Verdana" w:eastAsia="Arial" w:hAnsi="Verdana"/>
        </w:rPr>
        <w:t>Paslaugų</w:t>
      </w:r>
      <w:r w:rsidRPr="00316A2E">
        <w:rPr>
          <w:rFonts w:ascii="Verdana" w:hAnsi="Verdana"/>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E5FB8AC"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21.5. Sutartinių įsipareigojimų vykdymas gali būti stabdomas tik Sutarties galiojimo laikotarpiu tokia tvarka:</w:t>
      </w:r>
    </w:p>
    <w:p w14:paraId="493C7913"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FFD9888" w14:textId="77777777" w:rsidR="00316A2E" w:rsidRPr="00316A2E" w:rsidRDefault="00316A2E" w:rsidP="00316A2E">
      <w:pPr>
        <w:jc w:val="both"/>
        <w:rPr>
          <w:rFonts w:ascii="Verdana" w:hAnsi="Verdana"/>
        </w:rPr>
      </w:pPr>
      <w:r w:rsidRPr="00316A2E">
        <w:rPr>
          <w:rFonts w:ascii="Verdana" w:hAnsi="Verdana"/>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ED16FF3" w14:textId="77777777" w:rsidR="00316A2E" w:rsidRPr="00316A2E" w:rsidRDefault="00316A2E" w:rsidP="00316A2E">
      <w:pPr>
        <w:jc w:val="both"/>
        <w:rPr>
          <w:rFonts w:ascii="Verdana" w:hAnsi="Verdana"/>
        </w:rPr>
      </w:pPr>
      <w:r w:rsidRPr="00316A2E">
        <w:rPr>
          <w:rFonts w:ascii="Verdana" w:hAnsi="Verdana"/>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3C08F40" w14:textId="77777777" w:rsidR="00316A2E" w:rsidRPr="00316A2E" w:rsidRDefault="00316A2E" w:rsidP="00316A2E">
      <w:pPr>
        <w:jc w:val="both"/>
        <w:rPr>
          <w:rFonts w:ascii="Verdana" w:hAnsi="Verdana"/>
        </w:rPr>
      </w:pPr>
      <w:r w:rsidRPr="00316A2E">
        <w:rPr>
          <w:rFonts w:ascii="Verdana" w:hAnsi="Verdana"/>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D445925" w14:textId="77777777" w:rsidR="00316A2E" w:rsidRPr="00316A2E" w:rsidRDefault="00316A2E" w:rsidP="00316A2E">
      <w:pPr>
        <w:jc w:val="both"/>
        <w:rPr>
          <w:rFonts w:ascii="Verdana" w:hAnsi="Verdana"/>
        </w:rPr>
      </w:pPr>
      <w:r w:rsidRPr="00316A2E">
        <w:rPr>
          <w:rFonts w:ascii="Verdana" w:hAnsi="Verdana"/>
        </w:rPr>
        <w:t>21.7. Sutartinių įsipareigojimų vykdymas sustabdomas ne ilgesniam kaip konkrečios, pagrįstos aplinkybės egzistavimo laikotarpiui.</w:t>
      </w:r>
    </w:p>
    <w:p w14:paraId="421CEAE9"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 xml:space="preserve">21.8. Šalys susitaria, kad sutartinių įsipareigojimų vykdymo sustabdymo terminas į Sutarties vykdymo terminą nėra įskaičiuojamas, jo metu sutartiniai </w:t>
      </w:r>
      <w:r w:rsidRPr="00316A2E">
        <w:rPr>
          <w:rFonts w:ascii="Verdana" w:hAnsi="Verdana"/>
        </w:rPr>
        <w:lastRenderedPageBreak/>
        <w:t>įsipareigojimai nevykdomi ir už šį periodą Pirkėjas Tiekėjui nemoka jokių mokėjimų, baudų ar prastovų.</w:t>
      </w:r>
    </w:p>
    <w:p w14:paraId="6A6CB9E5"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8246A71"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21.10. Atnaujinus Sutarties vykdymą, neįvykdytų prievolių (jų dalies) įvykdymo terminai ir Sutarties galiojimas nukeliami tokiam terminui, kiek buvo likę laiko jų įvykdymui (Sutarties galiojimui) jų sustabdymo metu.</w:t>
      </w:r>
    </w:p>
    <w:p w14:paraId="5814729A"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37D59F6" w14:textId="77777777" w:rsidR="00316A2E" w:rsidRPr="00316A2E" w:rsidRDefault="00316A2E" w:rsidP="00316A2E">
      <w:pPr>
        <w:tabs>
          <w:tab w:val="left" w:pos="567"/>
        </w:tabs>
        <w:jc w:val="both"/>
        <w:textAlignment w:val="baseline"/>
        <w:rPr>
          <w:rFonts w:ascii="Verdana" w:hAnsi="Verdana"/>
          <w:b/>
          <w:bCs/>
        </w:rPr>
      </w:pPr>
    </w:p>
    <w:p w14:paraId="1AF0E7F2" w14:textId="77777777" w:rsidR="00316A2E" w:rsidRPr="00316A2E" w:rsidRDefault="00316A2E" w:rsidP="00316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rPr>
      </w:pPr>
      <w:r w:rsidRPr="00316A2E">
        <w:rPr>
          <w:rFonts w:ascii="Verdana" w:eastAsia="Arial" w:hAnsi="Verdana"/>
          <w:b/>
          <w:bCs/>
          <w:caps/>
        </w:rPr>
        <w:t>22.</w:t>
      </w:r>
      <w:r w:rsidRPr="00316A2E">
        <w:rPr>
          <w:rFonts w:ascii="Verdana" w:eastAsia="Arial" w:hAnsi="Verdana"/>
          <w:b/>
          <w:bCs/>
          <w:caps/>
        </w:rPr>
        <w:tab/>
      </w:r>
      <w:r w:rsidRPr="00316A2E">
        <w:rPr>
          <w:rFonts w:ascii="Verdana" w:eastAsia="Arial" w:hAnsi="Verdana"/>
          <w:b/>
          <w:caps/>
        </w:rPr>
        <w:t>Sutarties nutraukimas</w:t>
      </w:r>
    </w:p>
    <w:p w14:paraId="26FEDD85" w14:textId="77777777" w:rsidR="00316A2E" w:rsidRPr="00316A2E" w:rsidRDefault="00316A2E" w:rsidP="00316A2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rPr>
      </w:pPr>
    </w:p>
    <w:p w14:paraId="1A851069" w14:textId="77777777" w:rsidR="00316A2E" w:rsidRPr="00316A2E" w:rsidRDefault="00316A2E" w:rsidP="00316A2E">
      <w:pPr>
        <w:tabs>
          <w:tab w:val="left" w:pos="567"/>
          <w:tab w:val="left" w:pos="851"/>
          <w:tab w:val="left" w:pos="992"/>
          <w:tab w:val="left" w:pos="1134"/>
        </w:tabs>
        <w:jc w:val="both"/>
        <w:rPr>
          <w:rFonts w:ascii="Verdana" w:eastAsia="Cambria" w:hAnsi="Verdana"/>
          <w:b/>
          <w:bCs/>
        </w:rPr>
      </w:pPr>
      <w:r w:rsidRPr="00316A2E">
        <w:rPr>
          <w:rFonts w:ascii="Verdana" w:eastAsia="Cambria" w:hAnsi="Verdana"/>
        </w:rPr>
        <w:t>Sutartis gali būti nutraukiama VPĮ 90 straipsnyje ir Sutartyje numatytais atvejais, įskaitant galimybę nutraukti Sutartį Šalių susitarimu.</w:t>
      </w:r>
    </w:p>
    <w:p w14:paraId="7DD33E7E" w14:textId="77777777" w:rsidR="00316A2E" w:rsidRPr="00316A2E" w:rsidRDefault="00316A2E" w:rsidP="00316A2E">
      <w:pPr>
        <w:tabs>
          <w:tab w:val="left" w:pos="567"/>
          <w:tab w:val="left" w:pos="851"/>
          <w:tab w:val="left" w:pos="992"/>
          <w:tab w:val="left" w:pos="1134"/>
        </w:tabs>
        <w:jc w:val="both"/>
        <w:rPr>
          <w:rFonts w:ascii="Verdana" w:eastAsia="Cambria" w:hAnsi="Verdana"/>
          <w:b/>
          <w:bCs/>
        </w:rPr>
      </w:pPr>
    </w:p>
    <w:p w14:paraId="2C116A60" w14:textId="77777777" w:rsidR="00316A2E" w:rsidRPr="00316A2E" w:rsidRDefault="00316A2E" w:rsidP="00316A2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rPr>
      </w:pPr>
      <w:r w:rsidRPr="00316A2E">
        <w:rPr>
          <w:rFonts w:ascii="Verdana" w:eastAsia="Arial" w:hAnsi="Verdana"/>
          <w:b/>
          <w:bCs/>
        </w:rPr>
        <w:t>22.1.</w:t>
      </w:r>
      <w:r w:rsidRPr="00316A2E">
        <w:rPr>
          <w:rFonts w:ascii="Verdana" w:eastAsia="Arial" w:hAnsi="Verdana"/>
          <w:b/>
          <w:bCs/>
        </w:rPr>
        <w:tab/>
      </w:r>
      <w:r w:rsidRPr="00316A2E">
        <w:rPr>
          <w:rFonts w:ascii="Verdana" w:eastAsia="Arial" w:hAnsi="Verdana"/>
          <w:b/>
        </w:rPr>
        <w:t>Pretenzijos dėl Sutarties pažeidimų</w:t>
      </w:r>
    </w:p>
    <w:p w14:paraId="332AAF6E" w14:textId="77777777" w:rsidR="00316A2E" w:rsidRPr="00316A2E" w:rsidRDefault="00316A2E" w:rsidP="00316A2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0798DE8A"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9E03DE"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16A2E">
        <w:rPr>
          <w:rFonts w:ascii="Verdana" w:hAnsi="Verdana"/>
          <w:bCs/>
        </w:rPr>
        <w:t xml:space="preserve"> </w:t>
      </w:r>
      <w:r w:rsidRPr="00316A2E">
        <w:rPr>
          <w:rFonts w:ascii="Verdana" w:hAnsi="Verdana"/>
        </w:rPr>
        <w:t>Tiekėjo teisė siūlyti kitą terminą nelaikoma Pirkėjo pareiga tą terminą priimti. Pretenziją gavusios Šalies pasiūlytasis terminas pakeičia terminą, nurodytą pretenzijoje, tik jeigu kita Šalis jį patvirtina.</w:t>
      </w:r>
    </w:p>
    <w:p w14:paraId="5F0703CF" w14:textId="77777777" w:rsidR="00316A2E" w:rsidRPr="00316A2E" w:rsidRDefault="00316A2E" w:rsidP="00316A2E">
      <w:pPr>
        <w:tabs>
          <w:tab w:val="left" w:pos="567"/>
        </w:tabs>
        <w:jc w:val="both"/>
        <w:textAlignment w:val="baseline"/>
        <w:rPr>
          <w:rFonts w:ascii="Verdana" w:hAnsi="Verdana"/>
          <w:b/>
          <w:bCs/>
        </w:rPr>
      </w:pPr>
    </w:p>
    <w:p w14:paraId="2B2A03D4" w14:textId="77777777" w:rsidR="00316A2E" w:rsidRPr="00316A2E" w:rsidRDefault="00316A2E" w:rsidP="00316A2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rPr>
      </w:pPr>
      <w:r w:rsidRPr="00316A2E">
        <w:rPr>
          <w:rFonts w:ascii="Verdana" w:eastAsia="Arial" w:hAnsi="Verdana"/>
          <w:b/>
          <w:bCs/>
        </w:rPr>
        <w:t>22.2.</w:t>
      </w:r>
      <w:r w:rsidRPr="00316A2E">
        <w:rPr>
          <w:rFonts w:ascii="Verdana" w:eastAsia="Arial" w:hAnsi="Verdana"/>
          <w:b/>
          <w:bCs/>
        </w:rPr>
        <w:tab/>
      </w:r>
      <w:r w:rsidRPr="00316A2E">
        <w:rPr>
          <w:rFonts w:ascii="Verdana" w:eastAsia="Arial" w:hAnsi="Verdana"/>
          <w:b/>
        </w:rPr>
        <w:t>Sutarties nutraukimas Pirkėjo iniciatyva</w:t>
      </w:r>
    </w:p>
    <w:p w14:paraId="05E19783" w14:textId="77777777" w:rsidR="00316A2E" w:rsidRPr="00316A2E" w:rsidRDefault="00316A2E" w:rsidP="00316A2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3A7E389C"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74E7F1B"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22.2.2. Pirkėjas turi teisę vienašališkai nutraukti Sutartį ar jos dalį raštu įspėjęs Tiekėją prieš ne trumpesnį nei 10 (dešimties) dienų terminą, jeigu:</w:t>
      </w:r>
    </w:p>
    <w:p w14:paraId="396EFEC2"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 xml:space="preserve">22.2.2.1. Tiekėjui yra iškelta bankroto byla, pradėtas bankroto procesas ne teismo tvarka, jis tampa nemokus arba yra nemokumo tikimybė, sustabdo ūkinę </w:t>
      </w:r>
      <w:r w:rsidRPr="00316A2E">
        <w:rPr>
          <w:rFonts w:ascii="Verdana" w:hAnsi="Verdana"/>
        </w:rPr>
        <w:lastRenderedPageBreak/>
        <w:t>veiklą ar susidaro</w:t>
      </w:r>
      <w:r w:rsidRPr="00316A2E">
        <w:rPr>
          <w:rFonts w:ascii="Verdana" w:hAnsi="Verdana"/>
          <w:bCs/>
        </w:rPr>
        <w:t xml:space="preserve"> </w:t>
      </w:r>
      <w:r w:rsidRPr="00316A2E">
        <w:rPr>
          <w:rFonts w:ascii="Verdana" w:hAnsi="Verdana"/>
        </w:rPr>
        <w:t>įstatymuose ir kituose teisės aktuose nustatyta tvarka analogiška situacija</w:t>
      </w:r>
      <w:r w:rsidRPr="00316A2E">
        <w:rPr>
          <w:rFonts w:ascii="Verdana" w:hAnsi="Verdana"/>
          <w:shd w:val="clear" w:color="auto" w:fill="FFFFFF"/>
        </w:rPr>
        <w:t>;</w:t>
      </w:r>
    </w:p>
    <w:p w14:paraId="72302B0B" w14:textId="77777777" w:rsidR="00316A2E" w:rsidRPr="00316A2E" w:rsidRDefault="00316A2E" w:rsidP="00316A2E">
      <w:pPr>
        <w:tabs>
          <w:tab w:val="left" w:pos="567"/>
        </w:tabs>
        <w:jc w:val="both"/>
        <w:rPr>
          <w:rFonts w:ascii="Verdana" w:hAnsi="Verdana"/>
        </w:rPr>
      </w:pPr>
      <w:r w:rsidRPr="00316A2E">
        <w:rPr>
          <w:rFonts w:ascii="Verdana" w:hAnsi="Verdana"/>
        </w:rPr>
        <w:t>22.2.2.2. Tiekėjo padėtis pasikeičia ir jis atitinka pirkimo dokumentuose nustatytą pašalinimo pagrindą;</w:t>
      </w:r>
    </w:p>
    <w:p w14:paraId="3CF04BA5"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22.2.2.3. pasikeičia teisės aktai, susiję su Sutarties objektu, Sutarties vykdymu, ar su Pirkėjo vykdoma veikla, kuriai buvo sudaryta Sutartis, ir dėl tokių pakeitimų Pirkėjas nusprendžia nutraukti Sutartį;</w:t>
      </w:r>
    </w:p>
    <w:p w14:paraId="6992BC26"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22.2.2.4. Pirkėjas nusprendžia nebevykdyti veiklos, kurios vykdymui Sutartimi įsigyjamos Paslaugos ir Sutarties poreikis išnyksta;</w:t>
      </w:r>
    </w:p>
    <w:p w14:paraId="3D48FB63"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22.2.2.5. Pirkėjo valdymo organas priima sprendimą, dėl kurio Sutarties poreikis išnyksta;</w:t>
      </w:r>
    </w:p>
    <w:p w14:paraId="33E0C8ED"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22.2.2.6. pasikeičia (pablogėja) Pirkėjo finansinė padėtis ar Pirkėjas negauna arba netenka finansavimo ir dėl šios priežasties nusprendžia nutraukti Sutartį;</w:t>
      </w:r>
    </w:p>
    <w:p w14:paraId="5188FC45"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22.2.2.7. keičiasi Pirkėjo organizacinė struktūra – juridinis statusas, pobūdis ar valdymo struktūra ir tai gali turėti įtakos tinkamam Sutarties įvykdymui arba Sutarties poreikiui;</w:t>
      </w:r>
    </w:p>
    <w:p w14:paraId="0F42CA8C"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 xml:space="preserve">22.2.2.8. nebelieka perkamų </w:t>
      </w:r>
      <w:r w:rsidRPr="00316A2E">
        <w:rPr>
          <w:rFonts w:ascii="Verdana" w:eastAsia="Arial" w:hAnsi="Verdana"/>
        </w:rPr>
        <w:t>Paslaugų</w:t>
      </w:r>
      <w:r w:rsidRPr="00316A2E">
        <w:rPr>
          <w:rFonts w:ascii="Verdana" w:hAnsi="Verdana"/>
        </w:rPr>
        <w:t xml:space="preserve"> poreikio;</w:t>
      </w:r>
    </w:p>
    <w:p w14:paraId="10610A6B"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22.2.2.9. Pirkėjas iš pirkimų priežiūrą atliekančių institucijų gauna nurodymą ar rekomendaciją nutraukti Sutartį;</w:t>
      </w:r>
    </w:p>
    <w:p w14:paraId="75D96F21"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22.2.2.10. Tiekėjas vėluoja pateikti Sutarties įvykdymo užtikrinimo pratęsimą ilgiau kaip 10 (dešimt) darbo dienų nuo paskutinio Sutarties įvykdymo užtikrinimo galiojimo termino pabaigos arba atsisako jį pateikti;</w:t>
      </w:r>
    </w:p>
    <w:p w14:paraId="31893109" w14:textId="77777777" w:rsidR="00316A2E" w:rsidRPr="00316A2E" w:rsidRDefault="00316A2E" w:rsidP="00316A2E">
      <w:pPr>
        <w:tabs>
          <w:tab w:val="left" w:pos="567"/>
        </w:tabs>
        <w:jc w:val="both"/>
        <w:textAlignment w:val="baseline"/>
        <w:rPr>
          <w:rFonts w:ascii="Verdana" w:eastAsia="Arial" w:hAnsi="Verdana"/>
        </w:rPr>
      </w:pPr>
      <w:r w:rsidRPr="00316A2E">
        <w:rPr>
          <w:rFonts w:ascii="Verdana" w:hAnsi="Verdana"/>
        </w:rPr>
        <w:t>22.2.2.11.</w:t>
      </w:r>
      <w:r w:rsidRPr="00316A2E">
        <w:rPr>
          <w:rFonts w:ascii="Verdana" w:eastAsia="Arial" w:hAnsi="Verdana"/>
        </w:rPr>
        <w:t xml:space="preserve"> Tiekėjas atsisako pašalinti arba nepašalina Paslaugų trūkumų per Pirkėjo nustatytus protingus terminus;</w:t>
      </w:r>
    </w:p>
    <w:p w14:paraId="772AFD68"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22.2.2.12. Tiekėjas pažeidžia Sutartį arba įstatymus bei kitus teisės aktus ir per Pirkėjo rašytinėje pretenzijoje nurodytą terminą neištaiso pažeidimo;</w:t>
      </w:r>
    </w:p>
    <w:p w14:paraId="47488880" w14:textId="77777777" w:rsidR="00316A2E" w:rsidRPr="00316A2E" w:rsidRDefault="00316A2E" w:rsidP="00316A2E">
      <w:pPr>
        <w:tabs>
          <w:tab w:val="left" w:pos="567"/>
        </w:tabs>
        <w:jc w:val="both"/>
        <w:textAlignment w:val="baseline"/>
        <w:rPr>
          <w:rFonts w:ascii="Verdana" w:hAnsi="Verdana"/>
          <w:iCs/>
        </w:rPr>
      </w:pPr>
      <w:r w:rsidRPr="00316A2E">
        <w:rPr>
          <w:rFonts w:ascii="Verdana" w:hAnsi="Verdana"/>
        </w:rPr>
        <w:t xml:space="preserve">22.2.2.13. </w:t>
      </w:r>
      <w:r w:rsidRPr="00316A2E">
        <w:rPr>
          <w:rFonts w:ascii="Verdana" w:hAnsi="Verdana"/>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4A96AF2" w14:textId="77777777" w:rsidR="00316A2E" w:rsidRPr="00316A2E" w:rsidRDefault="00316A2E" w:rsidP="00316A2E">
      <w:pPr>
        <w:tabs>
          <w:tab w:val="left" w:pos="567"/>
        </w:tabs>
        <w:jc w:val="both"/>
        <w:textAlignment w:val="baseline"/>
        <w:rPr>
          <w:rFonts w:ascii="Verdana" w:hAnsi="Verdana"/>
          <w:iCs/>
        </w:rPr>
      </w:pPr>
      <w:r w:rsidRPr="00316A2E">
        <w:rPr>
          <w:rFonts w:ascii="Verdana" w:hAnsi="Verdana"/>
          <w:iCs/>
        </w:rPr>
        <w:t>22.2.2.14. paaiškėja VPĮ 37 straipsnio 8 dalyje ir (ar) 47 straipsnio 8 dalyje nurodytos aplinkybės.</w:t>
      </w:r>
    </w:p>
    <w:p w14:paraId="32789497"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6E9340E"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B7ED6B3"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 xml:space="preserve">22.2.5. Jei Sutartis nutraukiama dėl Tiekėjo esminio sutarties pažeidimo ar Tiekėjui nepagrįstai nutraukus Sutarties vykdymą ne Sutartyje nustatyta tvarka, </w:t>
      </w:r>
      <w:r w:rsidRPr="00316A2E">
        <w:rPr>
          <w:rFonts w:ascii="Verdana" w:hAnsi="Verdana"/>
        </w:rPr>
        <w:lastRenderedPageBreak/>
        <w:t xml:space="preserve">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BFF7428" w14:textId="77777777" w:rsidR="00316A2E" w:rsidRPr="00316A2E" w:rsidRDefault="00316A2E" w:rsidP="00316A2E">
      <w:pPr>
        <w:rPr>
          <w:rFonts w:ascii="Verdana" w:eastAsia="MS Mincho" w:hAnsi="Verdana"/>
          <w:i/>
          <w:iCs/>
        </w:rPr>
      </w:pPr>
      <w:r w:rsidRPr="00316A2E">
        <w:rPr>
          <w:rFonts w:ascii="Verdana" w:eastAsia="MS Mincho" w:hAnsi="Verdana"/>
          <w:i/>
          <w:iCs/>
        </w:rPr>
        <w:t>Papunkčio pakeitimai:</w:t>
      </w:r>
    </w:p>
    <w:p w14:paraId="72180848" w14:textId="77777777" w:rsidR="00316A2E" w:rsidRPr="00316A2E" w:rsidRDefault="00316A2E" w:rsidP="00316A2E">
      <w:pPr>
        <w:jc w:val="both"/>
        <w:rPr>
          <w:rFonts w:ascii="Verdana" w:eastAsia="MS Mincho" w:hAnsi="Verdana"/>
          <w:i/>
          <w:iCs/>
        </w:rPr>
      </w:pPr>
      <w:r w:rsidRPr="00316A2E">
        <w:rPr>
          <w:rFonts w:ascii="Verdana" w:eastAsia="MS Mincho" w:hAnsi="Verdana"/>
          <w:i/>
          <w:iCs/>
        </w:rPr>
        <w:t xml:space="preserve">Nr. </w:t>
      </w:r>
      <w:hyperlink r:id="rId41" w:history="1">
        <w:r w:rsidRPr="00316A2E">
          <w:rPr>
            <w:rFonts w:ascii="Verdana" w:eastAsia="MS Mincho" w:hAnsi="Verdana"/>
            <w:i/>
            <w:iCs/>
            <w:color w:val="0000FF" w:themeColor="hyperlink"/>
            <w:u w:val="single"/>
          </w:rPr>
          <w:t>1S-52</w:t>
        </w:r>
      </w:hyperlink>
      <w:r w:rsidRPr="00316A2E">
        <w:rPr>
          <w:rFonts w:ascii="Verdana" w:eastAsia="MS Mincho" w:hAnsi="Verdana"/>
          <w:i/>
          <w:iCs/>
        </w:rPr>
        <w:t>, 2025-04-17, paskelbta TAR 2025-04-18, i. k. 2025-06847</w:t>
      </w:r>
    </w:p>
    <w:p w14:paraId="1F02A5A0" w14:textId="77777777" w:rsidR="00316A2E" w:rsidRPr="00316A2E" w:rsidRDefault="00316A2E" w:rsidP="00316A2E">
      <w:pPr>
        <w:rPr>
          <w:rFonts w:ascii="Verdana" w:hAnsi="Verdana"/>
        </w:rPr>
      </w:pPr>
    </w:p>
    <w:p w14:paraId="43989B27"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22.2.6. Pirkėjas turi teisę vienašališkai nutraukti Sutartį ir kitais Specialiosiose sąlygose (jei taikoma) ir įstatymuose bei kituose teisės aktuose įtvirtintais atvejais.</w:t>
      </w:r>
    </w:p>
    <w:p w14:paraId="50851191"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22.2.7. Sutartis laikoma nutraukta kitą dieną po to, kai pasibaigia įspėjimo apie Sutarties nutraukimą terminas.</w:t>
      </w:r>
    </w:p>
    <w:p w14:paraId="1BFFBED2"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D483B48" w14:textId="77777777" w:rsidR="00316A2E" w:rsidRPr="00316A2E" w:rsidRDefault="00316A2E" w:rsidP="00316A2E">
      <w:pPr>
        <w:tabs>
          <w:tab w:val="left" w:pos="567"/>
        </w:tabs>
        <w:jc w:val="both"/>
        <w:textAlignment w:val="baseline"/>
        <w:rPr>
          <w:rFonts w:ascii="Verdana" w:hAnsi="Verdana"/>
          <w:b/>
          <w:bCs/>
        </w:rPr>
      </w:pPr>
    </w:p>
    <w:p w14:paraId="17170D74"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bCs/>
        </w:rPr>
      </w:pPr>
      <w:r w:rsidRPr="00316A2E">
        <w:rPr>
          <w:rFonts w:ascii="Verdana" w:eastAsia="Arial" w:hAnsi="Verdana"/>
          <w:b/>
          <w:bCs/>
        </w:rPr>
        <w:t>22.3.</w:t>
      </w:r>
      <w:r w:rsidRPr="00316A2E">
        <w:rPr>
          <w:rFonts w:ascii="Verdana" w:eastAsia="Arial" w:hAnsi="Verdana"/>
          <w:b/>
          <w:bCs/>
        </w:rPr>
        <w:tab/>
        <w:t>Sutarties nutraukimas Tiekėjo iniciatyva</w:t>
      </w:r>
    </w:p>
    <w:p w14:paraId="6A6BDBE0" w14:textId="77777777" w:rsidR="00316A2E" w:rsidRPr="00316A2E" w:rsidRDefault="00316A2E" w:rsidP="00316A2E">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p>
    <w:p w14:paraId="46DF1E2E"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895A393"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22.3.2. Tiekėjas turi teisę vienašališkai nutraukti Sutartį, įspėjęs Pirkėją raštu prieš ne trumpesnį nei 10 (dešimties) dienų terminą, jeigu:</w:t>
      </w:r>
    </w:p>
    <w:p w14:paraId="1FB12894"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A6E7813"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22.3.2.2. Pirkėjas pažeidžia Sutartį arba įstatymus bei kitus teisės aktus ir per Tiekėjo rašytinėje pretenzijoje nurodytą terminą neištaiso pažeidimo, išskyrus Bendrųjų sąlygų 22.3.1 punkte nustatytą atvejį.</w:t>
      </w:r>
    </w:p>
    <w:p w14:paraId="2B016797"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22.3.3. Jeigu Bendrųjų sąlygų 22.3.1 punkte nurodytos aplinkybės yra susijusios tik su atskira dalimi arba atskiru Susitarimu, Tiekėjas turi teisę nutraukti Sutartį tik tos dalies atžvilgiu arba nutraukti tik tokį Susitarimą.</w:t>
      </w:r>
    </w:p>
    <w:p w14:paraId="6FEFDAE7"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22.3.4. Tiekėjas turi teisę vienašališkai nutraukti Sutartį ir kitais įstatymuose bei kituose teisės aktuose įtvirtintais atvejais.</w:t>
      </w:r>
    </w:p>
    <w:p w14:paraId="5FADC1F5"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lang w:eastAsia="lt-LT"/>
        </w:rPr>
        <w:t xml:space="preserve">22.3.5. Jei Sutartis nutraukiama </w:t>
      </w:r>
      <w:r w:rsidRPr="00316A2E">
        <w:rPr>
          <w:rFonts w:ascii="Verdana" w:hAnsi="Verdana"/>
        </w:rPr>
        <w:t xml:space="preserve">dėl Pirkėjo esminio Sutarties pažeidimo </w:t>
      </w:r>
      <w:r w:rsidRPr="00316A2E">
        <w:rPr>
          <w:rFonts w:ascii="Verdana" w:hAnsi="Verdana"/>
          <w:lang w:eastAsia="lt-LT"/>
        </w:rPr>
        <w:t xml:space="preserve">ar Pirkėjui nepagrįstai nutraukus Sutarties vykdymą ne Sutartyje nustatyta tvarka, </w:t>
      </w:r>
      <w:r w:rsidRPr="00316A2E">
        <w:rPr>
          <w:rFonts w:ascii="Verdana" w:hAnsi="Verdana"/>
          <w:lang w:eastAsia="lt-LT"/>
        </w:rPr>
        <w:lastRenderedPageBreak/>
        <w:t>Pirkėjas įsipareigoja sumokėti Tiekėjui Specialiosiose sąlygose nurodyto dydžio baudą ir atlyginti nuostolius, susijusius su Sutarties nutraukimu.</w:t>
      </w:r>
      <w:r w:rsidRPr="00316A2E">
        <w:rPr>
          <w:rFonts w:ascii="Verdana" w:hAnsi="Verdana"/>
        </w:rPr>
        <w:t xml:space="preserve"> </w:t>
      </w:r>
    </w:p>
    <w:p w14:paraId="27F6BF87" w14:textId="77777777" w:rsidR="00316A2E" w:rsidRPr="00316A2E" w:rsidRDefault="00316A2E" w:rsidP="00316A2E">
      <w:pPr>
        <w:rPr>
          <w:rFonts w:ascii="Verdana" w:eastAsia="MS Mincho" w:hAnsi="Verdana"/>
          <w:i/>
          <w:iCs/>
        </w:rPr>
      </w:pPr>
      <w:r w:rsidRPr="00316A2E">
        <w:rPr>
          <w:rFonts w:ascii="Verdana" w:eastAsia="MS Mincho" w:hAnsi="Verdana"/>
          <w:i/>
          <w:iCs/>
        </w:rPr>
        <w:t>Papunkčio pakeitimai:</w:t>
      </w:r>
    </w:p>
    <w:p w14:paraId="401E6A9F" w14:textId="77777777" w:rsidR="00316A2E" w:rsidRPr="00316A2E" w:rsidRDefault="00316A2E" w:rsidP="00316A2E">
      <w:pPr>
        <w:jc w:val="both"/>
        <w:rPr>
          <w:rFonts w:ascii="Verdana" w:eastAsia="MS Mincho" w:hAnsi="Verdana"/>
          <w:i/>
          <w:iCs/>
        </w:rPr>
      </w:pPr>
      <w:r w:rsidRPr="00316A2E">
        <w:rPr>
          <w:rFonts w:ascii="Verdana" w:eastAsia="MS Mincho" w:hAnsi="Verdana"/>
          <w:i/>
          <w:iCs/>
        </w:rPr>
        <w:t xml:space="preserve">Nr. </w:t>
      </w:r>
      <w:hyperlink r:id="rId42" w:history="1">
        <w:r w:rsidRPr="00316A2E">
          <w:rPr>
            <w:rFonts w:ascii="Verdana" w:eastAsia="MS Mincho" w:hAnsi="Verdana"/>
            <w:i/>
            <w:iCs/>
            <w:color w:val="0000FF" w:themeColor="hyperlink"/>
            <w:u w:val="single"/>
          </w:rPr>
          <w:t>1S-52</w:t>
        </w:r>
      </w:hyperlink>
      <w:r w:rsidRPr="00316A2E">
        <w:rPr>
          <w:rFonts w:ascii="Verdana" w:eastAsia="MS Mincho" w:hAnsi="Verdana"/>
          <w:i/>
          <w:iCs/>
        </w:rPr>
        <w:t>, 2025-04-17, paskelbta TAR 2025-04-18, i. k. 2025-06847</w:t>
      </w:r>
    </w:p>
    <w:p w14:paraId="69ED21A9" w14:textId="77777777" w:rsidR="00316A2E" w:rsidRPr="00316A2E" w:rsidRDefault="00316A2E" w:rsidP="00316A2E">
      <w:pPr>
        <w:rPr>
          <w:rFonts w:ascii="Verdana" w:hAnsi="Verdana"/>
        </w:rPr>
      </w:pPr>
    </w:p>
    <w:p w14:paraId="493150AC"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22.3.6. Sutartis laikoma nutraukta kitą dieną po to, kai pasibaigia įspėjimo apie Sutarties nutraukimą terminas.</w:t>
      </w:r>
    </w:p>
    <w:p w14:paraId="03F0AF21"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37B33E5" w14:textId="77777777" w:rsidR="00316A2E" w:rsidRPr="00316A2E" w:rsidRDefault="00316A2E" w:rsidP="00316A2E">
      <w:pPr>
        <w:tabs>
          <w:tab w:val="left" w:pos="567"/>
        </w:tabs>
        <w:jc w:val="both"/>
        <w:textAlignment w:val="baseline"/>
        <w:rPr>
          <w:rFonts w:ascii="Verdana" w:hAnsi="Verdana"/>
          <w:b/>
          <w:bCs/>
        </w:rPr>
      </w:pPr>
    </w:p>
    <w:p w14:paraId="6882A6CA" w14:textId="77777777" w:rsidR="00316A2E" w:rsidRPr="00316A2E" w:rsidRDefault="00316A2E" w:rsidP="00316A2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rPr>
      </w:pPr>
      <w:r w:rsidRPr="00316A2E">
        <w:rPr>
          <w:rFonts w:ascii="Verdana" w:eastAsia="Arial" w:hAnsi="Verdana"/>
          <w:b/>
          <w:bCs/>
        </w:rPr>
        <w:t>22.4.</w:t>
      </w:r>
      <w:r w:rsidRPr="00316A2E">
        <w:rPr>
          <w:rFonts w:ascii="Verdana" w:eastAsia="Arial" w:hAnsi="Verdana"/>
          <w:b/>
          <w:bCs/>
        </w:rPr>
        <w:tab/>
      </w:r>
      <w:r w:rsidRPr="00316A2E">
        <w:rPr>
          <w:rFonts w:ascii="Verdana" w:eastAsia="Arial" w:hAnsi="Verdana"/>
          <w:b/>
        </w:rPr>
        <w:t>Šalių teisės ir pareigos Sutarties nutraukimo atveju</w:t>
      </w:r>
    </w:p>
    <w:p w14:paraId="774581F9" w14:textId="77777777" w:rsidR="00316A2E" w:rsidRPr="00316A2E" w:rsidRDefault="00316A2E" w:rsidP="00316A2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4098318E"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22.4.1. Sutarties nutraukimas neturi įtakos ginčų nagrinėjimo tvarką nustatančių Sutarties sąlygų ir kitų Sutarties sąlygų, kurios pagal savo esmę lieka galioti ir po Sutarties nutraukimo, galiojimui.</w:t>
      </w:r>
    </w:p>
    <w:p w14:paraId="29B1F76B"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22.4.2. Nutraukus Sutartį, Šalys privalo:</w:t>
      </w:r>
    </w:p>
    <w:p w14:paraId="2B6D8DC1"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 xml:space="preserve">22.4.2.1. įsitikinti, jog iki Sutarties nutraukimo dienos suteiktos </w:t>
      </w:r>
      <w:r w:rsidRPr="00316A2E">
        <w:rPr>
          <w:rFonts w:ascii="Verdana" w:eastAsia="Arial" w:hAnsi="Verdana"/>
        </w:rPr>
        <w:t>Paslaugos</w:t>
      </w:r>
      <w:r w:rsidRPr="00316A2E">
        <w:rPr>
          <w:rFonts w:ascii="Verdana" w:hAnsi="Verdana"/>
        </w:rPr>
        <w:t xml:space="preserve"> ir kiti atlikti veiksmai atitinka Sutarties reikalavimus ir Šalys dėl to viena kitai nebereikš pretenzijų;</w:t>
      </w:r>
    </w:p>
    <w:p w14:paraId="24E3DC56"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 xml:space="preserve">22.4.2.2. atsiskaityti už iki Sutarties nutraukimo suteiktas </w:t>
      </w:r>
      <w:r w:rsidRPr="00316A2E">
        <w:rPr>
          <w:rFonts w:ascii="Verdana" w:eastAsia="Arial" w:hAnsi="Verdana"/>
        </w:rPr>
        <w:t>Paslaugas</w:t>
      </w:r>
      <w:r w:rsidRPr="00316A2E">
        <w:rPr>
          <w:rFonts w:ascii="Verdana" w:hAnsi="Verdana"/>
        </w:rPr>
        <w:t>, atitinkančias Sutarties reikalavimus;</w:t>
      </w:r>
    </w:p>
    <w:p w14:paraId="5488A40F" w14:textId="77777777" w:rsidR="00316A2E" w:rsidRPr="00316A2E" w:rsidRDefault="00316A2E" w:rsidP="00316A2E">
      <w:pPr>
        <w:tabs>
          <w:tab w:val="left" w:pos="567"/>
        </w:tabs>
        <w:jc w:val="both"/>
        <w:textAlignment w:val="baseline"/>
        <w:rPr>
          <w:rFonts w:ascii="Verdana" w:hAnsi="Verdana"/>
        </w:rPr>
      </w:pPr>
      <w:r w:rsidRPr="00316A2E">
        <w:rPr>
          <w:rFonts w:ascii="Verdana" w:hAnsi="Verdana"/>
        </w:rPr>
        <w:t>22.4.2.3. per 10 (dešimt) dienų nuo pranešimo apie Sutarties nutraukimą gavimo dienos ar Susitarimo dėl Sutarties nutraukimo sudarymo dienos perduoti viena kitai visus dokumentus, kuriuos buvo būtina perduoti pagal Sutarties nuostatas.</w:t>
      </w:r>
    </w:p>
    <w:p w14:paraId="190AC4F8" w14:textId="77777777" w:rsidR="00316A2E" w:rsidRPr="00316A2E" w:rsidRDefault="00316A2E" w:rsidP="00316A2E">
      <w:pPr>
        <w:tabs>
          <w:tab w:val="left" w:pos="567"/>
        </w:tabs>
        <w:jc w:val="both"/>
        <w:textAlignment w:val="baseline"/>
        <w:rPr>
          <w:rFonts w:ascii="Verdana" w:hAnsi="Verdana"/>
          <w:b/>
          <w:bCs/>
        </w:rPr>
      </w:pPr>
    </w:p>
    <w:p w14:paraId="4D3318B0" w14:textId="77777777" w:rsidR="00316A2E" w:rsidRPr="00316A2E" w:rsidRDefault="00316A2E" w:rsidP="00316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bCs/>
          <w:caps/>
        </w:rPr>
      </w:pPr>
      <w:r w:rsidRPr="00316A2E">
        <w:rPr>
          <w:rFonts w:ascii="Verdana" w:eastAsia="Arial" w:hAnsi="Verdana"/>
          <w:b/>
          <w:bCs/>
          <w:caps/>
        </w:rPr>
        <w:t>23.</w:t>
      </w:r>
      <w:r w:rsidRPr="00316A2E">
        <w:rPr>
          <w:rFonts w:ascii="Verdana" w:hAnsi="Verdana"/>
        </w:rPr>
        <w:tab/>
      </w:r>
      <w:r w:rsidRPr="00316A2E">
        <w:rPr>
          <w:rFonts w:ascii="Verdana" w:eastAsia="Arial" w:hAnsi="Verdana"/>
          <w:b/>
          <w:bCs/>
          <w:caps/>
        </w:rPr>
        <w:t>PREKIŲ MODELIO AR GAMINTOJO KEITIMAS</w:t>
      </w:r>
    </w:p>
    <w:p w14:paraId="3C46F36D" w14:textId="77777777" w:rsidR="00316A2E" w:rsidRPr="00316A2E" w:rsidRDefault="00316A2E" w:rsidP="00316A2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rPr>
      </w:pPr>
    </w:p>
    <w:p w14:paraId="08F56E20" w14:textId="77777777" w:rsidR="00316A2E" w:rsidRPr="00316A2E" w:rsidRDefault="00316A2E" w:rsidP="00316A2E">
      <w:pPr>
        <w:jc w:val="both"/>
        <w:rPr>
          <w:rFonts w:ascii="Verdana" w:hAnsi="Verdana"/>
        </w:rPr>
      </w:pPr>
      <w:r w:rsidRPr="00316A2E">
        <w:rPr>
          <w:rFonts w:ascii="Verdana" w:eastAsia="Arial" w:hAnsi="Verdana"/>
          <w:caps/>
        </w:rPr>
        <w:t xml:space="preserve">23.1. </w:t>
      </w:r>
      <w:r w:rsidRPr="00316A2E">
        <w:rPr>
          <w:rFonts w:ascii="Verdana" w:hAnsi="Verdana"/>
        </w:rPr>
        <w:t>Tais atvejais, kai kartu su Paslaugomis yra perkamos prekės, Tiekėjas turi teisę keisti prekių modelį ir (ar) gamintoją, jei yra visos toliau nurodytos sąlygos:</w:t>
      </w:r>
    </w:p>
    <w:p w14:paraId="4A8E66B7" w14:textId="77777777" w:rsidR="00316A2E" w:rsidRPr="00316A2E" w:rsidRDefault="00316A2E" w:rsidP="00316A2E">
      <w:pPr>
        <w:jc w:val="both"/>
        <w:rPr>
          <w:rFonts w:ascii="Verdana" w:hAnsi="Verdana"/>
        </w:rPr>
      </w:pPr>
      <w:r w:rsidRPr="00316A2E">
        <w:rPr>
          <w:rFonts w:ascii="Verdana" w:hAnsi="Verdan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16A2E">
        <w:rPr>
          <w:rFonts w:ascii="Verdana" w:hAnsi="Verdana"/>
          <w:vertAlign w:val="superscript"/>
        </w:rPr>
        <w:t xml:space="preserve">1 </w:t>
      </w:r>
      <w:r w:rsidRPr="00316A2E">
        <w:rPr>
          <w:rFonts w:ascii="Verdana" w:hAnsi="Verdana"/>
        </w:rPr>
        <w:t>dalies nuostatų;</w:t>
      </w:r>
    </w:p>
    <w:p w14:paraId="540750F2" w14:textId="77777777" w:rsidR="00316A2E" w:rsidRPr="00316A2E" w:rsidRDefault="00316A2E" w:rsidP="00316A2E">
      <w:pPr>
        <w:jc w:val="both"/>
        <w:rPr>
          <w:rFonts w:ascii="Verdana" w:hAnsi="Verdana"/>
        </w:rPr>
      </w:pPr>
      <w:r w:rsidRPr="00316A2E">
        <w:rPr>
          <w:rFonts w:ascii="Verdana" w:hAnsi="Verdana"/>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7B94548" w14:textId="77777777" w:rsidR="00316A2E" w:rsidRPr="00316A2E" w:rsidRDefault="00316A2E" w:rsidP="00316A2E">
      <w:pPr>
        <w:jc w:val="both"/>
        <w:rPr>
          <w:rFonts w:ascii="Verdana" w:hAnsi="Verdana"/>
        </w:rPr>
      </w:pPr>
      <w:r w:rsidRPr="00316A2E">
        <w:rPr>
          <w:rFonts w:ascii="Verdana" w:hAnsi="Verdana"/>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w:t>
      </w:r>
      <w:r w:rsidRPr="00316A2E">
        <w:rPr>
          <w:rFonts w:ascii="Verdana" w:hAnsi="Verdana"/>
        </w:rPr>
        <w:lastRenderedPageBreak/>
        <w:t xml:space="preserve">jų pateikimas nepagrindžia keičiamos prekės atitikimo pirkimo dokumentams </w:t>
      </w:r>
      <w:r w:rsidRPr="00316A2E">
        <w:rPr>
          <w:rFonts w:ascii="Verdana" w:hAnsi="Verdana"/>
          <w:shd w:val="clear" w:color="auto" w:fill="FFFFFF"/>
        </w:rPr>
        <w:t>ir lygiavertiškumo ar geresnės kokybės nei Sutartyje nurodytos prekės</w:t>
      </w:r>
      <w:r w:rsidRPr="00316A2E">
        <w:rPr>
          <w:rFonts w:ascii="Verdana" w:hAnsi="Verdana"/>
        </w:rPr>
        <w:t>;</w:t>
      </w:r>
    </w:p>
    <w:p w14:paraId="59A3AE2D" w14:textId="77777777" w:rsidR="00316A2E" w:rsidRPr="00316A2E" w:rsidRDefault="00316A2E" w:rsidP="00316A2E">
      <w:pPr>
        <w:jc w:val="both"/>
        <w:rPr>
          <w:rFonts w:ascii="Verdana" w:hAnsi="Verdana"/>
        </w:rPr>
      </w:pPr>
      <w:r w:rsidRPr="00316A2E">
        <w:rPr>
          <w:rFonts w:ascii="Verdana" w:hAnsi="Verdana"/>
        </w:rPr>
        <w:t>23.1.4. Šalys sudarė rašytinį Susitarimą prie Sutarties dėl prekių keitimo.</w:t>
      </w:r>
    </w:p>
    <w:p w14:paraId="775DD813" w14:textId="77777777" w:rsidR="00316A2E" w:rsidRPr="00316A2E" w:rsidRDefault="00316A2E" w:rsidP="00316A2E">
      <w:pPr>
        <w:jc w:val="both"/>
        <w:rPr>
          <w:rFonts w:ascii="Verdana" w:hAnsi="Verdana"/>
        </w:rPr>
      </w:pPr>
      <w:r w:rsidRPr="00316A2E">
        <w:rPr>
          <w:rFonts w:ascii="Verdana" w:hAnsi="Verdana"/>
        </w:rPr>
        <w:t>23.2. Šiame Bendrųjų sąlygų skyriuje nurodytu atveju prekės turi būti pristatytos už ne didesnę nei pasiūlyme nurodytą kainą.</w:t>
      </w:r>
    </w:p>
    <w:p w14:paraId="66374809" w14:textId="77777777" w:rsidR="00316A2E" w:rsidRPr="00316A2E" w:rsidRDefault="00316A2E" w:rsidP="00316A2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hAnsi="Verdana"/>
        </w:rPr>
      </w:pPr>
    </w:p>
    <w:p w14:paraId="71D37A47" w14:textId="77777777" w:rsidR="00316A2E" w:rsidRPr="00316A2E" w:rsidRDefault="00316A2E" w:rsidP="00316A2E">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Verdana" w:eastAsia="Arial" w:hAnsi="Verdana"/>
          <w:b/>
          <w:caps/>
        </w:rPr>
      </w:pPr>
      <w:r w:rsidRPr="00316A2E">
        <w:rPr>
          <w:rFonts w:ascii="Verdana" w:eastAsia="Arial" w:hAnsi="Verdana"/>
          <w:b/>
          <w:bCs/>
          <w:caps/>
        </w:rPr>
        <w:t>24.</w:t>
      </w:r>
      <w:r w:rsidRPr="00316A2E">
        <w:rPr>
          <w:rFonts w:ascii="Verdana" w:eastAsia="Arial" w:hAnsi="Verdana"/>
          <w:b/>
          <w:bCs/>
          <w:caps/>
        </w:rPr>
        <w:tab/>
      </w:r>
      <w:r w:rsidRPr="00316A2E">
        <w:rPr>
          <w:rFonts w:ascii="Verdana" w:eastAsia="Arial" w:hAnsi="Verdana"/>
          <w:b/>
          <w:caps/>
        </w:rPr>
        <w:t>Bendravimo tvarka ir kalba</w:t>
      </w:r>
    </w:p>
    <w:p w14:paraId="5906DD0B" w14:textId="77777777" w:rsidR="00316A2E" w:rsidRPr="00316A2E" w:rsidRDefault="00316A2E" w:rsidP="00316A2E">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Verdana" w:eastAsia="Arial" w:hAnsi="Verdana"/>
          <w:b/>
          <w:caps/>
        </w:rPr>
      </w:pPr>
    </w:p>
    <w:p w14:paraId="775AD485" w14:textId="77777777" w:rsidR="00316A2E" w:rsidRPr="00316A2E" w:rsidRDefault="00316A2E" w:rsidP="00316A2E">
      <w:pPr>
        <w:tabs>
          <w:tab w:val="left" w:pos="567"/>
          <w:tab w:val="left" w:pos="851"/>
          <w:tab w:val="left" w:pos="992"/>
          <w:tab w:val="left" w:pos="1134"/>
        </w:tabs>
        <w:jc w:val="both"/>
        <w:rPr>
          <w:rFonts w:ascii="Verdana" w:eastAsia="Arial" w:hAnsi="Verdana"/>
          <w:shd w:val="clear" w:color="auto" w:fill="FFFFFF"/>
        </w:rPr>
      </w:pPr>
      <w:r w:rsidRPr="00316A2E">
        <w:rPr>
          <w:rFonts w:ascii="Verdana" w:eastAsia="Arial" w:hAnsi="Verdana"/>
        </w:rPr>
        <w:t>24.1.</w:t>
      </w:r>
      <w:r w:rsidRPr="00316A2E">
        <w:rPr>
          <w:rFonts w:ascii="Verdana" w:eastAsia="Arial" w:hAnsi="Verdana"/>
        </w:rPr>
        <w:tab/>
      </w:r>
      <w:r w:rsidRPr="00316A2E">
        <w:rPr>
          <w:rFonts w:ascii="Verdana" w:eastAsia="Arial" w:hAnsi="Verdana"/>
          <w:bCs/>
        </w:rPr>
        <w:t xml:space="preserve">Sutartis sudaroma lietuvių kalba. Jeigu Sutartis ar kuris nors ją sudarantis dokumentas sudaromas kita kalba arba išverčiamas į kitą kalbą, visais atvejais </w:t>
      </w:r>
      <w:r w:rsidRPr="00316A2E">
        <w:rPr>
          <w:rFonts w:ascii="Verdana" w:eastAsia="Arial" w:hAnsi="Verdana"/>
          <w:shd w:val="clear" w:color="auto" w:fill="FFFFFF"/>
        </w:rPr>
        <w:t>autentišku laikomas tik lietuvių kalba parengtas Sutarties tekstas (jei yra neatitikimų, pirmenybė teikiama lietuvių kalba parengtam tekstui).</w:t>
      </w:r>
    </w:p>
    <w:p w14:paraId="7297F73D" w14:textId="77777777" w:rsidR="00316A2E" w:rsidRPr="00316A2E" w:rsidRDefault="00316A2E" w:rsidP="00316A2E">
      <w:pPr>
        <w:widowControl w:val="0"/>
        <w:tabs>
          <w:tab w:val="left" w:pos="567"/>
          <w:tab w:val="left" w:pos="851"/>
          <w:tab w:val="left" w:pos="992"/>
          <w:tab w:val="left" w:pos="1134"/>
        </w:tabs>
        <w:jc w:val="both"/>
        <w:rPr>
          <w:rFonts w:ascii="Verdana" w:eastAsia="Arial" w:hAnsi="Verdana"/>
        </w:rPr>
      </w:pPr>
      <w:r w:rsidRPr="00316A2E">
        <w:rPr>
          <w:rFonts w:ascii="Verdana" w:eastAsia="Arial" w:hAnsi="Verdana"/>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AF4C1FE" w14:textId="77777777" w:rsidR="00316A2E" w:rsidRPr="00316A2E" w:rsidRDefault="00316A2E" w:rsidP="00316A2E">
      <w:pPr>
        <w:widowControl w:val="0"/>
        <w:tabs>
          <w:tab w:val="left" w:pos="0"/>
          <w:tab w:val="left" w:pos="851"/>
          <w:tab w:val="left" w:pos="992"/>
          <w:tab w:val="left" w:pos="1134"/>
        </w:tabs>
        <w:jc w:val="both"/>
        <w:rPr>
          <w:rFonts w:ascii="Verdana" w:eastAsia="Arial" w:hAnsi="Verdana"/>
        </w:rPr>
      </w:pPr>
      <w:r w:rsidRPr="00316A2E">
        <w:rPr>
          <w:rFonts w:ascii="Verdana" w:eastAsia="Arial" w:hAnsi="Verdana"/>
        </w:rPr>
        <w:t>24.3. Jeigu pranešimas yra įteikiamas asmeniškai arba siunčiamas paštu ar per kurjerį, jis turi būti įteikiamas pasirašytinai ir laikomas gautu gavimo patvirtinime nurodytą dieną.</w:t>
      </w:r>
    </w:p>
    <w:p w14:paraId="2AC2F73B" w14:textId="77777777" w:rsidR="00316A2E" w:rsidRPr="00316A2E" w:rsidRDefault="00316A2E" w:rsidP="00316A2E">
      <w:pPr>
        <w:widowControl w:val="0"/>
        <w:tabs>
          <w:tab w:val="left" w:pos="0"/>
          <w:tab w:val="left" w:pos="851"/>
          <w:tab w:val="left" w:pos="992"/>
          <w:tab w:val="left" w:pos="1134"/>
        </w:tabs>
        <w:jc w:val="both"/>
        <w:rPr>
          <w:rFonts w:ascii="Verdana" w:eastAsia="Arial" w:hAnsi="Verdana"/>
        </w:rPr>
      </w:pPr>
      <w:r w:rsidRPr="00316A2E">
        <w:rPr>
          <w:rFonts w:ascii="Verdana" w:eastAsia="Arial" w:hAnsi="Verdana"/>
        </w:rPr>
        <w:t>24.4. Jeigu pranešimas siunčiamas el. paštu, laikoma, kad Šalis jį gavo kitą darbo dieną.</w:t>
      </w:r>
    </w:p>
    <w:p w14:paraId="149350A1" w14:textId="77777777" w:rsidR="00316A2E" w:rsidRPr="00316A2E" w:rsidRDefault="00316A2E" w:rsidP="00316A2E">
      <w:pPr>
        <w:widowControl w:val="0"/>
        <w:tabs>
          <w:tab w:val="left" w:pos="0"/>
          <w:tab w:val="left" w:pos="851"/>
          <w:tab w:val="left" w:pos="992"/>
          <w:tab w:val="left" w:pos="1134"/>
        </w:tabs>
        <w:jc w:val="both"/>
        <w:rPr>
          <w:rFonts w:ascii="Verdana" w:eastAsia="Arial" w:hAnsi="Verdana"/>
        </w:rPr>
      </w:pPr>
      <w:r w:rsidRPr="00316A2E">
        <w:rPr>
          <w:rFonts w:ascii="Verdana" w:eastAsia="Arial" w:hAnsi="Verdana"/>
        </w:rPr>
        <w:t>24.5. Jeigu pranešimas siunčiamas keliais skirtingais būdais, laikoma, kad gavėjas jį gavo tada, kai jis gavo pirmesnįjį pranešimą.</w:t>
      </w:r>
    </w:p>
    <w:p w14:paraId="7288DAD2" w14:textId="77777777" w:rsidR="00316A2E" w:rsidRPr="00316A2E" w:rsidRDefault="00316A2E" w:rsidP="00316A2E">
      <w:pPr>
        <w:widowControl w:val="0"/>
        <w:tabs>
          <w:tab w:val="left" w:pos="0"/>
          <w:tab w:val="left" w:pos="851"/>
          <w:tab w:val="left" w:pos="992"/>
          <w:tab w:val="left" w:pos="1134"/>
        </w:tabs>
        <w:jc w:val="both"/>
        <w:rPr>
          <w:rFonts w:ascii="Verdana" w:eastAsia="Arial" w:hAnsi="Verdana"/>
          <w:b/>
          <w:bCs/>
        </w:rPr>
      </w:pPr>
    </w:p>
    <w:p w14:paraId="073F9C2F" w14:textId="77777777" w:rsidR="00316A2E" w:rsidRPr="00316A2E" w:rsidRDefault="00316A2E" w:rsidP="00316A2E">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Verdana" w:eastAsia="Arial" w:hAnsi="Verdana"/>
          <w:b/>
          <w:caps/>
        </w:rPr>
      </w:pPr>
      <w:r w:rsidRPr="00316A2E">
        <w:rPr>
          <w:rFonts w:ascii="Verdana" w:eastAsia="Arial" w:hAnsi="Verdana"/>
          <w:b/>
          <w:bCs/>
          <w:caps/>
        </w:rPr>
        <w:t>25.</w:t>
      </w:r>
      <w:r w:rsidRPr="00316A2E">
        <w:rPr>
          <w:rFonts w:ascii="Verdana" w:eastAsia="Arial" w:hAnsi="Verdana"/>
          <w:b/>
          <w:bCs/>
          <w:caps/>
        </w:rPr>
        <w:tab/>
      </w:r>
      <w:r w:rsidRPr="00316A2E">
        <w:rPr>
          <w:rFonts w:ascii="Verdana" w:eastAsia="Arial" w:hAnsi="Verdana"/>
          <w:b/>
          <w:caps/>
        </w:rPr>
        <w:t>Pretenzijos ir ginčų sprendimas</w:t>
      </w:r>
    </w:p>
    <w:p w14:paraId="2E576E26" w14:textId="77777777" w:rsidR="00316A2E" w:rsidRPr="00316A2E" w:rsidRDefault="00316A2E" w:rsidP="00316A2E">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Verdana" w:eastAsia="Arial" w:hAnsi="Verdana"/>
          <w:b/>
          <w:caps/>
        </w:rPr>
      </w:pPr>
    </w:p>
    <w:p w14:paraId="6B296EAF" w14:textId="77777777" w:rsidR="00316A2E" w:rsidRPr="00316A2E" w:rsidRDefault="00316A2E" w:rsidP="00316A2E">
      <w:pPr>
        <w:widowControl w:val="0"/>
        <w:tabs>
          <w:tab w:val="left" w:pos="0"/>
          <w:tab w:val="left" w:pos="851"/>
          <w:tab w:val="left" w:pos="992"/>
          <w:tab w:val="left" w:pos="1134"/>
        </w:tabs>
        <w:jc w:val="both"/>
        <w:rPr>
          <w:rFonts w:ascii="Verdana" w:eastAsia="Cambria" w:hAnsi="Verdana"/>
        </w:rPr>
      </w:pPr>
      <w:r w:rsidRPr="00316A2E">
        <w:rPr>
          <w:rFonts w:ascii="Verdana" w:eastAsia="Cambria" w:hAnsi="Verdana"/>
        </w:rPr>
        <w:t>25.1. Bet kokie ginčai, nesutarimai ar reikalavimai, kylantys iš Sutarties arba susiję su Sutartimi, jos pažeidimu, nutraukimu ar galiojimu, visų pirma privalo būti sprendžiami derybomis tarp Šalių vadovų arba jų įgaliotų asmenų.</w:t>
      </w:r>
    </w:p>
    <w:p w14:paraId="2F882956" w14:textId="77777777" w:rsidR="00316A2E" w:rsidRPr="00316A2E" w:rsidRDefault="00316A2E" w:rsidP="00316A2E">
      <w:pPr>
        <w:widowControl w:val="0"/>
        <w:tabs>
          <w:tab w:val="left" w:pos="142"/>
          <w:tab w:val="left" w:pos="851"/>
          <w:tab w:val="left" w:pos="992"/>
          <w:tab w:val="left" w:pos="1134"/>
        </w:tabs>
        <w:jc w:val="both"/>
        <w:rPr>
          <w:rFonts w:ascii="Verdana" w:eastAsia="Cambria" w:hAnsi="Verdana"/>
        </w:rPr>
      </w:pPr>
      <w:r w:rsidRPr="00316A2E">
        <w:rPr>
          <w:rFonts w:ascii="Verdana" w:eastAsia="Cambria" w:hAnsi="Verdan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16A2E">
        <w:rPr>
          <w:rFonts w:ascii="Verdana" w:hAnsi="Verdana"/>
        </w:rPr>
        <w:t xml:space="preserve"> </w:t>
      </w:r>
      <w:r w:rsidRPr="00316A2E">
        <w:rPr>
          <w:rFonts w:ascii="Verdana" w:eastAsia="Cambria" w:hAnsi="Verdana"/>
        </w:rPr>
        <w:t>Lietuvos Respublikos įstatymuose nustatyta tvarka.</w:t>
      </w:r>
    </w:p>
    <w:p w14:paraId="15A6822A" w14:textId="77777777" w:rsidR="00316A2E" w:rsidRPr="00316A2E" w:rsidRDefault="00316A2E" w:rsidP="00316A2E">
      <w:pPr>
        <w:widowControl w:val="0"/>
        <w:tabs>
          <w:tab w:val="left" w:pos="426"/>
          <w:tab w:val="left" w:pos="567"/>
          <w:tab w:val="left" w:pos="709"/>
          <w:tab w:val="left" w:pos="851"/>
          <w:tab w:val="left" w:pos="992"/>
          <w:tab w:val="left" w:pos="1134"/>
        </w:tabs>
        <w:jc w:val="both"/>
        <w:rPr>
          <w:rFonts w:ascii="Verdana" w:eastAsia="Arial" w:hAnsi="Verdana"/>
        </w:rPr>
      </w:pPr>
      <w:r w:rsidRPr="00316A2E">
        <w:rPr>
          <w:rFonts w:ascii="Verdana" w:eastAsia="Arial" w:hAnsi="Verdana"/>
        </w:rPr>
        <w:t>25.3. Kilę ginčai nesudaro pagrindo Šalims atsisakyti vykdyti savo prievoles pagal Sutartį.</w:t>
      </w:r>
    </w:p>
    <w:p w14:paraId="2FDC4865" w14:textId="77777777" w:rsidR="00316A2E" w:rsidRPr="00316A2E" w:rsidRDefault="00316A2E" w:rsidP="00316A2E">
      <w:pPr>
        <w:widowControl w:val="0"/>
        <w:tabs>
          <w:tab w:val="left" w:pos="426"/>
          <w:tab w:val="left" w:pos="567"/>
          <w:tab w:val="left" w:pos="709"/>
          <w:tab w:val="left" w:pos="851"/>
          <w:tab w:val="left" w:pos="992"/>
          <w:tab w:val="left" w:pos="1134"/>
        </w:tabs>
        <w:jc w:val="both"/>
        <w:rPr>
          <w:rFonts w:ascii="Verdana" w:eastAsia="Arial" w:hAnsi="Verdana"/>
        </w:rPr>
      </w:pPr>
    </w:p>
    <w:p w14:paraId="30D21AF1" w14:textId="77777777" w:rsidR="00316A2E" w:rsidRPr="00316A2E" w:rsidRDefault="00316A2E" w:rsidP="00316A2E">
      <w:pPr>
        <w:widowControl w:val="0"/>
        <w:tabs>
          <w:tab w:val="left" w:pos="426"/>
          <w:tab w:val="left" w:pos="567"/>
          <w:tab w:val="left" w:pos="709"/>
          <w:tab w:val="left" w:pos="851"/>
          <w:tab w:val="left" w:pos="992"/>
          <w:tab w:val="left" w:pos="1134"/>
        </w:tabs>
        <w:jc w:val="center"/>
        <w:rPr>
          <w:rFonts w:ascii="Verdana" w:hAnsi="Verdana"/>
          <w:bCs/>
          <w:caps/>
        </w:rPr>
      </w:pPr>
      <w:r w:rsidRPr="00316A2E">
        <w:rPr>
          <w:rFonts w:ascii="Verdana" w:hAnsi="Verdana"/>
          <w:b/>
          <w:bCs/>
        </w:rPr>
        <w:t>______________</w:t>
      </w:r>
    </w:p>
    <w:p w14:paraId="258B8EED" w14:textId="55854703" w:rsidR="00053D4C" w:rsidRPr="00316A2E" w:rsidRDefault="00053D4C" w:rsidP="009D23E7">
      <w:pPr>
        <w:jc w:val="center"/>
        <w:rPr>
          <w:rFonts w:ascii="Verdana" w:hAnsi="Verdana"/>
        </w:rPr>
      </w:pPr>
      <w:r w:rsidRPr="00316A2E">
        <w:rPr>
          <w:rFonts w:ascii="Verdana" w:hAnsi="Verdana"/>
        </w:rPr>
        <w:br w:type="page"/>
      </w:r>
    </w:p>
    <w:p w14:paraId="2C6A4F1A" w14:textId="4EB58A68" w:rsidR="00B4670B" w:rsidRPr="00DC39B2" w:rsidRDefault="00B4670B" w:rsidP="009D23E7">
      <w:pPr>
        <w:jc w:val="right"/>
        <w:rPr>
          <w:rFonts w:ascii="Verdana" w:eastAsiaTheme="minorEastAsia" w:hAnsi="Verdana"/>
          <w:color w:val="auto"/>
          <w:lang w:eastAsia="lt-LT"/>
        </w:rPr>
      </w:pPr>
      <w:r w:rsidRPr="00DC39B2">
        <w:rPr>
          <w:rFonts w:ascii="Verdana" w:hAnsi="Verdana"/>
        </w:rPr>
        <w:lastRenderedPageBreak/>
        <w:t>Pirkimo sąlygų 3 priedas</w:t>
      </w:r>
    </w:p>
    <w:p w14:paraId="371625EE" w14:textId="5EB19300" w:rsidR="00B4670B" w:rsidRPr="00DC39B2" w:rsidRDefault="00C90560" w:rsidP="009D23E7">
      <w:pPr>
        <w:jc w:val="right"/>
        <w:rPr>
          <w:rFonts w:ascii="Verdana" w:hAnsi="Verdana"/>
        </w:rPr>
      </w:pPr>
      <w:r w:rsidRPr="00DC39B2">
        <w:rPr>
          <w:rFonts w:ascii="Verdana" w:hAnsi="Verdana"/>
        </w:rPr>
        <w:t>Pirkimo sutarties</w:t>
      </w:r>
      <w:r w:rsidR="00B4670B" w:rsidRPr="00DC39B2">
        <w:rPr>
          <w:rFonts w:ascii="Verdana" w:hAnsi="Verdana"/>
        </w:rPr>
        <w:t xml:space="preserve"> </w:t>
      </w:r>
      <w:r w:rsidR="004C04DA" w:rsidRPr="00DC39B2">
        <w:rPr>
          <w:rFonts w:ascii="Verdana" w:hAnsi="Verdana"/>
        </w:rPr>
        <w:t>2</w:t>
      </w:r>
      <w:r w:rsidR="00B4670B" w:rsidRPr="00DC39B2">
        <w:rPr>
          <w:rFonts w:ascii="Verdana" w:hAnsi="Verdana"/>
        </w:rPr>
        <w:t xml:space="preserve"> priedas</w:t>
      </w:r>
    </w:p>
    <w:p w14:paraId="34576FE6" w14:textId="016DB300" w:rsidR="00BA53B7" w:rsidRPr="00DC39B2" w:rsidRDefault="00BA53B7" w:rsidP="009D23E7">
      <w:pPr>
        <w:jc w:val="right"/>
        <w:rPr>
          <w:rFonts w:ascii="Verdana" w:hAnsi="Verdana"/>
        </w:rPr>
      </w:pPr>
      <w:r w:rsidRPr="00DC39B2">
        <w:rPr>
          <w:rFonts w:ascii="Verdana" w:hAnsi="Verdana"/>
        </w:rPr>
        <w:t>„Techninė specifikacija“</w:t>
      </w:r>
    </w:p>
    <w:p w14:paraId="0543A06B" w14:textId="77777777" w:rsidR="00B4670B" w:rsidRPr="00DC39B2" w:rsidRDefault="00B4670B" w:rsidP="009D23E7">
      <w:pPr>
        <w:jc w:val="right"/>
        <w:rPr>
          <w:rFonts w:ascii="Verdana" w:hAnsi="Verdana"/>
        </w:rPr>
      </w:pPr>
    </w:p>
    <w:p w14:paraId="431D9301" w14:textId="77777777" w:rsidR="00CD7641" w:rsidRPr="0088484C" w:rsidRDefault="00CD7641" w:rsidP="00CD7641">
      <w:pPr>
        <w:jc w:val="center"/>
        <w:rPr>
          <w:rFonts w:ascii="Verdana" w:hAnsi="Verdana"/>
          <w:b/>
        </w:rPr>
      </w:pPr>
      <w:r w:rsidRPr="0088484C">
        <w:rPr>
          <w:rFonts w:ascii="Verdana" w:hAnsi="Verdana"/>
          <w:b/>
        </w:rPr>
        <w:t>TECHNINĖ SPECIFIKACIJA</w:t>
      </w:r>
    </w:p>
    <w:p w14:paraId="609D682D" w14:textId="77777777" w:rsidR="00CD7641" w:rsidRPr="0088484C" w:rsidRDefault="00CD7641" w:rsidP="00CD7641">
      <w:pPr>
        <w:ind w:firstLine="720"/>
        <w:jc w:val="both"/>
        <w:rPr>
          <w:rFonts w:ascii="Verdana" w:hAnsi="Verdana"/>
        </w:rPr>
      </w:pPr>
    </w:p>
    <w:p w14:paraId="11B265E2" w14:textId="77777777" w:rsidR="00CD7641" w:rsidRPr="0088484C" w:rsidRDefault="00CD7641" w:rsidP="00CD7641">
      <w:pPr>
        <w:pStyle w:val="Sraopastraipa"/>
        <w:numPr>
          <w:ilvl w:val="0"/>
          <w:numId w:val="151"/>
        </w:numPr>
        <w:ind w:left="0" w:firstLine="709"/>
        <w:rPr>
          <w:rFonts w:ascii="Verdana" w:eastAsia="SimSun" w:hAnsi="Verdana"/>
          <w:b/>
        </w:rPr>
      </w:pPr>
      <w:r w:rsidRPr="0088484C">
        <w:rPr>
          <w:rFonts w:ascii="Verdana" w:eastAsia="SimSun" w:hAnsi="Verdana"/>
          <w:b/>
        </w:rPr>
        <w:t>BENDROJI INFORMACIJA</w:t>
      </w:r>
    </w:p>
    <w:p w14:paraId="03FB5949" w14:textId="77777777" w:rsidR="00CD7641" w:rsidRPr="0088484C" w:rsidRDefault="00CD7641" w:rsidP="00CD7641">
      <w:pPr>
        <w:pStyle w:val="Sraopastraipa"/>
        <w:ind w:left="360"/>
        <w:rPr>
          <w:rFonts w:ascii="Verdana" w:eastAsia="SimSun" w:hAnsi="Verdana"/>
          <w:b/>
        </w:rPr>
      </w:pPr>
    </w:p>
    <w:p w14:paraId="5C9CF240" w14:textId="77777777" w:rsidR="00CD7641" w:rsidRDefault="00CD7641" w:rsidP="00CD7641">
      <w:pPr>
        <w:pStyle w:val="Sraopastraipa"/>
        <w:numPr>
          <w:ilvl w:val="1"/>
          <w:numId w:val="151"/>
        </w:numPr>
        <w:tabs>
          <w:tab w:val="left" w:pos="851"/>
        </w:tabs>
        <w:ind w:left="0" w:firstLine="709"/>
        <w:jc w:val="both"/>
        <w:rPr>
          <w:rFonts w:ascii="Verdana" w:eastAsia="SimSun" w:hAnsi="Verdana"/>
        </w:rPr>
      </w:pPr>
      <w:r w:rsidRPr="0088484C">
        <w:rPr>
          <w:rFonts w:ascii="Verdana" w:eastAsia="SimSun" w:hAnsi="Verdana"/>
        </w:rPr>
        <w:t>Pirkimo tikslas – įsigyti paslaugas reikalingas savivaldybės erdvinių duomenų rinkinio (toliau – SEDR) tvarkymui, saugojimui</w:t>
      </w:r>
      <w:r>
        <w:rPr>
          <w:rFonts w:ascii="Verdana" w:eastAsia="SimSun" w:hAnsi="Verdana"/>
        </w:rPr>
        <w:t xml:space="preserve">, </w:t>
      </w:r>
      <w:r w:rsidRPr="0088484C">
        <w:rPr>
          <w:rFonts w:ascii="Verdana" w:eastAsia="SimSun" w:hAnsi="Verdana"/>
        </w:rPr>
        <w:t>administravimui</w:t>
      </w:r>
      <w:r>
        <w:rPr>
          <w:rFonts w:ascii="Verdana" w:eastAsia="SimSun" w:hAnsi="Verdana"/>
        </w:rPr>
        <w:t xml:space="preserve"> ir viešinimui</w:t>
      </w:r>
      <w:r w:rsidRPr="0088484C">
        <w:rPr>
          <w:rFonts w:ascii="Verdana" w:eastAsia="SimSun" w:hAnsi="Verdana"/>
        </w:rPr>
        <w:t>.</w:t>
      </w:r>
    </w:p>
    <w:p w14:paraId="0C066BF4" w14:textId="4832386F" w:rsidR="00CD7641" w:rsidRPr="0088484C" w:rsidRDefault="00CD7641" w:rsidP="00CD7641">
      <w:pPr>
        <w:pStyle w:val="Sraopastraipa"/>
        <w:numPr>
          <w:ilvl w:val="1"/>
          <w:numId w:val="151"/>
        </w:numPr>
        <w:tabs>
          <w:tab w:val="left" w:pos="851"/>
        </w:tabs>
        <w:ind w:left="0" w:firstLine="709"/>
        <w:jc w:val="both"/>
        <w:rPr>
          <w:rFonts w:ascii="Verdana" w:eastAsia="SimSun" w:hAnsi="Verdana"/>
        </w:rPr>
      </w:pPr>
      <w:r w:rsidRPr="0088484C">
        <w:rPr>
          <w:rFonts w:ascii="Verdana" w:eastAsia="SimSun" w:hAnsi="Verdana"/>
        </w:rPr>
        <w:t>Paslaugų atlikimo terminas – 12 (dvylika) mėnesių nuo Sutarties sudarymo dienos. Sutartis gali būti pratęsta du kartus po 12 mėnesių, bet negali galioti ilgiau nei 3</w:t>
      </w:r>
      <w:r w:rsidR="00E17BEF">
        <w:rPr>
          <w:rFonts w:ascii="Verdana" w:eastAsia="SimSun" w:hAnsi="Verdana"/>
        </w:rPr>
        <w:t>7</w:t>
      </w:r>
      <w:r w:rsidRPr="0088484C">
        <w:rPr>
          <w:rFonts w:ascii="Verdana" w:eastAsia="SimSun" w:hAnsi="Verdana"/>
        </w:rPr>
        <w:t xml:space="preserve"> (trisdešimt </w:t>
      </w:r>
      <w:r w:rsidR="00E17BEF">
        <w:rPr>
          <w:rFonts w:ascii="Verdana" w:eastAsia="SimSun" w:hAnsi="Verdana"/>
        </w:rPr>
        <w:t>septynis</w:t>
      </w:r>
      <w:r w:rsidRPr="0088484C">
        <w:rPr>
          <w:rFonts w:ascii="Verdana" w:eastAsia="SimSun" w:hAnsi="Verdana"/>
        </w:rPr>
        <w:t>) mėnesius</w:t>
      </w:r>
      <w:r w:rsidR="00E17BEF">
        <w:rPr>
          <w:rFonts w:ascii="Verdana" w:eastAsia="SimSun" w:hAnsi="Verdana"/>
        </w:rPr>
        <w:t xml:space="preserve"> (36 mėn. paslaugų teikimo terminas ir 30 k. d. apmokėjimo už suteiktas paslaugas terminas)</w:t>
      </w:r>
      <w:r w:rsidRPr="0088484C">
        <w:rPr>
          <w:rFonts w:ascii="Verdana" w:eastAsia="SimSun" w:hAnsi="Verdana"/>
        </w:rPr>
        <w:t>.</w:t>
      </w:r>
    </w:p>
    <w:p w14:paraId="6D6815ED" w14:textId="187DCB09" w:rsidR="00CD7641" w:rsidRDefault="00CD7641" w:rsidP="00CD7641">
      <w:pPr>
        <w:pStyle w:val="Sraopastraipa"/>
        <w:numPr>
          <w:ilvl w:val="1"/>
          <w:numId w:val="151"/>
        </w:numPr>
        <w:tabs>
          <w:tab w:val="left" w:pos="851"/>
        </w:tabs>
        <w:ind w:left="0" w:firstLine="709"/>
        <w:jc w:val="both"/>
        <w:rPr>
          <w:rFonts w:ascii="Verdana" w:eastAsia="SimSun" w:hAnsi="Verdana"/>
        </w:rPr>
      </w:pPr>
      <w:r w:rsidRPr="0088484C">
        <w:rPr>
          <w:rFonts w:ascii="Verdana" w:eastAsia="SimSun" w:hAnsi="Verdana"/>
        </w:rPr>
        <w:t>Numatomas tvarkyti erdvinių duomenų (toliau – ED) rinkinių kiekis</w:t>
      </w:r>
      <w:r>
        <w:rPr>
          <w:rFonts w:ascii="Verdana" w:eastAsia="SimSun" w:hAnsi="Verdana"/>
        </w:rPr>
        <w:t xml:space="preserve"> </w:t>
      </w:r>
      <w:r w:rsidRPr="0088484C">
        <w:rPr>
          <w:rFonts w:ascii="Verdana" w:eastAsia="SimSun" w:hAnsi="Verdana"/>
        </w:rPr>
        <w:t>– 2</w:t>
      </w:r>
      <w:r>
        <w:rPr>
          <w:rFonts w:ascii="Verdana" w:eastAsia="SimSun" w:hAnsi="Verdana"/>
        </w:rPr>
        <w:t>4</w:t>
      </w:r>
      <w:r w:rsidRPr="0088484C">
        <w:rPr>
          <w:rFonts w:ascii="Verdana" w:eastAsia="SimSun" w:hAnsi="Verdana"/>
        </w:rPr>
        <w:t>00 vnt., iš jų 1</w:t>
      </w:r>
      <w:r>
        <w:rPr>
          <w:rFonts w:ascii="Verdana" w:eastAsia="SimSun" w:hAnsi="Verdana"/>
        </w:rPr>
        <w:t>8</w:t>
      </w:r>
      <w:r w:rsidRPr="0088484C">
        <w:rPr>
          <w:rFonts w:ascii="Verdana" w:eastAsia="SimSun" w:hAnsi="Verdana"/>
        </w:rPr>
        <w:t xml:space="preserve">00 vnt. topografinių planų ED ir </w:t>
      </w:r>
      <w:r>
        <w:rPr>
          <w:rFonts w:ascii="Verdana" w:eastAsia="SimSun" w:hAnsi="Verdana"/>
        </w:rPr>
        <w:t>6</w:t>
      </w:r>
      <w:r w:rsidRPr="0088484C">
        <w:rPr>
          <w:rFonts w:ascii="Verdana" w:eastAsia="SimSun" w:hAnsi="Verdana"/>
        </w:rPr>
        <w:t xml:space="preserve">00 vnt. inžinerinių tinklų planų ED. Rinkinių kiekiai </w:t>
      </w:r>
      <w:r>
        <w:rPr>
          <w:rFonts w:ascii="Verdana" w:eastAsia="SimSun" w:hAnsi="Verdana"/>
        </w:rPr>
        <w:t>nepriklauso nuo</w:t>
      </w:r>
      <w:r w:rsidRPr="0088484C">
        <w:rPr>
          <w:rFonts w:ascii="Verdana" w:eastAsia="SimSun" w:hAnsi="Verdana"/>
        </w:rPr>
        <w:t xml:space="preserve"> perkanči</w:t>
      </w:r>
      <w:r>
        <w:rPr>
          <w:rFonts w:ascii="Verdana" w:eastAsia="SimSun" w:hAnsi="Verdana"/>
        </w:rPr>
        <w:t>osios</w:t>
      </w:r>
      <w:r w:rsidRPr="0088484C">
        <w:rPr>
          <w:rFonts w:ascii="Verdana" w:eastAsia="SimSun" w:hAnsi="Verdana"/>
        </w:rPr>
        <w:t xml:space="preserve"> organizacij</w:t>
      </w:r>
      <w:r>
        <w:rPr>
          <w:rFonts w:ascii="Verdana" w:eastAsia="SimSun" w:hAnsi="Verdana"/>
        </w:rPr>
        <w:t>os</w:t>
      </w:r>
      <w:r w:rsidRPr="0088484C">
        <w:rPr>
          <w:rFonts w:ascii="Verdana" w:eastAsia="SimSun" w:hAnsi="Verdana"/>
        </w:rPr>
        <w:t>, todėl gali kisti.</w:t>
      </w:r>
    </w:p>
    <w:p w14:paraId="4D1E1E55" w14:textId="77777777" w:rsidR="00CD7641" w:rsidRDefault="00CD7641" w:rsidP="00CD7641">
      <w:pPr>
        <w:pStyle w:val="Sraopastraipa"/>
        <w:numPr>
          <w:ilvl w:val="1"/>
          <w:numId w:val="151"/>
        </w:numPr>
        <w:tabs>
          <w:tab w:val="left" w:pos="851"/>
        </w:tabs>
        <w:ind w:left="0" w:firstLine="709"/>
        <w:jc w:val="both"/>
        <w:rPr>
          <w:rFonts w:ascii="Verdana" w:eastAsia="SimSun" w:hAnsi="Verdana"/>
        </w:rPr>
      </w:pPr>
      <w:r w:rsidRPr="0088484C">
        <w:rPr>
          <w:rFonts w:ascii="Verdana" w:eastAsia="SimSun" w:hAnsi="Verdana"/>
        </w:rPr>
        <w:t>Paslaugos kainoje turi būti numatytos visos išlaidos. Jokių papildomų mokėjimų paslaugos teikėjas už atliekamas paslaugas reikalauti negali.</w:t>
      </w:r>
    </w:p>
    <w:p w14:paraId="177E78D3" w14:textId="77777777" w:rsidR="00CD7641" w:rsidRPr="0088484C" w:rsidRDefault="00CD7641" w:rsidP="00CD7641">
      <w:pPr>
        <w:pStyle w:val="Sraopastraipa"/>
        <w:numPr>
          <w:ilvl w:val="1"/>
          <w:numId w:val="151"/>
        </w:numPr>
        <w:tabs>
          <w:tab w:val="left" w:pos="851"/>
        </w:tabs>
        <w:ind w:left="0" w:firstLine="709"/>
        <w:jc w:val="both"/>
        <w:rPr>
          <w:rFonts w:ascii="Verdana" w:eastAsia="SimSun" w:hAnsi="Verdana"/>
        </w:rPr>
      </w:pPr>
      <w:r w:rsidRPr="0088484C">
        <w:rPr>
          <w:rFonts w:ascii="Verdana" w:eastAsia="SimSun" w:hAnsi="Verdana"/>
        </w:rPr>
        <w:t xml:space="preserve">Perkamos Marijampolės savivaldybės stambaus mastelio topografinių, savivaldybės valdomų inžinerinių tinklų ir inžinerinių tinklų įvadų erdvinių duomenų tvarkymo </w:t>
      </w:r>
      <w:r>
        <w:rPr>
          <w:rFonts w:ascii="Verdana" w:eastAsia="SimSun" w:hAnsi="Verdana"/>
        </w:rPr>
        <w:t xml:space="preserve">ir viešinimo </w:t>
      </w:r>
      <w:r w:rsidRPr="0088484C">
        <w:rPr>
          <w:rFonts w:ascii="Verdana" w:eastAsia="SimSun" w:hAnsi="Verdana"/>
        </w:rPr>
        <w:t>paslaugos (toliau – Paslaugos) apima:</w:t>
      </w:r>
    </w:p>
    <w:p w14:paraId="69EDF73D" w14:textId="65CA40A1" w:rsidR="00CD7641" w:rsidRPr="003F0C92" w:rsidRDefault="00CD7641" w:rsidP="00CE6F5C">
      <w:pPr>
        <w:pStyle w:val="Sraopastraipa"/>
        <w:numPr>
          <w:ilvl w:val="2"/>
          <w:numId w:val="151"/>
        </w:numPr>
        <w:tabs>
          <w:tab w:val="left" w:pos="851"/>
          <w:tab w:val="left" w:pos="1560"/>
        </w:tabs>
        <w:ind w:left="0" w:firstLine="709"/>
        <w:jc w:val="both"/>
        <w:rPr>
          <w:rFonts w:ascii="Verdana" w:eastAsia="SimSun" w:hAnsi="Verdana"/>
        </w:rPr>
      </w:pPr>
      <w:r w:rsidRPr="0088484C">
        <w:rPr>
          <w:rFonts w:ascii="Verdana" w:eastAsia="SimSun" w:hAnsi="Verdana"/>
        </w:rPr>
        <w:t>SEDR perkėlimą iš esamos saugyklos ir saugojimą paslaugos teikėjo techninėje įrangoje sutarties galiojimo laikotarpį ir 3 mėn. jai pasibaigus</w:t>
      </w:r>
      <w:r w:rsidR="000C6CC1">
        <w:rPr>
          <w:rFonts w:ascii="Verdana" w:eastAsia="SimSun" w:hAnsi="Verdana"/>
        </w:rPr>
        <w:t>.</w:t>
      </w:r>
    </w:p>
    <w:p w14:paraId="6932CF07" w14:textId="72EF8BD4" w:rsidR="00CD7641" w:rsidRPr="003F0C92" w:rsidRDefault="00CD7641" w:rsidP="00CE6F5C">
      <w:pPr>
        <w:pStyle w:val="Sraopastraipa"/>
        <w:numPr>
          <w:ilvl w:val="2"/>
          <w:numId w:val="151"/>
        </w:numPr>
        <w:tabs>
          <w:tab w:val="left" w:pos="851"/>
          <w:tab w:val="left" w:pos="1560"/>
        </w:tabs>
        <w:ind w:left="0" w:firstLine="709"/>
        <w:jc w:val="both"/>
        <w:rPr>
          <w:rFonts w:ascii="Verdana" w:eastAsia="SimSun" w:hAnsi="Verdana"/>
        </w:rPr>
      </w:pPr>
      <w:r w:rsidRPr="0088484C">
        <w:rPr>
          <w:rFonts w:ascii="Verdana" w:eastAsia="SimSun" w:hAnsi="Verdana"/>
        </w:rPr>
        <w:t xml:space="preserve">Suderintų inžinerinių tinklų planų ir topografinių planų (toliau – Planų) erdvinių duomenų rinkinio tvarkymą vadovaujantis Savivaldybės erdvinių duomenų rinkinio tvarkymo aprašu (toliau – Aprašas), patvirtintu Lietuvos Respublikos </w:t>
      </w:r>
      <w:r>
        <w:rPr>
          <w:rFonts w:ascii="Verdana" w:eastAsia="SimSun" w:hAnsi="Verdana"/>
        </w:rPr>
        <w:t>aplinkos</w:t>
      </w:r>
      <w:r w:rsidRPr="0088484C">
        <w:rPr>
          <w:rFonts w:ascii="Verdana" w:eastAsia="SimSun" w:hAnsi="Verdana"/>
        </w:rPr>
        <w:t xml:space="preserve"> ministro 20</w:t>
      </w:r>
      <w:r>
        <w:rPr>
          <w:rFonts w:ascii="Verdana" w:eastAsia="SimSun" w:hAnsi="Verdana"/>
        </w:rPr>
        <w:t>25</w:t>
      </w:r>
      <w:r w:rsidRPr="0088484C">
        <w:rPr>
          <w:rFonts w:ascii="Verdana" w:eastAsia="SimSun" w:hAnsi="Verdana"/>
        </w:rPr>
        <w:t xml:space="preserve"> m. </w:t>
      </w:r>
      <w:r>
        <w:rPr>
          <w:rFonts w:ascii="Verdana" w:eastAsia="SimSun" w:hAnsi="Verdana"/>
        </w:rPr>
        <w:t>sausio</w:t>
      </w:r>
      <w:r w:rsidRPr="0088484C">
        <w:rPr>
          <w:rFonts w:ascii="Verdana" w:eastAsia="SimSun" w:hAnsi="Verdana"/>
        </w:rPr>
        <w:t xml:space="preserve"> </w:t>
      </w:r>
      <w:r>
        <w:rPr>
          <w:rFonts w:ascii="Verdana" w:eastAsia="SimSun" w:hAnsi="Verdana"/>
        </w:rPr>
        <w:t>17</w:t>
      </w:r>
      <w:r w:rsidRPr="0088484C">
        <w:rPr>
          <w:rFonts w:ascii="Verdana" w:eastAsia="SimSun" w:hAnsi="Verdana"/>
        </w:rPr>
        <w:t xml:space="preserve"> d. įsakymu Nr. D</w:t>
      </w:r>
      <w:r>
        <w:rPr>
          <w:rFonts w:ascii="Verdana" w:eastAsia="SimSun" w:hAnsi="Verdana"/>
        </w:rPr>
        <w:t>1</w:t>
      </w:r>
      <w:r w:rsidRPr="0088484C">
        <w:rPr>
          <w:rFonts w:ascii="Verdana" w:eastAsia="SimSun" w:hAnsi="Verdana"/>
        </w:rPr>
        <w:t>-</w:t>
      </w:r>
      <w:r>
        <w:rPr>
          <w:rFonts w:ascii="Verdana" w:eastAsia="SimSun" w:hAnsi="Verdana"/>
        </w:rPr>
        <w:t>1</w:t>
      </w:r>
      <w:r w:rsidRPr="0088484C">
        <w:rPr>
          <w:rFonts w:ascii="Verdana" w:eastAsia="SimSun" w:hAnsi="Verdana"/>
        </w:rPr>
        <w:t xml:space="preserve"> „Dėl Savivaldybės erdvinių duomenų rinkinio tvarkymo aprašo patvirtinimo“ ir Savivaldybės erdvinių duomenų rinkinio specifikacija</w:t>
      </w:r>
      <w:r>
        <w:rPr>
          <w:rFonts w:ascii="Verdana" w:eastAsia="SimSun" w:hAnsi="Verdana"/>
        </w:rPr>
        <w:t xml:space="preserve"> (toliau – Specifikacija)</w:t>
      </w:r>
      <w:r w:rsidRPr="0088484C">
        <w:rPr>
          <w:rFonts w:ascii="Verdana" w:eastAsia="SimSun" w:hAnsi="Verdana"/>
        </w:rPr>
        <w:t xml:space="preserve">, patvirtinta Lietuvos Respublikos </w:t>
      </w:r>
      <w:r>
        <w:rPr>
          <w:rFonts w:ascii="Verdana" w:eastAsia="SimSun" w:hAnsi="Verdana"/>
        </w:rPr>
        <w:t>aplinkos</w:t>
      </w:r>
      <w:r w:rsidRPr="0088484C">
        <w:rPr>
          <w:rFonts w:ascii="Verdana" w:eastAsia="SimSun" w:hAnsi="Verdana"/>
        </w:rPr>
        <w:t xml:space="preserve"> ministro 20</w:t>
      </w:r>
      <w:r>
        <w:rPr>
          <w:rFonts w:ascii="Verdana" w:eastAsia="SimSun" w:hAnsi="Verdana"/>
        </w:rPr>
        <w:t>24</w:t>
      </w:r>
      <w:r w:rsidRPr="0088484C">
        <w:rPr>
          <w:rFonts w:ascii="Verdana" w:eastAsia="SimSun" w:hAnsi="Verdana"/>
        </w:rPr>
        <w:t xml:space="preserve"> m. </w:t>
      </w:r>
      <w:r>
        <w:rPr>
          <w:rFonts w:ascii="Verdana" w:eastAsia="SimSun" w:hAnsi="Verdana"/>
        </w:rPr>
        <w:t>spalio</w:t>
      </w:r>
      <w:r w:rsidRPr="0088484C">
        <w:rPr>
          <w:rFonts w:ascii="Verdana" w:eastAsia="SimSun" w:hAnsi="Verdana"/>
        </w:rPr>
        <w:t xml:space="preserve"> </w:t>
      </w:r>
      <w:r>
        <w:rPr>
          <w:rFonts w:ascii="Verdana" w:eastAsia="SimSun" w:hAnsi="Verdana"/>
        </w:rPr>
        <w:t>1</w:t>
      </w:r>
      <w:r w:rsidRPr="0088484C">
        <w:rPr>
          <w:rFonts w:ascii="Verdana" w:eastAsia="SimSun" w:hAnsi="Verdana"/>
        </w:rPr>
        <w:t xml:space="preserve"> d. įsakymu Nr. D</w:t>
      </w:r>
      <w:r>
        <w:rPr>
          <w:rFonts w:ascii="Verdana" w:eastAsia="SimSun" w:hAnsi="Verdana"/>
        </w:rPr>
        <w:t>1</w:t>
      </w:r>
      <w:r w:rsidRPr="0088484C">
        <w:rPr>
          <w:rFonts w:ascii="Verdana" w:eastAsia="SimSun" w:hAnsi="Verdana"/>
        </w:rPr>
        <w:t>-</w:t>
      </w:r>
      <w:r>
        <w:rPr>
          <w:rFonts w:ascii="Verdana" w:eastAsia="SimSun" w:hAnsi="Verdana"/>
        </w:rPr>
        <w:t>323</w:t>
      </w:r>
      <w:r w:rsidRPr="0088484C">
        <w:rPr>
          <w:rFonts w:ascii="Verdana" w:eastAsia="SimSun" w:hAnsi="Verdana"/>
        </w:rPr>
        <w:t> „Dėl savivaldybės erdvinių duomenų rinkinio specifikacijos patvirtinimo“</w:t>
      </w:r>
      <w:r w:rsidR="000C6CC1">
        <w:rPr>
          <w:rFonts w:ascii="Verdana" w:eastAsia="SimSun" w:hAnsi="Verdana"/>
        </w:rPr>
        <w:t>.</w:t>
      </w:r>
    </w:p>
    <w:p w14:paraId="5D3D20A6" w14:textId="21B71B50" w:rsidR="00CD7641" w:rsidRDefault="00CD7641" w:rsidP="00CE6F5C">
      <w:pPr>
        <w:pStyle w:val="Sraopastraipa"/>
        <w:numPr>
          <w:ilvl w:val="2"/>
          <w:numId w:val="151"/>
        </w:numPr>
        <w:tabs>
          <w:tab w:val="left" w:pos="851"/>
          <w:tab w:val="left" w:pos="1560"/>
        </w:tabs>
        <w:ind w:left="0" w:firstLine="709"/>
        <w:jc w:val="both"/>
        <w:rPr>
          <w:rFonts w:ascii="Verdana" w:eastAsia="SimSun" w:hAnsi="Verdana"/>
        </w:rPr>
      </w:pPr>
      <w:r w:rsidRPr="0088484C">
        <w:rPr>
          <w:rFonts w:ascii="Verdana" w:eastAsia="SimSun" w:hAnsi="Verdana"/>
        </w:rPr>
        <w:t>Kitų, perkančiosios organizacijos pateiktų, erdvinių duomenų rinkinių tvarkymą ir integravimą</w:t>
      </w:r>
      <w:r w:rsidR="000C6CC1">
        <w:rPr>
          <w:rFonts w:ascii="Verdana" w:eastAsia="SimSun" w:hAnsi="Verdana"/>
        </w:rPr>
        <w:t>.</w:t>
      </w:r>
    </w:p>
    <w:p w14:paraId="0D1A69BB" w14:textId="0AAD1E76" w:rsidR="00CD7641" w:rsidRPr="003F0C92" w:rsidRDefault="00CD7641" w:rsidP="00CE6F5C">
      <w:pPr>
        <w:pStyle w:val="Sraopastraipa"/>
        <w:numPr>
          <w:ilvl w:val="2"/>
          <w:numId w:val="151"/>
        </w:numPr>
        <w:tabs>
          <w:tab w:val="left" w:pos="851"/>
          <w:tab w:val="left" w:pos="1560"/>
        </w:tabs>
        <w:ind w:left="0" w:firstLine="709"/>
        <w:jc w:val="both"/>
        <w:rPr>
          <w:rFonts w:ascii="Verdana" w:eastAsia="SimSun" w:hAnsi="Verdana"/>
        </w:rPr>
      </w:pPr>
      <w:r>
        <w:rPr>
          <w:rFonts w:ascii="Verdana" w:eastAsia="SimSun" w:hAnsi="Verdana"/>
        </w:rPr>
        <w:t xml:space="preserve">Savivaldybės apskaitomo turto erdvinių objektų ir turto registro įrašų sąsają per inventorinio numerio </w:t>
      </w:r>
      <w:r w:rsidRPr="00637ADB">
        <w:rPr>
          <w:rFonts w:ascii="Verdana" w:eastAsia="SimSun" w:hAnsi="Verdana"/>
        </w:rPr>
        <w:t xml:space="preserve">raktą </w:t>
      </w:r>
      <w:proofErr w:type="spellStart"/>
      <w:r w:rsidRPr="001005AE">
        <w:rPr>
          <w:rFonts w:ascii="Verdana" w:eastAsia="SimSun" w:hAnsi="Verdana"/>
          <w:i/>
          <w:iCs/>
        </w:rPr>
        <w:t>Apsk_nr</w:t>
      </w:r>
      <w:proofErr w:type="spellEnd"/>
      <w:r>
        <w:rPr>
          <w:rFonts w:ascii="Verdana" w:eastAsia="SimSun" w:hAnsi="Verdana"/>
          <w:i/>
          <w:iCs/>
        </w:rPr>
        <w:t xml:space="preserve"> </w:t>
      </w:r>
      <w:r w:rsidRPr="00010CEC">
        <w:rPr>
          <w:rFonts w:ascii="Verdana" w:eastAsia="SimSun" w:hAnsi="Verdana"/>
        </w:rPr>
        <w:t>(esant reikalui)</w:t>
      </w:r>
      <w:r w:rsidR="000C6CC1">
        <w:rPr>
          <w:rFonts w:ascii="Verdana" w:eastAsia="SimSun" w:hAnsi="Verdana"/>
        </w:rPr>
        <w:t>.</w:t>
      </w:r>
    </w:p>
    <w:p w14:paraId="4956F437" w14:textId="6B17955A" w:rsidR="00CD7641" w:rsidRPr="0088484C" w:rsidRDefault="00CD7641" w:rsidP="00CE6F5C">
      <w:pPr>
        <w:pStyle w:val="Sraopastraipa"/>
        <w:numPr>
          <w:ilvl w:val="2"/>
          <w:numId w:val="151"/>
        </w:numPr>
        <w:tabs>
          <w:tab w:val="left" w:pos="851"/>
          <w:tab w:val="left" w:pos="1560"/>
        </w:tabs>
        <w:ind w:left="0" w:firstLine="709"/>
        <w:jc w:val="both"/>
        <w:rPr>
          <w:rFonts w:ascii="Verdana" w:eastAsia="SimSun" w:hAnsi="Verdana"/>
        </w:rPr>
      </w:pPr>
      <w:r>
        <w:rPr>
          <w:rFonts w:ascii="Verdana" w:eastAsia="SimSun" w:hAnsi="Verdana"/>
        </w:rPr>
        <w:t>Periodišką</w:t>
      </w:r>
      <w:r w:rsidRPr="0088484C">
        <w:rPr>
          <w:rFonts w:ascii="Verdana" w:eastAsia="SimSun" w:hAnsi="Verdana"/>
        </w:rPr>
        <w:t xml:space="preserve"> SEDR atnaujinimą</w:t>
      </w:r>
      <w:r w:rsidR="000C6CC1">
        <w:rPr>
          <w:rFonts w:ascii="Verdana" w:eastAsia="SimSun" w:hAnsi="Verdana"/>
        </w:rPr>
        <w:t>.</w:t>
      </w:r>
    </w:p>
    <w:p w14:paraId="27E3AE2F" w14:textId="0C4C0EEC" w:rsidR="00CD7641" w:rsidRPr="0088484C" w:rsidRDefault="00CD7641" w:rsidP="00CE6F5C">
      <w:pPr>
        <w:pStyle w:val="Sraopastraipa"/>
        <w:numPr>
          <w:ilvl w:val="2"/>
          <w:numId w:val="151"/>
        </w:numPr>
        <w:tabs>
          <w:tab w:val="left" w:pos="851"/>
          <w:tab w:val="left" w:pos="1560"/>
        </w:tabs>
        <w:ind w:left="0" w:firstLine="709"/>
        <w:jc w:val="both"/>
        <w:rPr>
          <w:rFonts w:ascii="Verdana" w:eastAsia="SimSun" w:hAnsi="Verdana"/>
        </w:rPr>
      </w:pPr>
      <w:r w:rsidRPr="0088484C">
        <w:rPr>
          <w:rFonts w:ascii="Verdana" w:eastAsia="SimSun" w:hAnsi="Verdana"/>
        </w:rPr>
        <w:t>Inžinerinių tinklų statinių inventorizacinių kortelių (duomenų bazėje) sąsają su interpretuotais taškais, erdvinių duomenų rinkinyje, kurie nurodo šulinio ar kameros numerį ir kitas charakteristikas</w:t>
      </w:r>
      <w:r w:rsidR="000C6CC1">
        <w:rPr>
          <w:rFonts w:ascii="Verdana" w:eastAsia="SimSun" w:hAnsi="Verdana"/>
        </w:rPr>
        <w:t>.</w:t>
      </w:r>
    </w:p>
    <w:p w14:paraId="649E107F" w14:textId="5C08DC47" w:rsidR="00CD7641" w:rsidRPr="0088484C" w:rsidRDefault="00CD7641" w:rsidP="00CE6F5C">
      <w:pPr>
        <w:pStyle w:val="Sraopastraipa"/>
        <w:numPr>
          <w:ilvl w:val="2"/>
          <w:numId w:val="151"/>
        </w:numPr>
        <w:tabs>
          <w:tab w:val="left" w:pos="851"/>
          <w:tab w:val="left" w:pos="1560"/>
        </w:tabs>
        <w:ind w:left="0" w:firstLine="709"/>
        <w:jc w:val="both"/>
        <w:rPr>
          <w:rFonts w:ascii="Verdana" w:eastAsia="SimSun" w:hAnsi="Verdana"/>
        </w:rPr>
      </w:pPr>
      <w:r w:rsidRPr="0088484C">
        <w:rPr>
          <w:rFonts w:ascii="Verdana" w:eastAsia="SimSun" w:hAnsi="Verdana"/>
        </w:rPr>
        <w:t>Greitą (iki 2 val. trukmės nuo ribų pateikimo el. paštu paslaugos teikėjui) aktualiausio SEDR fragmentų teikimą *</w:t>
      </w:r>
      <w:proofErr w:type="spellStart"/>
      <w:r w:rsidRPr="0088484C">
        <w:rPr>
          <w:rFonts w:ascii="Verdana" w:eastAsia="SimSun" w:hAnsi="Verdana"/>
        </w:rPr>
        <w:t>shp</w:t>
      </w:r>
      <w:proofErr w:type="spellEnd"/>
      <w:r w:rsidRPr="0088484C">
        <w:rPr>
          <w:rFonts w:ascii="Verdana" w:eastAsia="SimSun" w:hAnsi="Verdana"/>
        </w:rPr>
        <w:t xml:space="preserve"> ar *</w:t>
      </w:r>
      <w:proofErr w:type="spellStart"/>
      <w:r w:rsidRPr="0088484C">
        <w:rPr>
          <w:rFonts w:ascii="Verdana" w:eastAsia="SimSun" w:hAnsi="Verdana"/>
        </w:rPr>
        <w:t>dwg</w:t>
      </w:r>
      <w:proofErr w:type="spellEnd"/>
      <w:r w:rsidRPr="0088484C">
        <w:rPr>
          <w:rFonts w:ascii="Verdana" w:eastAsia="SimSun" w:hAnsi="Verdana"/>
        </w:rPr>
        <w:t xml:space="preserve"> formatu perkančiajai organizacijai pagal jos pateiktas teritorijų ribas</w:t>
      </w:r>
      <w:r w:rsidR="000C6CC1">
        <w:rPr>
          <w:rFonts w:ascii="Verdana" w:eastAsia="SimSun" w:hAnsi="Verdana"/>
        </w:rPr>
        <w:t>.</w:t>
      </w:r>
    </w:p>
    <w:p w14:paraId="1EEBC6A9" w14:textId="630081FA" w:rsidR="00CD7641" w:rsidRPr="0088484C" w:rsidRDefault="00CD7641" w:rsidP="00CD7641">
      <w:pPr>
        <w:pStyle w:val="Sraopastraipa"/>
        <w:numPr>
          <w:ilvl w:val="1"/>
          <w:numId w:val="151"/>
        </w:numPr>
        <w:tabs>
          <w:tab w:val="left" w:pos="851"/>
          <w:tab w:val="left" w:pos="1418"/>
        </w:tabs>
        <w:ind w:left="0" w:firstLine="709"/>
        <w:jc w:val="both"/>
        <w:rPr>
          <w:rFonts w:ascii="Verdana" w:eastAsia="SimSun" w:hAnsi="Verdana"/>
        </w:rPr>
      </w:pPr>
      <w:r w:rsidRPr="0088484C">
        <w:rPr>
          <w:rFonts w:ascii="Verdana" w:eastAsia="SimSun" w:hAnsi="Verdana"/>
        </w:rPr>
        <w:t xml:space="preserve">SEDR kaupiamas ESRI </w:t>
      </w:r>
      <w:r w:rsidRPr="003F0C92">
        <w:rPr>
          <w:rFonts w:ascii="Verdana" w:eastAsia="SimSun" w:hAnsi="Verdana"/>
        </w:rPr>
        <w:t xml:space="preserve">File </w:t>
      </w:r>
      <w:proofErr w:type="spellStart"/>
      <w:r w:rsidRPr="003F0C92">
        <w:rPr>
          <w:rFonts w:ascii="Verdana" w:eastAsia="SimSun" w:hAnsi="Verdana"/>
        </w:rPr>
        <w:t>Geodatabase</w:t>
      </w:r>
      <w:proofErr w:type="spellEnd"/>
      <w:r w:rsidRPr="0088484C">
        <w:rPr>
          <w:rFonts w:ascii="Verdana" w:eastAsia="SimSun" w:hAnsi="Verdana"/>
        </w:rPr>
        <w:t xml:space="preserve"> (FGDB)</w:t>
      </w:r>
      <w:r w:rsidR="000C6CC1">
        <w:rPr>
          <w:rFonts w:ascii="Verdana" w:eastAsia="SimSun" w:hAnsi="Verdana"/>
        </w:rPr>
        <w:t>.</w:t>
      </w:r>
    </w:p>
    <w:p w14:paraId="5630F1CC" w14:textId="77777777" w:rsidR="00CD7641" w:rsidRPr="0088484C" w:rsidRDefault="00CD7641" w:rsidP="00CD7641">
      <w:pPr>
        <w:pStyle w:val="Sraopastraipa"/>
        <w:numPr>
          <w:ilvl w:val="1"/>
          <w:numId w:val="151"/>
        </w:numPr>
        <w:tabs>
          <w:tab w:val="left" w:pos="851"/>
          <w:tab w:val="left" w:pos="1418"/>
        </w:tabs>
        <w:ind w:left="0" w:firstLine="709"/>
        <w:jc w:val="both"/>
        <w:rPr>
          <w:rFonts w:ascii="Verdana" w:eastAsia="SimSun" w:hAnsi="Verdana"/>
        </w:rPr>
      </w:pPr>
      <w:r w:rsidRPr="0088484C">
        <w:rPr>
          <w:rFonts w:ascii="Verdana" w:eastAsia="SimSun" w:hAnsi="Verdana"/>
        </w:rPr>
        <w:t>Pasibaigus paslaugų teikimo laikotarpiui SEDR FGDB perduodama pilnos apimties, įskaitant simbolių bibliotekas</w:t>
      </w:r>
      <w:r>
        <w:rPr>
          <w:rFonts w:ascii="Verdana" w:eastAsia="SimSun" w:hAnsi="Verdana"/>
        </w:rPr>
        <w:t xml:space="preserve"> bei *</w:t>
      </w:r>
      <w:proofErr w:type="spellStart"/>
      <w:r>
        <w:rPr>
          <w:rFonts w:ascii="Verdana" w:eastAsia="SimSun" w:hAnsi="Verdana"/>
        </w:rPr>
        <w:t>ppkx</w:t>
      </w:r>
      <w:proofErr w:type="spellEnd"/>
      <w:r>
        <w:rPr>
          <w:rFonts w:ascii="Verdana" w:eastAsia="SimSun" w:hAnsi="Verdana"/>
        </w:rPr>
        <w:t xml:space="preserve"> projekto paketą</w:t>
      </w:r>
      <w:r w:rsidRPr="0088484C">
        <w:rPr>
          <w:rFonts w:ascii="Verdana" w:eastAsia="SimSun" w:hAnsi="Verdana"/>
        </w:rPr>
        <w:t>.</w:t>
      </w:r>
    </w:p>
    <w:p w14:paraId="2EB905FD" w14:textId="77777777" w:rsidR="00CD7641" w:rsidRPr="0088484C" w:rsidRDefault="00CD7641" w:rsidP="00CD7641">
      <w:pPr>
        <w:pStyle w:val="Sraopastraipa"/>
        <w:ind w:left="792"/>
        <w:jc w:val="both"/>
        <w:rPr>
          <w:rFonts w:ascii="Verdana" w:hAnsi="Verdana"/>
        </w:rPr>
      </w:pPr>
    </w:p>
    <w:p w14:paraId="0B277D73" w14:textId="77777777" w:rsidR="00CD7641" w:rsidRPr="0088484C" w:rsidRDefault="00CD7641" w:rsidP="00CD7641">
      <w:pPr>
        <w:pStyle w:val="Sraopastraipa"/>
        <w:numPr>
          <w:ilvl w:val="0"/>
          <w:numId w:val="151"/>
        </w:numPr>
        <w:ind w:left="0" w:firstLine="709"/>
        <w:rPr>
          <w:rFonts w:ascii="Verdana" w:hAnsi="Verdana"/>
          <w:b/>
        </w:rPr>
      </w:pPr>
      <w:r w:rsidRPr="0088484C">
        <w:rPr>
          <w:rFonts w:ascii="Verdana" w:hAnsi="Verdana"/>
          <w:b/>
        </w:rPr>
        <w:t>PERKAMOS PASLAUGOS KOKYBĖS REIKALAVIMAI</w:t>
      </w:r>
    </w:p>
    <w:p w14:paraId="050463A5" w14:textId="77777777" w:rsidR="00CD7641" w:rsidRPr="0088484C" w:rsidRDefault="00CD7641" w:rsidP="00CD7641">
      <w:pPr>
        <w:pStyle w:val="Sraopastraipa"/>
        <w:ind w:left="792"/>
        <w:rPr>
          <w:rFonts w:ascii="Verdana" w:hAnsi="Verdana"/>
        </w:rPr>
      </w:pPr>
    </w:p>
    <w:p w14:paraId="146F73A1" w14:textId="77777777" w:rsidR="00CD7641" w:rsidRPr="003F0C92" w:rsidRDefault="00CD7641" w:rsidP="00CD7641">
      <w:pPr>
        <w:pStyle w:val="Sraopastraipa"/>
        <w:numPr>
          <w:ilvl w:val="1"/>
          <w:numId w:val="151"/>
        </w:numPr>
        <w:tabs>
          <w:tab w:val="left" w:pos="851"/>
        </w:tabs>
        <w:ind w:left="0" w:firstLine="709"/>
        <w:jc w:val="both"/>
        <w:rPr>
          <w:rFonts w:ascii="Verdana" w:eastAsia="SimSun" w:hAnsi="Verdana"/>
        </w:rPr>
      </w:pPr>
      <w:r w:rsidRPr="003F0C92">
        <w:rPr>
          <w:rFonts w:ascii="Verdana" w:eastAsia="SimSun" w:hAnsi="Verdana"/>
        </w:rPr>
        <w:t>Paslaugos teikėjas (SEDR tvarkytojas):</w:t>
      </w:r>
    </w:p>
    <w:p w14:paraId="12B3B44B" w14:textId="77777777" w:rsidR="00CD7641" w:rsidRPr="003F0C92" w:rsidRDefault="00CD7641" w:rsidP="000C6CC1">
      <w:pPr>
        <w:pStyle w:val="Sraopastraipa"/>
        <w:numPr>
          <w:ilvl w:val="2"/>
          <w:numId w:val="151"/>
        </w:numPr>
        <w:tabs>
          <w:tab w:val="left" w:pos="851"/>
          <w:tab w:val="left" w:pos="1560"/>
        </w:tabs>
        <w:ind w:left="0" w:firstLine="709"/>
        <w:jc w:val="both"/>
        <w:rPr>
          <w:rFonts w:ascii="Verdana" w:eastAsia="SimSun" w:hAnsi="Verdana"/>
        </w:rPr>
      </w:pPr>
      <w:r w:rsidRPr="003F0C92">
        <w:rPr>
          <w:rFonts w:ascii="Verdana" w:eastAsia="SimSun" w:hAnsi="Verdana"/>
        </w:rPr>
        <w:t>prisijungia prie Topografijos ir inžinerinės infrastruktūros informacinės sistemos (toliau – TIIIS) erdvinių duomenų tvarkytojo role, erdvinių duomenų integravimo užduotims pasiekti;</w:t>
      </w:r>
    </w:p>
    <w:p w14:paraId="13185BB1" w14:textId="77777777" w:rsidR="00CD7641" w:rsidRPr="003F0C92" w:rsidRDefault="00CD7641" w:rsidP="000C6CC1">
      <w:pPr>
        <w:pStyle w:val="Sraopastraipa"/>
        <w:numPr>
          <w:ilvl w:val="2"/>
          <w:numId w:val="151"/>
        </w:numPr>
        <w:tabs>
          <w:tab w:val="left" w:pos="851"/>
          <w:tab w:val="left" w:pos="1560"/>
        </w:tabs>
        <w:ind w:left="0" w:firstLine="709"/>
        <w:jc w:val="both"/>
        <w:rPr>
          <w:rFonts w:ascii="Verdana" w:eastAsia="SimSun" w:hAnsi="Verdana"/>
        </w:rPr>
      </w:pPr>
      <w:r w:rsidRPr="003F0C92">
        <w:rPr>
          <w:rFonts w:ascii="Verdana" w:eastAsia="SimSun" w:hAnsi="Verdana"/>
        </w:rPr>
        <w:t>suderintus Planų ED, suderinimo eilės tvarka savarankiškai siunčiasi iš TIIIS, juos administruoja, saugoja ir tvarko;</w:t>
      </w:r>
    </w:p>
    <w:p w14:paraId="288262DA" w14:textId="6912C184" w:rsidR="00CD7641" w:rsidRPr="003F0C92" w:rsidRDefault="00CD7641" w:rsidP="000C6CC1">
      <w:pPr>
        <w:pStyle w:val="Sraopastraipa"/>
        <w:numPr>
          <w:ilvl w:val="2"/>
          <w:numId w:val="151"/>
        </w:numPr>
        <w:tabs>
          <w:tab w:val="left" w:pos="851"/>
          <w:tab w:val="left" w:pos="1560"/>
        </w:tabs>
        <w:ind w:left="0" w:firstLine="709"/>
        <w:jc w:val="both"/>
        <w:rPr>
          <w:rFonts w:ascii="Verdana" w:eastAsia="SimSun" w:hAnsi="Verdana"/>
        </w:rPr>
      </w:pPr>
      <w:r w:rsidRPr="003F0C92">
        <w:rPr>
          <w:rFonts w:ascii="Verdana" w:eastAsia="SimSun" w:hAnsi="Verdana"/>
        </w:rPr>
        <w:t>suderintų Planų ED rinkinius integruoja ir atnaujina SEDR kas 10 dienų, jeigu nesutarta kitaip;</w:t>
      </w:r>
    </w:p>
    <w:p w14:paraId="2D171EF6" w14:textId="7202DEBF" w:rsidR="00CD7641" w:rsidRDefault="00CD7641" w:rsidP="000C6CC1">
      <w:pPr>
        <w:pStyle w:val="Sraopastraipa"/>
        <w:numPr>
          <w:ilvl w:val="2"/>
          <w:numId w:val="151"/>
        </w:numPr>
        <w:tabs>
          <w:tab w:val="left" w:pos="851"/>
          <w:tab w:val="left" w:pos="1560"/>
        </w:tabs>
        <w:ind w:left="0" w:firstLine="709"/>
        <w:jc w:val="both"/>
        <w:rPr>
          <w:rFonts w:ascii="Verdana" w:eastAsia="SimSun" w:hAnsi="Verdana"/>
        </w:rPr>
      </w:pPr>
      <w:r w:rsidRPr="003F0C92">
        <w:rPr>
          <w:rFonts w:ascii="Verdana" w:eastAsia="SimSun" w:hAnsi="Verdana"/>
        </w:rPr>
        <w:t>sutvarko ED iš pateiktų inžinerinių tinklų planų, jeigu nustatoma, jog pateikta daugiau informacijos nei prieš tai darytas/nedarytas topografinis planas</w:t>
      </w:r>
      <w:r w:rsidR="000C6CC1">
        <w:rPr>
          <w:rFonts w:ascii="Verdana" w:eastAsia="SimSun" w:hAnsi="Verdana"/>
        </w:rPr>
        <w:t>.</w:t>
      </w:r>
    </w:p>
    <w:p w14:paraId="6B0B8E12" w14:textId="77777777" w:rsidR="00CD7641" w:rsidRPr="00010CEC" w:rsidRDefault="00CD7641" w:rsidP="00CD7641">
      <w:pPr>
        <w:pStyle w:val="Sraopastraipa"/>
        <w:numPr>
          <w:ilvl w:val="1"/>
          <w:numId w:val="151"/>
        </w:numPr>
        <w:tabs>
          <w:tab w:val="left" w:pos="851"/>
        </w:tabs>
        <w:ind w:left="0" w:firstLine="709"/>
        <w:jc w:val="both"/>
        <w:rPr>
          <w:rFonts w:ascii="Verdana" w:eastAsia="SimSun" w:hAnsi="Verdana"/>
        </w:rPr>
      </w:pPr>
      <w:r w:rsidRPr="00010CEC">
        <w:rPr>
          <w:rFonts w:ascii="Verdana" w:eastAsia="SimSun" w:hAnsi="Verdana"/>
        </w:rPr>
        <w:t xml:space="preserve">Perkančiajai organizacijai suteikiama prieiga prie SEDR duomenų bazės paslaugos teikėjo techninėje įrangoje per </w:t>
      </w:r>
      <w:proofErr w:type="spellStart"/>
      <w:r w:rsidRPr="00010CEC">
        <w:rPr>
          <w:rFonts w:ascii="Verdana" w:eastAsia="SimSun" w:hAnsi="Verdana"/>
        </w:rPr>
        <w:t>ArcGIS</w:t>
      </w:r>
      <w:proofErr w:type="spellEnd"/>
      <w:r w:rsidRPr="00010CEC">
        <w:rPr>
          <w:rFonts w:ascii="Verdana" w:eastAsia="SimSun" w:hAnsi="Verdana"/>
        </w:rPr>
        <w:t xml:space="preserve"> programinę įrangą.</w:t>
      </w:r>
    </w:p>
    <w:p w14:paraId="3556260D" w14:textId="77777777" w:rsidR="00CD7641" w:rsidRPr="00010CEC" w:rsidRDefault="00CD7641" w:rsidP="00CD7641">
      <w:pPr>
        <w:pStyle w:val="Sraopastraipa"/>
        <w:numPr>
          <w:ilvl w:val="1"/>
          <w:numId w:val="151"/>
        </w:numPr>
        <w:tabs>
          <w:tab w:val="left" w:pos="851"/>
        </w:tabs>
        <w:ind w:left="0" w:firstLine="709"/>
        <w:jc w:val="both"/>
        <w:rPr>
          <w:rFonts w:ascii="Verdana" w:eastAsia="SimSun" w:hAnsi="Verdana"/>
        </w:rPr>
      </w:pPr>
      <w:r w:rsidRPr="00010CEC">
        <w:rPr>
          <w:rFonts w:ascii="Verdana" w:eastAsia="SimSun" w:hAnsi="Verdana"/>
        </w:rPr>
        <w:t xml:space="preserve">Perkančiosios organizacijos </w:t>
      </w:r>
      <w:r>
        <w:rPr>
          <w:rFonts w:ascii="Verdana" w:eastAsia="SimSun" w:hAnsi="Verdana"/>
        </w:rPr>
        <w:t>vidiniai vartotojai</w:t>
      </w:r>
      <w:r w:rsidRPr="00010CEC">
        <w:rPr>
          <w:rFonts w:ascii="Verdana" w:eastAsia="SimSun" w:hAnsi="Verdana"/>
        </w:rPr>
        <w:t xml:space="preserve"> iš savo darbo vietos turi pasiekti SEDR naršyklės pagalba.</w:t>
      </w:r>
    </w:p>
    <w:p w14:paraId="44FE8E93" w14:textId="71DD08AE" w:rsidR="00CD7641" w:rsidRPr="00010CEC" w:rsidRDefault="00CD7641" w:rsidP="00CD7641">
      <w:pPr>
        <w:pStyle w:val="Sraopastraipa"/>
        <w:numPr>
          <w:ilvl w:val="1"/>
          <w:numId w:val="151"/>
        </w:numPr>
        <w:tabs>
          <w:tab w:val="left" w:pos="851"/>
        </w:tabs>
        <w:ind w:left="0" w:firstLine="709"/>
        <w:jc w:val="both"/>
        <w:rPr>
          <w:rFonts w:ascii="Verdana" w:eastAsia="SimSun" w:hAnsi="Verdana"/>
        </w:rPr>
      </w:pPr>
      <w:r w:rsidRPr="00010CEC">
        <w:rPr>
          <w:rFonts w:ascii="Verdana" w:eastAsia="SimSun" w:hAnsi="Verdana"/>
        </w:rPr>
        <w:t>SEDR privalo būti pasiekiamas ir viešinamas su pilna išmatuotų objektų simbolių biblioteka ir atributika interneto naršyklės pagalba.</w:t>
      </w:r>
    </w:p>
    <w:p w14:paraId="74B06CAC" w14:textId="572B4B1B" w:rsidR="00CD7641" w:rsidRPr="003F0C92" w:rsidRDefault="000C6CC1" w:rsidP="00CD7641">
      <w:pPr>
        <w:pStyle w:val="Sraopastraipa"/>
        <w:numPr>
          <w:ilvl w:val="1"/>
          <w:numId w:val="151"/>
        </w:numPr>
        <w:tabs>
          <w:tab w:val="left" w:pos="851"/>
        </w:tabs>
        <w:ind w:left="0" w:firstLine="709"/>
        <w:jc w:val="both"/>
        <w:rPr>
          <w:rFonts w:ascii="Verdana" w:eastAsia="SimSun" w:hAnsi="Verdana"/>
        </w:rPr>
      </w:pPr>
      <w:r>
        <w:rPr>
          <w:rFonts w:ascii="Verdana" w:eastAsia="SimSun" w:hAnsi="Verdana"/>
        </w:rPr>
        <w:t xml:space="preserve">Paslaugos teikėjas </w:t>
      </w:r>
      <w:r w:rsidR="00CD7641" w:rsidRPr="003F0C92">
        <w:rPr>
          <w:rFonts w:ascii="Verdana" w:eastAsia="SimSun" w:hAnsi="Verdana"/>
        </w:rPr>
        <w:t>teikia ataskaitas apie tvarkomų duomenų kiekius, integruotas teritorijų ribas (*</w:t>
      </w:r>
      <w:proofErr w:type="spellStart"/>
      <w:r w:rsidR="00CD7641" w:rsidRPr="003F0C92">
        <w:rPr>
          <w:rFonts w:ascii="Verdana" w:eastAsia="SimSun" w:hAnsi="Verdana"/>
        </w:rPr>
        <w:t>shp</w:t>
      </w:r>
      <w:proofErr w:type="spellEnd"/>
      <w:r w:rsidR="00CD7641" w:rsidRPr="003F0C92">
        <w:rPr>
          <w:rFonts w:ascii="Verdana" w:eastAsia="SimSun" w:hAnsi="Verdana"/>
        </w:rPr>
        <w:t>) ir atnaujintą SEDR (FGDB):</w:t>
      </w:r>
    </w:p>
    <w:p w14:paraId="2F46096E" w14:textId="77777777" w:rsidR="00CD7641" w:rsidRPr="003F0C92" w:rsidRDefault="00CD7641" w:rsidP="000C6CC1">
      <w:pPr>
        <w:pStyle w:val="Sraopastraipa"/>
        <w:numPr>
          <w:ilvl w:val="2"/>
          <w:numId w:val="151"/>
        </w:numPr>
        <w:tabs>
          <w:tab w:val="left" w:pos="851"/>
          <w:tab w:val="left" w:pos="1418"/>
          <w:tab w:val="left" w:pos="1560"/>
        </w:tabs>
        <w:ind w:left="0" w:firstLine="709"/>
        <w:jc w:val="both"/>
        <w:rPr>
          <w:rFonts w:ascii="Verdana" w:eastAsia="SimSun" w:hAnsi="Verdana"/>
        </w:rPr>
      </w:pPr>
      <w:r w:rsidRPr="003F0C92">
        <w:rPr>
          <w:rFonts w:ascii="Verdana" w:eastAsia="SimSun" w:hAnsi="Verdana"/>
        </w:rPr>
        <w:t>per 2 darbo dienas mėnesiui pasibaigus;</w:t>
      </w:r>
    </w:p>
    <w:p w14:paraId="2CE4A00C" w14:textId="695916BE" w:rsidR="00CD7641" w:rsidRPr="003F0C92" w:rsidRDefault="00CD7641" w:rsidP="000C6CC1">
      <w:pPr>
        <w:pStyle w:val="Sraopastraipa"/>
        <w:numPr>
          <w:ilvl w:val="2"/>
          <w:numId w:val="151"/>
        </w:numPr>
        <w:tabs>
          <w:tab w:val="left" w:pos="851"/>
          <w:tab w:val="left" w:pos="1418"/>
          <w:tab w:val="left" w:pos="1560"/>
        </w:tabs>
        <w:ind w:left="0" w:firstLine="709"/>
        <w:jc w:val="both"/>
        <w:rPr>
          <w:rFonts w:ascii="Verdana" w:eastAsia="SimSun" w:hAnsi="Verdana"/>
        </w:rPr>
      </w:pPr>
      <w:r w:rsidRPr="003F0C92">
        <w:rPr>
          <w:rFonts w:ascii="Verdana" w:eastAsia="SimSun" w:hAnsi="Verdana"/>
        </w:rPr>
        <w:t>per 5 darbo dienas metams pasibaigus</w:t>
      </w:r>
      <w:r w:rsidR="000C6CC1">
        <w:rPr>
          <w:rFonts w:ascii="Verdana" w:eastAsia="SimSun" w:hAnsi="Verdana"/>
        </w:rPr>
        <w:t>.</w:t>
      </w:r>
    </w:p>
    <w:p w14:paraId="59DCB317" w14:textId="2B434795" w:rsidR="00CD7641" w:rsidRPr="003F0C92" w:rsidRDefault="000C6CC1" w:rsidP="00CD7641">
      <w:pPr>
        <w:pStyle w:val="Sraopastraipa"/>
        <w:numPr>
          <w:ilvl w:val="1"/>
          <w:numId w:val="151"/>
        </w:numPr>
        <w:tabs>
          <w:tab w:val="left" w:pos="851"/>
          <w:tab w:val="left" w:pos="1418"/>
        </w:tabs>
        <w:ind w:left="0" w:firstLine="709"/>
        <w:jc w:val="both"/>
        <w:rPr>
          <w:rFonts w:ascii="Verdana" w:eastAsia="SimSun" w:hAnsi="Verdana"/>
        </w:rPr>
      </w:pPr>
      <w:r>
        <w:rPr>
          <w:rFonts w:ascii="Verdana" w:eastAsia="SimSun" w:hAnsi="Verdana"/>
        </w:rPr>
        <w:t xml:space="preserve">Paslaugos teikėjas </w:t>
      </w:r>
      <w:r w:rsidR="00CD7641" w:rsidRPr="003F0C92">
        <w:rPr>
          <w:rFonts w:ascii="Verdana" w:eastAsia="SimSun" w:hAnsi="Verdana"/>
        </w:rPr>
        <w:t>atsako už SEDR saugumą</w:t>
      </w:r>
      <w:r w:rsidR="00CD7641">
        <w:rPr>
          <w:rFonts w:ascii="Verdana" w:eastAsia="SimSun" w:hAnsi="Verdana"/>
        </w:rPr>
        <w:t>, dokumentuose esančių asmens duomenų apsaugą</w:t>
      </w:r>
      <w:r w:rsidR="00CD7641" w:rsidRPr="003F0C92">
        <w:rPr>
          <w:rFonts w:ascii="Verdana" w:eastAsia="SimSun" w:hAnsi="Verdana"/>
        </w:rPr>
        <w:t>, techninės įrangos patikimumą, nepertraukiamą duomenų prieinamumą ir atstatymą avarijos atveju</w:t>
      </w:r>
      <w:r>
        <w:rPr>
          <w:rFonts w:ascii="Verdana" w:eastAsia="SimSun" w:hAnsi="Verdana"/>
        </w:rPr>
        <w:t>.</w:t>
      </w:r>
    </w:p>
    <w:p w14:paraId="02CF652E" w14:textId="17BFF525" w:rsidR="00CD7641" w:rsidRDefault="000C6CC1" w:rsidP="00CD7641">
      <w:pPr>
        <w:pStyle w:val="Sraopastraipa"/>
        <w:numPr>
          <w:ilvl w:val="1"/>
          <w:numId w:val="151"/>
        </w:numPr>
        <w:tabs>
          <w:tab w:val="left" w:pos="851"/>
          <w:tab w:val="left" w:pos="1418"/>
        </w:tabs>
        <w:ind w:left="0" w:firstLine="709"/>
        <w:jc w:val="both"/>
        <w:rPr>
          <w:rFonts w:ascii="Verdana" w:eastAsia="SimSun" w:hAnsi="Verdana"/>
        </w:rPr>
      </w:pPr>
      <w:r>
        <w:rPr>
          <w:rFonts w:ascii="Verdana" w:eastAsia="SimSun" w:hAnsi="Verdana"/>
        </w:rPr>
        <w:t>P</w:t>
      </w:r>
      <w:r w:rsidR="00CD7641" w:rsidRPr="003F0C92">
        <w:rPr>
          <w:rFonts w:ascii="Verdana" w:eastAsia="SimSun" w:hAnsi="Verdana"/>
        </w:rPr>
        <w:t>aslaugos teikėjas atsako už SEDR atitiktį Specifikacijos ir kitų teisės aktų reikalavimams</w:t>
      </w:r>
      <w:r>
        <w:rPr>
          <w:rFonts w:ascii="Verdana" w:eastAsia="SimSun" w:hAnsi="Verdana"/>
        </w:rPr>
        <w:t>.</w:t>
      </w:r>
    </w:p>
    <w:p w14:paraId="696957CC" w14:textId="20D8111C" w:rsidR="00CD7641" w:rsidRPr="003F0C92" w:rsidRDefault="000C6CC1" w:rsidP="00CD7641">
      <w:pPr>
        <w:pStyle w:val="Sraopastraipa"/>
        <w:numPr>
          <w:ilvl w:val="1"/>
          <w:numId w:val="151"/>
        </w:numPr>
        <w:tabs>
          <w:tab w:val="left" w:pos="851"/>
          <w:tab w:val="left" w:pos="1418"/>
        </w:tabs>
        <w:ind w:left="0" w:firstLine="709"/>
        <w:jc w:val="both"/>
        <w:rPr>
          <w:rFonts w:ascii="Verdana" w:eastAsia="SimSun" w:hAnsi="Verdana"/>
        </w:rPr>
      </w:pPr>
      <w:r>
        <w:rPr>
          <w:rFonts w:ascii="Verdana" w:eastAsia="SimSun" w:hAnsi="Verdana"/>
        </w:rPr>
        <w:t>K</w:t>
      </w:r>
      <w:r w:rsidR="00CD7641" w:rsidRPr="003F0C92">
        <w:rPr>
          <w:rFonts w:ascii="Verdana" w:eastAsia="SimSun" w:hAnsi="Verdana"/>
        </w:rPr>
        <w:t>ai ataskaitinio mėnesio integruotų Planų erdvinių duomenų kokybė neatitinka Aprašo reikalavimų, paslaugos teikėjas prisiimdamas atsakomybę moka baudą. Bauda taikoma ataskaitinio mėnesio darbams (sąskaitai) ir lygi: SEDR klaidų kiekis % - 5 % be PVM</w:t>
      </w:r>
      <w:r>
        <w:rPr>
          <w:rFonts w:ascii="Verdana" w:eastAsia="SimSun" w:hAnsi="Verdana"/>
        </w:rPr>
        <w:t>.</w:t>
      </w:r>
    </w:p>
    <w:p w14:paraId="095A0EE6" w14:textId="557F877E" w:rsidR="00CD7641" w:rsidRPr="003F0C92" w:rsidRDefault="00CD7641" w:rsidP="00CD7641">
      <w:pPr>
        <w:pStyle w:val="Sraopastraipa"/>
        <w:numPr>
          <w:ilvl w:val="1"/>
          <w:numId w:val="151"/>
        </w:numPr>
        <w:tabs>
          <w:tab w:val="left" w:pos="851"/>
          <w:tab w:val="left" w:pos="1418"/>
        </w:tabs>
        <w:ind w:left="0" w:firstLine="709"/>
        <w:jc w:val="both"/>
        <w:rPr>
          <w:rFonts w:ascii="Verdana" w:eastAsia="SimSun" w:hAnsi="Verdana"/>
        </w:rPr>
      </w:pPr>
      <w:r w:rsidRPr="003F0C92">
        <w:rPr>
          <w:rFonts w:ascii="Verdana" w:eastAsia="SimSun" w:hAnsi="Verdana"/>
        </w:rPr>
        <w:t>Pasikeitus įstatymų ir kitų teisės aktų nuostatoms ir reikalavimams, reglamentuojantiems perkamų paslaugų vykdymą, vadovautis galiojančiais teisės aktais.</w:t>
      </w:r>
    </w:p>
    <w:p w14:paraId="5EFA333E" w14:textId="77777777" w:rsidR="00CD7641" w:rsidRPr="0088484C" w:rsidRDefault="00CD7641" w:rsidP="00CD7641">
      <w:pPr>
        <w:pStyle w:val="Sraopastraipa"/>
        <w:ind w:left="360"/>
        <w:jc w:val="both"/>
        <w:rPr>
          <w:rFonts w:ascii="Verdana" w:eastAsia="SimSun" w:hAnsi="Verdana"/>
          <w:b/>
          <w:caps/>
        </w:rPr>
      </w:pPr>
    </w:p>
    <w:p w14:paraId="3F8CB960" w14:textId="77777777" w:rsidR="00CD7641" w:rsidRPr="0088484C" w:rsidRDefault="00CD7641" w:rsidP="000C6CC1">
      <w:pPr>
        <w:pStyle w:val="Sraopastraipa"/>
        <w:numPr>
          <w:ilvl w:val="0"/>
          <w:numId w:val="151"/>
        </w:numPr>
        <w:tabs>
          <w:tab w:val="left" w:pos="1134"/>
        </w:tabs>
        <w:ind w:left="0" w:firstLine="709"/>
        <w:jc w:val="both"/>
        <w:rPr>
          <w:rFonts w:ascii="Verdana" w:eastAsia="SimSun" w:hAnsi="Verdana"/>
          <w:b/>
          <w:caps/>
        </w:rPr>
      </w:pPr>
      <w:r w:rsidRPr="0088484C">
        <w:rPr>
          <w:rFonts w:ascii="Verdana" w:eastAsia="SimSun" w:hAnsi="Verdana"/>
          <w:b/>
          <w:caps/>
        </w:rPr>
        <w:t>Teikiamų paslaugų kainodara</w:t>
      </w:r>
    </w:p>
    <w:p w14:paraId="14B06847" w14:textId="77777777" w:rsidR="00CD7641" w:rsidRPr="0088484C" w:rsidRDefault="00CD7641" w:rsidP="00CD7641">
      <w:pPr>
        <w:pStyle w:val="Sraopastraipa"/>
        <w:ind w:left="360"/>
        <w:jc w:val="both"/>
        <w:rPr>
          <w:rFonts w:ascii="Verdana" w:eastAsia="SimSun" w:hAnsi="Verdana"/>
          <w:b/>
          <w:caps/>
        </w:rPr>
      </w:pPr>
    </w:p>
    <w:p w14:paraId="4E9D1B72" w14:textId="02E1154C" w:rsidR="00CD7641" w:rsidRPr="003F0C92" w:rsidRDefault="00CD7641" w:rsidP="00CD7641">
      <w:pPr>
        <w:pStyle w:val="Sraopastraipa"/>
        <w:numPr>
          <w:ilvl w:val="1"/>
          <w:numId w:val="151"/>
        </w:numPr>
        <w:tabs>
          <w:tab w:val="left" w:pos="851"/>
        </w:tabs>
        <w:ind w:left="0" w:firstLine="709"/>
        <w:jc w:val="both"/>
        <w:rPr>
          <w:rFonts w:ascii="Verdana" w:eastAsia="SimSun" w:hAnsi="Verdana"/>
        </w:rPr>
      </w:pPr>
      <w:r w:rsidRPr="0088484C">
        <w:rPr>
          <w:rFonts w:ascii="Verdana" w:eastAsia="SimSun" w:hAnsi="Verdana"/>
        </w:rPr>
        <w:t>Topografinio plano ED tvarkymo apimtis (vienoje paraiškoje) skaičiuojama pagal atnaujinamos informacijos plotą. Plotas matuojamas hektarais, 1 aro tikslumu. Plotas iki 0,10 ha prilyginamas 0,10 ha, plotas didesnis kaip 30 ha mažinamas koeficientu 0,30; plotas didesnis kaip 70 ha mažinamas koeficientu 0,40. Plotai didesni kaip 150 ha tvarkomi pritaikius 0,50 mažinimo koeficientą.</w:t>
      </w:r>
    </w:p>
    <w:p w14:paraId="7C32D255" w14:textId="77777777" w:rsidR="00CD7641" w:rsidRPr="003F0C92" w:rsidRDefault="00CD7641" w:rsidP="00CD7641">
      <w:pPr>
        <w:pStyle w:val="Sraopastraipa"/>
        <w:numPr>
          <w:ilvl w:val="1"/>
          <w:numId w:val="151"/>
        </w:numPr>
        <w:tabs>
          <w:tab w:val="left" w:pos="851"/>
        </w:tabs>
        <w:ind w:left="0" w:firstLine="709"/>
        <w:jc w:val="both"/>
        <w:rPr>
          <w:rFonts w:ascii="Verdana" w:eastAsia="SimSun" w:hAnsi="Verdana"/>
        </w:rPr>
      </w:pPr>
      <w:r w:rsidRPr="0088484C">
        <w:rPr>
          <w:rFonts w:ascii="Verdana" w:eastAsia="SimSun" w:hAnsi="Verdana"/>
        </w:rPr>
        <w:t xml:space="preserve">Inžinerinio tinklo plano ED tvarkymo apimtis (vienoje paraiškoje) skaičiuojama pagal atnaujinamos trasos ilgį ar jų bendrą sumą. Trasos ilgis matuojamas metrais. Trasa trumpesnė kaip </w:t>
      </w:r>
      <w:r>
        <w:rPr>
          <w:rFonts w:ascii="Verdana" w:eastAsia="SimSun" w:hAnsi="Verdana"/>
        </w:rPr>
        <w:t>5</w:t>
      </w:r>
      <w:r w:rsidRPr="0088484C">
        <w:rPr>
          <w:rFonts w:ascii="Verdana" w:eastAsia="SimSun" w:hAnsi="Verdana"/>
        </w:rPr>
        <w:t xml:space="preserve">0 m prilyginama </w:t>
      </w:r>
      <w:r>
        <w:rPr>
          <w:rFonts w:ascii="Verdana" w:eastAsia="SimSun" w:hAnsi="Verdana"/>
        </w:rPr>
        <w:t>5</w:t>
      </w:r>
      <w:r w:rsidRPr="0088484C">
        <w:rPr>
          <w:rFonts w:ascii="Verdana" w:eastAsia="SimSun" w:hAnsi="Verdana"/>
        </w:rPr>
        <w:t xml:space="preserve">0 m ilgiui, iki – 200 m skaičiuojama 1 metro tikslumu, ilgesnė kaip 200 m, prilyginama 100 m </w:t>
      </w:r>
      <w:r w:rsidRPr="0088484C">
        <w:rPr>
          <w:rFonts w:ascii="Verdana" w:eastAsia="SimSun" w:hAnsi="Verdana"/>
        </w:rPr>
        <w:lastRenderedPageBreak/>
        <w:t>atkarpai. Šiuose planuose pateikta papildoma topografinė informacija – neapskaitoma, tačiau į SEDR įtraukiama bendra tvarka.</w:t>
      </w:r>
    </w:p>
    <w:p w14:paraId="1034AC3A" w14:textId="3E3CA33B" w:rsidR="00AA2CE1" w:rsidRPr="00CD7641" w:rsidRDefault="00CD7641" w:rsidP="009D23E7">
      <w:pPr>
        <w:pStyle w:val="Sraopastraipa"/>
        <w:numPr>
          <w:ilvl w:val="1"/>
          <w:numId w:val="151"/>
        </w:numPr>
        <w:tabs>
          <w:tab w:val="left" w:pos="851"/>
        </w:tabs>
        <w:ind w:left="0" w:firstLine="709"/>
        <w:jc w:val="both"/>
        <w:rPr>
          <w:rFonts w:ascii="Verdana" w:eastAsia="SimSun" w:hAnsi="Verdana"/>
        </w:rPr>
      </w:pPr>
      <w:r w:rsidRPr="0088484C">
        <w:rPr>
          <w:rFonts w:ascii="Verdana" w:eastAsia="SimSun" w:hAnsi="Verdana"/>
        </w:rPr>
        <w:t>Taškinių erdvinių duomenų rinkiniai apskaitomi kaip topografinis planas, plano ribą formuojant kraštiniais EO.</w:t>
      </w:r>
      <w:r w:rsidR="00441708" w:rsidRPr="00CD7641">
        <w:rPr>
          <w:rFonts w:ascii="Verdana" w:eastAsiaTheme="minorHAnsi" w:hAnsi="Verdana" w:cs="Verdana"/>
          <w:bdr w:val="none" w:sz="0" w:space="0" w:color="auto" w:frame="1"/>
        </w:rPr>
        <w:br w:type="page"/>
      </w:r>
    </w:p>
    <w:p w14:paraId="76985296" w14:textId="597519B1" w:rsidR="00FE4344" w:rsidRPr="00DC39B2" w:rsidRDefault="008D6DF0" w:rsidP="009D23E7">
      <w:pPr>
        <w:jc w:val="right"/>
        <w:rPr>
          <w:rFonts w:ascii="Verdana" w:hAnsi="Verdana"/>
          <w:color w:val="auto"/>
        </w:rPr>
      </w:pPr>
      <w:r w:rsidRPr="00DC39B2">
        <w:rPr>
          <w:rFonts w:ascii="Verdana" w:hAnsi="Verdana"/>
          <w:color w:val="auto"/>
        </w:rPr>
        <w:lastRenderedPageBreak/>
        <w:t>Pirkimo sąlygų</w:t>
      </w:r>
    </w:p>
    <w:p w14:paraId="4CA5296C" w14:textId="77777777" w:rsidR="00FE4344" w:rsidRPr="00DC39B2" w:rsidRDefault="008D6DF0" w:rsidP="009D23E7">
      <w:pPr>
        <w:jc w:val="right"/>
        <w:rPr>
          <w:rFonts w:ascii="Verdana" w:hAnsi="Verdana"/>
          <w:color w:val="auto"/>
        </w:rPr>
      </w:pPr>
      <w:r w:rsidRPr="00DC39B2">
        <w:rPr>
          <w:rFonts w:ascii="Verdana" w:hAnsi="Verdana"/>
          <w:color w:val="auto"/>
        </w:rPr>
        <w:t>4 priedas</w:t>
      </w:r>
    </w:p>
    <w:p w14:paraId="7732E17B" w14:textId="77777777" w:rsidR="00FE4344" w:rsidRPr="00DC39B2" w:rsidRDefault="00FE4344" w:rsidP="009D23E7">
      <w:pPr>
        <w:jc w:val="right"/>
        <w:rPr>
          <w:rFonts w:ascii="Verdana" w:hAnsi="Verdana"/>
          <w:color w:val="auto"/>
        </w:rPr>
      </w:pPr>
    </w:p>
    <w:p w14:paraId="7601364C" w14:textId="77777777" w:rsidR="00FE4344" w:rsidRPr="00DC39B2" w:rsidRDefault="008D6DF0" w:rsidP="009D23E7">
      <w:pPr>
        <w:jc w:val="center"/>
        <w:rPr>
          <w:rFonts w:ascii="Verdana" w:hAnsi="Verdana"/>
          <w:b/>
          <w:color w:val="auto"/>
        </w:rPr>
      </w:pPr>
      <w:r w:rsidRPr="00DC39B2">
        <w:rPr>
          <w:rFonts w:ascii="Verdana" w:hAnsi="Verdana"/>
          <w:b/>
          <w:color w:val="auto"/>
          <w:kern w:val="16"/>
        </w:rPr>
        <w:t>EUROPOS BENDRASIS VIEŠŲJŲ PIRKIMŲ DOKUMENTAS</w:t>
      </w:r>
    </w:p>
    <w:p w14:paraId="278D0350" w14:textId="77777777" w:rsidR="00FE4344" w:rsidRPr="00DC39B2" w:rsidRDefault="00FE4344" w:rsidP="009D23E7">
      <w:pPr>
        <w:jc w:val="right"/>
        <w:rPr>
          <w:rFonts w:ascii="Verdana" w:hAnsi="Verdana"/>
          <w:color w:val="auto"/>
        </w:rPr>
      </w:pPr>
    </w:p>
    <w:p w14:paraId="67C4D7B8" w14:textId="77777777" w:rsidR="00FE4344" w:rsidRPr="00DC39B2" w:rsidRDefault="00FE4344" w:rsidP="009D23E7">
      <w:pPr>
        <w:jc w:val="right"/>
        <w:rPr>
          <w:rFonts w:ascii="Verdana" w:hAnsi="Verdana"/>
          <w:color w:val="auto"/>
        </w:rPr>
      </w:pPr>
    </w:p>
    <w:p w14:paraId="3A63B845" w14:textId="3D963AD1" w:rsidR="0045786E" w:rsidRPr="00DC39B2" w:rsidRDefault="008D6DF0" w:rsidP="009D23E7">
      <w:pPr>
        <w:ind w:firstLine="720"/>
        <w:rPr>
          <w:rFonts w:ascii="Verdana" w:hAnsi="Verdana"/>
          <w:color w:val="auto"/>
        </w:rPr>
      </w:pPr>
      <w:r w:rsidRPr="00DC39B2">
        <w:rPr>
          <w:rFonts w:ascii="Verdana" w:hAnsi="Verdana"/>
          <w:color w:val="auto"/>
          <w:spacing w:val="2"/>
        </w:rPr>
        <w:t>Pateikiama</w:t>
      </w:r>
      <w:r w:rsidR="004C04DA" w:rsidRPr="00DC39B2">
        <w:rPr>
          <w:rFonts w:ascii="Verdana" w:hAnsi="Verdana"/>
          <w:color w:val="auto"/>
          <w:spacing w:val="2"/>
        </w:rPr>
        <w:t>s</w:t>
      </w:r>
      <w:r w:rsidRPr="00DC39B2">
        <w:rPr>
          <w:rFonts w:ascii="Verdana" w:hAnsi="Verdana"/>
          <w:color w:val="auto"/>
          <w:spacing w:val="2"/>
        </w:rPr>
        <w:t xml:space="preserve"> atskiru failu (XML ir PDF formatais).</w:t>
      </w:r>
    </w:p>
    <w:sectPr w:rsidR="0045786E" w:rsidRPr="00DC39B2" w:rsidSect="007852C9">
      <w:headerReference w:type="even" r:id="rId43"/>
      <w:headerReference w:type="default" r:id="rId4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67424" w14:textId="77777777" w:rsidR="00E57A08" w:rsidRPr="00F35BDB" w:rsidRDefault="00E57A08" w:rsidP="00FE4344">
      <w:r w:rsidRPr="00F35BDB">
        <w:separator/>
      </w:r>
    </w:p>
  </w:endnote>
  <w:endnote w:type="continuationSeparator" w:id="0">
    <w:p w14:paraId="6A08AA48" w14:textId="77777777" w:rsidR="00E57A08" w:rsidRPr="00F35BDB" w:rsidRDefault="00E57A08" w:rsidP="00FE4344">
      <w:r w:rsidRPr="00F35B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Arial"/>
    <w:charset w:val="00"/>
    <w:family w:val="auto"/>
    <w:pitch w:val="default"/>
    <w:sig w:usb0="E50002FF" w:usb1="500079DB" w:usb2="0000001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charset w:val="00"/>
    <w:family w:val="auto"/>
    <w:pitch w:val="default"/>
    <w:sig w:usb0="E50002FF" w:usb1="500079DB" w:usb2="00000010" w:usb3="00000000" w:csb0="0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64195" w14:textId="77777777" w:rsidR="00E57A08" w:rsidRPr="00F35BDB" w:rsidRDefault="00E57A08" w:rsidP="00FE4344">
      <w:r w:rsidRPr="00F35BDB">
        <w:separator/>
      </w:r>
    </w:p>
  </w:footnote>
  <w:footnote w:type="continuationSeparator" w:id="0">
    <w:p w14:paraId="1720B3DE" w14:textId="77777777" w:rsidR="00E57A08" w:rsidRPr="00F35BDB" w:rsidRDefault="00E57A08" w:rsidP="00FE4344">
      <w:r w:rsidRPr="00F35BDB">
        <w:continuationSeparator/>
      </w:r>
    </w:p>
  </w:footnote>
  <w:footnote w:id="1">
    <w:p w14:paraId="68766F7A" w14:textId="77777777" w:rsidR="00A15DB9" w:rsidRPr="00F35BDB" w:rsidRDefault="00A15DB9" w:rsidP="00A15DB9">
      <w:pPr>
        <w:pStyle w:val="Puslapioinaostekstas"/>
        <w:jc w:val="both"/>
        <w:rPr>
          <w:sz w:val="18"/>
          <w:szCs w:val="18"/>
          <w:lang w:val="lt-LT"/>
        </w:rPr>
      </w:pPr>
      <w:r w:rsidRPr="00F35BDB">
        <w:rPr>
          <w:rStyle w:val="Puslapioinaosnuoroda"/>
          <w:rFonts w:eastAsia="Yu Mincho"/>
          <w:sz w:val="18"/>
          <w:szCs w:val="18"/>
          <w:lang w:val="lt-LT"/>
        </w:rPr>
        <w:footnoteRef/>
      </w:r>
      <w:r w:rsidRPr="00F35BDB">
        <w:rPr>
          <w:rFonts w:eastAsia="Yu Mincho"/>
          <w:sz w:val="18"/>
          <w:szCs w:val="18"/>
          <w:lang w:val="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taikoma) keliamų klausimų, jie gali būti pakeisti: </w:t>
      </w:r>
    </w:p>
    <w:p w14:paraId="229F8040" w14:textId="77777777" w:rsidR="00A15DB9" w:rsidRPr="00F35BDB" w:rsidRDefault="00A15DB9" w:rsidP="00A15DB9">
      <w:pPr>
        <w:pStyle w:val="Puslapioinaostekstas"/>
        <w:numPr>
          <w:ilvl w:val="0"/>
          <w:numId w:val="66"/>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5C07E46D" w14:textId="77777777" w:rsidR="00A15DB9" w:rsidRPr="00F35BDB" w:rsidRDefault="00A15DB9" w:rsidP="00A15DB9">
      <w:pPr>
        <w:pStyle w:val="Puslapioinaostekstas"/>
        <w:numPr>
          <w:ilvl w:val="0"/>
          <w:numId w:val="66"/>
        </w:numPr>
        <w:tabs>
          <w:tab w:val="clear" w:pos="360"/>
        </w:tabs>
        <w:suppressAutoHyphens w:val="0"/>
        <w:overflowPunct/>
        <w:autoSpaceDE/>
        <w:autoSpaceDN/>
        <w:adjustRightInd/>
        <w:jc w:val="both"/>
        <w:textAlignment w:val="auto"/>
        <w:rPr>
          <w:lang w:val="lt-LT"/>
        </w:rPr>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5D306E2" w14:textId="77777777" w:rsidR="00A15DB9" w:rsidRPr="00F35BDB" w:rsidRDefault="00A15DB9" w:rsidP="00A15DB9">
      <w:pPr>
        <w:pStyle w:val="Puslapioinaostekstas"/>
        <w:jc w:val="both"/>
        <w:rPr>
          <w:sz w:val="18"/>
          <w:szCs w:val="18"/>
          <w:lang w:val="lt-LT"/>
        </w:rPr>
      </w:pPr>
      <w:r w:rsidRPr="00F35BDB">
        <w:rPr>
          <w:rStyle w:val="Puslapioinaosnuoroda"/>
          <w:rFonts w:eastAsia="Yu Mincho"/>
          <w:sz w:val="18"/>
          <w:szCs w:val="18"/>
          <w:lang w:val="lt-LT"/>
        </w:rPr>
        <w:footnoteRef/>
      </w:r>
      <w:r w:rsidRPr="00F35BDB">
        <w:rPr>
          <w:rFonts w:eastAsia="Yu Mincho"/>
          <w:sz w:val="18"/>
          <w:szCs w:val="18"/>
          <w:lang w:val="lt-LT"/>
        </w:rPr>
        <w:t xml:space="preserve"> </w:t>
      </w:r>
      <w:r w:rsidRPr="00F35BDB">
        <w:rPr>
          <w:rFonts w:eastAsia="Yu Mincho"/>
          <w:sz w:val="18"/>
          <w:szCs w:val="18"/>
          <w:lang w:val="lt-LT"/>
        </w:rPr>
        <w:t xml:space="preserve">Jeigu tiekėjas negali pateikti nurodytų dokumentų, įrodančių, kad nėra pašalinimo pagrindų, VPĮ 46 straipsnio 1 ir 3 dalyse ir 6 dalies 2 punkte, nes valstybėje narėje ar atitinkamoje šalyje tokie dokumentai neišduodami arba toje šalyje išduodami dokumentai neapima visų 46 straipsnio 1 ir 3 dalyse ir 6 dalies 2 punkte </w:t>
      </w:r>
      <w:r w:rsidRPr="00F35BDB">
        <w:rPr>
          <w:color w:val="000000"/>
          <w:sz w:val="18"/>
          <w:szCs w:val="18"/>
          <w:lang w:val="lt-LT"/>
        </w:rPr>
        <w:t>(jei taikoma)</w:t>
      </w:r>
      <w:r w:rsidRPr="00F35BDB">
        <w:rPr>
          <w:rFonts w:eastAsia="Yu Mincho"/>
          <w:sz w:val="18"/>
          <w:szCs w:val="18"/>
          <w:lang w:val="lt-LT"/>
        </w:rPr>
        <w:t xml:space="preserve"> keliamų klausimų, jie gali būti pakeisti: </w:t>
      </w:r>
    </w:p>
    <w:p w14:paraId="7BBBEB68" w14:textId="77777777" w:rsidR="00A15DB9" w:rsidRPr="00F35BDB" w:rsidRDefault="00A15DB9" w:rsidP="00A15DB9">
      <w:pPr>
        <w:pStyle w:val="Puslapioinaostekstas"/>
        <w:numPr>
          <w:ilvl w:val="0"/>
          <w:numId w:val="67"/>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7342F6C7" w14:textId="77777777" w:rsidR="00A15DB9" w:rsidRPr="00F35BDB" w:rsidRDefault="00A15DB9" w:rsidP="00A15DB9">
      <w:pPr>
        <w:pStyle w:val="Puslapioinaostekstas"/>
        <w:numPr>
          <w:ilvl w:val="0"/>
          <w:numId w:val="67"/>
        </w:numPr>
        <w:tabs>
          <w:tab w:val="clear" w:pos="360"/>
        </w:tabs>
        <w:suppressAutoHyphens w:val="0"/>
        <w:overflowPunct/>
        <w:autoSpaceDE/>
        <w:autoSpaceDN/>
        <w:adjustRightInd/>
        <w:jc w:val="both"/>
        <w:textAlignment w:val="auto"/>
        <w:rPr>
          <w:lang w:val="lt-LT"/>
        </w:rPr>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B023630" w14:textId="77777777" w:rsidR="00A15DB9" w:rsidRPr="00F35BDB" w:rsidRDefault="00A15DB9" w:rsidP="00A15DB9">
      <w:pPr>
        <w:pStyle w:val="Puslapioinaostekstas"/>
        <w:jc w:val="both"/>
        <w:rPr>
          <w:sz w:val="18"/>
          <w:szCs w:val="18"/>
          <w:lang w:val="lt-LT"/>
        </w:rPr>
      </w:pPr>
      <w:r w:rsidRPr="00F35BDB">
        <w:rPr>
          <w:rStyle w:val="Puslapioinaosnuoroda"/>
          <w:rFonts w:eastAsia="Yu Mincho"/>
          <w:lang w:val="lt-LT"/>
        </w:rPr>
        <w:footnoteRef/>
      </w:r>
      <w:r w:rsidRPr="00F35BDB">
        <w:rPr>
          <w:rFonts w:eastAsia="Yu Mincho"/>
          <w:lang w:val="lt-LT"/>
        </w:rPr>
        <w:t xml:space="preserve"> </w:t>
      </w:r>
      <w:r w:rsidRPr="00F35BDB">
        <w:rPr>
          <w:rFonts w:eastAsia="Yu Mincho"/>
          <w:sz w:val="18"/>
          <w:szCs w:val="18"/>
          <w:lang w:val="lt-LT"/>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w:t>
      </w:r>
      <w:r w:rsidRPr="00F35BDB">
        <w:rPr>
          <w:color w:val="000000"/>
          <w:sz w:val="18"/>
          <w:szCs w:val="18"/>
          <w:lang w:val="lt-LT"/>
        </w:rPr>
        <w:t xml:space="preserve">(jei taikoma) </w:t>
      </w:r>
      <w:r w:rsidRPr="00F35BDB">
        <w:rPr>
          <w:rFonts w:eastAsia="Yu Mincho"/>
          <w:sz w:val="18"/>
          <w:szCs w:val="18"/>
          <w:lang w:val="lt-LT"/>
        </w:rPr>
        <w:t xml:space="preserve">keliamų klausimų, jie gali būti pakeisti: </w:t>
      </w:r>
    </w:p>
    <w:p w14:paraId="4EE5C00E" w14:textId="77777777" w:rsidR="00A15DB9" w:rsidRPr="00F35BDB" w:rsidRDefault="00A15DB9" w:rsidP="00A15DB9">
      <w:pPr>
        <w:pStyle w:val="Puslapioinaostekstas"/>
        <w:numPr>
          <w:ilvl w:val="0"/>
          <w:numId w:val="68"/>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5F05B339" w14:textId="77777777" w:rsidR="00A15DB9" w:rsidRDefault="00A15DB9" w:rsidP="00A15DB9">
      <w:pPr>
        <w:pStyle w:val="Puslapioinaostekstas"/>
        <w:numPr>
          <w:ilvl w:val="0"/>
          <w:numId w:val="68"/>
        </w:numPr>
        <w:tabs>
          <w:tab w:val="clear" w:pos="360"/>
        </w:tabs>
        <w:suppressAutoHyphens w:val="0"/>
        <w:overflowPunct/>
        <w:autoSpaceDE/>
        <w:autoSpaceDN/>
        <w:adjustRightInd/>
        <w:jc w:val="both"/>
        <w:textAlignment w:val="auto"/>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FAF3" w14:textId="4891AC23" w:rsidR="0099494B" w:rsidRPr="00F35BDB" w:rsidRDefault="001C564E">
    <w:pPr>
      <w:pStyle w:val="Antrats"/>
      <w:framePr w:wrap="around" w:vAnchor="text" w:hAnchor="margin" w:xAlign="center" w:y="1"/>
      <w:rPr>
        <w:rStyle w:val="Puslapionumeris"/>
        <w:rFonts w:eastAsia="Arial Unicode MS"/>
      </w:rPr>
    </w:pPr>
    <w:r w:rsidRPr="00F35BDB">
      <w:rPr>
        <w:rStyle w:val="Puslapionumeris"/>
        <w:rFonts w:eastAsia="Arial Unicode MS"/>
      </w:rPr>
      <w:fldChar w:fldCharType="begin"/>
    </w:r>
    <w:r w:rsidR="0099494B" w:rsidRPr="00F35BDB">
      <w:rPr>
        <w:rStyle w:val="Puslapionumeris"/>
        <w:rFonts w:eastAsia="Arial Unicode MS"/>
      </w:rPr>
      <w:instrText xml:space="preserve">PAGE  </w:instrText>
    </w:r>
    <w:r w:rsidRPr="00F35BDB">
      <w:rPr>
        <w:rStyle w:val="Puslapionumeris"/>
        <w:rFonts w:eastAsia="Arial Unicode MS"/>
      </w:rPr>
      <w:fldChar w:fldCharType="separate"/>
    </w:r>
    <w:r w:rsidR="00CE010B" w:rsidRPr="00F35BDB">
      <w:rPr>
        <w:rStyle w:val="Puslapionumeris"/>
        <w:rFonts w:eastAsia="Arial Unicode MS"/>
      </w:rPr>
      <w:t>36</w:t>
    </w:r>
    <w:r w:rsidRPr="00F35BDB">
      <w:rPr>
        <w:rStyle w:val="Puslapionumeris"/>
        <w:rFonts w:eastAsia="Arial Unicode MS"/>
      </w:rPr>
      <w:fldChar w:fldCharType="end"/>
    </w:r>
  </w:p>
  <w:p w14:paraId="31483463" w14:textId="77777777" w:rsidR="0099494B" w:rsidRPr="00F35BDB" w:rsidRDefault="0099494B">
    <w:pPr>
      <w:pStyle w:val="Antrats"/>
      <w:pBdr>
        <w:bottom w:val="single" w:sz="6" w:space="1" w:color="auto"/>
      </w:pBdr>
      <w:tabs>
        <w:tab w:val="right" w:pos="8789"/>
      </w:tabs>
      <w:rPr>
        <w:rStyle w:val="Puslapionumeris"/>
        <w:rFonts w:eastAsia="Arial Unicode MS"/>
      </w:rPr>
    </w:pPr>
    <w:r w:rsidRPr="00F35BDB">
      <w:rPr>
        <w:rStyle w:val="Puslapionumeris"/>
        <w:rFonts w:eastAsia="Arial Unicode MS"/>
      </w:rPr>
      <w:tab/>
    </w:r>
    <w:r w:rsidRPr="00F35BDB">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5AC1A" w14:textId="6D3EB8DA" w:rsidR="0099494B" w:rsidRPr="007B4B6A" w:rsidRDefault="001C564E" w:rsidP="007B4B6A">
    <w:pPr>
      <w:pStyle w:val="Antrats"/>
      <w:jc w:val="center"/>
      <w:rPr>
        <w:rFonts w:ascii="Verdana" w:hAnsi="Verdana"/>
        <w:szCs w:val="24"/>
      </w:rPr>
    </w:pPr>
    <w:r w:rsidRPr="007852C9">
      <w:rPr>
        <w:rFonts w:ascii="Verdana" w:hAnsi="Verdana"/>
        <w:szCs w:val="24"/>
      </w:rPr>
      <w:fldChar w:fldCharType="begin"/>
    </w:r>
    <w:r w:rsidR="0099494B" w:rsidRPr="007852C9">
      <w:rPr>
        <w:rFonts w:ascii="Verdana" w:hAnsi="Verdana"/>
        <w:szCs w:val="24"/>
      </w:rPr>
      <w:instrText xml:space="preserve"> PAGE   \* MERGEFORMAT </w:instrText>
    </w:r>
    <w:r w:rsidRPr="007852C9">
      <w:rPr>
        <w:rFonts w:ascii="Verdana" w:hAnsi="Verdana"/>
        <w:szCs w:val="24"/>
      </w:rPr>
      <w:fldChar w:fldCharType="separate"/>
    </w:r>
    <w:r w:rsidR="00433B32" w:rsidRPr="007852C9">
      <w:rPr>
        <w:rFonts w:ascii="Verdana" w:hAnsi="Verdana"/>
        <w:szCs w:val="24"/>
      </w:rPr>
      <w:t>3</w:t>
    </w:r>
    <w:r w:rsidR="00433B32" w:rsidRPr="007852C9">
      <w:rPr>
        <w:rFonts w:ascii="Verdana" w:hAnsi="Verdana"/>
        <w:szCs w:val="24"/>
      </w:rPr>
      <w:t>8</w:t>
    </w:r>
    <w:r w:rsidRPr="007852C9">
      <w:rPr>
        <w:rFonts w:ascii="Verdana" w:hAnsi="Verdana"/>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E3861B8"/>
    <w:lvl w:ilvl="0">
      <w:start w:val="1"/>
      <w:numFmt w:val="decimal"/>
      <w:pStyle w:val="Sraassunumeriais3"/>
      <w:lvlText w:val="%1."/>
      <w:lvlJc w:val="left"/>
      <w:pPr>
        <w:tabs>
          <w:tab w:val="num" w:pos="926"/>
        </w:tabs>
        <w:ind w:left="926"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decimal"/>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5A38BB"/>
    <w:multiLevelType w:val="multilevel"/>
    <w:tmpl w:val="1522F86A"/>
    <w:lvl w:ilvl="0">
      <w:start w:val="3"/>
      <w:numFmt w:val="decimal"/>
      <w:lvlText w:val="%1."/>
      <w:lvlJc w:val="left"/>
      <w:pPr>
        <w:tabs>
          <w:tab w:val="num" w:pos="360"/>
        </w:tabs>
        <w:ind w:left="360" w:hanging="360"/>
      </w:pPr>
      <w:rPr>
        <w:rFonts w:hint="default"/>
      </w:rPr>
    </w:lvl>
    <w:lvl w:ilvl="1">
      <w:start w:val="1"/>
      <w:numFmt w:val="decimal"/>
      <w:lvlText w:val="11.%2."/>
      <w:lvlJc w:val="left"/>
      <w:pPr>
        <w:tabs>
          <w:tab w:val="num" w:pos="1070"/>
        </w:tabs>
        <w:ind w:left="1070" w:hanging="360"/>
      </w:pPr>
      <w:rPr>
        <w:rFonts w:hint="default"/>
        <w:b w:val="0"/>
        <w:strike w:val="0"/>
      </w:rPr>
    </w:lvl>
    <w:lvl w:ilvl="2">
      <w:start w:val="1"/>
      <w:numFmt w:val="decimal"/>
      <w:lvlText w:val="11.%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 w15:restartNumberingAfterBreak="0">
    <w:nsid w:val="03BB3EC0"/>
    <w:multiLevelType w:val="multilevel"/>
    <w:tmpl w:val="03BB3EC0"/>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hint="default"/>
      </w:rPr>
    </w:lvl>
    <w:lvl w:ilvl="2">
      <w:start w:val="1"/>
      <w:numFmt w:val="bullet"/>
      <w:pStyle w:val="xxxtekstas"/>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hint="default"/>
      </w:rPr>
    </w:lvl>
    <w:lvl w:ilvl="8">
      <w:start w:val="1"/>
      <w:numFmt w:val="bullet"/>
      <w:lvlText w:val=""/>
      <w:lvlJc w:val="left"/>
      <w:pPr>
        <w:ind w:left="7125" w:hanging="360"/>
      </w:pPr>
      <w:rPr>
        <w:rFonts w:ascii="Wingdings" w:hAnsi="Wingdings" w:hint="default"/>
      </w:rPr>
    </w:lvl>
  </w:abstractNum>
  <w:abstractNum w:abstractNumId="5" w15:restartNumberingAfterBreak="0">
    <w:nsid w:val="05AF357B"/>
    <w:multiLevelType w:val="multilevel"/>
    <w:tmpl w:val="E84C595A"/>
    <w:lvl w:ilvl="0">
      <w:start w:val="20"/>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073C2B67"/>
    <w:multiLevelType w:val="multilevel"/>
    <w:tmpl w:val="0AA80EF4"/>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19.%3."/>
      <w:lvlJc w:val="left"/>
      <w:pPr>
        <w:ind w:left="1080" w:hanging="360"/>
      </w:pPr>
      <w:rPr>
        <w:rFonts w:hint="default"/>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7" w15:restartNumberingAfterBreak="0">
    <w:nsid w:val="07C365EA"/>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C80AF8"/>
    <w:multiLevelType w:val="hybridMultilevel"/>
    <w:tmpl w:val="4FFCFBBA"/>
    <w:lvl w:ilvl="0" w:tplc="C400C4FE">
      <w:numFmt w:val="bullet"/>
      <w:lvlText w:val="-"/>
      <w:lvlJc w:val="left"/>
      <w:pPr>
        <w:ind w:left="1294" w:hanging="585"/>
      </w:pPr>
      <w:rPr>
        <w:rFonts w:ascii="Times New Roman" w:eastAsiaTheme="minorEastAsia"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0A0F243C"/>
    <w:multiLevelType w:val="multilevel"/>
    <w:tmpl w:val="7F08C11A"/>
    <w:lvl w:ilvl="0">
      <w:start w:val="6"/>
      <w:numFmt w:val="decimal"/>
      <w:lvlText w:val="%1."/>
      <w:lvlJc w:val="left"/>
      <w:pPr>
        <w:ind w:left="480" w:hanging="480"/>
      </w:pPr>
      <w:rPr>
        <w:rFonts w:hint="default"/>
      </w:rPr>
    </w:lvl>
    <w:lvl w:ilvl="1">
      <w:start w:val="1"/>
      <w:numFmt w:val="decimal"/>
      <w:lvlText w:val="%1.%2."/>
      <w:lvlJc w:val="left"/>
      <w:pPr>
        <w:ind w:left="2149" w:hanging="720"/>
      </w:pPr>
      <w:rPr>
        <w:rFonts w:hint="default"/>
        <w:strike w:val="0"/>
      </w:rPr>
    </w:lvl>
    <w:lvl w:ilvl="2">
      <w:start w:val="1"/>
      <w:numFmt w:val="decimal"/>
      <w:lvlText w:val="%1.%2.%3."/>
      <w:lvlJc w:val="left"/>
      <w:pPr>
        <w:ind w:left="3938" w:hanging="1080"/>
      </w:pPr>
      <w:rPr>
        <w:rFonts w:hint="default"/>
      </w:rPr>
    </w:lvl>
    <w:lvl w:ilvl="3">
      <w:start w:val="1"/>
      <w:numFmt w:val="decimal"/>
      <w:lvlText w:val="%1.%2.%3.%4."/>
      <w:lvlJc w:val="left"/>
      <w:pPr>
        <w:ind w:left="5727" w:hanging="144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945" w:hanging="1800"/>
      </w:pPr>
      <w:rPr>
        <w:rFonts w:hint="default"/>
      </w:rPr>
    </w:lvl>
    <w:lvl w:ilvl="6">
      <w:start w:val="1"/>
      <w:numFmt w:val="decimal"/>
      <w:lvlText w:val="%1.%2.%3.%4.%5.%6.%7."/>
      <w:lvlJc w:val="left"/>
      <w:pPr>
        <w:ind w:left="10734" w:hanging="2160"/>
      </w:pPr>
      <w:rPr>
        <w:rFonts w:hint="default"/>
      </w:rPr>
    </w:lvl>
    <w:lvl w:ilvl="7">
      <w:start w:val="1"/>
      <w:numFmt w:val="decimal"/>
      <w:lvlText w:val="%1.%2.%3.%4.%5.%6.%7.%8."/>
      <w:lvlJc w:val="left"/>
      <w:pPr>
        <w:ind w:left="12523" w:hanging="2520"/>
      </w:pPr>
      <w:rPr>
        <w:rFonts w:hint="default"/>
      </w:rPr>
    </w:lvl>
    <w:lvl w:ilvl="8">
      <w:start w:val="1"/>
      <w:numFmt w:val="decimal"/>
      <w:lvlText w:val="%1.%2.%3.%4.%5.%6.%7.%8.%9."/>
      <w:lvlJc w:val="left"/>
      <w:pPr>
        <w:ind w:left="14312" w:hanging="2880"/>
      </w:pPr>
      <w:rPr>
        <w:rFonts w:hint="default"/>
      </w:rPr>
    </w:lvl>
  </w:abstractNum>
  <w:abstractNum w:abstractNumId="10" w15:restartNumberingAfterBreak="0">
    <w:nsid w:val="0B697113"/>
    <w:multiLevelType w:val="hybridMultilevel"/>
    <w:tmpl w:val="909E79FA"/>
    <w:lvl w:ilvl="0" w:tplc="E446CDD4">
      <w:start w:val="1"/>
      <w:numFmt w:val="upperRoman"/>
      <w:lvlText w:val="%1."/>
      <w:lvlJc w:val="left"/>
      <w:pPr>
        <w:tabs>
          <w:tab w:val="num" w:pos="925"/>
        </w:tabs>
        <w:ind w:left="2008" w:hanging="1080"/>
      </w:pPr>
      <w:rPr>
        <w:rFonts w:hint="default"/>
        <w:b/>
      </w:rPr>
    </w:lvl>
    <w:lvl w:ilvl="1" w:tplc="04270019">
      <w:start w:val="1"/>
      <w:numFmt w:val="lowerLetter"/>
      <w:lvlText w:val="%2."/>
      <w:lvlJc w:val="left"/>
      <w:pPr>
        <w:tabs>
          <w:tab w:val="num" w:pos="1288"/>
        </w:tabs>
        <w:ind w:left="1288" w:hanging="360"/>
      </w:pPr>
    </w:lvl>
    <w:lvl w:ilvl="2" w:tplc="0427001B" w:tentative="1">
      <w:start w:val="1"/>
      <w:numFmt w:val="lowerRoman"/>
      <w:lvlText w:val="%3."/>
      <w:lvlJc w:val="right"/>
      <w:pPr>
        <w:tabs>
          <w:tab w:val="num" w:pos="2008"/>
        </w:tabs>
        <w:ind w:left="2008" w:hanging="180"/>
      </w:pPr>
    </w:lvl>
    <w:lvl w:ilvl="3" w:tplc="0427000F" w:tentative="1">
      <w:start w:val="1"/>
      <w:numFmt w:val="decimal"/>
      <w:lvlText w:val="%4."/>
      <w:lvlJc w:val="left"/>
      <w:pPr>
        <w:tabs>
          <w:tab w:val="num" w:pos="2728"/>
        </w:tabs>
        <w:ind w:left="2728" w:hanging="360"/>
      </w:pPr>
    </w:lvl>
    <w:lvl w:ilvl="4" w:tplc="04270019" w:tentative="1">
      <w:start w:val="1"/>
      <w:numFmt w:val="lowerLetter"/>
      <w:lvlText w:val="%5."/>
      <w:lvlJc w:val="left"/>
      <w:pPr>
        <w:tabs>
          <w:tab w:val="num" w:pos="3448"/>
        </w:tabs>
        <w:ind w:left="3448" w:hanging="360"/>
      </w:pPr>
    </w:lvl>
    <w:lvl w:ilvl="5" w:tplc="0427001B" w:tentative="1">
      <w:start w:val="1"/>
      <w:numFmt w:val="lowerRoman"/>
      <w:lvlText w:val="%6."/>
      <w:lvlJc w:val="right"/>
      <w:pPr>
        <w:tabs>
          <w:tab w:val="num" w:pos="4168"/>
        </w:tabs>
        <w:ind w:left="4168" w:hanging="180"/>
      </w:pPr>
    </w:lvl>
    <w:lvl w:ilvl="6" w:tplc="0427000F" w:tentative="1">
      <w:start w:val="1"/>
      <w:numFmt w:val="decimal"/>
      <w:lvlText w:val="%7."/>
      <w:lvlJc w:val="left"/>
      <w:pPr>
        <w:tabs>
          <w:tab w:val="num" w:pos="4888"/>
        </w:tabs>
        <w:ind w:left="4888" w:hanging="360"/>
      </w:pPr>
    </w:lvl>
    <w:lvl w:ilvl="7" w:tplc="04270019" w:tentative="1">
      <w:start w:val="1"/>
      <w:numFmt w:val="lowerLetter"/>
      <w:lvlText w:val="%8."/>
      <w:lvlJc w:val="left"/>
      <w:pPr>
        <w:tabs>
          <w:tab w:val="num" w:pos="5608"/>
        </w:tabs>
        <w:ind w:left="5608" w:hanging="360"/>
      </w:pPr>
    </w:lvl>
    <w:lvl w:ilvl="8" w:tplc="0427001B" w:tentative="1">
      <w:start w:val="1"/>
      <w:numFmt w:val="lowerRoman"/>
      <w:lvlText w:val="%9."/>
      <w:lvlJc w:val="right"/>
      <w:pPr>
        <w:tabs>
          <w:tab w:val="num" w:pos="6328"/>
        </w:tabs>
        <w:ind w:left="6328" w:hanging="180"/>
      </w:pPr>
    </w:lvl>
  </w:abstractNum>
  <w:abstractNum w:abstractNumId="11" w15:restartNumberingAfterBreak="0">
    <w:nsid w:val="0C722CCA"/>
    <w:multiLevelType w:val="hybridMultilevel"/>
    <w:tmpl w:val="263899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3" w15:restartNumberingAfterBreak="0">
    <w:nsid w:val="0F1E36F1"/>
    <w:multiLevelType w:val="hybridMultilevel"/>
    <w:tmpl w:val="7AB268E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F5561FC"/>
    <w:multiLevelType w:val="multilevel"/>
    <w:tmpl w:val="8564DBFC"/>
    <w:lvl w:ilvl="0">
      <w:start w:val="16"/>
      <w:numFmt w:val="decimal"/>
      <w:lvlText w:val="%1."/>
      <w:lvlJc w:val="left"/>
      <w:pPr>
        <w:ind w:left="630" w:hanging="630"/>
      </w:pPr>
      <w:rPr>
        <w:rFonts w:ascii="Verdana" w:hAnsi="Verdana" w:cs="Times New Roman" w:hint="default"/>
        <w:color w:val="00000A"/>
      </w:rPr>
    </w:lvl>
    <w:lvl w:ilvl="1">
      <w:start w:val="1"/>
      <w:numFmt w:val="decimal"/>
      <w:lvlText w:val="%1.%2."/>
      <w:lvlJc w:val="left"/>
      <w:pPr>
        <w:ind w:left="630" w:hanging="630"/>
      </w:pPr>
      <w:rPr>
        <w:rFonts w:ascii="Verdana" w:hAnsi="Verdana" w:cs="Times New Roman" w:hint="default"/>
        <w:color w:val="00000A"/>
      </w:rPr>
    </w:lvl>
    <w:lvl w:ilvl="2">
      <w:start w:val="1"/>
      <w:numFmt w:val="decimal"/>
      <w:lvlText w:val="%1.%2.%3."/>
      <w:lvlJc w:val="left"/>
      <w:pPr>
        <w:ind w:left="720" w:hanging="720"/>
      </w:pPr>
      <w:rPr>
        <w:rFonts w:ascii="Verdana" w:hAnsi="Verdana" w:cs="Times New Roman" w:hint="default"/>
        <w:color w:val="00000A"/>
      </w:rPr>
    </w:lvl>
    <w:lvl w:ilvl="3">
      <w:start w:val="1"/>
      <w:numFmt w:val="decimal"/>
      <w:lvlText w:val="%1.%2.%3.%4."/>
      <w:lvlJc w:val="left"/>
      <w:pPr>
        <w:ind w:left="720" w:hanging="720"/>
      </w:pPr>
      <w:rPr>
        <w:rFonts w:ascii="Verdana" w:hAnsi="Verdana" w:cs="Times New Roman" w:hint="default"/>
        <w:color w:val="00000A"/>
      </w:rPr>
    </w:lvl>
    <w:lvl w:ilvl="4">
      <w:start w:val="1"/>
      <w:numFmt w:val="decimal"/>
      <w:lvlText w:val="%1.%2.%3.%4.%5."/>
      <w:lvlJc w:val="left"/>
      <w:pPr>
        <w:ind w:left="1080" w:hanging="1080"/>
      </w:pPr>
      <w:rPr>
        <w:rFonts w:ascii="Verdana" w:hAnsi="Verdana" w:cs="Times New Roman" w:hint="default"/>
        <w:color w:val="00000A"/>
      </w:rPr>
    </w:lvl>
    <w:lvl w:ilvl="5">
      <w:start w:val="1"/>
      <w:numFmt w:val="decimal"/>
      <w:lvlText w:val="%1.%2.%3.%4.%5.%6."/>
      <w:lvlJc w:val="left"/>
      <w:pPr>
        <w:ind w:left="1080" w:hanging="1080"/>
      </w:pPr>
      <w:rPr>
        <w:rFonts w:ascii="Verdana" w:hAnsi="Verdana" w:cs="Times New Roman" w:hint="default"/>
        <w:color w:val="00000A"/>
      </w:rPr>
    </w:lvl>
    <w:lvl w:ilvl="6">
      <w:start w:val="1"/>
      <w:numFmt w:val="decimal"/>
      <w:lvlText w:val="%1.%2.%3.%4.%5.%6.%7."/>
      <w:lvlJc w:val="left"/>
      <w:pPr>
        <w:ind w:left="1440" w:hanging="1440"/>
      </w:pPr>
      <w:rPr>
        <w:rFonts w:ascii="Verdana" w:hAnsi="Verdana" w:cs="Times New Roman" w:hint="default"/>
        <w:color w:val="00000A"/>
      </w:rPr>
    </w:lvl>
    <w:lvl w:ilvl="7">
      <w:start w:val="1"/>
      <w:numFmt w:val="decimal"/>
      <w:lvlText w:val="%1.%2.%3.%4.%5.%6.%7.%8."/>
      <w:lvlJc w:val="left"/>
      <w:pPr>
        <w:ind w:left="1440" w:hanging="1440"/>
      </w:pPr>
      <w:rPr>
        <w:rFonts w:ascii="Verdana" w:hAnsi="Verdana" w:cs="Times New Roman" w:hint="default"/>
        <w:color w:val="00000A"/>
      </w:rPr>
    </w:lvl>
    <w:lvl w:ilvl="8">
      <w:start w:val="1"/>
      <w:numFmt w:val="decimal"/>
      <w:lvlText w:val="%1.%2.%3.%4.%5.%6.%7.%8.%9."/>
      <w:lvlJc w:val="left"/>
      <w:pPr>
        <w:ind w:left="1800" w:hanging="1800"/>
      </w:pPr>
      <w:rPr>
        <w:rFonts w:ascii="Verdana" w:hAnsi="Verdana" w:cs="Times New Roman" w:hint="default"/>
        <w:color w:val="00000A"/>
      </w:rPr>
    </w:lvl>
  </w:abstractNum>
  <w:abstractNum w:abstractNumId="15" w15:restartNumberingAfterBreak="0">
    <w:nsid w:val="103E59E0"/>
    <w:multiLevelType w:val="multilevel"/>
    <w:tmpl w:val="70DAE4D2"/>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145C54CE"/>
    <w:multiLevelType w:val="multilevel"/>
    <w:tmpl w:val="145C54CE"/>
    <w:lvl w:ilvl="0">
      <w:start w:val="1"/>
      <w:numFmt w:val="decimal"/>
      <w:pStyle w:val="xl69"/>
      <w:lvlText w:val="%1."/>
      <w:lvlJc w:val="right"/>
      <w:pPr>
        <w:tabs>
          <w:tab w:val="left" w:pos="540"/>
        </w:tabs>
        <w:ind w:left="540" w:hanging="18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7" w15:restartNumberingAfterBreak="0">
    <w:nsid w:val="16CB2929"/>
    <w:multiLevelType w:val="multilevel"/>
    <w:tmpl w:val="CE7E6DCC"/>
    <w:lvl w:ilvl="0">
      <w:start w:val="29"/>
      <w:numFmt w:val="decimal"/>
      <w:lvlText w:val="%1."/>
      <w:lvlJc w:val="left"/>
      <w:pPr>
        <w:ind w:left="928" w:hanging="360"/>
      </w:pPr>
      <w:rPr>
        <w:rFonts w:hint="default"/>
        <w:b w:val="0"/>
        <w:bCs w:val="0"/>
        <w:i w:val="0"/>
        <w:iCs w:val="0"/>
        <w:strike w:val="0"/>
        <w:sz w:val="24"/>
        <w:szCs w:val="24"/>
      </w:rPr>
    </w:lvl>
    <w:lvl w:ilvl="1">
      <w:start w:val="1"/>
      <w:numFmt w:val="decimal"/>
      <w:isLgl/>
      <w:lvlText w:val="%1.%2."/>
      <w:lvlJc w:val="left"/>
      <w:pPr>
        <w:ind w:left="928" w:hanging="360"/>
      </w:pPr>
      <w:rPr>
        <w:rFonts w:hint="default"/>
        <w:b w:val="0"/>
        <w:bCs w:val="0"/>
      </w:rPr>
    </w:lvl>
    <w:lvl w:ilvl="2">
      <w:start w:val="1"/>
      <w:numFmt w:val="decimal"/>
      <w:lvlText w:val="92.%3."/>
      <w:lvlJc w:val="left"/>
      <w:pPr>
        <w:ind w:left="1134" w:hanging="36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17DB5062"/>
    <w:multiLevelType w:val="multilevel"/>
    <w:tmpl w:val="E4ECDAC4"/>
    <w:lvl w:ilvl="0">
      <w:start w:val="2"/>
      <w:numFmt w:val="decimal"/>
      <w:lvlText w:val="%1."/>
      <w:lvlJc w:val="left"/>
      <w:pPr>
        <w:ind w:left="660" w:hanging="660"/>
      </w:pPr>
      <w:rPr>
        <w:rFonts w:hint="default"/>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88149C6"/>
    <w:multiLevelType w:val="multilevel"/>
    <w:tmpl w:val="7A3A84F2"/>
    <w:styleLink w:val="Esamassraas1"/>
    <w:lvl w:ilvl="0">
      <w:start w:val="6"/>
      <w:numFmt w:val="decimal"/>
      <w:lvlText w:val="%1."/>
      <w:lvlJc w:val="left"/>
      <w:pPr>
        <w:ind w:left="480" w:hanging="48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938" w:hanging="1080"/>
      </w:pPr>
      <w:rPr>
        <w:rFonts w:hint="default"/>
      </w:rPr>
    </w:lvl>
    <w:lvl w:ilvl="3">
      <w:start w:val="1"/>
      <w:numFmt w:val="decimal"/>
      <w:lvlText w:val="%1.%2.%3.%4."/>
      <w:lvlJc w:val="left"/>
      <w:pPr>
        <w:ind w:left="5727" w:hanging="144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945" w:hanging="1800"/>
      </w:pPr>
      <w:rPr>
        <w:rFonts w:hint="default"/>
      </w:rPr>
    </w:lvl>
    <w:lvl w:ilvl="6">
      <w:start w:val="1"/>
      <w:numFmt w:val="decimal"/>
      <w:lvlText w:val="%1.%2.%3.%4.%5.%6.%7."/>
      <w:lvlJc w:val="left"/>
      <w:pPr>
        <w:ind w:left="10734" w:hanging="2160"/>
      </w:pPr>
      <w:rPr>
        <w:rFonts w:hint="default"/>
      </w:rPr>
    </w:lvl>
    <w:lvl w:ilvl="7">
      <w:start w:val="1"/>
      <w:numFmt w:val="decimal"/>
      <w:lvlText w:val="%1.%2.%3.%4.%5.%6.%7.%8."/>
      <w:lvlJc w:val="left"/>
      <w:pPr>
        <w:ind w:left="12523" w:hanging="2520"/>
      </w:pPr>
      <w:rPr>
        <w:rFonts w:hint="default"/>
      </w:rPr>
    </w:lvl>
    <w:lvl w:ilvl="8">
      <w:start w:val="1"/>
      <w:numFmt w:val="decimal"/>
      <w:lvlText w:val="%1.%2.%3.%4.%5.%6.%7.%8.%9."/>
      <w:lvlJc w:val="left"/>
      <w:pPr>
        <w:ind w:left="14312" w:hanging="2880"/>
      </w:pPr>
      <w:rPr>
        <w:rFonts w:hint="default"/>
      </w:rPr>
    </w:lvl>
  </w:abstractNum>
  <w:abstractNum w:abstractNumId="20" w15:restartNumberingAfterBreak="0">
    <w:nsid w:val="18830D4B"/>
    <w:multiLevelType w:val="hybridMultilevel"/>
    <w:tmpl w:val="7E18E47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18FA7439"/>
    <w:multiLevelType w:val="multilevel"/>
    <w:tmpl w:val="24DEC682"/>
    <w:lvl w:ilvl="0">
      <w:start w:val="14"/>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93419DB"/>
    <w:multiLevelType w:val="multilevel"/>
    <w:tmpl w:val="230603E4"/>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C884EDB"/>
    <w:multiLevelType w:val="multilevel"/>
    <w:tmpl w:val="1C884EDB"/>
    <w:lvl w:ilvl="0">
      <w:start w:val="1"/>
      <w:numFmt w:val="bullet"/>
      <w:pStyle w:val="Sarasa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CB45B68"/>
    <w:multiLevelType w:val="hybridMultilevel"/>
    <w:tmpl w:val="BA8C2248"/>
    <w:lvl w:ilvl="0" w:tplc="94C0F6F2">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1F9020D6"/>
    <w:multiLevelType w:val="multilevel"/>
    <w:tmpl w:val="3C446970"/>
    <w:lvl w:ilvl="0">
      <w:start w:val="1"/>
      <w:numFmt w:val="decimal"/>
      <w:lvlText w:val="%1."/>
      <w:lvlJc w:val="left"/>
      <w:pPr>
        <w:ind w:left="720" w:hanging="360"/>
      </w:pPr>
    </w:lvl>
    <w:lvl w:ilvl="1">
      <w:start w:val="1"/>
      <w:numFmt w:val="decimal"/>
      <w:isLgl/>
      <w:lvlText w:val="%1.%2."/>
      <w:lvlJc w:val="left"/>
      <w:pPr>
        <w:ind w:left="1234" w:hanging="525"/>
      </w:pPr>
      <w:rPr>
        <w:b w:val="0"/>
        <w:bCs w:val="0"/>
      </w:rPr>
    </w:lvl>
    <w:lvl w:ilvl="2">
      <w:start w:val="1"/>
      <w:numFmt w:val="decimal"/>
      <w:isLgl/>
      <w:lvlText w:val="%1.%2.%3."/>
      <w:lvlJc w:val="left"/>
      <w:pPr>
        <w:ind w:left="3414"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9" w15:restartNumberingAfterBreak="0">
    <w:nsid w:val="208C525F"/>
    <w:multiLevelType w:val="multilevel"/>
    <w:tmpl w:val="FA02A54E"/>
    <w:lvl w:ilvl="0">
      <w:start w:val="1"/>
      <w:numFmt w:val="decimal"/>
      <w:lvlText w:val="%1."/>
      <w:lvlJc w:val="left"/>
      <w:pPr>
        <w:ind w:left="1080" w:hanging="360"/>
      </w:pPr>
      <w:rPr>
        <w:rFonts w:cs="Times New Roman"/>
        <w:b/>
        <w:bCs/>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30" w15:restartNumberingAfterBreak="0">
    <w:nsid w:val="21464136"/>
    <w:multiLevelType w:val="multilevel"/>
    <w:tmpl w:val="E4F06372"/>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1" w15:restartNumberingAfterBreak="0">
    <w:nsid w:val="219C142F"/>
    <w:multiLevelType w:val="multilevel"/>
    <w:tmpl w:val="89FE3CBE"/>
    <w:lvl w:ilvl="0">
      <w:start w:val="5"/>
      <w:numFmt w:val="decimal"/>
      <w:lvlText w:val="%1."/>
      <w:lvlJc w:val="left"/>
      <w:pPr>
        <w:ind w:left="360" w:hanging="360"/>
      </w:pPr>
      <w:rPr>
        <w:rFonts w:hint="default"/>
      </w:rPr>
    </w:lvl>
    <w:lvl w:ilvl="1">
      <w:start w:val="1"/>
      <w:numFmt w:val="decimal"/>
      <w:lvlText w:val="%1.20."/>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32" w15:restartNumberingAfterBreak="0">
    <w:nsid w:val="22915156"/>
    <w:multiLevelType w:val="multilevel"/>
    <w:tmpl w:val="F77E3A46"/>
    <w:lvl w:ilvl="0">
      <w:start w:val="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3" w15:restartNumberingAfterBreak="0">
    <w:nsid w:val="24A91622"/>
    <w:multiLevelType w:val="hybridMultilevel"/>
    <w:tmpl w:val="7E18E47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25085D85"/>
    <w:multiLevelType w:val="multilevel"/>
    <w:tmpl w:val="25085D85"/>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52824CC"/>
    <w:multiLevelType w:val="hybridMultilevel"/>
    <w:tmpl w:val="A482AA88"/>
    <w:lvl w:ilvl="0" w:tplc="C2804E6C">
      <w:start w:val="1"/>
      <w:numFmt w:val="decimal"/>
      <w:lvlText w:val="%1."/>
      <w:lvlJc w:val="center"/>
      <w:pPr>
        <w:tabs>
          <w:tab w:val="num" w:pos="-104"/>
        </w:tabs>
        <w:ind w:left="-104" w:firstLine="284"/>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6" w15:restartNumberingAfterBreak="0">
    <w:nsid w:val="29F555D0"/>
    <w:multiLevelType w:val="multilevel"/>
    <w:tmpl w:val="984E735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7" w15:restartNumberingAfterBreak="0">
    <w:nsid w:val="2A5236AD"/>
    <w:multiLevelType w:val="multilevel"/>
    <w:tmpl w:val="B720FA68"/>
    <w:lvl w:ilvl="0">
      <w:start w:val="10"/>
      <w:numFmt w:val="decimal"/>
      <w:lvlText w:val="%1"/>
      <w:lvlJc w:val="left"/>
      <w:pPr>
        <w:ind w:left="540" w:hanging="540"/>
      </w:pPr>
      <w:rPr>
        <w:rFonts w:hint="default"/>
      </w:rPr>
    </w:lvl>
    <w:lvl w:ilvl="1">
      <w:start w:val="1"/>
      <w:numFmt w:val="decimal"/>
      <w:lvlText w:val="%1.%2"/>
      <w:lvlJc w:val="left"/>
      <w:pPr>
        <w:ind w:left="1792" w:hanging="720"/>
      </w:pPr>
      <w:rPr>
        <w:rFonts w:hint="default"/>
      </w:rPr>
    </w:lvl>
    <w:lvl w:ilvl="2">
      <w:start w:val="1"/>
      <w:numFmt w:val="decimal"/>
      <w:lvlText w:val="%1.%2.%3"/>
      <w:lvlJc w:val="left"/>
      <w:pPr>
        <w:ind w:left="3224" w:hanging="1080"/>
      </w:pPr>
      <w:rPr>
        <w:rFonts w:hint="default"/>
      </w:rPr>
    </w:lvl>
    <w:lvl w:ilvl="3">
      <w:start w:val="1"/>
      <w:numFmt w:val="decimal"/>
      <w:lvlText w:val="%1.%2.%3.%4"/>
      <w:lvlJc w:val="left"/>
      <w:pPr>
        <w:ind w:left="4296" w:hanging="1080"/>
      </w:pPr>
      <w:rPr>
        <w:rFonts w:hint="default"/>
      </w:rPr>
    </w:lvl>
    <w:lvl w:ilvl="4">
      <w:start w:val="1"/>
      <w:numFmt w:val="decimal"/>
      <w:lvlText w:val="%1.%2.%3.%4.%5"/>
      <w:lvlJc w:val="left"/>
      <w:pPr>
        <w:ind w:left="5728" w:hanging="1440"/>
      </w:pPr>
      <w:rPr>
        <w:rFonts w:hint="default"/>
      </w:rPr>
    </w:lvl>
    <w:lvl w:ilvl="5">
      <w:start w:val="1"/>
      <w:numFmt w:val="decimal"/>
      <w:lvlText w:val="%1.%2.%3.%4.%5.%6"/>
      <w:lvlJc w:val="left"/>
      <w:pPr>
        <w:ind w:left="7160" w:hanging="1800"/>
      </w:pPr>
      <w:rPr>
        <w:rFonts w:hint="default"/>
      </w:rPr>
    </w:lvl>
    <w:lvl w:ilvl="6">
      <w:start w:val="1"/>
      <w:numFmt w:val="decimal"/>
      <w:lvlText w:val="%1.%2.%3.%4.%5.%6.%7"/>
      <w:lvlJc w:val="left"/>
      <w:pPr>
        <w:ind w:left="8592" w:hanging="2160"/>
      </w:pPr>
      <w:rPr>
        <w:rFonts w:hint="default"/>
      </w:rPr>
    </w:lvl>
    <w:lvl w:ilvl="7">
      <w:start w:val="1"/>
      <w:numFmt w:val="decimal"/>
      <w:lvlText w:val="%1.%2.%3.%4.%5.%6.%7.%8"/>
      <w:lvlJc w:val="left"/>
      <w:pPr>
        <w:ind w:left="10024" w:hanging="2520"/>
      </w:pPr>
      <w:rPr>
        <w:rFonts w:hint="default"/>
      </w:rPr>
    </w:lvl>
    <w:lvl w:ilvl="8">
      <w:start w:val="1"/>
      <w:numFmt w:val="decimal"/>
      <w:lvlText w:val="%1.%2.%3.%4.%5.%6.%7.%8.%9"/>
      <w:lvlJc w:val="left"/>
      <w:pPr>
        <w:ind w:left="11096" w:hanging="2520"/>
      </w:pPr>
      <w:rPr>
        <w:rFonts w:hint="default"/>
      </w:rPr>
    </w:lvl>
  </w:abstractNum>
  <w:abstractNum w:abstractNumId="38" w15:restartNumberingAfterBreak="0">
    <w:nsid w:val="2B67427B"/>
    <w:multiLevelType w:val="hybridMultilevel"/>
    <w:tmpl w:val="2A7AFEC6"/>
    <w:lvl w:ilvl="0" w:tplc="3ED6EFE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9" w15:restartNumberingAfterBreak="0">
    <w:nsid w:val="2B8B308B"/>
    <w:multiLevelType w:val="multilevel"/>
    <w:tmpl w:val="2B8B308B"/>
    <w:lvl w:ilvl="0">
      <w:start w:val="6"/>
      <w:numFmt w:val="decimal"/>
      <w:lvlText w:val="%1"/>
      <w:lvlJc w:val="left"/>
      <w:pPr>
        <w:tabs>
          <w:tab w:val="left" w:pos="480"/>
        </w:tabs>
        <w:ind w:left="480" w:hanging="480"/>
      </w:pPr>
      <w:rPr>
        <w:rFonts w:hint="default"/>
        <w:color w:val="00000A"/>
      </w:rPr>
    </w:lvl>
    <w:lvl w:ilvl="1">
      <w:start w:val="1"/>
      <w:numFmt w:val="decimal"/>
      <w:lvlText w:val="%1.%2"/>
      <w:lvlJc w:val="left"/>
      <w:pPr>
        <w:tabs>
          <w:tab w:val="left" w:pos="900"/>
        </w:tabs>
        <w:ind w:left="900" w:hanging="480"/>
      </w:pPr>
      <w:rPr>
        <w:rFonts w:hint="default"/>
        <w:color w:val="00000A"/>
      </w:rPr>
    </w:lvl>
    <w:lvl w:ilvl="2">
      <w:start w:val="1"/>
      <w:numFmt w:val="decimal"/>
      <w:lvlText w:val="%1.%2.%3"/>
      <w:lvlJc w:val="left"/>
      <w:pPr>
        <w:tabs>
          <w:tab w:val="left" w:pos="1560"/>
        </w:tabs>
        <w:ind w:left="1560" w:hanging="720"/>
      </w:pPr>
      <w:rPr>
        <w:rFonts w:hint="default"/>
        <w:color w:val="00000A"/>
      </w:rPr>
    </w:lvl>
    <w:lvl w:ilvl="3">
      <w:start w:val="1"/>
      <w:numFmt w:val="decimal"/>
      <w:lvlText w:val="%1.%2.%3.%4"/>
      <w:lvlJc w:val="left"/>
      <w:pPr>
        <w:tabs>
          <w:tab w:val="left" w:pos="1980"/>
        </w:tabs>
        <w:ind w:left="1980" w:hanging="720"/>
      </w:pPr>
      <w:rPr>
        <w:rFonts w:hint="default"/>
        <w:color w:val="00000A"/>
      </w:rPr>
    </w:lvl>
    <w:lvl w:ilvl="4">
      <w:start w:val="1"/>
      <w:numFmt w:val="decimal"/>
      <w:lvlText w:val="%1.%2.%3.%4.%5"/>
      <w:lvlJc w:val="left"/>
      <w:pPr>
        <w:tabs>
          <w:tab w:val="left" w:pos="2760"/>
        </w:tabs>
        <w:ind w:left="2760" w:hanging="1080"/>
      </w:pPr>
      <w:rPr>
        <w:rFonts w:hint="default"/>
        <w:color w:val="00000A"/>
      </w:rPr>
    </w:lvl>
    <w:lvl w:ilvl="5">
      <w:start w:val="1"/>
      <w:numFmt w:val="decimal"/>
      <w:lvlText w:val="%1.%2.%3.%4.%5.%6"/>
      <w:lvlJc w:val="left"/>
      <w:pPr>
        <w:tabs>
          <w:tab w:val="left" w:pos="3180"/>
        </w:tabs>
        <w:ind w:left="3180" w:hanging="1080"/>
      </w:pPr>
      <w:rPr>
        <w:rFonts w:hint="default"/>
        <w:color w:val="00000A"/>
      </w:rPr>
    </w:lvl>
    <w:lvl w:ilvl="6">
      <w:start w:val="1"/>
      <w:numFmt w:val="decimal"/>
      <w:lvlText w:val="%1.%2.%3.%4.%5.%6.%7"/>
      <w:lvlJc w:val="left"/>
      <w:pPr>
        <w:tabs>
          <w:tab w:val="left" w:pos="3960"/>
        </w:tabs>
        <w:ind w:left="3960" w:hanging="1440"/>
      </w:pPr>
      <w:rPr>
        <w:rFonts w:hint="default"/>
        <w:color w:val="00000A"/>
      </w:rPr>
    </w:lvl>
    <w:lvl w:ilvl="7">
      <w:start w:val="1"/>
      <w:numFmt w:val="decimal"/>
      <w:lvlText w:val="%1.%2.%3.%4.%5.%6.%7.%8"/>
      <w:lvlJc w:val="left"/>
      <w:pPr>
        <w:tabs>
          <w:tab w:val="left" w:pos="4380"/>
        </w:tabs>
        <w:ind w:left="4380" w:hanging="1440"/>
      </w:pPr>
      <w:rPr>
        <w:rFonts w:hint="default"/>
        <w:color w:val="00000A"/>
      </w:rPr>
    </w:lvl>
    <w:lvl w:ilvl="8">
      <w:start w:val="1"/>
      <w:numFmt w:val="decimal"/>
      <w:lvlText w:val="%1.%2.%3.%4.%5.%6.%7.%8.%9"/>
      <w:lvlJc w:val="left"/>
      <w:pPr>
        <w:tabs>
          <w:tab w:val="left" w:pos="5160"/>
        </w:tabs>
        <w:ind w:left="5160" w:hanging="1800"/>
      </w:pPr>
      <w:rPr>
        <w:rFonts w:hint="default"/>
        <w:color w:val="00000A"/>
      </w:rPr>
    </w:lvl>
  </w:abstractNum>
  <w:abstractNum w:abstractNumId="40" w15:restartNumberingAfterBreak="0">
    <w:nsid w:val="2E454F17"/>
    <w:multiLevelType w:val="multilevel"/>
    <w:tmpl w:val="C1764F44"/>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2EDE23E3"/>
    <w:multiLevelType w:val="multilevel"/>
    <w:tmpl w:val="AB160F30"/>
    <w:lvl w:ilvl="0">
      <w:start w:val="5"/>
      <w:numFmt w:val="upperRoman"/>
      <w:lvlText w:val="%1."/>
      <w:lvlJc w:val="left"/>
      <w:pPr>
        <w:ind w:left="1080" w:hanging="720"/>
      </w:pPr>
      <w:rPr>
        <w:rFonts w:ascii="Verdana" w:hAnsi="Verdana" w:cs="Times New Roman" w:hint="default"/>
      </w:rPr>
    </w:lvl>
    <w:lvl w:ilvl="1">
      <w:start w:val="1"/>
      <w:numFmt w:val="decimal"/>
      <w:lvlText w:val="5.%2."/>
      <w:lvlJc w:val="left"/>
      <w:pPr>
        <w:ind w:left="928" w:hanging="360"/>
      </w:pPr>
      <w:rPr>
        <w:rFonts w:hint="default"/>
      </w:rPr>
    </w:lvl>
    <w:lvl w:ilvl="2">
      <w:start w:val="1"/>
      <w:numFmt w:val="decimal"/>
      <w:isLgl/>
      <w:lvlText w:val="%1.%2.%3"/>
      <w:lvlJc w:val="left"/>
      <w:pPr>
        <w:ind w:left="1713"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2" w15:restartNumberingAfterBreak="0">
    <w:nsid w:val="327E58F2"/>
    <w:multiLevelType w:val="multilevel"/>
    <w:tmpl w:val="227E8E3E"/>
    <w:lvl w:ilvl="0">
      <w:start w:val="1"/>
      <w:numFmt w:val="decimal"/>
      <w:lvlText w:val="%1."/>
      <w:lvlJc w:val="left"/>
      <w:pPr>
        <w:ind w:left="480" w:hanging="48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3"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4DF0428"/>
    <w:multiLevelType w:val="multilevel"/>
    <w:tmpl w:val="34DF0428"/>
    <w:lvl w:ilvl="0">
      <w:start w:val="1"/>
      <w:numFmt w:val="decimal"/>
      <w:pStyle w:val="Style2"/>
      <w:lvlText w:val="6.%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5" w15:restartNumberingAfterBreak="0">
    <w:nsid w:val="374C293E"/>
    <w:multiLevelType w:val="multilevel"/>
    <w:tmpl w:val="3726377C"/>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391D4473"/>
    <w:multiLevelType w:val="multilevel"/>
    <w:tmpl w:val="407C44AA"/>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7" w15:restartNumberingAfterBreak="0">
    <w:nsid w:val="398D101C"/>
    <w:multiLevelType w:val="multilevel"/>
    <w:tmpl w:val="8ECA4848"/>
    <w:lvl w:ilvl="0">
      <w:start w:val="1"/>
      <w:numFmt w:val="decimal"/>
      <w:lvlText w:val="%1."/>
      <w:lvlJc w:val="left"/>
      <w:pPr>
        <w:ind w:left="108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8" w15:restartNumberingAfterBreak="0">
    <w:nsid w:val="3A771D10"/>
    <w:multiLevelType w:val="multilevel"/>
    <w:tmpl w:val="CABE55CE"/>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Times New Roman" w:hAnsi="Times New Roman" w:cs="Times New Roman" w:hint="default"/>
        <w:color w:val="000000"/>
        <w:sz w:val="24"/>
        <w:szCs w:val="24"/>
      </w:rPr>
    </w:lvl>
    <w:lvl w:ilvl="2">
      <w:start w:val="1"/>
      <w:numFmt w:val="decimal"/>
      <w:isLgl/>
      <w:lvlText w:val="%1.%2.%3."/>
      <w:lvlJc w:val="left"/>
      <w:pPr>
        <w:ind w:left="3600" w:hanging="720"/>
      </w:pPr>
      <w:rPr>
        <w:rFonts w:ascii="Calibri" w:hAnsi="Calibri" w:hint="default"/>
        <w:color w:val="000000"/>
        <w:sz w:val="22"/>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49" w15:restartNumberingAfterBreak="0">
    <w:nsid w:val="3B404A54"/>
    <w:multiLevelType w:val="multilevel"/>
    <w:tmpl w:val="D47412A4"/>
    <w:lvl w:ilvl="0">
      <w:start w:val="67"/>
      <w:numFmt w:val="decimal"/>
      <w:lvlText w:val="%1."/>
      <w:lvlJc w:val="left"/>
      <w:pPr>
        <w:ind w:left="480" w:hanging="480"/>
      </w:pPr>
      <w:rPr>
        <w:rFonts w:eastAsia="Arial Unicode MS" w:hint="default"/>
        <w:sz w:val="24"/>
        <w:szCs w:val="24"/>
      </w:rPr>
    </w:lvl>
    <w:lvl w:ilvl="1">
      <w:start w:val="1"/>
      <w:numFmt w:val="decimal"/>
      <w:lvlText w:val="%1.%2."/>
      <w:lvlJc w:val="left"/>
      <w:pPr>
        <w:ind w:left="1189" w:hanging="480"/>
      </w:pPr>
      <w:rPr>
        <w:rFonts w:eastAsia="Arial Unicode MS" w:hint="default"/>
        <w:sz w:val="24"/>
        <w:szCs w:val="24"/>
      </w:rPr>
    </w:lvl>
    <w:lvl w:ilvl="2">
      <w:start w:val="1"/>
      <w:numFmt w:val="decimal"/>
      <w:lvlText w:val="%1.%2.%3."/>
      <w:lvlJc w:val="left"/>
      <w:pPr>
        <w:ind w:left="2138" w:hanging="720"/>
      </w:pPr>
      <w:rPr>
        <w:rFonts w:eastAsia="Arial Unicode MS" w:hint="default"/>
        <w:sz w:val="22"/>
        <w:szCs w:val="22"/>
      </w:rPr>
    </w:lvl>
    <w:lvl w:ilvl="3">
      <w:start w:val="1"/>
      <w:numFmt w:val="decimal"/>
      <w:lvlText w:val="%1.%2.%3.%4."/>
      <w:lvlJc w:val="left"/>
      <w:pPr>
        <w:ind w:left="2847" w:hanging="720"/>
      </w:pPr>
      <w:rPr>
        <w:rFonts w:eastAsia="Arial Unicode MS" w:hint="default"/>
        <w:sz w:val="22"/>
        <w:szCs w:val="22"/>
      </w:rPr>
    </w:lvl>
    <w:lvl w:ilvl="4">
      <w:start w:val="1"/>
      <w:numFmt w:val="decimal"/>
      <w:lvlText w:val="%1.%2.%3.%4.%5."/>
      <w:lvlJc w:val="left"/>
      <w:pPr>
        <w:ind w:left="3916" w:hanging="1080"/>
      </w:pPr>
      <w:rPr>
        <w:rFonts w:eastAsia="Arial Unicode MS" w:hint="default"/>
        <w:sz w:val="22"/>
        <w:szCs w:val="22"/>
      </w:rPr>
    </w:lvl>
    <w:lvl w:ilvl="5">
      <w:start w:val="1"/>
      <w:numFmt w:val="decimal"/>
      <w:lvlText w:val="%1.%2.%3.%4.%5.%6."/>
      <w:lvlJc w:val="left"/>
      <w:pPr>
        <w:ind w:left="4625" w:hanging="1080"/>
      </w:pPr>
      <w:rPr>
        <w:rFonts w:eastAsia="Arial Unicode MS" w:hint="default"/>
        <w:sz w:val="22"/>
        <w:szCs w:val="22"/>
      </w:rPr>
    </w:lvl>
    <w:lvl w:ilvl="6">
      <w:start w:val="1"/>
      <w:numFmt w:val="decimal"/>
      <w:lvlText w:val="%1.%2.%3.%4.%5.%6.%7."/>
      <w:lvlJc w:val="left"/>
      <w:pPr>
        <w:ind w:left="5694" w:hanging="1440"/>
      </w:pPr>
      <w:rPr>
        <w:rFonts w:eastAsia="Arial Unicode MS" w:hint="default"/>
        <w:sz w:val="22"/>
        <w:szCs w:val="22"/>
      </w:rPr>
    </w:lvl>
    <w:lvl w:ilvl="7">
      <w:start w:val="1"/>
      <w:numFmt w:val="decimal"/>
      <w:lvlText w:val="%1.%2.%3.%4.%5.%6.%7.%8."/>
      <w:lvlJc w:val="left"/>
      <w:pPr>
        <w:ind w:left="6403" w:hanging="1440"/>
      </w:pPr>
      <w:rPr>
        <w:rFonts w:eastAsia="Arial Unicode MS" w:hint="default"/>
        <w:sz w:val="22"/>
        <w:szCs w:val="22"/>
      </w:rPr>
    </w:lvl>
    <w:lvl w:ilvl="8">
      <w:start w:val="1"/>
      <w:numFmt w:val="decimal"/>
      <w:lvlText w:val="%1.%2.%3.%4.%5.%6.%7.%8.%9."/>
      <w:lvlJc w:val="left"/>
      <w:pPr>
        <w:ind w:left="7472" w:hanging="1800"/>
      </w:pPr>
      <w:rPr>
        <w:rFonts w:eastAsia="Arial Unicode MS" w:hint="default"/>
        <w:sz w:val="22"/>
        <w:szCs w:val="22"/>
      </w:rPr>
    </w:lvl>
  </w:abstractNum>
  <w:abstractNum w:abstractNumId="50" w15:restartNumberingAfterBreak="0">
    <w:nsid w:val="3B416111"/>
    <w:multiLevelType w:val="multilevel"/>
    <w:tmpl w:val="F74A84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3B613A61"/>
    <w:multiLevelType w:val="multilevel"/>
    <w:tmpl w:val="1A580B76"/>
    <w:lvl w:ilvl="0">
      <w:start w:val="1"/>
      <w:numFmt w:val="decimal"/>
      <w:lvlText w:val="%1."/>
      <w:lvlJc w:val="left"/>
      <w:pPr>
        <w:tabs>
          <w:tab w:val="num" w:pos="360"/>
        </w:tabs>
        <w:ind w:left="360" w:hanging="360"/>
      </w:pPr>
      <w:rPr>
        <w:rFonts w:hint="default"/>
        <w:b/>
        <w:bCs/>
        <w:i w:val="0"/>
        <w:iCs w:val="0"/>
        <w:sz w:val="24"/>
        <w:szCs w:val="24"/>
      </w:rPr>
    </w:lvl>
    <w:lvl w:ilvl="1">
      <w:start w:val="1"/>
      <w:numFmt w:val="decimal"/>
      <w:lvlText w:val="%1.%2."/>
      <w:lvlJc w:val="left"/>
      <w:pPr>
        <w:tabs>
          <w:tab w:val="num" w:pos="360"/>
        </w:tabs>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3B6A216A"/>
    <w:multiLevelType w:val="multilevel"/>
    <w:tmpl w:val="01DA60AE"/>
    <w:lvl w:ilvl="0">
      <w:start w:val="2"/>
      <w:numFmt w:val="decimal"/>
      <w:lvlText w:val="%1."/>
      <w:lvlJc w:val="left"/>
      <w:pPr>
        <w:ind w:left="1068"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3" w15:restartNumberingAfterBreak="0">
    <w:nsid w:val="3C17049F"/>
    <w:multiLevelType w:val="hybridMultilevel"/>
    <w:tmpl w:val="C95433BC"/>
    <w:lvl w:ilvl="0" w:tplc="BE042110">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54" w15:restartNumberingAfterBreak="0">
    <w:nsid w:val="3DB34824"/>
    <w:multiLevelType w:val="multilevel"/>
    <w:tmpl w:val="815C4578"/>
    <w:lvl w:ilvl="0">
      <w:start w:val="1"/>
      <w:numFmt w:val="upperRoman"/>
      <w:lvlText w:val="%1."/>
      <w:lvlJc w:val="left"/>
      <w:pPr>
        <w:ind w:left="1080" w:hanging="720"/>
      </w:pPr>
      <w:rPr>
        <w:rFonts w:hint="default"/>
      </w:rPr>
    </w:lvl>
    <w:lvl w:ilvl="1">
      <w:start w:val="1"/>
      <w:numFmt w:val="decimal"/>
      <w:isLgl/>
      <w:lvlText w:val="%1.%2."/>
      <w:lvlJc w:val="left"/>
      <w:pPr>
        <w:ind w:left="1211" w:hanging="360"/>
      </w:pPr>
      <w:rPr>
        <w:rFonts w:ascii="Verdana" w:hAnsi="Verdana" w:cs="Arial Unicode MS" w:hint="default"/>
        <w:b w:val="0"/>
        <w:bCs w:val="0"/>
        <w:i w:val="0"/>
        <w:iCs/>
        <w:strike w:val="0"/>
      </w:rPr>
    </w:lvl>
    <w:lvl w:ilvl="2">
      <w:start w:val="1"/>
      <w:numFmt w:val="decimal"/>
      <w:isLgl/>
      <w:lvlText w:val="%1.%2.%3."/>
      <w:lvlJc w:val="left"/>
      <w:pPr>
        <w:ind w:left="2062" w:hanging="720"/>
      </w:pPr>
      <w:rPr>
        <w:rFonts w:cs="Arial Unicode MS" w:hint="default"/>
      </w:rPr>
    </w:lvl>
    <w:lvl w:ilvl="3">
      <w:start w:val="1"/>
      <w:numFmt w:val="decimal"/>
      <w:isLgl/>
      <w:lvlText w:val="%1.%2.%3.%4."/>
      <w:lvlJc w:val="left"/>
      <w:pPr>
        <w:ind w:left="2553" w:hanging="720"/>
      </w:pPr>
      <w:rPr>
        <w:rFonts w:cs="Arial Unicode MS" w:hint="default"/>
      </w:rPr>
    </w:lvl>
    <w:lvl w:ilvl="4">
      <w:start w:val="1"/>
      <w:numFmt w:val="decimal"/>
      <w:isLgl/>
      <w:lvlText w:val="%1.%2.%3.%4.%5."/>
      <w:lvlJc w:val="left"/>
      <w:pPr>
        <w:ind w:left="3404" w:hanging="1080"/>
      </w:pPr>
      <w:rPr>
        <w:rFonts w:cs="Arial Unicode MS" w:hint="default"/>
      </w:rPr>
    </w:lvl>
    <w:lvl w:ilvl="5">
      <w:start w:val="1"/>
      <w:numFmt w:val="decimal"/>
      <w:isLgl/>
      <w:lvlText w:val="%1.%2.%3.%4.%5.%6."/>
      <w:lvlJc w:val="left"/>
      <w:pPr>
        <w:ind w:left="3895" w:hanging="1080"/>
      </w:pPr>
      <w:rPr>
        <w:rFonts w:cs="Arial Unicode MS" w:hint="default"/>
      </w:rPr>
    </w:lvl>
    <w:lvl w:ilvl="6">
      <w:start w:val="1"/>
      <w:numFmt w:val="decimal"/>
      <w:isLgl/>
      <w:lvlText w:val="%1.%2.%3.%4.%5.%6.%7."/>
      <w:lvlJc w:val="left"/>
      <w:pPr>
        <w:ind w:left="4746" w:hanging="1440"/>
      </w:pPr>
      <w:rPr>
        <w:rFonts w:cs="Arial Unicode MS" w:hint="default"/>
      </w:rPr>
    </w:lvl>
    <w:lvl w:ilvl="7">
      <w:start w:val="1"/>
      <w:numFmt w:val="decimal"/>
      <w:isLgl/>
      <w:lvlText w:val="%1.%2.%3.%4.%5.%6.%7.%8."/>
      <w:lvlJc w:val="left"/>
      <w:pPr>
        <w:ind w:left="5237" w:hanging="1440"/>
      </w:pPr>
      <w:rPr>
        <w:rFonts w:cs="Arial Unicode MS" w:hint="default"/>
      </w:rPr>
    </w:lvl>
    <w:lvl w:ilvl="8">
      <w:start w:val="1"/>
      <w:numFmt w:val="decimal"/>
      <w:isLgl/>
      <w:lvlText w:val="%1.%2.%3.%4.%5.%6.%7.%8.%9."/>
      <w:lvlJc w:val="left"/>
      <w:pPr>
        <w:ind w:left="6088" w:hanging="1800"/>
      </w:pPr>
      <w:rPr>
        <w:rFonts w:cs="Arial Unicode MS" w:hint="default"/>
      </w:rPr>
    </w:lvl>
  </w:abstractNum>
  <w:abstractNum w:abstractNumId="55" w15:restartNumberingAfterBreak="0">
    <w:nsid w:val="3DFB17F9"/>
    <w:multiLevelType w:val="multilevel"/>
    <w:tmpl w:val="9F88BC78"/>
    <w:lvl w:ilvl="0">
      <w:start w:val="4"/>
      <w:numFmt w:val="decimal"/>
      <w:lvlText w:val="%1."/>
      <w:lvlJc w:val="left"/>
      <w:pPr>
        <w:ind w:left="540" w:hanging="540"/>
      </w:pPr>
      <w:rPr>
        <w:rFonts w:hint="default"/>
        <w:b/>
        <w:bCs/>
      </w:rPr>
    </w:lvl>
    <w:lvl w:ilvl="1">
      <w:start w:val="6"/>
      <w:numFmt w:val="decimal"/>
      <w:lvlText w:val="%1.%2."/>
      <w:lvlJc w:val="left"/>
      <w:pPr>
        <w:ind w:left="540" w:hanging="540"/>
      </w:pPr>
      <w:rPr>
        <w:rFonts w:hint="default"/>
        <w:b w:val="0"/>
        <w:bCs w:val="0"/>
      </w:rPr>
    </w:lvl>
    <w:lvl w:ilvl="2">
      <w:start w:val="2"/>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b w:val="0"/>
        <w:bCs w:val="0"/>
      </w:rPr>
    </w:lvl>
    <w:lvl w:ilvl="7">
      <w:start w:val="1"/>
      <w:numFmt w:val="decimal"/>
      <w:lvlText w:val="%1.%2.%3.%4.%5.%6.%7.%8."/>
      <w:lvlJc w:val="left"/>
      <w:pPr>
        <w:ind w:left="1440" w:hanging="1440"/>
      </w:pPr>
      <w:rPr>
        <w:rFonts w:hint="default"/>
        <w:b w:val="0"/>
        <w:bCs w:val="0"/>
      </w:rPr>
    </w:lvl>
    <w:lvl w:ilvl="8">
      <w:start w:val="1"/>
      <w:numFmt w:val="decimal"/>
      <w:lvlText w:val="%1.%2.%3.%4.%5.%6.%7.%8.%9."/>
      <w:lvlJc w:val="left"/>
      <w:pPr>
        <w:ind w:left="1800" w:hanging="1800"/>
      </w:pPr>
      <w:rPr>
        <w:rFonts w:hint="default"/>
        <w:b w:val="0"/>
        <w:bCs w:val="0"/>
      </w:rPr>
    </w:lvl>
  </w:abstractNum>
  <w:abstractNum w:abstractNumId="56" w15:restartNumberingAfterBreak="0">
    <w:nsid w:val="3FC64F26"/>
    <w:multiLevelType w:val="multilevel"/>
    <w:tmpl w:val="EDE89564"/>
    <w:lvl w:ilvl="0">
      <w:start w:val="3"/>
      <w:numFmt w:val="decimal"/>
      <w:lvlText w:val="%1."/>
      <w:lvlJc w:val="left"/>
      <w:pPr>
        <w:tabs>
          <w:tab w:val="num" w:pos="360"/>
        </w:tabs>
        <w:ind w:left="360" w:hanging="360"/>
      </w:pPr>
      <w:rPr>
        <w:rFonts w:hint="default"/>
      </w:rPr>
    </w:lvl>
    <w:lvl w:ilvl="1">
      <w:start w:val="1"/>
      <w:numFmt w:val="decimal"/>
      <w:lvlText w:val="14.%2."/>
      <w:lvlJc w:val="left"/>
      <w:pPr>
        <w:tabs>
          <w:tab w:val="num" w:pos="1070"/>
        </w:tabs>
        <w:ind w:left="1070" w:hanging="360"/>
      </w:pPr>
      <w:rPr>
        <w:rFonts w:hint="default"/>
        <w:b w:val="0"/>
        <w:strike w:val="0"/>
      </w:rPr>
    </w:lvl>
    <w:lvl w:ilvl="2">
      <w:start w:val="1"/>
      <w:numFmt w:val="decimal"/>
      <w:lvlText w:val="%1.%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57" w15:restartNumberingAfterBreak="0">
    <w:nsid w:val="3FD75855"/>
    <w:multiLevelType w:val="hybridMultilevel"/>
    <w:tmpl w:val="1F820824"/>
    <w:lvl w:ilvl="0" w:tplc="FD24EB96">
      <w:start w:val="25"/>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12B59E5"/>
    <w:multiLevelType w:val="hybridMultilevel"/>
    <w:tmpl w:val="4B5C6332"/>
    <w:lvl w:ilvl="0" w:tplc="9A74FA06">
      <w:start w:val="1"/>
      <w:numFmt w:val="decimal"/>
      <w:lvlText w:val="%1)"/>
      <w:lvlJc w:val="left"/>
      <w:pPr>
        <w:ind w:left="444" w:hanging="360"/>
      </w:pPr>
      <w:rPr>
        <w:rFonts w:hint="default"/>
        <w:u w:val="single"/>
      </w:rPr>
    </w:lvl>
    <w:lvl w:ilvl="1" w:tplc="08090019" w:tentative="1">
      <w:start w:val="1"/>
      <w:numFmt w:val="lowerLetter"/>
      <w:lvlText w:val="%2."/>
      <w:lvlJc w:val="left"/>
      <w:pPr>
        <w:ind w:left="1164" w:hanging="360"/>
      </w:pPr>
    </w:lvl>
    <w:lvl w:ilvl="2" w:tplc="0809001B" w:tentative="1">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abstractNum w:abstractNumId="59" w15:restartNumberingAfterBreak="0">
    <w:nsid w:val="41D43033"/>
    <w:multiLevelType w:val="hybridMultilevel"/>
    <w:tmpl w:val="BCCA19F4"/>
    <w:lvl w:ilvl="0" w:tplc="40F2DDBA">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43833BDF"/>
    <w:multiLevelType w:val="multilevel"/>
    <w:tmpl w:val="289411D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1" w15:restartNumberingAfterBreak="0">
    <w:nsid w:val="43D50654"/>
    <w:multiLevelType w:val="multilevel"/>
    <w:tmpl w:val="43D5065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2"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3" w15:restartNumberingAfterBreak="0">
    <w:nsid w:val="451D2213"/>
    <w:multiLevelType w:val="multilevel"/>
    <w:tmpl w:val="451D2213"/>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4" w15:restartNumberingAfterBreak="0">
    <w:nsid w:val="48B87F15"/>
    <w:multiLevelType w:val="multilevel"/>
    <w:tmpl w:val="BA7CB742"/>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9.%2."/>
      <w:lvlJc w:val="left"/>
      <w:pPr>
        <w:tabs>
          <w:tab w:val="num" w:pos="931"/>
        </w:tabs>
        <w:ind w:left="931"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65"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6" w15:restartNumberingAfterBreak="0">
    <w:nsid w:val="4AEB4B31"/>
    <w:multiLevelType w:val="hybridMultilevel"/>
    <w:tmpl w:val="1C147F36"/>
    <w:lvl w:ilvl="0" w:tplc="53FC46DE">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67" w15:restartNumberingAfterBreak="0">
    <w:nsid w:val="4B2E7097"/>
    <w:multiLevelType w:val="hybridMultilevel"/>
    <w:tmpl w:val="1188F7D0"/>
    <w:lvl w:ilvl="0" w:tplc="932468B2">
      <w:start w:val="9"/>
      <w:numFmt w:val="upperRoman"/>
      <w:lvlText w:val="%1."/>
      <w:lvlJc w:val="left"/>
      <w:pPr>
        <w:ind w:left="1440" w:hanging="720"/>
      </w:pPr>
      <w:rPr>
        <w:rFonts w:ascii="Verdana" w:hAnsi="Verdana"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8" w15:restartNumberingAfterBreak="0">
    <w:nsid w:val="4CCA360B"/>
    <w:multiLevelType w:val="multilevel"/>
    <w:tmpl w:val="35BCE416"/>
    <w:lvl w:ilvl="0">
      <w:start w:val="3"/>
      <w:numFmt w:val="decimal"/>
      <w:lvlText w:val="%1."/>
      <w:lvlJc w:val="left"/>
      <w:pPr>
        <w:tabs>
          <w:tab w:val="num" w:pos="360"/>
        </w:tabs>
        <w:ind w:left="360" w:hanging="360"/>
      </w:pPr>
      <w:rPr>
        <w:rFonts w:hint="default"/>
      </w:rPr>
    </w:lvl>
    <w:lvl w:ilvl="1">
      <w:start w:val="1"/>
      <w:numFmt w:val="decimal"/>
      <w:lvlText w:val="1%1.%2."/>
      <w:lvlJc w:val="left"/>
      <w:pPr>
        <w:tabs>
          <w:tab w:val="num" w:pos="1070"/>
        </w:tabs>
        <w:ind w:left="1070" w:hanging="360"/>
      </w:pPr>
      <w:rPr>
        <w:rFonts w:hint="default"/>
        <w:b w:val="0"/>
        <w:strike w:val="0"/>
      </w:rPr>
    </w:lvl>
    <w:lvl w:ilvl="2">
      <w:start w:val="1"/>
      <w:numFmt w:val="decimal"/>
      <w:lvlText w:val="%1.%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69" w15:restartNumberingAfterBreak="0">
    <w:nsid w:val="4D1728A7"/>
    <w:multiLevelType w:val="multilevel"/>
    <w:tmpl w:val="9BBABFA0"/>
    <w:lvl w:ilvl="0">
      <w:start w:val="7"/>
      <w:numFmt w:val="decimal"/>
      <w:lvlText w:val="%1."/>
      <w:lvlJc w:val="left"/>
      <w:pPr>
        <w:ind w:left="720" w:hanging="72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920" w:hanging="1080"/>
      </w:pPr>
      <w:rPr>
        <w:rFonts w:hint="default"/>
      </w:rPr>
    </w:lvl>
    <w:lvl w:ilvl="3">
      <w:start w:val="1"/>
      <w:numFmt w:val="decimal"/>
      <w:lvlText w:val="%1.%2.%3.%4."/>
      <w:lvlJc w:val="left"/>
      <w:pPr>
        <w:ind w:left="2700" w:hanging="144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680" w:hanging="2160"/>
      </w:pPr>
      <w:rPr>
        <w:rFonts w:hint="default"/>
      </w:rPr>
    </w:lvl>
    <w:lvl w:ilvl="7">
      <w:start w:val="1"/>
      <w:numFmt w:val="decimal"/>
      <w:lvlText w:val="%1.%2.%3.%4.%5.%6.%7.%8."/>
      <w:lvlJc w:val="left"/>
      <w:pPr>
        <w:ind w:left="5460" w:hanging="2520"/>
      </w:pPr>
      <w:rPr>
        <w:rFonts w:hint="default"/>
      </w:rPr>
    </w:lvl>
    <w:lvl w:ilvl="8">
      <w:start w:val="1"/>
      <w:numFmt w:val="decimal"/>
      <w:lvlText w:val="%1.%2.%3.%4.%5.%6.%7.%8.%9."/>
      <w:lvlJc w:val="left"/>
      <w:pPr>
        <w:ind w:left="6240" w:hanging="2880"/>
      </w:pPr>
      <w:rPr>
        <w:rFonts w:hint="default"/>
      </w:rPr>
    </w:lvl>
  </w:abstractNum>
  <w:abstractNum w:abstractNumId="70" w15:restartNumberingAfterBreak="0">
    <w:nsid w:val="4E3160AE"/>
    <w:multiLevelType w:val="multilevel"/>
    <w:tmpl w:val="92AE9472"/>
    <w:lvl w:ilvl="0">
      <w:start w:val="1"/>
      <w:numFmt w:val="decimal"/>
      <w:lvlText w:val="%1."/>
      <w:lvlJc w:val="left"/>
      <w:pPr>
        <w:ind w:left="630" w:hanging="630"/>
      </w:pPr>
      <w:rPr>
        <w:rFonts w:cs="Arial Unicode MS" w:hint="default"/>
      </w:rPr>
    </w:lvl>
    <w:lvl w:ilvl="1">
      <w:start w:val="11"/>
      <w:numFmt w:val="decimal"/>
      <w:lvlText w:val="%1.%2."/>
      <w:lvlJc w:val="left"/>
      <w:pPr>
        <w:ind w:left="1713" w:hanging="720"/>
      </w:pPr>
      <w:rPr>
        <w:rFonts w:cs="Arial Unicode MS" w:hint="default"/>
      </w:rPr>
    </w:lvl>
    <w:lvl w:ilvl="2">
      <w:start w:val="1"/>
      <w:numFmt w:val="decimal"/>
      <w:lvlText w:val="%1.%2.%3."/>
      <w:lvlJc w:val="left"/>
      <w:pPr>
        <w:ind w:left="3066" w:hanging="1080"/>
      </w:pPr>
      <w:rPr>
        <w:rFonts w:cs="Arial Unicode MS" w:hint="default"/>
      </w:rPr>
    </w:lvl>
    <w:lvl w:ilvl="3">
      <w:start w:val="1"/>
      <w:numFmt w:val="decimal"/>
      <w:lvlText w:val="%1.%2.%3.%4."/>
      <w:lvlJc w:val="left"/>
      <w:pPr>
        <w:ind w:left="4419" w:hanging="1440"/>
      </w:pPr>
      <w:rPr>
        <w:rFonts w:cs="Arial Unicode MS" w:hint="default"/>
      </w:rPr>
    </w:lvl>
    <w:lvl w:ilvl="4">
      <w:start w:val="1"/>
      <w:numFmt w:val="decimal"/>
      <w:lvlText w:val="%1.%2.%3.%4.%5."/>
      <w:lvlJc w:val="left"/>
      <w:pPr>
        <w:ind w:left="5412" w:hanging="1440"/>
      </w:pPr>
      <w:rPr>
        <w:rFonts w:cs="Arial Unicode MS" w:hint="default"/>
      </w:rPr>
    </w:lvl>
    <w:lvl w:ilvl="5">
      <w:start w:val="1"/>
      <w:numFmt w:val="decimal"/>
      <w:lvlText w:val="%1.%2.%3.%4.%5.%6."/>
      <w:lvlJc w:val="left"/>
      <w:pPr>
        <w:ind w:left="6765" w:hanging="1800"/>
      </w:pPr>
      <w:rPr>
        <w:rFonts w:cs="Arial Unicode MS" w:hint="default"/>
      </w:rPr>
    </w:lvl>
    <w:lvl w:ilvl="6">
      <w:start w:val="1"/>
      <w:numFmt w:val="decimal"/>
      <w:lvlText w:val="%1.%2.%3.%4.%5.%6.%7."/>
      <w:lvlJc w:val="left"/>
      <w:pPr>
        <w:ind w:left="8118" w:hanging="2160"/>
      </w:pPr>
      <w:rPr>
        <w:rFonts w:cs="Arial Unicode MS" w:hint="default"/>
      </w:rPr>
    </w:lvl>
    <w:lvl w:ilvl="7">
      <w:start w:val="1"/>
      <w:numFmt w:val="decimal"/>
      <w:lvlText w:val="%1.%2.%3.%4.%5.%6.%7.%8."/>
      <w:lvlJc w:val="left"/>
      <w:pPr>
        <w:ind w:left="9471" w:hanging="2520"/>
      </w:pPr>
      <w:rPr>
        <w:rFonts w:cs="Arial Unicode MS" w:hint="default"/>
      </w:rPr>
    </w:lvl>
    <w:lvl w:ilvl="8">
      <w:start w:val="1"/>
      <w:numFmt w:val="decimal"/>
      <w:lvlText w:val="%1.%2.%3.%4.%5.%6.%7.%8.%9."/>
      <w:lvlJc w:val="left"/>
      <w:pPr>
        <w:ind w:left="10824" w:hanging="2880"/>
      </w:pPr>
      <w:rPr>
        <w:rFonts w:cs="Arial Unicode MS" w:hint="default"/>
      </w:rPr>
    </w:lvl>
  </w:abstractNum>
  <w:abstractNum w:abstractNumId="71" w15:restartNumberingAfterBreak="0">
    <w:nsid w:val="4E501AE5"/>
    <w:multiLevelType w:val="multilevel"/>
    <w:tmpl w:val="64CECC9E"/>
    <w:lvl w:ilvl="0">
      <w:start w:val="1"/>
      <w:numFmt w:val="decimal"/>
      <w:lvlText w:val="%1."/>
      <w:lvlJc w:val="left"/>
      <w:pPr>
        <w:ind w:left="928" w:hanging="360"/>
      </w:pPr>
      <w:rPr>
        <w:rFonts w:hint="default"/>
        <w:b w:val="0"/>
        <w:bCs w:val="0"/>
        <w:i w:val="0"/>
        <w:iCs w:val="0"/>
        <w:strike w:val="0"/>
        <w:sz w:val="24"/>
        <w:szCs w:val="24"/>
      </w:rPr>
    </w:lvl>
    <w:lvl w:ilvl="1">
      <w:start w:val="1"/>
      <w:numFmt w:val="decimal"/>
      <w:isLgl/>
      <w:lvlText w:val="%1.%2."/>
      <w:lvlJc w:val="left"/>
      <w:pPr>
        <w:ind w:left="928" w:hanging="360"/>
      </w:pPr>
      <w:rPr>
        <w:b w:val="0"/>
        <w:bCs w:val="0"/>
      </w:rPr>
    </w:lvl>
    <w:lvl w:ilvl="2">
      <w:start w:val="1"/>
      <w:numFmt w:val="decimal"/>
      <w:lvlText w:val="93.%3."/>
      <w:lvlJc w:val="left"/>
      <w:pPr>
        <w:ind w:left="1134" w:hanging="360"/>
      </w:pPr>
      <w:rPr>
        <w:rFonts w:hint="default"/>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72"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effect w:val="none"/>
        <w:vertAlign w:val="base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4F3F6534"/>
    <w:multiLevelType w:val="multilevel"/>
    <w:tmpl w:val="208C525F"/>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74" w15:restartNumberingAfterBreak="0">
    <w:nsid w:val="515F73A0"/>
    <w:multiLevelType w:val="hybridMultilevel"/>
    <w:tmpl w:val="3CFE5DC6"/>
    <w:lvl w:ilvl="0" w:tplc="123CD7A0">
      <w:start w:val="1"/>
      <w:numFmt w:val="upperRoman"/>
      <w:lvlText w:val="%1."/>
      <w:lvlJc w:val="left"/>
      <w:pPr>
        <w:ind w:left="2160" w:hanging="720"/>
      </w:pPr>
      <w:rPr>
        <w:rFonts w:hint="default"/>
        <w:b/>
        <w:bCs/>
      </w:rPr>
    </w:lvl>
    <w:lvl w:ilvl="1" w:tplc="04270019">
      <w:start w:val="1"/>
      <w:numFmt w:val="lowerLetter"/>
      <w:lvlText w:val="%2."/>
      <w:lvlJc w:val="left"/>
      <w:pPr>
        <w:ind w:left="2520" w:hanging="360"/>
      </w:pPr>
    </w:lvl>
    <w:lvl w:ilvl="2" w:tplc="0427001B">
      <w:start w:val="1"/>
      <w:numFmt w:val="lowerRoman"/>
      <w:lvlText w:val="%3."/>
      <w:lvlJc w:val="right"/>
      <w:pPr>
        <w:ind w:left="3240" w:hanging="180"/>
      </w:pPr>
    </w:lvl>
    <w:lvl w:ilvl="3" w:tplc="0427000F">
      <w:start w:val="1"/>
      <w:numFmt w:val="decimal"/>
      <w:lvlText w:val="%4."/>
      <w:lvlJc w:val="left"/>
      <w:pPr>
        <w:ind w:left="3960" w:hanging="360"/>
      </w:pPr>
    </w:lvl>
    <w:lvl w:ilvl="4" w:tplc="04270019">
      <w:start w:val="1"/>
      <w:numFmt w:val="lowerLetter"/>
      <w:lvlText w:val="%5."/>
      <w:lvlJc w:val="left"/>
      <w:pPr>
        <w:ind w:left="4680" w:hanging="360"/>
      </w:pPr>
    </w:lvl>
    <w:lvl w:ilvl="5" w:tplc="0427001B">
      <w:start w:val="1"/>
      <w:numFmt w:val="lowerRoman"/>
      <w:lvlText w:val="%6."/>
      <w:lvlJc w:val="right"/>
      <w:pPr>
        <w:ind w:left="5400" w:hanging="180"/>
      </w:pPr>
    </w:lvl>
    <w:lvl w:ilvl="6" w:tplc="0427000F">
      <w:start w:val="1"/>
      <w:numFmt w:val="decimal"/>
      <w:lvlText w:val="%7."/>
      <w:lvlJc w:val="left"/>
      <w:pPr>
        <w:ind w:left="6120" w:hanging="360"/>
      </w:pPr>
    </w:lvl>
    <w:lvl w:ilvl="7" w:tplc="04270019">
      <w:start w:val="1"/>
      <w:numFmt w:val="lowerLetter"/>
      <w:lvlText w:val="%8."/>
      <w:lvlJc w:val="left"/>
      <w:pPr>
        <w:ind w:left="6840" w:hanging="360"/>
      </w:pPr>
    </w:lvl>
    <w:lvl w:ilvl="8" w:tplc="0427001B">
      <w:start w:val="1"/>
      <w:numFmt w:val="lowerRoman"/>
      <w:lvlText w:val="%9."/>
      <w:lvlJc w:val="right"/>
      <w:pPr>
        <w:ind w:left="7560" w:hanging="180"/>
      </w:pPr>
    </w:lvl>
  </w:abstractNum>
  <w:abstractNum w:abstractNumId="75" w15:restartNumberingAfterBreak="0">
    <w:nsid w:val="51881A33"/>
    <w:multiLevelType w:val="hybridMultilevel"/>
    <w:tmpl w:val="9732F21E"/>
    <w:lvl w:ilvl="0" w:tplc="E3A82EE0">
      <w:start w:val="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2403546"/>
    <w:multiLevelType w:val="multilevel"/>
    <w:tmpl w:val="F970077E"/>
    <w:lvl w:ilvl="0">
      <w:start w:val="18"/>
      <w:numFmt w:val="decimal"/>
      <w:lvlText w:val="%1."/>
      <w:lvlJc w:val="left"/>
      <w:pPr>
        <w:ind w:left="480" w:hanging="480"/>
      </w:pPr>
      <w:rPr>
        <w:color w:val="auto"/>
      </w:rPr>
    </w:lvl>
    <w:lvl w:ilvl="1">
      <w:start w:val="1"/>
      <w:numFmt w:val="decimal"/>
      <w:lvlText w:val="%1.%2."/>
      <w:lvlJc w:val="left"/>
      <w:pPr>
        <w:ind w:left="1560" w:hanging="480"/>
      </w:pPr>
      <w:rPr>
        <w:b w:val="0"/>
        <w:bCs w:val="0"/>
        <w:color w:val="auto"/>
      </w:rPr>
    </w:lvl>
    <w:lvl w:ilvl="2">
      <w:start w:val="1"/>
      <w:numFmt w:val="decimal"/>
      <w:lvlText w:val="%1.%2.%3."/>
      <w:lvlJc w:val="left"/>
      <w:pPr>
        <w:ind w:left="2880" w:hanging="720"/>
      </w:pPr>
      <w:rPr>
        <w:color w:val="auto"/>
      </w:rPr>
    </w:lvl>
    <w:lvl w:ilvl="3">
      <w:start w:val="1"/>
      <w:numFmt w:val="decimal"/>
      <w:lvlText w:val="%1.%2.%3.%4."/>
      <w:lvlJc w:val="left"/>
      <w:pPr>
        <w:ind w:left="3960" w:hanging="720"/>
      </w:pPr>
      <w:rPr>
        <w:color w:val="auto"/>
      </w:rPr>
    </w:lvl>
    <w:lvl w:ilvl="4">
      <w:start w:val="1"/>
      <w:numFmt w:val="decimal"/>
      <w:lvlText w:val="%1.%2.%3.%4.%5."/>
      <w:lvlJc w:val="left"/>
      <w:pPr>
        <w:ind w:left="5400" w:hanging="1080"/>
      </w:pPr>
      <w:rPr>
        <w:color w:val="auto"/>
      </w:rPr>
    </w:lvl>
    <w:lvl w:ilvl="5">
      <w:start w:val="1"/>
      <w:numFmt w:val="decimal"/>
      <w:lvlText w:val="%1.%2.%3.%4.%5.%6."/>
      <w:lvlJc w:val="left"/>
      <w:pPr>
        <w:ind w:left="6480" w:hanging="1080"/>
      </w:pPr>
      <w:rPr>
        <w:color w:val="auto"/>
      </w:rPr>
    </w:lvl>
    <w:lvl w:ilvl="6">
      <w:start w:val="1"/>
      <w:numFmt w:val="decimal"/>
      <w:lvlText w:val="%1.%2.%3.%4.%5.%6.%7."/>
      <w:lvlJc w:val="left"/>
      <w:pPr>
        <w:ind w:left="7920" w:hanging="1440"/>
      </w:pPr>
      <w:rPr>
        <w:color w:val="auto"/>
      </w:rPr>
    </w:lvl>
    <w:lvl w:ilvl="7">
      <w:start w:val="1"/>
      <w:numFmt w:val="decimal"/>
      <w:lvlText w:val="%1.%2.%3.%4.%5.%6.%7.%8."/>
      <w:lvlJc w:val="left"/>
      <w:pPr>
        <w:ind w:left="9000" w:hanging="1440"/>
      </w:pPr>
      <w:rPr>
        <w:color w:val="auto"/>
      </w:rPr>
    </w:lvl>
    <w:lvl w:ilvl="8">
      <w:start w:val="1"/>
      <w:numFmt w:val="decimal"/>
      <w:lvlText w:val="%1.%2.%3.%4.%5.%6.%7.%8.%9."/>
      <w:lvlJc w:val="left"/>
      <w:pPr>
        <w:ind w:left="10440" w:hanging="1800"/>
      </w:pPr>
      <w:rPr>
        <w:color w:val="auto"/>
      </w:rPr>
    </w:lvl>
  </w:abstractNum>
  <w:abstractNum w:abstractNumId="77" w15:restartNumberingAfterBreak="0">
    <w:nsid w:val="52CB05C6"/>
    <w:multiLevelType w:val="multilevel"/>
    <w:tmpl w:val="A49A54A6"/>
    <w:lvl w:ilvl="0">
      <w:start w:val="1"/>
      <w:numFmt w:val="decimal"/>
      <w:lvlText w:val="%1."/>
      <w:lvlJc w:val="left"/>
      <w:pPr>
        <w:ind w:left="720" w:hanging="360"/>
      </w:pPr>
      <w:rPr>
        <w:rFonts w:ascii="Verdana" w:hAnsi="Verdana" w:hint="default"/>
        <w:b w:val="0"/>
        <w:bCs/>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78" w15:restartNumberingAfterBreak="0">
    <w:nsid w:val="533C603D"/>
    <w:multiLevelType w:val="hybridMultilevel"/>
    <w:tmpl w:val="F7C046A8"/>
    <w:lvl w:ilvl="0" w:tplc="BD2A969A">
      <w:start w:val="1"/>
      <w:numFmt w:val="decimal"/>
      <w:lvlText w:val="%1-"/>
      <w:lvlJc w:val="left"/>
      <w:pPr>
        <w:ind w:left="720" w:hanging="360"/>
      </w:pPr>
      <w:rPr>
        <w:rFonts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538B516B"/>
    <w:multiLevelType w:val="multilevel"/>
    <w:tmpl w:val="92AE9472"/>
    <w:lvl w:ilvl="0">
      <w:start w:val="1"/>
      <w:numFmt w:val="decimal"/>
      <w:lvlText w:val="%1."/>
      <w:lvlJc w:val="left"/>
      <w:pPr>
        <w:ind w:left="630" w:hanging="630"/>
      </w:pPr>
      <w:rPr>
        <w:rFonts w:cs="Arial Unicode MS" w:hint="default"/>
      </w:rPr>
    </w:lvl>
    <w:lvl w:ilvl="1">
      <w:start w:val="11"/>
      <w:numFmt w:val="decimal"/>
      <w:lvlText w:val="%1.%2."/>
      <w:lvlJc w:val="left"/>
      <w:pPr>
        <w:ind w:left="1713" w:hanging="720"/>
      </w:pPr>
      <w:rPr>
        <w:rFonts w:cs="Arial Unicode MS" w:hint="default"/>
      </w:rPr>
    </w:lvl>
    <w:lvl w:ilvl="2">
      <w:start w:val="1"/>
      <w:numFmt w:val="decimal"/>
      <w:lvlText w:val="%1.%2.%3."/>
      <w:lvlJc w:val="left"/>
      <w:pPr>
        <w:ind w:left="3066" w:hanging="1080"/>
      </w:pPr>
      <w:rPr>
        <w:rFonts w:cs="Arial Unicode MS" w:hint="default"/>
      </w:rPr>
    </w:lvl>
    <w:lvl w:ilvl="3">
      <w:start w:val="1"/>
      <w:numFmt w:val="decimal"/>
      <w:lvlText w:val="%1.%2.%3.%4."/>
      <w:lvlJc w:val="left"/>
      <w:pPr>
        <w:ind w:left="4419" w:hanging="1440"/>
      </w:pPr>
      <w:rPr>
        <w:rFonts w:cs="Arial Unicode MS" w:hint="default"/>
      </w:rPr>
    </w:lvl>
    <w:lvl w:ilvl="4">
      <w:start w:val="1"/>
      <w:numFmt w:val="decimal"/>
      <w:lvlText w:val="%1.%2.%3.%4.%5."/>
      <w:lvlJc w:val="left"/>
      <w:pPr>
        <w:ind w:left="5412" w:hanging="1440"/>
      </w:pPr>
      <w:rPr>
        <w:rFonts w:cs="Arial Unicode MS" w:hint="default"/>
      </w:rPr>
    </w:lvl>
    <w:lvl w:ilvl="5">
      <w:start w:val="1"/>
      <w:numFmt w:val="decimal"/>
      <w:lvlText w:val="%1.%2.%3.%4.%5.%6."/>
      <w:lvlJc w:val="left"/>
      <w:pPr>
        <w:ind w:left="6765" w:hanging="1800"/>
      </w:pPr>
      <w:rPr>
        <w:rFonts w:cs="Arial Unicode MS" w:hint="default"/>
      </w:rPr>
    </w:lvl>
    <w:lvl w:ilvl="6">
      <w:start w:val="1"/>
      <w:numFmt w:val="decimal"/>
      <w:lvlText w:val="%1.%2.%3.%4.%5.%6.%7."/>
      <w:lvlJc w:val="left"/>
      <w:pPr>
        <w:ind w:left="8118" w:hanging="2160"/>
      </w:pPr>
      <w:rPr>
        <w:rFonts w:cs="Arial Unicode MS" w:hint="default"/>
      </w:rPr>
    </w:lvl>
    <w:lvl w:ilvl="7">
      <w:start w:val="1"/>
      <w:numFmt w:val="decimal"/>
      <w:lvlText w:val="%1.%2.%3.%4.%5.%6.%7.%8."/>
      <w:lvlJc w:val="left"/>
      <w:pPr>
        <w:ind w:left="9471" w:hanging="2520"/>
      </w:pPr>
      <w:rPr>
        <w:rFonts w:cs="Arial Unicode MS" w:hint="default"/>
      </w:rPr>
    </w:lvl>
    <w:lvl w:ilvl="8">
      <w:start w:val="1"/>
      <w:numFmt w:val="decimal"/>
      <w:lvlText w:val="%1.%2.%3.%4.%5.%6.%7.%8.%9."/>
      <w:lvlJc w:val="left"/>
      <w:pPr>
        <w:ind w:left="10824" w:hanging="2880"/>
      </w:pPr>
      <w:rPr>
        <w:rFonts w:cs="Arial Unicode MS" w:hint="default"/>
      </w:rPr>
    </w:lvl>
  </w:abstractNum>
  <w:abstractNum w:abstractNumId="80" w15:restartNumberingAfterBreak="0">
    <w:nsid w:val="558E64FA"/>
    <w:multiLevelType w:val="multilevel"/>
    <w:tmpl w:val="558E64FA"/>
    <w:lvl w:ilvl="0">
      <w:numFmt w:val="bullet"/>
      <w:lvlText w:val="–"/>
      <w:lvlJc w:val="left"/>
      <w:pPr>
        <w:ind w:left="998" w:hanging="360"/>
      </w:pPr>
      <w:rPr>
        <w:rFonts w:ascii="Times New Roman" w:eastAsia="Times New Roman" w:hAnsi="Times New Roman" w:hint="default"/>
      </w:rPr>
    </w:lvl>
    <w:lvl w:ilvl="1">
      <w:start w:val="1"/>
      <w:numFmt w:val="bullet"/>
      <w:lvlText w:val="o"/>
      <w:lvlJc w:val="left"/>
      <w:pPr>
        <w:ind w:left="1718" w:hanging="360"/>
      </w:pPr>
      <w:rPr>
        <w:rFonts w:ascii="Courier New" w:hAnsi="Courier New" w:hint="default"/>
      </w:rPr>
    </w:lvl>
    <w:lvl w:ilvl="2">
      <w:start w:val="1"/>
      <w:numFmt w:val="bullet"/>
      <w:lvlText w:val=""/>
      <w:lvlJc w:val="left"/>
      <w:pPr>
        <w:ind w:left="2438" w:hanging="360"/>
      </w:pPr>
      <w:rPr>
        <w:rFonts w:ascii="Wingdings" w:hAnsi="Wingdings" w:hint="default"/>
      </w:rPr>
    </w:lvl>
    <w:lvl w:ilvl="3">
      <w:start w:val="1"/>
      <w:numFmt w:val="bullet"/>
      <w:lvlText w:val=""/>
      <w:lvlJc w:val="left"/>
      <w:pPr>
        <w:ind w:left="3158" w:hanging="360"/>
      </w:pPr>
      <w:rPr>
        <w:rFonts w:ascii="Symbol" w:hAnsi="Symbol" w:hint="default"/>
      </w:rPr>
    </w:lvl>
    <w:lvl w:ilvl="4">
      <w:start w:val="1"/>
      <w:numFmt w:val="bullet"/>
      <w:lvlText w:val="o"/>
      <w:lvlJc w:val="left"/>
      <w:pPr>
        <w:ind w:left="3878" w:hanging="360"/>
      </w:pPr>
      <w:rPr>
        <w:rFonts w:ascii="Courier New" w:hAnsi="Courier New" w:hint="default"/>
      </w:rPr>
    </w:lvl>
    <w:lvl w:ilvl="5">
      <w:start w:val="1"/>
      <w:numFmt w:val="bullet"/>
      <w:pStyle w:val="Antrat6"/>
      <w:lvlText w:val=""/>
      <w:lvlJc w:val="left"/>
      <w:pPr>
        <w:ind w:left="4598" w:hanging="360"/>
      </w:pPr>
      <w:rPr>
        <w:rFonts w:ascii="Wingdings" w:hAnsi="Wingdings" w:hint="default"/>
      </w:rPr>
    </w:lvl>
    <w:lvl w:ilvl="6">
      <w:start w:val="1"/>
      <w:numFmt w:val="bullet"/>
      <w:pStyle w:val="Antrat7"/>
      <w:lvlText w:val=""/>
      <w:lvlJc w:val="left"/>
      <w:pPr>
        <w:ind w:left="5318" w:hanging="360"/>
      </w:pPr>
      <w:rPr>
        <w:rFonts w:ascii="Symbol" w:hAnsi="Symbol" w:hint="default"/>
      </w:rPr>
    </w:lvl>
    <w:lvl w:ilvl="7">
      <w:start w:val="1"/>
      <w:numFmt w:val="bullet"/>
      <w:pStyle w:val="Antrat8"/>
      <w:lvlText w:val="o"/>
      <w:lvlJc w:val="left"/>
      <w:pPr>
        <w:ind w:left="6038" w:hanging="360"/>
      </w:pPr>
      <w:rPr>
        <w:rFonts w:ascii="Courier New" w:hAnsi="Courier New" w:hint="default"/>
      </w:rPr>
    </w:lvl>
    <w:lvl w:ilvl="8">
      <w:start w:val="1"/>
      <w:numFmt w:val="bullet"/>
      <w:pStyle w:val="Antrat9"/>
      <w:lvlText w:val=""/>
      <w:lvlJc w:val="left"/>
      <w:pPr>
        <w:ind w:left="6758" w:hanging="360"/>
      </w:pPr>
      <w:rPr>
        <w:rFonts w:ascii="Wingdings" w:hAnsi="Wingdings" w:hint="default"/>
      </w:rPr>
    </w:lvl>
  </w:abstractNum>
  <w:abstractNum w:abstractNumId="81" w15:restartNumberingAfterBreak="0">
    <w:nsid w:val="55FD1137"/>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567462E4"/>
    <w:multiLevelType w:val="hybridMultilevel"/>
    <w:tmpl w:val="432A120A"/>
    <w:lvl w:ilvl="0" w:tplc="C1C2C85E">
      <w:start w:val="1"/>
      <w:numFmt w:val="decimal"/>
      <w:lvlText w:val="%1)"/>
      <w:lvlJc w:val="left"/>
      <w:pPr>
        <w:ind w:left="915"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57896B90"/>
    <w:multiLevelType w:val="multilevel"/>
    <w:tmpl w:val="7CC65908"/>
    <w:lvl w:ilvl="0">
      <w:start w:val="23"/>
      <w:numFmt w:val="decimal"/>
      <w:lvlText w:val="%1."/>
      <w:lvlJc w:val="left"/>
      <w:pPr>
        <w:ind w:left="630" w:hanging="630"/>
      </w:pPr>
      <w:rPr>
        <w:rFonts w:hint="default"/>
        <w:b w:val="0"/>
        <w:bCs w:val="0"/>
      </w:rPr>
    </w:lvl>
    <w:lvl w:ilvl="1">
      <w:start w:val="1"/>
      <w:numFmt w:val="decimal"/>
      <w:lvlText w:val="%1.%2."/>
      <w:lvlJc w:val="left"/>
      <w:pPr>
        <w:ind w:left="862"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84"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720"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5" w15:restartNumberingAfterBreak="0">
    <w:nsid w:val="58FA2F0E"/>
    <w:multiLevelType w:val="hybridMultilevel"/>
    <w:tmpl w:val="0D84EF68"/>
    <w:lvl w:ilvl="0" w:tplc="4F48D46A">
      <w:start w:val="1"/>
      <w:numFmt w:val="decimal"/>
      <w:lvlText w:val="%1."/>
      <w:lvlJc w:val="center"/>
      <w:pPr>
        <w:tabs>
          <w:tab w:val="num" w:pos="0"/>
        </w:tabs>
        <w:ind w:firstLine="284"/>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86" w15:restartNumberingAfterBreak="0">
    <w:nsid w:val="59AE2AED"/>
    <w:multiLevelType w:val="multilevel"/>
    <w:tmpl w:val="19205C02"/>
    <w:lvl w:ilvl="0">
      <w:start w:val="34"/>
      <w:numFmt w:val="decimal"/>
      <w:lvlText w:val="%1."/>
      <w:lvlJc w:val="left"/>
      <w:pPr>
        <w:ind w:left="870" w:hanging="870"/>
      </w:pPr>
      <w:rPr>
        <w:rFonts w:hint="default"/>
      </w:rPr>
    </w:lvl>
    <w:lvl w:ilvl="1">
      <w:start w:val="3"/>
      <w:numFmt w:val="decimal"/>
      <w:lvlText w:val="%1.%2."/>
      <w:lvlJc w:val="left"/>
      <w:pPr>
        <w:ind w:left="1224" w:hanging="87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502" w:hanging="144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712" w:hanging="2880"/>
      </w:pPr>
      <w:rPr>
        <w:rFonts w:hint="default"/>
      </w:rPr>
    </w:lvl>
  </w:abstractNum>
  <w:abstractNum w:abstractNumId="87" w15:restartNumberingAfterBreak="0">
    <w:nsid w:val="59F139E4"/>
    <w:multiLevelType w:val="multilevel"/>
    <w:tmpl w:val="45B81B78"/>
    <w:lvl w:ilvl="0">
      <w:start w:val="14"/>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88" w15:restartNumberingAfterBreak="0">
    <w:nsid w:val="5A35690C"/>
    <w:multiLevelType w:val="multilevel"/>
    <w:tmpl w:val="4218DF9C"/>
    <w:lvl w:ilvl="0">
      <w:start w:val="3"/>
      <w:numFmt w:val="decimal"/>
      <w:lvlText w:val="%1."/>
      <w:lvlJc w:val="left"/>
      <w:pPr>
        <w:ind w:left="3621" w:hanging="360"/>
      </w:pPr>
      <w:rPr>
        <w:rFonts w:hint="default"/>
        <w:b w:val="0"/>
        <w:bCs/>
        <w:strike w:val="0"/>
        <w:color w:val="auto"/>
      </w:rPr>
    </w:lvl>
    <w:lvl w:ilvl="1">
      <w:start w:val="1"/>
      <w:numFmt w:val="decimal"/>
      <w:lvlText w:val="%1.%2."/>
      <w:lvlJc w:val="left"/>
      <w:pPr>
        <w:ind w:left="2771" w:hanging="360"/>
      </w:pPr>
      <w:rPr>
        <w:rFonts w:hint="default"/>
        <w:b w:val="0"/>
        <w:bCs/>
        <w:color w:val="auto"/>
      </w:rPr>
    </w:lvl>
    <w:lvl w:ilvl="2">
      <w:start w:val="1"/>
      <w:numFmt w:val="decimal"/>
      <w:lvlText w:val="%1.%2.%3."/>
      <w:lvlJc w:val="left"/>
      <w:pPr>
        <w:ind w:left="2160" w:hanging="720"/>
      </w:pPr>
      <w:rPr>
        <w:rFonts w:hint="default"/>
        <w:b w:val="0"/>
        <w:bCs w:val="0"/>
        <w:i w:val="0"/>
        <w:iCs w:val="0"/>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9" w15:restartNumberingAfterBreak="0">
    <w:nsid w:val="5ABB0427"/>
    <w:multiLevelType w:val="multilevel"/>
    <w:tmpl w:val="C5AE22E0"/>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5E15030E"/>
    <w:multiLevelType w:val="hybridMultilevel"/>
    <w:tmpl w:val="C8D41D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2"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2345"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3" w15:restartNumberingAfterBreak="0">
    <w:nsid w:val="5E98262E"/>
    <w:multiLevelType w:val="multilevel"/>
    <w:tmpl w:val="F77E3A46"/>
    <w:lvl w:ilvl="0">
      <w:start w:val="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95" w15:restartNumberingAfterBreak="0">
    <w:nsid w:val="5F906A0F"/>
    <w:multiLevelType w:val="hybridMultilevel"/>
    <w:tmpl w:val="4C3E38D6"/>
    <w:lvl w:ilvl="0" w:tplc="0720C1C6">
      <w:start w:val="1"/>
      <w:numFmt w:val="bullet"/>
      <w:lvlText w:val="-"/>
      <w:lvlJc w:val="left"/>
      <w:pPr>
        <w:ind w:left="1080" w:hanging="360"/>
      </w:pPr>
      <w:rPr>
        <w:rFonts w:ascii="Verdana" w:eastAsia="Arial Unicode MS" w:hAnsi="Verdana"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6" w15:restartNumberingAfterBreak="0">
    <w:nsid w:val="600975AD"/>
    <w:multiLevelType w:val="multilevel"/>
    <w:tmpl w:val="600975AD"/>
    <w:lvl w:ilvl="0">
      <w:start w:val="14"/>
      <w:numFmt w:val="decimal"/>
      <w:lvlText w:val="%1."/>
      <w:lvlJc w:val="left"/>
      <w:pPr>
        <w:ind w:left="480" w:hanging="480"/>
      </w:pPr>
      <w:rPr>
        <w:rFonts w:hint="default"/>
      </w:rPr>
    </w:lvl>
    <w:lvl w:ilvl="1">
      <w:start w:val="2"/>
      <w:numFmt w:val="decimal"/>
      <w:lvlText w:val="%1.%2."/>
      <w:lvlJc w:val="left"/>
      <w:pPr>
        <w:ind w:left="2880" w:hanging="480"/>
      </w:pPr>
      <w:rPr>
        <w:rFonts w:hint="default"/>
      </w:rPr>
    </w:lvl>
    <w:lvl w:ilvl="2">
      <w:start w:val="1"/>
      <w:numFmt w:val="decimal"/>
      <w:lvlText w:val="%1.%2.%3."/>
      <w:lvlJc w:val="left"/>
      <w:pPr>
        <w:ind w:left="5520" w:hanging="720"/>
      </w:pPr>
      <w:rPr>
        <w:rFonts w:hint="default"/>
      </w:rPr>
    </w:lvl>
    <w:lvl w:ilvl="3">
      <w:start w:val="1"/>
      <w:numFmt w:val="decimal"/>
      <w:lvlText w:val="%1.%2.%3.%4."/>
      <w:lvlJc w:val="left"/>
      <w:pPr>
        <w:ind w:left="7920" w:hanging="720"/>
      </w:pPr>
      <w:rPr>
        <w:rFonts w:hint="default"/>
      </w:rPr>
    </w:lvl>
    <w:lvl w:ilvl="4">
      <w:start w:val="1"/>
      <w:numFmt w:val="decimal"/>
      <w:lvlText w:val="%1.%2.%3.%4.%5."/>
      <w:lvlJc w:val="left"/>
      <w:pPr>
        <w:ind w:left="10680" w:hanging="1080"/>
      </w:pPr>
      <w:rPr>
        <w:rFonts w:hint="default"/>
      </w:rPr>
    </w:lvl>
    <w:lvl w:ilvl="5">
      <w:start w:val="1"/>
      <w:numFmt w:val="decimal"/>
      <w:lvlText w:val="%1.%2.%3.%4.%5.%6."/>
      <w:lvlJc w:val="left"/>
      <w:pPr>
        <w:ind w:left="13080" w:hanging="1080"/>
      </w:pPr>
      <w:rPr>
        <w:rFonts w:hint="default"/>
      </w:rPr>
    </w:lvl>
    <w:lvl w:ilvl="6">
      <w:start w:val="1"/>
      <w:numFmt w:val="decimal"/>
      <w:lvlText w:val="%1.%2.%3.%4.%5.%6.%7."/>
      <w:lvlJc w:val="left"/>
      <w:pPr>
        <w:ind w:left="15840" w:hanging="1440"/>
      </w:pPr>
      <w:rPr>
        <w:rFonts w:hint="default"/>
      </w:rPr>
    </w:lvl>
    <w:lvl w:ilvl="7">
      <w:start w:val="1"/>
      <w:numFmt w:val="decimal"/>
      <w:lvlText w:val="%1.%2.%3.%4.%5.%6.%7.%8."/>
      <w:lvlJc w:val="left"/>
      <w:pPr>
        <w:ind w:left="18240" w:hanging="1440"/>
      </w:pPr>
      <w:rPr>
        <w:rFonts w:hint="default"/>
      </w:rPr>
    </w:lvl>
    <w:lvl w:ilvl="8">
      <w:start w:val="1"/>
      <w:numFmt w:val="decimal"/>
      <w:lvlText w:val="%1.%2.%3.%4.%5.%6.%7.%8.%9."/>
      <w:lvlJc w:val="left"/>
      <w:pPr>
        <w:ind w:left="21000" w:hanging="1800"/>
      </w:pPr>
      <w:rPr>
        <w:rFonts w:hint="default"/>
      </w:rPr>
    </w:lvl>
  </w:abstractNum>
  <w:abstractNum w:abstractNumId="97" w15:restartNumberingAfterBreak="0">
    <w:nsid w:val="60236FCE"/>
    <w:multiLevelType w:val="multilevel"/>
    <w:tmpl w:val="60236FCE"/>
    <w:lvl w:ilvl="0">
      <w:start w:val="7"/>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9" w15:restartNumberingAfterBreak="0">
    <w:nsid w:val="6314406E"/>
    <w:multiLevelType w:val="multilevel"/>
    <w:tmpl w:val="91F4E21E"/>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1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0" w15:restartNumberingAfterBreak="0">
    <w:nsid w:val="65372E7E"/>
    <w:multiLevelType w:val="hybridMultilevel"/>
    <w:tmpl w:val="3F32DE0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1" w15:restartNumberingAfterBreak="0">
    <w:nsid w:val="653E44A7"/>
    <w:multiLevelType w:val="multilevel"/>
    <w:tmpl w:val="C3564C62"/>
    <w:lvl w:ilvl="0">
      <w:start w:val="7"/>
      <w:numFmt w:val="decimal"/>
      <w:lvlText w:val="%1."/>
      <w:lvlJc w:val="left"/>
      <w:pPr>
        <w:ind w:left="720" w:hanging="360"/>
      </w:pPr>
      <w:rPr>
        <w:rFonts w:hint="default"/>
        <w:sz w:val="24"/>
        <w:szCs w:val="24"/>
      </w:rPr>
    </w:lvl>
    <w:lvl w:ilvl="1">
      <w:start w:val="6"/>
      <w:numFmt w:val="decimal"/>
      <w:isLgl/>
      <w:lvlText w:val="%1.%2."/>
      <w:lvlJc w:val="left"/>
      <w:pPr>
        <w:ind w:left="927"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2" w15:restartNumberingAfterBreak="0">
    <w:nsid w:val="6662069E"/>
    <w:multiLevelType w:val="multilevel"/>
    <w:tmpl w:val="B2E6D06C"/>
    <w:lvl w:ilvl="0">
      <w:start w:val="17"/>
      <w:numFmt w:val="decimal"/>
      <w:lvlText w:val="%1."/>
      <w:lvlJc w:val="left"/>
      <w:pPr>
        <w:ind w:left="735" w:hanging="375"/>
      </w:pPr>
      <w:rPr>
        <w:rFonts w:cstheme="minorBidi" w:hint="default"/>
        <w:b/>
        <w:bCs w:val="0"/>
        <w:color w:val="auto"/>
        <w:sz w:val="24"/>
        <w:szCs w:val="24"/>
      </w:rPr>
    </w:lvl>
    <w:lvl w:ilvl="1">
      <w:start w:val="1"/>
      <w:numFmt w:val="decimal"/>
      <w:isLgl/>
      <w:lvlText w:val="%1.%2."/>
      <w:lvlJc w:val="left"/>
      <w:pPr>
        <w:ind w:left="1080" w:hanging="720"/>
      </w:pPr>
      <w:rPr>
        <w:rFonts w:hint="default"/>
        <w:color w:val="00000A"/>
      </w:rPr>
    </w:lvl>
    <w:lvl w:ilvl="2">
      <w:start w:val="1"/>
      <w:numFmt w:val="decimal"/>
      <w:isLgl/>
      <w:lvlText w:val="%1.%2.%3."/>
      <w:lvlJc w:val="left"/>
      <w:pPr>
        <w:ind w:left="1440" w:hanging="1080"/>
      </w:pPr>
      <w:rPr>
        <w:rFonts w:hint="default"/>
        <w:color w:val="00000A"/>
      </w:rPr>
    </w:lvl>
    <w:lvl w:ilvl="3">
      <w:start w:val="1"/>
      <w:numFmt w:val="decimal"/>
      <w:isLgl/>
      <w:lvlText w:val="%1.%2.%3.%4."/>
      <w:lvlJc w:val="left"/>
      <w:pPr>
        <w:ind w:left="1800" w:hanging="1440"/>
      </w:pPr>
      <w:rPr>
        <w:rFonts w:hint="default"/>
        <w:color w:val="00000A"/>
      </w:rPr>
    </w:lvl>
    <w:lvl w:ilvl="4">
      <w:start w:val="1"/>
      <w:numFmt w:val="decimal"/>
      <w:isLgl/>
      <w:lvlText w:val="%1.%2.%3.%4.%5."/>
      <w:lvlJc w:val="left"/>
      <w:pPr>
        <w:ind w:left="1800" w:hanging="1440"/>
      </w:pPr>
      <w:rPr>
        <w:rFonts w:hint="default"/>
        <w:color w:val="00000A"/>
      </w:rPr>
    </w:lvl>
    <w:lvl w:ilvl="5">
      <w:start w:val="1"/>
      <w:numFmt w:val="decimal"/>
      <w:isLgl/>
      <w:lvlText w:val="%1.%2.%3.%4.%5.%6."/>
      <w:lvlJc w:val="left"/>
      <w:pPr>
        <w:ind w:left="2160" w:hanging="1800"/>
      </w:pPr>
      <w:rPr>
        <w:rFonts w:hint="default"/>
        <w:color w:val="00000A"/>
      </w:rPr>
    </w:lvl>
    <w:lvl w:ilvl="6">
      <w:start w:val="1"/>
      <w:numFmt w:val="decimal"/>
      <w:isLgl/>
      <w:lvlText w:val="%1.%2.%3.%4.%5.%6.%7."/>
      <w:lvlJc w:val="left"/>
      <w:pPr>
        <w:ind w:left="2520" w:hanging="2160"/>
      </w:pPr>
      <w:rPr>
        <w:rFonts w:hint="default"/>
        <w:color w:val="00000A"/>
      </w:rPr>
    </w:lvl>
    <w:lvl w:ilvl="7">
      <w:start w:val="1"/>
      <w:numFmt w:val="decimal"/>
      <w:isLgl/>
      <w:lvlText w:val="%1.%2.%3.%4.%5.%6.%7.%8."/>
      <w:lvlJc w:val="left"/>
      <w:pPr>
        <w:ind w:left="2880" w:hanging="2520"/>
      </w:pPr>
      <w:rPr>
        <w:rFonts w:hint="default"/>
        <w:color w:val="00000A"/>
      </w:rPr>
    </w:lvl>
    <w:lvl w:ilvl="8">
      <w:start w:val="1"/>
      <w:numFmt w:val="decimal"/>
      <w:isLgl/>
      <w:lvlText w:val="%1.%2.%3.%4.%5.%6.%7.%8.%9."/>
      <w:lvlJc w:val="left"/>
      <w:pPr>
        <w:ind w:left="3240" w:hanging="2880"/>
      </w:pPr>
      <w:rPr>
        <w:rFonts w:hint="default"/>
        <w:color w:val="00000A"/>
      </w:rPr>
    </w:lvl>
  </w:abstractNum>
  <w:abstractNum w:abstractNumId="103" w15:restartNumberingAfterBreak="0">
    <w:nsid w:val="66692153"/>
    <w:multiLevelType w:val="multilevel"/>
    <w:tmpl w:val="17521CF8"/>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67404C09"/>
    <w:multiLevelType w:val="multilevel"/>
    <w:tmpl w:val="500E836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674519DB"/>
    <w:multiLevelType w:val="hybridMultilevel"/>
    <w:tmpl w:val="96EED2C2"/>
    <w:lvl w:ilvl="0" w:tplc="A170CCC0">
      <w:start w:val="12"/>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6" w15:restartNumberingAfterBreak="0">
    <w:nsid w:val="67F2188E"/>
    <w:multiLevelType w:val="multilevel"/>
    <w:tmpl w:val="2466B59A"/>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683A3BE3"/>
    <w:multiLevelType w:val="multilevel"/>
    <w:tmpl w:val="BA7CB742"/>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9.%2."/>
      <w:lvlJc w:val="left"/>
      <w:pPr>
        <w:tabs>
          <w:tab w:val="num" w:pos="931"/>
        </w:tabs>
        <w:ind w:left="931"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108" w15:restartNumberingAfterBreak="0">
    <w:nsid w:val="68DE5616"/>
    <w:multiLevelType w:val="multilevel"/>
    <w:tmpl w:val="BB346046"/>
    <w:lvl w:ilvl="0">
      <w:start w:val="12"/>
      <w:numFmt w:val="decimal"/>
      <w:lvlText w:val="%1."/>
      <w:lvlJc w:val="left"/>
      <w:pPr>
        <w:ind w:left="630" w:hanging="630"/>
      </w:pPr>
      <w:rPr>
        <w:rFonts w:hint="default"/>
        <w:color w:val="00000A"/>
      </w:rPr>
    </w:lvl>
    <w:lvl w:ilvl="1">
      <w:start w:val="1"/>
      <w:numFmt w:val="decimal"/>
      <w:lvlText w:val="%1.%2."/>
      <w:lvlJc w:val="left"/>
      <w:pPr>
        <w:ind w:left="1430" w:hanging="720"/>
      </w:pPr>
      <w:rPr>
        <w:rFonts w:hint="default"/>
        <w:color w:val="00000A"/>
      </w:rPr>
    </w:lvl>
    <w:lvl w:ilvl="2">
      <w:start w:val="1"/>
      <w:numFmt w:val="decimal"/>
      <w:lvlText w:val="%1.%2.%3."/>
      <w:lvlJc w:val="left"/>
      <w:pPr>
        <w:ind w:left="2500" w:hanging="1080"/>
      </w:pPr>
      <w:rPr>
        <w:rFonts w:hint="default"/>
        <w:color w:val="00000A"/>
      </w:rPr>
    </w:lvl>
    <w:lvl w:ilvl="3">
      <w:start w:val="1"/>
      <w:numFmt w:val="decimal"/>
      <w:lvlText w:val="%1.%2.%3.%4."/>
      <w:lvlJc w:val="left"/>
      <w:pPr>
        <w:ind w:left="3570" w:hanging="1440"/>
      </w:pPr>
      <w:rPr>
        <w:rFonts w:hint="default"/>
        <w:color w:val="00000A"/>
      </w:rPr>
    </w:lvl>
    <w:lvl w:ilvl="4">
      <w:start w:val="1"/>
      <w:numFmt w:val="decimal"/>
      <w:lvlText w:val="%1.%2.%3.%4.%5."/>
      <w:lvlJc w:val="left"/>
      <w:pPr>
        <w:ind w:left="4280" w:hanging="1440"/>
      </w:pPr>
      <w:rPr>
        <w:rFonts w:hint="default"/>
        <w:color w:val="00000A"/>
      </w:rPr>
    </w:lvl>
    <w:lvl w:ilvl="5">
      <w:start w:val="1"/>
      <w:numFmt w:val="decimal"/>
      <w:lvlText w:val="%1.%2.%3.%4.%5.%6."/>
      <w:lvlJc w:val="left"/>
      <w:pPr>
        <w:ind w:left="5350" w:hanging="1800"/>
      </w:pPr>
      <w:rPr>
        <w:rFonts w:hint="default"/>
        <w:color w:val="00000A"/>
      </w:rPr>
    </w:lvl>
    <w:lvl w:ilvl="6">
      <w:start w:val="1"/>
      <w:numFmt w:val="decimal"/>
      <w:lvlText w:val="%1.%2.%3.%4.%5.%6.%7."/>
      <w:lvlJc w:val="left"/>
      <w:pPr>
        <w:ind w:left="6420" w:hanging="2160"/>
      </w:pPr>
      <w:rPr>
        <w:rFonts w:hint="default"/>
        <w:color w:val="00000A"/>
      </w:rPr>
    </w:lvl>
    <w:lvl w:ilvl="7">
      <w:start w:val="1"/>
      <w:numFmt w:val="decimal"/>
      <w:lvlText w:val="%1.%2.%3.%4.%5.%6.%7.%8."/>
      <w:lvlJc w:val="left"/>
      <w:pPr>
        <w:ind w:left="7490" w:hanging="2520"/>
      </w:pPr>
      <w:rPr>
        <w:rFonts w:hint="default"/>
        <w:color w:val="00000A"/>
      </w:rPr>
    </w:lvl>
    <w:lvl w:ilvl="8">
      <w:start w:val="1"/>
      <w:numFmt w:val="decimal"/>
      <w:lvlText w:val="%1.%2.%3.%4.%5.%6.%7.%8.%9."/>
      <w:lvlJc w:val="left"/>
      <w:pPr>
        <w:ind w:left="8560" w:hanging="2880"/>
      </w:pPr>
      <w:rPr>
        <w:rFonts w:hint="default"/>
        <w:color w:val="00000A"/>
      </w:rPr>
    </w:lvl>
  </w:abstractNum>
  <w:abstractNum w:abstractNumId="109" w15:restartNumberingAfterBreak="0">
    <w:nsid w:val="69496EC4"/>
    <w:multiLevelType w:val="multilevel"/>
    <w:tmpl w:val="163A14A8"/>
    <w:lvl w:ilvl="0">
      <w:start w:val="4"/>
      <w:numFmt w:val="decimal"/>
      <w:lvlText w:val="%1."/>
      <w:lvlJc w:val="left"/>
      <w:pPr>
        <w:tabs>
          <w:tab w:val="num" w:pos="2062"/>
        </w:tabs>
        <w:ind w:left="1702" w:firstLine="0"/>
      </w:pPr>
      <w:rPr>
        <w:rFonts w:hint="default"/>
      </w:rPr>
    </w:lvl>
    <w:lvl w:ilvl="1">
      <w:start w:val="1"/>
      <w:numFmt w:val="decimal"/>
      <w:lvlText w:val="%1.%2."/>
      <w:lvlJc w:val="left"/>
      <w:pPr>
        <w:tabs>
          <w:tab w:val="num" w:pos="2494"/>
        </w:tabs>
        <w:ind w:left="1702" w:firstLine="0"/>
      </w:pPr>
      <w:rPr>
        <w:rFonts w:hint="default"/>
      </w:rPr>
    </w:lvl>
    <w:lvl w:ilvl="2">
      <w:start w:val="1"/>
      <w:numFmt w:val="decimal"/>
      <w:lvlText w:val="%1.%2.%3."/>
      <w:lvlJc w:val="left"/>
      <w:pPr>
        <w:tabs>
          <w:tab w:val="num" w:pos="3142"/>
        </w:tabs>
        <w:ind w:left="2926" w:hanging="504"/>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110" w15:restartNumberingAfterBreak="0">
    <w:nsid w:val="69D31134"/>
    <w:multiLevelType w:val="multilevel"/>
    <w:tmpl w:val="FA121B00"/>
    <w:lvl w:ilvl="0">
      <w:start w:val="1"/>
      <w:numFmt w:val="decimal"/>
      <w:lvlText w:val="%1."/>
      <w:lvlJc w:val="left"/>
      <w:pPr>
        <w:ind w:left="720" w:hanging="360"/>
      </w:pPr>
      <w:rPr>
        <w:rFonts w:hint="default"/>
      </w:rPr>
    </w:lvl>
    <w:lvl w:ilvl="1">
      <w:start w:val="5"/>
      <w:numFmt w:val="decimal"/>
      <w:isLgl/>
      <w:lvlText w:val="%1.%2."/>
      <w:lvlJc w:val="left"/>
      <w:pPr>
        <w:ind w:left="933" w:hanging="540"/>
      </w:pPr>
      <w:rPr>
        <w:rFonts w:hint="default"/>
        <w:b w:val="0"/>
        <w:bCs w:val="0"/>
      </w:rPr>
    </w:lvl>
    <w:lvl w:ilvl="2">
      <w:start w:val="2"/>
      <w:numFmt w:val="decimal"/>
      <w:isLgl/>
      <w:lvlText w:val="%1.%2.%3."/>
      <w:lvlJc w:val="left"/>
      <w:pPr>
        <w:ind w:left="1146" w:hanging="720"/>
      </w:pPr>
      <w:rPr>
        <w:rFonts w:hint="default"/>
        <w:b w:val="0"/>
        <w:bCs w:val="0"/>
      </w:rPr>
    </w:lvl>
    <w:lvl w:ilvl="3">
      <w:start w:val="1"/>
      <w:numFmt w:val="decimal"/>
      <w:isLgl/>
      <w:lvlText w:val="%1.%2.%3.%4."/>
      <w:lvlJc w:val="left"/>
      <w:pPr>
        <w:ind w:left="1179" w:hanging="720"/>
      </w:pPr>
      <w:rPr>
        <w:rFonts w:hint="default"/>
        <w:b w:val="0"/>
        <w:bCs w:val="0"/>
      </w:rPr>
    </w:lvl>
    <w:lvl w:ilvl="4">
      <w:start w:val="1"/>
      <w:numFmt w:val="decimal"/>
      <w:isLgl/>
      <w:lvlText w:val="%1.%2.%3.%4.%5."/>
      <w:lvlJc w:val="left"/>
      <w:pPr>
        <w:ind w:left="1572" w:hanging="1080"/>
      </w:pPr>
      <w:rPr>
        <w:rFonts w:hint="default"/>
        <w:b w:val="0"/>
        <w:bCs w:val="0"/>
      </w:rPr>
    </w:lvl>
    <w:lvl w:ilvl="5">
      <w:start w:val="1"/>
      <w:numFmt w:val="decimal"/>
      <w:isLgl/>
      <w:lvlText w:val="%1.%2.%3.%4.%5.%6."/>
      <w:lvlJc w:val="left"/>
      <w:pPr>
        <w:ind w:left="1605" w:hanging="1080"/>
      </w:pPr>
      <w:rPr>
        <w:rFonts w:hint="default"/>
        <w:b w:val="0"/>
        <w:bCs w:val="0"/>
      </w:rPr>
    </w:lvl>
    <w:lvl w:ilvl="6">
      <w:start w:val="1"/>
      <w:numFmt w:val="decimal"/>
      <w:isLgl/>
      <w:lvlText w:val="%1.%2.%3.%4.%5.%6.%7."/>
      <w:lvlJc w:val="left"/>
      <w:pPr>
        <w:ind w:left="1998" w:hanging="1440"/>
      </w:pPr>
      <w:rPr>
        <w:rFonts w:hint="default"/>
        <w:b w:val="0"/>
        <w:bCs w:val="0"/>
      </w:rPr>
    </w:lvl>
    <w:lvl w:ilvl="7">
      <w:start w:val="1"/>
      <w:numFmt w:val="decimal"/>
      <w:isLgl/>
      <w:lvlText w:val="%1.%2.%3.%4.%5.%6.%7.%8."/>
      <w:lvlJc w:val="left"/>
      <w:pPr>
        <w:ind w:left="2031" w:hanging="1440"/>
      </w:pPr>
      <w:rPr>
        <w:rFonts w:hint="default"/>
        <w:b w:val="0"/>
        <w:bCs w:val="0"/>
      </w:rPr>
    </w:lvl>
    <w:lvl w:ilvl="8">
      <w:start w:val="1"/>
      <w:numFmt w:val="decimal"/>
      <w:isLgl/>
      <w:lvlText w:val="%1.%2.%3.%4.%5.%6.%7.%8.%9."/>
      <w:lvlJc w:val="left"/>
      <w:pPr>
        <w:ind w:left="2424" w:hanging="1800"/>
      </w:pPr>
      <w:rPr>
        <w:rFonts w:hint="default"/>
        <w:b w:val="0"/>
        <w:bCs w:val="0"/>
      </w:rPr>
    </w:lvl>
  </w:abstractNum>
  <w:abstractNum w:abstractNumId="111" w15:restartNumberingAfterBreak="0">
    <w:nsid w:val="69E42FC0"/>
    <w:multiLevelType w:val="multilevel"/>
    <w:tmpl w:val="770EC038"/>
    <w:lvl w:ilvl="0">
      <w:start w:val="1"/>
      <w:numFmt w:val="decimal"/>
      <w:lvlText w:val="%1."/>
      <w:lvlJc w:val="left"/>
      <w:pPr>
        <w:tabs>
          <w:tab w:val="num" w:pos="360"/>
        </w:tabs>
        <w:ind w:left="0" w:firstLine="0"/>
      </w:pPr>
      <w:rPr>
        <w:rFonts w:hint="default"/>
        <w:b w:val="0"/>
        <w:i w:val="0"/>
        <w:sz w:val="24"/>
        <w:szCs w:val="24"/>
      </w:rPr>
    </w:lvl>
    <w:lvl w:ilvl="1">
      <w:start w:val="1"/>
      <w:numFmt w:val="decimal"/>
      <w:lvlText w:val="%1.%2."/>
      <w:lvlJc w:val="left"/>
      <w:pPr>
        <w:tabs>
          <w:tab w:val="num" w:pos="-31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6AEF11A3"/>
    <w:multiLevelType w:val="multilevel"/>
    <w:tmpl w:val="709214A2"/>
    <w:lvl w:ilvl="0">
      <w:start w:val="3"/>
      <w:numFmt w:val="decimal"/>
      <w:lvlText w:val="%1."/>
      <w:lvlJc w:val="left"/>
      <w:pPr>
        <w:ind w:left="360" w:hanging="360"/>
      </w:pPr>
    </w:lvl>
    <w:lvl w:ilvl="1">
      <w:start w:val="1"/>
      <w:numFmt w:val="decimal"/>
      <w:lvlText w:val="%1.%2."/>
      <w:lvlJc w:val="left"/>
      <w:pPr>
        <w:ind w:left="4472" w:hanging="360"/>
      </w:pPr>
      <w:rPr>
        <w:b w:val="0"/>
        <w:bCs/>
        <w:i w:val="0"/>
        <w:iCs/>
        <w:sz w:val="24"/>
        <w:szCs w:val="24"/>
      </w:rPr>
    </w:lvl>
    <w:lvl w:ilvl="2">
      <w:start w:val="1"/>
      <w:numFmt w:val="decimal"/>
      <w:lvlText w:val="%1.%2.%3."/>
      <w:lvlJc w:val="left"/>
      <w:pPr>
        <w:ind w:left="3272" w:hanging="720"/>
      </w:pPr>
      <w:rPr>
        <w:rFonts w:ascii="Verdana" w:hAnsi="Verdana"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14" w15:restartNumberingAfterBreak="0">
    <w:nsid w:val="6AF218F0"/>
    <w:multiLevelType w:val="multilevel"/>
    <w:tmpl w:val="C4323EC2"/>
    <w:lvl w:ilvl="0">
      <w:start w:val="6"/>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115" w15:restartNumberingAfterBreak="0">
    <w:nsid w:val="6C293430"/>
    <w:multiLevelType w:val="multilevel"/>
    <w:tmpl w:val="BB923FA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6" w15:restartNumberingAfterBreak="0">
    <w:nsid w:val="6C9C5C00"/>
    <w:multiLevelType w:val="hybridMultilevel"/>
    <w:tmpl w:val="AEB84FF2"/>
    <w:lvl w:ilvl="0" w:tplc="5400FC90">
      <w:start w:val="1"/>
      <w:numFmt w:val="decimal"/>
      <w:lvlText w:val="%1."/>
      <w:lvlJc w:val="left"/>
      <w:pPr>
        <w:ind w:left="720" w:hanging="360"/>
      </w:pPr>
      <w:rPr>
        <w:rFonts w:hint="default"/>
        <w:b w:val="0"/>
        <w:color w:val="auto"/>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6D0E6E11"/>
    <w:multiLevelType w:val="multilevel"/>
    <w:tmpl w:val="6D0E6E11"/>
    <w:lvl w:ilvl="0">
      <w:start w:val="11"/>
      <w:numFmt w:val="decimal"/>
      <w:lvlText w:val="%1."/>
      <w:lvlJc w:val="left"/>
      <w:pPr>
        <w:ind w:left="480" w:hanging="480"/>
      </w:pPr>
      <w:rPr>
        <w:rFonts w:hint="default"/>
        <w:color w:val="000000"/>
      </w:rPr>
    </w:lvl>
    <w:lvl w:ilvl="1">
      <w:start w:val="3"/>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8" w15:restartNumberingAfterBreak="0">
    <w:nsid w:val="6D261E9A"/>
    <w:multiLevelType w:val="hybridMultilevel"/>
    <w:tmpl w:val="9654AC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6D9402D0"/>
    <w:multiLevelType w:val="multilevel"/>
    <w:tmpl w:val="04C8D69C"/>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0" w15:restartNumberingAfterBreak="0">
    <w:nsid w:val="6DD54815"/>
    <w:multiLevelType w:val="hybridMultilevel"/>
    <w:tmpl w:val="C66A721C"/>
    <w:lvl w:ilvl="0" w:tplc="DDE05B7A">
      <w:start w:val="1"/>
      <w:numFmt w:val="bullet"/>
      <w:lvlText w:val="-"/>
      <w:lvlJc w:val="left"/>
      <w:pPr>
        <w:ind w:left="1080" w:hanging="360"/>
      </w:pPr>
      <w:rPr>
        <w:rFonts w:ascii="Verdana" w:eastAsia="Arial Unicode MS" w:hAnsi="Verdana" w:cs="Times New Roman" w:hint="default"/>
        <w:b w:val="0"/>
        <w:u w:val="none"/>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1" w15:restartNumberingAfterBreak="0">
    <w:nsid w:val="6E7D0659"/>
    <w:multiLevelType w:val="multilevel"/>
    <w:tmpl w:val="62E0C77C"/>
    <w:lvl w:ilvl="0">
      <w:start w:val="36"/>
      <w:numFmt w:val="decimal"/>
      <w:lvlText w:val="%1."/>
      <w:lvlJc w:val="left"/>
      <w:pPr>
        <w:ind w:left="5159" w:hanging="480"/>
      </w:pPr>
      <w:rPr>
        <w:rFonts w:ascii="Times New Roman" w:hAnsi="Times New Roman" w:cs="Times New Roman" w:hint="default"/>
        <w:sz w:val="24"/>
        <w:szCs w:val="24"/>
      </w:rPr>
    </w:lvl>
    <w:lvl w:ilvl="1">
      <w:start w:val="1"/>
      <w:numFmt w:val="decimal"/>
      <w:lvlText w:val="%1.%2."/>
      <w:lvlJc w:val="left"/>
      <w:pPr>
        <w:ind w:left="175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6FD17910"/>
    <w:multiLevelType w:val="multilevel"/>
    <w:tmpl w:val="6FD17910"/>
    <w:lvl w:ilvl="0">
      <w:start w:val="1"/>
      <w:numFmt w:val="decimal"/>
      <w:pStyle w:val="Lentelsnumeravimas"/>
      <w:suff w:val="space"/>
      <w:lvlText w:val="Lentelė %1."/>
      <w:lvlJc w:val="left"/>
      <w:pPr>
        <w:ind w:left="567" w:hanging="283"/>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701F1713"/>
    <w:multiLevelType w:val="multilevel"/>
    <w:tmpl w:val="99BC535E"/>
    <w:lvl w:ilvl="0">
      <w:start w:val="1"/>
      <w:numFmt w:val="decimal"/>
      <w:lvlText w:val="%1."/>
      <w:lvlJc w:val="left"/>
      <w:pPr>
        <w:ind w:left="360" w:hanging="360"/>
      </w:pPr>
      <w:rPr>
        <w:rFonts w:hint="default"/>
        <w:b/>
        <w:bCs/>
      </w:rPr>
    </w:lvl>
    <w:lvl w:ilvl="1">
      <w:start w:val="1"/>
      <w:numFmt w:val="decimal"/>
      <w:lvlText w:val="%1.%2."/>
      <w:lvlJc w:val="left"/>
      <w:pPr>
        <w:ind w:left="1359" w:hanging="508"/>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134" w:hanging="54"/>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71842016"/>
    <w:multiLevelType w:val="hybridMultilevel"/>
    <w:tmpl w:val="3AE4CC4A"/>
    <w:lvl w:ilvl="0" w:tplc="CB1699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1CE42E4"/>
    <w:multiLevelType w:val="multilevel"/>
    <w:tmpl w:val="E5AA6764"/>
    <w:lvl w:ilvl="0">
      <w:start w:val="22"/>
      <w:numFmt w:val="decimal"/>
      <w:lvlText w:val="%1."/>
      <w:lvlJc w:val="left"/>
      <w:pPr>
        <w:ind w:left="360" w:hanging="360"/>
      </w:pPr>
      <w:rPr>
        <w:rFonts w:hint="default"/>
      </w:rPr>
    </w:lvl>
    <w:lvl w:ilvl="1">
      <w:start w:val="1"/>
      <w:numFmt w:val="decimal"/>
      <w:lvlText w:val="%1.%2."/>
      <w:lvlJc w:val="left"/>
      <w:pPr>
        <w:ind w:left="1134" w:hanging="360"/>
      </w:pPr>
      <w:rPr>
        <w:rFonts w:hint="default"/>
        <w:b w:val="0"/>
        <w:bCs w:val="0"/>
      </w:rPr>
    </w:lvl>
    <w:lvl w:ilvl="2">
      <w:start w:val="1"/>
      <w:numFmt w:val="decimal"/>
      <w:lvlText w:val="%1.%2.%3."/>
      <w:lvlJc w:val="left"/>
      <w:pPr>
        <w:ind w:left="2268" w:hanging="720"/>
      </w:pPr>
      <w:rPr>
        <w:rFonts w:hint="default"/>
      </w:rPr>
    </w:lvl>
    <w:lvl w:ilvl="3">
      <w:start w:val="1"/>
      <w:numFmt w:val="decimal"/>
      <w:lvlText w:val="%1.%2.%3.%4."/>
      <w:lvlJc w:val="left"/>
      <w:pPr>
        <w:ind w:left="3042" w:hanging="720"/>
      </w:pPr>
      <w:rPr>
        <w:rFonts w:hint="default"/>
      </w:rPr>
    </w:lvl>
    <w:lvl w:ilvl="4">
      <w:start w:val="1"/>
      <w:numFmt w:val="decimal"/>
      <w:lvlText w:val="%1.%2.%3.%4.%5."/>
      <w:lvlJc w:val="left"/>
      <w:pPr>
        <w:ind w:left="4176" w:hanging="1080"/>
      </w:pPr>
      <w:rPr>
        <w:rFonts w:hint="default"/>
      </w:rPr>
    </w:lvl>
    <w:lvl w:ilvl="5">
      <w:start w:val="1"/>
      <w:numFmt w:val="decimal"/>
      <w:lvlText w:val="%1.%2.%3.%4.%5.%6."/>
      <w:lvlJc w:val="left"/>
      <w:pPr>
        <w:ind w:left="4950" w:hanging="1080"/>
      </w:pPr>
      <w:rPr>
        <w:rFonts w:hint="default"/>
      </w:rPr>
    </w:lvl>
    <w:lvl w:ilvl="6">
      <w:start w:val="1"/>
      <w:numFmt w:val="decimal"/>
      <w:lvlText w:val="%1.%2.%3.%4.%5.%6.%7."/>
      <w:lvlJc w:val="left"/>
      <w:pPr>
        <w:ind w:left="6084" w:hanging="1440"/>
      </w:pPr>
      <w:rPr>
        <w:rFonts w:hint="default"/>
      </w:rPr>
    </w:lvl>
    <w:lvl w:ilvl="7">
      <w:start w:val="1"/>
      <w:numFmt w:val="decimal"/>
      <w:lvlText w:val="%1.%2.%3.%4.%5.%6.%7.%8."/>
      <w:lvlJc w:val="left"/>
      <w:pPr>
        <w:ind w:left="6858" w:hanging="1440"/>
      </w:pPr>
      <w:rPr>
        <w:rFonts w:hint="default"/>
      </w:rPr>
    </w:lvl>
    <w:lvl w:ilvl="8">
      <w:start w:val="1"/>
      <w:numFmt w:val="decimal"/>
      <w:lvlText w:val="%1.%2.%3.%4.%5.%6.%7.%8.%9."/>
      <w:lvlJc w:val="left"/>
      <w:pPr>
        <w:ind w:left="7992" w:hanging="1800"/>
      </w:pPr>
      <w:rPr>
        <w:rFonts w:hint="default"/>
      </w:rPr>
    </w:lvl>
  </w:abstractNum>
  <w:abstractNum w:abstractNumId="126" w15:restartNumberingAfterBreak="0">
    <w:nsid w:val="71D305B8"/>
    <w:multiLevelType w:val="multilevel"/>
    <w:tmpl w:val="34DE97BE"/>
    <w:lvl w:ilvl="0">
      <w:start w:val="8"/>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7" w15:restartNumberingAfterBreak="0">
    <w:nsid w:val="721434E4"/>
    <w:multiLevelType w:val="multilevel"/>
    <w:tmpl w:val="B510B6DA"/>
    <w:lvl w:ilvl="0">
      <w:start w:val="60"/>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128" w15:restartNumberingAfterBreak="0">
    <w:nsid w:val="738C0DEA"/>
    <w:multiLevelType w:val="hybridMultilevel"/>
    <w:tmpl w:val="064AC184"/>
    <w:lvl w:ilvl="0" w:tplc="84CACB6E">
      <w:start w:val="1"/>
      <w:numFmt w:val="decimal"/>
      <w:lvlText w:val="%1."/>
      <w:lvlJc w:val="left"/>
      <w:pPr>
        <w:ind w:left="1800" w:hanging="360"/>
      </w:pPr>
      <w:rPr>
        <w:rFonts w:hint="default"/>
        <w:b w:val="0"/>
        <w:bCs w:val="0"/>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29" w15:restartNumberingAfterBreak="0">
    <w:nsid w:val="7422115D"/>
    <w:multiLevelType w:val="multilevel"/>
    <w:tmpl w:val="A7342A12"/>
    <w:lvl w:ilvl="0">
      <w:start w:val="4"/>
      <w:numFmt w:val="decimal"/>
      <w:lvlText w:val="%1."/>
      <w:lvlJc w:val="left"/>
      <w:pPr>
        <w:ind w:left="540" w:hanging="540"/>
      </w:pPr>
      <w:rPr>
        <w:rFonts w:hint="default"/>
        <w:b/>
      </w:rPr>
    </w:lvl>
    <w:lvl w:ilvl="1">
      <w:start w:val="5"/>
      <w:numFmt w:val="decimal"/>
      <w:lvlText w:val="%1.%2."/>
      <w:lvlJc w:val="left"/>
      <w:pPr>
        <w:ind w:left="753" w:hanging="540"/>
      </w:pPr>
      <w:rPr>
        <w:rFonts w:hint="default"/>
        <w:b w:val="0"/>
      </w:rPr>
    </w:lvl>
    <w:lvl w:ilvl="2">
      <w:start w:val="2"/>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30" w15:restartNumberingAfterBreak="0">
    <w:nsid w:val="75D00F61"/>
    <w:multiLevelType w:val="multilevel"/>
    <w:tmpl w:val="75D00F61"/>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131" w15:restartNumberingAfterBreak="0">
    <w:nsid w:val="75E2268E"/>
    <w:multiLevelType w:val="hybridMultilevel"/>
    <w:tmpl w:val="0D4C6C96"/>
    <w:lvl w:ilvl="0" w:tplc="1F44E16C">
      <w:start w:val="1"/>
      <w:numFmt w:val="decimal"/>
      <w:lvlText w:val="%1."/>
      <w:lvlJc w:val="left"/>
      <w:pPr>
        <w:ind w:left="927" w:hanging="360"/>
      </w:pPr>
      <w:rPr>
        <w:rFonts w:hint="default"/>
        <w:i/>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2" w15:restartNumberingAfterBreak="0">
    <w:nsid w:val="77542426"/>
    <w:multiLevelType w:val="multilevel"/>
    <w:tmpl w:val="19120E9C"/>
    <w:lvl w:ilvl="0">
      <w:start w:val="1"/>
      <w:numFmt w:val="decimal"/>
      <w:lvlText w:val="%1."/>
      <w:lvlJc w:val="left"/>
      <w:pPr>
        <w:tabs>
          <w:tab w:val="num" w:pos="1080"/>
        </w:tabs>
        <w:ind w:left="1080" w:hanging="360"/>
      </w:pPr>
      <w:rPr>
        <w:rFonts w:hint="default"/>
      </w:rPr>
    </w:lvl>
    <w:lvl w:ilvl="1">
      <w:start w:val="1"/>
      <w:numFmt w:val="decimal"/>
      <w:isLgl/>
      <w:lvlText w:val="%2.%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33" w15:restartNumberingAfterBreak="0">
    <w:nsid w:val="781F1F14"/>
    <w:multiLevelType w:val="multilevel"/>
    <w:tmpl w:val="781F1F14"/>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1152"/>
        </w:tabs>
        <w:ind w:left="115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34" w15:restartNumberingAfterBreak="0">
    <w:nsid w:val="7861727E"/>
    <w:multiLevelType w:val="multilevel"/>
    <w:tmpl w:val="330A8D04"/>
    <w:lvl w:ilvl="0">
      <w:start w:val="15"/>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135" w15:restartNumberingAfterBreak="0">
    <w:nsid w:val="78814ECC"/>
    <w:multiLevelType w:val="multilevel"/>
    <w:tmpl w:val="760AD6D4"/>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1069"/>
        </w:tabs>
        <w:ind w:left="1069" w:hanging="360"/>
      </w:pPr>
      <w:rPr>
        <w:rFonts w:hint="default"/>
        <w:b w:val="0"/>
        <w:strike w:val="0"/>
      </w:rPr>
    </w:lvl>
    <w:lvl w:ilvl="2">
      <w:start w:val="1"/>
      <w:numFmt w:val="decimal"/>
      <w:lvlText w:val="5.%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36" w15:restartNumberingAfterBreak="0">
    <w:nsid w:val="79297247"/>
    <w:multiLevelType w:val="multilevel"/>
    <w:tmpl w:val="B79A227E"/>
    <w:lvl w:ilvl="0">
      <w:start w:val="10"/>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7"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8" w15:restartNumberingAfterBreak="0">
    <w:nsid w:val="7BE60680"/>
    <w:multiLevelType w:val="multilevel"/>
    <w:tmpl w:val="29C8637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7C1A4CFD"/>
    <w:multiLevelType w:val="multilevel"/>
    <w:tmpl w:val="F77E3A46"/>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0" w15:restartNumberingAfterBreak="0">
    <w:nsid w:val="7C24436F"/>
    <w:multiLevelType w:val="hybridMultilevel"/>
    <w:tmpl w:val="639E057C"/>
    <w:lvl w:ilvl="0" w:tplc="F8AEB09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350841070">
    <w:abstractNumId w:val="80"/>
  </w:num>
  <w:num w:numId="2" w16cid:durableId="1695300187">
    <w:abstractNumId w:val="4"/>
  </w:num>
  <w:num w:numId="3" w16cid:durableId="1060133630">
    <w:abstractNumId w:val="16"/>
  </w:num>
  <w:num w:numId="4" w16cid:durableId="2086949185">
    <w:abstractNumId w:val="44"/>
  </w:num>
  <w:num w:numId="5" w16cid:durableId="1874030024">
    <w:abstractNumId w:val="25"/>
  </w:num>
  <w:num w:numId="6" w16cid:durableId="541986738">
    <w:abstractNumId w:val="122"/>
  </w:num>
  <w:num w:numId="7" w16cid:durableId="1872181364">
    <w:abstractNumId w:val="29"/>
  </w:num>
  <w:num w:numId="8" w16cid:durableId="319575999">
    <w:abstractNumId w:val="22"/>
  </w:num>
  <w:num w:numId="9" w16cid:durableId="748162155">
    <w:abstractNumId w:val="130"/>
  </w:num>
  <w:num w:numId="10" w16cid:durableId="549535416">
    <w:abstractNumId w:val="31"/>
  </w:num>
  <w:num w:numId="11" w16cid:durableId="1256279175">
    <w:abstractNumId w:val="39"/>
  </w:num>
  <w:num w:numId="12" w16cid:durableId="1550876298">
    <w:abstractNumId w:val="117"/>
  </w:num>
  <w:num w:numId="13" w16cid:durableId="247153693">
    <w:abstractNumId w:val="34"/>
  </w:num>
  <w:num w:numId="14" w16cid:durableId="1685132251">
    <w:abstractNumId w:val="96"/>
  </w:num>
  <w:num w:numId="15" w16cid:durableId="1827279933">
    <w:abstractNumId w:val="133"/>
  </w:num>
  <w:num w:numId="16" w16cid:durableId="1862432031">
    <w:abstractNumId w:val="97"/>
  </w:num>
  <w:num w:numId="17" w16cid:durableId="1461806807">
    <w:abstractNumId w:val="63"/>
  </w:num>
  <w:num w:numId="18" w16cid:durableId="1028260203">
    <w:abstractNumId w:val="61"/>
  </w:num>
  <w:num w:numId="19" w16cid:durableId="224728754">
    <w:abstractNumId w:val="47"/>
  </w:num>
  <w:num w:numId="20" w16cid:durableId="345595004">
    <w:abstractNumId w:val="126"/>
  </w:num>
  <w:num w:numId="21" w16cid:durableId="1885099224">
    <w:abstractNumId w:val="107"/>
  </w:num>
  <w:num w:numId="22" w16cid:durableId="438840306">
    <w:abstractNumId w:val="88"/>
  </w:num>
  <w:num w:numId="23" w16cid:durableId="1293831943">
    <w:abstractNumId w:val="121"/>
  </w:num>
  <w:num w:numId="24" w16cid:durableId="496000115">
    <w:abstractNumId w:val="5"/>
  </w:num>
  <w:num w:numId="25" w16cid:durableId="317349794">
    <w:abstractNumId w:val="0"/>
  </w:num>
  <w:num w:numId="26" w16cid:durableId="1007902885">
    <w:abstractNumId w:val="115"/>
  </w:num>
  <w:num w:numId="27" w16cid:durableId="1360400661">
    <w:abstractNumId w:val="135"/>
  </w:num>
  <w:num w:numId="28" w16cid:durableId="2039625598">
    <w:abstractNumId w:val="15"/>
  </w:num>
  <w:num w:numId="29" w16cid:durableId="233662349">
    <w:abstractNumId w:val="3"/>
  </w:num>
  <w:num w:numId="30" w16cid:durableId="354694961">
    <w:abstractNumId w:val="68"/>
  </w:num>
  <w:num w:numId="31" w16cid:durableId="656156728">
    <w:abstractNumId w:val="56"/>
  </w:num>
  <w:num w:numId="32" w16cid:durableId="129093415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972130">
    <w:abstractNumId w:val="24"/>
  </w:num>
  <w:num w:numId="34" w16cid:durableId="242448813">
    <w:abstractNumId w:val="27"/>
  </w:num>
  <w:num w:numId="35" w16cid:durableId="2134056716">
    <w:abstractNumId w:val="128"/>
  </w:num>
  <w:num w:numId="36" w16cid:durableId="92365524">
    <w:abstractNumId w:val="114"/>
  </w:num>
  <w:num w:numId="37" w16cid:durableId="1890991439">
    <w:abstractNumId w:val="9"/>
  </w:num>
  <w:num w:numId="38" w16cid:durableId="1681545341">
    <w:abstractNumId w:val="19"/>
  </w:num>
  <w:num w:numId="39" w16cid:durableId="89591331">
    <w:abstractNumId w:val="69"/>
  </w:num>
  <w:num w:numId="40" w16cid:durableId="1814636484">
    <w:abstractNumId w:val="93"/>
  </w:num>
  <w:num w:numId="41" w16cid:durableId="342977485">
    <w:abstractNumId w:val="37"/>
  </w:num>
  <w:num w:numId="42" w16cid:durableId="1053122308">
    <w:abstractNumId w:val="136"/>
  </w:num>
  <w:num w:numId="43" w16cid:durableId="672954199">
    <w:abstractNumId w:val="64"/>
  </w:num>
  <w:num w:numId="44" w16cid:durableId="1978140309">
    <w:abstractNumId w:val="108"/>
  </w:num>
  <w:num w:numId="45" w16cid:durableId="698746128">
    <w:abstractNumId w:val="87"/>
  </w:num>
  <w:num w:numId="46" w16cid:durableId="934019544">
    <w:abstractNumId w:val="134"/>
  </w:num>
  <w:num w:numId="47" w16cid:durableId="19939911">
    <w:abstractNumId w:val="120"/>
  </w:num>
  <w:num w:numId="48" w16cid:durableId="239488051">
    <w:abstractNumId w:val="95"/>
  </w:num>
  <w:num w:numId="49" w16cid:durableId="1305743224">
    <w:abstractNumId w:val="73"/>
  </w:num>
  <w:num w:numId="50" w16cid:durableId="2042128393">
    <w:abstractNumId w:val="106"/>
  </w:num>
  <w:num w:numId="51" w16cid:durableId="1968928668">
    <w:abstractNumId w:val="103"/>
  </w:num>
  <w:num w:numId="52" w16cid:durableId="1398549956">
    <w:abstractNumId w:val="124"/>
  </w:num>
  <w:num w:numId="53" w16cid:durableId="1453816460">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0850675">
    <w:abstractNumId w:val="8"/>
  </w:num>
  <w:num w:numId="55" w16cid:durableId="206205405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051129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77777331">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6020833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44353324">
    <w:abstractNumId w:val="124"/>
  </w:num>
  <w:num w:numId="60" w16cid:durableId="57817505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52995369">
    <w:abstractNumId w:val="7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70544445">
    <w:abstractNumId w:val="54"/>
  </w:num>
  <w:num w:numId="63" w16cid:durableId="1077560246">
    <w:abstractNumId w:val="79"/>
  </w:num>
  <w:num w:numId="64" w16cid:durableId="695083817">
    <w:abstractNumId w:val="36"/>
  </w:num>
  <w:num w:numId="65" w16cid:durableId="1519736066">
    <w:abstractNumId w:val="94"/>
  </w:num>
  <w:num w:numId="66" w16cid:durableId="474416416">
    <w:abstractNumId w:val="98"/>
  </w:num>
  <w:num w:numId="67" w16cid:durableId="1492526420">
    <w:abstractNumId w:val="112"/>
  </w:num>
  <w:num w:numId="68" w16cid:durableId="675108952">
    <w:abstractNumId w:val="2"/>
  </w:num>
  <w:num w:numId="69" w16cid:durableId="167142057">
    <w:abstractNumId w:val="41"/>
  </w:num>
  <w:num w:numId="70" w16cid:durableId="1926986451">
    <w:abstractNumId w:val="105"/>
  </w:num>
  <w:num w:numId="71" w16cid:durableId="947469126">
    <w:abstractNumId w:val="40"/>
  </w:num>
  <w:num w:numId="72" w16cid:durableId="931549643">
    <w:abstractNumId w:val="12"/>
  </w:num>
  <w:num w:numId="73" w16cid:durableId="46609801">
    <w:abstractNumId w:val="48"/>
  </w:num>
  <w:num w:numId="74" w16cid:durableId="166061927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318595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34682892">
    <w:abstractNumId w:val="1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547884">
    <w:abstractNumId w:val="92"/>
  </w:num>
  <w:num w:numId="78" w16cid:durableId="281159685">
    <w:abstractNumId w:val="43"/>
  </w:num>
  <w:num w:numId="79" w16cid:durableId="1400598206">
    <w:abstractNumId w:val="6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842210214">
    <w:abstractNumId w:val="127"/>
  </w:num>
  <w:num w:numId="81" w16cid:durableId="612639491">
    <w:abstractNumId w:val="113"/>
  </w:num>
  <w:num w:numId="82" w16cid:durableId="898446060">
    <w:abstractNumId w:val="70"/>
  </w:num>
  <w:num w:numId="83" w16cid:durableId="1419904637">
    <w:abstractNumId w:val="67"/>
  </w:num>
  <w:num w:numId="84" w16cid:durableId="2036618987">
    <w:abstractNumId w:val="14"/>
  </w:num>
  <w:num w:numId="85" w16cid:durableId="1996764380">
    <w:abstractNumId w:val="102"/>
  </w:num>
  <w:num w:numId="86" w16cid:durableId="75179027">
    <w:abstractNumId w:val="7"/>
  </w:num>
  <w:num w:numId="87" w16cid:durableId="515001181">
    <w:abstractNumId w:val="60"/>
  </w:num>
  <w:num w:numId="88" w16cid:durableId="1052312607">
    <w:abstractNumId w:val="139"/>
  </w:num>
  <w:num w:numId="89" w16cid:durableId="285745010">
    <w:abstractNumId w:val="32"/>
  </w:num>
  <w:num w:numId="90" w16cid:durableId="1129054922">
    <w:abstractNumId w:val="30"/>
  </w:num>
  <w:num w:numId="91" w16cid:durableId="1958103286">
    <w:abstractNumId w:val="21"/>
  </w:num>
  <w:num w:numId="92" w16cid:durableId="1375228869">
    <w:abstractNumId w:val="110"/>
  </w:num>
  <w:num w:numId="93" w16cid:durableId="2001421173">
    <w:abstractNumId w:val="71"/>
  </w:num>
  <w:num w:numId="94" w16cid:durableId="284237526">
    <w:abstractNumId w:val="65"/>
  </w:num>
  <w:num w:numId="95" w16cid:durableId="1132944778">
    <w:abstractNumId w:val="28"/>
  </w:num>
  <w:num w:numId="96" w16cid:durableId="1590649910">
    <w:abstractNumId w:val="72"/>
  </w:num>
  <w:num w:numId="97" w16cid:durableId="1450316385">
    <w:abstractNumId w:val="101"/>
  </w:num>
  <w:num w:numId="98" w16cid:durableId="1305814167">
    <w:abstractNumId w:val="62"/>
  </w:num>
  <w:num w:numId="99" w16cid:durableId="371619640">
    <w:abstractNumId w:val="74"/>
  </w:num>
  <w:num w:numId="100" w16cid:durableId="1752727111">
    <w:abstractNumId w:val="125"/>
  </w:num>
  <w:num w:numId="101" w16cid:durableId="1911109179">
    <w:abstractNumId w:val="49"/>
  </w:num>
  <w:num w:numId="102" w16cid:durableId="1712807432">
    <w:abstractNumId w:val="66"/>
  </w:num>
  <w:num w:numId="103" w16cid:durableId="1032531677">
    <w:abstractNumId w:val="55"/>
  </w:num>
  <w:num w:numId="104" w16cid:durableId="1579944958">
    <w:abstractNumId w:val="51"/>
  </w:num>
  <w:num w:numId="105" w16cid:durableId="550338245">
    <w:abstractNumId w:val="104"/>
  </w:num>
  <w:num w:numId="106" w16cid:durableId="1348092695">
    <w:abstractNumId w:val="85"/>
  </w:num>
  <w:num w:numId="107" w16cid:durableId="1113207365">
    <w:abstractNumId w:val="20"/>
  </w:num>
  <w:num w:numId="108" w16cid:durableId="896016328">
    <w:abstractNumId w:val="33"/>
  </w:num>
  <w:num w:numId="109" w16cid:durableId="1469275031">
    <w:abstractNumId w:val="52"/>
  </w:num>
  <w:num w:numId="110" w16cid:durableId="2147314156">
    <w:abstractNumId w:val="46"/>
  </w:num>
  <w:num w:numId="111" w16cid:durableId="88965036">
    <w:abstractNumId w:val="119"/>
  </w:num>
  <w:num w:numId="112" w16cid:durableId="1145582417">
    <w:abstractNumId w:val="10"/>
  </w:num>
  <w:num w:numId="113" w16cid:durableId="2051611798">
    <w:abstractNumId w:val="131"/>
  </w:num>
  <w:num w:numId="114" w16cid:durableId="1780029533">
    <w:abstractNumId w:val="75"/>
  </w:num>
  <w:num w:numId="115" w16cid:durableId="1790390710">
    <w:abstractNumId w:val="53"/>
  </w:num>
  <w:num w:numId="116" w16cid:durableId="1909614584">
    <w:abstractNumId w:val="99"/>
  </w:num>
  <w:num w:numId="117" w16cid:durableId="977613768">
    <w:abstractNumId w:val="111"/>
  </w:num>
  <w:num w:numId="118" w16cid:durableId="239098682">
    <w:abstractNumId w:val="59"/>
  </w:num>
  <w:num w:numId="119" w16cid:durableId="1401905017">
    <w:abstractNumId w:val="109"/>
  </w:num>
  <w:num w:numId="120" w16cid:durableId="1426998901">
    <w:abstractNumId w:val="26"/>
  </w:num>
  <w:num w:numId="121" w16cid:durableId="415783854">
    <w:abstractNumId w:val="35"/>
  </w:num>
  <w:num w:numId="122" w16cid:durableId="1234436852">
    <w:abstractNumId w:val="23"/>
  </w:num>
  <w:num w:numId="123" w16cid:durableId="185564352">
    <w:abstractNumId w:val="132"/>
  </w:num>
  <w:num w:numId="124" w16cid:durableId="1354914567">
    <w:abstractNumId w:val="45"/>
  </w:num>
  <w:num w:numId="125" w16cid:durableId="1425803928">
    <w:abstractNumId w:val="140"/>
  </w:num>
  <w:num w:numId="126" w16cid:durableId="1805587518">
    <w:abstractNumId w:val="82"/>
  </w:num>
  <w:num w:numId="127" w16cid:durableId="1788232484">
    <w:abstractNumId w:val="57"/>
  </w:num>
  <w:num w:numId="128" w16cid:durableId="1186947854">
    <w:abstractNumId w:val="118"/>
  </w:num>
  <w:num w:numId="129" w16cid:durableId="1978336097">
    <w:abstractNumId w:val="58"/>
  </w:num>
  <w:num w:numId="130" w16cid:durableId="2096127800">
    <w:abstractNumId w:val="116"/>
  </w:num>
  <w:num w:numId="131" w16cid:durableId="973171476">
    <w:abstractNumId w:val="78"/>
  </w:num>
  <w:num w:numId="132" w16cid:durableId="1207985504">
    <w:abstractNumId w:val="91"/>
  </w:num>
  <w:num w:numId="133" w16cid:durableId="1234589047">
    <w:abstractNumId w:val="50"/>
  </w:num>
  <w:num w:numId="134" w16cid:durableId="1928032010">
    <w:abstractNumId w:val="129"/>
  </w:num>
  <w:num w:numId="135" w16cid:durableId="752623082">
    <w:abstractNumId w:val="42"/>
  </w:num>
  <w:num w:numId="136" w16cid:durableId="1162425044">
    <w:abstractNumId w:val="100"/>
  </w:num>
  <w:num w:numId="137" w16cid:durableId="498428599">
    <w:abstractNumId w:val="138"/>
  </w:num>
  <w:num w:numId="138" w16cid:durableId="671107283">
    <w:abstractNumId w:val="11"/>
  </w:num>
  <w:num w:numId="139" w16cid:durableId="1772358254">
    <w:abstractNumId w:val="13"/>
  </w:num>
  <w:num w:numId="140" w16cid:durableId="813332368">
    <w:abstractNumId w:val="8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1" w16cid:durableId="1742824421">
    <w:abstractNumId w:val="90"/>
  </w:num>
  <w:num w:numId="142" w16cid:durableId="2004577821">
    <w:abstractNumId w:val="137"/>
  </w:num>
  <w:num w:numId="143" w16cid:durableId="1226068915">
    <w:abstractNumId w:val="6"/>
  </w:num>
  <w:num w:numId="144" w16cid:durableId="478497565">
    <w:abstractNumId w:val="86"/>
  </w:num>
  <w:num w:numId="145" w16cid:durableId="716509226">
    <w:abstractNumId w:val="83"/>
  </w:num>
  <w:num w:numId="146" w16cid:durableId="1440565726">
    <w:abstractNumId w:val="17"/>
  </w:num>
  <w:num w:numId="147" w16cid:durableId="1243832669">
    <w:abstractNumId w:val="84"/>
  </w:num>
  <w:num w:numId="148" w16cid:durableId="1956322978">
    <w:abstractNumId w:val="77"/>
  </w:num>
  <w:num w:numId="149" w16cid:durableId="872772630">
    <w:abstractNumId w:val="18"/>
  </w:num>
  <w:num w:numId="150" w16cid:durableId="131675463">
    <w:abstractNumId w:val="38"/>
  </w:num>
  <w:num w:numId="151" w16cid:durableId="1776167895">
    <w:abstractNumId w:val="123"/>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76F"/>
    <w:rsid w:val="00001512"/>
    <w:rsid w:val="00003928"/>
    <w:rsid w:val="00003EDA"/>
    <w:rsid w:val="00012CB2"/>
    <w:rsid w:val="00020160"/>
    <w:rsid w:val="00024D2F"/>
    <w:rsid w:val="00026057"/>
    <w:rsid w:val="00027851"/>
    <w:rsid w:val="00031FB7"/>
    <w:rsid w:val="00032275"/>
    <w:rsid w:val="000325A8"/>
    <w:rsid w:val="0003598F"/>
    <w:rsid w:val="00035DC8"/>
    <w:rsid w:val="00037E1A"/>
    <w:rsid w:val="000433A8"/>
    <w:rsid w:val="00045865"/>
    <w:rsid w:val="00047D3E"/>
    <w:rsid w:val="000520B4"/>
    <w:rsid w:val="00053D4C"/>
    <w:rsid w:val="000545A8"/>
    <w:rsid w:val="00054DF6"/>
    <w:rsid w:val="00055054"/>
    <w:rsid w:val="0006081C"/>
    <w:rsid w:val="0006191D"/>
    <w:rsid w:val="0006220F"/>
    <w:rsid w:val="00062A2B"/>
    <w:rsid w:val="00064F06"/>
    <w:rsid w:val="00065484"/>
    <w:rsid w:val="00065737"/>
    <w:rsid w:val="00065F41"/>
    <w:rsid w:val="0006776D"/>
    <w:rsid w:val="00067C19"/>
    <w:rsid w:val="000722FE"/>
    <w:rsid w:val="000739D5"/>
    <w:rsid w:val="00073F19"/>
    <w:rsid w:val="00075531"/>
    <w:rsid w:val="000764CB"/>
    <w:rsid w:val="00077AB6"/>
    <w:rsid w:val="00077D1A"/>
    <w:rsid w:val="00077F61"/>
    <w:rsid w:val="00082478"/>
    <w:rsid w:val="00083FDE"/>
    <w:rsid w:val="00084768"/>
    <w:rsid w:val="00085DCC"/>
    <w:rsid w:val="00086607"/>
    <w:rsid w:val="000869B8"/>
    <w:rsid w:val="00091A41"/>
    <w:rsid w:val="00095C56"/>
    <w:rsid w:val="000962B2"/>
    <w:rsid w:val="0009639C"/>
    <w:rsid w:val="00097C23"/>
    <w:rsid w:val="000A3272"/>
    <w:rsid w:val="000A3EE6"/>
    <w:rsid w:val="000A4491"/>
    <w:rsid w:val="000A65DB"/>
    <w:rsid w:val="000A7270"/>
    <w:rsid w:val="000A7B42"/>
    <w:rsid w:val="000B01DD"/>
    <w:rsid w:val="000B305E"/>
    <w:rsid w:val="000B52EA"/>
    <w:rsid w:val="000B5C66"/>
    <w:rsid w:val="000B5FA4"/>
    <w:rsid w:val="000C0701"/>
    <w:rsid w:val="000C1535"/>
    <w:rsid w:val="000C1AF2"/>
    <w:rsid w:val="000C3894"/>
    <w:rsid w:val="000C3CFE"/>
    <w:rsid w:val="000C4F70"/>
    <w:rsid w:val="000C5591"/>
    <w:rsid w:val="000C55CC"/>
    <w:rsid w:val="000C6CC1"/>
    <w:rsid w:val="000C7D28"/>
    <w:rsid w:val="000D00CF"/>
    <w:rsid w:val="000D0970"/>
    <w:rsid w:val="000D232A"/>
    <w:rsid w:val="000D469E"/>
    <w:rsid w:val="000D5638"/>
    <w:rsid w:val="000D6F80"/>
    <w:rsid w:val="000D78A0"/>
    <w:rsid w:val="000D7CD4"/>
    <w:rsid w:val="000E0E31"/>
    <w:rsid w:val="000E26AD"/>
    <w:rsid w:val="000E279F"/>
    <w:rsid w:val="000E7B30"/>
    <w:rsid w:val="000F02C3"/>
    <w:rsid w:val="000F02EB"/>
    <w:rsid w:val="000F0333"/>
    <w:rsid w:val="000F24CF"/>
    <w:rsid w:val="000F2DC9"/>
    <w:rsid w:val="000F2F86"/>
    <w:rsid w:val="000F48DA"/>
    <w:rsid w:val="000F7FF8"/>
    <w:rsid w:val="0010069E"/>
    <w:rsid w:val="00103848"/>
    <w:rsid w:val="00103DA3"/>
    <w:rsid w:val="001049D5"/>
    <w:rsid w:val="00106E6B"/>
    <w:rsid w:val="0010710F"/>
    <w:rsid w:val="001100F9"/>
    <w:rsid w:val="001111AB"/>
    <w:rsid w:val="00113AD5"/>
    <w:rsid w:val="00124575"/>
    <w:rsid w:val="001258B3"/>
    <w:rsid w:val="00127D13"/>
    <w:rsid w:val="00127F17"/>
    <w:rsid w:val="00130B3D"/>
    <w:rsid w:val="00136698"/>
    <w:rsid w:val="001411AE"/>
    <w:rsid w:val="00141B3C"/>
    <w:rsid w:val="0014287F"/>
    <w:rsid w:val="00142D6F"/>
    <w:rsid w:val="00142EBC"/>
    <w:rsid w:val="00147063"/>
    <w:rsid w:val="00152067"/>
    <w:rsid w:val="00152461"/>
    <w:rsid w:val="00153242"/>
    <w:rsid w:val="00153FE7"/>
    <w:rsid w:val="00154199"/>
    <w:rsid w:val="001541B5"/>
    <w:rsid w:val="00154CA6"/>
    <w:rsid w:val="00155E96"/>
    <w:rsid w:val="00160FEF"/>
    <w:rsid w:val="00163C34"/>
    <w:rsid w:val="001642B4"/>
    <w:rsid w:val="001665B7"/>
    <w:rsid w:val="001671EB"/>
    <w:rsid w:val="00170A31"/>
    <w:rsid w:val="0017428C"/>
    <w:rsid w:val="00174B1D"/>
    <w:rsid w:val="00176E59"/>
    <w:rsid w:val="00180467"/>
    <w:rsid w:val="00184124"/>
    <w:rsid w:val="0018414E"/>
    <w:rsid w:val="00191E32"/>
    <w:rsid w:val="001928C1"/>
    <w:rsid w:val="0019314E"/>
    <w:rsid w:val="00194121"/>
    <w:rsid w:val="0019535D"/>
    <w:rsid w:val="00195453"/>
    <w:rsid w:val="00196D65"/>
    <w:rsid w:val="001A1191"/>
    <w:rsid w:val="001A2D04"/>
    <w:rsid w:val="001A2D82"/>
    <w:rsid w:val="001A3567"/>
    <w:rsid w:val="001A3AD7"/>
    <w:rsid w:val="001A6C47"/>
    <w:rsid w:val="001A7371"/>
    <w:rsid w:val="001B2852"/>
    <w:rsid w:val="001B2B7B"/>
    <w:rsid w:val="001B3EE5"/>
    <w:rsid w:val="001B51F9"/>
    <w:rsid w:val="001B5F2F"/>
    <w:rsid w:val="001B60FC"/>
    <w:rsid w:val="001C2F6B"/>
    <w:rsid w:val="001C564E"/>
    <w:rsid w:val="001C5EA3"/>
    <w:rsid w:val="001C7A41"/>
    <w:rsid w:val="001D0AE5"/>
    <w:rsid w:val="001D422E"/>
    <w:rsid w:val="001D6157"/>
    <w:rsid w:val="001E3F0D"/>
    <w:rsid w:val="001E4E94"/>
    <w:rsid w:val="001E722D"/>
    <w:rsid w:val="001F5158"/>
    <w:rsid w:val="001F560A"/>
    <w:rsid w:val="001F5EFA"/>
    <w:rsid w:val="001F778C"/>
    <w:rsid w:val="00201123"/>
    <w:rsid w:val="00201FFE"/>
    <w:rsid w:val="00203226"/>
    <w:rsid w:val="00203620"/>
    <w:rsid w:val="00203A53"/>
    <w:rsid w:val="002048C3"/>
    <w:rsid w:val="00204C0D"/>
    <w:rsid w:val="00205438"/>
    <w:rsid w:val="00205ED8"/>
    <w:rsid w:val="00206A38"/>
    <w:rsid w:val="00207C7C"/>
    <w:rsid w:val="00213AEA"/>
    <w:rsid w:val="00213D11"/>
    <w:rsid w:val="00215364"/>
    <w:rsid w:val="00217E64"/>
    <w:rsid w:val="00220457"/>
    <w:rsid w:val="0022114C"/>
    <w:rsid w:val="0022206E"/>
    <w:rsid w:val="00222B9A"/>
    <w:rsid w:val="002252F5"/>
    <w:rsid w:val="00230A54"/>
    <w:rsid w:val="00231684"/>
    <w:rsid w:val="00233844"/>
    <w:rsid w:val="002367E8"/>
    <w:rsid w:val="00240D92"/>
    <w:rsid w:val="0025006B"/>
    <w:rsid w:val="00250C30"/>
    <w:rsid w:val="0025235C"/>
    <w:rsid w:val="00256575"/>
    <w:rsid w:val="0025753A"/>
    <w:rsid w:val="002622B3"/>
    <w:rsid w:val="00262BDF"/>
    <w:rsid w:val="00270A1E"/>
    <w:rsid w:val="00270B79"/>
    <w:rsid w:val="002722E9"/>
    <w:rsid w:val="00273B78"/>
    <w:rsid w:val="00276D41"/>
    <w:rsid w:val="002819FC"/>
    <w:rsid w:val="00282857"/>
    <w:rsid w:val="002850A1"/>
    <w:rsid w:val="0028537B"/>
    <w:rsid w:val="00286993"/>
    <w:rsid w:val="002878F1"/>
    <w:rsid w:val="00290577"/>
    <w:rsid w:val="002919E7"/>
    <w:rsid w:val="00293C52"/>
    <w:rsid w:val="00293EFC"/>
    <w:rsid w:val="00294941"/>
    <w:rsid w:val="0029509E"/>
    <w:rsid w:val="0029550A"/>
    <w:rsid w:val="0029562E"/>
    <w:rsid w:val="0029646D"/>
    <w:rsid w:val="00296EE0"/>
    <w:rsid w:val="00296F25"/>
    <w:rsid w:val="00297781"/>
    <w:rsid w:val="002A362E"/>
    <w:rsid w:val="002A38F1"/>
    <w:rsid w:val="002B28C8"/>
    <w:rsid w:val="002B6680"/>
    <w:rsid w:val="002C10EC"/>
    <w:rsid w:val="002C5405"/>
    <w:rsid w:val="002C6089"/>
    <w:rsid w:val="002D17CB"/>
    <w:rsid w:val="002D2AD1"/>
    <w:rsid w:val="002D4117"/>
    <w:rsid w:val="002D436F"/>
    <w:rsid w:val="002D4568"/>
    <w:rsid w:val="002D495C"/>
    <w:rsid w:val="002D76F8"/>
    <w:rsid w:val="002E2B92"/>
    <w:rsid w:val="002E67B1"/>
    <w:rsid w:val="002E7857"/>
    <w:rsid w:val="002F30EE"/>
    <w:rsid w:val="002F3168"/>
    <w:rsid w:val="002F436E"/>
    <w:rsid w:val="002F6728"/>
    <w:rsid w:val="002F6B39"/>
    <w:rsid w:val="002F6F1D"/>
    <w:rsid w:val="002F764A"/>
    <w:rsid w:val="00301B91"/>
    <w:rsid w:val="0030560A"/>
    <w:rsid w:val="0030656F"/>
    <w:rsid w:val="00310128"/>
    <w:rsid w:val="00310812"/>
    <w:rsid w:val="003116F2"/>
    <w:rsid w:val="00312BF3"/>
    <w:rsid w:val="00316873"/>
    <w:rsid w:val="00316A2E"/>
    <w:rsid w:val="00323C20"/>
    <w:rsid w:val="003261C2"/>
    <w:rsid w:val="003264EE"/>
    <w:rsid w:val="003267F1"/>
    <w:rsid w:val="0032763A"/>
    <w:rsid w:val="00327DB2"/>
    <w:rsid w:val="0033295C"/>
    <w:rsid w:val="00336C7E"/>
    <w:rsid w:val="00341901"/>
    <w:rsid w:val="00343ACD"/>
    <w:rsid w:val="003442F7"/>
    <w:rsid w:val="003508FC"/>
    <w:rsid w:val="00350D35"/>
    <w:rsid w:val="003517F2"/>
    <w:rsid w:val="0035208D"/>
    <w:rsid w:val="00352AA0"/>
    <w:rsid w:val="00352D5F"/>
    <w:rsid w:val="0035312C"/>
    <w:rsid w:val="0035464A"/>
    <w:rsid w:val="00354D13"/>
    <w:rsid w:val="00355140"/>
    <w:rsid w:val="0035521F"/>
    <w:rsid w:val="003554CA"/>
    <w:rsid w:val="00360C6B"/>
    <w:rsid w:val="00364263"/>
    <w:rsid w:val="00364655"/>
    <w:rsid w:val="00365236"/>
    <w:rsid w:val="00366678"/>
    <w:rsid w:val="003667AB"/>
    <w:rsid w:val="00366A43"/>
    <w:rsid w:val="0037039E"/>
    <w:rsid w:val="00373F41"/>
    <w:rsid w:val="00380420"/>
    <w:rsid w:val="00380B9C"/>
    <w:rsid w:val="00385298"/>
    <w:rsid w:val="00385F3E"/>
    <w:rsid w:val="00392C5C"/>
    <w:rsid w:val="00393C33"/>
    <w:rsid w:val="00395D2E"/>
    <w:rsid w:val="0039604F"/>
    <w:rsid w:val="00397909"/>
    <w:rsid w:val="003A52E0"/>
    <w:rsid w:val="003A590B"/>
    <w:rsid w:val="003A716F"/>
    <w:rsid w:val="003A7915"/>
    <w:rsid w:val="003B0D48"/>
    <w:rsid w:val="003B4946"/>
    <w:rsid w:val="003B6BE5"/>
    <w:rsid w:val="003B761D"/>
    <w:rsid w:val="003C292A"/>
    <w:rsid w:val="003C2EA2"/>
    <w:rsid w:val="003C3E9A"/>
    <w:rsid w:val="003C6128"/>
    <w:rsid w:val="003C6711"/>
    <w:rsid w:val="003C7627"/>
    <w:rsid w:val="003C7DA4"/>
    <w:rsid w:val="003D1076"/>
    <w:rsid w:val="003D6560"/>
    <w:rsid w:val="003D7FE7"/>
    <w:rsid w:val="003E0E16"/>
    <w:rsid w:val="003E0FDC"/>
    <w:rsid w:val="003E1202"/>
    <w:rsid w:val="003E5C4D"/>
    <w:rsid w:val="003E644F"/>
    <w:rsid w:val="003E6BA9"/>
    <w:rsid w:val="003E6D63"/>
    <w:rsid w:val="003F0932"/>
    <w:rsid w:val="003F0A8D"/>
    <w:rsid w:val="003F50DD"/>
    <w:rsid w:val="003F55EB"/>
    <w:rsid w:val="003F5E64"/>
    <w:rsid w:val="003F74F0"/>
    <w:rsid w:val="004003C2"/>
    <w:rsid w:val="0040320C"/>
    <w:rsid w:val="004043C6"/>
    <w:rsid w:val="0040644F"/>
    <w:rsid w:val="0041043A"/>
    <w:rsid w:val="004112CD"/>
    <w:rsid w:val="00412175"/>
    <w:rsid w:val="00412484"/>
    <w:rsid w:val="00412793"/>
    <w:rsid w:val="004127F4"/>
    <w:rsid w:val="00412BC6"/>
    <w:rsid w:val="00416DE3"/>
    <w:rsid w:val="00416E98"/>
    <w:rsid w:val="00420D7E"/>
    <w:rsid w:val="004220AA"/>
    <w:rsid w:val="00423210"/>
    <w:rsid w:val="0042383B"/>
    <w:rsid w:val="0042414F"/>
    <w:rsid w:val="0042418F"/>
    <w:rsid w:val="00425FFD"/>
    <w:rsid w:val="00427B72"/>
    <w:rsid w:val="00427DEF"/>
    <w:rsid w:val="00430D19"/>
    <w:rsid w:val="00430EA6"/>
    <w:rsid w:val="00431461"/>
    <w:rsid w:val="00431D8F"/>
    <w:rsid w:val="00432584"/>
    <w:rsid w:val="00433B32"/>
    <w:rsid w:val="0043492E"/>
    <w:rsid w:val="00435D6A"/>
    <w:rsid w:val="004402E9"/>
    <w:rsid w:val="00441708"/>
    <w:rsid w:val="004421EB"/>
    <w:rsid w:val="004455B6"/>
    <w:rsid w:val="004470A6"/>
    <w:rsid w:val="00447409"/>
    <w:rsid w:val="00455446"/>
    <w:rsid w:val="00455F0D"/>
    <w:rsid w:val="0045786E"/>
    <w:rsid w:val="004615FA"/>
    <w:rsid w:val="00462AAB"/>
    <w:rsid w:val="0046521D"/>
    <w:rsid w:val="004657BC"/>
    <w:rsid w:val="0046709A"/>
    <w:rsid w:val="00467EDC"/>
    <w:rsid w:val="00471D61"/>
    <w:rsid w:val="00472859"/>
    <w:rsid w:val="00473E3A"/>
    <w:rsid w:val="004751D1"/>
    <w:rsid w:val="00475799"/>
    <w:rsid w:val="00480564"/>
    <w:rsid w:val="004817B2"/>
    <w:rsid w:val="00482EEB"/>
    <w:rsid w:val="0048315F"/>
    <w:rsid w:val="00483525"/>
    <w:rsid w:val="00483B00"/>
    <w:rsid w:val="004909BC"/>
    <w:rsid w:val="004910B3"/>
    <w:rsid w:val="004A07F6"/>
    <w:rsid w:val="004A128B"/>
    <w:rsid w:val="004A338C"/>
    <w:rsid w:val="004A33B9"/>
    <w:rsid w:val="004B0B2E"/>
    <w:rsid w:val="004B2684"/>
    <w:rsid w:val="004B4DF7"/>
    <w:rsid w:val="004B542A"/>
    <w:rsid w:val="004B65A9"/>
    <w:rsid w:val="004B674B"/>
    <w:rsid w:val="004C04DA"/>
    <w:rsid w:val="004C6130"/>
    <w:rsid w:val="004C6A1D"/>
    <w:rsid w:val="004C7AFE"/>
    <w:rsid w:val="004D09D9"/>
    <w:rsid w:val="004D3F04"/>
    <w:rsid w:val="004D4F8D"/>
    <w:rsid w:val="004D5B8D"/>
    <w:rsid w:val="004D5C06"/>
    <w:rsid w:val="004D5E41"/>
    <w:rsid w:val="004E0A21"/>
    <w:rsid w:val="004E10A4"/>
    <w:rsid w:val="004E6FDF"/>
    <w:rsid w:val="004F66DD"/>
    <w:rsid w:val="004F793C"/>
    <w:rsid w:val="004F7B80"/>
    <w:rsid w:val="004F7D2A"/>
    <w:rsid w:val="00500BDE"/>
    <w:rsid w:val="005035FC"/>
    <w:rsid w:val="005061BD"/>
    <w:rsid w:val="00507495"/>
    <w:rsid w:val="00512C34"/>
    <w:rsid w:val="005134AF"/>
    <w:rsid w:val="005167FE"/>
    <w:rsid w:val="005168F1"/>
    <w:rsid w:val="00516C12"/>
    <w:rsid w:val="00517E43"/>
    <w:rsid w:val="00521DB4"/>
    <w:rsid w:val="005231CB"/>
    <w:rsid w:val="0052432E"/>
    <w:rsid w:val="0053034E"/>
    <w:rsid w:val="00535362"/>
    <w:rsid w:val="005402B7"/>
    <w:rsid w:val="0054155C"/>
    <w:rsid w:val="005418D6"/>
    <w:rsid w:val="00541A36"/>
    <w:rsid w:val="0054256C"/>
    <w:rsid w:val="00542992"/>
    <w:rsid w:val="00543BC5"/>
    <w:rsid w:val="005443DB"/>
    <w:rsid w:val="00544E69"/>
    <w:rsid w:val="00550D05"/>
    <w:rsid w:val="0055195E"/>
    <w:rsid w:val="005535EE"/>
    <w:rsid w:val="00555DBE"/>
    <w:rsid w:val="0055603C"/>
    <w:rsid w:val="00557A92"/>
    <w:rsid w:val="005604DB"/>
    <w:rsid w:val="00560DC5"/>
    <w:rsid w:val="00561A71"/>
    <w:rsid w:val="00564328"/>
    <w:rsid w:val="005673DB"/>
    <w:rsid w:val="00571700"/>
    <w:rsid w:val="00571B01"/>
    <w:rsid w:val="0057312B"/>
    <w:rsid w:val="0057474B"/>
    <w:rsid w:val="00574E0B"/>
    <w:rsid w:val="00575789"/>
    <w:rsid w:val="00575E7A"/>
    <w:rsid w:val="00576A5E"/>
    <w:rsid w:val="00577252"/>
    <w:rsid w:val="00586275"/>
    <w:rsid w:val="00586F82"/>
    <w:rsid w:val="00587DE2"/>
    <w:rsid w:val="00594460"/>
    <w:rsid w:val="005A06BD"/>
    <w:rsid w:val="005A0E5C"/>
    <w:rsid w:val="005A116C"/>
    <w:rsid w:val="005A1B96"/>
    <w:rsid w:val="005A3027"/>
    <w:rsid w:val="005A346B"/>
    <w:rsid w:val="005A41CC"/>
    <w:rsid w:val="005A449B"/>
    <w:rsid w:val="005B2955"/>
    <w:rsid w:val="005B3701"/>
    <w:rsid w:val="005B42CA"/>
    <w:rsid w:val="005B6CFE"/>
    <w:rsid w:val="005B6E2D"/>
    <w:rsid w:val="005C24CF"/>
    <w:rsid w:val="005C3083"/>
    <w:rsid w:val="005C42D6"/>
    <w:rsid w:val="005C5C2B"/>
    <w:rsid w:val="005C799F"/>
    <w:rsid w:val="005D14F4"/>
    <w:rsid w:val="005D4072"/>
    <w:rsid w:val="005E18CB"/>
    <w:rsid w:val="005E2FE9"/>
    <w:rsid w:val="005E3D87"/>
    <w:rsid w:val="005E3FF5"/>
    <w:rsid w:val="005E3FFA"/>
    <w:rsid w:val="005E70C8"/>
    <w:rsid w:val="005E7407"/>
    <w:rsid w:val="005E7639"/>
    <w:rsid w:val="005F015D"/>
    <w:rsid w:val="005F2979"/>
    <w:rsid w:val="005F34AC"/>
    <w:rsid w:val="005F522D"/>
    <w:rsid w:val="005F69AE"/>
    <w:rsid w:val="005F781C"/>
    <w:rsid w:val="00601220"/>
    <w:rsid w:val="00601479"/>
    <w:rsid w:val="0060180D"/>
    <w:rsid w:val="00602998"/>
    <w:rsid w:val="00605DBB"/>
    <w:rsid w:val="006072F5"/>
    <w:rsid w:val="00615969"/>
    <w:rsid w:val="00620C19"/>
    <w:rsid w:val="00620D9E"/>
    <w:rsid w:val="0062110D"/>
    <w:rsid w:val="00622699"/>
    <w:rsid w:val="0062378C"/>
    <w:rsid w:val="006242AD"/>
    <w:rsid w:val="00630655"/>
    <w:rsid w:val="0063190D"/>
    <w:rsid w:val="00632747"/>
    <w:rsid w:val="006328A7"/>
    <w:rsid w:val="00633084"/>
    <w:rsid w:val="006358E7"/>
    <w:rsid w:val="00637007"/>
    <w:rsid w:val="006434EF"/>
    <w:rsid w:val="00643FF1"/>
    <w:rsid w:val="0064570E"/>
    <w:rsid w:val="006466A2"/>
    <w:rsid w:val="00646B5D"/>
    <w:rsid w:val="0064711E"/>
    <w:rsid w:val="00650866"/>
    <w:rsid w:val="0065218C"/>
    <w:rsid w:val="00653B35"/>
    <w:rsid w:val="00661701"/>
    <w:rsid w:val="00663488"/>
    <w:rsid w:val="00665BF9"/>
    <w:rsid w:val="00670B9C"/>
    <w:rsid w:val="00670C31"/>
    <w:rsid w:val="00673A54"/>
    <w:rsid w:val="00674DDA"/>
    <w:rsid w:val="00680068"/>
    <w:rsid w:val="006803E7"/>
    <w:rsid w:val="0068118B"/>
    <w:rsid w:val="00681574"/>
    <w:rsid w:val="00684B0C"/>
    <w:rsid w:val="00684DCB"/>
    <w:rsid w:val="0068644E"/>
    <w:rsid w:val="00686AF3"/>
    <w:rsid w:val="006918AB"/>
    <w:rsid w:val="006929BB"/>
    <w:rsid w:val="0069355F"/>
    <w:rsid w:val="00693BC7"/>
    <w:rsid w:val="00693DA3"/>
    <w:rsid w:val="006948ED"/>
    <w:rsid w:val="00695090"/>
    <w:rsid w:val="0069640B"/>
    <w:rsid w:val="006A136B"/>
    <w:rsid w:val="006A21DC"/>
    <w:rsid w:val="006A27B1"/>
    <w:rsid w:val="006A280B"/>
    <w:rsid w:val="006A296A"/>
    <w:rsid w:val="006A312D"/>
    <w:rsid w:val="006A6F28"/>
    <w:rsid w:val="006A7FF9"/>
    <w:rsid w:val="006B084D"/>
    <w:rsid w:val="006B19E3"/>
    <w:rsid w:val="006B37A8"/>
    <w:rsid w:val="006B4DB6"/>
    <w:rsid w:val="006B4F04"/>
    <w:rsid w:val="006B7C11"/>
    <w:rsid w:val="006C0104"/>
    <w:rsid w:val="006C1994"/>
    <w:rsid w:val="006C1C4B"/>
    <w:rsid w:val="006C3291"/>
    <w:rsid w:val="006C48F9"/>
    <w:rsid w:val="006C49F8"/>
    <w:rsid w:val="006C6297"/>
    <w:rsid w:val="006D1AA6"/>
    <w:rsid w:val="006D2217"/>
    <w:rsid w:val="006D2C30"/>
    <w:rsid w:val="006D2D39"/>
    <w:rsid w:val="006D4B10"/>
    <w:rsid w:val="006D6262"/>
    <w:rsid w:val="006D7FD7"/>
    <w:rsid w:val="006E05AB"/>
    <w:rsid w:val="006E1576"/>
    <w:rsid w:val="006E1E05"/>
    <w:rsid w:val="006E47B1"/>
    <w:rsid w:val="006F0768"/>
    <w:rsid w:val="006F1562"/>
    <w:rsid w:val="006F2176"/>
    <w:rsid w:val="006F40D2"/>
    <w:rsid w:val="006F6A93"/>
    <w:rsid w:val="00701CA6"/>
    <w:rsid w:val="00701E7F"/>
    <w:rsid w:val="0070223D"/>
    <w:rsid w:val="007029B1"/>
    <w:rsid w:val="0070321F"/>
    <w:rsid w:val="007050CF"/>
    <w:rsid w:val="00705872"/>
    <w:rsid w:val="00710822"/>
    <w:rsid w:val="00710E4F"/>
    <w:rsid w:val="00710FA8"/>
    <w:rsid w:val="00711235"/>
    <w:rsid w:val="00714EFB"/>
    <w:rsid w:val="00715AED"/>
    <w:rsid w:val="00717283"/>
    <w:rsid w:val="00723D89"/>
    <w:rsid w:val="00723F0C"/>
    <w:rsid w:val="00724910"/>
    <w:rsid w:val="007275DE"/>
    <w:rsid w:val="0072781F"/>
    <w:rsid w:val="007300F9"/>
    <w:rsid w:val="007314B1"/>
    <w:rsid w:val="007336B9"/>
    <w:rsid w:val="00734AF7"/>
    <w:rsid w:val="00734E3A"/>
    <w:rsid w:val="0073780B"/>
    <w:rsid w:val="00737FA4"/>
    <w:rsid w:val="0074051B"/>
    <w:rsid w:val="007405E6"/>
    <w:rsid w:val="00742148"/>
    <w:rsid w:val="00744E91"/>
    <w:rsid w:val="0074784D"/>
    <w:rsid w:val="00752BCF"/>
    <w:rsid w:val="00753FB6"/>
    <w:rsid w:val="00755B39"/>
    <w:rsid w:val="00755FA8"/>
    <w:rsid w:val="00764C14"/>
    <w:rsid w:val="00765582"/>
    <w:rsid w:val="00766520"/>
    <w:rsid w:val="00766817"/>
    <w:rsid w:val="007752BA"/>
    <w:rsid w:val="00780544"/>
    <w:rsid w:val="007805DA"/>
    <w:rsid w:val="00780B3A"/>
    <w:rsid w:val="00781AFE"/>
    <w:rsid w:val="00782AFC"/>
    <w:rsid w:val="00783152"/>
    <w:rsid w:val="007852C9"/>
    <w:rsid w:val="0078671E"/>
    <w:rsid w:val="0079154A"/>
    <w:rsid w:val="00791C4C"/>
    <w:rsid w:val="00792547"/>
    <w:rsid w:val="00795CED"/>
    <w:rsid w:val="00795D98"/>
    <w:rsid w:val="00796F0A"/>
    <w:rsid w:val="00797440"/>
    <w:rsid w:val="00797E5E"/>
    <w:rsid w:val="007A05DA"/>
    <w:rsid w:val="007A065B"/>
    <w:rsid w:val="007A08B7"/>
    <w:rsid w:val="007A1586"/>
    <w:rsid w:val="007A18C7"/>
    <w:rsid w:val="007A2D87"/>
    <w:rsid w:val="007A3DD5"/>
    <w:rsid w:val="007A4827"/>
    <w:rsid w:val="007A4A08"/>
    <w:rsid w:val="007A5A79"/>
    <w:rsid w:val="007A5C31"/>
    <w:rsid w:val="007A5D78"/>
    <w:rsid w:val="007A61E8"/>
    <w:rsid w:val="007A7C32"/>
    <w:rsid w:val="007B138B"/>
    <w:rsid w:val="007B29F4"/>
    <w:rsid w:val="007B3783"/>
    <w:rsid w:val="007B4B6A"/>
    <w:rsid w:val="007B757F"/>
    <w:rsid w:val="007C1F64"/>
    <w:rsid w:val="007C3E45"/>
    <w:rsid w:val="007C442A"/>
    <w:rsid w:val="007C6F23"/>
    <w:rsid w:val="007D13FA"/>
    <w:rsid w:val="007D1E97"/>
    <w:rsid w:val="007D3889"/>
    <w:rsid w:val="007D494E"/>
    <w:rsid w:val="007D4E6E"/>
    <w:rsid w:val="007E14AD"/>
    <w:rsid w:val="007E2DDB"/>
    <w:rsid w:val="007E3ACF"/>
    <w:rsid w:val="007E4B9E"/>
    <w:rsid w:val="007E603A"/>
    <w:rsid w:val="007F0E10"/>
    <w:rsid w:val="007F2E13"/>
    <w:rsid w:val="007F3D27"/>
    <w:rsid w:val="007F432F"/>
    <w:rsid w:val="007F5405"/>
    <w:rsid w:val="00801D27"/>
    <w:rsid w:val="00802016"/>
    <w:rsid w:val="00802883"/>
    <w:rsid w:val="008035FF"/>
    <w:rsid w:val="00803D3C"/>
    <w:rsid w:val="008060FD"/>
    <w:rsid w:val="0080726F"/>
    <w:rsid w:val="00810207"/>
    <w:rsid w:val="008122CE"/>
    <w:rsid w:val="00813879"/>
    <w:rsid w:val="008214B0"/>
    <w:rsid w:val="0082151C"/>
    <w:rsid w:val="00821FDD"/>
    <w:rsid w:val="00830942"/>
    <w:rsid w:val="00833366"/>
    <w:rsid w:val="00833CC8"/>
    <w:rsid w:val="008349D7"/>
    <w:rsid w:val="00835C5A"/>
    <w:rsid w:val="008361EA"/>
    <w:rsid w:val="00836879"/>
    <w:rsid w:val="00841465"/>
    <w:rsid w:val="008449F0"/>
    <w:rsid w:val="008457F4"/>
    <w:rsid w:val="00845BE7"/>
    <w:rsid w:val="00851595"/>
    <w:rsid w:val="008515BE"/>
    <w:rsid w:val="00853619"/>
    <w:rsid w:val="00853798"/>
    <w:rsid w:val="008539E2"/>
    <w:rsid w:val="00856C94"/>
    <w:rsid w:val="00865977"/>
    <w:rsid w:val="00871EBE"/>
    <w:rsid w:val="00873268"/>
    <w:rsid w:val="00873E8F"/>
    <w:rsid w:val="00880471"/>
    <w:rsid w:val="008814C0"/>
    <w:rsid w:val="00883FE1"/>
    <w:rsid w:val="00884021"/>
    <w:rsid w:val="00884C41"/>
    <w:rsid w:val="00885D34"/>
    <w:rsid w:val="0089318E"/>
    <w:rsid w:val="0089363B"/>
    <w:rsid w:val="00894994"/>
    <w:rsid w:val="0089561E"/>
    <w:rsid w:val="0089589F"/>
    <w:rsid w:val="008A1DEA"/>
    <w:rsid w:val="008A3580"/>
    <w:rsid w:val="008A5A44"/>
    <w:rsid w:val="008A5D3A"/>
    <w:rsid w:val="008B06AB"/>
    <w:rsid w:val="008B0CED"/>
    <w:rsid w:val="008B20F4"/>
    <w:rsid w:val="008B3743"/>
    <w:rsid w:val="008B4606"/>
    <w:rsid w:val="008B48DA"/>
    <w:rsid w:val="008B7323"/>
    <w:rsid w:val="008C1DBD"/>
    <w:rsid w:val="008C2A2A"/>
    <w:rsid w:val="008C2E1F"/>
    <w:rsid w:val="008C5C60"/>
    <w:rsid w:val="008D1557"/>
    <w:rsid w:val="008D17A2"/>
    <w:rsid w:val="008D1978"/>
    <w:rsid w:val="008D1B84"/>
    <w:rsid w:val="008D2104"/>
    <w:rsid w:val="008D268B"/>
    <w:rsid w:val="008D3905"/>
    <w:rsid w:val="008D420F"/>
    <w:rsid w:val="008D4632"/>
    <w:rsid w:val="008D57D8"/>
    <w:rsid w:val="008D6635"/>
    <w:rsid w:val="008D6DF0"/>
    <w:rsid w:val="008D6E79"/>
    <w:rsid w:val="008E2E44"/>
    <w:rsid w:val="008E3580"/>
    <w:rsid w:val="008E36D9"/>
    <w:rsid w:val="008E3EE2"/>
    <w:rsid w:val="008E603B"/>
    <w:rsid w:val="008E67C8"/>
    <w:rsid w:val="008E77CC"/>
    <w:rsid w:val="008F0EFF"/>
    <w:rsid w:val="008F107A"/>
    <w:rsid w:val="008F13AA"/>
    <w:rsid w:val="008F1C8E"/>
    <w:rsid w:val="008F79F4"/>
    <w:rsid w:val="00900D54"/>
    <w:rsid w:val="00901445"/>
    <w:rsid w:val="009015F3"/>
    <w:rsid w:val="00903657"/>
    <w:rsid w:val="009042EF"/>
    <w:rsid w:val="0090564D"/>
    <w:rsid w:val="0090592F"/>
    <w:rsid w:val="00906A3E"/>
    <w:rsid w:val="009136B7"/>
    <w:rsid w:val="00914F63"/>
    <w:rsid w:val="00915298"/>
    <w:rsid w:val="00915B1A"/>
    <w:rsid w:val="00915D9A"/>
    <w:rsid w:val="00915EEE"/>
    <w:rsid w:val="0092059D"/>
    <w:rsid w:val="009206C6"/>
    <w:rsid w:val="009207B7"/>
    <w:rsid w:val="00922403"/>
    <w:rsid w:val="00922E0A"/>
    <w:rsid w:val="00922E92"/>
    <w:rsid w:val="00925EDA"/>
    <w:rsid w:val="0092678D"/>
    <w:rsid w:val="00930D07"/>
    <w:rsid w:val="0093473A"/>
    <w:rsid w:val="0093531F"/>
    <w:rsid w:val="00936E98"/>
    <w:rsid w:val="009403E9"/>
    <w:rsid w:val="009441F5"/>
    <w:rsid w:val="009468F2"/>
    <w:rsid w:val="0095003E"/>
    <w:rsid w:val="009504ED"/>
    <w:rsid w:val="009555B6"/>
    <w:rsid w:val="009572ED"/>
    <w:rsid w:val="00961199"/>
    <w:rsid w:val="00961454"/>
    <w:rsid w:val="00964CE2"/>
    <w:rsid w:val="009650B3"/>
    <w:rsid w:val="009655E4"/>
    <w:rsid w:val="00972928"/>
    <w:rsid w:val="009742B2"/>
    <w:rsid w:val="00975657"/>
    <w:rsid w:val="00980A9B"/>
    <w:rsid w:val="00982147"/>
    <w:rsid w:val="0098525D"/>
    <w:rsid w:val="009863BF"/>
    <w:rsid w:val="0098676D"/>
    <w:rsid w:val="00990043"/>
    <w:rsid w:val="00990079"/>
    <w:rsid w:val="009910AC"/>
    <w:rsid w:val="00991F75"/>
    <w:rsid w:val="0099208C"/>
    <w:rsid w:val="00992514"/>
    <w:rsid w:val="009934BB"/>
    <w:rsid w:val="00994079"/>
    <w:rsid w:val="00994341"/>
    <w:rsid w:val="0099494B"/>
    <w:rsid w:val="009957BF"/>
    <w:rsid w:val="009966C6"/>
    <w:rsid w:val="009A0958"/>
    <w:rsid w:val="009A0E27"/>
    <w:rsid w:val="009A3610"/>
    <w:rsid w:val="009A4FA0"/>
    <w:rsid w:val="009B2D6A"/>
    <w:rsid w:val="009B6F6A"/>
    <w:rsid w:val="009B781D"/>
    <w:rsid w:val="009C0260"/>
    <w:rsid w:val="009C061B"/>
    <w:rsid w:val="009C2899"/>
    <w:rsid w:val="009C4412"/>
    <w:rsid w:val="009C5881"/>
    <w:rsid w:val="009C5CDE"/>
    <w:rsid w:val="009D03DF"/>
    <w:rsid w:val="009D0BF5"/>
    <w:rsid w:val="009D188B"/>
    <w:rsid w:val="009D223C"/>
    <w:rsid w:val="009D23E7"/>
    <w:rsid w:val="009D2D69"/>
    <w:rsid w:val="009D4CAD"/>
    <w:rsid w:val="009D737A"/>
    <w:rsid w:val="009E0071"/>
    <w:rsid w:val="009E12F8"/>
    <w:rsid w:val="009E4357"/>
    <w:rsid w:val="009E4BF1"/>
    <w:rsid w:val="009E5E57"/>
    <w:rsid w:val="009F34C6"/>
    <w:rsid w:val="009F3939"/>
    <w:rsid w:val="009F48E8"/>
    <w:rsid w:val="009F7490"/>
    <w:rsid w:val="00A0115C"/>
    <w:rsid w:val="00A017C3"/>
    <w:rsid w:val="00A024FC"/>
    <w:rsid w:val="00A025AC"/>
    <w:rsid w:val="00A04C5F"/>
    <w:rsid w:val="00A10030"/>
    <w:rsid w:val="00A12110"/>
    <w:rsid w:val="00A14827"/>
    <w:rsid w:val="00A15DB9"/>
    <w:rsid w:val="00A24E52"/>
    <w:rsid w:val="00A30C69"/>
    <w:rsid w:val="00A33293"/>
    <w:rsid w:val="00A353DC"/>
    <w:rsid w:val="00A3630F"/>
    <w:rsid w:val="00A3677E"/>
    <w:rsid w:val="00A36B0E"/>
    <w:rsid w:val="00A414CF"/>
    <w:rsid w:val="00A41B32"/>
    <w:rsid w:val="00A432A3"/>
    <w:rsid w:val="00A43CC5"/>
    <w:rsid w:val="00A43F5D"/>
    <w:rsid w:val="00A46354"/>
    <w:rsid w:val="00A51657"/>
    <w:rsid w:val="00A51AAA"/>
    <w:rsid w:val="00A51BEA"/>
    <w:rsid w:val="00A51CD9"/>
    <w:rsid w:val="00A53A53"/>
    <w:rsid w:val="00A53ECB"/>
    <w:rsid w:val="00A5433E"/>
    <w:rsid w:val="00A56D42"/>
    <w:rsid w:val="00A6265B"/>
    <w:rsid w:val="00A652C1"/>
    <w:rsid w:val="00A66166"/>
    <w:rsid w:val="00A741CA"/>
    <w:rsid w:val="00A75CEE"/>
    <w:rsid w:val="00A75F5D"/>
    <w:rsid w:val="00A76553"/>
    <w:rsid w:val="00A7674B"/>
    <w:rsid w:val="00A80217"/>
    <w:rsid w:val="00A81718"/>
    <w:rsid w:val="00A81E0D"/>
    <w:rsid w:val="00A82BE4"/>
    <w:rsid w:val="00A83F62"/>
    <w:rsid w:val="00A86CB6"/>
    <w:rsid w:val="00A87B72"/>
    <w:rsid w:val="00A911EB"/>
    <w:rsid w:val="00A91EA9"/>
    <w:rsid w:val="00A93C45"/>
    <w:rsid w:val="00A94A99"/>
    <w:rsid w:val="00A94DC5"/>
    <w:rsid w:val="00A969E1"/>
    <w:rsid w:val="00A96F45"/>
    <w:rsid w:val="00A97608"/>
    <w:rsid w:val="00AA2AAA"/>
    <w:rsid w:val="00AA2CE1"/>
    <w:rsid w:val="00AA3E91"/>
    <w:rsid w:val="00AB19B6"/>
    <w:rsid w:val="00AB1A5E"/>
    <w:rsid w:val="00AB1ECE"/>
    <w:rsid w:val="00AB3984"/>
    <w:rsid w:val="00AB6B46"/>
    <w:rsid w:val="00AB7F6F"/>
    <w:rsid w:val="00AC3B2B"/>
    <w:rsid w:val="00AC3B99"/>
    <w:rsid w:val="00AC401A"/>
    <w:rsid w:val="00AC5221"/>
    <w:rsid w:val="00AC6926"/>
    <w:rsid w:val="00AC694E"/>
    <w:rsid w:val="00AC7F43"/>
    <w:rsid w:val="00AD02A2"/>
    <w:rsid w:val="00AD0D5D"/>
    <w:rsid w:val="00AD1D5B"/>
    <w:rsid w:val="00AD4A6A"/>
    <w:rsid w:val="00AD6BBC"/>
    <w:rsid w:val="00AD77F3"/>
    <w:rsid w:val="00AE2EE7"/>
    <w:rsid w:val="00AE4FBD"/>
    <w:rsid w:val="00AE51FD"/>
    <w:rsid w:val="00AE5894"/>
    <w:rsid w:val="00AE5D85"/>
    <w:rsid w:val="00AE727F"/>
    <w:rsid w:val="00AE7393"/>
    <w:rsid w:val="00AF0065"/>
    <w:rsid w:val="00AF21F4"/>
    <w:rsid w:val="00AF2FB0"/>
    <w:rsid w:val="00AF3221"/>
    <w:rsid w:val="00AF367E"/>
    <w:rsid w:val="00AF43CF"/>
    <w:rsid w:val="00AF51BB"/>
    <w:rsid w:val="00AF6426"/>
    <w:rsid w:val="00B0197B"/>
    <w:rsid w:val="00B06A5B"/>
    <w:rsid w:val="00B071DB"/>
    <w:rsid w:val="00B13441"/>
    <w:rsid w:val="00B14B80"/>
    <w:rsid w:val="00B15C05"/>
    <w:rsid w:val="00B160AC"/>
    <w:rsid w:val="00B20DF1"/>
    <w:rsid w:val="00B21BEB"/>
    <w:rsid w:val="00B2676F"/>
    <w:rsid w:val="00B268B6"/>
    <w:rsid w:val="00B26CAE"/>
    <w:rsid w:val="00B300D8"/>
    <w:rsid w:val="00B34FBE"/>
    <w:rsid w:val="00B363A1"/>
    <w:rsid w:val="00B377C4"/>
    <w:rsid w:val="00B40DFE"/>
    <w:rsid w:val="00B429BC"/>
    <w:rsid w:val="00B42F17"/>
    <w:rsid w:val="00B44006"/>
    <w:rsid w:val="00B45255"/>
    <w:rsid w:val="00B4670B"/>
    <w:rsid w:val="00B50B1E"/>
    <w:rsid w:val="00B51116"/>
    <w:rsid w:val="00B53968"/>
    <w:rsid w:val="00B55307"/>
    <w:rsid w:val="00B57C93"/>
    <w:rsid w:val="00B57CA8"/>
    <w:rsid w:val="00B615EA"/>
    <w:rsid w:val="00B62BE8"/>
    <w:rsid w:val="00B63548"/>
    <w:rsid w:val="00B63E4A"/>
    <w:rsid w:val="00B65E1C"/>
    <w:rsid w:val="00B665CA"/>
    <w:rsid w:val="00B70893"/>
    <w:rsid w:val="00B70D02"/>
    <w:rsid w:val="00B71A42"/>
    <w:rsid w:val="00B72052"/>
    <w:rsid w:val="00B7521C"/>
    <w:rsid w:val="00B75C97"/>
    <w:rsid w:val="00B8246F"/>
    <w:rsid w:val="00B83311"/>
    <w:rsid w:val="00B83445"/>
    <w:rsid w:val="00B8523F"/>
    <w:rsid w:val="00B859B2"/>
    <w:rsid w:val="00B864D8"/>
    <w:rsid w:val="00B8682D"/>
    <w:rsid w:val="00B9123A"/>
    <w:rsid w:val="00B91F33"/>
    <w:rsid w:val="00B92646"/>
    <w:rsid w:val="00B94AF9"/>
    <w:rsid w:val="00B94C42"/>
    <w:rsid w:val="00B95FB7"/>
    <w:rsid w:val="00B9781E"/>
    <w:rsid w:val="00B97D18"/>
    <w:rsid w:val="00BA07C5"/>
    <w:rsid w:val="00BA0A2A"/>
    <w:rsid w:val="00BA2B7B"/>
    <w:rsid w:val="00BA3683"/>
    <w:rsid w:val="00BA46F2"/>
    <w:rsid w:val="00BA53B7"/>
    <w:rsid w:val="00BB1D5E"/>
    <w:rsid w:val="00BB26FF"/>
    <w:rsid w:val="00BB342C"/>
    <w:rsid w:val="00BB35CE"/>
    <w:rsid w:val="00BB4A5E"/>
    <w:rsid w:val="00BB64A8"/>
    <w:rsid w:val="00BC0208"/>
    <w:rsid w:val="00BC0986"/>
    <w:rsid w:val="00BC1E91"/>
    <w:rsid w:val="00BC77F0"/>
    <w:rsid w:val="00BD0A0F"/>
    <w:rsid w:val="00BD14EA"/>
    <w:rsid w:val="00BD15E7"/>
    <w:rsid w:val="00BD1F2E"/>
    <w:rsid w:val="00BD3A84"/>
    <w:rsid w:val="00BD65EF"/>
    <w:rsid w:val="00BD7F1C"/>
    <w:rsid w:val="00BE461F"/>
    <w:rsid w:val="00BE50F5"/>
    <w:rsid w:val="00BE5C9C"/>
    <w:rsid w:val="00BE72FB"/>
    <w:rsid w:val="00BE7885"/>
    <w:rsid w:val="00BE79C6"/>
    <w:rsid w:val="00BF0262"/>
    <w:rsid w:val="00BF18A8"/>
    <w:rsid w:val="00BF3452"/>
    <w:rsid w:val="00BF37AC"/>
    <w:rsid w:val="00BF4A5E"/>
    <w:rsid w:val="00BF4C72"/>
    <w:rsid w:val="00C011B1"/>
    <w:rsid w:val="00C01EF7"/>
    <w:rsid w:val="00C03849"/>
    <w:rsid w:val="00C03958"/>
    <w:rsid w:val="00C053D6"/>
    <w:rsid w:val="00C06B37"/>
    <w:rsid w:val="00C11222"/>
    <w:rsid w:val="00C13FFB"/>
    <w:rsid w:val="00C15BE2"/>
    <w:rsid w:val="00C17AFD"/>
    <w:rsid w:val="00C22726"/>
    <w:rsid w:val="00C23F13"/>
    <w:rsid w:val="00C248B7"/>
    <w:rsid w:val="00C27A15"/>
    <w:rsid w:val="00C27F86"/>
    <w:rsid w:val="00C300AD"/>
    <w:rsid w:val="00C321D0"/>
    <w:rsid w:val="00C341B9"/>
    <w:rsid w:val="00C34B56"/>
    <w:rsid w:val="00C35604"/>
    <w:rsid w:val="00C40812"/>
    <w:rsid w:val="00C412C4"/>
    <w:rsid w:val="00C4439B"/>
    <w:rsid w:val="00C444A0"/>
    <w:rsid w:val="00C45AD0"/>
    <w:rsid w:val="00C45D4B"/>
    <w:rsid w:val="00C46814"/>
    <w:rsid w:val="00C50643"/>
    <w:rsid w:val="00C53A2B"/>
    <w:rsid w:val="00C64402"/>
    <w:rsid w:val="00C70CEA"/>
    <w:rsid w:val="00C73122"/>
    <w:rsid w:val="00C74932"/>
    <w:rsid w:val="00C7549C"/>
    <w:rsid w:val="00C80029"/>
    <w:rsid w:val="00C8173E"/>
    <w:rsid w:val="00C82E60"/>
    <w:rsid w:val="00C82EEE"/>
    <w:rsid w:val="00C84AB4"/>
    <w:rsid w:val="00C84EAF"/>
    <w:rsid w:val="00C85B58"/>
    <w:rsid w:val="00C8797F"/>
    <w:rsid w:val="00C90560"/>
    <w:rsid w:val="00C90819"/>
    <w:rsid w:val="00C92150"/>
    <w:rsid w:val="00C944D4"/>
    <w:rsid w:val="00C94FAE"/>
    <w:rsid w:val="00C96723"/>
    <w:rsid w:val="00C9703D"/>
    <w:rsid w:val="00C9736F"/>
    <w:rsid w:val="00CA36D7"/>
    <w:rsid w:val="00CA3DA6"/>
    <w:rsid w:val="00CA72B5"/>
    <w:rsid w:val="00CA7C12"/>
    <w:rsid w:val="00CB2EEF"/>
    <w:rsid w:val="00CB328A"/>
    <w:rsid w:val="00CB4E29"/>
    <w:rsid w:val="00CB507B"/>
    <w:rsid w:val="00CB65D4"/>
    <w:rsid w:val="00CB68C0"/>
    <w:rsid w:val="00CC0C5E"/>
    <w:rsid w:val="00CC18DB"/>
    <w:rsid w:val="00CC36DE"/>
    <w:rsid w:val="00CD2DB3"/>
    <w:rsid w:val="00CD47EF"/>
    <w:rsid w:val="00CD49F3"/>
    <w:rsid w:val="00CD4C29"/>
    <w:rsid w:val="00CD7641"/>
    <w:rsid w:val="00CE010B"/>
    <w:rsid w:val="00CE48CB"/>
    <w:rsid w:val="00CE4C72"/>
    <w:rsid w:val="00CE6F5C"/>
    <w:rsid w:val="00CE76F8"/>
    <w:rsid w:val="00CF22BE"/>
    <w:rsid w:val="00CF3CC7"/>
    <w:rsid w:val="00CF4943"/>
    <w:rsid w:val="00CF4B2C"/>
    <w:rsid w:val="00CF5ED3"/>
    <w:rsid w:val="00CF6442"/>
    <w:rsid w:val="00D02E77"/>
    <w:rsid w:val="00D035E8"/>
    <w:rsid w:val="00D12310"/>
    <w:rsid w:val="00D12FBA"/>
    <w:rsid w:val="00D13968"/>
    <w:rsid w:val="00D16CA9"/>
    <w:rsid w:val="00D202DA"/>
    <w:rsid w:val="00D20D50"/>
    <w:rsid w:val="00D22A2C"/>
    <w:rsid w:val="00D26A7C"/>
    <w:rsid w:val="00D26D5B"/>
    <w:rsid w:val="00D3040D"/>
    <w:rsid w:val="00D308F6"/>
    <w:rsid w:val="00D319EC"/>
    <w:rsid w:val="00D31FB9"/>
    <w:rsid w:val="00D32D49"/>
    <w:rsid w:val="00D35044"/>
    <w:rsid w:val="00D360DC"/>
    <w:rsid w:val="00D367F8"/>
    <w:rsid w:val="00D37C9F"/>
    <w:rsid w:val="00D37DA1"/>
    <w:rsid w:val="00D43DCC"/>
    <w:rsid w:val="00D44FFE"/>
    <w:rsid w:val="00D46214"/>
    <w:rsid w:val="00D4680D"/>
    <w:rsid w:val="00D479A1"/>
    <w:rsid w:val="00D5324D"/>
    <w:rsid w:val="00D537F0"/>
    <w:rsid w:val="00D54415"/>
    <w:rsid w:val="00D613E2"/>
    <w:rsid w:val="00D64CFC"/>
    <w:rsid w:val="00D654D1"/>
    <w:rsid w:val="00D70B7C"/>
    <w:rsid w:val="00D81ECA"/>
    <w:rsid w:val="00D820FB"/>
    <w:rsid w:val="00D853CC"/>
    <w:rsid w:val="00D86290"/>
    <w:rsid w:val="00D90D88"/>
    <w:rsid w:val="00D92E9F"/>
    <w:rsid w:val="00D935B8"/>
    <w:rsid w:val="00DA0400"/>
    <w:rsid w:val="00DA0669"/>
    <w:rsid w:val="00DA112E"/>
    <w:rsid w:val="00DA5E04"/>
    <w:rsid w:val="00DA64EA"/>
    <w:rsid w:val="00DA7C9A"/>
    <w:rsid w:val="00DB2475"/>
    <w:rsid w:val="00DB2971"/>
    <w:rsid w:val="00DB3281"/>
    <w:rsid w:val="00DB4882"/>
    <w:rsid w:val="00DB4ECE"/>
    <w:rsid w:val="00DC23DC"/>
    <w:rsid w:val="00DC2DBA"/>
    <w:rsid w:val="00DC3143"/>
    <w:rsid w:val="00DC39B2"/>
    <w:rsid w:val="00DC50C1"/>
    <w:rsid w:val="00DC6DC0"/>
    <w:rsid w:val="00DC7169"/>
    <w:rsid w:val="00DC7BBF"/>
    <w:rsid w:val="00DD2BBD"/>
    <w:rsid w:val="00DD2E3E"/>
    <w:rsid w:val="00DD4009"/>
    <w:rsid w:val="00DD51E5"/>
    <w:rsid w:val="00DD770E"/>
    <w:rsid w:val="00DD7A98"/>
    <w:rsid w:val="00DE2BB9"/>
    <w:rsid w:val="00DE3406"/>
    <w:rsid w:val="00DE535A"/>
    <w:rsid w:val="00DE66BD"/>
    <w:rsid w:val="00DE78A6"/>
    <w:rsid w:val="00DF0ADA"/>
    <w:rsid w:val="00DF0FFA"/>
    <w:rsid w:val="00DF1389"/>
    <w:rsid w:val="00DF1A39"/>
    <w:rsid w:val="00DF2A67"/>
    <w:rsid w:val="00DF4F6F"/>
    <w:rsid w:val="00E00B48"/>
    <w:rsid w:val="00E01E6F"/>
    <w:rsid w:val="00E02546"/>
    <w:rsid w:val="00E0783D"/>
    <w:rsid w:val="00E07BBF"/>
    <w:rsid w:val="00E10AEE"/>
    <w:rsid w:val="00E12EC2"/>
    <w:rsid w:val="00E130F7"/>
    <w:rsid w:val="00E13DB1"/>
    <w:rsid w:val="00E14310"/>
    <w:rsid w:val="00E17BEF"/>
    <w:rsid w:val="00E21794"/>
    <w:rsid w:val="00E21CD5"/>
    <w:rsid w:val="00E23569"/>
    <w:rsid w:val="00E23768"/>
    <w:rsid w:val="00E23A1C"/>
    <w:rsid w:val="00E25CDE"/>
    <w:rsid w:val="00E26853"/>
    <w:rsid w:val="00E26ADC"/>
    <w:rsid w:val="00E317E6"/>
    <w:rsid w:val="00E36DA4"/>
    <w:rsid w:val="00E40C05"/>
    <w:rsid w:val="00E42E53"/>
    <w:rsid w:val="00E4380A"/>
    <w:rsid w:val="00E4386D"/>
    <w:rsid w:val="00E45BD6"/>
    <w:rsid w:val="00E467C3"/>
    <w:rsid w:val="00E5203A"/>
    <w:rsid w:val="00E5468E"/>
    <w:rsid w:val="00E548E3"/>
    <w:rsid w:val="00E551B0"/>
    <w:rsid w:val="00E57A08"/>
    <w:rsid w:val="00E601E9"/>
    <w:rsid w:val="00E60853"/>
    <w:rsid w:val="00E60AEB"/>
    <w:rsid w:val="00E611B5"/>
    <w:rsid w:val="00E62C83"/>
    <w:rsid w:val="00E62D86"/>
    <w:rsid w:val="00E639A6"/>
    <w:rsid w:val="00E645FD"/>
    <w:rsid w:val="00E71922"/>
    <w:rsid w:val="00E72D95"/>
    <w:rsid w:val="00E733B8"/>
    <w:rsid w:val="00E74A5A"/>
    <w:rsid w:val="00E76B5F"/>
    <w:rsid w:val="00E80A87"/>
    <w:rsid w:val="00E81586"/>
    <w:rsid w:val="00E81ECF"/>
    <w:rsid w:val="00E84B0C"/>
    <w:rsid w:val="00E84C1A"/>
    <w:rsid w:val="00E86971"/>
    <w:rsid w:val="00E912C2"/>
    <w:rsid w:val="00E929FA"/>
    <w:rsid w:val="00E945AF"/>
    <w:rsid w:val="00E95922"/>
    <w:rsid w:val="00E96240"/>
    <w:rsid w:val="00EA1B0B"/>
    <w:rsid w:val="00EA3798"/>
    <w:rsid w:val="00EA4AD6"/>
    <w:rsid w:val="00EA4F0F"/>
    <w:rsid w:val="00EA5EE7"/>
    <w:rsid w:val="00EA64DB"/>
    <w:rsid w:val="00EA724F"/>
    <w:rsid w:val="00EA72F3"/>
    <w:rsid w:val="00EA731E"/>
    <w:rsid w:val="00EB259C"/>
    <w:rsid w:val="00EB2797"/>
    <w:rsid w:val="00EB66B5"/>
    <w:rsid w:val="00EB6C39"/>
    <w:rsid w:val="00EC237C"/>
    <w:rsid w:val="00EC2AC6"/>
    <w:rsid w:val="00EC367D"/>
    <w:rsid w:val="00EC368A"/>
    <w:rsid w:val="00EC4617"/>
    <w:rsid w:val="00EC7123"/>
    <w:rsid w:val="00EC7A80"/>
    <w:rsid w:val="00ED322B"/>
    <w:rsid w:val="00EE3779"/>
    <w:rsid w:val="00EE41BF"/>
    <w:rsid w:val="00EE47D7"/>
    <w:rsid w:val="00EE575C"/>
    <w:rsid w:val="00EF0A99"/>
    <w:rsid w:val="00EF3584"/>
    <w:rsid w:val="00EF4A70"/>
    <w:rsid w:val="00EF6448"/>
    <w:rsid w:val="00EF6578"/>
    <w:rsid w:val="00EF6EDD"/>
    <w:rsid w:val="00F00083"/>
    <w:rsid w:val="00F02C4B"/>
    <w:rsid w:val="00F046C3"/>
    <w:rsid w:val="00F06025"/>
    <w:rsid w:val="00F105EA"/>
    <w:rsid w:val="00F113CF"/>
    <w:rsid w:val="00F115F1"/>
    <w:rsid w:val="00F13B57"/>
    <w:rsid w:val="00F1490D"/>
    <w:rsid w:val="00F16F05"/>
    <w:rsid w:val="00F21343"/>
    <w:rsid w:val="00F23328"/>
    <w:rsid w:val="00F255D3"/>
    <w:rsid w:val="00F278AF"/>
    <w:rsid w:val="00F30EB7"/>
    <w:rsid w:val="00F316CD"/>
    <w:rsid w:val="00F31E70"/>
    <w:rsid w:val="00F3306E"/>
    <w:rsid w:val="00F34915"/>
    <w:rsid w:val="00F35BDB"/>
    <w:rsid w:val="00F4079A"/>
    <w:rsid w:val="00F477A5"/>
    <w:rsid w:val="00F525D6"/>
    <w:rsid w:val="00F52D84"/>
    <w:rsid w:val="00F543C2"/>
    <w:rsid w:val="00F57931"/>
    <w:rsid w:val="00F60477"/>
    <w:rsid w:val="00F60D9E"/>
    <w:rsid w:val="00F61631"/>
    <w:rsid w:val="00F61855"/>
    <w:rsid w:val="00F62756"/>
    <w:rsid w:val="00F64CFA"/>
    <w:rsid w:val="00F670B4"/>
    <w:rsid w:val="00F6752B"/>
    <w:rsid w:val="00F733CE"/>
    <w:rsid w:val="00F737C5"/>
    <w:rsid w:val="00F74958"/>
    <w:rsid w:val="00F7566D"/>
    <w:rsid w:val="00F76F15"/>
    <w:rsid w:val="00F775D0"/>
    <w:rsid w:val="00F8246D"/>
    <w:rsid w:val="00F82F57"/>
    <w:rsid w:val="00F83BEA"/>
    <w:rsid w:val="00F85FE1"/>
    <w:rsid w:val="00F904D2"/>
    <w:rsid w:val="00F92F06"/>
    <w:rsid w:val="00F9464C"/>
    <w:rsid w:val="00F956BC"/>
    <w:rsid w:val="00FA141C"/>
    <w:rsid w:val="00FA3446"/>
    <w:rsid w:val="00FA4E01"/>
    <w:rsid w:val="00FA75BF"/>
    <w:rsid w:val="00FA7E48"/>
    <w:rsid w:val="00FB13BB"/>
    <w:rsid w:val="00FB2EA1"/>
    <w:rsid w:val="00FB70A3"/>
    <w:rsid w:val="00FC1F9A"/>
    <w:rsid w:val="00FC1FE4"/>
    <w:rsid w:val="00FC382C"/>
    <w:rsid w:val="00FC38C0"/>
    <w:rsid w:val="00FC66B8"/>
    <w:rsid w:val="00FC7038"/>
    <w:rsid w:val="00FC7B47"/>
    <w:rsid w:val="00FC7F7A"/>
    <w:rsid w:val="00FD3129"/>
    <w:rsid w:val="00FD356E"/>
    <w:rsid w:val="00FD3897"/>
    <w:rsid w:val="00FD6A98"/>
    <w:rsid w:val="00FE0F68"/>
    <w:rsid w:val="00FE15CE"/>
    <w:rsid w:val="00FE257C"/>
    <w:rsid w:val="00FE2BD0"/>
    <w:rsid w:val="00FE2C60"/>
    <w:rsid w:val="00FE3892"/>
    <w:rsid w:val="00FE4344"/>
    <w:rsid w:val="00FF2884"/>
    <w:rsid w:val="00FF4070"/>
    <w:rsid w:val="00FF4FA3"/>
    <w:rsid w:val="00FF70D0"/>
    <w:rsid w:val="00FF7206"/>
    <w:rsid w:val="20A01144"/>
    <w:rsid w:val="2A914C2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3B36E8F"/>
  <w15:docId w15:val="{95C5ECF0-6AAE-4CCB-B471-2C59A857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uiPriority="0"/>
    <w:lsdException w:name="List Bullet" w:uiPriority="0"/>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3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iPriority="29" w:unhideWhenUsed="1"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4344"/>
    <w:rPr>
      <w:rFonts w:eastAsia="Arial Unicode MS"/>
      <w:color w:val="00000A"/>
      <w:sz w:val="24"/>
      <w:szCs w:val="24"/>
      <w:lang w:eastAsia="en-US"/>
    </w:rPr>
  </w:style>
  <w:style w:type="paragraph" w:styleId="Antrat1">
    <w:name w:val="heading 1"/>
    <w:basedOn w:val="prastasis"/>
    <w:next w:val="prastasis"/>
    <w:link w:val="Antrat1Diagrama1"/>
    <w:uiPriority w:val="9"/>
    <w:qFormat/>
    <w:rsid w:val="00FE434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
    <w:basedOn w:val="prastasis"/>
    <w:next w:val="prastasis"/>
    <w:link w:val="Antrat2Diagrama1"/>
    <w:uiPriority w:val="9"/>
    <w:qFormat/>
    <w:rsid w:val="00FE434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
    <w:basedOn w:val="prastasis"/>
    <w:next w:val="prastasis"/>
    <w:link w:val="Antrat3Diagrama1"/>
    <w:uiPriority w:val="9"/>
    <w:qFormat/>
    <w:rsid w:val="00FE4344"/>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uiPriority w:val="9"/>
    <w:qFormat/>
    <w:rsid w:val="00FE4344"/>
    <w:pPr>
      <w:keepNext/>
      <w:spacing w:before="240" w:after="60"/>
      <w:outlineLvl w:val="3"/>
    </w:pPr>
    <w:rPr>
      <w:b/>
      <w:bCs/>
      <w:sz w:val="28"/>
      <w:szCs w:val="28"/>
    </w:rPr>
  </w:style>
  <w:style w:type="paragraph" w:styleId="Antrat5">
    <w:name w:val="heading 5"/>
    <w:basedOn w:val="prastasis"/>
    <w:next w:val="prastasis"/>
    <w:link w:val="Antrat5Diagrama1"/>
    <w:uiPriority w:val="9"/>
    <w:qFormat/>
    <w:rsid w:val="00FE4344"/>
    <w:pPr>
      <w:spacing w:before="240" w:after="60"/>
      <w:outlineLvl w:val="4"/>
    </w:pPr>
    <w:rPr>
      <w:b/>
      <w:bCs/>
      <w:i/>
      <w:iCs/>
      <w:sz w:val="26"/>
      <w:szCs w:val="26"/>
    </w:rPr>
  </w:style>
  <w:style w:type="paragraph" w:styleId="Antrat6">
    <w:name w:val="heading 6"/>
    <w:basedOn w:val="prastasis"/>
    <w:next w:val="prastasis"/>
    <w:link w:val="Antrat6Diagrama1"/>
    <w:uiPriority w:val="9"/>
    <w:qFormat/>
    <w:rsid w:val="00FE4344"/>
    <w:pPr>
      <w:keepNext/>
      <w:numPr>
        <w:ilvl w:val="5"/>
        <w:numId w:val="1"/>
      </w:numPr>
      <w:tabs>
        <w:tab w:val="left"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
    <w:qFormat/>
    <w:rsid w:val="00FE4344"/>
    <w:pPr>
      <w:keepNext/>
      <w:numPr>
        <w:ilvl w:val="6"/>
        <w:numId w:val="1"/>
      </w:numPr>
      <w:tabs>
        <w:tab w:val="left"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
    <w:qFormat/>
    <w:rsid w:val="00FE4344"/>
    <w:pPr>
      <w:keepNext/>
      <w:numPr>
        <w:ilvl w:val="7"/>
        <w:numId w:val="1"/>
      </w:numPr>
      <w:tabs>
        <w:tab w:val="left"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
    <w:qFormat/>
    <w:rsid w:val="00FE4344"/>
    <w:pPr>
      <w:keepNext/>
      <w:numPr>
        <w:ilvl w:val="8"/>
        <w:numId w:val="1"/>
      </w:numPr>
      <w:tabs>
        <w:tab w:val="left"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rsid w:val="00FE4344"/>
    <w:rPr>
      <w:rFonts w:ascii="Tahoma" w:eastAsia="Calibri" w:hAnsi="Tahoma" w:cs="Tahoma"/>
      <w:color w:val="auto"/>
      <w:sz w:val="16"/>
      <w:szCs w:val="16"/>
    </w:rPr>
  </w:style>
  <w:style w:type="paragraph" w:styleId="Tekstoblokas">
    <w:name w:val="Block Text"/>
    <w:basedOn w:val="prastasis"/>
    <w:rsid w:val="00FE4344"/>
    <w:pPr>
      <w:shd w:val="clear" w:color="auto" w:fill="FFFFFF"/>
      <w:spacing w:line="278" w:lineRule="exact"/>
      <w:ind w:left="34" w:right="19" w:firstLine="1226"/>
      <w:jc w:val="both"/>
    </w:pPr>
    <w:rPr>
      <w:rFonts w:eastAsia="Calibri"/>
      <w:color w:val="000000"/>
      <w:spacing w:val="5"/>
    </w:rPr>
  </w:style>
  <w:style w:type="paragraph" w:styleId="Pagrindinistekstas">
    <w:name w:val="Body Text"/>
    <w:aliases w:val="body text,contents,bt,Corps de texte,body tesx,heading_txt,bodytxy2...,body indent,ändrad,Body single,EHPT,Body Text2,bodytxy2,Body Text - Level 2,??2,Head3NoNumber,?drad,Body Text Ro,Body Text Char Diagrama,Body Text Char,b"/>
    <w:basedOn w:val="prastasis"/>
    <w:link w:val="PagrindinistekstasDiagrama"/>
    <w:rsid w:val="00FE4344"/>
    <w:pPr>
      <w:spacing w:after="140" w:line="288" w:lineRule="auto"/>
    </w:pPr>
  </w:style>
  <w:style w:type="paragraph" w:styleId="Pagrindinistekstas2">
    <w:name w:val="Body Text 2"/>
    <w:basedOn w:val="prastasis"/>
    <w:link w:val="Pagrindinistekstas2Diagrama"/>
    <w:rsid w:val="00FE4344"/>
    <w:pPr>
      <w:spacing w:after="120" w:line="480" w:lineRule="auto"/>
    </w:pPr>
    <w:rPr>
      <w:rFonts w:eastAsia="Calibri"/>
      <w:color w:val="auto"/>
    </w:rPr>
  </w:style>
  <w:style w:type="paragraph" w:styleId="Pagrindinistekstas3">
    <w:name w:val="Body Text 3"/>
    <w:basedOn w:val="prastasis"/>
    <w:link w:val="Pagrindinistekstas3Diagrama"/>
    <w:rsid w:val="00FE4344"/>
    <w:pPr>
      <w:spacing w:after="120"/>
    </w:pPr>
    <w:rPr>
      <w:sz w:val="16"/>
      <w:szCs w:val="16"/>
    </w:rPr>
  </w:style>
  <w:style w:type="paragraph" w:styleId="Pagrindiniotekstotrauka">
    <w:name w:val="Body Text Indent"/>
    <w:basedOn w:val="prastasis"/>
    <w:link w:val="PagrindiniotekstotraukaDiagrama1"/>
    <w:rsid w:val="00FE4344"/>
    <w:pPr>
      <w:spacing w:after="120"/>
      <w:ind w:left="283"/>
    </w:pPr>
  </w:style>
  <w:style w:type="paragraph" w:styleId="Pagrindiniotekstotrauka2">
    <w:name w:val="Body Text Indent 2"/>
    <w:basedOn w:val="prastasis"/>
    <w:link w:val="Pagrindiniotekstotrauka2Diagrama"/>
    <w:rsid w:val="00FE4344"/>
    <w:pPr>
      <w:ind w:firstLine="720"/>
      <w:jc w:val="both"/>
    </w:pPr>
    <w:rPr>
      <w:rFonts w:eastAsia="Calibri"/>
      <w:color w:val="auto"/>
    </w:rPr>
  </w:style>
  <w:style w:type="paragraph" w:styleId="Pagrindiniotekstotrauka3">
    <w:name w:val="Body Text Indent 3"/>
    <w:basedOn w:val="prastasis"/>
    <w:link w:val="Pagrindiniotekstotrauka3Diagrama"/>
    <w:rsid w:val="00FE4344"/>
    <w:pPr>
      <w:ind w:firstLine="709"/>
      <w:jc w:val="both"/>
    </w:pPr>
    <w:rPr>
      <w:rFonts w:eastAsia="Calibri"/>
      <w:color w:val="3366FF"/>
    </w:rPr>
  </w:style>
  <w:style w:type="paragraph" w:styleId="Antrat">
    <w:name w:val="caption"/>
    <w:basedOn w:val="prastasis"/>
    <w:next w:val="Pagrindinistekstas"/>
    <w:link w:val="AntratDiagrama"/>
    <w:qFormat/>
    <w:rsid w:val="00FE4344"/>
    <w:pPr>
      <w:outlineLvl w:val="0"/>
    </w:pPr>
    <w:rPr>
      <w:rFonts w:asciiTheme="minorHAnsi" w:eastAsiaTheme="minorHAnsi" w:hAnsiTheme="minorHAnsi" w:cstheme="minorBidi"/>
      <w:b/>
      <w:bCs/>
      <w:caps/>
      <w:color w:val="434343"/>
      <w:spacing w:val="4"/>
      <w:sz w:val="22"/>
      <w:szCs w:val="22"/>
      <w:lang w:val="en-US"/>
    </w:rPr>
  </w:style>
  <w:style w:type="paragraph" w:styleId="Komentarotekstas">
    <w:name w:val="annotation text"/>
    <w:aliases w:val="Diagrama Diagrama Diagrama,Diagrama Diagrama Diagrama Diagrama,Diagrama Diagrama Char Char,Char3,Char,Char1"/>
    <w:basedOn w:val="prastasis"/>
    <w:link w:val="KomentarotekstasDiagrama"/>
    <w:rsid w:val="00FE4344"/>
    <w:rPr>
      <w:rFonts w:eastAsia="Calibri"/>
      <w:color w:val="auto"/>
      <w:sz w:val="20"/>
      <w:szCs w:val="20"/>
    </w:rPr>
  </w:style>
  <w:style w:type="paragraph" w:styleId="Komentarotema">
    <w:name w:val="annotation subject"/>
    <w:basedOn w:val="Komentarotekstas"/>
    <w:next w:val="Komentarotekstas"/>
    <w:link w:val="KomentarotemaDiagrama"/>
    <w:semiHidden/>
    <w:unhideWhenUsed/>
    <w:rsid w:val="00FE4344"/>
    <w:rPr>
      <w:rFonts w:eastAsia="Arial Unicode MS"/>
      <w:b/>
      <w:bCs/>
      <w:color w:val="00000A"/>
    </w:rPr>
  </w:style>
  <w:style w:type="paragraph" w:styleId="Dokumentostruktra">
    <w:name w:val="Document Map"/>
    <w:basedOn w:val="prastasis"/>
    <w:link w:val="DokumentostruktraDiagrama"/>
    <w:semiHidden/>
    <w:rsid w:val="00FE4344"/>
    <w:pPr>
      <w:shd w:val="clear" w:color="auto" w:fill="000080"/>
    </w:pPr>
    <w:rPr>
      <w:rFonts w:ascii="Tahoma" w:eastAsia="Calibri" w:hAnsi="Tahoma" w:cs="Tahoma"/>
      <w:color w:val="auto"/>
    </w:rPr>
  </w:style>
  <w:style w:type="paragraph" w:styleId="Dokumentoinaostekstas">
    <w:name w:val="endnote text"/>
    <w:basedOn w:val="prastasis"/>
    <w:link w:val="DokumentoinaostekstasDiagrama"/>
    <w:rsid w:val="00FE4344"/>
    <w:rPr>
      <w:rFonts w:eastAsia="Calibri"/>
      <w:color w:val="auto"/>
      <w:sz w:val="20"/>
      <w:szCs w:val="20"/>
      <w:lang w:eastAsia="fi-FI"/>
    </w:rPr>
  </w:style>
  <w:style w:type="paragraph" w:styleId="Porat">
    <w:name w:val="footer"/>
    <w:aliases w:val="Footer Char,Char11,Apatinis kolontitulas Diagrama,Apatinis kolontitulas Diagrama2 Diagrama1,Apatinis kolontitulas Diagrama Diagrama Diagrama,Diagrama5 Diagrama Diagrama Diagrama,Apatinis kolontitulas Diagrama1 Diagrama Diagrama Diagrama"/>
    <w:basedOn w:val="prastasis"/>
    <w:link w:val="PoratDiagrama"/>
    <w:rsid w:val="00FE4344"/>
    <w:pPr>
      <w:tabs>
        <w:tab w:val="center" w:pos="4320"/>
        <w:tab w:val="right" w:pos="8640"/>
      </w:tabs>
    </w:pPr>
    <w:rPr>
      <w:rFonts w:ascii="Calibri" w:eastAsia="Times New Roman" w:hAnsi="Calibri"/>
      <w:color w:val="auto"/>
      <w:szCs w:val="20"/>
    </w:rPr>
  </w:style>
  <w:style w:type="paragraph" w:styleId="Puslapioinaostekstas">
    <w:name w:val="footnote text"/>
    <w:aliases w:val=" Diagrama1"/>
    <w:basedOn w:val="prastasis"/>
    <w:link w:val="PuslapioinaostekstasDiagrama"/>
    <w:rsid w:val="00FE4344"/>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paragraph" w:styleId="Antrats">
    <w:name w:val="header"/>
    <w:aliases w:val="Header Char,Diagrama, Diagrama"/>
    <w:basedOn w:val="prastasis"/>
    <w:link w:val="AntratsDiagrama1"/>
    <w:rsid w:val="00FE4344"/>
    <w:pPr>
      <w:widowControl w:val="0"/>
      <w:tabs>
        <w:tab w:val="center" w:pos="4153"/>
        <w:tab w:val="right" w:pos="8306"/>
      </w:tabs>
      <w:spacing w:after="20"/>
      <w:jc w:val="both"/>
    </w:pPr>
    <w:rPr>
      <w:rFonts w:ascii="Calibri" w:eastAsia="Times New Roman" w:hAnsi="Calibri"/>
      <w:color w:val="auto"/>
      <w:szCs w:val="20"/>
    </w:rPr>
  </w:style>
  <w:style w:type="paragraph" w:styleId="HTMLiankstoformatuotas">
    <w:name w:val="HTML Preformatted"/>
    <w:basedOn w:val="prastasis"/>
    <w:link w:val="HTMLiankstoformatuotasDiagrama"/>
    <w:rsid w:val="00FE4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paragraph" w:styleId="Sraas">
    <w:name w:val="List"/>
    <w:basedOn w:val="prastasis"/>
    <w:rsid w:val="00FE4344"/>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Sraassuenkleliais">
    <w:name w:val="List Bullet"/>
    <w:basedOn w:val="prastasis"/>
    <w:rsid w:val="00FE4344"/>
    <w:pPr>
      <w:tabs>
        <w:tab w:val="left" w:pos="360"/>
        <w:tab w:val="left" w:pos="720"/>
      </w:tabs>
      <w:ind w:left="-180" w:firstLine="180"/>
      <w:jc w:val="both"/>
    </w:pPr>
    <w:rPr>
      <w:rFonts w:eastAsia="Calibri"/>
      <w:bCs/>
      <w:color w:val="auto"/>
    </w:rPr>
  </w:style>
  <w:style w:type="paragraph" w:styleId="Pavadinimas">
    <w:name w:val="Title"/>
    <w:basedOn w:val="prastasis"/>
    <w:link w:val="PavadinimasDiagrama1"/>
    <w:uiPriority w:val="10"/>
    <w:qFormat/>
    <w:rsid w:val="00FE4344"/>
    <w:pPr>
      <w:suppressLineNumbers/>
      <w:spacing w:before="120" w:after="120"/>
    </w:pPr>
    <w:rPr>
      <w:rFonts w:cs="Arial"/>
      <w:i/>
      <w:iCs/>
    </w:rPr>
  </w:style>
  <w:style w:type="paragraph" w:styleId="Turinys1">
    <w:name w:val="toc 1"/>
    <w:basedOn w:val="prastasis"/>
    <w:next w:val="prastasis"/>
    <w:uiPriority w:val="39"/>
    <w:rsid w:val="00FE4344"/>
    <w:pPr>
      <w:ind w:right="-204"/>
    </w:pPr>
    <w:rPr>
      <w:rFonts w:eastAsia="Calibri"/>
      <w:color w:val="auto"/>
      <w:sz w:val="20"/>
      <w:szCs w:val="20"/>
    </w:rPr>
  </w:style>
  <w:style w:type="paragraph" w:styleId="Turinys3">
    <w:name w:val="toc 3"/>
    <w:basedOn w:val="prastasis"/>
    <w:next w:val="prastasis"/>
    <w:uiPriority w:val="39"/>
    <w:unhideWhenUsed/>
    <w:rsid w:val="00FE4344"/>
    <w:pPr>
      <w:spacing w:after="100"/>
      <w:ind w:left="480"/>
    </w:pPr>
  </w:style>
  <w:style w:type="character" w:styleId="Komentaronuoroda">
    <w:name w:val="annotation reference"/>
    <w:basedOn w:val="Numatytasispastraiposriftas"/>
    <w:uiPriority w:val="99"/>
    <w:semiHidden/>
    <w:unhideWhenUsed/>
    <w:rsid w:val="00FE4344"/>
    <w:rPr>
      <w:sz w:val="16"/>
      <w:szCs w:val="16"/>
    </w:rPr>
  </w:style>
  <w:style w:type="character" w:styleId="Perirtashipersaitas">
    <w:name w:val="FollowedHyperlink"/>
    <w:basedOn w:val="Numatytasispastraiposriftas"/>
    <w:uiPriority w:val="99"/>
    <w:rsid w:val="00FE4344"/>
    <w:rPr>
      <w:rFonts w:cs="Times New Roman"/>
      <w:color w:val="800080"/>
      <w:u w:val="single"/>
    </w:rPr>
  </w:style>
  <w:style w:type="character" w:styleId="Puslapioinaosnuoroda">
    <w:name w:val="footnote reference"/>
    <w:basedOn w:val="Numatytasispastraiposriftas"/>
    <w:rsid w:val="00FE4344"/>
    <w:rPr>
      <w:rFonts w:cs="Times New Roman"/>
      <w:vertAlign w:val="superscript"/>
    </w:rPr>
  </w:style>
  <w:style w:type="character" w:styleId="Hipersaitas">
    <w:name w:val="Hyperlink"/>
    <w:aliases w:val="Alna"/>
    <w:basedOn w:val="Numatytasispastraiposriftas"/>
    <w:uiPriority w:val="99"/>
    <w:qFormat/>
    <w:rsid w:val="00FE4344"/>
    <w:rPr>
      <w:rFonts w:cs="Times New Roman"/>
      <w:color w:val="0000FF"/>
      <w:u w:val="single"/>
    </w:rPr>
  </w:style>
  <w:style w:type="character" w:styleId="Puslapionumeris">
    <w:name w:val="page number"/>
    <w:basedOn w:val="Numatytasispastraiposriftas"/>
    <w:rsid w:val="00FE4344"/>
    <w:rPr>
      <w:rFonts w:cs="Times New Roman"/>
    </w:rPr>
  </w:style>
  <w:style w:type="character" w:styleId="Grietas">
    <w:name w:val="Strong"/>
    <w:qFormat/>
    <w:rsid w:val="00FE4344"/>
    <w:rPr>
      <w:b/>
      <w:bCs/>
    </w:rPr>
  </w:style>
  <w:style w:type="character" w:customStyle="1" w:styleId="Antrat1Diagrama">
    <w:name w:val="Antraštė 1 Diagrama"/>
    <w:aliases w:val="Appendix Diagrama1,skyrius1 Diagrama1,Skyrius Diagrama1"/>
    <w:basedOn w:val="Numatytasispastraiposriftas"/>
    <w:uiPriority w:val="9"/>
    <w:qFormat/>
    <w:rsid w:val="00FE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1"/>
    <w:basedOn w:val="Numatytasispastraiposriftas"/>
    <w:uiPriority w:val="9"/>
    <w:rsid w:val="00FE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Sub-Clause Paragraph Char Char Char Diagrama Diagrama Diagrama"/>
    <w:basedOn w:val="Numatytasispastraiposriftas"/>
    <w:uiPriority w:val="9"/>
    <w:rsid w:val="00FE4344"/>
    <w:rPr>
      <w:rFonts w:asciiTheme="majorHAnsi" w:eastAsiaTheme="majorEastAsia" w:hAnsiTheme="majorHAnsi" w:cstheme="majorBidi"/>
      <w:b/>
      <w:bCs/>
      <w:color w:val="4F81BD" w:themeColor="accent1"/>
      <w:sz w:val="24"/>
      <w:szCs w:val="24"/>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uiPriority w:val="9"/>
    <w:rsid w:val="00FE4344"/>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uiPriority w:val="9"/>
    <w:rsid w:val="00FE4344"/>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uiPriority w:val="9"/>
    <w:rsid w:val="00FE4344"/>
    <w:rPr>
      <w:rFonts w:asciiTheme="majorHAnsi" w:eastAsiaTheme="majorEastAsia" w:hAnsiTheme="majorHAnsi" w:cstheme="majorBidi"/>
      <w:i/>
      <w:iCs/>
      <w:color w:val="243F60" w:themeColor="accent1" w:themeShade="7F"/>
      <w:sz w:val="24"/>
      <w:szCs w:val="24"/>
    </w:rPr>
  </w:style>
  <w:style w:type="character" w:customStyle="1" w:styleId="Antrat7Diagrama">
    <w:name w:val="Antraštė 7 Diagrama"/>
    <w:basedOn w:val="Numatytasispastraiposriftas"/>
    <w:uiPriority w:val="9"/>
    <w:rsid w:val="00FE4344"/>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uiPriority w:val="9"/>
    <w:rsid w:val="00FE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uiPriority w:val="9"/>
    <w:rsid w:val="00FE434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basedOn w:val="Numatytasispastraiposriftas"/>
    <w:link w:val="Antrat1"/>
    <w:locked/>
    <w:rsid w:val="00FE4344"/>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2"/>
    <w:basedOn w:val="Numatytasispastraiposriftas"/>
    <w:link w:val="Antrat2"/>
    <w:locked/>
    <w:rsid w:val="00FE4344"/>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1"/>
    <w:basedOn w:val="Numatytasispastraiposriftas"/>
    <w:link w:val="Antrat3"/>
    <w:locked/>
    <w:rsid w:val="00FE4344"/>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1, Sub-Clause Sub-paragraph Diagrama1"/>
    <w:basedOn w:val="Numatytasispastraiposriftas"/>
    <w:link w:val="Antrat4"/>
    <w:locked/>
    <w:rsid w:val="00FE4344"/>
    <w:rPr>
      <w:rFonts w:ascii="Times New Roman" w:eastAsia="Arial Unicode MS" w:hAnsi="Times New Roman" w:cs="Times New Roman"/>
      <w:b/>
      <w:bCs/>
      <w:color w:val="00000A"/>
      <w:sz w:val="28"/>
      <w:szCs w:val="28"/>
    </w:rPr>
  </w:style>
  <w:style w:type="character" w:customStyle="1" w:styleId="Antrat5Diagrama1">
    <w:name w:val="Antraštė 5 Diagrama1"/>
    <w:basedOn w:val="Numatytasispastraiposriftas"/>
    <w:link w:val="Antrat5"/>
    <w:locked/>
    <w:rsid w:val="00FE4344"/>
    <w:rPr>
      <w:rFonts w:ascii="Times New Roman" w:eastAsia="Arial Unicode MS" w:hAnsi="Times New Roman" w:cs="Times New Roman"/>
      <w:b/>
      <w:bCs/>
      <w:i/>
      <w:iCs/>
      <w:color w:val="00000A"/>
      <w:sz w:val="26"/>
      <w:szCs w:val="26"/>
    </w:rPr>
  </w:style>
  <w:style w:type="character" w:customStyle="1" w:styleId="Antrat6Diagrama1">
    <w:name w:val="Antraštė 6 Diagrama1"/>
    <w:basedOn w:val="Numatytasispastraiposriftas"/>
    <w:link w:val="Antrat6"/>
    <w:locked/>
    <w:rsid w:val="00FE4344"/>
    <w:rPr>
      <w:rFonts w:eastAsia="Calibri"/>
      <w:b/>
      <w:sz w:val="36"/>
      <w:lang w:eastAsia="en-US"/>
    </w:rPr>
  </w:style>
  <w:style w:type="character" w:customStyle="1" w:styleId="Antrat7Diagrama1">
    <w:name w:val="Antraštė 7 Diagrama1"/>
    <w:basedOn w:val="Numatytasispastraiposriftas"/>
    <w:link w:val="Antrat7"/>
    <w:locked/>
    <w:rsid w:val="00FE4344"/>
    <w:rPr>
      <w:rFonts w:eastAsia="Calibri"/>
      <w:sz w:val="48"/>
      <w:lang w:eastAsia="en-US"/>
    </w:rPr>
  </w:style>
  <w:style w:type="character" w:customStyle="1" w:styleId="Antrat8Diagrama1">
    <w:name w:val="Antraštė 8 Diagrama1"/>
    <w:basedOn w:val="Numatytasispastraiposriftas"/>
    <w:link w:val="Antrat8"/>
    <w:locked/>
    <w:rsid w:val="00FE4344"/>
    <w:rPr>
      <w:rFonts w:eastAsia="Calibri"/>
      <w:b/>
      <w:sz w:val="18"/>
      <w:lang w:eastAsia="en-US"/>
    </w:rPr>
  </w:style>
  <w:style w:type="character" w:customStyle="1" w:styleId="Antrat9Diagrama1">
    <w:name w:val="Antraštė 9 Diagrama1"/>
    <w:basedOn w:val="Numatytasispastraiposriftas"/>
    <w:link w:val="Antrat9"/>
    <w:locked/>
    <w:rsid w:val="00FE4344"/>
    <w:rPr>
      <w:rFonts w:eastAsia="Calibri"/>
      <w:sz w:val="40"/>
      <w:lang w:eastAsia="en-US"/>
    </w:rPr>
  </w:style>
  <w:style w:type="character" w:customStyle="1" w:styleId="Internetosaitas">
    <w:name w:val="Interneto saitas"/>
    <w:rsid w:val="00FE4344"/>
    <w:rPr>
      <w:u w:val="single"/>
    </w:rPr>
  </w:style>
  <w:style w:type="character" w:customStyle="1" w:styleId="Hyperlink0">
    <w:name w:val="Hyperlink.0"/>
    <w:basedOn w:val="Internetosaitas"/>
    <w:rsid w:val="00FE4344"/>
    <w:rPr>
      <w:rFonts w:cs="Times New Roman"/>
      <w:u w:val="single"/>
    </w:rPr>
  </w:style>
  <w:style w:type="character" w:customStyle="1" w:styleId="AntratDiagrama">
    <w:name w:val="Antraštė Diagrama"/>
    <w:basedOn w:val="Numatytasispastraiposriftas"/>
    <w:link w:val="Antrat"/>
    <w:locked/>
    <w:rsid w:val="00FE4344"/>
    <w:rPr>
      <w:b/>
      <w:bCs/>
      <w:caps/>
      <w:color w:val="434343"/>
      <w:spacing w:val="4"/>
      <w:lang w:val="en-US"/>
    </w:rPr>
  </w:style>
  <w:style w:type="character" w:customStyle="1" w:styleId="PagrindinistekstasDiagrama">
    <w:name w:val="Pagrindinis tekstas Diagrama"/>
    <w:aliases w:val="body text Diagrama1,contents Diagrama1,bt Diagrama1,Corps de texte Diagrama1,body tesx Diagrama1,heading_txt Diagrama1,bodytxy2... Diagrama1,body indent Diagrama1,ändrad Diagrama1,Body single Diagrama1,EHPT Diagrama1"/>
    <w:basedOn w:val="Numatytasispastraiposriftas"/>
    <w:link w:val="Pagrindinistekstas"/>
    <w:rsid w:val="00FE4344"/>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FE4344"/>
    <w:rPr>
      <w:b/>
      <w:bCs/>
      <w:caps/>
      <w:color w:val="434343"/>
      <w:spacing w:val="4"/>
      <w:lang w:val="en-US"/>
    </w:rPr>
  </w:style>
  <w:style w:type="paragraph" w:customStyle="1" w:styleId="1Skyrius">
    <w:name w:val="1 Skyrius"/>
    <w:basedOn w:val="Antrat"/>
    <w:link w:val="1SkyriusDiagrama"/>
    <w:rsid w:val="00FE434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FE4344"/>
    <w:rPr>
      <w:sz w:val="24"/>
    </w:rPr>
  </w:style>
  <w:style w:type="paragraph" w:customStyle="1" w:styleId="Sraopastraipa1">
    <w:name w:val="Sąrašo pastraipa1"/>
    <w:basedOn w:val="prastasis"/>
    <w:link w:val="ListParagraphChar"/>
    <w:qFormat/>
    <w:rsid w:val="00FE4344"/>
    <w:pPr>
      <w:ind w:left="720"/>
      <w:contextualSpacing/>
    </w:pPr>
    <w:rPr>
      <w:rFonts w:asciiTheme="minorHAnsi" w:eastAsiaTheme="minorHAnsi" w:hAnsiTheme="minorHAnsi" w:cstheme="minorBidi"/>
      <w:color w:val="auto"/>
      <w:szCs w:val="22"/>
    </w:rPr>
  </w:style>
  <w:style w:type="character" w:customStyle="1" w:styleId="PavadinimasDiagrama">
    <w:name w:val="Pavadinimas Diagrama"/>
    <w:basedOn w:val="Numatytasispastraiposriftas"/>
    <w:uiPriority w:val="10"/>
    <w:rsid w:val="00FE434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basedOn w:val="Numatytasispastraiposriftas"/>
    <w:link w:val="Pavadinimas"/>
    <w:locked/>
    <w:rsid w:val="00FE4344"/>
    <w:rPr>
      <w:rFonts w:ascii="Times New Roman" w:eastAsia="Arial Unicode MS" w:hAnsi="Times New Roman" w:cs="Arial"/>
      <w:i/>
      <w:iCs/>
      <w:color w:val="00000A"/>
      <w:sz w:val="24"/>
      <w:szCs w:val="24"/>
    </w:rPr>
  </w:style>
  <w:style w:type="paragraph" w:customStyle="1" w:styleId="Body2">
    <w:name w:val="Body 2"/>
    <w:qFormat/>
    <w:rsid w:val="00FE4344"/>
    <w:pPr>
      <w:suppressAutoHyphens/>
      <w:spacing w:after="40"/>
      <w:jc w:val="both"/>
    </w:pPr>
    <w:rPr>
      <w:rFonts w:eastAsia="Arial Unicode MS" w:cs="Arial Unicode MS"/>
      <w:color w:val="000000"/>
      <w:sz w:val="22"/>
      <w:szCs w:val="22"/>
      <w:lang w:val="en-US"/>
    </w:rPr>
  </w:style>
  <w:style w:type="paragraph" w:customStyle="1" w:styleId="Body">
    <w:name w:val="Body"/>
    <w:rsid w:val="00FE434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FE4344"/>
    <w:rPr>
      <w:rFonts w:eastAsia="Arial Unicode MS"/>
      <w:color w:val="00000A"/>
      <w:sz w:val="24"/>
      <w:szCs w:val="22"/>
      <w:lang w:eastAsia="en-US"/>
    </w:rPr>
  </w:style>
  <w:style w:type="paragraph" w:customStyle="1" w:styleId="Betarp1">
    <w:name w:val="Be tarpų1"/>
    <w:qFormat/>
    <w:rsid w:val="00FE4344"/>
    <w:rPr>
      <w:rFonts w:ascii="Helvetica Neue UltraLight" w:eastAsia="Arial Unicode MS" w:hAnsi="Helvetica Neue UltraLight"/>
      <w:color w:val="00000A"/>
      <w:sz w:val="24"/>
      <w:szCs w:val="22"/>
      <w:lang w:eastAsia="en-US"/>
    </w:rPr>
  </w:style>
  <w:style w:type="character" w:customStyle="1" w:styleId="AntratsDiagrama">
    <w:name w:val="Antraštės Diagrama"/>
    <w:aliases w:val="Header Char Diagrama,Diagrama Diagrama1, Diagrama Diagrama"/>
    <w:basedOn w:val="Numatytasispastraiposriftas"/>
    <w:rsid w:val="00FE4344"/>
    <w:rPr>
      <w:rFonts w:ascii="Times New Roman" w:eastAsia="Arial Unicode MS" w:hAnsi="Times New Roman" w:cs="Times New Roman"/>
      <w:color w:val="00000A"/>
      <w:sz w:val="24"/>
      <w:szCs w:val="24"/>
    </w:rPr>
  </w:style>
  <w:style w:type="character" w:customStyle="1" w:styleId="AntratsDiagrama1">
    <w:name w:val="Antraštės Diagrama1"/>
    <w:aliases w:val="Header Char Diagrama1,Diagrama Diagrama2, Diagrama Diagrama1"/>
    <w:basedOn w:val="Numatytasispastraiposriftas"/>
    <w:link w:val="Antrats"/>
    <w:uiPriority w:val="99"/>
    <w:locked/>
    <w:rsid w:val="00FE4344"/>
    <w:rPr>
      <w:rFonts w:ascii="Calibri" w:eastAsia="Times New Roman" w:hAnsi="Calibri" w:cs="Times New Roman"/>
      <w:sz w:val="24"/>
      <w:szCs w:val="20"/>
    </w:rPr>
  </w:style>
  <w:style w:type="paragraph" w:customStyle="1" w:styleId="Pagrindinistekstas1">
    <w:name w:val="Pagrindinis tekstas1"/>
    <w:link w:val="Bodytext"/>
    <w:qFormat/>
    <w:rsid w:val="00FE4344"/>
    <w:pPr>
      <w:snapToGrid w:val="0"/>
      <w:ind w:firstLine="312"/>
      <w:jc w:val="both"/>
    </w:pPr>
    <w:rPr>
      <w:rFonts w:ascii="TimesLT" w:eastAsia="Times New Roman" w:hAnsi="TimesLT"/>
      <w:sz w:val="22"/>
      <w:szCs w:val="22"/>
      <w:lang w:val="en-US" w:eastAsia="en-US"/>
    </w:rPr>
  </w:style>
  <w:style w:type="character" w:customStyle="1" w:styleId="Bodytext">
    <w:name w:val="Body text_"/>
    <w:link w:val="Pagrindinistekstas1"/>
    <w:qFormat/>
    <w:locked/>
    <w:rsid w:val="00FE4344"/>
    <w:rPr>
      <w:rFonts w:ascii="TimesLT" w:eastAsia="Times New Roman" w:hAnsi="TimesLT" w:cs="Times New Roman"/>
      <w:lang w:val="en-US"/>
    </w:rPr>
  </w:style>
  <w:style w:type="character" w:customStyle="1" w:styleId="PagrindiniotekstotraukaDiagrama">
    <w:name w:val="Pagrindinio teksto įtrauka Diagrama"/>
    <w:basedOn w:val="Numatytasispastraiposriftas"/>
    <w:rsid w:val="00FE4344"/>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basedOn w:val="Numatytasispastraiposriftas"/>
    <w:link w:val="Pagrindiniotekstotrauka"/>
    <w:locked/>
    <w:rsid w:val="00FE4344"/>
    <w:rPr>
      <w:rFonts w:ascii="Times New Roman" w:eastAsia="Arial Unicode MS" w:hAnsi="Times New Roman" w:cs="Times New Roman"/>
      <w:color w:val="00000A"/>
      <w:sz w:val="24"/>
      <w:szCs w:val="24"/>
    </w:rPr>
  </w:style>
  <w:style w:type="character" w:customStyle="1" w:styleId="Pagrindinistekstas3Diagrama">
    <w:name w:val="Pagrindinis tekstas 3 Diagrama"/>
    <w:basedOn w:val="Numatytasispastraiposriftas"/>
    <w:link w:val="Pagrindinistekstas3"/>
    <w:rsid w:val="00FE4344"/>
    <w:rPr>
      <w:rFonts w:ascii="Times New Roman" w:eastAsia="Arial Unicode MS" w:hAnsi="Times New Roman" w:cs="Times New Roman"/>
      <w:color w:val="00000A"/>
      <w:sz w:val="16"/>
      <w:szCs w:val="16"/>
    </w:rPr>
  </w:style>
  <w:style w:type="character" w:customStyle="1" w:styleId="Heading1Char">
    <w:name w:val="Heading 1 Char"/>
    <w:basedOn w:val="Numatytasispastraiposriftas"/>
    <w:locked/>
    <w:rsid w:val="00FE4344"/>
    <w:rPr>
      <w:rFonts w:ascii="Cambria" w:hAnsi="Cambria" w:cs="Times New Roman"/>
      <w:b/>
      <w:bCs/>
      <w:kern w:val="32"/>
      <w:sz w:val="32"/>
      <w:szCs w:val="32"/>
      <w:lang w:eastAsia="en-US"/>
    </w:rPr>
  </w:style>
  <w:style w:type="character" w:customStyle="1" w:styleId="Heading2Char">
    <w:name w:val="Heading 2 Char"/>
    <w:basedOn w:val="Numatytasispastraiposriftas"/>
    <w:locked/>
    <w:rsid w:val="00FE4344"/>
    <w:rPr>
      <w:rFonts w:ascii="Times New Roman" w:hAnsi="Times New Roman" w:cs="Times New Roman"/>
      <w:color w:val="3366FF"/>
      <w:sz w:val="24"/>
      <w:lang w:eastAsia="en-US"/>
    </w:rPr>
  </w:style>
  <w:style w:type="paragraph" w:customStyle="1" w:styleId="xxxtekstas">
    <w:name w:val="x.x.x tekstas"/>
    <w:basedOn w:val="Pagrindiniotekstotrauka"/>
    <w:rsid w:val="00FE4344"/>
    <w:pPr>
      <w:numPr>
        <w:ilvl w:val="2"/>
        <w:numId w:val="2"/>
      </w:numPr>
      <w:tabs>
        <w:tab w:val="left" w:pos="1570"/>
      </w:tabs>
      <w:suppressAutoHyphens/>
      <w:spacing w:after="60"/>
      <w:ind w:left="1570" w:hanging="720"/>
      <w:jc w:val="both"/>
    </w:pPr>
    <w:rPr>
      <w:rFonts w:eastAsia="Calibri"/>
      <w:color w:val="auto"/>
      <w:szCs w:val="20"/>
    </w:rPr>
  </w:style>
  <w:style w:type="character" w:customStyle="1" w:styleId="PoratDiagrama">
    <w:name w:val="Poraštė Diagrama"/>
    <w:aliases w:val="Footer Char Diagrama,Char11 Diagrama,Apatinis kolontitulas Diagrama Diagrama,Apatinis kolontitulas Diagrama2 Diagrama1 Diagrama,Apatinis kolontitulas Diagrama Diagrama Diagrama Diagrama,Diagrama5 Diagrama Diagrama Diagrama Diagrama"/>
    <w:basedOn w:val="Numatytasispastraiposriftas"/>
    <w:link w:val="Porat"/>
    <w:rsid w:val="00FE4344"/>
    <w:rPr>
      <w:rFonts w:ascii="Calibri" w:eastAsia="Times New Roman" w:hAnsi="Calibri" w:cs="Times New Roman"/>
      <w:sz w:val="24"/>
      <w:szCs w:val="20"/>
    </w:rPr>
  </w:style>
  <w:style w:type="paragraph" w:customStyle="1" w:styleId="Point1">
    <w:name w:val="Point 1"/>
    <w:basedOn w:val="prastasis"/>
    <w:rsid w:val="00FE4344"/>
    <w:pPr>
      <w:spacing w:before="120" w:after="120"/>
      <w:ind w:left="1418" w:hanging="567"/>
      <w:jc w:val="both"/>
    </w:pPr>
    <w:rPr>
      <w:rFonts w:eastAsia="Calibri"/>
      <w:color w:val="auto"/>
      <w:szCs w:val="20"/>
    </w:rPr>
  </w:style>
  <w:style w:type="character" w:customStyle="1" w:styleId="Pagrindiniotekstotrauka2Diagrama">
    <w:name w:val="Pagrindinio teksto įtrauka 2 Diagrama"/>
    <w:basedOn w:val="Numatytasispastraiposriftas"/>
    <w:link w:val="Pagrindiniotekstotrauka2"/>
    <w:rsid w:val="00FE4344"/>
    <w:rPr>
      <w:rFonts w:ascii="Times New Roman" w:eastAsia="Calibri" w:hAnsi="Times New Roman" w:cs="Times New Roman"/>
      <w:sz w:val="24"/>
      <w:szCs w:val="24"/>
    </w:rPr>
  </w:style>
  <w:style w:type="paragraph" w:customStyle="1" w:styleId="CentrBoldm">
    <w:name w:val="CentrBoldm"/>
    <w:basedOn w:val="prastasis"/>
    <w:rsid w:val="00FE4344"/>
    <w:pPr>
      <w:autoSpaceDE w:val="0"/>
      <w:autoSpaceDN w:val="0"/>
      <w:adjustRightInd w:val="0"/>
      <w:jc w:val="center"/>
    </w:pPr>
    <w:rPr>
      <w:rFonts w:ascii="TimesLT" w:eastAsia="Calibri" w:hAnsi="TimesLT"/>
      <w:b/>
      <w:bCs/>
      <w:color w:val="auto"/>
      <w:sz w:val="20"/>
      <w:lang w:val="en-US"/>
    </w:rPr>
  </w:style>
  <w:style w:type="character" w:customStyle="1" w:styleId="Pagrindinistekstas2Diagrama">
    <w:name w:val="Pagrindinis tekstas 2 Diagrama"/>
    <w:basedOn w:val="Numatytasispastraiposriftas"/>
    <w:link w:val="Pagrindinistekstas2"/>
    <w:rsid w:val="00FE4344"/>
    <w:rPr>
      <w:rFonts w:ascii="Times New Roman" w:eastAsia="Calibri" w:hAnsi="Times New Roman" w:cs="Times New Roman"/>
      <w:sz w:val="24"/>
      <w:szCs w:val="24"/>
    </w:rPr>
  </w:style>
  <w:style w:type="paragraph" w:customStyle="1" w:styleId="BankNormal">
    <w:name w:val="BankNormal"/>
    <w:basedOn w:val="prastasis"/>
    <w:rsid w:val="00FE4344"/>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FE4344"/>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uiPriority w:val="99"/>
    <w:rsid w:val="00FE4344"/>
    <w:pPr>
      <w:ind w:firstLine="0"/>
      <w:jc w:val="center"/>
    </w:pPr>
    <w:rPr>
      <w:color w:val="auto"/>
      <w:sz w:val="12"/>
      <w:szCs w:val="12"/>
    </w:rPr>
  </w:style>
  <w:style w:type="character" w:customStyle="1" w:styleId="PuslapioinaostekstasDiagrama">
    <w:name w:val="Puslapio išnašos tekstas Diagrama"/>
    <w:aliases w:val=" Diagrama1 Diagrama"/>
    <w:basedOn w:val="Numatytasispastraiposriftas"/>
    <w:link w:val="Puslapioinaostekstas"/>
    <w:rsid w:val="00FE4344"/>
    <w:rPr>
      <w:rFonts w:ascii="Times New Roman" w:eastAsia="Calibri" w:hAnsi="Times New Roman" w:cs="Times New Roman"/>
      <w:sz w:val="20"/>
      <w:szCs w:val="20"/>
      <w:lang w:val="en-US"/>
    </w:rPr>
  </w:style>
  <w:style w:type="character" w:customStyle="1" w:styleId="Pagrindiniotekstotrauka3Diagrama">
    <w:name w:val="Pagrindinio teksto įtrauka 3 Diagrama"/>
    <w:basedOn w:val="Numatytasispastraiposriftas"/>
    <w:link w:val="Pagrindiniotekstotrauka3"/>
    <w:rsid w:val="00FE4344"/>
    <w:rPr>
      <w:rFonts w:ascii="Times New Roman" w:eastAsia="Calibri" w:hAnsi="Times New Roman" w:cs="Times New Roman"/>
      <w:color w:val="3366FF"/>
      <w:sz w:val="24"/>
      <w:szCs w:val="24"/>
    </w:rPr>
  </w:style>
  <w:style w:type="paragraph" w:customStyle="1" w:styleId="FR2">
    <w:name w:val="FR2"/>
    <w:rsid w:val="00FE4344"/>
    <w:pPr>
      <w:widowControl w:val="0"/>
      <w:suppressAutoHyphens/>
      <w:snapToGrid w:val="0"/>
      <w:spacing w:before="340"/>
    </w:pPr>
    <w:rPr>
      <w:rFonts w:ascii="Arial" w:eastAsia="Calibri" w:hAnsi="Arial"/>
      <w:sz w:val="24"/>
      <w:lang w:val="en-US" w:eastAsia="ar-SA"/>
    </w:rPr>
  </w:style>
  <w:style w:type="paragraph" w:customStyle="1" w:styleId="FR1">
    <w:name w:val="FR1"/>
    <w:rsid w:val="00FE4344"/>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Antrat7"/>
    <w:rsid w:val="00FE4344"/>
    <w:pPr>
      <w:numPr>
        <w:ilvl w:val="0"/>
        <w:numId w:val="0"/>
      </w:numPr>
      <w:tabs>
        <w:tab w:val="left"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FE434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FE4344"/>
    <w:rPr>
      <w:rFonts w:cs="Times New Roman"/>
    </w:rPr>
  </w:style>
  <w:style w:type="paragraph" w:customStyle="1" w:styleId="StyleHeading1TimesNewRomanBold14ptBoldAllcaps">
    <w:name w:val="Style Heading 1 + Times New Roman Bold 14 pt Bold All caps"/>
    <w:basedOn w:val="Antrat1"/>
    <w:rsid w:val="00FE434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FE4344"/>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FE4344"/>
    <w:pPr>
      <w:numPr>
        <w:numId w:val="3"/>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FE4344"/>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FE4344"/>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FE4344"/>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FE4344"/>
    <w:pPr>
      <w:spacing w:before="100" w:beforeAutospacing="1" w:after="100" w:afterAutospacing="1"/>
      <w:textAlignment w:val="top"/>
    </w:pPr>
    <w:rPr>
      <w:rFonts w:ascii="Arial Unicode MS"/>
      <w:color w:val="auto"/>
    </w:rPr>
  </w:style>
  <w:style w:type="paragraph" w:customStyle="1" w:styleId="xl97">
    <w:name w:val="xl97"/>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FE4344"/>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FE434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FE4344"/>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FE4344"/>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FE4344"/>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FE43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FE4344"/>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FE4344"/>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FE4344"/>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FE4344"/>
    <w:rPr>
      <w:strike/>
      <w:sz w:val="24"/>
      <w:lang w:val="lt-LT" w:eastAsia="en-US"/>
    </w:rPr>
  </w:style>
  <w:style w:type="paragraph" w:customStyle="1" w:styleId="linija0">
    <w:name w:val="linija"/>
    <w:basedOn w:val="prastasis"/>
    <w:rsid w:val="00FE4344"/>
    <w:pPr>
      <w:spacing w:before="100" w:beforeAutospacing="1" w:after="100" w:afterAutospacing="1"/>
    </w:pPr>
    <w:rPr>
      <w:rFonts w:eastAsia="Calibri"/>
      <w:color w:val="auto"/>
      <w:lang w:eastAsia="lt-LT"/>
    </w:rPr>
  </w:style>
  <w:style w:type="character" w:customStyle="1" w:styleId="FontStyle14">
    <w:name w:val="Font Style14"/>
    <w:rsid w:val="00FE4344"/>
    <w:rPr>
      <w:rFonts w:ascii="Tahoma" w:hAnsi="Tahoma"/>
      <w:sz w:val="20"/>
    </w:rPr>
  </w:style>
  <w:style w:type="paragraph" w:customStyle="1" w:styleId="bodytext0">
    <w:name w:val="bodytext"/>
    <w:basedOn w:val="prastasis"/>
    <w:rsid w:val="00FE4344"/>
    <w:pPr>
      <w:spacing w:before="100" w:beforeAutospacing="1" w:after="100" w:afterAutospacing="1"/>
    </w:pPr>
    <w:rPr>
      <w:rFonts w:eastAsia="Calibri"/>
      <w:color w:val="auto"/>
      <w:lang w:eastAsia="lt-LT"/>
    </w:rPr>
  </w:style>
  <w:style w:type="paragraph" w:customStyle="1" w:styleId="xl119">
    <w:name w:val="xl119"/>
    <w:basedOn w:val="prastasis"/>
    <w:rsid w:val="00FE4344"/>
    <w:pPr>
      <w:spacing w:before="100" w:beforeAutospacing="1" w:after="100" w:afterAutospacing="1"/>
      <w:jc w:val="center"/>
    </w:pPr>
    <w:rPr>
      <w:b/>
      <w:bCs/>
      <w:color w:val="auto"/>
    </w:rPr>
  </w:style>
  <w:style w:type="paragraph" w:customStyle="1" w:styleId="prastasis1">
    <w:name w:val="Įprastasis1"/>
    <w:basedOn w:val="prastasis"/>
    <w:next w:val="prastasis"/>
    <w:rsid w:val="00FE4344"/>
    <w:pPr>
      <w:autoSpaceDE w:val="0"/>
      <w:autoSpaceDN w:val="0"/>
      <w:adjustRightInd w:val="0"/>
    </w:pPr>
    <w:rPr>
      <w:rFonts w:eastAsia="Calibri"/>
      <w:color w:val="auto"/>
      <w:lang w:eastAsia="lt-LT"/>
    </w:rPr>
  </w:style>
  <w:style w:type="paragraph" w:customStyle="1" w:styleId="Default">
    <w:name w:val="Default"/>
    <w:qFormat/>
    <w:rsid w:val="00FE4344"/>
    <w:pPr>
      <w:autoSpaceDE w:val="0"/>
      <w:autoSpaceDN w:val="0"/>
      <w:adjustRightInd w:val="0"/>
    </w:pPr>
    <w:rPr>
      <w:rFonts w:eastAsia="Calibri"/>
      <w:color w:val="000000"/>
      <w:sz w:val="24"/>
      <w:szCs w:val="24"/>
    </w:rPr>
  </w:style>
  <w:style w:type="paragraph" w:customStyle="1" w:styleId="pagrindinistekstas0">
    <w:name w:val="pagrindinistekstas"/>
    <w:basedOn w:val="prastasis"/>
    <w:next w:val="prastasis"/>
    <w:rsid w:val="00FE4344"/>
    <w:pPr>
      <w:autoSpaceDE w:val="0"/>
      <w:autoSpaceDN w:val="0"/>
      <w:adjustRightInd w:val="0"/>
    </w:pPr>
    <w:rPr>
      <w:rFonts w:ascii="AHGIAP+Arial" w:eastAsia="Calibri" w:hAnsi="AHGIAP+Arial"/>
      <w:color w:val="auto"/>
      <w:lang w:val="en-US"/>
    </w:rPr>
  </w:style>
  <w:style w:type="character" w:customStyle="1" w:styleId="KomentarotekstasDiagrama">
    <w:name w:val="Komentaro tekstas Diagrama"/>
    <w:aliases w:val="Diagrama Diagrama Diagrama Diagrama1,Diagrama Diagrama Diagrama Diagrama Diagrama,Diagrama Diagrama Char Char Diagrama,Char3 Diagrama,Char Diagrama1,Char1 Diagrama"/>
    <w:basedOn w:val="Numatytasispastraiposriftas"/>
    <w:link w:val="Komentarotekstas"/>
    <w:rsid w:val="00FE4344"/>
    <w:rPr>
      <w:rFonts w:ascii="Times New Roman" w:eastAsia="Calibri" w:hAnsi="Times New Roman" w:cs="Times New Roman"/>
      <w:sz w:val="20"/>
      <w:szCs w:val="20"/>
    </w:rPr>
  </w:style>
  <w:style w:type="paragraph" w:customStyle="1" w:styleId="Style1">
    <w:name w:val="Style1"/>
    <w:basedOn w:val="Antrat5"/>
    <w:rsid w:val="00FE4344"/>
    <w:pPr>
      <w:tabs>
        <w:tab w:val="left" w:pos="360"/>
      </w:tabs>
      <w:spacing w:after="240"/>
      <w:ind w:left="360" w:hanging="360"/>
    </w:pPr>
    <w:rPr>
      <w:rFonts w:ascii="Arial" w:eastAsia="Calibri" w:hAnsi="Arial"/>
      <w:i w:val="0"/>
      <w:color w:val="auto"/>
      <w:sz w:val="24"/>
    </w:rPr>
  </w:style>
  <w:style w:type="character" w:customStyle="1" w:styleId="DebesliotekstasDiagrama">
    <w:name w:val="Debesėlio tekstas Diagrama"/>
    <w:basedOn w:val="Numatytasispastraiposriftas"/>
    <w:link w:val="Debesliotekstas"/>
    <w:semiHidden/>
    <w:rsid w:val="00FE4344"/>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semiHidden/>
    <w:rsid w:val="00FE4344"/>
    <w:rPr>
      <w:rFonts w:ascii="Tahoma" w:eastAsia="Calibri" w:hAnsi="Tahoma" w:cs="Tahoma"/>
      <w:sz w:val="24"/>
      <w:szCs w:val="24"/>
      <w:shd w:val="clear" w:color="auto" w:fill="000080"/>
    </w:rPr>
  </w:style>
  <w:style w:type="character" w:customStyle="1" w:styleId="CharChar1">
    <w:name w:val="Char Char1"/>
    <w:rsid w:val="00FE4344"/>
    <w:rPr>
      <w:rFonts w:ascii="Times New Roman" w:hAnsi="Times New Roman"/>
      <w:sz w:val="24"/>
      <w:lang w:eastAsia="en-US"/>
    </w:rPr>
  </w:style>
  <w:style w:type="paragraph" w:customStyle="1" w:styleId="Diagrama10DiagramaCharCharDiagrama">
    <w:name w:val="Diagrama10 Diagrama Char Char Diagrama"/>
    <w:basedOn w:val="prastasis"/>
    <w:rsid w:val="00FE4344"/>
    <w:pPr>
      <w:spacing w:after="160" w:line="240" w:lineRule="exact"/>
    </w:pPr>
    <w:rPr>
      <w:rFonts w:ascii="Tahoma" w:eastAsia="Calibri" w:hAnsi="Tahoma"/>
      <w:color w:val="auto"/>
      <w:sz w:val="20"/>
      <w:szCs w:val="20"/>
      <w:lang w:val="en-US"/>
    </w:rPr>
  </w:style>
  <w:style w:type="character" w:customStyle="1" w:styleId="HTMLiankstoformatuotasDiagrama">
    <w:name w:val="HTML iš anksto formatuotas Diagrama"/>
    <w:basedOn w:val="Numatytasispastraiposriftas"/>
    <w:link w:val="HTMLiankstoformatuotas"/>
    <w:rsid w:val="00FE4344"/>
    <w:rPr>
      <w:rFonts w:ascii="Courier New" w:eastAsia="Calibri" w:hAnsi="Courier New" w:cs="Courier New"/>
      <w:sz w:val="20"/>
      <w:szCs w:val="20"/>
      <w:lang w:eastAsia="lt-LT"/>
    </w:rPr>
  </w:style>
  <w:style w:type="character" w:customStyle="1" w:styleId="CharChar3">
    <w:name w:val="Char Char3"/>
    <w:rsid w:val="00FE4344"/>
    <w:rPr>
      <w:rFonts w:ascii="Courier New" w:hAnsi="Courier New"/>
    </w:rPr>
  </w:style>
  <w:style w:type="paragraph" w:customStyle="1" w:styleId="Patvirtinta">
    <w:name w:val="Patvirtinta"/>
    <w:rsid w:val="00FE4344"/>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FE4344"/>
    <w:rPr>
      <w:rFonts w:eastAsia="Times New Roman"/>
      <w:sz w:val="24"/>
      <w:lang w:val="en-GB" w:eastAsia="en-US"/>
    </w:rPr>
  </w:style>
  <w:style w:type="character" w:customStyle="1" w:styleId="Char2">
    <w:name w:val="Char2"/>
    <w:rsid w:val="00FE4344"/>
    <w:rPr>
      <w:strike/>
      <w:sz w:val="24"/>
      <w:lang w:val="lt-LT" w:eastAsia="en-US"/>
    </w:rPr>
  </w:style>
  <w:style w:type="paragraph" w:customStyle="1" w:styleId="Stilius3">
    <w:name w:val="Stilius3"/>
    <w:basedOn w:val="prastasis"/>
    <w:link w:val="Stilius3Diagrama"/>
    <w:qFormat/>
    <w:rsid w:val="00FE4344"/>
    <w:pPr>
      <w:spacing w:before="200"/>
      <w:jc w:val="both"/>
    </w:pPr>
    <w:rPr>
      <w:rFonts w:eastAsia="Calibri"/>
      <w:color w:val="auto"/>
      <w:sz w:val="22"/>
      <w:szCs w:val="22"/>
    </w:rPr>
  </w:style>
  <w:style w:type="paragraph" w:customStyle="1" w:styleId="Stilius1">
    <w:name w:val="Stilius1"/>
    <w:basedOn w:val="prastasis"/>
    <w:rsid w:val="00FE4344"/>
    <w:pPr>
      <w:spacing w:before="240" w:after="240"/>
      <w:ind w:left="181" w:firstLine="1095"/>
      <w:jc w:val="center"/>
    </w:pPr>
    <w:rPr>
      <w:rFonts w:eastAsia="Calibri"/>
      <w:b/>
      <w:color w:val="auto"/>
    </w:rPr>
  </w:style>
  <w:style w:type="paragraph" w:customStyle="1" w:styleId="Bodytxt">
    <w:name w:val="Bodytxt"/>
    <w:basedOn w:val="prastasis"/>
    <w:rsid w:val="00FE4344"/>
    <w:pPr>
      <w:keepNext/>
      <w:jc w:val="both"/>
    </w:pPr>
    <w:rPr>
      <w:rFonts w:eastAsia="Calibri"/>
      <w:color w:val="auto"/>
      <w:sz w:val="22"/>
      <w:szCs w:val="22"/>
      <w:lang w:eastAsia="fi-FI"/>
    </w:rPr>
  </w:style>
  <w:style w:type="paragraph" w:customStyle="1" w:styleId="Diagrama10">
    <w:name w:val="Diagrama10"/>
    <w:basedOn w:val="prastasis"/>
    <w:rsid w:val="00FE4344"/>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FE4344"/>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FE4344"/>
    <w:pPr>
      <w:jc w:val="center"/>
    </w:pPr>
    <w:rPr>
      <w:rFonts w:eastAsia="Calibri"/>
      <w:b/>
      <w:color w:val="auto"/>
      <w:sz w:val="28"/>
      <w:szCs w:val="28"/>
    </w:rPr>
  </w:style>
  <w:style w:type="paragraph" w:customStyle="1" w:styleId="Head21">
    <w:name w:val="Head 2.1"/>
    <w:basedOn w:val="prastasis"/>
    <w:rsid w:val="00FE4344"/>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FE4344"/>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FE4344"/>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FE4344"/>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FE4344"/>
    <w:pPr>
      <w:suppressLineNumbers/>
      <w:suppressAutoHyphens/>
    </w:pPr>
    <w:rPr>
      <w:rFonts w:eastAsia="Calibri"/>
      <w:color w:val="auto"/>
      <w:lang w:eastAsia="ar-SA"/>
    </w:rPr>
  </w:style>
  <w:style w:type="paragraph" w:customStyle="1" w:styleId="TableHeading">
    <w:name w:val="Table Heading"/>
    <w:basedOn w:val="TableContents"/>
    <w:rsid w:val="00FE4344"/>
    <w:pPr>
      <w:jc w:val="center"/>
    </w:pPr>
    <w:rPr>
      <w:b/>
      <w:bCs/>
      <w:i/>
      <w:iCs/>
    </w:rPr>
  </w:style>
  <w:style w:type="paragraph" w:customStyle="1" w:styleId="PAV">
    <w:name w:val="PAV"/>
    <w:basedOn w:val="prastasis"/>
    <w:link w:val="PAVChar"/>
    <w:rsid w:val="00FE4344"/>
    <w:pPr>
      <w:jc w:val="center"/>
    </w:pPr>
    <w:rPr>
      <w:rFonts w:eastAsia="Times New Roman"/>
      <w:smallCaps/>
      <w:color w:val="auto"/>
      <w:szCs w:val="20"/>
    </w:rPr>
  </w:style>
  <w:style w:type="character" w:customStyle="1" w:styleId="PAVChar">
    <w:name w:val="PAV Char"/>
    <w:link w:val="PAV"/>
    <w:locked/>
    <w:rsid w:val="00FE4344"/>
    <w:rPr>
      <w:rFonts w:ascii="Times New Roman" w:eastAsia="Times New Roman" w:hAnsi="Times New Roman" w:cs="Times New Roman"/>
      <w:smallCaps/>
      <w:sz w:val="24"/>
      <w:szCs w:val="20"/>
    </w:rPr>
  </w:style>
  <w:style w:type="paragraph" w:customStyle="1" w:styleId="ListParagraph1">
    <w:name w:val="List Paragraph1"/>
    <w:basedOn w:val="prastasis"/>
    <w:rsid w:val="00FE4344"/>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FE4344"/>
    <w:pPr>
      <w:spacing w:before="100" w:beforeAutospacing="1" w:after="100" w:afterAutospacing="1"/>
    </w:pPr>
    <w:rPr>
      <w:rFonts w:eastAsia="Calibri"/>
      <w:color w:val="auto"/>
      <w:lang w:eastAsia="lt-LT"/>
    </w:rPr>
  </w:style>
  <w:style w:type="character" w:customStyle="1" w:styleId="Diagrama21">
    <w:name w:val="Diagrama21"/>
    <w:rsid w:val="00FE4344"/>
    <w:rPr>
      <w:strike/>
      <w:sz w:val="24"/>
      <w:lang w:val="lt-LT" w:eastAsia="en-US"/>
    </w:rPr>
  </w:style>
  <w:style w:type="paragraph" w:customStyle="1" w:styleId="Numeruotastekstas">
    <w:name w:val="Numeruotas tekstas"/>
    <w:basedOn w:val="prastasis"/>
    <w:rsid w:val="00FE4344"/>
    <w:pPr>
      <w:suppressAutoHyphens/>
      <w:jc w:val="both"/>
    </w:pPr>
    <w:rPr>
      <w:rFonts w:eastAsia="Calibri"/>
      <w:color w:val="auto"/>
      <w:lang w:eastAsia="ar-SA"/>
    </w:rPr>
  </w:style>
  <w:style w:type="paragraph" w:customStyle="1" w:styleId="Style">
    <w:name w:val="Style"/>
    <w:rsid w:val="00FE4344"/>
    <w:pPr>
      <w:widowControl w:val="0"/>
      <w:autoSpaceDE w:val="0"/>
      <w:autoSpaceDN w:val="0"/>
      <w:adjustRightInd w:val="0"/>
    </w:pPr>
    <w:rPr>
      <w:rFonts w:eastAsia="Calibri"/>
      <w:sz w:val="24"/>
      <w:szCs w:val="24"/>
    </w:rPr>
  </w:style>
  <w:style w:type="paragraph" w:customStyle="1" w:styleId="Style14">
    <w:name w:val="Style14"/>
    <w:basedOn w:val="prastasis"/>
    <w:rsid w:val="00FE4344"/>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FE4344"/>
    <w:pPr>
      <w:widowControl w:val="0"/>
      <w:numPr>
        <w:numId w:val="4"/>
      </w:numPr>
      <w:autoSpaceDE w:val="0"/>
      <w:autoSpaceDN w:val="0"/>
      <w:adjustRightInd w:val="0"/>
      <w:ind w:left="0" w:firstLine="0"/>
    </w:pPr>
    <w:rPr>
      <w:rFonts w:eastAsia="Calibri"/>
      <w:color w:val="auto"/>
      <w:lang w:val="en-US"/>
    </w:rPr>
  </w:style>
  <w:style w:type="paragraph" w:customStyle="1" w:styleId="Style5">
    <w:name w:val="Style5"/>
    <w:basedOn w:val="prastasis"/>
    <w:rsid w:val="00FE4344"/>
    <w:pPr>
      <w:widowControl w:val="0"/>
      <w:autoSpaceDE w:val="0"/>
      <w:autoSpaceDN w:val="0"/>
      <w:adjustRightInd w:val="0"/>
      <w:jc w:val="both"/>
    </w:pPr>
    <w:rPr>
      <w:rFonts w:eastAsia="Calibri"/>
      <w:color w:val="auto"/>
      <w:lang w:val="en-US"/>
    </w:rPr>
  </w:style>
  <w:style w:type="character" w:customStyle="1" w:styleId="FontStyle18">
    <w:name w:val="Font Style18"/>
    <w:rsid w:val="00FE4344"/>
    <w:rPr>
      <w:rFonts w:ascii="Times New Roman" w:hAnsi="Times New Roman"/>
      <w:i/>
      <w:sz w:val="20"/>
    </w:rPr>
  </w:style>
  <w:style w:type="character" w:customStyle="1" w:styleId="FontStyle20">
    <w:name w:val="Font Style20"/>
    <w:rsid w:val="00FE4344"/>
    <w:rPr>
      <w:rFonts w:ascii="Times New Roman" w:hAnsi="Times New Roman"/>
      <w:b/>
      <w:sz w:val="20"/>
    </w:rPr>
  </w:style>
  <w:style w:type="character" w:customStyle="1" w:styleId="FontStyle23">
    <w:name w:val="Font Style23"/>
    <w:rsid w:val="00FE4344"/>
    <w:rPr>
      <w:rFonts w:ascii="Times New Roman" w:hAnsi="Times New Roman"/>
      <w:sz w:val="20"/>
    </w:rPr>
  </w:style>
  <w:style w:type="paragraph" w:customStyle="1" w:styleId="Style3">
    <w:name w:val="Style3"/>
    <w:basedOn w:val="prastasis"/>
    <w:rsid w:val="00FE4344"/>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FE4344"/>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FE4344"/>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FE4344"/>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FE4344"/>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FE4344"/>
    <w:pPr>
      <w:widowControl w:val="0"/>
      <w:autoSpaceDE w:val="0"/>
      <w:autoSpaceDN w:val="0"/>
      <w:adjustRightInd w:val="0"/>
    </w:pPr>
    <w:rPr>
      <w:rFonts w:eastAsia="Calibri"/>
      <w:color w:val="auto"/>
      <w:lang w:val="en-US"/>
    </w:rPr>
  </w:style>
  <w:style w:type="character" w:customStyle="1" w:styleId="FontStyle21">
    <w:name w:val="Font Style21"/>
    <w:rsid w:val="00FE4344"/>
    <w:rPr>
      <w:rFonts w:ascii="Times New Roman" w:hAnsi="Times New Roman"/>
      <w:sz w:val="22"/>
    </w:rPr>
  </w:style>
  <w:style w:type="paragraph" w:customStyle="1" w:styleId="Style7">
    <w:name w:val="Style7"/>
    <w:basedOn w:val="prastasis"/>
    <w:rsid w:val="00FE4344"/>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FE4344"/>
    <w:pPr>
      <w:widowControl w:val="0"/>
      <w:autoSpaceDE w:val="0"/>
      <w:autoSpaceDN w:val="0"/>
      <w:adjustRightInd w:val="0"/>
    </w:pPr>
    <w:rPr>
      <w:rFonts w:eastAsia="Calibri"/>
      <w:color w:val="auto"/>
      <w:lang w:val="en-US"/>
    </w:rPr>
  </w:style>
  <w:style w:type="character" w:customStyle="1" w:styleId="DokumentoinaostekstasDiagrama">
    <w:name w:val="Dokumento išnašos tekstas Diagrama"/>
    <w:basedOn w:val="Numatytasispastraiposriftas"/>
    <w:link w:val="Dokumentoinaostekstas"/>
    <w:rsid w:val="00FE434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FE4344"/>
    <w:rPr>
      <w:b/>
      <w:bCs/>
      <w:lang w:eastAsia="fi-FI"/>
    </w:rPr>
  </w:style>
  <w:style w:type="character" w:customStyle="1" w:styleId="Bodytext2">
    <w:name w:val="Body text (2)_"/>
    <w:link w:val="Bodytext20"/>
    <w:locked/>
    <w:rsid w:val="00FE4344"/>
    <w:rPr>
      <w:sz w:val="23"/>
      <w:shd w:val="clear" w:color="auto" w:fill="FFFFFF"/>
    </w:rPr>
  </w:style>
  <w:style w:type="paragraph" w:customStyle="1" w:styleId="Bodytext20">
    <w:name w:val="Body text (2)"/>
    <w:basedOn w:val="prastasis"/>
    <w:link w:val="Bodytext2"/>
    <w:rsid w:val="00FE4344"/>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rsid w:val="00FE4344"/>
    <w:rPr>
      <w:rFonts w:ascii="Times New Roman" w:hAnsi="Times New Roman"/>
      <w:i/>
      <w:spacing w:val="0"/>
      <w:sz w:val="23"/>
      <w:shd w:val="clear" w:color="auto" w:fill="FFFFFF"/>
    </w:rPr>
  </w:style>
  <w:style w:type="character" w:customStyle="1" w:styleId="Bodytext3">
    <w:name w:val="Body text (3)_"/>
    <w:link w:val="Bodytext30"/>
    <w:locked/>
    <w:rsid w:val="00FE4344"/>
    <w:rPr>
      <w:sz w:val="16"/>
      <w:shd w:val="clear" w:color="auto" w:fill="FFFFFF"/>
    </w:rPr>
  </w:style>
  <w:style w:type="paragraph" w:customStyle="1" w:styleId="Bodytext30">
    <w:name w:val="Body text (3)"/>
    <w:basedOn w:val="prastasis"/>
    <w:link w:val="Bodytext3"/>
    <w:rsid w:val="00FE4344"/>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rsid w:val="00FE4344"/>
    <w:rPr>
      <w:rFonts w:ascii="Century Gothic" w:hAnsi="Century Gothic"/>
      <w:spacing w:val="0"/>
      <w:sz w:val="19"/>
      <w:shd w:val="clear" w:color="auto" w:fill="FFFFFF"/>
    </w:rPr>
  </w:style>
  <w:style w:type="character" w:customStyle="1" w:styleId="Bodytext2NotItalic">
    <w:name w:val="Body text (2) + Not Italic"/>
    <w:rsid w:val="00FE4344"/>
    <w:rPr>
      <w:rFonts w:ascii="Times New Roman" w:hAnsi="Times New Roman"/>
      <w:i/>
      <w:spacing w:val="0"/>
      <w:sz w:val="23"/>
      <w:shd w:val="clear" w:color="auto" w:fill="FFFFFF"/>
    </w:rPr>
  </w:style>
  <w:style w:type="character" w:customStyle="1" w:styleId="normal-h">
    <w:name w:val="normal-h"/>
    <w:rsid w:val="00FE4344"/>
  </w:style>
  <w:style w:type="character" w:customStyle="1" w:styleId="apple-converted-space">
    <w:name w:val="apple-converted-space"/>
    <w:basedOn w:val="Numatytasispastraiposriftas"/>
    <w:rsid w:val="00FE4344"/>
    <w:rPr>
      <w:rFonts w:cs="Times New Roman"/>
    </w:rPr>
  </w:style>
  <w:style w:type="paragraph" w:customStyle="1" w:styleId="CLIENT">
    <w:name w:val="CLIENT"/>
    <w:basedOn w:val="prastasis"/>
    <w:rsid w:val="00FE4344"/>
    <w:pPr>
      <w:keepNext/>
      <w:spacing w:before="60" w:after="60"/>
      <w:jc w:val="both"/>
    </w:pPr>
    <w:rPr>
      <w:rFonts w:eastAsia="Times New Roman"/>
      <w:b/>
      <w:bCs/>
      <w:caps/>
      <w:color w:val="auto"/>
      <w:lang w:eastAsia="fi-FI"/>
    </w:rPr>
  </w:style>
  <w:style w:type="paragraph" w:customStyle="1" w:styleId="text">
    <w:name w:val="text"/>
    <w:rsid w:val="00FE4344"/>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FE4344"/>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FE4344"/>
    <w:rPr>
      <w:sz w:val="22"/>
      <w:szCs w:val="22"/>
      <w:lang w:val="lt-LT" w:eastAsia="fi-FI" w:bidi="ar-SA"/>
    </w:rPr>
  </w:style>
  <w:style w:type="paragraph" w:customStyle="1" w:styleId="tabulka">
    <w:name w:val="tabulka"/>
    <w:basedOn w:val="text-3mezera"/>
    <w:rsid w:val="00FE4344"/>
    <w:pPr>
      <w:spacing w:before="120"/>
      <w:jc w:val="center"/>
    </w:pPr>
    <w:rPr>
      <w:rFonts w:eastAsia="Times New Roman"/>
      <w:sz w:val="20"/>
      <w:szCs w:val="20"/>
    </w:rPr>
  </w:style>
  <w:style w:type="paragraph" w:customStyle="1" w:styleId="Sraopastraipa11">
    <w:name w:val="Sąrašo pastraipa11"/>
    <w:basedOn w:val="prastasis"/>
    <w:qFormat/>
    <w:rsid w:val="00FE4344"/>
    <w:pPr>
      <w:suppressAutoHyphens/>
      <w:ind w:left="720"/>
      <w:contextualSpacing/>
    </w:pPr>
    <w:rPr>
      <w:rFonts w:eastAsia="Times New Roman"/>
      <w:color w:val="auto"/>
      <w:lang w:eastAsia="ar-SA"/>
    </w:rPr>
  </w:style>
  <w:style w:type="paragraph" w:customStyle="1" w:styleId="ISTATYMAS">
    <w:name w:val="ISTATYMAS"/>
    <w:rsid w:val="00FE4344"/>
    <w:pPr>
      <w:autoSpaceDE w:val="0"/>
      <w:autoSpaceDN w:val="0"/>
      <w:adjustRightInd w:val="0"/>
      <w:jc w:val="center"/>
    </w:pPr>
    <w:rPr>
      <w:rFonts w:ascii="TimesLT" w:eastAsia="Times New Roman" w:hAnsi="TimesLT"/>
      <w:color w:val="000000"/>
      <w:lang w:val="en-US" w:eastAsia="en-US"/>
    </w:rPr>
  </w:style>
  <w:style w:type="paragraph" w:customStyle="1" w:styleId="Header11ptBoldAllcaps">
    <w:name w:val="Header + 11 pt Bold All caps"/>
    <w:basedOn w:val="prastasis"/>
    <w:rsid w:val="00FE4344"/>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FE4344"/>
    <w:pPr>
      <w:ind w:firstLine="357"/>
      <w:jc w:val="both"/>
    </w:pPr>
    <w:rPr>
      <w:rFonts w:eastAsia="Calibri"/>
      <w:color w:val="auto"/>
      <w:szCs w:val="22"/>
    </w:rPr>
  </w:style>
  <w:style w:type="paragraph" w:customStyle="1" w:styleId="Sarasas">
    <w:name w:val="Sarasas"/>
    <w:basedOn w:val="Pagrindinistekstas"/>
    <w:qFormat/>
    <w:rsid w:val="00FE4344"/>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FE4344"/>
    <w:rPr>
      <w:sz w:val="20"/>
      <w:szCs w:val="20"/>
    </w:rPr>
  </w:style>
  <w:style w:type="character" w:customStyle="1" w:styleId="DiagramaDiagrama7">
    <w:name w:val="Diagrama Diagrama7"/>
    <w:rsid w:val="00FE4344"/>
    <w:rPr>
      <w:sz w:val="24"/>
      <w:szCs w:val="24"/>
      <w:lang w:val="en-US" w:eastAsia="en-US"/>
    </w:rPr>
  </w:style>
  <w:style w:type="character" w:customStyle="1" w:styleId="DiagramaDiagrama6">
    <w:name w:val="Diagrama Diagrama6"/>
    <w:rsid w:val="00FE4344"/>
    <w:rPr>
      <w:b/>
      <w:sz w:val="28"/>
      <w:szCs w:val="28"/>
      <w:lang w:eastAsia="en-US"/>
    </w:rPr>
  </w:style>
  <w:style w:type="paragraph" w:customStyle="1" w:styleId="ListParagraph3">
    <w:name w:val="List Paragraph3"/>
    <w:basedOn w:val="prastasis"/>
    <w:qFormat/>
    <w:rsid w:val="00FE4344"/>
    <w:pPr>
      <w:ind w:left="720"/>
      <w:contextualSpacing/>
    </w:pPr>
    <w:rPr>
      <w:rFonts w:eastAsia="Times New Roman"/>
      <w:color w:val="auto"/>
      <w:lang w:val="en-US"/>
    </w:rPr>
  </w:style>
  <w:style w:type="paragraph" w:customStyle="1" w:styleId="2Sutrauka">
    <w:name w:val="2 Su įtrauka"/>
    <w:basedOn w:val="prastasis"/>
    <w:link w:val="2SutraukaChar"/>
    <w:qFormat/>
    <w:rsid w:val="00FE4344"/>
    <w:pPr>
      <w:ind w:firstLine="567"/>
      <w:jc w:val="both"/>
    </w:pPr>
    <w:rPr>
      <w:rFonts w:eastAsia="Times New Roman"/>
      <w:color w:val="auto"/>
      <w:sz w:val="22"/>
      <w:szCs w:val="20"/>
    </w:rPr>
  </w:style>
  <w:style w:type="character" w:customStyle="1" w:styleId="2SutraukaChar">
    <w:name w:val="2 Su įtrauka Char"/>
    <w:link w:val="2Sutrauka"/>
    <w:locked/>
    <w:rsid w:val="00FE4344"/>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344"/>
    <w:pPr>
      <w:numPr>
        <w:numId w:val="6"/>
      </w:numPr>
      <w:spacing w:before="120" w:after="60"/>
      <w:ind w:left="568" w:hanging="284"/>
    </w:pPr>
    <w:rPr>
      <w:rFonts w:eastAsia="Times New Roman"/>
      <w:color w:val="auto"/>
      <w:sz w:val="20"/>
      <w:szCs w:val="20"/>
    </w:rPr>
  </w:style>
  <w:style w:type="paragraph" w:styleId="Sraopastraipa">
    <w:name w:val="List Paragraph"/>
    <w:aliases w:val="Table of contents numbered,Medium Grid 1 - Accent 21,Sąrašo pastraipa.Bullet,Bullet,List Paragraph22,Lente,List Paragraph12,punktai,List Paragr1,List Paragrap,Sąrao pastraipa1,Sąrašo pastraipa;Bullet,Table of contents number,Buletai,lp"/>
    <w:basedOn w:val="prastasis"/>
    <w:link w:val="SraopastraipaDiagrama"/>
    <w:uiPriority w:val="34"/>
    <w:qFormat/>
    <w:rsid w:val="00FE4344"/>
    <w:pPr>
      <w:ind w:left="720"/>
      <w:contextualSpacing/>
    </w:pPr>
    <w:rPr>
      <w:rFonts w:eastAsia="Times New Roman"/>
      <w:color w:val="auto"/>
      <w:szCs w:val="20"/>
    </w:rPr>
  </w:style>
  <w:style w:type="character" w:customStyle="1" w:styleId="SraopastraipaDiagrama">
    <w:name w:val="Sąrašo pastraipa Diagrama"/>
    <w:aliases w:val="Table of contents numbered Diagrama,Medium Grid 1 - Accent 21 Diagrama,Sąrašo pastraipa.Bullet Diagrama,Bullet Diagrama,List Paragraph22 Diagrama,Lente Diagrama,List Paragraph12 Diagrama,punktai Diagrama,List Paragr1 Diagrama"/>
    <w:link w:val="Sraopastraipa"/>
    <w:uiPriority w:val="34"/>
    <w:qFormat/>
    <w:locked/>
    <w:rsid w:val="00FE4344"/>
    <w:rPr>
      <w:rFonts w:ascii="Times New Roman" w:eastAsia="Times New Roman" w:hAnsi="Times New Roman" w:cs="Times New Roman"/>
      <w:sz w:val="24"/>
      <w:szCs w:val="20"/>
    </w:rPr>
  </w:style>
  <w:style w:type="character" w:customStyle="1" w:styleId="Stilius3Diagrama">
    <w:name w:val="Stilius3 Diagrama"/>
    <w:link w:val="Stilius3"/>
    <w:locked/>
    <w:rsid w:val="00FE4344"/>
    <w:rPr>
      <w:rFonts w:ascii="Times New Roman" w:eastAsia="Calibri" w:hAnsi="Times New Roman" w:cs="Times New Roman"/>
    </w:rPr>
  </w:style>
  <w:style w:type="character" w:customStyle="1" w:styleId="KomentarotemaDiagrama">
    <w:name w:val="Komentaro tema Diagrama"/>
    <w:basedOn w:val="KomentarotekstasDiagrama"/>
    <w:link w:val="Komentarotema"/>
    <w:semiHidden/>
    <w:rsid w:val="00FE4344"/>
    <w:rPr>
      <w:rFonts w:ascii="Times New Roman" w:eastAsia="Arial Unicode MS" w:hAnsi="Times New Roman" w:cs="Times New Roman"/>
      <w:b/>
      <w:bCs/>
      <w:color w:val="00000A"/>
      <w:sz w:val="20"/>
      <w:szCs w:val="20"/>
    </w:rPr>
  </w:style>
  <w:style w:type="character" w:customStyle="1" w:styleId="UnresolvedMention1">
    <w:name w:val="Unresolved Mention1"/>
    <w:basedOn w:val="Numatytasispastraiposriftas"/>
    <w:uiPriority w:val="99"/>
    <w:semiHidden/>
    <w:unhideWhenUsed/>
    <w:rsid w:val="00FE4344"/>
    <w:rPr>
      <w:color w:val="605E5C"/>
      <w:shd w:val="clear" w:color="auto" w:fill="E1DFDD"/>
    </w:rPr>
  </w:style>
  <w:style w:type="paragraph" w:customStyle="1" w:styleId="Turinioantrat1">
    <w:name w:val="Turinio antraštė1"/>
    <w:basedOn w:val="Antrat1"/>
    <w:next w:val="prastasis"/>
    <w:unhideWhenUsed/>
    <w:qFormat/>
    <w:rsid w:val="00FE434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normaltextrun">
    <w:name w:val="normaltextrun"/>
    <w:basedOn w:val="Numatytasispastraiposriftas"/>
    <w:uiPriority w:val="99"/>
    <w:rsid w:val="00FE4344"/>
  </w:style>
  <w:style w:type="character" w:customStyle="1" w:styleId="eop">
    <w:name w:val="eop"/>
    <w:basedOn w:val="Numatytasispastraiposriftas"/>
    <w:uiPriority w:val="99"/>
    <w:rsid w:val="00FE4344"/>
  </w:style>
  <w:style w:type="character" w:customStyle="1" w:styleId="FontStyle73">
    <w:name w:val="Font Style73"/>
    <w:uiPriority w:val="99"/>
    <w:rsid w:val="00FE4344"/>
    <w:rPr>
      <w:rFonts w:ascii="Times New Roman" w:hAnsi="Times New Roman" w:cs="Times New Roman"/>
      <w:sz w:val="22"/>
      <w:szCs w:val="22"/>
    </w:rPr>
  </w:style>
  <w:style w:type="paragraph" w:customStyle="1" w:styleId="Style20">
    <w:name w:val="Style20"/>
    <w:basedOn w:val="prastasis"/>
    <w:uiPriority w:val="99"/>
    <w:rsid w:val="00FE4344"/>
    <w:pPr>
      <w:widowControl w:val="0"/>
      <w:autoSpaceDE w:val="0"/>
      <w:autoSpaceDN w:val="0"/>
      <w:adjustRightInd w:val="0"/>
      <w:spacing w:line="281" w:lineRule="exact"/>
      <w:ind w:hanging="353"/>
    </w:pPr>
    <w:rPr>
      <w:rFonts w:eastAsia="Times New Roman"/>
      <w:color w:val="auto"/>
      <w:lang w:eastAsia="lt-LT"/>
    </w:rPr>
  </w:style>
  <w:style w:type="character" w:customStyle="1" w:styleId="FontStyle75">
    <w:name w:val="Font Style75"/>
    <w:uiPriority w:val="99"/>
    <w:rsid w:val="00FE4344"/>
    <w:rPr>
      <w:rFonts w:ascii="Times New Roman" w:hAnsi="Times New Roman" w:cs="Times New Roman"/>
      <w:b/>
      <w:bCs/>
      <w:i/>
      <w:iCs/>
      <w:sz w:val="22"/>
      <w:szCs w:val="22"/>
    </w:rPr>
  </w:style>
  <w:style w:type="character" w:customStyle="1" w:styleId="FontStyle85">
    <w:name w:val="Font Style85"/>
    <w:uiPriority w:val="99"/>
    <w:rsid w:val="00FE4344"/>
    <w:rPr>
      <w:rFonts w:ascii="Times New Roman" w:hAnsi="Times New Roman" w:cs="Times New Roman"/>
      <w:b/>
      <w:bCs/>
      <w:i/>
      <w:iCs/>
      <w:sz w:val="18"/>
      <w:szCs w:val="18"/>
    </w:rPr>
  </w:style>
  <w:style w:type="paragraph" w:customStyle="1" w:styleId="Pagrindinistekstas20">
    <w:name w:val="Pagrindinis tekstas2"/>
    <w:link w:val="BodytextChar"/>
    <w:rsid w:val="00FE4344"/>
    <w:pPr>
      <w:snapToGrid w:val="0"/>
      <w:ind w:firstLine="312"/>
      <w:jc w:val="both"/>
    </w:pPr>
    <w:rPr>
      <w:rFonts w:ascii="TimesLT" w:eastAsia="Times New Roman" w:hAnsi="TimesLT"/>
      <w:lang w:val="en-US" w:eastAsia="en-US"/>
    </w:rPr>
  </w:style>
  <w:style w:type="character" w:customStyle="1" w:styleId="BodytextChar">
    <w:name w:val="Body text Char"/>
    <w:basedOn w:val="Numatytasispastraiposriftas"/>
    <w:link w:val="Pagrindinistekstas20"/>
    <w:rsid w:val="00FE4344"/>
    <w:rPr>
      <w:rFonts w:ascii="TimesLT" w:eastAsia="Times New Roman" w:hAnsi="TimesLT" w:cs="Times New Roman"/>
      <w:sz w:val="20"/>
      <w:szCs w:val="20"/>
      <w:lang w:val="en-US"/>
    </w:rPr>
  </w:style>
  <w:style w:type="paragraph" w:customStyle="1" w:styleId="Statja">
    <w:name w:val="Statja"/>
    <w:basedOn w:val="prastasis"/>
    <w:qFormat/>
    <w:rsid w:val="00FE434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color w:val="auto"/>
      <w:sz w:val="20"/>
      <w:szCs w:val="20"/>
      <w:lang w:val="en-US"/>
    </w:rPr>
  </w:style>
  <w:style w:type="character" w:styleId="Emfaz">
    <w:name w:val="Emphasis"/>
    <w:qFormat/>
    <w:rsid w:val="00F775D0"/>
    <w:rPr>
      <w:b/>
      <w:bCs/>
      <w:i w:val="0"/>
      <w:iCs w:val="0"/>
    </w:rPr>
  </w:style>
  <w:style w:type="character" w:styleId="Neapdorotaspaminjimas">
    <w:name w:val="Unresolved Mention"/>
    <w:basedOn w:val="Numatytasispastraiposriftas"/>
    <w:uiPriority w:val="99"/>
    <w:semiHidden/>
    <w:unhideWhenUsed/>
    <w:rsid w:val="00EB6C39"/>
    <w:rPr>
      <w:color w:val="605E5C"/>
      <w:shd w:val="clear" w:color="auto" w:fill="E1DFDD"/>
    </w:rPr>
  </w:style>
  <w:style w:type="paragraph" w:customStyle="1" w:styleId="Sraopastraipa2">
    <w:name w:val="Sąrašo pastraipa2"/>
    <w:aliases w:val="Numbering,ERP-List Paragraph,List Paragraph11,Bullet EY,List Paragraph2,List Paragraph Red,List Paragraph21,lp1,Bullet 1,Use Case List Paragraph,List Paragraph111,Paragraph,List not in Table"/>
    <w:basedOn w:val="prastasis"/>
    <w:qFormat/>
    <w:rsid w:val="006A280B"/>
    <w:pPr>
      <w:spacing w:after="200" w:line="276" w:lineRule="auto"/>
      <w:ind w:left="720"/>
      <w:contextualSpacing/>
    </w:pPr>
    <w:rPr>
      <w:rFonts w:ascii="Calibri" w:eastAsia="Calibri" w:hAnsi="Calibri"/>
      <w:color w:val="auto"/>
      <w:sz w:val="22"/>
      <w:szCs w:val="22"/>
      <w:lang w:val="zh-CN"/>
    </w:rPr>
  </w:style>
  <w:style w:type="character" w:customStyle="1" w:styleId="cf01">
    <w:name w:val="cf01"/>
    <w:basedOn w:val="Numatytasispastraiposriftas"/>
    <w:rsid w:val="006A280B"/>
    <w:rPr>
      <w:rFonts w:ascii="Segoe UI" w:hAnsi="Segoe UI" w:cs="Segoe UI" w:hint="default"/>
      <w:sz w:val="18"/>
      <w:szCs w:val="18"/>
    </w:rPr>
  </w:style>
  <w:style w:type="paragraph" w:styleId="Pataisymai">
    <w:name w:val="Revision"/>
    <w:hidden/>
    <w:uiPriority w:val="99"/>
    <w:unhideWhenUsed/>
    <w:rsid w:val="00FA75BF"/>
    <w:rPr>
      <w:rFonts w:eastAsia="Arial Unicode MS"/>
      <w:color w:val="00000A"/>
      <w:sz w:val="24"/>
      <w:szCs w:val="24"/>
      <w:lang w:eastAsia="en-US"/>
    </w:rPr>
  </w:style>
  <w:style w:type="paragraph" w:customStyle="1" w:styleId="pf0">
    <w:name w:val="pf0"/>
    <w:basedOn w:val="prastasis"/>
    <w:rsid w:val="00AF6426"/>
    <w:pPr>
      <w:spacing w:before="100" w:beforeAutospacing="1" w:after="100" w:afterAutospacing="1"/>
    </w:pPr>
    <w:rPr>
      <w:rFonts w:eastAsia="Times New Roman"/>
      <w:color w:val="auto"/>
      <w:lang w:eastAsia="lt-LT"/>
    </w:rPr>
  </w:style>
  <w:style w:type="paragraph" w:styleId="Betarp">
    <w:name w:val="No Spacing"/>
    <w:link w:val="BetarpDiagrama"/>
    <w:uiPriority w:val="1"/>
    <w:qFormat/>
    <w:rsid w:val="00064F06"/>
    <w:pPr>
      <w:pBdr>
        <w:top w:val="nil"/>
        <w:left w:val="nil"/>
        <w:bottom w:val="nil"/>
        <w:right w:val="nil"/>
        <w:between w:val="nil"/>
        <w:bar w:val="nil"/>
      </w:pBdr>
    </w:pPr>
    <w:rPr>
      <w:rFonts w:eastAsia="Times New Roman"/>
      <w:color w:val="000000"/>
      <w:sz w:val="24"/>
      <w:szCs w:val="24"/>
      <w:u w:color="000000"/>
      <w:bdr w:val="nil"/>
    </w:rPr>
  </w:style>
  <w:style w:type="character" w:customStyle="1" w:styleId="BetarpDiagrama">
    <w:name w:val="Be tarpų Diagrama"/>
    <w:link w:val="Betarp"/>
    <w:uiPriority w:val="99"/>
    <w:rsid w:val="00064F06"/>
    <w:rPr>
      <w:rFonts w:eastAsia="Times New Roman"/>
      <w:color w:val="000000"/>
      <w:sz w:val="24"/>
      <w:szCs w:val="24"/>
      <w:u w:color="000000"/>
      <w:bdr w:val="nil"/>
    </w:rPr>
  </w:style>
  <w:style w:type="paragraph" w:styleId="Sraassunumeriais3">
    <w:name w:val="List Number 3"/>
    <w:basedOn w:val="prastasis"/>
    <w:uiPriority w:val="99"/>
    <w:semiHidden/>
    <w:unhideWhenUsed/>
    <w:rsid w:val="00B70D02"/>
    <w:pPr>
      <w:numPr>
        <w:numId w:val="25"/>
      </w:numPr>
      <w:contextualSpacing/>
    </w:pPr>
  </w:style>
  <w:style w:type="numbering" w:customStyle="1" w:styleId="Sraonra1">
    <w:name w:val="Sąrašo nėra1"/>
    <w:next w:val="Sraonra"/>
    <w:uiPriority w:val="99"/>
    <w:semiHidden/>
    <w:unhideWhenUsed/>
    <w:rsid w:val="00F733CE"/>
  </w:style>
  <w:style w:type="paragraph" w:styleId="Turinys2">
    <w:name w:val="toc 2"/>
    <w:basedOn w:val="prastasis"/>
    <w:next w:val="prastasis"/>
    <w:autoRedefine/>
    <w:unhideWhenUsed/>
    <w:rsid w:val="0043492E"/>
    <w:pPr>
      <w:spacing w:after="100"/>
      <w:ind w:left="240"/>
    </w:pPr>
  </w:style>
  <w:style w:type="numbering" w:customStyle="1" w:styleId="Esamassraas1">
    <w:name w:val="Esamas sąrašas1"/>
    <w:uiPriority w:val="99"/>
    <w:rsid w:val="0043492E"/>
    <w:pPr>
      <w:numPr>
        <w:numId w:val="38"/>
      </w:numPr>
    </w:pPr>
  </w:style>
  <w:style w:type="table" w:styleId="Lentelstinklelis">
    <w:name w:val="Table Grid"/>
    <w:basedOn w:val="prastojilentel"/>
    <w:uiPriority w:val="39"/>
    <w:qFormat/>
    <w:rsid w:val="0073780B"/>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AF3221"/>
    <w:pPr>
      <w:spacing w:before="100" w:beforeAutospacing="1" w:after="100" w:afterAutospacing="1"/>
    </w:pPr>
    <w:rPr>
      <w:rFonts w:eastAsia="Times New Roman"/>
      <w:color w:val="auto"/>
      <w:lang w:eastAsia="lt-LT"/>
    </w:rPr>
  </w:style>
  <w:style w:type="character" w:customStyle="1" w:styleId="hps">
    <w:name w:val="hps"/>
    <w:rsid w:val="00AF3221"/>
  </w:style>
  <w:style w:type="character" w:customStyle="1" w:styleId="markedcontent">
    <w:name w:val="markedcontent"/>
    <w:basedOn w:val="Numatytasispastraiposriftas"/>
    <w:rsid w:val="00B4670B"/>
  </w:style>
  <w:style w:type="character" w:customStyle="1" w:styleId="cf11">
    <w:name w:val="cf11"/>
    <w:basedOn w:val="Numatytasispastraiposriftas"/>
    <w:rsid w:val="00B4670B"/>
    <w:rPr>
      <w:rFonts w:ascii="Segoe UI" w:hAnsi="Segoe UI" w:cs="Segoe UI" w:hint="default"/>
      <w:sz w:val="18"/>
      <w:szCs w:val="18"/>
      <w:shd w:val="clear" w:color="auto" w:fill="FFFFFF"/>
    </w:rPr>
  </w:style>
  <w:style w:type="character" w:customStyle="1" w:styleId="cf21">
    <w:name w:val="cf21"/>
    <w:basedOn w:val="Numatytasispastraiposriftas"/>
    <w:rsid w:val="00B4670B"/>
    <w:rPr>
      <w:rFonts w:ascii="Segoe UI" w:hAnsi="Segoe UI" w:cs="Segoe UI" w:hint="default"/>
      <w:sz w:val="18"/>
      <w:szCs w:val="18"/>
    </w:rPr>
  </w:style>
  <w:style w:type="table" w:customStyle="1" w:styleId="Lentelstinklelis16">
    <w:name w:val="Lentelės tinklelis16"/>
    <w:basedOn w:val="prastojilentel"/>
    <w:uiPriority w:val="39"/>
    <w:rsid w:val="00B4670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147063"/>
    <w:pPr>
      <w:spacing w:line="259" w:lineRule="auto"/>
      <w:outlineLvl w:val="9"/>
    </w:pPr>
    <w:rPr>
      <w:rFonts w:asciiTheme="majorHAnsi" w:eastAsiaTheme="majorEastAsia" w:hAnsiTheme="majorHAnsi" w:cstheme="majorBidi"/>
      <w:color w:val="365F91" w:themeColor="accent1" w:themeShade="BF"/>
      <w:lang w:eastAsia="lt-LT"/>
    </w:rPr>
  </w:style>
  <w:style w:type="paragraph" w:customStyle="1" w:styleId="CentrBold">
    <w:name w:val="CentrBold"/>
    <w:qFormat/>
    <w:rsid w:val="00833366"/>
    <w:pPr>
      <w:autoSpaceDE w:val="0"/>
      <w:autoSpaceDN w:val="0"/>
      <w:adjustRightInd w:val="0"/>
      <w:jc w:val="center"/>
    </w:pPr>
    <w:rPr>
      <w:rFonts w:ascii="TimesLT" w:eastAsia="Times New Roman" w:hAnsi="TimesLT"/>
      <w:b/>
      <w:bCs/>
      <w:caps/>
      <w:lang w:val="en-US" w:eastAsia="en-US"/>
    </w:rPr>
  </w:style>
  <w:style w:type="paragraph" w:customStyle="1" w:styleId="xmsonormal">
    <w:name w:val="x_msonormal"/>
    <w:basedOn w:val="prastasis"/>
    <w:rsid w:val="00833366"/>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833366"/>
  </w:style>
  <w:style w:type="numbering" w:customStyle="1" w:styleId="Sraonra2">
    <w:name w:val="Sąrašo nėra2"/>
    <w:next w:val="Sraonra"/>
    <w:uiPriority w:val="99"/>
    <w:semiHidden/>
    <w:unhideWhenUsed/>
    <w:rsid w:val="003116F2"/>
  </w:style>
  <w:style w:type="character" w:customStyle="1" w:styleId="FooterChar1">
    <w:name w:val="Footer Char1"/>
    <w:aliases w:val="Footer Char Char,Char11 Char,Apatinis kolontitulas Diagrama Char,Apatinis kolontitulas Diagrama2 Diagrama1 Char,Apatinis kolontitulas Diagrama Diagrama Diagrama Char,Diagrama5 Diagrama Diagrama Diagrama Char"/>
    <w:basedOn w:val="Numatytasispastraiposriftas"/>
    <w:uiPriority w:val="99"/>
    <w:semiHidden/>
    <w:rsid w:val="003116F2"/>
    <w:rPr>
      <w:sz w:val="24"/>
      <w:szCs w:val="24"/>
      <w:lang w:eastAsia="en-US"/>
    </w:rPr>
  </w:style>
  <w:style w:type="character" w:customStyle="1" w:styleId="BodyTextChar1">
    <w:name w:val="Body Text Char1"/>
    <w:aliases w:val="Char2 Char,body text Char,contents Char,bt Char,Corps de texte Char,body tesx Char,heading_txt Char,bodytxy2... Char,body indent Char,ändrad Char,Body single Char,EHPT Char,Body Text2 Char,bodytxy2 Char,Body Text - Level 2 Char,??2 Char"/>
    <w:basedOn w:val="Numatytasispastraiposriftas"/>
    <w:uiPriority w:val="99"/>
    <w:semiHidden/>
    <w:rsid w:val="003116F2"/>
    <w:rPr>
      <w:sz w:val="24"/>
      <w:szCs w:val="24"/>
      <w:lang w:eastAsia="en-US"/>
    </w:rPr>
  </w:style>
  <w:style w:type="character" w:customStyle="1" w:styleId="BodyTextIndent3Char1">
    <w:name w:val="Body Text Indent 3 Char1"/>
    <w:basedOn w:val="Numatytasispastraiposriftas"/>
    <w:uiPriority w:val="99"/>
    <w:semiHidden/>
    <w:rsid w:val="003116F2"/>
    <w:rPr>
      <w:sz w:val="16"/>
      <w:szCs w:val="16"/>
      <w:lang w:eastAsia="en-US"/>
    </w:rPr>
  </w:style>
  <w:style w:type="character" w:customStyle="1" w:styleId="Pagrindiniotekstotrauka3Diagrama1">
    <w:name w:val="Pagrindinio teksto įtrauka 3 Diagrama1"/>
    <w:basedOn w:val="Numatytasispastraiposriftas"/>
    <w:uiPriority w:val="99"/>
    <w:semiHidden/>
    <w:rsid w:val="003116F2"/>
    <w:rPr>
      <w:rFonts w:eastAsia="Times New Roman"/>
      <w:sz w:val="16"/>
      <w:szCs w:val="16"/>
    </w:rPr>
  </w:style>
  <w:style w:type="character" w:customStyle="1" w:styleId="PaprastasistekstasDiagrama">
    <w:name w:val="Paprastasis tekstas Diagrama"/>
    <w:basedOn w:val="Numatytasispastraiposriftas"/>
    <w:link w:val="Paprastasistekstas"/>
    <w:semiHidden/>
    <w:locked/>
    <w:rsid w:val="003116F2"/>
    <w:rPr>
      <w:rFonts w:ascii="Courier New" w:eastAsia="Times New Roman" w:hAnsi="Courier New" w:cs="Courier New"/>
      <w:sz w:val="22"/>
      <w:szCs w:val="22"/>
    </w:rPr>
  </w:style>
  <w:style w:type="paragraph" w:styleId="Paprastasistekstas">
    <w:name w:val="Plain Text"/>
    <w:basedOn w:val="prastasis"/>
    <w:link w:val="PaprastasistekstasDiagrama"/>
    <w:semiHidden/>
    <w:rsid w:val="003116F2"/>
    <w:rPr>
      <w:rFonts w:ascii="Courier New" w:eastAsia="Times New Roman" w:hAnsi="Courier New" w:cs="Courier New"/>
      <w:color w:val="auto"/>
      <w:sz w:val="22"/>
      <w:szCs w:val="22"/>
      <w:lang w:eastAsia="lt-LT"/>
    </w:rPr>
  </w:style>
  <w:style w:type="character" w:customStyle="1" w:styleId="PaprastasistekstasDiagrama1">
    <w:name w:val="Paprastasis tekstas Diagrama1"/>
    <w:basedOn w:val="Numatytasispastraiposriftas"/>
    <w:uiPriority w:val="99"/>
    <w:semiHidden/>
    <w:rsid w:val="003116F2"/>
    <w:rPr>
      <w:rFonts w:ascii="Consolas" w:eastAsia="Arial Unicode MS" w:hAnsi="Consolas"/>
      <w:color w:val="00000A"/>
      <w:sz w:val="21"/>
      <w:szCs w:val="21"/>
      <w:lang w:eastAsia="en-US"/>
    </w:rPr>
  </w:style>
  <w:style w:type="character" w:customStyle="1" w:styleId="PlainTextChar1">
    <w:name w:val="Plain Text Char1"/>
    <w:basedOn w:val="Numatytasispastraiposriftas"/>
    <w:uiPriority w:val="99"/>
    <w:semiHidden/>
    <w:rsid w:val="003116F2"/>
    <w:rPr>
      <w:rFonts w:ascii="Courier New" w:hAnsi="Courier New" w:cs="Courier New"/>
      <w:sz w:val="20"/>
      <w:szCs w:val="20"/>
      <w:lang w:eastAsia="en-US"/>
    </w:rPr>
  </w:style>
  <w:style w:type="character" w:customStyle="1" w:styleId="CommentSubjectChar1">
    <w:name w:val="Comment Subject Char1"/>
    <w:basedOn w:val="KomentarotekstasDiagrama"/>
    <w:uiPriority w:val="99"/>
    <w:semiHidden/>
    <w:rsid w:val="003116F2"/>
    <w:rPr>
      <w:rFonts w:ascii="Times New Roman" w:eastAsia="Times New Roman" w:hAnsi="Times New Roman" w:cs="Times New Roman"/>
      <w:b/>
      <w:bCs/>
      <w:sz w:val="20"/>
      <w:szCs w:val="20"/>
      <w:lang w:eastAsia="en-US"/>
    </w:rPr>
  </w:style>
  <w:style w:type="character" w:customStyle="1" w:styleId="KomentarotemaDiagrama1">
    <w:name w:val="Komentaro tema Diagrama1"/>
    <w:basedOn w:val="KomentarotekstasDiagrama"/>
    <w:uiPriority w:val="99"/>
    <w:semiHidden/>
    <w:rsid w:val="003116F2"/>
    <w:rPr>
      <w:rFonts w:ascii="Times New Roman" w:eastAsia="Times New Roman" w:hAnsi="Times New Roman" w:cs="Times New Roman"/>
      <w:b/>
      <w:bCs/>
      <w:sz w:val="22"/>
      <w:szCs w:val="22"/>
    </w:rPr>
  </w:style>
  <w:style w:type="paragraph" w:customStyle="1" w:styleId="BodyText1">
    <w:name w:val="Body Text1"/>
    <w:uiPriority w:val="99"/>
    <w:rsid w:val="003116F2"/>
    <w:pPr>
      <w:snapToGrid w:val="0"/>
      <w:ind w:firstLine="312"/>
      <w:jc w:val="both"/>
    </w:pPr>
    <w:rPr>
      <w:rFonts w:ascii="TimesLT" w:eastAsia="Times New Roman" w:hAnsi="TimesLT" w:cs="TimesLT"/>
      <w:lang w:val="en-US" w:eastAsia="en-US"/>
    </w:rPr>
  </w:style>
  <w:style w:type="paragraph" w:customStyle="1" w:styleId="Hyperlink1">
    <w:name w:val="Hyperlink1"/>
    <w:basedOn w:val="prastasis"/>
    <w:uiPriority w:val="99"/>
    <w:rsid w:val="003116F2"/>
    <w:pPr>
      <w:spacing w:before="100" w:beforeAutospacing="1" w:after="100" w:afterAutospacing="1"/>
    </w:pPr>
    <w:rPr>
      <w:rFonts w:eastAsia="Times New Roman"/>
      <w:color w:val="auto"/>
      <w:lang w:val="en-US"/>
    </w:rPr>
  </w:style>
  <w:style w:type="character" w:customStyle="1" w:styleId="tblrowlbl1">
    <w:name w:val="tblrowlbl1"/>
    <w:basedOn w:val="Numatytasispastraiposriftas"/>
    <w:rsid w:val="003116F2"/>
    <w:rPr>
      <w:rFonts w:ascii="Arial" w:hAnsi="Arial" w:cs="Arial"/>
      <w:b/>
      <w:bCs/>
      <w:color w:val="000000"/>
      <w:sz w:val="18"/>
      <w:szCs w:val="18"/>
      <w:shd w:val="clear" w:color="auto" w:fill="FFFFFF"/>
    </w:rPr>
  </w:style>
  <w:style w:type="character" w:customStyle="1" w:styleId="parahead1">
    <w:name w:val="parahead1"/>
    <w:basedOn w:val="Numatytasispastraiposriftas"/>
    <w:rsid w:val="003116F2"/>
    <w:rPr>
      <w:rFonts w:ascii="Verdana" w:hAnsi="Verdana" w:cs="Verdana"/>
      <w:b/>
      <w:bCs/>
      <w:color w:val="000000"/>
      <w:sz w:val="17"/>
      <w:szCs w:val="17"/>
    </w:rPr>
  </w:style>
  <w:style w:type="character" w:customStyle="1" w:styleId="CharChar6">
    <w:name w:val="Char Char6"/>
    <w:basedOn w:val="Numatytasispastraiposriftas"/>
    <w:locked/>
    <w:rsid w:val="003116F2"/>
    <w:rPr>
      <w:rFonts w:ascii="Calibri" w:eastAsia="Times New Roman" w:hAnsi="Calibri" w:cs="Calibri"/>
      <w:sz w:val="22"/>
      <w:szCs w:val="22"/>
      <w:lang w:val="lt-LT" w:eastAsia="lt-LT"/>
    </w:rPr>
  </w:style>
  <w:style w:type="character" w:customStyle="1" w:styleId="TitleHeader2Diagrama">
    <w:name w:val="Title Header2 Diagrama"/>
    <w:basedOn w:val="Numatytasispastraiposriftas"/>
    <w:rsid w:val="003116F2"/>
    <w:rPr>
      <w:sz w:val="24"/>
      <w:szCs w:val="24"/>
      <w:lang w:val="lt-LT" w:eastAsia="en-US"/>
    </w:rPr>
  </w:style>
  <w:style w:type="paragraph" w:customStyle="1" w:styleId="NumatytasispastraiposriftasDiagrama1">
    <w:name w:val="Numatytasis pastraipos šriftas Diagrama1"/>
    <w:aliases w:val="Numatytasis pastraipos šriftas Diagrama Diagrama,Char Char2 Diagrama Diagrama Char Char Diagrama Diagrama1 Char Char Diagrama Diagrama1 Diagrama Diagrama Diagrama1"/>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CharChar2DiagramaDiagramaCharCharDiagramaDiagrama1CharCharDiagramaDiagrama1DiagramaCharCharDiagramaCharCharDiagramaCharCharDiagramaCharCharDiagramaCharCharDiagramaCharChar">
    <w:name w:val="Char Char2 Diagrama Diagrama Char Char Diagrama Diagrama1 Char Char Diagrama Diagrama1 Diagrama Char Char Diagrama Char Char Diagrama Char Char Diagrama Char Char Diagrama Char Char Diagrama Char Char"/>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Porat1">
    <w:name w:val="Poraštė1"/>
    <w:basedOn w:val="prastasis"/>
    <w:rsid w:val="003116F2"/>
    <w:pPr>
      <w:widowControl w:val="0"/>
      <w:tabs>
        <w:tab w:val="center" w:pos="4320"/>
        <w:tab w:val="right" w:pos="8640"/>
      </w:tabs>
      <w:suppressAutoHyphens/>
      <w:autoSpaceDE w:val="0"/>
    </w:pPr>
    <w:rPr>
      <w:rFonts w:eastAsia="Times New Roman"/>
      <w:color w:val="auto"/>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3116F2"/>
    <w:pPr>
      <w:spacing w:after="160" w:line="240" w:lineRule="exact"/>
    </w:pPr>
    <w:rPr>
      <w:rFonts w:ascii="Tahoma" w:eastAsia="Times New Roman" w:hAnsi="Tahoma" w:cs="Tahoma"/>
      <w:color w:val="auto"/>
      <w:sz w:val="20"/>
      <w:szCs w:val="20"/>
      <w:lang w:val="en-US"/>
    </w:rPr>
  </w:style>
  <w:style w:type="table" w:customStyle="1" w:styleId="Lentelstinklelis1">
    <w:name w:val="Lentelės tinklelis1"/>
    <w:basedOn w:val="prastojilentel"/>
    <w:next w:val="Lentelstinklelis"/>
    <w:rsid w:val="003116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3116F2"/>
    <w:pPr>
      <w:spacing w:after="160" w:line="240" w:lineRule="exact"/>
    </w:pPr>
    <w:rPr>
      <w:rFonts w:ascii="Tahoma" w:eastAsia="Times New Roman" w:hAnsi="Tahoma" w:cs="Tahoma"/>
      <w:color w:val="auto"/>
      <w:sz w:val="20"/>
      <w:szCs w:val="20"/>
      <w:lang w:val="en-US"/>
    </w:rPr>
  </w:style>
  <w:style w:type="character" w:customStyle="1" w:styleId="CharDiagrama">
    <w:name w:val="Char Diagrama"/>
    <w:aliases w:val="body text Diagrama,contents Diagrama,bt Diagrama,Corps de texte Diagrama,body tesx Diagrama,heading_txt Diagrama,bodytxy2... Diagrama,body indent Diagrama,ändrad Diagrama,Body single Diagrama,EHPT Diagrama,Body Text2 Diagrama,??2 Diagrama"/>
    <w:rsid w:val="003116F2"/>
    <w:rPr>
      <w:rFonts w:ascii="Tahoma" w:hAnsi="Tahoma" w:cs="Tahoma"/>
      <w:sz w:val="20"/>
      <w:szCs w:val="20"/>
      <w:lang w:val="en-US"/>
    </w:rPr>
  </w:style>
  <w:style w:type="character" w:customStyle="1" w:styleId="DiagramaDiagrama10">
    <w:name w:val="Diagrama Diagrama10"/>
    <w:rsid w:val="003116F2"/>
    <w:rPr>
      <w:rFonts w:ascii="Times New Roman" w:hAnsi="Times New Roman" w:cs="Times New Roman"/>
      <w:sz w:val="20"/>
      <w:szCs w:val="20"/>
      <w:lang w:eastAsia="lt-LT"/>
    </w:rPr>
  </w:style>
  <w:style w:type="character" w:customStyle="1" w:styleId="FooterCharDiagramaDiagrama">
    <w:name w:val="Footer Char Diagrama Diagrama"/>
    <w:semiHidden/>
    <w:rsid w:val="003116F2"/>
    <w:rPr>
      <w:rFonts w:eastAsia="Times New Roman"/>
      <w:sz w:val="22"/>
      <w:szCs w:val="22"/>
      <w:lang w:val="lt-LT" w:eastAsia="lt-LT"/>
    </w:rPr>
  </w:style>
  <w:style w:type="character" w:customStyle="1" w:styleId="HeaderCharDiagramaDiagrama">
    <w:name w:val="Header Char Diagrama Diagrama"/>
    <w:rsid w:val="003116F2"/>
    <w:rPr>
      <w:rFonts w:eastAsia="Times New Roman"/>
      <w:sz w:val="22"/>
      <w:szCs w:val="22"/>
      <w:lang w:val="lt-LT" w:eastAsia="lt-LT"/>
    </w:rPr>
  </w:style>
  <w:style w:type="character" w:customStyle="1" w:styleId="BodyTextCharDiagramaDiagrama">
    <w:name w:val="Body Text Char Diagrama Diagrama"/>
    <w:aliases w:val="Body Text Char Diagrama Diagrama1"/>
    <w:rsid w:val="003116F2"/>
    <w:rPr>
      <w:rFonts w:eastAsia="Times New Roman"/>
      <w:sz w:val="22"/>
      <w:szCs w:val="22"/>
      <w:lang w:val="lt-LT" w:eastAsia="en-US"/>
    </w:rPr>
  </w:style>
  <w:style w:type="paragraph" w:customStyle="1" w:styleId="ATekstas">
    <w:name w:val="A Tekstas"/>
    <w:basedOn w:val="prastasis"/>
    <w:rsid w:val="003116F2"/>
    <w:pPr>
      <w:spacing w:before="120" w:line="300" w:lineRule="auto"/>
      <w:jc w:val="both"/>
    </w:pPr>
    <w:rPr>
      <w:rFonts w:eastAsia="Times New Roman"/>
      <w:color w:val="auto"/>
      <w:lang w:eastAsia="lt-LT"/>
    </w:rPr>
  </w:style>
  <w:style w:type="paragraph" w:styleId="Literatrossraoantrat">
    <w:name w:val="toa heading"/>
    <w:basedOn w:val="prastasis"/>
    <w:next w:val="prastasis"/>
    <w:semiHidden/>
    <w:rsid w:val="003116F2"/>
    <w:pPr>
      <w:tabs>
        <w:tab w:val="left" w:pos="9000"/>
        <w:tab w:val="right" w:pos="9360"/>
      </w:tabs>
      <w:suppressAutoHyphens/>
      <w:overflowPunct w:val="0"/>
      <w:autoSpaceDE w:val="0"/>
      <w:autoSpaceDN w:val="0"/>
      <w:adjustRightInd w:val="0"/>
      <w:jc w:val="both"/>
      <w:textAlignment w:val="baseline"/>
    </w:pPr>
    <w:rPr>
      <w:rFonts w:eastAsia="Times New Roman"/>
      <w:color w:val="auto"/>
      <w:lang w:val="en-US"/>
    </w:rPr>
  </w:style>
  <w:style w:type="paragraph" w:customStyle="1" w:styleId="CharChar2DiagramaDiagramaCharCharDiagramaDiagrama1CharCharDiagramaDiagrama1">
    <w:name w:val="Char Char2 Diagrama Diagrama Char Char Diagrama Diagrama1 Char Char Diagrama Diagrama1"/>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StyleBoldJustified">
    <w:name w:val="Style Bold Justified"/>
    <w:basedOn w:val="prastasis"/>
    <w:rsid w:val="003116F2"/>
    <w:pPr>
      <w:jc w:val="both"/>
    </w:pPr>
    <w:rPr>
      <w:rFonts w:eastAsia="Times New Roman"/>
      <w:color w:val="auto"/>
      <w:lang w:val="en-GB"/>
    </w:rPr>
  </w:style>
  <w:style w:type="character" w:customStyle="1" w:styleId="st">
    <w:name w:val="st"/>
    <w:basedOn w:val="Numatytasispastraiposriftas"/>
    <w:rsid w:val="003116F2"/>
  </w:style>
  <w:style w:type="paragraph" w:customStyle="1" w:styleId="CharCharCharDiagrama">
    <w:name w:val="Char Char Char Diagrama"/>
    <w:basedOn w:val="prastasis"/>
    <w:rsid w:val="003116F2"/>
    <w:pPr>
      <w:spacing w:after="160" w:line="240" w:lineRule="exact"/>
    </w:pPr>
    <w:rPr>
      <w:rFonts w:ascii="Tahoma" w:eastAsia="Times New Roman" w:hAnsi="Tahoma" w:cs="Tahoma"/>
      <w:color w:val="auto"/>
      <w:sz w:val="20"/>
      <w:szCs w:val="20"/>
      <w:lang w:val="en-US"/>
    </w:rPr>
  </w:style>
  <w:style w:type="table" w:customStyle="1" w:styleId="Lentelstinklelis11">
    <w:name w:val="Lentelės tinklelis11"/>
    <w:rsid w:val="003116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as2">
    <w:name w:val="List 2"/>
    <w:basedOn w:val="prastasis"/>
    <w:rsid w:val="003116F2"/>
    <w:pPr>
      <w:ind w:left="566" w:hanging="283"/>
    </w:pPr>
    <w:rPr>
      <w:rFonts w:ascii="Arial" w:eastAsia="Times New Roman" w:hAnsi="Arial" w:cs="Arial"/>
      <w:color w:val="auto"/>
    </w:rPr>
  </w:style>
  <w:style w:type="character" w:customStyle="1" w:styleId="DiagramaDiagrama15">
    <w:name w:val="Diagrama Diagrama15"/>
    <w:locked/>
    <w:rsid w:val="003116F2"/>
    <w:rPr>
      <w:b/>
      <w:bCs/>
      <w:sz w:val="32"/>
      <w:szCs w:val="32"/>
      <w:lang w:val="lt-LT" w:eastAsia="en-US"/>
    </w:rPr>
  </w:style>
  <w:style w:type="paragraph" w:customStyle="1" w:styleId="DiagramaDiagrama1CharCharDiagramaDiagramaCharCharDiagramaDiagramaCharCharDiagramaDiagramaCharCharDiagramaDiagramaCharCharDiagramaCharDiagramaCharDiagramaChar">
    <w:name w:val="Diagrama Diagrama1 Char Char Diagrama Diagrama Char Char Diagrama Diagrama Char Char Diagrama Diagrama Char Char Diagrama Diagrama Char Char Diagrama Char Diagrama Char Diagrama Char"/>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Heading">
    <w:name w:val="Heading"/>
    <w:next w:val="Body2"/>
    <w:rsid w:val="003116F2"/>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eastAsia="Arial Unicode MS"/>
      <w:b/>
      <w:bCs/>
      <w:caps/>
      <w:color w:val="434343"/>
      <w:spacing w:val="4"/>
      <w:sz w:val="22"/>
      <w:szCs w:val="22"/>
      <w:lang w:val="en-US"/>
    </w:rPr>
  </w:style>
  <w:style w:type="paragraph" w:customStyle="1" w:styleId="Pagrindiniotekstotrauka21">
    <w:name w:val="Pagrindinio teksto įtrauka 21"/>
    <w:basedOn w:val="prastasis"/>
    <w:rsid w:val="003116F2"/>
    <w:pPr>
      <w:suppressAutoHyphens/>
      <w:spacing w:after="120" w:line="480" w:lineRule="auto"/>
      <w:ind w:left="283"/>
    </w:pPr>
    <w:rPr>
      <w:rFonts w:eastAsia="Times New Roman"/>
      <w:color w:val="auto"/>
      <w:lang w:eastAsia="zh-CN"/>
    </w:rPr>
  </w:style>
  <w:style w:type="character" w:customStyle="1" w:styleId="BodyTextChar2">
    <w:name w:val="Body Text Char2"/>
    <w:aliases w:val="Body Text Char Diagrama Char1,Body Text Char Char1"/>
    <w:locked/>
    <w:rsid w:val="003116F2"/>
    <w:rPr>
      <w:sz w:val="24"/>
      <w:szCs w:val="24"/>
    </w:rPr>
  </w:style>
  <w:style w:type="paragraph" w:customStyle="1" w:styleId="Lentelsturinys">
    <w:name w:val="Lentelės turinys"/>
    <w:basedOn w:val="prastasis"/>
    <w:rsid w:val="003116F2"/>
    <w:pPr>
      <w:widowControl w:val="0"/>
      <w:suppressLineNumbers/>
      <w:suppressAutoHyphens/>
    </w:pPr>
    <w:rPr>
      <w:rFonts w:eastAsia="Times New Roman"/>
      <w:color w:val="auto"/>
      <w:kern w:val="1"/>
      <w:lang w:eastAsia="zh-CN"/>
    </w:rPr>
  </w:style>
  <w:style w:type="paragraph" w:customStyle="1" w:styleId="Standard">
    <w:name w:val="Standard"/>
    <w:rsid w:val="003116F2"/>
    <w:pPr>
      <w:widowControl w:val="0"/>
      <w:suppressAutoHyphens/>
      <w:autoSpaceDN w:val="0"/>
      <w:textAlignment w:val="baseline"/>
    </w:pPr>
    <w:rPr>
      <w:rFonts w:eastAsia="Calibri"/>
      <w:kern w:val="3"/>
      <w:sz w:val="24"/>
      <w:szCs w:val="24"/>
      <w:lang w:val="de-DE" w:eastAsia="ja-JP"/>
    </w:rPr>
  </w:style>
  <w:style w:type="paragraph" w:customStyle="1" w:styleId="western">
    <w:name w:val="western"/>
    <w:basedOn w:val="prastasis"/>
    <w:uiPriority w:val="99"/>
    <w:rsid w:val="003116F2"/>
    <w:pPr>
      <w:spacing w:before="100" w:beforeAutospacing="1" w:after="119"/>
    </w:pPr>
    <w:rPr>
      <w:rFonts w:eastAsia="Times New Roman"/>
      <w:color w:val="auto"/>
      <w:lang w:val="en-US"/>
    </w:rPr>
  </w:style>
  <w:style w:type="paragraph" w:customStyle="1" w:styleId="Style12">
    <w:name w:val="Style12"/>
    <w:basedOn w:val="prastasis"/>
    <w:uiPriority w:val="99"/>
    <w:rsid w:val="003116F2"/>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rsid w:val="003116F2"/>
    <w:pPr>
      <w:snapToGrid w:val="0"/>
      <w:spacing w:after="200" w:line="276" w:lineRule="auto"/>
      <w:ind w:firstLine="312"/>
      <w:jc w:val="both"/>
    </w:pPr>
    <w:rPr>
      <w:rFonts w:ascii="TimesLT" w:eastAsia="Times New Roman" w:hAnsi="TimesLT" w:cs="TimesLT"/>
      <w:lang w:val="en-US" w:eastAsia="en-US"/>
    </w:rPr>
  </w:style>
  <w:style w:type="character" w:customStyle="1" w:styleId="Neapdorotaspaminjimas1">
    <w:name w:val="Neapdorotas paminėjimas1"/>
    <w:basedOn w:val="Numatytasispastraiposriftas"/>
    <w:uiPriority w:val="99"/>
    <w:semiHidden/>
    <w:rsid w:val="003116F2"/>
    <w:rPr>
      <w:color w:val="auto"/>
      <w:shd w:val="clear" w:color="auto" w:fill="auto"/>
    </w:rPr>
  </w:style>
  <w:style w:type="character" w:customStyle="1" w:styleId="Numatytasispastraiposriftas1">
    <w:name w:val="Numatytasis pastraipos šriftas1"/>
    <w:uiPriority w:val="99"/>
    <w:rsid w:val="003116F2"/>
  </w:style>
  <w:style w:type="paragraph" w:customStyle="1" w:styleId="1pastraipa">
    <w:name w:val="1. pastraipa"/>
    <w:basedOn w:val="prastasiniatinklio"/>
    <w:uiPriority w:val="99"/>
    <w:semiHidden/>
    <w:rsid w:val="003116F2"/>
    <w:pPr>
      <w:numPr>
        <w:numId w:val="96"/>
      </w:numPr>
      <w:tabs>
        <w:tab w:val="num" w:pos="360"/>
        <w:tab w:val="left" w:pos="851"/>
        <w:tab w:val="left" w:pos="993"/>
        <w:tab w:val="left" w:pos="1134"/>
        <w:tab w:val="left" w:pos="1276"/>
        <w:tab w:val="left" w:pos="1418"/>
      </w:tabs>
      <w:spacing w:before="0" w:beforeAutospacing="0" w:after="0" w:afterAutospacing="0" w:line="360" w:lineRule="auto"/>
      <w:ind w:left="0" w:right="96" w:firstLine="0"/>
      <w:jc w:val="both"/>
    </w:pPr>
  </w:style>
  <w:style w:type="paragraph" w:customStyle="1" w:styleId="1lentele">
    <w:name w:val="1. lentele"/>
    <w:basedOn w:val="1pastraipa"/>
    <w:uiPriority w:val="99"/>
    <w:semiHidden/>
    <w:rsid w:val="003116F2"/>
    <w:pPr>
      <w:numPr>
        <w:ilvl w:val="1"/>
      </w:numPr>
      <w:tabs>
        <w:tab w:val="clear" w:pos="851"/>
        <w:tab w:val="num" w:pos="360"/>
        <w:tab w:val="left" w:pos="885"/>
      </w:tabs>
      <w:snapToGrid w:val="0"/>
      <w:ind w:left="2271" w:hanging="360"/>
    </w:pPr>
  </w:style>
  <w:style w:type="paragraph" w:customStyle="1" w:styleId="11lentele">
    <w:name w:val="1.1. lentele"/>
    <w:basedOn w:val="1lentele"/>
    <w:uiPriority w:val="99"/>
    <w:semiHidden/>
    <w:rsid w:val="003116F2"/>
    <w:pPr>
      <w:numPr>
        <w:ilvl w:val="2"/>
      </w:numPr>
      <w:tabs>
        <w:tab w:val="num" w:pos="360"/>
      </w:tabs>
      <w:snapToGrid/>
      <w:ind w:left="2991" w:hanging="180"/>
    </w:pPr>
  </w:style>
  <w:style w:type="paragraph" w:customStyle="1" w:styleId="Hipersaitas1">
    <w:name w:val="Hipersaitas1"/>
    <w:basedOn w:val="prastasis"/>
    <w:rsid w:val="003116F2"/>
    <w:pPr>
      <w:spacing w:before="100" w:beforeAutospacing="1" w:after="100" w:afterAutospacing="1"/>
    </w:pPr>
    <w:rPr>
      <w:rFonts w:eastAsia="Times New Roman"/>
      <w:color w:val="auto"/>
      <w:lang w:val="en-US"/>
    </w:rPr>
  </w:style>
  <w:style w:type="paragraph" w:customStyle="1" w:styleId="DiagramaDiagrama8CharCharDiagramaDiagramaChar">
    <w:name w:val="Diagrama Diagrama8 Char Char Diagrama Diagrama Char"/>
    <w:basedOn w:val="prastasis"/>
    <w:rsid w:val="003116F2"/>
    <w:pPr>
      <w:spacing w:after="160" w:line="240" w:lineRule="exact"/>
    </w:pPr>
    <w:rPr>
      <w:rFonts w:ascii="Tahoma" w:eastAsia="Times New Roman" w:hAnsi="Tahoma" w:cs="Tahoma"/>
      <w:color w:val="auto"/>
      <w:sz w:val="20"/>
      <w:szCs w:val="20"/>
      <w:lang w:val="en-US"/>
    </w:rPr>
  </w:style>
  <w:style w:type="character" w:customStyle="1" w:styleId="spellingerror">
    <w:name w:val="spellingerror"/>
    <w:basedOn w:val="Numatytasispastraiposriftas"/>
    <w:uiPriority w:val="99"/>
    <w:rsid w:val="003116F2"/>
  </w:style>
  <w:style w:type="numbering" w:customStyle="1" w:styleId="Sraonra11">
    <w:name w:val="Sąrašo nėra11"/>
    <w:next w:val="Sraonra"/>
    <w:uiPriority w:val="99"/>
    <w:semiHidden/>
    <w:unhideWhenUsed/>
    <w:rsid w:val="003116F2"/>
  </w:style>
  <w:style w:type="numbering" w:customStyle="1" w:styleId="Sraonra21">
    <w:name w:val="Sąrašo nėra21"/>
    <w:next w:val="Sraonra"/>
    <w:uiPriority w:val="99"/>
    <w:semiHidden/>
    <w:unhideWhenUsed/>
    <w:rsid w:val="003116F2"/>
  </w:style>
  <w:style w:type="paragraph" w:customStyle="1" w:styleId="Paantrat1">
    <w:name w:val="Paantraštė1"/>
    <w:basedOn w:val="prastasis"/>
    <w:next w:val="prastasis"/>
    <w:uiPriority w:val="11"/>
    <w:qFormat/>
    <w:rsid w:val="003116F2"/>
    <w:pPr>
      <w:numPr>
        <w:ilvl w:val="1"/>
      </w:numPr>
      <w:spacing w:after="160" w:line="278" w:lineRule="auto"/>
    </w:pPr>
    <w:rPr>
      <w:rFonts w:ascii="Aptos" w:eastAsia="Times New Roman" w:hAnsi="Aptos"/>
      <w:color w:val="595959"/>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116F2"/>
    <w:rPr>
      <w:rFonts w:eastAsia="Times New Roman"/>
      <w:color w:val="595959"/>
      <w:spacing w:val="15"/>
      <w:sz w:val="28"/>
      <w:szCs w:val="28"/>
    </w:rPr>
  </w:style>
  <w:style w:type="paragraph" w:customStyle="1" w:styleId="Citata1">
    <w:name w:val="Citata1"/>
    <w:basedOn w:val="prastasis"/>
    <w:next w:val="prastasis"/>
    <w:uiPriority w:val="29"/>
    <w:qFormat/>
    <w:rsid w:val="003116F2"/>
    <w:pPr>
      <w:spacing w:before="160" w:after="160" w:line="278" w:lineRule="auto"/>
      <w:jc w:val="center"/>
    </w:pPr>
    <w:rPr>
      <w:rFonts w:ascii="Aptos" w:eastAsia="Aptos" w:hAnsi="Aptos"/>
      <w:i/>
      <w:iCs/>
      <w:color w:val="404040"/>
      <w:kern w:val="2"/>
      <w14:ligatures w14:val="standardContextual"/>
    </w:rPr>
  </w:style>
  <w:style w:type="character" w:customStyle="1" w:styleId="CitataDiagrama">
    <w:name w:val="Citata Diagrama"/>
    <w:basedOn w:val="Numatytasispastraiposriftas"/>
    <w:link w:val="Citata"/>
    <w:uiPriority w:val="29"/>
    <w:rsid w:val="003116F2"/>
    <w:rPr>
      <w:i/>
      <w:iCs/>
      <w:color w:val="404040"/>
    </w:rPr>
  </w:style>
  <w:style w:type="character" w:customStyle="1" w:styleId="Rykuspabraukimas1">
    <w:name w:val="Ryškus pabraukimas1"/>
    <w:basedOn w:val="Numatytasispastraiposriftas"/>
    <w:uiPriority w:val="21"/>
    <w:qFormat/>
    <w:rsid w:val="003116F2"/>
    <w:rPr>
      <w:i/>
      <w:iCs/>
      <w:color w:val="0F4761"/>
    </w:rPr>
  </w:style>
  <w:style w:type="paragraph" w:customStyle="1" w:styleId="Iskirtacitata1">
    <w:name w:val="Išskirta citata1"/>
    <w:basedOn w:val="prastasis"/>
    <w:next w:val="prastasis"/>
    <w:uiPriority w:val="30"/>
    <w:qFormat/>
    <w:rsid w:val="003116F2"/>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14:ligatures w14:val="standardContextual"/>
    </w:rPr>
  </w:style>
  <w:style w:type="character" w:customStyle="1" w:styleId="IskirtacitataDiagrama">
    <w:name w:val="Išskirta citata Diagrama"/>
    <w:basedOn w:val="Numatytasispastraiposriftas"/>
    <w:link w:val="Iskirtacitata"/>
    <w:uiPriority w:val="30"/>
    <w:rsid w:val="003116F2"/>
    <w:rPr>
      <w:i/>
      <w:iCs/>
      <w:color w:val="0F4761"/>
    </w:rPr>
  </w:style>
  <w:style w:type="character" w:customStyle="1" w:styleId="Rykinuoroda1">
    <w:name w:val="Ryški nuoroda1"/>
    <w:basedOn w:val="Numatytasispastraiposriftas"/>
    <w:uiPriority w:val="32"/>
    <w:qFormat/>
    <w:rsid w:val="003116F2"/>
    <w:rPr>
      <w:b/>
      <w:bCs/>
      <w:smallCaps/>
      <w:color w:val="0F4761"/>
      <w:spacing w:val="5"/>
    </w:rPr>
  </w:style>
  <w:style w:type="paragraph" w:styleId="Paantrat">
    <w:name w:val="Subtitle"/>
    <w:basedOn w:val="prastasis"/>
    <w:next w:val="prastasis"/>
    <w:link w:val="PaantratDiagrama"/>
    <w:uiPriority w:val="11"/>
    <w:qFormat/>
    <w:rsid w:val="003116F2"/>
    <w:pPr>
      <w:numPr>
        <w:ilvl w:val="1"/>
      </w:numPr>
      <w:spacing w:after="160" w:line="276" w:lineRule="auto"/>
    </w:pPr>
    <w:rPr>
      <w:rFonts w:eastAsia="Times New Roman"/>
      <w:color w:val="595959"/>
      <w:spacing w:val="15"/>
      <w:sz w:val="28"/>
      <w:szCs w:val="28"/>
      <w:lang w:eastAsia="lt-LT"/>
    </w:rPr>
  </w:style>
  <w:style w:type="character" w:customStyle="1" w:styleId="PaantratDiagrama1">
    <w:name w:val="Paantraštė Diagrama1"/>
    <w:basedOn w:val="Numatytasispastraiposriftas"/>
    <w:rsid w:val="003116F2"/>
    <w:rPr>
      <w:rFonts w:asciiTheme="minorHAnsi" w:eastAsiaTheme="minorEastAsia" w:hAnsiTheme="minorHAnsi" w:cstheme="minorBidi"/>
      <w:color w:val="5A5A5A" w:themeColor="text1" w:themeTint="A5"/>
      <w:spacing w:val="15"/>
      <w:sz w:val="22"/>
      <w:szCs w:val="22"/>
      <w:lang w:eastAsia="en-US"/>
    </w:rPr>
  </w:style>
  <w:style w:type="paragraph" w:styleId="Citata">
    <w:name w:val="Quote"/>
    <w:basedOn w:val="prastasis"/>
    <w:next w:val="prastasis"/>
    <w:link w:val="CitataDiagrama"/>
    <w:uiPriority w:val="29"/>
    <w:qFormat/>
    <w:rsid w:val="003116F2"/>
    <w:pPr>
      <w:spacing w:before="200" w:after="160" w:line="276" w:lineRule="auto"/>
      <w:ind w:left="864" w:right="864"/>
      <w:jc w:val="center"/>
    </w:pPr>
    <w:rPr>
      <w:rFonts w:eastAsia="SimSun"/>
      <w:i/>
      <w:iCs/>
      <w:color w:val="404040"/>
      <w:sz w:val="20"/>
      <w:szCs w:val="20"/>
      <w:lang w:eastAsia="lt-LT"/>
    </w:rPr>
  </w:style>
  <w:style w:type="character" w:customStyle="1" w:styleId="CitataDiagrama1">
    <w:name w:val="Citata Diagrama1"/>
    <w:basedOn w:val="Numatytasispastraiposriftas"/>
    <w:uiPriority w:val="29"/>
    <w:rsid w:val="003116F2"/>
    <w:rPr>
      <w:rFonts w:eastAsia="Arial Unicode MS"/>
      <w:i/>
      <w:iCs/>
      <w:color w:val="404040" w:themeColor="text1" w:themeTint="BF"/>
      <w:sz w:val="24"/>
      <w:szCs w:val="24"/>
      <w:lang w:eastAsia="en-US"/>
    </w:rPr>
  </w:style>
  <w:style w:type="character" w:customStyle="1" w:styleId="Rykuspabraukimas2">
    <w:name w:val="Ryškus pabraukimas2"/>
    <w:basedOn w:val="Numatytasispastraiposriftas"/>
    <w:uiPriority w:val="21"/>
    <w:qFormat/>
    <w:rsid w:val="003116F2"/>
    <w:rPr>
      <w:i/>
      <w:iCs/>
      <w:color w:val="4F81BD"/>
    </w:rPr>
  </w:style>
  <w:style w:type="paragraph" w:customStyle="1" w:styleId="Iskirtacitata2">
    <w:name w:val="Išskirta citata2"/>
    <w:basedOn w:val="prastasis"/>
    <w:next w:val="prastasis"/>
    <w:uiPriority w:val="30"/>
    <w:qFormat/>
    <w:rsid w:val="003116F2"/>
    <w:pPr>
      <w:pBdr>
        <w:top w:val="single" w:sz="4" w:space="10" w:color="4F81BD"/>
        <w:bottom w:val="single" w:sz="4" w:space="10" w:color="4F81BD"/>
      </w:pBdr>
      <w:spacing w:before="360" w:after="360" w:line="276" w:lineRule="auto"/>
      <w:ind w:left="864" w:right="864"/>
      <w:jc w:val="center"/>
    </w:pPr>
    <w:rPr>
      <w:rFonts w:eastAsia="Calibri"/>
      <w:i/>
      <w:iCs/>
      <w:color w:val="0F4761"/>
      <w:sz w:val="22"/>
      <w:szCs w:val="22"/>
      <w:lang w:eastAsia="lt-LT"/>
    </w:rPr>
  </w:style>
  <w:style w:type="character" w:customStyle="1" w:styleId="IskirtacitataDiagrama1">
    <w:name w:val="Išskirta citata Diagrama1"/>
    <w:basedOn w:val="Numatytasispastraiposriftas"/>
    <w:uiPriority w:val="30"/>
    <w:rsid w:val="003116F2"/>
    <w:rPr>
      <w:i/>
      <w:iCs/>
      <w:color w:val="4F81BD"/>
      <w:sz w:val="24"/>
      <w:szCs w:val="24"/>
      <w:lang w:eastAsia="en-US"/>
    </w:rPr>
  </w:style>
  <w:style w:type="character" w:customStyle="1" w:styleId="Rykinuoroda2">
    <w:name w:val="Ryški nuoroda2"/>
    <w:basedOn w:val="Numatytasispastraiposriftas"/>
    <w:uiPriority w:val="32"/>
    <w:qFormat/>
    <w:rsid w:val="003116F2"/>
    <w:rPr>
      <w:b/>
      <w:bCs/>
      <w:smallCaps/>
      <w:color w:val="4F81BD"/>
      <w:spacing w:val="5"/>
    </w:rPr>
  </w:style>
  <w:style w:type="paragraph" w:styleId="Iskirtacitata">
    <w:name w:val="Intense Quote"/>
    <w:basedOn w:val="prastasis"/>
    <w:next w:val="prastasis"/>
    <w:link w:val="IskirtacitataDiagrama"/>
    <w:uiPriority w:val="30"/>
    <w:semiHidden/>
    <w:unhideWhenUsed/>
    <w:rsid w:val="003116F2"/>
    <w:pPr>
      <w:pBdr>
        <w:top w:val="single" w:sz="4" w:space="10" w:color="4F81BD" w:themeColor="accent1"/>
        <w:bottom w:val="single" w:sz="4" w:space="10" w:color="4F81BD" w:themeColor="accent1"/>
      </w:pBdr>
      <w:spacing w:before="360" w:after="360"/>
      <w:ind w:left="864" w:right="864"/>
      <w:jc w:val="center"/>
    </w:pPr>
    <w:rPr>
      <w:rFonts w:eastAsia="SimSun"/>
      <w:i/>
      <w:iCs/>
      <w:color w:val="0F4761"/>
      <w:sz w:val="20"/>
      <w:szCs w:val="20"/>
      <w:lang w:eastAsia="lt-LT"/>
    </w:rPr>
  </w:style>
  <w:style w:type="character" w:customStyle="1" w:styleId="IskirtacitataDiagrama2">
    <w:name w:val="Išskirta citata Diagrama2"/>
    <w:basedOn w:val="Numatytasispastraiposriftas"/>
    <w:uiPriority w:val="99"/>
    <w:semiHidden/>
    <w:rsid w:val="003116F2"/>
    <w:rPr>
      <w:rFonts w:eastAsia="Arial Unicode MS"/>
      <w:i/>
      <w:iCs/>
      <w:color w:val="4F81BD" w:themeColor="accent1"/>
      <w:sz w:val="24"/>
      <w:szCs w:val="24"/>
      <w:lang w:eastAsia="en-US"/>
    </w:rPr>
  </w:style>
  <w:style w:type="character" w:styleId="Rykuspabraukimas">
    <w:name w:val="Intense Emphasis"/>
    <w:basedOn w:val="Numatytasispastraiposriftas"/>
    <w:uiPriority w:val="21"/>
    <w:qFormat/>
    <w:rsid w:val="003116F2"/>
    <w:rPr>
      <w:i/>
      <w:iCs/>
      <w:color w:val="4F81BD" w:themeColor="accent1"/>
    </w:rPr>
  </w:style>
  <w:style w:type="character" w:styleId="Rykinuoroda">
    <w:name w:val="Intense Reference"/>
    <w:basedOn w:val="Numatytasispastraiposriftas"/>
    <w:uiPriority w:val="32"/>
    <w:qFormat/>
    <w:rsid w:val="003116F2"/>
    <w:rPr>
      <w:b/>
      <w:bCs/>
      <w:smallCaps/>
      <w:color w:val="4F81BD" w:themeColor="accent1"/>
      <w:spacing w:val="5"/>
    </w:rPr>
  </w:style>
  <w:style w:type="character" w:customStyle="1" w:styleId="clear">
    <w:name w:val="clear"/>
    <w:rsid w:val="00047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7199">
      <w:bodyDiv w:val="1"/>
      <w:marLeft w:val="0"/>
      <w:marRight w:val="0"/>
      <w:marTop w:val="0"/>
      <w:marBottom w:val="0"/>
      <w:divBdr>
        <w:top w:val="none" w:sz="0" w:space="0" w:color="auto"/>
        <w:left w:val="none" w:sz="0" w:space="0" w:color="auto"/>
        <w:bottom w:val="none" w:sz="0" w:space="0" w:color="auto"/>
        <w:right w:val="none" w:sz="0" w:space="0" w:color="auto"/>
      </w:divBdr>
    </w:div>
    <w:div w:id="76707329">
      <w:bodyDiv w:val="1"/>
      <w:marLeft w:val="0"/>
      <w:marRight w:val="0"/>
      <w:marTop w:val="0"/>
      <w:marBottom w:val="0"/>
      <w:divBdr>
        <w:top w:val="none" w:sz="0" w:space="0" w:color="auto"/>
        <w:left w:val="none" w:sz="0" w:space="0" w:color="auto"/>
        <w:bottom w:val="none" w:sz="0" w:space="0" w:color="auto"/>
        <w:right w:val="none" w:sz="0" w:space="0" w:color="auto"/>
      </w:divBdr>
    </w:div>
    <w:div w:id="84618147">
      <w:bodyDiv w:val="1"/>
      <w:marLeft w:val="0"/>
      <w:marRight w:val="0"/>
      <w:marTop w:val="0"/>
      <w:marBottom w:val="0"/>
      <w:divBdr>
        <w:top w:val="none" w:sz="0" w:space="0" w:color="auto"/>
        <w:left w:val="none" w:sz="0" w:space="0" w:color="auto"/>
        <w:bottom w:val="none" w:sz="0" w:space="0" w:color="auto"/>
        <w:right w:val="none" w:sz="0" w:space="0" w:color="auto"/>
      </w:divBdr>
    </w:div>
    <w:div w:id="96828205">
      <w:bodyDiv w:val="1"/>
      <w:marLeft w:val="0"/>
      <w:marRight w:val="0"/>
      <w:marTop w:val="0"/>
      <w:marBottom w:val="0"/>
      <w:divBdr>
        <w:top w:val="none" w:sz="0" w:space="0" w:color="auto"/>
        <w:left w:val="none" w:sz="0" w:space="0" w:color="auto"/>
        <w:bottom w:val="none" w:sz="0" w:space="0" w:color="auto"/>
        <w:right w:val="none" w:sz="0" w:space="0" w:color="auto"/>
      </w:divBdr>
    </w:div>
    <w:div w:id="169030947">
      <w:bodyDiv w:val="1"/>
      <w:marLeft w:val="0"/>
      <w:marRight w:val="0"/>
      <w:marTop w:val="0"/>
      <w:marBottom w:val="0"/>
      <w:divBdr>
        <w:top w:val="none" w:sz="0" w:space="0" w:color="auto"/>
        <w:left w:val="none" w:sz="0" w:space="0" w:color="auto"/>
        <w:bottom w:val="none" w:sz="0" w:space="0" w:color="auto"/>
        <w:right w:val="none" w:sz="0" w:space="0" w:color="auto"/>
      </w:divBdr>
    </w:div>
    <w:div w:id="178542363">
      <w:bodyDiv w:val="1"/>
      <w:marLeft w:val="0"/>
      <w:marRight w:val="0"/>
      <w:marTop w:val="0"/>
      <w:marBottom w:val="0"/>
      <w:divBdr>
        <w:top w:val="none" w:sz="0" w:space="0" w:color="auto"/>
        <w:left w:val="none" w:sz="0" w:space="0" w:color="auto"/>
        <w:bottom w:val="none" w:sz="0" w:space="0" w:color="auto"/>
        <w:right w:val="none" w:sz="0" w:space="0" w:color="auto"/>
      </w:divBdr>
    </w:div>
    <w:div w:id="402409139">
      <w:bodyDiv w:val="1"/>
      <w:marLeft w:val="0"/>
      <w:marRight w:val="0"/>
      <w:marTop w:val="0"/>
      <w:marBottom w:val="0"/>
      <w:divBdr>
        <w:top w:val="none" w:sz="0" w:space="0" w:color="auto"/>
        <w:left w:val="none" w:sz="0" w:space="0" w:color="auto"/>
        <w:bottom w:val="none" w:sz="0" w:space="0" w:color="auto"/>
        <w:right w:val="none" w:sz="0" w:space="0" w:color="auto"/>
      </w:divBdr>
    </w:div>
    <w:div w:id="418521889">
      <w:bodyDiv w:val="1"/>
      <w:marLeft w:val="0"/>
      <w:marRight w:val="0"/>
      <w:marTop w:val="0"/>
      <w:marBottom w:val="0"/>
      <w:divBdr>
        <w:top w:val="none" w:sz="0" w:space="0" w:color="auto"/>
        <w:left w:val="none" w:sz="0" w:space="0" w:color="auto"/>
        <w:bottom w:val="none" w:sz="0" w:space="0" w:color="auto"/>
        <w:right w:val="none" w:sz="0" w:space="0" w:color="auto"/>
      </w:divBdr>
    </w:div>
    <w:div w:id="538712883">
      <w:bodyDiv w:val="1"/>
      <w:marLeft w:val="0"/>
      <w:marRight w:val="0"/>
      <w:marTop w:val="0"/>
      <w:marBottom w:val="0"/>
      <w:divBdr>
        <w:top w:val="none" w:sz="0" w:space="0" w:color="auto"/>
        <w:left w:val="none" w:sz="0" w:space="0" w:color="auto"/>
        <w:bottom w:val="none" w:sz="0" w:space="0" w:color="auto"/>
        <w:right w:val="none" w:sz="0" w:space="0" w:color="auto"/>
      </w:divBdr>
    </w:div>
    <w:div w:id="565605390">
      <w:bodyDiv w:val="1"/>
      <w:marLeft w:val="0"/>
      <w:marRight w:val="0"/>
      <w:marTop w:val="0"/>
      <w:marBottom w:val="0"/>
      <w:divBdr>
        <w:top w:val="none" w:sz="0" w:space="0" w:color="auto"/>
        <w:left w:val="none" w:sz="0" w:space="0" w:color="auto"/>
        <w:bottom w:val="none" w:sz="0" w:space="0" w:color="auto"/>
        <w:right w:val="none" w:sz="0" w:space="0" w:color="auto"/>
      </w:divBdr>
    </w:div>
    <w:div w:id="669066237">
      <w:bodyDiv w:val="1"/>
      <w:marLeft w:val="0"/>
      <w:marRight w:val="0"/>
      <w:marTop w:val="0"/>
      <w:marBottom w:val="0"/>
      <w:divBdr>
        <w:top w:val="none" w:sz="0" w:space="0" w:color="auto"/>
        <w:left w:val="none" w:sz="0" w:space="0" w:color="auto"/>
        <w:bottom w:val="none" w:sz="0" w:space="0" w:color="auto"/>
        <w:right w:val="none" w:sz="0" w:space="0" w:color="auto"/>
      </w:divBdr>
    </w:div>
    <w:div w:id="704328550">
      <w:bodyDiv w:val="1"/>
      <w:marLeft w:val="0"/>
      <w:marRight w:val="0"/>
      <w:marTop w:val="0"/>
      <w:marBottom w:val="0"/>
      <w:divBdr>
        <w:top w:val="none" w:sz="0" w:space="0" w:color="auto"/>
        <w:left w:val="none" w:sz="0" w:space="0" w:color="auto"/>
        <w:bottom w:val="none" w:sz="0" w:space="0" w:color="auto"/>
        <w:right w:val="none" w:sz="0" w:space="0" w:color="auto"/>
      </w:divBdr>
    </w:div>
    <w:div w:id="710762744">
      <w:bodyDiv w:val="1"/>
      <w:marLeft w:val="0"/>
      <w:marRight w:val="0"/>
      <w:marTop w:val="0"/>
      <w:marBottom w:val="0"/>
      <w:divBdr>
        <w:top w:val="none" w:sz="0" w:space="0" w:color="auto"/>
        <w:left w:val="none" w:sz="0" w:space="0" w:color="auto"/>
        <w:bottom w:val="none" w:sz="0" w:space="0" w:color="auto"/>
        <w:right w:val="none" w:sz="0" w:space="0" w:color="auto"/>
      </w:divBdr>
    </w:div>
    <w:div w:id="731537908">
      <w:bodyDiv w:val="1"/>
      <w:marLeft w:val="0"/>
      <w:marRight w:val="0"/>
      <w:marTop w:val="0"/>
      <w:marBottom w:val="0"/>
      <w:divBdr>
        <w:top w:val="none" w:sz="0" w:space="0" w:color="auto"/>
        <w:left w:val="none" w:sz="0" w:space="0" w:color="auto"/>
        <w:bottom w:val="none" w:sz="0" w:space="0" w:color="auto"/>
        <w:right w:val="none" w:sz="0" w:space="0" w:color="auto"/>
      </w:divBdr>
    </w:div>
    <w:div w:id="754596658">
      <w:bodyDiv w:val="1"/>
      <w:marLeft w:val="0"/>
      <w:marRight w:val="0"/>
      <w:marTop w:val="0"/>
      <w:marBottom w:val="0"/>
      <w:divBdr>
        <w:top w:val="none" w:sz="0" w:space="0" w:color="auto"/>
        <w:left w:val="none" w:sz="0" w:space="0" w:color="auto"/>
        <w:bottom w:val="none" w:sz="0" w:space="0" w:color="auto"/>
        <w:right w:val="none" w:sz="0" w:space="0" w:color="auto"/>
      </w:divBdr>
    </w:div>
    <w:div w:id="888033450">
      <w:bodyDiv w:val="1"/>
      <w:marLeft w:val="0"/>
      <w:marRight w:val="0"/>
      <w:marTop w:val="0"/>
      <w:marBottom w:val="0"/>
      <w:divBdr>
        <w:top w:val="none" w:sz="0" w:space="0" w:color="auto"/>
        <w:left w:val="none" w:sz="0" w:space="0" w:color="auto"/>
        <w:bottom w:val="none" w:sz="0" w:space="0" w:color="auto"/>
        <w:right w:val="none" w:sz="0" w:space="0" w:color="auto"/>
      </w:divBdr>
    </w:div>
    <w:div w:id="956256185">
      <w:bodyDiv w:val="1"/>
      <w:marLeft w:val="0"/>
      <w:marRight w:val="0"/>
      <w:marTop w:val="0"/>
      <w:marBottom w:val="0"/>
      <w:divBdr>
        <w:top w:val="none" w:sz="0" w:space="0" w:color="auto"/>
        <w:left w:val="none" w:sz="0" w:space="0" w:color="auto"/>
        <w:bottom w:val="none" w:sz="0" w:space="0" w:color="auto"/>
        <w:right w:val="none" w:sz="0" w:space="0" w:color="auto"/>
      </w:divBdr>
    </w:div>
    <w:div w:id="962417504">
      <w:bodyDiv w:val="1"/>
      <w:marLeft w:val="0"/>
      <w:marRight w:val="0"/>
      <w:marTop w:val="0"/>
      <w:marBottom w:val="0"/>
      <w:divBdr>
        <w:top w:val="none" w:sz="0" w:space="0" w:color="auto"/>
        <w:left w:val="none" w:sz="0" w:space="0" w:color="auto"/>
        <w:bottom w:val="none" w:sz="0" w:space="0" w:color="auto"/>
        <w:right w:val="none" w:sz="0" w:space="0" w:color="auto"/>
      </w:divBdr>
    </w:div>
    <w:div w:id="983311724">
      <w:bodyDiv w:val="1"/>
      <w:marLeft w:val="0"/>
      <w:marRight w:val="0"/>
      <w:marTop w:val="0"/>
      <w:marBottom w:val="0"/>
      <w:divBdr>
        <w:top w:val="none" w:sz="0" w:space="0" w:color="auto"/>
        <w:left w:val="none" w:sz="0" w:space="0" w:color="auto"/>
        <w:bottom w:val="none" w:sz="0" w:space="0" w:color="auto"/>
        <w:right w:val="none" w:sz="0" w:space="0" w:color="auto"/>
      </w:divBdr>
    </w:div>
    <w:div w:id="1064330958">
      <w:bodyDiv w:val="1"/>
      <w:marLeft w:val="0"/>
      <w:marRight w:val="0"/>
      <w:marTop w:val="0"/>
      <w:marBottom w:val="0"/>
      <w:divBdr>
        <w:top w:val="none" w:sz="0" w:space="0" w:color="auto"/>
        <w:left w:val="none" w:sz="0" w:space="0" w:color="auto"/>
        <w:bottom w:val="none" w:sz="0" w:space="0" w:color="auto"/>
        <w:right w:val="none" w:sz="0" w:space="0" w:color="auto"/>
      </w:divBdr>
    </w:div>
    <w:div w:id="1086414801">
      <w:bodyDiv w:val="1"/>
      <w:marLeft w:val="0"/>
      <w:marRight w:val="0"/>
      <w:marTop w:val="0"/>
      <w:marBottom w:val="0"/>
      <w:divBdr>
        <w:top w:val="none" w:sz="0" w:space="0" w:color="auto"/>
        <w:left w:val="none" w:sz="0" w:space="0" w:color="auto"/>
        <w:bottom w:val="none" w:sz="0" w:space="0" w:color="auto"/>
        <w:right w:val="none" w:sz="0" w:space="0" w:color="auto"/>
      </w:divBdr>
    </w:div>
    <w:div w:id="1101561543">
      <w:bodyDiv w:val="1"/>
      <w:marLeft w:val="0"/>
      <w:marRight w:val="0"/>
      <w:marTop w:val="0"/>
      <w:marBottom w:val="0"/>
      <w:divBdr>
        <w:top w:val="none" w:sz="0" w:space="0" w:color="auto"/>
        <w:left w:val="none" w:sz="0" w:space="0" w:color="auto"/>
        <w:bottom w:val="none" w:sz="0" w:space="0" w:color="auto"/>
        <w:right w:val="none" w:sz="0" w:space="0" w:color="auto"/>
      </w:divBdr>
    </w:div>
    <w:div w:id="1340305191">
      <w:bodyDiv w:val="1"/>
      <w:marLeft w:val="0"/>
      <w:marRight w:val="0"/>
      <w:marTop w:val="0"/>
      <w:marBottom w:val="0"/>
      <w:divBdr>
        <w:top w:val="none" w:sz="0" w:space="0" w:color="auto"/>
        <w:left w:val="none" w:sz="0" w:space="0" w:color="auto"/>
        <w:bottom w:val="none" w:sz="0" w:space="0" w:color="auto"/>
        <w:right w:val="none" w:sz="0" w:space="0" w:color="auto"/>
      </w:divBdr>
    </w:div>
    <w:div w:id="1347706869">
      <w:bodyDiv w:val="1"/>
      <w:marLeft w:val="0"/>
      <w:marRight w:val="0"/>
      <w:marTop w:val="0"/>
      <w:marBottom w:val="0"/>
      <w:divBdr>
        <w:top w:val="none" w:sz="0" w:space="0" w:color="auto"/>
        <w:left w:val="none" w:sz="0" w:space="0" w:color="auto"/>
        <w:bottom w:val="none" w:sz="0" w:space="0" w:color="auto"/>
        <w:right w:val="none" w:sz="0" w:space="0" w:color="auto"/>
      </w:divBdr>
    </w:div>
    <w:div w:id="1381245024">
      <w:bodyDiv w:val="1"/>
      <w:marLeft w:val="0"/>
      <w:marRight w:val="0"/>
      <w:marTop w:val="0"/>
      <w:marBottom w:val="0"/>
      <w:divBdr>
        <w:top w:val="none" w:sz="0" w:space="0" w:color="auto"/>
        <w:left w:val="none" w:sz="0" w:space="0" w:color="auto"/>
        <w:bottom w:val="none" w:sz="0" w:space="0" w:color="auto"/>
        <w:right w:val="none" w:sz="0" w:space="0" w:color="auto"/>
      </w:divBdr>
    </w:div>
    <w:div w:id="1412891200">
      <w:bodyDiv w:val="1"/>
      <w:marLeft w:val="0"/>
      <w:marRight w:val="0"/>
      <w:marTop w:val="0"/>
      <w:marBottom w:val="0"/>
      <w:divBdr>
        <w:top w:val="none" w:sz="0" w:space="0" w:color="auto"/>
        <w:left w:val="none" w:sz="0" w:space="0" w:color="auto"/>
        <w:bottom w:val="none" w:sz="0" w:space="0" w:color="auto"/>
        <w:right w:val="none" w:sz="0" w:space="0" w:color="auto"/>
      </w:divBdr>
    </w:div>
    <w:div w:id="1430807673">
      <w:bodyDiv w:val="1"/>
      <w:marLeft w:val="0"/>
      <w:marRight w:val="0"/>
      <w:marTop w:val="0"/>
      <w:marBottom w:val="0"/>
      <w:divBdr>
        <w:top w:val="none" w:sz="0" w:space="0" w:color="auto"/>
        <w:left w:val="none" w:sz="0" w:space="0" w:color="auto"/>
        <w:bottom w:val="none" w:sz="0" w:space="0" w:color="auto"/>
        <w:right w:val="none" w:sz="0" w:space="0" w:color="auto"/>
      </w:divBdr>
    </w:div>
    <w:div w:id="1755517774">
      <w:bodyDiv w:val="1"/>
      <w:marLeft w:val="0"/>
      <w:marRight w:val="0"/>
      <w:marTop w:val="0"/>
      <w:marBottom w:val="0"/>
      <w:divBdr>
        <w:top w:val="none" w:sz="0" w:space="0" w:color="auto"/>
        <w:left w:val="none" w:sz="0" w:space="0" w:color="auto"/>
        <w:bottom w:val="none" w:sz="0" w:space="0" w:color="auto"/>
        <w:right w:val="none" w:sz="0" w:space="0" w:color="auto"/>
      </w:divBdr>
    </w:div>
    <w:div w:id="1813787795">
      <w:bodyDiv w:val="1"/>
      <w:marLeft w:val="0"/>
      <w:marRight w:val="0"/>
      <w:marTop w:val="0"/>
      <w:marBottom w:val="0"/>
      <w:divBdr>
        <w:top w:val="none" w:sz="0" w:space="0" w:color="auto"/>
        <w:left w:val="none" w:sz="0" w:space="0" w:color="auto"/>
        <w:bottom w:val="none" w:sz="0" w:space="0" w:color="auto"/>
        <w:right w:val="none" w:sz="0" w:space="0" w:color="auto"/>
      </w:divBdr>
    </w:div>
    <w:div w:id="1814907850">
      <w:bodyDiv w:val="1"/>
      <w:marLeft w:val="0"/>
      <w:marRight w:val="0"/>
      <w:marTop w:val="0"/>
      <w:marBottom w:val="0"/>
      <w:divBdr>
        <w:top w:val="none" w:sz="0" w:space="0" w:color="auto"/>
        <w:left w:val="none" w:sz="0" w:space="0" w:color="auto"/>
        <w:bottom w:val="none" w:sz="0" w:space="0" w:color="auto"/>
        <w:right w:val="none" w:sz="0" w:space="0" w:color="auto"/>
      </w:divBdr>
    </w:div>
    <w:div w:id="1847867649">
      <w:bodyDiv w:val="1"/>
      <w:marLeft w:val="0"/>
      <w:marRight w:val="0"/>
      <w:marTop w:val="0"/>
      <w:marBottom w:val="0"/>
      <w:divBdr>
        <w:top w:val="none" w:sz="0" w:space="0" w:color="auto"/>
        <w:left w:val="none" w:sz="0" w:space="0" w:color="auto"/>
        <w:bottom w:val="none" w:sz="0" w:space="0" w:color="auto"/>
        <w:right w:val="none" w:sz="0" w:space="0" w:color="auto"/>
      </w:divBdr>
    </w:div>
    <w:div w:id="1867863691">
      <w:bodyDiv w:val="1"/>
      <w:marLeft w:val="0"/>
      <w:marRight w:val="0"/>
      <w:marTop w:val="0"/>
      <w:marBottom w:val="0"/>
      <w:divBdr>
        <w:top w:val="none" w:sz="0" w:space="0" w:color="auto"/>
        <w:left w:val="none" w:sz="0" w:space="0" w:color="auto"/>
        <w:bottom w:val="none" w:sz="0" w:space="0" w:color="auto"/>
        <w:right w:val="none" w:sz="0" w:space="0" w:color="auto"/>
      </w:divBdr>
    </w:div>
    <w:div w:id="1892382472">
      <w:bodyDiv w:val="1"/>
      <w:marLeft w:val="0"/>
      <w:marRight w:val="0"/>
      <w:marTop w:val="0"/>
      <w:marBottom w:val="0"/>
      <w:divBdr>
        <w:top w:val="none" w:sz="0" w:space="0" w:color="auto"/>
        <w:left w:val="none" w:sz="0" w:space="0" w:color="auto"/>
        <w:bottom w:val="none" w:sz="0" w:space="0" w:color="auto"/>
        <w:right w:val="none" w:sz="0" w:space="0" w:color="auto"/>
      </w:divBdr>
    </w:div>
    <w:div w:id="1989246095">
      <w:bodyDiv w:val="1"/>
      <w:marLeft w:val="0"/>
      <w:marRight w:val="0"/>
      <w:marTop w:val="0"/>
      <w:marBottom w:val="0"/>
      <w:divBdr>
        <w:top w:val="none" w:sz="0" w:space="0" w:color="auto"/>
        <w:left w:val="none" w:sz="0" w:space="0" w:color="auto"/>
        <w:bottom w:val="none" w:sz="0" w:space="0" w:color="auto"/>
        <w:right w:val="none" w:sz="0" w:space="0" w:color="auto"/>
      </w:divBdr>
    </w:div>
    <w:div w:id="2015565476">
      <w:bodyDiv w:val="1"/>
      <w:marLeft w:val="0"/>
      <w:marRight w:val="0"/>
      <w:marTop w:val="0"/>
      <w:marBottom w:val="0"/>
      <w:divBdr>
        <w:top w:val="none" w:sz="0" w:space="0" w:color="auto"/>
        <w:left w:val="none" w:sz="0" w:space="0" w:color="auto"/>
        <w:bottom w:val="none" w:sz="0" w:space="0" w:color="auto"/>
        <w:right w:val="none" w:sz="0" w:space="0" w:color="auto"/>
      </w:divBdr>
    </w:div>
    <w:div w:id="2139760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uploads/vpt/documents/files/LT_versija/CVP_IS/Mokymu_medziaga/Tiekejams/Uzsifravimo_instrukcija.pdf" TargetMode="External"/><Relationship Id="rId39" Type="http://schemas.openxmlformats.org/officeDocument/2006/relationships/hyperlink" Target="https://www.e-tar.lt/portal/legalAct.html?documentId=5dc3e8a01c1011f08fdabd4950271e2c" TargetMode="External"/><Relationship Id="rId21" Type="http://schemas.openxmlformats.org/officeDocument/2006/relationships/hyperlink" Target="https://www.vmi.lt/evmi/mokesciu-moketoju-informacija" TargetMode="External"/><Relationship Id="rId34" Type="http://schemas.openxmlformats.org/officeDocument/2006/relationships/hyperlink" Target="https://www.e-tar.lt/portal/legalAct.html?documentId=5dc3e8a01c1011f08fdabd4950271e2c" TargetMode="External"/><Relationship Id="rId42" Type="http://schemas.openxmlformats.org/officeDocument/2006/relationships/hyperlink" Target="https://www.e-tar.lt/portal/legalAct.html?documentId=5dc3e8a01c1011f08fdabd4950271e2c"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mailto:gintare.urbone@marijampole.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ktorija.griskaite@marijampole.lt" TargetMode="External"/><Relationship Id="rId24" Type="http://schemas.openxmlformats.org/officeDocument/2006/relationships/hyperlink" Target="https://viesiejipirkimai.lt" TargetMode="External"/><Relationship Id="rId32" Type="http://schemas.openxmlformats.org/officeDocument/2006/relationships/hyperlink" Target="https://www.e-tar.lt/portal/legalAct.html?documentId=5dc3e8a01c1011f08fdabd4950271e2c" TargetMode="External"/><Relationship Id="rId37" Type="http://schemas.openxmlformats.org/officeDocument/2006/relationships/hyperlink" Target="https://www.e-tar.lt/portal/legalAct.html?documentId=5dc3e8a01c1011f08fdabd4950271e2c" TargetMode="External"/><Relationship Id="rId40" Type="http://schemas.openxmlformats.org/officeDocument/2006/relationships/hyperlink" Target="https://www.e-tar.lt/portal/legalAct.html?documentId=5dc3e8a01c1011f08fdabd4950271e2c"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hyperlink" Target="mailto:administracija@marijampole.lt" TargetMode="External"/><Relationship Id="rId36" Type="http://schemas.openxmlformats.org/officeDocument/2006/relationships/hyperlink" Target="https://www.e-tar.lt/portal/legalAct.html?documentId=5dc3e8a01c1011f08fdabd4950271e2c" TargetMode="Externa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image" Target="media/image3.png"/><Relationship Id="rId44"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vpt.lrv.lt/uploads/vpt/documents/files/EBVPD%20pildymas(Tiek%C4%97jas).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e-seimas.lrs.lt/portal/legalAct/lt/TAD/a4c424b2888111edbdcebd68a7a0df7e?positionInSearchResults=0&amp;searchModelUUID=5d6e65a1-ac3c-4b11-863c-b89ea98310fc" TargetMode="External"/><Relationship Id="rId30" Type="http://schemas.openxmlformats.org/officeDocument/2006/relationships/image" Target="media/image2.png"/><Relationship Id="rId35" Type="http://schemas.openxmlformats.org/officeDocument/2006/relationships/hyperlink" Target="https://www.e-tar.lt/portal/legalAct.html?documentId=5dc3e8a01c1011f08fdabd4950271e2c" TargetMode="External"/><Relationship Id="rId43"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mailto:tautvydas.berteska@marijampole.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vpt.lrv.lt/uploads/vpt/documents/files/mp/konfidenciali_informacija.pdf" TargetMode="External"/><Relationship Id="rId33" Type="http://schemas.openxmlformats.org/officeDocument/2006/relationships/hyperlink" Target="https://www.e-tar.lt/portal/legalAct.html?documentId=5dc3e8a01c1011f08fdabd4950271e2c" TargetMode="External"/><Relationship Id="rId38" Type="http://schemas.openxmlformats.org/officeDocument/2006/relationships/hyperlink" Target="https://www.e-tar.lt/portal/legalAct.html?documentId=5dc3e8a01c1011f08fdabd4950271e2c" TargetMode="External"/><Relationship Id="rId46" Type="http://schemas.openxmlformats.org/officeDocument/2006/relationships/theme" Target="theme/theme1.xml"/><Relationship Id="rId20" Type="http://schemas.openxmlformats.org/officeDocument/2006/relationships/hyperlink" Target="https://vpt.lrv.lt/lt/naujienos-3/finansiniu-ataskaitu-nepateikimas-gali-tapti-kliutimi-dalyvauti-viesuosiuose-pirkimuose/" TargetMode="External"/><Relationship Id="rId41"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71B5BD-69AE-408F-A287-5558FA91F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75</Pages>
  <Words>124369</Words>
  <Characters>70891</Characters>
  <Application>Microsoft Office Word</Application>
  <DocSecurity>0</DocSecurity>
  <Lines>590</Lines>
  <Paragraphs>389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dc:creator>
  <cp:lastModifiedBy>Viktorija Griškaitė</cp:lastModifiedBy>
  <cp:revision>173</cp:revision>
  <cp:lastPrinted>2020-09-18T08:02:00Z</cp:lastPrinted>
  <dcterms:created xsi:type="dcterms:W3CDTF">2025-02-25T07:42:00Z</dcterms:created>
  <dcterms:modified xsi:type="dcterms:W3CDTF">2025-07-29T13:10:00Z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