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575DA374" w:rsidR="00360A21" w:rsidRDefault="00360A21" w:rsidP="007334EA">
          <w:pPr>
            <w:spacing w:after="120"/>
            <w:ind w:left="567" w:firstLine="0"/>
            <w:contextualSpacing/>
            <w:jc w:val="center"/>
            <w:rPr>
              <w:rFonts w:ascii="Arial" w:hAnsi="Arial" w:cs="Arial"/>
              <w:b/>
              <w:bCs/>
            </w:rPr>
          </w:pPr>
        </w:p>
        <w:p w14:paraId="3E548629" w14:textId="77777777" w:rsidR="00782791" w:rsidRDefault="00782791" w:rsidP="00782791">
          <w:pPr>
            <w:spacing w:after="120"/>
            <w:ind w:firstLine="0"/>
            <w:contextualSpacing/>
            <w:jc w:val="center"/>
            <w:rPr>
              <w:rFonts w:ascii="Arial" w:hAnsi="Arial" w:cs="Arial"/>
              <w:b/>
              <w:bCs/>
            </w:rPr>
          </w:pPr>
        </w:p>
        <w:p w14:paraId="2DFD3BA8" w14:textId="77777777" w:rsidR="00782791" w:rsidRPr="00404B07" w:rsidRDefault="00782791" w:rsidP="00782791">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782791">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6897FCFF"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38222B">
            <w:rPr>
              <w:rFonts w:ascii="Times New Roman" w:hAnsi="Times New Roman" w:cs="Times New Roman"/>
              <w:sz w:val="20"/>
            </w:rPr>
            <w:t>+370</w:t>
          </w:r>
          <w:r w:rsidRPr="00404B07">
            <w:rPr>
              <w:rFonts w:ascii="Times New Roman" w:hAnsi="Times New Roman" w:cs="Times New Roman"/>
              <w:sz w:val="20"/>
            </w:rPr>
            <w:t xml:space="preserve"> 445) 53 141, el. p. savivaldybe@kretinga.lt</w:t>
          </w:r>
        </w:p>
        <w:p w14:paraId="122DBBF7" w14:textId="77777777"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782791">
          <w:pPr>
            <w:tabs>
              <w:tab w:val="left" w:pos="870"/>
            </w:tabs>
            <w:spacing w:after="120" w:line="20" w:lineRule="atLeast"/>
            <w:contextualSpacing/>
            <w:jc w:val="center"/>
            <w:rPr>
              <w:rFonts w:ascii="Times New Roman" w:hAnsi="Times New Roman" w:cs="Times New Roman"/>
              <w:sz w:val="24"/>
              <w:szCs w:val="24"/>
            </w:rPr>
          </w:pPr>
        </w:p>
        <w:p w14:paraId="4140626F" w14:textId="77777777" w:rsidR="009F4EF9" w:rsidRDefault="009F4EF9" w:rsidP="00782791">
          <w:pPr>
            <w:spacing w:after="120" w:line="20" w:lineRule="atLeast"/>
            <w:ind w:left="5245"/>
            <w:contextualSpacing/>
            <w:rPr>
              <w:rFonts w:ascii="Times New Roman" w:hAnsi="Times New Roman" w:cs="Times New Roman"/>
              <w:sz w:val="24"/>
              <w:szCs w:val="24"/>
            </w:rPr>
          </w:pPr>
        </w:p>
        <w:p w14:paraId="7AC4A7E7" w14:textId="00907761" w:rsidR="00782791" w:rsidRDefault="00782791" w:rsidP="00782791">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72F36881" w14:textId="69D0F873" w:rsidR="00782791" w:rsidRDefault="00DF02E4" w:rsidP="009F4EF9">
          <w:pPr>
            <w:spacing w:after="120" w:line="20" w:lineRule="atLeast"/>
            <w:ind w:left="4548"/>
            <w:contextualSpacing/>
            <w:rPr>
              <w:rFonts w:ascii="Times New Roman" w:hAnsi="Times New Roman" w:cs="Times New Roman"/>
              <w:i/>
              <w:iCs/>
              <w:sz w:val="24"/>
              <w:szCs w:val="24"/>
            </w:rPr>
          </w:pPr>
          <w:r>
            <w:rPr>
              <w:rFonts w:ascii="Times New Roman" w:hAnsi="Times New Roman" w:cs="Times New Roman"/>
              <w:i/>
              <w:iCs/>
              <w:sz w:val="24"/>
              <w:szCs w:val="24"/>
            </w:rPr>
            <w:t xml:space="preserve">          </w:t>
          </w:r>
          <w:r w:rsidR="009F4EF9">
            <w:rPr>
              <w:rFonts w:ascii="Times New Roman" w:hAnsi="Times New Roman" w:cs="Times New Roman"/>
              <w:i/>
              <w:iCs/>
              <w:sz w:val="24"/>
              <w:szCs w:val="24"/>
            </w:rPr>
            <w:t xml:space="preserve"> </w:t>
          </w:r>
          <w:r w:rsidR="00782791" w:rsidRPr="00404B07">
            <w:rPr>
              <w:rFonts w:ascii="Times New Roman" w:hAnsi="Times New Roman" w:cs="Times New Roman"/>
              <w:i/>
              <w:iCs/>
              <w:sz w:val="24"/>
              <w:szCs w:val="24"/>
            </w:rPr>
            <w:t xml:space="preserve">Kretingos </w:t>
          </w:r>
          <w:r w:rsidR="00782791">
            <w:rPr>
              <w:rFonts w:ascii="Times New Roman" w:hAnsi="Times New Roman" w:cs="Times New Roman"/>
              <w:i/>
              <w:iCs/>
              <w:sz w:val="24"/>
              <w:szCs w:val="24"/>
            </w:rPr>
            <w:t>rajono savivaldybės</w:t>
          </w:r>
        </w:p>
        <w:p w14:paraId="1BD8D888" w14:textId="6F0C6579" w:rsidR="00782791" w:rsidRDefault="00DF02E4" w:rsidP="009F4EF9">
          <w:pPr>
            <w:spacing w:after="120" w:line="20" w:lineRule="atLeast"/>
            <w:ind w:left="5245" w:firstLine="0"/>
            <w:contextualSpacing/>
            <w:rPr>
              <w:rFonts w:ascii="Times New Roman" w:hAnsi="Times New Roman" w:cs="Times New Roman"/>
              <w:i/>
              <w:iCs/>
              <w:sz w:val="24"/>
              <w:szCs w:val="24"/>
            </w:rPr>
          </w:pPr>
          <w:r>
            <w:rPr>
              <w:rFonts w:ascii="Times New Roman" w:hAnsi="Times New Roman" w:cs="Times New Roman"/>
              <w:i/>
              <w:iCs/>
              <w:sz w:val="24"/>
              <w:szCs w:val="24"/>
            </w:rPr>
            <w:t xml:space="preserve">          administracijos direktorė</w:t>
          </w:r>
        </w:p>
        <w:p w14:paraId="7F4FE58C" w14:textId="1F125EBB" w:rsidR="00782791" w:rsidRDefault="00DF02E4" w:rsidP="009F4EF9">
          <w:pPr>
            <w:spacing w:after="120" w:line="20" w:lineRule="atLeast"/>
            <w:ind w:left="4464"/>
            <w:contextualSpacing/>
            <w:rPr>
              <w:rFonts w:ascii="Times New Roman" w:hAnsi="Times New Roman" w:cs="Times New Roman"/>
              <w:i/>
              <w:iCs/>
              <w:sz w:val="24"/>
              <w:szCs w:val="24"/>
            </w:rPr>
          </w:pPr>
          <w:r>
            <w:rPr>
              <w:rFonts w:ascii="Times New Roman" w:hAnsi="Times New Roman" w:cs="Times New Roman"/>
              <w:i/>
              <w:iCs/>
              <w:sz w:val="24"/>
              <w:szCs w:val="24"/>
            </w:rPr>
            <w:t xml:space="preserve">           Vilma </w:t>
          </w:r>
          <w:proofErr w:type="spellStart"/>
          <w:r>
            <w:rPr>
              <w:rFonts w:ascii="Times New Roman" w:hAnsi="Times New Roman" w:cs="Times New Roman"/>
              <w:i/>
              <w:iCs/>
              <w:sz w:val="24"/>
              <w:szCs w:val="24"/>
            </w:rPr>
            <w:t>Preibienė</w:t>
          </w:r>
          <w:proofErr w:type="spellEnd"/>
        </w:p>
        <w:p w14:paraId="5467065D" w14:textId="77777777" w:rsidR="00782791" w:rsidRPr="00782791" w:rsidRDefault="00782791" w:rsidP="00782791">
          <w:pPr>
            <w:spacing w:after="120" w:line="20" w:lineRule="atLeast"/>
            <w:ind w:left="5245"/>
            <w:contextualSpacing/>
            <w:rPr>
              <w:rFonts w:ascii="Times New Roman" w:hAnsi="Times New Roman" w:cs="Times New Roman"/>
              <w:sz w:val="24"/>
              <w:szCs w:val="24"/>
            </w:rPr>
          </w:pPr>
        </w:p>
        <w:p w14:paraId="68F79AF7" w14:textId="77777777" w:rsidR="00782791" w:rsidRPr="00404B07" w:rsidRDefault="00782791" w:rsidP="00782791">
          <w:pPr>
            <w:spacing w:after="120" w:line="20" w:lineRule="atLeast"/>
            <w:ind w:left="5245"/>
            <w:contextualSpacing/>
            <w:jc w:val="center"/>
            <w:rPr>
              <w:rFonts w:ascii="Times New Roman" w:hAnsi="Times New Roman" w:cs="Times New Roman"/>
              <w:i/>
              <w:iCs/>
              <w:sz w:val="24"/>
              <w:szCs w:val="24"/>
            </w:rPr>
          </w:pPr>
        </w:p>
        <w:p w14:paraId="7E00F375" w14:textId="3D963BAB" w:rsidR="00782791" w:rsidRDefault="00782791" w:rsidP="00162A17">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sidR="00B43F37">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p>
        <w:p w14:paraId="0588C7C5" w14:textId="6E1AD52C" w:rsidR="00782791" w:rsidRPr="00437763" w:rsidRDefault="00782791" w:rsidP="00162A17">
          <w:pPr>
            <w:autoSpaceDE w:val="0"/>
            <w:autoSpaceDN w:val="0"/>
            <w:adjustRightInd w:val="0"/>
            <w:spacing w:line="240" w:lineRule="auto"/>
            <w:ind w:firstLine="0"/>
            <w:jc w:val="center"/>
            <w:rPr>
              <w:rFonts w:ascii="Times New Roman" w:hAnsi="Times New Roman" w:cs="Times New Roman"/>
              <w:b/>
              <w:sz w:val="24"/>
              <w:szCs w:val="24"/>
            </w:rPr>
          </w:pPr>
          <w:r w:rsidRPr="00437763">
            <w:rPr>
              <w:rFonts w:ascii="Times New Roman" w:hAnsi="Times New Roman" w:cs="Times New Roman"/>
              <w:b/>
              <w:bCs/>
              <w:sz w:val="24"/>
              <w:szCs w:val="24"/>
            </w:rPr>
            <w:t>„</w:t>
          </w:r>
          <w:r w:rsidR="00641345">
            <w:rPr>
              <w:rFonts w:ascii="Times New Roman" w:hAnsi="Times New Roman" w:cs="Times New Roman"/>
              <w:b/>
              <w:bCs/>
              <w:sz w:val="24"/>
              <w:szCs w:val="24"/>
            </w:rPr>
            <w:t>TARNYBINIŲ STOČIŲ (SERVERIŲ) SU REIKALINGAIS PRIEDAIS ATNAUJINIMAS IR DIEGIMO PASLAUGOS</w:t>
          </w:r>
          <w:r w:rsidRPr="00437763">
            <w:rPr>
              <w:rFonts w:ascii="Times New Roman" w:hAnsi="Times New Roman" w:cs="Times New Roman"/>
              <w:b/>
              <w:bCs/>
              <w:sz w:val="24"/>
              <w:szCs w:val="24"/>
            </w:rPr>
            <w:t>“</w:t>
          </w:r>
        </w:p>
        <w:p w14:paraId="6B647235" w14:textId="401CA8BA"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SPECIALIOSIOS SĄLYGOS</w:t>
          </w:r>
        </w:p>
        <w:p w14:paraId="077E4A74" w14:textId="2D095927"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p>
        <w:p w14:paraId="12FAE689" w14:textId="77777777" w:rsidR="00782791" w:rsidRDefault="00782791" w:rsidP="00782791">
          <w:pPr>
            <w:jc w:val="center"/>
          </w:pPr>
        </w:p>
        <w:p w14:paraId="3E6AD78F" w14:textId="77777777" w:rsidR="00782791" w:rsidRDefault="00782791" w:rsidP="00782791"/>
        <w:p w14:paraId="23DC4EDC" w14:textId="77777777" w:rsidR="00782791" w:rsidRDefault="00782791" w:rsidP="00782791"/>
        <w:p w14:paraId="55CA1374" w14:textId="77777777" w:rsidR="00782791" w:rsidRDefault="00782791" w:rsidP="00782791"/>
        <w:p w14:paraId="4459388F" w14:textId="77777777" w:rsidR="00782791" w:rsidRDefault="00782791" w:rsidP="00782791"/>
        <w:p w14:paraId="2DDBA39C" w14:textId="77777777" w:rsidR="00782791" w:rsidRDefault="00782791" w:rsidP="00782791"/>
        <w:p w14:paraId="5E207375"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398F4E14" w14:textId="77777777" w:rsidR="00782791" w:rsidRDefault="00782791" w:rsidP="00782791"/>
        <w:p w14:paraId="49B31C99" w14:textId="77777777" w:rsidR="00782791" w:rsidRDefault="00782791" w:rsidP="00782791"/>
        <w:p w14:paraId="775CF06C" w14:textId="77777777" w:rsidR="00782791" w:rsidRDefault="00782791" w:rsidP="00782791"/>
        <w:p w14:paraId="43804D14" w14:textId="77777777" w:rsidR="00782791" w:rsidRDefault="00782791" w:rsidP="00782791"/>
        <w:p w14:paraId="2C19DD32" w14:textId="77777777" w:rsidR="00782791" w:rsidRDefault="00782791" w:rsidP="00782791"/>
        <w:p w14:paraId="517C01D9" w14:textId="590B9FC5"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08B11C85" w14:textId="2BE66A32" w:rsidR="00B43F37" w:rsidRDefault="00B43F37" w:rsidP="00B43F37">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14:paraId="4184D608" w14:textId="27B3653D" w:rsidR="00342BAA" w:rsidRDefault="00342BAA" w:rsidP="00B43F37">
          <w:pPr>
            <w:rPr>
              <w:rFonts w:ascii="Times New Roman" w:hAnsi="Times New Roman" w:cs="Times New Roman"/>
              <w:b/>
              <w:sz w:val="32"/>
              <w:szCs w:val="32"/>
            </w:rPr>
          </w:pPr>
        </w:p>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342BAA" w14:paraId="7A52D706" w14:textId="77777777" w:rsidTr="007A6EED">
            <w:tc>
              <w:tcPr>
                <w:tcW w:w="560" w:type="dxa"/>
              </w:tcPr>
              <w:p w14:paraId="69B8F109" w14:textId="7C01C54D" w:rsidR="00342BAA" w:rsidRPr="00342BAA" w:rsidRDefault="00342BAA" w:rsidP="00B43F37">
                <w:pPr>
                  <w:ind w:firstLine="0"/>
                  <w:rPr>
                    <w:rFonts w:hAnsi="Times New Roman" w:cs="Times New Roman"/>
                    <w:sz w:val="24"/>
                    <w:szCs w:val="24"/>
                  </w:rPr>
                </w:pPr>
                <w:r w:rsidRPr="00342BAA">
                  <w:rPr>
                    <w:rFonts w:hAnsi="Times New Roman" w:cs="Times New Roman"/>
                    <w:sz w:val="24"/>
                    <w:szCs w:val="24"/>
                  </w:rPr>
                  <w:t>1.</w:t>
                </w:r>
              </w:p>
            </w:tc>
            <w:tc>
              <w:tcPr>
                <w:tcW w:w="9049" w:type="dxa"/>
              </w:tcPr>
              <w:p w14:paraId="7703E678" w14:textId="2658C493" w:rsidR="00342BAA" w:rsidRPr="00342BAA" w:rsidRDefault="00342BAA" w:rsidP="00B43F37">
                <w:pPr>
                  <w:ind w:firstLine="0"/>
                  <w:rPr>
                    <w:rFonts w:hAnsi="Times New Roman" w:cs="Times New Roman"/>
                    <w:sz w:val="24"/>
                    <w:szCs w:val="24"/>
                  </w:rPr>
                </w:pPr>
                <w:r>
                  <w:rPr>
                    <w:rFonts w:hAnsi="Times New Roman" w:cs="Times New Roman"/>
                    <w:sz w:val="24"/>
                    <w:szCs w:val="24"/>
                  </w:rPr>
                  <w:t>Bendra informacija....................................................................................................................</w:t>
                </w:r>
              </w:p>
            </w:tc>
            <w:tc>
              <w:tcPr>
                <w:tcW w:w="456" w:type="dxa"/>
              </w:tcPr>
              <w:p w14:paraId="6BAD81A0" w14:textId="67673DF3"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r>
          <w:tr w:rsidR="00342BAA" w14:paraId="1E2842E5" w14:textId="77777777" w:rsidTr="007A6EED">
            <w:tc>
              <w:tcPr>
                <w:tcW w:w="560" w:type="dxa"/>
              </w:tcPr>
              <w:p w14:paraId="571003C7" w14:textId="7FFD4C3F"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c>
              <w:tcPr>
                <w:tcW w:w="9049" w:type="dxa"/>
              </w:tcPr>
              <w:p w14:paraId="1C6DDA36" w14:textId="1E662109" w:rsidR="00342BAA" w:rsidRPr="00342BAA" w:rsidRDefault="00342BAA" w:rsidP="00B43F37">
                <w:pPr>
                  <w:ind w:firstLine="0"/>
                  <w:rPr>
                    <w:rFonts w:hAnsi="Times New Roman" w:cs="Times New Roman"/>
                    <w:sz w:val="24"/>
                    <w:szCs w:val="24"/>
                  </w:rPr>
                </w:pPr>
                <w:r>
                  <w:rPr>
                    <w:rFonts w:hAnsi="Times New Roman" w:cs="Times New Roman"/>
                    <w:sz w:val="24"/>
                    <w:szCs w:val="24"/>
                  </w:rPr>
                  <w:t>Pirkimo objektas........................................................................................................................</w:t>
                </w:r>
              </w:p>
            </w:tc>
            <w:tc>
              <w:tcPr>
                <w:tcW w:w="456" w:type="dxa"/>
              </w:tcPr>
              <w:p w14:paraId="3D591931" w14:textId="157971A3" w:rsidR="00342BAA" w:rsidRPr="00342BAA" w:rsidRDefault="007A6EED" w:rsidP="00B43F37">
                <w:pPr>
                  <w:ind w:firstLine="0"/>
                  <w:rPr>
                    <w:rFonts w:hAnsi="Times New Roman" w:cs="Times New Roman"/>
                    <w:sz w:val="24"/>
                    <w:szCs w:val="24"/>
                  </w:rPr>
                </w:pPr>
                <w:r>
                  <w:rPr>
                    <w:rFonts w:hAnsi="Times New Roman" w:cs="Times New Roman"/>
                    <w:sz w:val="24"/>
                    <w:szCs w:val="24"/>
                  </w:rPr>
                  <w:t>2</w:t>
                </w:r>
              </w:p>
            </w:tc>
          </w:tr>
          <w:tr w:rsidR="00342BAA" w14:paraId="2EB7E624" w14:textId="77777777" w:rsidTr="007A6EED">
            <w:tc>
              <w:tcPr>
                <w:tcW w:w="560" w:type="dxa"/>
              </w:tcPr>
              <w:p w14:paraId="099B19B8" w14:textId="5D455AAE" w:rsidR="00342BAA" w:rsidRPr="00342BAA" w:rsidRDefault="00342BAA" w:rsidP="00B43F37">
                <w:pPr>
                  <w:ind w:firstLine="0"/>
                  <w:rPr>
                    <w:rFonts w:hAnsi="Times New Roman" w:cs="Times New Roman"/>
                    <w:sz w:val="24"/>
                    <w:szCs w:val="24"/>
                  </w:rPr>
                </w:pPr>
                <w:r>
                  <w:rPr>
                    <w:rFonts w:hAnsi="Times New Roman" w:cs="Times New Roman"/>
                    <w:sz w:val="24"/>
                    <w:szCs w:val="24"/>
                  </w:rPr>
                  <w:t>3.</w:t>
                </w:r>
              </w:p>
            </w:tc>
            <w:tc>
              <w:tcPr>
                <w:tcW w:w="9049" w:type="dxa"/>
              </w:tcPr>
              <w:p w14:paraId="3D757F54" w14:textId="77777777" w:rsidR="00342BAA" w:rsidRDefault="00342BAA" w:rsidP="00342BAA">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1E36691C" w14:textId="2BA21925" w:rsidR="00342BAA" w:rsidRPr="00342BAA" w:rsidRDefault="00342BAA" w:rsidP="00342BAA">
                <w:pPr>
                  <w:ind w:firstLine="0"/>
                  <w:rPr>
                    <w:rFonts w:hAnsi="Times New Roman" w:cs="Times New Roman"/>
                    <w:sz w:val="24"/>
                    <w:szCs w:val="24"/>
                  </w:rPr>
                </w:pPr>
                <w:r>
                  <w:rPr>
                    <w:rFonts w:hAnsi="Times New Roman" w:cs="Times New Roman"/>
                    <w:sz w:val="24"/>
                    <w:szCs w:val="24"/>
                  </w:rPr>
                  <w:t>sistemos ir (arba) aplinkos opsaugos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6F0DD5F1" w14:textId="77777777" w:rsidR="00342BAA" w:rsidRDefault="00342BAA" w:rsidP="00B43F37">
                <w:pPr>
                  <w:ind w:firstLine="0"/>
                  <w:rPr>
                    <w:rFonts w:hAnsi="Times New Roman" w:cs="Times New Roman"/>
                    <w:sz w:val="24"/>
                    <w:szCs w:val="24"/>
                  </w:rPr>
                </w:pPr>
              </w:p>
              <w:p w14:paraId="286B12AB" w14:textId="20764D16" w:rsidR="007A6EED"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09D8AFAD" w14:textId="77777777" w:rsidTr="007A6EED">
            <w:tc>
              <w:tcPr>
                <w:tcW w:w="560" w:type="dxa"/>
              </w:tcPr>
              <w:p w14:paraId="6004B982" w14:textId="6E2E8982" w:rsidR="00342BAA" w:rsidRPr="00342BAA" w:rsidRDefault="00342BAA" w:rsidP="00B43F37">
                <w:pPr>
                  <w:ind w:firstLine="0"/>
                  <w:rPr>
                    <w:rFonts w:hAnsi="Times New Roman" w:cs="Times New Roman"/>
                    <w:sz w:val="24"/>
                    <w:szCs w:val="24"/>
                  </w:rPr>
                </w:pPr>
                <w:r>
                  <w:rPr>
                    <w:rFonts w:hAnsi="Times New Roman" w:cs="Times New Roman"/>
                    <w:sz w:val="24"/>
                    <w:szCs w:val="24"/>
                  </w:rPr>
                  <w:t>4.</w:t>
                </w:r>
              </w:p>
            </w:tc>
            <w:tc>
              <w:tcPr>
                <w:tcW w:w="9049" w:type="dxa"/>
              </w:tcPr>
              <w:p w14:paraId="304DA68A" w14:textId="3DA08553" w:rsidR="00342BAA" w:rsidRPr="00342BAA" w:rsidRDefault="00342BAA" w:rsidP="00B43F37">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2DFACEB5" w14:textId="3F58194B"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5D358EBF" w14:textId="77777777" w:rsidTr="007A6EED">
            <w:tc>
              <w:tcPr>
                <w:tcW w:w="560" w:type="dxa"/>
              </w:tcPr>
              <w:p w14:paraId="58D842FB" w14:textId="47DFEE8B" w:rsidR="00342BAA" w:rsidRPr="00342BAA" w:rsidRDefault="00342BAA" w:rsidP="00B43F37">
                <w:pPr>
                  <w:ind w:firstLine="0"/>
                  <w:rPr>
                    <w:rFonts w:hAnsi="Times New Roman" w:cs="Times New Roman"/>
                    <w:sz w:val="24"/>
                    <w:szCs w:val="24"/>
                  </w:rPr>
                </w:pPr>
                <w:r>
                  <w:rPr>
                    <w:rFonts w:hAnsi="Times New Roman" w:cs="Times New Roman"/>
                    <w:sz w:val="24"/>
                    <w:szCs w:val="24"/>
                  </w:rPr>
                  <w:t>5.</w:t>
                </w:r>
              </w:p>
            </w:tc>
            <w:tc>
              <w:tcPr>
                <w:tcW w:w="9049" w:type="dxa"/>
              </w:tcPr>
              <w:p w14:paraId="7B8E8DCB" w14:textId="4B4289EB" w:rsidR="00342BAA" w:rsidRPr="00342BAA" w:rsidRDefault="00342BAA" w:rsidP="00B43F37">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26E29331" w14:textId="5A01EB40"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2510DBE2" w14:textId="77777777" w:rsidTr="007A6EED">
            <w:tc>
              <w:tcPr>
                <w:tcW w:w="560" w:type="dxa"/>
              </w:tcPr>
              <w:p w14:paraId="6AB22E52" w14:textId="7BBE3AC4" w:rsidR="00342BAA" w:rsidRPr="00342BAA" w:rsidRDefault="00342BAA" w:rsidP="00B43F37">
                <w:pPr>
                  <w:ind w:firstLine="0"/>
                  <w:rPr>
                    <w:rFonts w:hAnsi="Times New Roman" w:cs="Times New Roman"/>
                    <w:sz w:val="24"/>
                    <w:szCs w:val="24"/>
                  </w:rPr>
                </w:pPr>
                <w:r>
                  <w:rPr>
                    <w:rFonts w:hAnsi="Times New Roman" w:cs="Times New Roman"/>
                    <w:sz w:val="24"/>
                    <w:szCs w:val="24"/>
                  </w:rPr>
                  <w:t>6.</w:t>
                </w:r>
              </w:p>
            </w:tc>
            <w:tc>
              <w:tcPr>
                <w:tcW w:w="9049" w:type="dxa"/>
              </w:tcPr>
              <w:p w14:paraId="50A7E012" w14:textId="584F8099" w:rsidR="00342BAA" w:rsidRPr="00342BAA" w:rsidRDefault="00342BAA" w:rsidP="00B43F37">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534BFC0A" w14:textId="239ED114"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22A7A641" w14:textId="77777777" w:rsidTr="007A6EED">
            <w:tc>
              <w:tcPr>
                <w:tcW w:w="560" w:type="dxa"/>
              </w:tcPr>
              <w:p w14:paraId="12D03530" w14:textId="36C62C61" w:rsidR="00342BAA" w:rsidRPr="00342BAA" w:rsidRDefault="00342BAA" w:rsidP="00B43F37">
                <w:pPr>
                  <w:ind w:firstLine="0"/>
                  <w:rPr>
                    <w:rFonts w:hAnsi="Times New Roman" w:cs="Times New Roman"/>
                    <w:sz w:val="24"/>
                    <w:szCs w:val="24"/>
                  </w:rPr>
                </w:pPr>
                <w:r>
                  <w:rPr>
                    <w:rFonts w:hAnsi="Times New Roman" w:cs="Times New Roman"/>
                    <w:sz w:val="24"/>
                    <w:szCs w:val="24"/>
                  </w:rPr>
                  <w:t>7.</w:t>
                </w:r>
              </w:p>
            </w:tc>
            <w:tc>
              <w:tcPr>
                <w:tcW w:w="9049" w:type="dxa"/>
              </w:tcPr>
              <w:p w14:paraId="58951BDF" w14:textId="3F741B18" w:rsidR="00342BAA" w:rsidRPr="00342BAA" w:rsidRDefault="00342BAA" w:rsidP="00B43F37">
                <w:pPr>
                  <w:ind w:firstLine="0"/>
                  <w:rPr>
                    <w:rFonts w:hAnsi="Times New Roman" w:cs="Times New Roman"/>
                    <w:sz w:val="24"/>
                    <w:szCs w:val="24"/>
                  </w:rPr>
                </w:pPr>
                <w:r>
                  <w:rPr>
                    <w:rFonts w:hAnsi="Times New Roman" w:cs="Times New Roman"/>
                    <w:sz w:val="24"/>
                    <w:szCs w:val="24"/>
                  </w:rPr>
                  <w:t>Pasiūlymų vertinimas.................................................................................</w:t>
                </w:r>
                <w:r w:rsidR="007A6EED">
                  <w:rPr>
                    <w:rFonts w:hAnsi="Times New Roman" w:cs="Times New Roman"/>
                    <w:sz w:val="24"/>
                    <w:szCs w:val="24"/>
                  </w:rPr>
                  <w:t>...............................</w:t>
                </w:r>
              </w:p>
            </w:tc>
            <w:tc>
              <w:tcPr>
                <w:tcW w:w="456" w:type="dxa"/>
              </w:tcPr>
              <w:p w14:paraId="6B5B2502" w14:textId="07436965" w:rsidR="00342BAA" w:rsidRPr="00342BAA" w:rsidRDefault="00C6344A" w:rsidP="00B43F37">
                <w:pPr>
                  <w:ind w:firstLine="0"/>
                  <w:rPr>
                    <w:rFonts w:hAnsi="Times New Roman" w:cs="Times New Roman"/>
                    <w:sz w:val="24"/>
                    <w:szCs w:val="24"/>
                  </w:rPr>
                </w:pPr>
                <w:r>
                  <w:rPr>
                    <w:rFonts w:hAnsi="Times New Roman" w:cs="Times New Roman"/>
                    <w:sz w:val="24"/>
                    <w:szCs w:val="24"/>
                  </w:rPr>
                  <w:t>4</w:t>
                </w:r>
              </w:p>
            </w:tc>
          </w:tr>
          <w:tr w:rsidR="00342BAA" w14:paraId="4233979A" w14:textId="77777777" w:rsidTr="007A6EED">
            <w:tc>
              <w:tcPr>
                <w:tcW w:w="560" w:type="dxa"/>
              </w:tcPr>
              <w:p w14:paraId="14A1CE14" w14:textId="15430B32" w:rsidR="00342BAA" w:rsidRPr="00342BAA" w:rsidRDefault="00342BAA" w:rsidP="00B43F37">
                <w:pPr>
                  <w:ind w:firstLine="0"/>
                  <w:rPr>
                    <w:rFonts w:hAnsi="Times New Roman" w:cs="Times New Roman"/>
                    <w:sz w:val="24"/>
                    <w:szCs w:val="24"/>
                  </w:rPr>
                </w:pPr>
                <w:r>
                  <w:rPr>
                    <w:rFonts w:hAnsi="Times New Roman" w:cs="Times New Roman"/>
                    <w:sz w:val="24"/>
                    <w:szCs w:val="24"/>
                  </w:rPr>
                  <w:t>8.</w:t>
                </w:r>
              </w:p>
            </w:tc>
            <w:tc>
              <w:tcPr>
                <w:tcW w:w="9049" w:type="dxa"/>
              </w:tcPr>
              <w:p w14:paraId="1E6B8D2A" w14:textId="678383F9" w:rsidR="00342BAA" w:rsidRPr="00342BAA" w:rsidRDefault="00342BAA" w:rsidP="00B43F37">
                <w:pPr>
                  <w:ind w:firstLine="0"/>
                  <w:rPr>
                    <w:rFonts w:hAnsi="Times New Roman" w:cs="Times New Roman"/>
                    <w:sz w:val="24"/>
                    <w:szCs w:val="24"/>
                  </w:rPr>
                </w:pPr>
                <w:r>
                  <w:rPr>
                    <w:rFonts w:hAnsi="Times New Roman" w:cs="Times New Roman"/>
                    <w:sz w:val="24"/>
                    <w:szCs w:val="24"/>
                  </w:rPr>
                  <w:t>Sutarties sudarymas...................................................................................................................</w:t>
                </w:r>
              </w:p>
            </w:tc>
            <w:tc>
              <w:tcPr>
                <w:tcW w:w="456" w:type="dxa"/>
              </w:tcPr>
              <w:p w14:paraId="1F134B11" w14:textId="501C7415"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092C1921" w14:textId="77777777" w:rsidTr="007A6EED">
            <w:tc>
              <w:tcPr>
                <w:tcW w:w="560" w:type="dxa"/>
              </w:tcPr>
              <w:p w14:paraId="01255D14" w14:textId="628F9128" w:rsidR="00342BAA" w:rsidRPr="00342BAA" w:rsidRDefault="00342BAA" w:rsidP="00B43F37">
                <w:pPr>
                  <w:ind w:firstLine="0"/>
                  <w:rPr>
                    <w:rFonts w:hAnsi="Times New Roman" w:cs="Times New Roman"/>
                    <w:sz w:val="24"/>
                    <w:szCs w:val="24"/>
                  </w:rPr>
                </w:pPr>
                <w:r>
                  <w:rPr>
                    <w:rFonts w:hAnsi="Times New Roman" w:cs="Times New Roman"/>
                    <w:sz w:val="24"/>
                    <w:szCs w:val="24"/>
                  </w:rPr>
                  <w:t>9.</w:t>
                </w:r>
              </w:p>
            </w:tc>
            <w:tc>
              <w:tcPr>
                <w:tcW w:w="9049" w:type="dxa"/>
              </w:tcPr>
              <w:p w14:paraId="11708A6E" w14:textId="27C08DB4" w:rsidR="00342BAA" w:rsidRDefault="008F51C6" w:rsidP="00B43F37">
                <w:pPr>
                  <w:ind w:firstLine="0"/>
                  <w:rPr>
                    <w:rFonts w:hAnsi="Times New Roman" w:cs="Times New Roman"/>
                    <w:sz w:val="24"/>
                    <w:szCs w:val="24"/>
                  </w:rPr>
                </w:pPr>
                <w:r>
                  <w:rPr>
                    <w:rFonts w:hAnsi="Times New Roman" w:cs="Times New Roman"/>
                    <w:sz w:val="24"/>
                    <w:szCs w:val="24"/>
                  </w:rPr>
                  <w:t>Kitos sąlygos</w:t>
                </w:r>
                <w:r w:rsidR="0005524F">
                  <w:rPr>
                    <w:rFonts w:hAnsi="Times New Roman" w:cs="Times New Roman"/>
                    <w:sz w:val="24"/>
                    <w:szCs w:val="24"/>
                  </w:rPr>
                  <w:t>......</w:t>
                </w:r>
                <w:r w:rsidR="00342BAA">
                  <w:rPr>
                    <w:rFonts w:hAnsi="Times New Roman" w:cs="Times New Roman"/>
                    <w:sz w:val="24"/>
                    <w:szCs w:val="24"/>
                  </w:rPr>
                  <w:t>........................................................................................</w:t>
                </w:r>
                <w:r w:rsidR="007A6EED">
                  <w:rPr>
                    <w:rFonts w:hAnsi="Times New Roman" w:cs="Times New Roman"/>
                    <w:sz w:val="24"/>
                    <w:szCs w:val="24"/>
                  </w:rPr>
                  <w:t>...............................</w:t>
                </w:r>
              </w:p>
            </w:tc>
            <w:tc>
              <w:tcPr>
                <w:tcW w:w="456" w:type="dxa"/>
              </w:tcPr>
              <w:p w14:paraId="257B605A" w14:textId="78107C25"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793BD14F" w14:textId="77777777" w:rsidTr="007A6EED">
            <w:tc>
              <w:tcPr>
                <w:tcW w:w="560" w:type="dxa"/>
              </w:tcPr>
              <w:p w14:paraId="22A1A691" w14:textId="0B0E93B4" w:rsidR="00342BAA" w:rsidRPr="00342BAA" w:rsidRDefault="00342BAA" w:rsidP="00B43F37">
                <w:pPr>
                  <w:ind w:firstLine="0"/>
                  <w:rPr>
                    <w:rFonts w:hAnsi="Times New Roman" w:cs="Times New Roman"/>
                    <w:sz w:val="24"/>
                    <w:szCs w:val="24"/>
                  </w:rPr>
                </w:pPr>
                <w:r>
                  <w:rPr>
                    <w:rFonts w:hAnsi="Times New Roman" w:cs="Times New Roman"/>
                    <w:sz w:val="24"/>
                    <w:szCs w:val="24"/>
                  </w:rPr>
                  <w:t>10.</w:t>
                </w:r>
              </w:p>
            </w:tc>
            <w:tc>
              <w:tcPr>
                <w:tcW w:w="9049" w:type="dxa"/>
              </w:tcPr>
              <w:p w14:paraId="2E7FC272" w14:textId="2FCD934A" w:rsidR="00342BAA" w:rsidRDefault="00342BAA" w:rsidP="00B43F37">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76536AF9" w14:textId="5B8EDCFB" w:rsidR="00342BAA" w:rsidRPr="00342BAA" w:rsidRDefault="002F12EC" w:rsidP="00B43F37">
                <w:pPr>
                  <w:ind w:firstLine="0"/>
                  <w:rPr>
                    <w:rFonts w:hAnsi="Times New Roman" w:cs="Times New Roman"/>
                    <w:sz w:val="24"/>
                    <w:szCs w:val="24"/>
                  </w:rPr>
                </w:pPr>
                <w:r>
                  <w:rPr>
                    <w:rFonts w:hAnsi="Times New Roman" w:cs="Times New Roman"/>
                    <w:sz w:val="24"/>
                    <w:szCs w:val="24"/>
                  </w:rPr>
                  <w:t>5</w:t>
                </w:r>
              </w:p>
            </w:tc>
          </w:tr>
          <w:tr w:rsidR="00342BAA" w14:paraId="63A8BC79" w14:textId="77777777" w:rsidTr="007A6EED">
            <w:tc>
              <w:tcPr>
                <w:tcW w:w="560" w:type="dxa"/>
              </w:tcPr>
              <w:p w14:paraId="5B3B2215" w14:textId="37F4F2DD" w:rsidR="00342BAA" w:rsidRPr="00342BAA" w:rsidRDefault="00342BAA" w:rsidP="00B43F37">
                <w:pPr>
                  <w:ind w:firstLine="0"/>
                  <w:rPr>
                    <w:rFonts w:hAnsi="Times New Roman" w:cs="Times New Roman"/>
                    <w:sz w:val="24"/>
                    <w:szCs w:val="24"/>
                  </w:rPr>
                </w:pPr>
                <w:r>
                  <w:rPr>
                    <w:rFonts w:hAnsi="Times New Roman" w:cs="Times New Roman"/>
                    <w:sz w:val="24"/>
                    <w:szCs w:val="24"/>
                  </w:rPr>
                  <w:t>11.</w:t>
                </w:r>
              </w:p>
            </w:tc>
            <w:tc>
              <w:tcPr>
                <w:tcW w:w="9049" w:type="dxa"/>
              </w:tcPr>
              <w:p w14:paraId="069769A8" w14:textId="6114E8B8" w:rsidR="00342BAA" w:rsidRDefault="00342BAA" w:rsidP="00B43F37">
                <w:pPr>
                  <w:ind w:firstLine="0"/>
                  <w:rPr>
                    <w:rFonts w:hAnsi="Times New Roman" w:cs="Times New Roman"/>
                    <w:sz w:val="24"/>
                    <w:szCs w:val="24"/>
                  </w:rPr>
                </w:pPr>
                <w:r>
                  <w:rPr>
                    <w:rFonts w:hAnsi="Times New Roman" w:cs="Times New Roman"/>
                    <w:sz w:val="24"/>
                    <w:szCs w:val="24"/>
                  </w:rPr>
                  <w:t>Pirkimo sąlygų 2 priedas „</w:t>
                </w:r>
                <w:r w:rsidR="00641345">
                  <w:rPr>
                    <w:rFonts w:hAnsi="Times New Roman" w:cs="Times New Roman"/>
                    <w:sz w:val="24"/>
                    <w:szCs w:val="24"/>
                  </w:rPr>
                  <w:t>Techninė specifikacija</w:t>
                </w:r>
                <w:r>
                  <w:rPr>
                    <w:rFonts w:hAnsi="Times New Roman" w:cs="Times New Roman"/>
                    <w:sz w:val="24"/>
                    <w:szCs w:val="24"/>
                  </w:rPr>
                  <w:t>“..................</w:t>
                </w:r>
                <w:r w:rsidR="00204206" w:rsidRPr="00204206">
                  <w:rPr>
                    <w:rFonts w:hAnsi="Times New Roman" w:cs="Times New Roman"/>
                    <w:sz w:val="24"/>
                    <w:szCs w:val="24"/>
                  </w:rPr>
                  <w:t>...........................</w:t>
                </w:r>
              </w:p>
            </w:tc>
            <w:tc>
              <w:tcPr>
                <w:tcW w:w="456" w:type="dxa"/>
              </w:tcPr>
              <w:p w14:paraId="79BD0654" w14:textId="7B419C3A" w:rsidR="00342BAA" w:rsidRPr="00342BAA" w:rsidRDefault="002F12EC" w:rsidP="00B43F37">
                <w:pPr>
                  <w:ind w:firstLine="0"/>
                  <w:rPr>
                    <w:rFonts w:hAnsi="Times New Roman" w:cs="Times New Roman"/>
                    <w:sz w:val="24"/>
                    <w:szCs w:val="24"/>
                  </w:rPr>
                </w:pPr>
                <w:r>
                  <w:rPr>
                    <w:rFonts w:hAnsi="Times New Roman" w:cs="Times New Roman"/>
                    <w:sz w:val="24"/>
                    <w:szCs w:val="24"/>
                  </w:rPr>
                  <w:t>6</w:t>
                </w:r>
              </w:p>
            </w:tc>
          </w:tr>
          <w:tr w:rsidR="00342BAA" w14:paraId="44C4EA77" w14:textId="77777777" w:rsidTr="007A6EED">
            <w:tc>
              <w:tcPr>
                <w:tcW w:w="560" w:type="dxa"/>
              </w:tcPr>
              <w:p w14:paraId="10A2301C" w14:textId="77E48DFC" w:rsidR="00342BAA" w:rsidRPr="00342BAA" w:rsidRDefault="00342BAA" w:rsidP="00B43F37">
                <w:pPr>
                  <w:ind w:firstLine="0"/>
                  <w:rPr>
                    <w:rFonts w:hAnsi="Times New Roman" w:cs="Times New Roman"/>
                    <w:sz w:val="24"/>
                    <w:szCs w:val="24"/>
                  </w:rPr>
                </w:pPr>
                <w:r>
                  <w:rPr>
                    <w:rFonts w:hAnsi="Times New Roman" w:cs="Times New Roman"/>
                    <w:sz w:val="24"/>
                    <w:szCs w:val="24"/>
                  </w:rPr>
                  <w:t>12.</w:t>
                </w:r>
              </w:p>
            </w:tc>
            <w:tc>
              <w:tcPr>
                <w:tcW w:w="9049" w:type="dxa"/>
              </w:tcPr>
              <w:p w14:paraId="391C6070" w14:textId="480E8F01" w:rsidR="00342BAA" w:rsidRDefault="00342BAA" w:rsidP="00B43F37">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10AC805B" w14:textId="422AF7FE" w:rsidR="00342BAA" w:rsidRPr="00342BAA" w:rsidRDefault="002F12EC" w:rsidP="00B43F37">
                <w:pPr>
                  <w:ind w:firstLine="0"/>
                  <w:rPr>
                    <w:rFonts w:hAnsi="Times New Roman" w:cs="Times New Roman"/>
                    <w:sz w:val="24"/>
                    <w:szCs w:val="24"/>
                  </w:rPr>
                </w:pPr>
                <w:r>
                  <w:rPr>
                    <w:rFonts w:hAnsi="Times New Roman" w:cs="Times New Roman"/>
                    <w:sz w:val="24"/>
                    <w:szCs w:val="24"/>
                  </w:rPr>
                  <w:t>7</w:t>
                </w:r>
              </w:p>
            </w:tc>
          </w:tr>
          <w:tr w:rsidR="00342BAA" w14:paraId="7EEF5086" w14:textId="77777777" w:rsidTr="007A6EED">
            <w:tc>
              <w:tcPr>
                <w:tcW w:w="560" w:type="dxa"/>
              </w:tcPr>
              <w:p w14:paraId="13714951" w14:textId="06A0D8CD" w:rsidR="00342BAA" w:rsidRPr="00342BAA" w:rsidRDefault="00342BAA" w:rsidP="00B43F37">
                <w:pPr>
                  <w:ind w:firstLine="0"/>
                  <w:rPr>
                    <w:rFonts w:hAnsi="Times New Roman" w:cs="Times New Roman"/>
                    <w:sz w:val="24"/>
                    <w:szCs w:val="24"/>
                  </w:rPr>
                </w:pPr>
                <w:r>
                  <w:rPr>
                    <w:rFonts w:hAnsi="Times New Roman" w:cs="Times New Roman"/>
                    <w:sz w:val="24"/>
                    <w:szCs w:val="24"/>
                  </w:rPr>
                  <w:t>13.</w:t>
                </w:r>
              </w:p>
            </w:tc>
            <w:tc>
              <w:tcPr>
                <w:tcW w:w="9049" w:type="dxa"/>
              </w:tcPr>
              <w:p w14:paraId="7C165E72" w14:textId="756BE3B8" w:rsidR="00342BAA" w:rsidRDefault="00342BAA" w:rsidP="00B43F37">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01323A32" w14:textId="455D7E7C" w:rsidR="00342BAA" w:rsidRPr="00342BAA" w:rsidRDefault="007A6EED" w:rsidP="00970A83">
                <w:pPr>
                  <w:ind w:firstLine="0"/>
                  <w:rPr>
                    <w:rFonts w:hAnsi="Times New Roman" w:cs="Times New Roman"/>
                    <w:sz w:val="24"/>
                    <w:szCs w:val="24"/>
                  </w:rPr>
                </w:pPr>
                <w:r>
                  <w:rPr>
                    <w:rFonts w:hAnsi="Times New Roman" w:cs="Times New Roman"/>
                    <w:sz w:val="24"/>
                    <w:szCs w:val="24"/>
                  </w:rPr>
                  <w:t>1</w:t>
                </w:r>
                <w:r w:rsidR="00AA5E30">
                  <w:rPr>
                    <w:rFonts w:hAnsi="Times New Roman" w:cs="Times New Roman"/>
                    <w:sz w:val="24"/>
                    <w:szCs w:val="24"/>
                  </w:rPr>
                  <w:t>1</w:t>
                </w:r>
              </w:p>
            </w:tc>
          </w:tr>
          <w:tr w:rsidR="00342BAA" w14:paraId="2E7B6DC2" w14:textId="77777777" w:rsidTr="007A6EED">
            <w:tc>
              <w:tcPr>
                <w:tcW w:w="560" w:type="dxa"/>
              </w:tcPr>
              <w:p w14:paraId="7B5C2105" w14:textId="26E02138" w:rsidR="00342BAA" w:rsidRPr="00342BAA" w:rsidRDefault="00342BAA" w:rsidP="00B43F37">
                <w:pPr>
                  <w:ind w:firstLine="0"/>
                  <w:rPr>
                    <w:rFonts w:hAnsi="Times New Roman" w:cs="Times New Roman"/>
                    <w:sz w:val="24"/>
                    <w:szCs w:val="24"/>
                  </w:rPr>
                </w:pPr>
                <w:r>
                  <w:rPr>
                    <w:rFonts w:hAnsi="Times New Roman" w:cs="Times New Roman"/>
                    <w:sz w:val="24"/>
                    <w:szCs w:val="24"/>
                  </w:rPr>
                  <w:t>14.</w:t>
                </w:r>
              </w:p>
            </w:tc>
            <w:tc>
              <w:tcPr>
                <w:tcW w:w="9049" w:type="dxa"/>
              </w:tcPr>
              <w:p w14:paraId="186BC497" w14:textId="05F798A0" w:rsidR="00342BAA" w:rsidRDefault="00342BAA" w:rsidP="00B43F37">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79618D6C" w14:textId="0EA30BA2"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A31754">
                  <w:rPr>
                    <w:rFonts w:hAnsi="Times New Roman" w:cs="Times New Roman"/>
                    <w:sz w:val="24"/>
                    <w:szCs w:val="24"/>
                  </w:rPr>
                  <w:t>2</w:t>
                </w:r>
              </w:p>
            </w:tc>
          </w:tr>
          <w:tr w:rsidR="00342BAA" w14:paraId="70056EEB" w14:textId="77777777" w:rsidTr="007A6EED">
            <w:tc>
              <w:tcPr>
                <w:tcW w:w="560" w:type="dxa"/>
              </w:tcPr>
              <w:p w14:paraId="4AD8B929" w14:textId="01A3B390" w:rsidR="00342BAA" w:rsidRPr="00342BAA" w:rsidRDefault="00342BAA" w:rsidP="00B43F37">
                <w:pPr>
                  <w:ind w:firstLine="0"/>
                  <w:rPr>
                    <w:rFonts w:hAnsi="Times New Roman" w:cs="Times New Roman"/>
                    <w:sz w:val="24"/>
                    <w:szCs w:val="24"/>
                  </w:rPr>
                </w:pPr>
                <w:r>
                  <w:rPr>
                    <w:rFonts w:hAnsi="Times New Roman" w:cs="Times New Roman"/>
                    <w:sz w:val="24"/>
                    <w:szCs w:val="24"/>
                  </w:rPr>
                  <w:t>15.</w:t>
                </w:r>
              </w:p>
            </w:tc>
            <w:tc>
              <w:tcPr>
                <w:tcW w:w="9049" w:type="dxa"/>
              </w:tcPr>
              <w:p w14:paraId="77444693" w14:textId="4DC440F1" w:rsidR="00342BAA" w:rsidRDefault="00342BAA" w:rsidP="00B43F37">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1154747C" w14:textId="05906B29"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A31754">
                  <w:rPr>
                    <w:rFonts w:hAnsi="Times New Roman" w:cs="Times New Roman"/>
                    <w:sz w:val="24"/>
                    <w:szCs w:val="24"/>
                  </w:rPr>
                  <w:t>3</w:t>
                </w:r>
              </w:p>
            </w:tc>
          </w:tr>
          <w:tr w:rsidR="00342BAA" w14:paraId="7D1ED7D1" w14:textId="77777777" w:rsidTr="007A6EED">
            <w:tc>
              <w:tcPr>
                <w:tcW w:w="560" w:type="dxa"/>
              </w:tcPr>
              <w:p w14:paraId="227BEC24" w14:textId="77777777" w:rsidR="00342BAA" w:rsidRDefault="00342BAA" w:rsidP="00B43F37">
                <w:pPr>
                  <w:ind w:firstLine="0"/>
                  <w:rPr>
                    <w:rFonts w:hAnsi="Times New Roman" w:cs="Times New Roman"/>
                    <w:sz w:val="24"/>
                    <w:szCs w:val="24"/>
                  </w:rPr>
                </w:pPr>
                <w:r>
                  <w:rPr>
                    <w:rFonts w:hAnsi="Times New Roman" w:cs="Times New Roman"/>
                    <w:sz w:val="24"/>
                    <w:szCs w:val="24"/>
                  </w:rPr>
                  <w:t>16.</w:t>
                </w:r>
              </w:p>
              <w:p w14:paraId="6B614E89" w14:textId="2CF81A18" w:rsidR="002B3356" w:rsidRPr="00342BAA" w:rsidRDefault="002B3356" w:rsidP="00B43F37">
                <w:pPr>
                  <w:ind w:firstLine="0"/>
                  <w:rPr>
                    <w:rFonts w:hAnsi="Times New Roman" w:cs="Times New Roman"/>
                    <w:sz w:val="24"/>
                    <w:szCs w:val="24"/>
                  </w:rPr>
                </w:pPr>
                <w:r>
                  <w:rPr>
                    <w:rFonts w:hAnsi="Times New Roman" w:cs="Times New Roman"/>
                    <w:sz w:val="24"/>
                    <w:szCs w:val="24"/>
                  </w:rPr>
                  <w:t>17.</w:t>
                </w:r>
              </w:p>
            </w:tc>
            <w:tc>
              <w:tcPr>
                <w:tcW w:w="9049" w:type="dxa"/>
              </w:tcPr>
              <w:p w14:paraId="23B388D9" w14:textId="77777777" w:rsidR="00342BAA" w:rsidRDefault="00970A83" w:rsidP="00970A83">
                <w:pPr>
                  <w:ind w:firstLine="0"/>
                  <w:rPr>
                    <w:rFonts w:hAnsi="Times New Roman" w:cs="Times New Roman"/>
                    <w:sz w:val="24"/>
                    <w:szCs w:val="24"/>
                  </w:rPr>
                </w:pPr>
                <w:r>
                  <w:rPr>
                    <w:rFonts w:hAnsi="Times New Roman" w:cs="Times New Roman"/>
                    <w:sz w:val="24"/>
                    <w:szCs w:val="24"/>
                  </w:rPr>
                  <w:t>Pirkimo sąlygų 7 priedas</w:t>
                </w:r>
                <w:r w:rsidR="005C5DF1">
                  <w:rPr>
                    <w:rFonts w:hAnsi="Times New Roman" w:cs="Times New Roman"/>
                    <w:sz w:val="24"/>
                    <w:szCs w:val="24"/>
                  </w:rPr>
                  <w:t xml:space="preserve"> „</w:t>
                </w:r>
                <w:r w:rsidR="009F4EF9">
                  <w:rPr>
                    <w:sz w:val="24"/>
                    <w:szCs w:val="24"/>
                  </w:rPr>
                  <w:t>Tiek</w:t>
                </w:r>
                <w:r w:rsidR="009F4EF9">
                  <w:rPr>
                    <w:sz w:val="24"/>
                    <w:szCs w:val="24"/>
                  </w:rPr>
                  <w:t>ė</w:t>
                </w:r>
                <w:r w:rsidR="009F4EF9">
                  <w:rPr>
                    <w:sz w:val="24"/>
                    <w:szCs w:val="24"/>
                  </w:rPr>
                  <w:t>jo deklaracija</w:t>
                </w:r>
                <w:r w:rsidR="005C5DF1">
                  <w:rPr>
                    <w:rFonts w:hAnsi="Times New Roman" w:cs="Times New Roman"/>
                    <w:sz w:val="24"/>
                    <w:szCs w:val="24"/>
                  </w:rPr>
                  <w:t>“............</w:t>
                </w:r>
                <w:r w:rsidR="0019097B">
                  <w:rPr>
                    <w:rFonts w:hAnsi="Times New Roman" w:cs="Times New Roman"/>
                    <w:sz w:val="24"/>
                    <w:szCs w:val="24"/>
                  </w:rPr>
                  <w:t>.......</w:t>
                </w:r>
                <w:r w:rsidR="00256794" w:rsidRPr="00256794">
                  <w:rPr>
                    <w:rFonts w:hAnsi="Times New Roman" w:cs="Times New Roman"/>
                    <w:sz w:val="24"/>
                    <w:szCs w:val="24"/>
                  </w:rPr>
                  <w:t>..............</w:t>
                </w:r>
                <w:r w:rsidR="00CC7D46" w:rsidRPr="00CC7D46">
                  <w:rPr>
                    <w:rFonts w:hAnsi="Times New Roman" w:cs="Times New Roman"/>
                    <w:sz w:val="24"/>
                    <w:szCs w:val="24"/>
                  </w:rPr>
                  <w:t>......................................</w:t>
                </w:r>
              </w:p>
              <w:p w14:paraId="0F0ECB2B" w14:textId="7524CA05" w:rsidR="002B3356" w:rsidRPr="009779B8" w:rsidRDefault="002B3356" w:rsidP="00970A83">
                <w:pPr>
                  <w:ind w:firstLine="0"/>
                  <w:rPr>
                    <w:rFonts w:hAnsi="Times New Roman" w:cs="Times New Roman"/>
                    <w:bCs/>
                    <w:sz w:val="24"/>
                    <w:szCs w:val="24"/>
                  </w:rPr>
                </w:pPr>
                <w:r>
                  <w:rPr>
                    <w:rFonts w:hAnsi="Times New Roman" w:cs="Times New Roman"/>
                    <w:sz w:val="24"/>
                    <w:szCs w:val="24"/>
                  </w:rPr>
                  <w:t>Pirkimo sąlygų 8 priedas „Nacionalinio saugumo reikalavimų atitikties deklaracija“.............</w:t>
                </w:r>
              </w:p>
            </w:tc>
            <w:tc>
              <w:tcPr>
                <w:tcW w:w="456" w:type="dxa"/>
              </w:tcPr>
              <w:p w14:paraId="6AEEBD8D" w14:textId="403FBC8B" w:rsidR="00342BAA" w:rsidRDefault="002B3356" w:rsidP="00B43F37">
                <w:pPr>
                  <w:ind w:firstLine="0"/>
                  <w:rPr>
                    <w:rFonts w:hAnsi="Times New Roman" w:cs="Times New Roman"/>
                    <w:sz w:val="24"/>
                    <w:szCs w:val="24"/>
                  </w:rPr>
                </w:pPr>
                <w:r>
                  <w:rPr>
                    <w:rFonts w:hAnsi="Times New Roman" w:cs="Times New Roman"/>
                    <w:sz w:val="24"/>
                    <w:szCs w:val="24"/>
                  </w:rPr>
                  <w:t>15</w:t>
                </w:r>
              </w:p>
              <w:p w14:paraId="4594EB97" w14:textId="3C4DCC67" w:rsidR="009779B8" w:rsidRPr="00342BAA" w:rsidRDefault="0019097B" w:rsidP="00B43F37">
                <w:pPr>
                  <w:ind w:firstLine="0"/>
                  <w:rPr>
                    <w:rFonts w:hAnsi="Times New Roman" w:cs="Times New Roman"/>
                    <w:sz w:val="24"/>
                    <w:szCs w:val="24"/>
                  </w:rPr>
                </w:pPr>
                <w:r>
                  <w:rPr>
                    <w:rFonts w:hAnsi="Times New Roman" w:cs="Times New Roman"/>
                    <w:sz w:val="24"/>
                    <w:szCs w:val="24"/>
                  </w:rPr>
                  <w:t>1</w:t>
                </w:r>
                <w:r w:rsidR="002B3356">
                  <w:rPr>
                    <w:rFonts w:hAnsi="Times New Roman" w:cs="Times New Roman"/>
                    <w:sz w:val="24"/>
                    <w:szCs w:val="24"/>
                  </w:rPr>
                  <w:t>7</w:t>
                </w:r>
              </w:p>
            </w:tc>
          </w:tr>
        </w:tbl>
        <w:p w14:paraId="283FAB08" w14:textId="20788F44" w:rsidR="00342BAA" w:rsidRDefault="00342BAA" w:rsidP="00B43F37">
          <w:pPr>
            <w:rPr>
              <w:rFonts w:ascii="Times New Roman" w:hAnsi="Times New Roman" w:cs="Times New Roman"/>
              <w:b/>
              <w:sz w:val="32"/>
              <w:szCs w:val="32"/>
            </w:rPr>
          </w:pPr>
        </w:p>
        <w:p w14:paraId="59BD219F" w14:textId="77777777" w:rsidR="007A6EED" w:rsidRDefault="007A6EED" w:rsidP="00E72609">
          <w:pPr>
            <w:spacing w:after="120"/>
            <w:ind w:left="567" w:firstLine="0"/>
            <w:contextualSpacing/>
            <w:rPr>
              <w:rFonts w:ascii="Arial" w:hAnsi="Arial" w:cs="Arial"/>
            </w:rPr>
          </w:pPr>
        </w:p>
        <w:p w14:paraId="4F6CA8BB" w14:textId="77777777" w:rsidR="007A6EED" w:rsidRDefault="007A6EED" w:rsidP="00E72609">
          <w:pPr>
            <w:spacing w:after="120"/>
            <w:ind w:left="567" w:firstLine="0"/>
            <w:contextualSpacing/>
            <w:rPr>
              <w:rFonts w:ascii="Arial" w:hAnsi="Arial" w:cs="Arial"/>
            </w:rPr>
          </w:pPr>
        </w:p>
        <w:p w14:paraId="7C2217FE" w14:textId="77777777" w:rsidR="007A6EED" w:rsidRDefault="007A6EED" w:rsidP="00E72609">
          <w:pPr>
            <w:spacing w:after="120"/>
            <w:ind w:left="567" w:firstLine="0"/>
            <w:contextualSpacing/>
            <w:rPr>
              <w:rFonts w:ascii="Arial" w:hAnsi="Arial" w:cs="Arial"/>
            </w:rPr>
          </w:pPr>
        </w:p>
        <w:p w14:paraId="61F7F61B" w14:textId="77777777" w:rsidR="007A6EED" w:rsidRDefault="007A6EED"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03DB69DB" w14:textId="77777777" w:rsidR="007A6EED" w:rsidRDefault="007A6EED" w:rsidP="00E72609">
          <w:pPr>
            <w:spacing w:after="120"/>
            <w:ind w:left="567" w:firstLine="0"/>
            <w:contextualSpacing/>
            <w:rPr>
              <w:rFonts w:ascii="Arial" w:hAnsi="Arial" w:cs="Arial"/>
            </w:rPr>
          </w:pPr>
        </w:p>
        <w:p w14:paraId="635A6A5D" w14:textId="77777777" w:rsidR="007A6EED" w:rsidRDefault="007A6EED" w:rsidP="00E72609">
          <w:pPr>
            <w:spacing w:after="120"/>
            <w:ind w:left="567" w:firstLine="0"/>
            <w:contextualSpacing/>
            <w:rPr>
              <w:rFonts w:ascii="Arial" w:hAnsi="Arial" w:cs="Arial"/>
            </w:rPr>
          </w:pPr>
        </w:p>
        <w:p w14:paraId="20FEAA24" w14:textId="77777777" w:rsidR="007A6EED" w:rsidRDefault="007A6EED" w:rsidP="00E72609">
          <w:pPr>
            <w:spacing w:after="120"/>
            <w:ind w:left="567" w:firstLine="0"/>
            <w:contextualSpacing/>
            <w:rPr>
              <w:rFonts w:ascii="Arial" w:hAnsi="Arial" w:cs="Arial"/>
            </w:rPr>
          </w:pPr>
        </w:p>
        <w:p w14:paraId="30B568B6" w14:textId="77777777" w:rsidR="007A6EED" w:rsidRDefault="007A6EED" w:rsidP="00E72609">
          <w:pPr>
            <w:spacing w:after="120"/>
            <w:ind w:left="567" w:firstLine="0"/>
            <w:contextualSpacing/>
            <w:rPr>
              <w:rFonts w:ascii="Arial" w:hAnsi="Arial" w:cs="Arial"/>
            </w:rPr>
          </w:pPr>
        </w:p>
        <w:p w14:paraId="0BC96BDA" w14:textId="77777777" w:rsidR="007A6EED" w:rsidRDefault="007A6EED" w:rsidP="00E72609">
          <w:pPr>
            <w:spacing w:after="120"/>
            <w:ind w:left="567" w:firstLine="0"/>
            <w:contextualSpacing/>
            <w:rPr>
              <w:rFonts w:ascii="Arial" w:hAnsi="Arial" w:cs="Arial"/>
            </w:rPr>
          </w:pPr>
        </w:p>
        <w:p w14:paraId="65FDC0E6" w14:textId="77777777" w:rsidR="007A6EED" w:rsidRDefault="007A6EED" w:rsidP="00E72609">
          <w:pPr>
            <w:spacing w:after="120"/>
            <w:ind w:left="567" w:firstLine="0"/>
            <w:contextualSpacing/>
            <w:rPr>
              <w:rFonts w:ascii="Arial" w:hAnsi="Arial" w:cs="Arial"/>
            </w:rPr>
          </w:pPr>
        </w:p>
        <w:p w14:paraId="55B2FE65" w14:textId="77777777" w:rsidR="007A6EED" w:rsidRDefault="007A6EED" w:rsidP="00E72609">
          <w:pPr>
            <w:spacing w:after="120"/>
            <w:ind w:left="567" w:firstLine="0"/>
            <w:contextualSpacing/>
            <w:rPr>
              <w:rFonts w:ascii="Arial" w:hAnsi="Arial" w:cs="Arial"/>
            </w:rPr>
          </w:pPr>
        </w:p>
        <w:p w14:paraId="2C02881A" w14:textId="77777777" w:rsidR="007A6EED" w:rsidRDefault="007A6EED" w:rsidP="00E72609">
          <w:pPr>
            <w:spacing w:after="120"/>
            <w:ind w:left="567" w:firstLine="0"/>
            <w:contextualSpacing/>
            <w:rPr>
              <w:rFonts w:ascii="Arial" w:hAnsi="Arial" w:cs="Arial"/>
            </w:rPr>
          </w:pPr>
        </w:p>
        <w:p w14:paraId="5F9AC86E" w14:textId="77777777" w:rsidR="007A6EED" w:rsidRDefault="007A6EED" w:rsidP="00E72609">
          <w:pPr>
            <w:spacing w:after="120"/>
            <w:ind w:left="567" w:firstLine="0"/>
            <w:contextualSpacing/>
            <w:rPr>
              <w:rFonts w:ascii="Arial" w:hAnsi="Arial" w:cs="Arial"/>
            </w:rPr>
          </w:pPr>
        </w:p>
        <w:p w14:paraId="0A9378A2" w14:textId="77777777" w:rsidR="007A6EED" w:rsidRDefault="007A6EED" w:rsidP="00E72609">
          <w:pPr>
            <w:spacing w:after="120"/>
            <w:ind w:left="567" w:firstLine="0"/>
            <w:contextualSpacing/>
            <w:rPr>
              <w:rFonts w:ascii="Arial" w:hAnsi="Arial" w:cs="Arial"/>
            </w:rPr>
          </w:pPr>
        </w:p>
        <w:p w14:paraId="144935D1" w14:textId="77777777" w:rsidR="0005524F" w:rsidRDefault="0005524F" w:rsidP="00E72609">
          <w:pPr>
            <w:spacing w:after="120"/>
            <w:ind w:left="567" w:firstLine="0"/>
            <w:contextualSpacing/>
            <w:rPr>
              <w:rFonts w:ascii="Arial" w:hAnsi="Arial" w:cs="Arial"/>
            </w:rPr>
          </w:pPr>
        </w:p>
        <w:p w14:paraId="0A4265C4" w14:textId="77777777" w:rsidR="0005524F" w:rsidRDefault="0005524F" w:rsidP="00E72609">
          <w:pPr>
            <w:spacing w:after="120"/>
            <w:ind w:left="567" w:firstLine="0"/>
            <w:contextualSpacing/>
            <w:rPr>
              <w:rFonts w:ascii="Arial" w:hAnsi="Arial" w:cs="Arial"/>
            </w:rPr>
          </w:pPr>
        </w:p>
        <w:p w14:paraId="2F205330" w14:textId="6E31E10C" w:rsidR="0051611C" w:rsidRPr="00E72609" w:rsidRDefault="003D31B2" w:rsidP="00E72609">
          <w:pPr>
            <w:spacing w:after="120"/>
            <w:ind w:left="567"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E72609" w:rsidRDefault="00C31EC9" w:rsidP="00957A8F">
      <w:pPr>
        <w:pStyle w:val="Antrat1"/>
        <w:numPr>
          <w:ilvl w:val="0"/>
          <w:numId w:val="5"/>
        </w:numPr>
        <w:spacing w:before="0" w:after="0" w:line="300" w:lineRule="auto"/>
        <w:ind w:left="357" w:hanging="357"/>
        <w:rPr>
          <w:rFonts w:ascii="Times New Roman" w:hAnsi="Times New Roman" w:cs="Times New Roman"/>
          <w:b/>
          <w:color w:val="auto"/>
          <w:sz w:val="28"/>
          <w:szCs w:val="28"/>
        </w:rPr>
      </w:pPr>
      <w:bookmarkStart w:id="6" w:name="_Toc137194947"/>
      <w:bookmarkStart w:id="7" w:name="_Ref39666794"/>
      <w:bookmarkStart w:id="8" w:name="_Ref39666796"/>
      <w:bookmarkStart w:id="9" w:name="_Toc48053171"/>
      <w:r w:rsidRPr="00E72609">
        <w:rPr>
          <w:rFonts w:ascii="Times New Roman" w:hAnsi="Times New Roman" w:cs="Times New Roman"/>
          <w:b/>
          <w:color w:val="auto"/>
          <w:sz w:val="28"/>
          <w:szCs w:val="28"/>
        </w:rPr>
        <w:lastRenderedPageBreak/>
        <w:t>Bendra informacij</w:t>
      </w:r>
      <w:r w:rsidR="00B076FD" w:rsidRPr="00E72609">
        <w:rPr>
          <w:rFonts w:ascii="Times New Roman" w:hAnsi="Times New Roman" w:cs="Times New Roman"/>
          <w:b/>
          <w:color w:val="auto"/>
          <w:sz w:val="28"/>
          <w:szCs w:val="28"/>
        </w:rPr>
        <w:t>a</w:t>
      </w:r>
      <w:bookmarkEnd w:id="6"/>
      <w:r w:rsidR="6B81CCAC" w:rsidRPr="00E72609">
        <w:rPr>
          <w:rFonts w:ascii="Times New Roman" w:hAnsi="Times New Roman" w:cs="Times New Roman"/>
          <w:b/>
          <w:color w:val="auto"/>
          <w:sz w:val="28"/>
          <w:szCs w:val="28"/>
        </w:rPr>
        <w:t xml:space="preserve"> </w:t>
      </w:r>
    </w:p>
    <w:p w14:paraId="5D2E8188" w14:textId="0DDFFE8C" w:rsidR="003466CE" w:rsidRPr="00BF53D5" w:rsidRDefault="00204F34" w:rsidP="003466CE">
      <w:pPr>
        <w:pStyle w:val="Sraopastraipa"/>
        <w:numPr>
          <w:ilvl w:val="1"/>
          <w:numId w:val="8"/>
        </w:numPr>
        <w:spacing w:line="276" w:lineRule="auto"/>
        <w:ind w:left="0" w:firstLine="567"/>
        <w:rPr>
          <w:rFonts w:ascii="Times New Roman" w:hAnsi="Times New Roman" w:cs="Times New Roman"/>
          <w:sz w:val="24"/>
          <w:szCs w:val="24"/>
        </w:rPr>
      </w:pPr>
      <w:r w:rsidRPr="00204F34">
        <w:rPr>
          <w:rFonts w:ascii="Times New Roman" w:hAnsi="Times New Roman" w:cs="Times New Roman"/>
          <w:sz w:val="24"/>
          <w:szCs w:val="24"/>
        </w:rPr>
        <w:t>Centrinė perkančioji organizacija – Kretingos rajono savivaldybės administracija, juridinio asmens kodas 188715222, adresas Savanorių g. 29A, LT-97111, darbo laikas I-IV 8.00-17.00, V 8.00-15.45, Perkančioji organizacija nėra PVM mokėtoja. Sutartį pasirašys centrinė perkančioji organizacija</w:t>
      </w:r>
      <w:r w:rsidR="003466CE" w:rsidRPr="00BF53D5">
        <w:rPr>
          <w:rFonts w:ascii="Times New Roman" w:eastAsia="Calibri" w:hAnsi="Times New Roman" w:cs="Times New Roman"/>
          <w:sz w:val="24"/>
          <w:szCs w:val="24"/>
        </w:rPr>
        <w:t>.</w:t>
      </w:r>
    </w:p>
    <w:p w14:paraId="63D90390" w14:textId="671772A7" w:rsidR="003466CE" w:rsidRDefault="00204F34" w:rsidP="006B70B0">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204F34">
        <w:rPr>
          <w:rFonts w:ascii="Times New Roman" w:eastAsia="Calibri" w:hAnsi="Times New Roman" w:cs="Times New Roman"/>
          <w:sz w:val="24"/>
          <w:szCs w:val="24"/>
        </w:rPr>
        <w:t xml:space="preserve">Pirkimas neatliekamas naudojantis centralizuotų pirkimų katalogu CPO.LT, nes šiuo pirkimu perkamų </w:t>
      </w:r>
      <w:r w:rsidR="00641345">
        <w:rPr>
          <w:rFonts w:ascii="Times New Roman" w:eastAsia="Calibri" w:hAnsi="Times New Roman" w:cs="Times New Roman"/>
          <w:sz w:val="24"/>
          <w:szCs w:val="24"/>
        </w:rPr>
        <w:t>tarnybinių stočių (serverių) su reikalingais priedais ir diegimo paslaugų</w:t>
      </w:r>
      <w:r w:rsidRPr="00204F34">
        <w:rPr>
          <w:rFonts w:ascii="Times New Roman" w:eastAsia="Calibri" w:hAnsi="Times New Roman" w:cs="Times New Roman"/>
          <w:sz w:val="24"/>
          <w:szCs w:val="24"/>
        </w:rPr>
        <w:t>, atitinkančių nustatytus reikalavimus, pasiūlos kataloge nėra</w:t>
      </w:r>
      <w:r w:rsidR="003466CE">
        <w:rPr>
          <w:rFonts w:ascii="Times New Roman" w:eastAsia="Calibri" w:hAnsi="Times New Roman" w:cs="Times New Roman"/>
          <w:sz w:val="24"/>
          <w:szCs w:val="24"/>
        </w:rPr>
        <w:t>.</w:t>
      </w:r>
    </w:p>
    <w:p w14:paraId="75A3EB79" w14:textId="051C8FE1" w:rsidR="00ED4DF5" w:rsidRPr="00ED4DF5" w:rsidRDefault="00BE48A3" w:rsidP="00ED4DF5">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komisija nėra sudaroma</w:t>
      </w:r>
      <w:r w:rsidR="00ED4DF5" w:rsidRPr="00ED4DF5">
        <w:rPr>
          <w:rFonts w:ascii="Times New Roman" w:hAnsi="Times New Roman" w:cs="Times New Roman"/>
          <w:sz w:val="24"/>
          <w:szCs w:val="24"/>
          <w:shd w:val="clear" w:color="auto" w:fill="FFFFFF"/>
        </w:rPr>
        <w:t xml:space="preserve">. </w:t>
      </w:r>
    </w:p>
    <w:p w14:paraId="193481A3" w14:textId="2445821B" w:rsidR="00920C21" w:rsidRPr="00BE48A3" w:rsidRDefault="00BE48A3" w:rsidP="00BE48A3">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 xml:space="preserve">Pirkimo organizatorius Kretingos rajono savivaldybės administracijos Viešųjų pirkimų skyriaus specialistė </w:t>
      </w:r>
      <w:r w:rsidR="00641345">
        <w:rPr>
          <w:rFonts w:ascii="Times New Roman" w:hAnsi="Times New Roman" w:cs="Times New Roman"/>
          <w:sz w:val="24"/>
          <w:szCs w:val="24"/>
        </w:rPr>
        <w:t>Edita Beržanskienė</w:t>
      </w:r>
      <w:r w:rsidR="00E72609" w:rsidRPr="00ED4DF5">
        <w:rPr>
          <w:rFonts w:ascii="Times New Roman" w:eastAsia="Times New Roman" w:hAnsi="Times New Roman" w:cs="Times New Roman"/>
          <w:sz w:val="24"/>
          <w:szCs w:val="24"/>
        </w:rPr>
        <w:t>.</w:t>
      </w:r>
    </w:p>
    <w:p w14:paraId="12EB9976" w14:textId="37352F25" w:rsid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1.</w:t>
      </w:r>
      <w:r w:rsidR="00204F34">
        <w:rPr>
          <w:rFonts w:ascii="Times New Roman" w:eastAsia="Calibri" w:hAnsi="Times New Roman" w:cs="Times New Roman"/>
          <w:color w:val="000000" w:themeColor="text1"/>
          <w:sz w:val="24"/>
          <w:szCs w:val="24"/>
        </w:rPr>
        <w:t>5</w:t>
      </w:r>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8A9BE95" w14:textId="73B664AA" w:rsid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w:t>
      </w:r>
      <w:r w:rsidR="00204F34">
        <w:rPr>
          <w:rFonts w:ascii="Times New Roman" w:eastAsia="Calibri" w:hAnsi="Times New Roman" w:cs="Times New Roman"/>
          <w:sz w:val="24"/>
          <w:szCs w:val="24"/>
        </w:rPr>
        <w:t>5</w:t>
      </w:r>
      <w:r>
        <w:rPr>
          <w:rFonts w:ascii="Times New Roman" w:eastAsia="Calibri" w:hAnsi="Times New Roman" w:cs="Times New Roman"/>
          <w:sz w:val="24"/>
          <w:szCs w:val="24"/>
        </w:rPr>
        <w:t>.1.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sidR="00E32329">
        <w:rPr>
          <w:rFonts w:ascii="Times New Roman" w:eastAsia="Calibri" w:hAnsi="Times New Roman" w:cs="Times New Roman"/>
          <w:sz w:val="24"/>
          <w:szCs w:val="24"/>
        </w:rPr>
        <w:t xml:space="preserve"> </w:t>
      </w:r>
      <w:r w:rsidR="00433BC0">
        <w:rPr>
          <w:rFonts w:ascii="Times New Roman" w:hAnsi="Times New Roman"/>
          <w:sz w:val="24"/>
          <w:szCs w:val="24"/>
        </w:rPr>
        <w:t>Viešųjų pirkimų skyriaus</w:t>
      </w:r>
      <w:r w:rsidR="00BE48A3">
        <w:rPr>
          <w:rFonts w:ascii="Times New Roman" w:hAnsi="Times New Roman"/>
          <w:sz w:val="24"/>
          <w:szCs w:val="24"/>
        </w:rPr>
        <w:t xml:space="preserve"> </w:t>
      </w:r>
      <w:r w:rsidR="00BE48A3" w:rsidRPr="00BE48A3">
        <w:rPr>
          <w:rFonts w:ascii="Times New Roman" w:hAnsi="Times New Roman"/>
          <w:sz w:val="24"/>
          <w:szCs w:val="24"/>
        </w:rPr>
        <w:t>sp</w:t>
      </w:r>
      <w:r w:rsidR="00944059">
        <w:rPr>
          <w:rFonts w:ascii="Times New Roman" w:hAnsi="Times New Roman"/>
          <w:sz w:val="24"/>
          <w:szCs w:val="24"/>
        </w:rPr>
        <w:t xml:space="preserve">ecialistė </w:t>
      </w:r>
      <w:r w:rsidR="00641345">
        <w:rPr>
          <w:rFonts w:ascii="Times New Roman" w:hAnsi="Times New Roman"/>
          <w:sz w:val="24"/>
          <w:szCs w:val="24"/>
        </w:rPr>
        <w:t>Edita Beržanskienė</w:t>
      </w:r>
      <w:r w:rsidR="00944059">
        <w:rPr>
          <w:rFonts w:ascii="Times New Roman" w:hAnsi="Times New Roman"/>
          <w:sz w:val="24"/>
          <w:szCs w:val="24"/>
        </w:rPr>
        <w:t>, +370</w:t>
      </w:r>
      <w:r w:rsidR="00641345">
        <w:rPr>
          <w:rFonts w:ascii="Times New Roman" w:hAnsi="Times New Roman"/>
          <w:sz w:val="24"/>
          <w:szCs w:val="24"/>
        </w:rPr>
        <w:t> 616</w:t>
      </w:r>
      <w:r w:rsidR="00BE48A3" w:rsidRPr="00BE48A3">
        <w:rPr>
          <w:rFonts w:ascii="Times New Roman" w:hAnsi="Times New Roman"/>
          <w:sz w:val="24"/>
          <w:szCs w:val="24"/>
        </w:rPr>
        <w:t xml:space="preserve"> </w:t>
      </w:r>
      <w:r w:rsidR="00641345">
        <w:rPr>
          <w:rFonts w:ascii="Times New Roman" w:hAnsi="Times New Roman"/>
          <w:sz w:val="24"/>
          <w:szCs w:val="24"/>
        </w:rPr>
        <w:t>78318</w:t>
      </w:r>
      <w:r w:rsidR="00BE48A3" w:rsidRPr="00BE48A3">
        <w:rPr>
          <w:rFonts w:ascii="Times New Roman" w:hAnsi="Times New Roman"/>
          <w:sz w:val="24"/>
          <w:szCs w:val="24"/>
        </w:rPr>
        <w:t xml:space="preserve">, </w:t>
      </w:r>
      <w:hyperlink r:id="rId12" w:history="1">
        <w:r w:rsidR="00641345" w:rsidRPr="006333B0">
          <w:rPr>
            <w:rStyle w:val="Hipersaitas"/>
            <w:rFonts w:ascii="Times New Roman" w:hAnsi="Times New Roman"/>
            <w:sz w:val="24"/>
            <w:szCs w:val="24"/>
          </w:rPr>
          <w:t>edita.berzanskiene@kretinga.lt</w:t>
        </w:r>
      </w:hyperlink>
      <w:r w:rsidRPr="002B5720">
        <w:rPr>
          <w:rFonts w:ascii="Times New Roman" w:eastAsia="Calibri" w:hAnsi="Times New Roman" w:cs="Times New Roman"/>
          <w:sz w:val="24"/>
          <w:szCs w:val="24"/>
        </w:rPr>
        <w:t>;</w:t>
      </w:r>
    </w:p>
    <w:p w14:paraId="661122B8" w14:textId="330BF38D" w:rsidR="00920C21" w:rsidRP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Times New Roman" w:hAnsi="Times New Roman" w:cs="Times New Roman"/>
          <w:sz w:val="24"/>
          <w:szCs w:val="24"/>
        </w:rPr>
        <w:t>1.</w:t>
      </w:r>
      <w:r w:rsidR="00204F34">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.2. </w:t>
      </w:r>
      <w:r w:rsidR="00204F34" w:rsidRPr="00204F34">
        <w:rPr>
          <w:rFonts w:ascii="Times New Roman" w:eastAsia="Times New Roman" w:hAnsi="Times New Roman" w:cs="Times New Roman"/>
          <w:sz w:val="24"/>
          <w:szCs w:val="24"/>
        </w:rPr>
        <w:t xml:space="preserve">dėl klausimų, susijusių su </w:t>
      </w:r>
      <w:r w:rsidR="00641345">
        <w:rPr>
          <w:rFonts w:ascii="Times New Roman" w:eastAsia="Times New Roman" w:hAnsi="Times New Roman" w:cs="Times New Roman"/>
          <w:sz w:val="24"/>
          <w:szCs w:val="24"/>
        </w:rPr>
        <w:t>technine specifikacija</w:t>
      </w:r>
      <w:r w:rsidR="00204F34" w:rsidRPr="00204F34">
        <w:rPr>
          <w:rFonts w:ascii="Times New Roman" w:eastAsia="Times New Roman" w:hAnsi="Times New Roman" w:cs="Times New Roman"/>
          <w:sz w:val="24"/>
          <w:szCs w:val="24"/>
        </w:rPr>
        <w:t xml:space="preserve"> – </w:t>
      </w:r>
      <w:r w:rsidR="00641345">
        <w:rPr>
          <w:rFonts w:ascii="Times New Roman" w:eastAsia="Times New Roman" w:hAnsi="Times New Roman" w:cs="Times New Roman"/>
          <w:sz w:val="24"/>
          <w:szCs w:val="24"/>
        </w:rPr>
        <w:t>Informacinių technologijų skyriaus vedėjas</w:t>
      </w:r>
      <w:r w:rsidR="00F24AC7" w:rsidRPr="00F24AC7">
        <w:rPr>
          <w:rFonts w:ascii="Times New Roman" w:eastAsia="Times New Roman" w:hAnsi="Times New Roman" w:cs="Times New Roman"/>
          <w:sz w:val="24"/>
          <w:szCs w:val="24"/>
        </w:rPr>
        <w:t xml:space="preserve"> </w:t>
      </w:r>
      <w:r w:rsidR="00641345">
        <w:rPr>
          <w:rFonts w:ascii="Times New Roman" w:eastAsia="Times New Roman" w:hAnsi="Times New Roman" w:cs="Times New Roman"/>
          <w:sz w:val="24"/>
          <w:szCs w:val="24"/>
        </w:rPr>
        <w:t>Pranas Viršilas</w:t>
      </w:r>
      <w:r w:rsidR="00F24AC7" w:rsidRPr="00F24AC7">
        <w:rPr>
          <w:rFonts w:ascii="Times New Roman" w:eastAsia="Times New Roman" w:hAnsi="Times New Roman" w:cs="Times New Roman"/>
          <w:sz w:val="24"/>
          <w:szCs w:val="24"/>
        </w:rPr>
        <w:t xml:space="preserve">, +370 </w:t>
      </w:r>
      <w:r w:rsidR="00641345">
        <w:rPr>
          <w:rFonts w:ascii="Times New Roman" w:eastAsia="Times New Roman" w:hAnsi="Times New Roman" w:cs="Times New Roman"/>
          <w:sz w:val="24"/>
          <w:szCs w:val="24"/>
        </w:rPr>
        <w:t>618</w:t>
      </w:r>
      <w:r w:rsidR="00F24AC7" w:rsidRPr="00F24AC7">
        <w:rPr>
          <w:rFonts w:ascii="Times New Roman" w:eastAsia="Times New Roman" w:hAnsi="Times New Roman" w:cs="Times New Roman"/>
          <w:sz w:val="24"/>
          <w:szCs w:val="24"/>
        </w:rPr>
        <w:t xml:space="preserve"> </w:t>
      </w:r>
      <w:r w:rsidR="00641345">
        <w:rPr>
          <w:rFonts w:ascii="Times New Roman" w:eastAsia="Times New Roman" w:hAnsi="Times New Roman" w:cs="Times New Roman"/>
          <w:sz w:val="24"/>
          <w:szCs w:val="24"/>
        </w:rPr>
        <w:t>73 826</w:t>
      </w:r>
      <w:r w:rsidR="00F24AC7" w:rsidRPr="00F24AC7">
        <w:rPr>
          <w:rFonts w:ascii="Times New Roman" w:eastAsia="Times New Roman" w:hAnsi="Times New Roman" w:cs="Times New Roman"/>
          <w:sz w:val="24"/>
          <w:szCs w:val="24"/>
        </w:rPr>
        <w:t xml:space="preserve">, </w:t>
      </w:r>
      <w:hyperlink r:id="rId13" w:history="1">
        <w:r w:rsidR="00BE7712" w:rsidRPr="006333B0">
          <w:rPr>
            <w:rStyle w:val="Hipersaitas"/>
            <w:rFonts w:ascii="Times New Roman" w:eastAsia="Times New Roman" w:hAnsi="Times New Roman" w:cs="Times New Roman"/>
            <w:sz w:val="24"/>
            <w:szCs w:val="24"/>
          </w:rPr>
          <w:t>pranas.virsilas@kretinga.lt</w:t>
        </w:r>
      </w:hyperlink>
    </w:p>
    <w:p w14:paraId="41CD4052" w14:textId="72AFB247" w:rsidR="00E72609" w:rsidRPr="00B61C92" w:rsidRDefault="00E72609" w:rsidP="00E72609">
      <w:pPr>
        <w:pStyle w:val="Sraopastraipa"/>
        <w:spacing w:line="276" w:lineRule="auto"/>
        <w:ind w:left="0" w:firstLine="567"/>
        <w:rPr>
          <w:rFonts w:ascii="Times New Roman" w:hAnsi="Times New Roman" w:cs="Times New Roman"/>
          <w:color w:val="FF0000"/>
          <w:sz w:val="24"/>
          <w:szCs w:val="24"/>
        </w:rPr>
      </w:pPr>
      <w:r>
        <w:rPr>
          <w:rFonts w:ascii="Times New Roman" w:eastAsia="Times New Roman" w:hAnsi="Times New Roman" w:cs="Times New Roman"/>
          <w:sz w:val="24"/>
          <w:szCs w:val="24"/>
        </w:rPr>
        <w:t>1.</w:t>
      </w:r>
      <w:r w:rsidR="00204F34">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00E823B9" w:rsidRPr="00E823B9">
        <w:rPr>
          <w:rFonts w:ascii="Times New Roman" w:eastAsia="Times New Roman" w:hAnsi="Times New Roman" w:cs="Times New Roman"/>
          <w:sz w:val="24"/>
          <w:szCs w:val="24"/>
        </w:rPr>
        <w:t xml:space="preserve">Atliekamas žaliasis pirkimas. </w:t>
      </w:r>
      <w:r w:rsidR="00B26F6B" w:rsidRPr="00B26F6B">
        <w:rPr>
          <w:rFonts w:ascii="Times New Roman" w:eastAsia="Times New Roman" w:hAnsi="Times New Roman" w:cs="Times New Roman"/>
          <w:sz w:val="24"/>
          <w:szCs w:val="24"/>
        </w:rPr>
        <w:t xml:space="preserve">Pirkimas vykdomas vadovaujantis </w:t>
      </w:r>
      <w:hyperlink r:id="rId14" w:history="1">
        <w:r w:rsidR="00B26F6B" w:rsidRPr="00B26F6B">
          <w:rPr>
            <w:rStyle w:val="Hipersaitas"/>
            <w:rFonts w:ascii="Times New Roman" w:eastAsia="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B26F6B" w:rsidRPr="00B26F6B">
        <w:rPr>
          <w:rFonts w:ascii="Times New Roman" w:eastAsia="Times New Roman" w:hAnsi="Times New Roman" w:cs="Times New Roman"/>
          <w:sz w:val="24"/>
          <w:szCs w:val="24"/>
        </w:rPr>
        <w:t xml:space="preserve"> 4 punkto</w:t>
      </w:r>
      <w:r w:rsidR="00E823B9" w:rsidRPr="00E823B9">
        <w:rPr>
          <w:rFonts w:ascii="Times New Roman" w:eastAsia="Times New Roman" w:hAnsi="Times New Roman" w:cs="Times New Roman"/>
          <w:sz w:val="24"/>
          <w:szCs w:val="24"/>
        </w:rPr>
        <w:t xml:space="preserve"> 4.4.4.</w:t>
      </w:r>
      <w:r w:rsidR="00E823B9" w:rsidRPr="00E823B9">
        <w:rPr>
          <w:rFonts w:ascii="Times New Roman" w:eastAsia="Times New Roman" w:hAnsi="Times New Roman" w:cs="Times New Roman"/>
          <w:i/>
          <w:sz w:val="24"/>
          <w:szCs w:val="24"/>
        </w:rPr>
        <w:t xml:space="preserve"> </w:t>
      </w:r>
      <w:r w:rsidR="00B26F6B" w:rsidRPr="00B26F6B">
        <w:rPr>
          <w:rFonts w:ascii="Times New Roman" w:eastAsia="Times New Roman" w:hAnsi="Times New Roman" w:cs="Times New Roman"/>
          <w:iCs/>
          <w:sz w:val="24"/>
          <w:szCs w:val="24"/>
        </w:rPr>
        <w:t>pa</w:t>
      </w:r>
      <w:r w:rsidR="00E823B9" w:rsidRPr="00B26F6B">
        <w:rPr>
          <w:rFonts w:ascii="Times New Roman" w:eastAsia="Times New Roman" w:hAnsi="Times New Roman" w:cs="Times New Roman"/>
          <w:iCs/>
          <w:sz w:val="24"/>
          <w:szCs w:val="24"/>
        </w:rPr>
        <w:t>punk</w:t>
      </w:r>
      <w:r w:rsidR="00B26F6B" w:rsidRPr="00B26F6B">
        <w:rPr>
          <w:rFonts w:ascii="Times New Roman" w:eastAsia="Times New Roman" w:hAnsi="Times New Roman" w:cs="Times New Roman"/>
          <w:iCs/>
          <w:sz w:val="24"/>
          <w:szCs w:val="24"/>
        </w:rPr>
        <w:t>čiu</w:t>
      </w:r>
      <w:r w:rsidR="00E823B9" w:rsidRPr="00E823B9">
        <w:rPr>
          <w:rFonts w:ascii="Times New Roman" w:eastAsia="Times New Roman" w:hAnsi="Times New Roman" w:cs="Times New Roman"/>
          <w:sz w:val="24"/>
          <w:szCs w:val="24"/>
        </w:rPr>
        <w:t>. Aplinkos apaugos kriterijai nustatyti Pirkimo sąlygų 5 priede „Sutarties projektas“</w:t>
      </w:r>
      <w:r w:rsidR="00F479B0">
        <w:rPr>
          <w:rFonts w:ascii="Times New Roman" w:eastAsia="Times New Roman" w:hAnsi="Times New Roman" w:cs="Times New Roman"/>
          <w:sz w:val="24"/>
          <w:szCs w:val="24"/>
        </w:rPr>
        <w:t xml:space="preserve"> ir Pirkimo sąlygų 2 priede „Techninė specifikacija“</w:t>
      </w:r>
      <w:r w:rsidR="00204F34" w:rsidRPr="00204F34">
        <w:rPr>
          <w:rFonts w:ascii="Times New Roman" w:eastAsia="Times New Roman" w:hAnsi="Times New Roman" w:cs="Times New Roman"/>
          <w:sz w:val="24"/>
          <w:szCs w:val="24"/>
        </w:rPr>
        <w:t>.</w:t>
      </w:r>
    </w:p>
    <w:p w14:paraId="15179C0E" w14:textId="07FCB2B1" w:rsidR="00257685" w:rsidRDefault="00E72609" w:rsidP="00E72609">
      <w:pPr>
        <w:pStyle w:val="Sraopastraipa"/>
        <w:spacing w:line="276"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204F34">
        <w:rPr>
          <w:rFonts w:ascii="Times New Roman" w:hAnsi="Times New Roman" w:cs="Times New Roman"/>
          <w:sz w:val="24"/>
          <w:szCs w:val="24"/>
        </w:rPr>
        <w:t>7</w:t>
      </w:r>
      <w:r>
        <w:rPr>
          <w:rFonts w:ascii="Times New Roman" w:hAnsi="Times New Roman" w:cs="Times New Roman"/>
          <w:sz w:val="24"/>
          <w:szCs w:val="24"/>
        </w:rPr>
        <w:t xml:space="preserve">. </w:t>
      </w:r>
      <w:r w:rsidRPr="00BF53D5">
        <w:rPr>
          <w:rFonts w:ascii="Times New Roman" w:eastAsia="Arial" w:hAnsi="Times New Roman" w:cs="Times New Roman"/>
          <w:sz w:val="24"/>
          <w:szCs w:val="24"/>
        </w:rPr>
        <w:t>Bendrosios pirkimo sąlygos yra neatskiriama šių pirkimo sąlygų dalis.</w:t>
      </w:r>
    </w:p>
    <w:p w14:paraId="1AF9748A" w14:textId="77777777" w:rsidR="00603B82" w:rsidRPr="00E72609" w:rsidRDefault="00603B82" w:rsidP="00E72609">
      <w:pPr>
        <w:pStyle w:val="Sraopastraipa"/>
        <w:spacing w:line="276" w:lineRule="auto"/>
        <w:ind w:left="0" w:firstLine="567"/>
        <w:rPr>
          <w:rFonts w:ascii="Times New Roman" w:hAnsi="Times New Roman" w:cs="Times New Roman"/>
          <w:sz w:val="24"/>
          <w:szCs w:val="24"/>
        </w:rPr>
      </w:pPr>
    </w:p>
    <w:p w14:paraId="4ED932F3" w14:textId="142446FA" w:rsidR="00FB3C75" w:rsidRPr="00E72609" w:rsidRDefault="00244994" w:rsidP="00957A8F">
      <w:pPr>
        <w:pStyle w:val="Antrat1"/>
        <w:numPr>
          <w:ilvl w:val="0"/>
          <w:numId w:val="7"/>
        </w:numPr>
        <w:spacing w:before="0" w:after="0" w:line="300" w:lineRule="auto"/>
        <w:rPr>
          <w:rFonts w:ascii="Times New Roman" w:hAnsi="Times New Roman" w:cs="Times New Roman"/>
          <w:b/>
          <w:color w:val="auto"/>
          <w:sz w:val="28"/>
          <w:szCs w:val="28"/>
        </w:rPr>
      </w:pPr>
      <w:bookmarkStart w:id="10" w:name="_Toc137194948"/>
      <w:r w:rsidRPr="00E72609">
        <w:rPr>
          <w:rFonts w:ascii="Times New Roman" w:hAnsi="Times New Roman" w:cs="Times New Roman"/>
          <w:b/>
          <w:color w:val="auto"/>
          <w:sz w:val="28"/>
          <w:szCs w:val="28"/>
        </w:rPr>
        <w:t>Pirkimo objektas</w:t>
      </w:r>
      <w:bookmarkEnd w:id="10"/>
    </w:p>
    <w:p w14:paraId="7D847502" w14:textId="77777777" w:rsidR="00FB3C75" w:rsidRDefault="00FB3C75" w:rsidP="00E62E95">
      <w:pPr>
        <w:spacing w:line="240" w:lineRule="auto"/>
        <w:ind w:firstLine="0"/>
      </w:pPr>
    </w:p>
    <w:p w14:paraId="0C259D6F" w14:textId="765ACBE7" w:rsidR="002F7280" w:rsidRPr="00BD656D" w:rsidRDefault="00BD656D" w:rsidP="00100DBC">
      <w:pPr>
        <w:pStyle w:val="Betarp"/>
        <w:numPr>
          <w:ilvl w:val="1"/>
          <w:numId w:val="26"/>
        </w:numPr>
        <w:tabs>
          <w:tab w:val="left" w:pos="709"/>
        </w:tabs>
        <w:spacing w:after="120"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Perkančioji organizacija </w:t>
      </w:r>
      <w:r w:rsidRPr="002F7280">
        <w:rPr>
          <w:rFonts w:ascii="Times New Roman" w:eastAsia="Calibri" w:hAnsi="Times New Roman" w:cs="Times New Roman"/>
          <w:color w:val="000000" w:themeColor="text1"/>
          <w:sz w:val="24"/>
          <w:szCs w:val="24"/>
        </w:rPr>
        <w:t xml:space="preserve">numato įsigyti </w:t>
      </w:r>
      <w:r w:rsidR="00496BA4">
        <w:rPr>
          <w:rFonts w:ascii="Times New Roman" w:eastAsia="Calibri" w:hAnsi="Times New Roman" w:cs="Times New Roman"/>
          <w:b/>
          <w:bCs/>
          <w:color w:val="000000" w:themeColor="text1"/>
          <w:sz w:val="24"/>
          <w:szCs w:val="24"/>
        </w:rPr>
        <w:t>Tarnybinių stočių (serverių) su reikalingais priedais atnaujinimą ir diegimo paslaugas</w:t>
      </w:r>
      <w:r w:rsidR="009D6094">
        <w:rPr>
          <w:rFonts w:ascii="Times New Roman" w:eastAsia="Calibri" w:hAnsi="Times New Roman" w:cs="Times New Roman"/>
          <w:color w:val="000000" w:themeColor="text1"/>
          <w:sz w:val="24"/>
          <w:szCs w:val="24"/>
        </w:rPr>
        <w:t xml:space="preserve"> </w:t>
      </w:r>
      <w:r w:rsidRPr="00433BC0">
        <w:rPr>
          <w:rFonts w:ascii="Times New Roman" w:eastAsia="Calibri" w:hAnsi="Times New Roman" w:cs="Times New Roman"/>
          <w:b/>
          <w:sz w:val="24"/>
          <w:szCs w:val="24"/>
        </w:rPr>
        <w:t xml:space="preserve">(toliau – </w:t>
      </w:r>
      <w:r w:rsidR="00496BA4">
        <w:rPr>
          <w:rFonts w:ascii="Times New Roman" w:eastAsia="Calibri" w:hAnsi="Times New Roman" w:cs="Times New Roman"/>
          <w:b/>
          <w:sz w:val="24"/>
          <w:szCs w:val="24"/>
        </w:rPr>
        <w:t>Prekės</w:t>
      </w:r>
      <w:r w:rsidRPr="00433BC0">
        <w:rPr>
          <w:rFonts w:ascii="Times New Roman" w:eastAsia="Calibri" w:hAnsi="Times New Roman" w:cs="Times New Roman"/>
          <w:b/>
          <w:sz w:val="24"/>
          <w:szCs w:val="24"/>
        </w:rPr>
        <w:t>)</w:t>
      </w:r>
      <w:r w:rsidRPr="007C6FB6">
        <w:rPr>
          <w:rFonts w:ascii="Times New Roman" w:eastAsia="Calibri" w:hAnsi="Times New Roman" w:cs="Times New Roman"/>
          <w:b/>
          <w:sz w:val="24"/>
          <w:szCs w:val="24"/>
        </w:rPr>
        <w:t>.</w:t>
      </w:r>
      <w:r w:rsidRPr="007C6FB6">
        <w:rPr>
          <w:rFonts w:ascii="Times New Roman" w:eastAsia="Calibri" w:hAnsi="Times New Roman" w:cs="Times New Roman"/>
          <w:sz w:val="24"/>
          <w:szCs w:val="24"/>
        </w:rPr>
        <w:t xml:space="preserve"> </w:t>
      </w:r>
      <w:r w:rsidRPr="002F7280">
        <w:rPr>
          <w:rFonts w:ascii="Times New Roman" w:hAnsi="Times New Roman" w:cs="Times New Roman"/>
          <w:sz w:val="24"/>
          <w:szCs w:val="24"/>
        </w:rPr>
        <w:t xml:space="preserve">Reikalavimai pirkimo objektui nustatyti specialiųjų pirkimo sąlygų </w:t>
      </w:r>
      <w:r>
        <w:rPr>
          <w:rFonts w:ascii="Times New Roman" w:hAnsi="Times New Roman" w:cs="Times New Roman"/>
          <w:sz w:val="24"/>
          <w:szCs w:val="24"/>
        </w:rPr>
        <w:t>2</w:t>
      </w:r>
      <w:r w:rsidRPr="002F7280">
        <w:rPr>
          <w:rFonts w:ascii="Times New Roman" w:hAnsi="Times New Roman" w:cs="Times New Roman"/>
          <w:color w:val="00B050"/>
          <w:sz w:val="24"/>
          <w:szCs w:val="24"/>
        </w:rPr>
        <w:t xml:space="preserve"> </w:t>
      </w:r>
      <w:r w:rsidRPr="002F7280">
        <w:rPr>
          <w:rFonts w:ascii="Times New Roman" w:hAnsi="Times New Roman" w:cs="Times New Roman"/>
          <w:sz w:val="24"/>
          <w:szCs w:val="24"/>
        </w:rPr>
        <w:t>priede</w:t>
      </w:r>
      <w:r>
        <w:rPr>
          <w:rFonts w:ascii="Times New Roman" w:hAnsi="Times New Roman" w:cs="Times New Roman"/>
          <w:sz w:val="24"/>
          <w:szCs w:val="24"/>
        </w:rPr>
        <w:t xml:space="preserve"> </w:t>
      </w:r>
      <w:r w:rsidRPr="00080939">
        <w:rPr>
          <w:rFonts w:ascii="Times New Roman" w:hAnsi="Times New Roman" w:cs="Times New Roman"/>
          <w:sz w:val="24"/>
          <w:szCs w:val="24"/>
        </w:rPr>
        <w:t>„</w:t>
      </w:r>
      <w:r w:rsidR="00D02272">
        <w:rPr>
          <w:rFonts w:ascii="Times New Roman" w:hAnsi="Times New Roman" w:cs="Times New Roman"/>
          <w:sz w:val="24"/>
          <w:szCs w:val="24"/>
        </w:rPr>
        <w:t>Techninėje specifikacijoje</w:t>
      </w:r>
      <w:r w:rsidRPr="00080939">
        <w:rPr>
          <w:rFonts w:ascii="Times New Roman" w:hAnsi="Times New Roman" w:cs="Times New Roman"/>
          <w:sz w:val="24"/>
          <w:szCs w:val="24"/>
        </w:rPr>
        <w:t>“.</w:t>
      </w:r>
    </w:p>
    <w:p w14:paraId="05F6D9F3" w14:textId="1FC7C238" w:rsidR="00BD656D" w:rsidRPr="002F7280" w:rsidRDefault="00BD656D" w:rsidP="00100DBC">
      <w:pPr>
        <w:pStyle w:val="Betarp"/>
        <w:numPr>
          <w:ilvl w:val="1"/>
          <w:numId w:val="26"/>
        </w:numPr>
        <w:tabs>
          <w:tab w:val="left" w:pos="709"/>
        </w:tabs>
        <w:spacing w:after="120"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Pirkimo objektas į dalis neskaidomas. Pirkimo apimtys, reikalavimai ir </w:t>
      </w:r>
      <w:r w:rsidR="000F23FF">
        <w:rPr>
          <w:rFonts w:ascii="Times New Roman" w:hAnsi="Times New Roman" w:cs="Times New Roman"/>
          <w:sz w:val="24"/>
          <w:szCs w:val="24"/>
        </w:rPr>
        <w:t>paprastojo remonto darbai</w:t>
      </w:r>
      <w:r w:rsidRPr="002F7280">
        <w:rPr>
          <w:rFonts w:ascii="Times New Roman" w:hAnsi="Times New Roman" w:cs="Times New Roman"/>
          <w:sz w:val="24"/>
          <w:szCs w:val="24"/>
        </w:rPr>
        <w:t xml:space="preserve"> apibrėžti specialiųjų pirkimo sąlygų </w:t>
      </w:r>
      <w:r>
        <w:rPr>
          <w:rFonts w:ascii="Times New Roman" w:hAnsi="Times New Roman" w:cs="Times New Roman"/>
          <w:sz w:val="24"/>
          <w:szCs w:val="24"/>
        </w:rPr>
        <w:t>2</w:t>
      </w:r>
      <w:r w:rsidRPr="002F7280">
        <w:rPr>
          <w:rFonts w:ascii="Times New Roman" w:hAnsi="Times New Roman" w:cs="Times New Roman"/>
          <w:color w:val="00B050"/>
          <w:sz w:val="24"/>
          <w:szCs w:val="24"/>
        </w:rPr>
        <w:t xml:space="preserve"> </w:t>
      </w:r>
      <w:r w:rsidRPr="002F7280">
        <w:rPr>
          <w:rFonts w:ascii="Times New Roman" w:hAnsi="Times New Roman" w:cs="Times New Roman"/>
          <w:sz w:val="24"/>
          <w:szCs w:val="24"/>
        </w:rPr>
        <w:t>priede</w:t>
      </w:r>
      <w:r>
        <w:rPr>
          <w:rFonts w:ascii="Times New Roman" w:hAnsi="Times New Roman" w:cs="Times New Roman"/>
          <w:sz w:val="24"/>
          <w:szCs w:val="24"/>
        </w:rPr>
        <w:t xml:space="preserve"> </w:t>
      </w:r>
      <w:r w:rsidRPr="00080939">
        <w:rPr>
          <w:rFonts w:ascii="Times New Roman" w:hAnsi="Times New Roman" w:cs="Times New Roman"/>
          <w:sz w:val="24"/>
          <w:szCs w:val="24"/>
        </w:rPr>
        <w:t>„</w:t>
      </w:r>
      <w:r w:rsidR="00D02272">
        <w:rPr>
          <w:rFonts w:ascii="Times New Roman" w:hAnsi="Times New Roman" w:cs="Times New Roman"/>
          <w:sz w:val="24"/>
          <w:szCs w:val="24"/>
        </w:rPr>
        <w:t>Techninėje specifikacijoje</w:t>
      </w:r>
      <w:r w:rsidRPr="00080939">
        <w:rPr>
          <w:rFonts w:ascii="Times New Roman" w:hAnsi="Times New Roman" w:cs="Times New Roman"/>
          <w:sz w:val="24"/>
          <w:szCs w:val="24"/>
        </w:rPr>
        <w:t>“.</w:t>
      </w:r>
      <w:r w:rsidRPr="00080939">
        <w:rPr>
          <w:rFonts w:ascii="Times New Roman" w:hAnsi="Times New Roman" w:cs="Times New Roman"/>
          <w:b/>
          <w:bCs/>
          <w:sz w:val="24"/>
          <w:szCs w:val="24"/>
        </w:rPr>
        <w:t xml:space="preserve"> </w:t>
      </w:r>
    </w:p>
    <w:p w14:paraId="5511ED8A" w14:textId="776FD535" w:rsidR="002F7280" w:rsidRPr="00BD656D" w:rsidRDefault="00BD656D" w:rsidP="00100DBC">
      <w:pPr>
        <w:pStyle w:val="Betarp"/>
        <w:numPr>
          <w:ilvl w:val="1"/>
          <w:numId w:val="26"/>
        </w:numPr>
        <w:spacing w:after="120"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D02272">
        <w:rPr>
          <w:rFonts w:ascii="Times New Roman" w:hAnsi="Times New Roman" w:cs="Times New Roman"/>
          <w:sz w:val="24"/>
          <w:szCs w:val="24"/>
        </w:rPr>
        <w:t>techninėje specifikacijoje</w:t>
      </w:r>
      <w:r w:rsidR="000F23FF">
        <w:rPr>
          <w:rFonts w:ascii="Times New Roman" w:hAnsi="Times New Roman" w:cs="Times New Roman"/>
          <w:sz w:val="24"/>
          <w:szCs w:val="24"/>
        </w:rPr>
        <w:t>, sąlygose</w:t>
      </w:r>
      <w:r w:rsidR="00440563" w:rsidRPr="00440563">
        <w:rPr>
          <w:rFonts w:ascii="Times New Roman" w:hAnsi="Times New Roman" w:cs="Times New Roman"/>
          <w:sz w:val="24"/>
          <w:szCs w:val="24"/>
        </w:rPr>
        <w:t xml:space="preserve"> </w:t>
      </w:r>
      <w:r w:rsidRPr="002620D8">
        <w:rPr>
          <w:rFonts w:ascii="Times New Roman" w:hAnsi="Times New Roman" w:cs="Times New Roman"/>
          <w:sz w:val="24"/>
          <w:szCs w:val="24"/>
        </w:rPr>
        <w:t>ar 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048B78B4" w14:textId="2EF5FBA7" w:rsidR="00BD656D" w:rsidRPr="00920C21" w:rsidRDefault="00BD656D" w:rsidP="00100DBC">
      <w:pPr>
        <w:pStyle w:val="Betarp"/>
        <w:numPr>
          <w:ilvl w:val="1"/>
          <w:numId w:val="26"/>
        </w:numPr>
        <w:spacing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D02272">
        <w:rPr>
          <w:rFonts w:ascii="Times New Roman" w:hAnsi="Times New Roman" w:cs="Times New Roman"/>
          <w:sz w:val="24"/>
          <w:szCs w:val="24"/>
        </w:rPr>
        <w:t>techninėje specifikacijoje</w:t>
      </w:r>
      <w:r w:rsidR="000F23FF">
        <w:rPr>
          <w:rFonts w:ascii="Times New Roman" w:hAnsi="Times New Roman" w:cs="Times New Roman"/>
          <w:sz w:val="24"/>
          <w:szCs w:val="24"/>
        </w:rPr>
        <w:t>, sąlygose</w:t>
      </w:r>
      <w:r w:rsidRPr="002620D8">
        <w:rPr>
          <w:rFonts w:ascii="Times New Roman" w:hAnsi="Times New Roman" w:cs="Times New Roman"/>
          <w:sz w:val="24"/>
          <w:szCs w:val="24"/>
        </w:rPr>
        <w:t xml:space="preserve"> ir pirkimo dokumentuose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w:t>
      </w:r>
      <w:r w:rsidRPr="002F7280">
        <w:rPr>
          <w:rFonts w:ascii="Times New Roman" w:hAnsi="Times New Roman" w:cs="Times New Roman"/>
          <w:color w:val="000000"/>
          <w:sz w:val="24"/>
          <w:szCs w:val="24"/>
        </w:rPr>
        <w:lastRenderedPageBreak/>
        <w:t xml:space="preserve">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0DA036B2" w14:textId="77777777" w:rsidR="00920C21" w:rsidRPr="00603B82" w:rsidRDefault="00920C21" w:rsidP="00920C21">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0CEA2D40" w14:textId="3B56F12D" w:rsidR="00FB3C75" w:rsidRPr="002F7280" w:rsidRDefault="00BF3638" w:rsidP="00100DBC">
      <w:pPr>
        <w:pStyle w:val="Antrat1"/>
        <w:numPr>
          <w:ilvl w:val="0"/>
          <w:numId w:val="26"/>
        </w:numPr>
        <w:spacing w:before="0" w:after="0"/>
        <w:ind w:left="357" w:hanging="357"/>
        <w:rPr>
          <w:rFonts w:ascii="Times New Roman" w:hAnsi="Times New Roman" w:cs="Times New Roman"/>
          <w:b/>
          <w:color w:val="auto"/>
          <w:sz w:val="28"/>
          <w:szCs w:val="28"/>
        </w:rPr>
      </w:pPr>
      <w:bookmarkStart w:id="11" w:name="_Toc137194949"/>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1"/>
      <w:r w:rsidR="00817AB9" w:rsidRPr="002F7280">
        <w:rPr>
          <w:rFonts w:ascii="Times New Roman" w:hAnsi="Times New Roman" w:cs="Times New Roman"/>
          <w:b/>
          <w:color w:val="auto"/>
          <w:sz w:val="28"/>
          <w:szCs w:val="28"/>
        </w:rPr>
        <w:t xml:space="preserve"> </w:t>
      </w:r>
    </w:p>
    <w:p w14:paraId="0ED6AD78" w14:textId="723DA34A" w:rsidR="00FB3C75" w:rsidRDefault="00FB3C75" w:rsidP="00E62E95">
      <w:pPr>
        <w:spacing w:line="240" w:lineRule="auto"/>
        <w:ind w:firstLine="0"/>
      </w:pPr>
    </w:p>
    <w:p w14:paraId="71816460" w14:textId="0DD7DBA8" w:rsidR="00C34E79" w:rsidRPr="00576D8A" w:rsidRDefault="00C34E79" w:rsidP="00576D8A">
      <w:pPr>
        <w:pStyle w:val="Sraopastraipa"/>
        <w:numPr>
          <w:ilvl w:val="1"/>
          <w:numId w:val="26"/>
        </w:numPr>
        <w:tabs>
          <w:tab w:val="left" w:pos="993"/>
        </w:tabs>
        <w:spacing w:line="240" w:lineRule="auto"/>
        <w:ind w:left="0" w:firstLine="567"/>
        <w:rPr>
          <w:rFonts w:ascii="Times New Roman" w:hAnsi="Times New Roman" w:cs="Times New Roman"/>
          <w:sz w:val="24"/>
          <w:szCs w:val="24"/>
        </w:rPr>
      </w:pPr>
      <w:r w:rsidRPr="00576D8A">
        <w:rPr>
          <w:rFonts w:ascii="Times New Roman" w:eastAsia="Arial" w:hAnsi="Times New Roman" w:cs="Times New Roman"/>
          <w:sz w:val="24"/>
          <w:szCs w:val="24"/>
        </w:rPr>
        <w:t xml:space="preserve">Tiekėjas teikdamas pasiūlymą turi pateikti tiekėjo deklaraciją dėl atitikties reikalavimams (Pirkimo sąlygų </w:t>
      </w:r>
      <w:r w:rsidR="00C377C8">
        <w:rPr>
          <w:rFonts w:ascii="Times New Roman" w:eastAsia="Arial" w:hAnsi="Times New Roman" w:cs="Times New Roman"/>
          <w:sz w:val="24"/>
          <w:szCs w:val="24"/>
        </w:rPr>
        <w:t>7</w:t>
      </w:r>
      <w:r w:rsidRPr="00576D8A">
        <w:rPr>
          <w:rFonts w:ascii="Times New Roman" w:eastAsia="Arial" w:hAnsi="Times New Roman" w:cs="Times New Roman"/>
          <w:sz w:val="24"/>
          <w:szCs w:val="24"/>
        </w:rPr>
        <w:t xml:space="preserve"> priedas). </w:t>
      </w:r>
      <w:r w:rsidRPr="00576D8A">
        <w:rPr>
          <w:rFonts w:ascii="Times New Roman" w:hAnsi="Times New Roman" w:cs="Times New Roman"/>
          <w:sz w:val="24"/>
          <w:szCs w:val="24"/>
        </w:rPr>
        <w:t xml:space="preserve">Reikalavimai dėl tiekėjo ir subtiekėjų, ūkio subjektų, kurių pajėgumais tiekėjas remiasi, pašalinimo pagrindų nebuvimo bei jų nebuvimą patvirtinantys dokumentai nurodyti specialiųjų pirkimo sąlygų 1 priede. </w:t>
      </w:r>
    </w:p>
    <w:p w14:paraId="0BF4BC67" w14:textId="3CDFB5ED" w:rsidR="00C34E79" w:rsidRPr="00576D8A" w:rsidRDefault="00C34E79" w:rsidP="00576D8A">
      <w:pPr>
        <w:pStyle w:val="Sraopastraipa"/>
        <w:numPr>
          <w:ilvl w:val="1"/>
          <w:numId w:val="26"/>
        </w:numPr>
        <w:tabs>
          <w:tab w:val="left" w:pos="851"/>
          <w:tab w:val="left" w:pos="993"/>
        </w:tabs>
        <w:spacing w:line="240" w:lineRule="auto"/>
        <w:ind w:left="0" w:firstLine="567"/>
        <w:rPr>
          <w:rFonts w:ascii="Times New Roman" w:hAnsi="Times New Roman" w:cs="Times New Roman"/>
          <w:color w:val="FF0000"/>
          <w:sz w:val="24"/>
          <w:szCs w:val="24"/>
          <w:u w:val="single"/>
        </w:rPr>
      </w:pPr>
      <w:r w:rsidRPr="00576D8A">
        <w:rPr>
          <w:rFonts w:ascii="Times New Roman" w:hAnsi="Times New Roman" w:cs="Times New Roman"/>
          <w:sz w:val="24"/>
          <w:szCs w:val="24"/>
        </w:rPr>
        <w:t xml:space="preserve">Tiekėjams </w:t>
      </w:r>
      <w:r w:rsidR="00C377C8">
        <w:rPr>
          <w:rFonts w:ascii="Times New Roman" w:hAnsi="Times New Roman" w:cs="Times New Roman"/>
          <w:sz w:val="24"/>
          <w:szCs w:val="24"/>
        </w:rPr>
        <w:t>ne</w:t>
      </w:r>
      <w:r w:rsidRPr="00576D8A">
        <w:rPr>
          <w:rFonts w:ascii="Times New Roman" w:hAnsi="Times New Roman" w:cs="Times New Roman"/>
          <w:sz w:val="24"/>
          <w:szCs w:val="24"/>
        </w:rPr>
        <w:t>nustatomi kvalifikacijos reikalavimai, reikalavimai dėl kokybės vadybos sistemos ir</w:t>
      </w:r>
      <w:r w:rsidR="00C377C8">
        <w:rPr>
          <w:rFonts w:ascii="Times New Roman" w:hAnsi="Times New Roman" w:cs="Times New Roman"/>
          <w:sz w:val="24"/>
          <w:szCs w:val="24"/>
        </w:rPr>
        <w:t xml:space="preserve"> </w:t>
      </w:r>
      <w:r w:rsidRPr="00576D8A">
        <w:rPr>
          <w:rFonts w:ascii="Times New Roman" w:hAnsi="Times New Roman" w:cs="Times New Roman"/>
          <w:sz w:val="24"/>
          <w:szCs w:val="24"/>
        </w:rPr>
        <w:t>aplinkos apsaugos vadybos sistemos standartų laikymosi</w:t>
      </w:r>
      <w:r w:rsidR="00C377C8">
        <w:rPr>
          <w:rFonts w:ascii="Times New Roman" w:hAnsi="Times New Roman" w:cs="Times New Roman"/>
          <w:sz w:val="24"/>
          <w:szCs w:val="24"/>
        </w:rPr>
        <w:t xml:space="preserve">. </w:t>
      </w:r>
      <w:r w:rsidRPr="00576D8A">
        <w:rPr>
          <w:rFonts w:ascii="Times New Roman" w:hAnsi="Times New Roman" w:cs="Times New Roman"/>
          <w:sz w:val="24"/>
          <w:szCs w:val="24"/>
        </w:rPr>
        <w:t xml:space="preserve"> Tiekėjas, teikdamas pasiūlymą, įsipareigoja, kad sutartį vykdys tik teisę verstis atitinkama veikla turintys asmenys. </w:t>
      </w:r>
    </w:p>
    <w:p w14:paraId="5A9EA5A9" w14:textId="4560AD3F" w:rsidR="00714937" w:rsidRPr="00576D8A" w:rsidRDefault="00C34E79" w:rsidP="00576D8A">
      <w:pPr>
        <w:pStyle w:val="Sraopastraipa"/>
        <w:numPr>
          <w:ilvl w:val="1"/>
          <w:numId w:val="26"/>
        </w:numPr>
        <w:tabs>
          <w:tab w:val="left" w:pos="993"/>
        </w:tabs>
        <w:spacing w:line="240" w:lineRule="auto"/>
        <w:ind w:left="0" w:firstLine="567"/>
        <w:rPr>
          <w:rFonts w:ascii="Times New Roman" w:hAnsi="Times New Roman" w:cs="Times New Roman"/>
          <w:sz w:val="24"/>
          <w:szCs w:val="24"/>
        </w:rPr>
      </w:pPr>
      <w:r w:rsidRPr="00576D8A">
        <w:rPr>
          <w:rFonts w:ascii="Times New Roman" w:eastAsia="Arial" w:hAnsi="Times New Roman" w:cs="Times New Roman"/>
          <w:sz w:val="24"/>
          <w:szCs w:val="24"/>
        </w:rPr>
        <w:t xml:space="preserve">Tiekėjas teikdamas pasiūlymą </w:t>
      </w:r>
      <w:r w:rsidR="00D421E8">
        <w:rPr>
          <w:rFonts w:ascii="Times New Roman" w:eastAsia="Arial" w:hAnsi="Times New Roman" w:cs="Times New Roman"/>
          <w:sz w:val="24"/>
          <w:szCs w:val="24"/>
        </w:rPr>
        <w:t>ne</w:t>
      </w:r>
      <w:r w:rsidRPr="00576D8A">
        <w:rPr>
          <w:rFonts w:ascii="Times New Roman" w:eastAsia="Arial" w:hAnsi="Times New Roman" w:cs="Times New Roman"/>
          <w:sz w:val="24"/>
          <w:szCs w:val="24"/>
        </w:rPr>
        <w:t xml:space="preserve">turi pateikti </w:t>
      </w:r>
      <w:bookmarkStart w:id="12" w:name="_Hlk161144860"/>
      <w:r w:rsidR="00D421E8">
        <w:rPr>
          <w:rFonts w:ascii="Times New Roman" w:eastAsia="Arial" w:hAnsi="Times New Roman" w:cs="Times New Roman"/>
          <w:sz w:val="24"/>
          <w:szCs w:val="24"/>
        </w:rPr>
        <w:t xml:space="preserve">nei EBVPD, nei </w:t>
      </w:r>
      <w:r w:rsidRPr="00576D8A">
        <w:rPr>
          <w:rFonts w:ascii="Times New Roman" w:eastAsia="Arial" w:hAnsi="Times New Roman" w:cs="Times New Roman"/>
          <w:sz w:val="24"/>
          <w:szCs w:val="24"/>
        </w:rPr>
        <w:t xml:space="preserve">pirkimo dokumentuose nustatytų kvalifikacinių reikalavimų atitikties </w:t>
      </w:r>
      <w:bookmarkEnd w:id="12"/>
      <w:r w:rsidR="00D421E8">
        <w:rPr>
          <w:rFonts w:ascii="Times New Roman" w:eastAsia="Arial" w:hAnsi="Times New Roman" w:cs="Times New Roman"/>
          <w:sz w:val="24"/>
          <w:szCs w:val="24"/>
        </w:rPr>
        <w:t>deklaracijos dėl atitikties reikalavimams</w:t>
      </w:r>
      <w:r w:rsidR="00714937" w:rsidRPr="00576D8A">
        <w:rPr>
          <w:rFonts w:ascii="Times New Roman" w:eastAsia="Arial" w:hAnsi="Times New Roman" w:cs="Times New Roman"/>
          <w:sz w:val="24"/>
          <w:szCs w:val="24"/>
        </w:rPr>
        <w:t>.</w:t>
      </w:r>
    </w:p>
    <w:p w14:paraId="3E1FE00E" w14:textId="77777777" w:rsidR="00603B82" w:rsidRPr="007C6FB6" w:rsidRDefault="00603B82" w:rsidP="007C6FB6">
      <w:pPr>
        <w:spacing w:line="20" w:lineRule="atLeast"/>
        <w:ind w:firstLine="567"/>
        <w:rPr>
          <w:rFonts w:ascii="Times New Roman" w:eastAsia="Arial" w:hAnsi="Times New Roman" w:cs="Times New Roman"/>
          <w:sz w:val="24"/>
          <w:szCs w:val="24"/>
        </w:rPr>
      </w:pPr>
    </w:p>
    <w:p w14:paraId="69360CD7" w14:textId="6915587E" w:rsidR="00894FEF" w:rsidRPr="007C6FB6" w:rsidRDefault="00817AB9" w:rsidP="00100DBC">
      <w:pPr>
        <w:pStyle w:val="Antrat1"/>
        <w:numPr>
          <w:ilvl w:val="0"/>
          <w:numId w:val="26"/>
        </w:numPr>
        <w:spacing w:before="0" w:after="0" w:line="300" w:lineRule="auto"/>
        <w:ind w:left="357" w:hanging="357"/>
        <w:rPr>
          <w:rFonts w:ascii="Times New Roman" w:hAnsi="Times New Roman" w:cs="Times New Roman"/>
          <w:b/>
          <w:color w:val="auto"/>
          <w:sz w:val="28"/>
          <w:szCs w:val="28"/>
        </w:rPr>
      </w:pPr>
      <w:bookmarkStart w:id="13"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3"/>
      <w:r w:rsidRPr="007C6FB6">
        <w:rPr>
          <w:rFonts w:ascii="Times New Roman" w:hAnsi="Times New Roman" w:cs="Times New Roman"/>
          <w:b/>
          <w:color w:val="auto"/>
          <w:sz w:val="28"/>
          <w:szCs w:val="28"/>
        </w:rPr>
        <w:t xml:space="preserve"> </w:t>
      </w:r>
    </w:p>
    <w:p w14:paraId="0A3E7F23" w14:textId="2800E67D" w:rsidR="00894FEF" w:rsidRDefault="00894FEF" w:rsidP="009F7690">
      <w:pPr>
        <w:pStyle w:val="Sraopastraipa"/>
        <w:spacing w:line="20" w:lineRule="atLeast"/>
        <w:ind w:left="697" w:firstLine="0"/>
      </w:pPr>
    </w:p>
    <w:p w14:paraId="53B84A13" w14:textId="3854C0AC" w:rsidR="0049513D" w:rsidRPr="004607C1" w:rsidRDefault="0049513D" w:rsidP="00B51C77">
      <w:pPr>
        <w:pStyle w:val="Sraopastraipa"/>
        <w:numPr>
          <w:ilvl w:val="1"/>
          <w:numId w:val="26"/>
        </w:numPr>
        <w:spacing w:line="240" w:lineRule="auto"/>
        <w:ind w:left="0" w:firstLine="284"/>
        <w:rPr>
          <w:rFonts w:ascii="Times New Roman" w:eastAsia="Times New Roman" w:hAnsi="Times New Roman" w:cs="Times New Roman"/>
          <w:color w:val="000000" w:themeColor="text1"/>
          <w:sz w:val="24"/>
          <w:szCs w:val="24"/>
          <w:lang w:eastAsia="en-US"/>
        </w:rPr>
      </w:pPr>
      <w:r w:rsidRPr="004607C1">
        <w:rPr>
          <w:rFonts w:ascii="Times New Roman" w:hAnsi="Times New Roman" w:cs="Times New Roman"/>
          <w:sz w:val="24"/>
          <w:szCs w:val="24"/>
        </w:rPr>
        <w:t xml:space="preserve">Perkančioji organizacija laiko, kad </w:t>
      </w:r>
      <w:r w:rsidRPr="004607C1">
        <w:rPr>
          <w:rFonts w:ascii="Times New Roman" w:hAnsi="Times New Roman" w:cs="Times New Roman"/>
          <w:color w:val="000000"/>
          <w:sz w:val="24"/>
          <w:szCs w:val="24"/>
          <w:shd w:val="clear" w:color="auto" w:fill="FFFFFF"/>
        </w:rPr>
        <w:t>pirkimo objektas kelia grėsmę nacionaliniam saugumui</w:t>
      </w:r>
      <w:r w:rsidRPr="004607C1">
        <w:rPr>
          <w:rFonts w:ascii="Times New Roman" w:hAnsi="Times New Roman" w:cs="Times New Roman"/>
          <w:sz w:val="24"/>
          <w:szCs w:val="24"/>
        </w:rPr>
        <w:t xml:space="preserve">, jei jis atitinka VPĮ 37 straipsnio 9 dalies 1 ir (ar) 2 punkte numatytas sąlygas. </w:t>
      </w:r>
      <w:r w:rsidRPr="004607C1">
        <w:rPr>
          <w:rFonts w:ascii="Times New Roman" w:eastAsia="Times New Roman" w:hAnsi="Times New Roman" w:cs="Times New Roman"/>
          <w:color w:val="000000" w:themeColor="text1"/>
          <w:sz w:val="24"/>
          <w:szCs w:val="24"/>
          <w:lang w:eastAsia="en-US"/>
        </w:rPr>
        <w:t>Tiekėjai kartu su pasiūlymu turi pateikti Viešųjų pirkimų tarnybos nustatytos formos atitikties deklaraciją</w:t>
      </w:r>
      <w:r w:rsidRPr="002F4D13">
        <w:rPr>
          <w:rStyle w:val="Puslapioinaosnuoroda"/>
          <w:rFonts w:ascii="Times New Roman" w:eastAsia="Times New Roman" w:hAnsi="Times New Roman" w:cs="Times New Roman"/>
          <w:color w:val="000000" w:themeColor="text1"/>
          <w:sz w:val="24"/>
          <w:szCs w:val="24"/>
          <w:lang w:eastAsia="en-US"/>
        </w:rPr>
        <w:footnoteReference w:id="2"/>
      </w:r>
      <w:r w:rsidR="00B51C77">
        <w:rPr>
          <w:rFonts w:ascii="Times New Roman" w:eastAsia="Times New Roman" w:hAnsi="Times New Roman" w:cs="Times New Roman"/>
          <w:color w:val="000000" w:themeColor="text1"/>
          <w:sz w:val="24"/>
          <w:szCs w:val="24"/>
          <w:lang w:eastAsia="en-US"/>
        </w:rPr>
        <w:t xml:space="preserve"> (</w:t>
      </w:r>
      <w:r w:rsidR="00B51C77" w:rsidRPr="00B51C77">
        <w:rPr>
          <w:rFonts w:ascii="Times New Roman" w:eastAsia="Times New Roman" w:hAnsi="Times New Roman" w:cs="Times New Roman"/>
          <w:color w:val="000000" w:themeColor="text1"/>
          <w:sz w:val="24"/>
          <w:szCs w:val="24"/>
          <w:lang w:eastAsia="en-US"/>
        </w:rPr>
        <w:t>Pirkimo sąlygų 8 pried</w:t>
      </w:r>
      <w:r w:rsidR="00B51C77">
        <w:rPr>
          <w:rFonts w:ascii="Times New Roman" w:eastAsia="Times New Roman" w:hAnsi="Times New Roman" w:cs="Times New Roman"/>
          <w:color w:val="000000" w:themeColor="text1"/>
          <w:sz w:val="24"/>
          <w:szCs w:val="24"/>
          <w:lang w:eastAsia="en-US"/>
        </w:rPr>
        <w:t>as)</w:t>
      </w:r>
      <w:r w:rsidRPr="004607C1">
        <w:rPr>
          <w:rFonts w:ascii="Times New Roman" w:eastAsia="Times New Roman" w:hAnsi="Times New Roman" w:cs="Times New Roman"/>
          <w:color w:val="000000" w:themeColor="text1"/>
          <w:sz w:val="24"/>
          <w:szCs w:val="24"/>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55D86E72" w14:textId="77777777" w:rsidR="004607C1" w:rsidRPr="00B51C77" w:rsidRDefault="004607C1" w:rsidP="00B51C77">
      <w:pPr>
        <w:spacing w:line="240" w:lineRule="auto"/>
        <w:ind w:firstLine="284"/>
        <w:rPr>
          <w:rFonts w:ascii="Times New Roman" w:hAnsi="Times New Roman" w:cs="Times New Roman"/>
          <w:i/>
          <w:iCs/>
          <w:sz w:val="24"/>
          <w:szCs w:val="24"/>
        </w:rPr>
      </w:pPr>
      <w:r w:rsidRPr="00B51C77">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28ABBF41" w14:textId="68D04118" w:rsidR="004607C1" w:rsidRPr="004607C1" w:rsidRDefault="004607C1" w:rsidP="004607C1">
      <w:pPr>
        <w:spacing w:line="240" w:lineRule="auto"/>
        <w:ind w:firstLine="567"/>
        <w:rPr>
          <w:rFonts w:ascii="Times New Roman" w:hAnsi="Times New Roman" w:cs="Times New Roman"/>
          <w:sz w:val="24"/>
          <w:szCs w:val="24"/>
        </w:rPr>
      </w:pPr>
      <w:r w:rsidRPr="00B51C77">
        <w:rPr>
          <w:rFonts w:ascii="Times New Roman" w:hAnsi="Times New Roman" w:cs="Times New Roman"/>
          <w:sz w:val="24"/>
          <w:szCs w:val="24"/>
        </w:rPr>
        <w:t>4.2. Perkančioji</w:t>
      </w:r>
      <w:r w:rsidRPr="004607C1">
        <w:rPr>
          <w:rFonts w:ascii="Times New Roman" w:hAnsi="Times New Roman" w:cs="Times New Roman"/>
          <w:sz w:val="24"/>
          <w:szCs w:val="24"/>
        </w:rPr>
        <w:t xml:space="preserve">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w:t>
      </w:r>
      <w:r w:rsidR="00B51C77">
        <w:rPr>
          <w:rFonts w:ascii="Times New Roman" w:hAnsi="Times New Roman" w:cs="Times New Roman"/>
          <w:sz w:val="24"/>
          <w:szCs w:val="24"/>
        </w:rPr>
        <w:t xml:space="preserve"> </w:t>
      </w:r>
      <w:r w:rsidRPr="004607C1">
        <w:rPr>
          <w:rFonts w:ascii="Times New Roman" w:hAnsi="Times New Roman" w:cs="Times New Roman"/>
          <w:sz w:val="24"/>
          <w:szCs w:val="24"/>
        </w:rPr>
        <w:t>Viešųjų pirkimų tarnybos nustatytos formos atitikties deklaraciją</w:t>
      </w:r>
      <w:r w:rsidRPr="004607C1">
        <w:rPr>
          <w:rStyle w:val="Puslapioinaosnuoroda"/>
          <w:rFonts w:ascii="Times New Roman" w:hAnsi="Times New Roman" w:cs="Times New Roman"/>
          <w:sz w:val="24"/>
          <w:szCs w:val="24"/>
        </w:rPr>
        <w:footnoteReference w:id="3"/>
      </w:r>
      <w:r w:rsidR="00B51C77">
        <w:rPr>
          <w:rFonts w:ascii="Times New Roman" w:hAnsi="Times New Roman" w:cs="Times New Roman"/>
          <w:sz w:val="24"/>
          <w:szCs w:val="24"/>
        </w:rPr>
        <w:t xml:space="preserve"> (</w:t>
      </w:r>
      <w:r w:rsidR="00B51C77" w:rsidRPr="004607C1">
        <w:rPr>
          <w:rFonts w:ascii="Times New Roman" w:hAnsi="Times New Roman" w:cs="Times New Roman"/>
          <w:sz w:val="24"/>
          <w:szCs w:val="24"/>
        </w:rPr>
        <w:t xml:space="preserve">pirkimo sąlygų </w:t>
      </w:r>
      <w:r w:rsidR="00B51C77">
        <w:rPr>
          <w:rFonts w:ascii="Times New Roman" w:hAnsi="Times New Roman" w:cs="Times New Roman"/>
          <w:sz w:val="24"/>
          <w:szCs w:val="24"/>
        </w:rPr>
        <w:t>8</w:t>
      </w:r>
      <w:r w:rsidR="00B51C77" w:rsidRPr="004607C1">
        <w:rPr>
          <w:rFonts w:ascii="Times New Roman" w:hAnsi="Times New Roman" w:cs="Times New Roman"/>
          <w:sz w:val="24"/>
          <w:szCs w:val="24"/>
        </w:rPr>
        <w:t xml:space="preserve"> pried</w:t>
      </w:r>
      <w:r w:rsidR="00B51C77">
        <w:rPr>
          <w:rFonts w:ascii="Times New Roman" w:hAnsi="Times New Roman" w:cs="Times New Roman"/>
          <w:sz w:val="24"/>
          <w:szCs w:val="24"/>
        </w:rPr>
        <w:t>as)</w:t>
      </w:r>
      <w:r w:rsidRPr="004607C1">
        <w:rPr>
          <w:rFonts w:ascii="Times New Roman" w:hAnsi="Times New Roman" w:cs="Times New Roman"/>
          <w:sz w:val="24"/>
          <w:szCs w:val="24"/>
        </w:rPr>
        <w:t>.</w:t>
      </w:r>
      <w:r w:rsidR="00B51C77">
        <w:rPr>
          <w:rFonts w:ascii="Times New Roman" w:hAnsi="Times New Roman" w:cs="Times New Roman"/>
          <w:sz w:val="24"/>
          <w:szCs w:val="24"/>
        </w:rPr>
        <w:t xml:space="preserve"> </w:t>
      </w:r>
      <w:r w:rsidRPr="004607C1">
        <w:rPr>
          <w:rFonts w:ascii="Times New Roman" w:hAnsi="Times New Roman" w:cs="Times New Roman"/>
          <w:sz w:val="24"/>
          <w:szCs w:val="24"/>
        </w:rPr>
        <w:t xml:space="preserve">Perkančioji organizacija iš ekonomiškai naudingiausią pasiūlymą pateikusio tiekėjo reikalaus pateikti vieną (esant poreikiui – kelis) VPĮ 51 straipsnio 12 dalyje numatytą dokumentą. </w:t>
      </w:r>
    </w:p>
    <w:p w14:paraId="4A3F60B8" w14:textId="6E138D44" w:rsidR="004607C1" w:rsidRPr="004607C1" w:rsidRDefault="004607C1" w:rsidP="004607C1">
      <w:pPr>
        <w:spacing w:line="240" w:lineRule="auto"/>
        <w:ind w:firstLine="567"/>
        <w:rPr>
          <w:rFonts w:ascii="Times New Roman" w:hAnsi="Times New Roman" w:cs="Times New Roman"/>
          <w:i/>
          <w:iCs/>
          <w:sz w:val="24"/>
          <w:szCs w:val="24"/>
        </w:rPr>
      </w:pPr>
      <w:r w:rsidRPr="004607C1">
        <w:rPr>
          <w:rFonts w:ascii="Times New Roman" w:hAnsi="Times New Roman" w:cs="Times New Roman"/>
          <w:i/>
          <w:iCs/>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A525FEC" w14:textId="77777777" w:rsidR="00DC737D" w:rsidRPr="00DC737D" w:rsidRDefault="00DC737D" w:rsidP="00DC737D">
      <w:pPr>
        <w:pStyle w:val="Sraopastraipa"/>
        <w:spacing w:line="240" w:lineRule="auto"/>
        <w:ind w:left="644" w:firstLine="0"/>
        <w:rPr>
          <w:rFonts w:ascii="Times New Roman" w:hAnsi="Times New Roman" w:cs="Times New Roman"/>
          <w:sz w:val="24"/>
          <w:szCs w:val="24"/>
        </w:rPr>
      </w:pPr>
    </w:p>
    <w:p w14:paraId="490591E3" w14:textId="4440F86E" w:rsidR="006D3202" w:rsidRPr="007C6FB6" w:rsidRDefault="003630A0" w:rsidP="00100DBC">
      <w:pPr>
        <w:pStyle w:val="Antrat1"/>
        <w:numPr>
          <w:ilvl w:val="0"/>
          <w:numId w:val="26"/>
        </w:numPr>
        <w:spacing w:before="0" w:after="0" w:line="300" w:lineRule="auto"/>
        <w:rPr>
          <w:rFonts w:ascii="Times New Roman" w:hAnsi="Times New Roman" w:cs="Times New Roman"/>
          <w:b/>
          <w:color w:val="auto"/>
          <w:sz w:val="28"/>
          <w:szCs w:val="28"/>
        </w:rPr>
      </w:pPr>
      <w:bookmarkStart w:id="15" w:name="_Toc137194951"/>
      <w:r w:rsidRPr="007C6FB6">
        <w:rPr>
          <w:rFonts w:ascii="Times New Roman" w:hAnsi="Times New Roman" w:cs="Times New Roman"/>
          <w:b/>
          <w:color w:val="auto"/>
          <w:sz w:val="28"/>
          <w:szCs w:val="28"/>
        </w:rPr>
        <w:t>Specialieji reikalavimai pasiūlymų rengimui ir pateikimui</w:t>
      </w:r>
      <w:bookmarkEnd w:id="7"/>
      <w:bookmarkEnd w:id="8"/>
      <w:bookmarkEnd w:id="9"/>
      <w:bookmarkEnd w:id="15"/>
    </w:p>
    <w:p w14:paraId="5971D0C7" w14:textId="77777777" w:rsidR="00E861F5" w:rsidRPr="00257685" w:rsidRDefault="00E861F5" w:rsidP="00257685">
      <w:pPr>
        <w:ind w:firstLine="0"/>
        <w:rPr>
          <w:rFonts w:ascii="Arial" w:hAnsi="Arial" w:cs="Arial"/>
          <w:b/>
          <w:bCs/>
        </w:rPr>
      </w:pPr>
    </w:p>
    <w:p w14:paraId="42752441" w14:textId="483A57B5" w:rsidR="008B12C0" w:rsidRPr="00603B82" w:rsidRDefault="000010DA" w:rsidP="00920C21">
      <w:pPr>
        <w:pStyle w:val="Sraopastraipa"/>
        <w:spacing w:line="240" w:lineRule="auto"/>
        <w:ind w:left="0" w:firstLine="567"/>
        <w:rPr>
          <w:rFonts w:ascii="Times New Roman" w:hAnsi="Times New Roman" w:cs="Times New Roman"/>
          <w:sz w:val="24"/>
          <w:szCs w:val="24"/>
        </w:rPr>
      </w:pPr>
      <w:r w:rsidRPr="00603B82">
        <w:rPr>
          <w:rFonts w:ascii="Times New Roman" w:hAnsi="Times New Roman" w:cs="Times New Roman"/>
          <w:sz w:val="24"/>
          <w:szCs w:val="24"/>
        </w:rPr>
        <w:lastRenderedPageBreak/>
        <w:t>5</w:t>
      </w:r>
      <w:r w:rsidR="00CC654F" w:rsidRPr="00603B82">
        <w:rPr>
          <w:rFonts w:ascii="Times New Roman" w:hAnsi="Times New Roman" w:cs="Times New Roman"/>
          <w:sz w:val="24"/>
          <w:szCs w:val="24"/>
        </w:rPr>
        <w:t>.</w:t>
      </w:r>
      <w:r w:rsidR="00BD2E81" w:rsidRPr="00603B82">
        <w:rPr>
          <w:rFonts w:ascii="Times New Roman" w:hAnsi="Times New Roman" w:cs="Times New Roman"/>
          <w:sz w:val="24"/>
          <w:szCs w:val="24"/>
        </w:rPr>
        <w:t>1</w:t>
      </w:r>
      <w:r w:rsidR="00CC654F" w:rsidRPr="00603B82">
        <w:rPr>
          <w:rFonts w:ascii="Times New Roman" w:hAnsi="Times New Roman" w:cs="Times New Roman"/>
          <w:sz w:val="24"/>
          <w:szCs w:val="24"/>
        </w:rPr>
        <w:t>.</w:t>
      </w:r>
      <w:r w:rsidR="00291C92" w:rsidRPr="00603B82">
        <w:rPr>
          <w:rFonts w:ascii="Times New Roman" w:hAnsi="Times New Roman" w:cs="Times New Roman"/>
          <w:sz w:val="24"/>
          <w:szCs w:val="24"/>
        </w:rPr>
        <w:t xml:space="preserve"> </w:t>
      </w:r>
      <w:r w:rsidR="00D41416" w:rsidRPr="00603B82">
        <w:rPr>
          <w:rFonts w:ascii="Times New Roman" w:hAnsi="Times New Roman" w:cs="Times New Roman"/>
          <w:b/>
          <w:bCs/>
          <w:sz w:val="24"/>
          <w:szCs w:val="24"/>
        </w:rPr>
        <w:t xml:space="preserve">CVP IS pasiūlymo lango </w:t>
      </w:r>
      <w:r w:rsidR="00F16BEB" w:rsidRPr="00603B82">
        <w:rPr>
          <w:rFonts w:ascii="Times New Roman" w:hAnsi="Times New Roman" w:cs="Times New Roman"/>
          <w:b/>
          <w:bCs/>
          <w:sz w:val="24"/>
          <w:szCs w:val="24"/>
        </w:rPr>
        <w:t xml:space="preserve">eilutėje </w:t>
      </w:r>
      <w:r w:rsidR="008D277C" w:rsidRPr="00603B82">
        <w:rPr>
          <w:rFonts w:ascii="Times New Roman" w:hAnsi="Times New Roman" w:cs="Times New Roman"/>
          <w:b/>
          <w:bCs/>
          <w:sz w:val="24"/>
          <w:szCs w:val="24"/>
        </w:rPr>
        <w:t>„Prisegti dokument</w:t>
      </w:r>
      <w:r w:rsidR="00B7716A" w:rsidRPr="00603B82">
        <w:rPr>
          <w:rFonts w:ascii="Times New Roman" w:hAnsi="Times New Roman" w:cs="Times New Roman"/>
          <w:b/>
          <w:bCs/>
          <w:sz w:val="24"/>
          <w:szCs w:val="24"/>
        </w:rPr>
        <w:t>us</w:t>
      </w:r>
      <w:r w:rsidR="008D277C" w:rsidRPr="00603B82">
        <w:rPr>
          <w:rFonts w:ascii="Times New Roman" w:hAnsi="Times New Roman" w:cs="Times New Roman"/>
          <w:b/>
          <w:bCs/>
          <w:sz w:val="24"/>
          <w:szCs w:val="24"/>
        </w:rPr>
        <w:t>“ pateikiama</w:t>
      </w:r>
      <w:r w:rsidR="005964CC" w:rsidRPr="00603B82">
        <w:rPr>
          <w:rFonts w:ascii="Times New Roman" w:hAnsi="Times New Roman" w:cs="Times New Roman"/>
          <w:b/>
          <w:bCs/>
          <w:sz w:val="24"/>
          <w:szCs w:val="24"/>
        </w:rPr>
        <w:t>s</w:t>
      </w:r>
      <w:r w:rsidR="005964CC" w:rsidRPr="00603B82">
        <w:rPr>
          <w:rFonts w:ascii="Times New Roman" w:hAnsi="Times New Roman" w:cs="Times New Roman"/>
          <w:sz w:val="24"/>
          <w:szCs w:val="24"/>
        </w:rPr>
        <w:t xml:space="preserve"> </w:t>
      </w:r>
      <w:r w:rsidR="005A5204" w:rsidRPr="00603B82">
        <w:rPr>
          <w:rFonts w:ascii="Times New Roman" w:hAnsi="Times New Roman" w:cs="Times New Roman"/>
          <w:sz w:val="24"/>
          <w:szCs w:val="24"/>
        </w:rPr>
        <w:t xml:space="preserve">tiekėjo pasirašytas pasiūlymas, parengtas pagal </w:t>
      </w:r>
      <w:r w:rsidR="00820787" w:rsidRPr="00603B82">
        <w:rPr>
          <w:rFonts w:ascii="Times New Roman" w:hAnsi="Times New Roman" w:cs="Times New Roman"/>
          <w:sz w:val="24"/>
          <w:szCs w:val="24"/>
        </w:rPr>
        <w:t>s</w:t>
      </w:r>
      <w:r w:rsidR="00FB4849">
        <w:rPr>
          <w:rFonts w:ascii="Times New Roman" w:hAnsi="Times New Roman" w:cs="Times New Roman"/>
          <w:sz w:val="24"/>
          <w:szCs w:val="24"/>
        </w:rPr>
        <w:t xml:space="preserve">pecialiųjų </w:t>
      </w:r>
      <w:r w:rsidR="00DC737D">
        <w:rPr>
          <w:rFonts w:ascii="Times New Roman" w:hAnsi="Times New Roman" w:cs="Times New Roman"/>
          <w:sz w:val="24"/>
          <w:szCs w:val="24"/>
        </w:rPr>
        <w:t xml:space="preserve">pirkimo sąlygų 3 </w:t>
      </w:r>
      <w:r w:rsidR="008339CC" w:rsidRPr="00603B82">
        <w:rPr>
          <w:rFonts w:ascii="Times New Roman" w:hAnsi="Times New Roman" w:cs="Times New Roman"/>
          <w:sz w:val="24"/>
          <w:szCs w:val="24"/>
        </w:rPr>
        <w:t xml:space="preserve">priede </w:t>
      </w:r>
      <w:r w:rsidR="00DC737D">
        <w:rPr>
          <w:rFonts w:ascii="Times New Roman" w:hAnsi="Times New Roman" w:cs="Times New Roman"/>
          <w:sz w:val="24"/>
          <w:szCs w:val="24"/>
        </w:rPr>
        <w:t xml:space="preserve">„Pasiūlymo forma“ </w:t>
      </w:r>
      <w:r w:rsidR="005A5204" w:rsidRPr="00603B82">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603B82" w:rsidRDefault="005A52E6" w:rsidP="00920C21">
      <w:pPr>
        <w:pStyle w:val="Sraopastraipa"/>
        <w:spacing w:line="240" w:lineRule="auto"/>
        <w:ind w:left="0" w:firstLine="567"/>
        <w:rPr>
          <w:rFonts w:ascii="Times New Roman" w:hAnsi="Times New Roman" w:cs="Times New Roman"/>
          <w:sz w:val="24"/>
          <w:szCs w:val="24"/>
          <w:u w:val="single"/>
        </w:rPr>
      </w:pPr>
      <w:r w:rsidRPr="00603B82">
        <w:rPr>
          <w:rFonts w:ascii="Times New Roman" w:eastAsia="Calibri" w:hAnsi="Times New Roman" w:cs="Times New Roman"/>
          <w:sz w:val="24"/>
          <w:szCs w:val="24"/>
        </w:rPr>
        <w:t xml:space="preserve">5.2. </w:t>
      </w:r>
      <w:r w:rsidR="00AD4F1A" w:rsidRPr="00603B82">
        <w:rPr>
          <w:rFonts w:ascii="Times New Roman" w:eastAsia="Calibri" w:hAnsi="Times New Roman" w:cs="Times New Roman"/>
          <w:sz w:val="24"/>
          <w:szCs w:val="24"/>
        </w:rPr>
        <w:t xml:space="preserve">Pasiūlymas gali būti pasirašytas </w:t>
      </w:r>
      <w:r w:rsidR="00FD5736" w:rsidRPr="00603B82">
        <w:rPr>
          <w:rFonts w:ascii="Times New Roman" w:eastAsia="Calibri" w:hAnsi="Times New Roman" w:cs="Times New Roman"/>
          <w:sz w:val="24"/>
          <w:szCs w:val="24"/>
        </w:rPr>
        <w:t xml:space="preserve">fiziniu arba </w:t>
      </w:r>
      <w:r w:rsidR="00AD4F1A" w:rsidRPr="00603B82">
        <w:rPr>
          <w:rFonts w:ascii="Times New Roman" w:eastAsia="Calibri" w:hAnsi="Times New Roman" w:cs="Times New Roman"/>
          <w:sz w:val="24"/>
          <w:szCs w:val="24"/>
        </w:rPr>
        <w:t xml:space="preserve">kvalifikuotu elektroniniu parašu. Jeigu </w:t>
      </w:r>
      <w:r w:rsidR="00FD5736" w:rsidRPr="00603B82">
        <w:rPr>
          <w:rFonts w:ascii="Times New Roman" w:eastAsia="Calibri" w:hAnsi="Times New Roman" w:cs="Times New Roman"/>
          <w:sz w:val="24"/>
          <w:szCs w:val="24"/>
        </w:rPr>
        <w:t xml:space="preserve">tiekėjas </w:t>
      </w:r>
      <w:r w:rsidR="00AD4F1A" w:rsidRPr="00603B82">
        <w:rPr>
          <w:rFonts w:ascii="Times New Roman" w:eastAsia="Calibri" w:hAnsi="Times New Roman" w:cs="Times New Roman"/>
          <w:sz w:val="24"/>
          <w:szCs w:val="24"/>
        </w:rPr>
        <w:t>dokumentus tvirtina naudodamas elektroninį, o ne fizinį parašą, elektroninis parašas turi atitikti VPĮ 22</w:t>
      </w:r>
      <w:r w:rsidR="006E2B14" w:rsidRPr="00603B82">
        <w:rPr>
          <w:rFonts w:ascii="Times New Roman" w:eastAsia="Calibri" w:hAnsi="Times New Roman" w:cs="Times New Roman"/>
          <w:sz w:val="24"/>
          <w:szCs w:val="24"/>
        </w:rPr>
        <w:t xml:space="preserve"> </w:t>
      </w:r>
      <w:r w:rsidR="00AD4F1A" w:rsidRPr="00603B82">
        <w:rPr>
          <w:rFonts w:ascii="Times New Roman" w:eastAsia="Calibri" w:hAnsi="Times New Roman" w:cs="Times New Roman"/>
          <w:sz w:val="24"/>
          <w:szCs w:val="24"/>
        </w:rPr>
        <w:t xml:space="preserve">straipsnio 11 dalies 2 ir 3 punktuose nustatytus reikalavimus. </w:t>
      </w:r>
      <w:r w:rsidR="7C928381" w:rsidRPr="00603B82">
        <w:rPr>
          <w:rFonts w:ascii="Times New Roman" w:hAnsi="Times New Roman" w:cs="Times New Roman"/>
          <w:sz w:val="24"/>
          <w:szCs w:val="24"/>
        </w:rPr>
        <w:t>P</w:t>
      </w:r>
      <w:r w:rsidR="007037F7" w:rsidRPr="00603B82">
        <w:rPr>
          <w:rFonts w:ascii="Times New Roman" w:hAnsi="Times New Roman" w:cs="Times New Roman"/>
          <w:sz w:val="24"/>
          <w:szCs w:val="24"/>
        </w:rPr>
        <w:t>erkančiajai organizacijai</w:t>
      </w:r>
      <w:r w:rsidR="00AD4F1A" w:rsidRPr="00603B82">
        <w:rPr>
          <w:rFonts w:ascii="Times New Roman" w:hAnsi="Times New Roman" w:cs="Times New Roman"/>
          <w:sz w:val="24"/>
          <w:szCs w:val="24"/>
        </w:rPr>
        <w:t xml:space="preserve"> kilus abejonių dėl dokumentų tikrumo, ji turi teisę reikalauti pateikti dokumentų originalus.</w:t>
      </w:r>
      <w:r w:rsidR="00AD4F1A" w:rsidRPr="00603B82">
        <w:rPr>
          <w:rFonts w:ascii="Times New Roman" w:eastAsia="Calibri" w:hAnsi="Times New Roman" w:cs="Times New Roman"/>
          <w:sz w:val="24"/>
          <w:szCs w:val="24"/>
        </w:rPr>
        <w:t xml:space="preserve"> Gali būti:</w:t>
      </w:r>
    </w:p>
    <w:p w14:paraId="2EE860FF" w14:textId="0B983AE4" w:rsidR="001C1D32" w:rsidRPr="00603B82" w:rsidRDefault="005A52E6" w:rsidP="00920C21">
      <w:pPr>
        <w:spacing w:line="240" w:lineRule="auto"/>
        <w:ind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00C60621"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.1. </w:t>
      </w:r>
      <w:r w:rsidR="00AD4F1A" w:rsidRPr="00603B82">
        <w:rPr>
          <w:rFonts w:ascii="Times New Roman" w:eastAsia="Calibri" w:hAnsi="Times New Roman" w:cs="Times New Roman"/>
          <w:sz w:val="24"/>
          <w:szCs w:val="24"/>
        </w:rPr>
        <w:t>pateikiami kvalifikuotu elektroniniu parašu pasirašyti elektroninėmis priemonėmis suformuoti dokumentai;</w:t>
      </w:r>
    </w:p>
    <w:p w14:paraId="4494F8FE" w14:textId="77777777" w:rsidR="009B74F3" w:rsidRPr="004F4D0E" w:rsidRDefault="00C60621" w:rsidP="00920C21">
      <w:pPr>
        <w:pStyle w:val="Sraopastraipa"/>
        <w:spacing w:line="240" w:lineRule="auto"/>
        <w:ind w:left="0"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.2. </w:t>
      </w:r>
      <w:r w:rsidR="00AD4F1A" w:rsidRPr="004F4D0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B8C939E" w:rsidR="00EB0E73" w:rsidRPr="009B74F3" w:rsidRDefault="00392458" w:rsidP="00920C21">
      <w:pPr>
        <w:pStyle w:val="Sraopastraipa"/>
        <w:spacing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5.3. </w:t>
      </w:r>
      <w:r w:rsidR="00D61DED" w:rsidRPr="009B74F3">
        <w:rPr>
          <w:rFonts w:ascii="Times New Roman" w:eastAsia="Arial" w:hAnsi="Times New Roman" w:cs="Times New Roman"/>
          <w:sz w:val="24"/>
          <w:szCs w:val="24"/>
        </w:rPr>
        <w:t>Pasiūlyma</w:t>
      </w:r>
      <w:r w:rsidR="00543400" w:rsidRPr="009B74F3">
        <w:rPr>
          <w:rFonts w:ascii="Times New Roman" w:eastAsia="Arial" w:hAnsi="Times New Roman" w:cs="Times New Roman"/>
          <w:sz w:val="24"/>
          <w:szCs w:val="24"/>
        </w:rPr>
        <w:t xml:space="preserve">s turi būti </w:t>
      </w:r>
      <w:r w:rsidR="00543400" w:rsidRPr="009C29C5">
        <w:rPr>
          <w:rFonts w:ascii="Times New Roman" w:eastAsia="Arial" w:hAnsi="Times New Roman" w:cs="Times New Roman"/>
          <w:sz w:val="24"/>
          <w:szCs w:val="24"/>
        </w:rPr>
        <w:t>parengtas</w:t>
      </w:r>
      <w:r w:rsidR="00D61DED" w:rsidRPr="009C29C5">
        <w:rPr>
          <w:rFonts w:ascii="Times New Roman" w:eastAsia="Arial" w:hAnsi="Times New Roman" w:cs="Times New Roman"/>
          <w:sz w:val="24"/>
          <w:szCs w:val="24"/>
        </w:rPr>
        <w:t xml:space="preserve"> lietuvių </w:t>
      </w:r>
      <w:r w:rsidR="00703B37" w:rsidRPr="009C29C5">
        <w:rPr>
          <w:rFonts w:ascii="Times New Roman" w:eastAsia="Arial" w:hAnsi="Times New Roman" w:cs="Times New Roman"/>
          <w:sz w:val="24"/>
          <w:szCs w:val="24"/>
        </w:rPr>
        <w:t>kalb</w:t>
      </w:r>
      <w:r w:rsidR="009B74F3" w:rsidRPr="009C29C5">
        <w:rPr>
          <w:rFonts w:ascii="Times New Roman" w:eastAsia="Arial" w:hAnsi="Times New Roman" w:cs="Times New Roman"/>
          <w:sz w:val="24"/>
          <w:szCs w:val="24"/>
        </w:rPr>
        <w:t>a</w:t>
      </w:r>
      <w:r w:rsidR="00D61DED" w:rsidRPr="009C29C5">
        <w:rPr>
          <w:rFonts w:ascii="Times New Roman" w:eastAsia="Arial" w:hAnsi="Times New Roman" w:cs="Times New Roman"/>
          <w:sz w:val="24"/>
          <w:szCs w:val="24"/>
        </w:rPr>
        <w:t>.</w:t>
      </w:r>
      <w:r w:rsidR="00D61DED" w:rsidRPr="009B74F3">
        <w:rPr>
          <w:rFonts w:ascii="Times New Roman" w:eastAsia="Arial" w:hAnsi="Times New Roman" w:cs="Times New Roman"/>
          <w:sz w:val="24"/>
          <w:szCs w:val="24"/>
        </w:rPr>
        <w:t xml:space="preserve"> </w:t>
      </w:r>
      <w:r w:rsidR="000A3108" w:rsidRPr="009B74F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9B74F3" w:rsidRDefault="00AB0036" w:rsidP="00920C21">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sz w:val="24"/>
          <w:szCs w:val="24"/>
        </w:rPr>
        <w:t xml:space="preserve">5.4. </w:t>
      </w:r>
      <w:r w:rsidR="0032046A" w:rsidRPr="009B74F3">
        <w:rPr>
          <w:rFonts w:ascii="Times New Roman" w:hAnsi="Times New Roman" w:cs="Times New Roman"/>
          <w:sz w:val="24"/>
          <w:szCs w:val="24"/>
        </w:rPr>
        <w:t>Pasiūlym</w:t>
      </w:r>
      <w:r w:rsidR="00990A2D" w:rsidRPr="009B74F3">
        <w:rPr>
          <w:rFonts w:ascii="Times New Roman" w:hAnsi="Times New Roman" w:cs="Times New Roman"/>
          <w:sz w:val="24"/>
          <w:szCs w:val="24"/>
        </w:rPr>
        <w:t xml:space="preserve">uose nurodytos kainos </w:t>
      </w:r>
      <w:r w:rsidR="003C09C7" w:rsidRPr="009B74F3">
        <w:rPr>
          <w:rFonts w:ascii="Times New Roman" w:hAnsi="Times New Roman" w:cs="Times New Roman"/>
          <w:sz w:val="24"/>
          <w:szCs w:val="24"/>
        </w:rPr>
        <w:t xml:space="preserve">bus vertinamos </w:t>
      </w:r>
      <w:r w:rsidR="0032046A" w:rsidRPr="009B74F3">
        <w:rPr>
          <w:rFonts w:ascii="Times New Roman" w:hAnsi="Times New Roman" w:cs="Times New Roman"/>
          <w:sz w:val="24"/>
          <w:szCs w:val="24"/>
        </w:rPr>
        <w:t>eurais</w:t>
      </w:r>
      <w:r w:rsidR="0032046A" w:rsidRPr="009B74F3">
        <w:rPr>
          <w:rFonts w:ascii="Times New Roman" w:eastAsia="Calibri" w:hAnsi="Times New Roman" w:cs="Times New Roman"/>
          <w:sz w:val="24"/>
          <w:szCs w:val="24"/>
        </w:rPr>
        <w:t>.</w:t>
      </w:r>
      <w:r w:rsidR="0032046A" w:rsidRPr="009B74F3">
        <w:rPr>
          <w:rFonts w:ascii="Times New Roman" w:hAnsi="Times New Roman" w:cs="Times New Roman"/>
          <w:sz w:val="24"/>
          <w:szCs w:val="24"/>
        </w:rPr>
        <w:t xml:space="preserve"> Jeigu </w:t>
      </w:r>
      <w:r w:rsidR="005B57A2" w:rsidRPr="009B74F3">
        <w:rPr>
          <w:rFonts w:ascii="Times New Roman" w:hAnsi="Times New Roman" w:cs="Times New Roman"/>
          <w:sz w:val="24"/>
          <w:szCs w:val="24"/>
        </w:rPr>
        <w:t>p</w:t>
      </w:r>
      <w:r w:rsidR="0032046A" w:rsidRPr="009B74F3">
        <w:rPr>
          <w:rFonts w:ascii="Times New Roman" w:hAnsi="Times New Roman" w:cs="Times New Roman"/>
          <w:sz w:val="24"/>
          <w:szCs w:val="24"/>
        </w:rPr>
        <w:t xml:space="preserve">asiūlymuose kainos nurodytos užsienio valiuta, jos </w:t>
      </w:r>
      <w:r w:rsidR="003C09C7" w:rsidRPr="009B74F3">
        <w:rPr>
          <w:rFonts w:ascii="Times New Roman" w:hAnsi="Times New Roman" w:cs="Times New Roman"/>
          <w:sz w:val="24"/>
          <w:szCs w:val="24"/>
        </w:rPr>
        <w:t>bus</w:t>
      </w:r>
      <w:r w:rsidR="0032046A" w:rsidRPr="009B74F3">
        <w:rPr>
          <w:rFonts w:ascii="Times New Roman" w:hAnsi="Times New Roman" w:cs="Times New Roman"/>
          <w:sz w:val="24"/>
          <w:szCs w:val="24"/>
        </w:rPr>
        <w:t xml:space="preserve"> perskaičiuojamos </w:t>
      </w:r>
      <w:r w:rsidR="003C09C7" w:rsidRPr="009B74F3">
        <w:rPr>
          <w:rFonts w:ascii="Times New Roman" w:hAnsi="Times New Roman" w:cs="Times New Roman"/>
          <w:sz w:val="24"/>
          <w:szCs w:val="24"/>
        </w:rPr>
        <w:t>eurais</w:t>
      </w:r>
      <w:r w:rsidR="0032046A" w:rsidRPr="009B74F3">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B74F3">
        <w:rPr>
          <w:rFonts w:ascii="Times New Roman" w:hAnsi="Times New Roman" w:cs="Times New Roman"/>
          <w:sz w:val="24"/>
          <w:szCs w:val="24"/>
        </w:rPr>
        <w:t>.</w:t>
      </w:r>
    </w:p>
    <w:p w14:paraId="4CC36FFA" w14:textId="3BC01F88" w:rsidR="006A6A5B" w:rsidRPr="009B74F3" w:rsidRDefault="00AB0036" w:rsidP="00920C21">
      <w:pPr>
        <w:pStyle w:val="Sraopastraipa"/>
        <w:spacing w:after="160" w:line="240" w:lineRule="auto"/>
        <w:ind w:left="0" w:firstLine="567"/>
        <w:rPr>
          <w:rFonts w:ascii="Times New Roman" w:eastAsia="Arial" w:hAnsi="Times New Roman" w:cs="Times New Roman"/>
          <w:color w:val="7030A0"/>
          <w:sz w:val="24"/>
          <w:szCs w:val="24"/>
        </w:rPr>
      </w:pPr>
      <w:r w:rsidRPr="009B74F3">
        <w:rPr>
          <w:rFonts w:ascii="Times New Roman" w:eastAsia="Arial" w:hAnsi="Times New Roman" w:cs="Times New Roman"/>
          <w:sz w:val="24"/>
          <w:szCs w:val="24"/>
        </w:rPr>
        <w:t>5.5.</w:t>
      </w:r>
      <w:r w:rsidR="006A6A5B"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K</w:t>
      </w:r>
      <w:r w:rsidR="009B74F3" w:rsidRPr="009B74F3">
        <w:rPr>
          <w:rFonts w:ascii="Times New Roman" w:eastAsia="Arial" w:hAnsi="Times New Roman" w:cs="Times New Roman"/>
          <w:sz w:val="24"/>
          <w:szCs w:val="24"/>
        </w:rPr>
        <w:t>ainos sudedamosios dalys</w:t>
      </w:r>
      <w:r w:rsidR="009B74F3">
        <w:rPr>
          <w:rFonts w:ascii="Times New Roman" w:eastAsia="Arial" w:hAnsi="Times New Roman" w:cs="Times New Roman"/>
          <w:sz w:val="24"/>
          <w:szCs w:val="24"/>
        </w:rPr>
        <w:t>,</w:t>
      </w:r>
      <w:r w:rsidR="009B74F3"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b</w:t>
      </w:r>
      <w:r w:rsidR="006A6A5B" w:rsidRPr="009B74F3">
        <w:rPr>
          <w:rFonts w:ascii="Times New Roman" w:eastAsia="Arial" w:hAnsi="Times New Roman" w:cs="Times New Roman"/>
          <w:sz w:val="24"/>
          <w:szCs w:val="24"/>
        </w:rPr>
        <w:t xml:space="preserve">endra pasiūlymo kaina (sąnaudos) su PVM  turi būti nurodoma dviejų </w:t>
      </w:r>
      <w:r w:rsidR="00EE7D60" w:rsidRPr="009B74F3">
        <w:rPr>
          <w:rFonts w:ascii="Times New Roman" w:eastAsia="Arial" w:hAnsi="Times New Roman" w:cs="Times New Roman"/>
          <w:sz w:val="24"/>
          <w:szCs w:val="24"/>
        </w:rPr>
        <w:t>skaitmenų</w:t>
      </w:r>
      <w:r w:rsidR="006A6A5B" w:rsidRPr="009B74F3">
        <w:rPr>
          <w:rFonts w:ascii="Times New Roman" w:eastAsia="Arial" w:hAnsi="Times New Roman" w:cs="Times New Roman"/>
          <w:sz w:val="24"/>
          <w:szCs w:val="24"/>
        </w:rPr>
        <w:t xml:space="preserve"> po kablelio tikslumu. </w:t>
      </w:r>
    </w:p>
    <w:p w14:paraId="76771895" w14:textId="4AD6EFB4" w:rsidR="00F527B1" w:rsidRPr="009B74F3" w:rsidRDefault="009C66EF" w:rsidP="00920C21">
      <w:pPr>
        <w:pStyle w:val="Sraopastraipa"/>
        <w:spacing w:after="160"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5.6. Tiekėjų pasiūlymuose nurodytos kainos bus vertinamos </w:t>
      </w:r>
      <w:r w:rsidRPr="009B74F3">
        <w:rPr>
          <w:rFonts w:ascii="Times New Roman" w:hAnsi="Times New Roman" w:cs="Times New Roman"/>
          <w:sz w:val="24"/>
          <w:szCs w:val="24"/>
        </w:rPr>
        <w:t xml:space="preserve">ir lyginamos su visais mokesčiais, įskaitant PVM. </w:t>
      </w:r>
    </w:p>
    <w:p w14:paraId="7A210472" w14:textId="16DF7BA1" w:rsidR="003D73C2" w:rsidRPr="00277BAC" w:rsidRDefault="00E85882" w:rsidP="00277BAC">
      <w:pPr>
        <w:pStyle w:val="Antrat1"/>
        <w:spacing w:before="0" w:after="0" w:line="300" w:lineRule="auto"/>
        <w:ind w:firstLine="0"/>
        <w:rPr>
          <w:rFonts w:ascii="Times New Roman" w:hAnsi="Times New Roman" w:cs="Times New Roman"/>
          <w:b/>
          <w:color w:val="auto"/>
          <w:sz w:val="28"/>
          <w:szCs w:val="28"/>
        </w:rPr>
      </w:pPr>
      <w:bookmarkStart w:id="16" w:name="_Toc137194952"/>
      <w:r w:rsidRPr="009B74F3">
        <w:rPr>
          <w:rFonts w:ascii="Times New Roman" w:hAnsi="Times New Roman" w:cs="Times New Roman"/>
          <w:b/>
          <w:color w:val="auto"/>
          <w:sz w:val="28"/>
          <w:szCs w:val="28"/>
        </w:rPr>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6"/>
    </w:p>
    <w:p w14:paraId="6B9596C1" w14:textId="08778C4A" w:rsidR="00F527B1" w:rsidRDefault="007F65C2" w:rsidP="009B74F3">
      <w:pPr>
        <w:pStyle w:val="Sraopastraipa"/>
        <w:spacing w:line="240"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AA88C09" w:rsidRPr="009B74F3">
        <w:rPr>
          <w:rFonts w:ascii="Times New Roman" w:hAnsi="Times New Roman" w:cs="Times New Roman"/>
          <w:sz w:val="24"/>
          <w:szCs w:val="24"/>
        </w:rPr>
        <w:t xml:space="preserve">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D4D999E" w14:textId="77777777" w:rsidR="009B74F3" w:rsidRPr="009B74F3" w:rsidRDefault="009B74F3" w:rsidP="009B74F3">
      <w:pPr>
        <w:pStyle w:val="Sraopastraipa"/>
        <w:spacing w:line="240" w:lineRule="auto"/>
        <w:ind w:left="0" w:firstLine="567"/>
        <w:rPr>
          <w:rFonts w:ascii="Times New Roman" w:hAnsi="Times New Roman" w:cs="Times New Roman"/>
          <w:sz w:val="24"/>
          <w:szCs w:val="24"/>
        </w:rPr>
      </w:pPr>
    </w:p>
    <w:p w14:paraId="5D02D1AD" w14:textId="08322900" w:rsidR="00831133" w:rsidRPr="009B74F3" w:rsidRDefault="00B52705" w:rsidP="00957A8F">
      <w:pPr>
        <w:pStyle w:val="Antrat1"/>
        <w:numPr>
          <w:ilvl w:val="0"/>
          <w:numId w:val="6"/>
        </w:numPr>
        <w:spacing w:before="0" w:after="0" w:line="300" w:lineRule="auto"/>
        <w:ind w:left="0" w:firstLine="0"/>
        <w:rPr>
          <w:rFonts w:ascii="Times New Roman" w:hAnsi="Times New Roman" w:cs="Times New Roman"/>
          <w:b/>
          <w:sz w:val="28"/>
          <w:szCs w:val="28"/>
        </w:rPr>
      </w:pPr>
      <w:bookmarkStart w:id="17" w:name="_Toc15392775"/>
      <w:bookmarkStart w:id="18" w:name="_Toc137194953"/>
      <w:r w:rsidRPr="009B74F3">
        <w:rPr>
          <w:rFonts w:ascii="Times New Roman" w:hAnsi="Times New Roman" w:cs="Times New Roman"/>
          <w:b/>
          <w:color w:val="auto"/>
          <w:sz w:val="28"/>
          <w:szCs w:val="28"/>
        </w:rPr>
        <w:t>P</w:t>
      </w:r>
      <w:bookmarkEnd w:id="17"/>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8"/>
    </w:p>
    <w:p w14:paraId="55B8916B" w14:textId="77777777"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 xml:space="preserve">7.1.  </w:t>
      </w:r>
      <w:r w:rsidRPr="00ED4DF5">
        <w:rPr>
          <w:rFonts w:ascii="Times New Roman" w:hAnsi="Times New Roman" w:cs="Times New Roman"/>
          <w:sz w:val="24"/>
          <w:szCs w:val="24"/>
        </w:rPr>
        <w:t>Perkančioji organizacija</w:t>
      </w:r>
      <w:r w:rsidRPr="00ED4DF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 „Pasiūlymų vertinimo kriterijai“.</w:t>
      </w:r>
    </w:p>
    <w:p w14:paraId="24AFA777" w14:textId="77777777" w:rsidR="00ED4DF5" w:rsidRPr="00ED4DF5" w:rsidRDefault="00ED4DF5" w:rsidP="00ED4DF5">
      <w:pPr>
        <w:spacing w:line="240" w:lineRule="auto"/>
        <w:ind w:firstLine="360"/>
        <w:rPr>
          <w:rFonts w:ascii="Times New Roman" w:hAnsi="Times New Roman" w:cs="Times New Roman"/>
          <w:color w:val="000000" w:themeColor="text1"/>
          <w:sz w:val="24"/>
          <w:szCs w:val="24"/>
        </w:rPr>
      </w:pPr>
      <w:r w:rsidRPr="00ED4DF5">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01B841CC" w14:textId="77777777"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ED4DF5">
        <w:rPr>
          <w:rFonts w:ascii="Times New Roman" w:hAnsi="Times New Roman" w:cs="Times New Roman"/>
          <w:sz w:val="24"/>
          <w:szCs w:val="24"/>
        </w:rPr>
        <w:t xml:space="preserve">užpildytas 3 priedas „Pasiūlymo forma“. </w:t>
      </w:r>
    </w:p>
    <w:p w14:paraId="0C1B0E3A" w14:textId="77777777" w:rsidR="00E85882" w:rsidRPr="009B74F3" w:rsidRDefault="00E85882" w:rsidP="00A84437">
      <w:pPr>
        <w:spacing w:line="240" w:lineRule="auto"/>
        <w:ind w:firstLine="0"/>
        <w:rPr>
          <w:rFonts w:ascii="Times New Roman" w:hAnsi="Times New Roman" w:cs="Times New Roman"/>
          <w:vanish/>
          <w:sz w:val="24"/>
          <w:szCs w:val="24"/>
        </w:rPr>
      </w:pPr>
    </w:p>
    <w:p w14:paraId="4B42B3B3" w14:textId="492F03D8" w:rsidR="00D83C57" w:rsidRPr="00277BAC" w:rsidRDefault="00D83C57" w:rsidP="00277BAC">
      <w:pPr>
        <w:pStyle w:val="Antrat1"/>
        <w:tabs>
          <w:tab w:val="left" w:pos="567"/>
        </w:tabs>
        <w:spacing w:line="20" w:lineRule="atLeast"/>
        <w:ind w:firstLine="0"/>
        <w:contextualSpacing/>
        <w:rPr>
          <w:rFonts w:ascii="Times New Roman" w:hAnsi="Times New Roman" w:cs="Times New Roman"/>
          <w:b/>
          <w:sz w:val="28"/>
          <w:szCs w:val="28"/>
        </w:rPr>
      </w:pPr>
      <w:bookmarkStart w:id="19" w:name="_Ref39425999"/>
      <w:bookmarkStart w:id="20" w:name="_Ref39426005"/>
      <w:bookmarkStart w:id="21" w:name="_Toc126333937"/>
      <w:bookmarkStart w:id="22" w:name="_Toc137194954"/>
      <w:r w:rsidRPr="009B74F3">
        <w:rPr>
          <w:rFonts w:ascii="Times New Roman" w:hAnsi="Times New Roman" w:cs="Times New Roman"/>
          <w:b/>
          <w:sz w:val="28"/>
          <w:szCs w:val="28"/>
        </w:rPr>
        <w:t>8. Sutarties sudarymas</w:t>
      </w:r>
      <w:bookmarkEnd w:id="19"/>
      <w:bookmarkEnd w:id="20"/>
      <w:bookmarkEnd w:id="21"/>
      <w:bookmarkEnd w:id="22"/>
    </w:p>
    <w:p w14:paraId="4006AD6A" w14:textId="2E7CA5A4" w:rsidR="00D83C57" w:rsidRDefault="000003B6" w:rsidP="00D83C57">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 xml:space="preserve">8.1. </w:t>
      </w:r>
      <w:r w:rsidR="00D83C57" w:rsidRPr="009B74F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B74F3">
        <w:rPr>
          <w:rFonts w:ascii="Times New Roman" w:hAnsi="Times New Roman" w:cs="Times New Roman"/>
          <w:color w:val="0070C0"/>
          <w:sz w:val="24"/>
          <w:szCs w:val="24"/>
        </w:rPr>
        <w:t xml:space="preserve"> </w:t>
      </w:r>
      <w:r w:rsidR="00D83C57" w:rsidRPr="009B74F3">
        <w:rPr>
          <w:rFonts w:ascii="Times New Roman" w:hAnsi="Times New Roman" w:cs="Times New Roman"/>
          <w:color w:val="000000" w:themeColor="text1"/>
          <w:sz w:val="24"/>
          <w:szCs w:val="24"/>
        </w:rPr>
        <w:t>nustatyta tvarka, bus pripažintas laimėjęs</w:t>
      </w:r>
      <w:r w:rsidR="0077773B">
        <w:rPr>
          <w:rFonts w:ascii="Times New Roman" w:hAnsi="Times New Roman" w:cs="Times New Roman"/>
          <w:color w:val="000000" w:themeColor="text1"/>
          <w:sz w:val="24"/>
          <w:szCs w:val="24"/>
        </w:rPr>
        <w:t xml:space="preserve">, </w:t>
      </w:r>
      <w:r w:rsidR="0077773B" w:rsidRPr="0077773B">
        <w:rPr>
          <w:rFonts w:ascii="Times New Roman" w:hAnsi="Times New Roman" w:cs="Times New Roman"/>
          <w:color w:val="000000" w:themeColor="text1"/>
          <w:sz w:val="24"/>
          <w:szCs w:val="24"/>
        </w:rPr>
        <w:t>o jei pirkimas skaidomas į dalis – su tiekėjais, kurių pasiūlymai bus pripažinti laimėję</w:t>
      </w:r>
      <w:r w:rsidR="00D83C57" w:rsidRPr="009B74F3">
        <w:rPr>
          <w:rFonts w:ascii="Times New Roman" w:hAnsi="Times New Roman" w:cs="Times New Roman"/>
          <w:color w:val="000000" w:themeColor="text1"/>
          <w:sz w:val="24"/>
          <w:szCs w:val="24"/>
        </w:rPr>
        <w:t xml:space="preserve">. </w:t>
      </w:r>
      <w:r w:rsidR="00D83C57" w:rsidRPr="009B74F3">
        <w:rPr>
          <w:rFonts w:ascii="Times New Roman" w:hAnsi="Times New Roman" w:cs="Times New Roman"/>
          <w:sz w:val="24"/>
          <w:szCs w:val="24"/>
        </w:rPr>
        <w:t>Sutarties sąlygos pateikiamos</w:t>
      </w:r>
      <w:r w:rsidR="00F56579" w:rsidRPr="009B74F3">
        <w:rPr>
          <w:rFonts w:ascii="Times New Roman" w:hAnsi="Times New Roman" w:cs="Times New Roman"/>
          <w:sz w:val="24"/>
          <w:szCs w:val="24"/>
        </w:rPr>
        <w:t xml:space="preserve"> specialiųjų pirkimo </w:t>
      </w:r>
      <w:r w:rsidR="00F56579" w:rsidRPr="00F451BA">
        <w:rPr>
          <w:rFonts w:ascii="Times New Roman" w:hAnsi="Times New Roman" w:cs="Times New Roman"/>
          <w:sz w:val="24"/>
          <w:szCs w:val="24"/>
        </w:rPr>
        <w:t>sąlygų</w:t>
      </w:r>
      <w:r w:rsidR="00D83C57" w:rsidRPr="00F451BA">
        <w:rPr>
          <w:rFonts w:ascii="Times New Roman" w:hAnsi="Times New Roman" w:cs="Times New Roman"/>
          <w:sz w:val="24"/>
          <w:szCs w:val="24"/>
        </w:rPr>
        <w:t xml:space="preserve"> </w:t>
      </w:r>
      <w:r w:rsidR="00F451BA" w:rsidRPr="00F451BA">
        <w:rPr>
          <w:rFonts w:ascii="Times New Roman" w:hAnsi="Times New Roman" w:cs="Times New Roman"/>
          <w:sz w:val="24"/>
          <w:szCs w:val="24"/>
        </w:rPr>
        <w:t>5</w:t>
      </w:r>
      <w:r w:rsidR="00F56579" w:rsidRPr="009B74F3">
        <w:rPr>
          <w:rFonts w:ascii="Times New Roman" w:hAnsi="Times New Roman" w:cs="Times New Roman"/>
          <w:color w:val="00B050"/>
          <w:sz w:val="24"/>
          <w:szCs w:val="24"/>
        </w:rPr>
        <w:t xml:space="preserve"> </w:t>
      </w:r>
      <w:r w:rsidR="00F56579" w:rsidRPr="009B74F3">
        <w:rPr>
          <w:rFonts w:ascii="Times New Roman" w:hAnsi="Times New Roman" w:cs="Times New Roman"/>
          <w:sz w:val="24"/>
          <w:szCs w:val="24"/>
        </w:rPr>
        <w:t xml:space="preserve">priede. </w:t>
      </w:r>
    </w:p>
    <w:p w14:paraId="353F5CD8" w14:textId="77777777" w:rsidR="0017599A" w:rsidRDefault="0017599A" w:rsidP="00D83C57">
      <w:pPr>
        <w:pStyle w:val="Sraopastraipa"/>
        <w:spacing w:line="240" w:lineRule="auto"/>
        <w:ind w:left="0" w:firstLine="567"/>
        <w:rPr>
          <w:rFonts w:ascii="Times New Roman" w:hAnsi="Times New Roman" w:cs="Times New Roman"/>
          <w:sz w:val="24"/>
          <w:szCs w:val="24"/>
        </w:rPr>
      </w:pPr>
    </w:p>
    <w:p w14:paraId="2D3B2269" w14:textId="2BB33E87" w:rsidR="0017599A" w:rsidRPr="00277BAC" w:rsidRDefault="0017599A" w:rsidP="00277BAC">
      <w:pPr>
        <w:pStyle w:val="Antrat1"/>
        <w:spacing w:before="0" w:after="0" w:line="300"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698DC0F2" w14:textId="77777777" w:rsidR="00416767" w:rsidRDefault="00416767" w:rsidP="00277BAC">
      <w:pPr>
        <w:pStyle w:val="Betarp"/>
        <w:ind w:firstLine="567"/>
        <w:contextualSpacing/>
        <w:rPr>
          <w:rFonts w:ascii="Times New Roman" w:eastAsiaTheme="minorHAnsi" w:hAnsi="Times New Roman" w:cs="Times New Roman"/>
          <w:bCs/>
          <w:sz w:val="24"/>
          <w:szCs w:val="24"/>
        </w:rPr>
      </w:pPr>
    </w:p>
    <w:p w14:paraId="407F7D65" w14:textId="77777777" w:rsidR="00277BAC" w:rsidRPr="00B12767" w:rsidRDefault="00277BAC" w:rsidP="00B12767">
      <w:pPr>
        <w:spacing w:line="240" w:lineRule="auto"/>
        <w:ind w:right="758" w:firstLine="0"/>
        <w:rPr>
          <w:rFonts w:ascii="Times New Roman" w:hAnsi="Times New Roman" w:cs="Times New Roman"/>
          <w:sz w:val="24"/>
          <w:szCs w:val="24"/>
        </w:rPr>
      </w:pPr>
    </w:p>
    <w:p w14:paraId="1F44648B" w14:textId="77777777" w:rsidR="00277BAC" w:rsidRDefault="00277BAC" w:rsidP="0017599A">
      <w:pPr>
        <w:pStyle w:val="Sraopastraipa"/>
        <w:spacing w:line="240" w:lineRule="auto"/>
        <w:ind w:left="0" w:right="758" w:firstLine="567"/>
        <w:jc w:val="right"/>
        <w:rPr>
          <w:rFonts w:ascii="Times New Roman" w:hAnsi="Times New Roman" w:cs="Times New Roman"/>
          <w:sz w:val="24"/>
          <w:szCs w:val="24"/>
        </w:rPr>
      </w:pPr>
    </w:p>
    <w:p w14:paraId="219B75F8" w14:textId="75FA52B8" w:rsidR="00920C21" w:rsidRDefault="00112F92" w:rsidP="0017599A">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t xml:space="preserve">Pirkimo sąlygų 1 priedas </w:t>
      </w:r>
    </w:p>
    <w:p w14:paraId="729EDC83" w14:textId="1CDCC209" w:rsidR="00112F92" w:rsidRPr="007C6FB6" w:rsidRDefault="00920C21" w:rsidP="00611FB2">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112F92">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66EEBCD0" w14:textId="0F64A214" w:rsidR="00B922C5" w:rsidRPr="00B922C5" w:rsidRDefault="003D1051" w:rsidP="00B922C5">
      <w:pPr>
        <w:tabs>
          <w:tab w:val="left" w:pos="851"/>
        </w:tabs>
        <w:spacing w:line="240" w:lineRule="auto"/>
        <w:ind w:firstLine="709"/>
        <w:rPr>
          <w:rFonts w:ascii="Times New Roman" w:eastAsia="Arial" w:hAnsi="Times New Roman" w:cs="Times New Roman"/>
          <w:sz w:val="24"/>
          <w:szCs w:val="24"/>
        </w:rPr>
      </w:pPr>
      <w:r>
        <w:rPr>
          <w:rFonts w:ascii="Times New Roman" w:eastAsia="Arial" w:hAnsi="Times New Roman" w:cs="Times New Roman"/>
          <w:sz w:val="24"/>
          <w:szCs w:val="24"/>
        </w:rPr>
        <w:t xml:space="preserve">1. </w:t>
      </w:r>
      <w:r w:rsidR="00B922C5" w:rsidRPr="00B922C5">
        <w:rPr>
          <w:rFonts w:ascii="Times New Roman" w:eastAsia="Arial" w:hAnsi="Times New Roman" w:cs="Times New Roman"/>
          <w:sz w:val="24"/>
          <w:szCs w:val="24"/>
        </w:rPr>
        <w:t xml:space="preserve">Su pasiūlymu teikiama Tiekėjo deklaracija (Pirkimo sąlygų </w:t>
      </w:r>
      <w:r w:rsidR="001460FC">
        <w:rPr>
          <w:rFonts w:ascii="Times New Roman" w:eastAsia="Arial" w:hAnsi="Times New Roman" w:cs="Times New Roman"/>
          <w:sz w:val="24"/>
          <w:szCs w:val="24"/>
        </w:rPr>
        <w:t>7</w:t>
      </w:r>
      <w:r w:rsidR="00B922C5" w:rsidRPr="00B922C5">
        <w:rPr>
          <w:rFonts w:ascii="Times New Roman" w:eastAsia="Arial" w:hAnsi="Times New Roman" w:cs="Times New Roman"/>
          <w:sz w:val="24"/>
          <w:szCs w:val="24"/>
        </w:rPr>
        <w:t xml:space="preserve"> priedas)</w:t>
      </w:r>
      <w:r w:rsidR="00D20311">
        <w:rPr>
          <w:rFonts w:ascii="Times New Roman" w:eastAsia="Arial" w:hAnsi="Times New Roman" w:cs="Times New Roman"/>
          <w:sz w:val="24"/>
          <w:szCs w:val="24"/>
        </w:rPr>
        <w:t xml:space="preserve"> ir </w:t>
      </w:r>
      <w:r w:rsidR="00D20311" w:rsidRPr="009B7AF9">
        <w:rPr>
          <w:rFonts w:ascii="Times New Roman" w:hAnsi="Times New Roman" w:cs="Times New Roman"/>
          <w:sz w:val="24"/>
          <w:szCs w:val="24"/>
        </w:rPr>
        <w:t>u</w:t>
      </w:r>
      <w:r w:rsidR="00D20311">
        <w:rPr>
          <w:rFonts w:ascii="Times New Roman" w:hAnsi="Times New Roman" w:cs="Times New Roman"/>
          <w:sz w:val="24"/>
          <w:szCs w:val="24"/>
        </w:rPr>
        <w:t>žpildyta</w:t>
      </w:r>
      <w:r w:rsidR="00D20311" w:rsidRPr="009B7AF9">
        <w:rPr>
          <w:rFonts w:ascii="Times New Roman" w:hAnsi="Times New Roman" w:cs="Times New Roman"/>
          <w:sz w:val="24"/>
          <w:szCs w:val="24"/>
        </w:rPr>
        <w:t xml:space="preserve"> Nacionalinio saugumo re</w:t>
      </w:r>
      <w:r w:rsidR="00D20311">
        <w:rPr>
          <w:rFonts w:ascii="Times New Roman" w:hAnsi="Times New Roman" w:cs="Times New Roman"/>
          <w:sz w:val="24"/>
          <w:szCs w:val="24"/>
        </w:rPr>
        <w:t>ikalavimų atitikties deklaracija</w:t>
      </w:r>
      <w:r w:rsidR="00D20311" w:rsidRPr="009B7AF9">
        <w:rPr>
          <w:rFonts w:ascii="Times New Roman" w:hAnsi="Times New Roman" w:cs="Times New Roman"/>
          <w:sz w:val="24"/>
          <w:szCs w:val="24"/>
        </w:rPr>
        <w:t xml:space="preserve"> (</w:t>
      </w:r>
      <w:r w:rsidR="001B37FF">
        <w:rPr>
          <w:rFonts w:ascii="Times New Roman" w:hAnsi="Times New Roman" w:cs="Times New Roman"/>
          <w:sz w:val="24"/>
          <w:szCs w:val="24"/>
        </w:rPr>
        <w:t xml:space="preserve">Pirkimo sąlygų </w:t>
      </w:r>
      <w:r w:rsidR="00D20311">
        <w:rPr>
          <w:rFonts w:ascii="Times New Roman" w:hAnsi="Times New Roman" w:cs="Times New Roman"/>
          <w:sz w:val="24"/>
          <w:szCs w:val="24"/>
        </w:rPr>
        <w:t>8 priedas</w:t>
      </w:r>
      <w:r w:rsidR="00D20311" w:rsidRPr="009B7AF9">
        <w:rPr>
          <w:rFonts w:ascii="Times New Roman" w:hAnsi="Times New Roman" w:cs="Times New Roman"/>
          <w:sz w:val="24"/>
          <w:szCs w:val="24"/>
        </w:rPr>
        <w:t>)</w:t>
      </w:r>
      <w:r w:rsidR="00B922C5" w:rsidRPr="00B922C5">
        <w:rPr>
          <w:rFonts w:ascii="Times New Roman" w:eastAsia="Arial" w:hAnsi="Times New Roman" w:cs="Times New Roman"/>
          <w:sz w:val="24"/>
          <w:szCs w:val="24"/>
        </w:rPr>
        <w:t>. Perkančioji organizacija nereikalauja pateikti pažymų, patvirtinančių Viešųjų pirkimų įstatymo 46 straipsnyje nurodytų tiekėjo pašalinimo pagrindų nebuvimą, išskyrus tuos atvejus, kai kyla pagrįstų abejonių dėl tiekėjų patikimumo.</w:t>
      </w:r>
    </w:p>
    <w:p w14:paraId="6FCE57D8" w14:textId="77777777" w:rsidR="00B922C5" w:rsidRPr="00B922C5" w:rsidRDefault="00B922C5" w:rsidP="00B922C5">
      <w:pPr>
        <w:tabs>
          <w:tab w:val="left" w:pos="851"/>
        </w:tabs>
        <w:spacing w:line="240" w:lineRule="auto"/>
        <w:ind w:firstLine="709"/>
        <w:rPr>
          <w:rFonts w:ascii="Times New Roman" w:eastAsia="Arial" w:hAnsi="Times New Roman" w:cs="Times New Roman"/>
          <w:sz w:val="24"/>
          <w:szCs w:val="24"/>
        </w:rPr>
      </w:pPr>
      <w:r w:rsidRPr="00B922C5">
        <w:rPr>
          <w:rFonts w:ascii="Times New Roman" w:eastAsia="Arial" w:hAnsi="Times New Roman" w:cs="Times New Roman"/>
          <w:sz w:val="24"/>
          <w:szCs w:val="24"/>
        </w:rPr>
        <w:t xml:space="preserve">2. Perkančioji organizacija atmeta tiekėjo pasiūlymą, jeigu: </w:t>
      </w:r>
    </w:p>
    <w:p w14:paraId="5A0CE2F7" w14:textId="77777777" w:rsidR="00B922C5" w:rsidRPr="00B922C5" w:rsidRDefault="00B922C5" w:rsidP="00B922C5">
      <w:pPr>
        <w:tabs>
          <w:tab w:val="left" w:pos="851"/>
        </w:tabs>
        <w:spacing w:line="240" w:lineRule="auto"/>
        <w:ind w:firstLine="709"/>
        <w:rPr>
          <w:rFonts w:ascii="Times New Roman" w:eastAsia="Arial" w:hAnsi="Times New Roman" w:cs="Times New Roman"/>
          <w:b/>
          <w:bCs/>
          <w:sz w:val="24"/>
          <w:szCs w:val="24"/>
        </w:rPr>
      </w:pPr>
      <w:r w:rsidRPr="00B922C5">
        <w:rPr>
          <w:rFonts w:ascii="Times New Roman" w:eastAsia="Arial" w:hAnsi="Times New Roman" w:cs="Times New Roman"/>
          <w:sz w:val="24"/>
          <w:szCs w:val="24"/>
        </w:rPr>
        <w:t xml:space="preserve">2.1. Tiekėjas su kitais tiekėjais yra sudaręs susitarimų, kuriais siekiama iškreipti konkurenciją atliekamame pirkime, ir perkančioji organizacija dėl to turi įtikinamų duomenų </w:t>
      </w:r>
      <w:r w:rsidRPr="00B922C5">
        <w:rPr>
          <w:rFonts w:ascii="Times New Roman" w:eastAsia="Arial" w:hAnsi="Times New Roman" w:cs="Times New Roman"/>
          <w:b/>
          <w:sz w:val="24"/>
          <w:szCs w:val="24"/>
        </w:rPr>
        <w:t>(VPĮ 46 straipsnio 4 dalies 1 punktas</w:t>
      </w:r>
      <w:r w:rsidRPr="00B922C5">
        <w:rPr>
          <w:rFonts w:ascii="Times New Roman" w:eastAsia="Arial" w:hAnsi="Times New Roman" w:cs="Times New Roman"/>
          <w:sz w:val="24"/>
          <w:szCs w:val="24"/>
        </w:rPr>
        <w:t>).</w:t>
      </w:r>
    </w:p>
    <w:p w14:paraId="3B6C1458" w14:textId="77777777" w:rsidR="00B922C5" w:rsidRPr="00B922C5" w:rsidRDefault="00B922C5" w:rsidP="00B922C5">
      <w:pPr>
        <w:tabs>
          <w:tab w:val="left" w:pos="851"/>
        </w:tabs>
        <w:spacing w:line="240" w:lineRule="auto"/>
        <w:ind w:firstLine="709"/>
        <w:rPr>
          <w:rFonts w:ascii="Times New Roman" w:eastAsia="Arial" w:hAnsi="Times New Roman" w:cs="Times New Roman"/>
          <w:b/>
          <w:sz w:val="24"/>
          <w:szCs w:val="24"/>
        </w:rPr>
      </w:pPr>
      <w:r w:rsidRPr="00B922C5">
        <w:rPr>
          <w:rFonts w:ascii="Times New Roman" w:eastAsia="Arial" w:hAnsi="Times New Roman" w:cs="Times New Roman"/>
          <w:sz w:val="24"/>
          <w:szCs w:val="24"/>
        </w:rPr>
        <w:t xml:space="preserve">2.2.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B922C5">
        <w:rPr>
          <w:rFonts w:ascii="Times New Roman" w:eastAsia="Arial" w:hAnsi="Times New Roman" w:cs="Times New Roman"/>
          <w:b/>
          <w:sz w:val="24"/>
          <w:szCs w:val="24"/>
        </w:rPr>
        <w:t>(VPĮ 46 straipsnio 4 dalies 2 punktas)</w:t>
      </w:r>
      <w:r w:rsidRPr="00B922C5">
        <w:rPr>
          <w:rFonts w:ascii="Times New Roman" w:eastAsia="Arial" w:hAnsi="Times New Roman" w:cs="Times New Roman"/>
          <w:sz w:val="24"/>
          <w:szCs w:val="24"/>
        </w:rPr>
        <w:t>.</w:t>
      </w:r>
    </w:p>
    <w:p w14:paraId="3C553C0D" w14:textId="77777777" w:rsidR="00B922C5" w:rsidRPr="00B922C5" w:rsidRDefault="00B922C5" w:rsidP="00B922C5">
      <w:pPr>
        <w:tabs>
          <w:tab w:val="left" w:pos="851"/>
        </w:tabs>
        <w:spacing w:line="240" w:lineRule="auto"/>
        <w:ind w:firstLine="709"/>
        <w:rPr>
          <w:rFonts w:ascii="Times New Roman" w:eastAsia="Arial" w:hAnsi="Times New Roman" w:cs="Times New Roman"/>
          <w:b/>
          <w:bCs/>
          <w:sz w:val="24"/>
          <w:szCs w:val="24"/>
        </w:rPr>
      </w:pPr>
      <w:r w:rsidRPr="00B922C5">
        <w:rPr>
          <w:rFonts w:ascii="Times New Roman" w:eastAsia="Arial" w:hAnsi="Times New Roman" w:cs="Times New Roman"/>
          <w:sz w:val="24"/>
          <w:szCs w:val="24"/>
        </w:rPr>
        <w:t xml:space="preserve">2.3. Pažeista konkurencija, kaip nustatyta VPĮ 27 straipsnio 3 ir 4 dalyse, ir atitinkamos padėties negalima ištaisyti </w:t>
      </w:r>
      <w:r w:rsidRPr="00B922C5">
        <w:rPr>
          <w:rFonts w:ascii="Times New Roman" w:eastAsia="Arial" w:hAnsi="Times New Roman" w:cs="Times New Roman"/>
          <w:b/>
          <w:sz w:val="24"/>
          <w:szCs w:val="24"/>
        </w:rPr>
        <w:t>(VPĮ 46 straipsnio 4 dalies 3 punktas).</w:t>
      </w:r>
    </w:p>
    <w:p w14:paraId="2CED8E86" w14:textId="77777777" w:rsidR="00B922C5" w:rsidRPr="00B922C5" w:rsidRDefault="00B922C5" w:rsidP="00B922C5">
      <w:pPr>
        <w:tabs>
          <w:tab w:val="left" w:pos="851"/>
        </w:tabs>
        <w:spacing w:line="240" w:lineRule="auto"/>
        <w:ind w:firstLine="709"/>
        <w:rPr>
          <w:rFonts w:ascii="Times New Roman" w:eastAsia="Arial" w:hAnsi="Times New Roman" w:cs="Times New Roman"/>
          <w:sz w:val="24"/>
          <w:szCs w:val="24"/>
        </w:rPr>
      </w:pPr>
      <w:r w:rsidRPr="00B922C5">
        <w:rPr>
          <w:rFonts w:ascii="Times New Roman" w:eastAsia="Arial" w:hAnsi="Times New Roman" w:cs="Times New Roman"/>
          <w:sz w:val="24"/>
          <w:szCs w:val="24"/>
        </w:rPr>
        <w:t xml:space="preserve">2.4.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816F51" w14:textId="77777777" w:rsidR="00B922C5" w:rsidRDefault="00B922C5" w:rsidP="00B922C5">
      <w:pPr>
        <w:tabs>
          <w:tab w:val="left" w:pos="851"/>
        </w:tabs>
        <w:spacing w:line="240" w:lineRule="auto"/>
        <w:ind w:firstLine="709"/>
        <w:rPr>
          <w:rFonts w:ascii="Times New Roman" w:eastAsia="Arial" w:hAnsi="Times New Roman" w:cs="Times New Roman"/>
          <w:b/>
          <w:sz w:val="24"/>
          <w:szCs w:val="24"/>
        </w:rPr>
      </w:pPr>
      <w:r w:rsidRPr="00B922C5">
        <w:rPr>
          <w:rFonts w:ascii="Times New Roman" w:eastAsia="Arial" w:hAnsi="Times New Roman" w:cs="Times New Roman"/>
          <w:sz w:val="24"/>
          <w:szCs w:val="24"/>
        </w:rPr>
        <w:t>2.5.</w:t>
      </w:r>
      <w:r w:rsidRPr="00B922C5">
        <w:rPr>
          <w:rFonts w:ascii="Times New Roman" w:eastAsia="Arial"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B922C5">
        <w:rPr>
          <w:rFonts w:ascii="Times New Roman" w:eastAsia="Arial" w:hAnsi="Times New Roman" w:cs="Times New Roman"/>
          <w:sz w:val="24"/>
          <w:szCs w:val="24"/>
        </w:rPr>
        <w:t>(</w:t>
      </w:r>
      <w:r w:rsidRPr="00B922C5">
        <w:rPr>
          <w:rFonts w:ascii="Times New Roman" w:eastAsia="Arial" w:hAnsi="Times New Roman" w:cs="Times New Roman"/>
          <w:b/>
          <w:sz w:val="24"/>
          <w:szCs w:val="24"/>
        </w:rPr>
        <w:t>VPĮ 46 straipsnio 4 dalies 5 punktas).</w:t>
      </w:r>
    </w:p>
    <w:p w14:paraId="56E4AF4C" w14:textId="3BD92895" w:rsidR="007D644F" w:rsidRPr="00517A2E" w:rsidRDefault="00C93CE1" w:rsidP="00517A2E">
      <w:pPr>
        <w:spacing w:line="240" w:lineRule="auto"/>
        <w:rPr>
          <w:rFonts w:ascii="Times New Roman" w:eastAsia="Yu Mincho" w:hAnsi="Times New Roman" w:cs="Times New Roman"/>
          <w:b/>
          <w:bCs/>
          <w:sz w:val="24"/>
          <w:szCs w:val="24"/>
          <w:lang w:eastAsia="en-US"/>
        </w:rPr>
      </w:pPr>
      <w:r w:rsidRPr="00517A2E">
        <w:rPr>
          <w:rFonts w:ascii="Times New Roman" w:eastAsia="Arial" w:hAnsi="Times New Roman" w:cs="Times New Roman"/>
          <w:bCs/>
          <w:sz w:val="24"/>
          <w:szCs w:val="24"/>
        </w:rPr>
        <w:t>2.6.</w:t>
      </w:r>
      <w:r>
        <w:rPr>
          <w:rFonts w:ascii="Times New Roman" w:eastAsia="Arial" w:hAnsi="Times New Roman" w:cs="Times New Roman"/>
          <w:b/>
          <w:sz w:val="24"/>
          <w:szCs w:val="24"/>
        </w:rPr>
        <w:t xml:space="preserve"> </w:t>
      </w:r>
      <w:r w:rsidRPr="00C93CE1">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w:t>
      </w:r>
      <w:r>
        <w:rPr>
          <w:rFonts w:ascii="Times New Roman" w:eastAsia="Calibri" w:hAnsi="Times New Roman" w:cs="Times New Roman"/>
          <w:sz w:val="24"/>
          <w:szCs w:val="24"/>
          <w:lang w:eastAsia="en-US"/>
        </w:rPr>
        <w:t xml:space="preserve"> (</w:t>
      </w:r>
      <w:r w:rsidRPr="00C93CE1">
        <w:rPr>
          <w:rFonts w:ascii="Times New Roman" w:eastAsia="Yu Mincho" w:hAnsi="Times New Roman" w:cs="Times New Roman"/>
          <w:b/>
          <w:bCs/>
          <w:sz w:val="24"/>
          <w:szCs w:val="24"/>
          <w:lang w:eastAsia="en-US"/>
        </w:rPr>
        <w:t>VPĮ 46 straipsnio 2¹ dali</w:t>
      </w:r>
      <w:r w:rsidR="00FD0B72">
        <w:rPr>
          <w:rFonts w:ascii="Times New Roman" w:eastAsia="Yu Mincho" w:hAnsi="Times New Roman" w:cs="Times New Roman"/>
          <w:b/>
          <w:bCs/>
          <w:sz w:val="24"/>
          <w:szCs w:val="24"/>
          <w:lang w:eastAsia="en-US"/>
        </w:rPr>
        <w:t>e</w:t>
      </w:r>
      <w:r w:rsidRPr="00C93CE1">
        <w:rPr>
          <w:rFonts w:ascii="Times New Roman" w:eastAsia="Yu Mincho" w:hAnsi="Times New Roman" w:cs="Times New Roman"/>
          <w:b/>
          <w:bCs/>
          <w:sz w:val="24"/>
          <w:szCs w:val="24"/>
          <w:lang w:eastAsia="en-US"/>
        </w:rPr>
        <w:t>s</w:t>
      </w:r>
      <w:r w:rsidR="00517A2E">
        <w:rPr>
          <w:rFonts w:ascii="Times New Roman" w:eastAsia="Yu Mincho" w:hAnsi="Times New Roman" w:cs="Times New Roman"/>
          <w:b/>
          <w:bCs/>
          <w:sz w:val="24"/>
          <w:szCs w:val="24"/>
          <w:lang w:eastAsia="en-US"/>
        </w:rPr>
        <w:t xml:space="preserve"> 2 punktas).</w:t>
      </w:r>
    </w:p>
    <w:p w14:paraId="385FEFC8" w14:textId="77777777" w:rsidR="00112F92" w:rsidRPr="007C6FB6" w:rsidRDefault="00112F92" w:rsidP="00992F4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F487716" w14:textId="77777777" w:rsidR="00603B82" w:rsidRDefault="00DE051B" w:rsidP="00C56255">
      <w:pPr>
        <w:pStyle w:val="Antrat2"/>
        <w:spacing w:before="0"/>
        <w:ind w:right="616" w:firstLine="0"/>
        <w:jc w:val="right"/>
        <w:rPr>
          <w:rFonts w:ascii="Times New Roman" w:hAnsi="Times New Roman" w:cs="Times New Roman"/>
          <w:color w:val="auto"/>
          <w:sz w:val="24"/>
          <w:szCs w:val="24"/>
        </w:rPr>
      </w:pPr>
      <w:bookmarkStart w:id="23" w:name="_heading=h.26in1rg" w:colFirst="0" w:colLast="0"/>
      <w:bookmarkStart w:id="24" w:name="_Ref38539939"/>
      <w:bookmarkStart w:id="25" w:name="_Ref38541068"/>
      <w:bookmarkStart w:id="26" w:name="_Ref38885053"/>
      <w:bookmarkStart w:id="27" w:name="_Ref38899023"/>
      <w:bookmarkStart w:id="28" w:name="_Toc48053185"/>
      <w:bookmarkStart w:id="29" w:name="_Toc85706891"/>
      <w:bookmarkStart w:id="30" w:name="_Hlk86837214"/>
      <w:bookmarkEnd w:id="23"/>
      <w:r w:rsidRPr="00603B82">
        <w:rPr>
          <w:rFonts w:ascii="Times New Roman" w:hAnsi="Times New Roman" w:cs="Times New Roman"/>
          <w:color w:val="auto"/>
          <w:sz w:val="24"/>
          <w:szCs w:val="24"/>
        </w:rPr>
        <w:lastRenderedPageBreak/>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p>
    <w:p w14:paraId="6BCC2113" w14:textId="50D1A6E4" w:rsidR="00CB5907" w:rsidRPr="00341CB5" w:rsidRDefault="00C56255" w:rsidP="00E47D74">
      <w:pPr>
        <w:pStyle w:val="Antrat2"/>
        <w:tabs>
          <w:tab w:val="left" w:pos="6663"/>
          <w:tab w:val="left" w:pos="7088"/>
        </w:tabs>
        <w:spacing w:before="0"/>
        <w:ind w:firstLine="0"/>
        <w:jc w:val="center"/>
        <w:rPr>
          <w:rFonts w:ascii="Times New Roman" w:hAnsi="Times New Roman" w:cs="Times New Roman"/>
          <w:color w:val="FF0000"/>
          <w:sz w:val="24"/>
          <w:szCs w:val="24"/>
        </w:rPr>
      </w:pPr>
      <w:r>
        <w:rPr>
          <w:rFonts w:ascii="Times New Roman" w:hAnsi="Times New Roman" w:cs="Times New Roman"/>
          <w:color w:val="auto"/>
          <w:sz w:val="24"/>
          <w:szCs w:val="24"/>
        </w:rPr>
        <w:t xml:space="preserve">                                                                                               </w:t>
      </w:r>
      <w:r w:rsidR="00E47D74">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w:t>
      </w:r>
      <w:r w:rsidR="00CB5907" w:rsidRPr="00603B82">
        <w:rPr>
          <w:rFonts w:ascii="Times New Roman" w:hAnsi="Times New Roman" w:cs="Times New Roman"/>
          <w:color w:val="auto"/>
          <w:sz w:val="24"/>
          <w:szCs w:val="24"/>
        </w:rPr>
        <w:t>„</w:t>
      </w:r>
      <w:r w:rsidR="001B37FF">
        <w:rPr>
          <w:rFonts w:ascii="Times New Roman" w:hAnsi="Times New Roman" w:cs="Times New Roman"/>
          <w:color w:val="auto"/>
          <w:sz w:val="24"/>
          <w:szCs w:val="24"/>
        </w:rPr>
        <w:t>Techninė specifikacija</w:t>
      </w:r>
      <w:r w:rsidR="00CB5907" w:rsidRPr="00603B82">
        <w:rPr>
          <w:rFonts w:ascii="Times New Roman" w:hAnsi="Times New Roman" w:cs="Times New Roman"/>
          <w:color w:val="auto"/>
          <w:sz w:val="24"/>
          <w:szCs w:val="24"/>
        </w:rPr>
        <w:t>“</w:t>
      </w:r>
      <w:bookmarkEnd w:id="24"/>
      <w:bookmarkEnd w:id="25"/>
      <w:bookmarkEnd w:id="26"/>
      <w:bookmarkEnd w:id="27"/>
      <w:bookmarkEnd w:id="28"/>
      <w:bookmarkEnd w:id="29"/>
    </w:p>
    <w:bookmarkEnd w:id="30"/>
    <w:p w14:paraId="111DB7D6" w14:textId="77777777" w:rsidR="00CB5907" w:rsidRPr="00A76EAF" w:rsidRDefault="00CB5907" w:rsidP="00CB5907">
      <w:pPr>
        <w:jc w:val="center"/>
        <w:rPr>
          <w:rFonts w:cstheme="minorHAnsi"/>
          <w:sz w:val="28"/>
          <w:szCs w:val="28"/>
        </w:rPr>
      </w:pPr>
    </w:p>
    <w:p w14:paraId="57944654" w14:textId="14C2187D" w:rsidR="00341CB5" w:rsidRPr="00341CB5" w:rsidRDefault="001B37FF" w:rsidP="00341CB5">
      <w:pPr>
        <w:ind w:firstLine="0"/>
        <w:jc w:val="center"/>
        <w:rPr>
          <w:rFonts w:ascii="Times New Roman" w:hAnsi="Times New Roman" w:cs="Times New Roman"/>
          <w:b/>
          <w:sz w:val="28"/>
          <w:szCs w:val="28"/>
        </w:rPr>
      </w:pPr>
      <w:r>
        <w:rPr>
          <w:rFonts w:ascii="Times New Roman" w:hAnsi="Times New Roman" w:cs="Times New Roman"/>
          <w:b/>
          <w:sz w:val="28"/>
          <w:szCs w:val="28"/>
        </w:rPr>
        <w:t>TARNYBINIŲ STOČIŲ (SERVERIŲ) SU REIKALINGAIS PRIEDAIS IR DIEGIMO PASLAUGŲ TECHNINĖ SPECIFIKACIJA</w:t>
      </w:r>
    </w:p>
    <w:p w14:paraId="722997AB" w14:textId="5BF0FA49" w:rsidR="00603B82" w:rsidRPr="00603B82" w:rsidRDefault="00603B82" w:rsidP="00603B82">
      <w:pPr>
        <w:ind w:firstLine="0"/>
        <w:jc w:val="center"/>
        <w:rPr>
          <w:rFonts w:ascii="Times New Roman" w:hAnsi="Times New Roman" w:cs="Times New Roman"/>
          <w:sz w:val="28"/>
          <w:szCs w:val="28"/>
        </w:rPr>
      </w:pPr>
      <w:r w:rsidRPr="00603B82">
        <w:rPr>
          <w:rFonts w:ascii="Times New Roman" w:eastAsia="Times New Roman" w:hAnsi="Times New Roman" w:cs="Times New Roman"/>
          <w:sz w:val="24"/>
          <w:szCs w:val="24"/>
          <w:lang w:eastAsia="ar-SA"/>
        </w:rPr>
        <w:t>(prisegama atskiru dokumentu)</w:t>
      </w:r>
    </w:p>
    <w:p w14:paraId="6FF3EB9E" w14:textId="7AEB1983" w:rsidR="00603B82" w:rsidRPr="00603B82" w:rsidRDefault="00603B82" w:rsidP="00CB5907">
      <w:pPr>
        <w:jc w:val="center"/>
        <w:rPr>
          <w:rFonts w:ascii="Times New Roman" w:hAnsi="Times New Roman" w:cs="Times New Roman"/>
          <w:sz w:val="24"/>
          <w:szCs w:val="24"/>
        </w:rPr>
      </w:pPr>
    </w:p>
    <w:p w14:paraId="5EA7C4A0" w14:textId="77777777" w:rsidR="00603B82" w:rsidRDefault="00603B82" w:rsidP="00506996">
      <w:pPr>
        <w:spacing w:line="240" w:lineRule="auto"/>
        <w:ind w:left="7314" w:firstLine="0"/>
        <w:rPr>
          <w:rFonts w:cstheme="minorHAnsi"/>
        </w:rPr>
      </w:pPr>
      <w:bookmarkStart w:id="31" w:name="_Pirkimo_sąlygų_2"/>
      <w:bookmarkStart w:id="32" w:name="_Hlk86825377"/>
      <w:bookmarkStart w:id="33" w:name="_Ref38540913"/>
      <w:bookmarkStart w:id="34" w:name="_Ref38898051"/>
      <w:bookmarkStart w:id="35" w:name="_Ref38901392"/>
      <w:bookmarkStart w:id="36" w:name="_Toc48053189"/>
      <w:bookmarkStart w:id="37" w:name="_Toc85706892"/>
      <w:bookmarkEnd w:id="31"/>
    </w:p>
    <w:p w14:paraId="387EDE2A" w14:textId="77777777" w:rsidR="00603B82" w:rsidRDefault="00603B82" w:rsidP="00506996">
      <w:pPr>
        <w:spacing w:line="240" w:lineRule="auto"/>
        <w:ind w:left="7314" w:firstLine="0"/>
        <w:rPr>
          <w:rFonts w:cstheme="minorHAnsi"/>
        </w:rPr>
      </w:pPr>
    </w:p>
    <w:p w14:paraId="0F1572AA" w14:textId="5BCD555E" w:rsidR="00787952" w:rsidRPr="00BD656D" w:rsidRDefault="00AD45F4" w:rsidP="00AD45F4">
      <w:pPr>
        <w:pStyle w:val="Betarp"/>
        <w:tabs>
          <w:tab w:val="left" w:pos="567"/>
        </w:tabs>
        <w:spacing w:after="120" w:line="276" w:lineRule="auto"/>
        <w:ind w:firstLine="567"/>
        <w:contextualSpacing/>
        <w:rPr>
          <w:rFonts w:ascii="Times New Roman" w:hAnsi="Times New Roman" w:cs="Times New Roman"/>
          <w:color w:val="000000" w:themeColor="text1"/>
          <w:sz w:val="24"/>
          <w:szCs w:val="24"/>
        </w:rPr>
      </w:pPr>
      <w:r>
        <w:rPr>
          <w:rFonts w:ascii="Times New Roman" w:hAnsi="Times New Roman" w:cs="Times New Roman"/>
          <w:sz w:val="24"/>
          <w:szCs w:val="24"/>
        </w:rPr>
        <w:t xml:space="preserve">1. </w:t>
      </w:r>
      <w:r w:rsidR="00787952" w:rsidRPr="002F7280">
        <w:rPr>
          <w:rFonts w:ascii="Times New Roman" w:hAnsi="Times New Roman" w:cs="Times New Roman"/>
          <w:sz w:val="24"/>
          <w:szCs w:val="24"/>
        </w:rPr>
        <w:t xml:space="preserve">Jeigu apibūdinant pirkimo objektą </w:t>
      </w:r>
      <w:r w:rsidR="001B37FF">
        <w:rPr>
          <w:rFonts w:ascii="Times New Roman" w:hAnsi="Times New Roman" w:cs="Times New Roman"/>
          <w:sz w:val="24"/>
          <w:szCs w:val="24"/>
        </w:rPr>
        <w:t>techninėje specifikacijoje</w:t>
      </w:r>
      <w:r w:rsidR="00787952">
        <w:rPr>
          <w:rFonts w:ascii="Times New Roman" w:hAnsi="Times New Roman" w:cs="Times New Roman"/>
          <w:sz w:val="24"/>
          <w:szCs w:val="24"/>
        </w:rPr>
        <w:t xml:space="preserve"> </w:t>
      </w:r>
      <w:r w:rsidR="00787952" w:rsidRPr="002620D8">
        <w:rPr>
          <w:rFonts w:ascii="Times New Roman" w:hAnsi="Times New Roman" w:cs="Times New Roman"/>
          <w:sz w:val="24"/>
          <w:szCs w:val="24"/>
        </w:rPr>
        <w:t>ar kituose pirkimo dokumentuose</w:t>
      </w:r>
      <w:r w:rsidR="00787952" w:rsidRPr="00660AE9">
        <w:rPr>
          <w:rFonts w:ascii="Times New Roman" w:hAnsi="Times New Roman" w:cs="Times New Roman"/>
          <w:i/>
          <w:sz w:val="24"/>
          <w:szCs w:val="24"/>
        </w:rPr>
        <w:t xml:space="preserve"> </w:t>
      </w:r>
      <w:r w:rsidR="00787952" w:rsidRPr="002F7280">
        <w:rPr>
          <w:rFonts w:ascii="Times New Roman" w:hAnsi="Times New Roman" w:cs="Times New Roman"/>
          <w:sz w:val="24"/>
          <w:szCs w:val="24"/>
        </w:rPr>
        <w:t>nurodytas</w:t>
      </w:r>
      <w:r w:rsidR="00787952">
        <w:rPr>
          <w:rFonts w:ascii="Times New Roman" w:hAnsi="Times New Roman" w:cs="Times New Roman"/>
          <w:sz w:val="24"/>
          <w:szCs w:val="24"/>
        </w:rPr>
        <w:t xml:space="preserve"> konkretus sertifikatas, </w:t>
      </w:r>
      <w:r w:rsidR="00787952"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44DC8C85" w14:textId="78229360" w:rsidR="00787952" w:rsidRPr="00920C21" w:rsidRDefault="00AD45F4" w:rsidP="00AD45F4">
      <w:pPr>
        <w:pStyle w:val="Betarp"/>
        <w:tabs>
          <w:tab w:val="left" w:pos="567"/>
        </w:tabs>
        <w:spacing w:line="276" w:lineRule="auto"/>
        <w:ind w:firstLine="567"/>
        <w:contextualSpacing/>
        <w:rPr>
          <w:rFonts w:ascii="Times New Roman" w:hAnsi="Times New Roman" w:cs="Times New Roman"/>
          <w:color w:val="000000" w:themeColor="text1"/>
          <w:sz w:val="24"/>
          <w:szCs w:val="24"/>
        </w:rPr>
      </w:pPr>
      <w:r>
        <w:rPr>
          <w:rFonts w:ascii="Times New Roman" w:hAnsi="Times New Roman" w:cs="Times New Roman"/>
          <w:sz w:val="24"/>
          <w:szCs w:val="24"/>
        </w:rPr>
        <w:t xml:space="preserve">2. </w:t>
      </w:r>
      <w:r w:rsidR="00787952" w:rsidRPr="002F7280">
        <w:rPr>
          <w:rFonts w:ascii="Times New Roman" w:hAnsi="Times New Roman" w:cs="Times New Roman"/>
          <w:sz w:val="24"/>
          <w:szCs w:val="24"/>
        </w:rPr>
        <w:t xml:space="preserve">Jeigu apibūdinant pirkimo objektą </w:t>
      </w:r>
      <w:r w:rsidR="001B37FF">
        <w:rPr>
          <w:rFonts w:ascii="Times New Roman" w:hAnsi="Times New Roman" w:cs="Times New Roman"/>
          <w:sz w:val="24"/>
          <w:szCs w:val="24"/>
        </w:rPr>
        <w:t>techninėje specifikacijoje</w:t>
      </w:r>
      <w:r w:rsidR="00BF1C8E">
        <w:rPr>
          <w:rFonts w:ascii="Times New Roman" w:hAnsi="Times New Roman" w:cs="Times New Roman"/>
          <w:sz w:val="24"/>
          <w:szCs w:val="24"/>
        </w:rPr>
        <w:t>,</w:t>
      </w:r>
      <w:r w:rsidR="00787952" w:rsidRPr="00787952">
        <w:rPr>
          <w:rFonts w:ascii="Times New Roman" w:hAnsi="Times New Roman" w:cs="Times New Roman"/>
          <w:sz w:val="24"/>
          <w:szCs w:val="24"/>
        </w:rPr>
        <w:t xml:space="preserve"> </w:t>
      </w:r>
      <w:r w:rsidR="00787952" w:rsidRPr="002620D8">
        <w:rPr>
          <w:rFonts w:ascii="Times New Roman" w:hAnsi="Times New Roman" w:cs="Times New Roman"/>
          <w:sz w:val="24"/>
          <w:szCs w:val="24"/>
        </w:rPr>
        <w:t xml:space="preserve">ir pirkimo dokumentuose nurodytas standartas, </w:t>
      </w:r>
      <w:r w:rsidR="00787952" w:rsidRPr="002620D8">
        <w:rPr>
          <w:rFonts w:ascii="Times New Roman" w:hAnsi="Times New Roman" w:cs="Times New Roman"/>
          <w:color w:val="000000"/>
          <w:sz w:val="24"/>
          <w:szCs w:val="24"/>
        </w:rPr>
        <w:t>techninis liudijimas ar bendrosios techninės specifik</w:t>
      </w:r>
      <w:r w:rsidR="00787952"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787952" w:rsidRPr="002F7280">
        <w:rPr>
          <w:rFonts w:ascii="Times New Roman" w:hAnsi="Times New Roman" w:cs="Times New Roman"/>
          <w:sz w:val="24"/>
          <w:szCs w:val="24"/>
        </w:rPr>
        <w:t xml:space="preserve">turi būti laikoma, kad kiekviena tokia nuoroda yra pateikta su žodžiais „arba lygiavertis“. </w:t>
      </w:r>
    </w:p>
    <w:p w14:paraId="0872542F" w14:textId="77777777" w:rsidR="00603B82" w:rsidRDefault="00603B82" w:rsidP="00506996">
      <w:pPr>
        <w:spacing w:line="240" w:lineRule="auto"/>
        <w:ind w:left="7314" w:firstLine="0"/>
        <w:rPr>
          <w:rFonts w:cstheme="minorHAnsi"/>
        </w:rPr>
      </w:pPr>
    </w:p>
    <w:p w14:paraId="7DA17607" w14:textId="77777777" w:rsidR="00603B82" w:rsidRDefault="00603B82" w:rsidP="00506996">
      <w:pPr>
        <w:spacing w:line="240" w:lineRule="auto"/>
        <w:ind w:left="7314" w:firstLine="0"/>
        <w:rPr>
          <w:rFonts w:cstheme="minorHAnsi"/>
        </w:rPr>
      </w:pPr>
    </w:p>
    <w:p w14:paraId="6F20830D" w14:textId="77777777" w:rsidR="00603B82" w:rsidRDefault="00603B82" w:rsidP="00506996">
      <w:pPr>
        <w:spacing w:line="240" w:lineRule="auto"/>
        <w:ind w:left="7314" w:firstLine="0"/>
        <w:rPr>
          <w:rFonts w:cstheme="minorHAnsi"/>
        </w:rPr>
      </w:pPr>
    </w:p>
    <w:p w14:paraId="553C06DA" w14:textId="77777777" w:rsidR="00603B82" w:rsidRDefault="00603B82" w:rsidP="00506996">
      <w:pPr>
        <w:spacing w:line="240" w:lineRule="auto"/>
        <w:ind w:left="7314" w:firstLine="0"/>
        <w:rPr>
          <w:rFonts w:cstheme="minorHAnsi"/>
        </w:rPr>
      </w:pPr>
    </w:p>
    <w:p w14:paraId="0CFF8B9D" w14:textId="77777777" w:rsidR="00603B82" w:rsidRDefault="00603B82" w:rsidP="00506996">
      <w:pPr>
        <w:spacing w:line="240" w:lineRule="auto"/>
        <w:ind w:left="7314" w:firstLine="0"/>
        <w:rPr>
          <w:rFonts w:cstheme="minorHAnsi"/>
        </w:rPr>
      </w:pPr>
    </w:p>
    <w:p w14:paraId="38D5107A" w14:textId="77777777" w:rsidR="00603B82" w:rsidRDefault="00603B82" w:rsidP="00506996">
      <w:pPr>
        <w:spacing w:line="240" w:lineRule="auto"/>
        <w:ind w:left="7314" w:firstLine="0"/>
        <w:rPr>
          <w:rFonts w:cstheme="minorHAnsi"/>
        </w:rPr>
      </w:pPr>
    </w:p>
    <w:p w14:paraId="0E15F178" w14:textId="77777777" w:rsidR="00603B82" w:rsidRDefault="00603B82" w:rsidP="00506996">
      <w:pPr>
        <w:spacing w:line="240" w:lineRule="auto"/>
        <w:ind w:left="7314" w:firstLine="0"/>
        <w:rPr>
          <w:rFonts w:cstheme="minorHAnsi"/>
        </w:rPr>
      </w:pPr>
    </w:p>
    <w:p w14:paraId="26B8E721" w14:textId="77777777" w:rsidR="00603B82" w:rsidRDefault="00603B82" w:rsidP="00506996">
      <w:pPr>
        <w:spacing w:line="240" w:lineRule="auto"/>
        <w:ind w:left="7314" w:firstLine="0"/>
        <w:rPr>
          <w:rFonts w:cstheme="minorHAnsi"/>
        </w:rPr>
      </w:pPr>
    </w:p>
    <w:p w14:paraId="5D35D974" w14:textId="77777777" w:rsidR="00603B82" w:rsidRDefault="00603B82" w:rsidP="00506996">
      <w:pPr>
        <w:spacing w:line="240" w:lineRule="auto"/>
        <w:ind w:left="7314" w:firstLine="0"/>
        <w:rPr>
          <w:rFonts w:cstheme="minorHAnsi"/>
        </w:rPr>
      </w:pPr>
    </w:p>
    <w:p w14:paraId="7135567C" w14:textId="77777777" w:rsidR="00603B82" w:rsidRDefault="00603B82" w:rsidP="00506996">
      <w:pPr>
        <w:spacing w:line="240" w:lineRule="auto"/>
        <w:ind w:left="7314" w:firstLine="0"/>
        <w:rPr>
          <w:rFonts w:cstheme="minorHAnsi"/>
        </w:rPr>
      </w:pPr>
    </w:p>
    <w:p w14:paraId="64C059CE" w14:textId="77777777" w:rsidR="00603B82" w:rsidRDefault="00603B82" w:rsidP="00506996">
      <w:pPr>
        <w:spacing w:line="240" w:lineRule="auto"/>
        <w:ind w:left="7314" w:firstLine="0"/>
        <w:rPr>
          <w:rFonts w:cstheme="minorHAnsi"/>
        </w:rPr>
      </w:pPr>
    </w:p>
    <w:p w14:paraId="1BE4C675" w14:textId="77777777" w:rsidR="00603B82" w:rsidRDefault="00603B82" w:rsidP="00506996">
      <w:pPr>
        <w:spacing w:line="240" w:lineRule="auto"/>
        <w:ind w:left="7314" w:firstLine="0"/>
        <w:rPr>
          <w:rFonts w:cstheme="minorHAnsi"/>
        </w:rPr>
      </w:pPr>
    </w:p>
    <w:p w14:paraId="372448AC" w14:textId="77777777" w:rsidR="00603B82" w:rsidRDefault="00603B82" w:rsidP="00506996">
      <w:pPr>
        <w:spacing w:line="240" w:lineRule="auto"/>
        <w:ind w:left="7314" w:firstLine="0"/>
        <w:rPr>
          <w:rFonts w:cstheme="minorHAnsi"/>
        </w:rPr>
      </w:pPr>
    </w:p>
    <w:p w14:paraId="6498509F" w14:textId="77777777" w:rsidR="00603B82" w:rsidRDefault="00603B82" w:rsidP="00506996">
      <w:pPr>
        <w:spacing w:line="240" w:lineRule="auto"/>
        <w:ind w:left="7314" w:firstLine="0"/>
        <w:rPr>
          <w:rFonts w:cstheme="minorHAnsi"/>
        </w:rPr>
      </w:pPr>
    </w:p>
    <w:p w14:paraId="3FF5790A" w14:textId="77777777" w:rsidR="00603B82" w:rsidRDefault="00603B82" w:rsidP="00506996">
      <w:pPr>
        <w:spacing w:line="240" w:lineRule="auto"/>
        <w:ind w:left="7314" w:firstLine="0"/>
        <w:rPr>
          <w:rFonts w:cstheme="minorHAnsi"/>
        </w:rPr>
      </w:pPr>
    </w:p>
    <w:p w14:paraId="7BA9380D" w14:textId="77777777" w:rsidR="00603B82" w:rsidRDefault="00603B82" w:rsidP="00506996">
      <w:pPr>
        <w:spacing w:line="240" w:lineRule="auto"/>
        <w:ind w:left="7314" w:firstLine="0"/>
        <w:rPr>
          <w:rFonts w:cstheme="minorHAnsi"/>
        </w:rPr>
      </w:pPr>
    </w:p>
    <w:p w14:paraId="1AA24EA9" w14:textId="77777777" w:rsidR="00603B82" w:rsidRDefault="00603B82" w:rsidP="00506996">
      <w:pPr>
        <w:spacing w:line="240" w:lineRule="auto"/>
        <w:ind w:left="7314" w:firstLine="0"/>
        <w:rPr>
          <w:rFonts w:cstheme="minorHAnsi"/>
        </w:rPr>
      </w:pPr>
    </w:p>
    <w:p w14:paraId="7B8FAD5B" w14:textId="77777777" w:rsidR="00603B82" w:rsidRDefault="00603B82" w:rsidP="00506996">
      <w:pPr>
        <w:spacing w:line="240" w:lineRule="auto"/>
        <w:ind w:left="7314" w:firstLine="0"/>
        <w:rPr>
          <w:rFonts w:cstheme="minorHAnsi"/>
        </w:rPr>
      </w:pPr>
    </w:p>
    <w:p w14:paraId="42A35DF0" w14:textId="77777777" w:rsidR="00603B82" w:rsidRDefault="00603B82" w:rsidP="00506996">
      <w:pPr>
        <w:spacing w:line="240" w:lineRule="auto"/>
        <w:ind w:left="7314" w:firstLine="0"/>
        <w:rPr>
          <w:rFonts w:cstheme="minorHAnsi"/>
        </w:rPr>
      </w:pPr>
    </w:p>
    <w:p w14:paraId="5602EE18" w14:textId="77777777" w:rsidR="003F1CBA" w:rsidRDefault="003F1CBA" w:rsidP="00506996">
      <w:pPr>
        <w:spacing w:line="240" w:lineRule="auto"/>
        <w:ind w:left="7314" w:firstLine="0"/>
        <w:rPr>
          <w:rFonts w:cstheme="minorHAnsi"/>
        </w:rPr>
      </w:pPr>
    </w:p>
    <w:p w14:paraId="263B39EA" w14:textId="77777777" w:rsidR="003F1CBA" w:rsidRDefault="003F1CBA" w:rsidP="00506996">
      <w:pPr>
        <w:spacing w:line="240" w:lineRule="auto"/>
        <w:ind w:left="7314" w:firstLine="0"/>
        <w:rPr>
          <w:rFonts w:cstheme="minorHAnsi"/>
        </w:rPr>
      </w:pPr>
    </w:p>
    <w:p w14:paraId="75F2717D" w14:textId="77777777" w:rsidR="00603B82" w:rsidRDefault="00603B82" w:rsidP="00506996">
      <w:pPr>
        <w:spacing w:line="240" w:lineRule="auto"/>
        <w:ind w:left="7314" w:firstLine="0"/>
        <w:rPr>
          <w:rFonts w:cstheme="minorHAnsi"/>
        </w:rPr>
      </w:pPr>
    </w:p>
    <w:p w14:paraId="36659D63" w14:textId="77777777" w:rsidR="00603B82" w:rsidRDefault="00603B82" w:rsidP="00506996">
      <w:pPr>
        <w:spacing w:line="240" w:lineRule="auto"/>
        <w:ind w:left="7314" w:firstLine="0"/>
        <w:rPr>
          <w:rFonts w:cstheme="minorHAnsi"/>
        </w:rPr>
      </w:pPr>
    </w:p>
    <w:p w14:paraId="6632091A" w14:textId="77777777" w:rsidR="00603B82" w:rsidRDefault="00603B82" w:rsidP="00506996">
      <w:pPr>
        <w:spacing w:line="240" w:lineRule="auto"/>
        <w:ind w:left="7314" w:firstLine="0"/>
        <w:rPr>
          <w:rFonts w:cstheme="minorHAnsi"/>
        </w:rPr>
      </w:pPr>
    </w:p>
    <w:p w14:paraId="68516511" w14:textId="77777777" w:rsidR="00603B82" w:rsidRDefault="00603B82" w:rsidP="00506996">
      <w:pPr>
        <w:spacing w:line="240" w:lineRule="auto"/>
        <w:ind w:left="7314" w:firstLine="0"/>
        <w:rPr>
          <w:rFonts w:cstheme="minorHAnsi"/>
        </w:rPr>
      </w:pPr>
    </w:p>
    <w:p w14:paraId="73E0410A" w14:textId="77777777" w:rsidR="00C22E7A" w:rsidRDefault="00C22E7A" w:rsidP="00445233">
      <w:pPr>
        <w:spacing w:line="240" w:lineRule="auto"/>
        <w:ind w:firstLine="0"/>
        <w:rPr>
          <w:rFonts w:cstheme="minorHAnsi"/>
        </w:rPr>
      </w:pPr>
    </w:p>
    <w:bookmarkEnd w:id="32"/>
    <w:bookmarkEnd w:id="33"/>
    <w:bookmarkEnd w:id="34"/>
    <w:bookmarkEnd w:id="35"/>
    <w:bookmarkEnd w:id="36"/>
    <w:bookmarkEnd w:id="37"/>
    <w:p w14:paraId="02BDD29E" w14:textId="77777777" w:rsidR="00CB5907" w:rsidRPr="003277FD" w:rsidRDefault="00CB5907" w:rsidP="004E1EB5">
      <w:pPr>
        <w:ind w:firstLine="0"/>
        <w:rPr>
          <w:rFonts w:ascii="Arial" w:hAnsi="Arial" w:cs="Arial"/>
          <w:b/>
          <w:bCs/>
          <w:smallCaps/>
          <w:sz w:val="22"/>
          <w:szCs w:val="22"/>
        </w:rPr>
      </w:pPr>
    </w:p>
    <w:p w14:paraId="0082BE2E" w14:textId="77777777" w:rsidR="008B45EC" w:rsidRPr="00162A17" w:rsidRDefault="008B45EC" w:rsidP="008B45EC">
      <w:pPr>
        <w:spacing w:line="240" w:lineRule="auto"/>
        <w:ind w:left="7314" w:firstLine="0"/>
        <w:rPr>
          <w:rFonts w:ascii="Times New Roman" w:hAnsi="Times New Roman" w:cs="Times New Roman"/>
          <w:sz w:val="24"/>
          <w:szCs w:val="24"/>
        </w:rPr>
      </w:pPr>
      <w:r w:rsidRPr="00162A17">
        <w:rPr>
          <w:rFonts w:ascii="Times New Roman" w:hAnsi="Times New Roman" w:cs="Times New Roman"/>
          <w:sz w:val="24"/>
          <w:szCs w:val="24"/>
        </w:rPr>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 „Pasiūlymo forma“</w:t>
      </w:r>
    </w:p>
    <w:p w14:paraId="32C68DEE" w14:textId="77777777" w:rsidR="008B45EC" w:rsidRPr="003277FD" w:rsidRDefault="008B45EC" w:rsidP="008B45EC">
      <w:pPr>
        <w:rPr>
          <w:rFonts w:ascii="Arial" w:hAnsi="Arial" w:cs="Arial"/>
          <w:b/>
          <w:bCs/>
          <w:smallCaps/>
          <w:sz w:val="22"/>
          <w:szCs w:val="22"/>
        </w:rPr>
      </w:pPr>
    </w:p>
    <w:p w14:paraId="063FA52E" w14:textId="77777777" w:rsidR="008B45EC" w:rsidRPr="002B5720" w:rsidRDefault="008B45EC" w:rsidP="008B45EC">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52B079CA" w14:textId="77777777" w:rsidR="008B45EC" w:rsidRPr="002B5720" w:rsidRDefault="008B45EC" w:rsidP="008B45EC">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73D12AF" w14:textId="77777777" w:rsidR="008B45EC" w:rsidRPr="00F10653" w:rsidRDefault="008B45EC" w:rsidP="008B45EC">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D02B311" w14:textId="77777777" w:rsidR="008B45EC" w:rsidRPr="00F10653" w:rsidRDefault="008B45EC" w:rsidP="008B45EC">
      <w:pPr>
        <w:spacing w:line="240" w:lineRule="auto"/>
        <w:ind w:right="-178"/>
        <w:jc w:val="center"/>
        <w:rPr>
          <w:rFonts w:ascii="Times New Roman" w:eastAsia="Calibri" w:hAnsi="Times New Roman" w:cs="Times New Roman"/>
          <w:i/>
        </w:rPr>
      </w:pPr>
    </w:p>
    <w:p w14:paraId="4B9C77CE" w14:textId="77777777" w:rsidR="008B45EC" w:rsidRPr="00F10653" w:rsidRDefault="008B45EC" w:rsidP="008B45EC">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4CACF180" w14:textId="77777777" w:rsidR="008B45EC" w:rsidRPr="002B5720" w:rsidRDefault="008B45EC" w:rsidP="008B45EC">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21B9A946" w14:textId="77777777" w:rsidR="008B45EC" w:rsidRPr="002B5720" w:rsidRDefault="008B45EC" w:rsidP="008B45EC">
      <w:pPr>
        <w:spacing w:line="240" w:lineRule="auto"/>
        <w:rPr>
          <w:rFonts w:ascii="Times New Roman" w:eastAsia="Calibri" w:hAnsi="Times New Roman" w:cs="Times New Roman"/>
          <w:sz w:val="24"/>
        </w:rPr>
      </w:pPr>
    </w:p>
    <w:p w14:paraId="6A9F99E0" w14:textId="77777777" w:rsidR="008B45EC" w:rsidRPr="002B5720" w:rsidRDefault="008B45EC" w:rsidP="008B45EC">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07DF101A" w14:textId="77777777" w:rsidR="008B45EC" w:rsidRPr="002B5720" w:rsidRDefault="008B45EC" w:rsidP="008B45EC">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1379743D" w14:textId="77777777" w:rsidR="008B45EC" w:rsidRPr="002B5720" w:rsidRDefault="008B45EC" w:rsidP="008B45EC">
      <w:pPr>
        <w:spacing w:line="240" w:lineRule="auto"/>
        <w:jc w:val="center"/>
        <w:rPr>
          <w:rFonts w:ascii="Times New Roman" w:eastAsia="Calibri" w:hAnsi="Times New Roman" w:cs="Times New Roman"/>
          <w:b/>
          <w:sz w:val="24"/>
        </w:rPr>
      </w:pPr>
    </w:p>
    <w:p w14:paraId="356D03E1" w14:textId="77777777" w:rsidR="008B45EC" w:rsidRDefault="008B45EC" w:rsidP="008B45EC">
      <w:pPr>
        <w:spacing w:line="240" w:lineRule="auto"/>
        <w:jc w:val="center"/>
        <w:rPr>
          <w:rFonts w:ascii="Times New Roman" w:eastAsia="Times New Roman" w:hAnsi="Times New Roman" w:cs="Times New Roman"/>
          <w:b/>
          <w:sz w:val="24"/>
          <w:szCs w:val="24"/>
        </w:rPr>
      </w:pPr>
      <w:r w:rsidRPr="002B5720">
        <w:rPr>
          <w:rFonts w:ascii="Times New Roman" w:eastAsia="Times New Roman" w:hAnsi="Times New Roman" w:cs="Times New Roman"/>
          <w:b/>
          <w:sz w:val="24"/>
          <w:szCs w:val="24"/>
        </w:rPr>
        <w:t xml:space="preserve">PASIŪLYMAS </w:t>
      </w:r>
    </w:p>
    <w:p w14:paraId="323A9FA9" w14:textId="092DD153" w:rsidR="008B45EC" w:rsidRDefault="008B45EC" w:rsidP="008B45EC">
      <w:pPr>
        <w:spacing w:line="240" w:lineRule="auto"/>
        <w:jc w:val="center"/>
        <w:rPr>
          <w:rFonts w:ascii="Times New Roman" w:eastAsia="Calibri" w:hAnsi="Times New Roman" w:cs="Times New Roman"/>
          <w:b/>
          <w:sz w:val="24"/>
          <w:szCs w:val="24"/>
        </w:rPr>
      </w:pPr>
      <w:r w:rsidRPr="002B5720">
        <w:rPr>
          <w:rFonts w:ascii="Times New Roman" w:eastAsia="Times New Roman" w:hAnsi="Times New Roman" w:cs="Times New Roman"/>
          <w:b/>
          <w:sz w:val="24"/>
          <w:szCs w:val="24"/>
        </w:rPr>
        <w:t xml:space="preserve">DĖL  </w:t>
      </w:r>
      <w:r w:rsidR="001B37FF">
        <w:rPr>
          <w:rFonts w:ascii="Times New Roman" w:eastAsia="Times New Roman" w:hAnsi="Times New Roman" w:cs="Times New Roman"/>
          <w:b/>
          <w:sz w:val="24"/>
          <w:szCs w:val="24"/>
        </w:rPr>
        <w:t>TARNYBINIŲ STOČIŲ (SERVERIŲ) SU REIKALINGAIS PRIEDAIS ATNAUJINIMO IR DIEGIMO PASLAUGŲ PIRKIMO</w:t>
      </w:r>
      <w:r w:rsidR="007929F7" w:rsidRPr="007929F7">
        <w:rPr>
          <w:rFonts w:ascii="Times New Roman" w:eastAsia="Times New Roman" w:hAnsi="Times New Roman" w:cs="Times New Roman"/>
          <w:b/>
          <w:sz w:val="24"/>
          <w:szCs w:val="24"/>
        </w:rPr>
        <w:t xml:space="preserve"> </w:t>
      </w:r>
    </w:p>
    <w:p w14:paraId="0E0BF6D5" w14:textId="77777777" w:rsidR="008B45EC" w:rsidRPr="00427F21" w:rsidRDefault="008B45EC" w:rsidP="008B45EC">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8B45EC" w:rsidRPr="002B5720" w14:paraId="72887C19" w14:textId="77777777" w:rsidTr="00944059">
        <w:trPr>
          <w:jc w:val="center"/>
        </w:trPr>
        <w:tc>
          <w:tcPr>
            <w:tcW w:w="1746" w:type="dxa"/>
            <w:tcBorders>
              <w:top w:val="nil"/>
              <w:left w:val="nil"/>
              <w:bottom w:val="single" w:sz="4" w:space="0" w:color="auto"/>
              <w:right w:val="nil"/>
            </w:tcBorders>
          </w:tcPr>
          <w:p w14:paraId="7C08F416" w14:textId="77777777" w:rsidR="008B45EC" w:rsidRPr="0003202F" w:rsidRDefault="008B45EC" w:rsidP="00944059">
            <w:pPr>
              <w:jc w:val="center"/>
              <w:rPr>
                <w:rFonts w:ascii="Times New Roman" w:eastAsia="Calibri" w:hAnsi="Times New Roman" w:cs="Times New Roman"/>
                <w:sz w:val="24"/>
              </w:rPr>
            </w:pPr>
          </w:p>
        </w:tc>
        <w:tc>
          <w:tcPr>
            <w:tcW w:w="472" w:type="dxa"/>
            <w:hideMark/>
          </w:tcPr>
          <w:p w14:paraId="7E88DE5C" w14:textId="77777777" w:rsidR="008B45EC" w:rsidRPr="002B5720" w:rsidRDefault="008B45EC" w:rsidP="00944059">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63C75EB0" w14:textId="77777777" w:rsidR="008B45EC" w:rsidRPr="002B5720" w:rsidRDefault="008B45EC" w:rsidP="00944059">
            <w:pPr>
              <w:jc w:val="center"/>
              <w:rPr>
                <w:rFonts w:ascii="Times New Roman" w:eastAsia="Calibri" w:hAnsi="Times New Roman" w:cs="Times New Roman"/>
                <w:sz w:val="24"/>
              </w:rPr>
            </w:pPr>
          </w:p>
        </w:tc>
      </w:tr>
      <w:tr w:rsidR="008B45EC" w:rsidRPr="002B5720" w14:paraId="4E147283" w14:textId="77777777" w:rsidTr="00944059">
        <w:trPr>
          <w:jc w:val="center"/>
        </w:trPr>
        <w:tc>
          <w:tcPr>
            <w:tcW w:w="1746" w:type="dxa"/>
            <w:tcBorders>
              <w:top w:val="single" w:sz="4" w:space="0" w:color="auto"/>
              <w:left w:val="nil"/>
              <w:bottom w:val="nil"/>
              <w:right w:val="nil"/>
            </w:tcBorders>
            <w:hideMark/>
          </w:tcPr>
          <w:p w14:paraId="790DB614"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1E0F05CB" w14:textId="77777777" w:rsidR="008B45EC" w:rsidRPr="002B5720" w:rsidRDefault="008B45EC" w:rsidP="00944059">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15DFF35"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0179F8C4" w14:textId="77777777" w:rsidR="008B45EC" w:rsidRPr="002B5720" w:rsidRDefault="008B45EC" w:rsidP="008B45EC">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8B45EC" w:rsidRPr="002B5720" w14:paraId="72F49E08" w14:textId="77777777" w:rsidTr="00944059">
        <w:trPr>
          <w:jc w:val="center"/>
        </w:trPr>
        <w:tc>
          <w:tcPr>
            <w:tcW w:w="1687" w:type="dxa"/>
            <w:tcBorders>
              <w:top w:val="nil"/>
              <w:left w:val="nil"/>
              <w:bottom w:val="single" w:sz="4" w:space="0" w:color="auto"/>
              <w:right w:val="nil"/>
            </w:tcBorders>
          </w:tcPr>
          <w:p w14:paraId="3F491D44" w14:textId="77777777" w:rsidR="008B45EC" w:rsidRPr="002B5720" w:rsidRDefault="008B45EC" w:rsidP="00944059">
            <w:pPr>
              <w:rPr>
                <w:rFonts w:ascii="Times New Roman" w:eastAsia="Calibri" w:hAnsi="Times New Roman" w:cs="Times New Roman"/>
                <w:bCs/>
                <w:sz w:val="24"/>
              </w:rPr>
            </w:pPr>
          </w:p>
        </w:tc>
      </w:tr>
      <w:tr w:rsidR="008B45EC" w:rsidRPr="002B5720" w14:paraId="44B8B8FE" w14:textId="77777777" w:rsidTr="00944059">
        <w:trPr>
          <w:jc w:val="center"/>
        </w:trPr>
        <w:tc>
          <w:tcPr>
            <w:tcW w:w="1687" w:type="dxa"/>
            <w:tcBorders>
              <w:top w:val="single" w:sz="4" w:space="0" w:color="auto"/>
              <w:left w:val="nil"/>
              <w:bottom w:val="nil"/>
              <w:right w:val="nil"/>
            </w:tcBorders>
            <w:hideMark/>
          </w:tcPr>
          <w:p w14:paraId="2D5F8687" w14:textId="77777777" w:rsidR="008B45EC" w:rsidRPr="002B5720" w:rsidRDefault="008B45EC" w:rsidP="00944059">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7D9DBAD7" w14:textId="77777777" w:rsidR="008B45EC" w:rsidRPr="002B5720" w:rsidRDefault="008B45EC" w:rsidP="008B45EC">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8B45EC" w:rsidRPr="002B5720" w14:paraId="1CAE4279"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2715D0C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0AF63F54" w14:textId="77777777" w:rsidR="008B45EC" w:rsidRPr="002B5720" w:rsidRDefault="008B45EC" w:rsidP="00944059">
            <w:pPr>
              <w:rPr>
                <w:rFonts w:ascii="Times New Roman" w:eastAsia="Calibri" w:hAnsi="Times New Roman" w:cs="Times New Roman"/>
                <w:sz w:val="24"/>
                <w:szCs w:val="24"/>
              </w:rPr>
            </w:pPr>
          </w:p>
          <w:p w14:paraId="23E82A5F" w14:textId="77777777" w:rsidR="008B45EC" w:rsidRPr="002B5720" w:rsidRDefault="008B45EC" w:rsidP="00944059">
            <w:pPr>
              <w:rPr>
                <w:rFonts w:ascii="Times New Roman" w:eastAsia="Calibri" w:hAnsi="Times New Roman" w:cs="Times New Roman"/>
                <w:sz w:val="24"/>
                <w:szCs w:val="24"/>
              </w:rPr>
            </w:pPr>
          </w:p>
        </w:tc>
      </w:tr>
      <w:tr w:rsidR="008B45EC" w:rsidRPr="002B5720" w14:paraId="4900FE6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438EC2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6C79576" w14:textId="77777777" w:rsidR="008B45EC" w:rsidRPr="002B5720" w:rsidRDefault="008B45EC" w:rsidP="00944059">
            <w:pPr>
              <w:rPr>
                <w:rFonts w:ascii="Times New Roman" w:eastAsia="Calibri" w:hAnsi="Times New Roman" w:cs="Times New Roman"/>
                <w:sz w:val="24"/>
                <w:szCs w:val="24"/>
              </w:rPr>
            </w:pPr>
          </w:p>
          <w:p w14:paraId="61BDCA26" w14:textId="77777777" w:rsidR="008B45EC" w:rsidRPr="002B5720" w:rsidRDefault="008B45EC" w:rsidP="00944059">
            <w:pPr>
              <w:rPr>
                <w:rFonts w:ascii="Times New Roman" w:eastAsia="Calibri" w:hAnsi="Times New Roman" w:cs="Times New Roman"/>
                <w:sz w:val="24"/>
                <w:szCs w:val="24"/>
              </w:rPr>
            </w:pPr>
          </w:p>
        </w:tc>
      </w:tr>
      <w:tr w:rsidR="008B45EC" w:rsidRPr="002B5720" w14:paraId="7A9FF53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462D87A5"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5BB99BEF" w14:textId="77777777" w:rsidR="008B45EC" w:rsidRPr="002B5720" w:rsidRDefault="008B45EC" w:rsidP="00944059">
            <w:pPr>
              <w:rPr>
                <w:rFonts w:ascii="Times New Roman" w:eastAsia="Calibri" w:hAnsi="Times New Roman" w:cs="Times New Roman"/>
                <w:sz w:val="24"/>
                <w:szCs w:val="24"/>
              </w:rPr>
            </w:pPr>
          </w:p>
        </w:tc>
      </w:tr>
      <w:tr w:rsidR="008B45EC" w:rsidRPr="002B5720" w14:paraId="32E44FD4"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590280F"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665DADE0" w14:textId="77777777" w:rsidR="008B45EC" w:rsidRPr="002B5720" w:rsidRDefault="008B45EC" w:rsidP="00944059">
            <w:pPr>
              <w:rPr>
                <w:rFonts w:ascii="Times New Roman" w:eastAsia="Calibri" w:hAnsi="Times New Roman" w:cs="Times New Roman"/>
                <w:sz w:val="24"/>
                <w:szCs w:val="24"/>
              </w:rPr>
            </w:pPr>
          </w:p>
        </w:tc>
      </w:tr>
      <w:tr w:rsidR="008B45EC" w:rsidRPr="002B5720" w14:paraId="7677181A"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7BD74F9A"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0E15D41D" w14:textId="77777777" w:rsidR="008B45EC" w:rsidRPr="002B5720" w:rsidRDefault="008B45EC" w:rsidP="00944059">
            <w:pPr>
              <w:rPr>
                <w:rFonts w:ascii="Times New Roman" w:eastAsia="Calibri" w:hAnsi="Times New Roman" w:cs="Times New Roman"/>
                <w:sz w:val="24"/>
                <w:szCs w:val="24"/>
              </w:rPr>
            </w:pPr>
          </w:p>
        </w:tc>
      </w:tr>
    </w:tbl>
    <w:p w14:paraId="51E486CB" w14:textId="77777777" w:rsidR="008B45EC" w:rsidRPr="002B5720" w:rsidRDefault="008B45EC" w:rsidP="008B45EC">
      <w:pPr>
        <w:numPr>
          <w:ilvl w:val="0"/>
          <w:numId w:val="9"/>
        </w:numPr>
        <w:tabs>
          <w:tab w:val="left" w:pos="993"/>
        </w:tabs>
        <w:spacing w:line="240"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47140292" w14:textId="77777777" w:rsidR="008B45EC" w:rsidRPr="002B5720" w:rsidRDefault="008B45EC" w:rsidP="008B45EC">
      <w:pPr>
        <w:tabs>
          <w:tab w:val="left" w:pos="567"/>
        </w:tabs>
        <w:spacing w:line="240" w:lineRule="auto"/>
        <w:rPr>
          <w:rFonts w:ascii="Times New Roman" w:eastAsia="Calibri" w:hAnsi="Times New Roman" w:cs="Times New Roman"/>
          <w:sz w:val="24"/>
          <w:szCs w:val="24"/>
        </w:rPr>
      </w:pPr>
      <w:r w:rsidRPr="002B5720">
        <w:rPr>
          <w:rFonts w:ascii="Times New Roman" w:eastAsia="Calibri" w:hAnsi="Times New Roman" w:cs="Times New Roman"/>
          <w:sz w:val="24"/>
          <w:szCs w:val="24"/>
        </w:rPr>
        <w:tab/>
        <w:t>Patvirtiname, kad visa pasiūlyme pateikta informacija yra teisinga, atitinka tikrovę ir apima viską, ko reikia visiškam ir tinkamam pirkimo sutarties įvykdymui, o pirkimo sąlygos mums yra tikslios ir aiškios.</w:t>
      </w:r>
    </w:p>
    <w:p w14:paraId="4B3EE9A7" w14:textId="5524FCDF" w:rsidR="00076929" w:rsidRPr="00BB7BF4" w:rsidRDefault="008B45EC" w:rsidP="00076929">
      <w:pPr>
        <w:spacing w:line="240" w:lineRule="auto"/>
        <w:ind w:firstLine="567"/>
        <w:rPr>
          <w:rFonts w:ascii="Times New Roman" w:eastAsia="Calibri" w:hAnsi="Times New Roman" w:cs="Times New Roman"/>
          <w:sz w:val="24"/>
          <w:szCs w:val="20"/>
          <w:lang w:eastAsia="en-US"/>
        </w:rPr>
      </w:pPr>
      <w:r w:rsidRPr="002B5720">
        <w:rPr>
          <w:rFonts w:ascii="Times New Roman" w:eastAsia="Calibri" w:hAnsi="Times New Roman" w:cs="Times New Roman"/>
          <w:sz w:val="24"/>
          <w:szCs w:val="20"/>
        </w:rPr>
        <w:t xml:space="preserve">2. </w:t>
      </w:r>
      <w:r w:rsidR="00076929" w:rsidRPr="00BB7BF4">
        <w:rPr>
          <w:rFonts w:ascii="Times New Roman" w:eastAsia="Calibri" w:hAnsi="Times New Roman" w:cs="Times New Roman"/>
          <w:sz w:val="24"/>
          <w:szCs w:val="20"/>
          <w:lang w:eastAsia="en-US"/>
        </w:rPr>
        <w:t>Į pasiūlymo kainą įskaitytos visos išlaidos, susijusios su Prekių pristatymu, paruošimu naudojimui, perdavimu Pirkėjui ir kiti mokesčiai bei išlaidos.</w:t>
      </w:r>
    </w:p>
    <w:p w14:paraId="314145C8" w14:textId="1A3A99A5" w:rsidR="008B45EC" w:rsidRPr="00076929" w:rsidRDefault="00076929" w:rsidP="00076929">
      <w:pPr>
        <w:spacing w:line="240" w:lineRule="auto"/>
        <w:ind w:firstLine="567"/>
        <w:rPr>
          <w:rFonts w:ascii="Times New Roman" w:eastAsia="Calibri" w:hAnsi="Times New Roman" w:cs="Times New Roman"/>
          <w:sz w:val="24"/>
          <w:szCs w:val="20"/>
          <w:lang w:val="x-none" w:eastAsia="en-US"/>
        </w:rPr>
      </w:pPr>
      <w:r w:rsidRPr="00BB7BF4">
        <w:rPr>
          <w:rFonts w:ascii="Times New Roman" w:eastAsia="Calibri" w:hAnsi="Times New Roman" w:cs="Times New Roman"/>
          <w:sz w:val="24"/>
          <w:szCs w:val="20"/>
          <w:lang w:val="x-none" w:eastAsia="en-US"/>
        </w:rPr>
        <w:t>Taip pat patvirtiname, kad mes prisiimame riziką už visas išlaidas, kurias, teikdami pasiūlymą ir laikydamiesi pirkimo dokumentuose nustatytų reikalavimų, privalėjome įskaičiuoti į pasiūlymo kainą.</w:t>
      </w:r>
    </w:p>
    <w:p w14:paraId="301ED616" w14:textId="77777777" w:rsidR="008B45EC" w:rsidRPr="002B5720" w:rsidRDefault="008B45EC" w:rsidP="008B45EC">
      <w:pPr>
        <w:shd w:val="clear" w:color="auto" w:fill="FFFFFF"/>
        <w:spacing w:line="240" w:lineRule="auto"/>
        <w:ind w:firstLine="567"/>
        <w:rPr>
          <w:rFonts w:ascii="Times New Roman" w:eastAsia="Times New Roman" w:hAnsi="Times New Roman" w:cs="Times New Roman"/>
          <w:sz w:val="24"/>
          <w:szCs w:val="24"/>
        </w:rPr>
      </w:pPr>
      <w:r w:rsidRPr="002B5720">
        <w:rPr>
          <w:rFonts w:ascii="Times New Roman" w:eastAsia="Times New Roman" w:hAnsi="Times New Roman" w:cs="Times New Roman"/>
          <w:sz w:val="24"/>
          <w:szCs w:val="24"/>
        </w:rPr>
        <w:t>3. Šiuo pasiūlymu įsipareigojame laikytis Viešųjų pirkimų įstatymo, kitų teisės aktų, pirkimo dokumentuose išdėstytų reikalavimų bei sutarties sąlygų.</w:t>
      </w:r>
    </w:p>
    <w:p w14:paraId="2A07C7F6"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Patvirtiname, kad visi pridedami dokumentai yra mūsų pasiūlymo dalis.</w:t>
      </w:r>
    </w:p>
    <w:p w14:paraId="078EE42A"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lastRenderedPageBreak/>
        <w:t xml:space="preserve">4. Įsipareigojame laikytis pasiūlyme pateiktų ir pirkimo dokumentuose nustatytų sąlygų bei nesiimti jokių veiksmų, galinčių sutrukdyti pasiūlymo akceptavimui ar sutarties pasirašymui ir įsipareigojimui. </w:t>
      </w:r>
    </w:p>
    <w:p w14:paraId="27E613C0" w14:textId="6457435F" w:rsidR="00076929" w:rsidRDefault="008B45EC" w:rsidP="00076929">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Jeigu mūsų pasiūlymas bus priimtas, mes sutinkame pirkimo dokumentuose nurodytu terminu sudaryti sutartį. </w:t>
      </w:r>
    </w:p>
    <w:p w14:paraId="2EA25FAA" w14:textId="021C9235" w:rsidR="00076929" w:rsidRPr="00076929" w:rsidRDefault="00076929" w:rsidP="002A3555">
      <w:pPr>
        <w:pStyle w:val="Sraopastraipa"/>
        <w:numPr>
          <w:ilvl w:val="0"/>
          <w:numId w:val="27"/>
        </w:numPr>
        <w:tabs>
          <w:tab w:val="left" w:pos="993"/>
        </w:tabs>
        <w:spacing w:line="240" w:lineRule="auto"/>
        <w:rPr>
          <w:rFonts w:ascii="Times New Roman" w:eastAsia="Calibri" w:hAnsi="Times New Roman" w:cs="Times New Roman"/>
          <w:sz w:val="24"/>
          <w:szCs w:val="24"/>
        </w:rPr>
      </w:pPr>
      <w:r w:rsidRPr="00076929">
        <w:rPr>
          <w:rFonts w:ascii="Times New Roman" w:eastAsia="Calibri" w:hAnsi="Times New Roman" w:cs="Times New Roman"/>
          <w:sz w:val="24"/>
          <w:szCs w:val="24"/>
        </w:rPr>
        <w:t>Mūsų siūloma kaina:</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904"/>
        <w:gridCol w:w="723"/>
        <w:gridCol w:w="938"/>
        <w:gridCol w:w="1695"/>
        <w:gridCol w:w="1316"/>
        <w:gridCol w:w="1826"/>
      </w:tblGrid>
      <w:tr w:rsidR="002A3555" w:rsidRPr="002A3555" w14:paraId="330C155B" w14:textId="77777777" w:rsidTr="009525FF">
        <w:tc>
          <w:tcPr>
            <w:tcW w:w="560" w:type="dxa"/>
            <w:tcBorders>
              <w:top w:val="single" w:sz="4" w:space="0" w:color="auto"/>
              <w:left w:val="single" w:sz="4" w:space="0" w:color="auto"/>
              <w:bottom w:val="single" w:sz="4" w:space="0" w:color="auto"/>
              <w:right w:val="single" w:sz="4" w:space="0" w:color="auto"/>
            </w:tcBorders>
            <w:hideMark/>
          </w:tcPr>
          <w:p w14:paraId="5547BF99" w14:textId="77777777" w:rsidR="002A3555" w:rsidRPr="002A3555" w:rsidRDefault="002A3555" w:rsidP="002A3555">
            <w:pPr>
              <w:tabs>
                <w:tab w:val="left" w:pos="567"/>
              </w:tabs>
              <w:spacing w:line="240" w:lineRule="auto"/>
              <w:ind w:firstLine="0"/>
              <w:contextualSpacing/>
              <w:rPr>
                <w:rFonts w:ascii="Times New Roman" w:eastAsia="Times New Roman" w:hAnsi="Times New Roman" w:cs="Times New Roman"/>
                <w:color w:val="000000"/>
                <w:sz w:val="24"/>
                <w:szCs w:val="24"/>
              </w:rPr>
            </w:pPr>
            <w:r w:rsidRPr="002A3555">
              <w:rPr>
                <w:rFonts w:ascii="Times New Roman" w:eastAsia="Times New Roman" w:hAnsi="Times New Roman" w:cs="Times New Roman"/>
                <w:color w:val="000000"/>
                <w:sz w:val="24"/>
                <w:szCs w:val="24"/>
              </w:rPr>
              <w:t>Eil. Nr.</w:t>
            </w:r>
          </w:p>
        </w:tc>
        <w:tc>
          <w:tcPr>
            <w:tcW w:w="2904" w:type="dxa"/>
            <w:tcBorders>
              <w:top w:val="single" w:sz="4" w:space="0" w:color="auto"/>
              <w:left w:val="single" w:sz="4" w:space="0" w:color="auto"/>
              <w:bottom w:val="single" w:sz="4" w:space="0" w:color="auto"/>
              <w:right w:val="single" w:sz="4" w:space="0" w:color="auto"/>
            </w:tcBorders>
            <w:hideMark/>
          </w:tcPr>
          <w:p w14:paraId="3C8E2686" w14:textId="77777777" w:rsidR="002A3555" w:rsidRPr="002A3555" w:rsidRDefault="002A3555" w:rsidP="002A3555">
            <w:pPr>
              <w:tabs>
                <w:tab w:val="left" w:pos="567"/>
              </w:tabs>
              <w:spacing w:line="240" w:lineRule="auto"/>
              <w:ind w:firstLine="0"/>
              <w:contextualSpacing/>
              <w:rPr>
                <w:rFonts w:ascii="Times New Roman" w:eastAsia="Times New Roman" w:hAnsi="Times New Roman" w:cs="Times New Roman"/>
                <w:color w:val="000000"/>
                <w:sz w:val="24"/>
                <w:szCs w:val="24"/>
              </w:rPr>
            </w:pPr>
            <w:r w:rsidRPr="002A3555">
              <w:rPr>
                <w:rFonts w:ascii="Times New Roman" w:eastAsia="Times New Roman" w:hAnsi="Times New Roman" w:cs="Times New Roman"/>
                <w:color w:val="000000"/>
                <w:sz w:val="24"/>
                <w:szCs w:val="24"/>
              </w:rPr>
              <w:t>Pavadinimas</w:t>
            </w:r>
          </w:p>
        </w:tc>
        <w:tc>
          <w:tcPr>
            <w:tcW w:w="723" w:type="dxa"/>
            <w:tcBorders>
              <w:top w:val="single" w:sz="4" w:space="0" w:color="auto"/>
              <w:left w:val="single" w:sz="4" w:space="0" w:color="auto"/>
              <w:bottom w:val="single" w:sz="4" w:space="0" w:color="auto"/>
              <w:right w:val="single" w:sz="4" w:space="0" w:color="auto"/>
            </w:tcBorders>
          </w:tcPr>
          <w:p w14:paraId="03183B1B" w14:textId="44ECDC1C" w:rsidR="002A3555" w:rsidRPr="002A3555" w:rsidRDefault="002A3555" w:rsidP="002A3555">
            <w:pPr>
              <w:tabs>
                <w:tab w:val="left" w:pos="567"/>
              </w:tabs>
              <w:spacing w:line="240" w:lineRule="auto"/>
              <w:ind w:firstLine="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Mato vnt.</w:t>
            </w:r>
          </w:p>
        </w:tc>
        <w:tc>
          <w:tcPr>
            <w:tcW w:w="938" w:type="dxa"/>
            <w:tcBorders>
              <w:top w:val="single" w:sz="4" w:space="0" w:color="auto"/>
              <w:left w:val="single" w:sz="4" w:space="0" w:color="auto"/>
              <w:bottom w:val="single" w:sz="4" w:space="0" w:color="auto"/>
              <w:right w:val="single" w:sz="4" w:space="0" w:color="auto"/>
            </w:tcBorders>
          </w:tcPr>
          <w:p w14:paraId="60A599BC" w14:textId="579CCCF2" w:rsidR="002A3555" w:rsidRPr="002A3555" w:rsidRDefault="002A3555" w:rsidP="002A3555">
            <w:pPr>
              <w:tabs>
                <w:tab w:val="left" w:pos="567"/>
              </w:tabs>
              <w:spacing w:line="240" w:lineRule="auto"/>
              <w:ind w:firstLine="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Kiekis</w:t>
            </w:r>
          </w:p>
        </w:tc>
        <w:tc>
          <w:tcPr>
            <w:tcW w:w="1695" w:type="dxa"/>
            <w:tcBorders>
              <w:top w:val="single" w:sz="4" w:space="0" w:color="auto"/>
              <w:left w:val="single" w:sz="4" w:space="0" w:color="auto"/>
              <w:bottom w:val="single" w:sz="4" w:space="0" w:color="auto"/>
              <w:right w:val="single" w:sz="4" w:space="0" w:color="auto"/>
            </w:tcBorders>
          </w:tcPr>
          <w:p w14:paraId="0238E0C4" w14:textId="3A4FE7E5" w:rsidR="002A3555" w:rsidRPr="002A3555" w:rsidRDefault="002A3555" w:rsidP="002A3555">
            <w:pPr>
              <w:tabs>
                <w:tab w:val="left" w:pos="567"/>
              </w:tabs>
              <w:spacing w:line="240" w:lineRule="auto"/>
              <w:ind w:firstLine="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Vnt. </w:t>
            </w:r>
            <w:r w:rsidR="00AA5E30">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z w:val="24"/>
                <w:szCs w:val="24"/>
              </w:rPr>
              <w:t>aina be PVM</w:t>
            </w:r>
            <w:r w:rsidR="00AA5E30">
              <w:rPr>
                <w:rFonts w:ascii="Times New Roman" w:eastAsia="Times New Roman" w:hAnsi="Times New Roman" w:cs="Times New Roman"/>
                <w:color w:val="000000"/>
                <w:sz w:val="24"/>
                <w:szCs w:val="24"/>
              </w:rPr>
              <w:t>, Eur</w:t>
            </w:r>
          </w:p>
        </w:tc>
        <w:tc>
          <w:tcPr>
            <w:tcW w:w="1316" w:type="dxa"/>
            <w:tcBorders>
              <w:top w:val="single" w:sz="4" w:space="0" w:color="auto"/>
              <w:left w:val="single" w:sz="4" w:space="0" w:color="auto"/>
              <w:bottom w:val="single" w:sz="4" w:space="0" w:color="auto"/>
              <w:right w:val="single" w:sz="4" w:space="0" w:color="auto"/>
            </w:tcBorders>
          </w:tcPr>
          <w:p w14:paraId="1DDAEBDA" w14:textId="76C5D737" w:rsidR="002A3555" w:rsidRPr="002A3555" w:rsidRDefault="002A3555" w:rsidP="002A3555">
            <w:pPr>
              <w:tabs>
                <w:tab w:val="left" w:pos="567"/>
              </w:tabs>
              <w:spacing w:line="240" w:lineRule="auto"/>
              <w:ind w:firstLine="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Vnt. </w:t>
            </w:r>
            <w:r w:rsidR="00AA5E30">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z w:val="24"/>
                <w:szCs w:val="24"/>
              </w:rPr>
              <w:t>aina su PVM</w:t>
            </w:r>
            <w:r w:rsidR="00AA5E30">
              <w:rPr>
                <w:rFonts w:ascii="Times New Roman" w:eastAsia="Times New Roman" w:hAnsi="Times New Roman" w:cs="Times New Roman"/>
                <w:color w:val="000000"/>
                <w:sz w:val="24"/>
                <w:szCs w:val="24"/>
              </w:rPr>
              <w:t>, Eur</w:t>
            </w:r>
          </w:p>
        </w:tc>
        <w:tc>
          <w:tcPr>
            <w:tcW w:w="1826" w:type="dxa"/>
            <w:tcBorders>
              <w:top w:val="single" w:sz="4" w:space="0" w:color="auto"/>
              <w:left w:val="single" w:sz="4" w:space="0" w:color="auto"/>
              <w:bottom w:val="single" w:sz="4" w:space="0" w:color="auto"/>
              <w:right w:val="single" w:sz="4" w:space="0" w:color="auto"/>
            </w:tcBorders>
            <w:hideMark/>
          </w:tcPr>
          <w:p w14:paraId="3468C9A2" w14:textId="38F11057" w:rsidR="002A3555" w:rsidRPr="002A3555" w:rsidRDefault="009525FF" w:rsidP="002A3555">
            <w:pPr>
              <w:tabs>
                <w:tab w:val="left" w:pos="567"/>
              </w:tabs>
              <w:spacing w:line="240" w:lineRule="auto"/>
              <w:ind w:firstLine="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Bendra </w:t>
            </w:r>
            <w:r w:rsidR="002A3555">
              <w:rPr>
                <w:rFonts w:ascii="Times New Roman" w:eastAsia="Times New Roman" w:hAnsi="Times New Roman" w:cs="Times New Roman"/>
                <w:color w:val="000000"/>
                <w:sz w:val="24"/>
                <w:szCs w:val="24"/>
              </w:rPr>
              <w:t>k</w:t>
            </w:r>
            <w:r w:rsidR="002A3555" w:rsidRPr="002A3555">
              <w:rPr>
                <w:rFonts w:ascii="Times New Roman" w:eastAsia="Times New Roman" w:hAnsi="Times New Roman" w:cs="Times New Roman"/>
                <w:color w:val="000000"/>
                <w:sz w:val="24"/>
                <w:szCs w:val="24"/>
              </w:rPr>
              <w:t>aina  be PVM*, Eur</w:t>
            </w:r>
          </w:p>
        </w:tc>
      </w:tr>
      <w:tr w:rsidR="002A3555" w:rsidRPr="002A3555" w14:paraId="3214C4A2" w14:textId="77777777" w:rsidTr="009525FF">
        <w:tc>
          <w:tcPr>
            <w:tcW w:w="560" w:type="dxa"/>
            <w:tcBorders>
              <w:top w:val="single" w:sz="4" w:space="0" w:color="auto"/>
              <w:left w:val="single" w:sz="4" w:space="0" w:color="auto"/>
              <w:bottom w:val="single" w:sz="4" w:space="0" w:color="auto"/>
              <w:right w:val="single" w:sz="4" w:space="0" w:color="auto"/>
            </w:tcBorders>
            <w:hideMark/>
          </w:tcPr>
          <w:p w14:paraId="719C252A" w14:textId="77777777" w:rsidR="002A3555" w:rsidRPr="002A3555" w:rsidRDefault="002A3555" w:rsidP="002A3555">
            <w:pPr>
              <w:tabs>
                <w:tab w:val="left" w:pos="567"/>
              </w:tabs>
              <w:spacing w:line="240" w:lineRule="auto"/>
              <w:ind w:firstLine="0"/>
              <w:contextualSpacing/>
              <w:jc w:val="center"/>
              <w:rPr>
                <w:rFonts w:ascii="Times New Roman" w:eastAsia="Times New Roman" w:hAnsi="Times New Roman" w:cs="Times New Roman"/>
                <w:i/>
                <w:color w:val="000000"/>
                <w:sz w:val="24"/>
                <w:szCs w:val="24"/>
              </w:rPr>
            </w:pPr>
            <w:r w:rsidRPr="002A3555">
              <w:rPr>
                <w:rFonts w:ascii="Times New Roman" w:eastAsia="Times New Roman" w:hAnsi="Times New Roman" w:cs="Times New Roman"/>
                <w:i/>
                <w:color w:val="000000"/>
                <w:sz w:val="24"/>
                <w:szCs w:val="24"/>
              </w:rPr>
              <w:t>1</w:t>
            </w:r>
          </w:p>
        </w:tc>
        <w:tc>
          <w:tcPr>
            <w:tcW w:w="2904" w:type="dxa"/>
            <w:tcBorders>
              <w:top w:val="single" w:sz="4" w:space="0" w:color="auto"/>
              <w:left w:val="single" w:sz="4" w:space="0" w:color="auto"/>
              <w:bottom w:val="single" w:sz="4" w:space="0" w:color="auto"/>
              <w:right w:val="single" w:sz="4" w:space="0" w:color="auto"/>
            </w:tcBorders>
            <w:hideMark/>
          </w:tcPr>
          <w:p w14:paraId="0E4AA5AF" w14:textId="77777777" w:rsidR="002A3555" w:rsidRPr="002A3555" w:rsidRDefault="002A3555" w:rsidP="002A3555">
            <w:pPr>
              <w:tabs>
                <w:tab w:val="left" w:pos="567"/>
              </w:tabs>
              <w:spacing w:line="240" w:lineRule="auto"/>
              <w:ind w:firstLine="0"/>
              <w:contextualSpacing/>
              <w:jc w:val="center"/>
              <w:rPr>
                <w:rFonts w:ascii="Times New Roman" w:eastAsia="Times New Roman" w:hAnsi="Times New Roman" w:cs="Times New Roman"/>
                <w:i/>
                <w:color w:val="000000"/>
                <w:sz w:val="24"/>
                <w:szCs w:val="24"/>
              </w:rPr>
            </w:pPr>
            <w:r w:rsidRPr="002A3555">
              <w:rPr>
                <w:rFonts w:ascii="Times New Roman" w:eastAsia="Times New Roman" w:hAnsi="Times New Roman" w:cs="Times New Roman"/>
                <w:i/>
                <w:color w:val="000000"/>
                <w:sz w:val="24"/>
                <w:szCs w:val="24"/>
              </w:rPr>
              <w:t>2</w:t>
            </w:r>
          </w:p>
        </w:tc>
        <w:tc>
          <w:tcPr>
            <w:tcW w:w="723" w:type="dxa"/>
            <w:tcBorders>
              <w:top w:val="single" w:sz="4" w:space="0" w:color="auto"/>
              <w:left w:val="single" w:sz="4" w:space="0" w:color="auto"/>
              <w:bottom w:val="single" w:sz="4" w:space="0" w:color="auto"/>
              <w:right w:val="single" w:sz="4" w:space="0" w:color="auto"/>
            </w:tcBorders>
          </w:tcPr>
          <w:p w14:paraId="42FFB97D" w14:textId="4DC4EAD3" w:rsidR="002A3555" w:rsidRPr="002A3555" w:rsidRDefault="002A3555" w:rsidP="002A3555">
            <w:pPr>
              <w:tabs>
                <w:tab w:val="left" w:pos="567"/>
              </w:tabs>
              <w:spacing w:line="240" w:lineRule="auto"/>
              <w:ind w:firstLine="0"/>
              <w:contextualSpacing/>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3</w:t>
            </w:r>
          </w:p>
        </w:tc>
        <w:tc>
          <w:tcPr>
            <w:tcW w:w="938" w:type="dxa"/>
            <w:tcBorders>
              <w:top w:val="single" w:sz="4" w:space="0" w:color="auto"/>
              <w:left w:val="single" w:sz="4" w:space="0" w:color="auto"/>
              <w:bottom w:val="single" w:sz="4" w:space="0" w:color="auto"/>
              <w:right w:val="single" w:sz="4" w:space="0" w:color="auto"/>
            </w:tcBorders>
          </w:tcPr>
          <w:p w14:paraId="5F102EC2" w14:textId="16717387" w:rsidR="002A3555" w:rsidRPr="002A3555" w:rsidRDefault="002A3555" w:rsidP="002A3555">
            <w:pPr>
              <w:tabs>
                <w:tab w:val="left" w:pos="567"/>
              </w:tabs>
              <w:spacing w:line="240" w:lineRule="auto"/>
              <w:ind w:firstLine="0"/>
              <w:contextualSpacing/>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4</w:t>
            </w:r>
          </w:p>
        </w:tc>
        <w:tc>
          <w:tcPr>
            <w:tcW w:w="1695" w:type="dxa"/>
            <w:tcBorders>
              <w:top w:val="single" w:sz="4" w:space="0" w:color="auto"/>
              <w:left w:val="single" w:sz="4" w:space="0" w:color="auto"/>
              <w:bottom w:val="single" w:sz="4" w:space="0" w:color="auto"/>
              <w:right w:val="single" w:sz="4" w:space="0" w:color="auto"/>
            </w:tcBorders>
          </w:tcPr>
          <w:p w14:paraId="1600796B" w14:textId="1969B17A" w:rsidR="002A3555" w:rsidRPr="002A3555" w:rsidRDefault="002A3555" w:rsidP="002A3555">
            <w:pPr>
              <w:tabs>
                <w:tab w:val="left" w:pos="567"/>
              </w:tabs>
              <w:spacing w:line="240" w:lineRule="auto"/>
              <w:ind w:firstLine="0"/>
              <w:contextualSpacing/>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5</w:t>
            </w:r>
          </w:p>
        </w:tc>
        <w:tc>
          <w:tcPr>
            <w:tcW w:w="1316" w:type="dxa"/>
            <w:tcBorders>
              <w:top w:val="single" w:sz="4" w:space="0" w:color="auto"/>
              <w:left w:val="single" w:sz="4" w:space="0" w:color="auto"/>
              <w:bottom w:val="single" w:sz="4" w:space="0" w:color="auto"/>
              <w:right w:val="single" w:sz="4" w:space="0" w:color="auto"/>
            </w:tcBorders>
          </w:tcPr>
          <w:p w14:paraId="1D6A107A" w14:textId="06CA47FA" w:rsidR="002A3555" w:rsidRPr="002A3555" w:rsidRDefault="002A3555" w:rsidP="002A3555">
            <w:pPr>
              <w:tabs>
                <w:tab w:val="left" w:pos="567"/>
              </w:tabs>
              <w:spacing w:line="240" w:lineRule="auto"/>
              <w:ind w:firstLine="0"/>
              <w:contextualSpacing/>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6</w:t>
            </w:r>
          </w:p>
        </w:tc>
        <w:tc>
          <w:tcPr>
            <w:tcW w:w="1826" w:type="dxa"/>
            <w:tcBorders>
              <w:top w:val="single" w:sz="4" w:space="0" w:color="auto"/>
              <w:left w:val="single" w:sz="4" w:space="0" w:color="auto"/>
              <w:bottom w:val="single" w:sz="4" w:space="0" w:color="auto"/>
              <w:right w:val="single" w:sz="4" w:space="0" w:color="auto"/>
            </w:tcBorders>
            <w:hideMark/>
          </w:tcPr>
          <w:p w14:paraId="7F6AAE05" w14:textId="77777777" w:rsidR="002A3555" w:rsidRDefault="002A3555" w:rsidP="002A3555">
            <w:pPr>
              <w:tabs>
                <w:tab w:val="left" w:pos="567"/>
              </w:tabs>
              <w:spacing w:line="240" w:lineRule="auto"/>
              <w:ind w:firstLine="0"/>
              <w:contextualSpacing/>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7</w:t>
            </w:r>
          </w:p>
          <w:p w14:paraId="60C2F3ED" w14:textId="3D65C544" w:rsidR="009525FF" w:rsidRPr="002A3555" w:rsidRDefault="009525FF" w:rsidP="002A3555">
            <w:pPr>
              <w:tabs>
                <w:tab w:val="left" w:pos="567"/>
              </w:tabs>
              <w:spacing w:line="240" w:lineRule="auto"/>
              <w:ind w:firstLine="0"/>
              <w:contextualSpacing/>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(4*5)</w:t>
            </w:r>
          </w:p>
        </w:tc>
      </w:tr>
      <w:tr w:rsidR="002A3555" w:rsidRPr="002A3555" w14:paraId="5B4F63B8" w14:textId="77777777" w:rsidTr="009525FF">
        <w:tc>
          <w:tcPr>
            <w:tcW w:w="560" w:type="dxa"/>
            <w:tcBorders>
              <w:top w:val="single" w:sz="4" w:space="0" w:color="auto"/>
              <w:left w:val="single" w:sz="4" w:space="0" w:color="auto"/>
              <w:bottom w:val="single" w:sz="4" w:space="0" w:color="auto"/>
              <w:right w:val="single" w:sz="4" w:space="0" w:color="auto"/>
            </w:tcBorders>
            <w:hideMark/>
          </w:tcPr>
          <w:p w14:paraId="61C84627" w14:textId="77777777" w:rsidR="002A3555" w:rsidRPr="002A3555" w:rsidRDefault="002A3555" w:rsidP="002A3555">
            <w:pPr>
              <w:tabs>
                <w:tab w:val="left" w:pos="567"/>
              </w:tabs>
              <w:spacing w:line="240" w:lineRule="auto"/>
              <w:ind w:firstLine="0"/>
              <w:contextualSpacing/>
              <w:rPr>
                <w:rFonts w:ascii="Times New Roman" w:eastAsia="Times New Roman" w:hAnsi="Times New Roman" w:cs="Times New Roman"/>
                <w:color w:val="000000"/>
                <w:sz w:val="24"/>
                <w:szCs w:val="24"/>
              </w:rPr>
            </w:pPr>
            <w:r w:rsidRPr="002A3555">
              <w:rPr>
                <w:rFonts w:ascii="Times New Roman" w:eastAsia="Times New Roman" w:hAnsi="Times New Roman" w:cs="Times New Roman"/>
                <w:color w:val="000000"/>
                <w:sz w:val="24"/>
                <w:szCs w:val="24"/>
              </w:rPr>
              <w:t xml:space="preserve">1. </w:t>
            </w:r>
          </w:p>
        </w:tc>
        <w:tc>
          <w:tcPr>
            <w:tcW w:w="2904" w:type="dxa"/>
            <w:tcBorders>
              <w:top w:val="single" w:sz="4" w:space="0" w:color="auto"/>
              <w:left w:val="single" w:sz="4" w:space="0" w:color="auto"/>
              <w:bottom w:val="single" w:sz="4" w:space="0" w:color="auto"/>
              <w:right w:val="single" w:sz="4" w:space="0" w:color="auto"/>
            </w:tcBorders>
          </w:tcPr>
          <w:p w14:paraId="5B38350F" w14:textId="7B1AFE87" w:rsidR="002A3555" w:rsidRPr="002A3555" w:rsidRDefault="002A3555" w:rsidP="002A3555">
            <w:pPr>
              <w:spacing w:line="240" w:lineRule="auto"/>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Tarnybinių stočių (serverių) su reikalingais priedais atnaujinimas ir diegimo paslaugos</w:t>
            </w:r>
            <w:r w:rsidRPr="002A3555">
              <w:rPr>
                <w:rFonts w:ascii="Times New Roman" w:eastAsia="Calibri" w:hAnsi="Times New Roman" w:cs="Times New Roman"/>
                <w:sz w:val="24"/>
                <w:szCs w:val="24"/>
                <w:lang w:eastAsia="en-US"/>
              </w:rPr>
              <w:t>.</w:t>
            </w:r>
          </w:p>
        </w:tc>
        <w:tc>
          <w:tcPr>
            <w:tcW w:w="723" w:type="dxa"/>
            <w:tcBorders>
              <w:top w:val="single" w:sz="4" w:space="0" w:color="auto"/>
              <w:left w:val="single" w:sz="4" w:space="0" w:color="auto"/>
              <w:bottom w:val="single" w:sz="4" w:space="0" w:color="auto"/>
              <w:right w:val="single" w:sz="4" w:space="0" w:color="auto"/>
            </w:tcBorders>
          </w:tcPr>
          <w:p w14:paraId="77DBBC89" w14:textId="77777777" w:rsidR="009525FF" w:rsidRDefault="009525FF" w:rsidP="009525FF">
            <w:pPr>
              <w:tabs>
                <w:tab w:val="left" w:pos="567"/>
              </w:tabs>
              <w:spacing w:line="240" w:lineRule="auto"/>
              <w:ind w:firstLine="0"/>
              <w:contextualSpacing/>
              <w:jc w:val="center"/>
              <w:rPr>
                <w:rFonts w:ascii="Times New Roman" w:eastAsia="Times New Roman" w:hAnsi="Times New Roman" w:cs="Times New Roman"/>
                <w:color w:val="000000"/>
                <w:sz w:val="24"/>
                <w:szCs w:val="24"/>
              </w:rPr>
            </w:pPr>
          </w:p>
          <w:p w14:paraId="1119814C" w14:textId="0F818BC5" w:rsidR="002A3555" w:rsidRPr="002A3555" w:rsidRDefault="002A3555" w:rsidP="009525FF">
            <w:pPr>
              <w:tabs>
                <w:tab w:val="left" w:pos="567"/>
              </w:tabs>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vnt.</w:t>
            </w:r>
          </w:p>
        </w:tc>
        <w:tc>
          <w:tcPr>
            <w:tcW w:w="938" w:type="dxa"/>
            <w:tcBorders>
              <w:top w:val="single" w:sz="4" w:space="0" w:color="auto"/>
              <w:left w:val="single" w:sz="4" w:space="0" w:color="auto"/>
              <w:bottom w:val="single" w:sz="4" w:space="0" w:color="auto"/>
              <w:right w:val="single" w:sz="4" w:space="0" w:color="auto"/>
            </w:tcBorders>
          </w:tcPr>
          <w:p w14:paraId="07EDFE1B" w14:textId="77777777" w:rsidR="009525FF" w:rsidRDefault="009525FF" w:rsidP="009525FF">
            <w:pPr>
              <w:tabs>
                <w:tab w:val="left" w:pos="567"/>
              </w:tabs>
              <w:spacing w:line="240" w:lineRule="auto"/>
              <w:ind w:firstLine="0"/>
              <w:contextualSpacing/>
              <w:jc w:val="center"/>
              <w:rPr>
                <w:rFonts w:ascii="Times New Roman" w:eastAsia="Times New Roman" w:hAnsi="Times New Roman" w:cs="Times New Roman"/>
                <w:color w:val="000000"/>
                <w:sz w:val="24"/>
                <w:szCs w:val="24"/>
              </w:rPr>
            </w:pPr>
          </w:p>
          <w:p w14:paraId="1D756787" w14:textId="43DCC7E9" w:rsidR="002A3555" w:rsidRPr="002A3555" w:rsidRDefault="002A3555" w:rsidP="009525FF">
            <w:pPr>
              <w:tabs>
                <w:tab w:val="left" w:pos="567"/>
              </w:tabs>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695" w:type="dxa"/>
            <w:tcBorders>
              <w:top w:val="single" w:sz="4" w:space="0" w:color="auto"/>
              <w:left w:val="single" w:sz="4" w:space="0" w:color="auto"/>
              <w:bottom w:val="single" w:sz="4" w:space="0" w:color="auto"/>
              <w:right w:val="single" w:sz="4" w:space="0" w:color="auto"/>
            </w:tcBorders>
          </w:tcPr>
          <w:p w14:paraId="237EE2F5" w14:textId="0ADEB93F" w:rsidR="002A3555" w:rsidRPr="002A3555" w:rsidRDefault="002A3555" w:rsidP="002A3555">
            <w:pPr>
              <w:tabs>
                <w:tab w:val="left" w:pos="567"/>
              </w:tabs>
              <w:spacing w:line="240" w:lineRule="auto"/>
              <w:ind w:firstLine="0"/>
              <w:contextualSpacing/>
              <w:rPr>
                <w:rFonts w:ascii="Times New Roman" w:eastAsia="Times New Roman" w:hAnsi="Times New Roman" w:cs="Times New Roman"/>
                <w:color w:val="000000"/>
                <w:sz w:val="24"/>
                <w:szCs w:val="24"/>
              </w:rPr>
            </w:pPr>
          </w:p>
        </w:tc>
        <w:tc>
          <w:tcPr>
            <w:tcW w:w="1316" w:type="dxa"/>
            <w:tcBorders>
              <w:top w:val="single" w:sz="4" w:space="0" w:color="auto"/>
              <w:left w:val="single" w:sz="4" w:space="0" w:color="auto"/>
              <w:bottom w:val="single" w:sz="4" w:space="0" w:color="auto"/>
              <w:right w:val="single" w:sz="4" w:space="0" w:color="auto"/>
            </w:tcBorders>
          </w:tcPr>
          <w:p w14:paraId="658899FC" w14:textId="2B3ECE58" w:rsidR="002A3555" w:rsidRPr="002A3555" w:rsidRDefault="002A3555" w:rsidP="002A3555">
            <w:pPr>
              <w:tabs>
                <w:tab w:val="left" w:pos="567"/>
              </w:tabs>
              <w:spacing w:line="240" w:lineRule="auto"/>
              <w:ind w:firstLine="0"/>
              <w:contextualSpacing/>
              <w:rPr>
                <w:rFonts w:ascii="Times New Roman" w:eastAsia="Times New Roman" w:hAnsi="Times New Roman" w:cs="Times New Roman"/>
                <w:color w:val="000000"/>
                <w:sz w:val="24"/>
                <w:szCs w:val="24"/>
              </w:rPr>
            </w:pPr>
          </w:p>
        </w:tc>
        <w:tc>
          <w:tcPr>
            <w:tcW w:w="1826" w:type="dxa"/>
            <w:tcBorders>
              <w:top w:val="single" w:sz="4" w:space="0" w:color="auto"/>
              <w:left w:val="single" w:sz="4" w:space="0" w:color="auto"/>
              <w:bottom w:val="single" w:sz="4" w:space="0" w:color="auto"/>
              <w:right w:val="single" w:sz="4" w:space="0" w:color="auto"/>
            </w:tcBorders>
          </w:tcPr>
          <w:p w14:paraId="16587A10" w14:textId="0906D0E5" w:rsidR="002A3555" w:rsidRPr="002A3555" w:rsidRDefault="002A3555" w:rsidP="002A3555">
            <w:pPr>
              <w:tabs>
                <w:tab w:val="left" w:pos="567"/>
              </w:tabs>
              <w:spacing w:line="240" w:lineRule="auto"/>
              <w:ind w:firstLine="0"/>
              <w:contextualSpacing/>
              <w:rPr>
                <w:rFonts w:ascii="Times New Roman" w:eastAsia="Times New Roman" w:hAnsi="Times New Roman" w:cs="Times New Roman"/>
                <w:color w:val="000000"/>
                <w:sz w:val="24"/>
                <w:szCs w:val="24"/>
              </w:rPr>
            </w:pPr>
          </w:p>
        </w:tc>
      </w:tr>
      <w:tr w:rsidR="009525FF" w:rsidRPr="002A3555" w14:paraId="078E2852" w14:textId="77777777" w:rsidTr="00BC73A3">
        <w:tc>
          <w:tcPr>
            <w:tcW w:w="8136" w:type="dxa"/>
            <w:gridSpan w:val="6"/>
            <w:tcBorders>
              <w:top w:val="single" w:sz="4" w:space="0" w:color="auto"/>
              <w:left w:val="single" w:sz="4" w:space="0" w:color="auto"/>
              <w:bottom w:val="single" w:sz="4" w:space="0" w:color="auto"/>
              <w:right w:val="single" w:sz="4" w:space="0" w:color="auto"/>
            </w:tcBorders>
            <w:vAlign w:val="center"/>
          </w:tcPr>
          <w:p w14:paraId="6454C13B" w14:textId="54C2665F" w:rsidR="009525FF" w:rsidRPr="002A3555" w:rsidRDefault="009525FF" w:rsidP="002A3555">
            <w:pPr>
              <w:tabs>
                <w:tab w:val="left" w:pos="567"/>
              </w:tabs>
              <w:spacing w:line="240" w:lineRule="auto"/>
              <w:ind w:firstLine="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                                                                           </w:t>
            </w:r>
            <w:r w:rsidRPr="002A3555">
              <w:rPr>
                <w:rFonts w:ascii="Times New Roman" w:eastAsia="Times New Roman" w:hAnsi="Times New Roman" w:cs="Times New Roman"/>
                <w:b/>
                <w:bCs/>
                <w:color w:val="000000"/>
                <w:sz w:val="24"/>
                <w:szCs w:val="24"/>
              </w:rPr>
              <w:t>Bendra pasiūlymo kaina be PVM</w:t>
            </w:r>
          </w:p>
        </w:tc>
        <w:tc>
          <w:tcPr>
            <w:tcW w:w="1826" w:type="dxa"/>
            <w:tcBorders>
              <w:top w:val="single" w:sz="4" w:space="0" w:color="auto"/>
              <w:left w:val="single" w:sz="4" w:space="0" w:color="auto"/>
              <w:bottom w:val="single" w:sz="4" w:space="0" w:color="auto"/>
              <w:right w:val="single" w:sz="4" w:space="0" w:color="auto"/>
            </w:tcBorders>
          </w:tcPr>
          <w:p w14:paraId="2285F17E" w14:textId="50A3C34D" w:rsidR="009525FF" w:rsidRPr="002A3555" w:rsidRDefault="009525FF" w:rsidP="002A3555">
            <w:pPr>
              <w:tabs>
                <w:tab w:val="left" w:pos="567"/>
              </w:tabs>
              <w:spacing w:line="240" w:lineRule="auto"/>
              <w:ind w:firstLine="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r>
      <w:tr w:rsidR="009525FF" w:rsidRPr="002A3555" w14:paraId="436E7F91" w14:textId="77777777" w:rsidTr="00C331EA">
        <w:tc>
          <w:tcPr>
            <w:tcW w:w="8136" w:type="dxa"/>
            <w:gridSpan w:val="6"/>
            <w:tcBorders>
              <w:top w:val="single" w:sz="4" w:space="0" w:color="auto"/>
              <w:left w:val="single" w:sz="4" w:space="0" w:color="auto"/>
              <w:bottom w:val="single" w:sz="4" w:space="0" w:color="auto"/>
              <w:right w:val="single" w:sz="4" w:space="0" w:color="auto"/>
            </w:tcBorders>
            <w:vAlign w:val="center"/>
            <w:hideMark/>
          </w:tcPr>
          <w:p w14:paraId="3BEFE460" w14:textId="56E19299" w:rsidR="009525FF" w:rsidRPr="002A3555" w:rsidRDefault="009525FF" w:rsidP="002A3555">
            <w:pPr>
              <w:tabs>
                <w:tab w:val="left" w:pos="567"/>
              </w:tabs>
              <w:spacing w:line="240" w:lineRule="auto"/>
              <w:ind w:firstLine="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                                                                           </w:t>
            </w:r>
            <w:r w:rsidRPr="002A3555">
              <w:rPr>
                <w:rFonts w:ascii="Times New Roman" w:eastAsia="Times New Roman" w:hAnsi="Times New Roman" w:cs="Times New Roman"/>
                <w:b/>
                <w:bCs/>
                <w:color w:val="000000"/>
                <w:sz w:val="24"/>
                <w:szCs w:val="24"/>
              </w:rPr>
              <w:t>PVM (...)%</w:t>
            </w:r>
          </w:p>
        </w:tc>
        <w:tc>
          <w:tcPr>
            <w:tcW w:w="1826" w:type="dxa"/>
            <w:tcBorders>
              <w:top w:val="single" w:sz="4" w:space="0" w:color="auto"/>
              <w:left w:val="single" w:sz="4" w:space="0" w:color="auto"/>
              <w:bottom w:val="single" w:sz="4" w:space="0" w:color="auto"/>
              <w:right w:val="single" w:sz="4" w:space="0" w:color="auto"/>
            </w:tcBorders>
          </w:tcPr>
          <w:p w14:paraId="25D3A505" w14:textId="44884C9C" w:rsidR="009525FF" w:rsidRPr="002A3555" w:rsidRDefault="009525FF" w:rsidP="002A3555">
            <w:pPr>
              <w:tabs>
                <w:tab w:val="left" w:pos="567"/>
              </w:tabs>
              <w:spacing w:line="240" w:lineRule="auto"/>
              <w:ind w:firstLine="0"/>
              <w:contextualSpacing/>
              <w:rPr>
                <w:rFonts w:ascii="Times New Roman" w:eastAsia="Times New Roman" w:hAnsi="Times New Roman" w:cs="Times New Roman"/>
                <w:color w:val="000000"/>
                <w:sz w:val="24"/>
                <w:szCs w:val="24"/>
              </w:rPr>
            </w:pPr>
          </w:p>
        </w:tc>
      </w:tr>
      <w:tr w:rsidR="009525FF" w:rsidRPr="002A3555" w14:paraId="4402D2E0" w14:textId="77777777" w:rsidTr="00AB463C">
        <w:tc>
          <w:tcPr>
            <w:tcW w:w="8136" w:type="dxa"/>
            <w:gridSpan w:val="6"/>
            <w:tcBorders>
              <w:top w:val="single" w:sz="4" w:space="0" w:color="auto"/>
              <w:left w:val="single" w:sz="4" w:space="0" w:color="auto"/>
              <w:bottom w:val="single" w:sz="4" w:space="0" w:color="auto"/>
              <w:right w:val="single" w:sz="4" w:space="0" w:color="auto"/>
            </w:tcBorders>
            <w:hideMark/>
          </w:tcPr>
          <w:p w14:paraId="42223681" w14:textId="1895729F" w:rsidR="009525FF" w:rsidRPr="002A3555" w:rsidRDefault="009525FF" w:rsidP="002A3555">
            <w:pPr>
              <w:tabs>
                <w:tab w:val="left" w:pos="567"/>
              </w:tabs>
              <w:spacing w:line="240" w:lineRule="auto"/>
              <w:ind w:firstLine="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Bendra p</w:t>
            </w:r>
            <w:r w:rsidRPr="002A3555">
              <w:rPr>
                <w:rFonts w:ascii="Times New Roman" w:eastAsia="Times New Roman" w:hAnsi="Times New Roman" w:cs="Times New Roman"/>
                <w:b/>
                <w:color w:val="000000"/>
                <w:sz w:val="24"/>
                <w:szCs w:val="24"/>
              </w:rPr>
              <w:t>asiūlymo kaina su PVM</w:t>
            </w:r>
          </w:p>
        </w:tc>
        <w:tc>
          <w:tcPr>
            <w:tcW w:w="1826" w:type="dxa"/>
            <w:tcBorders>
              <w:top w:val="single" w:sz="4" w:space="0" w:color="auto"/>
              <w:left w:val="single" w:sz="4" w:space="0" w:color="auto"/>
              <w:bottom w:val="single" w:sz="4" w:space="0" w:color="auto"/>
              <w:right w:val="single" w:sz="4" w:space="0" w:color="auto"/>
            </w:tcBorders>
          </w:tcPr>
          <w:p w14:paraId="5EA03AF6" w14:textId="7D18F955" w:rsidR="009525FF" w:rsidRPr="002A3555" w:rsidRDefault="009525FF" w:rsidP="002A3555">
            <w:pPr>
              <w:tabs>
                <w:tab w:val="left" w:pos="567"/>
              </w:tabs>
              <w:spacing w:line="240" w:lineRule="auto"/>
              <w:ind w:firstLine="0"/>
              <w:contextualSpacing/>
              <w:rPr>
                <w:rFonts w:ascii="Times New Roman" w:eastAsia="Times New Roman" w:hAnsi="Times New Roman" w:cs="Times New Roman"/>
                <w:color w:val="000000"/>
                <w:sz w:val="24"/>
                <w:szCs w:val="24"/>
              </w:rPr>
            </w:pPr>
          </w:p>
        </w:tc>
      </w:tr>
    </w:tbl>
    <w:p w14:paraId="536F0BF5" w14:textId="6B2F8ADC" w:rsidR="00076929" w:rsidRPr="009525FF" w:rsidRDefault="009525FF" w:rsidP="009525FF">
      <w:pPr>
        <w:spacing w:after="200" w:line="276" w:lineRule="auto"/>
        <w:ind w:firstLine="0"/>
        <w:jc w:val="left"/>
        <w:rPr>
          <w:rFonts w:ascii="Calibri" w:eastAsia="Times New Roman" w:hAnsi="Calibri" w:cs="Times New Roman"/>
          <w:sz w:val="20"/>
          <w:szCs w:val="24"/>
        </w:rPr>
      </w:pPr>
      <w:r w:rsidRPr="002074FA">
        <w:rPr>
          <w:rFonts w:ascii="Calibri" w:eastAsia="Calibri" w:hAnsi="Calibri" w:cs="Times New Roman"/>
          <w:sz w:val="20"/>
          <w:szCs w:val="22"/>
          <w:lang w:eastAsia="en-US"/>
        </w:rPr>
        <w:t>*</w:t>
      </w:r>
      <w:r w:rsidRPr="002074FA">
        <w:rPr>
          <w:rFonts w:ascii="Times New Roman" w:eastAsia="Calibri" w:hAnsi="Times New Roman" w:cs="Times New Roman"/>
          <w:sz w:val="20"/>
          <w:szCs w:val="20"/>
          <w:lang w:eastAsia="en-US"/>
        </w:rPr>
        <w:t>Tiekėjas kainas turi nurodyti apvalinant dviejų skaičių po kablelio tikslumu.</w:t>
      </w:r>
    </w:p>
    <w:p w14:paraId="18C6876F" w14:textId="35DE3B4A" w:rsidR="008B45EC" w:rsidRDefault="008B45EC" w:rsidP="008B45EC">
      <w:pPr>
        <w:spacing w:line="240" w:lineRule="auto"/>
        <w:ind w:firstLine="567"/>
        <w:rPr>
          <w:rFonts w:eastAsia="Times New Roman"/>
          <w:sz w:val="20"/>
          <w:szCs w:val="24"/>
        </w:rPr>
      </w:pPr>
      <w:r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sidR="0019097B">
        <w:rPr>
          <w:rFonts w:ascii="Times New Roman" w:eastAsia="Batang" w:hAnsi="Times New Roman" w:cs="Times New Roman"/>
          <w:sz w:val="24"/>
        </w:rPr>
        <w:t>SABIS</w:t>
      </w:r>
      <w:r w:rsidRPr="002B5720">
        <w:rPr>
          <w:rFonts w:ascii="Times New Roman" w:eastAsia="Batang" w:hAnsi="Times New Roman" w:cs="Times New Roman"/>
          <w:sz w:val="24"/>
        </w:rPr>
        <w:t>“ išlaidomis.</w:t>
      </w:r>
    </w:p>
    <w:tbl>
      <w:tblPr>
        <w:tblW w:w="0" w:type="auto"/>
        <w:tblBorders>
          <w:bottom w:val="single" w:sz="4" w:space="0" w:color="auto"/>
        </w:tblBorders>
        <w:tblLook w:val="04A0" w:firstRow="1" w:lastRow="0" w:firstColumn="1" w:lastColumn="0" w:noHBand="0" w:noVBand="1"/>
      </w:tblPr>
      <w:tblGrid>
        <w:gridCol w:w="9638"/>
      </w:tblGrid>
      <w:tr w:rsidR="008B45EC" w:rsidRPr="002B5720" w14:paraId="1CC63EC7" w14:textId="77777777" w:rsidTr="00944059">
        <w:tc>
          <w:tcPr>
            <w:tcW w:w="9638" w:type="dxa"/>
            <w:tcBorders>
              <w:top w:val="nil"/>
              <w:left w:val="nil"/>
              <w:bottom w:val="single" w:sz="4" w:space="0" w:color="auto"/>
              <w:right w:val="nil"/>
            </w:tcBorders>
          </w:tcPr>
          <w:p w14:paraId="13467B1A" w14:textId="77777777" w:rsidR="008B45EC" w:rsidRDefault="008B45EC" w:rsidP="00944059">
            <w:pPr>
              <w:rPr>
                <w:rFonts w:ascii="Times New Roman" w:eastAsia="Calibri" w:hAnsi="Times New Roman" w:cs="Times New Roman"/>
                <w:sz w:val="24"/>
              </w:rPr>
            </w:pP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p w14:paraId="11ED5CC1" w14:textId="77777777" w:rsidR="008B45EC" w:rsidRDefault="008B45EC" w:rsidP="00944059">
            <w:pPr>
              <w:rPr>
                <w:rFonts w:ascii="Times New Roman" w:eastAsia="Calibri" w:hAnsi="Times New Roman" w:cs="Times New Roman"/>
                <w:sz w:val="24"/>
              </w:rPr>
            </w:pPr>
            <w:r w:rsidRPr="003C146B">
              <w:rPr>
                <w:rFonts w:ascii="Times New Roman" w:eastAsia="Calibri" w:hAnsi="Times New Roman" w:cs="Times New Roman"/>
                <w:sz w:val="24"/>
              </w:rPr>
              <w:t>Tiekėjas kainas turi nurodyti apvalinant dviejų skaičių po kablelio tikslumu.</w:t>
            </w:r>
          </w:p>
          <w:p w14:paraId="6D6CE2D5" w14:textId="77777777" w:rsidR="002A3555" w:rsidRDefault="002A3555" w:rsidP="00944059">
            <w:pPr>
              <w:rPr>
                <w:rFonts w:ascii="Times New Roman" w:eastAsia="Calibri" w:hAnsi="Times New Roman" w:cs="Times New Roman"/>
                <w:b/>
                <w:sz w:val="24"/>
              </w:rPr>
            </w:pPr>
          </w:p>
          <w:p w14:paraId="0D531351" w14:textId="6C225383" w:rsidR="002A3555" w:rsidRPr="00D31448" w:rsidRDefault="002A3555" w:rsidP="002A3555">
            <w:pPr>
              <w:tabs>
                <w:tab w:val="left" w:pos="993"/>
              </w:tabs>
              <w:spacing w:line="240" w:lineRule="auto"/>
              <w:ind w:firstLine="851"/>
              <w:rPr>
                <w:rFonts w:ascii="Times New Roman" w:eastAsia="Calibri" w:hAnsi="Times New Roman" w:cs="Times New Roman"/>
                <w:b/>
                <w:sz w:val="24"/>
                <w:szCs w:val="24"/>
                <w:u w:val="single"/>
              </w:rPr>
            </w:pPr>
            <w:r w:rsidRPr="00D31448">
              <w:rPr>
                <w:rFonts w:ascii="Times New Roman" w:eastAsia="Calibri" w:hAnsi="Times New Roman" w:cs="Times New Roman"/>
                <w:b/>
                <w:sz w:val="24"/>
                <w:szCs w:val="24"/>
                <w:u w:val="single"/>
              </w:rPr>
              <w:t>Patvirtiname, kad siūlomos prekės (</w:t>
            </w:r>
            <w:r>
              <w:rPr>
                <w:rFonts w:ascii="Times New Roman" w:eastAsia="Calibri" w:hAnsi="Times New Roman" w:cs="Times New Roman"/>
                <w:b/>
                <w:sz w:val="24"/>
                <w:szCs w:val="24"/>
                <w:u w:val="single"/>
              </w:rPr>
              <w:t>tarnybin</w:t>
            </w:r>
            <w:r w:rsidR="00AA5E30">
              <w:rPr>
                <w:rFonts w:ascii="Times New Roman" w:eastAsia="Calibri" w:hAnsi="Times New Roman" w:cs="Times New Roman"/>
                <w:b/>
                <w:sz w:val="24"/>
                <w:szCs w:val="24"/>
                <w:u w:val="single"/>
              </w:rPr>
              <w:t xml:space="preserve">ių stočių </w:t>
            </w:r>
            <w:r>
              <w:rPr>
                <w:rFonts w:ascii="Times New Roman" w:eastAsia="Calibri" w:hAnsi="Times New Roman" w:cs="Times New Roman"/>
                <w:b/>
                <w:sz w:val="24"/>
                <w:szCs w:val="24"/>
                <w:u w:val="single"/>
              </w:rPr>
              <w:t>(serveri</w:t>
            </w:r>
            <w:r w:rsidR="00AA5E30">
              <w:rPr>
                <w:rFonts w:ascii="Times New Roman" w:eastAsia="Calibri" w:hAnsi="Times New Roman" w:cs="Times New Roman"/>
                <w:b/>
                <w:sz w:val="24"/>
                <w:szCs w:val="24"/>
                <w:u w:val="single"/>
              </w:rPr>
              <w:t>ų</w:t>
            </w:r>
            <w:r>
              <w:rPr>
                <w:rFonts w:ascii="Times New Roman" w:eastAsia="Calibri" w:hAnsi="Times New Roman" w:cs="Times New Roman"/>
                <w:b/>
                <w:sz w:val="24"/>
                <w:szCs w:val="24"/>
                <w:u w:val="single"/>
              </w:rPr>
              <w:t>) su reikalingais priedais</w:t>
            </w:r>
            <w:r w:rsidR="00AA5E30">
              <w:rPr>
                <w:rFonts w:ascii="Times New Roman" w:eastAsia="Calibri" w:hAnsi="Times New Roman" w:cs="Times New Roman"/>
                <w:b/>
                <w:sz w:val="24"/>
                <w:szCs w:val="24"/>
                <w:u w:val="single"/>
              </w:rPr>
              <w:t xml:space="preserve"> atnaujinimas ir diegimo paslaugos</w:t>
            </w:r>
            <w:r w:rsidRPr="00D31448">
              <w:rPr>
                <w:rFonts w:ascii="Times New Roman" w:eastAsia="Calibri" w:hAnsi="Times New Roman" w:cs="Times New Roman"/>
                <w:b/>
                <w:sz w:val="24"/>
                <w:szCs w:val="24"/>
                <w:u w:val="single"/>
              </w:rPr>
              <w:t>) visiškai atitinka pirkimo dokumentuose, techninėse charakteristikose nustatytus reikalavimus ir įsipareigojame perkančiajai organizacijai paprašius pateikti  siūlomų prekių atitiktį techninės specifikacijos reikalavimams pagrindžiančius dokumentus ir / ar informaciją.</w:t>
            </w:r>
          </w:p>
          <w:p w14:paraId="0C9D65B2" w14:textId="77777777" w:rsidR="002A3555" w:rsidRPr="003C146B" w:rsidRDefault="002A3555" w:rsidP="00944059">
            <w:pPr>
              <w:rPr>
                <w:rFonts w:ascii="Times New Roman" w:eastAsia="Calibri" w:hAnsi="Times New Roman" w:cs="Times New Roman"/>
                <w:b/>
                <w:sz w:val="24"/>
              </w:rPr>
            </w:pPr>
          </w:p>
          <w:p w14:paraId="5A0C1674" w14:textId="77777777" w:rsidR="008B45EC" w:rsidRPr="002B5720" w:rsidRDefault="008B45EC" w:rsidP="00944059">
            <w:pPr>
              <w:rPr>
                <w:rFonts w:ascii="Times New Roman" w:eastAsia="Calibri" w:hAnsi="Times New Roman" w:cs="Times New Roman"/>
                <w:sz w:val="24"/>
              </w:rPr>
            </w:pPr>
          </w:p>
        </w:tc>
      </w:tr>
    </w:tbl>
    <w:p w14:paraId="7C631B93" w14:textId="77777777" w:rsidR="008B45EC" w:rsidRPr="002B5720" w:rsidRDefault="008B45EC" w:rsidP="008B45EC">
      <w:pPr>
        <w:tabs>
          <w:tab w:val="left" w:pos="0"/>
        </w:tabs>
        <w:spacing w:line="240" w:lineRule="auto"/>
        <w:ind w:firstLine="567"/>
        <w:contextualSpacing/>
        <w:rPr>
          <w:rFonts w:ascii="Times New Roman" w:eastAsia="Times New Roman" w:hAnsi="Times New Roman" w:cs="Times New Roman"/>
          <w:sz w:val="24"/>
          <w:szCs w:val="24"/>
        </w:rPr>
      </w:pPr>
    </w:p>
    <w:p w14:paraId="0125DAF4" w14:textId="77777777" w:rsidR="008B45EC" w:rsidRPr="002B5720" w:rsidRDefault="008B45EC" w:rsidP="008B45EC">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 xml:space="preserve">6. </w:t>
      </w:r>
      <w:r w:rsidRPr="002B5720">
        <w:rPr>
          <w:rFonts w:ascii="Times New Roman" w:eastAsia="Times New Roman" w:hAnsi="Times New Roman" w:cs="Times New Roman"/>
          <w:sz w:val="24"/>
        </w:rPr>
        <w:t>Kartu su pasiūlymu pateikiami šie dokumentai: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804"/>
        <w:gridCol w:w="2380"/>
        <w:gridCol w:w="30"/>
      </w:tblGrid>
      <w:tr w:rsidR="008B45EC" w:rsidRPr="002B5720" w14:paraId="77E73807" w14:textId="77777777" w:rsidTr="00AF497A">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244D828E" w14:textId="77777777" w:rsidR="008B45EC" w:rsidRPr="002B5720" w:rsidRDefault="008B45EC" w:rsidP="00944059">
            <w:pPr>
              <w:spacing w:line="240" w:lineRule="auto"/>
              <w:ind w:left="1080" w:firstLine="0"/>
              <w:contextualSpacing/>
              <w:jc w:val="center"/>
              <w:rPr>
                <w:rFonts w:ascii="Times New Roman" w:eastAsia="Calibri" w:hAnsi="Times New Roman" w:cs="Times New Roman"/>
              </w:rPr>
            </w:pPr>
            <w:proofErr w:type="spellStart"/>
            <w:r>
              <w:rPr>
                <w:rFonts w:ascii="Times New Roman" w:eastAsia="Calibri" w:hAnsi="Times New Roman" w:cs="Times New Roman"/>
              </w:rPr>
              <w:t>Ee</w:t>
            </w:r>
            <w:proofErr w:type="spellEnd"/>
          </w:p>
        </w:tc>
        <w:tc>
          <w:tcPr>
            <w:tcW w:w="6804" w:type="dxa"/>
            <w:tcBorders>
              <w:top w:val="single" w:sz="4" w:space="0" w:color="auto"/>
              <w:left w:val="single" w:sz="4" w:space="0" w:color="auto"/>
              <w:bottom w:val="single" w:sz="4" w:space="0" w:color="auto"/>
              <w:right w:val="single" w:sz="4" w:space="0" w:color="auto"/>
            </w:tcBorders>
            <w:vAlign w:val="center"/>
            <w:hideMark/>
          </w:tcPr>
          <w:p w14:paraId="4C96591A" w14:textId="77777777" w:rsidR="008B45EC" w:rsidRPr="002B5720" w:rsidRDefault="008B45EC" w:rsidP="00944059">
            <w:pPr>
              <w:spacing w:line="240"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380" w:type="dxa"/>
            <w:tcBorders>
              <w:top w:val="single" w:sz="4" w:space="0" w:color="auto"/>
              <w:left w:val="single" w:sz="4" w:space="0" w:color="auto"/>
              <w:bottom w:val="single" w:sz="4" w:space="0" w:color="auto"/>
              <w:right w:val="single" w:sz="4" w:space="0" w:color="auto"/>
            </w:tcBorders>
            <w:vAlign w:val="center"/>
            <w:hideMark/>
          </w:tcPr>
          <w:p w14:paraId="3EE525C8" w14:textId="77777777" w:rsidR="008B45EC" w:rsidRPr="002B5720" w:rsidRDefault="008B45EC" w:rsidP="00944059">
            <w:pPr>
              <w:spacing w:line="240"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8B45EC" w:rsidRPr="002B5720" w14:paraId="0391CB09" w14:textId="77777777" w:rsidTr="00AF497A">
        <w:tc>
          <w:tcPr>
            <w:tcW w:w="709" w:type="dxa"/>
            <w:tcBorders>
              <w:top w:val="single" w:sz="4" w:space="0" w:color="auto"/>
              <w:left w:val="single" w:sz="4" w:space="0" w:color="auto"/>
              <w:bottom w:val="single" w:sz="4" w:space="0" w:color="auto"/>
              <w:right w:val="single" w:sz="4" w:space="0" w:color="auto"/>
            </w:tcBorders>
            <w:vAlign w:val="center"/>
          </w:tcPr>
          <w:p w14:paraId="7FCD72FC" w14:textId="6A9074FA" w:rsidR="008B45EC" w:rsidRDefault="005653BF"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8B45EC">
              <w:rPr>
                <w:rFonts w:ascii="Times New Roman" w:eastAsia="Calibri"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vAlign w:val="center"/>
          </w:tcPr>
          <w:p w14:paraId="07C11F97" w14:textId="42291BB1" w:rsidR="008B45EC" w:rsidRPr="00D419CD" w:rsidRDefault="00516047" w:rsidP="00D419CD">
            <w:pPr>
              <w:spacing w:line="240" w:lineRule="auto"/>
              <w:ind w:firstLine="3"/>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Tiekėjo deklaracija</w:t>
            </w:r>
            <w:r w:rsidR="00D27D92" w:rsidRPr="00D27D92">
              <w:rPr>
                <w:rFonts w:ascii="Times New Roman" w:eastAsia="Times New Roman" w:hAnsi="Times New Roman" w:cs="Times New Roman"/>
                <w:iCs/>
                <w:sz w:val="24"/>
                <w:szCs w:val="24"/>
              </w:rPr>
              <w:t xml:space="preserve"> (Pirkimo sąlygų 7 priedas</w:t>
            </w:r>
            <w:r w:rsidR="00D419CD">
              <w:rPr>
                <w:rFonts w:ascii="Times New Roman" w:eastAsia="Times New Roman" w:hAnsi="Times New Roman" w:cs="Times New Roman"/>
                <w:iCs/>
                <w:sz w:val="24"/>
                <w:szCs w:val="24"/>
              </w:rPr>
              <w:t>)</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16E5A904" w14:textId="77777777" w:rsidR="008B45EC" w:rsidRPr="002B5720" w:rsidRDefault="008B45EC" w:rsidP="00944059">
            <w:pPr>
              <w:jc w:val="center"/>
              <w:rPr>
                <w:rFonts w:ascii="Times New Roman" w:eastAsia="Calibri" w:hAnsi="Times New Roman" w:cs="Times New Roman"/>
                <w:sz w:val="24"/>
                <w:szCs w:val="24"/>
              </w:rPr>
            </w:pPr>
          </w:p>
        </w:tc>
      </w:tr>
      <w:tr w:rsidR="002A3555" w:rsidRPr="002B5720" w14:paraId="091CE75D" w14:textId="77777777" w:rsidTr="00AF497A">
        <w:tc>
          <w:tcPr>
            <w:tcW w:w="709" w:type="dxa"/>
            <w:tcBorders>
              <w:top w:val="single" w:sz="4" w:space="0" w:color="auto"/>
              <w:left w:val="single" w:sz="4" w:space="0" w:color="auto"/>
              <w:bottom w:val="single" w:sz="4" w:space="0" w:color="auto"/>
              <w:right w:val="single" w:sz="4" w:space="0" w:color="auto"/>
            </w:tcBorders>
            <w:vAlign w:val="center"/>
          </w:tcPr>
          <w:p w14:paraId="4A3C2363" w14:textId="41155C49" w:rsidR="002A3555" w:rsidRDefault="002A355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6804" w:type="dxa"/>
            <w:tcBorders>
              <w:top w:val="single" w:sz="4" w:space="0" w:color="auto"/>
              <w:left w:val="single" w:sz="4" w:space="0" w:color="auto"/>
              <w:bottom w:val="single" w:sz="4" w:space="0" w:color="auto"/>
              <w:right w:val="single" w:sz="4" w:space="0" w:color="auto"/>
            </w:tcBorders>
            <w:vAlign w:val="center"/>
          </w:tcPr>
          <w:p w14:paraId="0026781E" w14:textId="6512C563" w:rsidR="002A3555" w:rsidRDefault="002A3555" w:rsidP="00D419CD">
            <w:pPr>
              <w:spacing w:line="240" w:lineRule="auto"/>
              <w:ind w:firstLine="3"/>
              <w:rPr>
                <w:rFonts w:ascii="Times New Roman" w:eastAsia="Times New Roman" w:hAnsi="Times New Roman" w:cs="Times New Roman"/>
                <w:iCs/>
                <w:sz w:val="24"/>
                <w:szCs w:val="24"/>
              </w:rPr>
            </w:pPr>
            <w:r w:rsidRPr="009B7AF9">
              <w:rPr>
                <w:rFonts w:ascii="Times New Roman" w:hAnsi="Times New Roman" w:cs="Times New Roman"/>
                <w:sz w:val="24"/>
                <w:szCs w:val="24"/>
              </w:rPr>
              <w:t>Nacionalinio saugumo re</w:t>
            </w:r>
            <w:r>
              <w:rPr>
                <w:rFonts w:ascii="Times New Roman" w:hAnsi="Times New Roman" w:cs="Times New Roman"/>
                <w:sz w:val="24"/>
                <w:szCs w:val="24"/>
              </w:rPr>
              <w:t>ikalavimų atitikties deklaracija</w:t>
            </w:r>
            <w:r w:rsidRPr="009B7AF9">
              <w:rPr>
                <w:rFonts w:ascii="Times New Roman" w:hAnsi="Times New Roman" w:cs="Times New Roman"/>
                <w:sz w:val="24"/>
                <w:szCs w:val="24"/>
              </w:rPr>
              <w:t xml:space="preserve"> (</w:t>
            </w:r>
            <w:r>
              <w:rPr>
                <w:rFonts w:ascii="Times New Roman" w:hAnsi="Times New Roman" w:cs="Times New Roman"/>
                <w:sz w:val="24"/>
                <w:szCs w:val="24"/>
              </w:rPr>
              <w:t>Pirkimo sąlygų 8 priedas</w:t>
            </w:r>
            <w:r w:rsidRPr="009B7AF9">
              <w:rPr>
                <w:rFonts w:ascii="Times New Roman" w:hAnsi="Times New Roman" w:cs="Times New Roman"/>
                <w:sz w:val="24"/>
                <w:szCs w:val="24"/>
              </w:rPr>
              <w:t>)</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EDAC0A2" w14:textId="77777777" w:rsidR="002A3555" w:rsidRPr="002B5720" w:rsidRDefault="002A3555" w:rsidP="00944059">
            <w:pPr>
              <w:jc w:val="center"/>
              <w:rPr>
                <w:rFonts w:ascii="Times New Roman" w:eastAsia="Calibri" w:hAnsi="Times New Roman" w:cs="Times New Roman"/>
                <w:sz w:val="24"/>
                <w:szCs w:val="24"/>
              </w:rPr>
            </w:pPr>
          </w:p>
        </w:tc>
      </w:tr>
      <w:tr w:rsidR="002A3555" w:rsidRPr="002B5720" w14:paraId="5A7D18D4" w14:textId="77777777" w:rsidTr="00AF497A">
        <w:tc>
          <w:tcPr>
            <w:tcW w:w="709" w:type="dxa"/>
            <w:tcBorders>
              <w:top w:val="single" w:sz="4" w:space="0" w:color="auto"/>
              <w:left w:val="single" w:sz="4" w:space="0" w:color="auto"/>
              <w:bottom w:val="single" w:sz="4" w:space="0" w:color="auto"/>
              <w:right w:val="single" w:sz="4" w:space="0" w:color="auto"/>
            </w:tcBorders>
            <w:vAlign w:val="center"/>
          </w:tcPr>
          <w:p w14:paraId="6CD1517A" w14:textId="7D15FCF8" w:rsidR="002A3555" w:rsidRDefault="002A3555" w:rsidP="002A3555">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6804" w:type="dxa"/>
            <w:tcBorders>
              <w:top w:val="single" w:sz="4" w:space="0" w:color="auto"/>
              <w:left w:val="single" w:sz="4" w:space="0" w:color="auto"/>
              <w:bottom w:val="single" w:sz="4" w:space="0" w:color="auto"/>
              <w:right w:val="single" w:sz="4" w:space="0" w:color="auto"/>
            </w:tcBorders>
            <w:vAlign w:val="center"/>
          </w:tcPr>
          <w:p w14:paraId="352FB021" w14:textId="11A3D164" w:rsidR="002A3555" w:rsidRDefault="002A3555" w:rsidP="002A3555">
            <w:pPr>
              <w:spacing w:line="240" w:lineRule="auto"/>
              <w:ind w:firstLine="3"/>
              <w:rPr>
                <w:rFonts w:ascii="Times New Roman" w:eastAsia="Times New Roman" w:hAnsi="Times New Roman" w:cs="Times New Roman"/>
                <w:iCs/>
                <w:sz w:val="24"/>
                <w:szCs w:val="24"/>
              </w:rPr>
            </w:pPr>
            <w:r>
              <w:rPr>
                <w:rFonts w:ascii="Times New Roman" w:eastAsia="Calibri" w:hAnsi="Times New Roman" w:cs="Times New Roman"/>
                <w:sz w:val="24"/>
                <w:szCs w:val="24"/>
              </w:rPr>
              <w:t>Užpildytas pasiūlymo formos priedas</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184B0BE" w14:textId="77777777" w:rsidR="002A3555" w:rsidRPr="002B5720" w:rsidRDefault="002A3555" w:rsidP="002A3555">
            <w:pPr>
              <w:jc w:val="center"/>
              <w:rPr>
                <w:rFonts w:ascii="Times New Roman" w:eastAsia="Calibri" w:hAnsi="Times New Roman" w:cs="Times New Roman"/>
                <w:sz w:val="24"/>
                <w:szCs w:val="24"/>
              </w:rPr>
            </w:pPr>
          </w:p>
        </w:tc>
      </w:tr>
      <w:tr w:rsidR="002A3555" w:rsidRPr="002B5720" w14:paraId="5A17289D" w14:textId="77777777" w:rsidTr="00AF497A">
        <w:tc>
          <w:tcPr>
            <w:tcW w:w="709" w:type="dxa"/>
            <w:tcBorders>
              <w:top w:val="single" w:sz="4" w:space="0" w:color="auto"/>
              <w:left w:val="single" w:sz="4" w:space="0" w:color="auto"/>
              <w:bottom w:val="single" w:sz="4" w:space="0" w:color="auto"/>
              <w:right w:val="single" w:sz="4" w:space="0" w:color="auto"/>
            </w:tcBorders>
            <w:vAlign w:val="center"/>
          </w:tcPr>
          <w:p w14:paraId="0B26BDD0" w14:textId="4B794CFD" w:rsidR="002A3555" w:rsidRPr="002B5720" w:rsidRDefault="002A3555" w:rsidP="002A3555">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Pr="002B5720">
              <w:rPr>
                <w:rFonts w:ascii="Times New Roman" w:eastAsia="Calibri"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vAlign w:val="center"/>
          </w:tcPr>
          <w:p w14:paraId="684C881C" w14:textId="77777777" w:rsidR="002A3555" w:rsidRPr="00947DCB" w:rsidRDefault="002A3555" w:rsidP="002A3555">
            <w:pPr>
              <w:spacing w:line="240"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B0E992D" w14:textId="77777777" w:rsidR="002A3555" w:rsidRPr="002B5720" w:rsidRDefault="002A3555" w:rsidP="002A3555">
            <w:pPr>
              <w:jc w:val="center"/>
              <w:rPr>
                <w:rFonts w:ascii="Times New Roman" w:eastAsia="Calibri" w:hAnsi="Times New Roman" w:cs="Times New Roman"/>
                <w:sz w:val="24"/>
                <w:szCs w:val="24"/>
              </w:rPr>
            </w:pPr>
          </w:p>
        </w:tc>
      </w:tr>
      <w:tr w:rsidR="002A3555" w:rsidRPr="002B5720" w14:paraId="2A1B3161" w14:textId="77777777" w:rsidTr="00AF497A">
        <w:tc>
          <w:tcPr>
            <w:tcW w:w="709" w:type="dxa"/>
            <w:tcBorders>
              <w:top w:val="single" w:sz="4" w:space="0" w:color="auto"/>
              <w:left w:val="single" w:sz="4" w:space="0" w:color="auto"/>
              <w:bottom w:val="single" w:sz="4" w:space="0" w:color="auto"/>
              <w:right w:val="single" w:sz="4" w:space="0" w:color="auto"/>
            </w:tcBorders>
            <w:vAlign w:val="center"/>
          </w:tcPr>
          <w:p w14:paraId="457E0400" w14:textId="0974D3F6" w:rsidR="002A3555" w:rsidRPr="002B5720" w:rsidRDefault="002A3555" w:rsidP="002A3555">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5</w:t>
            </w:r>
            <w:r w:rsidRPr="002B5720">
              <w:rPr>
                <w:rFonts w:ascii="Times New Roman" w:eastAsia="Calibri"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vAlign w:val="center"/>
          </w:tcPr>
          <w:p w14:paraId="0E6C3C3C" w14:textId="77777777" w:rsidR="002A3555" w:rsidRPr="00F6195F" w:rsidRDefault="002A3555" w:rsidP="002A3555">
            <w:pPr>
              <w:spacing w:line="240"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694F812B" w14:textId="77777777" w:rsidR="002A3555" w:rsidRPr="002B5720" w:rsidRDefault="002A3555" w:rsidP="002A3555">
            <w:pPr>
              <w:jc w:val="center"/>
              <w:rPr>
                <w:rFonts w:ascii="Times New Roman" w:eastAsia="Calibri" w:hAnsi="Times New Roman" w:cs="Times New Roman"/>
                <w:sz w:val="24"/>
                <w:szCs w:val="24"/>
              </w:rPr>
            </w:pPr>
          </w:p>
        </w:tc>
      </w:tr>
      <w:tr w:rsidR="002A3555" w:rsidRPr="002B5720" w14:paraId="5C4BEDF1" w14:textId="77777777" w:rsidTr="00AF497A">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70421926" w14:textId="6EDBC47C" w:rsidR="002A3555" w:rsidRDefault="002A3555" w:rsidP="002A3555">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6804" w:type="dxa"/>
            <w:tcBorders>
              <w:top w:val="single" w:sz="4" w:space="0" w:color="auto"/>
              <w:left w:val="single" w:sz="4" w:space="0" w:color="auto"/>
              <w:bottom w:val="single" w:sz="4" w:space="0" w:color="auto"/>
              <w:right w:val="single" w:sz="4" w:space="0" w:color="auto"/>
            </w:tcBorders>
            <w:vAlign w:val="center"/>
          </w:tcPr>
          <w:p w14:paraId="32CBA883" w14:textId="77777777" w:rsidR="002A3555" w:rsidRPr="002B5720" w:rsidRDefault="002A3555" w:rsidP="002A3555">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pajėgumais, kad tiekėjas atitiktų kvalifikacijos reikalavimus, sąlygas, dokumentai, įrodantys, kad </w:t>
            </w:r>
            <w:r w:rsidRPr="000D679C">
              <w:rPr>
                <w:rFonts w:ascii="Times New Roman" w:eastAsia="Times New Roman" w:hAnsi="Times New Roman" w:cs="Times New Roman"/>
                <w:i/>
                <w:iCs/>
                <w:sz w:val="24"/>
                <w:szCs w:val="24"/>
              </w:rPr>
              <w:t>ūkio subjekto, kurio pajėgumais buvo pasiremta, ištekliai tiekėjui bus prieinami (ketinimų protokolas ir pan.) (jei taikoma)</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4A0C7E09" w14:textId="77777777" w:rsidR="002A3555" w:rsidRPr="002B5720" w:rsidRDefault="002A3555" w:rsidP="002A3555">
            <w:pPr>
              <w:jc w:val="center"/>
              <w:rPr>
                <w:rFonts w:ascii="Times New Roman" w:eastAsia="Calibri" w:hAnsi="Times New Roman" w:cs="Times New Roman"/>
                <w:sz w:val="24"/>
                <w:szCs w:val="24"/>
              </w:rPr>
            </w:pPr>
          </w:p>
        </w:tc>
      </w:tr>
      <w:tr w:rsidR="002A3555" w:rsidRPr="002B5720" w14:paraId="01779895" w14:textId="77777777" w:rsidTr="00AF497A">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7F42C1C" w14:textId="2C2DAB27" w:rsidR="002A3555" w:rsidRDefault="002A3555" w:rsidP="002A3555">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6804" w:type="dxa"/>
            <w:tcBorders>
              <w:top w:val="single" w:sz="4" w:space="0" w:color="auto"/>
              <w:left w:val="single" w:sz="4" w:space="0" w:color="auto"/>
              <w:bottom w:val="single" w:sz="4" w:space="0" w:color="auto"/>
              <w:right w:val="single" w:sz="4" w:space="0" w:color="auto"/>
            </w:tcBorders>
            <w:vAlign w:val="center"/>
          </w:tcPr>
          <w:p w14:paraId="1D4D2E27" w14:textId="77777777" w:rsidR="002A3555" w:rsidRPr="002B5720" w:rsidRDefault="002A3555" w:rsidP="002A3555">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kvazisubtiekėjai) (t. y. jei jis nėra tiekėjo ar kito ūkio subjekto darbuotojas) (jei tokius nurodė Pasiūlymo formoje, pasirašytos laisvos formos sutikimas ar kitas dokumentas, patvirtinantis atlikti sutartyje nurodytus darbus/paslaugas ir tiekėjo ar kito ūkio subjekto patvirtinimas, kad laimėjęs apklausą, įdarbins šį specialistą, skaitmeninės kopijos ( jei taikoma)</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34F04AF0" w14:textId="77777777" w:rsidR="002A3555" w:rsidRPr="002B5720" w:rsidRDefault="002A3555" w:rsidP="002A3555">
            <w:pPr>
              <w:jc w:val="center"/>
              <w:rPr>
                <w:rFonts w:ascii="Times New Roman" w:eastAsia="Calibri" w:hAnsi="Times New Roman" w:cs="Times New Roman"/>
                <w:sz w:val="24"/>
                <w:szCs w:val="24"/>
              </w:rPr>
            </w:pPr>
          </w:p>
        </w:tc>
      </w:tr>
      <w:tr w:rsidR="002A3555" w:rsidRPr="002B5720" w14:paraId="66641B5F" w14:textId="77777777" w:rsidTr="00AF497A">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42532DD" w14:textId="324185D7" w:rsidR="002A3555" w:rsidRDefault="002A3555" w:rsidP="002A3555">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6804" w:type="dxa"/>
            <w:tcBorders>
              <w:top w:val="single" w:sz="4" w:space="0" w:color="auto"/>
              <w:left w:val="single" w:sz="4" w:space="0" w:color="auto"/>
              <w:bottom w:val="single" w:sz="4" w:space="0" w:color="auto"/>
              <w:right w:val="single" w:sz="4" w:space="0" w:color="auto"/>
            </w:tcBorders>
            <w:vAlign w:val="center"/>
          </w:tcPr>
          <w:p w14:paraId="021D44F9" w14:textId="77777777" w:rsidR="002A3555" w:rsidRPr="00947DCB" w:rsidRDefault="002A3555" w:rsidP="002A3555">
            <w:pPr>
              <w:tabs>
                <w:tab w:val="left" w:pos="1296"/>
                <w:tab w:val="center" w:pos="4153"/>
                <w:tab w:val="right" w:pos="8306"/>
              </w:tabs>
              <w:spacing w:line="240"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37EBA6A0" w14:textId="77777777" w:rsidR="002A3555" w:rsidRPr="002B5720" w:rsidRDefault="002A3555" w:rsidP="002A3555">
            <w:pPr>
              <w:jc w:val="center"/>
              <w:rPr>
                <w:rFonts w:ascii="Times New Roman" w:eastAsia="Calibri" w:hAnsi="Times New Roman" w:cs="Times New Roman"/>
                <w:sz w:val="24"/>
                <w:szCs w:val="24"/>
              </w:rPr>
            </w:pPr>
          </w:p>
        </w:tc>
      </w:tr>
      <w:tr w:rsidR="002A3555" w:rsidRPr="002B5720" w14:paraId="11589035" w14:textId="77777777" w:rsidTr="00AF497A">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97AF4CA" w14:textId="38E7048A" w:rsidR="002A3555" w:rsidRDefault="002A3555" w:rsidP="002A3555">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6804" w:type="dxa"/>
            <w:tcBorders>
              <w:top w:val="single" w:sz="4" w:space="0" w:color="auto"/>
              <w:left w:val="single" w:sz="4" w:space="0" w:color="auto"/>
              <w:bottom w:val="single" w:sz="4" w:space="0" w:color="auto"/>
              <w:right w:val="single" w:sz="4" w:space="0" w:color="auto"/>
            </w:tcBorders>
            <w:vAlign w:val="center"/>
          </w:tcPr>
          <w:p w14:paraId="6D0DA4B9" w14:textId="77777777" w:rsidR="002A3555" w:rsidRPr="002B5720" w:rsidRDefault="002A3555" w:rsidP="002A3555">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tiekėjo pirkimo sutarties vykdymui pasitelkiamas trečiasis asmuo, 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3F754804" w14:textId="77777777" w:rsidR="002A3555" w:rsidRPr="002B5720" w:rsidRDefault="002A3555" w:rsidP="002A3555">
            <w:pPr>
              <w:jc w:val="center"/>
              <w:rPr>
                <w:rFonts w:ascii="Times New Roman" w:eastAsia="Calibri" w:hAnsi="Times New Roman" w:cs="Times New Roman"/>
                <w:sz w:val="24"/>
                <w:szCs w:val="24"/>
              </w:rPr>
            </w:pPr>
          </w:p>
        </w:tc>
      </w:tr>
      <w:tr w:rsidR="002A3555" w:rsidRPr="002B5720" w14:paraId="3209C151" w14:textId="77777777" w:rsidTr="00AF497A">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0DA0F110" w14:textId="32242A7E" w:rsidR="002A3555" w:rsidRPr="002B5720" w:rsidRDefault="002A3555" w:rsidP="002A3555">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6804" w:type="dxa"/>
            <w:tcBorders>
              <w:top w:val="single" w:sz="4" w:space="0" w:color="auto"/>
              <w:left w:val="single" w:sz="4" w:space="0" w:color="auto"/>
              <w:bottom w:val="single" w:sz="4" w:space="0" w:color="auto"/>
              <w:right w:val="single" w:sz="4" w:space="0" w:color="auto"/>
            </w:tcBorders>
            <w:vAlign w:val="center"/>
          </w:tcPr>
          <w:p w14:paraId="724CA1F1" w14:textId="77777777" w:rsidR="002A3555" w:rsidRPr="00947DCB" w:rsidRDefault="002A3555" w:rsidP="002A3555">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0ED7E0F" w14:textId="77777777" w:rsidR="002A3555" w:rsidRPr="002B5720" w:rsidRDefault="002A3555" w:rsidP="002A3555">
            <w:pPr>
              <w:jc w:val="center"/>
              <w:rPr>
                <w:rFonts w:ascii="Times New Roman" w:eastAsia="Calibri" w:hAnsi="Times New Roman" w:cs="Times New Roman"/>
                <w:sz w:val="24"/>
                <w:szCs w:val="24"/>
              </w:rPr>
            </w:pPr>
          </w:p>
        </w:tc>
      </w:tr>
    </w:tbl>
    <w:p w14:paraId="3B4A1F49" w14:textId="77777777" w:rsidR="008B45EC" w:rsidRPr="002B5720"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259F1737" w14:textId="77777777" w:rsidR="008B45EC" w:rsidRPr="002B5720" w:rsidRDefault="008B45EC" w:rsidP="008B45EC">
      <w:pPr>
        <w:spacing w:line="240" w:lineRule="auto"/>
        <w:ind w:left="284"/>
        <w:rPr>
          <w:rFonts w:ascii="Times New Roman" w:eastAsia="Calibri" w:hAnsi="Times New Roman" w:cs="Times New Roman"/>
          <w:i/>
          <w:sz w:val="20"/>
          <w:szCs w:val="20"/>
        </w:rPr>
      </w:pPr>
    </w:p>
    <w:p w14:paraId="634A531F" w14:textId="77777777" w:rsidR="008B45EC" w:rsidRPr="002B5720" w:rsidRDefault="008B45EC" w:rsidP="008B45EC">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B5720">
        <w:rPr>
          <w:rFonts w:ascii="Times New Roman" w:eastAsia="Times New Roman" w:hAnsi="Times New Roman" w:cs="Times New Roman"/>
          <w:sz w:val="24"/>
          <w:szCs w:val="24"/>
        </w:rPr>
        <w:t>. Mes ketiname dalies Sutartyje numatytų veiklų ar užduočių patikėti kitiems ūkio subjektams (</w:t>
      </w:r>
      <w:r>
        <w:rPr>
          <w:rFonts w:ascii="Times New Roman" w:eastAsia="Times New Roman" w:hAnsi="Times New Roman" w:cs="Times New Roman"/>
          <w:sz w:val="24"/>
          <w:szCs w:val="24"/>
        </w:rPr>
        <w:t xml:space="preserve">subteikėjams,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887"/>
        <w:gridCol w:w="578"/>
        <w:gridCol w:w="1886"/>
        <w:gridCol w:w="578"/>
        <w:gridCol w:w="3569"/>
      </w:tblGrid>
      <w:tr w:rsidR="008B45EC" w:rsidRPr="00C81863" w14:paraId="315DEBFF" w14:textId="77777777" w:rsidTr="00944059">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563CAAB"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887" w:type="dxa"/>
            <w:vMerge w:val="restart"/>
            <w:tcBorders>
              <w:top w:val="single" w:sz="4" w:space="0" w:color="auto"/>
              <w:left w:val="single" w:sz="4" w:space="0" w:color="auto"/>
              <w:bottom w:val="single" w:sz="4" w:space="0" w:color="auto"/>
              <w:right w:val="single" w:sz="4" w:space="0" w:color="auto"/>
            </w:tcBorders>
            <w:vAlign w:val="center"/>
            <w:hideMark/>
          </w:tcPr>
          <w:p w14:paraId="5062C601"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246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85303EE"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Numatomi atlikti darbai</w:t>
            </w:r>
          </w:p>
        </w:tc>
        <w:tc>
          <w:tcPr>
            <w:tcW w:w="4147" w:type="dxa"/>
            <w:gridSpan w:val="2"/>
            <w:tcBorders>
              <w:top w:val="single" w:sz="4" w:space="0" w:color="auto"/>
              <w:left w:val="single" w:sz="4" w:space="0" w:color="auto"/>
              <w:bottom w:val="single" w:sz="4" w:space="0" w:color="auto"/>
              <w:right w:val="single" w:sz="4" w:space="0" w:color="auto"/>
            </w:tcBorders>
            <w:vAlign w:val="center"/>
            <w:hideMark/>
          </w:tcPr>
          <w:p w14:paraId="23CAAD0F"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8B45EC" w:rsidRPr="00C81863" w14:paraId="344AF122" w14:textId="77777777" w:rsidTr="00944059">
        <w:tc>
          <w:tcPr>
            <w:tcW w:w="675" w:type="dxa"/>
            <w:vMerge/>
            <w:tcBorders>
              <w:top w:val="single" w:sz="4" w:space="0" w:color="auto"/>
              <w:left w:val="single" w:sz="4" w:space="0" w:color="auto"/>
              <w:bottom w:val="single" w:sz="4" w:space="0" w:color="auto"/>
              <w:right w:val="single" w:sz="4" w:space="0" w:color="auto"/>
            </w:tcBorders>
            <w:vAlign w:val="center"/>
            <w:hideMark/>
          </w:tcPr>
          <w:p w14:paraId="7B335D6A" w14:textId="77777777" w:rsidR="008B45EC" w:rsidRPr="00C81863" w:rsidRDefault="008B45EC" w:rsidP="00944059">
            <w:pPr>
              <w:spacing w:line="240" w:lineRule="auto"/>
              <w:rPr>
                <w:rFonts w:ascii="Times New Roman" w:hAnsi="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14:paraId="7C93AC28"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vMerge/>
            <w:tcBorders>
              <w:top w:val="single" w:sz="4" w:space="0" w:color="auto"/>
              <w:left w:val="single" w:sz="4" w:space="0" w:color="auto"/>
              <w:bottom w:val="single" w:sz="4" w:space="0" w:color="auto"/>
              <w:right w:val="single" w:sz="4" w:space="0" w:color="auto"/>
            </w:tcBorders>
            <w:vAlign w:val="center"/>
            <w:hideMark/>
          </w:tcPr>
          <w:p w14:paraId="48407616" w14:textId="77777777" w:rsidR="008B45EC" w:rsidRPr="00C81863" w:rsidRDefault="008B45EC" w:rsidP="00944059">
            <w:pPr>
              <w:spacing w:line="240" w:lineRule="auto"/>
              <w:rPr>
                <w:rFonts w:ascii="Times New Roman" w:hAnsi="Times New Roman" w:cs="Times New Roman"/>
                <w:sz w:val="24"/>
                <w:szCs w:val="24"/>
              </w:rPr>
            </w:pPr>
          </w:p>
        </w:tc>
        <w:tc>
          <w:tcPr>
            <w:tcW w:w="4147" w:type="dxa"/>
            <w:gridSpan w:val="2"/>
            <w:tcBorders>
              <w:top w:val="single" w:sz="4" w:space="0" w:color="auto"/>
              <w:left w:val="single" w:sz="4" w:space="0" w:color="auto"/>
              <w:bottom w:val="single" w:sz="4" w:space="0" w:color="auto"/>
              <w:right w:val="single" w:sz="4" w:space="0" w:color="auto"/>
            </w:tcBorders>
            <w:hideMark/>
          </w:tcPr>
          <w:p w14:paraId="6BFF180F" w14:textId="77777777" w:rsidR="008B45EC" w:rsidRPr="00C81863" w:rsidRDefault="008B45EC" w:rsidP="00944059">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8B45EC" w:rsidRPr="00C81863" w14:paraId="4C324D82" w14:textId="77777777" w:rsidTr="00944059">
        <w:tc>
          <w:tcPr>
            <w:tcW w:w="10173" w:type="dxa"/>
            <w:gridSpan w:val="6"/>
            <w:tcBorders>
              <w:top w:val="single" w:sz="4" w:space="0" w:color="auto"/>
              <w:left w:val="single" w:sz="4" w:space="0" w:color="auto"/>
              <w:bottom w:val="single" w:sz="4" w:space="0" w:color="auto"/>
              <w:right w:val="single" w:sz="4" w:space="0" w:color="auto"/>
            </w:tcBorders>
            <w:hideMark/>
          </w:tcPr>
          <w:p w14:paraId="3A117E98"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8B45EC" w:rsidRPr="00C81863" w14:paraId="56AF42F2" w14:textId="77777777" w:rsidTr="00944059">
        <w:tc>
          <w:tcPr>
            <w:tcW w:w="675" w:type="dxa"/>
            <w:tcBorders>
              <w:top w:val="single" w:sz="4" w:space="0" w:color="auto"/>
              <w:left w:val="single" w:sz="4" w:space="0" w:color="auto"/>
              <w:bottom w:val="single" w:sz="4" w:space="0" w:color="auto"/>
              <w:right w:val="single" w:sz="4" w:space="0" w:color="auto"/>
            </w:tcBorders>
          </w:tcPr>
          <w:p w14:paraId="40D44839"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2AE37DF0"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746321BF"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1A129A1E"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3871C3B5" w14:textId="77777777" w:rsidTr="00944059">
        <w:tc>
          <w:tcPr>
            <w:tcW w:w="675" w:type="dxa"/>
            <w:tcBorders>
              <w:top w:val="single" w:sz="4" w:space="0" w:color="auto"/>
              <w:left w:val="single" w:sz="4" w:space="0" w:color="auto"/>
              <w:bottom w:val="single" w:sz="4" w:space="0" w:color="auto"/>
              <w:right w:val="single" w:sz="4" w:space="0" w:color="auto"/>
            </w:tcBorders>
          </w:tcPr>
          <w:p w14:paraId="1CA813C9"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770BBFA3"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18C3C435"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294ADFA0"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524FE250" w14:textId="77777777" w:rsidTr="00944059">
        <w:tc>
          <w:tcPr>
            <w:tcW w:w="6604" w:type="dxa"/>
            <w:gridSpan w:val="5"/>
            <w:tcBorders>
              <w:top w:val="single" w:sz="4" w:space="0" w:color="auto"/>
              <w:left w:val="single" w:sz="4" w:space="0" w:color="auto"/>
              <w:bottom w:val="single" w:sz="4" w:space="0" w:color="auto"/>
              <w:right w:val="single" w:sz="4" w:space="0" w:color="auto"/>
            </w:tcBorders>
            <w:hideMark/>
          </w:tcPr>
          <w:p w14:paraId="7F6DD4A3" w14:textId="77777777" w:rsidR="008B45EC" w:rsidRPr="00C81863" w:rsidRDefault="008B45EC" w:rsidP="0094405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338361E8"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5CD630B7" w14:textId="77777777" w:rsidTr="00944059">
        <w:tc>
          <w:tcPr>
            <w:tcW w:w="10173" w:type="dxa"/>
            <w:gridSpan w:val="6"/>
            <w:tcBorders>
              <w:top w:val="single" w:sz="4" w:space="0" w:color="auto"/>
              <w:left w:val="single" w:sz="4" w:space="0" w:color="auto"/>
              <w:bottom w:val="single" w:sz="4" w:space="0" w:color="auto"/>
              <w:right w:val="single" w:sz="4" w:space="0" w:color="auto"/>
            </w:tcBorders>
            <w:hideMark/>
          </w:tcPr>
          <w:p w14:paraId="5DA9F984"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8B45EC" w:rsidRPr="00C81863" w14:paraId="6B7C9090" w14:textId="77777777" w:rsidTr="00944059">
        <w:tc>
          <w:tcPr>
            <w:tcW w:w="675" w:type="dxa"/>
            <w:tcBorders>
              <w:top w:val="single" w:sz="4" w:space="0" w:color="auto"/>
              <w:left w:val="single" w:sz="4" w:space="0" w:color="auto"/>
              <w:bottom w:val="single" w:sz="4" w:space="0" w:color="auto"/>
              <w:right w:val="single" w:sz="4" w:space="0" w:color="auto"/>
            </w:tcBorders>
          </w:tcPr>
          <w:p w14:paraId="2017CEAC"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4C606F6E"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2A9FABB9"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A8BAD1A" w14:textId="77777777" w:rsidR="008B45EC" w:rsidRPr="00C81863" w:rsidRDefault="008B45EC" w:rsidP="00944059">
            <w:pPr>
              <w:spacing w:line="240" w:lineRule="auto"/>
              <w:jc w:val="center"/>
              <w:rPr>
                <w:rFonts w:ascii="Times New Roman" w:hAnsi="Times New Roman" w:cs="Times New Roman"/>
                <w:sz w:val="24"/>
                <w:szCs w:val="24"/>
              </w:rPr>
            </w:pPr>
          </w:p>
        </w:tc>
      </w:tr>
      <w:tr w:rsidR="008B45EC" w:rsidRPr="00C81863" w14:paraId="4C4FF16D" w14:textId="77777777" w:rsidTr="00944059">
        <w:tc>
          <w:tcPr>
            <w:tcW w:w="675" w:type="dxa"/>
            <w:tcBorders>
              <w:top w:val="single" w:sz="4" w:space="0" w:color="auto"/>
              <w:left w:val="single" w:sz="4" w:space="0" w:color="auto"/>
              <w:bottom w:val="single" w:sz="4" w:space="0" w:color="auto"/>
              <w:right w:val="single" w:sz="4" w:space="0" w:color="auto"/>
            </w:tcBorders>
          </w:tcPr>
          <w:p w14:paraId="24C2E784"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64386886"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630ED803"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B81C42E"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1DF96D51" w14:textId="77777777" w:rsidTr="00944059">
        <w:tc>
          <w:tcPr>
            <w:tcW w:w="6604" w:type="dxa"/>
            <w:gridSpan w:val="5"/>
            <w:tcBorders>
              <w:top w:val="single" w:sz="4" w:space="0" w:color="auto"/>
              <w:left w:val="single" w:sz="4" w:space="0" w:color="auto"/>
              <w:bottom w:val="single" w:sz="4" w:space="0" w:color="auto"/>
              <w:right w:val="single" w:sz="4" w:space="0" w:color="auto"/>
            </w:tcBorders>
            <w:hideMark/>
          </w:tcPr>
          <w:p w14:paraId="31EDBED6" w14:textId="77777777" w:rsidR="008B45EC" w:rsidRPr="00C81863" w:rsidRDefault="008B45EC" w:rsidP="0094405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08BEE23A" w14:textId="77777777" w:rsidR="008B45EC" w:rsidRPr="00C81863" w:rsidRDefault="008B45EC" w:rsidP="00944059">
            <w:pPr>
              <w:spacing w:line="240" w:lineRule="auto"/>
              <w:rPr>
                <w:rFonts w:ascii="Times New Roman" w:hAnsi="Times New Roman" w:cs="Times New Roman"/>
                <w:sz w:val="24"/>
                <w:szCs w:val="24"/>
              </w:rPr>
            </w:pPr>
          </w:p>
        </w:tc>
      </w:tr>
    </w:tbl>
    <w:p w14:paraId="04E37048" w14:textId="77777777" w:rsidR="008B45EC" w:rsidRPr="002B5720" w:rsidRDefault="008B45EC" w:rsidP="008B45EC">
      <w:pPr>
        <w:spacing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lastRenderedPageBreak/>
        <w:t>8</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8B45EC" w14:paraId="0A198065" w14:textId="77777777" w:rsidTr="00944059">
        <w:trPr>
          <w:cantSplit/>
          <w:trHeight w:val="641"/>
        </w:trPr>
        <w:tc>
          <w:tcPr>
            <w:tcW w:w="709" w:type="dxa"/>
            <w:tcBorders>
              <w:top w:val="single" w:sz="4" w:space="0" w:color="auto"/>
              <w:left w:val="single" w:sz="4" w:space="0" w:color="auto"/>
              <w:bottom w:val="single" w:sz="4" w:space="0" w:color="auto"/>
              <w:right w:val="single" w:sz="6" w:space="0" w:color="auto"/>
            </w:tcBorders>
          </w:tcPr>
          <w:p w14:paraId="245721F2" w14:textId="77777777" w:rsidR="008B45EC" w:rsidRDefault="008B45EC" w:rsidP="00944059">
            <w:pPr>
              <w:pStyle w:val="ATekstas"/>
              <w:ind w:left="-391" w:firstLine="61"/>
              <w:jc w:val="center"/>
            </w:pPr>
            <w:r w:rsidRPr="00C81863">
              <w:t>Eil.</w:t>
            </w:r>
          </w:p>
          <w:p w14:paraId="3DBE05B3" w14:textId="77777777" w:rsidR="008B45EC" w:rsidRDefault="008B45EC" w:rsidP="00944059">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3DED7420" w14:textId="77777777" w:rsidR="008B45EC" w:rsidRPr="00C81863" w:rsidRDefault="008B45EC" w:rsidP="00944059">
            <w:pPr>
              <w:pStyle w:val="ATekstas"/>
              <w:spacing w:line="276" w:lineRule="auto"/>
              <w:ind w:firstLine="0"/>
              <w:jc w:val="left"/>
              <w:rPr>
                <w:szCs w:val="22"/>
                <w:lang w:eastAsia="en-US"/>
              </w:rPr>
            </w:pPr>
            <w:r>
              <w:rPr>
                <w:szCs w:val="22"/>
                <w:lang w:eastAsia="en-US"/>
              </w:rPr>
              <w:t>Darbai,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598CD022" w14:textId="77777777" w:rsidR="008B45EC" w:rsidRDefault="008B45EC" w:rsidP="00944059">
            <w:pPr>
              <w:pStyle w:val="ATekstas"/>
              <w:spacing w:line="276" w:lineRule="auto"/>
              <w:ind w:hanging="6"/>
              <w:jc w:val="left"/>
              <w:rPr>
                <w:sz w:val="22"/>
                <w:szCs w:val="22"/>
                <w:lang w:eastAsia="en-US"/>
              </w:rPr>
            </w:pPr>
            <w:r>
              <w:rPr>
                <w:szCs w:val="22"/>
                <w:lang w:eastAsia="en-US"/>
              </w:rPr>
              <w:t>Specialistas</w:t>
            </w:r>
          </w:p>
        </w:tc>
      </w:tr>
      <w:tr w:rsidR="008B45EC" w14:paraId="7A151ED8" w14:textId="77777777" w:rsidTr="00944059">
        <w:trPr>
          <w:cantSplit/>
        </w:trPr>
        <w:tc>
          <w:tcPr>
            <w:tcW w:w="709" w:type="dxa"/>
            <w:tcBorders>
              <w:top w:val="single" w:sz="4" w:space="0" w:color="auto"/>
              <w:left w:val="single" w:sz="6" w:space="0" w:color="auto"/>
              <w:bottom w:val="single" w:sz="4" w:space="0" w:color="auto"/>
              <w:right w:val="single" w:sz="6" w:space="0" w:color="auto"/>
            </w:tcBorders>
          </w:tcPr>
          <w:p w14:paraId="0F5F6694" w14:textId="77777777" w:rsidR="008B45EC" w:rsidRDefault="008B45EC" w:rsidP="0094405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59EF04F8" w14:textId="77777777" w:rsidR="008B45EC" w:rsidRDefault="008B45EC" w:rsidP="00944059">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419E89B1" w14:textId="77777777" w:rsidR="008B45EC" w:rsidRDefault="008B45EC" w:rsidP="00944059">
            <w:pPr>
              <w:pStyle w:val="ATekstas"/>
              <w:spacing w:line="276" w:lineRule="auto"/>
              <w:ind w:firstLine="0"/>
              <w:rPr>
                <w:sz w:val="22"/>
                <w:szCs w:val="22"/>
                <w:lang w:eastAsia="en-US"/>
              </w:rPr>
            </w:pPr>
          </w:p>
        </w:tc>
      </w:tr>
      <w:tr w:rsidR="008B45EC" w14:paraId="13CF45E1" w14:textId="77777777" w:rsidTr="00944059">
        <w:trPr>
          <w:cantSplit/>
        </w:trPr>
        <w:tc>
          <w:tcPr>
            <w:tcW w:w="709" w:type="dxa"/>
            <w:tcBorders>
              <w:top w:val="single" w:sz="4" w:space="0" w:color="auto"/>
              <w:left w:val="single" w:sz="6" w:space="0" w:color="auto"/>
              <w:bottom w:val="single" w:sz="6" w:space="0" w:color="auto"/>
              <w:right w:val="single" w:sz="6" w:space="0" w:color="auto"/>
            </w:tcBorders>
          </w:tcPr>
          <w:p w14:paraId="174D329E" w14:textId="77777777" w:rsidR="008B45EC" w:rsidRDefault="008B45EC" w:rsidP="0094405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079B8B7A" w14:textId="77777777" w:rsidR="008B45EC" w:rsidRDefault="008B45EC" w:rsidP="00944059">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75428402" w14:textId="77777777" w:rsidR="008B45EC" w:rsidRDefault="008B45EC" w:rsidP="00944059">
            <w:pPr>
              <w:pStyle w:val="ATekstas"/>
              <w:spacing w:line="276" w:lineRule="auto"/>
              <w:ind w:firstLine="0"/>
              <w:rPr>
                <w:szCs w:val="22"/>
                <w:lang w:eastAsia="en-US"/>
              </w:rPr>
            </w:pPr>
          </w:p>
        </w:tc>
      </w:tr>
    </w:tbl>
    <w:p w14:paraId="11B873AD" w14:textId="77777777" w:rsidR="008B45EC" w:rsidRPr="002B5720" w:rsidRDefault="008B45EC" w:rsidP="008B45EC">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9</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8B45EC" w:rsidRPr="002B5720" w14:paraId="557DF67A" w14:textId="77777777" w:rsidTr="00944059">
        <w:tc>
          <w:tcPr>
            <w:tcW w:w="738" w:type="dxa"/>
            <w:tcBorders>
              <w:top w:val="single" w:sz="4" w:space="0" w:color="auto"/>
              <w:left w:val="single" w:sz="4" w:space="0" w:color="auto"/>
              <w:bottom w:val="single" w:sz="4" w:space="0" w:color="auto"/>
              <w:right w:val="single" w:sz="4" w:space="0" w:color="auto"/>
            </w:tcBorders>
            <w:vAlign w:val="center"/>
            <w:hideMark/>
          </w:tcPr>
          <w:p w14:paraId="6C3A6A65" w14:textId="77777777" w:rsidR="008B45EC" w:rsidRPr="00162A17" w:rsidRDefault="008B45EC" w:rsidP="00944059">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t>Eil.</w:t>
            </w:r>
          </w:p>
          <w:p w14:paraId="18108786" w14:textId="77777777" w:rsidR="008B45EC" w:rsidRPr="002B5720" w:rsidRDefault="008B45EC" w:rsidP="00944059">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4D2BE9A2" w14:textId="77777777" w:rsidR="008B45EC" w:rsidRPr="002B5720" w:rsidRDefault="008B45EC" w:rsidP="00944059">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28AED068" w14:textId="77777777" w:rsidR="008B45EC" w:rsidRPr="00162A17" w:rsidRDefault="008B45EC" w:rsidP="00944059">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8B45EC" w:rsidRPr="002B5720" w14:paraId="20C4557E"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5C659836" w14:textId="77777777" w:rsidR="008B45EC" w:rsidRPr="002B5720" w:rsidRDefault="008B45EC" w:rsidP="0094405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408D2D0E" w14:textId="77777777" w:rsidR="008B45EC" w:rsidRPr="002B5720" w:rsidRDefault="008B45EC" w:rsidP="0094405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030638F9" w14:textId="77777777" w:rsidR="008B45EC" w:rsidRPr="002B5720" w:rsidRDefault="008B45EC" w:rsidP="00944059">
            <w:pPr>
              <w:jc w:val="center"/>
              <w:rPr>
                <w:rFonts w:ascii="Times New Roman" w:eastAsia="Calibri" w:hAnsi="Times New Roman" w:cs="Times New Roman"/>
              </w:rPr>
            </w:pPr>
          </w:p>
        </w:tc>
      </w:tr>
      <w:tr w:rsidR="008B45EC" w:rsidRPr="002B5720" w14:paraId="43692885"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27107C9F" w14:textId="77777777" w:rsidR="008B45EC" w:rsidRPr="002B5720" w:rsidRDefault="008B45EC" w:rsidP="0094405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3E89B2EF" w14:textId="77777777" w:rsidR="008B45EC" w:rsidRPr="002B5720" w:rsidRDefault="008B45EC" w:rsidP="0094405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43A24621" w14:textId="77777777" w:rsidR="008B45EC" w:rsidRPr="002B5720" w:rsidRDefault="008B45EC" w:rsidP="00944059">
            <w:pPr>
              <w:jc w:val="center"/>
              <w:rPr>
                <w:rFonts w:ascii="Times New Roman" w:eastAsia="Calibri" w:hAnsi="Times New Roman" w:cs="Times New Roman"/>
              </w:rPr>
            </w:pPr>
          </w:p>
        </w:tc>
      </w:tr>
    </w:tbl>
    <w:p w14:paraId="34444990" w14:textId="77777777" w:rsidR="008B45EC" w:rsidRPr="002B5720"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3AC6EB96" w14:textId="77777777" w:rsidR="008B45EC" w:rsidRPr="002B5720" w:rsidRDefault="008B45EC" w:rsidP="008B45EC">
      <w:pPr>
        <w:ind w:right="-115"/>
        <w:rPr>
          <w:rFonts w:ascii="Times New Roman" w:eastAsia="Calibri" w:hAnsi="Times New Roman" w:cs="Times New Roman"/>
          <w:sz w:val="20"/>
          <w:szCs w:val="20"/>
        </w:rPr>
      </w:pPr>
    </w:p>
    <w:p w14:paraId="7C489DE6" w14:textId="77777777" w:rsidR="008B45EC" w:rsidRPr="002B5720" w:rsidRDefault="008B45EC" w:rsidP="008B45EC">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8B45EC" w:rsidRPr="002B5720" w14:paraId="469BEF5F" w14:textId="77777777" w:rsidTr="00944059">
        <w:trPr>
          <w:trHeight w:val="285"/>
        </w:trPr>
        <w:tc>
          <w:tcPr>
            <w:tcW w:w="3259" w:type="dxa"/>
            <w:tcBorders>
              <w:top w:val="nil"/>
              <w:left w:val="nil"/>
              <w:bottom w:val="single" w:sz="4" w:space="0" w:color="auto"/>
              <w:right w:val="nil"/>
            </w:tcBorders>
          </w:tcPr>
          <w:p w14:paraId="08DE7A8B" w14:textId="77777777" w:rsidR="008B45EC" w:rsidRPr="002B5720" w:rsidRDefault="008B45EC" w:rsidP="00944059">
            <w:pPr>
              <w:ind w:right="-1"/>
              <w:rPr>
                <w:rFonts w:ascii="Times New Roman" w:eastAsia="Calibri" w:hAnsi="Times New Roman" w:cs="Times New Roman"/>
              </w:rPr>
            </w:pPr>
          </w:p>
        </w:tc>
        <w:tc>
          <w:tcPr>
            <w:tcW w:w="567" w:type="dxa"/>
          </w:tcPr>
          <w:p w14:paraId="5A0FCEE2" w14:textId="77777777" w:rsidR="008B45EC" w:rsidRPr="002B5720" w:rsidRDefault="008B45EC" w:rsidP="00944059">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2B808A45" w14:textId="77777777" w:rsidR="008B45EC" w:rsidRPr="002B5720" w:rsidRDefault="008B45EC" w:rsidP="00944059">
            <w:pPr>
              <w:ind w:right="-1"/>
              <w:jc w:val="center"/>
              <w:rPr>
                <w:rFonts w:ascii="Times New Roman" w:eastAsia="Calibri" w:hAnsi="Times New Roman" w:cs="Times New Roman"/>
              </w:rPr>
            </w:pPr>
          </w:p>
        </w:tc>
        <w:tc>
          <w:tcPr>
            <w:tcW w:w="567" w:type="dxa"/>
          </w:tcPr>
          <w:p w14:paraId="7D454E8E" w14:textId="77777777" w:rsidR="008B45EC" w:rsidRPr="002B5720" w:rsidRDefault="008B45EC" w:rsidP="00944059">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66E3A774" w14:textId="77777777" w:rsidR="008B45EC" w:rsidRPr="002B5720" w:rsidRDefault="008B45EC" w:rsidP="00944059">
            <w:pPr>
              <w:ind w:right="-1"/>
              <w:jc w:val="right"/>
              <w:rPr>
                <w:rFonts w:ascii="Times New Roman" w:eastAsia="Calibri" w:hAnsi="Times New Roman" w:cs="Times New Roman"/>
              </w:rPr>
            </w:pPr>
          </w:p>
        </w:tc>
      </w:tr>
      <w:tr w:rsidR="008B45EC" w:rsidRPr="002B5720" w14:paraId="1A33980F" w14:textId="77777777" w:rsidTr="00944059">
        <w:trPr>
          <w:trHeight w:val="186"/>
        </w:trPr>
        <w:tc>
          <w:tcPr>
            <w:tcW w:w="3259" w:type="dxa"/>
            <w:tcBorders>
              <w:top w:val="single" w:sz="4" w:space="0" w:color="auto"/>
              <w:left w:val="nil"/>
              <w:bottom w:val="nil"/>
              <w:right w:val="nil"/>
            </w:tcBorders>
            <w:hideMark/>
          </w:tcPr>
          <w:p w14:paraId="673AEE5E" w14:textId="77777777" w:rsidR="008B45EC" w:rsidRPr="002B5720" w:rsidRDefault="008B45EC" w:rsidP="00944059">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5AD78AB3" w14:textId="77777777" w:rsidR="008B45EC" w:rsidRPr="002B5720" w:rsidRDefault="008B45EC" w:rsidP="00944059">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19F0ED37" w14:textId="77777777" w:rsidR="008B45EC" w:rsidRPr="002B5720" w:rsidRDefault="008B45EC" w:rsidP="00944059">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4AC917F1" w14:textId="77777777" w:rsidR="008B45EC" w:rsidRPr="002B5720" w:rsidRDefault="008B45EC" w:rsidP="00944059">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1FA864E6" w14:textId="77777777" w:rsidR="008B45EC" w:rsidRPr="002B5720" w:rsidRDefault="008B45EC" w:rsidP="00944059">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485D3C62" w14:textId="77777777" w:rsidR="008B45EC" w:rsidRDefault="008B45EC" w:rsidP="008B45EC">
      <w:pPr>
        <w:jc w:val="right"/>
        <w:rPr>
          <w:rFonts w:ascii="Times New Roman" w:hAnsi="Times New Roman" w:cs="Times New Roman"/>
          <w:b/>
          <w:sz w:val="24"/>
          <w:szCs w:val="24"/>
        </w:rPr>
      </w:pPr>
    </w:p>
    <w:p w14:paraId="336A9871" w14:textId="77777777" w:rsidR="00472A2A" w:rsidRDefault="00472A2A" w:rsidP="003E1F68">
      <w:pPr>
        <w:spacing w:line="240" w:lineRule="auto"/>
        <w:ind w:firstLine="0"/>
        <w:jc w:val="left"/>
        <w:rPr>
          <w:rFonts w:ascii="Times New Roman" w:hAnsi="Times New Roman" w:cs="Times New Roman"/>
          <w:sz w:val="24"/>
          <w:szCs w:val="24"/>
        </w:rPr>
      </w:pPr>
    </w:p>
    <w:p w14:paraId="242EEBF0" w14:textId="77777777" w:rsidR="006F5BCF" w:rsidRDefault="006F5BCF" w:rsidP="003E1F68">
      <w:pPr>
        <w:spacing w:line="240" w:lineRule="auto"/>
        <w:ind w:firstLine="0"/>
        <w:jc w:val="left"/>
        <w:rPr>
          <w:rFonts w:ascii="Times New Roman" w:hAnsi="Times New Roman" w:cs="Times New Roman"/>
          <w:sz w:val="24"/>
          <w:szCs w:val="24"/>
        </w:rPr>
      </w:pPr>
    </w:p>
    <w:p w14:paraId="7E6EB6F0" w14:textId="77777777" w:rsidR="00517135" w:rsidRDefault="00517135" w:rsidP="003E1F68">
      <w:pPr>
        <w:spacing w:line="240" w:lineRule="auto"/>
        <w:ind w:firstLine="0"/>
        <w:jc w:val="left"/>
        <w:rPr>
          <w:rFonts w:ascii="Times New Roman" w:hAnsi="Times New Roman" w:cs="Times New Roman"/>
          <w:sz w:val="24"/>
          <w:szCs w:val="24"/>
        </w:rPr>
      </w:pPr>
    </w:p>
    <w:p w14:paraId="087EF5AC" w14:textId="77777777" w:rsidR="00517135" w:rsidRDefault="00517135" w:rsidP="003E1F68">
      <w:pPr>
        <w:spacing w:line="240" w:lineRule="auto"/>
        <w:ind w:firstLine="0"/>
        <w:jc w:val="left"/>
        <w:rPr>
          <w:rFonts w:ascii="Times New Roman" w:hAnsi="Times New Roman" w:cs="Times New Roman"/>
          <w:sz w:val="24"/>
          <w:szCs w:val="24"/>
        </w:rPr>
      </w:pPr>
    </w:p>
    <w:p w14:paraId="6051F9CC" w14:textId="77777777" w:rsidR="00517135" w:rsidRDefault="00517135" w:rsidP="003E1F68">
      <w:pPr>
        <w:spacing w:line="240" w:lineRule="auto"/>
        <w:ind w:firstLine="0"/>
        <w:jc w:val="left"/>
        <w:rPr>
          <w:rFonts w:ascii="Times New Roman" w:hAnsi="Times New Roman" w:cs="Times New Roman"/>
          <w:sz w:val="24"/>
          <w:szCs w:val="24"/>
        </w:rPr>
      </w:pPr>
    </w:p>
    <w:p w14:paraId="57E25DC2" w14:textId="77777777" w:rsidR="00517135" w:rsidRDefault="00517135" w:rsidP="003E1F68">
      <w:pPr>
        <w:spacing w:line="240" w:lineRule="auto"/>
        <w:ind w:firstLine="0"/>
        <w:jc w:val="left"/>
        <w:rPr>
          <w:rFonts w:ascii="Times New Roman" w:hAnsi="Times New Roman" w:cs="Times New Roman"/>
          <w:sz w:val="24"/>
          <w:szCs w:val="24"/>
        </w:rPr>
      </w:pPr>
    </w:p>
    <w:p w14:paraId="37941582" w14:textId="77777777" w:rsidR="00517135" w:rsidRDefault="00517135" w:rsidP="003E1F68">
      <w:pPr>
        <w:spacing w:line="240" w:lineRule="auto"/>
        <w:ind w:firstLine="0"/>
        <w:jc w:val="left"/>
        <w:rPr>
          <w:rFonts w:ascii="Times New Roman" w:hAnsi="Times New Roman" w:cs="Times New Roman"/>
          <w:sz w:val="24"/>
          <w:szCs w:val="24"/>
        </w:rPr>
      </w:pPr>
    </w:p>
    <w:p w14:paraId="63B90147" w14:textId="77777777" w:rsidR="00517135" w:rsidRDefault="00517135" w:rsidP="003E1F68">
      <w:pPr>
        <w:spacing w:line="240" w:lineRule="auto"/>
        <w:ind w:firstLine="0"/>
        <w:jc w:val="left"/>
        <w:rPr>
          <w:rFonts w:ascii="Times New Roman" w:hAnsi="Times New Roman" w:cs="Times New Roman"/>
          <w:sz w:val="24"/>
          <w:szCs w:val="24"/>
        </w:rPr>
      </w:pPr>
    </w:p>
    <w:p w14:paraId="131A296B" w14:textId="77777777" w:rsidR="00517135" w:rsidRDefault="00517135" w:rsidP="003E1F68">
      <w:pPr>
        <w:spacing w:line="240" w:lineRule="auto"/>
        <w:ind w:firstLine="0"/>
        <w:jc w:val="left"/>
        <w:rPr>
          <w:rFonts w:ascii="Times New Roman" w:hAnsi="Times New Roman" w:cs="Times New Roman"/>
          <w:sz w:val="24"/>
          <w:szCs w:val="24"/>
        </w:rPr>
      </w:pPr>
    </w:p>
    <w:p w14:paraId="221044AD" w14:textId="77777777" w:rsidR="00517135" w:rsidRDefault="00517135" w:rsidP="003E1F68">
      <w:pPr>
        <w:spacing w:line="240" w:lineRule="auto"/>
        <w:ind w:firstLine="0"/>
        <w:jc w:val="left"/>
        <w:rPr>
          <w:rFonts w:ascii="Times New Roman" w:hAnsi="Times New Roman" w:cs="Times New Roman"/>
          <w:sz w:val="24"/>
          <w:szCs w:val="24"/>
        </w:rPr>
      </w:pPr>
    </w:p>
    <w:p w14:paraId="319E3D08" w14:textId="77777777" w:rsidR="00517135" w:rsidRDefault="00517135" w:rsidP="003E1F68">
      <w:pPr>
        <w:spacing w:line="240" w:lineRule="auto"/>
        <w:ind w:firstLine="0"/>
        <w:jc w:val="left"/>
        <w:rPr>
          <w:rFonts w:ascii="Times New Roman" w:hAnsi="Times New Roman" w:cs="Times New Roman"/>
          <w:sz w:val="24"/>
          <w:szCs w:val="24"/>
        </w:rPr>
      </w:pPr>
    </w:p>
    <w:p w14:paraId="4E810702" w14:textId="77777777" w:rsidR="00517135" w:rsidRDefault="00517135" w:rsidP="003E1F68">
      <w:pPr>
        <w:spacing w:line="240" w:lineRule="auto"/>
        <w:ind w:firstLine="0"/>
        <w:jc w:val="left"/>
        <w:rPr>
          <w:rFonts w:ascii="Times New Roman" w:hAnsi="Times New Roman" w:cs="Times New Roman"/>
          <w:sz w:val="24"/>
          <w:szCs w:val="24"/>
        </w:rPr>
      </w:pPr>
    </w:p>
    <w:p w14:paraId="0345BF7D" w14:textId="77777777" w:rsidR="00517135" w:rsidRDefault="00517135" w:rsidP="003E1F68">
      <w:pPr>
        <w:spacing w:line="240" w:lineRule="auto"/>
        <w:ind w:firstLine="0"/>
        <w:jc w:val="left"/>
        <w:rPr>
          <w:rFonts w:ascii="Times New Roman" w:hAnsi="Times New Roman" w:cs="Times New Roman"/>
          <w:sz w:val="24"/>
          <w:szCs w:val="24"/>
        </w:rPr>
      </w:pPr>
    </w:p>
    <w:p w14:paraId="2DD9A3FD" w14:textId="77777777" w:rsidR="00517135" w:rsidRDefault="00517135" w:rsidP="003E1F68">
      <w:pPr>
        <w:spacing w:line="240" w:lineRule="auto"/>
        <w:ind w:firstLine="0"/>
        <w:jc w:val="left"/>
        <w:rPr>
          <w:rFonts w:ascii="Times New Roman" w:hAnsi="Times New Roman" w:cs="Times New Roman"/>
          <w:sz w:val="24"/>
          <w:szCs w:val="24"/>
        </w:rPr>
      </w:pPr>
    </w:p>
    <w:p w14:paraId="4F0991D4" w14:textId="77777777" w:rsidR="00517135" w:rsidRDefault="00517135" w:rsidP="003E1F68">
      <w:pPr>
        <w:spacing w:line="240" w:lineRule="auto"/>
        <w:ind w:firstLine="0"/>
        <w:jc w:val="left"/>
        <w:rPr>
          <w:rFonts w:ascii="Times New Roman" w:hAnsi="Times New Roman" w:cs="Times New Roman"/>
          <w:sz w:val="24"/>
          <w:szCs w:val="24"/>
        </w:rPr>
      </w:pPr>
    </w:p>
    <w:p w14:paraId="673BC42B" w14:textId="77777777" w:rsidR="00517135" w:rsidRDefault="00517135" w:rsidP="003E1F68">
      <w:pPr>
        <w:spacing w:line="240" w:lineRule="auto"/>
        <w:ind w:firstLine="0"/>
        <w:jc w:val="left"/>
        <w:rPr>
          <w:rFonts w:ascii="Times New Roman" w:hAnsi="Times New Roman" w:cs="Times New Roman"/>
          <w:sz w:val="24"/>
          <w:szCs w:val="24"/>
        </w:rPr>
      </w:pPr>
    </w:p>
    <w:p w14:paraId="3B561BD6" w14:textId="77777777" w:rsidR="00517135" w:rsidRDefault="00517135" w:rsidP="003E1F68">
      <w:pPr>
        <w:spacing w:line="240" w:lineRule="auto"/>
        <w:ind w:firstLine="0"/>
        <w:jc w:val="left"/>
        <w:rPr>
          <w:rFonts w:ascii="Times New Roman" w:hAnsi="Times New Roman" w:cs="Times New Roman"/>
          <w:sz w:val="24"/>
          <w:szCs w:val="24"/>
        </w:rPr>
      </w:pPr>
    </w:p>
    <w:p w14:paraId="72F1F706" w14:textId="77777777" w:rsidR="00517135" w:rsidRDefault="00517135" w:rsidP="003E1F68">
      <w:pPr>
        <w:spacing w:line="240" w:lineRule="auto"/>
        <w:ind w:firstLine="0"/>
        <w:jc w:val="left"/>
        <w:rPr>
          <w:rFonts w:ascii="Times New Roman" w:hAnsi="Times New Roman" w:cs="Times New Roman"/>
          <w:sz w:val="24"/>
          <w:szCs w:val="24"/>
        </w:rPr>
      </w:pPr>
    </w:p>
    <w:p w14:paraId="27DC29CE" w14:textId="77777777" w:rsidR="00517135" w:rsidRDefault="00517135" w:rsidP="003E1F68">
      <w:pPr>
        <w:spacing w:line="240" w:lineRule="auto"/>
        <w:ind w:firstLine="0"/>
        <w:jc w:val="left"/>
        <w:rPr>
          <w:rFonts w:ascii="Times New Roman" w:hAnsi="Times New Roman" w:cs="Times New Roman"/>
          <w:sz w:val="24"/>
          <w:szCs w:val="24"/>
        </w:rPr>
      </w:pPr>
    </w:p>
    <w:p w14:paraId="603E1846" w14:textId="77777777" w:rsidR="00517135" w:rsidRDefault="00517135" w:rsidP="003E1F68">
      <w:pPr>
        <w:spacing w:line="240" w:lineRule="auto"/>
        <w:ind w:firstLine="0"/>
        <w:jc w:val="left"/>
        <w:rPr>
          <w:rFonts w:ascii="Times New Roman" w:hAnsi="Times New Roman" w:cs="Times New Roman"/>
          <w:sz w:val="24"/>
          <w:szCs w:val="24"/>
        </w:rPr>
      </w:pPr>
    </w:p>
    <w:p w14:paraId="3CC05B89" w14:textId="77777777" w:rsidR="00517135" w:rsidRDefault="00517135" w:rsidP="003E1F68">
      <w:pPr>
        <w:spacing w:line="240" w:lineRule="auto"/>
        <w:ind w:firstLine="0"/>
        <w:jc w:val="left"/>
        <w:rPr>
          <w:rFonts w:ascii="Times New Roman" w:hAnsi="Times New Roman" w:cs="Times New Roman"/>
          <w:sz w:val="24"/>
          <w:szCs w:val="24"/>
        </w:rPr>
      </w:pPr>
    </w:p>
    <w:p w14:paraId="07427271" w14:textId="77777777" w:rsidR="00517135" w:rsidRDefault="00517135" w:rsidP="003E1F68">
      <w:pPr>
        <w:spacing w:line="240" w:lineRule="auto"/>
        <w:ind w:firstLine="0"/>
        <w:jc w:val="left"/>
        <w:rPr>
          <w:rFonts w:ascii="Times New Roman" w:hAnsi="Times New Roman" w:cs="Times New Roman"/>
          <w:sz w:val="24"/>
          <w:szCs w:val="24"/>
        </w:rPr>
      </w:pPr>
    </w:p>
    <w:p w14:paraId="28FBD797" w14:textId="77777777" w:rsidR="00517135" w:rsidRDefault="00517135" w:rsidP="003E1F68">
      <w:pPr>
        <w:spacing w:line="240" w:lineRule="auto"/>
        <w:ind w:firstLine="0"/>
        <w:jc w:val="left"/>
        <w:rPr>
          <w:rFonts w:ascii="Times New Roman" w:hAnsi="Times New Roman" w:cs="Times New Roman"/>
          <w:sz w:val="24"/>
          <w:szCs w:val="24"/>
        </w:rPr>
      </w:pPr>
    </w:p>
    <w:p w14:paraId="3BD4EAEB" w14:textId="77777777" w:rsidR="00517135" w:rsidRDefault="00517135" w:rsidP="003E1F68">
      <w:pPr>
        <w:spacing w:line="240" w:lineRule="auto"/>
        <w:ind w:firstLine="0"/>
        <w:jc w:val="left"/>
        <w:rPr>
          <w:rFonts w:ascii="Times New Roman" w:hAnsi="Times New Roman" w:cs="Times New Roman"/>
          <w:sz w:val="24"/>
          <w:szCs w:val="24"/>
        </w:rPr>
      </w:pPr>
    </w:p>
    <w:p w14:paraId="6015A3BE" w14:textId="77777777" w:rsidR="00517135" w:rsidRDefault="00517135" w:rsidP="003E1F68">
      <w:pPr>
        <w:spacing w:line="240" w:lineRule="auto"/>
        <w:ind w:firstLine="0"/>
        <w:jc w:val="left"/>
        <w:rPr>
          <w:rFonts w:ascii="Times New Roman" w:hAnsi="Times New Roman" w:cs="Times New Roman"/>
          <w:sz w:val="24"/>
          <w:szCs w:val="24"/>
        </w:rPr>
      </w:pPr>
    </w:p>
    <w:p w14:paraId="17BE80EA" w14:textId="77777777" w:rsidR="006F5BCF" w:rsidRDefault="006F5BCF" w:rsidP="003E1F68">
      <w:pPr>
        <w:spacing w:line="240" w:lineRule="auto"/>
        <w:ind w:firstLine="0"/>
        <w:jc w:val="left"/>
        <w:rPr>
          <w:rFonts w:ascii="Times New Roman" w:hAnsi="Times New Roman" w:cs="Times New Roman"/>
          <w:sz w:val="24"/>
          <w:szCs w:val="24"/>
        </w:rPr>
      </w:pPr>
    </w:p>
    <w:p w14:paraId="4BCF2802" w14:textId="604618AD" w:rsidR="00ED4DF5" w:rsidRPr="009B74F3" w:rsidRDefault="00ED4DF5" w:rsidP="00407815">
      <w:pPr>
        <w:spacing w:line="240" w:lineRule="auto"/>
        <w:ind w:left="4764" w:firstLine="339"/>
        <w:jc w:val="left"/>
        <w:rPr>
          <w:rFonts w:ascii="Times New Roman" w:hAnsi="Times New Roman" w:cs="Times New Roman"/>
          <w:sz w:val="24"/>
          <w:szCs w:val="24"/>
        </w:rPr>
      </w:pPr>
      <w:r w:rsidRPr="009B74F3">
        <w:rPr>
          <w:rFonts w:ascii="Times New Roman" w:hAnsi="Times New Roman" w:cs="Times New Roman"/>
          <w:sz w:val="24"/>
          <w:szCs w:val="24"/>
        </w:rPr>
        <w:t xml:space="preserve">Pirkimo sąlygų </w:t>
      </w:r>
      <w:r>
        <w:rPr>
          <w:rFonts w:ascii="Times New Roman" w:hAnsi="Times New Roman" w:cs="Times New Roman"/>
          <w:sz w:val="24"/>
          <w:szCs w:val="24"/>
        </w:rPr>
        <w:t>4</w:t>
      </w:r>
      <w:r w:rsidR="006E1809">
        <w:rPr>
          <w:rFonts w:ascii="Times New Roman" w:hAnsi="Times New Roman" w:cs="Times New Roman"/>
          <w:sz w:val="24"/>
          <w:szCs w:val="24"/>
        </w:rPr>
        <w:t xml:space="preserve"> priedas </w:t>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8B45EC">
        <w:rPr>
          <w:rFonts w:ascii="Times New Roman" w:hAnsi="Times New Roman" w:cs="Times New Roman"/>
          <w:sz w:val="24"/>
          <w:szCs w:val="24"/>
        </w:rPr>
        <w:t xml:space="preserve">    </w:t>
      </w:r>
      <w:r w:rsidRPr="009B74F3">
        <w:rPr>
          <w:rFonts w:ascii="Times New Roman" w:hAnsi="Times New Roman" w:cs="Times New Roman"/>
          <w:sz w:val="24"/>
          <w:szCs w:val="24"/>
        </w:rPr>
        <w:t>„Pasiūlymų vertinimo kriterijai ir sąlygos“</w:t>
      </w:r>
    </w:p>
    <w:p w14:paraId="653EB6CE" w14:textId="77777777" w:rsidR="00ED4DF5" w:rsidRDefault="00ED4DF5" w:rsidP="00ED4DF5">
      <w:pPr>
        <w:spacing w:line="240" w:lineRule="auto"/>
        <w:ind w:left="7314" w:firstLine="0"/>
        <w:rPr>
          <w:rFonts w:ascii="Arial" w:hAnsi="Arial" w:cs="Arial"/>
        </w:rPr>
      </w:pPr>
    </w:p>
    <w:p w14:paraId="31F7F41F" w14:textId="77777777" w:rsidR="00ED4DF5" w:rsidRPr="00F0499F" w:rsidRDefault="00ED4DF5" w:rsidP="00ED4DF5">
      <w:pPr>
        <w:jc w:val="center"/>
        <w:rPr>
          <w:b/>
          <w:szCs w:val="24"/>
        </w:rPr>
      </w:pPr>
    </w:p>
    <w:p w14:paraId="105D29B3" w14:textId="77777777" w:rsidR="00ED4DF5" w:rsidRPr="00162A17" w:rsidRDefault="00ED4DF5" w:rsidP="00ED4DF5">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611562BC" w14:textId="77777777" w:rsidR="00ED4DF5" w:rsidRDefault="00ED4DF5" w:rsidP="00ED4DF5">
      <w:pPr>
        <w:spacing w:line="240" w:lineRule="auto"/>
        <w:ind w:left="7314" w:firstLine="0"/>
        <w:rPr>
          <w:rFonts w:ascii="Arial" w:hAnsi="Arial" w:cs="Arial"/>
        </w:rPr>
      </w:pPr>
    </w:p>
    <w:p w14:paraId="0C79B4AB" w14:textId="77777777" w:rsidR="00ED4DF5" w:rsidRPr="00404B07" w:rsidRDefault="00ED4DF5" w:rsidP="00ED4DF5">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3414CCF4" w14:textId="77777777" w:rsidR="00ED4DF5" w:rsidRPr="00226ABE" w:rsidRDefault="00ED4DF5" w:rsidP="00ED4DF5">
      <w:pPr>
        <w:numPr>
          <w:ilvl w:val="0"/>
          <w:numId w:val="11"/>
        </w:numPr>
        <w:tabs>
          <w:tab w:val="left" w:pos="851"/>
        </w:tabs>
        <w:spacing w:line="240"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w:t>
      </w:r>
    </w:p>
    <w:p w14:paraId="1D077566" w14:textId="77777777" w:rsidR="00ED4DF5" w:rsidRPr="00226ABE" w:rsidRDefault="00ED4DF5" w:rsidP="00ED4DF5">
      <w:pPr>
        <w:pStyle w:val="Sraopastraipa"/>
        <w:numPr>
          <w:ilvl w:val="1"/>
          <w:numId w:val="16"/>
        </w:numPr>
        <w:tabs>
          <w:tab w:val="left" w:pos="851"/>
          <w:tab w:val="left" w:pos="993"/>
        </w:tabs>
        <w:spacing w:line="240" w:lineRule="auto"/>
        <w:ind w:left="0" w:firstLine="567"/>
        <w:rPr>
          <w:rFonts w:ascii="Times New Roman" w:hAnsi="Times New Roman" w:cs="Times New Roman"/>
          <w:sz w:val="24"/>
          <w:szCs w:val="24"/>
        </w:rPr>
      </w:pPr>
      <w:r w:rsidRPr="00226ABE">
        <w:rPr>
          <w:rFonts w:ascii="Times New Roman" w:hAnsi="Times New Roman" w:cs="Times New Roman"/>
          <w:bCs/>
          <w:iCs/>
          <w:sz w:val="24"/>
          <w:szCs w:val="24"/>
        </w:rPr>
        <w:t xml:space="preserve"> </w:t>
      </w:r>
      <w:r w:rsidRPr="00226ABE">
        <w:rPr>
          <w:rFonts w:ascii="Times New Roman" w:hAnsi="Times New Roman" w:cs="Times New Roman"/>
          <w:sz w:val="24"/>
          <w:szCs w:val="24"/>
        </w:rPr>
        <w:t>nuo pirkimui suplanuotų lėšų, nustatytų ir užfiksuotų pirkimo vykdytojo rengiamuose dokumentuose prieš pradedant pirkimo procedūras;</w:t>
      </w:r>
    </w:p>
    <w:p w14:paraId="422F8BD8" w14:textId="77777777" w:rsidR="00ED4DF5" w:rsidRPr="00226ABE" w:rsidRDefault="00ED4DF5" w:rsidP="00ED4DF5">
      <w:pPr>
        <w:tabs>
          <w:tab w:val="left" w:pos="851"/>
        </w:tabs>
        <w:spacing w:line="240" w:lineRule="auto"/>
        <w:ind w:firstLine="567"/>
        <w:contextualSpacing/>
        <w:rPr>
          <w:rFonts w:ascii="Times New Roman" w:hAnsi="Times New Roman" w:cs="Times New Roman"/>
          <w:sz w:val="24"/>
          <w:szCs w:val="24"/>
        </w:rPr>
      </w:pPr>
      <w:r w:rsidRPr="00226ABE">
        <w:rPr>
          <w:rFonts w:ascii="Times New Roman" w:hAnsi="Times New Roman" w:cs="Times New Roman"/>
          <w:sz w:val="24"/>
          <w:szCs w:val="24"/>
        </w:rPr>
        <w:t>2.2.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3514A361" w14:textId="77777777" w:rsidR="00ED4DF5" w:rsidRPr="00404B07" w:rsidRDefault="00ED4DF5" w:rsidP="00ED4DF5">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73CC85C5" w14:textId="77777777" w:rsidR="00ED4DF5" w:rsidRPr="00404B07" w:rsidRDefault="00ED4DF5" w:rsidP="00ED4DF5">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0834C5FD" w14:textId="77777777" w:rsidR="00ED4DF5" w:rsidRDefault="00ED4DF5" w:rsidP="00ED4DF5">
      <w:pPr>
        <w:rPr>
          <w:rFonts w:ascii="Arial" w:eastAsiaTheme="minorHAnsi" w:hAnsi="Arial" w:cs="Arial"/>
          <w:bCs/>
          <w:iCs/>
        </w:rPr>
      </w:pPr>
      <w:r>
        <w:rPr>
          <w:rFonts w:ascii="Arial" w:eastAsiaTheme="minorHAnsi" w:hAnsi="Arial" w:cs="Arial"/>
          <w:bCs/>
          <w:iCs/>
        </w:rPr>
        <w:br w:type="page"/>
      </w:r>
    </w:p>
    <w:p w14:paraId="2039F6E6" w14:textId="178B67A6" w:rsidR="00506996" w:rsidRPr="008F47CF" w:rsidRDefault="00506996" w:rsidP="00FB4849">
      <w:pPr>
        <w:rPr>
          <w:rFonts w:ascii="Times New Roman" w:eastAsiaTheme="minorHAnsi" w:hAnsi="Times New Roman" w:cs="Times New Roman"/>
          <w:bCs/>
          <w:iCs/>
          <w:sz w:val="24"/>
          <w:szCs w:val="24"/>
        </w:rPr>
      </w:pPr>
    </w:p>
    <w:p w14:paraId="282BAFD3" w14:textId="7940E117" w:rsidR="00506996" w:rsidRDefault="00506996" w:rsidP="00506996">
      <w:pPr>
        <w:spacing w:line="240" w:lineRule="auto"/>
        <w:ind w:left="7314" w:firstLine="0"/>
        <w:rPr>
          <w:rFonts w:ascii="Times New Roman" w:hAnsi="Times New Roman" w:cs="Times New Roman"/>
          <w:sz w:val="24"/>
          <w:szCs w:val="24"/>
        </w:rPr>
      </w:pPr>
      <w:r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5</w:t>
      </w:r>
      <w:r w:rsidRPr="00FB4849">
        <w:rPr>
          <w:rFonts w:ascii="Times New Roman" w:hAnsi="Times New Roman" w:cs="Times New Roman"/>
          <w:sz w:val="24"/>
          <w:szCs w:val="24"/>
        </w:rPr>
        <w:t xml:space="preserve"> priedas „Sutarties projektas“</w:t>
      </w:r>
    </w:p>
    <w:p w14:paraId="490832C8" w14:textId="77777777" w:rsidR="00EC5645" w:rsidRDefault="00EC5645" w:rsidP="00506996">
      <w:pPr>
        <w:spacing w:line="240" w:lineRule="auto"/>
        <w:ind w:left="7314" w:firstLine="0"/>
        <w:rPr>
          <w:rFonts w:ascii="Times New Roman" w:hAnsi="Times New Roman" w:cs="Times New Roman"/>
          <w:sz w:val="24"/>
          <w:szCs w:val="24"/>
        </w:rPr>
      </w:pPr>
    </w:p>
    <w:p w14:paraId="41BC9669" w14:textId="3D260F91" w:rsidR="00EC5645" w:rsidRDefault="00EC5645" w:rsidP="00EC5645">
      <w:pPr>
        <w:jc w:val="center"/>
        <w:outlineLvl w:val="0"/>
        <w:rPr>
          <w:rFonts w:ascii="Times New Roman" w:hAnsi="Times New Roman" w:cs="Times New Roman"/>
          <w:b/>
          <w:sz w:val="24"/>
          <w:szCs w:val="24"/>
        </w:rPr>
      </w:pPr>
      <w:r w:rsidRPr="00EC5645">
        <w:rPr>
          <w:rFonts w:ascii="Times New Roman" w:hAnsi="Times New Roman" w:cs="Times New Roman"/>
          <w:b/>
          <w:sz w:val="24"/>
          <w:szCs w:val="24"/>
        </w:rPr>
        <w:t xml:space="preserve">PIRKIMO-PARDAVIMO SUTARTIS Nr. </w:t>
      </w:r>
    </w:p>
    <w:p w14:paraId="783000C5" w14:textId="354D3395" w:rsidR="00EC5645" w:rsidRPr="00EC5645" w:rsidRDefault="00EC5645" w:rsidP="00EC5645">
      <w:pPr>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08BDE85F" w14:textId="77777777" w:rsidR="00EC5645" w:rsidRPr="00FB4849" w:rsidRDefault="00EC5645" w:rsidP="00EC5645">
      <w:pPr>
        <w:spacing w:line="240" w:lineRule="auto"/>
        <w:ind w:firstLine="0"/>
        <w:jc w:val="center"/>
        <w:rPr>
          <w:rFonts w:ascii="Times New Roman" w:hAnsi="Times New Roman" w:cs="Times New Roman"/>
          <w:sz w:val="24"/>
          <w:szCs w:val="24"/>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163D66E3" w14:textId="10704889" w:rsidR="009B4090" w:rsidRDefault="00112F92" w:rsidP="00B816CE">
      <w:pPr>
        <w:spacing w:line="240" w:lineRule="auto"/>
        <w:ind w:firstLine="0"/>
        <w:rPr>
          <w:rFonts w:ascii="Times New Roman" w:hAnsi="Times New Roman" w:cs="Times New Roman"/>
          <w:sz w:val="24"/>
          <w:szCs w:val="24"/>
        </w:rPr>
      </w:pPr>
      <w:r>
        <w:rPr>
          <w:rFonts w:ascii="Arial" w:eastAsiaTheme="minorHAnsi" w:hAnsi="Arial" w:cs="Arial"/>
          <w:bCs/>
          <w:iCs/>
        </w:rPr>
        <w:br w:type="page"/>
      </w:r>
      <w:r w:rsidR="00FB4849">
        <w:rPr>
          <w:rFonts w:ascii="Arial" w:eastAsiaTheme="minorHAnsi" w:hAnsi="Arial" w:cs="Arial"/>
          <w:bCs/>
          <w:iCs/>
        </w:rPr>
        <w:lastRenderedPageBreak/>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5110A6"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6</w:t>
      </w:r>
      <w:r w:rsidR="005110A6" w:rsidRPr="00FB4849">
        <w:rPr>
          <w:rFonts w:ascii="Times New Roman" w:hAnsi="Times New Roman" w:cs="Times New Roman"/>
          <w:sz w:val="24"/>
          <w:szCs w:val="24"/>
        </w:rPr>
        <w:t xml:space="preserve"> priedas </w:t>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B816CE">
        <w:rPr>
          <w:rFonts w:ascii="Times New Roman" w:hAnsi="Times New Roman" w:cs="Times New Roman"/>
          <w:sz w:val="24"/>
          <w:szCs w:val="24"/>
        </w:rPr>
        <w:t xml:space="preserve">      </w:t>
      </w:r>
      <w:r w:rsidR="005110A6" w:rsidRPr="00FB4849">
        <w:rPr>
          <w:rFonts w:ascii="Times New Roman" w:hAnsi="Times New Roman" w:cs="Times New Roman"/>
          <w:sz w:val="24"/>
          <w:szCs w:val="24"/>
        </w:rPr>
        <w:t>„Terminai“</w:t>
      </w:r>
    </w:p>
    <w:p w14:paraId="41A80B54" w14:textId="77777777" w:rsidR="00B816CE" w:rsidRDefault="00B816CE" w:rsidP="00B816CE">
      <w:pPr>
        <w:spacing w:line="240" w:lineRule="auto"/>
        <w:ind w:firstLine="0"/>
        <w:rPr>
          <w:rFonts w:ascii="Times New Roman" w:hAnsi="Times New Roman" w:cs="Times New Roman"/>
          <w:sz w:val="24"/>
          <w:szCs w:val="24"/>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B816CE" w:rsidRPr="00B816CE" w14:paraId="64DDFFDF" w14:textId="77777777" w:rsidTr="00F71AF4">
        <w:trPr>
          <w:trHeight w:val="20"/>
        </w:trPr>
        <w:tc>
          <w:tcPr>
            <w:tcW w:w="567" w:type="dxa"/>
          </w:tcPr>
          <w:p w14:paraId="45DFA7B7" w14:textId="77777777" w:rsidR="00B816CE" w:rsidRPr="00B816CE" w:rsidRDefault="00B816CE" w:rsidP="00B816CE">
            <w:pPr>
              <w:ind w:firstLine="0"/>
              <w:rPr>
                <w:rFonts w:eastAsiaTheme="minorEastAsia"/>
                <w:sz w:val="24"/>
                <w:szCs w:val="24"/>
              </w:rPr>
            </w:pPr>
            <w:r w:rsidRPr="00B816CE">
              <w:rPr>
                <w:rFonts w:eastAsiaTheme="minorEastAsia"/>
                <w:sz w:val="24"/>
                <w:szCs w:val="24"/>
              </w:rPr>
              <w:t>Eil.</w:t>
            </w:r>
          </w:p>
          <w:p w14:paraId="3031FAE9" w14:textId="77777777" w:rsidR="00B816CE" w:rsidRPr="00B816CE" w:rsidRDefault="00B816CE" w:rsidP="00B816CE">
            <w:pPr>
              <w:ind w:firstLine="0"/>
              <w:rPr>
                <w:rFonts w:eastAsiaTheme="minorEastAsia"/>
                <w:sz w:val="24"/>
                <w:szCs w:val="24"/>
              </w:rPr>
            </w:pPr>
            <w:r w:rsidRPr="00B816CE">
              <w:rPr>
                <w:rFonts w:eastAsiaTheme="minorEastAsia"/>
                <w:sz w:val="24"/>
                <w:szCs w:val="24"/>
              </w:rPr>
              <w:t>Nr.</w:t>
            </w:r>
          </w:p>
        </w:tc>
        <w:tc>
          <w:tcPr>
            <w:tcW w:w="3119" w:type="dxa"/>
          </w:tcPr>
          <w:p w14:paraId="087397E9" w14:textId="77777777" w:rsidR="00B816CE" w:rsidRPr="00B816CE" w:rsidRDefault="00B816CE" w:rsidP="00B816CE">
            <w:pPr>
              <w:ind w:firstLine="0"/>
              <w:rPr>
                <w:rFonts w:eastAsiaTheme="minorEastAsia"/>
                <w:sz w:val="24"/>
                <w:szCs w:val="24"/>
              </w:rPr>
            </w:pPr>
            <w:r w:rsidRPr="00B816CE">
              <w:rPr>
                <w:rFonts w:eastAsiaTheme="minorEastAsia"/>
                <w:b/>
                <w:sz w:val="24"/>
                <w:szCs w:val="24"/>
              </w:rPr>
              <w:t xml:space="preserve">VEIKSMAS </w:t>
            </w:r>
          </w:p>
        </w:tc>
        <w:tc>
          <w:tcPr>
            <w:tcW w:w="3543" w:type="dxa"/>
            <w:hideMark/>
          </w:tcPr>
          <w:p w14:paraId="55978243"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 xml:space="preserve">DATA/DIENŲ SKAIČIUS/ LAIKAS </w:t>
            </w:r>
            <w:r w:rsidRPr="00B816CE">
              <w:rPr>
                <w:rFonts w:eastAsiaTheme="minorEastAsia"/>
                <w:sz w:val="24"/>
                <w:szCs w:val="24"/>
              </w:rPr>
              <w:t>(Lietuvos laiku)</w:t>
            </w:r>
          </w:p>
        </w:tc>
        <w:tc>
          <w:tcPr>
            <w:tcW w:w="2694" w:type="dxa"/>
            <w:hideMark/>
          </w:tcPr>
          <w:p w14:paraId="306D1C28"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PASTABOS</w:t>
            </w:r>
          </w:p>
        </w:tc>
      </w:tr>
      <w:tr w:rsidR="00B816CE" w:rsidRPr="00B816CE" w14:paraId="69B61691" w14:textId="77777777" w:rsidTr="00F71AF4">
        <w:trPr>
          <w:trHeight w:val="20"/>
        </w:trPr>
        <w:tc>
          <w:tcPr>
            <w:tcW w:w="567" w:type="dxa"/>
          </w:tcPr>
          <w:p w14:paraId="33AE09F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1</w:t>
            </w:r>
          </w:p>
        </w:tc>
        <w:tc>
          <w:tcPr>
            <w:tcW w:w="3119" w:type="dxa"/>
          </w:tcPr>
          <w:p w14:paraId="36C04D06"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Pasiūlymų pateikimo terminas</w:t>
            </w:r>
          </w:p>
        </w:tc>
        <w:tc>
          <w:tcPr>
            <w:tcW w:w="3543" w:type="dxa"/>
          </w:tcPr>
          <w:p w14:paraId="0A57B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Bus nurodytas skelbime apie pirkimą. </w:t>
            </w:r>
          </w:p>
        </w:tc>
        <w:tc>
          <w:tcPr>
            <w:tcW w:w="2694" w:type="dxa"/>
          </w:tcPr>
          <w:p w14:paraId="63059F1D"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turi teisę pratęsti pasiūlymų pateikimo terminą.</w:t>
            </w:r>
          </w:p>
        </w:tc>
      </w:tr>
      <w:tr w:rsidR="00B816CE" w:rsidRPr="00B816CE" w14:paraId="25BD2781" w14:textId="77777777" w:rsidTr="00F71AF4">
        <w:trPr>
          <w:trHeight w:val="20"/>
        </w:trPr>
        <w:tc>
          <w:tcPr>
            <w:tcW w:w="567" w:type="dxa"/>
          </w:tcPr>
          <w:p w14:paraId="098C9C4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2</w:t>
            </w:r>
          </w:p>
        </w:tc>
        <w:tc>
          <w:tcPr>
            <w:tcW w:w="3119" w:type="dxa"/>
          </w:tcPr>
          <w:p w14:paraId="725352CF" w14:textId="77777777" w:rsidR="00B816CE" w:rsidRPr="00B816CE" w:rsidRDefault="00B816CE" w:rsidP="00B816CE">
            <w:pPr>
              <w:ind w:firstLine="0"/>
              <w:rPr>
                <w:rFonts w:eastAsiaTheme="minorEastAsia"/>
                <w:bCs/>
                <w:sz w:val="24"/>
                <w:szCs w:val="24"/>
              </w:rPr>
            </w:pPr>
            <w:r w:rsidRPr="00B816CE">
              <w:rPr>
                <w:rFonts w:eastAsiaTheme="minorEastAsia"/>
                <w:sz w:val="24"/>
                <w:szCs w:val="24"/>
              </w:rPr>
              <w:t>Pasiūlymą patikslinti pirkimo dokumentus arba prašymus dėl pirkimo dokumentų paaiškinimų tiekėjas turi pateikti ne vėliau kaip:</w:t>
            </w:r>
          </w:p>
        </w:tc>
        <w:tc>
          <w:tcPr>
            <w:tcW w:w="3543" w:type="dxa"/>
          </w:tcPr>
          <w:p w14:paraId="019CD04E"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Likus </w:t>
            </w:r>
            <w:r w:rsidRPr="00B816CE">
              <w:rPr>
                <w:rFonts w:eastAsiaTheme="minorEastAsia"/>
                <w:b/>
                <w:sz w:val="24"/>
                <w:szCs w:val="24"/>
              </w:rPr>
              <w:t>2 darbo dienoms</w:t>
            </w:r>
            <w:r w:rsidRPr="00B816CE">
              <w:rPr>
                <w:rFonts w:eastAsiaTheme="minorEastAsia"/>
                <w:sz w:val="24"/>
                <w:szCs w:val="24"/>
              </w:rPr>
              <w:t xml:space="preserve"> iki pasiūlymų pateikimo termino pabaigos.</w:t>
            </w:r>
          </w:p>
        </w:tc>
        <w:tc>
          <w:tcPr>
            <w:tcW w:w="2694" w:type="dxa"/>
          </w:tcPr>
          <w:p w14:paraId="77EFF29C" w14:textId="77777777" w:rsidR="00B816CE" w:rsidRPr="00B816CE" w:rsidRDefault="00B816CE" w:rsidP="00B816CE">
            <w:pPr>
              <w:ind w:firstLine="0"/>
              <w:rPr>
                <w:rFonts w:eastAsiaTheme="minorEastAsia"/>
                <w:sz w:val="24"/>
                <w:szCs w:val="24"/>
              </w:rPr>
            </w:pPr>
          </w:p>
          <w:p w14:paraId="4B3B464E" w14:textId="77777777" w:rsidR="00B816CE" w:rsidRPr="00B816CE" w:rsidRDefault="00B816CE" w:rsidP="00B816CE">
            <w:pPr>
              <w:ind w:firstLine="0"/>
              <w:rPr>
                <w:rFonts w:eastAsiaTheme="minorEastAsia"/>
                <w:sz w:val="24"/>
                <w:szCs w:val="24"/>
              </w:rPr>
            </w:pPr>
          </w:p>
          <w:p w14:paraId="3C04F87A" w14:textId="77777777" w:rsidR="00B816CE" w:rsidRPr="00B816CE" w:rsidRDefault="00B816CE" w:rsidP="00B816CE">
            <w:pPr>
              <w:ind w:firstLine="0"/>
              <w:rPr>
                <w:rFonts w:eastAsiaTheme="minorEastAsia"/>
                <w:sz w:val="24"/>
                <w:szCs w:val="24"/>
              </w:rPr>
            </w:pPr>
          </w:p>
        </w:tc>
      </w:tr>
      <w:tr w:rsidR="00B816CE" w:rsidRPr="00B816CE" w14:paraId="46AD1FCA" w14:textId="77777777" w:rsidTr="00F71AF4">
        <w:trPr>
          <w:trHeight w:val="20"/>
        </w:trPr>
        <w:tc>
          <w:tcPr>
            <w:tcW w:w="567" w:type="dxa"/>
          </w:tcPr>
          <w:p w14:paraId="64A148C4"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w:t>
            </w:r>
          </w:p>
        </w:tc>
        <w:tc>
          <w:tcPr>
            <w:tcW w:w="3119" w:type="dxa"/>
          </w:tcPr>
          <w:p w14:paraId="1A717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pirkimo dokumentų paaiškinimą, patikslinimą pateikia visiems dalyviams:</w:t>
            </w:r>
          </w:p>
        </w:tc>
        <w:tc>
          <w:tcPr>
            <w:tcW w:w="3543" w:type="dxa"/>
          </w:tcPr>
          <w:p w14:paraId="0EE063EA"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Likus ne mažiau kaip</w:t>
            </w:r>
            <w:r w:rsidRPr="00B816CE">
              <w:rPr>
                <w:rFonts w:eastAsiaTheme="minorEastAsia"/>
                <w:b/>
                <w:sz w:val="24"/>
                <w:szCs w:val="24"/>
              </w:rPr>
              <w:t xml:space="preserve"> 1 darbo dienai</w:t>
            </w:r>
            <w:r w:rsidRPr="00B816CE">
              <w:rPr>
                <w:rFonts w:eastAsiaTheme="minorEastAsia"/>
                <w:sz w:val="24"/>
                <w:szCs w:val="24"/>
              </w:rPr>
              <w:t xml:space="preserve"> iki pasiūlymų pateikimo termino pabaigos.</w:t>
            </w:r>
          </w:p>
        </w:tc>
        <w:tc>
          <w:tcPr>
            <w:tcW w:w="2694" w:type="dxa"/>
          </w:tcPr>
          <w:p w14:paraId="49A7D542" w14:textId="66C76E3B" w:rsidR="00B816CE" w:rsidRPr="00B816CE" w:rsidRDefault="00B816CE" w:rsidP="00B816CE">
            <w:pPr>
              <w:ind w:firstLine="0"/>
              <w:rPr>
                <w:rFonts w:eastAsiaTheme="minorEastAsia"/>
                <w:sz w:val="24"/>
                <w:szCs w:val="24"/>
              </w:rPr>
            </w:pPr>
            <w:r w:rsidRPr="00B816CE">
              <w:rPr>
                <w:rFonts w:eastAsiaTheme="minorEastAsia"/>
                <w:sz w:val="24"/>
                <w:szCs w:val="24"/>
              </w:rPr>
              <w:t xml:space="preserve">Jei paaiškinimai ar patikslinimai teikiami perkančiosios organizacijos iniciatyva, jų pateikimo terminas nesikeičia. </w:t>
            </w:r>
          </w:p>
        </w:tc>
      </w:tr>
      <w:tr w:rsidR="00B816CE" w:rsidRPr="00B816CE" w14:paraId="74B8307B" w14:textId="77777777" w:rsidTr="00F71AF4">
        <w:trPr>
          <w:trHeight w:val="1055"/>
        </w:trPr>
        <w:tc>
          <w:tcPr>
            <w:tcW w:w="567" w:type="dxa"/>
          </w:tcPr>
          <w:p w14:paraId="11003D13" w14:textId="35FBC76E" w:rsidR="00B816CE" w:rsidRPr="00B816CE" w:rsidRDefault="00D419CD" w:rsidP="00B816CE">
            <w:pPr>
              <w:ind w:firstLine="0"/>
              <w:rPr>
                <w:rFonts w:eastAsiaTheme="minorEastAsia"/>
                <w:bCs/>
                <w:sz w:val="24"/>
                <w:szCs w:val="24"/>
              </w:rPr>
            </w:pPr>
            <w:r>
              <w:rPr>
                <w:rFonts w:eastAsiaTheme="minorEastAsia"/>
                <w:bCs/>
                <w:sz w:val="24"/>
                <w:szCs w:val="24"/>
              </w:rPr>
              <w:t>4</w:t>
            </w:r>
          </w:p>
        </w:tc>
        <w:tc>
          <w:tcPr>
            <w:tcW w:w="3119" w:type="dxa"/>
            <w:hideMark/>
          </w:tcPr>
          <w:p w14:paraId="5133AA4A" w14:textId="77777777" w:rsidR="00B816CE" w:rsidRPr="00B816CE" w:rsidRDefault="00B816CE" w:rsidP="00B816CE">
            <w:pPr>
              <w:ind w:firstLine="0"/>
              <w:rPr>
                <w:rFonts w:eastAsiaTheme="minorEastAsia"/>
                <w:sz w:val="24"/>
                <w:szCs w:val="24"/>
              </w:rPr>
            </w:pPr>
            <w:r w:rsidRPr="00B816CE">
              <w:rPr>
                <w:rFonts w:eastAsiaTheme="minorEastAsia"/>
                <w:sz w:val="24"/>
                <w:szCs w:val="24"/>
              </w:rPr>
              <w:t>Pradinis susipažinimas su CVP IS priemonėmis gautais pasiūlymais</w:t>
            </w:r>
          </w:p>
        </w:tc>
        <w:tc>
          <w:tcPr>
            <w:tcW w:w="3543" w:type="dxa"/>
            <w:hideMark/>
          </w:tcPr>
          <w:p w14:paraId="4618AF0D" w14:textId="3B5AEC7C" w:rsidR="00B816CE" w:rsidRPr="00B816CE" w:rsidRDefault="00B816CE" w:rsidP="00B816CE">
            <w:pPr>
              <w:ind w:firstLine="0"/>
              <w:rPr>
                <w:rFonts w:eastAsiaTheme="minorEastAsia"/>
                <w:sz w:val="24"/>
                <w:szCs w:val="24"/>
              </w:rPr>
            </w:pPr>
            <w:r w:rsidRPr="00B816CE">
              <w:rPr>
                <w:rFonts w:eastAsiaTheme="minorEastAsia"/>
                <w:sz w:val="24"/>
                <w:szCs w:val="24"/>
              </w:rPr>
              <w:t xml:space="preserve">Pradedamas ne anksčiau nei po </w:t>
            </w:r>
            <w:r w:rsidR="0020174C">
              <w:rPr>
                <w:rFonts w:eastAsiaTheme="minorEastAsia"/>
                <w:sz w:val="24"/>
                <w:szCs w:val="24"/>
              </w:rPr>
              <w:t>30</w:t>
            </w:r>
            <w:r w:rsidRPr="00B816CE">
              <w:rPr>
                <w:rFonts w:eastAsiaTheme="minorEastAsia"/>
                <w:sz w:val="24"/>
                <w:szCs w:val="24"/>
              </w:rPr>
              <w:t xml:space="preserve"> minučių po galutinių pasiūlymų pateikimo termino pabaigos</w:t>
            </w:r>
          </w:p>
        </w:tc>
        <w:tc>
          <w:tcPr>
            <w:tcW w:w="2694" w:type="dxa"/>
            <w:hideMark/>
          </w:tcPr>
          <w:p w14:paraId="3C005B37" w14:textId="77777777" w:rsidR="00B816CE" w:rsidRPr="00B816CE" w:rsidRDefault="00B816CE" w:rsidP="00B816CE">
            <w:pPr>
              <w:ind w:firstLine="0"/>
              <w:rPr>
                <w:rFonts w:eastAsiaTheme="minorEastAsia"/>
                <w:iCs/>
                <w:sz w:val="24"/>
                <w:szCs w:val="24"/>
              </w:rPr>
            </w:pPr>
          </w:p>
        </w:tc>
      </w:tr>
      <w:tr w:rsidR="00B816CE" w:rsidRPr="00B816CE" w14:paraId="5BEA24A0" w14:textId="77777777" w:rsidTr="00F71AF4">
        <w:trPr>
          <w:trHeight w:val="20"/>
        </w:trPr>
        <w:tc>
          <w:tcPr>
            <w:tcW w:w="567" w:type="dxa"/>
          </w:tcPr>
          <w:p w14:paraId="5928E747" w14:textId="0987F2A1" w:rsidR="00B816CE" w:rsidRPr="00B816CE" w:rsidRDefault="00D419CD" w:rsidP="00B816CE">
            <w:pPr>
              <w:ind w:firstLine="0"/>
              <w:rPr>
                <w:rFonts w:eastAsiaTheme="minorEastAsia"/>
                <w:bCs/>
                <w:sz w:val="24"/>
                <w:szCs w:val="24"/>
              </w:rPr>
            </w:pPr>
            <w:r>
              <w:rPr>
                <w:rFonts w:eastAsiaTheme="minorEastAsia"/>
                <w:bCs/>
                <w:sz w:val="24"/>
                <w:szCs w:val="24"/>
              </w:rPr>
              <w:t>5</w:t>
            </w:r>
          </w:p>
        </w:tc>
        <w:tc>
          <w:tcPr>
            <w:tcW w:w="3119" w:type="dxa"/>
          </w:tcPr>
          <w:p w14:paraId="113D6DBB"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Pasiūlymo galiojimo ir pasiūlymo galiojimo užtikrinimo (jei taikoma) terminas ne trumpesnis kaip</w:t>
            </w:r>
          </w:p>
        </w:tc>
        <w:tc>
          <w:tcPr>
            <w:tcW w:w="3543" w:type="dxa"/>
          </w:tcPr>
          <w:p w14:paraId="7CA757BA"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3 mėn. nuo pasiūlymų pateikimo galutinio termino pabaigos. </w:t>
            </w:r>
          </w:p>
        </w:tc>
        <w:tc>
          <w:tcPr>
            <w:tcW w:w="2694" w:type="dxa"/>
          </w:tcPr>
          <w:p w14:paraId="3ADD6EA3" w14:textId="77777777" w:rsidR="00B816CE" w:rsidRPr="00B816CE" w:rsidRDefault="00B816CE" w:rsidP="00B816CE">
            <w:pPr>
              <w:ind w:firstLine="0"/>
              <w:rPr>
                <w:rFonts w:eastAsiaTheme="minorEastAsia"/>
                <w:sz w:val="24"/>
                <w:szCs w:val="24"/>
              </w:rPr>
            </w:pPr>
          </w:p>
        </w:tc>
      </w:tr>
      <w:tr w:rsidR="00B816CE" w:rsidRPr="00B816CE" w14:paraId="1B27AC43" w14:textId="77777777" w:rsidTr="00F71AF4">
        <w:trPr>
          <w:trHeight w:val="20"/>
        </w:trPr>
        <w:tc>
          <w:tcPr>
            <w:tcW w:w="567" w:type="dxa"/>
          </w:tcPr>
          <w:p w14:paraId="408BFDEB" w14:textId="540F7823" w:rsidR="00B816CE" w:rsidRPr="00B816CE" w:rsidRDefault="00D419CD" w:rsidP="00B816CE">
            <w:pPr>
              <w:ind w:firstLine="0"/>
              <w:rPr>
                <w:rFonts w:eastAsiaTheme="minorEastAsia"/>
                <w:bCs/>
                <w:sz w:val="24"/>
                <w:szCs w:val="24"/>
              </w:rPr>
            </w:pPr>
            <w:r>
              <w:rPr>
                <w:rFonts w:eastAsiaTheme="minorEastAsia"/>
                <w:bCs/>
                <w:sz w:val="24"/>
                <w:szCs w:val="24"/>
              </w:rPr>
              <w:t>6</w:t>
            </w:r>
          </w:p>
        </w:tc>
        <w:tc>
          <w:tcPr>
            <w:tcW w:w="3119" w:type="dxa"/>
          </w:tcPr>
          <w:p w14:paraId="5598FA8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atsako dalyviui, ar jis sutinka priimti dalyvio siūlomą pasiūlymo galiojimo užtikrinimą patvirtinantį dokumentą ne vėliau kaip per</w:t>
            </w:r>
          </w:p>
        </w:tc>
        <w:tc>
          <w:tcPr>
            <w:tcW w:w="3543" w:type="dxa"/>
          </w:tcPr>
          <w:p w14:paraId="68CF3AC5" w14:textId="77777777" w:rsidR="00B816CE" w:rsidRPr="00B816CE" w:rsidRDefault="00B816CE" w:rsidP="00B816CE">
            <w:pPr>
              <w:ind w:firstLine="0"/>
              <w:rPr>
                <w:rFonts w:eastAsiaTheme="minorEastAsia"/>
                <w:iCs/>
                <w:sz w:val="24"/>
                <w:szCs w:val="24"/>
              </w:rPr>
            </w:pPr>
            <w:r w:rsidRPr="00B816CE">
              <w:rPr>
                <w:rFonts w:eastAsiaTheme="minorEastAsia"/>
                <w:iCs/>
                <w:sz w:val="24"/>
                <w:szCs w:val="24"/>
              </w:rPr>
              <w:t>NETAIKOMA</w:t>
            </w:r>
          </w:p>
          <w:p w14:paraId="710E86D5" w14:textId="77777777" w:rsidR="00B816CE" w:rsidRPr="00B816CE" w:rsidRDefault="00B816CE" w:rsidP="00B816CE">
            <w:pPr>
              <w:ind w:firstLine="0"/>
              <w:rPr>
                <w:rFonts w:eastAsiaTheme="minorEastAsia"/>
                <w:sz w:val="24"/>
                <w:szCs w:val="24"/>
              </w:rPr>
            </w:pPr>
          </w:p>
        </w:tc>
        <w:tc>
          <w:tcPr>
            <w:tcW w:w="2694" w:type="dxa"/>
          </w:tcPr>
          <w:p w14:paraId="55578F77" w14:textId="77777777" w:rsidR="00B816CE" w:rsidRPr="00B816CE" w:rsidRDefault="00B816CE" w:rsidP="00B816CE">
            <w:pPr>
              <w:ind w:firstLine="0"/>
              <w:rPr>
                <w:rFonts w:eastAsiaTheme="minorEastAsia"/>
                <w:sz w:val="24"/>
                <w:szCs w:val="24"/>
              </w:rPr>
            </w:pPr>
          </w:p>
        </w:tc>
      </w:tr>
      <w:tr w:rsidR="00B816CE" w:rsidRPr="00B816CE" w14:paraId="74C0A802" w14:textId="77777777" w:rsidTr="00F71AF4">
        <w:trPr>
          <w:trHeight w:val="20"/>
        </w:trPr>
        <w:tc>
          <w:tcPr>
            <w:tcW w:w="567" w:type="dxa"/>
          </w:tcPr>
          <w:p w14:paraId="5C084C9F" w14:textId="161B9114" w:rsidR="00B816CE" w:rsidRPr="00B816CE" w:rsidRDefault="00D419CD" w:rsidP="00B816CE">
            <w:pPr>
              <w:ind w:firstLine="0"/>
              <w:rPr>
                <w:rFonts w:eastAsiaTheme="minorEastAsia"/>
                <w:bCs/>
                <w:sz w:val="24"/>
                <w:szCs w:val="24"/>
              </w:rPr>
            </w:pPr>
            <w:r>
              <w:rPr>
                <w:rFonts w:eastAsiaTheme="minorEastAsia"/>
                <w:bCs/>
                <w:sz w:val="24"/>
                <w:szCs w:val="24"/>
              </w:rPr>
              <w:t>7</w:t>
            </w:r>
          </w:p>
        </w:tc>
        <w:tc>
          <w:tcPr>
            <w:tcW w:w="3119" w:type="dxa"/>
          </w:tcPr>
          <w:p w14:paraId="45705823" w14:textId="77777777" w:rsidR="00B816CE" w:rsidRPr="00B816CE" w:rsidRDefault="00B816CE" w:rsidP="00B816CE">
            <w:pPr>
              <w:ind w:firstLine="0"/>
              <w:rPr>
                <w:rFonts w:eastAsiaTheme="minorEastAsia"/>
                <w:sz w:val="24"/>
                <w:szCs w:val="24"/>
              </w:rPr>
            </w:pPr>
            <w:r w:rsidRPr="00B816CE">
              <w:rPr>
                <w:rFonts w:eastAsiaTheme="minorEastAsia"/>
                <w:sz w:val="24"/>
                <w:szCs w:val="24"/>
              </w:rPr>
              <w:t>Pasiūlymo galiojimo užtikrinimas pirkimo dalyviui grąžinamas (arba atsisakoma teisių į jį) per</w:t>
            </w:r>
          </w:p>
        </w:tc>
        <w:tc>
          <w:tcPr>
            <w:tcW w:w="3543" w:type="dxa"/>
          </w:tcPr>
          <w:p w14:paraId="01F21188" w14:textId="77777777" w:rsidR="00B816CE" w:rsidRPr="00B816CE" w:rsidRDefault="00B816CE" w:rsidP="00B816CE">
            <w:pPr>
              <w:ind w:firstLine="0"/>
              <w:rPr>
                <w:rFonts w:eastAsiaTheme="minorEastAsia"/>
                <w:sz w:val="24"/>
                <w:szCs w:val="24"/>
              </w:rPr>
            </w:pPr>
            <w:r w:rsidRPr="00B816CE">
              <w:rPr>
                <w:rFonts w:eastAsiaTheme="minorEastAsia"/>
                <w:sz w:val="24"/>
                <w:szCs w:val="24"/>
              </w:rPr>
              <w:t>NETAIKOMA</w:t>
            </w:r>
          </w:p>
          <w:p w14:paraId="3E974794" w14:textId="77777777" w:rsidR="00B816CE" w:rsidRPr="00B816CE" w:rsidRDefault="00B816CE" w:rsidP="00B816CE">
            <w:pPr>
              <w:ind w:firstLine="0"/>
              <w:rPr>
                <w:rFonts w:eastAsiaTheme="minorEastAsia"/>
                <w:sz w:val="24"/>
                <w:szCs w:val="24"/>
              </w:rPr>
            </w:pPr>
          </w:p>
        </w:tc>
        <w:tc>
          <w:tcPr>
            <w:tcW w:w="2694" w:type="dxa"/>
          </w:tcPr>
          <w:p w14:paraId="4CA1C2F2" w14:textId="77777777" w:rsidR="00B816CE" w:rsidRPr="00B816CE" w:rsidRDefault="00B816CE" w:rsidP="00B816CE">
            <w:pPr>
              <w:ind w:firstLine="0"/>
              <w:rPr>
                <w:rFonts w:eastAsiaTheme="minorEastAsia"/>
                <w:sz w:val="24"/>
                <w:szCs w:val="24"/>
              </w:rPr>
            </w:pPr>
          </w:p>
        </w:tc>
      </w:tr>
      <w:tr w:rsidR="00B816CE" w:rsidRPr="00B816CE" w14:paraId="6B433594" w14:textId="77777777" w:rsidTr="00F71AF4">
        <w:trPr>
          <w:trHeight w:val="20"/>
        </w:trPr>
        <w:tc>
          <w:tcPr>
            <w:tcW w:w="567" w:type="dxa"/>
          </w:tcPr>
          <w:p w14:paraId="1DFA5CB9" w14:textId="286B142A" w:rsidR="00B816CE" w:rsidRPr="00B816CE" w:rsidRDefault="00D419CD" w:rsidP="00B816CE">
            <w:pPr>
              <w:ind w:firstLine="0"/>
              <w:rPr>
                <w:rFonts w:eastAsiaTheme="minorEastAsia"/>
                <w:bCs/>
                <w:sz w:val="24"/>
                <w:szCs w:val="24"/>
              </w:rPr>
            </w:pPr>
            <w:r>
              <w:rPr>
                <w:rFonts w:eastAsiaTheme="minorEastAsia"/>
                <w:bCs/>
                <w:sz w:val="24"/>
                <w:szCs w:val="24"/>
              </w:rPr>
              <w:t>8</w:t>
            </w:r>
          </w:p>
        </w:tc>
        <w:tc>
          <w:tcPr>
            <w:tcW w:w="3119" w:type="dxa"/>
          </w:tcPr>
          <w:p w14:paraId="28C3F2C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informuoja dalyvius apie EBVPD ar pirkimo dokumentuose nustatytų kvalifikacinių reikalavimų atitikties deklaracijoje   pateiktos informacijos vertinimo rezultatus, jeigu taikoma, ne vėliau kaip per</w:t>
            </w:r>
          </w:p>
        </w:tc>
        <w:tc>
          <w:tcPr>
            <w:tcW w:w="3543" w:type="dxa"/>
          </w:tcPr>
          <w:p w14:paraId="0044D63F" w14:textId="38A2B3BE" w:rsidR="00B816CE" w:rsidRPr="00B816CE" w:rsidRDefault="00EA2BEE" w:rsidP="00B816CE">
            <w:pPr>
              <w:ind w:firstLine="0"/>
              <w:rPr>
                <w:rFonts w:eastAsiaTheme="minorEastAsia"/>
                <w:sz w:val="24"/>
                <w:szCs w:val="24"/>
              </w:rPr>
            </w:pPr>
            <w:r>
              <w:rPr>
                <w:rFonts w:eastAsiaTheme="minorEastAsia"/>
                <w:bCs/>
                <w:sz w:val="24"/>
                <w:szCs w:val="24"/>
              </w:rPr>
              <w:t>NETAIKOMA</w:t>
            </w:r>
          </w:p>
        </w:tc>
        <w:tc>
          <w:tcPr>
            <w:tcW w:w="2694" w:type="dxa"/>
          </w:tcPr>
          <w:p w14:paraId="6BDBD339" w14:textId="77777777" w:rsidR="00B816CE" w:rsidRPr="00B816CE" w:rsidRDefault="00B816CE" w:rsidP="00B816CE">
            <w:pPr>
              <w:ind w:firstLine="0"/>
              <w:rPr>
                <w:rFonts w:eastAsiaTheme="minorEastAsia"/>
                <w:sz w:val="24"/>
                <w:szCs w:val="24"/>
              </w:rPr>
            </w:pPr>
          </w:p>
        </w:tc>
      </w:tr>
      <w:tr w:rsidR="00B816CE" w:rsidRPr="00B816CE" w14:paraId="7016EB2D" w14:textId="77777777" w:rsidTr="00F71AF4">
        <w:trPr>
          <w:trHeight w:val="20"/>
        </w:trPr>
        <w:tc>
          <w:tcPr>
            <w:tcW w:w="567" w:type="dxa"/>
          </w:tcPr>
          <w:p w14:paraId="0C6B715E" w14:textId="0866DA5E" w:rsidR="00B816CE" w:rsidRPr="00B816CE" w:rsidRDefault="00D419CD" w:rsidP="00B816CE">
            <w:pPr>
              <w:ind w:firstLine="0"/>
              <w:rPr>
                <w:rFonts w:eastAsiaTheme="minorEastAsia"/>
                <w:bCs/>
                <w:sz w:val="24"/>
                <w:szCs w:val="24"/>
              </w:rPr>
            </w:pPr>
            <w:r>
              <w:rPr>
                <w:rFonts w:eastAsiaTheme="minorEastAsia"/>
                <w:bCs/>
                <w:sz w:val="24"/>
                <w:szCs w:val="24"/>
              </w:rPr>
              <w:lastRenderedPageBreak/>
              <w:t>9</w:t>
            </w:r>
          </w:p>
        </w:tc>
        <w:tc>
          <w:tcPr>
            <w:tcW w:w="3119" w:type="dxa"/>
            <w:hideMark/>
          </w:tcPr>
          <w:p w14:paraId="10E8EDB5"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dalyviams praneša apie priimtą sprendimą nustatyti laimėjusį pasiūlymą, dėl kurio bus sudaroma sutartis ne vėliau kaip per</w:t>
            </w:r>
          </w:p>
        </w:tc>
        <w:tc>
          <w:tcPr>
            <w:tcW w:w="3543" w:type="dxa"/>
            <w:hideMark/>
          </w:tcPr>
          <w:p w14:paraId="52F3E1F7"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 (tris) darbo dienas nuo sprendimo priėmimo dienos</w:t>
            </w:r>
          </w:p>
        </w:tc>
        <w:tc>
          <w:tcPr>
            <w:tcW w:w="2694" w:type="dxa"/>
            <w:hideMark/>
          </w:tcPr>
          <w:p w14:paraId="713096D2" w14:textId="77777777" w:rsidR="00B816CE" w:rsidRPr="00B816CE" w:rsidRDefault="00B816CE" w:rsidP="00B816CE">
            <w:pPr>
              <w:ind w:firstLine="0"/>
              <w:rPr>
                <w:rFonts w:eastAsiaTheme="minorEastAsia"/>
                <w:sz w:val="24"/>
                <w:szCs w:val="24"/>
              </w:rPr>
            </w:pPr>
          </w:p>
        </w:tc>
      </w:tr>
      <w:tr w:rsidR="00B816CE" w:rsidRPr="00B816CE" w14:paraId="5C8D4E59" w14:textId="77777777" w:rsidTr="00F71AF4">
        <w:trPr>
          <w:trHeight w:val="20"/>
        </w:trPr>
        <w:tc>
          <w:tcPr>
            <w:tcW w:w="567" w:type="dxa"/>
          </w:tcPr>
          <w:p w14:paraId="3A4904F9" w14:textId="1E4319F3" w:rsidR="00B816CE" w:rsidRPr="00B816CE" w:rsidRDefault="00B816CE" w:rsidP="00B816CE">
            <w:pPr>
              <w:ind w:firstLine="0"/>
              <w:rPr>
                <w:rFonts w:eastAsiaTheme="minorEastAsia"/>
                <w:bCs/>
                <w:sz w:val="24"/>
                <w:szCs w:val="24"/>
              </w:rPr>
            </w:pPr>
            <w:r w:rsidRPr="00B816CE">
              <w:rPr>
                <w:rFonts w:eastAsiaTheme="minorEastAsia"/>
                <w:sz w:val="24"/>
                <w:szCs w:val="24"/>
              </w:rPr>
              <w:t>1</w:t>
            </w:r>
            <w:r w:rsidR="00D419CD">
              <w:rPr>
                <w:rFonts w:eastAsiaTheme="minorEastAsia"/>
                <w:sz w:val="24"/>
                <w:szCs w:val="24"/>
              </w:rPr>
              <w:t>0</w:t>
            </w:r>
          </w:p>
        </w:tc>
        <w:tc>
          <w:tcPr>
            <w:tcW w:w="3119" w:type="dxa"/>
            <w:hideMark/>
          </w:tcPr>
          <w:p w14:paraId="1E50A664" w14:textId="77777777" w:rsidR="00B816CE" w:rsidRPr="00B816CE" w:rsidRDefault="00B816CE" w:rsidP="00B816CE">
            <w:pPr>
              <w:ind w:firstLine="0"/>
              <w:rPr>
                <w:rFonts w:eastAsiaTheme="minorEastAsia"/>
                <w:sz w:val="24"/>
                <w:szCs w:val="24"/>
              </w:rPr>
            </w:pPr>
            <w:r w:rsidRPr="00B816CE">
              <w:rPr>
                <w:rFonts w:eastAsiaTheme="minorEastAsia"/>
                <w:sz w:val="24"/>
                <w:szCs w:val="24"/>
              </w:rPr>
              <w:t>Dalyvis turi teisę pateikti pretenziją  perkančiajai organizacijai pateikti prašymą ar pareikšti ieškinį teismui ne vėliau kaip per</w:t>
            </w:r>
          </w:p>
        </w:tc>
        <w:tc>
          <w:tcPr>
            <w:tcW w:w="3543" w:type="dxa"/>
            <w:hideMark/>
          </w:tcPr>
          <w:p w14:paraId="170C0D51" w14:textId="77777777" w:rsidR="00B816CE" w:rsidRPr="00B816CE" w:rsidRDefault="00B816CE" w:rsidP="00B816CE">
            <w:pPr>
              <w:ind w:firstLine="0"/>
              <w:rPr>
                <w:rFonts w:eastAsiaTheme="minorEastAsia"/>
                <w:sz w:val="24"/>
                <w:szCs w:val="24"/>
              </w:rPr>
            </w:pPr>
            <w:r w:rsidRPr="00B816CE">
              <w:rPr>
                <w:rFonts w:eastAsiaTheme="minorEastAsia"/>
                <w:sz w:val="24"/>
                <w:szCs w:val="24"/>
              </w:rPr>
              <w:t>5 (penkias) darbo dienas</w:t>
            </w:r>
          </w:p>
          <w:p w14:paraId="44679EBD" w14:textId="77777777" w:rsidR="00B816CE" w:rsidRPr="00B816CE" w:rsidRDefault="00B816CE" w:rsidP="00B816CE">
            <w:pPr>
              <w:ind w:firstLine="0"/>
              <w:rPr>
                <w:rFonts w:eastAsiaTheme="minorEastAsia"/>
                <w:sz w:val="24"/>
                <w:szCs w:val="24"/>
              </w:rPr>
            </w:pPr>
            <w:r w:rsidRPr="00B816CE">
              <w:rPr>
                <w:rFonts w:eastAsiaTheme="minorEastAsia"/>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564188F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15 (penkiolika) dienų nuo pranešimo išsiuntimo tiekėjams dienos, jeigu šis pranešimas nebuvo siunčiamas elektroninėmis priemonėmis. </w:t>
            </w:r>
          </w:p>
          <w:p w14:paraId="2B30FA99" w14:textId="77777777" w:rsidR="00B816CE" w:rsidRPr="00B816CE" w:rsidRDefault="00B816CE" w:rsidP="00B816CE">
            <w:pPr>
              <w:ind w:firstLine="0"/>
              <w:rPr>
                <w:rFonts w:eastAsiaTheme="minorEastAsia"/>
                <w:sz w:val="24"/>
                <w:szCs w:val="24"/>
              </w:rPr>
            </w:pPr>
          </w:p>
        </w:tc>
        <w:tc>
          <w:tcPr>
            <w:tcW w:w="2694" w:type="dxa"/>
            <w:hideMark/>
          </w:tcPr>
          <w:p w14:paraId="110A8B43" w14:textId="77777777" w:rsidR="00B816CE" w:rsidRPr="00B816CE" w:rsidRDefault="00B816CE" w:rsidP="00B816CE">
            <w:pPr>
              <w:ind w:firstLine="0"/>
              <w:rPr>
                <w:rFonts w:eastAsiaTheme="minorEastAsia"/>
                <w:bCs/>
                <w:sz w:val="24"/>
                <w:szCs w:val="24"/>
              </w:rPr>
            </w:pPr>
          </w:p>
        </w:tc>
      </w:tr>
      <w:tr w:rsidR="00B816CE" w:rsidRPr="00B816CE" w14:paraId="594DE6AC" w14:textId="77777777" w:rsidTr="00F71AF4">
        <w:trPr>
          <w:trHeight w:val="20"/>
        </w:trPr>
        <w:tc>
          <w:tcPr>
            <w:tcW w:w="567" w:type="dxa"/>
          </w:tcPr>
          <w:p w14:paraId="34039156" w14:textId="3D7DB93A" w:rsidR="00B816CE" w:rsidRPr="00B816CE" w:rsidRDefault="00B816CE" w:rsidP="00B816CE">
            <w:pPr>
              <w:ind w:firstLine="0"/>
              <w:rPr>
                <w:rFonts w:eastAsiaTheme="minorEastAsia"/>
                <w:sz w:val="24"/>
                <w:szCs w:val="24"/>
              </w:rPr>
            </w:pPr>
            <w:r w:rsidRPr="00B816CE">
              <w:rPr>
                <w:rFonts w:eastAsiaTheme="minorEastAsia"/>
                <w:bCs/>
                <w:sz w:val="24"/>
                <w:szCs w:val="24"/>
              </w:rPr>
              <w:t>1</w:t>
            </w:r>
            <w:r w:rsidR="00D419CD">
              <w:rPr>
                <w:rFonts w:eastAsiaTheme="minorEastAsia"/>
                <w:bCs/>
                <w:sz w:val="24"/>
                <w:szCs w:val="24"/>
              </w:rPr>
              <w:t>1</w:t>
            </w:r>
          </w:p>
        </w:tc>
        <w:tc>
          <w:tcPr>
            <w:tcW w:w="3119" w:type="dxa"/>
            <w:hideMark/>
          </w:tcPr>
          <w:p w14:paraId="07EB646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6C770321" w14:textId="77777777" w:rsidR="00B816CE" w:rsidRPr="00B816CE" w:rsidRDefault="00B816CE" w:rsidP="00B816CE">
            <w:pPr>
              <w:ind w:firstLine="0"/>
              <w:rPr>
                <w:rFonts w:eastAsiaTheme="minorEastAsia"/>
                <w:sz w:val="24"/>
                <w:szCs w:val="24"/>
              </w:rPr>
            </w:pPr>
            <w:r w:rsidRPr="00B816CE">
              <w:rPr>
                <w:rFonts w:eastAsiaTheme="minorEastAsia"/>
                <w:sz w:val="24"/>
                <w:szCs w:val="24"/>
              </w:rPr>
              <w:t>6 (šešias) darbo dienas nuo pretenzijos gavimo dienos</w:t>
            </w:r>
          </w:p>
        </w:tc>
        <w:tc>
          <w:tcPr>
            <w:tcW w:w="2694" w:type="dxa"/>
            <w:hideMark/>
          </w:tcPr>
          <w:p w14:paraId="2CBFE8AC" w14:textId="77777777" w:rsidR="00B816CE" w:rsidRPr="00B816CE" w:rsidRDefault="00B816CE" w:rsidP="00B816CE">
            <w:pPr>
              <w:ind w:firstLine="0"/>
              <w:rPr>
                <w:rFonts w:eastAsiaTheme="minorEastAsia"/>
                <w:sz w:val="24"/>
                <w:szCs w:val="24"/>
              </w:rPr>
            </w:pPr>
          </w:p>
        </w:tc>
      </w:tr>
      <w:tr w:rsidR="00B816CE" w:rsidRPr="00B816CE" w14:paraId="03BEFDA6" w14:textId="77777777" w:rsidTr="00F71AF4">
        <w:trPr>
          <w:trHeight w:val="20"/>
        </w:trPr>
        <w:tc>
          <w:tcPr>
            <w:tcW w:w="567" w:type="dxa"/>
          </w:tcPr>
          <w:p w14:paraId="1C974CAC" w14:textId="469BCA5E" w:rsidR="00B816CE" w:rsidRPr="00B816CE" w:rsidRDefault="00B816CE" w:rsidP="00B816CE">
            <w:pPr>
              <w:ind w:firstLine="0"/>
              <w:rPr>
                <w:rFonts w:eastAsiaTheme="minorEastAsia"/>
                <w:bCs/>
                <w:sz w:val="24"/>
                <w:szCs w:val="24"/>
              </w:rPr>
            </w:pPr>
            <w:r w:rsidRPr="00B816CE">
              <w:rPr>
                <w:rFonts w:eastAsiaTheme="minorEastAsia"/>
                <w:bCs/>
                <w:sz w:val="24"/>
                <w:szCs w:val="24"/>
              </w:rPr>
              <w:t>1</w:t>
            </w:r>
            <w:r w:rsidR="00D419CD">
              <w:rPr>
                <w:rFonts w:eastAsiaTheme="minorEastAsia"/>
                <w:bCs/>
                <w:sz w:val="24"/>
                <w:szCs w:val="24"/>
              </w:rPr>
              <w:t>2</w:t>
            </w:r>
          </w:p>
        </w:tc>
        <w:tc>
          <w:tcPr>
            <w:tcW w:w="3119" w:type="dxa"/>
            <w:hideMark/>
          </w:tcPr>
          <w:p w14:paraId="73652372"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543" w:type="dxa"/>
            <w:hideMark/>
          </w:tcPr>
          <w:p w14:paraId="0A0DB8C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per 15 (penkiolika) dienų nuo dienos, kurią  perkančioji organizacija turėjo raštu pranešti apie priimtą sprendimą </w:t>
            </w:r>
          </w:p>
        </w:tc>
        <w:tc>
          <w:tcPr>
            <w:tcW w:w="2694" w:type="dxa"/>
            <w:hideMark/>
          </w:tcPr>
          <w:p w14:paraId="4B75DD7E" w14:textId="77777777" w:rsidR="00B816CE" w:rsidRPr="00B816CE" w:rsidRDefault="00B816CE" w:rsidP="00B816CE">
            <w:pPr>
              <w:ind w:firstLine="0"/>
              <w:rPr>
                <w:rFonts w:eastAsiaTheme="minorEastAsia"/>
                <w:sz w:val="24"/>
                <w:szCs w:val="24"/>
              </w:rPr>
            </w:pPr>
          </w:p>
        </w:tc>
      </w:tr>
    </w:tbl>
    <w:p w14:paraId="6A57F843" w14:textId="77777777" w:rsidR="00B816CE" w:rsidRDefault="00B816CE" w:rsidP="00B816CE">
      <w:pPr>
        <w:spacing w:line="240" w:lineRule="auto"/>
        <w:ind w:firstLine="0"/>
        <w:rPr>
          <w:rFonts w:ascii="Times New Roman" w:hAnsi="Times New Roman" w:cs="Times New Roman"/>
          <w:sz w:val="24"/>
          <w:szCs w:val="24"/>
        </w:rPr>
      </w:pPr>
    </w:p>
    <w:p w14:paraId="56A785DB" w14:textId="77777777" w:rsidR="00B816CE" w:rsidRDefault="00B816CE" w:rsidP="00B816CE">
      <w:pPr>
        <w:spacing w:line="240" w:lineRule="auto"/>
        <w:ind w:firstLine="0"/>
        <w:rPr>
          <w:rFonts w:ascii="Times New Roman" w:hAnsi="Times New Roman" w:cs="Times New Roman"/>
          <w:sz w:val="24"/>
          <w:szCs w:val="24"/>
        </w:rPr>
      </w:pPr>
    </w:p>
    <w:p w14:paraId="37E9B765" w14:textId="77777777" w:rsidR="00B816CE" w:rsidRPr="00FB4849" w:rsidRDefault="00B816CE" w:rsidP="00B816CE">
      <w:pPr>
        <w:spacing w:line="240" w:lineRule="auto"/>
        <w:ind w:firstLine="0"/>
        <w:rPr>
          <w:rFonts w:ascii="Arial" w:eastAsiaTheme="minorHAnsi" w:hAnsi="Arial" w:cs="Arial"/>
          <w:bCs/>
          <w:iCs/>
        </w:rPr>
      </w:pPr>
    </w:p>
    <w:bookmarkEnd w:id="5"/>
    <w:p w14:paraId="29E608D5" w14:textId="77777777" w:rsidR="0020174C" w:rsidRDefault="0020174C" w:rsidP="00B816CE">
      <w:pPr>
        <w:tabs>
          <w:tab w:val="left" w:pos="5103"/>
        </w:tabs>
        <w:suppressAutoHyphens/>
        <w:ind w:firstLine="0"/>
        <w:textAlignment w:val="baseline"/>
        <w:rPr>
          <w:rFonts w:ascii="Times New Roman" w:hAnsi="Times New Roman" w:cs="Times New Roman"/>
          <w:sz w:val="24"/>
          <w:szCs w:val="24"/>
        </w:rPr>
      </w:pPr>
    </w:p>
    <w:p w14:paraId="512C4E3D" w14:textId="77777777" w:rsidR="0020174C" w:rsidRDefault="0020174C" w:rsidP="00B816CE">
      <w:pPr>
        <w:tabs>
          <w:tab w:val="left" w:pos="5103"/>
        </w:tabs>
        <w:suppressAutoHyphens/>
        <w:ind w:firstLine="0"/>
        <w:textAlignment w:val="baseline"/>
        <w:rPr>
          <w:rFonts w:ascii="Times New Roman" w:hAnsi="Times New Roman" w:cs="Times New Roman"/>
          <w:sz w:val="24"/>
          <w:szCs w:val="24"/>
        </w:rPr>
      </w:pPr>
    </w:p>
    <w:p w14:paraId="1B87C400" w14:textId="77777777" w:rsidR="00D419CD" w:rsidRDefault="00D419CD" w:rsidP="00B816CE">
      <w:pPr>
        <w:tabs>
          <w:tab w:val="left" w:pos="5103"/>
        </w:tabs>
        <w:suppressAutoHyphens/>
        <w:ind w:firstLine="0"/>
        <w:textAlignment w:val="baseline"/>
        <w:rPr>
          <w:rFonts w:ascii="Times New Roman" w:hAnsi="Times New Roman" w:cs="Times New Roman"/>
          <w:sz w:val="24"/>
          <w:szCs w:val="24"/>
        </w:rPr>
      </w:pPr>
    </w:p>
    <w:p w14:paraId="6AFC128E" w14:textId="77777777" w:rsidR="00D419CD" w:rsidRDefault="00D419CD" w:rsidP="00B816CE">
      <w:pPr>
        <w:tabs>
          <w:tab w:val="left" w:pos="5103"/>
        </w:tabs>
        <w:suppressAutoHyphens/>
        <w:ind w:firstLine="0"/>
        <w:textAlignment w:val="baseline"/>
        <w:rPr>
          <w:rFonts w:ascii="Times New Roman" w:hAnsi="Times New Roman" w:cs="Times New Roman"/>
          <w:sz w:val="24"/>
          <w:szCs w:val="24"/>
        </w:rPr>
      </w:pPr>
    </w:p>
    <w:p w14:paraId="6F536146" w14:textId="7E3874C4" w:rsidR="00644475" w:rsidRDefault="009974A2" w:rsidP="000F185A">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p>
    <w:p w14:paraId="2C6D5E0C" w14:textId="141AC862" w:rsidR="00C22E7A" w:rsidRPr="007F698E" w:rsidRDefault="00C22E7A" w:rsidP="00C22E7A">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sectPr w:rsidR="00C22E7A" w:rsidRPr="007F698E" w:rsidSect="00C22E7A">
          <w:pgSz w:w="12240" w:h="15840"/>
          <w:pgMar w:top="1134" w:right="567" w:bottom="1134" w:left="1701" w:header="567" w:footer="567" w:gutter="0"/>
          <w:pgNumType w:start="0"/>
          <w:cols w:space="1296"/>
          <w:titlePg/>
          <w:docGrid w:linePitch="360"/>
        </w:sectPr>
      </w:pPr>
    </w:p>
    <w:p w14:paraId="211383B2" w14:textId="77777777" w:rsidR="00C22E7A" w:rsidRDefault="00C22E7A" w:rsidP="00C22E7A">
      <w:pPr>
        <w:tabs>
          <w:tab w:val="left" w:pos="5103"/>
        </w:tabs>
        <w:suppressAutoHyphens/>
        <w:ind w:firstLine="0"/>
        <w:textAlignment w:val="baseline"/>
        <w:rPr>
          <w:rFonts w:ascii="Times New Roman" w:hAnsi="Times New Roman" w:cs="Times New Roman"/>
          <w:sz w:val="24"/>
          <w:szCs w:val="24"/>
        </w:rPr>
      </w:pPr>
    </w:p>
    <w:p w14:paraId="6DCB7032" w14:textId="77777777" w:rsidR="00C22E7A" w:rsidRDefault="00C22E7A" w:rsidP="00714937">
      <w:pPr>
        <w:tabs>
          <w:tab w:val="left" w:pos="5103"/>
        </w:tabs>
        <w:suppressAutoHyphens/>
        <w:jc w:val="right"/>
        <w:textAlignment w:val="baseline"/>
        <w:rPr>
          <w:rFonts w:ascii="Times New Roman" w:hAnsi="Times New Roman" w:cs="Times New Roman"/>
          <w:sz w:val="24"/>
          <w:szCs w:val="24"/>
        </w:rPr>
      </w:pPr>
    </w:p>
    <w:p w14:paraId="1FC37C8F" w14:textId="30A9AA99" w:rsidR="00714937" w:rsidRPr="0004033E" w:rsidRDefault="009974A2" w:rsidP="00714937">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714937">
        <w:rPr>
          <w:rFonts w:ascii="Times New Roman" w:hAnsi="Times New Roman" w:cs="Times New Roman"/>
          <w:sz w:val="24"/>
          <w:szCs w:val="24"/>
        </w:rPr>
        <w:t xml:space="preserve">Pirkimo sąlygų </w:t>
      </w:r>
      <w:r w:rsidR="008433AE">
        <w:rPr>
          <w:rFonts w:ascii="Times New Roman" w:hAnsi="Times New Roman" w:cs="Times New Roman"/>
          <w:sz w:val="24"/>
          <w:szCs w:val="24"/>
        </w:rPr>
        <w:t>7</w:t>
      </w:r>
      <w:r w:rsidR="00C22E7A">
        <w:rPr>
          <w:rFonts w:ascii="Times New Roman" w:hAnsi="Times New Roman" w:cs="Times New Roman"/>
          <w:sz w:val="24"/>
          <w:szCs w:val="24"/>
        </w:rPr>
        <w:t xml:space="preserve"> </w:t>
      </w:r>
      <w:r w:rsidR="00714937" w:rsidRPr="0004033E">
        <w:rPr>
          <w:rFonts w:ascii="Times New Roman" w:hAnsi="Times New Roman" w:cs="Times New Roman"/>
          <w:sz w:val="24"/>
          <w:szCs w:val="24"/>
        </w:rPr>
        <w:t>priedas</w:t>
      </w:r>
    </w:p>
    <w:p w14:paraId="298E4AA6" w14:textId="77777777" w:rsidR="00714937" w:rsidRPr="0004033E" w:rsidRDefault="00714937" w:rsidP="00714937">
      <w:pPr>
        <w:shd w:val="clear" w:color="auto" w:fill="FFFFFF"/>
        <w:suppressAutoHyphens/>
        <w:jc w:val="center"/>
        <w:rPr>
          <w:rFonts w:ascii="Times New Roman" w:hAnsi="Times New Roman" w:cs="Times New Roman"/>
          <w:b/>
          <w:sz w:val="24"/>
          <w:szCs w:val="24"/>
        </w:rPr>
      </w:pPr>
    </w:p>
    <w:p w14:paraId="52D28DD5" w14:textId="77777777" w:rsidR="00714937" w:rsidRPr="0004033E" w:rsidRDefault="00714937" w:rsidP="00714937">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729801D0" w14:textId="77777777" w:rsidR="00714937" w:rsidRPr="0004033E" w:rsidRDefault="00714937" w:rsidP="00714937">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4C8A75CF" w14:textId="77777777" w:rsidR="00714937" w:rsidRPr="0004033E" w:rsidRDefault="00714937" w:rsidP="00714937">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76D659BE" w14:textId="77777777" w:rsidR="00714937" w:rsidRPr="0004033E" w:rsidRDefault="00714937" w:rsidP="00714937">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183DBC2C"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13689810"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2E9E5A81"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0C02E5A7"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6630E286"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7C6F2AFB" w14:textId="77777777" w:rsidR="00714937" w:rsidRPr="0004033E" w:rsidRDefault="00714937" w:rsidP="00714937">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4FD0EC7F" w14:textId="77777777" w:rsidR="00714937" w:rsidRPr="0004033E" w:rsidRDefault="00714937" w:rsidP="00714937">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1D0DB428" w14:textId="77777777" w:rsidR="00714937" w:rsidRPr="0004033E" w:rsidRDefault="00714937" w:rsidP="00714937">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31C52B36" w14:textId="77777777" w:rsidR="00714937" w:rsidRPr="0004033E" w:rsidRDefault="00714937" w:rsidP="00714937">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w:t>
      </w:r>
      <w:r w:rsidRPr="0004033E">
        <w:rPr>
          <w:rFonts w:ascii="Times New Roman" w:hAnsi="Times New Roman" w:cs="Times New Roman"/>
          <w:color w:val="000000"/>
          <w:sz w:val="24"/>
          <w:szCs w:val="24"/>
        </w:rPr>
        <w:t>,</w:t>
      </w:r>
    </w:p>
    <w:p w14:paraId="741797CC" w14:textId="77777777" w:rsidR="00714937" w:rsidRPr="0004033E" w:rsidRDefault="00714937" w:rsidP="00714937">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48275D80" w14:textId="77777777" w:rsidR="00714937" w:rsidRPr="0004033E" w:rsidRDefault="00714937" w:rsidP="00714937">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___________________________________________________________________</w:t>
      </w:r>
      <w:r>
        <w:rPr>
          <w:rFonts w:ascii="Times New Roman" w:hAnsi="Times New Roman" w:cs="Times New Roman"/>
          <w:color w:val="000000"/>
          <w:sz w:val="24"/>
          <w:szCs w:val="24"/>
        </w:rPr>
        <w:t>_,</w:t>
      </w:r>
    </w:p>
    <w:p w14:paraId="293AE306" w14:textId="77777777" w:rsidR="00714937" w:rsidRDefault="00714937" w:rsidP="00714937">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532429C1" w14:textId="77777777" w:rsidR="00714937" w:rsidRPr="0004033E" w:rsidRDefault="00714937" w:rsidP="00714937">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2D62C361" w14:textId="77777777" w:rsidR="00714937" w:rsidRPr="0004033E" w:rsidRDefault="00714937" w:rsidP="00714937">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40EE3A27" w14:textId="77777777" w:rsidR="00714937" w:rsidRPr="0004033E" w:rsidRDefault="00714937" w:rsidP="00714937">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44"/>
        <w:gridCol w:w="7681"/>
        <w:gridCol w:w="1404"/>
      </w:tblGrid>
      <w:tr w:rsidR="00714937" w:rsidRPr="0004033E" w14:paraId="29BFB45B" w14:textId="77777777" w:rsidTr="00714937">
        <w:tc>
          <w:tcPr>
            <w:tcW w:w="562" w:type="dxa"/>
          </w:tcPr>
          <w:p w14:paraId="0E39C2D0"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8364" w:type="dxa"/>
          </w:tcPr>
          <w:p w14:paraId="58F35477" w14:textId="77777777" w:rsidR="00714937" w:rsidRPr="0004033E" w:rsidRDefault="00714937" w:rsidP="00714937">
            <w:pPr>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61" w:type="dxa"/>
          </w:tcPr>
          <w:p w14:paraId="09FC4E32"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2F509C65"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428CAC6D" w14:textId="77777777" w:rsidR="00714937" w:rsidRPr="0004033E" w:rsidRDefault="00714937" w:rsidP="00714937">
            <w:pPr>
              <w:ind w:firstLine="27"/>
              <w:rPr>
                <w:rFonts w:hAnsi="Times New Roman" w:cs="Times New Roman"/>
                <w:color w:val="000000"/>
                <w:sz w:val="24"/>
                <w:szCs w:val="24"/>
              </w:rPr>
            </w:pPr>
          </w:p>
        </w:tc>
      </w:tr>
      <w:tr w:rsidR="00714937" w:rsidRPr="0004033E" w14:paraId="70F46252" w14:textId="77777777" w:rsidTr="00714937">
        <w:tc>
          <w:tcPr>
            <w:tcW w:w="562" w:type="dxa"/>
          </w:tcPr>
          <w:p w14:paraId="3A76C9F8"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8364" w:type="dxa"/>
          </w:tcPr>
          <w:p w14:paraId="7A2F10CC" w14:textId="77777777" w:rsidR="00714937" w:rsidRPr="0004033E" w:rsidRDefault="00714937" w:rsidP="00714937">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61" w:type="dxa"/>
          </w:tcPr>
          <w:p w14:paraId="7AA45CEA"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0E8D7220"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635FE581" w14:textId="77777777" w:rsidR="00714937" w:rsidRPr="0004033E" w:rsidRDefault="00714937" w:rsidP="00714937">
            <w:pPr>
              <w:ind w:firstLine="27"/>
              <w:rPr>
                <w:rFonts w:hAnsi="Times New Roman" w:cs="Times New Roman"/>
                <w:color w:val="000000"/>
                <w:sz w:val="24"/>
                <w:szCs w:val="24"/>
              </w:rPr>
            </w:pPr>
          </w:p>
        </w:tc>
      </w:tr>
      <w:tr w:rsidR="00714937" w:rsidRPr="0004033E" w14:paraId="0F803494" w14:textId="77777777" w:rsidTr="00714937">
        <w:tc>
          <w:tcPr>
            <w:tcW w:w="562" w:type="dxa"/>
          </w:tcPr>
          <w:p w14:paraId="6A6CE989"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8364" w:type="dxa"/>
          </w:tcPr>
          <w:p w14:paraId="6F480F73" w14:textId="77777777" w:rsidR="00714937" w:rsidRPr="0004033E" w:rsidRDefault="00714937" w:rsidP="00714937">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61" w:type="dxa"/>
          </w:tcPr>
          <w:p w14:paraId="3A859115"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1BB875"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714937" w:rsidRPr="0004033E" w14:paraId="493A6EF2" w14:textId="77777777" w:rsidTr="00714937">
        <w:tc>
          <w:tcPr>
            <w:tcW w:w="562" w:type="dxa"/>
          </w:tcPr>
          <w:p w14:paraId="446DBD99"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8364" w:type="dxa"/>
          </w:tcPr>
          <w:p w14:paraId="410F7A63" w14:textId="089DF458" w:rsidR="00714937" w:rsidRPr="0004033E" w:rsidRDefault="00714937" w:rsidP="003F2756">
            <w:pPr>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w:t>
            </w:r>
            <w:r w:rsidRPr="003F2756">
              <w:rPr>
                <w:rFonts w:hAnsi="Times New Roman" w:cs="Times New Roman"/>
                <w:sz w:val="24"/>
                <w:szCs w:val="24"/>
              </w:rPr>
              <w:lastRenderedPageBreak/>
              <w:t>negali pateikti patvirtinančių dokumentų, reikalaujamų pagal VPĮ 50 straipsnį.</w:t>
            </w:r>
            <w:r w:rsidR="003F2756" w:rsidRPr="003F2756">
              <w:rPr>
                <w:rFonts w:hAnsi="Times New Roman" w:cs="Times New Roman"/>
                <w:sz w:val="24"/>
                <w:szCs w:val="24"/>
              </w:rPr>
              <w:t xml:space="preserve"> </w:t>
            </w:r>
            <w:r w:rsidR="003F2756" w:rsidRPr="003F2756">
              <w:rPr>
                <w:rFonts w:hAnsi="Times New Roman" w:cs="Times New Roman"/>
                <w:color w:val="000000"/>
                <w:sz w:val="24"/>
                <w:szCs w:val="24"/>
              </w:rPr>
              <w:t>Šiuo pagrindu tiekėjas taip pat pašalinamas iš pirkimo procedūros, kai ankstesnių procedūrų,</w:t>
            </w:r>
            <w:r w:rsidR="003F2756" w:rsidRPr="003F2756">
              <w:rPr>
                <w:rFonts w:hAnsi="Times New Roman" w:cs="Times New Roman"/>
                <w:b/>
                <w:bCs/>
                <w:color w:val="000000"/>
                <w:sz w:val="24"/>
                <w:szCs w:val="24"/>
              </w:rPr>
              <w:t> </w:t>
            </w:r>
            <w:r w:rsidR="003F2756" w:rsidRPr="003F2756">
              <w:rPr>
                <w:rFonts w:hAnsi="Times New Roman" w:cs="Times New Roman"/>
                <w:color w:val="000000"/>
                <w:sz w:val="24"/>
                <w:szCs w:val="24"/>
              </w:rPr>
              <w:t xml:space="preserve">atliktų VPĮ nustatyta tvarka, metu nuslėpė informaciją ar pateikė </w:t>
            </w:r>
            <w:r w:rsidR="003F2756">
              <w:rPr>
                <w:rFonts w:hAnsi="Times New Roman" w:cs="Times New Roman"/>
                <w:color w:val="000000"/>
                <w:sz w:val="24"/>
                <w:szCs w:val="24"/>
              </w:rPr>
              <w:t xml:space="preserve">šiame </w:t>
            </w:r>
            <w:r w:rsidR="003F2756" w:rsidRPr="003F2756">
              <w:rPr>
                <w:rFonts w:hAnsi="Times New Roman" w:cs="Times New Roman"/>
                <w:color w:val="000000"/>
                <w:sz w:val="24"/>
                <w:szCs w:val="24"/>
              </w:rPr>
              <w:t>punkte nurodytą melagingą informaciją arba tiekėjas dėl pateiktos melagingos informacijos negalėjo pateikti patvirtinančių dokumentų, reikalaujamų pagal VPĮ 50 straipsnį, dėl ko per pastaruosius vienus metus buvo pašalintas iš pirkimo</w:t>
            </w:r>
            <w:r w:rsidR="003F2756" w:rsidRPr="003F2756">
              <w:rPr>
                <w:rFonts w:hAnsi="Times New Roman" w:cs="Times New Roman"/>
                <w:b/>
                <w:bCs/>
                <w:color w:val="000000"/>
                <w:sz w:val="24"/>
                <w:szCs w:val="24"/>
              </w:rPr>
              <w:t> </w:t>
            </w:r>
            <w:r w:rsidR="003F2756" w:rsidRPr="003F2756">
              <w:rPr>
                <w:rFonts w:hAnsi="Times New Roman" w:cs="Times New Roman"/>
                <w:color w:val="000000"/>
                <w:sz w:val="24"/>
                <w:szCs w:val="24"/>
              </w:rPr>
              <w:t>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003F2756" w:rsidRPr="003F2756">
              <w:rPr>
                <w:rFonts w:hAnsi="Times New Roman" w:cs="Times New Roman"/>
                <w:sz w:val="24"/>
                <w:szCs w:val="24"/>
              </w:rPr>
              <w:t xml:space="preserve"> </w:t>
            </w:r>
            <w:r w:rsidR="003F2756" w:rsidRPr="0004033E">
              <w:rPr>
                <w:rFonts w:hAnsi="Times New Roman" w:cs="Times New Roman"/>
                <w:sz w:val="24"/>
                <w:szCs w:val="24"/>
              </w:rPr>
              <w:t>(</w:t>
            </w:r>
            <w:r w:rsidR="003F2756" w:rsidRPr="0004033E">
              <w:rPr>
                <w:rFonts w:eastAsia="Yu Mincho" w:hAnsi="Times New Roman" w:cs="Times New Roman"/>
                <w:b/>
                <w:sz w:val="24"/>
                <w:szCs w:val="24"/>
              </w:rPr>
              <w:t xml:space="preserve">VPĮ 46 straipsnio 4 dalies </w:t>
            </w:r>
            <w:r w:rsidR="003F2756">
              <w:rPr>
                <w:rFonts w:eastAsia="Yu Mincho" w:hAnsi="Times New Roman" w:cs="Times New Roman"/>
                <w:b/>
                <w:sz w:val="24"/>
                <w:szCs w:val="24"/>
              </w:rPr>
              <w:t>4</w:t>
            </w:r>
            <w:r w:rsidR="003F2756" w:rsidRPr="0004033E">
              <w:rPr>
                <w:rFonts w:eastAsia="Yu Mincho" w:hAnsi="Times New Roman" w:cs="Times New Roman"/>
                <w:b/>
                <w:sz w:val="24"/>
                <w:szCs w:val="24"/>
              </w:rPr>
              <w:t xml:space="preserve"> punktas).</w:t>
            </w:r>
          </w:p>
        </w:tc>
        <w:tc>
          <w:tcPr>
            <w:tcW w:w="1461" w:type="dxa"/>
          </w:tcPr>
          <w:p w14:paraId="09D6FFB6"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181C9122"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1AF878AE" w14:textId="77777777" w:rsidR="00714937" w:rsidRPr="0004033E" w:rsidRDefault="00714937" w:rsidP="00714937">
            <w:pPr>
              <w:ind w:firstLine="27"/>
              <w:rPr>
                <w:rFonts w:hAnsi="Times New Roman" w:cs="Times New Roman"/>
                <w:color w:val="000000"/>
                <w:sz w:val="24"/>
                <w:szCs w:val="24"/>
              </w:rPr>
            </w:pPr>
          </w:p>
        </w:tc>
      </w:tr>
      <w:tr w:rsidR="00714937" w:rsidRPr="0004033E" w14:paraId="73C572B5" w14:textId="77777777" w:rsidTr="00714937">
        <w:tc>
          <w:tcPr>
            <w:tcW w:w="562" w:type="dxa"/>
          </w:tcPr>
          <w:p w14:paraId="61BF1B8B"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5.</w:t>
            </w:r>
          </w:p>
        </w:tc>
        <w:tc>
          <w:tcPr>
            <w:tcW w:w="8364" w:type="dxa"/>
          </w:tcPr>
          <w:p w14:paraId="7B909755" w14:textId="77777777" w:rsidR="00714937" w:rsidRPr="0004033E" w:rsidRDefault="00714937" w:rsidP="00714937">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61" w:type="dxa"/>
          </w:tcPr>
          <w:p w14:paraId="750A9109"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6AFB89"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70407495" w14:textId="77777777" w:rsidR="00714937" w:rsidRPr="0004033E" w:rsidRDefault="00714937" w:rsidP="00714937">
            <w:pPr>
              <w:ind w:firstLine="27"/>
              <w:rPr>
                <w:rFonts w:hAnsi="Times New Roman" w:cs="Times New Roman"/>
                <w:color w:val="000000"/>
                <w:sz w:val="24"/>
                <w:szCs w:val="24"/>
              </w:rPr>
            </w:pPr>
          </w:p>
        </w:tc>
      </w:tr>
      <w:tr w:rsidR="00C22E7A" w:rsidRPr="0004033E" w14:paraId="19979BDF" w14:textId="77777777" w:rsidTr="00714937">
        <w:tc>
          <w:tcPr>
            <w:tcW w:w="562" w:type="dxa"/>
          </w:tcPr>
          <w:p w14:paraId="18C81337" w14:textId="02C6B2B5" w:rsidR="00C22E7A" w:rsidRPr="0004033E" w:rsidRDefault="00C22E7A" w:rsidP="00714937">
            <w:pPr>
              <w:ind w:firstLine="0"/>
              <w:rPr>
                <w:rFonts w:hAnsi="Times New Roman" w:cs="Times New Roman"/>
                <w:color w:val="000000"/>
                <w:sz w:val="24"/>
                <w:szCs w:val="24"/>
              </w:rPr>
            </w:pPr>
            <w:r>
              <w:rPr>
                <w:rFonts w:hAnsi="Times New Roman" w:cs="Times New Roman"/>
                <w:color w:val="000000"/>
                <w:sz w:val="24"/>
                <w:szCs w:val="24"/>
              </w:rPr>
              <w:t>6.</w:t>
            </w:r>
          </w:p>
        </w:tc>
        <w:tc>
          <w:tcPr>
            <w:tcW w:w="8364" w:type="dxa"/>
          </w:tcPr>
          <w:p w14:paraId="4E95E771" w14:textId="60F4CF48" w:rsidR="00C22E7A" w:rsidRPr="0004033E" w:rsidRDefault="00C22E7A" w:rsidP="00714937">
            <w:pPr>
              <w:pStyle w:val="Betarp"/>
              <w:ind w:firstLine="0"/>
              <w:rPr>
                <w:rFonts w:hAnsi="Times New Roman" w:cs="Times New Roman"/>
                <w:iCs/>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sidRPr="00C22E7A">
              <w:rPr>
                <w:rFonts w:hAnsi="Times New Roman" w:cs="Times New Roman"/>
                <w:b/>
                <w:bCs/>
                <w:iCs/>
                <w:sz w:val="24"/>
                <w:szCs w:val="24"/>
              </w:rPr>
              <w:t>VPĮ 46 straipsnio 2¹ dalies 2 punktas).</w:t>
            </w:r>
          </w:p>
        </w:tc>
        <w:tc>
          <w:tcPr>
            <w:tcW w:w="1461" w:type="dxa"/>
          </w:tcPr>
          <w:p w14:paraId="2CB1D19A" w14:textId="77777777" w:rsidR="00C22E7A" w:rsidRPr="00C22E7A" w:rsidRDefault="00C22E7A" w:rsidP="00C22E7A">
            <w:pPr>
              <w:ind w:firstLine="27"/>
              <w:rPr>
                <w:rFonts w:hAnsi="Times New Roman" w:cs="Times New Roman"/>
                <w:color w:val="000000"/>
                <w:sz w:val="24"/>
                <w:szCs w:val="24"/>
              </w:rPr>
            </w:pPr>
            <w:r w:rsidRPr="00C22E7A">
              <w:rPr>
                <w:rFonts w:hAnsi="Times New Roman" w:cs="Times New Roman"/>
                <w:color w:val="000000"/>
                <w:sz w:val="24"/>
                <w:szCs w:val="24"/>
              </w:rPr>
              <w:t>□TAIP</w:t>
            </w:r>
          </w:p>
          <w:p w14:paraId="3CC2CBB9" w14:textId="77777777" w:rsidR="00C22E7A" w:rsidRPr="00C22E7A" w:rsidRDefault="00C22E7A" w:rsidP="00C22E7A">
            <w:pPr>
              <w:ind w:firstLine="27"/>
              <w:rPr>
                <w:rFonts w:hAnsi="Times New Roman" w:cs="Times New Roman"/>
                <w:color w:val="000000"/>
                <w:sz w:val="24"/>
                <w:szCs w:val="24"/>
              </w:rPr>
            </w:pPr>
            <w:r w:rsidRPr="00C22E7A">
              <w:rPr>
                <w:rFonts w:hAnsi="Times New Roman" w:cs="Times New Roman"/>
                <w:color w:val="000000"/>
                <w:sz w:val="24"/>
                <w:szCs w:val="24"/>
              </w:rPr>
              <w:t>□ NE</w:t>
            </w:r>
          </w:p>
          <w:p w14:paraId="67DCB84F" w14:textId="77777777" w:rsidR="00C22E7A" w:rsidRDefault="00C22E7A" w:rsidP="00714937">
            <w:pPr>
              <w:ind w:firstLine="27"/>
              <w:rPr>
                <w:rFonts w:hAnsi="Times New Roman" w:cs="Times New Roman"/>
                <w:color w:val="000000"/>
                <w:sz w:val="24"/>
                <w:szCs w:val="24"/>
              </w:rPr>
            </w:pPr>
          </w:p>
        </w:tc>
      </w:tr>
    </w:tbl>
    <w:p w14:paraId="78CE903F" w14:textId="77777777" w:rsidR="00714937" w:rsidRPr="0004033E" w:rsidRDefault="00714937" w:rsidP="00714937">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2780C2E4" w14:textId="77777777" w:rsidR="00714937" w:rsidRDefault="00714937" w:rsidP="00714937">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11C15E00" w14:textId="77777777" w:rsidR="00714937" w:rsidRPr="0004033E" w:rsidRDefault="00714937" w:rsidP="00714937">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423FF02E" w14:textId="77777777" w:rsidR="00714937" w:rsidRPr="0004033E" w:rsidRDefault="00714937" w:rsidP="00714937">
      <w:pPr>
        <w:widowControl w:val="0"/>
        <w:suppressAutoHyphens/>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p w14:paraId="29EDE7CF" w14:textId="77777777" w:rsidR="00714937" w:rsidRDefault="00714937" w:rsidP="00714937">
      <w:pPr>
        <w:shd w:val="clear" w:color="auto" w:fill="FFFFFF"/>
        <w:suppressAutoHyphens/>
        <w:jc w:val="center"/>
        <w:rPr>
          <w:b/>
          <w:sz w:val="20"/>
        </w:rPr>
      </w:pPr>
    </w:p>
    <w:p w14:paraId="26E2B489" w14:textId="77777777" w:rsidR="00714937" w:rsidRDefault="00714937" w:rsidP="00714937">
      <w:pPr>
        <w:shd w:val="clear" w:color="auto" w:fill="FFFFFF"/>
        <w:suppressAutoHyphens/>
        <w:jc w:val="center"/>
        <w:rPr>
          <w:b/>
          <w:sz w:val="20"/>
        </w:rPr>
      </w:pPr>
    </w:p>
    <w:p w14:paraId="6234B86B" w14:textId="77777777" w:rsidR="00714937" w:rsidRDefault="00714937" w:rsidP="00714937">
      <w:pPr>
        <w:shd w:val="clear" w:color="auto" w:fill="FFFFFF"/>
        <w:suppressAutoHyphens/>
        <w:jc w:val="center"/>
        <w:rPr>
          <w:b/>
          <w:sz w:val="20"/>
        </w:rPr>
      </w:pPr>
    </w:p>
    <w:p w14:paraId="1B93DA1C" w14:textId="77777777" w:rsidR="00714937" w:rsidRDefault="00714937" w:rsidP="00714937">
      <w:pPr>
        <w:shd w:val="clear" w:color="auto" w:fill="FFFFFF"/>
        <w:suppressAutoHyphens/>
        <w:jc w:val="center"/>
        <w:rPr>
          <w:b/>
          <w:sz w:val="20"/>
        </w:rPr>
      </w:pPr>
    </w:p>
    <w:p w14:paraId="1223139B" w14:textId="77777777" w:rsidR="00714937" w:rsidRDefault="00714937" w:rsidP="00714937">
      <w:pPr>
        <w:shd w:val="clear" w:color="auto" w:fill="FFFFFF"/>
        <w:suppressAutoHyphens/>
        <w:jc w:val="center"/>
        <w:rPr>
          <w:b/>
          <w:sz w:val="20"/>
        </w:rPr>
      </w:pPr>
    </w:p>
    <w:p w14:paraId="66B3D3F5" w14:textId="77777777" w:rsidR="00714937" w:rsidRDefault="00714937" w:rsidP="00714937">
      <w:pPr>
        <w:shd w:val="clear" w:color="auto" w:fill="FFFFFF"/>
        <w:suppressAutoHyphens/>
        <w:jc w:val="center"/>
        <w:rPr>
          <w:b/>
          <w:sz w:val="20"/>
        </w:rPr>
      </w:pPr>
    </w:p>
    <w:p w14:paraId="1BD7561E" w14:textId="77777777" w:rsidR="00714937" w:rsidRDefault="00714937" w:rsidP="00714937">
      <w:pPr>
        <w:shd w:val="clear" w:color="auto" w:fill="FFFFFF"/>
        <w:suppressAutoHyphens/>
        <w:jc w:val="center"/>
        <w:rPr>
          <w:b/>
          <w:sz w:val="20"/>
        </w:rPr>
      </w:pPr>
    </w:p>
    <w:p w14:paraId="2F0F76E5" w14:textId="77777777" w:rsidR="00714937" w:rsidRDefault="00714937" w:rsidP="00714937">
      <w:pPr>
        <w:shd w:val="clear" w:color="auto" w:fill="FFFFFF"/>
        <w:suppressAutoHyphens/>
        <w:jc w:val="center"/>
        <w:rPr>
          <w:b/>
          <w:sz w:val="20"/>
        </w:rPr>
      </w:pPr>
    </w:p>
    <w:p w14:paraId="7F50F94B" w14:textId="77777777" w:rsidR="00714937" w:rsidRDefault="00714937" w:rsidP="00714937">
      <w:pPr>
        <w:shd w:val="clear" w:color="auto" w:fill="FFFFFF"/>
        <w:suppressAutoHyphens/>
        <w:jc w:val="center"/>
        <w:rPr>
          <w:b/>
          <w:sz w:val="20"/>
        </w:rPr>
      </w:pPr>
    </w:p>
    <w:p w14:paraId="6078A4BC" w14:textId="77777777" w:rsidR="00714937" w:rsidRDefault="00714937" w:rsidP="00714937">
      <w:pPr>
        <w:shd w:val="clear" w:color="auto" w:fill="FFFFFF"/>
        <w:suppressAutoHyphens/>
        <w:jc w:val="center"/>
        <w:rPr>
          <w:b/>
          <w:sz w:val="20"/>
        </w:rPr>
      </w:pPr>
    </w:p>
    <w:p w14:paraId="0F54AF1E" w14:textId="77777777" w:rsidR="00714937" w:rsidRDefault="00714937" w:rsidP="00714937">
      <w:pPr>
        <w:shd w:val="clear" w:color="auto" w:fill="FFFFFF"/>
        <w:suppressAutoHyphens/>
        <w:jc w:val="center"/>
        <w:rPr>
          <w:b/>
          <w:sz w:val="20"/>
        </w:rPr>
      </w:pPr>
    </w:p>
    <w:p w14:paraId="3ECEDE2D" w14:textId="77777777" w:rsidR="00714937" w:rsidRDefault="00714937" w:rsidP="00714937">
      <w:pPr>
        <w:shd w:val="clear" w:color="auto" w:fill="FFFFFF"/>
        <w:suppressAutoHyphens/>
        <w:jc w:val="center"/>
        <w:rPr>
          <w:b/>
          <w:sz w:val="20"/>
        </w:rPr>
      </w:pPr>
    </w:p>
    <w:p w14:paraId="06838937" w14:textId="77777777" w:rsidR="00714937" w:rsidRDefault="00714937" w:rsidP="00C22E7A">
      <w:pPr>
        <w:shd w:val="clear" w:color="auto" w:fill="FFFFFF"/>
        <w:suppressAutoHyphens/>
        <w:ind w:firstLine="0"/>
        <w:rPr>
          <w:b/>
          <w:sz w:val="20"/>
        </w:rPr>
      </w:pPr>
    </w:p>
    <w:p w14:paraId="03E5373D" w14:textId="77777777" w:rsidR="0015060C" w:rsidRPr="00A31754" w:rsidRDefault="0015060C" w:rsidP="0015060C">
      <w:pPr>
        <w:pStyle w:val="Antrat1"/>
        <w:pBdr>
          <w:bottom w:val="single" w:sz="4" w:space="0" w:color="ED7D31" w:themeColor="accent2"/>
        </w:pBdr>
        <w:spacing w:before="0" w:after="0" w:line="300" w:lineRule="auto"/>
        <w:ind w:left="360" w:firstLine="43"/>
        <w:jc w:val="right"/>
        <w:rPr>
          <w:rFonts w:ascii="Times New Roman" w:hAnsi="Times New Roman" w:cs="Times New Roman"/>
          <w:color w:val="auto"/>
          <w:sz w:val="24"/>
          <w:szCs w:val="24"/>
        </w:rPr>
      </w:pPr>
      <w:r w:rsidRPr="00A31754">
        <w:rPr>
          <w:rFonts w:ascii="Times New Roman" w:hAnsi="Times New Roman" w:cs="Times New Roman"/>
          <w:color w:val="auto"/>
          <w:sz w:val="24"/>
          <w:szCs w:val="24"/>
        </w:rPr>
        <w:lastRenderedPageBreak/>
        <w:t>Pirkimo sąlygų 8 priedas</w:t>
      </w:r>
    </w:p>
    <w:p w14:paraId="6E81EADA" w14:textId="0B84BF75" w:rsidR="0015060C" w:rsidRPr="00A31754" w:rsidRDefault="0015060C" w:rsidP="0015060C">
      <w:pPr>
        <w:pStyle w:val="Antrat1"/>
        <w:pBdr>
          <w:bottom w:val="single" w:sz="4" w:space="0" w:color="ED7D31" w:themeColor="accent2"/>
        </w:pBdr>
        <w:spacing w:before="0" w:after="0" w:line="300" w:lineRule="auto"/>
        <w:ind w:left="360" w:firstLine="43"/>
        <w:jc w:val="right"/>
        <w:rPr>
          <w:rFonts w:ascii="Times New Roman" w:hAnsi="Times New Roman" w:cs="Times New Roman"/>
          <w:color w:val="auto"/>
          <w:sz w:val="24"/>
          <w:szCs w:val="24"/>
        </w:rPr>
      </w:pPr>
      <w:r w:rsidRPr="00A31754">
        <w:rPr>
          <w:rFonts w:ascii="Times New Roman" w:hAnsi="Times New Roman" w:cs="Times New Roman"/>
          <w:color w:val="auto"/>
          <w:sz w:val="24"/>
          <w:szCs w:val="24"/>
        </w:rPr>
        <w:t>„Nacionalinio saugumo reikalavimų atitikties deklaracijos tipinė forma, patvirtinta Viešųjų pirkimų tarnybos direktoriaus 2022 m. gruodžio 29 d.įsakymu Nr. 1S-233“</w:t>
      </w:r>
    </w:p>
    <w:p w14:paraId="66A21FB8" w14:textId="77777777" w:rsidR="0015060C" w:rsidRDefault="0015060C" w:rsidP="0015060C">
      <w:pPr>
        <w:pStyle w:val="Betarp"/>
        <w:spacing w:line="300" w:lineRule="auto"/>
        <w:contextualSpacing/>
        <w:rPr>
          <w:rFonts w:ascii="Times New Roman" w:eastAsiaTheme="minorHAnsi" w:hAnsi="Times New Roman" w:cs="Times New Roman"/>
          <w:bCs/>
          <w:iCs/>
          <w:sz w:val="20"/>
          <w:szCs w:val="20"/>
        </w:rPr>
      </w:pPr>
    </w:p>
    <w:p w14:paraId="00D361D9" w14:textId="77777777" w:rsidR="0015060C" w:rsidRPr="00A31754" w:rsidRDefault="0015060C" w:rsidP="0015060C">
      <w:pPr>
        <w:pStyle w:val="Betarp"/>
        <w:spacing w:line="300" w:lineRule="auto"/>
        <w:contextualSpacing/>
        <w:rPr>
          <w:rFonts w:ascii="Times New Roman" w:eastAsiaTheme="minorHAnsi" w:hAnsi="Times New Roman" w:cs="Times New Roman"/>
          <w:bCs/>
          <w:iCs/>
          <w:sz w:val="24"/>
          <w:szCs w:val="24"/>
        </w:rPr>
      </w:pPr>
    </w:p>
    <w:p w14:paraId="091BA037" w14:textId="77777777" w:rsidR="0015060C" w:rsidRPr="00A31754" w:rsidRDefault="0015060C" w:rsidP="0015060C">
      <w:pPr>
        <w:pStyle w:val="Betarp"/>
        <w:spacing w:line="300" w:lineRule="auto"/>
        <w:contextualSpacing/>
        <w:jc w:val="center"/>
        <w:rPr>
          <w:rFonts w:ascii="Times New Roman" w:eastAsiaTheme="minorHAnsi" w:hAnsi="Times New Roman" w:cs="Times New Roman"/>
          <w:bCs/>
          <w:iCs/>
          <w:sz w:val="24"/>
          <w:szCs w:val="24"/>
        </w:rPr>
      </w:pPr>
      <w:r w:rsidRPr="00A31754">
        <w:rPr>
          <w:rFonts w:ascii="Times New Roman" w:eastAsiaTheme="minorHAnsi" w:hAnsi="Times New Roman" w:cs="Times New Roman"/>
          <w:bCs/>
          <w:iCs/>
          <w:sz w:val="24"/>
          <w:szCs w:val="24"/>
        </w:rPr>
        <w:t>___________________________________________________________________________</w:t>
      </w:r>
    </w:p>
    <w:p w14:paraId="03DE0A91" w14:textId="77777777" w:rsidR="0015060C" w:rsidRPr="00A31754" w:rsidRDefault="0015060C" w:rsidP="0015060C">
      <w:pPr>
        <w:pStyle w:val="Betarp"/>
        <w:spacing w:line="300" w:lineRule="auto"/>
        <w:contextualSpacing/>
        <w:jc w:val="center"/>
        <w:rPr>
          <w:rFonts w:ascii="Times New Roman" w:eastAsiaTheme="minorHAnsi" w:hAnsi="Times New Roman" w:cs="Times New Roman"/>
          <w:bCs/>
          <w:iCs/>
          <w:sz w:val="24"/>
          <w:szCs w:val="24"/>
        </w:rPr>
      </w:pPr>
      <w:r w:rsidRPr="00A31754">
        <w:rPr>
          <w:rFonts w:ascii="Times New Roman" w:eastAsiaTheme="minorHAnsi" w:hAnsi="Times New Roman" w:cs="Times New Roman"/>
          <w:bCs/>
          <w:iCs/>
          <w:sz w:val="24"/>
          <w:szCs w:val="24"/>
        </w:rPr>
        <w:t>(</w:t>
      </w:r>
      <w:r w:rsidRPr="00A31754">
        <w:rPr>
          <w:rFonts w:ascii="Times New Roman" w:eastAsiaTheme="minorHAnsi" w:hAnsi="Times New Roman" w:cs="Times New Roman"/>
          <w:bCs/>
          <w:i/>
          <w:iCs/>
          <w:sz w:val="24"/>
          <w:szCs w:val="24"/>
        </w:rPr>
        <w:t>tiekėjo pavadinimas</w:t>
      </w:r>
      <w:r w:rsidRPr="00A31754">
        <w:rPr>
          <w:rFonts w:ascii="Times New Roman" w:eastAsiaTheme="minorHAnsi" w:hAnsi="Times New Roman" w:cs="Times New Roman"/>
          <w:bCs/>
          <w:iCs/>
          <w:sz w:val="24"/>
          <w:szCs w:val="24"/>
        </w:rPr>
        <w:t>)</w:t>
      </w:r>
    </w:p>
    <w:p w14:paraId="78481312" w14:textId="77777777" w:rsidR="0015060C" w:rsidRPr="00A31754" w:rsidRDefault="0015060C" w:rsidP="0015060C">
      <w:pPr>
        <w:pStyle w:val="Betarp"/>
        <w:spacing w:line="300" w:lineRule="auto"/>
        <w:contextualSpacing/>
        <w:jc w:val="center"/>
        <w:rPr>
          <w:rFonts w:ascii="Times New Roman" w:eastAsiaTheme="minorHAnsi" w:hAnsi="Times New Roman" w:cs="Times New Roman"/>
          <w:bCs/>
          <w:iCs/>
          <w:sz w:val="24"/>
          <w:szCs w:val="24"/>
        </w:rPr>
      </w:pPr>
      <w:r w:rsidRPr="00A31754">
        <w:rPr>
          <w:rFonts w:ascii="Times New Roman" w:eastAsiaTheme="minorHAnsi" w:hAnsi="Times New Roman" w:cs="Times New Roman"/>
          <w:bCs/>
          <w:iCs/>
          <w:sz w:val="24"/>
          <w:szCs w:val="24"/>
        </w:rPr>
        <w:t>___________________________________________________________________________</w:t>
      </w:r>
    </w:p>
    <w:p w14:paraId="001094CD" w14:textId="77777777" w:rsidR="0015060C" w:rsidRPr="00A31754" w:rsidRDefault="0015060C" w:rsidP="0015060C">
      <w:pPr>
        <w:pStyle w:val="Betarp"/>
        <w:spacing w:line="300" w:lineRule="auto"/>
        <w:contextualSpacing/>
        <w:jc w:val="center"/>
        <w:rPr>
          <w:rFonts w:ascii="Times New Roman" w:eastAsiaTheme="minorHAnsi" w:hAnsi="Times New Roman" w:cs="Times New Roman"/>
          <w:bCs/>
          <w:iCs/>
          <w:sz w:val="24"/>
          <w:szCs w:val="24"/>
        </w:rPr>
      </w:pPr>
      <w:r w:rsidRPr="00A31754">
        <w:rPr>
          <w:rFonts w:ascii="Times New Roman" w:eastAsiaTheme="minorHAnsi" w:hAnsi="Times New Roman" w:cs="Times New Roman"/>
          <w:bCs/>
          <w:iCs/>
          <w:sz w:val="24"/>
          <w:szCs w:val="24"/>
        </w:rPr>
        <w:t>(</w:t>
      </w:r>
      <w:r w:rsidRPr="00A31754">
        <w:rPr>
          <w:rFonts w:ascii="Times New Roman" w:eastAsiaTheme="minorHAnsi" w:hAnsi="Times New Roman" w:cs="Times New Roman"/>
          <w:bCs/>
          <w:i/>
          <w:iCs/>
          <w:sz w:val="24"/>
          <w:szCs w:val="24"/>
        </w:rPr>
        <w:t>adresatas (perkančiosios organizacijos / perkančiojo subjekto pavadinimas</w:t>
      </w:r>
      <w:r w:rsidRPr="00A31754">
        <w:rPr>
          <w:rFonts w:ascii="Times New Roman" w:eastAsiaTheme="minorHAnsi" w:hAnsi="Times New Roman" w:cs="Times New Roman"/>
          <w:bCs/>
          <w:iCs/>
          <w:sz w:val="24"/>
          <w:szCs w:val="24"/>
        </w:rPr>
        <w:t>)</w:t>
      </w:r>
    </w:p>
    <w:p w14:paraId="1729284F" w14:textId="77777777" w:rsidR="0015060C" w:rsidRPr="00A31754" w:rsidRDefault="0015060C" w:rsidP="0015060C">
      <w:pPr>
        <w:pStyle w:val="Betarp"/>
        <w:spacing w:line="300" w:lineRule="auto"/>
        <w:contextualSpacing/>
        <w:jc w:val="center"/>
        <w:rPr>
          <w:rFonts w:ascii="Times New Roman" w:eastAsiaTheme="minorHAnsi" w:hAnsi="Times New Roman" w:cs="Times New Roman"/>
          <w:bCs/>
          <w:iCs/>
          <w:sz w:val="24"/>
          <w:szCs w:val="24"/>
        </w:rPr>
      </w:pPr>
    </w:p>
    <w:p w14:paraId="20FC1C25" w14:textId="77777777" w:rsidR="0015060C" w:rsidRPr="00A31754" w:rsidRDefault="0015060C" w:rsidP="0015060C">
      <w:pPr>
        <w:pStyle w:val="Betarp"/>
        <w:spacing w:line="300" w:lineRule="auto"/>
        <w:contextualSpacing/>
        <w:jc w:val="center"/>
        <w:rPr>
          <w:rFonts w:ascii="Times New Roman" w:eastAsiaTheme="minorHAnsi" w:hAnsi="Times New Roman" w:cs="Times New Roman"/>
          <w:bCs/>
          <w:iCs/>
          <w:sz w:val="24"/>
          <w:szCs w:val="24"/>
        </w:rPr>
      </w:pPr>
      <w:r w:rsidRPr="00A31754">
        <w:rPr>
          <w:rFonts w:ascii="Times New Roman" w:eastAsiaTheme="minorHAnsi" w:hAnsi="Times New Roman" w:cs="Times New Roman"/>
          <w:b/>
          <w:bCs/>
          <w:iCs/>
          <w:sz w:val="24"/>
          <w:szCs w:val="24"/>
        </w:rPr>
        <w:t>NACIONALINIO SAUGUMO REIKALAVIMŲ ATITIKTIES DEKLARACIJA</w:t>
      </w:r>
    </w:p>
    <w:p w14:paraId="02D0767B" w14:textId="77777777" w:rsidR="0015060C" w:rsidRPr="00A31754" w:rsidRDefault="0015060C" w:rsidP="0015060C">
      <w:pPr>
        <w:pStyle w:val="Betarp"/>
        <w:spacing w:line="300" w:lineRule="auto"/>
        <w:contextualSpacing/>
        <w:jc w:val="center"/>
        <w:rPr>
          <w:rFonts w:ascii="Times New Roman" w:eastAsiaTheme="minorHAnsi" w:hAnsi="Times New Roman" w:cs="Times New Roman"/>
          <w:bCs/>
          <w:iCs/>
          <w:sz w:val="24"/>
          <w:szCs w:val="24"/>
        </w:rPr>
      </w:pPr>
    </w:p>
    <w:p w14:paraId="125DEF14" w14:textId="77777777" w:rsidR="0015060C" w:rsidRPr="00A31754" w:rsidRDefault="0015060C" w:rsidP="0015060C">
      <w:pPr>
        <w:pStyle w:val="Betarp"/>
        <w:spacing w:line="300" w:lineRule="auto"/>
        <w:contextualSpacing/>
        <w:jc w:val="center"/>
        <w:rPr>
          <w:rFonts w:ascii="Times New Roman" w:eastAsiaTheme="minorHAnsi" w:hAnsi="Times New Roman" w:cs="Times New Roman"/>
          <w:bCs/>
          <w:iCs/>
          <w:sz w:val="24"/>
          <w:szCs w:val="24"/>
        </w:rPr>
      </w:pPr>
      <w:r w:rsidRPr="00A31754">
        <w:rPr>
          <w:rFonts w:ascii="Times New Roman" w:eastAsiaTheme="minorHAnsi" w:hAnsi="Times New Roman" w:cs="Times New Roman"/>
          <w:bCs/>
          <w:iCs/>
          <w:sz w:val="24"/>
          <w:szCs w:val="24"/>
        </w:rPr>
        <w:t>20__ m._____________ d. Nr. ______</w:t>
      </w:r>
    </w:p>
    <w:p w14:paraId="38A9940E" w14:textId="77777777" w:rsidR="0015060C" w:rsidRPr="00A31754" w:rsidRDefault="0015060C" w:rsidP="0015060C">
      <w:pPr>
        <w:pStyle w:val="Betarp"/>
        <w:spacing w:line="300" w:lineRule="auto"/>
        <w:contextualSpacing/>
        <w:jc w:val="center"/>
        <w:rPr>
          <w:rFonts w:ascii="Times New Roman" w:eastAsiaTheme="minorHAnsi" w:hAnsi="Times New Roman" w:cs="Times New Roman"/>
          <w:bCs/>
          <w:iCs/>
          <w:sz w:val="24"/>
          <w:szCs w:val="24"/>
        </w:rPr>
      </w:pPr>
      <w:r w:rsidRPr="00A31754">
        <w:rPr>
          <w:rFonts w:ascii="Times New Roman" w:eastAsiaTheme="minorHAnsi" w:hAnsi="Times New Roman" w:cs="Times New Roman"/>
          <w:bCs/>
          <w:iCs/>
          <w:sz w:val="24"/>
          <w:szCs w:val="24"/>
        </w:rPr>
        <w:t>__________________________</w:t>
      </w:r>
    </w:p>
    <w:p w14:paraId="5CA1B9FF" w14:textId="77777777" w:rsidR="0015060C" w:rsidRPr="00A31754" w:rsidRDefault="0015060C" w:rsidP="0015060C">
      <w:pPr>
        <w:pStyle w:val="Betarp"/>
        <w:spacing w:line="300" w:lineRule="auto"/>
        <w:contextualSpacing/>
        <w:jc w:val="center"/>
        <w:rPr>
          <w:rFonts w:ascii="Times New Roman" w:eastAsiaTheme="minorHAnsi" w:hAnsi="Times New Roman" w:cs="Times New Roman"/>
          <w:bCs/>
          <w:iCs/>
          <w:sz w:val="24"/>
          <w:szCs w:val="24"/>
        </w:rPr>
      </w:pPr>
      <w:r w:rsidRPr="00A31754">
        <w:rPr>
          <w:rFonts w:ascii="Times New Roman" w:eastAsiaTheme="minorHAnsi" w:hAnsi="Times New Roman" w:cs="Times New Roman"/>
          <w:bCs/>
          <w:i/>
          <w:iCs/>
          <w:sz w:val="24"/>
          <w:szCs w:val="24"/>
        </w:rPr>
        <w:t>(Sudarymo vieta)</w:t>
      </w:r>
    </w:p>
    <w:p w14:paraId="43694E78" w14:textId="77777777" w:rsidR="0015060C" w:rsidRPr="00A31754" w:rsidRDefault="0015060C" w:rsidP="0015060C">
      <w:pPr>
        <w:pStyle w:val="Betarp"/>
        <w:spacing w:line="300" w:lineRule="auto"/>
        <w:ind w:firstLine="0"/>
        <w:contextualSpacing/>
        <w:rPr>
          <w:rFonts w:ascii="Times New Roman" w:eastAsiaTheme="minorHAnsi" w:hAnsi="Times New Roman" w:cs="Times New Roman"/>
          <w:bCs/>
          <w:iCs/>
          <w:sz w:val="24"/>
          <w:szCs w:val="24"/>
        </w:rPr>
      </w:pPr>
      <w:r w:rsidRPr="00A31754">
        <w:rPr>
          <w:rFonts w:ascii="Times New Roman" w:eastAsiaTheme="minorHAnsi" w:hAnsi="Times New Roman" w:cs="Times New Roman"/>
          <w:bCs/>
          <w:iCs/>
          <w:sz w:val="24"/>
          <w:szCs w:val="24"/>
        </w:rPr>
        <w:t>Aš, ___________________________________________________________________ ,</w:t>
      </w:r>
    </w:p>
    <w:p w14:paraId="39F41B79" w14:textId="77777777" w:rsidR="0015060C" w:rsidRPr="00A31754" w:rsidRDefault="0015060C" w:rsidP="0015060C">
      <w:pPr>
        <w:pStyle w:val="Betarp"/>
        <w:spacing w:line="300" w:lineRule="auto"/>
        <w:ind w:firstLine="0"/>
        <w:contextualSpacing/>
        <w:rPr>
          <w:rFonts w:ascii="Times New Roman" w:eastAsiaTheme="minorHAnsi" w:hAnsi="Times New Roman" w:cs="Times New Roman"/>
          <w:bCs/>
          <w:iCs/>
          <w:sz w:val="24"/>
          <w:szCs w:val="24"/>
        </w:rPr>
      </w:pPr>
      <w:r w:rsidRPr="00A31754">
        <w:rPr>
          <w:rFonts w:ascii="Times New Roman" w:eastAsiaTheme="minorHAnsi" w:hAnsi="Times New Roman" w:cs="Times New Roman"/>
          <w:bCs/>
          <w:i/>
          <w:iCs/>
          <w:sz w:val="24"/>
          <w:szCs w:val="24"/>
        </w:rPr>
        <w:t>(tiekėjo vadovo ar jo įgalioto asmens pareigų pavadinimas, vardas ir pavardė)</w:t>
      </w:r>
    </w:p>
    <w:p w14:paraId="64CECE8A" w14:textId="77777777" w:rsidR="0015060C" w:rsidRPr="00A31754" w:rsidRDefault="0015060C" w:rsidP="0015060C">
      <w:pPr>
        <w:pStyle w:val="Betarp"/>
        <w:spacing w:line="300" w:lineRule="auto"/>
        <w:contextualSpacing/>
        <w:rPr>
          <w:rFonts w:ascii="Times New Roman" w:eastAsiaTheme="minorHAnsi" w:hAnsi="Times New Roman" w:cs="Times New Roman"/>
          <w:bCs/>
          <w:iCs/>
          <w:sz w:val="24"/>
          <w:szCs w:val="24"/>
        </w:rPr>
      </w:pPr>
      <w:r w:rsidRPr="00A31754">
        <w:rPr>
          <w:rFonts w:ascii="Times New Roman" w:eastAsiaTheme="minorHAnsi" w:hAnsi="Times New Roman" w:cs="Times New Roman"/>
          <w:bCs/>
          <w:iCs/>
          <w:sz w:val="24"/>
          <w:szCs w:val="24"/>
        </w:rPr>
        <w:t>patvirtinu, kad mano vadovaujamas (-a) (atstovaujamas (-a))____________________________ ,</w:t>
      </w:r>
    </w:p>
    <w:p w14:paraId="6CD67F50" w14:textId="77777777" w:rsidR="0015060C" w:rsidRPr="00A31754" w:rsidRDefault="0015060C" w:rsidP="0015060C">
      <w:pPr>
        <w:pStyle w:val="Betarp"/>
        <w:spacing w:line="300" w:lineRule="auto"/>
        <w:ind w:firstLine="0"/>
        <w:contextualSpacing/>
        <w:rPr>
          <w:rFonts w:ascii="Times New Roman" w:eastAsiaTheme="minorHAnsi" w:hAnsi="Times New Roman" w:cs="Times New Roman"/>
          <w:bCs/>
          <w:iCs/>
          <w:sz w:val="24"/>
          <w:szCs w:val="24"/>
        </w:rPr>
      </w:pPr>
      <w:r w:rsidRPr="00A31754">
        <w:rPr>
          <w:rFonts w:ascii="Times New Roman" w:eastAsiaTheme="minorHAnsi" w:hAnsi="Times New Roman" w:cs="Times New Roman"/>
          <w:bCs/>
          <w:i/>
          <w:iCs/>
          <w:sz w:val="24"/>
          <w:szCs w:val="24"/>
        </w:rPr>
        <w:t xml:space="preserve">(tiekėjo pavadinimas)    </w:t>
      </w:r>
    </w:p>
    <w:p w14:paraId="7BDF1193" w14:textId="77777777" w:rsidR="0015060C" w:rsidRPr="00A31754" w:rsidRDefault="0015060C" w:rsidP="0015060C">
      <w:pPr>
        <w:pStyle w:val="Betarp"/>
        <w:spacing w:line="300" w:lineRule="auto"/>
        <w:contextualSpacing/>
        <w:rPr>
          <w:rFonts w:ascii="Times New Roman" w:eastAsiaTheme="minorHAnsi" w:hAnsi="Times New Roman" w:cs="Times New Roman"/>
          <w:bCs/>
          <w:iCs/>
          <w:sz w:val="24"/>
          <w:szCs w:val="24"/>
        </w:rPr>
      </w:pPr>
      <w:r w:rsidRPr="00A31754">
        <w:rPr>
          <w:rFonts w:ascii="Times New Roman" w:eastAsiaTheme="minorHAnsi" w:hAnsi="Times New Roman" w:cs="Times New Roman"/>
          <w:bCs/>
          <w:iCs/>
          <w:sz w:val="24"/>
          <w:szCs w:val="24"/>
        </w:rPr>
        <w:t>dalyvaujantis (-i) ______________________________________________________________</w:t>
      </w:r>
    </w:p>
    <w:p w14:paraId="37B23BCC" w14:textId="77777777" w:rsidR="0015060C" w:rsidRPr="00A31754" w:rsidRDefault="0015060C" w:rsidP="0015060C">
      <w:pPr>
        <w:pStyle w:val="Betarp"/>
        <w:spacing w:line="300" w:lineRule="auto"/>
        <w:ind w:firstLine="0"/>
        <w:contextualSpacing/>
        <w:rPr>
          <w:rFonts w:ascii="Times New Roman" w:eastAsiaTheme="minorHAnsi" w:hAnsi="Times New Roman" w:cs="Times New Roman"/>
          <w:bCs/>
          <w:iCs/>
          <w:sz w:val="24"/>
          <w:szCs w:val="24"/>
        </w:rPr>
      </w:pPr>
      <w:r w:rsidRPr="00A31754">
        <w:rPr>
          <w:rFonts w:ascii="Times New Roman" w:eastAsiaTheme="minorHAnsi" w:hAnsi="Times New Roman" w:cs="Times New Roman"/>
          <w:bCs/>
          <w:i/>
          <w:iCs/>
          <w:sz w:val="24"/>
          <w:szCs w:val="24"/>
        </w:rPr>
        <w:t>(perkančiosios organizacijos)</w:t>
      </w:r>
    </w:p>
    <w:p w14:paraId="4BACE3A4" w14:textId="77777777" w:rsidR="0015060C" w:rsidRPr="00A31754" w:rsidRDefault="0015060C" w:rsidP="0015060C">
      <w:pPr>
        <w:pStyle w:val="Betarp"/>
        <w:spacing w:line="300" w:lineRule="auto"/>
        <w:contextualSpacing/>
        <w:rPr>
          <w:rFonts w:ascii="Times New Roman" w:eastAsiaTheme="minorHAnsi" w:hAnsi="Times New Roman" w:cs="Times New Roman"/>
          <w:bCs/>
          <w:iCs/>
          <w:sz w:val="24"/>
          <w:szCs w:val="24"/>
        </w:rPr>
      </w:pPr>
      <w:r w:rsidRPr="00A31754">
        <w:rPr>
          <w:rFonts w:ascii="Times New Roman" w:eastAsiaTheme="minorHAnsi" w:hAnsi="Times New Roman" w:cs="Times New Roman"/>
          <w:bCs/>
          <w:iCs/>
          <w:sz w:val="24"/>
          <w:szCs w:val="24"/>
        </w:rPr>
        <w:t>vykdomame _____________________________________, atitinka toliau nurodomus reikalavimus:</w:t>
      </w:r>
    </w:p>
    <w:p w14:paraId="42A5DEF3" w14:textId="77777777" w:rsidR="0015060C" w:rsidRPr="00A31754" w:rsidRDefault="0015060C" w:rsidP="0015060C">
      <w:pPr>
        <w:pStyle w:val="Betarp"/>
        <w:spacing w:line="300" w:lineRule="auto"/>
        <w:ind w:firstLine="0"/>
        <w:contextualSpacing/>
        <w:rPr>
          <w:rFonts w:ascii="Times New Roman" w:eastAsiaTheme="minorHAnsi" w:hAnsi="Times New Roman" w:cs="Times New Roman"/>
          <w:bCs/>
          <w:iCs/>
          <w:sz w:val="24"/>
          <w:szCs w:val="24"/>
        </w:rPr>
      </w:pPr>
      <w:r w:rsidRPr="00A31754">
        <w:rPr>
          <w:rFonts w:ascii="Times New Roman" w:eastAsiaTheme="minorHAnsi" w:hAnsi="Times New Roman" w:cs="Times New Roman"/>
          <w:bCs/>
          <w:i/>
          <w:iCs/>
          <w:sz w:val="24"/>
          <w:szCs w:val="24"/>
        </w:rPr>
        <w:t>(pirkimo objekto pavadinimas, pirkimo numeris, pirkimo paskelbimo CVP IS data</w:t>
      </w:r>
      <w:r w:rsidRPr="00A31754">
        <w:rPr>
          <w:rFonts w:ascii="Times New Roman" w:eastAsiaTheme="minorHAnsi" w:hAnsi="Times New Roman" w:cs="Times New Roman"/>
          <w:bCs/>
          <w:iCs/>
          <w:sz w:val="24"/>
          <w:szCs w:val="24"/>
        </w:rPr>
        <w:t>)</w:t>
      </w:r>
    </w:p>
    <w:p w14:paraId="7066D7FB" w14:textId="77777777" w:rsidR="0015060C" w:rsidRPr="00A31754" w:rsidRDefault="0015060C" w:rsidP="0015060C">
      <w:pPr>
        <w:pStyle w:val="Betarp"/>
        <w:spacing w:line="300" w:lineRule="auto"/>
        <w:ind w:firstLine="0"/>
        <w:contextualSpacing/>
        <w:rPr>
          <w:rFonts w:ascii="Times New Roman" w:eastAsiaTheme="minorHAnsi" w:hAnsi="Times New Roman" w:cs="Times New Roman"/>
          <w:bCs/>
          <w:iCs/>
          <w:sz w:val="24"/>
          <w:szCs w:val="24"/>
        </w:rPr>
      </w:pPr>
      <w:r w:rsidRPr="00A31754">
        <w:rPr>
          <w:rFonts w:ascii="Times New Roman" w:eastAsiaTheme="minorHAnsi" w:hAnsi="Times New Roman" w:cs="Times New Roman"/>
          <w:bCs/>
          <w:iCs/>
          <w:sz w:val="24"/>
          <w:szCs w:val="24"/>
        </w:rPr>
        <w:t>  </w:t>
      </w:r>
    </w:p>
    <w:tbl>
      <w:tblPr>
        <w:tblW w:w="0" w:type="auto"/>
        <w:tblCellMar>
          <w:left w:w="0" w:type="dxa"/>
          <w:right w:w="0" w:type="dxa"/>
        </w:tblCellMar>
        <w:tblLook w:val="04A0" w:firstRow="1" w:lastRow="0" w:firstColumn="1" w:lastColumn="0" w:noHBand="0" w:noVBand="1"/>
      </w:tblPr>
      <w:tblGrid>
        <w:gridCol w:w="1049"/>
        <w:gridCol w:w="8580"/>
      </w:tblGrid>
      <w:tr w:rsidR="0015060C" w:rsidRPr="00A31754" w14:paraId="2B3FEBE5" w14:textId="77777777" w:rsidTr="00C918DD">
        <w:tc>
          <w:tcPr>
            <w:tcW w:w="1026"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3478B1DE" w14:textId="77777777" w:rsidR="0015060C" w:rsidRPr="00A31754" w:rsidRDefault="0015060C" w:rsidP="00C918DD">
            <w:pPr>
              <w:pStyle w:val="Betarp"/>
              <w:spacing w:line="300" w:lineRule="auto"/>
              <w:contextualSpacing/>
              <w:rPr>
                <w:rFonts w:ascii="Times New Roman" w:eastAsiaTheme="minorHAnsi" w:hAnsi="Times New Roman" w:cs="Times New Roman"/>
                <w:bCs/>
                <w:iCs/>
                <w:sz w:val="24"/>
                <w:szCs w:val="24"/>
              </w:rPr>
            </w:pPr>
            <w:r w:rsidRPr="00A31754">
              <w:rPr>
                <w:rFonts w:ascii="Times New Roman" w:eastAsiaTheme="minorHAnsi" w:hAnsi="Times New Roman" w:cs="Times New Roman"/>
                <w:bCs/>
                <w:iCs/>
                <w:sz w:val="24"/>
                <w:szCs w:val="24"/>
              </w:rPr>
              <w:t>×</w:t>
            </w:r>
          </w:p>
        </w:tc>
        <w:tc>
          <w:tcPr>
            <w:tcW w:w="9737" w:type="dxa"/>
            <w:vMerge w:val="restart"/>
            <w:tcBorders>
              <w:top w:val="nil"/>
              <w:left w:val="nil"/>
              <w:bottom w:val="nil"/>
              <w:right w:val="nil"/>
            </w:tcBorders>
            <w:tcMar>
              <w:top w:w="0" w:type="dxa"/>
              <w:left w:w="108" w:type="dxa"/>
              <w:bottom w:w="0" w:type="dxa"/>
              <w:right w:w="108" w:type="dxa"/>
            </w:tcMar>
            <w:hideMark/>
          </w:tcPr>
          <w:p w14:paraId="154C6AE4" w14:textId="77777777" w:rsidR="0015060C" w:rsidRPr="00A31754" w:rsidRDefault="0015060C" w:rsidP="00C918DD">
            <w:pPr>
              <w:pStyle w:val="Betarp"/>
              <w:spacing w:line="300" w:lineRule="auto"/>
              <w:contextualSpacing/>
              <w:rPr>
                <w:rFonts w:ascii="Times New Roman" w:eastAsiaTheme="minorHAnsi" w:hAnsi="Times New Roman" w:cs="Times New Roman"/>
                <w:bCs/>
                <w:iCs/>
                <w:sz w:val="24"/>
                <w:szCs w:val="24"/>
              </w:rPr>
            </w:pPr>
            <w:r w:rsidRPr="00A31754">
              <w:rPr>
                <w:rFonts w:ascii="Times New Roman" w:eastAsiaTheme="minorHAnsi" w:hAnsi="Times New Roman" w:cs="Times New Roman"/>
                <w:bCs/>
                <w:iCs/>
                <w:sz w:val="24"/>
                <w:szCs w:val="24"/>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(Pirkimo specialiųjų sąlygų 4.1. punktas)</w:t>
            </w:r>
          </w:p>
          <w:p w14:paraId="2FAD6D1E" w14:textId="77777777" w:rsidR="0015060C" w:rsidRPr="00A31754" w:rsidRDefault="0015060C" w:rsidP="00C918DD">
            <w:pPr>
              <w:pStyle w:val="Betarp"/>
              <w:spacing w:line="300" w:lineRule="auto"/>
              <w:ind w:firstLine="0"/>
              <w:contextualSpacing/>
              <w:jc w:val="right"/>
              <w:rPr>
                <w:rFonts w:ascii="Times New Roman" w:eastAsiaTheme="minorHAnsi" w:hAnsi="Times New Roman" w:cs="Times New Roman"/>
                <w:bCs/>
                <w:i/>
                <w:iCs/>
                <w:sz w:val="24"/>
                <w:szCs w:val="24"/>
              </w:rPr>
            </w:pPr>
          </w:p>
        </w:tc>
      </w:tr>
      <w:tr w:rsidR="0015060C" w:rsidRPr="00A31754" w14:paraId="3CCF2C7A" w14:textId="77777777" w:rsidTr="00C918DD">
        <w:tc>
          <w:tcPr>
            <w:tcW w:w="1026" w:type="dxa"/>
            <w:tcBorders>
              <w:top w:val="nil"/>
              <w:left w:val="nil"/>
              <w:bottom w:val="nil"/>
              <w:right w:val="nil"/>
            </w:tcBorders>
            <w:tcMar>
              <w:top w:w="0" w:type="dxa"/>
              <w:left w:w="108" w:type="dxa"/>
              <w:bottom w:w="0" w:type="dxa"/>
              <w:right w:w="108" w:type="dxa"/>
            </w:tcMar>
            <w:hideMark/>
          </w:tcPr>
          <w:p w14:paraId="4E497B6B" w14:textId="77777777" w:rsidR="0015060C" w:rsidRPr="00A31754" w:rsidRDefault="0015060C" w:rsidP="00C918DD">
            <w:pPr>
              <w:pStyle w:val="Betarp"/>
              <w:spacing w:line="300" w:lineRule="auto"/>
              <w:contextualSpacing/>
              <w:rPr>
                <w:rFonts w:ascii="Times New Roman" w:eastAsiaTheme="minorHAnsi" w:hAnsi="Times New Roman" w:cs="Times New Roman"/>
                <w:bCs/>
                <w:iCs/>
                <w:sz w:val="24"/>
                <w:szCs w:val="24"/>
              </w:rPr>
            </w:pPr>
            <w:r w:rsidRPr="00A31754">
              <w:rPr>
                <w:rFonts w:ascii="Times New Roman" w:eastAsiaTheme="minorHAnsi" w:hAnsi="Times New Roman" w:cs="Times New Roman"/>
                <w:bCs/>
                <w:iCs/>
                <w:sz w:val="24"/>
                <w:szCs w:val="24"/>
              </w:rPr>
              <w:t> </w:t>
            </w:r>
          </w:p>
        </w:tc>
        <w:tc>
          <w:tcPr>
            <w:tcW w:w="9737" w:type="dxa"/>
            <w:vMerge/>
            <w:tcBorders>
              <w:top w:val="nil"/>
              <w:left w:val="nil"/>
              <w:bottom w:val="nil"/>
              <w:right w:val="nil"/>
            </w:tcBorders>
            <w:vAlign w:val="center"/>
            <w:hideMark/>
          </w:tcPr>
          <w:p w14:paraId="74109FCB" w14:textId="77777777" w:rsidR="0015060C" w:rsidRPr="00A31754" w:rsidRDefault="0015060C" w:rsidP="00C918DD">
            <w:pPr>
              <w:pStyle w:val="Betarp"/>
              <w:spacing w:line="300" w:lineRule="auto"/>
              <w:contextualSpacing/>
              <w:rPr>
                <w:rFonts w:ascii="Times New Roman" w:eastAsiaTheme="minorHAnsi" w:hAnsi="Times New Roman" w:cs="Times New Roman"/>
                <w:bCs/>
                <w:iCs/>
                <w:sz w:val="24"/>
                <w:szCs w:val="24"/>
              </w:rPr>
            </w:pPr>
          </w:p>
        </w:tc>
      </w:tr>
      <w:tr w:rsidR="0015060C" w:rsidRPr="00A31754" w14:paraId="68E67B95" w14:textId="77777777" w:rsidTr="00C918DD">
        <w:tc>
          <w:tcPr>
            <w:tcW w:w="1026" w:type="dxa"/>
            <w:tcBorders>
              <w:top w:val="nil"/>
              <w:left w:val="nil"/>
              <w:bottom w:val="nil"/>
              <w:right w:val="nil"/>
            </w:tcBorders>
            <w:tcMar>
              <w:top w:w="0" w:type="dxa"/>
              <w:left w:w="108" w:type="dxa"/>
              <w:bottom w:w="0" w:type="dxa"/>
              <w:right w:w="108" w:type="dxa"/>
            </w:tcMar>
            <w:hideMark/>
          </w:tcPr>
          <w:p w14:paraId="72EA165D" w14:textId="77777777" w:rsidR="0015060C" w:rsidRPr="00A31754" w:rsidRDefault="0015060C" w:rsidP="00C918DD">
            <w:pPr>
              <w:pStyle w:val="Betarp"/>
              <w:spacing w:line="300" w:lineRule="auto"/>
              <w:contextualSpacing/>
              <w:rPr>
                <w:rFonts w:ascii="Times New Roman" w:eastAsiaTheme="minorHAnsi" w:hAnsi="Times New Roman" w:cs="Times New Roman"/>
                <w:bCs/>
                <w:iCs/>
                <w:sz w:val="24"/>
                <w:szCs w:val="24"/>
              </w:rPr>
            </w:pPr>
            <w:r w:rsidRPr="00A31754">
              <w:rPr>
                <w:rFonts w:ascii="Times New Roman" w:eastAsiaTheme="minorHAnsi" w:hAnsi="Times New Roman" w:cs="Times New Roman"/>
                <w:bCs/>
                <w:iCs/>
                <w:sz w:val="24"/>
                <w:szCs w:val="24"/>
              </w:rPr>
              <w:t> </w:t>
            </w:r>
          </w:p>
        </w:tc>
        <w:tc>
          <w:tcPr>
            <w:tcW w:w="9737" w:type="dxa"/>
            <w:vMerge/>
            <w:tcBorders>
              <w:top w:val="nil"/>
              <w:left w:val="nil"/>
              <w:bottom w:val="nil"/>
              <w:right w:val="nil"/>
            </w:tcBorders>
            <w:vAlign w:val="center"/>
            <w:hideMark/>
          </w:tcPr>
          <w:p w14:paraId="1968EA05" w14:textId="77777777" w:rsidR="0015060C" w:rsidRPr="00A31754" w:rsidRDefault="0015060C" w:rsidP="00C918DD">
            <w:pPr>
              <w:pStyle w:val="Betarp"/>
              <w:spacing w:line="300" w:lineRule="auto"/>
              <w:contextualSpacing/>
              <w:rPr>
                <w:rFonts w:ascii="Times New Roman" w:eastAsiaTheme="minorHAnsi" w:hAnsi="Times New Roman" w:cs="Times New Roman"/>
                <w:bCs/>
                <w:iCs/>
                <w:sz w:val="24"/>
                <w:szCs w:val="24"/>
              </w:rPr>
            </w:pPr>
          </w:p>
        </w:tc>
      </w:tr>
    </w:tbl>
    <w:p w14:paraId="6D20050D" w14:textId="77777777" w:rsidR="0015060C" w:rsidRPr="00A31754" w:rsidRDefault="0015060C" w:rsidP="0015060C">
      <w:pPr>
        <w:pStyle w:val="Betarp"/>
        <w:spacing w:line="300" w:lineRule="auto"/>
        <w:ind w:firstLine="0"/>
        <w:contextualSpacing/>
        <w:rPr>
          <w:rFonts w:ascii="Times New Roman" w:eastAsiaTheme="minorHAnsi" w:hAnsi="Times New Roman" w:cs="Times New Roman"/>
          <w:bCs/>
          <w:iCs/>
          <w:sz w:val="24"/>
          <w:szCs w:val="24"/>
        </w:rPr>
      </w:pPr>
    </w:p>
    <w:tbl>
      <w:tblPr>
        <w:tblW w:w="0" w:type="auto"/>
        <w:tblCellMar>
          <w:left w:w="0" w:type="dxa"/>
          <w:right w:w="0" w:type="dxa"/>
        </w:tblCellMar>
        <w:tblLook w:val="04A0" w:firstRow="1" w:lastRow="0" w:firstColumn="1" w:lastColumn="0" w:noHBand="0" w:noVBand="1"/>
      </w:tblPr>
      <w:tblGrid>
        <w:gridCol w:w="1049"/>
        <w:gridCol w:w="8580"/>
      </w:tblGrid>
      <w:tr w:rsidR="0015060C" w:rsidRPr="00A31754" w14:paraId="0154C8CD" w14:textId="77777777" w:rsidTr="00C918DD">
        <w:tc>
          <w:tcPr>
            <w:tcW w:w="1026"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006EC295" w14:textId="77777777" w:rsidR="0015060C" w:rsidRPr="00A31754" w:rsidRDefault="0015060C" w:rsidP="00C918DD">
            <w:pPr>
              <w:pStyle w:val="Betarp"/>
              <w:spacing w:line="300" w:lineRule="auto"/>
              <w:contextualSpacing/>
              <w:rPr>
                <w:rFonts w:ascii="Times New Roman" w:eastAsiaTheme="minorHAnsi" w:hAnsi="Times New Roman" w:cs="Times New Roman"/>
                <w:bCs/>
                <w:iCs/>
                <w:sz w:val="24"/>
                <w:szCs w:val="24"/>
              </w:rPr>
            </w:pPr>
            <w:r w:rsidRPr="00A31754">
              <w:rPr>
                <w:rFonts w:ascii="Times New Roman" w:eastAsiaTheme="minorHAnsi" w:hAnsi="Times New Roman" w:cs="Times New Roman"/>
                <w:bCs/>
                <w:iCs/>
                <w:sz w:val="24"/>
                <w:szCs w:val="24"/>
              </w:rPr>
              <w:t>×</w:t>
            </w:r>
          </w:p>
        </w:tc>
        <w:tc>
          <w:tcPr>
            <w:tcW w:w="9737" w:type="dxa"/>
            <w:vMerge w:val="restart"/>
            <w:tcBorders>
              <w:top w:val="nil"/>
              <w:left w:val="nil"/>
              <w:bottom w:val="nil"/>
              <w:right w:val="nil"/>
            </w:tcBorders>
            <w:tcMar>
              <w:top w:w="0" w:type="dxa"/>
              <w:left w:w="108" w:type="dxa"/>
              <w:bottom w:w="0" w:type="dxa"/>
              <w:right w:w="108" w:type="dxa"/>
            </w:tcMar>
            <w:hideMark/>
          </w:tcPr>
          <w:p w14:paraId="342B6F2C" w14:textId="77777777" w:rsidR="0015060C" w:rsidRPr="00A31754" w:rsidRDefault="0015060C" w:rsidP="00C918DD">
            <w:pPr>
              <w:pStyle w:val="Betarp"/>
              <w:spacing w:line="300" w:lineRule="auto"/>
              <w:contextualSpacing/>
              <w:rPr>
                <w:rFonts w:ascii="Times New Roman" w:eastAsiaTheme="minorHAnsi" w:hAnsi="Times New Roman" w:cs="Times New Roman"/>
                <w:bCs/>
                <w:iCs/>
                <w:sz w:val="24"/>
                <w:szCs w:val="24"/>
              </w:rPr>
            </w:pPr>
            <w:r w:rsidRPr="00A31754">
              <w:rPr>
                <w:rFonts w:ascii="Times New Roman" w:eastAsiaTheme="minorHAnsi" w:hAnsi="Times New Roman" w:cs="Times New Roman"/>
                <w:bCs/>
                <w:iCs/>
                <w:sz w:val="24"/>
                <w:szCs w:val="24"/>
              </w:rPr>
              <w:t xml:space="preserve">tiekėjas neturi interesų, galinčių kelti grėsmę nacionaliniam saugumui – vadovaujantis VPĮ 47 straipsnio 9 dalimi, jis pats, jo subtiekėjai ar ūkio subjektai, kurių pajėgumais remiamasi ar juos kontroliuojantys asmenys nėra registruoti (jeigu tiekėjas, </w:t>
            </w:r>
            <w:r w:rsidRPr="00A31754">
              <w:rPr>
                <w:rFonts w:ascii="Times New Roman" w:eastAsiaTheme="minorHAnsi" w:hAnsi="Times New Roman" w:cs="Times New Roman"/>
                <w:bCs/>
                <w:iCs/>
                <w:sz w:val="24"/>
                <w:szCs w:val="24"/>
              </w:rPr>
              <w:lastRenderedPageBreak/>
              <w:t>jo subtiekėjas, ūkio subjektas, kurio pajėgumais remiamasi, ar kontroliuojantis asmuo yra fizinis asmuo – nuolat gyvenantis ar turintis pilietybę) VPĮ 92 straipsnio 14 dalyje numatytame sąraše nurodytose valstybėse ar teritorijose. (Pirkimo specialiųjų sąlygų 4.2. punktas)</w:t>
            </w:r>
          </w:p>
        </w:tc>
      </w:tr>
      <w:tr w:rsidR="0015060C" w:rsidRPr="00A31754" w14:paraId="02881031" w14:textId="77777777" w:rsidTr="00C918DD">
        <w:tc>
          <w:tcPr>
            <w:tcW w:w="1026" w:type="dxa"/>
            <w:tcBorders>
              <w:top w:val="nil"/>
              <w:left w:val="nil"/>
              <w:bottom w:val="nil"/>
              <w:right w:val="nil"/>
            </w:tcBorders>
            <w:tcMar>
              <w:top w:w="0" w:type="dxa"/>
              <w:left w:w="108" w:type="dxa"/>
              <w:bottom w:w="0" w:type="dxa"/>
              <w:right w:w="108" w:type="dxa"/>
            </w:tcMar>
            <w:hideMark/>
          </w:tcPr>
          <w:p w14:paraId="2CA808F9" w14:textId="77777777" w:rsidR="0015060C" w:rsidRPr="00A31754" w:rsidRDefault="0015060C" w:rsidP="00C918DD">
            <w:pPr>
              <w:pStyle w:val="Betarp"/>
              <w:spacing w:line="300" w:lineRule="auto"/>
              <w:contextualSpacing/>
              <w:rPr>
                <w:rFonts w:ascii="Times New Roman" w:eastAsiaTheme="minorHAnsi" w:hAnsi="Times New Roman" w:cs="Times New Roman"/>
                <w:bCs/>
                <w:iCs/>
                <w:sz w:val="24"/>
                <w:szCs w:val="24"/>
              </w:rPr>
            </w:pPr>
            <w:r w:rsidRPr="00A31754">
              <w:rPr>
                <w:rFonts w:ascii="Times New Roman" w:eastAsiaTheme="minorHAnsi" w:hAnsi="Times New Roman" w:cs="Times New Roman"/>
                <w:bCs/>
                <w:iCs/>
                <w:sz w:val="24"/>
                <w:szCs w:val="24"/>
              </w:rPr>
              <w:t> </w:t>
            </w:r>
          </w:p>
        </w:tc>
        <w:tc>
          <w:tcPr>
            <w:tcW w:w="9737" w:type="dxa"/>
            <w:vMerge/>
            <w:tcBorders>
              <w:top w:val="nil"/>
              <w:left w:val="nil"/>
              <w:bottom w:val="nil"/>
              <w:right w:val="nil"/>
            </w:tcBorders>
            <w:vAlign w:val="center"/>
            <w:hideMark/>
          </w:tcPr>
          <w:p w14:paraId="456D05E6" w14:textId="77777777" w:rsidR="0015060C" w:rsidRPr="00A31754" w:rsidRDefault="0015060C" w:rsidP="00C918DD">
            <w:pPr>
              <w:pStyle w:val="Betarp"/>
              <w:spacing w:line="300" w:lineRule="auto"/>
              <w:contextualSpacing/>
              <w:rPr>
                <w:rFonts w:ascii="Times New Roman" w:eastAsiaTheme="minorHAnsi" w:hAnsi="Times New Roman" w:cs="Times New Roman"/>
                <w:bCs/>
                <w:iCs/>
                <w:sz w:val="24"/>
                <w:szCs w:val="24"/>
              </w:rPr>
            </w:pPr>
          </w:p>
        </w:tc>
      </w:tr>
      <w:tr w:rsidR="0015060C" w:rsidRPr="00A31754" w14:paraId="3183C54E" w14:textId="77777777" w:rsidTr="00C918DD">
        <w:tc>
          <w:tcPr>
            <w:tcW w:w="1026" w:type="dxa"/>
            <w:tcBorders>
              <w:top w:val="nil"/>
              <w:left w:val="nil"/>
              <w:bottom w:val="nil"/>
              <w:right w:val="nil"/>
            </w:tcBorders>
            <w:tcMar>
              <w:top w:w="0" w:type="dxa"/>
              <w:left w:w="108" w:type="dxa"/>
              <w:bottom w:w="0" w:type="dxa"/>
              <w:right w:w="108" w:type="dxa"/>
            </w:tcMar>
            <w:hideMark/>
          </w:tcPr>
          <w:p w14:paraId="38E1CDCA" w14:textId="77777777" w:rsidR="0015060C" w:rsidRPr="00A31754" w:rsidRDefault="0015060C" w:rsidP="00C918DD">
            <w:pPr>
              <w:pStyle w:val="Betarp"/>
              <w:spacing w:line="300" w:lineRule="auto"/>
              <w:contextualSpacing/>
              <w:rPr>
                <w:rFonts w:ascii="Times New Roman" w:eastAsiaTheme="minorHAnsi" w:hAnsi="Times New Roman" w:cs="Times New Roman"/>
                <w:bCs/>
                <w:iCs/>
                <w:sz w:val="24"/>
                <w:szCs w:val="24"/>
              </w:rPr>
            </w:pPr>
            <w:r w:rsidRPr="00A31754">
              <w:rPr>
                <w:rFonts w:ascii="Times New Roman" w:eastAsiaTheme="minorHAnsi" w:hAnsi="Times New Roman" w:cs="Times New Roman"/>
                <w:bCs/>
                <w:iCs/>
                <w:sz w:val="24"/>
                <w:szCs w:val="24"/>
              </w:rPr>
              <w:t> </w:t>
            </w:r>
          </w:p>
        </w:tc>
        <w:tc>
          <w:tcPr>
            <w:tcW w:w="9737" w:type="dxa"/>
            <w:vMerge/>
            <w:tcBorders>
              <w:top w:val="nil"/>
              <w:left w:val="nil"/>
              <w:bottom w:val="nil"/>
              <w:right w:val="nil"/>
            </w:tcBorders>
            <w:vAlign w:val="center"/>
            <w:hideMark/>
          </w:tcPr>
          <w:p w14:paraId="49A09BBF" w14:textId="77777777" w:rsidR="0015060C" w:rsidRPr="00A31754" w:rsidRDefault="0015060C" w:rsidP="00C918DD">
            <w:pPr>
              <w:pStyle w:val="Betarp"/>
              <w:spacing w:line="300" w:lineRule="auto"/>
              <w:contextualSpacing/>
              <w:rPr>
                <w:rFonts w:ascii="Times New Roman" w:eastAsiaTheme="minorHAnsi" w:hAnsi="Times New Roman" w:cs="Times New Roman"/>
                <w:bCs/>
                <w:iCs/>
                <w:sz w:val="24"/>
                <w:szCs w:val="24"/>
              </w:rPr>
            </w:pPr>
          </w:p>
        </w:tc>
      </w:tr>
    </w:tbl>
    <w:p w14:paraId="27350FCA" w14:textId="77777777" w:rsidR="0015060C" w:rsidRPr="00A31754" w:rsidRDefault="0015060C" w:rsidP="0015060C">
      <w:pPr>
        <w:pStyle w:val="Betarp"/>
        <w:spacing w:line="300" w:lineRule="auto"/>
        <w:ind w:firstLine="0"/>
        <w:contextualSpacing/>
        <w:rPr>
          <w:rFonts w:ascii="Times New Roman" w:eastAsiaTheme="minorHAnsi" w:hAnsi="Times New Roman" w:cs="Times New Roman"/>
          <w:bCs/>
          <w:iCs/>
          <w:sz w:val="24"/>
          <w:szCs w:val="24"/>
        </w:rPr>
      </w:pPr>
      <w:r w:rsidRPr="00A31754">
        <w:rPr>
          <w:rFonts w:ascii="Times New Roman" w:eastAsiaTheme="minorHAnsi" w:hAnsi="Times New Roman" w:cs="Times New Roman"/>
          <w:bCs/>
          <w:i/>
          <w:iCs/>
          <w:sz w:val="24"/>
          <w:szCs w:val="24"/>
        </w:rPr>
        <w:t xml:space="preserve">                                                     </w:t>
      </w:r>
    </w:p>
    <w:p w14:paraId="39AB72AE" w14:textId="77777777" w:rsidR="0015060C" w:rsidRPr="00A31754" w:rsidRDefault="0015060C" w:rsidP="0015060C">
      <w:pPr>
        <w:pStyle w:val="Betarp"/>
        <w:spacing w:line="300" w:lineRule="auto"/>
        <w:ind w:firstLine="0"/>
        <w:contextualSpacing/>
        <w:rPr>
          <w:rFonts w:ascii="Times New Roman" w:eastAsiaTheme="minorHAnsi" w:hAnsi="Times New Roman" w:cs="Times New Roman"/>
          <w:bCs/>
          <w:iCs/>
          <w:sz w:val="24"/>
          <w:szCs w:val="24"/>
        </w:rPr>
      </w:pPr>
      <w:r w:rsidRPr="00A31754">
        <w:rPr>
          <w:rFonts w:ascii="Times New Roman" w:eastAsiaTheme="minorHAnsi" w:hAnsi="Times New Roman" w:cs="Times New Roman"/>
          <w:bCs/>
          <w:iCs/>
          <w:sz w:val="24"/>
          <w:szCs w:val="24"/>
        </w:rPr>
        <w:t>Patvirtinu, kad šie duomenys yra teisingi ir aktualūs pasiūlymo pateikimo dieną.</w:t>
      </w:r>
    </w:p>
    <w:p w14:paraId="015B3CD4" w14:textId="77777777" w:rsidR="0015060C" w:rsidRPr="00A31754" w:rsidRDefault="0015060C" w:rsidP="0015060C">
      <w:pPr>
        <w:pStyle w:val="Betarp"/>
        <w:spacing w:line="300" w:lineRule="auto"/>
        <w:contextualSpacing/>
        <w:rPr>
          <w:rFonts w:ascii="Times New Roman" w:eastAsiaTheme="minorHAnsi" w:hAnsi="Times New Roman" w:cs="Times New Roman"/>
          <w:bCs/>
          <w:iCs/>
          <w:sz w:val="24"/>
          <w:szCs w:val="24"/>
        </w:rPr>
      </w:pPr>
      <w:r w:rsidRPr="00A31754">
        <w:rPr>
          <w:rFonts w:ascii="Times New Roman" w:eastAsiaTheme="minorHAnsi" w:hAnsi="Times New Roman" w:cs="Times New Roman"/>
          <w:bCs/>
          <w:iCs/>
          <w:sz w:val="24"/>
          <w:szCs w:val="24"/>
        </w:rPr>
        <w:t>Suprantu, kad vadovaudamasis VPĮ 39 straipsnio 4 dalimi, perkančioji organizacija bet kuriuo pirkimo procedūros metu gali paprašyti dalyvių pateikti visus ar dalį dokumentų, patvirtinančių atitiktį VPĮ 37 straipsnio 9 dalies reikalavimams, jeigu tai būtina siekiant užtikrinti tinkamą pirkimo procedūros atlikimą.</w:t>
      </w:r>
    </w:p>
    <w:p w14:paraId="24394CA9" w14:textId="77777777" w:rsidR="0015060C" w:rsidRPr="00A31754" w:rsidRDefault="0015060C" w:rsidP="0015060C">
      <w:pPr>
        <w:pStyle w:val="Betarp"/>
        <w:spacing w:line="300" w:lineRule="auto"/>
        <w:contextualSpacing/>
        <w:rPr>
          <w:rFonts w:ascii="Times New Roman" w:eastAsiaTheme="minorHAnsi" w:hAnsi="Times New Roman" w:cs="Times New Roman"/>
          <w:bCs/>
          <w:iCs/>
          <w:sz w:val="24"/>
          <w:szCs w:val="24"/>
        </w:rPr>
      </w:pPr>
      <w:r w:rsidRPr="00A31754">
        <w:rPr>
          <w:rFonts w:ascii="Times New Roman" w:eastAsiaTheme="minorHAnsi" w:hAnsi="Times New Roman" w:cs="Times New Roman"/>
          <w:bCs/>
          <w:iCs/>
          <w:sz w:val="24"/>
          <w:szCs w:val="24"/>
        </w:rPr>
        <w:t>Suprantu, kad jeigu pagal vertinimo rezultatus pasiūlymas bus pripažintas laimėjusiu, turės būti pateikti perkančiosios organizacijos  nurodyti atitiktį nacionalinio saugumo reikalavimams patvirtinantys dokumentai.</w:t>
      </w:r>
    </w:p>
    <w:p w14:paraId="453EB95A" w14:textId="77777777" w:rsidR="0015060C" w:rsidRPr="00A31754" w:rsidRDefault="0015060C" w:rsidP="0015060C">
      <w:pPr>
        <w:pStyle w:val="Betarp"/>
        <w:spacing w:line="300" w:lineRule="auto"/>
        <w:contextualSpacing/>
        <w:rPr>
          <w:rFonts w:ascii="Times New Roman" w:eastAsiaTheme="minorHAnsi" w:hAnsi="Times New Roman" w:cs="Times New Roman"/>
          <w:bCs/>
          <w:iCs/>
          <w:sz w:val="24"/>
          <w:szCs w:val="24"/>
        </w:rPr>
      </w:pPr>
      <w:r w:rsidRPr="00A31754">
        <w:rPr>
          <w:rFonts w:ascii="Times New Roman" w:eastAsiaTheme="minorHAnsi" w:hAnsi="Times New Roman" w:cs="Times New Roman"/>
          <w:bCs/>
          <w:iCs/>
          <w:sz w:val="24"/>
          <w:szCs w:val="24"/>
        </w:rPr>
        <w:t> </w:t>
      </w:r>
    </w:p>
    <w:p w14:paraId="12597B64" w14:textId="77777777" w:rsidR="0015060C" w:rsidRPr="00A31754" w:rsidRDefault="0015060C" w:rsidP="0015060C">
      <w:pPr>
        <w:pStyle w:val="Betarp"/>
        <w:spacing w:line="300" w:lineRule="auto"/>
        <w:contextualSpacing/>
        <w:rPr>
          <w:rFonts w:ascii="Times New Roman" w:eastAsiaTheme="minorHAnsi" w:hAnsi="Times New Roman" w:cs="Times New Roman"/>
          <w:bCs/>
          <w:iCs/>
          <w:sz w:val="24"/>
          <w:szCs w:val="24"/>
        </w:rPr>
      </w:pPr>
      <w:r w:rsidRPr="00A31754">
        <w:rPr>
          <w:rFonts w:ascii="Times New Roman" w:eastAsiaTheme="minorHAnsi" w:hAnsi="Times New Roman" w:cs="Times New Roman"/>
          <w:bCs/>
          <w:iCs/>
          <w:sz w:val="24"/>
          <w:szCs w:val="24"/>
        </w:rPr>
        <w:t> </w:t>
      </w:r>
    </w:p>
    <w:p w14:paraId="0DDF6447" w14:textId="77777777" w:rsidR="0015060C" w:rsidRPr="00A31754" w:rsidRDefault="0015060C" w:rsidP="0015060C">
      <w:pPr>
        <w:pStyle w:val="Betarp"/>
        <w:spacing w:line="300" w:lineRule="auto"/>
        <w:contextualSpacing/>
        <w:rPr>
          <w:rFonts w:ascii="Times New Roman" w:eastAsiaTheme="minorHAnsi" w:hAnsi="Times New Roman" w:cs="Times New Roman"/>
          <w:bCs/>
          <w:iCs/>
          <w:sz w:val="24"/>
          <w:szCs w:val="24"/>
        </w:rPr>
      </w:pPr>
      <w:r w:rsidRPr="00A31754">
        <w:rPr>
          <w:rFonts w:ascii="Times New Roman" w:eastAsiaTheme="minorHAnsi" w:hAnsi="Times New Roman" w:cs="Times New Roman"/>
          <w:bCs/>
          <w:iCs/>
          <w:sz w:val="24"/>
          <w:szCs w:val="24"/>
        </w:rPr>
        <w:t>____________________</w:t>
      </w:r>
      <w:r w:rsidRPr="00A31754">
        <w:rPr>
          <w:rFonts w:ascii="Times New Roman" w:eastAsiaTheme="minorHAnsi" w:hAnsi="Times New Roman" w:cs="Times New Roman"/>
          <w:bCs/>
          <w:i/>
          <w:iCs/>
          <w:sz w:val="24"/>
          <w:szCs w:val="24"/>
        </w:rPr>
        <w:t xml:space="preserve">                             </w:t>
      </w:r>
      <w:r w:rsidRPr="00A31754">
        <w:rPr>
          <w:rFonts w:ascii="Times New Roman" w:eastAsiaTheme="minorHAnsi" w:hAnsi="Times New Roman" w:cs="Times New Roman"/>
          <w:bCs/>
          <w:iCs/>
          <w:sz w:val="24"/>
          <w:szCs w:val="24"/>
        </w:rPr>
        <w:t>____________________                     ___________________</w:t>
      </w:r>
    </w:p>
    <w:p w14:paraId="4C2CD0A1" w14:textId="3ECAEF07" w:rsidR="0015060C" w:rsidRDefault="0015060C" w:rsidP="005758E8">
      <w:pPr>
        <w:pStyle w:val="Betarp"/>
        <w:spacing w:line="300" w:lineRule="auto"/>
        <w:ind w:firstLine="0"/>
        <w:contextualSpacing/>
        <w:rPr>
          <w:rFonts w:ascii="Times New Roman" w:eastAsiaTheme="minorHAnsi" w:hAnsi="Times New Roman" w:cs="Times New Roman"/>
          <w:bCs/>
          <w:i/>
          <w:iCs/>
          <w:sz w:val="24"/>
          <w:szCs w:val="24"/>
        </w:rPr>
      </w:pPr>
      <w:r w:rsidRPr="00A31754">
        <w:rPr>
          <w:rFonts w:ascii="Times New Roman" w:eastAsiaTheme="minorHAnsi" w:hAnsi="Times New Roman" w:cs="Times New Roman"/>
          <w:bCs/>
          <w:i/>
          <w:iCs/>
          <w:sz w:val="24"/>
          <w:szCs w:val="24"/>
        </w:rPr>
        <w:t xml:space="preserve">                    (pareigos)                                                           (parašas)                                       (vardas ir pavardė)</w:t>
      </w:r>
    </w:p>
    <w:p w14:paraId="5192B79F" w14:textId="77777777" w:rsidR="00A31754" w:rsidRDefault="00A31754" w:rsidP="005758E8">
      <w:pPr>
        <w:pStyle w:val="Betarp"/>
        <w:spacing w:line="300" w:lineRule="auto"/>
        <w:ind w:firstLine="0"/>
        <w:contextualSpacing/>
        <w:rPr>
          <w:rFonts w:ascii="Times New Roman" w:eastAsiaTheme="minorHAnsi" w:hAnsi="Times New Roman" w:cs="Times New Roman"/>
          <w:bCs/>
          <w:i/>
          <w:iCs/>
          <w:sz w:val="24"/>
          <w:szCs w:val="24"/>
        </w:rPr>
      </w:pPr>
    </w:p>
    <w:p w14:paraId="526E0B37" w14:textId="77777777" w:rsidR="00A31754" w:rsidRDefault="00A31754" w:rsidP="005758E8">
      <w:pPr>
        <w:pStyle w:val="Betarp"/>
        <w:spacing w:line="300" w:lineRule="auto"/>
        <w:ind w:firstLine="0"/>
        <w:contextualSpacing/>
        <w:rPr>
          <w:rFonts w:ascii="Times New Roman" w:eastAsiaTheme="minorHAnsi" w:hAnsi="Times New Roman" w:cs="Times New Roman"/>
          <w:bCs/>
          <w:i/>
          <w:iCs/>
          <w:sz w:val="24"/>
          <w:szCs w:val="24"/>
        </w:rPr>
      </w:pPr>
    </w:p>
    <w:p w14:paraId="4126AC8B" w14:textId="77777777" w:rsidR="00A31754" w:rsidRDefault="00A31754" w:rsidP="005758E8">
      <w:pPr>
        <w:pStyle w:val="Betarp"/>
        <w:spacing w:line="300" w:lineRule="auto"/>
        <w:ind w:firstLine="0"/>
        <w:contextualSpacing/>
        <w:rPr>
          <w:rFonts w:ascii="Times New Roman" w:eastAsiaTheme="minorHAnsi" w:hAnsi="Times New Roman" w:cs="Times New Roman"/>
          <w:bCs/>
          <w:i/>
          <w:iCs/>
          <w:sz w:val="24"/>
          <w:szCs w:val="24"/>
        </w:rPr>
      </w:pPr>
    </w:p>
    <w:p w14:paraId="7FBF28AF" w14:textId="77777777" w:rsidR="00A31754" w:rsidRDefault="00A31754" w:rsidP="005758E8">
      <w:pPr>
        <w:pStyle w:val="Betarp"/>
        <w:spacing w:line="300" w:lineRule="auto"/>
        <w:ind w:firstLine="0"/>
        <w:contextualSpacing/>
        <w:rPr>
          <w:rFonts w:ascii="Times New Roman" w:eastAsiaTheme="minorHAnsi" w:hAnsi="Times New Roman" w:cs="Times New Roman"/>
          <w:bCs/>
          <w:i/>
          <w:iCs/>
          <w:sz w:val="24"/>
          <w:szCs w:val="24"/>
        </w:rPr>
      </w:pPr>
    </w:p>
    <w:p w14:paraId="117BB5AA" w14:textId="77777777" w:rsidR="00A31754" w:rsidRDefault="00A31754" w:rsidP="005758E8">
      <w:pPr>
        <w:pStyle w:val="Betarp"/>
        <w:spacing w:line="300" w:lineRule="auto"/>
        <w:ind w:firstLine="0"/>
        <w:contextualSpacing/>
        <w:rPr>
          <w:rFonts w:ascii="Times New Roman" w:eastAsiaTheme="minorHAnsi" w:hAnsi="Times New Roman" w:cs="Times New Roman"/>
          <w:bCs/>
          <w:i/>
          <w:iCs/>
          <w:sz w:val="24"/>
          <w:szCs w:val="24"/>
        </w:rPr>
      </w:pPr>
    </w:p>
    <w:p w14:paraId="3AC37839" w14:textId="77777777" w:rsidR="00A31754" w:rsidRDefault="00A31754" w:rsidP="005758E8">
      <w:pPr>
        <w:pStyle w:val="Betarp"/>
        <w:spacing w:line="300" w:lineRule="auto"/>
        <w:ind w:firstLine="0"/>
        <w:contextualSpacing/>
        <w:rPr>
          <w:rFonts w:ascii="Times New Roman" w:eastAsiaTheme="minorHAnsi" w:hAnsi="Times New Roman" w:cs="Times New Roman"/>
          <w:bCs/>
          <w:i/>
          <w:iCs/>
          <w:sz w:val="24"/>
          <w:szCs w:val="24"/>
        </w:rPr>
      </w:pPr>
    </w:p>
    <w:p w14:paraId="174F5560" w14:textId="77777777" w:rsidR="00A31754" w:rsidRDefault="00A31754" w:rsidP="005758E8">
      <w:pPr>
        <w:pStyle w:val="Betarp"/>
        <w:spacing w:line="300" w:lineRule="auto"/>
        <w:ind w:firstLine="0"/>
        <w:contextualSpacing/>
        <w:rPr>
          <w:rFonts w:ascii="Times New Roman" w:eastAsiaTheme="minorHAnsi" w:hAnsi="Times New Roman" w:cs="Times New Roman"/>
          <w:bCs/>
          <w:i/>
          <w:iCs/>
          <w:sz w:val="24"/>
          <w:szCs w:val="24"/>
        </w:rPr>
      </w:pPr>
    </w:p>
    <w:p w14:paraId="42EF8CFD" w14:textId="77777777" w:rsidR="00A31754" w:rsidRDefault="00A31754" w:rsidP="005758E8">
      <w:pPr>
        <w:pStyle w:val="Betarp"/>
        <w:spacing w:line="300" w:lineRule="auto"/>
        <w:ind w:firstLine="0"/>
        <w:contextualSpacing/>
        <w:rPr>
          <w:rFonts w:ascii="Times New Roman" w:eastAsiaTheme="minorHAnsi" w:hAnsi="Times New Roman" w:cs="Times New Roman"/>
          <w:bCs/>
          <w:i/>
          <w:iCs/>
          <w:sz w:val="24"/>
          <w:szCs w:val="24"/>
        </w:rPr>
      </w:pPr>
    </w:p>
    <w:p w14:paraId="61F79AAE" w14:textId="77777777" w:rsidR="00A31754" w:rsidRDefault="00A31754" w:rsidP="005758E8">
      <w:pPr>
        <w:pStyle w:val="Betarp"/>
        <w:spacing w:line="300" w:lineRule="auto"/>
        <w:ind w:firstLine="0"/>
        <w:contextualSpacing/>
        <w:rPr>
          <w:rFonts w:ascii="Times New Roman" w:eastAsiaTheme="minorHAnsi" w:hAnsi="Times New Roman" w:cs="Times New Roman"/>
          <w:bCs/>
          <w:i/>
          <w:iCs/>
          <w:sz w:val="24"/>
          <w:szCs w:val="24"/>
        </w:rPr>
      </w:pPr>
    </w:p>
    <w:p w14:paraId="5EA5B9F1" w14:textId="77777777" w:rsidR="00A31754" w:rsidRDefault="00A31754" w:rsidP="005758E8">
      <w:pPr>
        <w:pStyle w:val="Betarp"/>
        <w:spacing w:line="300" w:lineRule="auto"/>
        <w:ind w:firstLine="0"/>
        <w:contextualSpacing/>
        <w:rPr>
          <w:rFonts w:ascii="Times New Roman" w:eastAsiaTheme="minorHAnsi" w:hAnsi="Times New Roman" w:cs="Times New Roman"/>
          <w:bCs/>
          <w:i/>
          <w:iCs/>
          <w:sz w:val="24"/>
          <w:szCs w:val="24"/>
        </w:rPr>
      </w:pPr>
    </w:p>
    <w:p w14:paraId="75FA13AE" w14:textId="77777777" w:rsidR="00A31754" w:rsidRDefault="00A31754" w:rsidP="005758E8">
      <w:pPr>
        <w:pStyle w:val="Betarp"/>
        <w:spacing w:line="300" w:lineRule="auto"/>
        <w:ind w:firstLine="0"/>
        <w:contextualSpacing/>
        <w:rPr>
          <w:rFonts w:ascii="Times New Roman" w:eastAsiaTheme="minorHAnsi" w:hAnsi="Times New Roman" w:cs="Times New Roman"/>
          <w:bCs/>
          <w:i/>
          <w:iCs/>
          <w:sz w:val="24"/>
          <w:szCs w:val="24"/>
        </w:rPr>
      </w:pPr>
    </w:p>
    <w:p w14:paraId="32C2CECB" w14:textId="77777777" w:rsidR="00A31754" w:rsidRDefault="00A31754" w:rsidP="005758E8">
      <w:pPr>
        <w:pStyle w:val="Betarp"/>
        <w:spacing w:line="300" w:lineRule="auto"/>
        <w:ind w:firstLine="0"/>
        <w:contextualSpacing/>
        <w:rPr>
          <w:rFonts w:ascii="Times New Roman" w:eastAsiaTheme="minorHAnsi" w:hAnsi="Times New Roman" w:cs="Times New Roman"/>
          <w:bCs/>
          <w:i/>
          <w:iCs/>
          <w:sz w:val="24"/>
          <w:szCs w:val="24"/>
        </w:rPr>
      </w:pPr>
    </w:p>
    <w:p w14:paraId="3EF9188D" w14:textId="77777777" w:rsidR="00A31754" w:rsidRDefault="00A31754" w:rsidP="005758E8">
      <w:pPr>
        <w:pStyle w:val="Betarp"/>
        <w:spacing w:line="300" w:lineRule="auto"/>
        <w:ind w:firstLine="0"/>
        <w:contextualSpacing/>
        <w:rPr>
          <w:rFonts w:ascii="Times New Roman" w:eastAsiaTheme="minorHAnsi" w:hAnsi="Times New Roman" w:cs="Times New Roman"/>
          <w:bCs/>
          <w:i/>
          <w:iCs/>
          <w:sz w:val="24"/>
          <w:szCs w:val="24"/>
        </w:rPr>
      </w:pPr>
    </w:p>
    <w:p w14:paraId="43C6E989" w14:textId="77777777" w:rsidR="00A31754" w:rsidRDefault="00A31754" w:rsidP="005758E8">
      <w:pPr>
        <w:pStyle w:val="Betarp"/>
        <w:spacing w:line="300" w:lineRule="auto"/>
        <w:ind w:firstLine="0"/>
        <w:contextualSpacing/>
        <w:rPr>
          <w:rFonts w:ascii="Times New Roman" w:eastAsiaTheme="minorHAnsi" w:hAnsi="Times New Roman" w:cs="Times New Roman"/>
          <w:bCs/>
          <w:i/>
          <w:iCs/>
          <w:sz w:val="24"/>
          <w:szCs w:val="24"/>
        </w:rPr>
      </w:pPr>
    </w:p>
    <w:p w14:paraId="507AFBC3" w14:textId="77777777" w:rsidR="00A31754" w:rsidRDefault="00A31754" w:rsidP="005758E8">
      <w:pPr>
        <w:pStyle w:val="Betarp"/>
        <w:spacing w:line="300" w:lineRule="auto"/>
        <w:ind w:firstLine="0"/>
        <w:contextualSpacing/>
        <w:rPr>
          <w:rFonts w:ascii="Times New Roman" w:eastAsiaTheme="minorHAnsi" w:hAnsi="Times New Roman" w:cs="Times New Roman"/>
          <w:bCs/>
          <w:i/>
          <w:iCs/>
          <w:sz w:val="24"/>
          <w:szCs w:val="24"/>
        </w:rPr>
      </w:pPr>
    </w:p>
    <w:p w14:paraId="779AD1A8" w14:textId="77777777" w:rsidR="00A31754" w:rsidRDefault="00A31754" w:rsidP="005758E8">
      <w:pPr>
        <w:pStyle w:val="Betarp"/>
        <w:spacing w:line="300" w:lineRule="auto"/>
        <w:ind w:firstLine="0"/>
        <w:contextualSpacing/>
        <w:rPr>
          <w:rFonts w:ascii="Times New Roman" w:eastAsiaTheme="minorHAnsi" w:hAnsi="Times New Roman" w:cs="Times New Roman"/>
          <w:bCs/>
          <w:i/>
          <w:iCs/>
          <w:sz w:val="24"/>
          <w:szCs w:val="24"/>
        </w:rPr>
      </w:pPr>
    </w:p>
    <w:p w14:paraId="47073B56" w14:textId="77777777" w:rsidR="00A31754" w:rsidRDefault="00A31754" w:rsidP="005758E8">
      <w:pPr>
        <w:pStyle w:val="Betarp"/>
        <w:spacing w:line="300" w:lineRule="auto"/>
        <w:ind w:firstLine="0"/>
        <w:contextualSpacing/>
        <w:rPr>
          <w:rFonts w:ascii="Times New Roman" w:eastAsiaTheme="minorHAnsi" w:hAnsi="Times New Roman" w:cs="Times New Roman"/>
          <w:bCs/>
          <w:i/>
          <w:iCs/>
          <w:sz w:val="24"/>
          <w:szCs w:val="24"/>
        </w:rPr>
      </w:pPr>
    </w:p>
    <w:p w14:paraId="65C81265" w14:textId="77777777" w:rsidR="00A31754" w:rsidRDefault="00A31754" w:rsidP="005758E8">
      <w:pPr>
        <w:pStyle w:val="Betarp"/>
        <w:spacing w:line="300" w:lineRule="auto"/>
        <w:ind w:firstLine="0"/>
        <w:contextualSpacing/>
        <w:rPr>
          <w:rFonts w:ascii="Times New Roman" w:eastAsiaTheme="minorHAnsi" w:hAnsi="Times New Roman" w:cs="Times New Roman"/>
          <w:bCs/>
          <w:i/>
          <w:iCs/>
          <w:sz w:val="24"/>
          <w:szCs w:val="24"/>
        </w:rPr>
      </w:pPr>
    </w:p>
    <w:p w14:paraId="2A72914D" w14:textId="77777777" w:rsidR="00A31754" w:rsidRDefault="00A31754" w:rsidP="005758E8">
      <w:pPr>
        <w:pStyle w:val="Betarp"/>
        <w:spacing w:line="300" w:lineRule="auto"/>
        <w:ind w:firstLine="0"/>
        <w:contextualSpacing/>
        <w:rPr>
          <w:rFonts w:ascii="Times New Roman" w:eastAsiaTheme="minorHAnsi" w:hAnsi="Times New Roman" w:cs="Times New Roman"/>
          <w:bCs/>
          <w:i/>
          <w:iCs/>
          <w:sz w:val="24"/>
          <w:szCs w:val="24"/>
        </w:rPr>
      </w:pPr>
    </w:p>
    <w:p w14:paraId="290E54FF" w14:textId="77777777" w:rsidR="00A31754" w:rsidRPr="00A31754" w:rsidRDefault="00A31754" w:rsidP="005758E8">
      <w:pPr>
        <w:pStyle w:val="Betarp"/>
        <w:spacing w:line="300" w:lineRule="auto"/>
        <w:ind w:firstLine="0"/>
        <w:contextualSpacing/>
        <w:rPr>
          <w:rFonts w:ascii="Times New Roman" w:eastAsiaTheme="minorHAnsi" w:hAnsi="Times New Roman" w:cs="Times New Roman"/>
          <w:bCs/>
          <w:i/>
          <w:iCs/>
          <w:sz w:val="24"/>
          <w:szCs w:val="24"/>
        </w:rPr>
      </w:pPr>
    </w:p>
    <w:p w14:paraId="6FFBA1C0" w14:textId="77777777" w:rsidR="00573CFA" w:rsidRDefault="00573CFA" w:rsidP="00573CFA">
      <w:pPr>
        <w:jc w:val="right"/>
        <w:rPr>
          <w:rFonts w:ascii="Times New Roman" w:hAnsi="Times New Roman" w:cs="Times New Roman"/>
          <w:b/>
          <w:sz w:val="24"/>
          <w:szCs w:val="24"/>
        </w:rPr>
      </w:pPr>
      <w:r>
        <w:rPr>
          <w:rFonts w:ascii="Times New Roman" w:hAnsi="Times New Roman" w:cs="Times New Roman"/>
          <w:b/>
          <w:sz w:val="24"/>
          <w:szCs w:val="24"/>
        </w:rPr>
        <w:lastRenderedPageBreak/>
        <w:t>Pasiūlymo priedas</w:t>
      </w:r>
    </w:p>
    <w:p w14:paraId="27359CC2" w14:textId="77777777" w:rsidR="00733867" w:rsidRPr="00AD12EF" w:rsidRDefault="00733867" w:rsidP="00573CFA">
      <w:pPr>
        <w:jc w:val="right"/>
        <w:rPr>
          <w:rFonts w:ascii="Times New Roman" w:hAnsi="Times New Roman" w:cs="Times New Roman"/>
          <w:b/>
          <w:sz w:val="24"/>
          <w:szCs w:val="24"/>
        </w:rPr>
      </w:pPr>
    </w:p>
    <w:p w14:paraId="23793731" w14:textId="1F062563" w:rsidR="00573CFA" w:rsidRPr="00440BA5" w:rsidRDefault="00573CFA" w:rsidP="00573CFA">
      <w:pPr>
        <w:jc w:val="center"/>
        <w:rPr>
          <w:rFonts w:ascii="Times New Roman" w:hAnsi="Times New Roman" w:cs="Times New Roman"/>
          <w:b/>
        </w:rPr>
      </w:pPr>
      <w:r w:rsidRPr="00440BA5">
        <w:rPr>
          <w:rFonts w:ascii="Times New Roman" w:hAnsi="Times New Roman" w:cs="Times New Roman"/>
          <w:b/>
        </w:rPr>
        <w:t xml:space="preserve">SIŪLOMŲ </w:t>
      </w:r>
      <w:r>
        <w:rPr>
          <w:rFonts w:ascii="Times New Roman" w:hAnsi="Times New Roman" w:cs="Times New Roman"/>
          <w:b/>
        </w:rPr>
        <w:t>TARNYBINIŲ STOČIŲ (SERVERIŲ) SU REIKALINGAIS PRIEDAIS IR DIEGIMO PASLAUGŲ</w:t>
      </w:r>
      <w:r w:rsidRPr="00440BA5">
        <w:rPr>
          <w:rFonts w:ascii="Times New Roman" w:hAnsi="Times New Roman" w:cs="Times New Roman"/>
          <w:b/>
        </w:rPr>
        <w:t xml:space="preserve"> ATITIKTIES TECHNINĖS SPECIFIKACIJOS REIKALAVIMAMS DEKLARACIJA</w:t>
      </w:r>
    </w:p>
    <w:tbl>
      <w:tblPr>
        <w:tblStyle w:val="Lentelstinklelis"/>
        <w:tblW w:w="0" w:type="auto"/>
        <w:tblInd w:w="0" w:type="dxa"/>
        <w:tblLook w:val="04A0" w:firstRow="1" w:lastRow="0" w:firstColumn="1" w:lastColumn="0" w:noHBand="0" w:noVBand="1"/>
      </w:tblPr>
      <w:tblGrid>
        <w:gridCol w:w="9628"/>
      </w:tblGrid>
      <w:tr w:rsidR="00573CFA" w:rsidRPr="004B2BDB" w14:paraId="4D5B115C" w14:textId="77777777" w:rsidTr="00C918DD">
        <w:tc>
          <w:tcPr>
            <w:tcW w:w="9628" w:type="dxa"/>
            <w:tcBorders>
              <w:bottom w:val="single" w:sz="4" w:space="0" w:color="auto"/>
            </w:tcBorders>
          </w:tcPr>
          <w:p w14:paraId="7C4710C3" w14:textId="77777777" w:rsidR="00573CFA" w:rsidRPr="004B2BDB" w:rsidRDefault="00573CFA" w:rsidP="00C918DD">
            <w:pPr>
              <w:jc w:val="center"/>
              <w:rPr>
                <w:rFonts w:hAnsi="Times New Roman" w:cs="Times New Roman"/>
                <w:color w:val="000000" w:themeColor="text1"/>
              </w:rPr>
            </w:pPr>
            <w:r w:rsidRPr="004B2BDB">
              <w:rPr>
                <w:rFonts w:hAnsi="Times New Roman" w:cs="Times New Roman"/>
                <w:color w:val="000000" w:themeColor="text1"/>
              </w:rPr>
              <w:t>1. Bendrieji reikalavimai</w:t>
            </w:r>
          </w:p>
        </w:tc>
      </w:tr>
      <w:tr w:rsidR="00573CFA" w:rsidRPr="004B2BDB" w14:paraId="45AB2E0A" w14:textId="77777777" w:rsidTr="00C918DD">
        <w:tc>
          <w:tcPr>
            <w:tcW w:w="9628" w:type="dxa"/>
            <w:tcBorders>
              <w:bottom w:val="single" w:sz="4" w:space="0" w:color="auto"/>
            </w:tcBorders>
          </w:tcPr>
          <w:p w14:paraId="7B722F4C" w14:textId="77777777" w:rsidR="000470C1" w:rsidRPr="00DE3DD6" w:rsidRDefault="00E21E0C" w:rsidP="00C918DD">
            <w:pPr>
              <w:rPr>
                <w:rFonts w:eastAsia="Calibri" w:hAnsi="Times New Roman" w:cs="Times New Roman"/>
                <w:i/>
                <w:iCs/>
                <w:color w:val="000000" w:themeColor="text1"/>
              </w:rPr>
            </w:pPr>
            <w:r w:rsidRPr="00DE3DD6">
              <w:rPr>
                <w:rFonts w:eastAsia="Calibri" w:hAnsi="Times New Roman" w:cs="Times New Roman"/>
                <w:i/>
                <w:iCs/>
                <w:color w:val="000000" w:themeColor="text1"/>
              </w:rPr>
              <w:t xml:space="preserve">Aplinkos apsaugos reikalavimai privalomi šioms prekėms, vadovaujantis LR aplinkos ministro 2011-06-28 d. įsakymo Nr. D1-508 „Dėl aplinkos apsaugos kriterijų taikymo, vykdant žaliuosius pirkimus, tvarkos aprašo patvirtinimo” (aktuali redakcija)(toliau – Įsakymas), 6 punktu: </w:t>
            </w:r>
          </w:p>
          <w:p w14:paraId="58E38009" w14:textId="77777777" w:rsidR="000470C1" w:rsidRDefault="00E21E0C" w:rsidP="00C918DD">
            <w:pPr>
              <w:rPr>
                <w:rFonts w:eastAsia="Calibri" w:hAnsi="Times New Roman" w:cs="Times New Roman"/>
                <w:color w:val="000000" w:themeColor="text1"/>
              </w:rPr>
            </w:pPr>
            <w:r w:rsidRPr="00E21E0C">
              <w:rPr>
                <w:rFonts w:eastAsia="Calibri" w:hAnsi="Times New Roman" w:cs="Times New Roman"/>
                <w:color w:val="000000" w:themeColor="text1"/>
              </w:rPr>
              <w:t>Prekių, kurios turi būti tiekiamos ar perduodamos antrinėje pakuotėje, pakuotės turi atitikti Įsakymo 2 priedo II skyriuje „Pakuotės“ nustatytus minimalius aplinkos apsaugos kriterijus.</w:t>
            </w:r>
          </w:p>
          <w:p w14:paraId="4ED07DF8" w14:textId="77777777" w:rsidR="000470C1" w:rsidRPr="00DE3DD6" w:rsidRDefault="00E21E0C" w:rsidP="00C918DD">
            <w:pPr>
              <w:rPr>
                <w:rFonts w:eastAsia="Calibri" w:hAnsi="Times New Roman" w:cs="Times New Roman"/>
                <w:i/>
                <w:iCs/>
                <w:color w:val="000000" w:themeColor="text1"/>
              </w:rPr>
            </w:pPr>
            <w:r w:rsidRPr="00E21E0C">
              <w:rPr>
                <w:rFonts w:eastAsia="Calibri" w:hAnsi="Times New Roman" w:cs="Times New Roman"/>
                <w:color w:val="000000" w:themeColor="text1"/>
              </w:rPr>
              <w:t xml:space="preserve"> </w:t>
            </w:r>
            <w:r w:rsidRPr="00DE3DD6">
              <w:rPr>
                <w:rFonts w:eastAsia="Calibri" w:hAnsi="Times New Roman" w:cs="Times New Roman"/>
                <w:i/>
                <w:iCs/>
                <w:color w:val="000000" w:themeColor="text1"/>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w:t>
            </w:r>
          </w:p>
          <w:p w14:paraId="78225181" w14:textId="77777777" w:rsidR="000470C1" w:rsidRPr="00DE3DD6" w:rsidRDefault="00E21E0C" w:rsidP="00C918DD">
            <w:pPr>
              <w:rPr>
                <w:rFonts w:eastAsia="Calibri" w:hAnsi="Times New Roman" w:cs="Times New Roman"/>
                <w:i/>
                <w:iCs/>
                <w:color w:val="000000" w:themeColor="text1"/>
              </w:rPr>
            </w:pPr>
            <w:r w:rsidRPr="00DE3DD6">
              <w:rPr>
                <w:rFonts w:eastAsia="Calibri" w:hAnsi="Times New Roman" w:cs="Times New Roman"/>
                <w:i/>
                <w:iCs/>
                <w:color w:val="000000" w:themeColor="text1"/>
              </w:rPr>
              <w:t xml:space="preserve">*Pastaba: </w:t>
            </w:r>
            <w:r w:rsidRPr="00DE3DD6">
              <w:rPr>
                <w:rFonts w:eastAsia="Calibri" w:hAnsi="Times New Roman" w:cs="Times New Roman"/>
                <w:color w:val="000000" w:themeColor="text1"/>
              </w:rPr>
              <w:t>Tiekėjas Užsakovui Prekių pristatymo metu turės pateikti dokumentus, patvirtinančius atitiktį aplinkosauginiams reikalavimams.</w:t>
            </w:r>
            <w:r w:rsidRPr="00DE3DD6">
              <w:rPr>
                <w:rFonts w:eastAsia="Calibri" w:hAnsi="Times New Roman" w:cs="Times New Roman"/>
                <w:i/>
                <w:iCs/>
                <w:color w:val="000000" w:themeColor="text1"/>
              </w:rPr>
              <w:t xml:space="preserve"> </w:t>
            </w:r>
          </w:p>
          <w:p w14:paraId="58E6069C" w14:textId="77777777" w:rsidR="000470C1" w:rsidRDefault="00E21E0C" w:rsidP="00C918DD">
            <w:pPr>
              <w:rPr>
                <w:rFonts w:eastAsia="Calibri" w:hAnsi="Times New Roman" w:cs="Times New Roman"/>
                <w:color w:val="000000" w:themeColor="text1"/>
              </w:rPr>
            </w:pPr>
            <w:r w:rsidRPr="00E21E0C">
              <w:rPr>
                <w:rFonts w:eastAsia="Calibri" w:hAnsi="Times New Roman" w:cs="Times New Roman"/>
                <w:color w:val="000000" w:themeColor="text1"/>
              </w:rPr>
              <w:t xml:space="preserve">Prekės neturi kelti grėsmės nacionaliniam saugumui vadovaujantis LR Viešųjų pirkimų įstatymo 37 straipsnio 9 dalimi. Pirkėjas yra įrašytas į Saugiojo tinklo naudotojų sąrašą, todėl laikys, kad prekės kelia grėsmę nacionaliniam saugumui, kai egzistuoja aplinkybės, nurodytos Viešųjų pirkimų įstatymo 37 straipsnio 9 dalies 1 punkte – prekių gamintojas ar jį kontroliuojantis asmuo yra registruoti (jeigu gamintojas ar jį kontroliuojantis asmuo yra fizinis asmuo – nuolat gyvenantis ar turintis pilietybę) šio įstatymo 92 straipsnio 14 dalyje numatytame sąraše nurodytose valstybėse ar teritorijose. </w:t>
            </w:r>
          </w:p>
          <w:p w14:paraId="73BFBACC" w14:textId="77777777" w:rsidR="000470C1" w:rsidRDefault="00E21E0C" w:rsidP="00C918DD">
            <w:pPr>
              <w:rPr>
                <w:rFonts w:eastAsia="Calibri" w:hAnsi="Times New Roman" w:cs="Times New Roman"/>
                <w:color w:val="000000" w:themeColor="text1"/>
              </w:rPr>
            </w:pPr>
            <w:r w:rsidRPr="00E21E0C">
              <w:rPr>
                <w:rFonts w:eastAsia="Calibri" w:hAnsi="Times New Roman" w:cs="Times New Roman"/>
                <w:color w:val="000000" w:themeColor="text1"/>
              </w:rPr>
              <w:t>Jeigu prekių gamintojas ar paslaugų teikėjas, ar jį kontroliuojantis asmuo</w:t>
            </w:r>
            <w:r>
              <w:rPr>
                <w:rFonts w:eastAsia="Calibri" w:hAnsi="Times New Roman" w:cs="Times New Roman"/>
                <w:color w:val="000000" w:themeColor="text1"/>
              </w:rPr>
              <w:t xml:space="preserve"> </w:t>
            </w:r>
            <w:r w:rsidRPr="00E21E0C">
              <w:rPr>
                <w:rFonts w:eastAsia="Calibri" w:hAnsi="Times New Roman" w:cs="Times New Roman"/>
                <w:color w:val="000000" w:themeColor="text1"/>
              </w:rPr>
              <w:t xml:space="preserve">yra nacionaliniam saugumui užtikrinti svarbi įmonė, valstybės įmonė, savivaldybės įmonė, taip pat valstybės valdoma bendrovė ir jų dukterinės bendrovės, išvardytos Nacionaliniam saugumui užtikrinti svarbių objektų apsaugos įstatyme, šiems subjektams Lietuvos Respublikos viešųjų pirkimų įstatymo 37 straipsnio 9 dalis netaikoma. </w:t>
            </w:r>
          </w:p>
          <w:p w14:paraId="2599410E" w14:textId="77777777" w:rsidR="000470C1" w:rsidRDefault="00E21E0C" w:rsidP="00C918DD">
            <w:pPr>
              <w:rPr>
                <w:rFonts w:eastAsia="Calibri" w:hAnsi="Times New Roman" w:cs="Times New Roman"/>
                <w:color w:val="000000" w:themeColor="text1"/>
              </w:rPr>
            </w:pPr>
            <w:r w:rsidRPr="00E21E0C">
              <w:rPr>
                <w:rFonts w:eastAsia="Calibri" w:hAnsi="Times New Roman" w:cs="Times New Roman"/>
                <w:color w:val="000000" w:themeColor="text1"/>
              </w:rPr>
              <w:t xml:space="preserve">Tarnybinėms stotims (serveriams) ir visiems pateiktiems techniniams ir programiniams komponentams turi būti taikoma ne mažiau kaip 5 metų su sekančios darbo dienos reakcijos laiku gamintojo garantinė priežiūra įrangos eksploatavimo vietoje. Garantinė priežiūra turi būti atliekama paties įrangos gamintojo arba jo autorizuoto aptarnavimo atstovo. </w:t>
            </w:r>
          </w:p>
          <w:p w14:paraId="4E8283CC" w14:textId="77777777" w:rsidR="000470C1" w:rsidRDefault="00E21E0C" w:rsidP="00C918DD">
            <w:pPr>
              <w:rPr>
                <w:rFonts w:eastAsia="Calibri" w:hAnsi="Times New Roman" w:cs="Times New Roman"/>
                <w:color w:val="000000" w:themeColor="text1"/>
              </w:rPr>
            </w:pPr>
            <w:r w:rsidRPr="00E21E0C">
              <w:rPr>
                <w:rFonts w:eastAsia="Calibri" w:hAnsi="Times New Roman" w:cs="Times New Roman"/>
                <w:color w:val="000000" w:themeColor="text1"/>
              </w:rPr>
              <w:t xml:space="preserve">Garantijos laikotarpio metu įrangos būsena turi būti nuolat stebima iš gamintojo techninio centro (tiekėjui sukonfigūravus stebėjimą pagal perkančiosios organizacijos leidimą). Turi būti gamintojo priešlaikinė garantija (ang. „Pre-Failure Warranty“) operatyvinei atminčiai ir diskams. </w:t>
            </w:r>
          </w:p>
          <w:p w14:paraId="2A8FB8DA" w14:textId="77777777" w:rsidR="000470C1" w:rsidRDefault="00E21E0C" w:rsidP="00C918DD">
            <w:pPr>
              <w:rPr>
                <w:rFonts w:eastAsia="Calibri" w:hAnsi="Times New Roman" w:cs="Times New Roman"/>
                <w:color w:val="000000" w:themeColor="text1"/>
              </w:rPr>
            </w:pPr>
            <w:r w:rsidRPr="00E21E0C">
              <w:rPr>
                <w:rFonts w:eastAsia="Calibri" w:hAnsi="Times New Roman" w:cs="Times New Roman"/>
                <w:color w:val="000000" w:themeColor="text1"/>
              </w:rPr>
              <w:t xml:space="preserve">Garantinio aptarnavimo metu turi būti nemokamai atliekami remonto darbai ir nemokamai keičiami sugedę komponentai. </w:t>
            </w:r>
          </w:p>
          <w:p w14:paraId="20A229E0" w14:textId="000713D0" w:rsidR="00E21E0C" w:rsidRDefault="00E21E0C" w:rsidP="00C918DD">
            <w:pPr>
              <w:rPr>
                <w:rFonts w:eastAsia="Calibri" w:hAnsi="Times New Roman" w:cs="Times New Roman"/>
                <w:color w:val="000000" w:themeColor="text1"/>
              </w:rPr>
            </w:pPr>
            <w:r w:rsidRPr="00E21E0C">
              <w:rPr>
                <w:rFonts w:eastAsia="Calibri" w:hAnsi="Times New Roman" w:cs="Times New Roman"/>
                <w:color w:val="000000" w:themeColor="text1"/>
              </w:rPr>
              <w:t>Tiekėjas turi pateikti nuorodą į gamintojo internetinę prieigą, kuri įgalina naudojant produkto kodą ir serijinį numerį patikrinti suteiktą gamintojo garantiją internetiniame puslapyje.</w:t>
            </w:r>
          </w:p>
          <w:p w14:paraId="28BAD001" w14:textId="77777777" w:rsidR="00F71CAE" w:rsidRDefault="00E21E0C" w:rsidP="00E21E0C">
            <w:pPr>
              <w:rPr>
                <w:rFonts w:eastAsia="Calibri" w:hAnsi="Times New Roman" w:cs="Times New Roman"/>
                <w:color w:val="000000" w:themeColor="text1"/>
              </w:rPr>
            </w:pPr>
            <w:r w:rsidRPr="00E21E0C">
              <w:rPr>
                <w:rFonts w:eastAsia="Calibri" w:hAnsi="Times New Roman" w:cs="Times New Roman"/>
                <w:color w:val="000000" w:themeColor="text1"/>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8C55718" w14:textId="019E15E6" w:rsidR="00573CFA" w:rsidRPr="00E21E0C" w:rsidRDefault="00E21E0C" w:rsidP="00E21E0C">
            <w:pPr>
              <w:rPr>
                <w:rFonts w:eastAsia="Calibri" w:hAnsi="Times New Roman" w:cs="Times New Roman"/>
                <w:color w:val="000000" w:themeColor="text1"/>
              </w:rPr>
            </w:pPr>
            <w:r w:rsidRPr="00E21E0C">
              <w:rPr>
                <w:rFonts w:eastAsia="Calibri" w:hAnsi="Times New Roman" w:cs="Times New Roman"/>
                <w:color w:val="000000" w:themeColor="text1"/>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techninėsspecifikacijos, susijusiossu darbų projektavimu,sąmatų apskaičiavimu ir vykdymu bei prekių naudojimu), turi būti laikoma, kad kiekviena tokia nuoroda yra pateikta su žodžiais „arba lygiavertis“.</w:t>
            </w:r>
          </w:p>
        </w:tc>
      </w:tr>
      <w:tr w:rsidR="00573CFA" w:rsidRPr="004B2BDB" w14:paraId="7716648E" w14:textId="77777777" w:rsidTr="00C918DD">
        <w:tc>
          <w:tcPr>
            <w:tcW w:w="9628" w:type="dxa"/>
            <w:tcBorders>
              <w:bottom w:val="single" w:sz="4" w:space="0" w:color="auto"/>
            </w:tcBorders>
            <w:shd w:val="clear" w:color="auto" w:fill="auto"/>
          </w:tcPr>
          <w:p w14:paraId="531210AB" w14:textId="703098EE" w:rsidR="00573CFA" w:rsidRPr="004B2BDB" w:rsidRDefault="001A092B" w:rsidP="00C918DD">
            <w:pPr>
              <w:spacing w:before="240"/>
              <w:jc w:val="center"/>
              <w:rPr>
                <w:rFonts w:hAnsi="Times New Roman" w:cs="Times New Roman"/>
                <w:b/>
              </w:rPr>
            </w:pPr>
            <w:r>
              <w:rPr>
                <w:rFonts w:hAnsi="Times New Roman" w:cs="Times New Roman"/>
                <w:b/>
              </w:rPr>
              <w:t>2. Specialieji reikalavimai</w:t>
            </w:r>
          </w:p>
        </w:tc>
      </w:tr>
      <w:tr w:rsidR="009B0827" w:rsidRPr="004B2BDB" w14:paraId="746018EF" w14:textId="77777777" w:rsidTr="00C918DD">
        <w:tc>
          <w:tcPr>
            <w:tcW w:w="9628" w:type="dxa"/>
            <w:tcBorders>
              <w:bottom w:val="single" w:sz="4" w:space="0" w:color="auto"/>
            </w:tcBorders>
            <w:shd w:val="clear" w:color="auto" w:fill="auto"/>
          </w:tcPr>
          <w:p w14:paraId="4DD16016" w14:textId="2C3E789A" w:rsidR="009B0827" w:rsidRDefault="009B0827" w:rsidP="00C918DD">
            <w:pPr>
              <w:spacing w:before="240"/>
              <w:jc w:val="center"/>
              <w:rPr>
                <w:rFonts w:hAnsi="Times New Roman" w:cs="Times New Roman"/>
                <w:b/>
              </w:rPr>
            </w:pPr>
            <w:r>
              <w:rPr>
                <w:rFonts w:hAnsi="Times New Roman" w:cs="Times New Roman"/>
                <w:b/>
              </w:rPr>
              <w:t>2.1. Tarnybinė stotis (serveris) su reikalingais priedais ir diegimo paslaugos</w:t>
            </w:r>
          </w:p>
        </w:tc>
      </w:tr>
    </w:tbl>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8"/>
        <w:gridCol w:w="1842"/>
        <w:gridCol w:w="4536"/>
        <w:gridCol w:w="2268"/>
      </w:tblGrid>
      <w:tr w:rsidR="00573CFA" w:rsidRPr="004B2BDB" w14:paraId="1F9E2DBD" w14:textId="77777777" w:rsidTr="002A6820">
        <w:tc>
          <w:tcPr>
            <w:tcW w:w="988" w:type="dxa"/>
            <w:tcMar>
              <w:top w:w="0" w:type="dxa"/>
              <w:left w:w="108" w:type="dxa"/>
              <w:bottom w:w="0" w:type="dxa"/>
              <w:right w:w="108" w:type="dxa"/>
            </w:tcMar>
            <w:vAlign w:val="center"/>
          </w:tcPr>
          <w:p w14:paraId="649C524B" w14:textId="77777777" w:rsidR="002A6820" w:rsidRDefault="002A6820" w:rsidP="00C918DD">
            <w:pPr>
              <w:pBdr>
                <w:top w:val="nil"/>
                <w:left w:val="nil"/>
                <w:bottom w:val="nil"/>
                <w:right w:val="nil"/>
                <w:between w:val="nil"/>
              </w:pBdr>
              <w:spacing w:line="240" w:lineRule="auto"/>
              <w:rPr>
                <w:rFonts w:ascii="Times New Roman" w:hAnsi="Times New Roman" w:cs="Times New Roman"/>
                <w:color w:val="000000" w:themeColor="text1"/>
              </w:rPr>
            </w:pPr>
          </w:p>
          <w:p w14:paraId="311CA621" w14:textId="48CC671B" w:rsidR="00573CFA" w:rsidRPr="004B2BDB" w:rsidRDefault="009B0827" w:rsidP="002A6820">
            <w:pPr>
              <w:pBdr>
                <w:top w:val="nil"/>
                <w:left w:val="nil"/>
                <w:bottom w:val="nil"/>
                <w:right w:val="nil"/>
                <w:between w:val="nil"/>
              </w:pBdr>
              <w:spacing w:line="240" w:lineRule="auto"/>
              <w:ind w:firstLine="0"/>
              <w:rPr>
                <w:rFonts w:ascii="Times New Roman" w:hAnsi="Times New Roman" w:cs="Times New Roman"/>
                <w:color w:val="000000" w:themeColor="text1"/>
              </w:rPr>
            </w:pPr>
            <w:r>
              <w:rPr>
                <w:rFonts w:ascii="Times New Roman" w:hAnsi="Times New Roman" w:cs="Times New Roman"/>
                <w:color w:val="000000" w:themeColor="text1"/>
              </w:rPr>
              <w:t>E</w:t>
            </w:r>
            <w:r w:rsidR="00573CFA" w:rsidRPr="004B2BDB">
              <w:rPr>
                <w:rFonts w:ascii="Times New Roman" w:hAnsi="Times New Roman" w:cs="Times New Roman"/>
                <w:color w:val="000000" w:themeColor="text1"/>
              </w:rPr>
              <w:t>il. Nr.</w:t>
            </w:r>
          </w:p>
        </w:tc>
        <w:tc>
          <w:tcPr>
            <w:tcW w:w="1842" w:type="dxa"/>
            <w:tcMar>
              <w:top w:w="0" w:type="dxa"/>
              <w:left w:w="108" w:type="dxa"/>
              <w:bottom w:w="0" w:type="dxa"/>
              <w:right w:w="108" w:type="dxa"/>
            </w:tcMar>
            <w:vAlign w:val="center"/>
          </w:tcPr>
          <w:p w14:paraId="331E1449" w14:textId="61FD2C58" w:rsidR="00573CFA" w:rsidRPr="004B2BDB" w:rsidRDefault="001D4028" w:rsidP="009B0827">
            <w:pPr>
              <w:spacing w:line="240" w:lineRule="auto"/>
              <w:ind w:firstLine="0"/>
              <w:rPr>
                <w:rFonts w:ascii="Times New Roman" w:hAnsi="Times New Roman" w:cs="Times New Roman"/>
                <w:color w:val="000000" w:themeColor="text1"/>
              </w:rPr>
            </w:pPr>
            <w:r>
              <w:rPr>
                <w:rFonts w:ascii="Times New Roman" w:hAnsi="Times New Roman" w:cs="Times New Roman"/>
                <w:color w:val="000000" w:themeColor="text1"/>
              </w:rPr>
              <w:t xml:space="preserve">  </w:t>
            </w:r>
            <w:r w:rsidR="00573CFA" w:rsidRPr="004B2BDB">
              <w:rPr>
                <w:rFonts w:ascii="Times New Roman" w:hAnsi="Times New Roman" w:cs="Times New Roman"/>
                <w:color w:val="000000" w:themeColor="text1"/>
              </w:rPr>
              <w:t>Pavadinimas</w:t>
            </w:r>
          </w:p>
        </w:tc>
        <w:tc>
          <w:tcPr>
            <w:tcW w:w="4536" w:type="dxa"/>
            <w:tcMar>
              <w:top w:w="0" w:type="dxa"/>
              <w:left w:w="108" w:type="dxa"/>
              <w:bottom w:w="0" w:type="dxa"/>
              <w:right w:w="108" w:type="dxa"/>
            </w:tcMar>
            <w:vAlign w:val="center"/>
          </w:tcPr>
          <w:p w14:paraId="23FCF542" w14:textId="410A4E8E" w:rsidR="00573CFA" w:rsidRPr="004B2BDB" w:rsidRDefault="001F142E" w:rsidP="00C918DD">
            <w:pPr>
              <w:spacing w:line="240" w:lineRule="auto"/>
              <w:rPr>
                <w:rFonts w:ascii="Times New Roman" w:hAnsi="Times New Roman" w:cs="Times New Roman"/>
                <w:color w:val="000000" w:themeColor="text1"/>
              </w:rPr>
            </w:pPr>
            <w:r>
              <w:rPr>
                <w:rFonts w:ascii="Times New Roman" w:hAnsi="Times New Roman" w:cs="Times New Roman"/>
                <w:color w:val="000000" w:themeColor="text1"/>
              </w:rPr>
              <w:t>T</w:t>
            </w:r>
            <w:r w:rsidR="00573CFA" w:rsidRPr="004B2BDB">
              <w:rPr>
                <w:rFonts w:ascii="Times New Roman" w:hAnsi="Times New Roman" w:cs="Times New Roman"/>
                <w:color w:val="000000" w:themeColor="text1"/>
              </w:rPr>
              <w:t>echniniai reikalavimai</w:t>
            </w:r>
          </w:p>
        </w:tc>
        <w:tc>
          <w:tcPr>
            <w:tcW w:w="2268" w:type="dxa"/>
          </w:tcPr>
          <w:p w14:paraId="3A59BC6B" w14:textId="70361B37" w:rsidR="00573CFA" w:rsidRPr="004B2BDB" w:rsidRDefault="00573CFA" w:rsidP="00C63CB2">
            <w:pPr>
              <w:spacing w:line="240" w:lineRule="auto"/>
              <w:ind w:firstLine="0"/>
              <w:rPr>
                <w:rFonts w:ascii="Times New Roman" w:eastAsia="Times New Roman" w:hAnsi="Times New Roman" w:cs="Times New Roman"/>
                <w:b/>
                <w:bCs/>
                <w:color w:val="000000"/>
              </w:rPr>
            </w:pPr>
            <w:r w:rsidRPr="004B2BDB">
              <w:rPr>
                <w:rFonts w:ascii="Times New Roman" w:eastAsia="Times New Roman" w:hAnsi="Times New Roman" w:cs="Times New Roman"/>
                <w:b/>
                <w:bCs/>
                <w:color w:val="000000"/>
              </w:rPr>
              <w:t>Tiksli parametro reikšmė (</w:t>
            </w:r>
            <w:r w:rsidRPr="00C63CB2">
              <w:rPr>
                <w:rFonts w:ascii="Times New Roman" w:eastAsia="Times New Roman" w:hAnsi="Times New Roman" w:cs="Times New Roman"/>
                <w:b/>
                <w:bCs/>
                <w:i/>
                <w:iCs/>
                <w:color w:val="EE0000"/>
              </w:rPr>
              <w:t xml:space="preserve">neužpildžius ar nepilnai užpildžius </w:t>
            </w:r>
            <w:r w:rsidR="00CF59C4">
              <w:rPr>
                <w:rFonts w:ascii="Times New Roman" w:eastAsia="Times New Roman" w:hAnsi="Times New Roman" w:cs="Times New Roman"/>
                <w:b/>
                <w:bCs/>
                <w:i/>
                <w:iCs/>
                <w:color w:val="EE0000"/>
              </w:rPr>
              <w:t>4</w:t>
            </w:r>
            <w:r w:rsidRPr="00C63CB2">
              <w:rPr>
                <w:rFonts w:ascii="Times New Roman" w:eastAsia="Times New Roman" w:hAnsi="Times New Roman" w:cs="Times New Roman"/>
                <w:b/>
                <w:bCs/>
                <w:i/>
                <w:iCs/>
                <w:color w:val="EE0000"/>
              </w:rPr>
              <w:t xml:space="preserve"> grafos, pasiūlymas bus atmestas</w:t>
            </w:r>
            <w:r w:rsidRPr="00C63CB2">
              <w:rPr>
                <w:rFonts w:ascii="Times New Roman" w:eastAsia="Times New Roman" w:hAnsi="Times New Roman" w:cs="Times New Roman"/>
                <w:b/>
                <w:bCs/>
              </w:rPr>
              <w:t>)</w:t>
            </w:r>
          </w:p>
        </w:tc>
      </w:tr>
      <w:tr w:rsidR="00573CFA" w:rsidRPr="004B2BDB" w14:paraId="159D75B7" w14:textId="77777777" w:rsidTr="002A6820">
        <w:trPr>
          <w:trHeight w:val="1538"/>
        </w:trPr>
        <w:tc>
          <w:tcPr>
            <w:tcW w:w="988" w:type="dxa"/>
            <w:tcMar>
              <w:top w:w="0" w:type="dxa"/>
              <w:left w:w="108" w:type="dxa"/>
              <w:bottom w:w="0" w:type="dxa"/>
              <w:right w:w="108" w:type="dxa"/>
            </w:tcMar>
            <w:vAlign w:val="center"/>
          </w:tcPr>
          <w:p w14:paraId="124D6F79" w14:textId="7F740B30" w:rsidR="00573CFA" w:rsidRPr="004B2BDB" w:rsidRDefault="009B0827" w:rsidP="009B0827">
            <w:pPr>
              <w:pBdr>
                <w:top w:val="nil"/>
                <w:left w:val="nil"/>
                <w:bottom w:val="nil"/>
                <w:right w:val="nil"/>
                <w:between w:val="nil"/>
              </w:pBdr>
              <w:spacing w:line="240" w:lineRule="auto"/>
              <w:ind w:left="142" w:firstLine="0"/>
              <w:rPr>
                <w:rFonts w:ascii="Times New Roman" w:hAnsi="Times New Roman" w:cs="Times New Roman"/>
                <w:color w:val="000000" w:themeColor="text1"/>
              </w:rPr>
            </w:pPr>
            <w:r>
              <w:rPr>
                <w:rFonts w:ascii="Times New Roman" w:hAnsi="Times New Roman" w:cs="Times New Roman"/>
                <w:color w:val="000000" w:themeColor="text1"/>
              </w:rPr>
              <w:t>2.1.1</w:t>
            </w:r>
          </w:p>
        </w:tc>
        <w:tc>
          <w:tcPr>
            <w:tcW w:w="1842" w:type="dxa"/>
            <w:tcMar>
              <w:top w:w="0" w:type="dxa"/>
              <w:left w:w="108" w:type="dxa"/>
              <w:bottom w:w="0" w:type="dxa"/>
              <w:right w:w="108" w:type="dxa"/>
            </w:tcMar>
            <w:vAlign w:val="center"/>
          </w:tcPr>
          <w:p w14:paraId="3FBA3732" w14:textId="1521E8B3" w:rsidR="00573CFA" w:rsidRPr="004B2BDB" w:rsidRDefault="009B0827" w:rsidP="00C918DD">
            <w:pPr>
              <w:spacing w:line="240" w:lineRule="auto"/>
              <w:rPr>
                <w:rFonts w:ascii="Times New Roman" w:hAnsi="Times New Roman" w:cs="Times New Roman"/>
                <w:color w:val="000000" w:themeColor="text1"/>
              </w:rPr>
            </w:pPr>
            <w:r>
              <w:rPr>
                <w:rFonts w:ascii="Times New Roman" w:hAnsi="Times New Roman" w:cs="Times New Roman"/>
                <w:color w:val="000000" w:themeColor="text1"/>
              </w:rPr>
              <w:t>Kiekis</w:t>
            </w:r>
          </w:p>
        </w:tc>
        <w:tc>
          <w:tcPr>
            <w:tcW w:w="4536" w:type="dxa"/>
            <w:tcMar>
              <w:top w:w="0" w:type="dxa"/>
              <w:left w:w="108" w:type="dxa"/>
              <w:bottom w:w="0" w:type="dxa"/>
              <w:right w:w="108" w:type="dxa"/>
            </w:tcMar>
            <w:vAlign w:val="center"/>
          </w:tcPr>
          <w:p w14:paraId="65E44284" w14:textId="029AC74A" w:rsidR="00573CFA" w:rsidRPr="004B2BDB" w:rsidRDefault="009B0827" w:rsidP="00C918DD">
            <w:pPr>
              <w:tabs>
                <w:tab w:val="center" w:pos="4819"/>
                <w:tab w:val="right" w:pos="9638"/>
              </w:tabs>
              <w:spacing w:line="240" w:lineRule="auto"/>
              <w:rPr>
                <w:rFonts w:ascii="Times New Roman" w:eastAsia="Calibri" w:hAnsi="Times New Roman" w:cs="Times New Roman"/>
              </w:rPr>
            </w:pPr>
            <w:r>
              <w:rPr>
                <w:rFonts w:ascii="Times New Roman" w:eastAsia="Calibri" w:hAnsi="Times New Roman" w:cs="Times New Roman"/>
                <w:color w:val="000000" w:themeColor="text1"/>
              </w:rPr>
              <w:t>2 vnt.</w:t>
            </w:r>
          </w:p>
        </w:tc>
        <w:tc>
          <w:tcPr>
            <w:tcW w:w="2268" w:type="dxa"/>
            <w:vAlign w:val="center"/>
          </w:tcPr>
          <w:p w14:paraId="00D8BB7E" w14:textId="27F5C784" w:rsidR="00573CFA" w:rsidRPr="004B2BDB" w:rsidRDefault="009B0827" w:rsidP="00C918DD">
            <w:pPr>
              <w:spacing w:line="240" w:lineRule="auto"/>
              <w:rPr>
                <w:rFonts w:ascii="Times New Roman" w:hAnsi="Times New Roman" w:cs="Times New Roman"/>
                <w:i/>
                <w:color w:val="000000" w:themeColor="text1"/>
              </w:rPr>
            </w:pPr>
            <w:r w:rsidRPr="00E24B55">
              <w:rPr>
                <w:rFonts w:ascii="Times New Roman" w:hAnsi="Times New Roman" w:cs="Times New Roman"/>
                <w:i/>
                <w:color w:val="4472C4" w:themeColor="accent1"/>
              </w:rPr>
              <w:t>(Įrašyti)</w:t>
            </w:r>
          </w:p>
        </w:tc>
      </w:tr>
      <w:tr w:rsidR="00C63CB2" w:rsidRPr="004B2BDB" w14:paraId="5B97EC25" w14:textId="77777777" w:rsidTr="002A6820">
        <w:trPr>
          <w:trHeight w:val="1538"/>
        </w:trPr>
        <w:tc>
          <w:tcPr>
            <w:tcW w:w="988" w:type="dxa"/>
            <w:tcMar>
              <w:top w:w="0" w:type="dxa"/>
              <w:left w:w="108" w:type="dxa"/>
              <w:bottom w:w="0" w:type="dxa"/>
              <w:right w:w="108" w:type="dxa"/>
            </w:tcMar>
            <w:vAlign w:val="center"/>
          </w:tcPr>
          <w:p w14:paraId="2B2990D5" w14:textId="662C8DE5" w:rsidR="00C63CB2" w:rsidRDefault="00C63CB2" w:rsidP="009B0827">
            <w:pPr>
              <w:pBdr>
                <w:top w:val="nil"/>
                <w:left w:val="nil"/>
                <w:bottom w:val="nil"/>
                <w:right w:val="nil"/>
                <w:between w:val="nil"/>
              </w:pBdr>
              <w:spacing w:line="240" w:lineRule="auto"/>
              <w:ind w:left="142" w:firstLine="0"/>
              <w:rPr>
                <w:rFonts w:ascii="Times New Roman" w:hAnsi="Times New Roman" w:cs="Times New Roman"/>
                <w:color w:val="000000" w:themeColor="text1"/>
              </w:rPr>
            </w:pPr>
            <w:r>
              <w:rPr>
                <w:rFonts w:ascii="Times New Roman" w:hAnsi="Times New Roman" w:cs="Times New Roman"/>
                <w:color w:val="000000" w:themeColor="text1"/>
              </w:rPr>
              <w:t>2.1.2</w:t>
            </w:r>
          </w:p>
        </w:tc>
        <w:tc>
          <w:tcPr>
            <w:tcW w:w="1842" w:type="dxa"/>
            <w:tcMar>
              <w:top w:w="0" w:type="dxa"/>
              <w:left w:w="108" w:type="dxa"/>
              <w:bottom w:w="0" w:type="dxa"/>
              <w:right w:w="108" w:type="dxa"/>
            </w:tcMar>
            <w:vAlign w:val="center"/>
          </w:tcPr>
          <w:p w14:paraId="74A60BC6" w14:textId="664C8EFC" w:rsidR="00C63CB2" w:rsidRDefault="00C63CB2" w:rsidP="00C63CB2">
            <w:pPr>
              <w:spacing w:line="240" w:lineRule="auto"/>
              <w:ind w:firstLine="0"/>
              <w:rPr>
                <w:rFonts w:ascii="Times New Roman" w:hAnsi="Times New Roman" w:cs="Times New Roman"/>
                <w:color w:val="000000" w:themeColor="text1"/>
              </w:rPr>
            </w:pPr>
            <w:r w:rsidRPr="00C63CB2">
              <w:rPr>
                <w:rFonts w:ascii="Times New Roman" w:hAnsi="Times New Roman" w:cs="Times New Roman"/>
                <w:color w:val="000000" w:themeColor="text1"/>
              </w:rPr>
              <w:t>Techninės įrangos gamintojas, modelis, modifikacija (jei yra)</w:t>
            </w:r>
          </w:p>
        </w:tc>
        <w:tc>
          <w:tcPr>
            <w:tcW w:w="4536" w:type="dxa"/>
            <w:tcMar>
              <w:top w:w="0" w:type="dxa"/>
              <w:left w:w="108" w:type="dxa"/>
              <w:bottom w:w="0" w:type="dxa"/>
              <w:right w:w="108" w:type="dxa"/>
            </w:tcMar>
            <w:vAlign w:val="center"/>
          </w:tcPr>
          <w:p w14:paraId="211EA750" w14:textId="3D8B70DE" w:rsidR="00C63CB2" w:rsidRDefault="00C63CB2" w:rsidP="00C63CB2">
            <w:pPr>
              <w:tabs>
                <w:tab w:val="center" w:pos="4819"/>
                <w:tab w:val="right" w:pos="9638"/>
              </w:tabs>
              <w:spacing w:line="240" w:lineRule="auto"/>
              <w:ind w:firstLine="0"/>
              <w:rPr>
                <w:rFonts w:ascii="Times New Roman" w:eastAsia="Calibri" w:hAnsi="Times New Roman" w:cs="Times New Roman"/>
                <w:color w:val="000000" w:themeColor="text1"/>
              </w:rPr>
            </w:pPr>
            <w:r w:rsidRPr="00C63CB2">
              <w:rPr>
                <w:rFonts w:ascii="Times New Roman" w:eastAsia="Calibri" w:hAnsi="Times New Roman" w:cs="Times New Roman"/>
                <w:color w:val="000000" w:themeColor="text1"/>
              </w:rPr>
              <w:t>Būtina išvardinti siūlomų tarnybinių stočių komponentus, jų kiekius, modelius, gamintoją ir produktų kodus.</w:t>
            </w:r>
          </w:p>
        </w:tc>
        <w:tc>
          <w:tcPr>
            <w:tcW w:w="2268" w:type="dxa"/>
            <w:vAlign w:val="center"/>
          </w:tcPr>
          <w:p w14:paraId="30056F9F" w14:textId="32A199D9" w:rsidR="00C63CB2" w:rsidRDefault="00C63CB2" w:rsidP="00C63CB2">
            <w:pPr>
              <w:spacing w:line="240" w:lineRule="auto"/>
              <w:ind w:firstLine="0"/>
              <w:rPr>
                <w:rFonts w:ascii="Times New Roman" w:hAnsi="Times New Roman" w:cs="Times New Roman"/>
                <w:i/>
                <w:color w:val="000000" w:themeColor="text1"/>
              </w:rPr>
            </w:pPr>
            <w:r w:rsidRPr="00C63CB2">
              <w:rPr>
                <w:rFonts w:ascii="Times New Roman" w:hAnsi="Times New Roman" w:cs="Times New Roman"/>
                <w:i/>
                <w:color w:val="4472C4" w:themeColor="accent1"/>
              </w:rPr>
              <w:t>Siūloma charakteristika ir internetinė nuoroda į gamintojo techninę dokumentaciją,</w:t>
            </w:r>
            <w:r>
              <w:rPr>
                <w:rFonts w:ascii="Times New Roman" w:hAnsi="Times New Roman" w:cs="Times New Roman"/>
                <w:i/>
                <w:color w:val="4472C4" w:themeColor="accent1"/>
              </w:rPr>
              <w:t xml:space="preserve"> </w:t>
            </w:r>
            <w:r w:rsidRPr="00C63CB2">
              <w:rPr>
                <w:rFonts w:ascii="Times New Roman" w:hAnsi="Times New Roman" w:cs="Times New Roman"/>
                <w:i/>
                <w:color w:val="4472C4" w:themeColor="accent1"/>
              </w:rPr>
              <w:t>nurodant dokumento puslapį ar konkrečią vietą dokumente, kurioje aprašytas</w:t>
            </w:r>
            <w:r>
              <w:rPr>
                <w:rFonts w:ascii="Times New Roman" w:hAnsi="Times New Roman" w:cs="Times New Roman"/>
                <w:i/>
                <w:color w:val="4472C4" w:themeColor="accent1"/>
              </w:rPr>
              <w:t xml:space="preserve"> </w:t>
            </w:r>
            <w:r w:rsidRPr="00C63CB2">
              <w:rPr>
                <w:rFonts w:ascii="Times New Roman" w:hAnsi="Times New Roman" w:cs="Times New Roman"/>
                <w:i/>
                <w:color w:val="4472C4" w:themeColor="accent1"/>
              </w:rPr>
              <w:t>reikalaujamos charakteristikos</w:t>
            </w:r>
            <w:r>
              <w:rPr>
                <w:rFonts w:ascii="Times New Roman" w:hAnsi="Times New Roman" w:cs="Times New Roman"/>
                <w:i/>
                <w:color w:val="4472C4" w:themeColor="accent1"/>
              </w:rPr>
              <w:t xml:space="preserve"> </w:t>
            </w:r>
            <w:r w:rsidRPr="00C63CB2">
              <w:rPr>
                <w:rFonts w:ascii="Times New Roman" w:hAnsi="Times New Roman" w:cs="Times New Roman"/>
                <w:i/>
                <w:color w:val="4472C4" w:themeColor="accent1"/>
              </w:rPr>
              <w:t>atitikimas (pildo tiekėjas)</w:t>
            </w:r>
          </w:p>
        </w:tc>
      </w:tr>
      <w:tr w:rsidR="00C63CB2" w:rsidRPr="004B2BDB" w14:paraId="2E6B0216" w14:textId="77777777" w:rsidTr="00455762">
        <w:trPr>
          <w:trHeight w:val="1538"/>
        </w:trPr>
        <w:tc>
          <w:tcPr>
            <w:tcW w:w="988" w:type="dxa"/>
            <w:tcMar>
              <w:top w:w="0" w:type="dxa"/>
              <w:left w:w="108" w:type="dxa"/>
              <w:bottom w:w="0" w:type="dxa"/>
              <w:right w:w="108" w:type="dxa"/>
            </w:tcMar>
            <w:vAlign w:val="center"/>
          </w:tcPr>
          <w:p w14:paraId="1724421F" w14:textId="45733DC1" w:rsidR="00C63CB2" w:rsidRDefault="00C63CB2" w:rsidP="009B0827">
            <w:pPr>
              <w:pBdr>
                <w:top w:val="nil"/>
                <w:left w:val="nil"/>
                <w:bottom w:val="nil"/>
                <w:right w:val="nil"/>
                <w:between w:val="nil"/>
              </w:pBdr>
              <w:spacing w:line="240" w:lineRule="auto"/>
              <w:ind w:left="142" w:firstLine="0"/>
              <w:rPr>
                <w:rFonts w:ascii="Times New Roman" w:hAnsi="Times New Roman" w:cs="Times New Roman"/>
                <w:color w:val="000000" w:themeColor="text1"/>
              </w:rPr>
            </w:pPr>
            <w:r>
              <w:rPr>
                <w:rFonts w:ascii="Times New Roman" w:hAnsi="Times New Roman" w:cs="Times New Roman"/>
                <w:color w:val="000000" w:themeColor="text1"/>
              </w:rPr>
              <w:t>2.1.3</w:t>
            </w:r>
          </w:p>
        </w:tc>
        <w:tc>
          <w:tcPr>
            <w:tcW w:w="1842" w:type="dxa"/>
            <w:tcMar>
              <w:top w:w="0" w:type="dxa"/>
              <w:left w:w="108" w:type="dxa"/>
              <w:bottom w:w="0" w:type="dxa"/>
              <w:right w:w="108" w:type="dxa"/>
            </w:tcMar>
            <w:vAlign w:val="center"/>
          </w:tcPr>
          <w:p w14:paraId="65094D1E" w14:textId="798A3957" w:rsidR="00C63CB2" w:rsidRDefault="00C63CB2" w:rsidP="00C63CB2">
            <w:pPr>
              <w:spacing w:line="240" w:lineRule="auto"/>
              <w:ind w:firstLine="0"/>
              <w:rPr>
                <w:rFonts w:ascii="Times New Roman" w:hAnsi="Times New Roman" w:cs="Times New Roman"/>
                <w:color w:val="000000" w:themeColor="text1"/>
              </w:rPr>
            </w:pPr>
            <w:r w:rsidRPr="00C63CB2">
              <w:rPr>
                <w:rFonts w:ascii="Times New Roman" w:hAnsi="Times New Roman" w:cs="Times New Roman"/>
                <w:color w:val="000000" w:themeColor="text1"/>
              </w:rPr>
              <w:t>Procesorių tipas</w:t>
            </w:r>
          </w:p>
        </w:tc>
        <w:tc>
          <w:tcPr>
            <w:tcW w:w="4536" w:type="dxa"/>
            <w:tcMar>
              <w:top w:w="0" w:type="dxa"/>
              <w:left w:w="108" w:type="dxa"/>
              <w:bottom w:w="0" w:type="dxa"/>
              <w:right w:w="108" w:type="dxa"/>
            </w:tcMar>
            <w:vAlign w:val="center"/>
          </w:tcPr>
          <w:p w14:paraId="22DCD4C1" w14:textId="77777777" w:rsidR="00C63CB2" w:rsidRDefault="00C63CB2" w:rsidP="00C63CB2">
            <w:pPr>
              <w:tabs>
                <w:tab w:val="center" w:pos="4819"/>
                <w:tab w:val="right" w:pos="9638"/>
              </w:tabs>
              <w:spacing w:line="240" w:lineRule="auto"/>
              <w:ind w:firstLine="0"/>
              <w:rPr>
                <w:rFonts w:ascii="Times New Roman" w:eastAsia="Calibri" w:hAnsi="Times New Roman" w:cs="Times New Roman"/>
                <w:color w:val="000000" w:themeColor="text1"/>
              </w:rPr>
            </w:pPr>
            <w:r w:rsidRPr="00C63CB2">
              <w:rPr>
                <w:rFonts w:ascii="Times New Roman" w:eastAsia="Calibri" w:hAnsi="Times New Roman" w:cs="Times New Roman"/>
                <w:color w:val="000000" w:themeColor="text1"/>
              </w:rPr>
              <w:t xml:space="preserve">16 branduolių, x86 architektūros procesorius, palaikantis 64 </w:t>
            </w:r>
            <w:proofErr w:type="spellStart"/>
            <w:r w:rsidRPr="00C63CB2">
              <w:rPr>
                <w:rFonts w:ascii="Times New Roman" w:eastAsia="Calibri" w:hAnsi="Times New Roman" w:cs="Times New Roman"/>
                <w:color w:val="000000" w:themeColor="text1"/>
              </w:rPr>
              <w:t>bit</w:t>
            </w:r>
            <w:proofErr w:type="spellEnd"/>
            <w:r w:rsidRPr="00C63CB2">
              <w:rPr>
                <w:rFonts w:ascii="Times New Roman" w:eastAsia="Calibri" w:hAnsi="Times New Roman" w:cs="Times New Roman"/>
                <w:color w:val="000000" w:themeColor="text1"/>
              </w:rPr>
              <w:t xml:space="preserve"> operacines sistemas ir taikomąsias programas, ne mažiau 88 PCI kelius, </w:t>
            </w:r>
            <w:proofErr w:type="spellStart"/>
            <w:r w:rsidRPr="00C63CB2">
              <w:rPr>
                <w:rFonts w:ascii="Times New Roman" w:eastAsia="Calibri" w:hAnsi="Times New Roman" w:cs="Times New Roman"/>
                <w:color w:val="000000" w:themeColor="text1"/>
              </w:rPr>
              <w:t>virtualizavimo</w:t>
            </w:r>
            <w:proofErr w:type="spellEnd"/>
            <w:r w:rsidRPr="00C63CB2">
              <w:rPr>
                <w:rFonts w:ascii="Times New Roman" w:eastAsia="Calibri" w:hAnsi="Times New Roman" w:cs="Times New Roman"/>
                <w:color w:val="000000" w:themeColor="text1"/>
              </w:rPr>
              <w:t xml:space="preserve"> instrukcijas aparatiniame lygmenyje, „</w:t>
            </w:r>
            <w:proofErr w:type="spellStart"/>
            <w:r w:rsidRPr="00C63CB2">
              <w:rPr>
                <w:rFonts w:ascii="Times New Roman" w:eastAsia="Calibri" w:hAnsi="Times New Roman" w:cs="Times New Roman"/>
                <w:color w:val="000000" w:themeColor="text1"/>
              </w:rPr>
              <w:t>Hyper-Threading</w:t>
            </w:r>
            <w:proofErr w:type="spellEnd"/>
            <w:r w:rsidRPr="00C63CB2">
              <w:rPr>
                <w:rFonts w:ascii="Times New Roman" w:eastAsia="Calibri" w:hAnsi="Times New Roman" w:cs="Times New Roman"/>
                <w:color w:val="000000" w:themeColor="text1"/>
              </w:rPr>
              <w:t>“, „</w:t>
            </w:r>
            <w:proofErr w:type="spellStart"/>
            <w:r w:rsidRPr="00C63CB2">
              <w:rPr>
                <w:rFonts w:ascii="Times New Roman" w:eastAsia="Calibri" w:hAnsi="Times New Roman" w:cs="Times New Roman"/>
                <w:color w:val="000000" w:themeColor="text1"/>
              </w:rPr>
              <w:t>Resource</w:t>
            </w:r>
            <w:proofErr w:type="spellEnd"/>
            <w:r w:rsidRPr="00C63CB2">
              <w:rPr>
                <w:rFonts w:ascii="Times New Roman" w:eastAsia="Calibri" w:hAnsi="Times New Roman" w:cs="Times New Roman"/>
                <w:color w:val="000000" w:themeColor="text1"/>
              </w:rPr>
              <w:t xml:space="preserve"> </w:t>
            </w:r>
            <w:proofErr w:type="spellStart"/>
            <w:r w:rsidRPr="00C63CB2">
              <w:rPr>
                <w:rFonts w:ascii="Times New Roman" w:eastAsia="Calibri" w:hAnsi="Times New Roman" w:cs="Times New Roman"/>
                <w:color w:val="000000" w:themeColor="text1"/>
              </w:rPr>
              <w:t>Director</w:t>
            </w:r>
            <w:proofErr w:type="spellEnd"/>
            <w:r w:rsidRPr="00C63CB2">
              <w:rPr>
                <w:rFonts w:ascii="Times New Roman" w:eastAsia="Calibri" w:hAnsi="Times New Roman" w:cs="Times New Roman"/>
                <w:color w:val="000000" w:themeColor="text1"/>
              </w:rPr>
              <w:t xml:space="preserve">”, “Speed </w:t>
            </w:r>
            <w:proofErr w:type="spellStart"/>
            <w:r w:rsidRPr="00C63CB2">
              <w:rPr>
                <w:rFonts w:ascii="Times New Roman" w:eastAsia="Calibri" w:hAnsi="Times New Roman" w:cs="Times New Roman"/>
                <w:color w:val="000000" w:themeColor="text1"/>
              </w:rPr>
              <w:t>Shift</w:t>
            </w:r>
            <w:proofErr w:type="spellEnd"/>
            <w:r w:rsidRPr="00C63CB2">
              <w:rPr>
                <w:rFonts w:ascii="Times New Roman" w:eastAsia="Calibri" w:hAnsi="Times New Roman" w:cs="Times New Roman"/>
                <w:color w:val="000000" w:themeColor="text1"/>
              </w:rPr>
              <w:t>”, “</w:t>
            </w:r>
            <w:proofErr w:type="spellStart"/>
            <w:r w:rsidRPr="00C63CB2">
              <w:rPr>
                <w:rFonts w:ascii="Times New Roman" w:eastAsia="Calibri" w:hAnsi="Times New Roman" w:cs="Times New Roman"/>
                <w:color w:val="000000" w:themeColor="text1"/>
              </w:rPr>
              <w:t>Advanced</w:t>
            </w:r>
            <w:proofErr w:type="spellEnd"/>
            <w:r w:rsidRPr="00C63CB2">
              <w:rPr>
                <w:rFonts w:ascii="Times New Roman" w:eastAsia="Calibri" w:hAnsi="Times New Roman" w:cs="Times New Roman"/>
                <w:color w:val="000000" w:themeColor="text1"/>
              </w:rPr>
              <w:t xml:space="preserve"> </w:t>
            </w:r>
            <w:proofErr w:type="spellStart"/>
            <w:r w:rsidRPr="00C63CB2">
              <w:rPr>
                <w:rFonts w:ascii="Times New Roman" w:eastAsia="Calibri" w:hAnsi="Times New Roman" w:cs="Times New Roman"/>
                <w:color w:val="000000" w:themeColor="text1"/>
              </w:rPr>
              <w:t>Matrix</w:t>
            </w:r>
            <w:proofErr w:type="spellEnd"/>
            <w:r w:rsidRPr="00C63CB2">
              <w:rPr>
                <w:rFonts w:ascii="Times New Roman" w:eastAsia="Calibri" w:hAnsi="Times New Roman" w:cs="Times New Roman"/>
                <w:color w:val="000000" w:themeColor="text1"/>
              </w:rPr>
              <w:t xml:space="preserve"> </w:t>
            </w:r>
            <w:proofErr w:type="spellStart"/>
            <w:r w:rsidRPr="00C63CB2">
              <w:rPr>
                <w:rFonts w:ascii="Times New Roman" w:eastAsia="Calibri" w:hAnsi="Times New Roman" w:cs="Times New Roman"/>
                <w:color w:val="000000" w:themeColor="text1"/>
              </w:rPr>
              <w:t>Extensions</w:t>
            </w:r>
            <w:proofErr w:type="spellEnd"/>
            <w:r w:rsidRPr="00C63CB2">
              <w:rPr>
                <w:rFonts w:ascii="Times New Roman" w:eastAsia="Calibri" w:hAnsi="Times New Roman" w:cs="Times New Roman"/>
                <w:color w:val="000000" w:themeColor="text1"/>
              </w:rPr>
              <w:t xml:space="preserve"> (AMX)” arba lygiavertes technologijas. Procesoriaus bazinis taktinis dažnis turi būti ne mažesnis nei 2.30GHz ir galintis pasiekti iki 3.80GHz „</w:t>
            </w:r>
            <w:proofErr w:type="spellStart"/>
            <w:r w:rsidRPr="00C63CB2">
              <w:rPr>
                <w:rFonts w:ascii="Times New Roman" w:eastAsia="Calibri" w:hAnsi="Times New Roman" w:cs="Times New Roman"/>
                <w:color w:val="000000" w:themeColor="text1"/>
              </w:rPr>
              <w:t>Turbo</w:t>
            </w:r>
            <w:proofErr w:type="spellEnd"/>
            <w:r w:rsidRPr="00C63CB2">
              <w:rPr>
                <w:rFonts w:ascii="Times New Roman" w:eastAsia="Calibri" w:hAnsi="Times New Roman" w:cs="Times New Roman"/>
                <w:color w:val="000000" w:themeColor="text1"/>
              </w:rPr>
              <w:t xml:space="preserve"> </w:t>
            </w:r>
            <w:proofErr w:type="spellStart"/>
            <w:r w:rsidRPr="00C63CB2">
              <w:rPr>
                <w:rFonts w:ascii="Times New Roman" w:eastAsia="Calibri" w:hAnsi="Times New Roman" w:cs="Times New Roman"/>
                <w:color w:val="000000" w:themeColor="text1"/>
              </w:rPr>
              <w:t>boost</w:t>
            </w:r>
            <w:proofErr w:type="spellEnd"/>
            <w:r w:rsidRPr="00C63CB2">
              <w:rPr>
                <w:rFonts w:ascii="Times New Roman" w:eastAsia="Calibri" w:hAnsi="Times New Roman" w:cs="Times New Roman"/>
                <w:color w:val="000000" w:themeColor="text1"/>
              </w:rPr>
              <w:t xml:space="preserve">“ technologijos pagalba, TDP nedaugiau 150W. </w:t>
            </w:r>
          </w:p>
          <w:p w14:paraId="3B948016" w14:textId="77777777" w:rsidR="00C63CB2" w:rsidRDefault="00C63CB2" w:rsidP="00C63CB2">
            <w:pPr>
              <w:tabs>
                <w:tab w:val="center" w:pos="4819"/>
                <w:tab w:val="right" w:pos="9638"/>
              </w:tabs>
              <w:spacing w:line="240" w:lineRule="auto"/>
              <w:ind w:firstLine="0"/>
              <w:rPr>
                <w:rFonts w:ascii="Times New Roman" w:eastAsia="Calibri" w:hAnsi="Times New Roman" w:cs="Times New Roman"/>
                <w:color w:val="000000" w:themeColor="text1"/>
              </w:rPr>
            </w:pPr>
          </w:p>
          <w:p w14:paraId="30E05808" w14:textId="0CDAA910" w:rsidR="00C63CB2" w:rsidRDefault="00C63CB2" w:rsidP="00C63CB2">
            <w:pPr>
              <w:tabs>
                <w:tab w:val="center" w:pos="4819"/>
                <w:tab w:val="right" w:pos="9638"/>
              </w:tabs>
              <w:spacing w:line="240" w:lineRule="auto"/>
              <w:ind w:firstLine="0"/>
              <w:rPr>
                <w:rFonts w:ascii="Times New Roman" w:eastAsia="Calibri" w:hAnsi="Times New Roman" w:cs="Times New Roman"/>
                <w:color w:val="000000" w:themeColor="text1"/>
              </w:rPr>
            </w:pPr>
            <w:r w:rsidRPr="00C63CB2">
              <w:rPr>
                <w:rFonts w:ascii="Times New Roman" w:eastAsia="Calibri" w:hAnsi="Times New Roman" w:cs="Times New Roman"/>
                <w:color w:val="000000" w:themeColor="text1"/>
              </w:rPr>
              <w:t>Procesoriaus išleidimo data turi būti ne vėlesnė negu 2025 metų pirmo ketvirčio. Pasiūlyme būtina nurodyti procesoriaus gamintoją, procesoriaus tipą, pavadinimą, dažnį, spartinančiosios atminties dydį, sisteminės magistralės dažnį.</w:t>
            </w:r>
          </w:p>
        </w:tc>
        <w:tc>
          <w:tcPr>
            <w:tcW w:w="2268" w:type="dxa"/>
          </w:tcPr>
          <w:p w14:paraId="299E0678" w14:textId="4E603CC4" w:rsidR="00C63CB2" w:rsidRDefault="00C63CB2" w:rsidP="00C63CB2">
            <w:pPr>
              <w:spacing w:line="240" w:lineRule="auto"/>
              <w:ind w:firstLine="0"/>
              <w:rPr>
                <w:rFonts w:ascii="Times New Roman" w:hAnsi="Times New Roman" w:cs="Times New Roman"/>
                <w:i/>
                <w:color w:val="000000" w:themeColor="text1"/>
              </w:rPr>
            </w:pPr>
            <w:r w:rsidRPr="00C63CB2">
              <w:rPr>
                <w:rFonts w:ascii="Times New Roman" w:hAnsi="Times New Roman" w:cs="Times New Roman"/>
                <w:i/>
                <w:color w:val="4472C4" w:themeColor="accent1"/>
              </w:rPr>
              <w:t>Siūloma charakteristika ir internetinė nuoroda į gamintojo techninę dokumentaciją, nurodant dokumento puslapį ar konkrečią vietą dokumente, kurioje aprašytas reikalaujamos charakteristikos atitikimas (pildo tiekėjas)</w:t>
            </w:r>
          </w:p>
        </w:tc>
      </w:tr>
      <w:tr w:rsidR="00C63CB2" w:rsidRPr="004B2BDB" w14:paraId="7F624F91" w14:textId="77777777" w:rsidTr="002A6820">
        <w:trPr>
          <w:trHeight w:val="1538"/>
        </w:trPr>
        <w:tc>
          <w:tcPr>
            <w:tcW w:w="988" w:type="dxa"/>
            <w:tcMar>
              <w:top w:w="0" w:type="dxa"/>
              <w:left w:w="108" w:type="dxa"/>
              <w:bottom w:w="0" w:type="dxa"/>
              <w:right w:w="108" w:type="dxa"/>
            </w:tcMar>
            <w:vAlign w:val="center"/>
          </w:tcPr>
          <w:p w14:paraId="0A76080F" w14:textId="36B7AA6C" w:rsidR="00C63CB2" w:rsidRDefault="00C63CB2" w:rsidP="009B0827">
            <w:pPr>
              <w:pBdr>
                <w:top w:val="nil"/>
                <w:left w:val="nil"/>
                <w:bottom w:val="nil"/>
                <w:right w:val="nil"/>
                <w:between w:val="nil"/>
              </w:pBdr>
              <w:spacing w:line="240" w:lineRule="auto"/>
              <w:ind w:left="142" w:firstLine="0"/>
              <w:rPr>
                <w:rFonts w:ascii="Times New Roman" w:hAnsi="Times New Roman" w:cs="Times New Roman"/>
                <w:color w:val="000000" w:themeColor="text1"/>
              </w:rPr>
            </w:pPr>
            <w:r>
              <w:rPr>
                <w:rFonts w:ascii="Times New Roman" w:hAnsi="Times New Roman" w:cs="Times New Roman"/>
                <w:color w:val="000000" w:themeColor="text1"/>
              </w:rPr>
              <w:t>2.1.4</w:t>
            </w:r>
          </w:p>
        </w:tc>
        <w:tc>
          <w:tcPr>
            <w:tcW w:w="1842" w:type="dxa"/>
            <w:tcMar>
              <w:top w:w="0" w:type="dxa"/>
              <w:left w:w="108" w:type="dxa"/>
              <w:bottom w:w="0" w:type="dxa"/>
              <w:right w:w="108" w:type="dxa"/>
            </w:tcMar>
            <w:vAlign w:val="center"/>
          </w:tcPr>
          <w:p w14:paraId="6D1FE377" w14:textId="032790BA" w:rsidR="00C63CB2" w:rsidRPr="00C63CB2" w:rsidRDefault="00C63CB2" w:rsidP="00C63CB2">
            <w:pPr>
              <w:spacing w:line="240" w:lineRule="auto"/>
              <w:ind w:firstLine="0"/>
              <w:rPr>
                <w:rFonts w:ascii="Times New Roman" w:hAnsi="Times New Roman" w:cs="Times New Roman"/>
                <w:color w:val="000000" w:themeColor="text1"/>
              </w:rPr>
            </w:pPr>
            <w:r w:rsidRPr="00C63CB2">
              <w:rPr>
                <w:rFonts w:ascii="Times New Roman" w:hAnsi="Times New Roman" w:cs="Times New Roman"/>
                <w:color w:val="000000" w:themeColor="text1"/>
              </w:rPr>
              <w:t>Procesorių kiekis</w:t>
            </w:r>
          </w:p>
        </w:tc>
        <w:tc>
          <w:tcPr>
            <w:tcW w:w="4536" w:type="dxa"/>
            <w:tcMar>
              <w:top w:w="0" w:type="dxa"/>
              <w:left w:w="108" w:type="dxa"/>
              <w:bottom w:w="0" w:type="dxa"/>
              <w:right w:w="108" w:type="dxa"/>
            </w:tcMar>
            <w:vAlign w:val="center"/>
          </w:tcPr>
          <w:p w14:paraId="7B664486" w14:textId="3F49FAB4" w:rsidR="00C63CB2" w:rsidRPr="00C63CB2" w:rsidRDefault="00C63CB2" w:rsidP="00C63CB2">
            <w:pPr>
              <w:tabs>
                <w:tab w:val="center" w:pos="4819"/>
                <w:tab w:val="right" w:pos="9638"/>
              </w:tabs>
              <w:spacing w:line="240" w:lineRule="auto"/>
              <w:ind w:firstLine="0"/>
              <w:rPr>
                <w:rFonts w:ascii="Times New Roman" w:eastAsia="Calibri" w:hAnsi="Times New Roman" w:cs="Times New Roman"/>
                <w:color w:val="000000" w:themeColor="text1"/>
              </w:rPr>
            </w:pPr>
            <w:r w:rsidRPr="00C63CB2">
              <w:rPr>
                <w:rFonts w:ascii="Times New Roman" w:eastAsia="Calibri" w:hAnsi="Times New Roman" w:cs="Times New Roman"/>
                <w:color w:val="000000" w:themeColor="text1"/>
              </w:rPr>
              <w:t>Ne mažiau 2 vnt.</w:t>
            </w:r>
          </w:p>
        </w:tc>
        <w:tc>
          <w:tcPr>
            <w:tcW w:w="2268" w:type="dxa"/>
            <w:vAlign w:val="center"/>
          </w:tcPr>
          <w:p w14:paraId="1D5FCDAE" w14:textId="0BAC00FD" w:rsidR="00C63CB2" w:rsidRPr="00C63CB2" w:rsidRDefault="00C63CB2" w:rsidP="00C63CB2">
            <w:pPr>
              <w:spacing w:line="240" w:lineRule="auto"/>
              <w:ind w:firstLine="0"/>
              <w:rPr>
                <w:rFonts w:ascii="Times New Roman" w:hAnsi="Times New Roman" w:cs="Times New Roman"/>
                <w:i/>
                <w:color w:val="4472C4" w:themeColor="accent1"/>
              </w:rPr>
            </w:pPr>
            <w:r w:rsidRPr="00C63CB2">
              <w:rPr>
                <w:rFonts w:ascii="Times New Roman" w:hAnsi="Times New Roman" w:cs="Times New Roman"/>
                <w:i/>
                <w:color w:val="4472C4" w:themeColor="accent1"/>
              </w:rPr>
              <w:t>Siūloma charakteristika ir internetinė nuoroda į gamintojo techninę dokumentaciją, nurodant dokumento puslapį ar konkrečią vietą dokumente, kurioje aprašytas reikalaujamos charakteristikos atitikimas (pildo tiekėjas)</w:t>
            </w:r>
          </w:p>
        </w:tc>
      </w:tr>
      <w:tr w:rsidR="00C63CB2" w:rsidRPr="004B2BDB" w14:paraId="2AB15C67" w14:textId="77777777" w:rsidTr="002A6820">
        <w:trPr>
          <w:trHeight w:val="1538"/>
        </w:trPr>
        <w:tc>
          <w:tcPr>
            <w:tcW w:w="988" w:type="dxa"/>
            <w:tcMar>
              <w:top w:w="0" w:type="dxa"/>
              <w:left w:w="108" w:type="dxa"/>
              <w:bottom w:w="0" w:type="dxa"/>
              <w:right w:w="108" w:type="dxa"/>
            </w:tcMar>
            <w:vAlign w:val="center"/>
          </w:tcPr>
          <w:p w14:paraId="55449D67" w14:textId="3535B9BA" w:rsidR="00C63CB2" w:rsidRDefault="00C63CB2" w:rsidP="009B0827">
            <w:pPr>
              <w:pBdr>
                <w:top w:val="nil"/>
                <w:left w:val="nil"/>
                <w:bottom w:val="nil"/>
                <w:right w:val="nil"/>
                <w:between w:val="nil"/>
              </w:pBdr>
              <w:spacing w:line="240" w:lineRule="auto"/>
              <w:ind w:left="142" w:firstLine="0"/>
              <w:rPr>
                <w:rFonts w:ascii="Times New Roman" w:hAnsi="Times New Roman" w:cs="Times New Roman"/>
                <w:color w:val="000000" w:themeColor="text1"/>
              </w:rPr>
            </w:pPr>
            <w:r>
              <w:rPr>
                <w:rFonts w:ascii="Times New Roman" w:hAnsi="Times New Roman" w:cs="Times New Roman"/>
                <w:color w:val="000000" w:themeColor="text1"/>
              </w:rPr>
              <w:lastRenderedPageBreak/>
              <w:t>2.1.5</w:t>
            </w:r>
          </w:p>
        </w:tc>
        <w:tc>
          <w:tcPr>
            <w:tcW w:w="1842" w:type="dxa"/>
            <w:tcMar>
              <w:top w:w="0" w:type="dxa"/>
              <w:left w:w="108" w:type="dxa"/>
              <w:bottom w:w="0" w:type="dxa"/>
              <w:right w:w="108" w:type="dxa"/>
            </w:tcMar>
            <w:vAlign w:val="center"/>
          </w:tcPr>
          <w:p w14:paraId="4457601E" w14:textId="4369B1E5" w:rsidR="00C63CB2" w:rsidRPr="00C63CB2" w:rsidRDefault="002A6820" w:rsidP="00C63CB2">
            <w:pPr>
              <w:spacing w:line="240" w:lineRule="auto"/>
              <w:ind w:firstLine="0"/>
              <w:rPr>
                <w:rFonts w:ascii="Times New Roman" w:hAnsi="Times New Roman" w:cs="Times New Roman"/>
                <w:color w:val="000000" w:themeColor="text1"/>
              </w:rPr>
            </w:pPr>
            <w:r w:rsidRPr="002A6820">
              <w:rPr>
                <w:rFonts w:ascii="Times New Roman" w:hAnsi="Times New Roman" w:cs="Times New Roman"/>
                <w:color w:val="000000" w:themeColor="text1"/>
              </w:rPr>
              <w:t>Operatyvioji atmintis</w:t>
            </w:r>
          </w:p>
        </w:tc>
        <w:tc>
          <w:tcPr>
            <w:tcW w:w="4536" w:type="dxa"/>
            <w:tcMar>
              <w:top w:w="0" w:type="dxa"/>
              <w:left w:w="108" w:type="dxa"/>
              <w:bottom w:w="0" w:type="dxa"/>
              <w:right w:w="108" w:type="dxa"/>
            </w:tcMar>
            <w:vAlign w:val="center"/>
          </w:tcPr>
          <w:p w14:paraId="670F47B9" w14:textId="54BD02CA" w:rsidR="00C63CB2" w:rsidRPr="00C63CB2" w:rsidRDefault="002A6820" w:rsidP="00C63CB2">
            <w:pPr>
              <w:tabs>
                <w:tab w:val="center" w:pos="4819"/>
                <w:tab w:val="right" w:pos="9638"/>
              </w:tabs>
              <w:spacing w:line="240" w:lineRule="auto"/>
              <w:ind w:firstLine="0"/>
              <w:rPr>
                <w:rFonts w:ascii="Times New Roman" w:eastAsia="Calibri" w:hAnsi="Times New Roman" w:cs="Times New Roman"/>
                <w:color w:val="000000" w:themeColor="text1"/>
              </w:rPr>
            </w:pPr>
            <w:r w:rsidRPr="002A6820">
              <w:rPr>
                <w:rFonts w:ascii="Times New Roman" w:eastAsia="Calibri" w:hAnsi="Times New Roman" w:cs="Times New Roman"/>
                <w:color w:val="000000" w:themeColor="text1"/>
              </w:rPr>
              <w:t>Ne blogiau kaip DDR5-6400. Turi būti palaikomos „</w:t>
            </w:r>
            <w:proofErr w:type="spellStart"/>
            <w:r w:rsidRPr="002A6820">
              <w:rPr>
                <w:rFonts w:ascii="Times New Roman" w:eastAsia="Calibri" w:hAnsi="Times New Roman" w:cs="Times New Roman"/>
                <w:color w:val="000000" w:themeColor="text1"/>
              </w:rPr>
              <w:t>MRDIMMs</w:t>
            </w:r>
            <w:proofErr w:type="spellEnd"/>
            <w:r w:rsidRPr="002A6820">
              <w:rPr>
                <w:rFonts w:ascii="Times New Roman" w:eastAsia="Calibri" w:hAnsi="Times New Roman" w:cs="Times New Roman"/>
                <w:color w:val="000000" w:themeColor="text1"/>
              </w:rPr>
              <w:t>”, „</w:t>
            </w:r>
            <w:proofErr w:type="spellStart"/>
            <w:r w:rsidRPr="002A6820">
              <w:rPr>
                <w:rFonts w:ascii="Times New Roman" w:eastAsia="Calibri" w:hAnsi="Times New Roman" w:cs="Times New Roman"/>
                <w:color w:val="000000" w:themeColor="text1"/>
              </w:rPr>
              <w:t>Advanced</w:t>
            </w:r>
            <w:proofErr w:type="spellEnd"/>
            <w:r w:rsidRPr="002A6820">
              <w:rPr>
                <w:rFonts w:ascii="Times New Roman" w:eastAsia="Calibri" w:hAnsi="Times New Roman" w:cs="Times New Roman"/>
                <w:color w:val="000000" w:themeColor="text1"/>
              </w:rPr>
              <w:t xml:space="preserve"> ECC“, „ADDDC“, „</w:t>
            </w:r>
            <w:proofErr w:type="spellStart"/>
            <w:r w:rsidRPr="002A6820">
              <w:rPr>
                <w:rFonts w:ascii="Times New Roman" w:eastAsia="Calibri" w:hAnsi="Times New Roman" w:cs="Times New Roman"/>
                <w:color w:val="000000" w:themeColor="text1"/>
              </w:rPr>
              <w:t>Mirroring</w:t>
            </w:r>
            <w:proofErr w:type="spellEnd"/>
            <w:r w:rsidRPr="002A6820">
              <w:rPr>
                <w:rFonts w:ascii="Times New Roman" w:eastAsia="Calibri" w:hAnsi="Times New Roman" w:cs="Times New Roman"/>
                <w:color w:val="000000" w:themeColor="text1"/>
              </w:rPr>
              <w:t>“ arba lygiavertės technologijos. Ne mažiau kaip 16 vnt. atminties jungčių tenkančių vienam procesoriui.</w:t>
            </w:r>
          </w:p>
        </w:tc>
        <w:tc>
          <w:tcPr>
            <w:tcW w:w="2268" w:type="dxa"/>
            <w:vAlign w:val="center"/>
          </w:tcPr>
          <w:p w14:paraId="503F6277" w14:textId="4CE728F3" w:rsidR="00C63CB2" w:rsidRPr="00C63CB2" w:rsidRDefault="002A6820" w:rsidP="00C63CB2">
            <w:pPr>
              <w:spacing w:line="240" w:lineRule="auto"/>
              <w:ind w:firstLine="0"/>
              <w:rPr>
                <w:rFonts w:ascii="Times New Roman" w:hAnsi="Times New Roman" w:cs="Times New Roman"/>
                <w:i/>
                <w:color w:val="4472C4" w:themeColor="accent1"/>
              </w:rPr>
            </w:pPr>
            <w:r w:rsidRPr="002A6820">
              <w:rPr>
                <w:rFonts w:ascii="Times New Roman" w:hAnsi="Times New Roman" w:cs="Times New Roman"/>
                <w:i/>
                <w:color w:val="4472C4" w:themeColor="accent1"/>
              </w:rPr>
              <w:t>Siūloma charakteristika ir internetinė nuoroda į gamintojo techninę dokumentaciją, nurodant dokumento puslapį ar konkrečią vietą dokumente, kurioje aprašytas reikalaujamos charakteristikos atitikimas (pildo tiekėjas)</w:t>
            </w:r>
          </w:p>
        </w:tc>
      </w:tr>
      <w:tr w:rsidR="002A6820" w:rsidRPr="004B2BDB" w14:paraId="26316042" w14:textId="77777777" w:rsidTr="002A6820">
        <w:trPr>
          <w:trHeight w:val="1538"/>
        </w:trPr>
        <w:tc>
          <w:tcPr>
            <w:tcW w:w="988" w:type="dxa"/>
            <w:tcMar>
              <w:top w:w="0" w:type="dxa"/>
              <w:left w:w="108" w:type="dxa"/>
              <w:bottom w:w="0" w:type="dxa"/>
              <w:right w:w="108" w:type="dxa"/>
            </w:tcMar>
            <w:vAlign w:val="center"/>
          </w:tcPr>
          <w:p w14:paraId="12C43184" w14:textId="3CA6258B" w:rsidR="002A6820" w:rsidRDefault="002A6820" w:rsidP="009B0827">
            <w:pPr>
              <w:pBdr>
                <w:top w:val="nil"/>
                <w:left w:val="nil"/>
                <w:bottom w:val="nil"/>
                <w:right w:val="nil"/>
                <w:between w:val="nil"/>
              </w:pBdr>
              <w:spacing w:line="240" w:lineRule="auto"/>
              <w:ind w:left="142" w:firstLine="0"/>
              <w:rPr>
                <w:rFonts w:ascii="Times New Roman" w:hAnsi="Times New Roman" w:cs="Times New Roman"/>
                <w:color w:val="000000" w:themeColor="text1"/>
              </w:rPr>
            </w:pPr>
            <w:r>
              <w:rPr>
                <w:rFonts w:ascii="Times New Roman" w:hAnsi="Times New Roman" w:cs="Times New Roman"/>
                <w:color w:val="000000" w:themeColor="text1"/>
              </w:rPr>
              <w:t>2.1.6</w:t>
            </w:r>
          </w:p>
        </w:tc>
        <w:tc>
          <w:tcPr>
            <w:tcW w:w="1842" w:type="dxa"/>
            <w:tcMar>
              <w:top w:w="0" w:type="dxa"/>
              <w:left w:w="108" w:type="dxa"/>
              <w:bottom w:w="0" w:type="dxa"/>
              <w:right w:w="108" w:type="dxa"/>
            </w:tcMar>
            <w:vAlign w:val="center"/>
          </w:tcPr>
          <w:p w14:paraId="0BAC407D" w14:textId="524E7BD4" w:rsidR="002A6820" w:rsidRPr="002A6820" w:rsidRDefault="002A6820" w:rsidP="00C63CB2">
            <w:pPr>
              <w:spacing w:line="240" w:lineRule="auto"/>
              <w:ind w:firstLine="0"/>
              <w:rPr>
                <w:rFonts w:ascii="Times New Roman" w:hAnsi="Times New Roman" w:cs="Times New Roman"/>
                <w:color w:val="000000" w:themeColor="text1"/>
              </w:rPr>
            </w:pPr>
            <w:r w:rsidRPr="002A6820">
              <w:rPr>
                <w:rFonts w:ascii="Times New Roman" w:hAnsi="Times New Roman" w:cs="Times New Roman"/>
                <w:color w:val="000000" w:themeColor="text1"/>
              </w:rPr>
              <w:t>Įdiegta operatyvinė atmintis</w:t>
            </w:r>
          </w:p>
        </w:tc>
        <w:tc>
          <w:tcPr>
            <w:tcW w:w="4536" w:type="dxa"/>
            <w:tcMar>
              <w:top w:w="0" w:type="dxa"/>
              <w:left w:w="108" w:type="dxa"/>
              <w:bottom w:w="0" w:type="dxa"/>
              <w:right w:w="108" w:type="dxa"/>
            </w:tcMar>
            <w:vAlign w:val="center"/>
          </w:tcPr>
          <w:p w14:paraId="6A32C357" w14:textId="416B26EF" w:rsidR="002A6820" w:rsidRPr="002A6820" w:rsidRDefault="002A6820" w:rsidP="00C63CB2">
            <w:pPr>
              <w:tabs>
                <w:tab w:val="center" w:pos="4819"/>
                <w:tab w:val="right" w:pos="9638"/>
              </w:tabs>
              <w:spacing w:line="240" w:lineRule="auto"/>
              <w:ind w:firstLine="0"/>
              <w:rPr>
                <w:rFonts w:ascii="Times New Roman" w:eastAsia="Calibri" w:hAnsi="Times New Roman" w:cs="Times New Roman"/>
                <w:color w:val="000000" w:themeColor="text1"/>
              </w:rPr>
            </w:pPr>
            <w:r w:rsidRPr="002A6820">
              <w:rPr>
                <w:rFonts w:ascii="Times New Roman" w:eastAsia="Calibri" w:hAnsi="Times New Roman" w:cs="Times New Roman"/>
                <w:color w:val="000000" w:themeColor="text1"/>
              </w:rPr>
              <w:t>Ne mažiau kaip 256GB DDR5.</w:t>
            </w:r>
          </w:p>
        </w:tc>
        <w:tc>
          <w:tcPr>
            <w:tcW w:w="2268" w:type="dxa"/>
            <w:vAlign w:val="center"/>
          </w:tcPr>
          <w:p w14:paraId="387CC8D5" w14:textId="2106EFB4" w:rsidR="002A6820" w:rsidRPr="002A6820" w:rsidRDefault="002A6820" w:rsidP="00C63CB2">
            <w:pPr>
              <w:spacing w:line="240" w:lineRule="auto"/>
              <w:ind w:firstLine="0"/>
              <w:rPr>
                <w:rFonts w:ascii="Times New Roman" w:hAnsi="Times New Roman" w:cs="Times New Roman"/>
                <w:i/>
                <w:color w:val="4472C4" w:themeColor="accent1"/>
              </w:rPr>
            </w:pPr>
            <w:r w:rsidRPr="002A6820">
              <w:rPr>
                <w:rFonts w:ascii="Times New Roman" w:hAnsi="Times New Roman" w:cs="Times New Roman"/>
                <w:i/>
                <w:color w:val="4472C4" w:themeColor="accent1"/>
              </w:rPr>
              <w:t>Siūloma charakteristika ir internetinė nuoroda į gamintojo techninę dokumentaciją, nurodant dokumento puslapį ar konkrečią vietą dokumente, kurioje aprašytas reikalaujamos charakteristikos atitikimas (pildo tiekėjas)</w:t>
            </w:r>
          </w:p>
        </w:tc>
      </w:tr>
      <w:tr w:rsidR="002A6820" w:rsidRPr="004B2BDB" w14:paraId="04F8BAC7" w14:textId="77777777" w:rsidTr="002A6820">
        <w:trPr>
          <w:trHeight w:val="1538"/>
        </w:trPr>
        <w:tc>
          <w:tcPr>
            <w:tcW w:w="988" w:type="dxa"/>
            <w:tcMar>
              <w:top w:w="0" w:type="dxa"/>
              <w:left w:w="108" w:type="dxa"/>
              <w:bottom w:w="0" w:type="dxa"/>
              <w:right w:w="108" w:type="dxa"/>
            </w:tcMar>
            <w:vAlign w:val="center"/>
          </w:tcPr>
          <w:p w14:paraId="0C47FB0A" w14:textId="7389CDEF" w:rsidR="002A6820" w:rsidRDefault="002A6820" w:rsidP="009B0827">
            <w:pPr>
              <w:pBdr>
                <w:top w:val="nil"/>
                <w:left w:val="nil"/>
                <w:bottom w:val="nil"/>
                <w:right w:val="nil"/>
                <w:between w:val="nil"/>
              </w:pBdr>
              <w:spacing w:line="240" w:lineRule="auto"/>
              <w:ind w:left="142" w:firstLine="0"/>
              <w:rPr>
                <w:rFonts w:ascii="Times New Roman" w:hAnsi="Times New Roman" w:cs="Times New Roman"/>
                <w:color w:val="000000" w:themeColor="text1"/>
              </w:rPr>
            </w:pPr>
            <w:r>
              <w:rPr>
                <w:rFonts w:ascii="Times New Roman" w:hAnsi="Times New Roman" w:cs="Times New Roman"/>
                <w:color w:val="000000" w:themeColor="text1"/>
              </w:rPr>
              <w:t>2.1.7</w:t>
            </w:r>
          </w:p>
        </w:tc>
        <w:tc>
          <w:tcPr>
            <w:tcW w:w="1842" w:type="dxa"/>
            <w:tcMar>
              <w:top w:w="0" w:type="dxa"/>
              <w:left w:w="108" w:type="dxa"/>
              <w:bottom w:w="0" w:type="dxa"/>
              <w:right w:w="108" w:type="dxa"/>
            </w:tcMar>
            <w:vAlign w:val="center"/>
          </w:tcPr>
          <w:p w14:paraId="407657FE" w14:textId="7E9E7CFB" w:rsidR="002A6820" w:rsidRPr="002A6820" w:rsidRDefault="002A6820" w:rsidP="00C63CB2">
            <w:pPr>
              <w:spacing w:line="240" w:lineRule="auto"/>
              <w:ind w:firstLine="0"/>
              <w:rPr>
                <w:rFonts w:ascii="Times New Roman" w:hAnsi="Times New Roman" w:cs="Times New Roman"/>
                <w:color w:val="000000" w:themeColor="text1"/>
              </w:rPr>
            </w:pPr>
            <w:r w:rsidRPr="002A6820">
              <w:rPr>
                <w:rFonts w:ascii="Times New Roman" w:hAnsi="Times New Roman" w:cs="Times New Roman"/>
                <w:color w:val="000000" w:themeColor="text1"/>
              </w:rPr>
              <w:t>Operacinei sistemai skirtas valdiklis ir diskai</w:t>
            </w:r>
          </w:p>
        </w:tc>
        <w:tc>
          <w:tcPr>
            <w:tcW w:w="4536" w:type="dxa"/>
            <w:tcMar>
              <w:top w:w="0" w:type="dxa"/>
              <w:left w:w="108" w:type="dxa"/>
              <w:bottom w:w="0" w:type="dxa"/>
              <w:right w:w="108" w:type="dxa"/>
            </w:tcMar>
            <w:vAlign w:val="center"/>
          </w:tcPr>
          <w:p w14:paraId="171A8F4E" w14:textId="5000DB60" w:rsidR="002A6820" w:rsidRPr="002A6820" w:rsidRDefault="002A6820" w:rsidP="00C63CB2">
            <w:pPr>
              <w:tabs>
                <w:tab w:val="center" w:pos="4819"/>
                <w:tab w:val="right" w:pos="9638"/>
              </w:tabs>
              <w:spacing w:line="240" w:lineRule="auto"/>
              <w:ind w:firstLine="0"/>
              <w:rPr>
                <w:rFonts w:ascii="Times New Roman" w:eastAsia="Calibri" w:hAnsi="Times New Roman" w:cs="Times New Roman"/>
                <w:color w:val="000000" w:themeColor="text1"/>
              </w:rPr>
            </w:pPr>
            <w:r w:rsidRPr="002A6820">
              <w:rPr>
                <w:rFonts w:ascii="Times New Roman" w:eastAsia="Calibri" w:hAnsi="Times New Roman" w:cs="Times New Roman"/>
                <w:color w:val="000000" w:themeColor="text1"/>
              </w:rPr>
              <w:t>NVME tipo valdiklis, turi palaikyti RAID 1, su ne mažiau kaip 2 vnt. atitinkamo tipo laikmenomis, kurių kiekvienos talpa ne mažesnė kaip 480 GB. Kiekvienas diskas turi būti karšto keitimo (</w:t>
            </w:r>
            <w:proofErr w:type="spellStart"/>
            <w:r w:rsidRPr="002A6820">
              <w:rPr>
                <w:rFonts w:ascii="Times New Roman" w:eastAsia="Calibri" w:hAnsi="Times New Roman" w:cs="Times New Roman"/>
                <w:color w:val="000000" w:themeColor="text1"/>
              </w:rPr>
              <w:t>Angl.k</w:t>
            </w:r>
            <w:proofErr w:type="spellEnd"/>
            <w:r w:rsidRPr="002A6820">
              <w:rPr>
                <w:rFonts w:ascii="Times New Roman" w:eastAsia="Calibri" w:hAnsi="Times New Roman" w:cs="Times New Roman"/>
                <w:color w:val="000000" w:themeColor="text1"/>
              </w:rPr>
              <w:t>. „</w:t>
            </w:r>
            <w:proofErr w:type="spellStart"/>
            <w:r w:rsidRPr="002A6820">
              <w:rPr>
                <w:rFonts w:ascii="Times New Roman" w:eastAsia="Calibri" w:hAnsi="Times New Roman" w:cs="Times New Roman"/>
                <w:color w:val="000000" w:themeColor="text1"/>
              </w:rPr>
              <w:t>Hot</w:t>
            </w:r>
            <w:proofErr w:type="spellEnd"/>
            <w:r w:rsidRPr="002A6820">
              <w:rPr>
                <w:rFonts w:ascii="Times New Roman" w:eastAsia="Calibri" w:hAnsi="Times New Roman" w:cs="Times New Roman"/>
                <w:color w:val="000000" w:themeColor="text1"/>
              </w:rPr>
              <w:t xml:space="preserve"> </w:t>
            </w:r>
            <w:proofErr w:type="spellStart"/>
            <w:r w:rsidRPr="002A6820">
              <w:rPr>
                <w:rFonts w:ascii="Times New Roman" w:eastAsia="Calibri" w:hAnsi="Times New Roman" w:cs="Times New Roman"/>
                <w:color w:val="000000" w:themeColor="text1"/>
              </w:rPr>
              <w:t>Plug</w:t>
            </w:r>
            <w:proofErr w:type="spellEnd"/>
            <w:r w:rsidRPr="002A6820">
              <w:rPr>
                <w:rFonts w:ascii="Times New Roman" w:eastAsia="Calibri" w:hAnsi="Times New Roman" w:cs="Times New Roman"/>
                <w:color w:val="000000" w:themeColor="text1"/>
              </w:rPr>
              <w:t>“).</w:t>
            </w:r>
          </w:p>
        </w:tc>
        <w:tc>
          <w:tcPr>
            <w:tcW w:w="2268" w:type="dxa"/>
            <w:vAlign w:val="center"/>
          </w:tcPr>
          <w:p w14:paraId="70F8699E" w14:textId="62CE292A" w:rsidR="002A6820" w:rsidRPr="002A6820" w:rsidRDefault="002A6820" w:rsidP="00C63CB2">
            <w:pPr>
              <w:spacing w:line="240" w:lineRule="auto"/>
              <w:ind w:firstLine="0"/>
              <w:rPr>
                <w:rFonts w:ascii="Times New Roman" w:hAnsi="Times New Roman" w:cs="Times New Roman"/>
                <w:i/>
                <w:color w:val="4472C4" w:themeColor="accent1"/>
              </w:rPr>
            </w:pPr>
            <w:r w:rsidRPr="002A6820">
              <w:rPr>
                <w:rFonts w:ascii="Times New Roman" w:hAnsi="Times New Roman" w:cs="Times New Roman"/>
                <w:i/>
                <w:color w:val="4472C4" w:themeColor="accent1"/>
              </w:rPr>
              <w:t>Siūloma charakteristika ir internetinė nuoroda į gamintojo techninę dokumentaciją, nurodant dokumento puslapį ar konkrečią vietą dokumente, kurioje aprašytas reikalaujamos charakteristikos atitikimas (pildo tiekėjas)</w:t>
            </w:r>
          </w:p>
        </w:tc>
      </w:tr>
      <w:tr w:rsidR="002A6820" w:rsidRPr="004B2BDB" w14:paraId="3D5D2F3A" w14:textId="77777777" w:rsidTr="002A6820">
        <w:trPr>
          <w:trHeight w:val="1538"/>
        </w:trPr>
        <w:tc>
          <w:tcPr>
            <w:tcW w:w="988" w:type="dxa"/>
            <w:tcMar>
              <w:top w:w="0" w:type="dxa"/>
              <w:left w:w="108" w:type="dxa"/>
              <w:bottom w:w="0" w:type="dxa"/>
              <w:right w:w="108" w:type="dxa"/>
            </w:tcMar>
            <w:vAlign w:val="center"/>
          </w:tcPr>
          <w:p w14:paraId="08A5C0D9" w14:textId="7AA9CF2A" w:rsidR="002A6820" w:rsidRDefault="002A6820" w:rsidP="009B0827">
            <w:pPr>
              <w:pBdr>
                <w:top w:val="nil"/>
                <w:left w:val="nil"/>
                <w:bottom w:val="nil"/>
                <w:right w:val="nil"/>
                <w:between w:val="nil"/>
              </w:pBdr>
              <w:spacing w:line="240" w:lineRule="auto"/>
              <w:ind w:left="142" w:firstLine="0"/>
              <w:rPr>
                <w:rFonts w:ascii="Times New Roman" w:hAnsi="Times New Roman" w:cs="Times New Roman"/>
                <w:color w:val="000000" w:themeColor="text1"/>
              </w:rPr>
            </w:pPr>
            <w:r>
              <w:rPr>
                <w:rFonts w:ascii="Times New Roman" w:hAnsi="Times New Roman" w:cs="Times New Roman"/>
                <w:color w:val="000000" w:themeColor="text1"/>
              </w:rPr>
              <w:t>2.1.8</w:t>
            </w:r>
          </w:p>
        </w:tc>
        <w:tc>
          <w:tcPr>
            <w:tcW w:w="1842" w:type="dxa"/>
            <w:tcMar>
              <w:top w:w="0" w:type="dxa"/>
              <w:left w:w="108" w:type="dxa"/>
              <w:bottom w:w="0" w:type="dxa"/>
              <w:right w:w="108" w:type="dxa"/>
            </w:tcMar>
            <w:vAlign w:val="center"/>
          </w:tcPr>
          <w:p w14:paraId="59E40AD0" w14:textId="0A8E5427" w:rsidR="002A6820" w:rsidRPr="002A6820" w:rsidRDefault="002A6820" w:rsidP="00C63CB2">
            <w:pPr>
              <w:spacing w:line="240" w:lineRule="auto"/>
              <w:ind w:firstLine="0"/>
              <w:rPr>
                <w:rFonts w:ascii="Times New Roman" w:hAnsi="Times New Roman" w:cs="Times New Roman"/>
                <w:color w:val="000000" w:themeColor="text1"/>
              </w:rPr>
            </w:pPr>
            <w:r w:rsidRPr="002A6820">
              <w:rPr>
                <w:rFonts w:ascii="Times New Roman" w:hAnsi="Times New Roman" w:cs="Times New Roman"/>
                <w:color w:val="000000" w:themeColor="text1"/>
              </w:rPr>
              <w:t>LAN adapteris</w:t>
            </w:r>
          </w:p>
        </w:tc>
        <w:tc>
          <w:tcPr>
            <w:tcW w:w="4536" w:type="dxa"/>
            <w:tcMar>
              <w:top w:w="0" w:type="dxa"/>
              <w:left w:w="108" w:type="dxa"/>
              <w:bottom w:w="0" w:type="dxa"/>
              <w:right w:w="108" w:type="dxa"/>
            </w:tcMar>
            <w:vAlign w:val="center"/>
          </w:tcPr>
          <w:p w14:paraId="6EB0B57A" w14:textId="77777777" w:rsidR="001F142E" w:rsidRDefault="002A6820" w:rsidP="00C63CB2">
            <w:pPr>
              <w:tabs>
                <w:tab w:val="center" w:pos="4819"/>
                <w:tab w:val="right" w:pos="9638"/>
              </w:tabs>
              <w:spacing w:line="240" w:lineRule="auto"/>
              <w:ind w:firstLine="0"/>
              <w:rPr>
                <w:rFonts w:ascii="Times New Roman" w:eastAsia="Calibri" w:hAnsi="Times New Roman" w:cs="Times New Roman"/>
                <w:color w:val="000000" w:themeColor="text1"/>
              </w:rPr>
            </w:pPr>
            <w:r w:rsidRPr="002A6820">
              <w:rPr>
                <w:rFonts w:ascii="Times New Roman" w:eastAsia="Calibri" w:hAnsi="Times New Roman" w:cs="Times New Roman"/>
                <w:color w:val="000000" w:themeColor="text1"/>
              </w:rPr>
              <w:t xml:space="preserve">Ne mažiau kaip 4 vnt. 1GbE Base-T sąsajų. </w:t>
            </w:r>
          </w:p>
          <w:p w14:paraId="00401174" w14:textId="77777777" w:rsidR="002A6820" w:rsidRDefault="002A6820" w:rsidP="00C63CB2">
            <w:pPr>
              <w:tabs>
                <w:tab w:val="center" w:pos="4819"/>
                <w:tab w:val="right" w:pos="9638"/>
              </w:tabs>
              <w:spacing w:line="240" w:lineRule="auto"/>
              <w:ind w:firstLine="0"/>
              <w:rPr>
                <w:rFonts w:ascii="Times New Roman" w:eastAsia="Calibri" w:hAnsi="Times New Roman" w:cs="Times New Roman"/>
                <w:color w:val="000000" w:themeColor="text1"/>
              </w:rPr>
            </w:pPr>
            <w:r w:rsidRPr="002A6820">
              <w:rPr>
                <w:rFonts w:ascii="Times New Roman" w:eastAsia="Calibri" w:hAnsi="Times New Roman" w:cs="Times New Roman"/>
                <w:color w:val="000000" w:themeColor="text1"/>
              </w:rPr>
              <w:t xml:space="preserve">Ne mažiau kaip 4 </w:t>
            </w:r>
            <w:proofErr w:type="spellStart"/>
            <w:r w:rsidRPr="002A6820">
              <w:rPr>
                <w:rFonts w:ascii="Times New Roman" w:eastAsia="Calibri" w:hAnsi="Times New Roman" w:cs="Times New Roman"/>
                <w:color w:val="000000" w:themeColor="text1"/>
              </w:rPr>
              <w:t>vnt</w:t>
            </w:r>
            <w:proofErr w:type="spellEnd"/>
            <w:r w:rsidRPr="002A6820">
              <w:rPr>
                <w:rFonts w:ascii="Times New Roman" w:eastAsia="Calibri" w:hAnsi="Times New Roman" w:cs="Times New Roman"/>
                <w:color w:val="000000" w:themeColor="text1"/>
              </w:rPr>
              <w:t xml:space="preserve"> 10/25Gb SFP28 sąsajų realizuotų dviem atskiroms tinklo kortomis.</w:t>
            </w:r>
          </w:p>
          <w:p w14:paraId="1C7FC06E" w14:textId="50428103" w:rsidR="001F142E" w:rsidRPr="002A6820" w:rsidRDefault="001F142E" w:rsidP="00C63CB2">
            <w:pPr>
              <w:tabs>
                <w:tab w:val="center" w:pos="4819"/>
                <w:tab w:val="right" w:pos="9638"/>
              </w:tabs>
              <w:spacing w:line="240" w:lineRule="auto"/>
              <w:ind w:firstLine="0"/>
              <w:rPr>
                <w:rFonts w:ascii="Times New Roman" w:eastAsia="Calibri" w:hAnsi="Times New Roman" w:cs="Times New Roman"/>
                <w:color w:val="000000" w:themeColor="text1"/>
              </w:rPr>
            </w:pPr>
            <w:r w:rsidRPr="001F142E">
              <w:rPr>
                <w:rFonts w:ascii="Times New Roman" w:eastAsia="Calibri" w:hAnsi="Times New Roman" w:cs="Times New Roman"/>
                <w:color w:val="000000" w:themeColor="text1"/>
              </w:rPr>
              <w:t>Komplektuojamas su to paties gamintojo dviem SFP+ SR tipo optiniais keitikliais.</w:t>
            </w:r>
          </w:p>
        </w:tc>
        <w:tc>
          <w:tcPr>
            <w:tcW w:w="2268" w:type="dxa"/>
            <w:vAlign w:val="center"/>
          </w:tcPr>
          <w:p w14:paraId="6C0600E5" w14:textId="7C30098B" w:rsidR="002A6820" w:rsidRPr="002A6820" w:rsidRDefault="002A6820" w:rsidP="00C63CB2">
            <w:pPr>
              <w:spacing w:line="240" w:lineRule="auto"/>
              <w:ind w:firstLine="0"/>
              <w:rPr>
                <w:rFonts w:ascii="Times New Roman" w:hAnsi="Times New Roman" w:cs="Times New Roman"/>
                <w:i/>
                <w:color w:val="4472C4" w:themeColor="accent1"/>
              </w:rPr>
            </w:pPr>
            <w:r w:rsidRPr="002A6820">
              <w:rPr>
                <w:rFonts w:ascii="Times New Roman" w:hAnsi="Times New Roman" w:cs="Times New Roman"/>
                <w:i/>
                <w:color w:val="4472C4" w:themeColor="accent1"/>
              </w:rPr>
              <w:t>Siūloma charakteristika ir internetinė nuoroda į gamintojo techninę dokumentaciją, nurodant dokumento</w:t>
            </w:r>
            <w:r>
              <w:rPr>
                <w:rFonts w:ascii="Times New Roman" w:hAnsi="Times New Roman" w:cs="Times New Roman"/>
                <w:i/>
                <w:color w:val="4472C4" w:themeColor="accent1"/>
              </w:rPr>
              <w:t xml:space="preserve"> </w:t>
            </w:r>
            <w:r w:rsidRPr="002A6820">
              <w:rPr>
                <w:rFonts w:ascii="Times New Roman" w:hAnsi="Times New Roman" w:cs="Times New Roman"/>
                <w:i/>
                <w:color w:val="4472C4" w:themeColor="accent1"/>
              </w:rPr>
              <w:t>puslapį ar konkrečią vietą dokumente, kurioje aprašytas reikalaujamos charakteristikos atitikimas (pildo tiekėjas)</w:t>
            </w:r>
          </w:p>
        </w:tc>
      </w:tr>
      <w:tr w:rsidR="002A6820" w:rsidRPr="004B2BDB" w14:paraId="14607D02" w14:textId="77777777" w:rsidTr="002A6820">
        <w:trPr>
          <w:trHeight w:val="1538"/>
        </w:trPr>
        <w:tc>
          <w:tcPr>
            <w:tcW w:w="988" w:type="dxa"/>
            <w:tcMar>
              <w:top w:w="0" w:type="dxa"/>
              <w:left w:w="108" w:type="dxa"/>
              <w:bottom w:w="0" w:type="dxa"/>
              <w:right w:w="108" w:type="dxa"/>
            </w:tcMar>
            <w:vAlign w:val="center"/>
          </w:tcPr>
          <w:p w14:paraId="5803EE71" w14:textId="25383010" w:rsidR="002A6820" w:rsidRDefault="002A6820" w:rsidP="009B0827">
            <w:pPr>
              <w:pBdr>
                <w:top w:val="nil"/>
                <w:left w:val="nil"/>
                <w:bottom w:val="nil"/>
                <w:right w:val="nil"/>
                <w:between w:val="nil"/>
              </w:pBdr>
              <w:spacing w:line="240" w:lineRule="auto"/>
              <w:ind w:left="142" w:firstLine="0"/>
              <w:rPr>
                <w:rFonts w:ascii="Times New Roman" w:hAnsi="Times New Roman" w:cs="Times New Roman"/>
                <w:color w:val="000000" w:themeColor="text1"/>
              </w:rPr>
            </w:pPr>
            <w:r>
              <w:rPr>
                <w:rFonts w:ascii="Times New Roman" w:hAnsi="Times New Roman" w:cs="Times New Roman"/>
                <w:color w:val="000000" w:themeColor="text1"/>
              </w:rPr>
              <w:t>2.1.9</w:t>
            </w:r>
          </w:p>
        </w:tc>
        <w:tc>
          <w:tcPr>
            <w:tcW w:w="1842" w:type="dxa"/>
            <w:tcMar>
              <w:top w:w="0" w:type="dxa"/>
              <w:left w:w="108" w:type="dxa"/>
              <w:bottom w:w="0" w:type="dxa"/>
              <w:right w:w="108" w:type="dxa"/>
            </w:tcMar>
            <w:vAlign w:val="center"/>
          </w:tcPr>
          <w:p w14:paraId="29DF5332" w14:textId="5B575806" w:rsidR="002A6820" w:rsidRPr="002A6820" w:rsidRDefault="00455762" w:rsidP="00C63CB2">
            <w:pPr>
              <w:spacing w:line="240" w:lineRule="auto"/>
              <w:ind w:firstLine="0"/>
              <w:rPr>
                <w:rFonts w:ascii="Times New Roman" w:hAnsi="Times New Roman" w:cs="Times New Roman"/>
                <w:color w:val="000000" w:themeColor="text1"/>
              </w:rPr>
            </w:pPr>
            <w:r w:rsidRPr="00455762">
              <w:rPr>
                <w:rFonts w:ascii="Times New Roman" w:hAnsi="Times New Roman" w:cs="Times New Roman"/>
                <w:color w:val="000000" w:themeColor="text1"/>
              </w:rPr>
              <w:t>Prievadai</w:t>
            </w:r>
          </w:p>
        </w:tc>
        <w:tc>
          <w:tcPr>
            <w:tcW w:w="4536" w:type="dxa"/>
            <w:tcMar>
              <w:top w:w="0" w:type="dxa"/>
              <w:left w:w="108" w:type="dxa"/>
              <w:bottom w:w="0" w:type="dxa"/>
              <w:right w:w="108" w:type="dxa"/>
            </w:tcMar>
            <w:vAlign w:val="center"/>
          </w:tcPr>
          <w:p w14:paraId="4900C0D0" w14:textId="77777777" w:rsidR="00455762" w:rsidRDefault="00455762" w:rsidP="00C63CB2">
            <w:pPr>
              <w:tabs>
                <w:tab w:val="center" w:pos="4819"/>
                <w:tab w:val="right" w:pos="9638"/>
              </w:tabs>
              <w:spacing w:line="240" w:lineRule="auto"/>
              <w:ind w:firstLine="0"/>
              <w:rPr>
                <w:rFonts w:ascii="Times New Roman" w:eastAsia="Calibri" w:hAnsi="Times New Roman" w:cs="Times New Roman"/>
                <w:color w:val="000000" w:themeColor="text1"/>
              </w:rPr>
            </w:pPr>
            <w:r w:rsidRPr="00455762">
              <w:rPr>
                <w:rFonts w:ascii="Times New Roman" w:eastAsia="Calibri" w:hAnsi="Times New Roman" w:cs="Times New Roman"/>
                <w:color w:val="000000" w:themeColor="text1"/>
              </w:rPr>
              <w:t xml:space="preserve">Ne mažiau kaip 1 vnt. RJ45 ir USB-C lizdai skirti valdymui. </w:t>
            </w:r>
          </w:p>
          <w:p w14:paraId="4160EF71" w14:textId="77777777" w:rsidR="001F142E" w:rsidRDefault="001F142E" w:rsidP="00C63CB2">
            <w:pPr>
              <w:tabs>
                <w:tab w:val="center" w:pos="4819"/>
                <w:tab w:val="right" w:pos="9638"/>
              </w:tabs>
              <w:spacing w:line="240" w:lineRule="auto"/>
              <w:ind w:firstLine="0"/>
              <w:rPr>
                <w:rFonts w:ascii="Times New Roman" w:eastAsia="Calibri" w:hAnsi="Times New Roman" w:cs="Times New Roman"/>
                <w:color w:val="000000" w:themeColor="text1"/>
              </w:rPr>
            </w:pPr>
          </w:p>
          <w:p w14:paraId="77877F73" w14:textId="1E5549E6" w:rsidR="002A6820" w:rsidRPr="002A6820" w:rsidRDefault="00455762" w:rsidP="00C63CB2">
            <w:pPr>
              <w:tabs>
                <w:tab w:val="center" w:pos="4819"/>
                <w:tab w:val="right" w:pos="9638"/>
              </w:tabs>
              <w:spacing w:line="240" w:lineRule="auto"/>
              <w:ind w:firstLine="0"/>
              <w:rPr>
                <w:rFonts w:ascii="Times New Roman" w:eastAsia="Calibri" w:hAnsi="Times New Roman" w:cs="Times New Roman"/>
                <w:color w:val="000000" w:themeColor="text1"/>
              </w:rPr>
            </w:pPr>
            <w:r w:rsidRPr="00455762">
              <w:rPr>
                <w:rFonts w:ascii="Times New Roman" w:eastAsia="Calibri" w:hAnsi="Times New Roman" w:cs="Times New Roman"/>
                <w:color w:val="000000" w:themeColor="text1"/>
              </w:rPr>
              <w:t xml:space="preserve">Ne mažiau kaip 2 vnt. USB 3.2 nugarinėje korpuso dalyje. Išoriniai USB jungčių kartotuvai („USB </w:t>
            </w:r>
            <w:proofErr w:type="spellStart"/>
            <w:r w:rsidRPr="00455762">
              <w:rPr>
                <w:rFonts w:ascii="Times New Roman" w:eastAsia="Calibri" w:hAnsi="Times New Roman" w:cs="Times New Roman"/>
                <w:color w:val="000000" w:themeColor="text1"/>
              </w:rPr>
              <w:t>hub</w:t>
            </w:r>
            <w:proofErr w:type="spellEnd"/>
            <w:r w:rsidRPr="00455762">
              <w:rPr>
                <w:rFonts w:ascii="Times New Roman" w:eastAsia="Calibri" w:hAnsi="Times New Roman" w:cs="Times New Roman"/>
                <w:color w:val="000000" w:themeColor="text1"/>
              </w:rPr>
              <w:t>“) negalimi.</w:t>
            </w:r>
          </w:p>
        </w:tc>
        <w:tc>
          <w:tcPr>
            <w:tcW w:w="2268" w:type="dxa"/>
            <w:vAlign w:val="center"/>
          </w:tcPr>
          <w:p w14:paraId="24315A43" w14:textId="01FD47B3" w:rsidR="002A6820" w:rsidRPr="002A6820" w:rsidRDefault="00455762" w:rsidP="00C63CB2">
            <w:pPr>
              <w:spacing w:line="240" w:lineRule="auto"/>
              <w:ind w:firstLine="0"/>
              <w:rPr>
                <w:rFonts w:ascii="Times New Roman" w:hAnsi="Times New Roman" w:cs="Times New Roman"/>
                <w:i/>
                <w:color w:val="4472C4" w:themeColor="accent1"/>
              </w:rPr>
            </w:pPr>
            <w:r w:rsidRPr="00455762">
              <w:rPr>
                <w:rFonts w:ascii="Times New Roman" w:hAnsi="Times New Roman" w:cs="Times New Roman"/>
                <w:i/>
                <w:color w:val="4472C4" w:themeColor="accent1"/>
              </w:rPr>
              <w:t xml:space="preserve">Siūloma charakteristika ir internetinė nuoroda į gamintojo techninę dokumentaciją, nurodant dokumento puslapį ar konkrečią vietą dokumente, kurioje </w:t>
            </w:r>
            <w:r w:rsidRPr="00455762">
              <w:rPr>
                <w:rFonts w:ascii="Times New Roman" w:hAnsi="Times New Roman" w:cs="Times New Roman"/>
                <w:i/>
                <w:color w:val="4472C4" w:themeColor="accent1"/>
              </w:rPr>
              <w:lastRenderedPageBreak/>
              <w:t>aprašytas reikalaujamos charakteristikos atitikimas (pildo tiekėjas)</w:t>
            </w:r>
          </w:p>
        </w:tc>
      </w:tr>
      <w:tr w:rsidR="002A6820" w:rsidRPr="004B2BDB" w14:paraId="3E709966" w14:textId="77777777" w:rsidTr="002A6820">
        <w:trPr>
          <w:trHeight w:val="1538"/>
        </w:trPr>
        <w:tc>
          <w:tcPr>
            <w:tcW w:w="988" w:type="dxa"/>
            <w:tcMar>
              <w:top w:w="0" w:type="dxa"/>
              <w:left w:w="108" w:type="dxa"/>
              <w:bottom w:w="0" w:type="dxa"/>
              <w:right w:w="108" w:type="dxa"/>
            </w:tcMar>
            <w:vAlign w:val="center"/>
          </w:tcPr>
          <w:p w14:paraId="641CF506" w14:textId="7673CC8E" w:rsidR="002A6820" w:rsidRDefault="002A6820" w:rsidP="009B0827">
            <w:pPr>
              <w:pBdr>
                <w:top w:val="nil"/>
                <w:left w:val="nil"/>
                <w:bottom w:val="nil"/>
                <w:right w:val="nil"/>
                <w:between w:val="nil"/>
              </w:pBdr>
              <w:spacing w:line="240" w:lineRule="auto"/>
              <w:ind w:left="142" w:firstLine="0"/>
              <w:rPr>
                <w:rFonts w:ascii="Times New Roman" w:hAnsi="Times New Roman" w:cs="Times New Roman"/>
                <w:color w:val="000000" w:themeColor="text1"/>
              </w:rPr>
            </w:pPr>
            <w:r>
              <w:rPr>
                <w:rFonts w:ascii="Times New Roman" w:hAnsi="Times New Roman" w:cs="Times New Roman"/>
                <w:color w:val="000000" w:themeColor="text1"/>
              </w:rPr>
              <w:lastRenderedPageBreak/>
              <w:t>2.1.10</w:t>
            </w:r>
          </w:p>
        </w:tc>
        <w:tc>
          <w:tcPr>
            <w:tcW w:w="1842" w:type="dxa"/>
            <w:tcMar>
              <w:top w:w="0" w:type="dxa"/>
              <w:left w:w="108" w:type="dxa"/>
              <w:bottom w:w="0" w:type="dxa"/>
              <w:right w:w="108" w:type="dxa"/>
            </w:tcMar>
            <w:vAlign w:val="center"/>
          </w:tcPr>
          <w:p w14:paraId="45F0DED7" w14:textId="482D61AA" w:rsidR="002A6820" w:rsidRPr="002A6820" w:rsidRDefault="00455762" w:rsidP="00C63CB2">
            <w:pPr>
              <w:spacing w:line="240" w:lineRule="auto"/>
              <w:ind w:firstLine="0"/>
              <w:rPr>
                <w:rFonts w:ascii="Times New Roman" w:hAnsi="Times New Roman" w:cs="Times New Roman"/>
                <w:color w:val="000000" w:themeColor="text1"/>
              </w:rPr>
            </w:pPr>
            <w:r w:rsidRPr="00455762">
              <w:rPr>
                <w:rFonts w:ascii="Times New Roman" w:hAnsi="Times New Roman" w:cs="Times New Roman"/>
                <w:color w:val="000000" w:themeColor="text1"/>
              </w:rPr>
              <w:t>Saugumo savybės</w:t>
            </w:r>
          </w:p>
        </w:tc>
        <w:tc>
          <w:tcPr>
            <w:tcW w:w="4536" w:type="dxa"/>
            <w:tcMar>
              <w:top w:w="0" w:type="dxa"/>
              <w:left w:w="108" w:type="dxa"/>
              <w:bottom w:w="0" w:type="dxa"/>
              <w:right w:w="108" w:type="dxa"/>
            </w:tcMar>
            <w:vAlign w:val="center"/>
          </w:tcPr>
          <w:p w14:paraId="17000E59" w14:textId="77777777" w:rsidR="001F142E" w:rsidRDefault="00455762" w:rsidP="00C63CB2">
            <w:pPr>
              <w:tabs>
                <w:tab w:val="center" w:pos="4819"/>
                <w:tab w:val="right" w:pos="9638"/>
              </w:tabs>
              <w:spacing w:line="240" w:lineRule="auto"/>
              <w:ind w:firstLine="0"/>
              <w:rPr>
                <w:rFonts w:ascii="Times New Roman" w:eastAsia="Calibri" w:hAnsi="Times New Roman" w:cs="Times New Roman"/>
                <w:color w:val="000000" w:themeColor="text1"/>
              </w:rPr>
            </w:pPr>
            <w:r w:rsidRPr="00455762">
              <w:rPr>
                <w:rFonts w:ascii="Times New Roman" w:eastAsia="Calibri" w:hAnsi="Times New Roman" w:cs="Times New Roman"/>
                <w:color w:val="000000" w:themeColor="text1"/>
              </w:rPr>
              <w:t xml:space="preserve">Tarnybinės stoties darbo metu turi periodiškai tikrinti sistemos </w:t>
            </w:r>
            <w:proofErr w:type="spellStart"/>
            <w:r w:rsidRPr="00455762">
              <w:rPr>
                <w:rFonts w:ascii="Times New Roman" w:eastAsia="Calibri" w:hAnsi="Times New Roman" w:cs="Times New Roman"/>
                <w:color w:val="000000" w:themeColor="text1"/>
              </w:rPr>
              <w:t>mikrokodus</w:t>
            </w:r>
            <w:proofErr w:type="spellEnd"/>
            <w:r w:rsidRPr="00455762">
              <w:rPr>
                <w:rFonts w:ascii="Times New Roman" w:eastAsia="Calibri" w:hAnsi="Times New Roman" w:cs="Times New Roman"/>
                <w:color w:val="000000" w:themeColor="text1"/>
              </w:rPr>
              <w:t xml:space="preserve"> dėl nesankcionuotų pakeitimų. </w:t>
            </w:r>
          </w:p>
          <w:p w14:paraId="5E5D8297" w14:textId="77777777" w:rsidR="001F142E" w:rsidRDefault="00455762" w:rsidP="00C63CB2">
            <w:pPr>
              <w:tabs>
                <w:tab w:val="center" w:pos="4819"/>
                <w:tab w:val="right" w:pos="9638"/>
              </w:tabs>
              <w:spacing w:line="240" w:lineRule="auto"/>
              <w:ind w:firstLine="0"/>
              <w:rPr>
                <w:rFonts w:ascii="Times New Roman" w:eastAsia="Calibri" w:hAnsi="Times New Roman" w:cs="Times New Roman"/>
                <w:color w:val="000000" w:themeColor="text1"/>
              </w:rPr>
            </w:pPr>
            <w:r w:rsidRPr="00455762">
              <w:rPr>
                <w:rFonts w:ascii="Times New Roman" w:eastAsia="Calibri" w:hAnsi="Times New Roman" w:cs="Times New Roman"/>
                <w:color w:val="000000" w:themeColor="text1"/>
              </w:rPr>
              <w:t xml:space="preserve">Tarnybinės stoties įjungimo metu turi pasitikrinti sisteminės programinės įrangos autentiškumą ir automatiškai atstatyti iš rezervinės kopijos jei pažeistas autentiškumas. Nepavykus atstatyti turi būtu uždraustas serverio operacinės sistemos krovimasis. </w:t>
            </w:r>
          </w:p>
          <w:p w14:paraId="44A1BB04" w14:textId="78332D4B" w:rsidR="002A6820" w:rsidRPr="002A6820" w:rsidRDefault="00455762" w:rsidP="00C63CB2">
            <w:pPr>
              <w:tabs>
                <w:tab w:val="center" w:pos="4819"/>
                <w:tab w:val="right" w:pos="9638"/>
              </w:tabs>
              <w:spacing w:line="240" w:lineRule="auto"/>
              <w:ind w:firstLine="0"/>
              <w:rPr>
                <w:rFonts w:ascii="Times New Roman" w:eastAsia="Calibri" w:hAnsi="Times New Roman" w:cs="Times New Roman"/>
                <w:color w:val="000000" w:themeColor="text1"/>
              </w:rPr>
            </w:pPr>
            <w:r w:rsidRPr="00455762">
              <w:rPr>
                <w:rFonts w:ascii="Times New Roman" w:eastAsia="Calibri" w:hAnsi="Times New Roman" w:cs="Times New Roman"/>
                <w:color w:val="000000" w:themeColor="text1"/>
              </w:rPr>
              <w:t>Fiziškai atspari pažeidimams nepriklausoma apsaugos sistema atitinkanti FIPS 140-3 pirmąjį lygmenį.</w:t>
            </w:r>
          </w:p>
        </w:tc>
        <w:tc>
          <w:tcPr>
            <w:tcW w:w="2268" w:type="dxa"/>
            <w:vAlign w:val="center"/>
          </w:tcPr>
          <w:p w14:paraId="0B906B49" w14:textId="3D887B14" w:rsidR="002A6820" w:rsidRPr="002A6820" w:rsidRDefault="00455762" w:rsidP="00C63CB2">
            <w:pPr>
              <w:spacing w:line="240" w:lineRule="auto"/>
              <w:ind w:firstLine="0"/>
              <w:rPr>
                <w:rFonts w:ascii="Times New Roman" w:hAnsi="Times New Roman" w:cs="Times New Roman"/>
                <w:i/>
                <w:color w:val="4472C4" w:themeColor="accent1"/>
              </w:rPr>
            </w:pPr>
            <w:r w:rsidRPr="00455762">
              <w:rPr>
                <w:rFonts w:ascii="Times New Roman" w:hAnsi="Times New Roman" w:cs="Times New Roman"/>
                <w:i/>
                <w:color w:val="4472C4" w:themeColor="accent1"/>
              </w:rPr>
              <w:t>Siūloma charakteristika ir internetinė nuoroda į gamintojo techninę dokumentaciją, nurodant dokumento puslapį ar konkrečią vietą dokumente, kurioje aprašytas reikalaujamos charakteristikos atitikimas (pildo tiekėjas)</w:t>
            </w:r>
          </w:p>
        </w:tc>
      </w:tr>
      <w:tr w:rsidR="00455762" w:rsidRPr="004B2BDB" w14:paraId="69877468" w14:textId="77777777" w:rsidTr="001F142E">
        <w:trPr>
          <w:trHeight w:val="1538"/>
        </w:trPr>
        <w:tc>
          <w:tcPr>
            <w:tcW w:w="988" w:type="dxa"/>
            <w:tcMar>
              <w:top w:w="0" w:type="dxa"/>
              <w:left w:w="108" w:type="dxa"/>
              <w:bottom w:w="0" w:type="dxa"/>
              <w:right w:w="108" w:type="dxa"/>
            </w:tcMar>
            <w:vAlign w:val="center"/>
          </w:tcPr>
          <w:p w14:paraId="292BD736" w14:textId="67E4FC3A" w:rsidR="00455762" w:rsidRDefault="00455762" w:rsidP="009B0827">
            <w:pPr>
              <w:pBdr>
                <w:top w:val="nil"/>
                <w:left w:val="nil"/>
                <w:bottom w:val="nil"/>
                <w:right w:val="nil"/>
                <w:between w:val="nil"/>
              </w:pBdr>
              <w:spacing w:line="240" w:lineRule="auto"/>
              <w:ind w:left="142" w:firstLine="0"/>
              <w:rPr>
                <w:rFonts w:ascii="Times New Roman" w:hAnsi="Times New Roman" w:cs="Times New Roman"/>
                <w:color w:val="000000" w:themeColor="text1"/>
              </w:rPr>
            </w:pPr>
            <w:r>
              <w:rPr>
                <w:rFonts w:ascii="Times New Roman" w:hAnsi="Times New Roman" w:cs="Times New Roman"/>
                <w:color w:val="000000" w:themeColor="text1"/>
              </w:rPr>
              <w:t>2.1.11</w:t>
            </w:r>
          </w:p>
        </w:tc>
        <w:tc>
          <w:tcPr>
            <w:tcW w:w="1842" w:type="dxa"/>
            <w:tcMar>
              <w:top w:w="0" w:type="dxa"/>
              <w:left w:w="108" w:type="dxa"/>
              <w:bottom w:w="0" w:type="dxa"/>
              <w:right w:w="108" w:type="dxa"/>
            </w:tcMar>
            <w:vAlign w:val="center"/>
          </w:tcPr>
          <w:p w14:paraId="11EBE9EB" w14:textId="4B15AA16" w:rsidR="00455762" w:rsidRPr="00455762" w:rsidRDefault="00455762" w:rsidP="00C63CB2">
            <w:pPr>
              <w:spacing w:line="240" w:lineRule="auto"/>
              <w:ind w:firstLine="0"/>
              <w:rPr>
                <w:rFonts w:ascii="Times New Roman" w:hAnsi="Times New Roman" w:cs="Times New Roman"/>
                <w:color w:val="000000" w:themeColor="text1"/>
              </w:rPr>
            </w:pPr>
            <w:r w:rsidRPr="00455762">
              <w:rPr>
                <w:rFonts w:ascii="Times New Roman" w:hAnsi="Times New Roman" w:cs="Times New Roman"/>
                <w:color w:val="000000" w:themeColor="text1"/>
              </w:rPr>
              <w:t>Tarnybinės stoties nuotolinio valdymo adapteris</w:t>
            </w:r>
          </w:p>
        </w:tc>
        <w:tc>
          <w:tcPr>
            <w:tcW w:w="4536" w:type="dxa"/>
            <w:tcMar>
              <w:top w:w="0" w:type="dxa"/>
              <w:left w:w="108" w:type="dxa"/>
              <w:bottom w:w="0" w:type="dxa"/>
              <w:right w:w="108" w:type="dxa"/>
            </w:tcMar>
            <w:vAlign w:val="center"/>
          </w:tcPr>
          <w:p w14:paraId="6375E620" w14:textId="77777777" w:rsidR="00455762" w:rsidRDefault="00455762" w:rsidP="00C63CB2">
            <w:pPr>
              <w:tabs>
                <w:tab w:val="center" w:pos="4819"/>
                <w:tab w:val="right" w:pos="9638"/>
              </w:tabs>
              <w:spacing w:line="240" w:lineRule="auto"/>
              <w:ind w:firstLine="0"/>
              <w:rPr>
                <w:rFonts w:ascii="Times New Roman" w:eastAsia="Calibri" w:hAnsi="Times New Roman" w:cs="Times New Roman"/>
                <w:color w:val="000000" w:themeColor="text1"/>
              </w:rPr>
            </w:pPr>
            <w:r w:rsidRPr="00455762">
              <w:rPr>
                <w:rFonts w:ascii="Times New Roman" w:eastAsia="Calibri" w:hAnsi="Times New Roman" w:cs="Times New Roman"/>
                <w:color w:val="000000" w:themeColor="text1"/>
              </w:rPr>
              <w:t xml:space="preserve">Nepriklausomas nuo operacinės sistemos, veikiantis be agentų. </w:t>
            </w:r>
          </w:p>
          <w:p w14:paraId="4EF744C7" w14:textId="77777777" w:rsidR="00455762" w:rsidRDefault="00455762" w:rsidP="00C63CB2">
            <w:pPr>
              <w:tabs>
                <w:tab w:val="center" w:pos="4819"/>
                <w:tab w:val="right" w:pos="9638"/>
              </w:tabs>
              <w:spacing w:line="240" w:lineRule="auto"/>
              <w:ind w:firstLine="0"/>
              <w:rPr>
                <w:rFonts w:ascii="Times New Roman" w:eastAsia="Calibri" w:hAnsi="Times New Roman" w:cs="Times New Roman"/>
                <w:color w:val="000000" w:themeColor="text1"/>
              </w:rPr>
            </w:pPr>
            <w:r w:rsidRPr="00455762">
              <w:rPr>
                <w:rFonts w:ascii="Times New Roman" w:eastAsia="Calibri" w:hAnsi="Times New Roman" w:cs="Times New Roman"/>
                <w:color w:val="000000" w:themeColor="text1"/>
              </w:rPr>
              <w:t>Turi būti:</w:t>
            </w:r>
          </w:p>
          <w:p w14:paraId="1775D568" w14:textId="77777777" w:rsidR="00455762" w:rsidRDefault="00455762" w:rsidP="00C63CB2">
            <w:pPr>
              <w:tabs>
                <w:tab w:val="center" w:pos="4819"/>
                <w:tab w:val="right" w:pos="9638"/>
              </w:tabs>
              <w:spacing w:line="240" w:lineRule="auto"/>
              <w:ind w:firstLine="0"/>
              <w:rPr>
                <w:rFonts w:ascii="Times New Roman" w:eastAsia="Calibri" w:hAnsi="Times New Roman" w:cs="Times New Roman"/>
                <w:color w:val="000000" w:themeColor="text1"/>
              </w:rPr>
            </w:pPr>
            <w:r w:rsidRPr="00455762">
              <w:rPr>
                <w:rFonts w:ascii="Times New Roman" w:eastAsia="Calibri" w:hAnsi="Times New Roman" w:cs="Times New Roman"/>
                <w:color w:val="000000" w:themeColor="text1"/>
              </w:rPr>
              <w:t xml:space="preserve"> </w:t>
            </w:r>
            <w:r w:rsidRPr="00455762">
              <w:rPr>
                <w:rFonts w:ascii="Times New Roman" w:eastAsia="Calibri" w:hAnsi="Times New Roman" w:cs="Times New Roman"/>
                <w:color w:val="000000" w:themeColor="text1"/>
              </w:rPr>
              <w:sym w:font="Symbol" w:char="F0B7"/>
            </w:r>
            <w:r w:rsidRPr="00455762">
              <w:rPr>
                <w:rFonts w:ascii="Times New Roman" w:eastAsia="Calibri" w:hAnsi="Times New Roman" w:cs="Times New Roman"/>
                <w:color w:val="000000" w:themeColor="text1"/>
              </w:rPr>
              <w:t xml:space="preserve"> Tarnybinės stoties nutolęs valdymas per WEB naršyklę, neinstaliuojant papildomos programinės įrangos; </w:t>
            </w:r>
          </w:p>
          <w:p w14:paraId="7E87DA29" w14:textId="77777777" w:rsidR="00455762" w:rsidRDefault="00455762" w:rsidP="00C63CB2">
            <w:pPr>
              <w:tabs>
                <w:tab w:val="center" w:pos="4819"/>
                <w:tab w:val="right" w:pos="9638"/>
              </w:tabs>
              <w:spacing w:line="240" w:lineRule="auto"/>
              <w:ind w:firstLine="0"/>
              <w:rPr>
                <w:rFonts w:ascii="Times New Roman" w:eastAsia="Calibri" w:hAnsi="Times New Roman" w:cs="Times New Roman"/>
                <w:color w:val="000000" w:themeColor="text1"/>
              </w:rPr>
            </w:pPr>
            <w:r w:rsidRPr="00455762">
              <w:rPr>
                <w:rFonts w:ascii="Times New Roman" w:eastAsia="Calibri" w:hAnsi="Times New Roman" w:cs="Times New Roman"/>
                <w:color w:val="000000" w:themeColor="text1"/>
              </w:rPr>
              <w:sym w:font="Symbol" w:char="F0B7"/>
            </w:r>
            <w:r w:rsidRPr="00455762">
              <w:rPr>
                <w:rFonts w:ascii="Times New Roman" w:eastAsia="Calibri" w:hAnsi="Times New Roman" w:cs="Times New Roman"/>
                <w:color w:val="000000" w:themeColor="text1"/>
              </w:rPr>
              <w:t xml:space="preserve"> Grafinė konsolė; </w:t>
            </w:r>
          </w:p>
          <w:p w14:paraId="10398D33" w14:textId="77777777" w:rsidR="00455762" w:rsidRDefault="00455762" w:rsidP="00C63CB2">
            <w:pPr>
              <w:tabs>
                <w:tab w:val="center" w:pos="4819"/>
                <w:tab w:val="right" w:pos="9638"/>
              </w:tabs>
              <w:spacing w:line="240" w:lineRule="auto"/>
              <w:ind w:firstLine="0"/>
              <w:rPr>
                <w:rFonts w:ascii="Times New Roman" w:eastAsia="Calibri" w:hAnsi="Times New Roman" w:cs="Times New Roman"/>
                <w:color w:val="000000" w:themeColor="text1"/>
              </w:rPr>
            </w:pPr>
            <w:r w:rsidRPr="00455762">
              <w:rPr>
                <w:rFonts w:ascii="Times New Roman" w:eastAsia="Calibri" w:hAnsi="Times New Roman" w:cs="Times New Roman"/>
                <w:color w:val="000000" w:themeColor="text1"/>
              </w:rPr>
              <w:sym w:font="Symbol" w:char="F0B7"/>
            </w:r>
            <w:r w:rsidRPr="00455762">
              <w:rPr>
                <w:rFonts w:ascii="Times New Roman" w:eastAsia="Calibri" w:hAnsi="Times New Roman" w:cs="Times New Roman"/>
                <w:color w:val="000000" w:themeColor="text1"/>
              </w:rPr>
              <w:t xml:space="preserve"> turi būti galimybė saugiai ištrinti tarnybinės stoties diskus bei nuotolinio valdymo adapterio vidinę informaciją; </w:t>
            </w:r>
          </w:p>
          <w:p w14:paraId="63200CAA" w14:textId="77777777" w:rsidR="00455762" w:rsidRDefault="00455762" w:rsidP="00C63CB2">
            <w:pPr>
              <w:tabs>
                <w:tab w:val="center" w:pos="4819"/>
                <w:tab w:val="right" w:pos="9638"/>
              </w:tabs>
              <w:spacing w:line="240" w:lineRule="auto"/>
              <w:ind w:firstLine="0"/>
              <w:rPr>
                <w:rFonts w:ascii="Times New Roman" w:eastAsia="Calibri" w:hAnsi="Times New Roman" w:cs="Times New Roman"/>
                <w:color w:val="000000" w:themeColor="text1"/>
              </w:rPr>
            </w:pPr>
            <w:r w:rsidRPr="00455762">
              <w:rPr>
                <w:rFonts w:ascii="Times New Roman" w:eastAsia="Calibri" w:hAnsi="Times New Roman" w:cs="Times New Roman"/>
                <w:color w:val="000000" w:themeColor="text1"/>
              </w:rPr>
              <w:sym w:font="Symbol" w:char="F0B7"/>
            </w:r>
            <w:r w:rsidRPr="00455762">
              <w:rPr>
                <w:rFonts w:ascii="Times New Roman" w:eastAsia="Calibri" w:hAnsi="Times New Roman" w:cs="Times New Roman"/>
                <w:color w:val="000000" w:themeColor="text1"/>
              </w:rPr>
              <w:t xml:space="preserve"> Virtualus CD - ROM ir KVM palaikymas; </w:t>
            </w:r>
          </w:p>
          <w:p w14:paraId="1B475CA9" w14:textId="77777777" w:rsidR="00455762" w:rsidRDefault="00455762" w:rsidP="00C63CB2">
            <w:pPr>
              <w:tabs>
                <w:tab w:val="center" w:pos="4819"/>
                <w:tab w:val="right" w:pos="9638"/>
              </w:tabs>
              <w:spacing w:line="240" w:lineRule="auto"/>
              <w:ind w:firstLine="0"/>
              <w:rPr>
                <w:rFonts w:ascii="Times New Roman" w:eastAsia="Calibri" w:hAnsi="Times New Roman" w:cs="Times New Roman"/>
                <w:color w:val="000000" w:themeColor="text1"/>
              </w:rPr>
            </w:pPr>
            <w:r w:rsidRPr="00455762">
              <w:rPr>
                <w:rFonts w:ascii="Times New Roman" w:eastAsia="Calibri" w:hAnsi="Times New Roman" w:cs="Times New Roman"/>
                <w:color w:val="000000" w:themeColor="text1"/>
              </w:rPr>
              <w:sym w:font="Symbol" w:char="F0B7"/>
            </w:r>
            <w:r w:rsidRPr="00455762">
              <w:rPr>
                <w:rFonts w:ascii="Times New Roman" w:eastAsia="Calibri" w:hAnsi="Times New Roman" w:cs="Times New Roman"/>
                <w:color w:val="000000" w:themeColor="text1"/>
              </w:rPr>
              <w:t xml:space="preserve"> SSL saugumas; </w:t>
            </w:r>
          </w:p>
          <w:p w14:paraId="5B1D8373" w14:textId="77777777" w:rsidR="00455762" w:rsidRDefault="00455762" w:rsidP="00C63CB2">
            <w:pPr>
              <w:tabs>
                <w:tab w:val="center" w:pos="4819"/>
                <w:tab w:val="right" w:pos="9638"/>
              </w:tabs>
              <w:spacing w:line="240" w:lineRule="auto"/>
              <w:ind w:firstLine="0"/>
              <w:rPr>
                <w:rFonts w:ascii="Times New Roman" w:eastAsia="Calibri" w:hAnsi="Times New Roman" w:cs="Times New Roman"/>
                <w:color w:val="000000" w:themeColor="text1"/>
              </w:rPr>
            </w:pPr>
            <w:r w:rsidRPr="00455762">
              <w:rPr>
                <w:rFonts w:ascii="Times New Roman" w:eastAsia="Calibri" w:hAnsi="Times New Roman" w:cs="Times New Roman"/>
                <w:color w:val="000000" w:themeColor="text1"/>
              </w:rPr>
              <w:sym w:font="Symbol" w:char="F0B7"/>
            </w:r>
            <w:r w:rsidRPr="00455762">
              <w:rPr>
                <w:rFonts w:ascii="Times New Roman" w:eastAsia="Calibri" w:hAnsi="Times New Roman" w:cs="Times New Roman"/>
                <w:color w:val="000000" w:themeColor="text1"/>
              </w:rPr>
              <w:t xml:space="preserve"> CNSA 2.0 NIST patvirtintas LMS algoritmas, užtikrinantis PQC programinės įrangos atnaujinimus; </w:t>
            </w:r>
          </w:p>
          <w:p w14:paraId="7ED08705" w14:textId="77777777" w:rsidR="00455762" w:rsidRDefault="00455762" w:rsidP="00C63CB2">
            <w:pPr>
              <w:tabs>
                <w:tab w:val="center" w:pos="4819"/>
                <w:tab w:val="right" w:pos="9638"/>
              </w:tabs>
              <w:spacing w:line="240" w:lineRule="auto"/>
              <w:ind w:firstLine="0"/>
              <w:rPr>
                <w:rFonts w:ascii="Times New Roman" w:eastAsia="Calibri" w:hAnsi="Times New Roman" w:cs="Times New Roman"/>
                <w:color w:val="000000" w:themeColor="text1"/>
              </w:rPr>
            </w:pPr>
            <w:r w:rsidRPr="00455762">
              <w:rPr>
                <w:rFonts w:ascii="Times New Roman" w:eastAsia="Calibri" w:hAnsi="Times New Roman" w:cs="Times New Roman"/>
                <w:color w:val="000000" w:themeColor="text1"/>
              </w:rPr>
              <w:sym w:font="Symbol" w:char="F0B7"/>
            </w:r>
            <w:r w:rsidRPr="00455762">
              <w:rPr>
                <w:rFonts w:ascii="Times New Roman" w:eastAsia="Calibri" w:hAnsi="Times New Roman" w:cs="Times New Roman"/>
                <w:color w:val="000000" w:themeColor="text1"/>
              </w:rPr>
              <w:t xml:space="preserve"> SPDM 1.2 palaikymas; </w:t>
            </w:r>
          </w:p>
          <w:p w14:paraId="39E29A1E" w14:textId="77777777" w:rsidR="00455762" w:rsidRDefault="00455762" w:rsidP="00C63CB2">
            <w:pPr>
              <w:tabs>
                <w:tab w:val="center" w:pos="4819"/>
                <w:tab w:val="right" w:pos="9638"/>
              </w:tabs>
              <w:spacing w:line="240" w:lineRule="auto"/>
              <w:ind w:firstLine="0"/>
              <w:rPr>
                <w:rFonts w:ascii="Times New Roman" w:eastAsia="Calibri" w:hAnsi="Times New Roman" w:cs="Times New Roman"/>
                <w:color w:val="000000" w:themeColor="text1"/>
              </w:rPr>
            </w:pPr>
            <w:r w:rsidRPr="00455762">
              <w:rPr>
                <w:rFonts w:ascii="Times New Roman" w:eastAsia="Calibri" w:hAnsi="Times New Roman" w:cs="Times New Roman"/>
                <w:color w:val="000000" w:themeColor="text1"/>
              </w:rPr>
              <w:sym w:font="Symbol" w:char="F0B7"/>
            </w:r>
            <w:r w:rsidRPr="00455762">
              <w:rPr>
                <w:rFonts w:ascii="Times New Roman" w:eastAsia="Calibri" w:hAnsi="Times New Roman" w:cs="Times New Roman"/>
                <w:color w:val="000000" w:themeColor="text1"/>
              </w:rPr>
              <w:t xml:space="preserve"> vidinių užraktų valdymas;</w:t>
            </w:r>
          </w:p>
          <w:p w14:paraId="5D51B6E2" w14:textId="77777777" w:rsidR="001F142E" w:rsidRDefault="00455762" w:rsidP="00C63CB2">
            <w:pPr>
              <w:tabs>
                <w:tab w:val="center" w:pos="4819"/>
                <w:tab w:val="right" w:pos="9638"/>
              </w:tabs>
              <w:spacing w:line="240" w:lineRule="auto"/>
              <w:ind w:firstLine="0"/>
              <w:rPr>
                <w:rFonts w:ascii="Times New Roman" w:eastAsia="Calibri" w:hAnsi="Times New Roman" w:cs="Times New Roman"/>
                <w:color w:val="000000" w:themeColor="text1"/>
              </w:rPr>
            </w:pPr>
            <w:r w:rsidRPr="00455762">
              <w:rPr>
                <w:rFonts w:ascii="Times New Roman" w:eastAsia="Calibri" w:hAnsi="Times New Roman" w:cs="Times New Roman"/>
                <w:color w:val="000000" w:themeColor="text1"/>
              </w:rPr>
              <w:sym w:font="Symbol" w:char="F0B7"/>
            </w:r>
            <w:r w:rsidRPr="00455762">
              <w:rPr>
                <w:rFonts w:ascii="Times New Roman" w:eastAsia="Calibri" w:hAnsi="Times New Roman" w:cs="Times New Roman"/>
                <w:color w:val="000000" w:themeColor="text1"/>
              </w:rPr>
              <w:t xml:space="preserve"> MS </w:t>
            </w:r>
            <w:proofErr w:type="spellStart"/>
            <w:r w:rsidRPr="00455762">
              <w:rPr>
                <w:rFonts w:ascii="Times New Roman" w:eastAsia="Calibri" w:hAnsi="Times New Roman" w:cs="Times New Roman"/>
                <w:color w:val="000000" w:themeColor="text1"/>
              </w:rPr>
              <w:t>Active</w:t>
            </w:r>
            <w:proofErr w:type="spellEnd"/>
            <w:r w:rsidRPr="00455762">
              <w:rPr>
                <w:rFonts w:ascii="Times New Roman" w:eastAsia="Calibri" w:hAnsi="Times New Roman" w:cs="Times New Roman"/>
                <w:color w:val="000000" w:themeColor="text1"/>
              </w:rPr>
              <w:t xml:space="preserve"> </w:t>
            </w:r>
            <w:proofErr w:type="spellStart"/>
            <w:r w:rsidRPr="00455762">
              <w:rPr>
                <w:rFonts w:ascii="Times New Roman" w:eastAsia="Calibri" w:hAnsi="Times New Roman" w:cs="Times New Roman"/>
                <w:color w:val="000000" w:themeColor="text1"/>
              </w:rPr>
              <w:t>Directory</w:t>
            </w:r>
            <w:proofErr w:type="spellEnd"/>
            <w:r w:rsidRPr="00455762">
              <w:rPr>
                <w:rFonts w:ascii="Times New Roman" w:eastAsia="Calibri" w:hAnsi="Times New Roman" w:cs="Times New Roman"/>
                <w:color w:val="000000" w:themeColor="text1"/>
              </w:rPr>
              <w:t xml:space="preserve"> palaikymas, dviejų faktorių identifikacijos palaikymas naudojant vienkartinius slaptažodžius kartu su </w:t>
            </w:r>
            <w:proofErr w:type="spellStart"/>
            <w:r w:rsidRPr="00455762">
              <w:rPr>
                <w:rFonts w:ascii="Times New Roman" w:eastAsia="Calibri" w:hAnsi="Times New Roman" w:cs="Times New Roman"/>
                <w:color w:val="000000" w:themeColor="text1"/>
              </w:rPr>
              <w:t>Active</w:t>
            </w:r>
            <w:proofErr w:type="spellEnd"/>
            <w:r w:rsidRPr="00455762">
              <w:rPr>
                <w:rFonts w:ascii="Times New Roman" w:eastAsia="Calibri" w:hAnsi="Times New Roman" w:cs="Times New Roman"/>
                <w:color w:val="000000" w:themeColor="text1"/>
              </w:rPr>
              <w:t xml:space="preserve"> </w:t>
            </w:r>
            <w:proofErr w:type="spellStart"/>
            <w:r w:rsidRPr="00455762">
              <w:rPr>
                <w:rFonts w:ascii="Times New Roman" w:eastAsia="Calibri" w:hAnsi="Times New Roman" w:cs="Times New Roman"/>
                <w:color w:val="000000" w:themeColor="text1"/>
              </w:rPr>
              <w:t>Directory</w:t>
            </w:r>
            <w:proofErr w:type="spellEnd"/>
            <w:r w:rsidRPr="00455762">
              <w:rPr>
                <w:rFonts w:ascii="Times New Roman" w:eastAsia="Calibri" w:hAnsi="Times New Roman" w:cs="Times New Roman"/>
                <w:color w:val="000000" w:themeColor="text1"/>
              </w:rPr>
              <w:t xml:space="preserve">; </w:t>
            </w:r>
          </w:p>
          <w:p w14:paraId="4C3E1735" w14:textId="77777777" w:rsidR="001F142E" w:rsidRDefault="00455762" w:rsidP="00C63CB2">
            <w:pPr>
              <w:tabs>
                <w:tab w:val="center" w:pos="4819"/>
                <w:tab w:val="right" w:pos="9638"/>
              </w:tabs>
              <w:spacing w:line="240" w:lineRule="auto"/>
              <w:ind w:firstLine="0"/>
              <w:rPr>
                <w:rFonts w:ascii="Times New Roman" w:eastAsia="Calibri" w:hAnsi="Times New Roman" w:cs="Times New Roman"/>
                <w:color w:val="000000" w:themeColor="text1"/>
              </w:rPr>
            </w:pPr>
            <w:r w:rsidRPr="00455762">
              <w:rPr>
                <w:rFonts w:ascii="Times New Roman" w:eastAsia="Calibri" w:hAnsi="Times New Roman" w:cs="Times New Roman"/>
                <w:color w:val="000000" w:themeColor="text1"/>
              </w:rPr>
              <w:sym w:font="Symbol" w:char="F0B7"/>
            </w:r>
            <w:r w:rsidRPr="00455762">
              <w:rPr>
                <w:rFonts w:ascii="Times New Roman" w:eastAsia="Calibri" w:hAnsi="Times New Roman" w:cs="Times New Roman"/>
                <w:color w:val="000000" w:themeColor="text1"/>
              </w:rPr>
              <w:t xml:space="preserve"> Nuotolinis tarnybinės stoties įjungimas/išjungimas; </w:t>
            </w:r>
          </w:p>
          <w:p w14:paraId="5E80A6BB" w14:textId="22E1D1E6" w:rsidR="00455762" w:rsidRDefault="00455762" w:rsidP="00C63CB2">
            <w:pPr>
              <w:tabs>
                <w:tab w:val="center" w:pos="4819"/>
                <w:tab w:val="right" w:pos="9638"/>
              </w:tabs>
              <w:spacing w:line="240" w:lineRule="auto"/>
              <w:ind w:firstLine="0"/>
              <w:rPr>
                <w:rFonts w:ascii="Times New Roman" w:eastAsia="Calibri" w:hAnsi="Times New Roman" w:cs="Times New Roman"/>
                <w:color w:val="000000" w:themeColor="text1"/>
              </w:rPr>
            </w:pPr>
            <w:r w:rsidRPr="00455762">
              <w:rPr>
                <w:rFonts w:ascii="Times New Roman" w:eastAsia="Calibri" w:hAnsi="Times New Roman" w:cs="Times New Roman"/>
                <w:color w:val="000000" w:themeColor="text1"/>
              </w:rPr>
              <w:sym w:font="Symbol" w:char="F0B7"/>
            </w:r>
            <w:r w:rsidRPr="00455762">
              <w:rPr>
                <w:rFonts w:ascii="Times New Roman" w:eastAsia="Calibri" w:hAnsi="Times New Roman" w:cs="Times New Roman"/>
                <w:color w:val="000000" w:themeColor="text1"/>
              </w:rPr>
              <w:t xml:space="preserve"> Galimybė apriboti tarnybinės stoties vartojamą elektros galingumą tarnybinių stočių grupėms ir individualiems resursams;</w:t>
            </w:r>
          </w:p>
          <w:p w14:paraId="227991CC" w14:textId="199E0709" w:rsidR="00455762" w:rsidRPr="00455762" w:rsidRDefault="00455762" w:rsidP="00C63CB2">
            <w:pPr>
              <w:tabs>
                <w:tab w:val="center" w:pos="4819"/>
                <w:tab w:val="right" w:pos="9638"/>
              </w:tabs>
              <w:spacing w:line="240" w:lineRule="auto"/>
              <w:ind w:firstLine="0"/>
              <w:rPr>
                <w:rFonts w:ascii="Times New Roman" w:eastAsia="Calibri" w:hAnsi="Times New Roman" w:cs="Times New Roman"/>
                <w:color w:val="000000" w:themeColor="text1"/>
              </w:rPr>
            </w:pPr>
            <w:r w:rsidRPr="00455762">
              <w:rPr>
                <w:rFonts w:ascii="Times New Roman" w:eastAsia="Calibri" w:hAnsi="Times New Roman" w:cs="Times New Roman"/>
                <w:color w:val="000000" w:themeColor="text1"/>
              </w:rPr>
              <w:t xml:space="preserve"> </w:t>
            </w:r>
            <w:r w:rsidRPr="00455762">
              <w:rPr>
                <w:rFonts w:ascii="Times New Roman" w:eastAsia="Calibri" w:hAnsi="Times New Roman" w:cs="Times New Roman"/>
                <w:color w:val="000000" w:themeColor="text1"/>
              </w:rPr>
              <w:sym w:font="Symbol" w:char="F0B7"/>
            </w:r>
            <w:r w:rsidRPr="00455762">
              <w:rPr>
                <w:rFonts w:ascii="Times New Roman" w:eastAsia="Calibri" w:hAnsi="Times New Roman" w:cs="Times New Roman"/>
                <w:color w:val="000000" w:themeColor="text1"/>
              </w:rPr>
              <w:t xml:space="preserve"> Aparatinės dalies temperatūros, CPU, operatyvinės atminties, aušinimo skysčio nuotėkio, vidinių diskų būklės stebėjimas ir automatinis SNMP pranešimų siuntimas administratoriui ir gamintojo servisui.</w:t>
            </w:r>
          </w:p>
        </w:tc>
        <w:tc>
          <w:tcPr>
            <w:tcW w:w="2268" w:type="dxa"/>
          </w:tcPr>
          <w:p w14:paraId="2CDB0625" w14:textId="45A6D7BA" w:rsidR="00455762" w:rsidRPr="00455762" w:rsidRDefault="00455762" w:rsidP="00C63CB2">
            <w:pPr>
              <w:spacing w:line="240" w:lineRule="auto"/>
              <w:ind w:firstLine="0"/>
              <w:rPr>
                <w:rFonts w:ascii="Times New Roman" w:hAnsi="Times New Roman" w:cs="Times New Roman"/>
                <w:i/>
                <w:color w:val="4472C4" w:themeColor="accent1"/>
              </w:rPr>
            </w:pPr>
            <w:r w:rsidRPr="00455762">
              <w:rPr>
                <w:rFonts w:ascii="Times New Roman" w:hAnsi="Times New Roman" w:cs="Times New Roman"/>
                <w:i/>
                <w:color w:val="4472C4" w:themeColor="accent1"/>
              </w:rPr>
              <w:t>Siūloma charakteristika ir internetinė nuoroda į gamintojo techninę dokumentaciją, nurodant dokumento puslapį ar konkrečią vietą dokumente, kurioje aprašytas reikalaujamos charakteristikos atitikimas (pildo tiekėjas)</w:t>
            </w:r>
          </w:p>
        </w:tc>
      </w:tr>
      <w:tr w:rsidR="00455762" w:rsidRPr="004B2BDB" w14:paraId="4600D521" w14:textId="77777777" w:rsidTr="002A6820">
        <w:trPr>
          <w:trHeight w:val="1538"/>
        </w:trPr>
        <w:tc>
          <w:tcPr>
            <w:tcW w:w="988" w:type="dxa"/>
            <w:tcMar>
              <w:top w:w="0" w:type="dxa"/>
              <w:left w:w="108" w:type="dxa"/>
              <w:bottom w:w="0" w:type="dxa"/>
              <w:right w:w="108" w:type="dxa"/>
            </w:tcMar>
            <w:vAlign w:val="center"/>
          </w:tcPr>
          <w:p w14:paraId="7E648134" w14:textId="5521C56E" w:rsidR="00455762" w:rsidRDefault="00455762" w:rsidP="009B0827">
            <w:pPr>
              <w:pBdr>
                <w:top w:val="nil"/>
                <w:left w:val="nil"/>
                <w:bottom w:val="nil"/>
                <w:right w:val="nil"/>
                <w:between w:val="nil"/>
              </w:pBdr>
              <w:spacing w:line="240" w:lineRule="auto"/>
              <w:ind w:left="142" w:firstLine="0"/>
              <w:rPr>
                <w:rFonts w:ascii="Times New Roman" w:hAnsi="Times New Roman" w:cs="Times New Roman"/>
                <w:color w:val="000000" w:themeColor="text1"/>
              </w:rPr>
            </w:pPr>
            <w:r>
              <w:rPr>
                <w:rFonts w:ascii="Times New Roman" w:hAnsi="Times New Roman" w:cs="Times New Roman"/>
                <w:color w:val="000000" w:themeColor="text1"/>
              </w:rPr>
              <w:t>2.1.12</w:t>
            </w:r>
          </w:p>
        </w:tc>
        <w:tc>
          <w:tcPr>
            <w:tcW w:w="1842" w:type="dxa"/>
            <w:tcMar>
              <w:top w:w="0" w:type="dxa"/>
              <w:left w:w="108" w:type="dxa"/>
              <w:bottom w:w="0" w:type="dxa"/>
              <w:right w:w="108" w:type="dxa"/>
            </w:tcMar>
            <w:vAlign w:val="center"/>
          </w:tcPr>
          <w:p w14:paraId="70BDAACA" w14:textId="56A4E44D" w:rsidR="00455762" w:rsidRPr="00455762" w:rsidRDefault="00455762" w:rsidP="00C63CB2">
            <w:pPr>
              <w:spacing w:line="240" w:lineRule="auto"/>
              <w:ind w:firstLine="0"/>
              <w:rPr>
                <w:rFonts w:ascii="Times New Roman" w:hAnsi="Times New Roman" w:cs="Times New Roman"/>
                <w:color w:val="000000" w:themeColor="text1"/>
              </w:rPr>
            </w:pPr>
            <w:r w:rsidRPr="00455762">
              <w:rPr>
                <w:rFonts w:ascii="Times New Roman" w:hAnsi="Times New Roman" w:cs="Times New Roman"/>
                <w:color w:val="000000" w:themeColor="text1"/>
              </w:rPr>
              <w:t>Gamintojo valdymo ir administravimo programinė įranga</w:t>
            </w:r>
          </w:p>
        </w:tc>
        <w:tc>
          <w:tcPr>
            <w:tcW w:w="4536" w:type="dxa"/>
            <w:tcMar>
              <w:top w:w="0" w:type="dxa"/>
              <w:left w:w="108" w:type="dxa"/>
              <w:bottom w:w="0" w:type="dxa"/>
              <w:right w:w="108" w:type="dxa"/>
            </w:tcMar>
            <w:vAlign w:val="center"/>
          </w:tcPr>
          <w:p w14:paraId="3D206F7E" w14:textId="77777777" w:rsidR="00455762" w:rsidRDefault="00455762" w:rsidP="00C63CB2">
            <w:pPr>
              <w:tabs>
                <w:tab w:val="center" w:pos="4819"/>
                <w:tab w:val="right" w:pos="9638"/>
              </w:tabs>
              <w:spacing w:line="240" w:lineRule="auto"/>
              <w:ind w:firstLine="0"/>
              <w:rPr>
                <w:rFonts w:ascii="Times New Roman" w:eastAsia="Calibri" w:hAnsi="Times New Roman" w:cs="Times New Roman"/>
                <w:color w:val="000000" w:themeColor="text1"/>
              </w:rPr>
            </w:pPr>
            <w:r w:rsidRPr="00455762">
              <w:rPr>
                <w:rFonts w:ascii="Times New Roman" w:eastAsia="Calibri" w:hAnsi="Times New Roman" w:cs="Times New Roman"/>
                <w:color w:val="000000" w:themeColor="text1"/>
              </w:rPr>
              <w:t>Turi būti pateikta tarnybinės stoties valdymo ir stebėjimo programinė įranga ar paslauga, turinti šias galimybes:</w:t>
            </w:r>
          </w:p>
          <w:p w14:paraId="6E5B7D3F" w14:textId="77777777" w:rsidR="00455762" w:rsidRDefault="00455762" w:rsidP="00C63CB2">
            <w:pPr>
              <w:tabs>
                <w:tab w:val="center" w:pos="4819"/>
                <w:tab w:val="right" w:pos="9638"/>
              </w:tabs>
              <w:spacing w:line="240" w:lineRule="auto"/>
              <w:ind w:firstLine="0"/>
              <w:rPr>
                <w:rFonts w:ascii="Times New Roman" w:eastAsia="Calibri" w:hAnsi="Times New Roman" w:cs="Times New Roman"/>
                <w:color w:val="000000" w:themeColor="text1"/>
              </w:rPr>
            </w:pPr>
            <w:r w:rsidRPr="00455762">
              <w:rPr>
                <w:rFonts w:ascii="Times New Roman" w:eastAsia="Calibri" w:hAnsi="Times New Roman" w:cs="Times New Roman"/>
                <w:color w:val="000000" w:themeColor="text1"/>
              </w:rPr>
              <w:t xml:space="preserve"> </w:t>
            </w:r>
            <w:r w:rsidRPr="00455762">
              <w:rPr>
                <w:rFonts w:ascii="Times New Roman" w:eastAsia="Calibri" w:hAnsi="Times New Roman" w:cs="Times New Roman"/>
                <w:color w:val="000000" w:themeColor="text1"/>
              </w:rPr>
              <w:sym w:font="Symbol" w:char="F0B7"/>
            </w:r>
            <w:r w:rsidRPr="00455762">
              <w:rPr>
                <w:rFonts w:ascii="Times New Roman" w:eastAsia="Calibri" w:hAnsi="Times New Roman" w:cs="Times New Roman"/>
                <w:color w:val="000000" w:themeColor="text1"/>
              </w:rPr>
              <w:t xml:space="preserve"> centralizuotas tarnybinių stočių, saugyklų ir tinklo inventoriaus sekimas; </w:t>
            </w:r>
          </w:p>
          <w:p w14:paraId="3827780A" w14:textId="77777777" w:rsidR="00455762" w:rsidRDefault="00455762" w:rsidP="00C63CB2">
            <w:pPr>
              <w:tabs>
                <w:tab w:val="center" w:pos="4819"/>
                <w:tab w:val="right" w:pos="9638"/>
              </w:tabs>
              <w:spacing w:line="240" w:lineRule="auto"/>
              <w:ind w:firstLine="0"/>
              <w:rPr>
                <w:rFonts w:ascii="Times New Roman" w:eastAsia="Calibri" w:hAnsi="Times New Roman" w:cs="Times New Roman"/>
                <w:color w:val="000000" w:themeColor="text1"/>
              </w:rPr>
            </w:pPr>
            <w:r w:rsidRPr="00455762">
              <w:rPr>
                <w:rFonts w:ascii="Times New Roman" w:eastAsia="Calibri" w:hAnsi="Times New Roman" w:cs="Times New Roman"/>
                <w:color w:val="000000" w:themeColor="text1"/>
              </w:rPr>
              <w:lastRenderedPageBreak/>
              <w:sym w:font="Symbol" w:char="F0B7"/>
            </w:r>
            <w:r w:rsidRPr="00455762">
              <w:rPr>
                <w:rFonts w:ascii="Times New Roman" w:eastAsia="Calibri" w:hAnsi="Times New Roman" w:cs="Times New Roman"/>
                <w:color w:val="000000" w:themeColor="text1"/>
              </w:rPr>
              <w:t xml:space="preserve"> optimizuota darbui su vietine infrastruktūra „dark </w:t>
            </w:r>
            <w:proofErr w:type="spellStart"/>
            <w:r w:rsidRPr="00455762">
              <w:rPr>
                <w:rFonts w:ascii="Times New Roman" w:eastAsia="Calibri" w:hAnsi="Times New Roman" w:cs="Times New Roman"/>
                <w:color w:val="000000" w:themeColor="text1"/>
              </w:rPr>
              <w:t>site</w:t>
            </w:r>
            <w:proofErr w:type="spellEnd"/>
            <w:r w:rsidRPr="00455762">
              <w:rPr>
                <w:rFonts w:ascii="Times New Roman" w:eastAsia="Calibri" w:hAnsi="Times New Roman" w:cs="Times New Roman"/>
                <w:color w:val="000000" w:themeColor="text1"/>
              </w:rPr>
              <w:t>“ aplinkoje;</w:t>
            </w:r>
          </w:p>
          <w:p w14:paraId="548210B9" w14:textId="77777777" w:rsidR="00455762" w:rsidRDefault="00455762" w:rsidP="00C63CB2">
            <w:pPr>
              <w:tabs>
                <w:tab w:val="center" w:pos="4819"/>
                <w:tab w:val="right" w:pos="9638"/>
              </w:tabs>
              <w:spacing w:line="240" w:lineRule="auto"/>
              <w:ind w:firstLine="0"/>
              <w:rPr>
                <w:rFonts w:ascii="Times New Roman" w:eastAsia="Calibri" w:hAnsi="Times New Roman" w:cs="Times New Roman"/>
                <w:color w:val="000000" w:themeColor="text1"/>
              </w:rPr>
            </w:pPr>
            <w:r w:rsidRPr="00455762">
              <w:rPr>
                <w:rFonts w:ascii="Times New Roman" w:eastAsia="Calibri" w:hAnsi="Times New Roman" w:cs="Times New Roman"/>
                <w:color w:val="000000" w:themeColor="text1"/>
              </w:rPr>
              <w:t xml:space="preserve"> </w:t>
            </w:r>
            <w:r w:rsidRPr="00455762">
              <w:rPr>
                <w:rFonts w:ascii="Times New Roman" w:eastAsia="Calibri" w:hAnsi="Times New Roman" w:cs="Times New Roman"/>
                <w:color w:val="000000" w:themeColor="text1"/>
              </w:rPr>
              <w:sym w:font="Symbol" w:char="F0B7"/>
            </w:r>
            <w:r w:rsidRPr="00455762">
              <w:rPr>
                <w:rFonts w:ascii="Times New Roman" w:eastAsia="Calibri" w:hAnsi="Times New Roman" w:cs="Times New Roman"/>
                <w:color w:val="000000" w:themeColor="text1"/>
              </w:rPr>
              <w:t xml:space="preserve"> tarybinių stočių programinės įrangos versijų stebėjimas ir tinkamų versijų rekomendacijos;</w:t>
            </w:r>
          </w:p>
          <w:p w14:paraId="4D4203E7" w14:textId="77777777" w:rsidR="00455762" w:rsidRDefault="00455762" w:rsidP="00C63CB2">
            <w:pPr>
              <w:tabs>
                <w:tab w:val="center" w:pos="4819"/>
                <w:tab w:val="right" w:pos="9638"/>
              </w:tabs>
              <w:spacing w:line="240" w:lineRule="auto"/>
              <w:ind w:firstLine="0"/>
              <w:rPr>
                <w:rFonts w:ascii="Times New Roman" w:eastAsia="Calibri" w:hAnsi="Times New Roman" w:cs="Times New Roman"/>
                <w:color w:val="000000" w:themeColor="text1"/>
              </w:rPr>
            </w:pPr>
            <w:r w:rsidRPr="00455762">
              <w:rPr>
                <w:rFonts w:ascii="Times New Roman" w:eastAsia="Calibri" w:hAnsi="Times New Roman" w:cs="Times New Roman"/>
                <w:color w:val="000000" w:themeColor="text1"/>
              </w:rPr>
              <w:t xml:space="preserve"> </w:t>
            </w:r>
            <w:r w:rsidRPr="00455762">
              <w:rPr>
                <w:rFonts w:ascii="Times New Roman" w:eastAsia="Calibri" w:hAnsi="Times New Roman" w:cs="Times New Roman"/>
                <w:color w:val="000000" w:themeColor="text1"/>
              </w:rPr>
              <w:sym w:font="Symbol" w:char="F0B7"/>
            </w:r>
            <w:r w:rsidRPr="00455762">
              <w:rPr>
                <w:rFonts w:ascii="Times New Roman" w:eastAsia="Calibri" w:hAnsi="Times New Roman" w:cs="Times New Roman"/>
                <w:color w:val="000000" w:themeColor="text1"/>
              </w:rPr>
              <w:t xml:space="preserve"> tarnybinių stočių programinės įrangos atnaujinimas; </w:t>
            </w:r>
          </w:p>
          <w:p w14:paraId="2B148385" w14:textId="77777777" w:rsidR="00455762" w:rsidRDefault="00455762" w:rsidP="00C63CB2">
            <w:pPr>
              <w:tabs>
                <w:tab w:val="center" w:pos="4819"/>
                <w:tab w:val="right" w:pos="9638"/>
              </w:tabs>
              <w:spacing w:line="240" w:lineRule="auto"/>
              <w:ind w:firstLine="0"/>
              <w:rPr>
                <w:rFonts w:ascii="Times New Roman" w:eastAsia="Calibri" w:hAnsi="Times New Roman" w:cs="Times New Roman"/>
                <w:color w:val="000000" w:themeColor="text1"/>
              </w:rPr>
            </w:pPr>
            <w:r w:rsidRPr="00455762">
              <w:rPr>
                <w:rFonts w:ascii="Times New Roman" w:eastAsia="Calibri" w:hAnsi="Times New Roman" w:cs="Times New Roman"/>
                <w:color w:val="000000" w:themeColor="text1"/>
              </w:rPr>
              <w:sym w:font="Symbol" w:char="F0B7"/>
            </w:r>
            <w:r w:rsidRPr="00455762">
              <w:rPr>
                <w:rFonts w:ascii="Times New Roman" w:eastAsia="Calibri" w:hAnsi="Times New Roman" w:cs="Times New Roman"/>
                <w:color w:val="000000" w:themeColor="text1"/>
              </w:rPr>
              <w:t xml:space="preserve"> tarybinių stočių diskų posistemės konfigūravimas; </w:t>
            </w:r>
            <w:r w:rsidRPr="00455762">
              <w:rPr>
                <w:rFonts w:ascii="Times New Roman" w:eastAsia="Calibri" w:hAnsi="Times New Roman" w:cs="Times New Roman"/>
                <w:color w:val="000000" w:themeColor="text1"/>
              </w:rPr>
              <w:sym w:font="Symbol" w:char="F0B7"/>
            </w:r>
            <w:r w:rsidRPr="00455762">
              <w:rPr>
                <w:rFonts w:ascii="Times New Roman" w:eastAsia="Calibri" w:hAnsi="Times New Roman" w:cs="Times New Roman"/>
                <w:color w:val="000000" w:themeColor="text1"/>
              </w:rPr>
              <w:t xml:space="preserve"> operacinės sistemos diegimas;</w:t>
            </w:r>
          </w:p>
          <w:p w14:paraId="03D748BF" w14:textId="77777777" w:rsidR="00455762" w:rsidRDefault="00455762" w:rsidP="00C63CB2">
            <w:pPr>
              <w:tabs>
                <w:tab w:val="center" w:pos="4819"/>
                <w:tab w:val="right" w:pos="9638"/>
              </w:tabs>
              <w:spacing w:line="240" w:lineRule="auto"/>
              <w:ind w:firstLine="0"/>
              <w:rPr>
                <w:rFonts w:ascii="Times New Roman" w:eastAsia="Calibri" w:hAnsi="Times New Roman" w:cs="Times New Roman"/>
                <w:color w:val="000000" w:themeColor="text1"/>
              </w:rPr>
            </w:pPr>
            <w:r w:rsidRPr="00455762">
              <w:rPr>
                <w:rFonts w:ascii="Times New Roman" w:eastAsia="Calibri" w:hAnsi="Times New Roman" w:cs="Times New Roman"/>
                <w:color w:val="000000" w:themeColor="text1"/>
              </w:rPr>
              <w:t xml:space="preserve"> </w:t>
            </w:r>
            <w:r w:rsidRPr="00455762">
              <w:rPr>
                <w:rFonts w:ascii="Times New Roman" w:eastAsia="Calibri" w:hAnsi="Times New Roman" w:cs="Times New Roman"/>
                <w:color w:val="000000" w:themeColor="text1"/>
              </w:rPr>
              <w:sym w:font="Symbol" w:char="F0B7"/>
            </w:r>
            <w:r w:rsidRPr="00455762">
              <w:rPr>
                <w:rFonts w:ascii="Times New Roman" w:eastAsia="Calibri" w:hAnsi="Times New Roman" w:cs="Times New Roman"/>
                <w:color w:val="000000" w:themeColor="text1"/>
              </w:rPr>
              <w:t xml:space="preserve"> automatinis gedimų ir incidentų registravimas gamintojo palaikymo portale;</w:t>
            </w:r>
          </w:p>
          <w:p w14:paraId="4A32A370" w14:textId="77777777" w:rsidR="00455762" w:rsidRDefault="00455762" w:rsidP="00C63CB2">
            <w:pPr>
              <w:tabs>
                <w:tab w:val="center" w:pos="4819"/>
                <w:tab w:val="right" w:pos="9638"/>
              </w:tabs>
              <w:spacing w:line="240" w:lineRule="auto"/>
              <w:ind w:firstLine="0"/>
              <w:rPr>
                <w:rFonts w:ascii="Times New Roman" w:eastAsia="Calibri" w:hAnsi="Times New Roman" w:cs="Times New Roman"/>
                <w:color w:val="000000" w:themeColor="text1"/>
              </w:rPr>
            </w:pPr>
            <w:r w:rsidRPr="00455762">
              <w:rPr>
                <w:rFonts w:ascii="Times New Roman" w:eastAsia="Calibri" w:hAnsi="Times New Roman" w:cs="Times New Roman"/>
                <w:color w:val="000000" w:themeColor="text1"/>
              </w:rPr>
              <w:t xml:space="preserve"> </w:t>
            </w:r>
            <w:r w:rsidRPr="00455762">
              <w:rPr>
                <w:rFonts w:ascii="Times New Roman" w:eastAsia="Calibri" w:hAnsi="Times New Roman" w:cs="Times New Roman"/>
                <w:color w:val="000000" w:themeColor="text1"/>
              </w:rPr>
              <w:sym w:font="Symbol" w:char="F0B7"/>
            </w:r>
            <w:r w:rsidRPr="00455762">
              <w:rPr>
                <w:rFonts w:ascii="Times New Roman" w:eastAsia="Calibri" w:hAnsi="Times New Roman" w:cs="Times New Roman"/>
                <w:color w:val="000000" w:themeColor="text1"/>
              </w:rPr>
              <w:t xml:space="preserve"> integracija su </w:t>
            </w:r>
            <w:proofErr w:type="spellStart"/>
            <w:r w:rsidRPr="00455762">
              <w:rPr>
                <w:rFonts w:ascii="Times New Roman" w:eastAsia="Calibri" w:hAnsi="Times New Roman" w:cs="Times New Roman"/>
                <w:color w:val="000000" w:themeColor="text1"/>
              </w:rPr>
              <w:t>VMware</w:t>
            </w:r>
            <w:proofErr w:type="spellEnd"/>
            <w:r w:rsidRPr="00455762">
              <w:rPr>
                <w:rFonts w:ascii="Times New Roman" w:eastAsia="Calibri" w:hAnsi="Times New Roman" w:cs="Times New Roman"/>
                <w:color w:val="000000" w:themeColor="text1"/>
              </w:rPr>
              <w:t xml:space="preserve"> </w:t>
            </w:r>
            <w:proofErr w:type="spellStart"/>
            <w:r w:rsidRPr="00455762">
              <w:rPr>
                <w:rFonts w:ascii="Times New Roman" w:eastAsia="Calibri" w:hAnsi="Times New Roman" w:cs="Times New Roman"/>
                <w:color w:val="000000" w:themeColor="text1"/>
              </w:rPr>
              <w:t>vCenter</w:t>
            </w:r>
            <w:proofErr w:type="spellEnd"/>
            <w:r w:rsidRPr="00455762">
              <w:rPr>
                <w:rFonts w:ascii="Times New Roman" w:eastAsia="Calibri" w:hAnsi="Times New Roman" w:cs="Times New Roman"/>
                <w:color w:val="000000" w:themeColor="text1"/>
              </w:rPr>
              <w:t xml:space="preserve"> </w:t>
            </w:r>
            <w:proofErr w:type="spellStart"/>
            <w:r w:rsidRPr="00455762">
              <w:rPr>
                <w:rFonts w:ascii="Times New Roman" w:eastAsia="Calibri" w:hAnsi="Times New Roman" w:cs="Times New Roman"/>
                <w:color w:val="000000" w:themeColor="text1"/>
              </w:rPr>
              <w:t>Lifecycle</w:t>
            </w:r>
            <w:proofErr w:type="spellEnd"/>
            <w:r w:rsidRPr="00455762">
              <w:rPr>
                <w:rFonts w:ascii="Times New Roman" w:eastAsia="Calibri" w:hAnsi="Times New Roman" w:cs="Times New Roman"/>
                <w:color w:val="000000" w:themeColor="text1"/>
              </w:rPr>
              <w:t xml:space="preserve"> Manager (</w:t>
            </w:r>
            <w:proofErr w:type="spellStart"/>
            <w:r w:rsidRPr="00455762">
              <w:rPr>
                <w:rFonts w:ascii="Times New Roman" w:eastAsia="Calibri" w:hAnsi="Times New Roman" w:cs="Times New Roman"/>
                <w:color w:val="000000" w:themeColor="text1"/>
              </w:rPr>
              <w:t>vLCM</w:t>
            </w:r>
            <w:proofErr w:type="spellEnd"/>
            <w:r w:rsidRPr="00455762">
              <w:rPr>
                <w:rFonts w:ascii="Times New Roman" w:eastAsia="Calibri" w:hAnsi="Times New Roman" w:cs="Times New Roman"/>
                <w:color w:val="000000" w:themeColor="text1"/>
              </w:rPr>
              <w:t xml:space="preserve">); </w:t>
            </w:r>
          </w:p>
          <w:p w14:paraId="19F8F983" w14:textId="77777777" w:rsidR="00455762" w:rsidRDefault="00455762" w:rsidP="00C63CB2">
            <w:pPr>
              <w:tabs>
                <w:tab w:val="center" w:pos="4819"/>
                <w:tab w:val="right" w:pos="9638"/>
              </w:tabs>
              <w:spacing w:line="240" w:lineRule="auto"/>
              <w:ind w:firstLine="0"/>
              <w:rPr>
                <w:rFonts w:ascii="Times New Roman" w:eastAsia="Calibri" w:hAnsi="Times New Roman" w:cs="Times New Roman"/>
                <w:color w:val="000000" w:themeColor="text1"/>
              </w:rPr>
            </w:pPr>
            <w:r w:rsidRPr="00455762">
              <w:rPr>
                <w:rFonts w:ascii="Times New Roman" w:eastAsia="Calibri" w:hAnsi="Times New Roman" w:cs="Times New Roman"/>
                <w:color w:val="000000" w:themeColor="text1"/>
              </w:rPr>
              <w:sym w:font="Symbol" w:char="F0B7"/>
            </w:r>
            <w:r w:rsidRPr="00455762">
              <w:rPr>
                <w:rFonts w:ascii="Times New Roman" w:eastAsia="Calibri" w:hAnsi="Times New Roman" w:cs="Times New Roman"/>
                <w:color w:val="000000" w:themeColor="text1"/>
              </w:rPr>
              <w:t xml:space="preserve"> REST API palaikymas; </w:t>
            </w:r>
          </w:p>
          <w:p w14:paraId="374DEDD0" w14:textId="13B4CBBE" w:rsidR="00455762" w:rsidRPr="00455762" w:rsidRDefault="00455762" w:rsidP="00C63CB2">
            <w:pPr>
              <w:tabs>
                <w:tab w:val="center" w:pos="4819"/>
                <w:tab w:val="right" w:pos="9638"/>
              </w:tabs>
              <w:spacing w:line="240" w:lineRule="auto"/>
              <w:ind w:firstLine="0"/>
              <w:rPr>
                <w:rFonts w:ascii="Times New Roman" w:eastAsia="Calibri" w:hAnsi="Times New Roman" w:cs="Times New Roman"/>
                <w:color w:val="000000" w:themeColor="text1"/>
              </w:rPr>
            </w:pPr>
            <w:r w:rsidRPr="00455762">
              <w:rPr>
                <w:rFonts w:ascii="Times New Roman" w:eastAsia="Calibri" w:hAnsi="Times New Roman" w:cs="Times New Roman"/>
                <w:color w:val="000000" w:themeColor="text1"/>
              </w:rPr>
              <w:t>SPP metaduomenų JSON failo formato palaikymas</w:t>
            </w:r>
          </w:p>
        </w:tc>
        <w:tc>
          <w:tcPr>
            <w:tcW w:w="2268" w:type="dxa"/>
            <w:vAlign w:val="center"/>
          </w:tcPr>
          <w:p w14:paraId="43A903BA" w14:textId="364C94BC" w:rsidR="00455762" w:rsidRPr="00455762" w:rsidRDefault="00455762" w:rsidP="00C63CB2">
            <w:pPr>
              <w:spacing w:line="240" w:lineRule="auto"/>
              <w:ind w:firstLine="0"/>
              <w:rPr>
                <w:rFonts w:ascii="Times New Roman" w:hAnsi="Times New Roman" w:cs="Times New Roman"/>
                <w:i/>
                <w:color w:val="4472C4" w:themeColor="accent1"/>
              </w:rPr>
            </w:pPr>
            <w:r w:rsidRPr="00455762">
              <w:rPr>
                <w:rFonts w:ascii="Times New Roman" w:hAnsi="Times New Roman" w:cs="Times New Roman"/>
                <w:i/>
                <w:color w:val="4472C4" w:themeColor="accent1"/>
              </w:rPr>
              <w:lastRenderedPageBreak/>
              <w:t xml:space="preserve">Siūloma charakteristika ir internetinė nuoroda į gamintojo techninę dokumentaciją, nurodant dokumento puslapį ar konkrečią </w:t>
            </w:r>
            <w:r w:rsidRPr="00455762">
              <w:rPr>
                <w:rFonts w:ascii="Times New Roman" w:hAnsi="Times New Roman" w:cs="Times New Roman"/>
                <w:i/>
                <w:color w:val="4472C4" w:themeColor="accent1"/>
              </w:rPr>
              <w:lastRenderedPageBreak/>
              <w:t>vietą dokumente, kurioje aprašytas reikalaujamos charakteristikos atitikimas (pildo tiekėjas)</w:t>
            </w:r>
          </w:p>
        </w:tc>
      </w:tr>
      <w:tr w:rsidR="00455762" w:rsidRPr="004B2BDB" w14:paraId="22CCEBBF" w14:textId="77777777" w:rsidTr="002A6820">
        <w:trPr>
          <w:trHeight w:val="1538"/>
        </w:trPr>
        <w:tc>
          <w:tcPr>
            <w:tcW w:w="988" w:type="dxa"/>
            <w:tcMar>
              <w:top w:w="0" w:type="dxa"/>
              <w:left w:w="108" w:type="dxa"/>
              <w:bottom w:w="0" w:type="dxa"/>
              <w:right w:w="108" w:type="dxa"/>
            </w:tcMar>
            <w:vAlign w:val="center"/>
          </w:tcPr>
          <w:p w14:paraId="0144ADF7" w14:textId="79F18C77" w:rsidR="00455762" w:rsidRDefault="00455762" w:rsidP="009B0827">
            <w:pPr>
              <w:pBdr>
                <w:top w:val="nil"/>
                <w:left w:val="nil"/>
                <w:bottom w:val="nil"/>
                <w:right w:val="nil"/>
                <w:between w:val="nil"/>
              </w:pBdr>
              <w:spacing w:line="240" w:lineRule="auto"/>
              <w:ind w:left="142" w:firstLine="0"/>
              <w:rPr>
                <w:rFonts w:ascii="Times New Roman" w:hAnsi="Times New Roman" w:cs="Times New Roman"/>
                <w:color w:val="000000" w:themeColor="text1"/>
              </w:rPr>
            </w:pPr>
            <w:r>
              <w:rPr>
                <w:rFonts w:ascii="Times New Roman" w:hAnsi="Times New Roman" w:cs="Times New Roman"/>
                <w:color w:val="000000" w:themeColor="text1"/>
              </w:rPr>
              <w:lastRenderedPageBreak/>
              <w:t>2.1.13</w:t>
            </w:r>
          </w:p>
        </w:tc>
        <w:tc>
          <w:tcPr>
            <w:tcW w:w="1842" w:type="dxa"/>
            <w:tcMar>
              <w:top w:w="0" w:type="dxa"/>
              <w:left w:w="108" w:type="dxa"/>
              <w:bottom w:w="0" w:type="dxa"/>
              <w:right w:w="108" w:type="dxa"/>
            </w:tcMar>
            <w:vAlign w:val="center"/>
          </w:tcPr>
          <w:p w14:paraId="42D2827F" w14:textId="723B2A66" w:rsidR="00455762" w:rsidRPr="00455762" w:rsidRDefault="00455762" w:rsidP="00C63CB2">
            <w:pPr>
              <w:spacing w:line="240" w:lineRule="auto"/>
              <w:ind w:firstLine="0"/>
              <w:rPr>
                <w:rFonts w:ascii="Times New Roman" w:hAnsi="Times New Roman" w:cs="Times New Roman"/>
                <w:color w:val="000000" w:themeColor="text1"/>
              </w:rPr>
            </w:pPr>
            <w:r w:rsidRPr="00455762">
              <w:rPr>
                <w:rFonts w:ascii="Times New Roman" w:hAnsi="Times New Roman" w:cs="Times New Roman"/>
                <w:color w:val="000000" w:themeColor="text1"/>
              </w:rPr>
              <w:t>Aušinimo ventiliatoriai</w:t>
            </w:r>
          </w:p>
        </w:tc>
        <w:tc>
          <w:tcPr>
            <w:tcW w:w="4536" w:type="dxa"/>
            <w:tcMar>
              <w:top w:w="0" w:type="dxa"/>
              <w:left w:w="108" w:type="dxa"/>
              <w:bottom w:w="0" w:type="dxa"/>
              <w:right w:w="108" w:type="dxa"/>
            </w:tcMar>
            <w:vAlign w:val="center"/>
          </w:tcPr>
          <w:p w14:paraId="20E50A99" w14:textId="07F81D5E" w:rsidR="00455762" w:rsidRPr="00455762" w:rsidRDefault="00455762" w:rsidP="00C63CB2">
            <w:pPr>
              <w:tabs>
                <w:tab w:val="center" w:pos="4819"/>
                <w:tab w:val="right" w:pos="9638"/>
              </w:tabs>
              <w:spacing w:line="240" w:lineRule="auto"/>
              <w:ind w:firstLine="0"/>
              <w:rPr>
                <w:rFonts w:ascii="Times New Roman" w:eastAsia="Calibri" w:hAnsi="Times New Roman" w:cs="Times New Roman"/>
                <w:color w:val="000000" w:themeColor="text1"/>
              </w:rPr>
            </w:pPr>
            <w:r w:rsidRPr="00455762">
              <w:rPr>
                <w:rFonts w:ascii="Times New Roman" w:eastAsia="Calibri" w:hAnsi="Times New Roman" w:cs="Times New Roman"/>
                <w:color w:val="000000" w:themeColor="text1"/>
              </w:rPr>
              <w:t>Karšto keitimo tipo.</w:t>
            </w:r>
          </w:p>
        </w:tc>
        <w:tc>
          <w:tcPr>
            <w:tcW w:w="2268" w:type="dxa"/>
            <w:vAlign w:val="center"/>
          </w:tcPr>
          <w:p w14:paraId="0DD440F7" w14:textId="0FD2F0EC" w:rsidR="00455762" w:rsidRPr="00455762" w:rsidRDefault="00455762" w:rsidP="00C63CB2">
            <w:pPr>
              <w:spacing w:line="240" w:lineRule="auto"/>
              <w:ind w:firstLine="0"/>
              <w:rPr>
                <w:rFonts w:ascii="Times New Roman" w:hAnsi="Times New Roman" w:cs="Times New Roman"/>
                <w:i/>
                <w:color w:val="4472C4" w:themeColor="accent1"/>
              </w:rPr>
            </w:pPr>
            <w:r w:rsidRPr="00455762">
              <w:rPr>
                <w:rFonts w:ascii="Times New Roman" w:hAnsi="Times New Roman" w:cs="Times New Roman"/>
                <w:i/>
                <w:color w:val="4472C4" w:themeColor="accent1"/>
              </w:rPr>
              <w:t>Siūloma charakteristika ir internetinė nuoroda į gamintojo techninę dokumentaciją, nurodant dokumento puslapį ar konkrečią</w:t>
            </w:r>
            <w:r>
              <w:rPr>
                <w:rFonts w:ascii="Times New Roman" w:hAnsi="Times New Roman" w:cs="Times New Roman"/>
                <w:i/>
                <w:color w:val="4472C4" w:themeColor="accent1"/>
              </w:rPr>
              <w:t xml:space="preserve"> </w:t>
            </w:r>
            <w:r w:rsidRPr="00455762">
              <w:rPr>
                <w:rFonts w:ascii="Times New Roman" w:hAnsi="Times New Roman" w:cs="Times New Roman"/>
                <w:i/>
                <w:color w:val="4472C4" w:themeColor="accent1"/>
              </w:rPr>
              <w:t>vietą dokumente, kurioje aprašytas reikalaujamos charakteristikos atitikimas (pildo tiekėjas)</w:t>
            </w:r>
          </w:p>
        </w:tc>
      </w:tr>
      <w:tr w:rsidR="00455762" w:rsidRPr="004B2BDB" w14:paraId="44A44CD1" w14:textId="77777777" w:rsidTr="001F142E">
        <w:trPr>
          <w:trHeight w:val="1538"/>
        </w:trPr>
        <w:tc>
          <w:tcPr>
            <w:tcW w:w="988" w:type="dxa"/>
            <w:tcMar>
              <w:top w:w="0" w:type="dxa"/>
              <w:left w:w="108" w:type="dxa"/>
              <w:bottom w:w="0" w:type="dxa"/>
              <w:right w:w="108" w:type="dxa"/>
            </w:tcMar>
            <w:vAlign w:val="center"/>
          </w:tcPr>
          <w:p w14:paraId="508FC063" w14:textId="24C09694" w:rsidR="00455762" w:rsidRDefault="00455762" w:rsidP="009B0827">
            <w:pPr>
              <w:pBdr>
                <w:top w:val="nil"/>
                <w:left w:val="nil"/>
                <w:bottom w:val="nil"/>
                <w:right w:val="nil"/>
                <w:between w:val="nil"/>
              </w:pBdr>
              <w:spacing w:line="240" w:lineRule="auto"/>
              <w:ind w:left="142" w:firstLine="0"/>
              <w:rPr>
                <w:rFonts w:ascii="Times New Roman" w:hAnsi="Times New Roman" w:cs="Times New Roman"/>
                <w:color w:val="000000" w:themeColor="text1"/>
              </w:rPr>
            </w:pPr>
            <w:r>
              <w:rPr>
                <w:rFonts w:ascii="Times New Roman" w:hAnsi="Times New Roman" w:cs="Times New Roman"/>
                <w:color w:val="000000" w:themeColor="text1"/>
              </w:rPr>
              <w:t>2.1.14</w:t>
            </w:r>
          </w:p>
        </w:tc>
        <w:tc>
          <w:tcPr>
            <w:tcW w:w="1842" w:type="dxa"/>
            <w:tcMar>
              <w:top w:w="0" w:type="dxa"/>
              <w:left w:w="108" w:type="dxa"/>
              <w:bottom w:w="0" w:type="dxa"/>
              <w:right w:w="108" w:type="dxa"/>
            </w:tcMar>
            <w:vAlign w:val="center"/>
          </w:tcPr>
          <w:p w14:paraId="35D464CA" w14:textId="7DC75AAD" w:rsidR="00455762" w:rsidRPr="00455762" w:rsidRDefault="00455762" w:rsidP="00C63CB2">
            <w:pPr>
              <w:spacing w:line="240" w:lineRule="auto"/>
              <w:ind w:firstLine="0"/>
              <w:rPr>
                <w:rFonts w:ascii="Times New Roman" w:hAnsi="Times New Roman" w:cs="Times New Roman"/>
                <w:color w:val="000000" w:themeColor="text1"/>
              </w:rPr>
            </w:pPr>
            <w:r w:rsidRPr="00455762">
              <w:rPr>
                <w:rFonts w:ascii="Times New Roman" w:hAnsi="Times New Roman" w:cs="Times New Roman"/>
                <w:color w:val="000000" w:themeColor="text1"/>
              </w:rPr>
              <w:t>Maitinimo šaltiniai</w:t>
            </w:r>
          </w:p>
        </w:tc>
        <w:tc>
          <w:tcPr>
            <w:tcW w:w="4536" w:type="dxa"/>
            <w:tcMar>
              <w:top w:w="0" w:type="dxa"/>
              <w:left w:w="108" w:type="dxa"/>
              <w:bottom w:w="0" w:type="dxa"/>
              <w:right w:w="108" w:type="dxa"/>
            </w:tcMar>
            <w:vAlign w:val="center"/>
          </w:tcPr>
          <w:p w14:paraId="2A302202" w14:textId="77777777" w:rsidR="00455762" w:rsidRDefault="00455762" w:rsidP="00C63CB2">
            <w:pPr>
              <w:tabs>
                <w:tab w:val="center" w:pos="4819"/>
                <w:tab w:val="right" w:pos="9638"/>
              </w:tabs>
              <w:spacing w:line="240" w:lineRule="auto"/>
              <w:ind w:firstLine="0"/>
              <w:rPr>
                <w:rFonts w:ascii="Times New Roman" w:eastAsia="Calibri" w:hAnsi="Times New Roman" w:cs="Times New Roman"/>
                <w:color w:val="000000" w:themeColor="text1"/>
              </w:rPr>
            </w:pPr>
            <w:r w:rsidRPr="00455762">
              <w:rPr>
                <w:rFonts w:ascii="Times New Roman" w:eastAsia="Calibri" w:hAnsi="Times New Roman" w:cs="Times New Roman"/>
                <w:color w:val="000000" w:themeColor="text1"/>
              </w:rPr>
              <w:t>Dubliuoti, karšto keitimo tipo, ne mažesnio kaip 1000W galingumo ir ne mažesnio kaip 96% efektyvumo, dubliuojantys vienas kitą maitinimo šaltiniai, keičiami darbo metu (</w:t>
            </w:r>
            <w:proofErr w:type="spellStart"/>
            <w:r w:rsidRPr="00455762">
              <w:rPr>
                <w:rFonts w:ascii="Times New Roman" w:eastAsia="Calibri" w:hAnsi="Times New Roman" w:cs="Times New Roman"/>
                <w:color w:val="000000" w:themeColor="text1"/>
              </w:rPr>
              <w:t>ang</w:t>
            </w:r>
            <w:proofErr w:type="spellEnd"/>
            <w:r w:rsidRPr="00455762">
              <w:rPr>
                <w:rFonts w:ascii="Times New Roman" w:eastAsia="Calibri" w:hAnsi="Times New Roman" w:cs="Times New Roman"/>
                <w:color w:val="000000" w:themeColor="text1"/>
              </w:rPr>
              <w:t>. „</w:t>
            </w:r>
            <w:proofErr w:type="spellStart"/>
            <w:r w:rsidRPr="00455762">
              <w:rPr>
                <w:rFonts w:ascii="Times New Roman" w:eastAsia="Calibri" w:hAnsi="Times New Roman" w:cs="Times New Roman"/>
                <w:color w:val="000000" w:themeColor="text1"/>
              </w:rPr>
              <w:t>hot</w:t>
            </w:r>
            <w:proofErr w:type="spellEnd"/>
            <w:r w:rsidRPr="00455762">
              <w:rPr>
                <w:rFonts w:ascii="Times New Roman" w:eastAsia="Calibri" w:hAnsi="Times New Roman" w:cs="Times New Roman"/>
                <w:color w:val="000000" w:themeColor="text1"/>
              </w:rPr>
              <w:t xml:space="preserve"> </w:t>
            </w:r>
            <w:proofErr w:type="spellStart"/>
            <w:r w:rsidRPr="00455762">
              <w:rPr>
                <w:rFonts w:ascii="Times New Roman" w:eastAsia="Calibri" w:hAnsi="Times New Roman" w:cs="Times New Roman"/>
                <w:color w:val="000000" w:themeColor="text1"/>
              </w:rPr>
              <w:t>plug</w:t>
            </w:r>
            <w:proofErr w:type="spellEnd"/>
            <w:r w:rsidRPr="00455762">
              <w:rPr>
                <w:rFonts w:ascii="Times New Roman" w:eastAsia="Calibri" w:hAnsi="Times New Roman" w:cs="Times New Roman"/>
                <w:color w:val="000000" w:themeColor="text1"/>
              </w:rPr>
              <w:t xml:space="preserve">“), </w:t>
            </w:r>
            <w:proofErr w:type="spellStart"/>
            <w:r w:rsidRPr="00455762">
              <w:rPr>
                <w:rFonts w:ascii="Times New Roman" w:eastAsia="Calibri" w:hAnsi="Times New Roman" w:cs="Times New Roman"/>
                <w:color w:val="000000" w:themeColor="text1"/>
              </w:rPr>
              <w:t>komplektauojami</w:t>
            </w:r>
            <w:proofErr w:type="spellEnd"/>
            <w:r w:rsidRPr="00455762">
              <w:rPr>
                <w:rFonts w:ascii="Times New Roman" w:eastAsia="Calibri" w:hAnsi="Times New Roman" w:cs="Times New Roman"/>
                <w:color w:val="000000" w:themeColor="text1"/>
              </w:rPr>
              <w:t xml:space="preserve"> kartu su ne trumpesniais kaip 2 metrų C13 - C14 kabeliais. </w:t>
            </w:r>
          </w:p>
          <w:p w14:paraId="3EC141BB" w14:textId="77777777" w:rsidR="00455762" w:rsidRDefault="00455762" w:rsidP="00C63CB2">
            <w:pPr>
              <w:tabs>
                <w:tab w:val="center" w:pos="4819"/>
                <w:tab w:val="right" w:pos="9638"/>
              </w:tabs>
              <w:spacing w:line="240" w:lineRule="auto"/>
              <w:ind w:firstLine="0"/>
              <w:rPr>
                <w:rFonts w:ascii="Times New Roman" w:eastAsia="Calibri" w:hAnsi="Times New Roman" w:cs="Times New Roman"/>
                <w:color w:val="000000" w:themeColor="text1"/>
              </w:rPr>
            </w:pPr>
          </w:p>
          <w:p w14:paraId="671387A2" w14:textId="61636FB4" w:rsidR="00455762" w:rsidRDefault="00455762" w:rsidP="00C63CB2">
            <w:pPr>
              <w:tabs>
                <w:tab w:val="center" w:pos="4819"/>
                <w:tab w:val="right" w:pos="9638"/>
              </w:tabs>
              <w:spacing w:line="240" w:lineRule="auto"/>
              <w:ind w:firstLine="0"/>
              <w:rPr>
                <w:rFonts w:ascii="Times New Roman" w:eastAsia="Calibri" w:hAnsi="Times New Roman" w:cs="Times New Roman"/>
                <w:color w:val="000000" w:themeColor="text1"/>
              </w:rPr>
            </w:pPr>
            <w:r w:rsidRPr="00455762">
              <w:rPr>
                <w:rFonts w:ascii="Times New Roman" w:eastAsia="Calibri" w:hAnsi="Times New Roman" w:cs="Times New Roman"/>
                <w:color w:val="000000" w:themeColor="text1"/>
              </w:rPr>
              <w:t xml:space="preserve">Tarnybinės stoties maitinimo šaltinio galingumas turi būti pakankamas užtikrinti tarnybinės stoties darbingumą net ir sutrikus vieno iš šaltinių veiklai net ir tuo atveju, jei atminties ir diskų įrenginių vietos būtų visos užpildytos. </w:t>
            </w:r>
          </w:p>
          <w:p w14:paraId="78ABEE11" w14:textId="77777777" w:rsidR="00455762" w:rsidRDefault="00455762" w:rsidP="00C63CB2">
            <w:pPr>
              <w:tabs>
                <w:tab w:val="center" w:pos="4819"/>
                <w:tab w:val="right" w:pos="9638"/>
              </w:tabs>
              <w:spacing w:line="240" w:lineRule="auto"/>
              <w:ind w:firstLine="0"/>
              <w:rPr>
                <w:rFonts w:ascii="Times New Roman" w:eastAsia="Calibri" w:hAnsi="Times New Roman" w:cs="Times New Roman"/>
                <w:color w:val="000000" w:themeColor="text1"/>
              </w:rPr>
            </w:pPr>
          </w:p>
          <w:p w14:paraId="1026EBA7" w14:textId="170367A5" w:rsidR="00455762" w:rsidRDefault="00455762" w:rsidP="00C63CB2">
            <w:pPr>
              <w:tabs>
                <w:tab w:val="center" w:pos="4819"/>
                <w:tab w:val="right" w:pos="9638"/>
              </w:tabs>
              <w:spacing w:line="240" w:lineRule="auto"/>
              <w:ind w:firstLine="0"/>
              <w:rPr>
                <w:rFonts w:ascii="Times New Roman" w:eastAsia="Calibri" w:hAnsi="Times New Roman" w:cs="Times New Roman"/>
                <w:color w:val="000000" w:themeColor="text1"/>
              </w:rPr>
            </w:pPr>
            <w:r w:rsidRPr="00455762">
              <w:rPr>
                <w:rFonts w:ascii="Times New Roman" w:eastAsia="Calibri" w:hAnsi="Times New Roman" w:cs="Times New Roman"/>
                <w:color w:val="000000" w:themeColor="text1"/>
              </w:rPr>
              <w:t xml:space="preserve">Pritaikyti maitinti iš 230 V 50Hz kintamos srovės elektros tinklo. </w:t>
            </w:r>
          </w:p>
          <w:p w14:paraId="507631DB" w14:textId="77777777" w:rsidR="00455762" w:rsidRDefault="00455762" w:rsidP="00C63CB2">
            <w:pPr>
              <w:tabs>
                <w:tab w:val="center" w:pos="4819"/>
                <w:tab w:val="right" w:pos="9638"/>
              </w:tabs>
              <w:spacing w:line="240" w:lineRule="auto"/>
              <w:ind w:firstLine="0"/>
              <w:rPr>
                <w:rFonts w:ascii="Times New Roman" w:eastAsia="Calibri" w:hAnsi="Times New Roman" w:cs="Times New Roman"/>
                <w:color w:val="000000" w:themeColor="text1"/>
              </w:rPr>
            </w:pPr>
          </w:p>
          <w:p w14:paraId="302B7685" w14:textId="402B194B" w:rsidR="00455762" w:rsidRPr="00455762" w:rsidRDefault="00455762" w:rsidP="00C63CB2">
            <w:pPr>
              <w:tabs>
                <w:tab w:val="center" w:pos="4819"/>
                <w:tab w:val="right" w:pos="9638"/>
              </w:tabs>
              <w:spacing w:line="240" w:lineRule="auto"/>
              <w:ind w:firstLine="0"/>
              <w:rPr>
                <w:rFonts w:ascii="Times New Roman" w:eastAsia="Calibri" w:hAnsi="Times New Roman" w:cs="Times New Roman"/>
                <w:color w:val="000000" w:themeColor="text1"/>
              </w:rPr>
            </w:pPr>
            <w:r w:rsidRPr="00455762">
              <w:rPr>
                <w:rFonts w:ascii="Times New Roman" w:eastAsia="Calibri" w:hAnsi="Times New Roman" w:cs="Times New Roman"/>
                <w:color w:val="000000" w:themeColor="text1"/>
              </w:rPr>
              <w:t>Nurodyti maitinimo šaltinių galią.</w:t>
            </w:r>
          </w:p>
        </w:tc>
        <w:tc>
          <w:tcPr>
            <w:tcW w:w="2268" w:type="dxa"/>
          </w:tcPr>
          <w:p w14:paraId="0E6E9DB1" w14:textId="22CF1C1D" w:rsidR="00455762" w:rsidRPr="00455762" w:rsidRDefault="00455762" w:rsidP="00C63CB2">
            <w:pPr>
              <w:spacing w:line="240" w:lineRule="auto"/>
              <w:ind w:firstLine="0"/>
              <w:rPr>
                <w:rFonts w:ascii="Times New Roman" w:hAnsi="Times New Roman" w:cs="Times New Roman"/>
                <w:i/>
                <w:color w:val="4472C4" w:themeColor="accent1"/>
              </w:rPr>
            </w:pPr>
            <w:r w:rsidRPr="00455762">
              <w:rPr>
                <w:rFonts w:ascii="Times New Roman" w:hAnsi="Times New Roman" w:cs="Times New Roman"/>
                <w:i/>
                <w:color w:val="4472C4" w:themeColor="accent1"/>
              </w:rPr>
              <w:t>Siūloma charakteristika ir internetinė nuoroda į gamintojo techninę dokumentaciją, nurodant dokumento puslapį ar konkrečią vietą dokumente, kurioje aprašytas reikalaujamos charakteristikos atitikimas (pildo tiekėjas)</w:t>
            </w:r>
          </w:p>
        </w:tc>
      </w:tr>
      <w:tr w:rsidR="00455762" w:rsidRPr="004B2BDB" w14:paraId="0AEC2E4A" w14:textId="77777777" w:rsidTr="002A6820">
        <w:trPr>
          <w:trHeight w:val="1538"/>
        </w:trPr>
        <w:tc>
          <w:tcPr>
            <w:tcW w:w="988" w:type="dxa"/>
            <w:tcMar>
              <w:top w:w="0" w:type="dxa"/>
              <w:left w:w="108" w:type="dxa"/>
              <w:bottom w:w="0" w:type="dxa"/>
              <w:right w:w="108" w:type="dxa"/>
            </w:tcMar>
            <w:vAlign w:val="center"/>
          </w:tcPr>
          <w:p w14:paraId="2BB1CC2A" w14:textId="129CC6F6" w:rsidR="00455762" w:rsidRDefault="00455762" w:rsidP="009B0827">
            <w:pPr>
              <w:pBdr>
                <w:top w:val="nil"/>
                <w:left w:val="nil"/>
                <w:bottom w:val="nil"/>
                <w:right w:val="nil"/>
                <w:between w:val="nil"/>
              </w:pBdr>
              <w:spacing w:line="240" w:lineRule="auto"/>
              <w:ind w:left="142" w:firstLine="0"/>
              <w:rPr>
                <w:rFonts w:ascii="Times New Roman" w:hAnsi="Times New Roman" w:cs="Times New Roman"/>
                <w:color w:val="000000" w:themeColor="text1"/>
              </w:rPr>
            </w:pPr>
            <w:r>
              <w:rPr>
                <w:rFonts w:ascii="Times New Roman" w:hAnsi="Times New Roman" w:cs="Times New Roman"/>
                <w:color w:val="000000" w:themeColor="text1"/>
              </w:rPr>
              <w:t>2.1.15</w:t>
            </w:r>
          </w:p>
        </w:tc>
        <w:tc>
          <w:tcPr>
            <w:tcW w:w="1842" w:type="dxa"/>
            <w:tcMar>
              <w:top w:w="0" w:type="dxa"/>
              <w:left w:w="108" w:type="dxa"/>
              <w:bottom w:w="0" w:type="dxa"/>
              <w:right w:w="108" w:type="dxa"/>
            </w:tcMar>
            <w:vAlign w:val="center"/>
          </w:tcPr>
          <w:p w14:paraId="5EF22B5E" w14:textId="75A185C2" w:rsidR="00455762" w:rsidRPr="00455762" w:rsidRDefault="00455762" w:rsidP="00C63CB2">
            <w:pPr>
              <w:spacing w:line="240" w:lineRule="auto"/>
              <w:ind w:firstLine="0"/>
              <w:rPr>
                <w:rFonts w:ascii="Times New Roman" w:hAnsi="Times New Roman" w:cs="Times New Roman"/>
                <w:color w:val="000000" w:themeColor="text1"/>
              </w:rPr>
            </w:pPr>
            <w:r w:rsidRPr="00455762">
              <w:rPr>
                <w:rFonts w:ascii="Times New Roman" w:hAnsi="Times New Roman" w:cs="Times New Roman"/>
                <w:color w:val="000000" w:themeColor="text1"/>
              </w:rPr>
              <w:t>Korpusas</w:t>
            </w:r>
          </w:p>
        </w:tc>
        <w:tc>
          <w:tcPr>
            <w:tcW w:w="4536" w:type="dxa"/>
            <w:tcMar>
              <w:top w:w="0" w:type="dxa"/>
              <w:left w:w="108" w:type="dxa"/>
              <w:bottom w:w="0" w:type="dxa"/>
              <w:right w:w="108" w:type="dxa"/>
            </w:tcMar>
            <w:vAlign w:val="center"/>
          </w:tcPr>
          <w:p w14:paraId="0B769343" w14:textId="74C6F218" w:rsidR="00455762" w:rsidRPr="00455762" w:rsidRDefault="00455762" w:rsidP="00C63CB2">
            <w:pPr>
              <w:tabs>
                <w:tab w:val="center" w:pos="4819"/>
                <w:tab w:val="right" w:pos="9638"/>
              </w:tabs>
              <w:spacing w:line="240" w:lineRule="auto"/>
              <w:ind w:firstLine="0"/>
              <w:rPr>
                <w:rFonts w:ascii="Times New Roman" w:eastAsia="Calibri" w:hAnsi="Times New Roman" w:cs="Times New Roman"/>
                <w:color w:val="000000" w:themeColor="text1"/>
              </w:rPr>
            </w:pPr>
            <w:r w:rsidRPr="00455762">
              <w:rPr>
                <w:rFonts w:ascii="Times New Roman" w:eastAsia="Calibri" w:hAnsi="Times New Roman" w:cs="Times New Roman"/>
                <w:color w:val="000000" w:themeColor="text1"/>
              </w:rPr>
              <w:t>Ne daugiau nei 1U aukščio, pritaikytas montavimui į standartinę 19 colių įrangos montavimui skirtą spintą su slankiais laikikliais.</w:t>
            </w:r>
          </w:p>
        </w:tc>
        <w:tc>
          <w:tcPr>
            <w:tcW w:w="2268" w:type="dxa"/>
            <w:vAlign w:val="center"/>
          </w:tcPr>
          <w:p w14:paraId="5EFC2A35" w14:textId="785F8D1C" w:rsidR="00455762" w:rsidRPr="00455762" w:rsidRDefault="00455762" w:rsidP="00C63CB2">
            <w:pPr>
              <w:spacing w:line="240" w:lineRule="auto"/>
              <w:ind w:firstLine="0"/>
              <w:rPr>
                <w:rFonts w:ascii="Times New Roman" w:hAnsi="Times New Roman" w:cs="Times New Roman"/>
                <w:i/>
                <w:color w:val="4472C4" w:themeColor="accent1"/>
              </w:rPr>
            </w:pPr>
            <w:r w:rsidRPr="00455762">
              <w:rPr>
                <w:rFonts w:ascii="Times New Roman" w:hAnsi="Times New Roman" w:cs="Times New Roman"/>
                <w:i/>
                <w:color w:val="4472C4" w:themeColor="accent1"/>
              </w:rPr>
              <w:t>Siūloma charakteristika ir internetinė nuoroda į gamintojo techninę dokumentaciją, nurodant dokumento puslapį ar konkrečią vietą dokumente, kurioje aprašytas reikalaujamos charakteristikos atitikimas (pildo tiekėjas)</w:t>
            </w:r>
          </w:p>
        </w:tc>
      </w:tr>
      <w:tr w:rsidR="00455762" w:rsidRPr="004B2BDB" w14:paraId="75D62034" w14:textId="77777777" w:rsidTr="002A6820">
        <w:trPr>
          <w:trHeight w:val="1538"/>
        </w:trPr>
        <w:tc>
          <w:tcPr>
            <w:tcW w:w="988" w:type="dxa"/>
            <w:tcMar>
              <w:top w:w="0" w:type="dxa"/>
              <w:left w:w="108" w:type="dxa"/>
              <w:bottom w:w="0" w:type="dxa"/>
              <w:right w:w="108" w:type="dxa"/>
            </w:tcMar>
            <w:vAlign w:val="center"/>
          </w:tcPr>
          <w:p w14:paraId="1AC77BC7" w14:textId="16E930AF" w:rsidR="00455762" w:rsidRDefault="00455762" w:rsidP="009B0827">
            <w:pPr>
              <w:pBdr>
                <w:top w:val="nil"/>
                <w:left w:val="nil"/>
                <w:bottom w:val="nil"/>
                <w:right w:val="nil"/>
                <w:between w:val="nil"/>
              </w:pBdr>
              <w:spacing w:line="240" w:lineRule="auto"/>
              <w:ind w:left="142" w:firstLine="0"/>
              <w:rPr>
                <w:rFonts w:ascii="Times New Roman" w:hAnsi="Times New Roman" w:cs="Times New Roman"/>
                <w:color w:val="000000" w:themeColor="text1"/>
              </w:rPr>
            </w:pPr>
            <w:r>
              <w:rPr>
                <w:rFonts w:ascii="Times New Roman" w:hAnsi="Times New Roman" w:cs="Times New Roman"/>
                <w:color w:val="000000" w:themeColor="text1"/>
              </w:rPr>
              <w:lastRenderedPageBreak/>
              <w:t>2.1.16</w:t>
            </w:r>
          </w:p>
        </w:tc>
        <w:tc>
          <w:tcPr>
            <w:tcW w:w="1842" w:type="dxa"/>
            <w:tcMar>
              <w:top w:w="0" w:type="dxa"/>
              <w:left w:w="108" w:type="dxa"/>
              <w:bottom w:w="0" w:type="dxa"/>
              <w:right w:w="108" w:type="dxa"/>
            </w:tcMar>
            <w:vAlign w:val="center"/>
          </w:tcPr>
          <w:p w14:paraId="71E45416" w14:textId="1F4C490F" w:rsidR="00455762" w:rsidRPr="00455762" w:rsidRDefault="00455762" w:rsidP="00C63CB2">
            <w:pPr>
              <w:spacing w:line="240" w:lineRule="auto"/>
              <w:ind w:firstLine="0"/>
              <w:rPr>
                <w:rFonts w:ascii="Times New Roman" w:hAnsi="Times New Roman" w:cs="Times New Roman"/>
                <w:color w:val="000000" w:themeColor="text1"/>
              </w:rPr>
            </w:pPr>
            <w:r w:rsidRPr="00455762">
              <w:rPr>
                <w:rFonts w:ascii="Times New Roman" w:hAnsi="Times New Roman" w:cs="Times New Roman"/>
                <w:color w:val="000000" w:themeColor="text1"/>
              </w:rPr>
              <w:t>Surinkimo reikalavimai</w:t>
            </w:r>
          </w:p>
        </w:tc>
        <w:tc>
          <w:tcPr>
            <w:tcW w:w="4536" w:type="dxa"/>
            <w:tcMar>
              <w:top w:w="0" w:type="dxa"/>
              <w:left w:w="108" w:type="dxa"/>
              <w:bottom w:w="0" w:type="dxa"/>
              <w:right w:w="108" w:type="dxa"/>
            </w:tcMar>
            <w:vAlign w:val="center"/>
          </w:tcPr>
          <w:p w14:paraId="5F7AC52E" w14:textId="69470907" w:rsidR="00455762" w:rsidRPr="00455762" w:rsidRDefault="00455762" w:rsidP="00C63CB2">
            <w:pPr>
              <w:tabs>
                <w:tab w:val="center" w:pos="4819"/>
                <w:tab w:val="right" w:pos="9638"/>
              </w:tabs>
              <w:spacing w:line="240" w:lineRule="auto"/>
              <w:ind w:firstLine="0"/>
              <w:rPr>
                <w:rFonts w:ascii="Times New Roman" w:eastAsia="Calibri" w:hAnsi="Times New Roman" w:cs="Times New Roman"/>
                <w:color w:val="000000" w:themeColor="text1"/>
              </w:rPr>
            </w:pPr>
            <w:r w:rsidRPr="00455762">
              <w:rPr>
                <w:rFonts w:ascii="Times New Roman" w:eastAsia="Calibri" w:hAnsi="Times New Roman" w:cs="Times New Roman"/>
                <w:color w:val="000000" w:themeColor="text1"/>
              </w:rPr>
              <w:t>Tarnybinė stotis turi būti komplektuojama paties gamintojo. Stotį sudarantys aparatiniai komponentai (procesoriai, atmintis, valdikliai, diskai ir kt.) turi būti suderinti tarpusavyje, pagaminti vieno gamintojo arba kelių gamintojų, tačiau turi būti pateiktas tarnybinės stoties gamintojo patvirtinimas dėl komponentų tarpusavio suderinamumo.</w:t>
            </w:r>
          </w:p>
        </w:tc>
        <w:tc>
          <w:tcPr>
            <w:tcW w:w="2268" w:type="dxa"/>
            <w:vAlign w:val="center"/>
          </w:tcPr>
          <w:p w14:paraId="03EB52DA" w14:textId="02BBDDE1" w:rsidR="00455762" w:rsidRPr="00455762" w:rsidRDefault="00455762" w:rsidP="00C63CB2">
            <w:pPr>
              <w:spacing w:line="240" w:lineRule="auto"/>
              <w:ind w:firstLine="0"/>
              <w:rPr>
                <w:rFonts w:ascii="Times New Roman" w:hAnsi="Times New Roman" w:cs="Times New Roman"/>
                <w:i/>
                <w:color w:val="4472C4" w:themeColor="accent1"/>
              </w:rPr>
            </w:pPr>
            <w:r w:rsidRPr="00455762">
              <w:rPr>
                <w:rFonts w:ascii="Times New Roman" w:hAnsi="Times New Roman" w:cs="Times New Roman"/>
                <w:i/>
                <w:color w:val="4472C4" w:themeColor="accent1"/>
              </w:rPr>
              <w:t>Siūloma charakteristika ir internetinė nuoroda į gamintojo techninę dokumentaciją, nurodant dokumento puslapį ar konkrečią vietą dokumente, kurioje aprašytas reikalaujamos charakteristikos atitikimas (pildo tiekėjas)</w:t>
            </w:r>
          </w:p>
        </w:tc>
      </w:tr>
      <w:tr w:rsidR="00455762" w:rsidRPr="004B2BDB" w14:paraId="7B7C1324" w14:textId="77777777" w:rsidTr="002A6820">
        <w:trPr>
          <w:trHeight w:val="1538"/>
        </w:trPr>
        <w:tc>
          <w:tcPr>
            <w:tcW w:w="988" w:type="dxa"/>
            <w:tcMar>
              <w:top w:w="0" w:type="dxa"/>
              <w:left w:w="108" w:type="dxa"/>
              <w:bottom w:w="0" w:type="dxa"/>
              <w:right w:w="108" w:type="dxa"/>
            </w:tcMar>
            <w:vAlign w:val="center"/>
          </w:tcPr>
          <w:p w14:paraId="1683017D" w14:textId="6637474A" w:rsidR="00455762" w:rsidRDefault="00455762" w:rsidP="009B0827">
            <w:pPr>
              <w:pBdr>
                <w:top w:val="nil"/>
                <w:left w:val="nil"/>
                <w:bottom w:val="nil"/>
                <w:right w:val="nil"/>
                <w:between w:val="nil"/>
              </w:pBdr>
              <w:spacing w:line="240" w:lineRule="auto"/>
              <w:ind w:left="142" w:firstLine="0"/>
              <w:rPr>
                <w:rFonts w:ascii="Times New Roman" w:hAnsi="Times New Roman" w:cs="Times New Roman"/>
                <w:color w:val="000000" w:themeColor="text1"/>
              </w:rPr>
            </w:pPr>
            <w:r>
              <w:rPr>
                <w:rFonts w:ascii="Times New Roman" w:hAnsi="Times New Roman" w:cs="Times New Roman"/>
                <w:color w:val="000000" w:themeColor="text1"/>
              </w:rPr>
              <w:t>2.1.17</w:t>
            </w:r>
          </w:p>
        </w:tc>
        <w:tc>
          <w:tcPr>
            <w:tcW w:w="1842" w:type="dxa"/>
            <w:tcMar>
              <w:top w:w="0" w:type="dxa"/>
              <w:left w:w="108" w:type="dxa"/>
              <w:bottom w:w="0" w:type="dxa"/>
              <w:right w:w="108" w:type="dxa"/>
            </w:tcMar>
            <w:vAlign w:val="center"/>
          </w:tcPr>
          <w:p w14:paraId="3ADCDF25" w14:textId="72AD4CBF" w:rsidR="00455762" w:rsidRPr="00455762" w:rsidRDefault="00455762" w:rsidP="00C63CB2">
            <w:pPr>
              <w:spacing w:line="240" w:lineRule="auto"/>
              <w:ind w:firstLine="0"/>
              <w:rPr>
                <w:rFonts w:ascii="Times New Roman" w:hAnsi="Times New Roman" w:cs="Times New Roman"/>
                <w:color w:val="000000" w:themeColor="text1"/>
              </w:rPr>
            </w:pPr>
            <w:r w:rsidRPr="00455762">
              <w:rPr>
                <w:rFonts w:ascii="Times New Roman" w:hAnsi="Times New Roman" w:cs="Times New Roman"/>
                <w:color w:val="000000" w:themeColor="text1"/>
              </w:rPr>
              <w:t>Suderinamumas su</w:t>
            </w:r>
            <w:r>
              <w:rPr>
                <w:rFonts w:ascii="Times New Roman" w:hAnsi="Times New Roman" w:cs="Times New Roman"/>
                <w:color w:val="000000" w:themeColor="text1"/>
              </w:rPr>
              <w:t xml:space="preserve"> </w:t>
            </w:r>
            <w:r w:rsidRPr="00455762">
              <w:rPr>
                <w:rFonts w:ascii="Times New Roman" w:hAnsi="Times New Roman" w:cs="Times New Roman"/>
                <w:color w:val="000000" w:themeColor="text1"/>
              </w:rPr>
              <w:t xml:space="preserve">operacinėmis sistemomis ir </w:t>
            </w:r>
            <w:proofErr w:type="spellStart"/>
            <w:r w:rsidRPr="00455762">
              <w:rPr>
                <w:rFonts w:ascii="Times New Roman" w:hAnsi="Times New Roman" w:cs="Times New Roman"/>
                <w:color w:val="000000" w:themeColor="text1"/>
              </w:rPr>
              <w:t>virtualizavimo</w:t>
            </w:r>
            <w:proofErr w:type="spellEnd"/>
            <w:r w:rsidRPr="00455762">
              <w:rPr>
                <w:rFonts w:ascii="Times New Roman" w:hAnsi="Times New Roman" w:cs="Times New Roman"/>
                <w:color w:val="000000" w:themeColor="text1"/>
              </w:rPr>
              <w:t xml:space="preserve"> platformomis</w:t>
            </w:r>
          </w:p>
        </w:tc>
        <w:tc>
          <w:tcPr>
            <w:tcW w:w="4536" w:type="dxa"/>
            <w:tcMar>
              <w:top w:w="0" w:type="dxa"/>
              <w:left w:w="108" w:type="dxa"/>
              <w:bottom w:w="0" w:type="dxa"/>
              <w:right w:w="108" w:type="dxa"/>
            </w:tcMar>
            <w:vAlign w:val="center"/>
          </w:tcPr>
          <w:p w14:paraId="466953E6" w14:textId="1F67E82F" w:rsidR="00455762" w:rsidRPr="00455762" w:rsidRDefault="00455762" w:rsidP="00C63CB2">
            <w:pPr>
              <w:tabs>
                <w:tab w:val="center" w:pos="4819"/>
                <w:tab w:val="right" w:pos="9638"/>
              </w:tabs>
              <w:spacing w:line="240" w:lineRule="auto"/>
              <w:ind w:firstLine="0"/>
              <w:rPr>
                <w:rFonts w:ascii="Times New Roman" w:eastAsia="Calibri" w:hAnsi="Times New Roman" w:cs="Times New Roman"/>
                <w:color w:val="000000" w:themeColor="text1"/>
              </w:rPr>
            </w:pPr>
            <w:r w:rsidRPr="00455762">
              <w:rPr>
                <w:rFonts w:ascii="Times New Roman" w:eastAsia="Calibri" w:hAnsi="Times New Roman" w:cs="Times New Roman"/>
                <w:color w:val="000000" w:themeColor="text1"/>
              </w:rPr>
              <w:t>Tarnybinė stotis turi būti sertifikuota darbui su ne blogiau kaip šiomis arba</w:t>
            </w:r>
            <w:r>
              <w:rPr>
                <w:rFonts w:ascii="Times New Roman" w:eastAsia="Calibri" w:hAnsi="Times New Roman" w:cs="Times New Roman"/>
                <w:color w:val="000000" w:themeColor="text1"/>
              </w:rPr>
              <w:t xml:space="preserve"> </w:t>
            </w:r>
            <w:r w:rsidRPr="00455762">
              <w:rPr>
                <w:rFonts w:ascii="Times New Roman" w:eastAsia="Calibri" w:hAnsi="Times New Roman" w:cs="Times New Roman"/>
                <w:color w:val="000000" w:themeColor="text1"/>
              </w:rPr>
              <w:t xml:space="preserve">lygiavertėmis platformomis: Windows Server 2025; </w:t>
            </w:r>
            <w:proofErr w:type="spellStart"/>
            <w:r w:rsidRPr="00455762">
              <w:rPr>
                <w:rFonts w:ascii="Times New Roman" w:eastAsia="Calibri" w:hAnsi="Times New Roman" w:cs="Times New Roman"/>
                <w:color w:val="000000" w:themeColor="text1"/>
              </w:rPr>
              <w:t>VMware</w:t>
            </w:r>
            <w:proofErr w:type="spellEnd"/>
            <w:r w:rsidRPr="00455762">
              <w:rPr>
                <w:rFonts w:ascii="Times New Roman" w:eastAsia="Calibri" w:hAnsi="Times New Roman" w:cs="Times New Roman"/>
                <w:color w:val="000000" w:themeColor="text1"/>
              </w:rPr>
              <w:t xml:space="preserve"> </w:t>
            </w:r>
            <w:proofErr w:type="spellStart"/>
            <w:r w:rsidRPr="00455762">
              <w:rPr>
                <w:rFonts w:ascii="Times New Roman" w:eastAsia="Calibri" w:hAnsi="Times New Roman" w:cs="Times New Roman"/>
                <w:color w:val="000000" w:themeColor="text1"/>
              </w:rPr>
              <w:t>ESXi</w:t>
            </w:r>
            <w:proofErr w:type="spellEnd"/>
            <w:r w:rsidRPr="00455762">
              <w:rPr>
                <w:rFonts w:ascii="Times New Roman" w:eastAsia="Calibri" w:hAnsi="Times New Roman" w:cs="Times New Roman"/>
                <w:color w:val="000000" w:themeColor="text1"/>
              </w:rPr>
              <w:t xml:space="preserve"> 8.x.</w:t>
            </w:r>
          </w:p>
        </w:tc>
        <w:tc>
          <w:tcPr>
            <w:tcW w:w="2268" w:type="dxa"/>
            <w:vAlign w:val="center"/>
          </w:tcPr>
          <w:p w14:paraId="51C48701" w14:textId="647B6226" w:rsidR="00455762" w:rsidRPr="00455762" w:rsidRDefault="00455762" w:rsidP="00C63CB2">
            <w:pPr>
              <w:spacing w:line="240" w:lineRule="auto"/>
              <w:ind w:firstLine="0"/>
              <w:rPr>
                <w:rFonts w:ascii="Times New Roman" w:hAnsi="Times New Roman" w:cs="Times New Roman"/>
                <w:i/>
                <w:color w:val="4472C4" w:themeColor="accent1"/>
              </w:rPr>
            </w:pPr>
            <w:r w:rsidRPr="00455762">
              <w:rPr>
                <w:rFonts w:ascii="Times New Roman" w:hAnsi="Times New Roman" w:cs="Times New Roman"/>
                <w:i/>
                <w:color w:val="4472C4" w:themeColor="accent1"/>
              </w:rPr>
              <w:t>Siūloma charakteristika</w:t>
            </w:r>
            <w:r>
              <w:rPr>
                <w:rFonts w:ascii="Times New Roman" w:hAnsi="Times New Roman" w:cs="Times New Roman"/>
                <w:i/>
                <w:color w:val="4472C4" w:themeColor="accent1"/>
              </w:rPr>
              <w:t xml:space="preserve"> </w:t>
            </w:r>
            <w:r w:rsidRPr="00455762">
              <w:rPr>
                <w:rFonts w:ascii="Times New Roman" w:hAnsi="Times New Roman" w:cs="Times New Roman"/>
                <w:i/>
                <w:color w:val="4472C4" w:themeColor="accent1"/>
              </w:rPr>
              <w:t>ir internetinė nuoroda į gamintojo techninę dokumentaciją, nurodant dokumento puslapį ar konkrečią vietą dokumente, kurioje aprašytas reikalaujamos charakteristikos atitikimas (pildo tiekėjas)</w:t>
            </w:r>
          </w:p>
        </w:tc>
      </w:tr>
      <w:tr w:rsidR="00455762" w:rsidRPr="004B2BDB" w14:paraId="6F955775" w14:textId="77777777" w:rsidTr="002A6820">
        <w:trPr>
          <w:trHeight w:val="1538"/>
        </w:trPr>
        <w:tc>
          <w:tcPr>
            <w:tcW w:w="988" w:type="dxa"/>
            <w:tcMar>
              <w:top w:w="0" w:type="dxa"/>
              <w:left w:w="108" w:type="dxa"/>
              <w:bottom w:w="0" w:type="dxa"/>
              <w:right w:w="108" w:type="dxa"/>
            </w:tcMar>
            <w:vAlign w:val="center"/>
          </w:tcPr>
          <w:p w14:paraId="131C383B" w14:textId="0A92D6D8" w:rsidR="00455762" w:rsidRDefault="00455762" w:rsidP="009B0827">
            <w:pPr>
              <w:pBdr>
                <w:top w:val="nil"/>
                <w:left w:val="nil"/>
                <w:bottom w:val="nil"/>
                <w:right w:val="nil"/>
                <w:between w:val="nil"/>
              </w:pBdr>
              <w:spacing w:line="240" w:lineRule="auto"/>
              <w:ind w:left="142" w:firstLine="0"/>
              <w:rPr>
                <w:rFonts w:ascii="Times New Roman" w:hAnsi="Times New Roman" w:cs="Times New Roman"/>
                <w:color w:val="000000" w:themeColor="text1"/>
              </w:rPr>
            </w:pPr>
            <w:r>
              <w:rPr>
                <w:rFonts w:ascii="Times New Roman" w:hAnsi="Times New Roman" w:cs="Times New Roman"/>
                <w:color w:val="000000" w:themeColor="text1"/>
              </w:rPr>
              <w:t>2.1.18</w:t>
            </w:r>
          </w:p>
        </w:tc>
        <w:tc>
          <w:tcPr>
            <w:tcW w:w="1842" w:type="dxa"/>
            <w:tcMar>
              <w:top w:w="0" w:type="dxa"/>
              <w:left w:w="108" w:type="dxa"/>
              <w:bottom w:w="0" w:type="dxa"/>
              <w:right w:w="108" w:type="dxa"/>
            </w:tcMar>
            <w:vAlign w:val="center"/>
          </w:tcPr>
          <w:p w14:paraId="3CA5F0B2" w14:textId="526045C1" w:rsidR="00455762" w:rsidRPr="00455762" w:rsidRDefault="00455762" w:rsidP="00C63CB2">
            <w:pPr>
              <w:spacing w:line="240" w:lineRule="auto"/>
              <w:ind w:firstLine="0"/>
              <w:rPr>
                <w:rFonts w:ascii="Times New Roman" w:hAnsi="Times New Roman" w:cs="Times New Roman"/>
                <w:color w:val="000000" w:themeColor="text1"/>
              </w:rPr>
            </w:pPr>
            <w:r w:rsidRPr="00455762">
              <w:rPr>
                <w:rFonts w:ascii="Times New Roman" w:hAnsi="Times New Roman" w:cs="Times New Roman"/>
                <w:color w:val="000000" w:themeColor="text1"/>
              </w:rPr>
              <w:t>Numatomi darbai</w:t>
            </w:r>
          </w:p>
        </w:tc>
        <w:tc>
          <w:tcPr>
            <w:tcW w:w="4536" w:type="dxa"/>
            <w:tcMar>
              <w:top w:w="0" w:type="dxa"/>
              <w:left w:w="108" w:type="dxa"/>
              <w:bottom w:w="0" w:type="dxa"/>
              <w:right w:w="108" w:type="dxa"/>
            </w:tcMar>
            <w:vAlign w:val="center"/>
          </w:tcPr>
          <w:p w14:paraId="450FBE85" w14:textId="6EFE94A0" w:rsidR="00455762" w:rsidRPr="00455762" w:rsidRDefault="00455762" w:rsidP="00C63CB2">
            <w:pPr>
              <w:tabs>
                <w:tab w:val="center" w:pos="4819"/>
                <w:tab w:val="right" w:pos="9638"/>
              </w:tabs>
              <w:spacing w:line="240" w:lineRule="auto"/>
              <w:ind w:firstLine="0"/>
              <w:rPr>
                <w:rFonts w:ascii="Times New Roman" w:eastAsia="Calibri" w:hAnsi="Times New Roman" w:cs="Times New Roman"/>
                <w:color w:val="000000" w:themeColor="text1"/>
              </w:rPr>
            </w:pPr>
            <w:r w:rsidRPr="00455762">
              <w:rPr>
                <w:rFonts w:ascii="Times New Roman" w:eastAsia="Calibri" w:hAnsi="Times New Roman" w:cs="Times New Roman"/>
                <w:color w:val="000000" w:themeColor="text1"/>
              </w:rPr>
              <w:t xml:space="preserve">Tarnybinių stočių konfigūracijos suderinimas su klientu. Tarnybinių stočių montavimas ir </w:t>
            </w:r>
            <w:proofErr w:type="spellStart"/>
            <w:r w:rsidRPr="00455762">
              <w:rPr>
                <w:rFonts w:ascii="Times New Roman" w:eastAsia="Calibri" w:hAnsi="Times New Roman" w:cs="Times New Roman"/>
                <w:color w:val="000000" w:themeColor="text1"/>
              </w:rPr>
              <w:t>kabeliavimas</w:t>
            </w:r>
            <w:proofErr w:type="spellEnd"/>
            <w:r w:rsidRPr="00455762">
              <w:rPr>
                <w:rFonts w:ascii="Times New Roman" w:eastAsia="Calibri" w:hAnsi="Times New Roman" w:cs="Times New Roman"/>
                <w:color w:val="000000" w:themeColor="text1"/>
              </w:rPr>
              <w:t xml:space="preserve"> kliento duomenų centre. Tarnybinių stočių konfigūravimas pagal suderintą planą. </w:t>
            </w:r>
            <w:proofErr w:type="spellStart"/>
            <w:r w:rsidRPr="00455762">
              <w:rPr>
                <w:rFonts w:ascii="Times New Roman" w:eastAsia="Calibri" w:hAnsi="Times New Roman" w:cs="Times New Roman"/>
                <w:color w:val="000000" w:themeColor="text1"/>
              </w:rPr>
              <w:t>Virtualizuotos</w:t>
            </w:r>
            <w:proofErr w:type="spellEnd"/>
            <w:r w:rsidRPr="00455762">
              <w:rPr>
                <w:rFonts w:ascii="Times New Roman" w:eastAsia="Calibri" w:hAnsi="Times New Roman" w:cs="Times New Roman"/>
                <w:color w:val="000000" w:themeColor="text1"/>
              </w:rPr>
              <w:t xml:space="preserve"> infrastruktūros migravimas į naujas tarnybines stotis.</w:t>
            </w:r>
          </w:p>
        </w:tc>
        <w:tc>
          <w:tcPr>
            <w:tcW w:w="2268" w:type="dxa"/>
            <w:vAlign w:val="center"/>
          </w:tcPr>
          <w:p w14:paraId="080CD6B3" w14:textId="78CE32F3" w:rsidR="00455762" w:rsidRPr="00455762" w:rsidRDefault="00E24B55" w:rsidP="00E24B55">
            <w:pPr>
              <w:spacing w:line="240" w:lineRule="auto"/>
              <w:ind w:firstLine="0"/>
              <w:jc w:val="center"/>
              <w:rPr>
                <w:rFonts w:ascii="Times New Roman" w:hAnsi="Times New Roman" w:cs="Times New Roman"/>
                <w:i/>
                <w:color w:val="4472C4" w:themeColor="accent1"/>
              </w:rPr>
            </w:pPr>
            <w:r w:rsidRPr="00E24B55">
              <w:rPr>
                <w:rFonts w:ascii="Times New Roman" w:hAnsi="Times New Roman" w:cs="Times New Roman"/>
                <w:i/>
                <w:color w:val="4472C4" w:themeColor="accent1"/>
              </w:rPr>
              <w:t>(Įrašyti)</w:t>
            </w:r>
          </w:p>
        </w:tc>
      </w:tr>
      <w:tr w:rsidR="003D31B2" w:rsidRPr="004B2BDB" w14:paraId="1F454BFD" w14:textId="77777777" w:rsidTr="002A6820">
        <w:trPr>
          <w:trHeight w:val="1538"/>
        </w:trPr>
        <w:tc>
          <w:tcPr>
            <w:tcW w:w="988" w:type="dxa"/>
            <w:tcMar>
              <w:top w:w="0" w:type="dxa"/>
              <w:left w:w="108" w:type="dxa"/>
              <w:bottom w:w="0" w:type="dxa"/>
              <w:right w:w="108" w:type="dxa"/>
            </w:tcMar>
            <w:vAlign w:val="center"/>
          </w:tcPr>
          <w:p w14:paraId="49A5E127" w14:textId="6E60F669" w:rsidR="003D31B2" w:rsidRDefault="003D31B2" w:rsidP="009B0827">
            <w:pPr>
              <w:pBdr>
                <w:top w:val="nil"/>
                <w:left w:val="nil"/>
                <w:bottom w:val="nil"/>
                <w:right w:val="nil"/>
                <w:between w:val="nil"/>
              </w:pBdr>
              <w:spacing w:line="240" w:lineRule="auto"/>
              <w:ind w:left="142" w:firstLine="0"/>
              <w:rPr>
                <w:rFonts w:ascii="Times New Roman" w:hAnsi="Times New Roman" w:cs="Times New Roman"/>
                <w:color w:val="000000" w:themeColor="text1"/>
              </w:rPr>
            </w:pPr>
            <w:r>
              <w:rPr>
                <w:rFonts w:ascii="Times New Roman" w:hAnsi="Times New Roman" w:cs="Times New Roman"/>
                <w:color w:val="000000" w:themeColor="text1"/>
              </w:rPr>
              <w:t>2.1.19</w:t>
            </w:r>
          </w:p>
        </w:tc>
        <w:tc>
          <w:tcPr>
            <w:tcW w:w="1842" w:type="dxa"/>
            <w:tcMar>
              <w:top w:w="0" w:type="dxa"/>
              <w:left w:w="108" w:type="dxa"/>
              <w:bottom w:w="0" w:type="dxa"/>
              <w:right w:w="108" w:type="dxa"/>
            </w:tcMar>
            <w:vAlign w:val="center"/>
          </w:tcPr>
          <w:p w14:paraId="7BBB7107" w14:textId="4A71E489" w:rsidR="003D31B2" w:rsidRPr="00455762" w:rsidRDefault="003D31B2" w:rsidP="00C63CB2">
            <w:pPr>
              <w:spacing w:line="240" w:lineRule="auto"/>
              <w:ind w:firstLine="0"/>
              <w:rPr>
                <w:rFonts w:ascii="Times New Roman" w:hAnsi="Times New Roman" w:cs="Times New Roman"/>
                <w:color w:val="000000" w:themeColor="text1"/>
              </w:rPr>
            </w:pPr>
            <w:r>
              <w:rPr>
                <w:rFonts w:ascii="Times New Roman" w:hAnsi="Times New Roman" w:cs="Times New Roman"/>
                <w:color w:val="000000" w:themeColor="text1"/>
              </w:rPr>
              <w:t>Garantinis terminas</w:t>
            </w:r>
          </w:p>
        </w:tc>
        <w:tc>
          <w:tcPr>
            <w:tcW w:w="4536" w:type="dxa"/>
            <w:tcMar>
              <w:top w:w="0" w:type="dxa"/>
              <w:left w:w="108" w:type="dxa"/>
              <w:bottom w:w="0" w:type="dxa"/>
              <w:right w:w="108" w:type="dxa"/>
            </w:tcMar>
            <w:vAlign w:val="center"/>
          </w:tcPr>
          <w:p w14:paraId="3EBFAA3C" w14:textId="3EBF21BB" w:rsidR="003D31B2" w:rsidRPr="003D31B2" w:rsidRDefault="003D31B2" w:rsidP="003D31B2">
            <w:pPr>
              <w:tabs>
                <w:tab w:val="center" w:pos="4819"/>
                <w:tab w:val="right" w:pos="9638"/>
              </w:tabs>
              <w:spacing w:line="240" w:lineRule="auto"/>
              <w:ind w:firstLine="0"/>
              <w:rPr>
                <w:rFonts w:ascii="Times New Roman" w:eastAsia="Calibri" w:hAnsi="Times New Roman" w:cs="Times New Roman"/>
                <w:color w:val="000000" w:themeColor="text1"/>
              </w:rPr>
            </w:pPr>
            <w:r w:rsidRPr="003D31B2">
              <w:rPr>
                <w:rFonts w:ascii="Times New Roman" w:eastAsia="Calibri" w:hAnsi="Times New Roman" w:cs="Times New Roman"/>
                <w:color w:val="000000" w:themeColor="text1"/>
              </w:rPr>
              <w:t xml:space="preserve">Tarnybinėms stotims (serveriams) ir visiems pateiktiems techniniams ir programiniams komponentams turi būti taikoma </w:t>
            </w:r>
            <w:r w:rsidRPr="003D31B2">
              <w:rPr>
                <w:rFonts w:ascii="Times New Roman" w:eastAsia="Calibri" w:hAnsi="Times New Roman" w:cs="Times New Roman"/>
                <w:b/>
                <w:bCs/>
                <w:color w:val="000000" w:themeColor="text1"/>
              </w:rPr>
              <w:t>ne mažiau kaip 5 metai</w:t>
            </w:r>
            <w:r w:rsidRPr="003D31B2">
              <w:rPr>
                <w:rFonts w:ascii="Times New Roman" w:eastAsia="Calibri" w:hAnsi="Times New Roman" w:cs="Times New Roman"/>
                <w:color w:val="000000" w:themeColor="text1"/>
              </w:rPr>
              <w:t xml:space="preserve"> garantinis terminas.</w:t>
            </w:r>
            <w:r w:rsidRPr="003D31B2">
              <w:rPr>
                <w:rFonts w:ascii="Times New Roman" w:eastAsia="Times New Roman" w:hAnsi="Times New Roman" w:cs="Times New Roman"/>
                <w:kern w:val="2"/>
                <w:sz w:val="24"/>
                <w:szCs w:val="24"/>
                <w:lang w:eastAsia="en-US"/>
              </w:rPr>
              <w:t xml:space="preserve"> </w:t>
            </w:r>
            <w:r w:rsidRPr="003D31B2">
              <w:rPr>
                <w:rFonts w:ascii="Times New Roman" w:eastAsia="Calibri" w:hAnsi="Times New Roman" w:cs="Times New Roman"/>
                <w:color w:val="000000" w:themeColor="text1"/>
              </w:rPr>
              <w:t>Garantinė priežiūra turi būti atliekama paties įrangos gamintojo arba jo autorizuoto aptarnavimo atstovo.</w:t>
            </w:r>
          </w:p>
          <w:p w14:paraId="59F2A5FF" w14:textId="77777777" w:rsidR="003D31B2" w:rsidRPr="003D31B2" w:rsidRDefault="003D31B2" w:rsidP="003D31B2">
            <w:pPr>
              <w:tabs>
                <w:tab w:val="center" w:pos="4819"/>
                <w:tab w:val="right" w:pos="9638"/>
              </w:tabs>
              <w:spacing w:line="240" w:lineRule="auto"/>
              <w:ind w:firstLine="0"/>
              <w:rPr>
                <w:rFonts w:ascii="Times New Roman" w:eastAsia="Calibri" w:hAnsi="Times New Roman" w:cs="Times New Roman"/>
                <w:color w:val="000000" w:themeColor="text1"/>
              </w:rPr>
            </w:pPr>
            <w:r w:rsidRPr="003D31B2">
              <w:rPr>
                <w:rFonts w:ascii="Times New Roman" w:eastAsia="Calibri" w:hAnsi="Times New Roman" w:cs="Times New Roman"/>
                <w:color w:val="000000" w:themeColor="text1"/>
              </w:rPr>
              <w:t>Garantijos laikotarpio metu įrangos būsena turi būti nuolat stebima iš gamintojo techninio centro (tiekėjui sukonfigūravus stebėjimą pagal perkančiosios organizacijos leidimą). Turi būti gamintojo priešlaikinė garantija (</w:t>
            </w:r>
            <w:proofErr w:type="spellStart"/>
            <w:r w:rsidRPr="003D31B2">
              <w:rPr>
                <w:rFonts w:ascii="Times New Roman" w:eastAsia="Calibri" w:hAnsi="Times New Roman" w:cs="Times New Roman"/>
                <w:color w:val="000000" w:themeColor="text1"/>
              </w:rPr>
              <w:t>ang</w:t>
            </w:r>
            <w:proofErr w:type="spellEnd"/>
            <w:r w:rsidRPr="003D31B2">
              <w:rPr>
                <w:rFonts w:ascii="Times New Roman" w:eastAsia="Calibri" w:hAnsi="Times New Roman" w:cs="Times New Roman"/>
                <w:color w:val="000000" w:themeColor="text1"/>
              </w:rPr>
              <w:t>. „Prie-</w:t>
            </w:r>
            <w:proofErr w:type="spellStart"/>
            <w:r w:rsidRPr="003D31B2">
              <w:rPr>
                <w:rFonts w:ascii="Times New Roman" w:eastAsia="Calibri" w:hAnsi="Times New Roman" w:cs="Times New Roman"/>
                <w:color w:val="000000" w:themeColor="text1"/>
              </w:rPr>
              <w:t>Failure</w:t>
            </w:r>
            <w:proofErr w:type="spellEnd"/>
            <w:r w:rsidRPr="003D31B2">
              <w:rPr>
                <w:rFonts w:ascii="Times New Roman" w:eastAsia="Calibri" w:hAnsi="Times New Roman" w:cs="Times New Roman"/>
                <w:color w:val="000000" w:themeColor="text1"/>
              </w:rPr>
              <w:t xml:space="preserve"> </w:t>
            </w:r>
            <w:proofErr w:type="spellStart"/>
            <w:r w:rsidRPr="003D31B2">
              <w:rPr>
                <w:rFonts w:ascii="Times New Roman" w:eastAsia="Calibri" w:hAnsi="Times New Roman" w:cs="Times New Roman"/>
                <w:color w:val="000000" w:themeColor="text1"/>
              </w:rPr>
              <w:t>Warranty</w:t>
            </w:r>
            <w:proofErr w:type="spellEnd"/>
            <w:r w:rsidRPr="003D31B2">
              <w:rPr>
                <w:rFonts w:ascii="Times New Roman" w:eastAsia="Calibri" w:hAnsi="Times New Roman" w:cs="Times New Roman"/>
                <w:color w:val="000000" w:themeColor="text1"/>
              </w:rPr>
              <w:t>“) operatyvinei atminčiai ir diskams.</w:t>
            </w:r>
          </w:p>
          <w:p w14:paraId="4CD71E8C" w14:textId="77777777" w:rsidR="003D31B2" w:rsidRPr="003D31B2" w:rsidRDefault="003D31B2" w:rsidP="003D31B2">
            <w:pPr>
              <w:tabs>
                <w:tab w:val="center" w:pos="4819"/>
                <w:tab w:val="right" w:pos="9638"/>
              </w:tabs>
              <w:spacing w:line="240" w:lineRule="auto"/>
              <w:ind w:firstLine="0"/>
              <w:rPr>
                <w:rFonts w:ascii="Times New Roman" w:eastAsia="Calibri" w:hAnsi="Times New Roman" w:cs="Times New Roman"/>
                <w:color w:val="000000" w:themeColor="text1"/>
              </w:rPr>
            </w:pPr>
            <w:r w:rsidRPr="003D31B2">
              <w:rPr>
                <w:rFonts w:ascii="Times New Roman" w:eastAsia="Calibri" w:hAnsi="Times New Roman" w:cs="Times New Roman"/>
                <w:color w:val="000000" w:themeColor="text1"/>
              </w:rPr>
              <w:t>Garantinio aptarnavimo metu turi būti nemokamai atliekami remonto darbai ir nemokamai keičiami sugedę komponentai.</w:t>
            </w:r>
          </w:p>
          <w:p w14:paraId="0E3975D5" w14:textId="057A453E" w:rsidR="003D31B2" w:rsidRPr="003D31B2" w:rsidRDefault="003D31B2" w:rsidP="003D31B2">
            <w:pPr>
              <w:tabs>
                <w:tab w:val="center" w:pos="4819"/>
                <w:tab w:val="right" w:pos="9638"/>
              </w:tabs>
              <w:spacing w:line="240" w:lineRule="auto"/>
              <w:ind w:firstLine="0"/>
              <w:rPr>
                <w:rFonts w:ascii="Times New Roman" w:eastAsia="Calibri" w:hAnsi="Times New Roman" w:cs="Times New Roman"/>
                <w:color w:val="000000" w:themeColor="text1"/>
              </w:rPr>
            </w:pPr>
          </w:p>
          <w:p w14:paraId="60EC0DE8" w14:textId="77777777" w:rsidR="003D31B2" w:rsidRPr="00455762" w:rsidRDefault="003D31B2" w:rsidP="00C63CB2">
            <w:pPr>
              <w:tabs>
                <w:tab w:val="center" w:pos="4819"/>
                <w:tab w:val="right" w:pos="9638"/>
              </w:tabs>
              <w:spacing w:line="240" w:lineRule="auto"/>
              <w:ind w:firstLine="0"/>
              <w:rPr>
                <w:rFonts w:ascii="Times New Roman" w:eastAsia="Calibri" w:hAnsi="Times New Roman" w:cs="Times New Roman"/>
                <w:color w:val="000000" w:themeColor="text1"/>
              </w:rPr>
            </w:pPr>
          </w:p>
        </w:tc>
        <w:tc>
          <w:tcPr>
            <w:tcW w:w="2268" w:type="dxa"/>
            <w:vAlign w:val="center"/>
          </w:tcPr>
          <w:p w14:paraId="77F1FAAA" w14:textId="77777777" w:rsidR="003D31B2" w:rsidRDefault="003D31B2" w:rsidP="00E24B55">
            <w:pPr>
              <w:spacing w:line="240" w:lineRule="auto"/>
              <w:ind w:firstLine="0"/>
              <w:jc w:val="center"/>
              <w:rPr>
                <w:rFonts w:ascii="Times New Roman" w:hAnsi="Times New Roman" w:cs="Times New Roman"/>
                <w:i/>
                <w:color w:val="4472C4" w:themeColor="accent1"/>
              </w:rPr>
            </w:pPr>
            <w:r w:rsidRPr="003D31B2">
              <w:rPr>
                <w:rFonts w:ascii="Times New Roman" w:hAnsi="Times New Roman" w:cs="Times New Roman"/>
                <w:i/>
                <w:color w:val="4472C4" w:themeColor="accent1"/>
              </w:rPr>
              <w:t>(Įrašyti)</w:t>
            </w:r>
          </w:p>
          <w:p w14:paraId="7D81C5AC" w14:textId="77777777" w:rsidR="003D31B2" w:rsidRDefault="003D31B2" w:rsidP="00E24B55">
            <w:pPr>
              <w:spacing w:line="240" w:lineRule="auto"/>
              <w:ind w:firstLine="0"/>
              <w:jc w:val="center"/>
              <w:rPr>
                <w:rFonts w:ascii="Times New Roman" w:hAnsi="Times New Roman" w:cs="Times New Roman"/>
                <w:i/>
                <w:color w:val="4472C4" w:themeColor="accent1"/>
              </w:rPr>
            </w:pPr>
          </w:p>
          <w:p w14:paraId="192A3E1A" w14:textId="77777777" w:rsidR="003D31B2" w:rsidRPr="003D31B2" w:rsidRDefault="003D31B2" w:rsidP="003D31B2">
            <w:pPr>
              <w:spacing w:line="240" w:lineRule="auto"/>
              <w:ind w:firstLine="0"/>
              <w:jc w:val="center"/>
              <w:rPr>
                <w:rFonts w:ascii="Times New Roman" w:hAnsi="Times New Roman" w:cs="Times New Roman"/>
                <w:i/>
                <w:color w:val="4472C4" w:themeColor="accent1"/>
              </w:rPr>
            </w:pPr>
            <w:r w:rsidRPr="003D31B2">
              <w:rPr>
                <w:rFonts w:ascii="Times New Roman" w:hAnsi="Times New Roman" w:cs="Times New Roman"/>
                <w:i/>
                <w:color w:val="4472C4" w:themeColor="accent1"/>
              </w:rPr>
              <w:t>Tiekėjas turi pateikti nuorodą į gamintojo internetinę prieigą, kuri įgalina naudojant produkto kodą ir serijinį numerį patikrinti suteiktą gamintojo garantiją internetiniame puslapyje.</w:t>
            </w:r>
          </w:p>
          <w:p w14:paraId="5ADE5A91" w14:textId="2049EC4F" w:rsidR="003D31B2" w:rsidRPr="00E24B55" w:rsidRDefault="003D31B2" w:rsidP="00E24B55">
            <w:pPr>
              <w:spacing w:line="240" w:lineRule="auto"/>
              <w:ind w:firstLine="0"/>
              <w:jc w:val="center"/>
              <w:rPr>
                <w:rFonts w:ascii="Times New Roman" w:hAnsi="Times New Roman" w:cs="Times New Roman"/>
                <w:i/>
                <w:color w:val="4472C4" w:themeColor="accent1"/>
              </w:rPr>
            </w:pPr>
          </w:p>
        </w:tc>
      </w:tr>
    </w:tbl>
    <w:p w14:paraId="65E72823" w14:textId="77777777" w:rsidR="00573CFA" w:rsidRDefault="00573CFA" w:rsidP="005758E8">
      <w:pPr>
        <w:pStyle w:val="Betarp"/>
        <w:spacing w:line="300" w:lineRule="auto"/>
        <w:ind w:firstLine="0"/>
        <w:contextualSpacing/>
        <w:rPr>
          <w:rFonts w:ascii="Times New Roman" w:eastAsiaTheme="minorHAnsi" w:hAnsi="Times New Roman" w:cs="Times New Roman"/>
          <w:bCs/>
          <w:iCs/>
          <w:sz w:val="20"/>
          <w:szCs w:val="20"/>
        </w:rPr>
      </w:pPr>
    </w:p>
    <w:p w14:paraId="6ED9BDAC" w14:textId="77777777" w:rsidR="00C64823" w:rsidRPr="00440BA5" w:rsidRDefault="00C64823" w:rsidP="00C64823">
      <w:pPr>
        <w:rPr>
          <w:rFonts w:ascii="Times New Roman" w:eastAsia="Calibri" w:hAnsi="Times New Roman" w:cs="Times New Roman"/>
          <w:u w:val="single"/>
          <w:lang w:eastAsia="ar-SA"/>
        </w:rPr>
      </w:pPr>
      <w:r w:rsidRPr="00440BA5">
        <w:rPr>
          <w:rFonts w:ascii="Times New Roman" w:eastAsia="Calibri" w:hAnsi="Times New Roman" w:cs="Times New Roman"/>
          <w:u w:val="single"/>
        </w:rPr>
        <w:t>*</w:t>
      </w:r>
      <w:r w:rsidRPr="00440BA5">
        <w:rPr>
          <w:rFonts w:ascii="Times New Roman" w:hAnsi="Times New Roman" w:cs="Times New Roman"/>
          <w:u w:val="single"/>
        </w:rPr>
        <w:t xml:space="preserve"> Patvirtiname, kad siūlomos prekės (įranga)  visiškai atitinka pirkimo dokumentuose, techninėse charakteristikose nustatytus reikalavimus ir įsipareigojame perkančiajai organizacijai paprašius pateikti </w:t>
      </w:r>
      <w:r w:rsidRPr="00440BA5">
        <w:rPr>
          <w:rFonts w:ascii="Times New Roman" w:eastAsia="Calibri" w:hAnsi="Times New Roman" w:cs="Times New Roman"/>
          <w:u w:val="single"/>
        </w:rPr>
        <w:t xml:space="preserve"> siūlomų prekių atitiktį techninės specifikacijos reikalavimams </w:t>
      </w:r>
      <w:r w:rsidRPr="00440BA5">
        <w:rPr>
          <w:rFonts w:ascii="Times New Roman" w:eastAsia="Calibri" w:hAnsi="Times New Roman" w:cs="Times New Roman"/>
          <w:u w:val="single"/>
          <w:lang w:eastAsia="ar-SA"/>
        </w:rPr>
        <w:t>pagrindžiančius dokumentus ir / ar informaciją.</w:t>
      </w:r>
    </w:p>
    <w:p w14:paraId="324E6D97" w14:textId="77777777" w:rsidR="00C64823" w:rsidRDefault="00C64823" w:rsidP="00C64823">
      <w:pPr>
        <w:rPr>
          <w:rFonts w:ascii="Times New Roman" w:hAnsi="Times New Roman" w:cs="Times New Roman"/>
          <w:b/>
          <w:color w:val="000000" w:themeColor="text1"/>
          <w:sz w:val="24"/>
          <w:szCs w:val="24"/>
        </w:rPr>
      </w:pPr>
    </w:p>
    <w:p w14:paraId="05CF084F" w14:textId="77777777" w:rsidR="00C64823" w:rsidRPr="00440BA5" w:rsidRDefault="00C64823" w:rsidP="00C64823">
      <w:pPr>
        <w:widowControl w:val="0"/>
        <w:suppressAutoHyphens/>
        <w:spacing w:line="240" w:lineRule="auto"/>
        <w:textAlignment w:val="baseline"/>
        <w:rPr>
          <w:rFonts w:ascii="Times New Roman" w:hAnsi="Times New Roman" w:cs="Times New Roman"/>
          <w:sz w:val="24"/>
          <w:szCs w:val="24"/>
        </w:rPr>
      </w:pPr>
      <w:r>
        <w:rPr>
          <w:rFonts w:ascii="Times New Roman" w:hAnsi="Times New Roman" w:cs="Times New Roman"/>
          <w:sz w:val="24"/>
          <w:szCs w:val="24"/>
        </w:rPr>
        <w:t xml:space="preserve">______________________________                            ________________              </w:t>
      </w:r>
      <w:r>
        <w:rPr>
          <w:rFonts w:ascii="Times New Roman" w:hAnsi="Times New Roman" w:cs="Times New Roman"/>
          <w:sz w:val="24"/>
          <w:szCs w:val="24"/>
        </w:rPr>
        <w:lastRenderedPageBreak/>
        <w:t>__________________</w:t>
      </w:r>
      <w:r w:rsidRPr="00507F5A">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 xml:space="preserve">Pardavėjo įgalioto atstovo </w:t>
      </w:r>
      <w:r w:rsidRPr="00507F5A">
        <w:rPr>
          <w:rFonts w:ascii="Times New Roman" w:eastAsia="Calibri" w:hAnsi="Times New Roman" w:cs="Times New Roman"/>
          <w:i/>
          <w:iCs/>
          <w:sz w:val="24"/>
          <w:szCs w:val="24"/>
        </w:rPr>
        <w:t xml:space="preserve">pareigos)                     (parašas)         </w:t>
      </w:r>
      <w:r>
        <w:rPr>
          <w:rFonts w:ascii="Times New Roman" w:eastAsia="Calibri" w:hAnsi="Times New Roman" w:cs="Times New Roman"/>
          <w:i/>
          <w:iCs/>
          <w:sz w:val="24"/>
          <w:szCs w:val="24"/>
        </w:rPr>
        <w:t xml:space="preserve">          </w:t>
      </w:r>
      <w:r w:rsidRPr="00507F5A">
        <w:rPr>
          <w:rFonts w:ascii="Times New Roman" w:eastAsia="Calibri" w:hAnsi="Times New Roman" w:cs="Times New Roman"/>
          <w:i/>
          <w:iCs/>
          <w:sz w:val="24"/>
          <w:szCs w:val="24"/>
        </w:rPr>
        <w:t xml:space="preserve">        (vardas ir pavardė)</w:t>
      </w:r>
    </w:p>
    <w:p w14:paraId="727E78FE" w14:textId="77777777" w:rsidR="00C64823" w:rsidRDefault="00C64823" w:rsidP="00C64823">
      <w:pPr>
        <w:rPr>
          <w:rFonts w:ascii="Times New Roman" w:hAnsi="Times New Roman" w:cs="Times New Roman"/>
          <w:b/>
          <w:color w:val="000000" w:themeColor="text1"/>
          <w:sz w:val="24"/>
          <w:szCs w:val="24"/>
        </w:rPr>
      </w:pPr>
    </w:p>
    <w:p w14:paraId="5521056B" w14:textId="77777777" w:rsidR="00C64823" w:rsidRPr="005758E8" w:rsidRDefault="00C64823" w:rsidP="005758E8">
      <w:pPr>
        <w:pStyle w:val="Betarp"/>
        <w:spacing w:line="300" w:lineRule="auto"/>
        <w:ind w:firstLine="0"/>
        <w:contextualSpacing/>
        <w:rPr>
          <w:rFonts w:ascii="Times New Roman" w:eastAsiaTheme="minorHAnsi" w:hAnsi="Times New Roman" w:cs="Times New Roman"/>
          <w:bCs/>
          <w:iCs/>
          <w:sz w:val="20"/>
          <w:szCs w:val="20"/>
        </w:rPr>
      </w:pPr>
    </w:p>
    <w:sectPr w:rsidR="00C64823" w:rsidRPr="005758E8" w:rsidSect="00714937">
      <w:headerReference w:type="default" r:id="rId15"/>
      <w:headerReference w:type="first" r:id="rId16"/>
      <w:pgSz w:w="12240" w:h="15840"/>
      <w:pgMar w:top="1134" w:right="900"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9C85C" w14:textId="77777777" w:rsidR="00002033" w:rsidRDefault="00002033" w:rsidP="00D05666">
      <w:r>
        <w:separator/>
      </w:r>
    </w:p>
  </w:endnote>
  <w:endnote w:type="continuationSeparator" w:id="0">
    <w:p w14:paraId="35F6DDCD" w14:textId="77777777" w:rsidR="00002033" w:rsidRDefault="00002033" w:rsidP="00D05666">
      <w:r>
        <w:continuationSeparator/>
      </w:r>
    </w:p>
  </w:endnote>
  <w:endnote w:type="continuationNotice" w:id="1">
    <w:p w14:paraId="73EBC55D" w14:textId="77777777" w:rsidR="00002033" w:rsidRDefault="0000203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1F467" w14:textId="77777777" w:rsidR="00002033" w:rsidRDefault="00002033" w:rsidP="00D05666">
      <w:r>
        <w:separator/>
      </w:r>
    </w:p>
  </w:footnote>
  <w:footnote w:type="continuationSeparator" w:id="0">
    <w:p w14:paraId="0F1FB9D9" w14:textId="77777777" w:rsidR="00002033" w:rsidRDefault="00002033" w:rsidP="00D05666">
      <w:r>
        <w:continuationSeparator/>
      </w:r>
    </w:p>
  </w:footnote>
  <w:footnote w:type="continuationNotice" w:id="1">
    <w:p w14:paraId="028FCA2B" w14:textId="77777777" w:rsidR="00002033" w:rsidRDefault="00002033">
      <w:pPr>
        <w:spacing w:line="240" w:lineRule="auto"/>
      </w:pPr>
    </w:p>
  </w:footnote>
  <w:footnote w:id="2">
    <w:p w14:paraId="4735EA85" w14:textId="77777777" w:rsidR="0049513D" w:rsidRDefault="0049513D" w:rsidP="0049513D">
      <w:pPr>
        <w:pStyle w:val="Puslapioinaostekstas"/>
      </w:pPr>
      <w:r>
        <w:rPr>
          <w:rStyle w:val="Puslapioinaosnuoroda"/>
        </w:rPr>
        <w:footnoteRef/>
      </w:r>
      <w:r>
        <w:t xml:space="preserve"> </w:t>
      </w:r>
      <w:bookmarkStart w:id="14" w:name="_Hlk204255939"/>
      <w:r>
        <w:fldChar w:fldCharType="begin"/>
      </w:r>
      <w:r>
        <w:instrText>HYPERLINK "https://www.e-tar.lt/portal/lt/legalAct/ac5a5e30878f11ed8df094f359a60216/asr"</w:instrText>
      </w:r>
      <w:r>
        <w:fldChar w:fldCharType="separate"/>
      </w:r>
      <w:r w:rsidRPr="00662162">
        <w:rPr>
          <w:rStyle w:val="Hipersaitas"/>
          <w:color w:val="4472C4" w:themeColor="accent1"/>
        </w:rPr>
        <w:t>https://www.e-tar.lt/portal/lt/legalAct/ac5a5e30878f11ed8df094f359a60216/asr</w:t>
      </w:r>
      <w:r>
        <w:fldChar w:fldCharType="end"/>
      </w:r>
      <w:bookmarkEnd w:id="14"/>
    </w:p>
  </w:footnote>
  <w:footnote w:id="3">
    <w:p w14:paraId="2F612E80" w14:textId="77777777" w:rsidR="004607C1" w:rsidRDefault="004607C1" w:rsidP="004607C1">
      <w:pPr>
        <w:pStyle w:val="Puslapioinaostekstas"/>
      </w:pPr>
      <w:r>
        <w:rPr>
          <w:rStyle w:val="Puslapioinaosnuoroda"/>
        </w:rPr>
        <w:footnoteRef/>
      </w:r>
      <w:r>
        <w:t xml:space="preserve"> </w:t>
      </w:r>
      <w:hyperlink r:id="rId1" w:history="1">
        <w:r w:rsidRPr="00662162">
          <w:rPr>
            <w:rStyle w:val="Hipersaitas"/>
            <w:color w:val="4472C4" w:themeColor="accent1"/>
          </w:rPr>
          <w:t>https://www.e-tar.lt/portal/lt/legalAct/ac5a5e30878f11ed8df094f359a60216/asr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AC57DCD" w:rsidR="00944059" w:rsidRDefault="00944059">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944059" w:rsidRDefault="00944059">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00000008"/>
    <w:name w:val="WW8Num15"/>
    <w:lvl w:ilvl="0">
      <w:start w:val="1"/>
      <w:numFmt w:val="decimal"/>
      <w:lvlText w:val="%1."/>
      <w:lvlJc w:val="left"/>
      <w:pPr>
        <w:tabs>
          <w:tab w:val="num" w:pos="1288"/>
        </w:tabs>
        <w:ind w:left="1288" w:hanging="360"/>
      </w:pPr>
    </w:lvl>
  </w:abstractNum>
  <w:abstractNum w:abstractNumId="1"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BC05049"/>
    <w:multiLevelType w:val="multilevel"/>
    <w:tmpl w:val="8522CDF6"/>
    <w:lvl w:ilvl="0">
      <w:start w:val="1"/>
      <w:numFmt w:val="decimal"/>
      <w:lvlText w:val="%1."/>
      <w:lvlJc w:val="left"/>
      <w:pPr>
        <w:ind w:left="720" w:hanging="360"/>
      </w:pPr>
      <w:rPr>
        <w:vertAlign w:val="baseline"/>
      </w:rPr>
    </w:lvl>
    <w:lvl w:ilvl="1">
      <w:start w:val="1"/>
      <w:numFmt w:val="lowerLetter"/>
      <w:lvlText w:val="%2."/>
      <w:lvlJc w:val="left"/>
      <w:pPr>
        <w:ind w:left="1374" w:hanging="360"/>
      </w:pPr>
      <w:rPr>
        <w:vertAlign w:val="baseline"/>
      </w:rPr>
    </w:lvl>
    <w:lvl w:ilvl="2">
      <w:start w:val="1"/>
      <w:numFmt w:val="lowerRoman"/>
      <w:lvlText w:val="%3."/>
      <w:lvlJc w:val="right"/>
      <w:pPr>
        <w:ind w:left="2094" w:hanging="180"/>
      </w:pPr>
      <w:rPr>
        <w:vertAlign w:val="baseline"/>
      </w:rPr>
    </w:lvl>
    <w:lvl w:ilvl="3">
      <w:start w:val="1"/>
      <w:numFmt w:val="decimal"/>
      <w:lvlText w:val="%4."/>
      <w:lvlJc w:val="left"/>
      <w:pPr>
        <w:ind w:left="2814" w:hanging="360"/>
      </w:pPr>
      <w:rPr>
        <w:vertAlign w:val="baseline"/>
      </w:rPr>
    </w:lvl>
    <w:lvl w:ilvl="4">
      <w:start w:val="1"/>
      <w:numFmt w:val="lowerLetter"/>
      <w:lvlText w:val="%5."/>
      <w:lvlJc w:val="left"/>
      <w:pPr>
        <w:ind w:left="3534" w:hanging="360"/>
      </w:pPr>
      <w:rPr>
        <w:vertAlign w:val="baseline"/>
      </w:rPr>
    </w:lvl>
    <w:lvl w:ilvl="5">
      <w:start w:val="1"/>
      <w:numFmt w:val="lowerRoman"/>
      <w:lvlText w:val="%6."/>
      <w:lvlJc w:val="right"/>
      <w:pPr>
        <w:ind w:left="4254" w:hanging="180"/>
      </w:pPr>
      <w:rPr>
        <w:vertAlign w:val="baseline"/>
      </w:rPr>
    </w:lvl>
    <w:lvl w:ilvl="6">
      <w:start w:val="1"/>
      <w:numFmt w:val="decimal"/>
      <w:lvlText w:val="%7."/>
      <w:lvlJc w:val="left"/>
      <w:pPr>
        <w:ind w:left="4974" w:hanging="360"/>
      </w:pPr>
      <w:rPr>
        <w:vertAlign w:val="baseline"/>
      </w:rPr>
    </w:lvl>
    <w:lvl w:ilvl="7">
      <w:start w:val="1"/>
      <w:numFmt w:val="lowerLetter"/>
      <w:lvlText w:val="%8."/>
      <w:lvlJc w:val="left"/>
      <w:pPr>
        <w:ind w:left="5694" w:hanging="360"/>
      </w:pPr>
      <w:rPr>
        <w:vertAlign w:val="baseline"/>
      </w:rPr>
    </w:lvl>
    <w:lvl w:ilvl="8">
      <w:start w:val="1"/>
      <w:numFmt w:val="lowerRoman"/>
      <w:lvlText w:val="%9."/>
      <w:lvlJc w:val="right"/>
      <w:pPr>
        <w:ind w:left="6414" w:hanging="180"/>
      </w:pPr>
      <w:rPr>
        <w:vertAlign w:val="baseline"/>
      </w:rPr>
    </w:lvl>
  </w:abstractNum>
  <w:abstractNum w:abstractNumId="7" w15:restartNumberingAfterBreak="0">
    <w:nsid w:val="1E567670"/>
    <w:multiLevelType w:val="hybridMultilevel"/>
    <w:tmpl w:val="E1AAD3F0"/>
    <w:lvl w:ilvl="0" w:tplc="7CB49AB0">
      <w:start w:val="1"/>
      <w:numFmt w:val="bullet"/>
      <w:lvlText w:val="-"/>
      <w:lvlJc w:val="left"/>
      <w:pPr>
        <w:ind w:left="363" w:hanging="360"/>
      </w:pPr>
      <w:rPr>
        <w:rFonts w:ascii="Times New Roman" w:eastAsia="Times New Roman" w:hAnsi="Times New Roman" w:cs="Times New Roman" w:hint="default"/>
      </w:rPr>
    </w:lvl>
    <w:lvl w:ilvl="1" w:tplc="04270003" w:tentative="1">
      <w:start w:val="1"/>
      <w:numFmt w:val="bullet"/>
      <w:lvlText w:val="o"/>
      <w:lvlJc w:val="left"/>
      <w:pPr>
        <w:ind w:left="1083" w:hanging="360"/>
      </w:pPr>
      <w:rPr>
        <w:rFonts w:ascii="Courier New" w:hAnsi="Courier New" w:cs="Courier New" w:hint="default"/>
      </w:rPr>
    </w:lvl>
    <w:lvl w:ilvl="2" w:tplc="04270005" w:tentative="1">
      <w:start w:val="1"/>
      <w:numFmt w:val="bullet"/>
      <w:lvlText w:val=""/>
      <w:lvlJc w:val="left"/>
      <w:pPr>
        <w:ind w:left="1803" w:hanging="360"/>
      </w:pPr>
      <w:rPr>
        <w:rFonts w:ascii="Wingdings" w:hAnsi="Wingdings" w:hint="default"/>
      </w:rPr>
    </w:lvl>
    <w:lvl w:ilvl="3" w:tplc="04270001" w:tentative="1">
      <w:start w:val="1"/>
      <w:numFmt w:val="bullet"/>
      <w:lvlText w:val=""/>
      <w:lvlJc w:val="left"/>
      <w:pPr>
        <w:ind w:left="2523" w:hanging="360"/>
      </w:pPr>
      <w:rPr>
        <w:rFonts w:ascii="Symbol" w:hAnsi="Symbol" w:hint="default"/>
      </w:rPr>
    </w:lvl>
    <w:lvl w:ilvl="4" w:tplc="04270003" w:tentative="1">
      <w:start w:val="1"/>
      <w:numFmt w:val="bullet"/>
      <w:lvlText w:val="o"/>
      <w:lvlJc w:val="left"/>
      <w:pPr>
        <w:ind w:left="3243" w:hanging="360"/>
      </w:pPr>
      <w:rPr>
        <w:rFonts w:ascii="Courier New" w:hAnsi="Courier New" w:cs="Courier New" w:hint="default"/>
      </w:rPr>
    </w:lvl>
    <w:lvl w:ilvl="5" w:tplc="04270005" w:tentative="1">
      <w:start w:val="1"/>
      <w:numFmt w:val="bullet"/>
      <w:lvlText w:val=""/>
      <w:lvlJc w:val="left"/>
      <w:pPr>
        <w:ind w:left="3963" w:hanging="360"/>
      </w:pPr>
      <w:rPr>
        <w:rFonts w:ascii="Wingdings" w:hAnsi="Wingdings" w:hint="default"/>
      </w:rPr>
    </w:lvl>
    <w:lvl w:ilvl="6" w:tplc="04270001" w:tentative="1">
      <w:start w:val="1"/>
      <w:numFmt w:val="bullet"/>
      <w:lvlText w:val=""/>
      <w:lvlJc w:val="left"/>
      <w:pPr>
        <w:ind w:left="4683" w:hanging="360"/>
      </w:pPr>
      <w:rPr>
        <w:rFonts w:ascii="Symbol" w:hAnsi="Symbol" w:hint="default"/>
      </w:rPr>
    </w:lvl>
    <w:lvl w:ilvl="7" w:tplc="04270003" w:tentative="1">
      <w:start w:val="1"/>
      <w:numFmt w:val="bullet"/>
      <w:lvlText w:val="o"/>
      <w:lvlJc w:val="left"/>
      <w:pPr>
        <w:ind w:left="5403" w:hanging="360"/>
      </w:pPr>
      <w:rPr>
        <w:rFonts w:ascii="Courier New" w:hAnsi="Courier New" w:cs="Courier New" w:hint="default"/>
      </w:rPr>
    </w:lvl>
    <w:lvl w:ilvl="8" w:tplc="04270005" w:tentative="1">
      <w:start w:val="1"/>
      <w:numFmt w:val="bullet"/>
      <w:lvlText w:val=""/>
      <w:lvlJc w:val="left"/>
      <w:pPr>
        <w:ind w:left="6123" w:hanging="360"/>
      </w:pPr>
      <w:rPr>
        <w:rFonts w:ascii="Wingdings" w:hAnsi="Wingdings" w:hint="default"/>
      </w:rPr>
    </w:lvl>
  </w:abstractNum>
  <w:abstractNum w:abstractNumId="8"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9" w15:restartNumberingAfterBreak="0">
    <w:nsid w:val="1FF7096E"/>
    <w:multiLevelType w:val="multilevel"/>
    <w:tmpl w:val="F5C642A2"/>
    <w:lvl w:ilvl="0">
      <w:start w:val="2"/>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10"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E76132"/>
    <w:multiLevelType w:val="hybridMultilevel"/>
    <w:tmpl w:val="3D72D2E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A70A85"/>
    <w:multiLevelType w:val="multilevel"/>
    <w:tmpl w:val="4FC22C0A"/>
    <w:lvl w:ilvl="0">
      <w:start w:val="2"/>
      <w:numFmt w:val="decimal"/>
      <w:lvlText w:val="%1."/>
      <w:lvlJc w:val="left"/>
      <w:pPr>
        <w:ind w:left="360" w:hanging="360"/>
      </w:pPr>
      <w:rPr>
        <w:rFonts w:ascii="Times New Roman" w:eastAsia="Calibri" w:hAnsi="Times New Roman" w:cs="Times New Roman" w:hint="default"/>
        <w:b/>
        <w:color w:val="auto"/>
        <w:sz w:val="28"/>
        <w:szCs w:val="28"/>
      </w:rPr>
    </w:lvl>
    <w:lvl w:ilvl="1">
      <w:start w:val="1"/>
      <w:numFmt w:val="decimal"/>
      <w:lvlText w:val="%2."/>
      <w:lvlJc w:val="left"/>
      <w:pPr>
        <w:ind w:left="644" w:hanging="360"/>
      </w:pPr>
      <w:rPr>
        <w:rFonts w:ascii="Times New Roman" w:eastAsiaTheme="minorEastAsia" w:hAnsi="Times New Roman" w:cs="Times New Roman"/>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20"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BE3818"/>
    <w:multiLevelType w:val="hybridMultilevel"/>
    <w:tmpl w:val="98DE1A5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6"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42124395">
    <w:abstractNumId w:val="5"/>
  </w:num>
  <w:num w:numId="2" w16cid:durableId="1424230748">
    <w:abstractNumId w:val="21"/>
  </w:num>
  <w:num w:numId="3" w16cid:durableId="684095885">
    <w:abstractNumId w:val="16"/>
  </w:num>
  <w:num w:numId="4" w16cid:durableId="1489438502">
    <w:abstractNumId w:val="27"/>
  </w:num>
  <w:num w:numId="5" w16cid:durableId="306278912">
    <w:abstractNumId w:val="10"/>
  </w:num>
  <w:num w:numId="6" w16cid:durableId="325134633">
    <w:abstractNumId w:val="3"/>
  </w:num>
  <w:num w:numId="7" w16cid:durableId="922682544">
    <w:abstractNumId w:val="17"/>
  </w:num>
  <w:num w:numId="8" w16cid:durableId="513301306">
    <w:abstractNumId w:val="12"/>
  </w:num>
  <w:num w:numId="9" w16cid:durableId="7064903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730687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1370163">
    <w:abstractNumId w:val="8"/>
  </w:num>
  <w:num w:numId="12" w16cid:durableId="2022464377">
    <w:abstractNumId w:val="23"/>
  </w:num>
  <w:num w:numId="13" w16cid:durableId="1610234734">
    <w:abstractNumId w:val="14"/>
  </w:num>
  <w:num w:numId="14" w16cid:durableId="1144784476">
    <w:abstractNumId w:val="2"/>
  </w:num>
  <w:num w:numId="15" w16cid:durableId="2045128105">
    <w:abstractNumId w:val="11"/>
  </w:num>
  <w:num w:numId="16" w16cid:durableId="1742436936">
    <w:abstractNumId w:val="19"/>
  </w:num>
  <w:num w:numId="17" w16cid:durableId="695152649">
    <w:abstractNumId w:val="1"/>
  </w:num>
  <w:num w:numId="18" w16cid:durableId="90707531">
    <w:abstractNumId w:val="25"/>
  </w:num>
  <w:num w:numId="19" w16cid:durableId="9683238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21390608">
    <w:abstractNumId w:val="15"/>
  </w:num>
  <w:num w:numId="21" w16cid:durableId="1208032869">
    <w:abstractNumId w:val="15"/>
  </w:num>
  <w:num w:numId="22" w16cid:durableId="791166784">
    <w:abstractNumId w:val="18"/>
  </w:num>
  <w:num w:numId="23" w16cid:durableId="528223867">
    <w:abstractNumId w:val="4"/>
  </w:num>
  <w:num w:numId="24" w16cid:durableId="1056666578">
    <w:abstractNumId w:val="26"/>
  </w:num>
  <w:num w:numId="25" w16cid:durableId="301039382">
    <w:abstractNumId w:val="7"/>
  </w:num>
  <w:num w:numId="26" w16cid:durableId="1766995651">
    <w:abstractNumId w:val="9"/>
  </w:num>
  <w:num w:numId="27" w16cid:durableId="1253122201">
    <w:abstractNumId w:val="24"/>
  </w:num>
  <w:num w:numId="28" w16cid:durableId="630670928">
    <w:abstractNumId w:val="6"/>
  </w:num>
  <w:num w:numId="29" w16cid:durableId="734010886">
    <w:abstractNumId w:val="13"/>
  </w:num>
  <w:num w:numId="30" w16cid:durableId="1990360023">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2033"/>
    <w:rsid w:val="00003568"/>
    <w:rsid w:val="000037B4"/>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ECE"/>
    <w:rsid w:val="00012BE7"/>
    <w:rsid w:val="00012DEC"/>
    <w:rsid w:val="00013DC6"/>
    <w:rsid w:val="00013EF1"/>
    <w:rsid w:val="00013FF6"/>
    <w:rsid w:val="00014066"/>
    <w:rsid w:val="00014A61"/>
    <w:rsid w:val="00015961"/>
    <w:rsid w:val="0001618D"/>
    <w:rsid w:val="00016836"/>
    <w:rsid w:val="00020176"/>
    <w:rsid w:val="00020DD7"/>
    <w:rsid w:val="00020FD4"/>
    <w:rsid w:val="000210B2"/>
    <w:rsid w:val="00021ECC"/>
    <w:rsid w:val="00021EFA"/>
    <w:rsid w:val="00023019"/>
    <w:rsid w:val="000238BE"/>
    <w:rsid w:val="000261FD"/>
    <w:rsid w:val="00026246"/>
    <w:rsid w:val="00026673"/>
    <w:rsid w:val="00026690"/>
    <w:rsid w:val="0002691A"/>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45A"/>
    <w:rsid w:val="00037649"/>
    <w:rsid w:val="00040233"/>
    <w:rsid w:val="0004033E"/>
    <w:rsid w:val="00040C0F"/>
    <w:rsid w:val="00040EC2"/>
    <w:rsid w:val="0004137F"/>
    <w:rsid w:val="000423C7"/>
    <w:rsid w:val="000428B5"/>
    <w:rsid w:val="00042D50"/>
    <w:rsid w:val="000431AC"/>
    <w:rsid w:val="00043C51"/>
    <w:rsid w:val="00044728"/>
    <w:rsid w:val="00044836"/>
    <w:rsid w:val="00044B63"/>
    <w:rsid w:val="00044DE7"/>
    <w:rsid w:val="000455B9"/>
    <w:rsid w:val="00046441"/>
    <w:rsid w:val="000464E8"/>
    <w:rsid w:val="000466D2"/>
    <w:rsid w:val="000470C1"/>
    <w:rsid w:val="00047F6B"/>
    <w:rsid w:val="00047F87"/>
    <w:rsid w:val="00050C31"/>
    <w:rsid w:val="0005148B"/>
    <w:rsid w:val="00051E9D"/>
    <w:rsid w:val="00052365"/>
    <w:rsid w:val="0005295E"/>
    <w:rsid w:val="000543B5"/>
    <w:rsid w:val="000546BD"/>
    <w:rsid w:val="00054712"/>
    <w:rsid w:val="00055235"/>
    <w:rsid w:val="0005524F"/>
    <w:rsid w:val="000561CC"/>
    <w:rsid w:val="000571AD"/>
    <w:rsid w:val="00057346"/>
    <w:rsid w:val="000578C9"/>
    <w:rsid w:val="000601F5"/>
    <w:rsid w:val="0006040C"/>
    <w:rsid w:val="000605C5"/>
    <w:rsid w:val="000608EF"/>
    <w:rsid w:val="00060B51"/>
    <w:rsid w:val="00061466"/>
    <w:rsid w:val="00061E86"/>
    <w:rsid w:val="0006211A"/>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3C"/>
    <w:rsid w:val="00076929"/>
    <w:rsid w:val="000771A8"/>
    <w:rsid w:val="00077944"/>
    <w:rsid w:val="00077A24"/>
    <w:rsid w:val="00077D24"/>
    <w:rsid w:val="00080396"/>
    <w:rsid w:val="00080939"/>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0A43"/>
    <w:rsid w:val="000917F2"/>
    <w:rsid w:val="00091F01"/>
    <w:rsid w:val="00092401"/>
    <w:rsid w:val="00092852"/>
    <w:rsid w:val="000930F0"/>
    <w:rsid w:val="000945B2"/>
    <w:rsid w:val="00095328"/>
    <w:rsid w:val="00095834"/>
    <w:rsid w:val="000959FC"/>
    <w:rsid w:val="00095D46"/>
    <w:rsid w:val="000963D2"/>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154"/>
    <w:rsid w:val="000B220A"/>
    <w:rsid w:val="000B24B0"/>
    <w:rsid w:val="000B297F"/>
    <w:rsid w:val="000B4E6D"/>
    <w:rsid w:val="000B6976"/>
    <w:rsid w:val="000B7223"/>
    <w:rsid w:val="000B7842"/>
    <w:rsid w:val="000C006A"/>
    <w:rsid w:val="000C017C"/>
    <w:rsid w:val="000C02F3"/>
    <w:rsid w:val="000C12E1"/>
    <w:rsid w:val="000C1A0C"/>
    <w:rsid w:val="000C1AE5"/>
    <w:rsid w:val="000C1F59"/>
    <w:rsid w:val="000C2217"/>
    <w:rsid w:val="000C25AE"/>
    <w:rsid w:val="000C3F71"/>
    <w:rsid w:val="000C4DF9"/>
    <w:rsid w:val="000C5CD0"/>
    <w:rsid w:val="000C5D95"/>
    <w:rsid w:val="000C6068"/>
    <w:rsid w:val="000C62F8"/>
    <w:rsid w:val="000D0B55"/>
    <w:rsid w:val="000D13D6"/>
    <w:rsid w:val="000D18E9"/>
    <w:rsid w:val="000D26D8"/>
    <w:rsid w:val="000D412D"/>
    <w:rsid w:val="000D4406"/>
    <w:rsid w:val="000D4B9C"/>
    <w:rsid w:val="000D4E2B"/>
    <w:rsid w:val="000D5039"/>
    <w:rsid w:val="000D5C58"/>
    <w:rsid w:val="000D638A"/>
    <w:rsid w:val="000D63D2"/>
    <w:rsid w:val="000E083B"/>
    <w:rsid w:val="000E0EAE"/>
    <w:rsid w:val="000E1743"/>
    <w:rsid w:val="000E266E"/>
    <w:rsid w:val="000E2FD9"/>
    <w:rsid w:val="000E31D4"/>
    <w:rsid w:val="000E3448"/>
    <w:rsid w:val="000E3781"/>
    <w:rsid w:val="000E37BD"/>
    <w:rsid w:val="000E430C"/>
    <w:rsid w:val="000E4D68"/>
    <w:rsid w:val="000E5999"/>
    <w:rsid w:val="000E6130"/>
    <w:rsid w:val="000E6657"/>
    <w:rsid w:val="000E681E"/>
    <w:rsid w:val="000E7154"/>
    <w:rsid w:val="000E71F1"/>
    <w:rsid w:val="000E763D"/>
    <w:rsid w:val="000F01E1"/>
    <w:rsid w:val="000F1287"/>
    <w:rsid w:val="000F1809"/>
    <w:rsid w:val="000F185A"/>
    <w:rsid w:val="000F1C8C"/>
    <w:rsid w:val="000F2282"/>
    <w:rsid w:val="000F23FF"/>
    <w:rsid w:val="000F28A5"/>
    <w:rsid w:val="000F3256"/>
    <w:rsid w:val="000F32EB"/>
    <w:rsid w:val="000F46E5"/>
    <w:rsid w:val="000F4AA3"/>
    <w:rsid w:val="000F513D"/>
    <w:rsid w:val="000F6EDF"/>
    <w:rsid w:val="000F7102"/>
    <w:rsid w:val="00100B38"/>
    <w:rsid w:val="00100DBC"/>
    <w:rsid w:val="001010F7"/>
    <w:rsid w:val="00101313"/>
    <w:rsid w:val="0010148D"/>
    <w:rsid w:val="00101C48"/>
    <w:rsid w:val="0010270D"/>
    <w:rsid w:val="00103049"/>
    <w:rsid w:val="00103CEC"/>
    <w:rsid w:val="001045C0"/>
    <w:rsid w:val="00105225"/>
    <w:rsid w:val="00105DAD"/>
    <w:rsid w:val="001072BE"/>
    <w:rsid w:val="00107A04"/>
    <w:rsid w:val="00107DDA"/>
    <w:rsid w:val="0011199A"/>
    <w:rsid w:val="00111C92"/>
    <w:rsid w:val="001126FB"/>
    <w:rsid w:val="0011280B"/>
    <w:rsid w:val="001128FB"/>
    <w:rsid w:val="00112F92"/>
    <w:rsid w:val="0011320C"/>
    <w:rsid w:val="0011344C"/>
    <w:rsid w:val="00113B07"/>
    <w:rsid w:val="00115BB9"/>
    <w:rsid w:val="0011798C"/>
    <w:rsid w:val="00117D8E"/>
    <w:rsid w:val="001202E5"/>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8B"/>
    <w:rsid w:val="001329A7"/>
    <w:rsid w:val="0013353A"/>
    <w:rsid w:val="00133B13"/>
    <w:rsid w:val="00133C40"/>
    <w:rsid w:val="00134825"/>
    <w:rsid w:val="001351A4"/>
    <w:rsid w:val="00135EEE"/>
    <w:rsid w:val="001365CA"/>
    <w:rsid w:val="0013690F"/>
    <w:rsid w:val="0013703C"/>
    <w:rsid w:val="001404CC"/>
    <w:rsid w:val="00140D50"/>
    <w:rsid w:val="00142352"/>
    <w:rsid w:val="001424F3"/>
    <w:rsid w:val="0014359C"/>
    <w:rsid w:val="00143940"/>
    <w:rsid w:val="00143F3F"/>
    <w:rsid w:val="0014414A"/>
    <w:rsid w:val="0014541E"/>
    <w:rsid w:val="00146095"/>
    <w:rsid w:val="001460FC"/>
    <w:rsid w:val="00146BC9"/>
    <w:rsid w:val="00147397"/>
    <w:rsid w:val="00147A63"/>
    <w:rsid w:val="00147A8C"/>
    <w:rsid w:val="00150260"/>
    <w:rsid w:val="00150492"/>
    <w:rsid w:val="0015057D"/>
    <w:rsid w:val="0015060C"/>
    <w:rsid w:val="00151834"/>
    <w:rsid w:val="00152306"/>
    <w:rsid w:val="0015376E"/>
    <w:rsid w:val="001538C5"/>
    <w:rsid w:val="00153BE2"/>
    <w:rsid w:val="00153D1C"/>
    <w:rsid w:val="00156AC9"/>
    <w:rsid w:val="001607EC"/>
    <w:rsid w:val="00162A17"/>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2E25"/>
    <w:rsid w:val="00184C2B"/>
    <w:rsid w:val="00185454"/>
    <w:rsid w:val="00185997"/>
    <w:rsid w:val="00185BC4"/>
    <w:rsid w:val="001864DB"/>
    <w:rsid w:val="001904E1"/>
    <w:rsid w:val="0019097B"/>
    <w:rsid w:val="001912E2"/>
    <w:rsid w:val="0019130D"/>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92B"/>
    <w:rsid w:val="001A0DF2"/>
    <w:rsid w:val="001A1062"/>
    <w:rsid w:val="001A1301"/>
    <w:rsid w:val="001A18C1"/>
    <w:rsid w:val="001A1DD2"/>
    <w:rsid w:val="001A225E"/>
    <w:rsid w:val="001A2892"/>
    <w:rsid w:val="001A2E70"/>
    <w:rsid w:val="001A2FCD"/>
    <w:rsid w:val="001A3DA0"/>
    <w:rsid w:val="001A4191"/>
    <w:rsid w:val="001A5289"/>
    <w:rsid w:val="001A5FBA"/>
    <w:rsid w:val="001A6029"/>
    <w:rsid w:val="001A67B2"/>
    <w:rsid w:val="001A77FB"/>
    <w:rsid w:val="001A78BD"/>
    <w:rsid w:val="001A7B3D"/>
    <w:rsid w:val="001B0043"/>
    <w:rsid w:val="001B01C6"/>
    <w:rsid w:val="001B0E43"/>
    <w:rsid w:val="001B107B"/>
    <w:rsid w:val="001B13F2"/>
    <w:rsid w:val="001B1CD4"/>
    <w:rsid w:val="001B2226"/>
    <w:rsid w:val="001B36FE"/>
    <w:rsid w:val="001B370C"/>
    <w:rsid w:val="001B37FF"/>
    <w:rsid w:val="001B3BCE"/>
    <w:rsid w:val="001B3C7D"/>
    <w:rsid w:val="001B50F3"/>
    <w:rsid w:val="001B69C4"/>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4028"/>
    <w:rsid w:val="001D567F"/>
    <w:rsid w:val="001D5DDC"/>
    <w:rsid w:val="001D65F8"/>
    <w:rsid w:val="001D7492"/>
    <w:rsid w:val="001E0107"/>
    <w:rsid w:val="001E03FB"/>
    <w:rsid w:val="001E250F"/>
    <w:rsid w:val="001E2BC5"/>
    <w:rsid w:val="001E2D34"/>
    <w:rsid w:val="001E4D4B"/>
    <w:rsid w:val="001E52C0"/>
    <w:rsid w:val="001E5BA4"/>
    <w:rsid w:val="001E695A"/>
    <w:rsid w:val="001E763B"/>
    <w:rsid w:val="001E76C7"/>
    <w:rsid w:val="001E7E24"/>
    <w:rsid w:val="001F04C1"/>
    <w:rsid w:val="001F142E"/>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74C"/>
    <w:rsid w:val="00201DC4"/>
    <w:rsid w:val="00202139"/>
    <w:rsid w:val="0020230F"/>
    <w:rsid w:val="00202A46"/>
    <w:rsid w:val="00203725"/>
    <w:rsid w:val="002037C0"/>
    <w:rsid w:val="00204206"/>
    <w:rsid w:val="002044E1"/>
    <w:rsid w:val="00204F34"/>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752"/>
    <w:rsid w:val="00217893"/>
    <w:rsid w:val="00217C84"/>
    <w:rsid w:val="00217F6F"/>
    <w:rsid w:val="00220350"/>
    <w:rsid w:val="00220B88"/>
    <w:rsid w:val="002211A8"/>
    <w:rsid w:val="00221235"/>
    <w:rsid w:val="002217E4"/>
    <w:rsid w:val="00221CC0"/>
    <w:rsid w:val="00222418"/>
    <w:rsid w:val="00223247"/>
    <w:rsid w:val="00223614"/>
    <w:rsid w:val="00224EB9"/>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59B"/>
    <w:rsid w:val="00246F96"/>
    <w:rsid w:val="002476D5"/>
    <w:rsid w:val="0025061E"/>
    <w:rsid w:val="0025077A"/>
    <w:rsid w:val="002510C4"/>
    <w:rsid w:val="00251356"/>
    <w:rsid w:val="00251635"/>
    <w:rsid w:val="00251D4A"/>
    <w:rsid w:val="002529EC"/>
    <w:rsid w:val="00252B1E"/>
    <w:rsid w:val="00253090"/>
    <w:rsid w:val="00253D8B"/>
    <w:rsid w:val="00254390"/>
    <w:rsid w:val="00254895"/>
    <w:rsid w:val="00254B79"/>
    <w:rsid w:val="002550C7"/>
    <w:rsid w:val="00255225"/>
    <w:rsid w:val="002552E9"/>
    <w:rsid w:val="00255C04"/>
    <w:rsid w:val="00256789"/>
    <w:rsid w:val="00256794"/>
    <w:rsid w:val="00257036"/>
    <w:rsid w:val="00257685"/>
    <w:rsid w:val="00257DC4"/>
    <w:rsid w:val="002601F1"/>
    <w:rsid w:val="002603C7"/>
    <w:rsid w:val="00260E03"/>
    <w:rsid w:val="002616A9"/>
    <w:rsid w:val="002617A4"/>
    <w:rsid w:val="002620D1"/>
    <w:rsid w:val="002620D8"/>
    <w:rsid w:val="00262386"/>
    <w:rsid w:val="00262D3D"/>
    <w:rsid w:val="00263E7F"/>
    <w:rsid w:val="0026424A"/>
    <w:rsid w:val="00264AAE"/>
    <w:rsid w:val="00264DE7"/>
    <w:rsid w:val="00266187"/>
    <w:rsid w:val="00267751"/>
    <w:rsid w:val="00267E9A"/>
    <w:rsid w:val="00270130"/>
    <w:rsid w:val="00270EFE"/>
    <w:rsid w:val="00271411"/>
    <w:rsid w:val="002718EF"/>
    <w:rsid w:val="00271E3F"/>
    <w:rsid w:val="00272488"/>
    <w:rsid w:val="00273F59"/>
    <w:rsid w:val="00274B64"/>
    <w:rsid w:val="00274C8A"/>
    <w:rsid w:val="0027575B"/>
    <w:rsid w:val="00275B72"/>
    <w:rsid w:val="00276A15"/>
    <w:rsid w:val="00277655"/>
    <w:rsid w:val="00277BAC"/>
    <w:rsid w:val="00280265"/>
    <w:rsid w:val="00280274"/>
    <w:rsid w:val="00280AF0"/>
    <w:rsid w:val="00281309"/>
    <w:rsid w:val="00281735"/>
    <w:rsid w:val="002827A2"/>
    <w:rsid w:val="00282C67"/>
    <w:rsid w:val="00282D4E"/>
    <w:rsid w:val="00283391"/>
    <w:rsid w:val="00283C6E"/>
    <w:rsid w:val="00283D6A"/>
    <w:rsid w:val="00284221"/>
    <w:rsid w:val="00284427"/>
    <w:rsid w:val="002847F1"/>
    <w:rsid w:val="00285B02"/>
    <w:rsid w:val="00285E5E"/>
    <w:rsid w:val="002866F6"/>
    <w:rsid w:val="002867D8"/>
    <w:rsid w:val="00286B61"/>
    <w:rsid w:val="002902C1"/>
    <w:rsid w:val="002917EB"/>
    <w:rsid w:val="00291C92"/>
    <w:rsid w:val="00291DCB"/>
    <w:rsid w:val="00291EAC"/>
    <w:rsid w:val="00292169"/>
    <w:rsid w:val="0029216D"/>
    <w:rsid w:val="002926A1"/>
    <w:rsid w:val="00294BE3"/>
    <w:rsid w:val="00294BE5"/>
    <w:rsid w:val="002970CF"/>
    <w:rsid w:val="00297490"/>
    <w:rsid w:val="002974D4"/>
    <w:rsid w:val="002A00F7"/>
    <w:rsid w:val="002A1EB6"/>
    <w:rsid w:val="002A2A1D"/>
    <w:rsid w:val="002A3555"/>
    <w:rsid w:val="002A3B3E"/>
    <w:rsid w:val="002A3C89"/>
    <w:rsid w:val="002A4AC9"/>
    <w:rsid w:val="002A523D"/>
    <w:rsid w:val="002A55FA"/>
    <w:rsid w:val="002A58C9"/>
    <w:rsid w:val="002A62B6"/>
    <w:rsid w:val="002A6658"/>
    <w:rsid w:val="002A6820"/>
    <w:rsid w:val="002A70E6"/>
    <w:rsid w:val="002A71C8"/>
    <w:rsid w:val="002A7A35"/>
    <w:rsid w:val="002B062F"/>
    <w:rsid w:val="002B144C"/>
    <w:rsid w:val="002B189A"/>
    <w:rsid w:val="002B19CD"/>
    <w:rsid w:val="002B3356"/>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183"/>
    <w:rsid w:val="002D236C"/>
    <w:rsid w:val="002D28EF"/>
    <w:rsid w:val="002D2EC0"/>
    <w:rsid w:val="002D2FCC"/>
    <w:rsid w:val="002D3701"/>
    <w:rsid w:val="002D3712"/>
    <w:rsid w:val="002D4605"/>
    <w:rsid w:val="002D48BB"/>
    <w:rsid w:val="002D4A0D"/>
    <w:rsid w:val="002D51D8"/>
    <w:rsid w:val="002D5323"/>
    <w:rsid w:val="002D5ABC"/>
    <w:rsid w:val="002D6348"/>
    <w:rsid w:val="002D636A"/>
    <w:rsid w:val="002D6E52"/>
    <w:rsid w:val="002D7F06"/>
    <w:rsid w:val="002E00F1"/>
    <w:rsid w:val="002E1129"/>
    <w:rsid w:val="002E115D"/>
    <w:rsid w:val="002E18F1"/>
    <w:rsid w:val="002E190E"/>
    <w:rsid w:val="002E259F"/>
    <w:rsid w:val="002E2B93"/>
    <w:rsid w:val="002E2CD8"/>
    <w:rsid w:val="002E3C32"/>
    <w:rsid w:val="002E3DCA"/>
    <w:rsid w:val="002E417E"/>
    <w:rsid w:val="002E4A0C"/>
    <w:rsid w:val="002E5EA9"/>
    <w:rsid w:val="002E6BB6"/>
    <w:rsid w:val="002F05C1"/>
    <w:rsid w:val="002F0663"/>
    <w:rsid w:val="002F0FBA"/>
    <w:rsid w:val="002F12E7"/>
    <w:rsid w:val="002F12EC"/>
    <w:rsid w:val="002F148F"/>
    <w:rsid w:val="002F1625"/>
    <w:rsid w:val="002F1CB8"/>
    <w:rsid w:val="002F1CD9"/>
    <w:rsid w:val="002F3773"/>
    <w:rsid w:val="002F396F"/>
    <w:rsid w:val="002F44C0"/>
    <w:rsid w:val="002F4D13"/>
    <w:rsid w:val="002F536E"/>
    <w:rsid w:val="002F5EE2"/>
    <w:rsid w:val="002F5F47"/>
    <w:rsid w:val="002F67FD"/>
    <w:rsid w:val="002F7280"/>
    <w:rsid w:val="002F7D23"/>
    <w:rsid w:val="00300091"/>
    <w:rsid w:val="00300A60"/>
    <w:rsid w:val="00300FEF"/>
    <w:rsid w:val="00301185"/>
    <w:rsid w:val="0030224D"/>
    <w:rsid w:val="0030230E"/>
    <w:rsid w:val="003025C8"/>
    <w:rsid w:val="003049FC"/>
    <w:rsid w:val="00304E45"/>
    <w:rsid w:val="00305876"/>
    <w:rsid w:val="00306D9F"/>
    <w:rsid w:val="00306F87"/>
    <w:rsid w:val="003074D1"/>
    <w:rsid w:val="0031000F"/>
    <w:rsid w:val="00310036"/>
    <w:rsid w:val="003101E1"/>
    <w:rsid w:val="003102C3"/>
    <w:rsid w:val="00310DEF"/>
    <w:rsid w:val="0031109D"/>
    <w:rsid w:val="0031284C"/>
    <w:rsid w:val="0031332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024"/>
    <w:rsid w:val="00325A84"/>
    <w:rsid w:val="00326357"/>
    <w:rsid w:val="00326CB7"/>
    <w:rsid w:val="00326F19"/>
    <w:rsid w:val="00326F9E"/>
    <w:rsid w:val="003300F2"/>
    <w:rsid w:val="00331673"/>
    <w:rsid w:val="00331ED1"/>
    <w:rsid w:val="003321B2"/>
    <w:rsid w:val="0033276B"/>
    <w:rsid w:val="003328D9"/>
    <w:rsid w:val="00333BFA"/>
    <w:rsid w:val="00334C95"/>
    <w:rsid w:val="00334EB8"/>
    <w:rsid w:val="0033575F"/>
    <w:rsid w:val="00335A01"/>
    <w:rsid w:val="00335DA5"/>
    <w:rsid w:val="00336B1D"/>
    <w:rsid w:val="003406FD"/>
    <w:rsid w:val="00340730"/>
    <w:rsid w:val="00340882"/>
    <w:rsid w:val="00340F7A"/>
    <w:rsid w:val="00341929"/>
    <w:rsid w:val="00341CB5"/>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6CE"/>
    <w:rsid w:val="003468EC"/>
    <w:rsid w:val="003477AB"/>
    <w:rsid w:val="0035041E"/>
    <w:rsid w:val="0035091B"/>
    <w:rsid w:val="0035241D"/>
    <w:rsid w:val="00352626"/>
    <w:rsid w:val="00352C40"/>
    <w:rsid w:val="0035320F"/>
    <w:rsid w:val="003536BA"/>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F4C"/>
    <w:rsid w:val="00365384"/>
    <w:rsid w:val="003660B8"/>
    <w:rsid w:val="003671C3"/>
    <w:rsid w:val="00370489"/>
    <w:rsid w:val="00371098"/>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9C8"/>
    <w:rsid w:val="0038222B"/>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A9B"/>
    <w:rsid w:val="003A3C99"/>
    <w:rsid w:val="003A441C"/>
    <w:rsid w:val="003A65F9"/>
    <w:rsid w:val="003A6756"/>
    <w:rsid w:val="003A6BC4"/>
    <w:rsid w:val="003B0093"/>
    <w:rsid w:val="003B03D1"/>
    <w:rsid w:val="003B12DE"/>
    <w:rsid w:val="003B2617"/>
    <w:rsid w:val="003B26CD"/>
    <w:rsid w:val="003B39F9"/>
    <w:rsid w:val="003B3D2C"/>
    <w:rsid w:val="003B5568"/>
    <w:rsid w:val="003B5A91"/>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051"/>
    <w:rsid w:val="003D11CB"/>
    <w:rsid w:val="003D12EA"/>
    <w:rsid w:val="003D1383"/>
    <w:rsid w:val="003D31B2"/>
    <w:rsid w:val="003D35C4"/>
    <w:rsid w:val="003D3902"/>
    <w:rsid w:val="003D3D6B"/>
    <w:rsid w:val="003D3F5F"/>
    <w:rsid w:val="003D4C76"/>
    <w:rsid w:val="003D5A05"/>
    <w:rsid w:val="003D5EC9"/>
    <w:rsid w:val="003D6258"/>
    <w:rsid w:val="003D6501"/>
    <w:rsid w:val="003D7071"/>
    <w:rsid w:val="003D73C2"/>
    <w:rsid w:val="003E0731"/>
    <w:rsid w:val="003E0A08"/>
    <w:rsid w:val="003E0FEA"/>
    <w:rsid w:val="003E1026"/>
    <w:rsid w:val="003E1160"/>
    <w:rsid w:val="003E1371"/>
    <w:rsid w:val="003E1F68"/>
    <w:rsid w:val="003E2296"/>
    <w:rsid w:val="003E23F7"/>
    <w:rsid w:val="003E3871"/>
    <w:rsid w:val="003E4119"/>
    <w:rsid w:val="003E436D"/>
    <w:rsid w:val="003E4C10"/>
    <w:rsid w:val="003E4DB9"/>
    <w:rsid w:val="003E4E8A"/>
    <w:rsid w:val="003E51C1"/>
    <w:rsid w:val="003E6FE5"/>
    <w:rsid w:val="003E713F"/>
    <w:rsid w:val="003F092C"/>
    <w:rsid w:val="003F0DA7"/>
    <w:rsid w:val="003F139A"/>
    <w:rsid w:val="003F1531"/>
    <w:rsid w:val="003F18FD"/>
    <w:rsid w:val="003F1CBA"/>
    <w:rsid w:val="003F2320"/>
    <w:rsid w:val="003F246A"/>
    <w:rsid w:val="003F2587"/>
    <w:rsid w:val="003F25CB"/>
    <w:rsid w:val="003F2756"/>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4A6C"/>
    <w:rsid w:val="00405855"/>
    <w:rsid w:val="00405B76"/>
    <w:rsid w:val="00405D65"/>
    <w:rsid w:val="0040657F"/>
    <w:rsid w:val="004075F6"/>
    <w:rsid w:val="00407815"/>
    <w:rsid w:val="00407820"/>
    <w:rsid w:val="00407939"/>
    <w:rsid w:val="00410CE7"/>
    <w:rsid w:val="00411BD7"/>
    <w:rsid w:val="0041208A"/>
    <w:rsid w:val="0041359A"/>
    <w:rsid w:val="00413D2E"/>
    <w:rsid w:val="004147BD"/>
    <w:rsid w:val="004156E1"/>
    <w:rsid w:val="004157B6"/>
    <w:rsid w:val="004159FF"/>
    <w:rsid w:val="00415A37"/>
    <w:rsid w:val="00416767"/>
    <w:rsid w:val="0041685F"/>
    <w:rsid w:val="00416D08"/>
    <w:rsid w:val="00417604"/>
    <w:rsid w:val="00421A87"/>
    <w:rsid w:val="00424C4C"/>
    <w:rsid w:val="004252AF"/>
    <w:rsid w:val="00426079"/>
    <w:rsid w:val="00426463"/>
    <w:rsid w:val="00427174"/>
    <w:rsid w:val="00427210"/>
    <w:rsid w:val="00430DB7"/>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6201"/>
    <w:rsid w:val="00436571"/>
    <w:rsid w:val="00436C5B"/>
    <w:rsid w:val="00440394"/>
    <w:rsid w:val="00440563"/>
    <w:rsid w:val="00440809"/>
    <w:rsid w:val="00440E78"/>
    <w:rsid w:val="00441581"/>
    <w:rsid w:val="004419AE"/>
    <w:rsid w:val="00441ACD"/>
    <w:rsid w:val="00442CE0"/>
    <w:rsid w:val="00443DE5"/>
    <w:rsid w:val="00443FA8"/>
    <w:rsid w:val="00443FEB"/>
    <w:rsid w:val="00444DC8"/>
    <w:rsid w:val="00445233"/>
    <w:rsid w:val="0044540D"/>
    <w:rsid w:val="00446913"/>
    <w:rsid w:val="00447B36"/>
    <w:rsid w:val="00447D54"/>
    <w:rsid w:val="004503B7"/>
    <w:rsid w:val="00450767"/>
    <w:rsid w:val="00450E09"/>
    <w:rsid w:val="004511A8"/>
    <w:rsid w:val="004512A8"/>
    <w:rsid w:val="00451E77"/>
    <w:rsid w:val="004525F0"/>
    <w:rsid w:val="0045276F"/>
    <w:rsid w:val="00452C1D"/>
    <w:rsid w:val="00453770"/>
    <w:rsid w:val="00455762"/>
    <w:rsid w:val="00455810"/>
    <w:rsid w:val="00455AA9"/>
    <w:rsid w:val="00455F06"/>
    <w:rsid w:val="004575AA"/>
    <w:rsid w:val="0045773D"/>
    <w:rsid w:val="00457C45"/>
    <w:rsid w:val="00457F5A"/>
    <w:rsid w:val="00460650"/>
    <w:rsid w:val="004607C1"/>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A2A"/>
    <w:rsid w:val="00472F7A"/>
    <w:rsid w:val="00472F8C"/>
    <w:rsid w:val="004730BE"/>
    <w:rsid w:val="00473163"/>
    <w:rsid w:val="0047509D"/>
    <w:rsid w:val="0047554A"/>
    <w:rsid w:val="004758C1"/>
    <w:rsid w:val="00475F9B"/>
    <w:rsid w:val="0047687E"/>
    <w:rsid w:val="00477068"/>
    <w:rsid w:val="00477E28"/>
    <w:rsid w:val="00480FD6"/>
    <w:rsid w:val="00482A1E"/>
    <w:rsid w:val="00482BC0"/>
    <w:rsid w:val="00483462"/>
    <w:rsid w:val="004838D9"/>
    <w:rsid w:val="00483E10"/>
    <w:rsid w:val="00484407"/>
    <w:rsid w:val="004847DE"/>
    <w:rsid w:val="00485E23"/>
    <w:rsid w:val="0048654D"/>
    <w:rsid w:val="004867B9"/>
    <w:rsid w:val="00486B0D"/>
    <w:rsid w:val="00492862"/>
    <w:rsid w:val="004940CB"/>
    <w:rsid w:val="00494B5D"/>
    <w:rsid w:val="004950DF"/>
    <w:rsid w:val="0049513D"/>
    <w:rsid w:val="0049538A"/>
    <w:rsid w:val="00495F71"/>
    <w:rsid w:val="004962BC"/>
    <w:rsid w:val="00496BA4"/>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5DB2"/>
    <w:rsid w:val="004D755A"/>
    <w:rsid w:val="004D7B52"/>
    <w:rsid w:val="004D7C17"/>
    <w:rsid w:val="004D7DFA"/>
    <w:rsid w:val="004E00CC"/>
    <w:rsid w:val="004E05A2"/>
    <w:rsid w:val="004E07B2"/>
    <w:rsid w:val="004E0D09"/>
    <w:rsid w:val="004E13EA"/>
    <w:rsid w:val="004E1EB5"/>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D0E"/>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2E"/>
    <w:rsid w:val="0051416C"/>
    <w:rsid w:val="00514B6E"/>
    <w:rsid w:val="0051508F"/>
    <w:rsid w:val="00515C55"/>
    <w:rsid w:val="00515ED0"/>
    <w:rsid w:val="00516047"/>
    <w:rsid w:val="0051611C"/>
    <w:rsid w:val="00517008"/>
    <w:rsid w:val="00517135"/>
    <w:rsid w:val="00517A2E"/>
    <w:rsid w:val="005209A8"/>
    <w:rsid w:val="005211CB"/>
    <w:rsid w:val="00521A8B"/>
    <w:rsid w:val="00522200"/>
    <w:rsid w:val="00522732"/>
    <w:rsid w:val="00523654"/>
    <w:rsid w:val="0052470F"/>
    <w:rsid w:val="00525A62"/>
    <w:rsid w:val="00525B54"/>
    <w:rsid w:val="00525FD6"/>
    <w:rsid w:val="005260FE"/>
    <w:rsid w:val="005265F8"/>
    <w:rsid w:val="005273B1"/>
    <w:rsid w:val="00527EC3"/>
    <w:rsid w:val="00530BB3"/>
    <w:rsid w:val="00530FFF"/>
    <w:rsid w:val="005315A7"/>
    <w:rsid w:val="00531FA2"/>
    <w:rsid w:val="005321FB"/>
    <w:rsid w:val="0053254A"/>
    <w:rsid w:val="005325B5"/>
    <w:rsid w:val="0053314D"/>
    <w:rsid w:val="005332CF"/>
    <w:rsid w:val="005334CF"/>
    <w:rsid w:val="00533C4A"/>
    <w:rsid w:val="005357BB"/>
    <w:rsid w:val="00536A4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62B"/>
    <w:rsid w:val="0055476C"/>
    <w:rsid w:val="005574D9"/>
    <w:rsid w:val="005576C1"/>
    <w:rsid w:val="00557ACE"/>
    <w:rsid w:val="00557CBD"/>
    <w:rsid w:val="005605D0"/>
    <w:rsid w:val="00560AD2"/>
    <w:rsid w:val="00560C75"/>
    <w:rsid w:val="00561016"/>
    <w:rsid w:val="00561265"/>
    <w:rsid w:val="00561332"/>
    <w:rsid w:val="00561DBA"/>
    <w:rsid w:val="00562B41"/>
    <w:rsid w:val="00562C4E"/>
    <w:rsid w:val="00562C83"/>
    <w:rsid w:val="0056365F"/>
    <w:rsid w:val="0056375F"/>
    <w:rsid w:val="00563B8D"/>
    <w:rsid w:val="00563DE6"/>
    <w:rsid w:val="0056412E"/>
    <w:rsid w:val="00564379"/>
    <w:rsid w:val="0056444E"/>
    <w:rsid w:val="00564AD2"/>
    <w:rsid w:val="00564ED0"/>
    <w:rsid w:val="00565036"/>
    <w:rsid w:val="005651C4"/>
    <w:rsid w:val="005653BF"/>
    <w:rsid w:val="00565E49"/>
    <w:rsid w:val="005670F9"/>
    <w:rsid w:val="00567348"/>
    <w:rsid w:val="00567497"/>
    <w:rsid w:val="00567800"/>
    <w:rsid w:val="00567A52"/>
    <w:rsid w:val="00567B26"/>
    <w:rsid w:val="00570722"/>
    <w:rsid w:val="00570EF0"/>
    <w:rsid w:val="005717E5"/>
    <w:rsid w:val="005717E7"/>
    <w:rsid w:val="0057188A"/>
    <w:rsid w:val="005718D8"/>
    <w:rsid w:val="00571D6C"/>
    <w:rsid w:val="00572BCF"/>
    <w:rsid w:val="0057303A"/>
    <w:rsid w:val="0057328C"/>
    <w:rsid w:val="005737EC"/>
    <w:rsid w:val="00573CFA"/>
    <w:rsid w:val="00574CC2"/>
    <w:rsid w:val="005753B6"/>
    <w:rsid w:val="005758E8"/>
    <w:rsid w:val="005769FF"/>
    <w:rsid w:val="00576D8A"/>
    <w:rsid w:val="005771DB"/>
    <w:rsid w:val="00577A7E"/>
    <w:rsid w:val="00577CA3"/>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6EE4"/>
    <w:rsid w:val="00597972"/>
    <w:rsid w:val="005A07D8"/>
    <w:rsid w:val="005A0C5B"/>
    <w:rsid w:val="005A2C86"/>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A28"/>
    <w:rsid w:val="005C5BD5"/>
    <w:rsid w:val="005C5DF1"/>
    <w:rsid w:val="005C6B62"/>
    <w:rsid w:val="005C6C2A"/>
    <w:rsid w:val="005C6D8F"/>
    <w:rsid w:val="005C7B7A"/>
    <w:rsid w:val="005D080D"/>
    <w:rsid w:val="005D08AD"/>
    <w:rsid w:val="005D0BAB"/>
    <w:rsid w:val="005D0BE8"/>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49AD"/>
    <w:rsid w:val="005E5976"/>
    <w:rsid w:val="005E5FE0"/>
    <w:rsid w:val="005E60DB"/>
    <w:rsid w:val="005E655D"/>
    <w:rsid w:val="005F0E6E"/>
    <w:rsid w:val="005F13F0"/>
    <w:rsid w:val="005F1501"/>
    <w:rsid w:val="005F2100"/>
    <w:rsid w:val="005F28E9"/>
    <w:rsid w:val="005F2D7B"/>
    <w:rsid w:val="005F348F"/>
    <w:rsid w:val="005F35B9"/>
    <w:rsid w:val="005F3DEF"/>
    <w:rsid w:val="005F3FEB"/>
    <w:rsid w:val="005F4419"/>
    <w:rsid w:val="005F4815"/>
    <w:rsid w:val="005F4A5E"/>
    <w:rsid w:val="005F4C14"/>
    <w:rsid w:val="005F55FD"/>
    <w:rsid w:val="005F5A16"/>
    <w:rsid w:val="005F5F2C"/>
    <w:rsid w:val="005F68D4"/>
    <w:rsid w:val="005F6991"/>
    <w:rsid w:val="005F70E4"/>
    <w:rsid w:val="005F7EBF"/>
    <w:rsid w:val="006015A1"/>
    <w:rsid w:val="006015E1"/>
    <w:rsid w:val="00601B91"/>
    <w:rsid w:val="00601DD0"/>
    <w:rsid w:val="0060200D"/>
    <w:rsid w:val="00603B82"/>
    <w:rsid w:val="00603E31"/>
    <w:rsid w:val="006041B7"/>
    <w:rsid w:val="00605D03"/>
    <w:rsid w:val="00606CBD"/>
    <w:rsid w:val="00607C46"/>
    <w:rsid w:val="00607CC3"/>
    <w:rsid w:val="00611F7C"/>
    <w:rsid w:val="00611FB2"/>
    <w:rsid w:val="00612434"/>
    <w:rsid w:val="00612488"/>
    <w:rsid w:val="00612CE6"/>
    <w:rsid w:val="00612EDD"/>
    <w:rsid w:val="006130E2"/>
    <w:rsid w:val="00614A7B"/>
    <w:rsid w:val="0061536C"/>
    <w:rsid w:val="006158E4"/>
    <w:rsid w:val="006158FB"/>
    <w:rsid w:val="00615C08"/>
    <w:rsid w:val="0061733E"/>
    <w:rsid w:val="0061741C"/>
    <w:rsid w:val="006178D9"/>
    <w:rsid w:val="006178F4"/>
    <w:rsid w:val="006207BC"/>
    <w:rsid w:val="00621335"/>
    <w:rsid w:val="0062150E"/>
    <w:rsid w:val="00623A9D"/>
    <w:rsid w:val="00623F37"/>
    <w:rsid w:val="00623F56"/>
    <w:rsid w:val="006242E9"/>
    <w:rsid w:val="00624348"/>
    <w:rsid w:val="00624662"/>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4F6"/>
    <w:rsid w:val="00633526"/>
    <w:rsid w:val="0063491E"/>
    <w:rsid w:val="006349FB"/>
    <w:rsid w:val="00634E47"/>
    <w:rsid w:val="00635013"/>
    <w:rsid w:val="0063557A"/>
    <w:rsid w:val="00635AF4"/>
    <w:rsid w:val="00635E49"/>
    <w:rsid w:val="00636208"/>
    <w:rsid w:val="006366F2"/>
    <w:rsid w:val="00637037"/>
    <w:rsid w:val="00637CE3"/>
    <w:rsid w:val="00640399"/>
    <w:rsid w:val="00640DBD"/>
    <w:rsid w:val="00641345"/>
    <w:rsid w:val="006423D2"/>
    <w:rsid w:val="00642683"/>
    <w:rsid w:val="0064351F"/>
    <w:rsid w:val="00643C6F"/>
    <w:rsid w:val="00643C90"/>
    <w:rsid w:val="006440AA"/>
    <w:rsid w:val="00644475"/>
    <w:rsid w:val="00645DF8"/>
    <w:rsid w:val="006460FF"/>
    <w:rsid w:val="00646974"/>
    <w:rsid w:val="00647166"/>
    <w:rsid w:val="006512AF"/>
    <w:rsid w:val="00651301"/>
    <w:rsid w:val="00651664"/>
    <w:rsid w:val="00651E2B"/>
    <w:rsid w:val="00653069"/>
    <w:rsid w:val="00653A37"/>
    <w:rsid w:val="00654064"/>
    <w:rsid w:val="006541EB"/>
    <w:rsid w:val="006545F9"/>
    <w:rsid w:val="006553EF"/>
    <w:rsid w:val="00656E18"/>
    <w:rsid w:val="00656F8A"/>
    <w:rsid w:val="00657EEC"/>
    <w:rsid w:val="00660AE9"/>
    <w:rsid w:val="00660F6D"/>
    <w:rsid w:val="00660FD8"/>
    <w:rsid w:val="0066179A"/>
    <w:rsid w:val="00661860"/>
    <w:rsid w:val="00662392"/>
    <w:rsid w:val="00662606"/>
    <w:rsid w:val="0066271C"/>
    <w:rsid w:val="00663099"/>
    <w:rsid w:val="006630D5"/>
    <w:rsid w:val="00664184"/>
    <w:rsid w:val="00664C39"/>
    <w:rsid w:val="0066500F"/>
    <w:rsid w:val="00665B16"/>
    <w:rsid w:val="00665D82"/>
    <w:rsid w:val="006666F6"/>
    <w:rsid w:val="00670373"/>
    <w:rsid w:val="00670606"/>
    <w:rsid w:val="006719F6"/>
    <w:rsid w:val="00671B2B"/>
    <w:rsid w:val="00671D4E"/>
    <w:rsid w:val="00671DB5"/>
    <w:rsid w:val="00671E8F"/>
    <w:rsid w:val="00672149"/>
    <w:rsid w:val="006727BF"/>
    <w:rsid w:val="0067281B"/>
    <w:rsid w:val="00673538"/>
    <w:rsid w:val="00676037"/>
    <w:rsid w:val="00677B00"/>
    <w:rsid w:val="00677F40"/>
    <w:rsid w:val="00680281"/>
    <w:rsid w:val="00681CDE"/>
    <w:rsid w:val="006824FC"/>
    <w:rsid w:val="0068448B"/>
    <w:rsid w:val="00685C49"/>
    <w:rsid w:val="00687997"/>
    <w:rsid w:val="00687E47"/>
    <w:rsid w:val="0069058D"/>
    <w:rsid w:val="006912EA"/>
    <w:rsid w:val="00692635"/>
    <w:rsid w:val="00693C7B"/>
    <w:rsid w:val="00693CCF"/>
    <w:rsid w:val="006944CD"/>
    <w:rsid w:val="00694911"/>
    <w:rsid w:val="006966D7"/>
    <w:rsid w:val="00696EED"/>
    <w:rsid w:val="006A02C4"/>
    <w:rsid w:val="006A0320"/>
    <w:rsid w:val="006A0345"/>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117"/>
    <w:rsid w:val="006A7476"/>
    <w:rsid w:val="006B0550"/>
    <w:rsid w:val="006B1131"/>
    <w:rsid w:val="006B257C"/>
    <w:rsid w:val="006B3563"/>
    <w:rsid w:val="006B3FBF"/>
    <w:rsid w:val="006B4773"/>
    <w:rsid w:val="006B4B0E"/>
    <w:rsid w:val="006B4D7E"/>
    <w:rsid w:val="006B5492"/>
    <w:rsid w:val="006B5692"/>
    <w:rsid w:val="006B56F2"/>
    <w:rsid w:val="006B70B0"/>
    <w:rsid w:val="006B7733"/>
    <w:rsid w:val="006C176F"/>
    <w:rsid w:val="006C1CEA"/>
    <w:rsid w:val="006C29FF"/>
    <w:rsid w:val="006C2ED7"/>
    <w:rsid w:val="006C4A69"/>
    <w:rsid w:val="006C5438"/>
    <w:rsid w:val="006C5FDC"/>
    <w:rsid w:val="006C613D"/>
    <w:rsid w:val="006C6272"/>
    <w:rsid w:val="006C63B5"/>
    <w:rsid w:val="006C7B31"/>
    <w:rsid w:val="006D0977"/>
    <w:rsid w:val="006D1390"/>
    <w:rsid w:val="006D1BC0"/>
    <w:rsid w:val="006D2363"/>
    <w:rsid w:val="006D3202"/>
    <w:rsid w:val="006D343C"/>
    <w:rsid w:val="006D3C8B"/>
    <w:rsid w:val="006D3FB5"/>
    <w:rsid w:val="006D463E"/>
    <w:rsid w:val="006D6694"/>
    <w:rsid w:val="006D67EE"/>
    <w:rsid w:val="006D6AEC"/>
    <w:rsid w:val="006E04DD"/>
    <w:rsid w:val="006E05DF"/>
    <w:rsid w:val="006E1809"/>
    <w:rsid w:val="006E28D7"/>
    <w:rsid w:val="006E2957"/>
    <w:rsid w:val="006E2B14"/>
    <w:rsid w:val="006E42EC"/>
    <w:rsid w:val="006E5291"/>
    <w:rsid w:val="006E533D"/>
    <w:rsid w:val="006E6883"/>
    <w:rsid w:val="006E75C7"/>
    <w:rsid w:val="006E7679"/>
    <w:rsid w:val="006F1F4B"/>
    <w:rsid w:val="006F2F71"/>
    <w:rsid w:val="006F486C"/>
    <w:rsid w:val="006F5BCF"/>
    <w:rsid w:val="006F631C"/>
    <w:rsid w:val="006F660E"/>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28D8"/>
    <w:rsid w:val="007128DA"/>
    <w:rsid w:val="00713645"/>
    <w:rsid w:val="00714305"/>
    <w:rsid w:val="00714364"/>
    <w:rsid w:val="00714937"/>
    <w:rsid w:val="00715222"/>
    <w:rsid w:val="0071539A"/>
    <w:rsid w:val="007160DA"/>
    <w:rsid w:val="0071650A"/>
    <w:rsid w:val="00716F5E"/>
    <w:rsid w:val="00717339"/>
    <w:rsid w:val="00717909"/>
    <w:rsid w:val="00717D94"/>
    <w:rsid w:val="00720E2A"/>
    <w:rsid w:val="00721113"/>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867"/>
    <w:rsid w:val="00733D0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42E"/>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787A"/>
    <w:rsid w:val="00757947"/>
    <w:rsid w:val="007611E9"/>
    <w:rsid w:val="00761429"/>
    <w:rsid w:val="0076284D"/>
    <w:rsid w:val="00762EA6"/>
    <w:rsid w:val="00764CC2"/>
    <w:rsid w:val="00764FD6"/>
    <w:rsid w:val="007654C6"/>
    <w:rsid w:val="00765F24"/>
    <w:rsid w:val="0076616E"/>
    <w:rsid w:val="00766211"/>
    <w:rsid w:val="007715FF"/>
    <w:rsid w:val="00771EC8"/>
    <w:rsid w:val="007720C2"/>
    <w:rsid w:val="007724D3"/>
    <w:rsid w:val="007731F0"/>
    <w:rsid w:val="007740AD"/>
    <w:rsid w:val="00774FA3"/>
    <w:rsid w:val="0077554C"/>
    <w:rsid w:val="007763E1"/>
    <w:rsid w:val="00777670"/>
    <w:rsid w:val="0077773B"/>
    <w:rsid w:val="007818FF"/>
    <w:rsid w:val="00782791"/>
    <w:rsid w:val="00782BF8"/>
    <w:rsid w:val="007834AA"/>
    <w:rsid w:val="00783536"/>
    <w:rsid w:val="00783C19"/>
    <w:rsid w:val="00785172"/>
    <w:rsid w:val="00785F17"/>
    <w:rsid w:val="007860B6"/>
    <w:rsid w:val="007863E6"/>
    <w:rsid w:val="00786563"/>
    <w:rsid w:val="00786DEE"/>
    <w:rsid w:val="00786F96"/>
    <w:rsid w:val="007872CE"/>
    <w:rsid w:val="00787729"/>
    <w:rsid w:val="00787952"/>
    <w:rsid w:val="00787ABF"/>
    <w:rsid w:val="00787DC2"/>
    <w:rsid w:val="0079007C"/>
    <w:rsid w:val="007909D9"/>
    <w:rsid w:val="00790A5E"/>
    <w:rsid w:val="00790D67"/>
    <w:rsid w:val="00790FAD"/>
    <w:rsid w:val="007912DE"/>
    <w:rsid w:val="00791830"/>
    <w:rsid w:val="00791E5B"/>
    <w:rsid w:val="00791FC9"/>
    <w:rsid w:val="007929F7"/>
    <w:rsid w:val="0079488E"/>
    <w:rsid w:val="007948D0"/>
    <w:rsid w:val="00796234"/>
    <w:rsid w:val="007976F5"/>
    <w:rsid w:val="007A059A"/>
    <w:rsid w:val="007A0F1C"/>
    <w:rsid w:val="007A130B"/>
    <w:rsid w:val="007A50A9"/>
    <w:rsid w:val="007A5BDA"/>
    <w:rsid w:val="007A6EED"/>
    <w:rsid w:val="007A70CD"/>
    <w:rsid w:val="007A71ED"/>
    <w:rsid w:val="007A769D"/>
    <w:rsid w:val="007A7D55"/>
    <w:rsid w:val="007A7E8A"/>
    <w:rsid w:val="007B12FF"/>
    <w:rsid w:val="007B185F"/>
    <w:rsid w:val="007B2A01"/>
    <w:rsid w:val="007B2E75"/>
    <w:rsid w:val="007B39E1"/>
    <w:rsid w:val="007B4DFE"/>
    <w:rsid w:val="007B6219"/>
    <w:rsid w:val="007B6AEC"/>
    <w:rsid w:val="007C0612"/>
    <w:rsid w:val="007C0697"/>
    <w:rsid w:val="007C327C"/>
    <w:rsid w:val="007C348D"/>
    <w:rsid w:val="007C3B9B"/>
    <w:rsid w:val="007C427A"/>
    <w:rsid w:val="007C483C"/>
    <w:rsid w:val="007C484E"/>
    <w:rsid w:val="007C4972"/>
    <w:rsid w:val="007C4FA1"/>
    <w:rsid w:val="007C6685"/>
    <w:rsid w:val="007C6ABE"/>
    <w:rsid w:val="007C6FB6"/>
    <w:rsid w:val="007C72E5"/>
    <w:rsid w:val="007C7480"/>
    <w:rsid w:val="007C7A8A"/>
    <w:rsid w:val="007C7D60"/>
    <w:rsid w:val="007D0225"/>
    <w:rsid w:val="007D0F6B"/>
    <w:rsid w:val="007D1221"/>
    <w:rsid w:val="007D1253"/>
    <w:rsid w:val="007D1BAE"/>
    <w:rsid w:val="007D205B"/>
    <w:rsid w:val="007D2083"/>
    <w:rsid w:val="007D31B5"/>
    <w:rsid w:val="007D31DD"/>
    <w:rsid w:val="007D41C0"/>
    <w:rsid w:val="007D4537"/>
    <w:rsid w:val="007D583F"/>
    <w:rsid w:val="007D5985"/>
    <w:rsid w:val="007D5C61"/>
    <w:rsid w:val="007D62F2"/>
    <w:rsid w:val="007D644F"/>
    <w:rsid w:val="007D6542"/>
    <w:rsid w:val="007D755A"/>
    <w:rsid w:val="007D7719"/>
    <w:rsid w:val="007D7BC5"/>
    <w:rsid w:val="007E05CD"/>
    <w:rsid w:val="007E05EC"/>
    <w:rsid w:val="007E0A52"/>
    <w:rsid w:val="007E1624"/>
    <w:rsid w:val="007E1893"/>
    <w:rsid w:val="007E29DB"/>
    <w:rsid w:val="007E2CF6"/>
    <w:rsid w:val="007E3D46"/>
    <w:rsid w:val="007E3D62"/>
    <w:rsid w:val="007E459F"/>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B11"/>
    <w:rsid w:val="0080046E"/>
    <w:rsid w:val="0080269D"/>
    <w:rsid w:val="008040CB"/>
    <w:rsid w:val="008043C9"/>
    <w:rsid w:val="00806044"/>
    <w:rsid w:val="00807185"/>
    <w:rsid w:val="00807B75"/>
    <w:rsid w:val="00810237"/>
    <w:rsid w:val="00810AF3"/>
    <w:rsid w:val="0081308E"/>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2A8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B89"/>
    <w:rsid w:val="00836C8F"/>
    <w:rsid w:val="00837056"/>
    <w:rsid w:val="008409D4"/>
    <w:rsid w:val="00840BEE"/>
    <w:rsid w:val="0084174D"/>
    <w:rsid w:val="008417FF"/>
    <w:rsid w:val="00841A95"/>
    <w:rsid w:val="00841D69"/>
    <w:rsid w:val="00841F51"/>
    <w:rsid w:val="00841F69"/>
    <w:rsid w:val="008429BA"/>
    <w:rsid w:val="008433AE"/>
    <w:rsid w:val="008447D0"/>
    <w:rsid w:val="008454E2"/>
    <w:rsid w:val="00845AD5"/>
    <w:rsid w:val="00846788"/>
    <w:rsid w:val="008475C6"/>
    <w:rsid w:val="00851498"/>
    <w:rsid w:val="00851768"/>
    <w:rsid w:val="00851A48"/>
    <w:rsid w:val="0085227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4FB5"/>
    <w:rsid w:val="008656E1"/>
    <w:rsid w:val="00866474"/>
    <w:rsid w:val="0086727C"/>
    <w:rsid w:val="00867806"/>
    <w:rsid w:val="008678E4"/>
    <w:rsid w:val="008715AB"/>
    <w:rsid w:val="0087164F"/>
    <w:rsid w:val="00871A88"/>
    <w:rsid w:val="00872143"/>
    <w:rsid w:val="0087218A"/>
    <w:rsid w:val="00872E22"/>
    <w:rsid w:val="0087372C"/>
    <w:rsid w:val="008737DE"/>
    <w:rsid w:val="00873D68"/>
    <w:rsid w:val="00874383"/>
    <w:rsid w:val="00874691"/>
    <w:rsid w:val="00874AD9"/>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6CBA"/>
    <w:rsid w:val="00887B5D"/>
    <w:rsid w:val="008903B1"/>
    <w:rsid w:val="008910AC"/>
    <w:rsid w:val="00891D6B"/>
    <w:rsid w:val="0089307B"/>
    <w:rsid w:val="008930CD"/>
    <w:rsid w:val="008931B4"/>
    <w:rsid w:val="0089331B"/>
    <w:rsid w:val="008933BC"/>
    <w:rsid w:val="00893C2B"/>
    <w:rsid w:val="00894FEF"/>
    <w:rsid w:val="008957CC"/>
    <w:rsid w:val="00895FDB"/>
    <w:rsid w:val="008969D4"/>
    <w:rsid w:val="008A0157"/>
    <w:rsid w:val="008A1D5F"/>
    <w:rsid w:val="008A216D"/>
    <w:rsid w:val="008A2970"/>
    <w:rsid w:val="008A3657"/>
    <w:rsid w:val="008A3718"/>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B8C"/>
    <w:rsid w:val="008B41D4"/>
    <w:rsid w:val="008B45EC"/>
    <w:rsid w:val="008B4851"/>
    <w:rsid w:val="008B5087"/>
    <w:rsid w:val="008B5444"/>
    <w:rsid w:val="008B6309"/>
    <w:rsid w:val="008B6B87"/>
    <w:rsid w:val="008B6C07"/>
    <w:rsid w:val="008B7024"/>
    <w:rsid w:val="008C0807"/>
    <w:rsid w:val="008C0BCA"/>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01A"/>
    <w:rsid w:val="008C7B15"/>
    <w:rsid w:val="008C7CA2"/>
    <w:rsid w:val="008D07EC"/>
    <w:rsid w:val="008D1798"/>
    <w:rsid w:val="008D277C"/>
    <w:rsid w:val="008D2D3D"/>
    <w:rsid w:val="008D3AE8"/>
    <w:rsid w:val="008D537B"/>
    <w:rsid w:val="008D6F67"/>
    <w:rsid w:val="008D704D"/>
    <w:rsid w:val="008E2035"/>
    <w:rsid w:val="008E3081"/>
    <w:rsid w:val="008E31B9"/>
    <w:rsid w:val="008E4A3C"/>
    <w:rsid w:val="008E50AC"/>
    <w:rsid w:val="008E5B3F"/>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146"/>
    <w:rsid w:val="008F32D0"/>
    <w:rsid w:val="008F34D6"/>
    <w:rsid w:val="008F35AA"/>
    <w:rsid w:val="008F38C8"/>
    <w:rsid w:val="008F3AED"/>
    <w:rsid w:val="008F47CF"/>
    <w:rsid w:val="008F4D52"/>
    <w:rsid w:val="008F51C6"/>
    <w:rsid w:val="008F52B3"/>
    <w:rsid w:val="008F5556"/>
    <w:rsid w:val="008F5D7E"/>
    <w:rsid w:val="008F63D8"/>
    <w:rsid w:val="008F677F"/>
    <w:rsid w:val="008F6A15"/>
    <w:rsid w:val="008F6D6B"/>
    <w:rsid w:val="008F7226"/>
    <w:rsid w:val="008F7BC1"/>
    <w:rsid w:val="008F7CC2"/>
    <w:rsid w:val="009003B1"/>
    <w:rsid w:val="00901552"/>
    <w:rsid w:val="00901FB3"/>
    <w:rsid w:val="00902DD7"/>
    <w:rsid w:val="00902F83"/>
    <w:rsid w:val="009030AA"/>
    <w:rsid w:val="009032BE"/>
    <w:rsid w:val="0090339F"/>
    <w:rsid w:val="0090375F"/>
    <w:rsid w:val="00903F2F"/>
    <w:rsid w:val="00904BC4"/>
    <w:rsid w:val="0090544A"/>
    <w:rsid w:val="0090570A"/>
    <w:rsid w:val="00905F9E"/>
    <w:rsid w:val="00906EFE"/>
    <w:rsid w:val="009117C1"/>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21"/>
    <w:rsid w:val="00920DF2"/>
    <w:rsid w:val="00922F43"/>
    <w:rsid w:val="00923A02"/>
    <w:rsid w:val="00924B58"/>
    <w:rsid w:val="0092507C"/>
    <w:rsid w:val="00925348"/>
    <w:rsid w:val="009255A9"/>
    <w:rsid w:val="009265B6"/>
    <w:rsid w:val="00927D63"/>
    <w:rsid w:val="00927FB2"/>
    <w:rsid w:val="00927FFC"/>
    <w:rsid w:val="009302A6"/>
    <w:rsid w:val="0093049E"/>
    <w:rsid w:val="00931CA2"/>
    <w:rsid w:val="00931E5B"/>
    <w:rsid w:val="0093234E"/>
    <w:rsid w:val="0093252D"/>
    <w:rsid w:val="00933845"/>
    <w:rsid w:val="00934E53"/>
    <w:rsid w:val="00935371"/>
    <w:rsid w:val="009353D8"/>
    <w:rsid w:val="00935FD5"/>
    <w:rsid w:val="00937444"/>
    <w:rsid w:val="0093767A"/>
    <w:rsid w:val="00941625"/>
    <w:rsid w:val="0094210F"/>
    <w:rsid w:val="009425A7"/>
    <w:rsid w:val="00942895"/>
    <w:rsid w:val="00942B80"/>
    <w:rsid w:val="00942BCA"/>
    <w:rsid w:val="009438E2"/>
    <w:rsid w:val="00944059"/>
    <w:rsid w:val="00946722"/>
    <w:rsid w:val="0094778C"/>
    <w:rsid w:val="009502F5"/>
    <w:rsid w:val="0095251F"/>
    <w:rsid w:val="009525FF"/>
    <w:rsid w:val="00952A6D"/>
    <w:rsid w:val="00954A8F"/>
    <w:rsid w:val="00954CB8"/>
    <w:rsid w:val="00955F2F"/>
    <w:rsid w:val="0095653E"/>
    <w:rsid w:val="00956A4E"/>
    <w:rsid w:val="00956AB5"/>
    <w:rsid w:val="00956DE7"/>
    <w:rsid w:val="00957893"/>
    <w:rsid w:val="00957A8F"/>
    <w:rsid w:val="00960A92"/>
    <w:rsid w:val="00961502"/>
    <w:rsid w:val="00961943"/>
    <w:rsid w:val="00961DB7"/>
    <w:rsid w:val="0096248C"/>
    <w:rsid w:val="00963009"/>
    <w:rsid w:val="009634BE"/>
    <w:rsid w:val="0096353F"/>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D98"/>
    <w:rsid w:val="00973E16"/>
    <w:rsid w:val="009740D7"/>
    <w:rsid w:val="0097609B"/>
    <w:rsid w:val="009773F1"/>
    <w:rsid w:val="009779B8"/>
    <w:rsid w:val="0098002F"/>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0C83"/>
    <w:rsid w:val="009910A4"/>
    <w:rsid w:val="0099179F"/>
    <w:rsid w:val="009921F1"/>
    <w:rsid w:val="009922E3"/>
    <w:rsid w:val="0099297C"/>
    <w:rsid w:val="0099299E"/>
    <w:rsid w:val="00992E10"/>
    <w:rsid w:val="00992F47"/>
    <w:rsid w:val="00993376"/>
    <w:rsid w:val="00993CDB"/>
    <w:rsid w:val="00993EC5"/>
    <w:rsid w:val="009941C7"/>
    <w:rsid w:val="00995FEE"/>
    <w:rsid w:val="00996076"/>
    <w:rsid w:val="009964B5"/>
    <w:rsid w:val="00996FBB"/>
    <w:rsid w:val="009974A2"/>
    <w:rsid w:val="009978CF"/>
    <w:rsid w:val="009A0886"/>
    <w:rsid w:val="009A180D"/>
    <w:rsid w:val="009A2A2B"/>
    <w:rsid w:val="009A2E1A"/>
    <w:rsid w:val="009A2F47"/>
    <w:rsid w:val="009A43BF"/>
    <w:rsid w:val="009A6B2F"/>
    <w:rsid w:val="009A6B3A"/>
    <w:rsid w:val="009A7D11"/>
    <w:rsid w:val="009B0827"/>
    <w:rsid w:val="009B3266"/>
    <w:rsid w:val="009B338B"/>
    <w:rsid w:val="009B3DB1"/>
    <w:rsid w:val="009B3F3E"/>
    <w:rsid w:val="009B3FDD"/>
    <w:rsid w:val="009B4090"/>
    <w:rsid w:val="009B520E"/>
    <w:rsid w:val="009B62AA"/>
    <w:rsid w:val="009B654D"/>
    <w:rsid w:val="009B6595"/>
    <w:rsid w:val="009B6E32"/>
    <w:rsid w:val="009B6F95"/>
    <w:rsid w:val="009B711D"/>
    <w:rsid w:val="009B74F3"/>
    <w:rsid w:val="009B78BC"/>
    <w:rsid w:val="009B7B9B"/>
    <w:rsid w:val="009C0AD2"/>
    <w:rsid w:val="009C1796"/>
    <w:rsid w:val="009C19E0"/>
    <w:rsid w:val="009C1B9B"/>
    <w:rsid w:val="009C1D19"/>
    <w:rsid w:val="009C2357"/>
    <w:rsid w:val="009C2518"/>
    <w:rsid w:val="009C29C5"/>
    <w:rsid w:val="009C2E5C"/>
    <w:rsid w:val="009C30B3"/>
    <w:rsid w:val="009C3882"/>
    <w:rsid w:val="009C415C"/>
    <w:rsid w:val="009C436F"/>
    <w:rsid w:val="009C4A6D"/>
    <w:rsid w:val="009C4B4E"/>
    <w:rsid w:val="009C4F73"/>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4F"/>
    <w:rsid w:val="009D184C"/>
    <w:rsid w:val="009D2E13"/>
    <w:rsid w:val="009D2F4F"/>
    <w:rsid w:val="009D41AE"/>
    <w:rsid w:val="009D57A5"/>
    <w:rsid w:val="009D6094"/>
    <w:rsid w:val="009D7222"/>
    <w:rsid w:val="009D7294"/>
    <w:rsid w:val="009D7770"/>
    <w:rsid w:val="009D779F"/>
    <w:rsid w:val="009D7BB8"/>
    <w:rsid w:val="009E1FFB"/>
    <w:rsid w:val="009E20B7"/>
    <w:rsid w:val="009E2403"/>
    <w:rsid w:val="009E2820"/>
    <w:rsid w:val="009E3D03"/>
    <w:rsid w:val="009E417A"/>
    <w:rsid w:val="009E43D5"/>
    <w:rsid w:val="009E46BC"/>
    <w:rsid w:val="009E4CDE"/>
    <w:rsid w:val="009F36FD"/>
    <w:rsid w:val="009F474E"/>
    <w:rsid w:val="009F4A60"/>
    <w:rsid w:val="009F4E56"/>
    <w:rsid w:val="009F4EF9"/>
    <w:rsid w:val="009F52D7"/>
    <w:rsid w:val="009F5AAD"/>
    <w:rsid w:val="009F5C73"/>
    <w:rsid w:val="009F639D"/>
    <w:rsid w:val="009F644C"/>
    <w:rsid w:val="009F644F"/>
    <w:rsid w:val="009F7690"/>
    <w:rsid w:val="009F783D"/>
    <w:rsid w:val="009F7959"/>
    <w:rsid w:val="009F7C63"/>
    <w:rsid w:val="009F7C9F"/>
    <w:rsid w:val="009F7D62"/>
    <w:rsid w:val="009F7F79"/>
    <w:rsid w:val="00A000F5"/>
    <w:rsid w:val="00A00287"/>
    <w:rsid w:val="00A00765"/>
    <w:rsid w:val="00A0136C"/>
    <w:rsid w:val="00A01B3A"/>
    <w:rsid w:val="00A02524"/>
    <w:rsid w:val="00A033EB"/>
    <w:rsid w:val="00A0346A"/>
    <w:rsid w:val="00A0430F"/>
    <w:rsid w:val="00A04ACA"/>
    <w:rsid w:val="00A065A2"/>
    <w:rsid w:val="00A07AC0"/>
    <w:rsid w:val="00A07B65"/>
    <w:rsid w:val="00A10489"/>
    <w:rsid w:val="00A10DB9"/>
    <w:rsid w:val="00A10FCA"/>
    <w:rsid w:val="00A113C1"/>
    <w:rsid w:val="00A11587"/>
    <w:rsid w:val="00A11E57"/>
    <w:rsid w:val="00A1297F"/>
    <w:rsid w:val="00A130D3"/>
    <w:rsid w:val="00A13EAF"/>
    <w:rsid w:val="00A142DE"/>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508"/>
    <w:rsid w:val="00A27846"/>
    <w:rsid w:val="00A31754"/>
    <w:rsid w:val="00A32840"/>
    <w:rsid w:val="00A32BE9"/>
    <w:rsid w:val="00A32FBD"/>
    <w:rsid w:val="00A33366"/>
    <w:rsid w:val="00A33684"/>
    <w:rsid w:val="00A33BF0"/>
    <w:rsid w:val="00A358DD"/>
    <w:rsid w:val="00A363BD"/>
    <w:rsid w:val="00A3699B"/>
    <w:rsid w:val="00A36CC9"/>
    <w:rsid w:val="00A36D58"/>
    <w:rsid w:val="00A37373"/>
    <w:rsid w:val="00A407A3"/>
    <w:rsid w:val="00A41AC1"/>
    <w:rsid w:val="00A41CA4"/>
    <w:rsid w:val="00A42B33"/>
    <w:rsid w:val="00A42CBF"/>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2CB3"/>
    <w:rsid w:val="00A54EAE"/>
    <w:rsid w:val="00A55508"/>
    <w:rsid w:val="00A55891"/>
    <w:rsid w:val="00A55AA5"/>
    <w:rsid w:val="00A560A2"/>
    <w:rsid w:val="00A56E33"/>
    <w:rsid w:val="00A571AB"/>
    <w:rsid w:val="00A5751B"/>
    <w:rsid w:val="00A57C65"/>
    <w:rsid w:val="00A60616"/>
    <w:rsid w:val="00A60845"/>
    <w:rsid w:val="00A60990"/>
    <w:rsid w:val="00A6180D"/>
    <w:rsid w:val="00A636F3"/>
    <w:rsid w:val="00A637A9"/>
    <w:rsid w:val="00A63C9A"/>
    <w:rsid w:val="00A63FD0"/>
    <w:rsid w:val="00A64641"/>
    <w:rsid w:val="00A646E1"/>
    <w:rsid w:val="00A64BEF"/>
    <w:rsid w:val="00A651E9"/>
    <w:rsid w:val="00A65359"/>
    <w:rsid w:val="00A65A55"/>
    <w:rsid w:val="00A65B5C"/>
    <w:rsid w:val="00A65CD9"/>
    <w:rsid w:val="00A663F7"/>
    <w:rsid w:val="00A6728D"/>
    <w:rsid w:val="00A678F2"/>
    <w:rsid w:val="00A71150"/>
    <w:rsid w:val="00A71BA0"/>
    <w:rsid w:val="00A728AD"/>
    <w:rsid w:val="00A73B2B"/>
    <w:rsid w:val="00A73BF7"/>
    <w:rsid w:val="00A744AD"/>
    <w:rsid w:val="00A747AC"/>
    <w:rsid w:val="00A74B22"/>
    <w:rsid w:val="00A75E04"/>
    <w:rsid w:val="00A76654"/>
    <w:rsid w:val="00A76EAF"/>
    <w:rsid w:val="00A76F66"/>
    <w:rsid w:val="00A77900"/>
    <w:rsid w:val="00A80545"/>
    <w:rsid w:val="00A80589"/>
    <w:rsid w:val="00A8071F"/>
    <w:rsid w:val="00A80C02"/>
    <w:rsid w:val="00A81851"/>
    <w:rsid w:val="00A81AA2"/>
    <w:rsid w:val="00A81FB7"/>
    <w:rsid w:val="00A82839"/>
    <w:rsid w:val="00A829C4"/>
    <w:rsid w:val="00A83319"/>
    <w:rsid w:val="00A83F3F"/>
    <w:rsid w:val="00A84437"/>
    <w:rsid w:val="00A84786"/>
    <w:rsid w:val="00A85128"/>
    <w:rsid w:val="00A857C4"/>
    <w:rsid w:val="00A86357"/>
    <w:rsid w:val="00A865DA"/>
    <w:rsid w:val="00A90309"/>
    <w:rsid w:val="00A9044B"/>
    <w:rsid w:val="00A90821"/>
    <w:rsid w:val="00A90C03"/>
    <w:rsid w:val="00A91483"/>
    <w:rsid w:val="00A92611"/>
    <w:rsid w:val="00A934E0"/>
    <w:rsid w:val="00A94866"/>
    <w:rsid w:val="00A94C9F"/>
    <w:rsid w:val="00A95620"/>
    <w:rsid w:val="00A96630"/>
    <w:rsid w:val="00A97192"/>
    <w:rsid w:val="00A97EF0"/>
    <w:rsid w:val="00AA05AD"/>
    <w:rsid w:val="00AA0ECE"/>
    <w:rsid w:val="00AA1198"/>
    <w:rsid w:val="00AA2718"/>
    <w:rsid w:val="00AA29DF"/>
    <w:rsid w:val="00AA362E"/>
    <w:rsid w:val="00AA4446"/>
    <w:rsid w:val="00AA4ADC"/>
    <w:rsid w:val="00AA4C18"/>
    <w:rsid w:val="00AA52E1"/>
    <w:rsid w:val="00AA53F1"/>
    <w:rsid w:val="00AA5E30"/>
    <w:rsid w:val="00AA62D6"/>
    <w:rsid w:val="00AA66DF"/>
    <w:rsid w:val="00AA6796"/>
    <w:rsid w:val="00AA772B"/>
    <w:rsid w:val="00AA78B2"/>
    <w:rsid w:val="00AA7ABB"/>
    <w:rsid w:val="00AA7C0D"/>
    <w:rsid w:val="00AA7DD1"/>
    <w:rsid w:val="00AB0036"/>
    <w:rsid w:val="00AB1754"/>
    <w:rsid w:val="00AB2DB9"/>
    <w:rsid w:val="00AB2E78"/>
    <w:rsid w:val="00AB3B35"/>
    <w:rsid w:val="00AB47AB"/>
    <w:rsid w:val="00AB4E5F"/>
    <w:rsid w:val="00AB5541"/>
    <w:rsid w:val="00AB5657"/>
    <w:rsid w:val="00AB6A13"/>
    <w:rsid w:val="00AB7367"/>
    <w:rsid w:val="00AB7432"/>
    <w:rsid w:val="00AB76FA"/>
    <w:rsid w:val="00AB7730"/>
    <w:rsid w:val="00AC0300"/>
    <w:rsid w:val="00AC0420"/>
    <w:rsid w:val="00AC086D"/>
    <w:rsid w:val="00AC1757"/>
    <w:rsid w:val="00AC2788"/>
    <w:rsid w:val="00AC2A50"/>
    <w:rsid w:val="00AC32A3"/>
    <w:rsid w:val="00AC59AF"/>
    <w:rsid w:val="00AC673A"/>
    <w:rsid w:val="00AC6CCC"/>
    <w:rsid w:val="00AC6F14"/>
    <w:rsid w:val="00AC7575"/>
    <w:rsid w:val="00AC7C29"/>
    <w:rsid w:val="00AD0911"/>
    <w:rsid w:val="00AD0F22"/>
    <w:rsid w:val="00AD16FA"/>
    <w:rsid w:val="00AD1B88"/>
    <w:rsid w:val="00AD2137"/>
    <w:rsid w:val="00AD3648"/>
    <w:rsid w:val="00AD3951"/>
    <w:rsid w:val="00AD3DCD"/>
    <w:rsid w:val="00AD4055"/>
    <w:rsid w:val="00AD45F4"/>
    <w:rsid w:val="00AD4BED"/>
    <w:rsid w:val="00AD4F1A"/>
    <w:rsid w:val="00AD5069"/>
    <w:rsid w:val="00AD51F7"/>
    <w:rsid w:val="00AD53C9"/>
    <w:rsid w:val="00AD56F4"/>
    <w:rsid w:val="00AD5DD1"/>
    <w:rsid w:val="00AD7D83"/>
    <w:rsid w:val="00AE0354"/>
    <w:rsid w:val="00AE1244"/>
    <w:rsid w:val="00AE1A0D"/>
    <w:rsid w:val="00AE1C5F"/>
    <w:rsid w:val="00AE238E"/>
    <w:rsid w:val="00AE2AEF"/>
    <w:rsid w:val="00AE2B70"/>
    <w:rsid w:val="00AE2FC6"/>
    <w:rsid w:val="00AE3439"/>
    <w:rsid w:val="00AE34E5"/>
    <w:rsid w:val="00AE3ECF"/>
    <w:rsid w:val="00AE422D"/>
    <w:rsid w:val="00AE5294"/>
    <w:rsid w:val="00AE55E5"/>
    <w:rsid w:val="00AE590C"/>
    <w:rsid w:val="00AE60D1"/>
    <w:rsid w:val="00AF0AB7"/>
    <w:rsid w:val="00AF1844"/>
    <w:rsid w:val="00AF2399"/>
    <w:rsid w:val="00AF2695"/>
    <w:rsid w:val="00AF3747"/>
    <w:rsid w:val="00AF42F9"/>
    <w:rsid w:val="00AF497A"/>
    <w:rsid w:val="00AF4E2A"/>
    <w:rsid w:val="00AF5CF4"/>
    <w:rsid w:val="00AF6074"/>
    <w:rsid w:val="00AF62E6"/>
    <w:rsid w:val="00AF6844"/>
    <w:rsid w:val="00AF76C1"/>
    <w:rsid w:val="00AF7FB3"/>
    <w:rsid w:val="00B004F2"/>
    <w:rsid w:val="00B00C12"/>
    <w:rsid w:val="00B00E6F"/>
    <w:rsid w:val="00B012CF"/>
    <w:rsid w:val="00B01C30"/>
    <w:rsid w:val="00B05596"/>
    <w:rsid w:val="00B05A03"/>
    <w:rsid w:val="00B0625A"/>
    <w:rsid w:val="00B06374"/>
    <w:rsid w:val="00B07665"/>
    <w:rsid w:val="00B076FD"/>
    <w:rsid w:val="00B07D65"/>
    <w:rsid w:val="00B10008"/>
    <w:rsid w:val="00B1096B"/>
    <w:rsid w:val="00B1123C"/>
    <w:rsid w:val="00B1154F"/>
    <w:rsid w:val="00B116D9"/>
    <w:rsid w:val="00B12512"/>
    <w:rsid w:val="00B12767"/>
    <w:rsid w:val="00B12A5A"/>
    <w:rsid w:val="00B14544"/>
    <w:rsid w:val="00B15291"/>
    <w:rsid w:val="00B16439"/>
    <w:rsid w:val="00B16562"/>
    <w:rsid w:val="00B176FD"/>
    <w:rsid w:val="00B17BD9"/>
    <w:rsid w:val="00B17DBA"/>
    <w:rsid w:val="00B210DB"/>
    <w:rsid w:val="00B216AA"/>
    <w:rsid w:val="00B21728"/>
    <w:rsid w:val="00B21AC5"/>
    <w:rsid w:val="00B21EFA"/>
    <w:rsid w:val="00B24214"/>
    <w:rsid w:val="00B2459A"/>
    <w:rsid w:val="00B24A32"/>
    <w:rsid w:val="00B24A96"/>
    <w:rsid w:val="00B252D4"/>
    <w:rsid w:val="00B2694E"/>
    <w:rsid w:val="00B26D34"/>
    <w:rsid w:val="00B26F6B"/>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F37"/>
    <w:rsid w:val="00B4460C"/>
    <w:rsid w:val="00B4694C"/>
    <w:rsid w:val="00B4698A"/>
    <w:rsid w:val="00B4722C"/>
    <w:rsid w:val="00B47C05"/>
    <w:rsid w:val="00B47EC3"/>
    <w:rsid w:val="00B50760"/>
    <w:rsid w:val="00B50A49"/>
    <w:rsid w:val="00B50E50"/>
    <w:rsid w:val="00B51C77"/>
    <w:rsid w:val="00B5221E"/>
    <w:rsid w:val="00B522AC"/>
    <w:rsid w:val="00B52705"/>
    <w:rsid w:val="00B5429E"/>
    <w:rsid w:val="00B5493F"/>
    <w:rsid w:val="00B54C37"/>
    <w:rsid w:val="00B5521E"/>
    <w:rsid w:val="00B55A65"/>
    <w:rsid w:val="00B5662A"/>
    <w:rsid w:val="00B56D81"/>
    <w:rsid w:val="00B573C4"/>
    <w:rsid w:val="00B600AE"/>
    <w:rsid w:val="00B604BB"/>
    <w:rsid w:val="00B606C9"/>
    <w:rsid w:val="00B60CB8"/>
    <w:rsid w:val="00B610A6"/>
    <w:rsid w:val="00B61C92"/>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1FB"/>
    <w:rsid w:val="00B772DE"/>
    <w:rsid w:val="00B80039"/>
    <w:rsid w:val="00B816CE"/>
    <w:rsid w:val="00B81E4A"/>
    <w:rsid w:val="00B82E9C"/>
    <w:rsid w:val="00B83109"/>
    <w:rsid w:val="00B8311D"/>
    <w:rsid w:val="00B831AF"/>
    <w:rsid w:val="00B83AF3"/>
    <w:rsid w:val="00B84D21"/>
    <w:rsid w:val="00B8671F"/>
    <w:rsid w:val="00B8752D"/>
    <w:rsid w:val="00B87FE9"/>
    <w:rsid w:val="00B9060D"/>
    <w:rsid w:val="00B90A5B"/>
    <w:rsid w:val="00B912E5"/>
    <w:rsid w:val="00B9137D"/>
    <w:rsid w:val="00B917A8"/>
    <w:rsid w:val="00B91FB8"/>
    <w:rsid w:val="00B922C5"/>
    <w:rsid w:val="00B9241A"/>
    <w:rsid w:val="00B937E7"/>
    <w:rsid w:val="00B93A46"/>
    <w:rsid w:val="00B946B2"/>
    <w:rsid w:val="00B95A24"/>
    <w:rsid w:val="00B9648F"/>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6E4"/>
    <w:rsid w:val="00BB6B79"/>
    <w:rsid w:val="00BB763B"/>
    <w:rsid w:val="00BC0EC9"/>
    <w:rsid w:val="00BC1CD4"/>
    <w:rsid w:val="00BC1FE1"/>
    <w:rsid w:val="00BC22EF"/>
    <w:rsid w:val="00BC2E44"/>
    <w:rsid w:val="00BC3440"/>
    <w:rsid w:val="00BC3DF9"/>
    <w:rsid w:val="00BC3EEA"/>
    <w:rsid w:val="00BC403A"/>
    <w:rsid w:val="00BC7052"/>
    <w:rsid w:val="00BC74E7"/>
    <w:rsid w:val="00BC759E"/>
    <w:rsid w:val="00BC7964"/>
    <w:rsid w:val="00BD00CF"/>
    <w:rsid w:val="00BD2E81"/>
    <w:rsid w:val="00BD3D5D"/>
    <w:rsid w:val="00BD656D"/>
    <w:rsid w:val="00BD7DD2"/>
    <w:rsid w:val="00BE0DEA"/>
    <w:rsid w:val="00BE13D5"/>
    <w:rsid w:val="00BE1520"/>
    <w:rsid w:val="00BE1858"/>
    <w:rsid w:val="00BE3B73"/>
    <w:rsid w:val="00BE3C0E"/>
    <w:rsid w:val="00BE3EEA"/>
    <w:rsid w:val="00BE43A9"/>
    <w:rsid w:val="00BE4401"/>
    <w:rsid w:val="00BE48A3"/>
    <w:rsid w:val="00BE5267"/>
    <w:rsid w:val="00BE598F"/>
    <w:rsid w:val="00BE7049"/>
    <w:rsid w:val="00BE7123"/>
    <w:rsid w:val="00BE7712"/>
    <w:rsid w:val="00BE780C"/>
    <w:rsid w:val="00BE7C72"/>
    <w:rsid w:val="00BE7D6A"/>
    <w:rsid w:val="00BF0778"/>
    <w:rsid w:val="00BF1959"/>
    <w:rsid w:val="00BF1C8E"/>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5DB"/>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2E7A"/>
    <w:rsid w:val="00C23956"/>
    <w:rsid w:val="00C23DFD"/>
    <w:rsid w:val="00C23E3F"/>
    <w:rsid w:val="00C24DA1"/>
    <w:rsid w:val="00C25060"/>
    <w:rsid w:val="00C25FC8"/>
    <w:rsid w:val="00C26588"/>
    <w:rsid w:val="00C265EA"/>
    <w:rsid w:val="00C275A1"/>
    <w:rsid w:val="00C3003D"/>
    <w:rsid w:val="00C3061F"/>
    <w:rsid w:val="00C30BBB"/>
    <w:rsid w:val="00C31457"/>
    <w:rsid w:val="00C314B2"/>
    <w:rsid w:val="00C31EC9"/>
    <w:rsid w:val="00C32030"/>
    <w:rsid w:val="00C32101"/>
    <w:rsid w:val="00C327B5"/>
    <w:rsid w:val="00C3291B"/>
    <w:rsid w:val="00C32E53"/>
    <w:rsid w:val="00C338F5"/>
    <w:rsid w:val="00C34E79"/>
    <w:rsid w:val="00C35066"/>
    <w:rsid w:val="00C355D3"/>
    <w:rsid w:val="00C357D8"/>
    <w:rsid w:val="00C3734E"/>
    <w:rsid w:val="00C373EA"/>
    <w:rsid w:val="00C377C8"/>
    <w:rsid w:val="00C37E50"/>
    <w:rsid w:val="00C41D2E"/>
    <w:rsid w:val="00C42315"/>
    <w:rsid w:val="00C42A0E"/>
    <w:rsid w:val="00C44E96"/>
    <w:rsid w:val="00C458E8"/>
    <w:rsid w:val="00C468E9"/>
    <w:rsid w:val="00C476D8"/>
    <w:rsid w:val="00C47CE7"/>
    <w:rsid w:val="00C515B6"/>
    <w:rsid w:val="00C51C2B"/>
    <w:rsid w:val="00C51CF2"/>
    <w:rsid w:val="00C52086"/>
    <w:rsid w:val="00C5414A"/>
    <w:rsid w:val="00C544C8"/>
    <w:rsid w:val="00C54B23"/>
    <w:rsid w:val="00C54E72"/>
    <w:rsid w:val="00C55829"/>
    <w:rsid w:val="00C56255"/>
    <w:rsid w:val="00C56765"/>
    <w:rsid w:val="00C56AE2"/>
    <w:rsid w:val="00C57816"/>
    <w:rsid w:val="00C57DBB"/>
    <w:rsid w:val="00C60621"/>
    <w:rsid w:val="00C61071"/>
    <w:rsid w:val="00C6170E"/>
    <w:rsid w:val="00C61989"/>
    <w:rsid w:val="00C619A2"/>
    <w:rsid w:val="00C62047"/>
    <w:rsid w:val="00C62355"/>
    <w:rsid w:val="00C62482"/>
    <w:rsid w:val="00C62A41"/>
    <w:rsid w:val="00C6344A"/>
    <w:rsid w:val="00C6399F"/>
    <w:rsid w:val="00C63A88"/>
    <w:rsid w:val="00C63CB2"/>
    <w:rsid w:val="00C641C4"/>
    <w:rsid w:val="00C643C7"/>
    <w:rsid w:val="00C64823"/>
    <w:rsid w:val="00C64A65"/>
    <w:rsid w:val="00C64E5E"/>
    <w:rsid w:val="00C64F87"/>
    <w:rsid w:val="00C654DD"/>
    <w:rsid w:val="00C665FD"/>
    <w:rsid w:val="00C66E3C"/>
    <w:rsid w:val="00C671FD"/>
    <w:rsid w:val="00C67553"/>
    <w:rsid w:val="00C67DBA"/>
    <w:rsid w:val="00C67E20"/>
    <w:rsid w:val="00C70C67"/>
    <w:rsid w:val="00C70E3A"/>
    <w:rsid w:val="00C70F76"/>
    <w:rsid w:val="00C71157"/>
    <w:rsid w:val="00C714A2"/>
    <w:rsid w:val="00C717FE"/>
    <w:rsid w:val="00C71C6F"/>
    <w:rsid w:val="00C71DD7"/>
    <w:rsid w:val="00C725E4"/>
    <w:rsid w:val="00C7402A"/>
    <w:rsid w:val="00C74421"/>
    <w:rsid w:val="00C74B05"/>
    <w:rsid w:val="00C757EB"/>
    <w:rsid w:val="00C75E83"/>
    <w:rsid w:val="00C7706C"/>
    <w:rsid w:val="00C77938"/>
    <w:rsid w:val="00C779A4"/>
    <w:rsid w:val="00C77CB1"/>
    <w:rsid w:val="00C80519"/>
    <w:rsid w:val="00C8106D"/>
    <w:rsid w:val="00C814A2"/>
    <w:rsid w:val="00C83859"/>
    <w:rsid w:val="00C83FE2"/>
    <w:rsid w:val="00C84434"/>
    <w:rsid w:val="00C8502B"/>
    <w:rsid w:val="00C85179"/>
    <w:rsid w:val="00C85777"/>
    <w:rsid w:val="00C85C75"/>
    <w:rsid w:val="00C86519"/>
    <w:rsid w:val="00C87E49"/>
    <w:rsid w:val="00C8D941"/>
    <w:rsid w:val="00C904AC"/>
    <w:rsid w:val="00C906F5"/>
    <w:rsid w:val="00C9077C"/>
    <w:rsid w:val="00C90917"/>
    <w:rsid w:val="00C90E94"/>
    <w:rsid w:val="00C91381"/>
    <w:rsid w:val="00C91D8B"/>
    <w:rsid w:val="00C93190"/>
    <w:rsid w:val="00C93240"/>
    <w:rsid w:val="00C93CE1"/>
    <w:rsid w:val="00C94345"/>
    <w:rsid w:val="00C94445"/>
    <w:rsid w:val="00C948BF"/>
    <w:rsid w:val="00C94A83"/>
    <w:rsid w:val="00C94B9F"/>
    <w:rsid w:val="00C955E6"/>
    <w:rsid w:val="00C95B05"/>
    <w:rsid w:val="00C95F80"/>
    <w:rsid w:val="00C96406"/>
    <w:rsid w:val="00C970BE"/>
    <w:rsid w:val="00C970C8"/>
    <w:rsid w:val="00C97500"/>
    <w:rsid w:val="00CA02E5"/>
    <w:rsid w:val="00CA0CC5"/>
    <w:rsid w:val="00CA23C1"/>
    <w:rsid w:val="00CA2B04"/>
    <w:rsid w:val="00CA347D"/>
    <w:rsid w:val="00CA3A0F"/>
    <w:rsid w:val="00CA3A72"/>
    <w:rsid w:val="00CA3FAE"/>
    <w:rsid w:val="00CA47CB"/>
    <w:rsid w:val="00CA5166"/>
    <w:rsid w:val="00CA65C6"/>
    <w:rsid w:val="00CA7265"/>
    <w:rsid w:val="00CB1BFC"/>
    <w:rsid w:val="00CB1C73"/>
    <w:rsid w:val="00CB21ED"/>
    <w:rsid w:val="00CB237B"/>
    <w:rsid w:val="00CB3E24"/>
    <w:rsid w:val="00CB46BF"/>
    <w:rsid w:val="00CB5907"/>
    <w:rsid w:val="00CB5C1D"/>
    <w:rsid w:val="00CB5CA0"/>
    <w:rsid w:val="00CB5FF7"/>
    <w:rsid w:val="00CB607B"/>
    <w:rsid w:val="00CB67C1"/>
    <w:rsid w:val="00CB6B3C"/>
    <w:rsid w:val="00CB70A1"/>
    <w:rsid w:val="00CB748D"/>
    <w:rsid w:val="00CB7F9E"/>
    <w:rsid w:val="00CC045F"/>
    <w:rsid w:val="00CC0697"/>
    <w:rsid w:val="00CC0C98"/>
    <w:rsid w:val="00CC0E46"/>
    <w:rsid w:val="00CC1E27"/>
    <w:rsid w:val="00CC35C0"/>
    <w:rsid w:val="00CC3925"/>
    <w:rsid w:val="00CC41D0"/>
    <w:rsid w:val="00CC45EE"/>
    <w:rsid w:val="00CC4E78"/>
    <w:rsid w:val="00CC4EEC"/>
    <w:rsid w:val="00CC654F"/>
    <w:rsid w:val="00CC6C5E"/>
    <w:rsid w:val="00CC7C6B"/>
    <w:rsid w:val="00CC7D46"/>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D80"/>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59C4"/>
    <w:rsid w:val="00CF63E5"/>
    <w:rsid w:val="00CF66FF"/>
    <w:rsid w:val="00CF6F7F"/>
    <w:rsid w:val="00CF705D"/>
    <w:rsid w:val="00CF7B33"/>
    <w:rsid w:val="00D004A2"/>
    <w:rsid w:val="00D021AA"/>
    <w:rsid w:val="00D02272"/>
    <w:rsid w:val="00D0232C"/>
    <w:rsid w:val="00D0274C"/>
    <w:rsid w:val="00D029A4"/>
    <w:rsid w:val="00D03CCF"/>
    <w:rsid w:val="00D0410A"/>
    <w:rsid w:val="00D04356"/>
    <w:rsid w:val="00D04642"/>
    <w:rsid w:val="00D050F2"/>
    <w:rsid w:val="00D05205"/>
    <w:rsid w:val="00D05666"/>
    <w:rsid w:val="00D06939"/>
    <w:rsid w:val="00D07B6F"/>
    <w:rsid w:val="00D10723"/>
    <w:rsid w:val="00D10FA6"/>
    <w:rsid w:val="00D1108A"/>
    <w:rsid w:val="00D11719"/>
    <w:rsid w:val="00D11917"/>
    <w:rsid w:val="00D1581F"/>
    <w:rsid w:val="00D159D2"/>
    <w:rsid w:val="00D1609F"/>
    <w:rsid w:val="00D16DF2"/>
    <w:rsid w:val="00D17439"/>
    <w:rsid w:val="00D20311"/>
    <w:rsid w:val="00D20B5F"/>
    <w:rsid w:val="00D22226"/>
    <w:rsid w:val="00D2324F"/>
    <w:rsid w:val="00D232F1"/>
    <w:rsid w:val="00D256D5"/>
    <w:rsid w:val="00D25782"/>
    <w:rsid w:val="00D26F9A"/>
    <w:rsid w:val="00D2712F"/>
    <w:rsid w:val="00D278FA"/>
    <w:rsid w:val="00D27D92"/>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9CD"/>
    <w:rsid w:val="00D41BC8"/>
    <w:rsid w:val="00D41D77"/>
    <w:rsid w:val="00D421E8"/>
    <w:rsid w:val="00D42414"/>
    <w:rsid w:val="00D42637"/>
    <w:rsid w:val="00D4299E"/>
    <w:rsid w:val="00D43195"/>
    <w:rsid w:val="00D434C3"/>
    <w:rsid w:val="00D44212"/>
    <w:rsid w:val="00D4490B"/>
    <w:rsid w:val="00D45631"/>
    <w:rsid w:val="00D456B0"/>
    <w:rsid w:val="00D459E3"/>
    <w:rsid w:val="00D4630D"/>
    <w:rsid w:val="00D4699A"/>
    <w:rsid w:val="00D4785E"/>
    <w:rsid w:val="00D5020B"/>
    <w:rsid w:val="00D50C54"/>
    <w:rsid w:val="00D526C8"/>
    <w:rsid w:val="00D52FF6"/>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28B"/>
    <w:rsid w:val="00D62793"/>
    <w:rsid w:val="00D63110"/>
    <w:rsid w:val="00D6652F"/>
    <w:rsid w:val="00D66697"/>
    <w:rsid w:val="00D66A43"/>
    <w:rsid w:val="00D66F4C"/>
    <w:rsid w:val="00D67710"/>
    <w:rsid w:val="00D70555"/>
    <w:rsid w:val="00D710FE"/>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0A0"/>
    <w:rsid w:val="00DC2956"/>
    <w:rsid w:val="00DC3044"/>
    <w:rsid w:val="00DC3291"/>
    <w:rsid w:val="00DC35BA"/>
    <w:rsid w:val="00DC3961"/>
    <w:rsid w:val="00DC3A1D"/>
    <w:rsid w:val="00DC3D76"/>
    <w:rsid w:val="00DC3F3B"/>
    <w:rsid w:val="00DC4BE0"/>
    <w:rsid w:val="00DC6585"/>
    <w:rsid w:val="00DC673E"/>
    <w:rsid w:val="00DC737D"/>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D7267"/>
    <w:rsid w:val="00DE051B"/>
    <w:rsid w:val="00DE0779"/>
    <w:rsid w:val="00DE0954"/>
    <w:rsid w:val="00DE0A53"/>
    <w:rsid w:val="00DE18FF"/>
    <w:rsid w:val="00DE23CA"/>
    <w:rsid w:val="00DE2844"/>
    <w:rsid w:val="00DE290C"/>
    <w:rsid w:val="00DE2E75"/>
    <w:rsid w:val="00DE3558"/>
    <w:rsid w:val="00DE37BE"/>
    <w:rsid w:val="00DE3D84"/>
    <w:rsid w:val="00DE3DD6"/>
    <w:rsid w:val="00DE4696"/>
    <w:rsid w:val="00DE4BE1"/>
    <w:rsid w:val="00DE515C"/>
    <w:rsid w:val="00DE5711"/>
    <w:rsid w:val="00DE6E2B"/>
    <w:rsid w:val="00DF02E4"/>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983"/>
    <w:rsid w:val="00DF6C8C"/>
    <w:rsid w:val="00DF75AC"/>
    <w:rsid w:val="00DF7D38"/>
    <w:rsid w:val="00DF7D95"/>
    <w:rsid w:val="00DF7FC3"/>
    <w:rsid w:val="00E00053"/>
    <w:rsid w:val="00E00224"/>
    <w:rsid w:val="00E00664"/>
    <w:rsid w:val="00E0152E"/>
    <w:rsid w:val="00E01599"/>
    <w:rsid w:val="00E02035"/>
    <w:rsid w:val="00E02425"/>
    <w:rsid w:val="00E0288C"/>
    <w:rsid w:val="00E03199"/>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1E0C"/>
    <w:rsid w:val="00E2216E"/>
    <w:rsid w:val="00E2272C"/>
    <w:rsid w:val="00E24B55"/>
    <w:rsid w:val="00E24B5E"/>
    <w:rsid w:val="00E250DF"/>
    <w:rsid w:val="00E2520F"/>
    <w:rsid w:val="00E2534F"/>
    <w:rsid w:val="00E25A55"/>
    <w:rsid w:val="00E25CFD"/>
    <w:rsid w:val="00E25D98"/>
    <w:rsid w:val="00E267BA"/>
    <w:rsid w:val="00E2694C"/>
    <w:rsid w:val="00E26CF5"/>
    <w:rsid w:val="00E270AB"/>
    <w:rsid w:val="00E312C2"/>
    <w:rsid w:val="00E32329"/>
    <w:rsid w:val="00E324FD"/>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4E7"/>
    <w:rsid w:val="00E4685E"/>
    <w:rsid w:val="00E46A71"/>
    <w:rsid w:val="00E47D74"/>
    <w:rsid w:val="00E508D6"/>
    <w:rsid w:val="00E50D81"/>
    <w:rsid w:val="00E50F51"/>
    <w:rsid w:val="00E50F94"/>
    <w:rsid w:val="00E51974"/>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609"/>
    <w:rsid w:val="00E729B9"/>
    <w:rsid w:val="00E72AC2"/>
    <w:rsid w:val="00E73CF3"/>
    <w:rsid w:val="00E74774"/>
    <w:rsid w:val="00E74DC2"/>
    <w:rsid w:val="00E7520F"/>
    <w:rsid w:val="00E75227"/>
    <w:rsid w:val="00E75FD4"/>
    <w:rsid w:val="00E76292"/>
    <w:rsid w:val="00E76434"/>
    <w:rsid w:val="00E76E1F"/>
    <w:rsid w:val="00E77582"/>
    <w:rsid w:val="00E77D11"/>
    <w:rsid w:val="00E77D75"/>
    <w:rsid w:val="00E8076F"/>
    <w:rsid w:val="00E80C46"/>
    <w:rsid w:val="00E81834"/>
    <w:rsid w:val="00E81CD8"/>
    <w:rsid w:val="00E823B9"/>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2BEE"/>
    <w:rsid w:val="00EA36C4"/>
    <w:rsid w:val="00EA4970"/>
    <w:rsid w:val="00EA6573"/>
    <w:rsid w:val="00EA6E8F"/>
    <w:rsid w:val="00EB0E73"/>
    <w:rsid w:val="00EB15AF"/>
    <w:rsid w:val="00EB1C0F"/>
    <w:rsid w:val="00EB35C1"/>
    <w:rsid w:val="00EB3686"/>
    <w:rsid w:val="00EB3779"/>
    <w:rsid w:val="00EB381D"/>
    <w:rsid w:val="00EB4A5C"/>
    <w:rsid w:val="00EB58C7"/>
    <w:rsid w:val="00EB5DC1"/>
    <w:rsid w:val="00EB6425"/>
    <w:rsid w:val="00EB6D85"/>
    <w:rsid w:val="00EB6E29"/>
    <w:rsid w:val="00EB7FCE"/>
    <w:rsid w:val="00EC03C0"/>
    <w:rsid w:val="00EC0799"/>
    <w:rsid w:val="00EC121F"/>
    <w:rsid w:val="00EC1554"/>
    <w:rsid w:val="00EC3339"/>
    <w:rsid w:val="00EC42F8"/>
    <w:rsid w:val="00EC4A1B"/>
    <w:rsid w:val="00EC5645"/>
    <w:rsid w:val="00EC600E"/>
    <w:rsid w:val="00EC6361"/>
    <w:rsid w:val="00EC6C73"/>
    <w:rsid w:val="00EC702A"/>
    <w:rsid w:val="00EC790E"/>
    <w:rsid w:val="00ED0C16"/>
    <w:rsid w:val="00ED0DC7"/>
    <w:rsid w:val="00ED1268"/>
    <w:rsid w:val="00ED199D"/>
    <w:rsid w:val="00ED1C85"/>
    <w:rsid w:val="00ED1D2F"/>
    <w:rsid w:val="00ED2787"/>
    <w:rsid w:val="00ED2CE2"/>
    <w:rsid w:val="00ED315B"/>
    <w:rsid w:val="00ED47E1"/>
    <w:rsid w:val="00ED4A3A"/>
    <w:rsid w:val="00ED4CED"/>
    <w:rsid w:val="00ED4DF5"/>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338"/>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E85"/>
    <w:rsid w:val="00EF3105"/>
    <w:rsid w:val="00EF393F"/>
    <w:rsid w:val="00EF4018"/>
    <w:rsid w:val="00EF573B"/>
    <w:rsid w:val="00EF6136"/>
    <w:rsid w:val="00EF67DA"/>
    <w:rsid w:val="00EF7124"/>
    <w:rsid w:val="00EF7384"/>
    <w:rsid w:val="00F00EAA"/>
    <w:rsid w:val="00F01880"/>
    <w:rsid w:val="00F01B51"/>
    <w:rsid w:val="00F01DAE"/>
    <w:rsid w:val="00F02806"/>
    <w:rsid w:val="00F02A07"/>
    <w:rsid w:val="00F02C2E"/>
    <w:rsid w:val="00F03F27"/>
    <w:rsid w:val="00F04260"/>
    <w:rsid w:val="00F0480A"/>
    <w:rsid w:val="00F0515F"/>
    <w:rsid w:val="00F05693"/>
    <w:rsid w:val="00F05F84"/>
    <w:rsid w:val="00F10CF1"/>
    <w:rsid w:val="00F10EB1"/>
    <w:rsid w:val="00F1174E"/>
    <w:rsid w:val="00F11796"/>
    <w:rsid w:val="00F11B13"/>
    <w:rsid w:val="00F126A8"/>
    <w:rsid w:val="00F13570"/>
    <w:rsid w:val="00F13FC9"/>
    <w:rsid w:val="00F158C7"/>
    <w:rsid w:val="00F166A2"/>
    <w:rsid w:val="00F16BEB"/>
    <w:rsid w:val="00F170D1"/>
    <w:rsid w:val="00F17EDA"/>
    <w:rsid w:val="00F20241"/>
    <w:rsid w:val="00F20A26"/>
    <w:rsid w:val="00F20FBA"/>
    <w:rsid w:val="00F211FE"/>
    <w:rsid w:val="00F21F14"/>
    <w:rsid w:val="00F229DE"/>
    <w:rsid w:val="00F2421D"/>
    <w:rsid w:val="00F24A9F"/>
    <w:rsid w:val="00F24AC7"/>
    <w:rsid w:val="00F24F04"/>
    <w:rsid w:val="00F25241"/>
    <w:rsid w:val="00F277ED"/>
    <w:rsid w:val="00F31474"/>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B2"/>
    <w:rsid w:val="00F41BF7"/>
    <w:rsid w:val="00F42098"/>
    <w:rsid w:val="00F429B7"/>
    <w:rsid w:val="00F42CE8"/>
    <w:rsid w:val="00F42EC8"/>
    <w:rsid w:val="00F431D1"/>
    <w:rsid w:val="00F431D3"/>
    <w:rsid w:val="00F43C74"/>
    <w:rsid w:val="00F44527"/>
    <w:rsid w:val="00F44F39"/>
    <w:rsid w:val="00F451BA"/>
    <w:rsid w:val="00F45EB2"/>
    <w:rsid w:val="00F46195"/>
    <w:rsid w:val="00F46943"/>
    <w:rsid w:val="00F46984"/>
    <w:rsid w:val="00F479B0"/>
    <w:rsid w:val="00F500F9"/>
    <w:rsid w:val="00F50180"/>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CAE"/>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4DA0"/>
    <w:rsid w:val="00F85285"/>
    <w:rsid w:val="00F85F5F"/>
    <w:rsid w:val="00F869FF"/>
    <w:rsid w:val="00F86F43"/>
    <w:rsid w:val="00F87DF1"/>
    <w:rsid w:val="00F91643"/>
    <w:rsid w:val="00F929B7"/>
    <w:rsid w:val="00F9327D"/>
    <w:rsid w:val="00F93AE2"/>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849"/>
    <w:rsid w:val="00FB4B5E"/>
    <w:rsid w:val="00FB4C99"/>
    <w:rsid w:val="00FB5D95"/>
    <w:rsid w:val="00FB5EF4"/>
    <w:rsid w:val="00FB66D2"/>
    <w:rsid w:val="00FB6905"/>
    <w:rsid w:val="00FB69D5"/>
    <w:rsid w:val="00FB7BCA"/>
    <w:rsid w:val="00FC1082"/>
    <w:rsid w:val="00FC2982"/>
    <w:rsid w:val="00FC30FB"/>
    <w:rsid w:val="00FC3EFB"/>
    <w:rsid w:val="00FC46D9"/>
    <w:rsid w:val="00FC4C61"/>
    <w:rsid w:val="00FC5449"/>
    <w:rsid w:val="00FC5CAE"/>
    <w:rsid w:val="00FC5EA5"/>
    <w:rsid w:val="00FC674E"/>
    <w:rsid w:val="00FD003B"/>
    <w:rsid w:val="00FD0613"/>
    <w:rsid w:val="00FD0B72"/>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AA1"/>
    <w:rsid w:val="00FF203A"/>
    <w:rsid w:val="00FF2353"/>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097B"/>
  </w:style>
  <w:style w:type="paragraph" w:styleId="Antrat1">
    <w:name w:val="heading 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ColumnText"/>
    <w:basedOn w:val="prastasis"/>
    <w:link w:val="PuslapioinaostekstasDiagrama"/>
    <w:unhideWhenUsed/>
    <w:rsid w:val="00D05666"/>
    <w:rPr>
      <w:sz w:val="20"/>
      <w:szCs w:val="20"/>
    </w:rPr>
  </w:style>
  <w:style w:type="character" w:customStyle="1" w:styleId="PuslapioinaostekstasDiagrama">
    <w:name w:val="Puslapio išnašos tekstas Diagrama"/>
    <w:aliases w:val="ColumnText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Neapdorotaspaminjimas3">
    <w:name w:val="Neapdorotas paminėjimas3"/>
    <w:basedOn w:val="Numatytasispastraiposriftas"/>
    <w:uiPriority w:val="99"/>
    <w:semiHidden/>
    <w:unhideWhenUsed/>
    <w:rsid w:val="00BE48A3"/>
    <w:rPr>
      <w:color w:val="605E5C"/>
      <w:shd w:val="clear" w:color="auto" w:fill="E1DFDD"/>
    </w:rPr>
  </w:style>
  <w:style w:type="character" w:styleId="Neapdorotaspaminjimas">
    <w:name w:val="Unresolved Mention"/>
    <w:basedOn w:val="Numatytasispastraiposriftas"/>
    <w:uiPriority w:val="99"/>
    <w:semiHidden/>
    <w:unhideWhenUsed/>
    <w:rsid w:val="008B3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anas.virsilas@kreting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ta.berzanskien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c5a5e30878f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1C2D88C1-E750-4E0D-BD0F-2A9E7BD1C653}">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26</Pages>
  <Words>33719</Words>
  <Characters>19220</Characters>
  <Application>Microsoft Office Word</Application>
  <DocSecurity>0</DocSecurity>
  <Lines>160</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Edita Beržanskienė</cp:lastModifiedBy>
  <cp:revision>14</cp:revision>
  <cp:lastPrinted>2025-01-07T09:13:00Z</cp:lastPrinted>
  <dcterms:created xsi:type="dcterms:W3CDTF">2025-07-25T04:40:00Z</dcterms:created>
  <dcterms:modified xsi:type="dcterms:W3CDTF">2025-07-28T11:22:00Z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