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07298" w14:textId="0C268BBE" w:rsidR="00097D1B" w:rsidRPr="00720F47" w:rsidRDefault="00097D1B" w:rsidP="00720F47">
      <w:pPr>
        <w:spacing w:after="0" w:line="240" w:lineRule="auto"/>
        <w:jc w:val="center"/>
        <w:rPr>
          <w:rFonts w:ascii="Times New Roman" w:hAnsi="Times New Roman" w:cs="Times New Roman"/>
          <w:sz w:val="24"/>
          <w:szCs w:val="24"/>
        </w:rPr>
      </w:pPr>
      <w:r w:rsidRPr="00720F47">
        <w:rPr>
          <w:rFonts w:ascii="Times New Roman" w:hAnsi="Times New Roman" w:cs="Times New Roman"/>
          <w:b/>
          <w:sz w:val="24"/>
          <w:szCs w:val="24"/>
        </w:rPr>
        <w:t>PASLAUGŲ VIEŠOJO PIRKIMO-PARDAVIMO SUTARTIS</w:t>
      </w:r>
    </w:p>
    <w:p w14:paraId="4948FD0C" w14:textId="77777777" w:rsidR="00097D1B" w:rsidRPr="00720F47" w:rsidRDefault="00097D1B" w:rsidP="00720F47">
      <w:pPr>
        <w:spacing w:after="0" w:line="240" w:lineRule="auto"/>
        <w:jc w:val="center"/>
        <w:rPr>
          <w:rFonts w:ascii="Times New Roman" w:hAnsi="Times New Roman" w:cs="Times New Roman"/>
          <w:b/>
          <w:sz w:val="24"/>
          <w:szCs w:val="24"/>
        </w:rPr>
      </w:pPr>
    </w:p>
    <w:p w14:paraId="10209F50" w14:textId="77777777" w:rsidR="00097D1B" w:rsidRPr="00720F47" w:rsidRDefault="00097D1B" w:rsidP="00720F47">
      <w:pPr>
        <w:suppressAutoHyphens/>
        <w:spacing w:after="0" w:line="240" w:lineRule="auto"/>
        <w:jc w:val="center"/>
        <w:rPr>
          <w:rFonts w:ascii="Times New Roman" w:hAnsi="Times New Roman" w:cs="Times New Roman"/>
          <w:sz w:val="24"/>
          <w:szCs w:val="24"/>
        </w:rPr>
      </w:pPr>
      <w:r w:rsidRPr="00720F47">
        <w:rPr>
          <w:rFonts w:ascii="Times New Roman" w:hAnsi="Times New Roman" w:cs="Times New Roman"/>
          <w:sz w:val="24"/>
          <w:szCs w:val="24"/>
        </w:rPr>
        <w:t>2024 m. _____________ d. Nr. ___________</w:t>
      </w:r>
    </w:p>
    <w:p w14:paraId="4E8C6D65" w14:textId="77777777" w:rsidR="00097D1B" w:rsidRPr="00720F47" w:rsidRDefault="00097D1B" w:rsidP="00720F47">
      <w:pPr>
        <w:suppressAutoHyphens/>
        <w:spacing w:after="0" w:line="240" w:lineRule="auto"/>
        <w:jc w:val="center"/>
        <w:rPr>
          <w:rFonts w:ascii="Times New Roman" w:hAnsi="Times New Roman" w:cs="Times New Roman"/>
          <w:sz w:val="24"/>
          <w:szCs w:val="24"/>
        </w:rPr>
      </w:pPr>
      <w:r w:rsidRPr="00720F47">
        <w:rPr>
          <w:rFonts w:ascii="Times New Roman" w:hAnsi="Times New Roman" w:cs="Times New Roman"/>
          <w:sz w:val="24"/>
          <w:szCs w:val="24"/>
        </w:rPr>
        <w:t>Naujoji Akmenė</w:t>
      </w:r>
    </w:p>
    <w:p w14:paraId="7C4D9168" w14:textId="77777777" w:rsidR="00097D1B" w:rsidRPr="00720F47" w:rsidRDefault="00097D1B" w:rsidP="00720F47">
      <w:pPr>
        <w:tabs>
          <w:tab w:val="left" w:pos="900"/>
        </w:tabs>
        <w:spacing w:after="0" w:line="240" w:lineRule="auto"/>
        <w:jc w:val="both"/>
        <w:rPr>
          <w:rFonts w:ascii="Times New Roman" w:hAnsi="Times New Roman" w:cs="Times New Roman"/>
          <w:sz w:val="24"/>
          <w:szCs w:val="24"/>
        </w:rPr>
      </w:pPr>
    </w:p>
    <w:p w14:paraId="46D03B31" w14:textId="77777777" w:rsidR="00097D1B" w:rsidRPr="00720F47" w:rsidRDefault="00097D1B" w:rsidP="00720F47">
      <w:pPr>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I SKYRIUS</w:t>
      </w:r>
    </w:p>
    <w:p w14:paraId="3D7B9CBE" w14:textId="77777777" w:rsidR="00097D1B" w:rsidRPr="00720F47" w:rsidRDefault="00097D1B" w:rsidP="00720F47">
      <w:pPr>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SUTARTIES ŠALYS</w:t>
      </w:r>
    </w:p>
    <w:p w14:paraId="4A390BFA" w14:textId="77777777" w:rsidR="00097D1B" w:rsidRPr="00720F47" w:rsidRDefault="00097D1B" w:rsidP="00720F47">
      <w:pPr>
        <w:spacing w:after="0" w:line="240" w:lineRule="auto"/>
        <w:jc w:val="center"/>
        <w:rPr>
          <w:rFonts w:ascii="Times New Roman" w:hAnsi="Times New Roman" w:cs="Times New Roman"/>
          <w:b/>
          <w:sz w:val="24"/>
          <w:szCs w:val="24"/>
        </w:rPr>
      </w:pPr>
    </w:p>
    <w:p w14:paraId="098D3F54" w14:textId="0FC5FA59"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direktorės </w:t>
      </w:r>
      <w:r w:rsidRPr="00720F47">
        <w:rPr>
          <w:rFonts w:ascii="Times New Roman" w:hAnsi="Times New Roman" w:cs="Times New Roman"/>
          <w:iCs/>
          <w:sz w:val="24"/>
          <w:szCs w:val="24"/>
        </w:rPr>
        <w:t>Aromedos Laucienės, veikiančios pagal Savivaldybės administracijos nuostatus (toliau – Užsakova</w:t>
      </w:r>
      <w:r w:rsidRPr="00720F47">
        <w:rPr>
          <w:rFonts w:ascii="Times New Roman" w:hAnsi="Times New Roman" w:cs="Times New Roman"/>
          <w:sz w:val="24"/>
          <w:szCs w:val="24"/>
        </w:rPr>
        <w:t>s), ir __________ atstovaujama</w:t>
      </w:r>
      <w:r w:rsidRPr="00720F47">
        <w:rPr>
          <w:rFonts w:ascii="Times New Roman" w:hAnsi="Times New Roman" w:cs="Times New Roman"/>
          <w:i/>
          <w:sz w:val="24"/>
          <w:szCs w:val="24"/>
        </w:rPr>
        <w:t xml:space="preserve"> </w:t>
      </w:r>
      <w:r w:rsidRPr="00720F47">
        <w:rPr>
          <w:rFonts w:ascii="Times New Roman" w:hAnsi="Times New Roman" w:cs="Times New Roman"/>
          <w:sz w:val="24"/>
          <w:szCs w:val="24"/>
        </w:rPr>
        <w:t xml:space="preserve">(toliau – Teikėjas), veikiančio </w:t>
      </w:r>
      <w:r w:rsidR="00F3277F" w:rsidRPr="00720F47">
        <w:rPr>
          <w:rFonts w:ascii="Times New Roman" w:hAnsi="Times New Roman" w:cs="Times New Roman"/>
          <w:sz w:val="24"/>
          <w:szCs w:val="24"/>
        </w:rPr>
        <w:t xml:space="preserve">(-s) </w:t>
      </w:r>
      <w:r w:rsidRPr="00720F47">
        <w:rPr>
          <w:rFonts w:ascii="Times New Roman" w:hAnsi="Times New Roman" w:cs="Times New Roman"/>
          <w:sz w:val="24"/>
          <w:szCs w:val="24"/>
        </w:rPr>
        <w:t>pagal _________</w:t>
      </w:r>
      <w:r w:rsidRPr="00720F47">
        <w:rPr>
          <w:rFonts w:ascii="Times New Roman" w:hAnsi="Times New Roman" w:cs="Times New Roman"/>
          <w:i/>
          <w:sz w:val="24"/>
          <w:szCs w:val="24"/>
        </w:rPr>
        <w:t>,</w:t>
      </w:r>
      <w:r w:rsidRPr="00720F47">
        <w:rPr>
          <w:rFonts w:ascii="Times New Roman" w:hAnsi="Times New Roman" w:cs="Times New Roman"/>
          <w:sz w:val="24"/>
          <w:szCs w:val="24"/>
        </w:rPr>
        <w:t xml:space="preserve"> sudarė šią Paslaugų viešojo pirkimo-pardavimo sutartį (toliau – Sutartis).</w:t>
      </w:r>
    </w:p>
    <w:p w14:paraId="0AC33443" w14:textId="77777777" w:rsidR="00097D1B" w:rsidRPr="00720F47" w:rsidRDefault="00097D1B" w:rsidP="00720F47">
      <w:pPr>
        <w:tabs>
          <w:tab w:val="left" w:pos="0"/>
          <w:tab w:val="left" w:pos="993"/>
        </w:tabs>
        <w:spacing w:after="0" w:line="240" w:lineRule="auto"/>
        <w:contextualSpacing/>
        <w:jc w:val="both"/>
        <w:rPr>
          <w:rFonts w:ascii="Times New Roman" w:hAnsi="Times New Roman" w:cs="Times New Roman"/>
          <w:sz w:val="24"/>
          <w:szCs w:val="24"/>
        </w:rPr>
      </w:pPr>
    </w:p>
    <w:p w14:paraId="7DB8B166" w14:textId="77777777" w:rsidR="00097D1B" w:rsidRPr="00720F47" w:rsidRDefault="00097D1B" w:rsidP="00720F47">
      <w:pPr>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II SKYRIUS</w:t>
      </w:r>
    </w:p>
    <w:p w14:paraId="317A85B3" w14:textId="77777777" w:rsidR="00097D1B" w:rsidRPr="00720F47" w:rsidRDefault="00097D1B" w:rsidP="00720F47">
      <w:pPr>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SUTARTIES OBJEKTAS</w:t>
      </w:r>
    </w:p>
    <w:p w14:paraId="4467F061" w14:textId="77777777" w:rsidR="00097D1B" w:rsidRPr="00720F47" w:rsidRDefault="00097D1B" w:rsidP="00720F47">
      <w:pPr>
        <w:spacing w:after="0" w:line="240" w:lineRule="auto"/>
        <w:jc w:val="center"/>
        <w:rPr>
          <w:rFonts w:ascii="Times New Roman" w:hAnsi="Times New Roman" w:cs="Times New Roman"/>
          <w:bCs/>
          <w:sz w:val="24"/>
          <w:szCs w:val="24"/>
        </w:rPr>
      </w:pPr>
    </w:p>
    <w:p w14:paraId="627D9699" w14:textId="15DADD49" w:rsidR="00097D1B" w:rsidRPr="00720F47" w:rsidRDefault="00097D1B" w:rsidP="00720F47">
      <w:pPr>
        <w:spacing w:after="0" w:line="240" w:lineRule="auto"/>
        <w:ind w:firstLine="709"/>
        <w:contextualSpacing/>
        <w:jc w:val="both"/>
        <w:rPr>
          <w:rFonts w:ascii="Times New Roman" w:hAnsi="Times New Roman" w:cs="Times New Roman"/>
          <w:iCs/>
          <w:sz w:val="24"/>
          <w:szCs w:val="24"/>
        </w:rPr>
      </w:pPr>
      <w:r w:rsidRPr="00720F47">
        <w:rPr>
          <w:rFonts w:ascii="Times New Roman" w:hAnsi="Times New Roman" w:cs="Times New Roman"/>
          <w:sz w:val="24"/>
          <w:szCs w:val="24"/>
        </w:rPr>
        <w:t xml:space="preserve">2. Vadovaujantis šioje Sutartyje nustatytomis sąlygomis ir tvarka Užsakovas paveda, o Teikėjas įsipareigoja suteikti </w:t>
      </w:r>
      <w:r w:rsidRPr="00720F47">
        <w:rPr>
          <w:rFonts w:ascii="Times New Roman" w:hAnsi="Times New Roman" w:cs="Times New Roman"/>
          <w:iCs/>
          <w:sz w:val="24"/>
          <w:szCs w:val="24"/>
        </w:rPr>
        <w:t xml:space="preserve">Akmenės rajone žemės sklypų (teritorijos) topografinių planų parengimo, šulinių tyrinėjimo ir kortelių sudarymo bei koordinuojamų taškų nužymėjimo paslaugas (toliau – Paslaugos). Paslaugų aprašymas, reikalavimai Paslaugų teikimui ir kitos sąlygos nurodytos Sutarties </w:t>
      </w:r>
      <w:r w:rsidR="00802665" w:rsidRPr="00720F47">
        <w:rPr>
          <w:rFonts w:ascii="Times New Roman" w:hAnsi="Times New Roman" w:cs="Times New Roman"/>
          <w:iCs/>
          <w:sz w:val="24"/>
          <w:szCs w:val="24"/>
        </w:rPr>
        <w:t xml:space="preserve">1 </w:t>
      </w:r>
      <w:r w:rsidRPr="00720F47">
        <w:rPr>
          <w:rFonts w:ascii="Times New Roman" w:hAnsi="Times New Roman" w:cs="Times New Roman"/>
          <w:iCs/>
          <w:sz w:val="24"/>
          <w:szCs w:val="24"/>
        </w:rPr>
        <w:t>priede –</w:t>
      </w:r>
      <w:r w:rsidR="008B6DE3" w:rsidRPr="00720F47">
        <w:rPr>
          <w:rFonts w:ascii="Times New Roman" w:hAnsi="Times New Roman" w:cs="Times New Roman"/>
          <w:iCs/>
          <w:sz w:val="24"/>
          <w:szCs w:val="24"/>
        </w:rPr>
        <w:t xml:space="preserve"> T</w:t>
      </w:r>
      <w:r w:rsidRPr="00720F47">
        <w:rPr>
          <w:rFonts w:ascii="Times New Roman" w:hAnsi="Times New Roman" w:cs="Times New Roman"/>
          <w:iCs/>
          <w:sz w:val="24"/>
          <w:szCs w:val="24"/>
        </w:rPr>
        <w:t>echninėje specifikacijoje, kuri yra neatskiriama Sutarties dalis.</w:t>
      </w:r>
    </w:p>
    <w:p w14:paraId="070751DD" w14:textId="71F101A8" w:rsidR="00097D1B" w:rsidRPr="00720F47" w:rsidRDefault="00097D1B" w:rsidP="00720F47">
      <w:pPr>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w:t>
      </w:r>
      <w:r w:rsidRPr="00720F47">
        <w:rPr>
          <w:rFonts w:ascii="Times New Roman" w:hAnsi="Times New Roman" w:cs="Times New Roman"/>
          <w:sz w:val="24"/>
          <w:szCs w:val="24"/>
        </w:rPr>
        <w:t xml:space="preserve">. </w:t>
      </w:r>
      <w:r w:rsidR="00802665" w:rsidRPr="00720F47">
        <w:rPr>
          <w:rFonts w:ascii="Times New Roman" w:hAnsi="Times New Roman" w:cs="Times New Roman"/>
          <w:sz w:val="24"/>
          <w:szCs w:val="24"/>
        </w:rPr>
        <w:t xml:space="preserve">Bendras Paslaugų teikimo terminas – 23 (dvidešimt trys) mėnesiai nuo Sutarties įsigaliojimo. </w:t>
      </w:r>
      <w:r w:rsidRPr="00720F47">
        <w:rPr>
          <w:rFonts w:ascii="Times New Roman" w:eastAsia="Calibri" w:hAnsi="Times New Roman" w:cs="Times New Roman"/>
          <w:iCs/>
          <w:sz w:val="24"/>
          <w:szCs w:val="24"/>
        </w:rPr>
        <w:t>Sutarties trukmė – 24 (dvidešimt keturi) mėnesiai nuo Sutarties įsigaliojimo dienos (įskaitant apmokėjimo terminą).</w:t>
      </w:r>
      <w:r w:rsidRPr="00720F47">
        <w:rPr>
          <w:rFonts w:ascii="Times New Roman" w:hAnsi="Times New Roman" w:cs="Times New Roman"/>
          <w:sz w:val="24"/>
          <w:szCs w:val="24"/>
        </w:rPr>
        <w:t xml:space="preserve"> Paslaugos, </w:t>
      </w:r>
      <w:r w:rsidRPr="00720F47">
        <w:rPr>
          <w:rFonts w:ascii="Times New Roman" w:eastAsia="Calibri" w:hAnsi="Times New Roman" w:cs="Times New Roman"/>
          <w:sz w:val="24"/>
          <w:szCs w:val="24"/>
        </w:rPr>
        <w:t xml:space="preserve">numatytos Sutartyje, </w:t>
      </w:r>
      <w:r w:rsidRPr="00720F47">
        <w:rPr>
          <w:rFonts w:ascii="Times New Roman" w:hAnsi="Times New Roman" w:cs="Times New Roman"/>
          <w:sz w:val="24"/>
          <w:szCs w:val="24"/>
        </w:rPr>
        <w:t xml:space="preserve">bus teikiamos pagal atskirus Užsakovo teikiamus Paslaugų užsakymus. Kiekvienas Paslaugų užsakymas (vienu metu gali būti teikiami vienos, dviejų, kelių ar visų Paslaugų, </w:t>
      </w:r>
      <w:r w:rsidR="005E4939" w:rsidRPr="00720F47">
        <w:rPr>
          <w:rFonts w:ascii="Times New Roman" w:hAnsi="Times New Roman" w:cs="Times New Roman"/>
          <w:sz w:val="24"/>
          <w:szCs w:val="24"/>
        </w:rPr>
        <w:t>detalizuotų</w:t>
      </w:r>
      <w:r w:rsidRPr="00720F47">
        <w:rPr>
          <w:rFonts w:ascii="Times New Roman" w:hAnsi="Times New Roman" w:cs="Times New Roman"/>
          <w:sz w:val="24"/>
          <w:szCs w:val="24"/>
        </w:rPr>
        <w:t xml:space="preserve"> Sutarties </w:t>
      </w:r>
      <w:r w:rsidR="00AD7369" w:rsidRPr="00720F47">
        <w:rPr>
          <w:rFonts w:ascii="Times New Roman" w:hAnsi="Times New Roman" w:cs="Times New Roman"/>
          <w:sz w:val="24"/>
          <w:szCs w:val="24"/>
        </w:rPr>
        <w:t>8</w:t>
      </w:r>
      <w:r w:rsidRPr="00720F47">
        <w:rPr>
          <w:rFonts w:ascii="Times New Roman" w:hAnsi="Times New Roman" w:cs="Times New Roman"/>
          <w:sz w:val="24"/>
          <w:szCs w:val="24"/>
        </w:rPr>
        <w:t xml:space="preserve"> p</w:t>
      </w:r>
      <w:r w:rsidR="003B5EEC" w:rsidRPr="00720F47">
        <w:rPr>
          <w:rFonts w:ascii="Times New Roman" w:hAnsi="Times New Roman" w:cs="Times New Roman"/>
          <w:sz w:val="24"/>
          <w:szCs w:val="24"/>
        </w:rPr>
        <w:t>unkto</w:t>
      </w:r>
      <w:r w:rsidRPr="00720F47">
        <w:rPr>
          <w:rFonts w:ascii="Times New Roman" w:hAnsi="Times New Roman" w:cs="Times New Roman"/>
          <w:sz w:val="24"/>
          <w:szCs w:val="24"/>
        </w:rPr>
        <w:t xml:space="preserve"> lentelėje, </w:t>
      </w:r>
      <w:r w:rsidR="008213E6" w:rsidRPr="00720F47">
        <w:rPr>
          <w:rFonts w:ascii="Times New Roman" w:hAnsi="Times New Roman" w:cs="Times New Roman"/>
          <w:sz w:val="24"/>
          <w:szCs w:val="24"/>
        </w:rPr>
        <w:t xml:space="preserve">rūšių </w:t>
      </w:r>
      <w:r w:rsidRPr="00720F47">
        <w:rPr>
          <w:rFonts w:ascii="Times New Roman" w:hAnsi="Times New Roman" w:cs="Times New Roman"/>
          <w:sz w:val="24"/>
          <w:szCs w:val="24"/>
        </w:rPr>
        <w:t>užsakymai</w:t>
      </w:r>
      <w:r w:rsidR="00802665" w:rsidRPr="00720F47">
        <w:rPr>
          <w:rFonts w:ascii="Times New Roman" w:hAnsi="Times New Roman" w:cs="Times New Roman"/>
          <w:sz w:val="24"/>
          <w:szCs w:val="24"/>
        </w:rPr>
        <w:t>, todėl v</w:t>
      </w:r>
      <w:r w:rsidRPr="00720F47">
        <w:rPr>
          <w:rFonts w:ascii="Times New Roman" w:hAnsi="Times New Roman" w:cs="Times New Roman"/>
          <w:sz w:val="24"/>
          <w:szCs w:val="24"/>
        </w:rPr>
        <w:t>ienu užsakymu gali būti užsakoma viena ir daugiau Paslaugų</w:t>
      </w:r>
      <w:r w:rsidR="005F2A49" w:rsidRPr="00720F47">
        <w:rPr>
          <w:rFonts w:ascii="Times New Roman" w:hAnsi="Times New Roman" w:cs="Times New Roman"/>
          <w:sz w:val="24"/>
          <w:szCs w:val="24"/>
        </w:rPr>
        <w:t>)</w:t>
      </w:r>
      <w:r w:rsidRPr="00720F47">
        <w:rPr>
          <w:rFonts w:ascii="Times New Roman" w:hAnsi="Times New Roman" w:cs="Times New Roman"/>
          <w:sz w:val="24"/>
          <w:szCs w:val="24"/>
        </w:rPr>
        <w:t>. V</w:t>
      </w:r>
      <w:r w:rsidRPr="00720F47">
        <w:rPr>
          <w:rFonts w:ascii="Times New Roman" w:eastAsia="Calibri" w:hAnsi="Times New Roman" w:cs="Times New Roman"/>
          <w:sz w:val="24"/>
          <w:szCs w:val="24"/>
        </w:rPr>
        <w:t>adovaujantis Technine specifikacija, Paslaugos</w:t>
      </w:r>
      <w:r w:rsidR="005E4939" w:rsidRPr="00720F47">
        <w:rPr>
          <w:rFonts w:ascii="Times New Roman" w:eastAsia="Calibri" w:hAnsi="Times New Roman" w:cs="Times New Roman"/>
          <w:sz w:val="24"/>
          <w:szCs w:val="24"/>
        </w:rPr>
        <w:t>,</w:t>
      </w:r>
      <w:r w:rsidRPr="00720F47">
        <w:rPr>
          <w:rFonts w:ascii="Times New Roman" w:eastAsia="Calibri" w:hAnsi="Times New Roman" w:cs="Times New Roman"/>
          <w:sz w:val="24"/>
          <w:szCs w:val="24"/>
        </w:rPr>
        <w:t xml:space="preserve"> </w:t>
      </w:r>
      <w:r w:rsidR="005E4939" w:rsidRPr="00720F47">
        <w:rPr>
          <w:rFonts w:ascii="Times New Roman" w:hAnsi="Times New Roman" w:cs="Times New Roman"/>
          <w:sz w:val="24"/>
          <w:szCs w:val="24"/>
        </w:rPr>
        <w:t xml:space="preserve">įskaitant Užsakovo Paslaugų priėmimą, </w:t>
      </w:r>
      <w:r w:rsidRPr="00720F47">
        <w:rPr>
          <w:rFonts w:ascii="Times New Roman" w:hAnsi="Times New Roman" w:cs="Times New Roman"/>
          <w:sz w:val="24"/>
          <w:szCs w:val="24"/>
        </w:rPr>
        <w:t xml:space="preserve">turi būti suteiktos per 45 (keturiasdešimt penkias) kalendorines dienas nuo užsakymo pateikimo. </w:t>
      </w:r>
      <w:r w:rsidRPr="00720F47">
        <w:rPr>
          <w:rFonts w:ascii="Times New Roman" w:eastAsia="Calibri" w:hAnsi="Times New Roman" w:cs="Times New Roman"/>
          <w:sz w:val="24"/>
          <w:szCs w:val="24"/>
        </w:rPr>
        <w:t xml:space="preserve">Užsakovas užsakymus Teikėjui teiks Teikėjo elektroniniu paštu. Paslaugų užsakymo el. paštu gavimą Teikėjas visais atvejais privalo patvirtinti </w:t>
      </w:r>
      <w:r w:rsidR="005E4939" w:rsidRPr="00720F47">
        <w:rPr>
          <w:rFonts w:ascii="Times New Roman" w:eastAsia="Calibri" w:hAnsi="Times New Roman" w:cs="Times New Roman"/>
          <w:sz w:val="24"/>
          <w:szCs w:val="24"/>
        </w:rPr>
        <w:t xml:space="preserve">el. laiško </w:t>
      </w:r>
      <w:r w:rsidRPr="00720F47">
        <w:rPr>
          <w:rFonts w:ascii="Times New Roman" w:eastAsia="Calibri" w:hAnsi="Times New Roman" w:cs="Times New Roman"/>
          <w:sz w:val="24"/>
          <w:szCs w:val="24"/>
        </w:rPr>
        <w:t>iš Užsakovo gavimo dieną</w:t>
      </w:r>
      <w:r w:rsidR="005E4939" w:rsidRPr="00720F47">
        <w:rPr>
          <w:rFonts w:ascii="Times New Roman" w:eastAsia="Calibri" w:hAnsi="Times New Roman" w:cs="Times New Roman"/>
          <w:sz w:val="24"/>
          <w:szCs w:val="24"/>
        </w:rPr>
        <w:t>,</w:t>
      </w:r>
      <w:r w:rsidRPr="00720F47">
        <w:rPr>
          <w:rFonts w:ascii="Times New Roman" w:eastAsia="Calibri" w:hAnsi="Times New Roman" w:cs="Times New Roman"/>
          <w:sz w:val="24"/>
          <w:szCs w:val="24"/>
        </w:rPr>
        <w:t xml:space="preserve"> el. paštu atsakydamas į gautą laišką (užsakymą). Paskutinis užsakymas bus teikiamas ne vėliau kaip likus iki Sutarties pabaigos 75 (septyniasdešimt penkioms) kalendorinėms dienoms.</w:t>
      </w:r>
    </w:p>
    <w:p w14:paraId="3EDC3C70"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eastAsia="Calibri" w:hAnsi="Times New Roman" w:cs="Times New Roman"/>
          <w:sz w:val="24"/>
          <w:szCs w:val="24"/>
        </w:rPr>
        <w:t xml:space="preserve">4. </w:t>
      </w:r>
      <w:r w:rsidRPr="00720F47">
        <w:rPr>
          <w:rFonts w:ascii="Times New Roman" w:hAnsi="Times New Roman" w:cs="Times New Roman"/>
          <w:sz w:val="24"/>
          <w:szCs w:val="24"/>
        </w:rPr>
        <w:t>Paslaugų perdavimas įforminamas Paslaugų perdavimo-priėmimo aktu, kurį rengia Teikėjas, o Paslaugų perdavimo metu jį pasirašo įgalioti Užsakovo (už Sutarties vykdymo kontrolę paskirtas asmuo) ir Teikėjo atstovai.</w:t>
      </w:r>
    </w:p>
    <w:p w14:paraId="22077486"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eastAsia="Calibri" w:hAnsi="Times New Roman" w:cs="Times New Roman"/>
          <w:sz w:val="24"/>
          <w:szCs w:val="24"/>
        </w:rPr>
        <w:t>5. Paslaugų teikimo vieta: Akmenės rajono savivaldybė.</w:t>
      </w:r>
    </w:p>
    <w:p w14:paraId="130DF85F" w14:textId="77777777" w:rsidR="00097D1B" w:rsidRPr="00720F47" w:rsidRDefault="00097D1B" w:rsidP="00720F47">
      <w:pPr>
        <w:tabs>
          <w:tab w:val="left" w:pos="284"/>
          <w:tab w:val="left" w:pos="993"/>
          <w:tab w:val="left" w:pos="1560"/>
        </w:tabs>
        <w:spacing w:after="0" w:line="240" w:lineRule="auto"/>
        <w:contextualSpacing/>
        <w:jc w:val="both"/>
        <w:rPr>
          <w:rFonts w:ascii="Times New Roman" w:hAnsi="Times New Roman" w:cs="Times New Roman"/>
          <w:sz w:val="24"/>
          <w:szCs w:val="24"/>
        </w:rPr>
      </w:pPr>
    </w:p>
    <w:p w14:paraId="19FE1720" w14:textId="77777777" w:rsidR="00097D1B" w:rsidRPr="00720F47" w:rsidRDefault="00097D1B" w:rsidP="00720F47">
      <w:pPr>
        <w:pStyle w:val="Sraopastraipa"/>
        <w:spacing w:after="0" w:line="240" w:lineRule="auto"/>
        <w:ind w:left="0"/>
        <w:jc w:val="center"/>
        <w:rPr>
          <w:rFonts w:ascii="Times New Roman" w:hAnsi="Times New Roman" w:cs="Times New Roman"/>
          <w:b/>
          <w:sz w:val="24"/>
          <w:szCs w:val="24"/>
        </w:rPr>
      </w:pPr>
      <w:r w:rsidRPr="00720F47">
        <w:rPr>
          <w:rFonts w:ascii="Times New Roman" w:hAnsi="Times New Roman" w:cs="Times New Roman"/>
          <w:b/>
          <w:sz w:val="24"/>
          <w:szCs w:val="24"/>
        </w:rPr>
        <w:t>III SKYRIUS</w:t>
      </w:r>
    </w:p>
    <w:p w14:paraId="43C9EC75" w14:textId="77777777" w:rsidR="00097D1B" w:rsidRPr="00720F47" w:rsidRDefault="00097D1B" w:rsidP="00720F47">
      <w:pPr>
        <w:pStyle w:val="Sraopastraipa"/>
        <w:spacing w:after="0" w:line="240" w:lineRule="auto"/>
        <w:ind w:left="0"/>
        <w:jc w:val="center"/>
        <w:rPr>
          <w:rFonts w:ascii="Times New Roman" w:hAnsi="Times New Roman" w:cs="Times New Roman"/>
          <w:b/>
          <w:sz w:val="24"/>
          <w:szCs w:val="24"/>
        </w:rPr>
      </w:pPr>
      <w:r w:rsidRPr="00720F47">
        <w:rPr>
          <w:rFonts w:ascii="Times New Roman" w:hAnsi="Times New Roman" w:cs="Times New Roman"/>
          <w:b/>
          <w:sz w:val="24"/>
          <w:szCs w:val="24"/>
        </w:rPr>
        <w:t>KAINA IR ATSISKAITYMO TVARKA</w:t>
      </w:r>
    </w:p>
    <w:p w14:paraId="3481296F" w14:textId="77777777" w:rsidR="00097D1B" w:rsidRPr="00720F47" w:rsidRDefault="00097D1B" w:rsidP="00720F47">
      <w:pPr>
        <w:tabs>
          <w:tab w:val="left" w:pos="567"/>
          <w:tab w:val="left" w:pos="709"/>
        </w:tabs>
        <w:spacing w:after="0" w:line="240" w:lineRule="auto"/>
        <w:contextualSpacing/>
        <w:rPr>
          <w:rFonts w:ascii="Times New Roman" w:hAnsi="Times New Roman" w:cs="Times New Roman"/>
          <w:iCs/>
          <w:sz w:val="24"/>
          <w:szCs w:val="24"/>
        </w:rPr>
      </w:pPr>
    </w:p>
    <w:p w14:paraId="5A1F5480"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6. Sutartyje yra pasirinktas šis kainos apskaičiavimo būdas: fiksuoto įkainio.</w:t>
      </w:r>
    </w:p>
    <w:p w14:paraId="7EF98FC8" w14:textId="77777777" w:rsidR="00097D1B" w:rsidRPr="00720F47" w:rsidRDefault="00097D1B" w:rsidP="00720F47">
      <w:pPr>
        <w:spacing w:after="0" w:line="240" w:lineRule="auto"/>
        <w:ind w:firstLine="709"/>
        <w:contextualSpacing/>
        <w:jc w:val="both"/>
        <w:rPr>
          <w:rFonts w:ascii="Times New Roman" w:eastAsia="Calibri" w:hAnsi="Times New Roman" w:cs="Times New Roman"/>
          <w:bCs/>
          <w:sz w:val="24"/>
          <w:szCs w:val="24"/>
        </w:rPr>
      </w:pPr>
      <w:bookmarkStart w:id="0" w:name="_Hlk128732254"/>
      <w:r w:rsidRPr="00720F47">
        <w:rPr>
          <w:rFonts w:ascii="Times New Roman" w:hAnsi="Times New Roman" w:cs="Times New Roman"/>
          <w:sz w:val="24"/>
          <w:szCs w:val="24"/>
        </w:rPr>
        <w:t xml:space="preserve">7. Paslaugos bus perkamos atsižvelgiant į faktinį Užsakovo poreikį ir neviršijant Pradinės sutarties vertės. </w:t>
      </w:r>
      <w:r w:rsidRPr="00720F47">
        <w:rPr>
          <w:rFonts w:ascii="Times New Roman" w:eastAsia="Calibri" w:hAnsi="Times New Roman" w:cs="Times New Roman"/>
          <w:bCs/>
          <w:sz w:val="24"/>
          <w:szCs w:val="24"/>
        </w:rPr>
        <w:t xml:space="preserve">Pradinės sutarties vertė yra </w:t>
      </w:r>
      <w:r w:rsidRPr="00720F47">
        <w:rPr>
          <w:rFonts w:ascii="Times New Roman" w:hAnsi="Times New Roman" w:cs="Times New Roman"/>
          <w:sz w:val="24"/>
          <w:szCs w:val="24"/>
          <w:shd w:val="clear" w:color="auto" w:fill="FFFFFF"/>
        </w:rPr>
        <w:t>16 528,93</w:t>
      </w:r>
      <w:r w:rsidRPr="00720F47">
        <w:rPr>
          <w:rFonts w:ascii="Times New Roman" w:eastAsia="Calibri" w:hAnsi="Times New Roman" w:cs="Times New Roman"/>
          <w:bCs/>
          <w:sz w:val="24"/>
          <w:szCs w:val="24"/>
        </w:rPr>
        <w:t xml:space="preserve"> (šešiolika tūkstančių penki šimtai dvidešimt aštuoni eurai 93 centai) Eur be PVM, kuri lygi maksimaliai pirkimui skirtai lėšų sumai be PVM pirkimo dokumentuose ir Sutartyje nurodytų Paslaugų įsigijimui Teikėjo pasiūlyme nurodytais įkainiais be PVM.</w:t>
      </w:r>
    </w:p>
    <w:p w14:paraId="470DF154"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 xml:space="preserve">8. Sutarties vertė sudaryta iš šių Paslaugų įkainių: </w:t>
      </w:r>
    </w:p>
    <w:p w14:paraId="2B934655" w14:textId="77777777" w:rsidR="001317B7" w:rsidRPr="00720F47" w:rsidRDefault="001317B7" w:rsidP="00720F47">
      <w:pPr>
        <w:spacing w:after="0" w:line="240" w:lineRule="auto"/>
        <w:ind w:firstLine="709"/>
        <w:contextualSpacing/>
        <w:jc w:val="both"/>
        <w:rPr>
          <w:rFonts w:ascii="Times New Roman" w:hAnsi="Times New Roman" w:cs="Times New Roman"/>
          <w:sz w:val="24"/>
          <w:szCs w:val="24"/>
        </w:rPr>
      </w:pPr>
    </w:p>
    <w:p w14:paraId="6A94DDB0" w14:textId="77777777" w:rsidR="001317B7" w:rsidRPr="00720F47" w:rsidRDefault="001317B7" w:rsidP="00720F47">
      <w:pPr>
        <w:spacing w:after="0" w:line="240" w:lineRule="auto"/>
        <w:ind w:firstLine="709"/>
        <w:contextualSpacing/>
        <w:jc w:val="both"/>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570"/>
        <w:gridCol w:w="5662"/>
        <w:gridCol w:w="1276"/>
        <w:gridCol w:w="2126"/>
      </w:tblGrid>
      <w:tr w:rsidR="00097D1B" w:rsidRPr="00720F47" w14:paraId="64A13C69" w14:textId="77777777" w:rsidTr="00097D1B">
        <w:tc>
          <w:tcPr>
            <w:tcW w:w="570" w:type="dxa"/>
            <w:tcBorders>
              <w:top w:val="single" w:sz="4" w:space="0" w:color="000000"/>
              <w:left w:val="single" w:sz="4" w:space="0" w:color="000000"/>
              <w:bottom w:val="single" w:sz="4" w:space="0" w:color="000000"/>
              <w:right w:val="single" w:sz="4" w:space="0" w:color="000000"/>
            </w:tcBorders>
            <w:hideMark/>
          </w:tcPr>
          <w:p w14:paraId="7CEFFF26" w14:textId="77777777" w:rsidR="00097D1B" w:rsidRPr="00720F47" w:rsidRDefault="00097D1B" w:rsidP="00720F47">
            <w:pPr>
              <w:tabs>
                <w:tab w:val="left" w:pos="1134"/>
              </w:tabs>
              <w:spacing w:line="240" w:lineRule="auto"/>
              <w:jc w:val="both"/>
              <w:rPr>
                <w:rFonts w:eastAsia="Calibri" w:hAnsi="Times New Roman" w:cs="Times New Roman"/>
                <w:b/>
                <w:bCs/>
                <w:iCs/>
                <w:sz w:val="24"/>
                <w:szCs w:val="24"/>
              </w:rPr>
            </w:pPr>
            <w:r w:rsidRPr="00720F47">
              <w:rPr>
                <w:rFonts w:eastAsia="Calibri" w:hAnsi="Times New Roman" w:cs="Times New Roman"/>
                <w:b/>
                <w:bCs/>
                <w:iCs/>
                <w:sz w:val="24"/>
                <w:szCs w:val="24"/>
              </w:rPr>
              <w:lastRenderedPageBreak/>
              <w:t xml:space="preserve">Eil. </w:t>
            </w:r>
          </w:p>
          <w:p w14:paraId="1E1C5AA1" w14:textId="77777777" w:rsidR="00097D1B" w:rsidRPr="00720F47" w:rsidRDefault="00097D1B" w:rsidP="00720F47">
            <w:pPr>
              <w:tabs>
                <w:tab w:val="left" w:pos="1134"/>
              </w:tabs>
              <w:spacing w:line="240" w:lineRule="auto"/>
              <w:jc w:val="both"/>
              <w:rPr>
                <w:rFonts w:eastAsia="Calibri" w:hAnsi="Times New Roman" w:cs="Times New Roman"/>
                <w:b/>
                <w:bCs/>
                <w:i/>
                <w:sz w:val="24"/>
                <w:szCs w:val="24"/>
              </w:rPr>
            </w:pPr>
            <w:r w:rsidRPr="00720F47">
              <w:rPr>
                <w:rFonts w:eastAsia="Calibri" w:hAnsi="Times New Roman" w:cs="Times New Roman"/>
                <w:b/>
                <w:bCs/>
                <w:iCs/>
                <w:sz w:val="24"/>
                <w:szCs w:val="24"/>
              </w:rPr>
              <w:t>Nr.</w:t>
            </w:r>
          </w:p>
        </w:tc>
        <w:tc>
          <w:tcPr>
            <w:tcW w:w="5662" w:type="dxa"/>
            <w:tcBorders>
              <w:top w:val="single" w:sz="4" w:space="0" w:color="000000"/>
              <w:left w:val="single" w:sz="4" w:space="0" w:color="000000"/>
              <w:bottom w:val="single" w:sz="4" w:space="0" w:color="000000"/>
              <w:right w:val="single" w:sz="4" w:space="0" w:color="000000"/>
            </w:tcBorders>
            <w:hideMark/>
          </w:tcPr>
          <w:p w14:paraId="40CD95D9" w14:textId="77777777" w:rsidR="00097D1B" w:rsidRPr="00720F47" w:rsidRDefault="00097D1B" w:rsidP="00720F47">
            <w:pPr>
              <w:tabs>
                <w:tab w:val="left" w:pos="1134"/>
              </w:tabs>
              <w:spacing w:line="240" w:lineRule="auto"/>
              <w:jc w:val="center"/>
              <w:rPr>
                <w:rFonts w:eastAsia="Calibri" w:hAnsi="Times New Roman" w:cs="Times New Roman"/>
                <w:b/>
                <w:bCs/>
                <w:iCs/>
                <w:sz w:val="24"/>
                <w:szCs w:val="24"/>
              </w:rPr>
            </w:pPr>
            <w:r w:rsidRPr="00720F47">
              <w:rPr>
                <w:rFonts w:eastAsia="Calibri" w:hAnsi="Times New Roman" w:cs="Times New Roman"/>
                <w:b/>
                <w:bCs/>
                <w:iCs/>
                <w:sz w:val="24"/>
                <w:szCs w:val="24"/>
              </w:rPr>
              <w:t>Paslaugos</w:t>
            </w:r>
          </w:p>
        </w:tc>
        <w:tc>
          <w:tcPr>
            <w:tcW w:w="1276" w:type="dxa"/>
            <w:tcBorders>
              <w:top w:val="single" w:sz="4" w:space="0" w:color="000000"/>
              <w:left w:val="single" w:sz="4" w:space="0" w:color="000000"/>
              <w:bottom w:val="single" w:sz="4" w:space="0" w:color="000000"/>
              <w:right w:val="single" w:sz="4" w:space="0" w:color="000000"/>
            </w:tcBorders>
            <w:hideMark/>
          </w:tcPr>
          <w:p w14:paraId="29FA8AFD" w14:textId="77777777" w:rsidR="00097D1B" w:rsidRPr="00720F47" w:rsidRDefault="00097D1B" w:rsidP="00720F47">
            <w:pPr>
              <w:tabs>
                <w:tab w:val="left" w:pos="1134"/>
              </w:tabs>
              <w:spacing w:line="240" w:lineRule="auto"/>
              <w:jc w:val="center"/>
              <w:rPr>
                <w:rFonts w:eastAsia="Calibri" w:hAnsi="Times New Roman" w:cs="Times New Roman"/>
                <w:b/>
                <w:bCs/>
                <w:iCs/>
                <w:sz w:val="24"/>
                <w:szCs w:val="24"/>
              </w:rPr>
            </w:pPr>
            <w:r w:rsidRPr="00720F47">
              <w:rPr>
                <w:rFonts w:eastAsia="Calibri" w:hAnsi="Times New Roman" w:cs="Times New Roman"/>
                <w:b/>
                <w:bCs/>
                <w:iCs/>
                <w:sz w:val="24"/>
                <w:szCs w:val="24"/>
              </w:rPr>
              <w:t>Mato vnt.</w:t>
            </w:r>
          </w:p>
        </w:tc>
        <w:tc>
          <w:tcPr>
            <w:tcW w:w="2126" w:type="dxa"/>
            <w:tcBorders>
              <w:top w:val="single" w:sz="4" w:space="0" w:color="000000"/>
              <w:left w:val="single" w:sz="4" w:space="0" w:color="000000"/>
              <w:bottom w:val="single" w:sz="4" w:space="0" w:color="000000"/>
              <w:right w:val="single" w:sz="4" w:space="0" w:color="000000"/>
            </w:tcBorders>
            <w:hideMark/>
          </w:tcPr>
          <w:p w14:paraId="0BB2C7A2" w14:textId="77777777" w:rsidR="00097D1B" w:rsidRPr="00720F47" w:rsidRDefault="00097D1B" w:rsidP="00720F47">
            <w:pPr>
              <w:tabs>
                <w:tab w:val="left" w:pos="1134"/>
              </w:tabs>
              <w:spacing w:line="240" w:lineRule="auto"/>
              <w:jc w:val="center"/>
              <w:rPr>
                <w:rFonts w:eastAsia="Calibri" w:hAnsi="Times New Roman" w:cs="Times New Roman"/>
                <w:b/>
                <w:bCs/>
                <w:iCs/>
                <w:sz w:val="24"/>
                <w:szCs w:val="24"/>
              </w:rPr>
            </w:pPr>
            <w:r w:rsidRPr="00720F47">
              <w:rPr>
                <w:rFonts w:eastAsia="Calibri" w:hAnsi="Times New Roman" w:cs="Times New Roman"/>
                <w:b/>
                <w:bCs/>
                <w:iCs/>
                <w:sz w:val="24"/>
                <w:szCs w:val="24"/>
              </w:rPr>
              <w:t>Įkainis Eur be PVM</w:t>
            </w:r>
          </w:p>
        </w:tc>
      </w:tr>
      <w:tr w:rsidR="00097D1B" w:rsidRPr="00720F47" w14:paraId="4121B9E7" w14:textId="77777777" w:rsidTr="00097D1B">
        <w:tc>
          <w:tcPr>
            <w:tcW w:w="570" w:type="dxa"/>
            <w:tcBorders>
              <w:top w:val="single" w:sz="4" w:space="0" w:color="000000"/>
              <w:left w:val="single" w:sz="4" w:space="0" w:color="000000"/>
              <w:bottom w:val="single" w:sz="4" w:space="0" w:color="000000"/>
              <w:right w:val="single" w:sz="4" w:space="0" w:color="000000"/>
            </w:tcBorders>
            <w:hideMark/>
          </w:tcPr>
          <w:p w14:paraId="18976894"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1.</w:t>
            </w:r>
          </w:p>
        </w:tc>
        <w:tc>
          <w:tcPr>
            <w:tcW w:w="5662" w:type="dxa"/>
            <w:tcBorders>
              <w:top w:val="single" w:sz="4" w:space="0" w:color="000000"/>
              <w:left w:val="single" w:sz="4" w:space="0" w:color="000000"/>
              <w:bottom w:val="single" w:sz="4" w:space="0" w:color="000000"/>
              <w:right w:val="single" w:sz="4" w:space="0" w:color="000000"/>
            </w:tcBorders>
            <w:hideMark/>
          </w:tcPr>
          <w:p w14:paraId="0393C6D8" w14:textId="77777777" w:rsidR="00097D1B" w:rsidRPr="00720F47" w:rsidRDefault="00097D1B" w:rsidP="00720F47">
            <w:pPr>
              <w:tabs>
                <w:tab w:val="left" w:pos="1134"/>
              </w:tabs>
              <w:spacing w:line="240" w:lineRule="auto"/>
              <w:jc w:val="both"/>
              <w:rPr>
                <w:rFonts w:eastAsia="Calibri" w:hAnsi="Times New Roman" w:cs="Times New Roman"/>
                <w:bCs/>
                <w:sz w:val="24"/>
                <w:szCs w:val="24"/>
              </w:rPr>
            </w:pPr>
            <w:r w:rsidRPr="00720F47">
              <w:rPr>
                <w:rFonts w:hAnsi="Times New Roman" w:cs="Times New Roman"/>
                <w:sz w:val="24"/>
                <w:szCs w:val="24"/>
              </w:rPr>
              <w:t xml:space="preserve">Žemės sklypų (teritorijos) topografinių planų parengimas, kai žemės teritorijos dydis iki 0,21 ha  </w:t>
            </w:r>
          </w:p>
        </w:tc>
        <w:tc>
          <w:tcPr>
            <w:tcW w:w="1276" w:type="dxa"/>
            <w:tcBorders>
              <w:top w:val="single" w:sz="4" w:space="0" w:color="000000"/>
              <w:left w:val="single" w:sz="4" w:space="0" w:color="000000"/>
              <w:bottom w:val="single" w:sz="4" w:space="0" w:color="000000"/>
              <w:right w:val="single" w:sz="4" w:space="0" w:color="000000"/>
            </w:tcBorders>
            <w:hideMark/>
          </w:tcPr>
          <w:p w14:paraId="573FEE1C"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1 vnt.</w:t>
            </w:r>
          </w:p>
        </w:tc>
        <w:tc>
          <w:tcPr>
            <w:tcW w:w="2126" w:type="dxa"/>
            <w:tcBorders>
              <w:top w:val="single" w:sz="4" w:space="0" w:color="000000"/>
              <w:left w:val="single" w:sz="4" w:space="0" w:color="000000"/>
              <w:bottom w:val="single" w:sz="4" w:space="0" w:color="000000"/>
              <w:right w:val="single" w:sz="4" w:space="0" w:color="000000"/>
            </w:tcBorders>
          </w:tcPr>
          <w:p w14:paraId="4A9E975D"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p>
        </w:tc>
      </w:tr>
      <w:tr w:rsidR="00097D1B" w:rsidRPr="00720F47" w14:paraId="3499168F" w14:textId="77777777" w:rsidTr="00097D1B">
        <w:tc>
          <w:tcPr>
            <w:tcW w:w="570" w:type="dxa"/>
            <w:tcBorders>
              <w:top w:val="single" w:sz="4" w:space="0" w:color="000000"/>
              <w:left w:val="single" w:sz="4" w:space="0" w:color="000000"/>
              <w:bottom w:val="single" w:sz="4" w:space="0" w:color="000000"/>
              <w:right w:val="single" w:sz="4" w:space="0" w:color="000000"/>
            </w:tcBorders>
            <w:hideMark/>
          </w:tcPr>
          <w:p w14:paraId="45E5BB11"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2.</w:t>
            </w:r>
          </w:p>
        </w:tc>
        <w:tc>
          <w:tcPr>
            <w:tcW w:w="5662" w:type="dxa"/>
            <w:tcBorders>
              <w:top w:val="single" w:sz="4" w:space="0" w:color="000000"/>
              <w:left w:val="single" w:sz="4" w:space="0" w:color="000000"/>
              <w:bottom w:val="single" w:sz="4" w:space="0" w:color="000000"/>
              <w:right w:val="single" w:sz="4" w:space="0" w:color="000000"/>
            </w:tcBorders>
            <w:hideMark/>
          </w:tcPr>
          <w:p w14:paraId="19466773" w14:textId="77777777" w:rsidR="00097D1B" w:rsidRPr="00720F47" w:rsidRDefault="00097D1B" w:rsidP="00720F47">
            <w:pPr>
              <w:tabs>
                <w:tab w:val="left" w:pos="1134"/>
              </w:tabs>
              <w:spacing w:line="240" w:lineRule="auto"/>
              <w:jc w:val="both"/>
              <w:rPr>
                <w:rFonts w:hAnsi="Times New Roman" w:cs="Times New Roman"/>
                <w:sz w:val="24"/>
                <w:szCs w:val="24"/>
              </w:rPr>
            </w:pPr>
            <w:r w:rsidRPr="00720F47">
              <w:rPr>
                <w:rFonts w:hAnsi="Times New Roman" w:cs="Times New Roman"/>
                <w:sz w:val="24"/>
                <w:szCs w:val="24"/>
              </w:rPr>
              <w:t>Žemės sklypų (teritorijos) topografinių planų parengimas, kai žemės teritorijos dydis nuo 0,21 ha iki 0,51 ha</w:t>
            </w:r>
          </w:p>
        </w:tc>
        <w:tc>
          <w:tcPr>
            <w:tcW w:w="1276" w:type="dxa"/>
            <w:tcBorders>
              <w:top w:val="single" w:sz="4" w:space="0" w:color="000000"/>
              <w:left w:val="single" w:sz="4" w:space="0" w:color="000000"/>
              <w:bottom w:val="single" w:sz="4" w:space="0" w:color="000000"/>
              <w:right w:val="single" w:sz="4" w:space="0" w:color="000000"/>
            </w:tcBorders>
            <w:hideMark/>
          </w:tcPr>
          <w:p w14:paraId="3CFB6C50"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1 vnt.</w:t>
            </w:r>
          </w:p>
        </w:tc>
        <w:tc>
          <w:tcPr>
            <w:tcW w:w="2126" w:type="dxa"/>
            <w:tcBorders>
              <w:top w:val="single" w:sz="4" w:space="0" w:color="000000"/>
              <w:left w:val="single" w:sz="4" w:space="0" w:color="000000"/>
              <w:bottom w:val="single" w:sz="4" w:space="0" w:color="000000"/>
              <w:right w:val="single" w:sz="4" w:space="0" w:color="000000"/>
            </w:tcBorders>
          </w:tcPr>
          <w:p w14:paraId="1477021F"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p>
        </w:tc>
      </w:tr>
      <w:tr w:rsidR="00097D1B" w:rsidRPr="00720F47" w14:paraId="1EAA6E35" w14:textId="77777777" w:rsidTr="00097D1B">
        <w:tc>
          <w:tcPr>
            <w:tcW w:w="570" w:type="dxa"/>
            <w:tcBorders>
              <w:top w:val="single" w:sz="4" w:space="0" w:color="000000"/>
              <w:left w:val="single" w:sz="4" w:space="0" w:color="000000"/>
              <w:bottom w:val="single" w:sz="4" w:space="0" w:color="000000"/>
              <w:right w:val="single" w:sz="4" w:space="0" w:color="000000"/>
            </w:tcBorders>
            <w:hideMark/>
          </w:tcPr>
          <w:p w14:paraId="700347BC"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3.</w:t>
            </w:r>
          </w:p>
        </w:tc>
        <w:tc>
          <w:tcPr>
            <w:tcW w:w="5662" w:type="dxa"/>
            <w:tcBorders>
              <w:top w:val="single" w:sz="4" w:space="0" w:color="000000"/>
              <w:left w:val="single" w:sz="4" w:space="0" w:color="000000"/>
              <w:bottom w:val="single" w:sz="4" w:space="0" w:color="000000"/>
              <w:right w:val="single" w:sz="4" w:space="0" w:color="000000"/>
            </w:tcBorders>
            <w:hideMark/>
          </w:tcPr>
          <w:p w14:paraId="48E3E4B1" w14:textId="77777777" w:rsidR="00097D1B" w:rsidRPr="00720F47" w:rsidRDefault="00097D1B" w:rsidP="00720F47">
            <w:pPr>
              <w:tabs>
                <w:tab w:val="left" w:pos="1134"/>
              </w:tabs>
              <w:spacing w:line="240" w:lineRule="auto"/>
              <w:jc w:val="both"/>
              <w:rPr>
                <w:rFonts w:hAnsi="Times New Roman" w:cs="Times New Roman"/>
                <w:sz w:val="24"/>
                <w:szCs w:val="24"/>
              </w:rPr>
            </w:pPr>
            <w:r w:rsidRPr="00720F47">
              <w:rPr>
                <w:rFonts w:hAnsi="Times New Roman" w:cs="Times New Roman"/>
                <w:sz w:val="24"/>
                <w:szCs w:val="24"/>
              </w:rPr>
              <w:t>Žemės sklypų (teritorijos) topografinių planų parengimas, kai žemės teritorijos dydis nuo 0,51 iki 1 ha</w:t>
            </w:r>
          </w:p>
        </w:tc>
        <w:tc>
          <w:tcPr>
            <w:tcW w:w="1276" w:type="dxa"/>
            <w:tcBorders>
              <w:top w:val="single" w:sz="4" w:space="0" w:color="000000"/>
              <w:left w:val="single" w:sz="4" w:space="0" w:color="000000"/>
              <w:bottom w:val="single" w:sz="4" w:space="0" w:color="000000"/>
              <w:right w:val="single" w:sz="4" w:space="0" w:color="000000"/>
            </w:tcBorders>
            <w:hideMark/>
          </w:tcPr>
          <w:p w14:paraId="69C93BA1"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1 vnt.</w:t>
            </w:r>
          </w:p>
        </w:tc>
        <w:tc>
          <w:tcPr>
            <w:tcW w:w="2126" w:type="dxa"/>
            <w:tcBorders>
              <w:top w:val="single" w:sz="4" w:space="0" w:color="000000"/>
              <w:left w:val="single" w:sz="4" w:space="0" w:color="000000"/>
              <w:bottom w:val="single" w:sz="4" w:space="0" w:color="000000"/>
              <w:right w:val="single" w:sz="4" w:space="0" w:color="000000"/>
            </w:tcBorders>
          </w:tcPr>
          <w:p w14:paraId="68018DD1"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p>
        </w:tc>
      </w:tr>
      <w:tr w:rsidR="00097D1B" w:rsidRPr="00720F47" w14:paraId="46ADDC7C" w14:textId="77777777" w:rsidTr="00097D1B">
        <w:tc>
          <w:tcPr>
            <w:tcW w:w="570" w:type="dxa"/>
            <w:tcBorders>
              <w:top w:val="single" w:sz="4" w:space="0" w:color="000000"/>
              <w:left w:val="single" w:sz="4" w:space="0" w:color="000000"/>
              <w:bottom w:val="single" w:sz="4" w:space="0" w:color="000000"/>
              <w:right w:val="single" w:sz="4" w:space="0" w:color="000000"/>
            </w:tcBorders>
            <w:hideMark/>
          </w:tcPr>
          <w:p w14:paraId="0B52B495"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4.</w:t>
            </w:r>
          </w:p>
        </w:tc>
        <w:tc>
          <w:tcPr>
            <w:tcW w:w="5662" w:type="dxa"/>
            <w:tcBorders>
              <w:top w:val="single" w:sz="4" w:space="0" w:color="000000"/>
              <w:left w:val="single" w:sz="4" w:space="0" w:color="000000"/>
              <w:bottom w:val="single" w:sz="4" w:space="0" w:color="000000"/>
              <w:right w:val="single" w:sz="4" w:space="0" w:color="000000"/>
            </w:tcBorders>
            <w:hideMark/>
          </w:tcPr>
          <w:p w14:paraId="7EE67CFC" w14:textId="77777777" w:rsidR="00097D1B" w:rsidRPr="00720F47" w:rsidRDefault="00097D1B" w:rsidP="00720F47">
            <w:pPr>
              <w:tabs>
                <w:tab w:val="left" w:pos="1134"/>
              </w:tabs>
              <w:spacing w:line="240" w:lineRule="auto"/>
              <w:jc w:val="both"/>
              <w:rPr>
                <w:rFonts w:hAnsi="Times New Roman" w:cs="Times New Roman"/>
                <w:sz w:val="24"/>
                <w:szCs w:val="24"/>
              </w:rPr>
            </w:pPr>
            <w:r w:rsidRPr="00720F47">
              <w:rPr>
                <w:rFonts w:hAnsi="Times New Roman" w:cs="Times New Roman"/>
                <w:sz w:val="24"/>
                <w:szCs w:val="24"/>
              </w:rPr>
              <w:t>Šulinių tyrinėjimas ir šulinio kortelių sudarymas</w:t>
            </w:r>
          </w:p>
        </w:tc>
        <w:tc>
          <w:tcPr>
            <w:tcW w:w="1276" w:type="dxa"/>
            <w:tcBorders>
              <w:top w:val="single" w:sz="4" w:space="0" w:color="000000"/>
              <w:left w:val="single" w:sz="4" w:space="0" w:color="000000"/>
              <w:bottom w:val="single" w:sz="4" w:space="0" w:color="000000"/>
              <w:right w:val="single" w:sz="4" w:space="0" w:color="000000"/>
            </w:tcBorders>
            <w:hideMark/>
          </w:tcPr>
          <w:p w14:paraId="6B55CCF9"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1 vnt.</w:t>
            </w:r>
          </w:p>
        </w:tc>
        <w:tc>
          <w:tcPr>
            <w:tcW w:w="2126" w:type="dxa"/>
            <w:tcBorders>
              <w:top w:val="single" w:sz="4" w:space="0" w:color="000000"/>
              <w:left w:val="single" w:sz="4" w:space="0" w:color="000000"/>
              <w:bottom w:val="single" w:sz="4" w:space="0" w:color="000000"/>
              <w:right w:val="single" w:sz="4" w:space="0" w:color="000000"/>
            </w:tcBorders>
          </w:tcPr>
          <w:p w14:paraId="55A56F5B"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p>
        </w:tc>
      </w:tr>
      <w:tr w:rsidR="00097D1B" w:rsidRPr="00720F47" w14:paraId="28623D38" w14:textId="77777777" w:rsidTr="00097D1B">
        <w:tc>
          <w:tcPr>
            <w:tcW w:w="570" w:type="dxa"/>
            <w:tcBorders>
              <w:top w:val="single" w:sz="4" w:space="0" w:color="000000"/>
              <w:left w:val="single" w:sz="4" w:space="0" w:color="000000"/>
              <w:bottom w:val="single" w:sz="4" w:space="0" w:color="000000"/>
              <w:right w:val="single" w:sz="4" w:space="0" w:color="000000"/>
            </w:tcBorders>
            <w:hideMark/>
          </w:tcPr>
          <w:p w14:paraId="16F06681"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5.</w:t>
            </w:r>
          </w:p>
        </w:tc>
        <w:tc>
          <w:tcPr>
            <w:tcW w:w="5662" w:type="dxa"/>
            <w:tcBorders>
              <w:top w:val="single" w:sz="4" w:space="0" w:color="000000"/>
              <w:left w:val="single" w:sz="4" w:space="0" w:color="000000"/>
              <w:bottom w:val="single" w:sz="4" w:space="0" w:color="000000"/>
              <w:right w:val="single" w:sz="4" w:space="0" w:color="000000"/>
            </w:tcBorders>
            <w:hideMark/>
          </w:tcPr>
          <w:p w14:paraId="1F991418" w14:textId="77777777" w:rsidR="00097D1B" w:rsidRPr="00720F47" w:rsidRDefault="00097D1B" w:rsidP="00720F47">
            <w:pPr>
              <w:tabs>
                <w:tab w:val="left" w:pos="1134"/>
              </w:tabs>
              <w:spacing w:line="240" w:lineRule="auto"/>
              <w:jc w:val="both"/>
              <w:rPr>
                <w:rFonts w:hAnsi="Times New Roman" w:cs="Times New Roman"/>
                <w:sz w:val="24"/>
                <w:szCs w:val="24"/>
              </w:rPr>
            </w:pPr>
            <w:r w:rsidRPr="00720F47">
              <w:rPr>
                <w:rFonts w:hAnsi="Times New Roman" w:cs="Times New Roman"/>
                <w:sz w:val="24"/>
                <w:szCs w:val="24"/>
              </w:rPr>
              <w:t>Duotų koordinuotų taškų nužymėjimas vietovėje</w:t>
            </w:r>
          </w:p>
        </w:tc>
        <w:tc>
          <w:tcPr>
            <w:tcW w:w="1276" w:type="dxa"/>
            <w:tcBorders>
              <w:top w:val="single" w:sz="4" w:space="0" w:color="000000"/>
              <w:left w:val="single" w:sz="4" w:space="0" w:color="000000"/>
              <w:bottom w:val="single" w:sz="4" w:space="0" w:color="000000"/>
              <w:right w:val="single" w:sz="4" w:space="0" w:color="000000"/>
            </w:tcBorders>
            <w:hideMark/>
          </w:tcPr>
          <w:p w14:paraId="4EA49D28"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r w:rsidRPr="00720F47">
              <w:rPr>
                <w:rFonts w:eastAsia="Calibri" w:hAnsi="Times New Roman" w:cs="Times New Roman"/>
                <w:bCs/>
                <w:sz w:val="24"/>
                <w:szCs w:val="24"/>
              </w:rPr>
              <w:t>1 vnt.</w:t>
            </w:r>
          </w:p>
        </w:tc>
        <w:tc>
          <w:tcPr>
            <w:tcW w:w="2126" w:type="dxa"/>
            <w:tcBorders>
              <w:top w:val="single" w:sz="4" w:space="0" w:color="000000"/>
              <w:left w:val="single" w:sz="4" w:space="0" w:color="000000"/>
              <w:bottom w:val="single" w:sz="4" w:space="0" w:color="000000"/>
              <w:right w:val="single" w:sz="4" w:space="0" w:color="000000"/>
            </w:tcBorders>
          </w:tcPr>
          <w:p w14:paraId="1C2DE977" w14:textId="77777777" w:rsidR="00097D1B" w:rsidRPr="00720F47" w:rsidRDefault="00097D1B" w:rsidP="00720F47">
            <w:pPr>
              <w:tabs>
                <w:tab w:val="left" w:pos="1134"/>
              </w:tabs>
              <w:spacing w:line="240" w:lineRule="auto"/>
              <w:jc w:val="center"/>
              <w:rPr>
                <w:rFonts w:eastAsia="Calibri" w:hAnsi="Times New Roman" w:cs="Times New Roman"/>
                <w:bCs/>
                <w:sz w:val="24"/>
                <w:szCs w:val="24"/>
              </w:rPr>
            </w:pPr>
          </w:p>
        </w:tc>
      </w:tr>
    </w:tbl>
    <w:p w14:paraId="5BD34FA7" w14:textId="77777777" w:rsidR="00097D1B" w:rsidRPr="00720F47" w:rsidRDefault="00097D1B" w:rsidP="00720F47">
      <w:pPr>
        <w:tabs>
          <w:tab w:val="left" w:pos="1134"/>
        </w:tabs>
        <w:spacing w:after="0" w:line="240" w:lineRule="auto"/>
        <w:ind w:firstLine="851"/>
        <w:jc w:val="both"/>
        <w:rPr>
          <w:rFonts w:ascii="Times New Roman" w:hAnsi="Times New Roman" w:cs="Times New Roman"/>
          <w:sz w:val="24"/>
          <w:szCs w:val="24"/>
        </w:rPr>
      </w:pPr>
    </w:p>
    <w:p w14:paraId="54A3B05A" w14:textId="334BF1C7" w:rsidR="00097D1B" w:rsidRPr="00720F47" w:rsidRDefault="00097D1B" w:rsidP="00720F47">
      <w:pPr>
        <w:tabs>
          <w:tab w:val="left" w:pos="1134"/>
        </w:tabs>
        <w:spacing w:after="0" w:line="240" w:lineRule="auto"/>
        <w:ind w:firstLine="709"/>
        <w:jc w:val="both"/>
        <w:rPr>
          <w:rFonts w:ascii="Times New Roman" w:hAnsi="Times New Roman" w:cs="Times New Roman"/>
          <w:sz w:val="24"/>
          <w:szCs w:val="24"/>
        </w:rPr>
      </w:pPr>
      <w:r w:rsidRPr="00720F47">
        <w:rPr>
          <w:rFonts w:ascii="Times New Roman" w:eastAsia="Calibri" w:hAnsi="Times New Roman" w:cs="Times New Roman"/>
          <w:bCs/>
          <w:sz w:val="24"/>
          <w:szCs w:val="24"/>
        </w:rPr>
        <w:t>Užsakovas</w:t>
      </w:r>
      <w:r w:rsidRPr="00720F47">
        <w:rPr>
          <w:rFonts w:ascii="Times New Roman" w:hAnsi="Times New Roman" w:cs="Times New Roman"/>
          <w:sz w:val="24"/>
          <w:szCs w:val="24"/>
        </w:rPr>
        <w:t xml:space="preserve"> neįsipareigoja nupirkti </w:t>
      </w:r>
      <w:r w:rsidR="003B5EEC" w:rsidRPr="00720F47">
        <w:rPr>
          <w:rFonts w:ascii="Times New Roman" w:hAnsi="Times New Roman" w:cs="Times New Roman"/>
          <w:sz w:val="24"/>
          <w:szCs w:val="24"/>
        </w:rPr>
        <w:t xml:space="preserve">Paslaugų už </w:t>
      </w:r>
      <w:r w:rsidRPr="00720F47">
        <w:rPr>
          <w:rFonts w:ascii="Times New Roman" w:hAnsi="Times New Roman" w:cs="Times New Roman"/>
          <w:sz w:val="24"/>
          <w:szCs w:val="24"/>
        </w:rPr>
        <w:t>vis</w:t>
      </w:r>
      <w:r w:rsidR="003B5EEC" w:rsidRPr="00720F47">
        <w:rPr>
          <w:rFonts w:ascii="Times New Roman" w:hAnsi="Times New Roman" w:cs="Times New Roman"/>
          <w:sz w:val="24"/>
          <w:szCs w:val="24"/>
        </w:rPr>
        <w:t>ą</w:t>
      </w:r>
      <w:r w:rsidRPr="00720F47">
        <w:rPr>
          <w:rFonts w:ascii="Times New Roman" w:hAnsi="Times New Roman" w:cs="Times New Roman"/>
          <w:sz w:val="24"/>
          <w:szCs w:val="24"/>
        </w:rPr>
        <w:t xml:space="preserve"> Pradinės sutarties vert</w:t>
      </w:r>
      <w:r w:rsidR="003B5EEC" w:rsidRPr="00720F47">
        <w:rPr>
          <w:rFonts w:ascii="Times New Roman" w:hAnsi="Times New Roman" w:cs="Times New Roman"/>
          <w:sz w:val="24"/>
          <w:szCs w:val="24"/>
        </w:rPr>
        <w:t>ę</w:t>
      </w:r>
      <w:r w:rsidRPr="00720F47">
        <w:rPr>
          <w:rFonts w:ascii="Times New Roman" w:hAnsi="Times New Roman" w:cs="Times New Roman"/>
          <w:sz w:val="24"/>
          <w:szCs w:val="24"/>
        </w:rPr>
        <w:t>, numatyt</w:t>
      </w:r>
      <w:r w:rsidR="003B5EEC" w:rsidRPr="00720F47">
        <w:rPr>
          <w:rFonts w:ascii="Times New Roman" w:hAnsi="Times New Roman" w:cs="Times New Roman"/>
          <w:sz w:val="24"/>
          <w:szCs w:val="24"/>
        </w:rPr>
        <w:t>ą</w:t>
      </w:r>
      <w:r w:rsidRPr="00720F47">
        <w:rPr>
          <w:rFonts w:ascii="Times New Roman" w:hAnsi="Times New Roman" w:cs="Times New Roman"/>
          <w:sz w:val="24"/>
          <w:szCs w:val="24"/>
        </w:rPr>
        <w:t xml:space="preserve"> Sutarties 7 punkte.</w:t>
      </w:r>
      <w:r w:rsidRPr="00720F47">
        <w:rPr>
          <w:rFonts w:ascii="Times New Roman" w:eastAsia="Calibri" w:hAnsi="Times New Roman" w:cs="Times New Roman"/>
          <w:bCs/>
          <w:sz w:val="24"/>
          <w:szCs w:val="24"/>
        </w:rPr>
        <w:t xml:space="preserve"> </w:t>
      </w:r>
      <w:r w:rsidRPr="00720F47">
        <w:rPr>
          <w:rFonts w:ascii="Times New Roman" w:hAnsi="Times New Roman" w:cs="Times New Roman"/>
          <w:sz w:val="24"/>
          <w:szCs w:val="24"/>
        </w:rPr>
        <w:t>Sutarties vykdymo metu įsigyjami kiekiai, taip pat Sutarties kaina, kuri turės būti sumokėta Teikėjui, priklauso nuo faktinių užsakymų.</w:t>
      </w:r>
    </w:p>
    <w:bookmarkEnd w:id="0"/>
    <w:p w14:paraId="26B1621C" w14:textId="77777777" w:rsidR="00097D1B" w:rsidRPr="00720F47" w:rsidRDefault="00097D1B" w:rsidP="00720F47">
      <w:pPr>
        <w:tabs>
          <w:tab w:val="left" w:pos="1134"/>
        </w:tabs>
        <w:spacing w:after="0" w:line="240" w:lineRule="auto"/>
        <w:ind w:firstLine="709"/>
        <w:jc w:val="both"/>
        <w:rPr>
          <w:rFonts w:ascii="Times New Roman" w:hAnsi="Times New Roman" w:cs="Times New Roman"/>
          <w:sz w:val="24"/>
          <w:szCs w:val="24"/>
        </w:rPr>
      </w:pPr>
      <w:r w:rsidRPr="00720F47">
        <w:rPr>
          <w:rFonts w:ascii="Times New Roman" w:eastAsia="Calibri" w:hAnsi="Times New Roman" w:cs="Times New Roman"/>
          <w:bCs/>
          <w:sz w:val="24"/>
          <w:szCs w:val="24"/>
        </w:rPr>
        <w:t>9. Paslaugų</w:t>
      </w:r>
      <w:r w:rsidRPr="00720F47">
        <w:rPr>
          <w:rFonts w:ascii="Times New Roman" w:hAnsi="Times New Roman" w:cs="Times New Roman"/>
          <w:sz w:val="24"/>
          <w:szCs w:val="24"/>
        </w:rPr>
        <w:t xml:space="preserve"> įkainiai, nurodyti Sutarties 8 punkte, yra galutiniai ir apima visas tiesiogines ir netiesiogines išlaidas.</w:t>
      </w:r>
      <w:r w:rsidRPr="00720F47">
        <w:rPr>
          <w:rFonts w:ascii="Times New Roman" w:eastAsia="Calibri" w:hAnsi="Times New Roman" w:cs="Times New Roman"/>
          <w:bCs/>
          <w:sz w:val="24"/>
          <w:szCs w:val="24"/>
        </w:rPr>
        <w:t xml:space="preserve"> </w:t>
      </w:r>
      <w:r w:rsidRPr="00720F47">
        <w:rPr>
          <w:rFonts w:ascii="Times New Roman" w:hAnsi="Times New Roman" w:cs="Times New Roman"/>
          <w:sz w:val="24"/>
          <w:szCs w:val="24"/>
        </w:rPr>
        <w:t>Paslaugų įkainiams įtakos negali turėti terminų pažeidimas, darbo užmokesčio ir kitų panašių išlaidų išaugimas.</w:t>
      </w:r>
    </w:p>
    <w:p w14:paraId="7E0D97D9" w14:textId="77777777" w:rsidR="00097D1B" w:rsidRPr="00720F47" w:rsidRDefault="00097D1B" w:rsidP="00720F47">
      <w:pPr>
        <w:spacing w:after="0" w:line="240" w:lineRule="auto"/>
        <w:ind w:firstLine="709"/>
        <w:contextualSpacing/>
        <w:jc w:val="both"/>
        <w:rPr>
          <w:rFonts w:ascii="Times New Roman" w:eastAsia="+mn-ea" w:hAnsi="Times New Roman" w:cs="Times New Roman"/>
          <w:i/>
          <w:kern w:val="24"/>
          <w:sz w:val="24"/>
          <w:szCs w:val="24"/>
          <w:highlight w:val="lightGray"/>
        </w:rPr>
      </w:pPr>
      <w:r w:rsidRPr="00720F47">
        <w:rPr>
          <w:rFonts w:ascii="Times New Roman" w:hAnsi="Times New Roman" w:cs="Times New Roman"/>
          <w:sz w:val="24"/>
          <w:szCs w:val="24"/>
        </w:rPr>
        <w:t>10. Atsižvelgiant į Sutarties pobūdį ir ypatumus, Šalys susitaria, kad už Paslaugas Užsakovas sumoka Teikėjui per 1 (vieną) mėnesį (t. y. 30 (trisdešimt) kalendorinių dienų) nuo dienos, kai Užsakovas pasirašo Paslaugų priėmimo-perdavimo aktą ir gauna PVM sąskaitą-faktūrą arba lygiavertį dokumentą (toliau – sąskaita–faktūra).</w:t>
      </w:r>
    </w:p>
    <w:p w14:paraId="6A874B34"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bCs/>
          <w:sz w:val="24"/>
          <w:szCs w:val="24"/>
        </w:rPr>
        <w:t>11. Paslaugų</w:t>
      </w:r>
      <w:r w:rsidRPr="00720F47">
        <w:rPr>
          <w:rFonts w:ascii="Times New Roman" w:hAnsi="Times New Roman" w:cs="Times New Roman"/>
          <w:sz w:val="24"/>
          <w:szCs w:val="24"/>
        </w:rPr>
        <w:t xml:space="preserve"> įkainiai </w:t>
      </w:r>
      <w:r w:rsidRPr="00720F47">
        <w:rPr>
          <w:rFonts w:ascii="Times New Roman" w:hAnsi="Times New Roman" w:cs="Times New Roman"/>
          <w:bCs/>
          <w:sz w:val="24"/>
          <w:szCs w:val="24"/>
        </w:rPr>
        <w:t xml:space="preserve">dėl pasikeitusių mokesčių </w:t>
      </w:r>
      <w:r w:rsidRPr="00720F47">
        <w:rPr>
          <w:rFonts w:ascii="Times New Roman" w:hAnsi="Times New Roman" w:cs="Times New Roman"/>
          <w:sz w:val="24"/>
          <w:szCs w:val="24"/>
        </w:rPr>
        <w:t>perskaičiuojami tokia tvarka:</w:t>
      </w:r>
    </w:p>
    <w:p w14:paraId="635CEEF8" w14:textId="77777777" w:rsidR="00097D1B" w:rsidRPr="00720F47" w:rsidRDefault="00097D1B" w:rsidP="00720F47">
      <w:pPr>
        <w:pStyle w:val="Default"/>
        <w:ind w:right="-1" w:firstLine="709"/>
        <w:jc w:val="both"/>
        <w:rPr>
          <w:color w:val="auto"/>
        </w:rPr>
      </w:pPr>
      <w:r w:rsidRPr="00720F47">
        <w:rPr>
          <w:color w:val="auto"/>
        </w:rPr>
        <w:t>11.1. mokestis, kuriam pasikeitus perskaičiuojami įkainiai: pridėtinės vertės mokestis (PVM). Pasikeitus kitiems mokesčiams įkainiai neperskaičiuojami;</w:t>
      </w:r>
    </w:p>
    <w:p w14:paraId="7F487B34" w14:textId="77777777" w:rsidR="00097D1B" w:rsidRPr="00720F47" w:rsidRDefault="00097D1B" w:rsidP="00720F47">
      <w:pPr>
        <w:pStyle w:val="Default"/>
        <w:ind w:right="-1" w:firstLine="709"/>
        <w:jc w:val="both"/>
        <w:rPr>
          <w:color w:val="auto"/>
        </w:rPr>
      </w:pPr>
      <w:r w:rsidRPr="00720F47">
        <w:rPr>
          <w:color w:val="auto"/>
        </w:rPr>
        <w:t>11.2. perskaičiavimas atliekamas per 10 (dešimt) kalendorinių dienų įsigaliojus Lietuvos Respublikos pridėtinės vertės mokesčio įstatymo pakeitimo įstatymui, kuriuo keičiasi mokesčio tarifas;</w:t>
      </w:r>
    </w:p>
    <w:p w14:paraId="1AAB754D" w14:textId="77777777" w:rsidR="00097D1B" w:rsidRPr="00720F47" w:rsidRDefault="00097D1B" w:rsidP="00720F47">
      <w:pPr>
        <w:pStyle w:val="Default"/>
        <w:ind w:right="-1" w:firstLine="709"/>
        <w:jc w:val="both"/>
        <w:rPr>
          <w:color w:val="auto"/>
        </w:rPr>
      </w:pPr>
      <w:r w:rsidRPr="00720F47">
        <w:rPr>
          <w:color w:val="auto"/>
        </w:rPr>
        <w:t>11.3. perskaičiavimo formulė: pasikeitus PVM tarifo dydžiui, įkainiuose esantis PVM tarifas nesuteiktoms Paslaugoms keičiamas (mažinamas ar didinamas) pagal Lietuvos Respublikos galiojančius teisės aktus;</w:t>
      </w:r>
    </w:p>
    <w:p w14:paraId="3EBFC4BE" w14:textId="77777777" w:rsidR="00097D1B" w:rsidRPr="00720F47" w:rsidRDefault="00097D1B" w:rsidP="00720F47">
      <w:pPr>
        <w:pStyle w:val="Default"/>
        <w:ind w:right="-1" w:firstLine="709"/>
        <w:jc w:val="both"/>
        <w:rPr>
          <w:color w:val="auto"/>
        </w:rPr>
      </w:pPr>
      <w:r w:rsidRPr="00720F47">
        <w:rPr>
          <w:color w:val="auto"/>
        </w:rPr>
        <w:t>11.4. įkainių pakeitimas įforminamas papildomu Šalių susitarimu;</w:t>
      </w:r>
    </w:p>
    <w:p w14:paraId="5DEB8896" w14:textId="77777777" w:rsidR="00097D1B" w:rsidRPr="00720F47" w:rsidRDefault="00097D1B" w:rsidP="00720F47">
      <w:pPr>
        <w:pStyle w:val="Default"/>
        <w:ind w:right="-1" w:firstLine="709"/>
        <w:jc w:val="both"/>
        <w:rPr>
          <w:color w:val="auto"/>
        </w:rPr>
      </w:pPr>
      <w:r w:rsidRPr="00720F47">
        <w:rPr>
          <w:color w:val="auto"/>
        </w:rPr>
        <w:t>11.5. perskaičiuoti įkainiai pradedami taikyti nuo Lietuvos Respublikos pridėtinės vertės mokesčio įstatymo pakeitimo įstatyme, kuriuo keičiasi šio mokesčio tarifas, nurodytos tarifo įsigaliojimo dienos.</w:t>
      </w:r>
    </w:p>
    <w:p w14:paraId="2FE3BAFC" w14:textId="77777777" w:rsidR="00097D1B" w:rsidRPr="00720F47" w:rsidRDefault="00097D1B" w:rsidP="00720F47">
      <w:pPr>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12. Bet kuri Sutarties Šalis Sutarties galiojimo metu turi teisę inicijuoti Sutartyje numatytų įkainių perskaičiavimą (keitimą) ne anksčiau kaip po 12 (dvylikos) mėnesių nuo Sutarties įsigaliojimo dienos (jeigu perskaičiavimas jau buvo atliktas – nuo paskutinio perskaičiavimo pagal šį punktą dienos),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4E891CE1" w14:textId="77777777" w:rsidR="00097D1B" w:rsidRPr="00720F47" w:rsidRDefault="00097D1B" w:rsidP="00720F47">
      <w:pPr>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7D25BA94" w14:textId="77777777" w:rsidR="00097D1B" w:rsidRPr="00720F47" w:rsidRDefault="00097D1B" w:rsidP="00720F47">
      <w:pPr>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12.2. perskaičiuotieji įkainiai taikomi užsakymams, pateiktiems po to, kai Šalys sudaro susitarimą dėl įkainių perskaičiavimo;</w:t>
      </w:r>
    </w:p>
    <w:p w14:paraId="0E8C90EF" w14:textId="77777777" w:rsidR="00292D18" w:rsidRPr="00720F47" w:rsidRDefault="00292D18" w:rsidP="00720F47">
      <w:pPr>
        <w:spacing w:after="0" w:line="240" w:lineRule="auto"/>
        <w:ind w:firstLine="709"/>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12.3. nauji įkainiai apskaičiuojami pagal formulę:</w:t>
      </w:r>
    </w:p>
    <w:p w14:paraId="41A0C970" w14:textId="77777777" w:rsidR="00292D18" w:rsidRPr="00720F47" w:rsidRDefault="00000000" w:rsidP="00720F47">
      <w:pPr>
        <w:spacing w:after="0" w:line="240"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292D18" w:rsidRPr="00720F47">
        <w:rPr>
          <w:rFonts w:ascii="Times New Roman" w:hAnsi="Times New Roman" w:cs="Times New Roman"/>
          <w:i/>
          <w:sz w:val="24"/>
          <w:szCs w:val="24"/>
        </w:rPr>
        <w:t>, kur</w:t>
      </w:r>
    </w:p>
    <w:p w14:paraId="505C9265" w14:textId="77777777" w:rsidR="00292D18" w:rsidRPr="00720F47" w:rsidRDefault="00292D18" w:rsidP="00720F47">
      <w:pPr>
        <w:spacing w:after="0" w:line="240" w:lineRule="auto"/>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a – įkainis (Eur be PVM) (jei jis jau buvo perskaičiuotas, tai po paskutinio perskaičiavimo).</w:t>
      </w:r>
    </w:p>
    <w:p w14:paraId="0A691C30" w14:textId="77777777" w:rsidR="00292D18" w:rsidRPr="00720F47" w:rsidRDefault="00292D18" w:rsidP="00720F47">
      <w:pPr>
        <w:spacing w:after="0" w:line="240" w:lineRule="auto"/>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lastRenderedPageBreak/>
        <w:t>a</w:t>
      </w:r>
      <w:r w:rsidRPr="00720F47">
        <w:rPr>
          <w:rFonts w:ascii="Times New Roman" w:eastAsia="Calibri" w:hAnsi="Times New Roman" w:cs="Times New Roman"/>
          <w:sz w:val="24"/>
          <w:szCs w:val="24"/>
          <w:vertAlign w:val="subscript"/>
        </w:rPr>
        <w:t>1</w:t>
      </w:r>
      <w:r w:rsidRPr="00720F47">
        <w:rPr>
          <w:rFonts w:ascii="Times New Roman" w:eastAsia="Calibri" w:hAnsi="Times New Roman" w:cs="Times New Roman"/>
          <w:sz w:val="24"/>
          <w:szCs w:val="24"/>
        </w:rPr>
        <w:t xml:space="preserve"> – perskaičiuotas (pakeistas) įkainis (Eur be PVM)</w:t>
      </w:r>
    </w:p>
    <w:p w14:paraId="7D6B1BB3" w14:textId="16DB9C28" w:rsidR="00292D18" w:rsidRPr="00720F47" w:rsidRDefault="00292D18" w:rsidP="00720F47">
      <w:pPr>
        <w:spacing w:after="0" w:line="240" w:lineRule="auto"/>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k – pagal vartotojų kainų indeksą (</w:t>
      </w:r>
      <w:r w:rsidRPr="00720F47">
        <w:rPr>
          <w:rFonts w:ascii="Times New Roman" w:eastAsia="Calibri" w:hAnsi="Times New Roman" w:cs="Times New Roman"/>
          <w:i/>
          <w:iCs/>
          <w:sz w:val="24"/>
          <w:szCs w:val="24"/>
        </w:rPr>
        <w:t>pasirenkamas bendras „Vartojimo prekės ir paslaugos“</w:t>
      </w:r>
      <w:r w:rsidRPr="00720F47">
        <w:rPr>
          <w:rFonts w:ascii="Times New Roman" w:eastAsia="Calibri" w:hAnsi="Times New Roman" w:cs="Times New Roman"/>
          <w:sz w:val="24"/>
          <w:szCs w:val="24"/>
        </w:rPr>
        <w:t xml:space="preserve">) apskaičiuotas Vartojimo prekių ir paslaugų  kainų pokytis (padidėjimas arba sumažėjimas) (%). „k“ reikšmė skaičiuojama pagal formulę: </w:t>
      </w:r>
    </w:p>
    <w:p w14:paraId="1112A00F" w14:textId="77777777" w:rsidR="00292D18" w:rsidRPr="00720F47" w:rsidRDefault="00292D18" w:rsidP="00720F47">
      <w:pPr>
        <w:spacing w:after="0" w:line="240" w:lineRule="auto"/>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 xml:space="preserve"> </w:t>
      </w: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720F47">
        <w:rPr>
          <w:rFonts w:ascii="Times New Roman" w:hAnsi="Times New Roman" w:cs="Times New Roman"/>
          <w:sz w:val="24"/>
          <w:szCs w:val="24"/>
        </w:rPr>
        <w:t>, (proc.) kur</w:t>
      </w:r>
    </w:p>
    <w:p w14:paraId="7A21C719" w14:textId="77777777" w:rsidR="00097D1B" w:rsidRPr="00720F47" w:rsidRDefault="00097D1B" w:rsidP="00720F47">
      <w:pPr>
        <w:spacing w:after="0" w:line="240" w:lineRule="auto"/>
        <w:ind w:firstLine="709"/>
        <w:jc w:val="both"/>
        <w:rPr>
          <w:rFonts w:ascii="Times New Roman" w:hAnsi="Times New Roman" w:cs="Times New Roman"/>
          <w:sz w:val="24"/>
          <w:szCs w:val="24"/>
        </w:rPr>
      </w:pPr>
      <w:proofErr w:type="spellStart"/>
      <w:r w:rsidRPr="00720F47">
        <w:rPr>
          <w:rFonts w:ascii="Times New Roman" w:hAnsi="Times New Roman" w:cs="Times New Roman"/>
          <w:sz w:val="24"/>
          <w:szCs w:val="24"/>
        </w:rPr>
        <w:t>Ind</w:t>
      </w:r>
      <w:r w:rsidRPr="00720F47">
        <w:rPr>
          <w:rFonts w:ascii="Times New Roman" w:hAnsi="Times New Roman" w:cs="Times New Roman"/>
          <w:sz w:val="24"/>
          <w:szCs w:val="24"/>
          <w:vertAlign w:val="subscript"/>
        </w:rPr>
        <w:t>naujausias</w:t>
      </w:r>
      <w:proofErr w:type="spellEnd"/>
      <w:r w:rsidRPr="00720F47">
        <w:rPr>
          <w:rFonts w:ascii="Times New Roman" w:hAnsi="Times New Roman" w:cs="Times New Roman"/>
          <w:sz w:val="24"/>
          <w:szCs w:val="24"/>
        </w:rPr>
        <w:t xml:space="preserve"> – kreipimosi dėl kainos perskaičiavimo išsiuntimo kitai šaliai datą naujausias paskelbtas vartojimo prekių ir paslaugų indeksas (pasirenkamas bendras „Vartojimo prekės ir paslaugos“).</w:t>
      </w:r>
    </w:p>
    <w:p w14:paraId="7CE00423" w14:textId="77777777" w:rsidR="00097D1B" w:rsidRPr="00720F47" w:rsidRDefault="00097D1B" w:rsidP="00720F47">
      <w:pPr>
        <w:spacing w:after="0" w:line="240" w:lineRule="auto"/>
        <w:ind w:firstLine="709"/>
        <w:jc w:val="both"/>
        <w:rPr>
          <w:rFonts w:ascii="Times New Roman" w:hAnsi="Times New Roman" w:cs="Times New Roman"/>
          <w:sz w:val="24"/>
          <w:szCs w:val="24"/>
        </w:rPr>
      </w:pPr>
      <w:proofErr w:type="spellStart"/>
      <w:r w:rsidRPr="00720F47">
        <w:rPr>
          <w:rFonts w:ascii="Times New Roman" w:hAnsi="Times New Roman" w:cs="Times New Roman"/>
          <w:sz w:val="24"/>
          <w:szCs w:val="24"/>
        </w:rPr>
        <w:t>Ind</w:t>
      </w:r>
      <w:r w:rsidRPr="00720F47">
        <w:rPr>
          <w:rFonts w:ascii="Times New Roman" w:hAnsi="Times New Roman" w:cs="Times New Roman"/>
          <w:sz w:val="24"/>
          <w:szCs w:val="24"/>
          <w:vertAlign w:val="subscript"/>
        </w:rPr>
        <w:t>pradžia</w:t>
      </w:r>
      <w:proofErr w:type="spellEnd"/>
      <w:r w:rsidRPr="00720F47">
        <w:rPr>
          <w:rFonts w:ascii="Times New Roman" w:hAnsi="Times New Roman" w:cs="Times New Roman"/>
          <w:sz w:val="24"/>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390BAEDF" w14:textId="77777777" w:rsidR="00097D1B" w:rsidRPr="00720F47" w:rsidRDefault="00097D1B" w:rsidP="00720F47">
      <w:pPr>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 xml:space="preserve">12.4.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(Užsakovas įrašo tiek skaitmenų, kiek įkainiams nurodyti naudojama sudarytoje Sutartyje) skaitmenų po kablelio. </w:t>
      </w:r>
    </w:p>
    <w:p w14:paraId="10407A1B" w14:textId="77777777" w:rsidR="00097D1B" w:rsidRPr="00720F47" w:rsidRDefault="00097D1B" w:rsidP="00720F47">
      <w:pPr>
        <w:spacing w:after="0" w:line="240" w:lineRule="auto"/>
        <w:ind w:firstLine="709"/>
        <w:jc w:val="both"/>
        <w:rPr>
          <w:rFonts w:ascii="Times New Roman" w:eastAsia="Calibri" w:hAnsi="Times New Roman" w:cs="Times New Roman"/>
          <w:sz w:val="24"/>
          <w:szCs w:val="24"/>
        </w:rPr>
      </w:pPr>
      <w:r w:rsidRPr="00720F47">
        <w:rPr>
          <w:rFonts w:ascii="Times New Roman" w:hAnsi="Times New Roman" w:cs="Times New Roman"/>
          <w:sz w:val="24"/>
          <w:szCs w:val="24"/>
        </w:rPr>
        <w:t>12.5. vėlesnis įkainių perskaičiavimas negali apimti laikotarpio, už kurį jau buvo atliktas perskaičiavimas</w:t>
      </w:r>
      <w:r w:rsidRPr="00720F47">
        <w:rPr>
          <w:rFonts w:ascii="Times New Roman" w:eastAsia="Calibri" w:hAnsi="Times New Roman" w:cs="Times New Roman"/>
          <w:sz w:val="24"/>
          <w:szCs w:val="24"/>
        </w:rPr>
        <w:t xml:space="preserve">. </w:t>
      </w:r>
    </w:p>
    <w:p w14:paraId="1499102A" w14:textId="77777777" w:rsidR="00097D1B" w:rsidRPr="00720F47" w:rsidRDefault="00097D1B" w:rsidP="00720F47">
      <w:pPr>
        <w:spacing w:after="0" w:line="240" w:lineRule="auto"/>
        <w:ind w:firstLine="709"/>
        <w:contextualSpacing/>
        <w:jc w:val="both"/>
        <w:rPr>
          <w:rFonts w:ascii="Times New Roman" w:hAnsi="Times New Roman" w:cs="Times New Roman"/>
          <w:strike/>
          <w:sz w:val="24"/>
          <w:szCs w:val="24"/>
        </w:rPr>
      </w:pPr>
      <w:r w:rsidRPr="00720F47">
        <w:rPr>
          <w:rFonts w:ascii="Times New Roman" w:hAnsi="Times New Roman" w:cs="Times New Roman"/>
          <w:sz w:val="24"/>
          <w:szCs w:val="24"/>
        </w:rPr>
        <w:t>13. Teikėjas sąskaitą–faktūrą ir ją pagrindžiančius dokumentus (jei tokie yra), privalo pateikti Užsakovui naudojantis elektronine paslauga SABIS (Sąskaitų administravimo bendroji informacinė sistema).</w:t>
      </w:r>
    </w:p>
    <w:p w14:paraId="4F0DD121" w14:textId="77777777" w:rsidR="00097D1B" w:rsidRPr="00720F47" w:rsidRDefault="00097D1B" w:rsidP="00720F47">
      <w:pPr>
        <w:spacing w:after="0" w:line="240" w:lineRule="auto"/>
        <w:ind w:firstLine="709"/>
        <w:contextualSpacing/>
        <w:jc w:val="both"/>
        <w:rPr>
          <w:rFonts w:ascii="Times New Roman" w:eastAsiaTheme="minorHAnsi" w:hAnsi="Times New Roman" w:cs="Times New Roman"/>
          <w:sz w:val="24"/>
          <w:szCs w:val="24"/>
        </w:rPr>
      </w:pPr>
      <w:r w:rsidRPr="00720F47">
        <w:rPr>
          <w:rFonts w:ascii="Times New Roman" w:hAnsi="Times New Roman" w:cs="Times New Roman"/>
          <w:sz w:val="24"/>
          <w:szCs w:val="24"/>
        </w:rPr>
        <w:t xml:space="preserve">14. </w:t>
      </w:r>
      <w:r w:rsidRPr="00720F47">
        <w:rPr>
          <w:rFonts w:ascii="Times New Roman" w:eastAsiaTheme="minorHAnsi" w:hAnsi="Times New Roman" w:cs="Times New Roman"/>
          <w:sz w:val="24"/>
          <w:szCs w:val="24"/>
        </w:rPr>
        <w:t>Užsakovas numato tiesioginio atsiskaitymo galimybę su Sutartyje nurodytu (-</w:t>
      </w:r>
      <w:proofErr w:type="spellStart"/>
      <w:r w:rsidRPr="00720F47">
        <w:rPr>
          <w:rFonts w:ascii="Times New Roman" w:eastAsiaTheme="minorHAnsi" w:hAnsi="Times New Roman" w:cs="Times New Roman"/>
          <w:sz w:val="24"/>
          <w:szCs w:val="24"/>
        </w:rPr>
        <w:t>ais</w:t>
      </w:r>
      <w:proofErr w:type="spellEnd"/>
      <w:r w:rsidRPr="00720F47">
        <w:rPr>
          <w:rFonts w:ascii="Times New Roman" w:eastAsiaTheme="minorHAnsi" w:hAnsi="Times New Roman" w:cs="Times New Roman"/>
          <w:sz w:val="24"/>
          <w:szCs w:val="24"/>
        </w:rPr>
        <w:t>) subteikėju (-</w:t>
      </w:r>
      <w:proofErr w:type="spellStart"/>
      <w:r w:rsidRPr="00720F47">
        <w:rPr>
          <w:rFonts w:ascii="Times New Roman" w:eastAsiaTheme="minorHAnsi" w:hAnsi="Times New Roman" w:cs="Times New Roman"/>
          <w:sz w:val="24"/>
          <w:szCs w:val="24"/>
        </w:rPr>
        <w:t>ais</w:t>
      </w:r>
      <w:proofErr w:type="spellEnd"/>
      <w:r w:rsidRPr="00720F47">
        <w:rPr>
          <w:rFonts w:ascii="Times New Roman" w:eastAsiaTheme="minorHAnsi" w:hAnsi="Times New Roman" w:cs="Times New Roman"/>
          <w:sz w:val="24"/>
          <w:szCs w:val="24"/>
        </w:rPr>
        <w:t>; toliau – subteikėjas/subteikėjai) tokiomis sąlygomis:</w:t>
      </w:r>
    </w:p>
    <w:p w14:paraId="601CCFD4" w14:textId="77777777" w:rsidR="00097D1B" w:rsidRPr="00720F47" w:rsidRDefault="00097D1B" w:rsidP="00720F47">
      <w:pPr>
        <w:spacing w:after="0" w:line="240" w:lineRule="auto"/>
        <w:ind w:firstLine="709"/>
        <w:contextualSpacing/>
        <w:jc w:val="both"/>
        <w:rPr>
          <w:rFonts w:ascii="Times New Roman" w:eastAsiaTheme="minorHAnsi" w:hAnsi="Times New Roman" w:cs="Times New Roman"/>
          <w:sz w:val="24"/>
          <w:szCs w:val="24"/>
        </w:rPr>
      </w:pPr>
      <w:r w:rsidRPr="00720F47">
        <w:rPr>
          <w:rFonts w:ascii="Times New Roman" w:eastAsiaTheme="minorHAnsi" w:hAnsi="Times New Roman" w:cs="Times New Roman"/>
          <w:sz w:val="24"/>
          <w:szCs w:val="24"/>
        </w:rPr>
        <w:t xml:space="preserve">14.1. </w:t>
      </w:r>
      <w:r w:rsidRPr="00720F47">
        <w:rPr>
          <w:rFonts w:ascii="Times New Roman" w:hAnsi="Times New Roman" w:cs="Times New Roman"/>
          <w:sz w:val="24"/>
          <w:szCs w:val="24"/>
        </w:rPr>
        <w:t xml:space="preserve">Užsakovas ne vėliau, kaip per 3 (tris) darbo dienas po Sutarties įsigaliojimo (jei yra žinomi subteikėjai) arba po informacijos apie juos gavimo raštu informuoja subteikėjus apie </w:t>
      </w:r>
      <w:r w:rsidRPr="00720F47">
        <w:rPr>
          <w:rFonts w:ascii="Times New Roman" w:eastAsiaTheme="minorHAnsi" w:hAnsi="Times New Roman" w:cs="Times New Roman"/>
          <w:sz w:val="24"/>
          <w:szCs w:val="24"/>
        </w:rPr>
        <w:t>tiesioginio atsiskaitymo galimybę;</w:t>
      </w:r>
    </w:p>
    <w:p w14:paraId="4C5DE6FC"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49732BC3"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14.3. tiesioginio atsiskaitymo su subteikėju galimybė nekeičia Teikėjo atsakomybės dėl Sutarties vykdymo.</w:t>
      </w:r>
    </w:p>
    <w:p w14:paraId="6262A5FD"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15. Teikėjas negali perleisti tretiesiems asmenims visų ar dalies savo teisių, išskyrus piniginius reikalavimus, kaip numatyta Sutartyje.</w:t>
      </w:r>
    </w:p>
    <w:p w14:paraId="7D86C60E" w14:textId="77777777" w:rsidR="00097D1B" w:rsidRPr="00720F47" w:rsidRDefault="00097D1B" w:rsidP="00720F47">
      <w:pPr>
        <w:tabs>
          <w:tab w:val="left" w:pos="0"/>
          <w:tab w:val="left" w:pos="567"/>
        </w:tabs>
        <w:spacing w:after="0" w:line="240" w:lineRule="auto"/>
        <w:contextualSpacing/>
        <w:jc w:val="both"/>
        <w:rPr>
          <w:rFonts w:ascii="Times New Roman" w:hAnsi="Times New Roman" w:cs="Times New Roman"/>
          <w:sz w:val="24"/>
          <w:szCs w:val="24"/>
        </w:rPr>
      </w:pPr>
    </w:p>
    <w:p w14:paraId="3668FD8C" w14:textId="77777777" w:rsidR="00097D1B" w:rsidRPr="00720F47" w:rsidRDefault="00097D1B" w:rsidP="00720F47">
      <w:pPr>
        <w:tabs>
          <w:tab w:val="left" w:pos="0"/>
        </w:tabs>
        <w:spacing w:after="0" w:line="240" w:lineRule="auto"/>
        <w:jc w:val="center"/>
        <w:outlineLvl w:val="8"/>
        <w:rPr>
          <w:rFonts w:ascii="Times New Roman" w:hAnsi="Times New Roman" w:cs="Times New Roman"/>
          <w:b/>
          <w:sz w:val="24"/>
          <w:szCs w:val="24"/>
        </w:rPr>
      </w:pPr>
      <w:r w:rsidRPr="00720F47">
        <w:rPr>
          <w:rFonts w:ascii="Times New Roman" w:hAnsi="Times New Roman" w:cs="Times New Roman"/>
          <w:b/>
          <w:sz w:val="24"/>
          <w:szCs w:val="24"/>
        </w:rPr>
        <w:t>IV SKYRIUS</w:t>
      </w:r>
    </w:p>
    <w:p w14:paraId="74D3C470" w14:textId="77777777" w:rsidR="00097D1B" w:rsidRPr="00720F47" w:rsidRDefault="00097D1B" w:rsidP="00720F47">
      <w:pPr>
        <w:tabs>
          <w:tab w:val="left" w:pos="0"/>
        </w:tabs>
        <w:spacing w:after="0" w:line="240" w:lineRule="auto"/>
        <w:jc w:val="center"/>
        <w:outlineLvl w:val="8"/>
        <w:rPr>
          <w:rFonts w:ascii="Times New Roman" w:hAnsi="Times New Roman" w:cs="Times New Roman"/>
          <w:b/>
          <w:sz w:val="24"/>
          <w:szCs w:val="24"/>
        </w:rPr>
      </w:pPr>
      <w:r w:rsidRPr="00720F47">
        <w:rPr>
          <w:rFonts w:ascii="Times New Roman" w:hAnsi="Times New Roman" w:cs="Times New Roman"/>
          <w:b/>
          <w:sz w:val="24"/>
          <w:szCs w:val="24"/>
        </w:rPr>
        <w:t>ŠALIŲ ĮSIPAREIGOJIMAI</w:t>
      </w:r>
    </w:p>
    <w:p w14:paraId="7B24020E" w14:textId="77777777" w:rsidR="00097D1B" w:rsidRPr="00720F47" w:rsidRDefault="00097D1B" w:rsidP="00720F47">
      <w:pPr>
        <w:tabs>
          <w:tab w:val="left" w:pos="0"/>
        </w:tabs>
        <w:spacing w:after="0" w:line="240" w:lineRule="auto"/>
        <w:jc w:val="center"/>
        <w:outlineLvl w:val="8"/>
        <w:rPr>
          <w:rFonts w:ascii="Times New Roman" w:hAnsi="Times New Roman" w:cs="Times New Roman"/>
          <w:bCs/>
          <w:sz w:val="24"/>
          <w:szCs w:val="24"/>
        </w:rPr>
      </w:pPr>
    </w:p>
    <w:p w14:paraId="2F6FDF94"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16. Užsakovas įsipareigoja:</w:t>
      </w:r>
    </w:p>
    <w:p w14:paraId="71E0FA6B"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16.1. suteikti Teikėjui visą informaciją, reikalingą Sutartyje numatytoms Paslaugoms suteikti;</w:t>
      </w:r>
    </w:p>
    <w:p w14:paraId="5EF3C9EA"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16.2. vykdyti teikiamų Paslaugų priežiūrą;</w:t>
      </w:r>
    </w:p>
    <w:p w14:paraId="4995F757"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16.3. priimti tinkamai ir kokybiškai suteiktas Paslaugas;</w:t>
      </w:r>
    </w:p>
    <w:p w14:paraId="193E9C93" w14:textId="77777777" w:rsidR="00097D1B" w:rsidRPr="00720F47" w:rsidRDefault="00097D1B" w:rsidP="00720F47">
      <w:pPr>
        <w:tabs>
          <w:tab w:val="left" w:pos="0"/>
          <w:tab w:val="left" w:pos="993"/>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16.4. už kokybiškai ir laiku suteiktas Paslaugas sumokėti Teikėjui šioje Sutartyje numatytomis sąlygomis ir terminais pagal pateiktą sąskaitą-faktūrą.</w:t>
      </w:r>
    </w:p>
    <w:p w14:paraId="12097052" w14:textId="77777777" w:rsidR="00097D1B" w:rsidRPr="00720F47" w:rsidRDefault="00097D1B" w:rsidP="00720F47">
      <w:pPr>
        <w:tabs>
          <w:tab w:val="left" w:pos="0"/>
          <w:tab w:val="left" w:pos="993"/>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17. Teikėjas įsipareigoja:</w:t>
      </w:r>
    </w:p>
    <w:p w14:paraId="0F26C71E"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lastRenderedPageBreak/>
        <w:t>17.1. tinkamai, kokybiškai ir laiku suteikti Paslaugas pagal Sutartyje ir (ar) Techninėje specifikacijoje nurodytus reikalavimus;</w:t>
      </w:r>
    </w:p>
    <w:p w14:paraId="5DB18EC2"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17.2. atlyginti Užsakovui ir tretiesiems asmenims atsiradusius nuostolius dėl netinkamo Sutarties vykdymo ar nevykdymo;</w:t>
      </w:r>
    </w:p>
    <w:p w14:paraId="7FBE7F8A" w14:textId="77777777" w:rsidR="00097D1B" w:rsidRPr="00720F47" w:rsidRDefault="00097D1B" w:rsidP="00720F47">
      <w:pPr>
        <w:tabs>
          <w:tab w:val="left" w:pos="0"/>
        </w:tabs>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17.3. jeigu Teikėjo kvalifikacija dėl teisės verstis atitinkama veikla nebuvo tikrinama arba tikrinama ne visa apimtimi, Teikėjas Užsakovui įsipareigoja, kad Sutartį vykdys tik tokią teisę turintys asmenys;</w:t>
      </w:r>
    </w:p>
    <w:p w14:paraId="4A2FD3E2" w14:textId="77777777" w:rsidR="00097D1B" w:rsidRPr="00720F47" w:rsidRDefault="00097D1B" w:rsidP="00720F47">
      <w:pPr>
        <w:pStyle w:val="Komentarotekstas"/>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17.5. laikytis aplinkosauginių reikalavimų:</w:t>
      </w:r>
    </w:p>
    <w:p w14:paraId="27E05D98" w14:textId="77777777" w:rsidR="00097D1B" w:rsidRPr="00720F47" w:rsidRDefault="00097D1B" w:rsidP="00720F47">
      <w:pPr>
        <w:tabs>
          <w:tab w:val="left" w:pos="0"/>
          <w:tab w:val="left" w:pos="1560"/>
        </w:tabs>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17.5.1.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573578C" w14:textId="77777777" w:rsidR="00097D1B" w:rsidRPr="00720F47" w:rsidRDefault="00097D1B" w:rsidP="00720F47">
      <w:pPr>
        <w:tabs>
          <w:tab w:val="left" w:pos="0"/>
          <w:tab w:val="left" w:pos="1560"/>
        </w:tabs>
        <w:spacing w:after="0" w:line="240" w:lineRule="auto"/>
        <w:ind w:firstLine="709"/>
        <w:jc w:val="both"/>
        <w:rPr>
          <w:rFonts w:ascii="Times New Roman" w:hAnsi="Times New Roman" w:cs="Times New Roman"/>
          <w:sz w:val="24"/>
          <w:szCs w:val="24"/>
        </w:rPr>
      </w:pPr>
      <w:r w:rsidRPr="00720F47">
        <w:rPr>
          <w:rFonts w:ascii="Times New Roman" w:hAnsi="Times New Roman" w:cs="Times New Roman"/>
          <w:sz w:val="24"/>
          <w:szCs w:val="24"/>
        </w:rPr>
        <w:t>17.5.2. siekti, kad teikiant Paslaugas būtų sunaudojama mažiau gamtos išteklių, t. y. siekti, kad Teikėjo darbuotojai, teikiantys Paslaugas, atvykimui į Paslaugų teikimo vietą pasirinktų optimalų maršrutą.</w:t>
      </w:r>
    </w:p>
    <w:p w14:paraId="14F29311" w14:textId="1FF3561F"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 xml:space="preserve">17.6. Teikėjas, pasirašęs Sutartį, ne vėliau kaip per 5 (penkias) darbo dienas, </w:t>
      </w:r>
      <w:r w:rsidR="00347E9C" w:rsidRPr="00720F47">
        <w:rPr>
          <w:rFonts w:ascii="Times New Roman" w:eastAsia="Times New Roman" w:hAnsi="Times New Roman" w:cs="Times New Roman"/>
          <w:color w:val="000000"/>
          <w:sz w:val="24"/>
          <w:szCs w:val="24"/>
          <w:lang w:eastAsia="en-US"/>
        </w:rPr>
        <w:t>privalo</w:t>
      </w:r>
      <w:r w:rsidRPr="00720F47">
        <w:rPr>
          <w:rFonts w:ascii="Times New Roman" w:eastAsia="Times New Roman" w:hAnsi="Times New Roman" w:cs="Times New Roman"/>
          <w:color w:val="000000"/>
          <w:sz w:val="24"/>
          <w:szCs w:val="24"/>
          <w:lang w:eastAsia="en-US"/>
        </w:rPr>
        <w:t xml:space="preserve"> pateikti Užsakovui Sutarties įvykdymo užtikrinimą:</w:t>
      </w:r>
    </w:p>
    <w:p w14:paraId="3900BAA8" w14:textId="6F25E7E0"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 xml:space="preserve">17.6.1. </w:t>
      </w:r>
      <w:r w:rsidR="00347E9C" w:rsidRPr="00720F47">
        <w:rPr>
          <w:rFonts w:ascii="Times New Roman" w:eastAsia="Times New Roman" w:hAnsi="Times New Roman" w:cs="Times New Roman"/>
          <w:color w:val="000000"/>
          <w:sz w:val="24"/>
          <w:szCs w:val="24"/>
          <w:lang w:eastAsia="en-US"/>
        </w:rPr>
        <w:t>š</w:t>
      </w:r>
      <w:r w:rsidRPr="00720F47">
        <w:rPr>
          <w:rFonts w:ascii="Times New Roman" w:eastAsia="Times New Roman" w:hAnsi="Times New Roman" w:cs="Times New Roman"/>
          <w:color w:val="000000"/>
          <w:sz w:val="24"/>
          <w:szCs w:val="24"/>
          <w:lang w:eastAsia="en-US"/>
        </w:rPr>
        <w:t xml:space="preserve">ios Sutarties įvykdymas turi būti užtikrinamas Lietuvos Respublikoje ar užsienyje registruoto banko ar kredito unijos garantija arba draudimo bendrovės laidavimo raštu. Sutarties įvykdymo užtikrinimo vertė – 10 (dešimt) proc. nuo Sutarties 7 punkte nurodytos Pradinės sutarties vertės su PVM. Sutarties įvykdymo užtikrinimas turi galioti visą Paslaugų teikimo laikotarpį arba ne trumpiau nei 24 (dvidešimt keturių) mėnesių nuo Sutarties įsigaliojimo. Jei užtikrinimo dokumentas išduodamas trumpesniam nei 24 (dvidešimt keturi) mėn. laikotarpiui, tokiu atveju nesibaigus jo galiojimo laikui jis turi būti pratęstas; </w:t>
      </w:r>
    </w:p>
    <w:p w14:paraId="6C05A3CF" w14:textId="77777777"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17.6.2. Sutarties įvykdymo užtikrinimu garantuojama, kad Užsakovui bus sumokėta nustatyta pinigų suma ar atsakyta už Teikėjo prievoles dėl to, kad Teikėjas neįvykdė įsipareigojimų pagal Sutartį ar vykdė juos netinkamai. Užsakovas neprivalo pagrįsti teikiamo reikalavimo dėl Sutarties įvykdymo užtikrinime numatytos sumos išmokėjimo, tačiau turi nurodyti, kurias Sutarties nuostatas Teikėjas pažeidė;</w:t>
      </w:r>
    </w:p>
    <w:p w14:paraId="2F6A21CE" w14:textId="77777777"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17.6.3. Sutarties įvykdymo užtikrinimas grąžinamas (arba atsisakoma teisių į jį), kai Teikėjas įvykdo visus savo įsipareigojimus pagal Sutartį arba Sutartis nutraukiama Šalių susitarimu;</w:t>
      </w:r>
    </w:p>
    <w:p w14:paraId="159F9B01" w14:textId="6D260685"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 xml:space="preserve">17.6.4. </w:t>
      </w:r>
      <w:r w:rsidR="00BE3C83" w:rsidRPr="00720F47">
        <w:rPr>
          <w:rFonts w:ascii="Times New Roman" w:eastAsia="Times New Roman" w:hAnsi="Times New Roman" w:cs="Times New Roman"/>
          <w:color w:val="000000"/>
          <w:sz w:val="24"/>
          <w:szCs w:val="24"/>
          <w:lang w:eastAsia="en-US"/>
        </w:rPr>
        <w:t>j</w:t>
      </w:r>
      <w:r w:rsidRPr="00720F47">
        <w:rPr>
          <w:rFonts w:ascii="Times New Roman" w:eastAsia="Times New Roman" w:hAnsi="Times New Roman" w:cs="Times New Roman"/>
          <w:color w:val="000000"/>
          <w:sz w:val="24"/>
          <w:szCs w:val="24"/>
          <w:lang w:eastAsia="en-US"/>
        </w:rPr>
        <w:t>ei Teikėjas vėluoja suteikti Paslaugas, ir pasibaigė Sutarties įvykdymo užtikrinimo galiojimo laikas, atitinkamai turi būti pratęstas ir Sutarties įvykdymo užtikrinimo galiojimo terminas. Teikėjas turi užtikrinti, kad pratęsiant Sutarties įvykdymo užtikrinimo terminą neatsirastų laikotarpis, per kurį Teikėjo prievolių vykdymas būtų neužtikrintas;</w:t>
      </w:r>
    </w:p>
    <w:p w14:paraId="270A2D90" w14:textId="57F32B9C"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 xml:space="preserve">17.6.5. </w:t>
      </w:r>
      <w:r w:rsidR="001930D6" w:rsidRPr="00720F47">
        <w:rPr>
          <w:rFonts w:ascii="Times New Roman" w:eastAsia="Times New Roman" w:hAnsi="Times New Roman" w:cs="Times New Roman"/>
          <w:color w:val="000000"/>
          <w:sz w:val="24"/>
          <w:szCs w:val="24"/>
          <w:lang w:eastAsia="en-US"/>
        </w:rPr>
        <w:t>j</w:t>
      </w:r>
      <w:r w:rsidRPr="00720F47">
        <w:rPr>
          <w:rFonts w:ascii="Times New Roman" w:eastAsia="Times New Roman" w:hAnsi="Times New Roman" w:cs="Times New Roman"/>
          <w:color w:val="000000"/>
          <w:sz w:val="24"/>
          <w:szCs w:val="24"/>
          <w:lang w:eastAsia="en-US"/>
        </w:rPr>
        <w:t>ei Sutarties vykdymo metu užtikrinimą išdavęs juridinis asmuo negali įvykdyti savo įsipareigojimų, Užsakovas raštu pareikalauja Teikėjo per 5 (penkias) darbo dienas pateikti naują užtikrinimą. Jei Teikėjas nurodytu atveju nepasirūpina pateikti užtikrinimą, Užsakovas turi teisę nutraukti Sutartį, o Teikėjui tenka prievolė atlyginti užtikrinimo sumą Užsakovui Sutarties neįvykdymo (nutraukimo) dėl Teikėjo kaltės atveju;</w:t>
      </w:r>
    </w:p>
    <w:p w14:paraId="4C82A9A1" w14:textId="14FC3C3A"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t xml:space="preserve">17.6.6. </w:t>
      </w:r>
      <w:r w:rsidR="008E192A" w:rsidRPr="00720F47">
        <w:rPr>
          <w:rFonts w:ascii="Times New Roman" w:eastAsia="Times New Roman" w:hAnsi="Times New Roman" w:cs="Times New Roman"/>
          <w:color w:val="000000"/>
          <w:sz w:val="24"/>
          <w:szCs w:val="24"/>
          <w:lang w:eastAsia="en-US"/>
        </w:rPr>
        <w:t>j</w:t>
      </w:r>
      <w:r w:rsidRPr="00720F47">
        <w:rPr>
          <w:rFonts w:ascii="Times New Roman" w:eastAsia="Times New Roman" w:hAnsi="Times New Roman" w:cs="Times New Roman"/>
          <w:color w:val="000000"/>
          <w:sz w:val="24"/>
          <w:szCs w:val="24"/>
          <w:lang w:eastAsia="en-US"/>
        </w:rPr>
        <w:t>ei Teikėjas nevykdo savo sutartinių įsipareigojimų, Užsakovas pareikalauja sumokėti visą Sutarties įvykdymo užtikrinime nurodytą sumą. Jei Užsakovas dėl Teikėjo kaltės Sutarties vykdymo metu pasinaudoja Sutarties įvykdymo užtikrinimu, tačiau Sutartis nenutraukiama, ir Teikėjas ketina toliau vykdyti sutartinius įsipareigojimus, Užsakovui sutikus leisti jam toliau juos vykdyti, Teikėjas per 5 (penkias) darbo dienas privalo pateikti naują Sutarties įvykdymo užtikrinimą Sutartyje nustatytomis sąlygomis;</w:t>
      </w:r>
    </w:p>
    <w:p w14:paraId="4BB267CB" w14:textId="14D6FF61" w:rsidR="00097D1B" w:rsidRPr="00720F47" w:rsidRDefault="00097D1B" w:rsidP="00720F47">
      <w:pPr>
        <w:spacing w:after="0" w:line="240" w:lineRule="auto"/>
        <w:ind w:firstLine="709"/>
        <w:jc w:val="both"/>
        <w:rPr>
          <w:rFonts w:ascii="Times New Roman" w:eastAsia="Times New Roman" w:hAnsi="Times New Roman" w:cs="Times New Roman"/>
          <w:color w:val="000000"/>
          <w:sz w:val="24"/>
          <w:szCs w:val="24"/>
          <w:lang w:eastAsia="en-US"/>
        </w:rPr>
      </w:pPr>
      <w:r w:rsidRPr="00720F47">
        <w:rPr>
          <w:rFonts w:ascii="Times New Roman" w:eastAsia="Times New Roman" w:hAnsi="Times New Roman" w:cs="Times New Roman"/>
          <w:color w:val="000000"/>
          <w:sz w:val="24"/>
          <w:szCs w:val="24"/>
          <w:lang w:eastAsia="en-US"/>
        </w:rPr>
        <w:lastRenderedPageBreak/>
        <w:t xml:space="preserve">17.6.7. </w:t>
      </w:r>
      <w:r w:rsidR="008E192A" w:rsidRPr="00720F47">
        <w:rPr>
          <w:rFonts w:ascii="Times New Roman" w:eastAsia="Times New Roman" w:hAnsi="Times New Roman" w:cs="Times New Roman"/>
          <w:color w:val="000000"/>
          <w:sz w:val="24"/>
          <w:szCs w:val="24"/>
          <w:lang w:eastAsia="en-US"/>
        </w:rPr>
        <w:t>s</w:t>
      </w:r>
      <w:r w:rsidRPr="00720F47">
        <w:rPr>
          <w:rFonts w:ascii="Times New Roman" w:eastAsia="Times New Roman" w:hAnsi="Times New Roman" w:cs="Times New Roman"/>
          <w:color w:val="000000"/>
          <w:sz w:val="24"/>
          <w:szCs w:val="24"/>
          <w:lang w:eastAsia="en-US"/>
        </w:rPr>
        <w:t>iekdamas užtikrinti savo sutartinių įsipareigojimų įvykdymą, Teikėjas į Užsakovo nurodytą sąskaitą banke gali pervesti sumą, ne mažesnę nei Sutarties 17.6.1 p. nurodytas Sutarties įvykdymo užtikrinimo dydis. Ši suma Teikėjui per 5 (penkias) darbo dienas grąžinama tik tinkamai įvykdžius Sutartį arba užtikrinimas tapo nebereikalingas dėl kitų priežasčių. Iš šios sumos, esant pagrindui, gali būti išskaičiuotos Teikėjui pritaikytos netesybos ir Užsakovo patirti nuostoliai. Teikėjui neįvykdžius įsipareigojimų ar Sutartį nutraukus dėl Teikėjo kaltės, visa šiame papunktyje nurodyta į Užsakovo sąskaita pervesta suma yra negrąžinama.</w:t>
      </w:r>
    </w:p>
    <w:p w14:paraId="1644BC94" w14:textId="77777777" w:rsidR="00097D1B" w:rsidRPr="00720F47" w:rsidRDefault="00097D1B" w:rsidP="00720F47">
      <w:pPr>
        <w:spacing w:after="0" w:line="240" w:lineRule="auto"/>
        <w:ind w:firstLine="709"/>
        <w:contextualSpacing/>
        <w:jc w:val="both"/>
        <w:rPr>
          <w:rFonts w:ascii="Times New Roman" w:hAnsi="Times New Roman" w:cs="Times New Roman"/>
          <w:i/>
          <w:iCs/>
          <w:sz w:val="24"/>
          <w:szCs w:val="24"/>
        </w:rPr>
      </w:pPr>
      <w:r w:rsidRPr="00720F47">
        <w:rPr>
          <w:rFonts w:ascii="Times New Roman" w:hAnsi="Times New Roman" w:cs="Times New Roman"/>
          <w:sz w:val="24"/>
          <w:szCs w:val="24"/>
        </w:rPr>
        <w:t xml:space="preserve">18. Sutarčiai vykdyti pasitelkiami šie subteikėjai: </w:t>
      </w:r>
      <w:r w:rsidRPr="00720F47">
        <w:rPr>
          <w:rFonts w:ascii="Times New Roman" w:hAnsi="Times New Roman" w:cs="Times New Roman"/>
          <w:i/>
          <w:sz w:val="24"/>
          <w:szCs w:val="24"/>
        </w:rPr>
        <w:t>(</w:t>
      </w:r>
      <w:r w:rsidRPr="00720F47">
        <w:rPr>
          <w:rFonts w:ascii="Times New Roman" w:hAnsi="Times New Roman" w:cs="Times New Roman"/>
          <w:i/>
          <w:iCs/>
          <w:sz w:val="24"/>
          <w:szCs w:val="24"/>
          <w:highlight w:val="lightGray"/>
        </w:rPr>
        <w:t>surašyti Teikėjo pasiūlyme nurodytus subteikėjus, jeigu tokių nėra, tuomet parašyti, kad nepasitelkiami</w:t>
      </w:r>
      <w:r w:rsidRPr="00720F47">
        <w:rPr>
          <w:rFonts w:ascii="Times New Roman" w:hAnsi="Times New Roman" w:cs="Times New Roman"/>
          <w:iCs/>
          <w:sz w:val="24"/>
          <w:szCs w:val="24"/>
          <w:highlight w:val="lightGray"/>
        </w:rPr>
        <w:t>)</w:t>
      </w:r>
      <w:r w:rsidRPr="00720F47">
        <w:rPr>
          <w:rFonts w:ascii="Times New Roman" w:hAnsi="Times New Roman" w:cs="Times New Roman"/>
          <w:i/>
          <w:iCs/>
          <w:sz w:val="24"/>
          <w:szCs w:val="24"/>
        </w:rPr>
        <w:t>.</w:t>
      </w:r>
    </w:p>
    <w:p w14:paraId="66032778"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 xml:space="preserve">Teikėjas įsipareigoja ne vėliau kaip iki Sutarties vykdymo pradžios raštu pranešti Užsakovo atstovui subteikėjų kontaktinius duomenis ir subteikėjų atstovus. Jei Sutarčiai vykdyti </w:t>
      </w:r>
      <w:r w:rsidRPr="00720F47">
        <w:rPr>
          <w:rFonts w:ascii="Times New Roman" w:hAnsi="Times New Roman" w:cs="Times New Roman"/>
          <w:iCs/>
          <w:sz w:val="24"/>
          <w:szCs w:val="24"/>
        </w:rPr>
        <w:t>nepasitelkiami</w:t>
      </w:r>
      <w:r w:rsidRPr="00720F47">
        <w:rPr>
          <w:rFonts w:ascii="Times New Roman" w:hAnsi="Times New Roman" w:cs="Times New Roman"/>
          <w:sz w:val="24"/>
          <w:szCs w:val="24"/>
        </w:rPr>
        <w:t xml:space="preserve"> subteikėjai, tokiu atveju Sutarties sąlygos dėl subteikimo neaktualios ir vykdant Sutartį nebus taikomos.</w:t>
      </w:r>
    </w:p>
    <w:p w14:paraId="220E1F28" w14:textId="77777777" w:rsidR="00097D1B" w:rsidRPr="00720F47" w:rsidRDefault="00097D1B" w:rsidP="00720F47">
      <w:pPr>
        <w:spacing w:after="0" w:line="240" w:lineRule="auto"/>
        <w:ind w:firstLine="709"/>
        <w:contextualSpacing/>
        <w:jc w:val="both"/>
        <w:rPr>
          <w:rFonts w:ascii="Times New Roman" w:hAnsi="Times New Roman" w:cs="Times New Roman"/>
          <w:strike/>
          <w:sz w:val="24"/>
          <w:szCs w:val="24"/>
          <w:lang w:eastAsia="zh-CN"/>
        </w:rPr>
      </w:pPr>
      <w:r w:rsidRPr="00720F47">
        <w:rPr>
          <w:rFonts w:ascii="Times New Roman" w:hAnsi="Times New Roman" w:cs="Times New Roman"/>
          <w:sz w:val="24"/>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12CDFEFA" w14:textId="77777777" w:rsidR="00097D1B" w:rsidRPr="00720F47" w:rsidRDefault="00097D1B" w:rsidP="00720F47">
      <w:pPr>
        <w:spacing w:after="0" w:line="240" w:lineRule="auto"/>
        <w:ind w:firstLine="709"/>
        <w:contextualSpacing/>
        <w:jc w:val="both"/>
        <w:rPr>
          <w:rFonts w:ascii="Times New Roman" w:hAnsi="Times New Roman" w:cs="Times New Roman"/>
          <w:strike/>
          <w:sz w:val="24"/>
          <w:szCs w:val="24"/>
        </w:rPr>
      </w:pPr>
      <w:r w:rsidRPr="00720F47">
        <w:rPr>
          <w:rFonts w:ascii="Times New Roman" w:hAnsi="Times New Roman" w:cs="Times New Roman"/>
          <w:sz w:val="24"/>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03BB6E34"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21. Papildomai ar naujai pasitelkiamu subteikėju negali būti viešojo pirkimo dalyvis ar pasiūlymą viešajame pirkime teikusios tiekėjų grupės partneris.</w:t>
      </w:r>
    </w:p>
    <w:p w14:paraId="487F68E7"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5AE83F9B" w14:textId="77777777" w:rsidR="00097D1B" w:rsidRPr="00720F47" w:rsidRDefault="00097D1B" w:rsidP="00720F47">
      <w:pPr>
        <w:tabs>
          <w:tab w:val="left" w:pos="0"/>
        </w:tabs>
        <w:spacing w:after="0" w:line="240" w:lineRule="auto"/>
        <w:contextualSpacing/>
        <w:jc w:val="both"/>
        <w:rPr>
          <w:rFonts w:ascii="Times New Roman" w:hAnsi="Times New Roman" w:cs="Times New Roman"/>
          <w:sz w:val="24"/>
          <w:szCs w:val="24"/>
        </w:rPr>
      </w:pPr>
    </w:p>
    <w:p w14:paraId="1ADD0769" w14:textId="77777777" w:rsidR="00097D1B" w:rsidRPr="00720F47" w:rsidRDefault="00097D1B" w:rsidP="00720F47">
      <w:pPr>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V SKYRIUS</w:t>
      </w:r>
    </w:p>
    <w:p w14:paraId="2C72026A" w14:textId="77777777" w:rsidR="00097D1B" w:rsidRPr="00720F47" w:rsidRDefault="00097D1B" w:rsidP="00720F47">
      <w:pPr>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ŠALIŲ ATSAKOMYBĖ</w:t>
      </w:r>
    </w:p>
    <w:p w14:paraId="2CD369FC" w14:textId="77777777" w:rsidR="00097D1B" w:rsidRPr="00720F47" w:rsidRDefault="00097D1B" w:rsidP="00720F47">
      <w:pPr>
        <w:spacing w:after="0" w:line="240" w:lineRule="auto"/>
        <w:jc w:val="center"/>
        <w:rPr>
          <w:rFonts w:ascii="Times New Roman" w:hAnsi="Times New Roman" w:cs="Times New Roman"/>
          <w:bCs/>
          <w:sz w:val="24"/>
          <w:szCs w:val="24"/>
        </w:rPr>
      </w:pPr>
    </w:p>
    <w:p w14:paraId="4595BB58" w14:textId="77777777" w:rsidR="00097D1B" w:rsidRPr="00720F47" w:rsidRDefault="00097D1B" w:rsidP="00720F47">
      <w:pPr>
        <w:spacing w:after="0" w:line="240" w:lineRule="auto"/>
        <w:ind w:firstLine="709"/>
        <w:contextualSpacing/>
        <w:jc w:val="both"/>
        <w:rPr>
          <w:rFonts w:ascii="Times New Roman" w:eastAsiaTheme="minorHAnsi" w:hAnsi="Times New Roman" w:cs="Times New Roman"/>
          <w:sz w:val="24"/>
          <w:szCs w:val="24"/>
        </w:rPr>
      </w:pPr>
      <w:r w:rsidRPr="00720F47">
        <w:rPr>
          <w:rFonts w:ascii="Times New Roman" w:hAnsi="Times New Roman" w:cs="Times New Roman"/>
          <w:sz w:val="24"/>
          <w:szCs w:val="24"/>
        </w:rPr>
        <w:t>23. Kiekvienu atveju Teikėjui praleidus bet kurios prievolės įvykdymo terminą, nustatytą šioje Sutartyje, Teikėjas, be atskiro Užsakovo įspėjimo, moka Užsakovui</w:t>
      </w:r>
      <w:r w:rsidRPr="00720F47">
        <w:rPr>
          <w:rFonts w:ascii="Times New Roman" w:eastAsiaTheme="minorHAnsi" w:hAnsi="Times New Roman" w:cs="Times New Roman"/>
          <w:sz w:val="24"/>
          <w:szCs w:val="24"/>
        </w:rPr>
        <w:t xml:space="preserve"> 0,05 procento delspinigius nuo Sutarties 7 punkte nurodytos </w:t>
      </w:r>
      <w:r w:rsidRPr="00720F47">
        <w:rPr>
          <w:rFonts w:ascii="Times New Roman" w:eastAsia="Calibri" w:hAnsi="Times New Roman" w:cs="Times New Roman"/>
          <w:bCs/>
          <w:sz w:val="24"/>
          <w:szCs w:val="24"/>
        </w:rPr>
        <w:t>Pradinės sutarties vertės</w:t>
      </w:r>
      <w:r w:rsidRPr="00720F47">
        <w:rPr>
          <w:rFonts w:ascii="Times New Roman" w:eastAsiaTheme="minorHAnsi" w:hAnsi="Times New Roman" w:cs="Times New Roman"/>
          <w:sz w:val="24"/>
          <w:szCs w:val="24"/>
        </w:rPr>
        <w:t xml:space="preserve"> be PVM už kiekvieną uždelstą dieną. Užsakovas neprivalo įrodyti Teikėjui, kad patyrė nuostolių.</w:t>
      </w:r>
    </w:p>
    <w:p w14:paraId="1C40EDCC" w14:textId="6AD18CDD"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 xml:space="preserve">24. Uždelsus laiku atsiskaityti už suteiktas Paslaugas, Užsakovas, Teikėjui reikalaujant, moka 0,05 procento delspinigius nuo laiku neapmokėtos sumos </w:t>
      </w:r>
      <w:r w:rsidR="008E192A" w:rsidRPr="00720F47">
        <w:rPr>
          <w:rFonts w:ascii="Times New Roman" w:hAnsi="Times New Roman" w:cs="Times New Roman"/>
          <w:sz w:val="24"/>
          <w:szCs w:val="24"/>
        </w:rPr>
        <w:t xml:space="preserve">be PVM </w:t>
      </w:r>
      <w:r w:rsidRPr="00720F47">
        <w:rPr>
          <w:rFonts w:ascii="Times New Roman" w:hAnsi="Times New Roman" w:cs="Times New Roman"/>
          <w:sz w:val="24"/>
          <w:szCs w:val="24"/>
        </w:rPr>
        <w:t>už kiekvieną vėlavimo dieną</w:t>
      </w:r>
      <w:r w:rsidRPr="00720F47">
        <w:rPr>
          <w:rFonts w:ascii="Times New Roman" w:eastAsiaTheme="minorHAnsi" w:hAnsi="Times New Roman" w:cs="Times New Roman"/>
          <w:i/>
          <w:sz w:val="24"/>
          <w:szCs w:val="24"/>
        </w:rPr>
        <w:t>.</w:t>
      </w:r>
    </w:p>
    <w:p w14:paraId="01EF61E3"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25. Jei Teikėjas nekokybiškai, ne pagal Sutarties sąlygų reikalavimus, teikia Sutartyje numatytas Paslaugas, Užsakovas surašo Sutarties pažeidimo aktą. Šio akto pagrindu Užsakovas taiko Teikėjui 200 Eur</w:t>
      </w:r>
      <w:r w:rsidRPr="00720F47">
        <w:rPr>
          <w:rFonts w:ascii="Times New Roman" w:eastAsiaTheme="minorHAnsi" w:hAnsi="Times New Roman" w:cs="Times New Roman"/>
          <w:i/>
          <w:sz w:val="24"/>
          <w:szCs w:val="24"/>
        </w:rPr>
        <w:t xml:space="preserve"> </w:t>
      </w:r>
      <w:r w:rsidRPr="00720F47">
        <w:rPr>
          <w:rFonts w:ascii="Times New Roman" w:eastAsiaTheme="minorHAnsi" w:hAnsi="Times New Roman" w:cs="Times New Roman"/>
          <w:iCs/>
          <w:sz w:val="24"/>
          <w:szCs w:val="24"/>
        </w:rPr>
        <w:t>(dviejų šimtų Eur 00 ct)</w:t>
      </w:r>
      <w:r w:rsidRPr="00720F47">
        <w:rPr>
          <w:rFonts w:ascii="Times New Roman" w:eastAsiaTheme="minorHAnsi" w:hAnsi="Times New Roman" w:cs="Times New Roman"/>
          <w:i/>
          <w:sz w:val="24"/>
          <w:szCs w:val="24"/>
        </w:rPr>
        <w:t xml:space="preserve"> </w:t>
      </w:r>
      <w:r w:rsidRPr="00720F47">
        <w:rPr>
          <w:rFonts w:ascii="Times New Roman" w:eastAsiaTheme="minorHAnsi" w:hAnsi="Times New Roman" w:cs="Times New Roman"/>
          <w:sz w:val="24"/>
          <w:szCs w:val="24"/>
        </w:rPr>
        <w:t>baudą už kiekvieną pažeidimą.</w:t>
      </w:r>
      <w:r w:rsidRPr="00720F47">
        <w:rPr>
          <w:rFonts w:ascii="Times New Roman" w:hAnsi="Times New Roman" w:cs="Times New Roman"/>
          <w:sz w:val="24"/>
          <w:szCs w:val="24"/>
        </w:rPr>
        <w:t xml:space="preserve"> Nustatytus pažeidimus Teikėjas privalo pašalinti savo sąskaita.</w:t>
      </w:r>
    </w:p>
    <w:p w14:paraId="578AEC79"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26. 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079EC1D8" w14:textId="11811E61" w:rsidR="00097D1B" w:rsidRPr="00720F47" w:rsidRDefault="00097D1B" w:rsidP="00720F47">
      <w:pPr>
        <w:spacing w:after="0" w:line="240" w:lineRule="auto"/>
        <w:ind w:firstLine="709"/>
        <w:contextualSpacing/>
        <w:jc w:val="both"/>
        <w:rPr>
          <w:rFonts w:ascii="Times New Roman" w:eastAsiaTheme="minorHAnsi" w:hAnsi="Times New Roman" w:cs="Times New Roman"/>
          <w:sz w:val="24"/>
          <w:szCs w:val="24"/>
        </w:rPr>
      </w:pPr>
      <w:r w:rsidRPr="00720F47">
        <w:rPr>
          <w:rFonts w:ascii="Times New Roman" w:hAnsi="Times New Roman" w:cs="Times New Roman"/>
          <w:sz w:val="24"/>
          <w:szCs w:val="24"/>
        </w:rPr>
        <w:t>27. Nutraukus Sutartį 43 punkte nustatytais pagrindais (išskyrus 43.2 papunktį) Teikėjas privalo ne vėliau kaip per 5 (penkias) darbo dienas nuo Užsakovo pareikalavimo pateikimo dienos sumokėti 10 (dešimt)</w:t>
      </w:r>
      <w:r w:rsidRPr="00720F47">
        <w:rPr>
          <w:rFonts w:ascii="Times New Roman" w:hAnsi="Times New Roman" w:cs="Times New Roman"/>
          <w:i/>
          <w:sz w:val="24"/>
          <w:szCs w:val="24"/>
        </w:rPr>
        <w:t xml:space="preserve"> </w:t>
      </w:r>
      <w:r w:rsidRPr="00720F47">
        <w:rPr>
          <w:rFonts w:ascii="Times New Roman" w:hAnsi="Times New Roman" w:cs="Times New Roman"/>
          <w:iCs/>
          <w:sz w:val="24"/>
          <w:szCs w:val="24"/>
        </w:rPr>
        <w:t xml:space="preserve">procentų nuo </w:t>
      </w:r>
      <w:r w:rsidRPr="00720F47">
        <w:rPr>
          <w:rFonts w:ascii="Times New Roman" w:eastAsiaTheme="minorHAnsi" w:hAnsi="Times New Roman" w:cs="Times New Roman"/>
          <w:sz w:val="24"/>
          <w:szCs w:val="24"/>
        </w:rPr>
        <w:t xml:space="preserve">Sutarties 7 punkte nurodytos </w:t>
      </w:r>
      <w:r w:rsidRPr="00720F47">
        <w:rPr>
          <w:rFonts w:ascii="Times New Roman" w:hAnsi="Times New Roman" w:cs="Times New Roman"/>
          <w:iCs/>
          <w:sz w:val="24"/>
          <w:szCs w:val="24"/>
        </w:rPr>
        <w:t>Pradinės sutarties vertės be PVM dydžio baudą.</w:t>
      </w:r>
      <w:r w:rsidRPr="00720F47">
        <w:rPr>
          <w:rFonts w:ascii="Times New Roman" w:hAnsi="Times New Roman" w:cs="Times New Roman"/>
          <w:sz w:val="24"/>
          <w:szCs w:val="24"/>
        </w:rPr>
        <w:t xml:space="preserve"> </w:t>
      </w:r>
      <w:r w:rsidRPr="00720F47">
        <w:rPr>
          <w:rFonts w:ascii="Times New Roman" w:eastAsiaTheme="minorHAnsi" w:hAnsi="Times New Roman" w:cs="Times New Roman"/>
          <w:sz w:val="24"/>
          <w:szCs w:val="24"/>
        </w:rPr>
        <w:t>Užsakovas neprivalo įrodyti Teikėjui, kad patyrė nuostolių.</w:t>
      </w:r>
    </w:p>
    <w:p w14:paraId="707F2474"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lastRenderedPageBreak/>
        <w:t>28. Šalys susitaria, kad kilus teisminiam ginčui dėl atsiskaitymo už suteiktas Paslaugas, Teikėjas gali reikalauti priteisti ne didesnes kaip 5 (penkių) procentų metines palūkanas nuo nesumokėtos sumos, kaip tai numatyta LR CK 6.210 str. 1 d.</w:t>
      </w:r>
    </w:p>
    <w:p w14:paraId="58A65DB1"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29. Šalys atleidžiamos nuo atsakomybės esant nenugalimos jėgos (</w:t>
      </w:r>
      <w:r w:rsidRPr="00720F47">
        <w:rPr>
          <w:rFonts w:ascii="Times New Roman" w:hAnsi="Times New Roman" w:cs="Times New Roman"/>
          <w:i/>
          <w:sz w:val="24"/>
          <w:szCs w:val="24"/>
        </w:rPr>
        <w:t>force majeure</w:t>
      </w:r>
      <w:r w:rsidRPr="00720F47">
        <w:rPr>
          <w:rFonts w:ascii="Times New Roman" w:hAnsi="Times New Roman" w:cs="Times New Roman"/>
          <w:sz w:val="24"/>
          <w:szCs w:val="24"/>
        </w:rPr>
        <w:t>) aplinkybėms pagal LR CK 6.212 str.</w:t>
      </w:r>
    </w:p>
    <w:p w14:paraId="01652A58" w14:textId="77777777" w:rsidR="00097D1B" w:rsidRPr="00720F47" w:rsidRDefault="00097D1B" w:rsidP="00720F47">
      <w:pPr>
        <w:spacing w:after="0" w:line="240" w:lineRule="auto"/>
        <w:ind w:firstLine="851"/>
        <w:contextualSpacing/>
        <w:jc w:val="both"/>
        <w:rPr>
          <w:rFonts w:ascii="Times New Roman" w:hAnsi="Times New Roman" w:cs="Times New Roman"/>
          <w:sz w:val="24"/>
          <w:szCs w:val="24"/>
        </w:rPr>
      </w:pPr>
    </w:p>
    <w:p w14:paraId="211619AF" w14:textId="77777777" w:rsidR="00097D1B" w:rsidRPr="00720F47" w:rsidRDefault="00097D1B" w:rsidP="00720F47">
      <w:pPr>
        <w:tabs>
          <w:tab w:val="left" w:pos="284"/>
          <w:tab w:val="left" w:pos="426"/>
          <w:tab w:val="left" w:pos="567"/>
        </w:tabs>
        <w:spacing w:after="0" w:line="240" w:lineRule="auto"/>
        <w:contextualSpacing/>
        <w:jc w:val="center"/>
        <w:rPr>
          <w:rFonts w:ascii="Times New Roman" w:eastAsia="Calibri" w:hAnsi="Times New Roman" w:cs="Times New Roman"/>
          <w:b/>
          <w:sz w:val="24"/>
          <w:szCs w:val="24"/>
        </w:rPr>
      </w:pPr>
      <w:r w:rsidRPr="00720F47">
        <w:rPr>
          <w:rFonts w:ascii="Times New Roman" w:eastAsia="Calibri" w:hAnsi="Times New Roman" w:cs="Times New Roman"/>
          <w:b/>
          <w:sz w:val="24"/>
          <w:szCs w:val="24"/>
        </w:rPr>
        <w:t>VI SKYRIUS</w:t>
      </w:r>
    </w:p>
    <w:p w14:paraId="67E40C64" w14:textId="77777777" w:rsidR="00097D1B" w:rsidRPr="00720F47" w:rsidRDefault="00097D1B" w:rsidP="00720F47">
      <w:pPr>
        <w:tabs>
          <w:tab w:val="left" w:pos="284"/>
          <w:tab w:val="left" w:pos="426"/>
          <w:tab w:val="left" w:pos="567"/>
        </w:tabs>
        <w:spacing w:after="0" w:line="240" w:lineRule="auto"/>
        <w:contextualSpacing/>
        <w:jc w:val="center"/>
        <w:rPr>
          <w:rFonts w:ascii="Times New Roman" w:eastAsia="Calibri" w:hAnsi="Times New Roman" w:cs="Times New Roman"/>
          <w:b/>
          <w:sz w:val="24"/>
          <w:szCs w:val="24"/>
        </w:rPr>
      </w:pPr>
      <w:r w:rsidRPr="00720F47">
        <w:rPr>
          <w:rFonts w:ascii="Times New Roman" w:eastAsia="Calibri" w:hAnsi="Times New Roman" w:cs="Times New Roman"/>
          <w:b/>
          <w:sz w:val="24"/>
          <w:szCs w:val="24"/>
        </w:rPr>
        <w:t>ASMENS DUOMENŲ TVARKYMAS</w:t>
      </w:r>
    </w:p>
    <w:p w14:paraId="32BC380D" w14:textId="77777777" w:rsidR="00097D1B" w:rsidRPr="00720F47" w:rsidRDefault="00097D1B" w:rsidP="00720F47">
      <w:pPr>
        <w:tabs>
          <w:tab w:val="left" w:pos="284"/>
          <w:tab w:val="left" w:pos="426"/>
          <w:tab w:val="left" w:pos="567"/>
        </w:tabs>
        <w:spacing w:after="0" w:line="240" w:lineRule="auto"/>
        <w:contextualSpacing/>
        <w:jc w:val="center"/>
        <w:rPr>
          <w:rFonts w:ascii="Times New Roman" w:eastAsia="Calibri" w:hAnsi="Times New Roman" w:cs="Times New Roman"/>
          <w:bCs/>
          <w:sz w:val="24"/>
          <w:szCs w:val="24"/>
        </w:rPr>
      </w:pPr>
    </w:p>
    <w:p w14:paraId="79BF131A"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24CB81E"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31.</w:t>
      </w:r>
      <w:r w:rsidRPr="00720F47">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4440317D"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DB75309"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F97D2D"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A43F964"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35.</w:t>
      </w:r>
      <w:r w:rsidRPr="00720F47">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C36D90"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04EE716"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03EC31" w14:textId="77777777" w:rsidR="00097D1B" w:rsidRPr="00720F47" w:rsidRDefault="00097D1B" w:rsidP="00720F47">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720F47">
        <w:rPr>
          <w:rFonts w:ascii="Times New Roman" w:eastAsia="Calibri" w:hAnsi="Times New Roman" w:cs="Times New Roman"/>
          <w:sz w:val="24"/>
          <w:szCs w:val="24"/>
        </w:rPr>
        <w:t xml:space="preserve">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r w:rsidRPr="00720F47">
        <w:rPr>
          <w:rFonts w:ascii="Times New Roman" w:eastAsia="Calibri" w:hAnsi="Times New Roman" w:cs="Times New Roman"/>
          <w:sz w:val="24"/>
          <w:szCs w:val="24"/>
        </w:rPr>
        <w:lastRenderedPageBreak/>
        <w:t>Informuodamos Sutarčiai vykdyti pasitelktus fizinius asmenis apie jų asmens duomenų tvarkymą, Šalys įsipareigoja pateikti jiems šiame Sutarties punkte nurodytą informaciją apie jų teises.</w:t>
      </w:r>
    </w:p>
    <w:p w14:paraId="3788EC4B" w14:textId="77777777" w:rsidR="00097D1B" w:rsidRPr="00720F47" w:rsidRDefault="00097D1B" w:rsidP="00720F47">
      <w:pPr>
        <w:tabs>
          <w:tab w:val="left" w:pos="284"/>
          <w:tab w:val="left" w:pos="426"/>
          <w:tab w:val="left" w:pos="567"/>
        </w:tabs>
        <w:spacing w:after="0" w:line="240" w:lineRule="auto"/>
        <w:contextualSpacing/>
        <w:jc w:val="both"/>
        <w:rPr>
          <w:rFonts w:ascii="Times New Roman" w:eastAsia="Calibri" w:hAnsi="Times New Roman" w:cs="Times New Roman"/>
          <w:sz w:val="24"/>
          <w:szCs w:val="24"/>
        </w:rPr>
      </w:pPr>
    </w:p>
    <w:p w14:paraId="1ADDC095" w14:textId="77777777" w:rsidR="00097D1B" w:rsidRPr="00720F47" w:rsidRDefault="00097D1B" w:rsidP="00720F47">
      <w:pPr>
        <w:tabs>
          <w:tab w:val="left" w:pos="0"/>
        </w:tabs>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VII SKYRIUS</w:t>
      </w:r>
    </w:p>
    <w:p w14:paraId="4831C49B" w14:textId="77777777" w:rsidR="00097D1B" w:rsidRPr="00720F47" w:rsidRDefault="00097D1B" w:rsidP="00720F47">
      <w:pPr>
        <w:tabs>
          <w:tab w:val="left" w:pos="0"/>
        </w:tabs>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KITOS SĄLYGOS</w:t>
      </w:r>
    </w:p>
    <w:p w14:paraId="38505C27" w14:textId="77777777" w:rsidR="00097D1B" w:rsidRPr="00720F47" w:rsidRDefault="00097D1B" w:rsidP="00720F47">
      <w:pPr>
        <w:tabs>
          <w:tab w:val="left" w:pos="0"/>
        </w:tabs>
        <w:spacing w:after="0" w:line="240" w:lineRule="auto"/>
        <w:jc w:val="center"/>
        <w:rPr>
          <w:rFonts w:ascii="Times New Roman" w:hAnsi="Times New Roman" w:cs="Times New Roman"/>
          <w:bCs/>
          <w:sz w:val="24"/>
          <w:szCs w:val="24"/>
        </w:rPr>
      </w:pPr>
    </w:p>
    <w:p w14:paraId="7DEC28F1" w14:textId="7DC9C541" w:rsidR="00097D1B" w:rsidRPr="00720F47" w:rsidRDefault="00097D1B" w:rsidP="00720F47">
      <w:pPr>
        <w:spacing w:after="0" w:line="240" w:lineRule="auto"/>
        <w:ind w:firstLine="709"/>
        <w:contextualSpacing/>
        <w:jc w:val="both"/>
        <w:rPr>
          <w:rFonts w:ascii="Times New Roman" w:eastAsiaTheme="minorHAnsi" w:hAnsi="Times New Roman" w:cs="Times New Roman"/>
          <w:sz w:val="24"/>
          <w:szCs w:val="24"/>
        </w:rPr>
      </w:pPr>
      <w:r w:rsidRPr="00720F47">
        <w:rPr>
          <w:rFonts w:ascii="Times New Roman" w:hAnsi="Times New Roman" w:cs="Times New Roman"/>
          <w:sz w:val="24"/>
          <w:szCs w:val="24"/>
        </w:rPr>
        <w:t xml:space="preserve">39. </w:t>
      </w:r>
      <w:r w:rsidRPr="00720F47">
        <w:rPr>
          <w:rFonts w:ascii="Times New Roman" w:eastAsiaTheme="minorHAnsi" w:hAnsi="Times New Roman" w:cs="Times New Roman"/>
          <w:sz w:val="24"/>
          <w:szCs w:val="24"/>
        </w:rPr>
        <w:t>Sutartis laikoma sudaryta ir įsigalioja, kai Šalys pasirašo Sutartį ir galioja iki visiško Šalių įsipareigojimų pagal šią Sutartį įvykdymo arba Sutarties nutraukimo dienos.</w:t>
      </w:r>
    </w:p>
    <w:p w14:paraId="67EBB184" w14:textId="092564FC"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40. Teikėjo pateiktas pasiūlymas yra neatskiriama šios Sutarties dalis.</w:t>
      </w:r>
    </w:p>
    <w:p w14:paraId="5805FA7B" w14:textId="77777777" w:rsidR="00097D1B" w:rsidRPr="00720F47" w:rsidRDefault="00097D1B" w:rsidP="00720F47">
      <w:pPr>
        <w:tabs>
          <w:tab w:val="left" w:pos="0"/>
        </w:tabs>
        <w:spacing w:after="0" w:line="240" w:lineRule="auto"/>
        <w:ind w:firstLine="709"/>
        <w:contextualSpacing/>
        <w:jc w:val="both"/>
        <w:rPr>
          <w:rFonts w:ascii="Times New Roman" w:eastAsiaTheme="minorHAnsi" w:hAnsi="Times New Roman" w:cs="Times New Roman"/>
          <w:sz w:val="24"/>
          <w:szCs w:val="24"/>
        </w:rPr>
      </w:pPr>
      <w:r w:rsidRPr="00720F47">
        <w:rPr>
          <w:rFonts w:ascii="Times New Roman" w:hAnsi="Times New Roman" w:cs="Times New Roman"/>
          <w:sz w:val="24"/>
          <w:szCs w:val="24"/>
        </w:rPr>
        <w:t xml:space="preserve">41. Sutarties sąlygos gali būti keičiamos vadovaujantis Lietuvos Respublikos viešųjų pirkimų įstatymo 89 straipsnio nuostatomis. </w:t>
      </w:r>
      <w:r w:rsidRPr="00720F47">
        <w:rPr>
          <w:rFonts w:ascii="Times New Roman" w:eastAsiaTheme="minorHAnsi" w:hAnsi="Times New Roman" w:cs="Times New Roman"/>
          <w:sz w:val="24"/>
          <w:szCs w:val="24"/>
        </w:rPr>
        <w:t>Sutarties sąlygų pakeitimas įforminamas Šalių susitarimu.</w:t>
      </w:r>
    </w:p>
    <w:p w14:paraId="78671F3D" w14:textId="77777777" w:rsidR="00097D1B" w:rsidRPr="00720F47" w:rsidRDefault="00097D1B" w:rsidP="00720F47">
      <w:pPr>
        <w:spacing w:after="0" w:line="240" w:lineRule="auto"/>
        <w:ind w:firstLine="709"/>
        <w:jc w:val="both"/>
        <w:rPr>
          <w:rFonts w:ascii="Times New Roman" w:eastAsiaTheme="minorHAnsi" w:hAnsi="Times New Roman" w:cs="Times New Roman"/>
          <w:sz w:val="24"/>
          <w:szCs w:val="24"/>
        </w:rPr>
      </w:pPr>
      <w:r w:rsidRPr="00720F47">
        <w:rPr>
          <w:rFonts w:ascii="Times New Roman" w:hAnsi="Times New Roman" w:cs="Times New Roman"/>
          <w:sz w:val="24"/>
          <w:szCs w:val="24"/>
        </w:rPr>
        <w:t xml:space="preserve">42. </w:t>
      </w:r>
      <w:r w:rsidRPr="00720F47">
        <w:rPr>
          <w:rFonts w:ascii="Times New Roman" w:eastAsiaTheme="minorHAnsi" w:hAnsi="Times New Roman" w:cs="Times New Roman"/>
          <w:sz w:val="24"/>
          <w:szCs w:val="24"/>
        </w:rPr>
        <w:t>Sutartis gali būti nutraukta:</w:t>
      </w:r>
    </w:p>
    <w:p w14:paraId="27267035" w14:textId="77777777" w:rsidR="00097D1B" w:rsidRPr="00720F47" w:rsidRDefault="00097D1B" w:rsidP="00720F47">
      <w:pPr>
        <w:spacing w:after="0" w:line="240" w:lineRule="auto"/>
        <w:ind w:firstLine="709"/>
        <w:jc w:val="both"/>
        <w:rPr>
          <w:rFonts w:ascii="Times New Roman" w:eastAsiaTheme="minorHAnsi" w:hAnsi="Times New Roman" w:cs="Times New Roman"/>
          <w:sz w:val="24"/>
          <w:szCs w:val="24"/>
        </w:rPr>
      </w:pPr>
      <w:r w:rsidRPr="00720F47">
        <w:rPr>
          <w:rFonts w:ascii="Times New Roman" w:eastAsiaTheme="minorHAnsi" w:hAnsi="Times New Roman" w:cs="Times New Roman"/>
          <w:sz w:val="24"/>
          <w:szCs w:val="24"/>
        </w:rPr>
        <w:t>42.1. abiejų Šalių rašytiniu susitarimu;</w:t>
      </w:r>
    </w:p>
    <w:p w14:paraId="08AB5D46" w14:textId="77777777" w:rsidR="00097D1B" w:rsidRPr="00720F47" w:rsidRDefault="00097D1B" w:rsidP="00720F47">
      <w:pPr>
        <w:spacing w:after="0" w:line="240" w:lineRule="auto"/>
        <w:ind w:firstLine="709"/>
        <w:jc w:val="both"/>
        <w:rPr>
          <w:rFonts w:ascii="Times New Roman" w:eastAsiaTheme="minorHAnsi" w:hAnsi="Times New Roman" w:cs="Times New Roman"/>
          <w:sz w:val="24"/>
          <w:szCs w:val="24"/>
        </w:rPr>
      </w:pPr>
      <w:r w:rsidRPr="00720F47">
        <w:rPr>
          <w:rFonts w:ascii="Times New Roman" w:eastAsiaTheme="minorHAnsi" w:hAnsi="Times New Roman" w:cs="Times New Roman"/>
          <w:sz w:val="24"/>
          <w:szCs w:val="24"/>
        </w:rPr>
        <w:t>42.2. vienos iš Šalių iniciatyva;</w:t>
      </w:r>
    </w:p>
    <w:p w14:paraId="31260CDD" w14:textId="77777777" w:rsidR="00097D1B" w:rsidRPr="00720F47" w:rsidRDefault="00097D1B" w:rsidP="00720F47">
      <w:pPr>
        <w:spacing w:after="0" w:line="240" w:lineRule="auto"/>
        <w:ind w:firstLine="709"/>
        <w:jc w:val="both"/>
        <w:rPr>
          <w:rFonts w:ascii="Times New Roman" w:eastAsiaTheme="minorHAnsi" w:hAnsi="Times New Roman" w:cs="Times New Roman"/>
          <w:sz w:val="24"/>
          <w:szCs w:val="24"/>
        </w:rPr>
      </w:pPr>
      <w:r w:rsidRPr="00720F47">
        <w:rPr>
          <w:rFonts w:ascii="Times New Roman" w:eastAsiaTheme="minorHAnsi" w:hAnsi="Times New Roman" w:cs="Times New Roman"/>
          <w:sz w:val="24"/>
          <w:szCs w:val="24"/>
        </w:rPr>
        <w:t>42.3. kitais Lietuvos Respublikos civiliniame kodekse nustatytais atvejais ir tvarka.</w:t>
      </w:r>
    </w:p>
    <w:p w14:paraId="1BC84A3C" w14:textId="77777777" w:rsidR="00097D1B" w:rsidRPr="00720F47" w:rsidRDefault="00097D1B" w:rsidP="00720F47">
      <w:pPr>
        <w:spacing w:after="0" w:line="240" w:lineRule="auto"/>
        <w:ind w:firstLine="709"/>
        <w:jc w:val="both"/>
        <w:rPr>
          <w:rFonts w:ascii="Times New Roman" w:eastAsiaTheme="minorHAnsi" w:hAnsi="Times New Roman" w:cs="Times New Roman"/>
          <w:sz w:val="24"/>
          <w:szCs w:val="24"/>
        </w:rPr>
      </w:pPr>
      <w:r w:rsidRPr="00720F47">
        <w:rPr>
          <w:rFonts w:ascii="Times New Roman" w:eastAsiaTheme="minorHAnsi" w:hAnsi="Times New Roman" w:cs="Times New Roman"/>
          <w:sz w:val="24"/>
          <w:szCs w:val="24"/>
        </w:rPr>
        <w:t>43. Užsakovas turi teisę vienašališkai nutraukti Sutartį, jeigu:</w:t>
      </w:r>
    </w:p>
    <w:p w14:paraId="6DD4B25E" w14:textId="77777777" w:rsidR="00097D1B" w:rsidRPr="00720F47" w:rsidRDefault="00097D1B" w:rsidP="00720F47">
      <w:pPr>
        <w:spacing w:after="0" w:line="240" w:lineRule="auto"/>
        <w:ind w:firstLine="709"/>
        <w:jc w:val="both"/>
        <w:rPr>
          <w:rFonts w:ascii="Times New Roman" w:eastAsiaTheme="minorHAnsi" w:hAnsi="Times New Roman" w:cs="Times New Roman"/>
          <w:sz w:val="24"/>
          <w:szCs w:val="24"/>
        </w:rPr>
      </w:pPr>
      <w:r w:rsidRPr="00720F47">
        <w:rPr>
          <w:rFonts w:ascii="Times New Roman" w:eastAsiaTheme="minorHAnsi" w:hAnsi="Times New Roman" w:cs="Times New Roman"/>
          <w:sz w:val="24"/>
          <w:szCs w:val="24"/>
        </w:rPr>
        <w:t xml:space="preserve">43.1. paaiškėja aplinkybės, numatytos </w:t>
      </w:r>
      <w:r w:rsidRPr="00720F47">
        <w:rPr>
          <w:rFonts w:ascii="Times New Roman" w:hAnsi="Times New Roman" w:cs="Times New Roman"/>
          <w:sz w:val="24"/>
          <w:szCs w:val="24"/>
        </w:rPr>
        <w:t>Lietuvos Respublikos v</w:t>
      </w:r>
      <w:r w:rsidRPr="00720F47">
        <w:rPr>
          <w:rFonts w:ascii="Times New Roman" w:eastAsiaTheme="minorHAnsi" w:hAnsi="Times New Roman" w:cs="Times New Roman"/>
          <w:sz w:val="24"/>
          <w:szCs w:val="24"/>
        </w:rPr>
        <w:t>iešųjų pirkimų įstatymo 90 straipsnio 1 dalyje;</w:t>
      </w:r>
    </w:p>
    <w:p w14:paraId="13CBA06F" w14:textId="77777777" w:rsidR="00097D1B" w:rsidRPr="00720F47" w:rsidRDefault="00097D1B" w:rsidP="00720F47">
      <w:pPr>
        <w:spacing w:after="0" w:line="240" w:lineRule="auto"/>
        <w:ind w:firstLine="709"/>
        <w:jc w:val="both"/>
        <w:rPr>
          <w:rFonts w:ascii="Times New Roman" w:eastAsia="Arial Unicode MS" w:hAnsi="Times New Roman" w:cs="Times New Roman"/>
          <w:sz w:val="24"/>
          <w:szCs w:val="24"/>
        </w:rPr>
      </w:pPr>
      <w:r w:rsidRPr="00720F47">
        <w:rPr>
          <w:rFonts w:ascii="Times New Roman" w:eastAsiaTheme="minorHAnsi" w:hAnsi="Times New Roman" w:cs="Times New Roman"/>
          <w:sz w:val="24"/>
          <w:szCs w:val="24"/>
        </w:rPr>
        <w:t xml:space="preserve">43.2. Teikėjas </w:t>
      </w:r>
      <w:r w:rsidRPr="00720F47">
        <w:rPr>
          <w:rFonts w:ascii="Times New Roman" w:eastAsia="Arial Unicode MS" w:hAnsi="Times New Roman" w:cs="Times New Roman"/>
          <w:sz w:val="24"/>
          <w:szCs w:val="24"/>
        </w:rPr>
        <w:t>bankrutuoja arba yra likviduojamas, sustabdo ūkinę veiklą arba  teisės aktuose nustatyta tvarka susidaro analogiška situacija;</w:t>
      </w:r>
    </w:p>
    <w:p w14:paraId="05D6858A" w14:textId="77777777" w:rsidR="00097D1B" w:rsidRPr="00720F47" w:rsidRDefault="00097D1B" w:rsidP="00720F47">
      <w:pPr>
        <w:pStyle w:val="Body2"/>
        <w:spacing w:after="0"/>
        <w:ind w:left="744"/>
        <w:rPr>
          <w:rFonts w:cs="Times New Roman"/>
          <w:color w:val="auto"/>
          <w:sz w:val="24"/>
          <w:szCs w:val="24"/>
          <w:lang w:val="lt-LT"/>
        </w:rPr>
      </w:pPr>
      <w:r w:rsidRPr="00720F47">
        <w:rPr>
          <w:rFonts w:cs="Times New Roman"/>
          <w:color w:val="auto"/>
          <w:sz w:val="24"/>
          <w:szCs w:val="24"/>
          <w:lang w:val="lt-LT"/>
        </w:rPr>
        <w:t>43.3.Teikėjas iš esmės pažeidė Sutartį.</w:t>
      </w:r>
    </w:p>
    <w:p w14:paraId="11CDAFFD" w14:textId="77777777" w:rsidR="00097D1B" w:rsidRPr="00720F47" w:rsidRDefault="00097D1B" w:rsidP="00720F47">
      <w:pPr>
        <w:pStyle w:val="Sraopastraipa"/>
        <w:numPr>
          <w:ilvl w:val="0"/>
          <w:numId w:val="1"/>
        </w:numPr>
        <w:tabs>
          <w:tab w:val="left" w:pos="1134"/>
        </w:tabs>
        <w:spacing w:after="0" w:line="240" w:lineRule="auto"/>
        <w:ind w:hanging="11"/>
        <w:jc w:val="both"/>
        <w:rPr>
          <w:rFonts w:ascii="Times New Roman" w:eastAsia="Arial Unicode MS" w:hAnsi="Times New Roman" w:cs="Times New Roman"/>
          <w:sz w:val="24"/>
          <w:szCs w:val="24"/>
        </w:rPr>
      </w:pPr>
      <w:r w:rsidRPr="00720F47">
        <w:rPr>
          <w:rFonts w:ascii="Times New Roman" w:hAnsi="Times New Roman" w:cs="Times New Roman"/>
          <w:sz w:val="24"/>
          <w:szCs w:val="24"/>
        </w:rPr>
        <w:t>Teikėjas turi teisę vienašališkai nutraukti Sutartį:</w:t>
      </w:r>
    </w:p>
    <w:p w14:paraId="1AE540DF" w14:textId="77777777" w:rsidR="00097D1B" w:rsidRPr="00720F47" w:rsidRDefault="00097D1B" w:rsidP="00720F47">
      <w:pPr>
        <w:pStyle w:val="Sraopastraipa"/>
        <w:tabs>
          <w:tab w:val="left" w:pos="1134"/>
        </w:tabs>
        <w:spacing w:after="0" w:line="240" w:lineRule="auto"/>
        <w:ind w:left="0" w:firstLine="709"/>
        <w:jc w:val="both"/>
        <w:rPr>
          <w:rFonts w:ascii="Times New Roman" w:eastAsiaTheme="minorEastAsia" w:hAnsi="Times New Roman" w:cs="Times New Roman"/>
          <w:sz w:val="24"/>
          <w:szCs w:val="24"/>
        </w:rPr>
      </w:pPr>
      <w:r w:rsidRPr="00720F47">
        <w:rPr>
          <w:rFonts w:ascii="Times New Roman" w:hAnsi="Times New Roman" w:cs="Times New Roman"/>
          <w:sz w:val="24"/>
          <w:szCs w:val="24"/>
        </w:rPr>
        <w:t>44.1. Užsakovas pažeidžia atsiskaitymo terminus daugiau nei 20 (dvidešimt) kalendorinių dienų ir jeigu Teikėjas apie vėlavimą prieš tai raštu pranešė Užsakovui;</w:t>
      </w:r>
    </w:p>
    <w:p w14:paraId="67F67B2F" w14:textId="77777777" w:rsidR="00097D1B" w:rsidRPr="00720F47" w:rsidRDefault="00097D1B" w:rsidP="00720F47">
      <w:pPr>
        <w:pStyle w:val="Sraopastraipa"/>
        <w:tabs>
          <w:tab w:val="left" w:pos="1134"/>
        </w:tabs>
        <w:spacing w:after="0" w:line="240" w:lineRule="auto"/>
        <w:ind w:left="0" w:firstLine="709"/>
        <w:jc w:val="both"/>
        <w:rPr>
          <w:rFonts w:ascii="Times New Roman" w:hAnsi="Times New Roman" w:cs="Times New Roman"/>
          <w:sz w:val="24"/>
          <w:szCs w:val="24"/>
        </w:rPr>
      </w:pPr>
      <w:r w:rsidRPr="00720F47">
        <w:rPr>
          <w:rFonts w:ascii="Times New Roman" w:hAnsi="Times New Roman" w:cs="Times New Roman"/>
          <w:sz w:val="24"/>
          <w:szCs w:val="24"/>
        </w:rPr>
        <w:t>44.2. jei Užsakovas nevykdo sutartinių įsipareigojimų, vykdo juos netinkamai ar kitomis sąlygomis nei numatyta Sutartyje ir Užsakovas nustatytų pažeidimų neištaiso per Teikėjo reikalavime nustatytą protingą terminą.</w:t>
      </w:r>
    </w:p>
    <w:p w14:paraId="75E0A18C" w14:textId="77777777" w:rsidR="00097D1B" w:rsidRPr="00720F47" w:rsidRDefault="00097D1B" w:rsidP="00720F47">
      <w:pPr>
        <w:pStyle w:val="Sraopastraipa"/>
        <w:tabs>
          <w:tab w:val="left" w:pos="1134"/>
        </w:tabs>
        <w:spacing w:after="0" w:line="240" w:lineRule="auto"/>
        <w:ind w:left="0" w:firstLine="709"/>
        <w:jc w:val="both"/>
        <w:rPr>
          <w:rFonts w:ascii="Times New Roman" w:hAnsi="Times New Roman" w:cs="Times New Roman"/>
          <w:sz w:val="24"/>
          <w:szCs w:val="24"/>
        </w:rPr>
      </w:pPr>
      <w:r w:rsidRPr="00720F47">
        <w:rPr>
          <w:rFonts w:ascii="Times New Roman" w:hAnsi="Times New Roman" w:cs="Times New Roman"/>
          <w:sz w:val="24"/>
          <w:szCs w:val="24"/>
        </w:rPr>
        <w:t>45. Šalis, ketinanti vienašališkai nutraukti Sutartį, prieš 15 (penkiolika)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5A27224" w14:textId="77777777" w:rsidR="00097D1B" w:rsidRPr="00720F47" w:rsidRDefault="00097D1B" w:rsidP="00720F47">
      <w:pPr>
        <w:pStyle w:val="Sraopastraipa"/>
        <w:tabs>
          <w:tab w:val="left" w:pos="1134"/>
        </w:tabs>
        <w:spacing w:after="0" w:line="240" w:lineRule="auto"/>
        <w:ind w:left="0" w:firstLine="709"/>
        <w:jc w:val="both"/>
        <w:rPr>
          <w:rFonts w:ascii="Times New Roman" w:hAnsi="Times New Roman" w:cs="Times New Roman"/>
          <w:sz w:val="24"/>
          <w:szCs w:val="24"/>
        </w:rPr>
      </w:pPr>
      <w:r w:rsidRPr="00720F47">
        <w:rPr>
          <w:rFonts w:ascii="Times New Roman" w:hAnsi="Times New Roman" w:cs="Times New Roman"/>
          <w:sz w:val="24"/>
          <w:szCs w:val="24"/>
        </w:rPr>
        <w:t>46. Sutarties esminiu pažeidimu bus laikoma:</w:t>
      </w:r>
    </w:p>
    <w:p w14:paraId="0401B9B4" w14:textId="77777777" w:rsidR="00097D1B" w:rsidRPr="00720F47" w:rsidRDefault="00097D1B" w:rsidP="00720F47">
      <w:pPr>
        <w:pStyle w:val="Sraopastraipa"/>
        <w:tabs>
          <w:tab w:val="left" w:pos="1134"/>
        </w:tabs>
        <w:spacing w:after="0" w:line="240" w:lineRule="auto"/>
        <w:ind w:left="0" w:firstLine="709"/>
        <w:jc w:val="both"/>
        <w:rPr>
          <w:rFonts w:ascii="Times New Roman" w:hAnsi="Times New Roman" w:cs="Times New Roman"/>
          <w:sz w:val="24"/>
          <w:szCs w:val="24"/>
        </w:rPr>
      </w:pPr>
      <w:r w:rsidRPr="00720F47">
        <w:rPr>
          <w:rFonts w:ascii="Times New Roman" w:hAnsi="Times New Roman" w:cs="Times New Roman"/>
          <w:sz w:val="24"/>
          <w:szCs w:val="24"/>
        </w:rPr>
        <w:t>46.1. Teikėjas neteikia Paslaugų arba teikia Paslaugas akivaizdžiai per lėtai, kad spėtų jas suteikti per Paslaugų terminą ir, gavęs Užsakovo pretenziją dėl vėlavimo nesiima jokių priemonių;</w:t>
      </w:r>
    </w:p>
    <w:p w14:paraId="513DF413" w14:textId="77777777" w:rsidR="00097D1B" w:rsidRPr="00720F47" w:rsidRDefault="00097D1B" w:rsidP="00720F47">
      <w:pPr>
        <w:spacing w:after="0" w:line="240" w:lineRule="auto"/>
        <w:ind w:firstLine="709"/>
        <w:jc w:val="both"/>
        <w:rPr>
          <w:rFonts w:ascii="Times New Roman" w:eastAsia="Arial Unicode MS" w:hAnsi="Times New Roman" w:cs="Times New Roman"/>
          <w:iCs/>
          <w:sz w:val="24"/>
          <w:szCs w:val="24"/>
        </w:rPr>
      </w:pPr>
      <w:r w:rsidRPr="00720F47">
        <w:rPr>
          <w:rFonts w:ascii="Times New Roman" w:eastAsia="Arial Unicode MS" w:hAnsi="Times New Roman" w:cs="Times New Roman"/>
          <w:iCs/>
          <w:sz w:val="24"/>
          <w:szCs w:val="24"/>
        </w:rPr>
        <w:t>46.2. Teikėjas nesuteikia Paslaugų per nustatytą terminą ir papildomą Užsakovo nustatytą laiką, per kurį skaičiuojami delspinigiai už vėlavimą;</w:t>
      </w:r>
    </w:p>
    <w:p w14:paraId="50C953E5" w14:textId="77777777" w:rsidR="00097D1B" w:rsidRPr="00720F47" w:rsidRDefault="00097D1B" w:rsidP="00720F47">
      <w:pPr>
        <w:spacing w:after="0" w:line="240" w:lineRule="auto"/>
        <w:ind w:firstLine="709"/>
        <w:jc w:val="both"/>
        <w:rPr>
          <w:rFonts w:ascii="Times New Roman" w:eastAsia="Arial Unicode MS" w:hAnsi="Times New Roman" w:cs="Times New Roman"/>
          <w:iCs/>
          <w:sz w:val="24"/>
          <w:szCs w:val="24"/>
        </w:rPr>
      </w:pPr>
      <w:r w:rsidRPr="00720F47">
        <w:rPr>
          <w:rFonts w:ascii="Times New Roman" w:hAnsi="Times New Roman" w:cs="Times New Roman"/>
          <w:iCs/>
          <w:sz w:val="24"/>
          <w:szCs w:val="24"/>
        </w:rPr>
        <w:t xml:space="preserve">46.3. </w:t>
      </w:r>
      <w:r w:rsidRPr="00720F47">
        <w:rPr>
          <w:rFonts w:ascii="Times New Roman" w:eastAsia="Arial Unicode MS" w:hAnsi="Times New Roman" w:cs="Times New Roman"/>
          <w:iCs/>
          <w:sz w:val="24"/>
          <w:szCs w:val="24"/>
        </w:rPr>
        <w:t xml:space="preserve">jeigu Teikėjas siekia padidinti Sutarties įkainį, išskyrus Sutartyje numatytus atvejus; </w:t>
      </w:r>
    </w:p>
    <w:p w14:paraId="56A44D9C" w14:textId="77777777" w:rsidR="00097D1B" w:rsidRPr="00720F47" w:rsidRDefault="00097D1B" w:rsidP="00720F47">
      <w:pPr>
        <w:spacing w:after="0" w:line="240" w:lineRule="auto"/>
        <w:ind w:firstLine="709"/>
        <w:jc w:val="both"/>
        <w:rPr>
          <w:rFonts w:ascii="Times New Roman" w:eastAsia="Arial Unicode MS" w:hAnsi="Times New Roman" w:cs="Times New Roman"/>
          <w:sz w:val="24"/>
          <w:szCs w:val="24"/>
        </w:rPr>
      </w:pPr>
      <w:r w:rsidRPr="00720F47">
        <w:rPr>
          <w:rFonts w:ascii="Times New Roman" w:eastAsia="Arial Unicode MS" w:hAnsi="Times New Roman" w:cs="Times New Roman"/>
          <w:sz w:val="24"/>
          <w:szCs w:val="24"/>
        </w:rPr>
        <w:t>46.4. jeigu Sutarties vykdymo metu Teikėjui priskaičiuotų baudų už Sutarties ir (arba) jos priedo sąlygų pažeidimus suma pasiekia 10 (dešimt) proc. Pradinės sutarties vertės;</w:t>
      </w:r>
    </w:p>
    <w:p w14:paraId="78423635" w14:textId="77777777" w:rsidR="00097D1B" w:rsidRPr="00720F47" w:rsidRDefault="00097D1B" w:rsidP="00720F47">
      <w:pPr>
        <w:spacing w:after="0" w:line="240" w:lineRule="auto"/>
        <w:ind w:firstLine="709"/>
        <w:jc w:val="both"/>
        <w:rPr>
          <w:rFonts w:ascii="Times New Roman" w:eastAsia="Arial Unicode MS" w:hAnsi="Times New Roman" w:cs="Times New Roman"/>
          <w:sz w:val="24"/>
          <w:szCs w:val="24"/>
        </w:rPr>
      </w:pPr>
      <w:r w:rsidRPr="00720F47">
        <w:rPr>
          <w:rFonts w:ascii="Times New Roman" w:eastAsia="Arial Unicode MS" w:hAnsi="Times New Roman" w:cs="Times New Roman"/>
          <w:sz w:val="24"/>
          <w:szCs w:val="24"/>
        </w:rPr>
        <w:t>46.5. Teikėjas be Užsakovo žinios pasitelkia Sutarčiai vykdyti naują subteikėją;</w:t>
      </w:r>
    </w:p>
    <w:p w14:paraId="1F26759C" w14:textId="77777777" w:rsidR="00097D1B" w:rsidRPr="00720F47" w:rsidRDefault="00097D1B" w:rsidP="00720F47">
      <w:pPr>
        <w:spacing w:after="0" w:line="240" w:lineRule="auto"/>
        <w:ind w:firstLine="709"/>
        <w:jc w:val="both"/>
        <w:rPr>
          <w:rFonts w:ascii="Times New Roman" w:eastAsia="Arial Unicode MS" w:hAnsi="Times New Roman" w:cs="Times New Roman"/>
          <w:sz w:val="24"/>
          <w:szCs w:val="24"/>
        </w:rPr>
      </w:pPr>
      <w:r w:rsidRPr="00720F47">
        <w:rPr>
          <w:rFonts w:ascii="Times New Roman" w:eastAsia="Arial Unicode MS" w:hAnsi="Times New Roman" w:cs="Times New Roman"/>
          <w:sz w:val="24"/>
          <w:szCs w:val="24"/>
        </w:rPr>
        <w:t>46.6. jeigu teikiamos Paslaugos visiškai ar iš dalies (daugiau, kaip 50 proc.) neatitinka Sutartyje ir (arba) jos priede Paslaugoms keliamų reikalavimų;</w:t>
      </w:r>
    </w:p>
    <w:p w14:paraId="217A99F2" w14:textId="4EBD2F2C" w:rsidR="00097D1B" w:rsidRPr="00720F47" w:rsidRDefault="00097D1B" w:rsidP="00720F47">
      <w:pPr>
        <w:spacing w:after="0" w:line="240" w:lineRule="auto"/>
        <w:ind w:firstLine="709"/>
        <w:jc w:val="both"/>
        <w:rPr>
          <w:rFonts w:ascii="Times New Roman" w:eastAsia="Arial Unicode MS" w:hAnsi="Times New Roman" w:cs="Times New Roman"/>
          <w:sz w:val="24"/>
          <w:szCs w:val="24"/>
        </w:rPr>
      </w:pPr>
      <w:r w:rsidRPr="00720F47">
        <w:rPr>
          <w:rFonts w:ascii="Times New Roman" w:eastAsia="Arial Unicode MS" w:hAnsi="Times New Roman" w:cs="Times New Roman"/>
          <w:sz w:val="24"/>
          <w:szCs w:val="24"/>
        </w:rPr>
        <w:t xml:space="preserve">46.7. </w:t>
      </w:r>
      <w:r w:rsidR="00542325" w:rsidRPr="00720F47">
        <w:rPr>
          <w:rFonts w:ascii="Times New Roman" w:eastAsia="Arial Unicode MS" w:hAnsi="Times New Roman" w:cs="Times New Roman"/>
          <w:sz w:val="24"/>
          <w:szCs w:val="24"/>
        </w:rPr>
        <w:t xml:space="preserve">Teikėjas </w:t>
      </w:r>
      <w:r w:rsidRPr="00720F47">
        <w:rPr>
          <w:rFonts w:ascii="Times New Roman" w:eastAsia="Arial Unicode MS" w:hAnsi="Times New Roman" w:cs="Times New Roman"/>
          <w:sz w:val="24"/>
          <w:szCs w:val="24"/>
        </w:rPr>
        <w:t>pažeidžia Paslaugų terminus ir dėl Paslaugų suteikimo vėlavimo Paslaugos praranda prasmę Užsakovui, jeigu tokia sąlyga buvo nurodyta Užsakovo užduotyje;</w:t>
      </w:r>
    </w:p>
    <w:p w14:paraId="77709C32" w14:textId="77777777" w:rsidR="00097D1B" w:rsidRPr="00720F47" w:rsidRDefault="00097D1B" w:rsidP="00720F47">
      <w:pPr>
        <w:spacing w:after="0" w:line="240" w:lineRule="auto"/>
        <w:ind w:firstLine="709"/>
        <w:jc w:val="both"/>
        <w:rPr>
          <w:rFonts w:ascii="Times New Roman" w:eastAsia="Arial Unicode MS" w:hAnsi="Times New Roman" w:cs="Times New Roman"/>
          <w:sz w:val="24"/>
          <w:szCs w:val="24"/>
        </w:rPr>
      </w:pPr>
      <w:r w:rsidRPr="00720F47">
        <w:rPr>
          <w:rFonts w:ascii="Times New Roman" w:eastAsiaTheme="minorHAnsi" w:hAnsi="Times New Roman" w:cs="Times New Roman"/>
          <w:sz w:val="24"/>
          <w:szCs w:val="24"/>
        </w:rPr>
        <w:t>46.8. pažeidimas, kuris atitinka Lietuvos Respublikos civilinio kodekso 6.217 straipsnio 2 dalyje nurodytas aplinkybes.</w:t>
      </w:r>
    </w:p>
    <w:p w14:paraId="36252EB7"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47.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4B7DE265"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48. Asmenys, atsakingi už Sutarties vykdymą:</w:t>
      </w:r>
    </w:p>
    <w:p w14:paraId="37631435"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lastRenderedPageBreak/>
        <w:t xml:space="preserve">48.1. Užsakovo atstovai: už Sutarties vykdymą – </w:t>
      </w:r>
      <w:r w:rsidRPr="00720F47">
        <w:rPr>
          <w:rFonts w:ascii="Times New Roman" w:hAnsi="Times New Roman" w:cs="Times New Roman"/>
          <w:sz w:val="24"/>
          <w:szCs w:val="24"/>
          <w:lang w:eastAsia="en-US"/>
        </w:rPr>
        <w:t>Teisės, teritorijų planavimo ir administravimo skyriaus Teritorijų planavimo ir administravimo poskyrio</w:t>
      </w:r>
      <w:r w:rsidRPr="00720F47">
        <w:rPr>
          <w:rFonts w:ascii="Times New Roman" w:hAnsi="Times New Roman" w:cs="Times New Roman"/>
          <w:sz w:val="24"/>
          <w:szCs w:val="24"/>
        </w:rPr>
        <w:t xml:space="preserve"> vyriausioji specialistė Rastida Skabeikienė, tel. +370 425 59 766, el. p. </w:t>
      </w:r>
      <w:hyperlink r:id="rId5" w:history="1">
        <w:r w:rsidRPr="00720F47">
          <w:rPr>
            <w:rStyle w:val="Hipersaitas"/>
            <w:rFonts w:ascii="Times New Roman" w:hAnsi="Times New Roman" w:cs="Times New Roman"/>
            <w:sz w:val="24"/>
            <w:szCs w:val="24"/>
            <w:u w:val="single"/>
          </w:rPr>
          <w:t>rastida.skabeikiene@akmene.</w:t>
        </w:r>
        <w:r w:rsidRPr="00720F47">
          <w:rPr>
            <w:rStyle w:val="Hipersaitas"/>
            <w:rFonts w:ascii="Times New Roman" w:hAnsi="Times New Roman" w:cs="Times New Roman"/>
            <w:sz w:val="24"/>
            <w:szCs w:val="24"/>
          </w:rPr>
          <w:t>lt</w:t>
        </w:r>
      </w:hyperlink>
      <w:r w:rsidRPr="00720F47">
        <w:rPr>
          <w:rFonts w:ascii="Times New Roman" w:hAnsi="Times New Roman" w:cs="Times New Roman"/>
          <w:sz w:val="24"/>
          <w:szCs w:val="24"/>
        </w:rPr>
        <w:t>;</w:t>
      </w:r>
    </w:p>
    <w:p w14:paraId="6F0B1516"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 xml:space="preserve">48.2. Teikėjo atstovas, atsakingas už Sutarties vykdymą – ______________ </w:t>
      </w:r>
    </w:p>
    <w:p w14:paraId="1734D30C"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pacing w:val="-3"/>
          <w:sz w:val="24"/>
          <w:szCs w:val="24"/>
        </w:rPr>
        <w:t xml:space="preserve">49. Visi Šalių su Sutartimi susiję pranešimai, nurodymai, prašymai, kiti dokumentai ar susirašinėjimas (toliau visi kartu – dokumentai) turi būti siunčiami raštu </w:t>
      </w:r>
      <w:r w:rsidRPr="00720F47">
        <w:rPr>
          <w:rFonts w:ascii="Times New Roman" w:hAnsi="Times New Roman" w:cs="Times New Roman"/>
          <w:sz w:val="24"/>
          <w:szCs w:val="24"/>
        </w:rPr>
        <w:t>(elektroninėmis priemonėmis (patvirtinant gavimą) arba pasirašytinai per pašto paslaugos teikėją ar kitą tinkamą vežėją)</w:t>
      </w:r>
      <w:r w:rsidRPr="00720F47">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720F47">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91361E"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50. Šalių vienos kitai teikiami dokumentai bus laikomi pateiktais tinkamai, jei jie bus siunčiami/atsiųsti Sutarties VIII skyriuje nurodytais Šalių kontaktais.</w:t>
      </w:r>
    </w:p>
    <w:p w14:paraId="3DD61708"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51. Sutarties Šalims yra žinoma, kad ši Sutartis yra vieša, išskyrus Sutartyje esančią konfidencialią informaciją. Konfidencialia informacija laikoma tik tokia informacija, kurios atskleidimas prieštarautų teisės aktams.</w:t>
      </w:r>
    </w:p>
    <w:p w14:paraId="593E6A97" w14:textId="77777777" w:rsidR="00097D1B" w:rsidRPr="00720F47" w:rsidRDefault="00097D1B" w:rsidP="00720F47">
      <w:pPr>
        <w:spacing w:after="0" w:line="240" w:lineRule="auto"/>
        <w:ind w:firstLine="709"/>
        <w:contextualSpacing/>
        <w:jc w:val="both"/>
        <w:rPr>
          <w:rFonts w:ascii="Times New Roman" w:hAnsi="Times New Roman" w:cs="Times New Roman"/>
          <w:spacing w:val="-3"/>
          <w:sz w:val="24"/>
          <w:szCs w:val="24"/>
        </w:rPr>
      </w:pPr>
      <w:r w:rsidRPr="00720F47">
        <w:rPr>
          <w:rFonts w:ascii="Times New Roman" w:hAnsi="Times New Roman" w:cs="Times New Roman"/>
          <w:sz w:val="24"/>
          <w:szCs w:val="24"/>
        </w:rPr>
        <w:t xml:space="preserve">52. </w:t>
      </w:r>
      <w:r w:rsidRPr="00720F47">
        <w:rPr>
          <w:rFonts w:ascii="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4A8C1725"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53. Sutarčiai, iš jos kylantiems Šalių santykiams bei jų aiškinimui taikoma Lietuvos Respublikos teisė.</w:t>
      </w:r>
    </w:p>
    <w:p w14:paraId="7B60BCAE" w14:textId="50741395" w:rsidR="00097D1B" w:rsidRPr="00720F47" w:rsidRDefault="00097D1B" w:rsidP="00720F47">
      <w:pPr>
        <w:spacing w:after="0" w:line="240" w:lineRule="auto"/>
        <w:ind w:firstLine="709"/>
        <w:contextualSpacing/>
        <w:jc w:val="both"/>
        <w:rPr>
          <w:rFonts w:ascii="Times New Roman" w:hAnsi="Times New Roman" w:cs="Times New Roman"/>
          <w:sz w:val="24"/>
          <w:szCs w:val="24"/>
          <w:lang w:eastAsia="ar-SA"/>
        </w:rPr>
      </w:pPr>
      <w:r w:rsidRPr="00720F47">
        <w:rPr>
          <w:rFonts w:ascii="Times New Roman" w:hAnsi="Times New Roman" w:cs="Times New Roman"/>
          <w:sz w:val="24"/>
          <w:szCs w:val="24"/>
        </w:rPr>
        <w:t xml:space="preserve">54. </w:t>
      </w:r>
      <w:r w:rsidRPr="00720F47">
        <w:rPr>
          <w:rFonts w:ascii="Times New Roman" w:hAnsi="Times New Roman" w:cs="Times New Roman"/>
          <w:sz w:val="24"/>
          <w:szCs w:val="24"/>
          <w:lang w:eastAsia="ar-SA"/>
        </w:rPr>
        <w:t xml:space="preserve">Saugiu kvalifikuotu elektroniniu parašu abiejų Šalių </w:t>
      </w:r>
      <w:proofErr w:type="spellStart"/>
      <w:r w:rsidR="0031447D" w:rsidRPr="00720F47">
        <w:rPr>
          <w:rFonts w:ascii="Times New Roman" w:hAnsi="Times New Roman" w:cs="Times New Roman"/>
          <w:sz w:val="24"/>
          <w:szCs w:val="24"/>
          <w:lang w:eastAsia="ar-SA"/>
        </w:rPr>
        <w:t>adoc</w:t>
      </w:r>
      <w:proofErr w:type="spellEnd"/>
      <w:r w:rsidR="0031447D" w:rsidRPr="00720F47">
        <w:rPr>
          <w:rFonts w:ascii="Times New Roman" w:hAnsi="Times New Roman" w:cs="Times New Roman"/>
          <w:sz w:val="24"/>
          <w:szCs w:val="24"/>
          <w:lang w:eastAsia="ar-SA"/>
        </w:rPr>
        <w:t xml:space="preserve"> formatu </w:t>
      </w:r>
      <w:r w:rsidRPr="00720F47">
        <w:rPr>
          <w:rFonts w:ascii="Times New Roman" w:hAnsi="Times New Roman" w:cs="Times New Roman"/>
          <w:sz w:val="24"/>
          <w:szCs w:val="24"/>
          <w:lang w:eastAsia="ar-SA"/>
        </w:rPr>
        <w:t>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9336209" w14:textId="77777777" w:rsidR="00097D1B" w:rsidRPr="00720F47" w:rsidRDefault="00097D1B" w:rsidP="00720F47">
      <w:pPr>
        <w:spacing w:after="0" w:line="240" w:lineRule="auto"/>
        <w:ind w:firstLine="709"/>
        <w:contextualSpacing/>
        <w:jc w:val="both"/>
        <w:rPr>
          <w:rFonts w:ascii="Times New Roman" w:hAnsi="Times New Roman" w:cs="Times New Roman"/>
          <w:sz w:val="24"/>
          <w:szCs w:val="24"/>
        </w:rPr>
      </w:pPr>
      <w:r w:rsidRPr="00720F47">
        <w:rPr>
          <w:rFonts w:ascii="Times New Roman" w:hAnsi="Times New Roman" w:cs="Times New Roman"/>
          <w:sz w:val="24"/>
          <w:szCs w:val="24"/>
        </w:rPr>
        <w:t>55. Sutarties priedai:</w:t>
      </w:r>
    </w:p>
    <w:p w14:paraId="5344D2CD" w14:textId="77777777" w:rsidR="00097D1B" w:rsidRPr="00720F47" w:rsidRDefault="00097D1B" w:rsidP="00720F47">
      <w:pPr>
        <w:spacing w:after="0" w:line="240" w:lineRule="auto"/>
        <w:ind w:firstLine="709"/>
        <w:contextualSpacing/>
        <w:jc w:val="both"/>
        <w:rPr>
          <w:rFonts w:ascii="Times New Roman" w:hAnsi="Times New Roman" w:cs="Times New Roman"/>
          <w:iCs/>
          <w:sz w:val="24"/>
          <w:szCs w:val="24"/>
        </w:rPr>
      </w:pPr>
      <w:r w:rsidRPr="00720F47">
        <w:rPr>
          <w:rFonts w:ascii="Times New Roman" w:hAnsi="Times New Roman" w:cs="Times New Roman"/>
          <w:iCs/>
          <w:sz w:val="24"/>
          <w:szCs w:val="24"/>
        </w:rPr>
        <w:t>55.1. Techninė specifikacija;</w:t>
      </w:r>
    </w:p>
    <w:p w14:paraId="1257F305" w14:textId="77777777" w:rsidR="00097D1B" w:rsidRPr="00720F47" w:rsidRDefault="00097D1B" w:rsidP="00720F47">
      <w:pPr>
        <w:spacing w:after="0" w:line="240" w:lineRule="auto"/>
        <w:ind w:firstLine="709"/>
        <w:contextualSpacing/>
        <w:jc w:val="both"/>
        <w:rPr>
          <w:rFonts w:ascii="Times New Roman" w:hAnsi="Times New Roman" w:cs="Times New Roman"/>
          <w:iCs/>
          <w:sz w:val="24"/>
          <w:szCs w:val="24"/>
        </w:rPr>
      </w:pPr>
      <w:r w:rsidRPr="00720F47">
        <w:rPr>
          <w:rFonts w:ascii="Times New Roman" w:hAnsi="Times New Roman" w:cs="Times New Roman"/>
          <w:iCs/>
          <w:sz w:val="24"/>
          <w:szCs w:val="24"/>
        </w:rPr>
        <w:t xml:space="preserve">55.2. </w:t>
      </w:r>
      <w:r w:rsidRPr="00720F47">
        <w:rPr>
          <w:rFonts w:ascii="Times New Roman" w:hAnsi="Times New Roman" w:cs="Times New Roman"/>
          <w:sz w:val="24"/>
          <w:szCs w:val="24"/>
        </w:rPr>
        <w:t>Sutarties įvykdymo užtikrinimo (garantijos) ir Pirkimo sutarties sąlygų įvykdymo laidavimo rašto formos;</w:t>
      </w:r>
    </w:p>
    <w:p w14:paraId="5312B38C" w14:textId="1E09D06F" w:rsidR="00097D1B" w:rsidRPr="00720F47" w:rsidRDefault="00097D1B" w:rsidP="00720F47">
      <w:pPr>
        <w:spacing w:after="0" w:line="240" w:lineRule="auto"/>
        <w:ind w:firstLine="709"/>
        <w:contextualSpacing/>
        <w:jc w:val="both"/>
        <w:rPr>
          <w:rFonts w:ascii="Times New Roman" w:hAnsi="Times New Roman" w:cs="Times New Roman"/>
          <w:iCs/>
          <w:sz w:val="24"/>
          <w:szCs w:val="24"/>
        </w:rPr>
      </w:pPr>
      <w:r w:rsidRPr="00720F47">
        <w:rPr>
          <w:rFonts w:ascii="Times New Roman" w:hAnsi="Times New Roman" w:cs="Times New Roman"/>
          <w:iCs/>
          <w:sz w:val="24"/>
          <w:szCs w:val="24"/>
        </w:rPr>
        <w:t>55.3. Teikėjo pasiūlymas.</w:t>
      </w:r>
    </w:p>
    <w:p w14:paraId="0F7EEC90" w14:textId="77777777" w:rsidR="00097D1B" w:rsidRPr="00720F47" w:rsidRDefault="00097D1B" w:rsidP="00720F47">
      <w:pPr>
        <w:tabs>
          <w:tab w:val="left" w:pos="709"/>
        </w:tabs>
        <w:spacing w:after="0" w:line="240" w:lineRule="auto"/>
        <w:jc w:val="both"/>
        <w:rPr>
          <w:rFonts w:ascii="Times New Roman" w:hAnsi="Times New Roman" w:cs="Times New Roman"/>
          <w:iCs/>
          <w:sz w:val="24"/>
          <w:szCs w:val="24"/>
        </w:rPr>
      </w:pPr>
    </w:p>
    <w:p w14:paraId="1345F69B" w14:textId="77777777" w:rsidR="00097D1B" w:rsidRPr="00720F47" w:rsidRDefault="00097D1B" w:rsidP="00720F47">
      <w:pPr>
        <w:tabs>
          <w:tab w:val="left" w:pos="0"/>
        </w:tabs>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VIII SKYRIUS</w:t>
      </w:r>
    </w:p>
    <w:p w14:paraId="7E1244D0" w14:textId="77777777" w:rsidR="00097D1B" w:rsidRPr="00720F47" w:rsidRDefault="00097D1B" w:rsidP="00720F47">
      <w:pPr>
        <w:tabs>
          <w:tab w:val="left" w:pos="0"/>
        </w:tabs>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ŠALIŲ REKVIZITAI IR PARAŠAI</w:t>
      </w:r>
    </w:p>
    <w:p w14:paraId="1DE6DBB9" w14:textId="77777777" w:rsidR="00097D1B" w:rsidRPr="00720F47" w:rsidRDefault="00097D1B" w:rsidP="00720F47">
      <w:pPr>
        <w:tabs>
          <w:tab w:val="left" w:pos="0"/>
        </w:tabs>
        <w:spacing w:after="0" w:line="240" w:lineRule="auto"/>
        <w:jc w:val="center"/>
        <w:rPr>
          <w:rFonts w:ascii="Times New Roman" w:hAnsi="Times New Roman" w:cs="Times New Roman"/>
          <w:b/>
          <w:sz w:val="24"/>
          <w:szCs w:val="24"/>
        </w:rPr>
      </w:pPr>
    </w:p>
    <w:tbl>
      <w:tblPr>
        <w:tblW w:w="9825" w:type="dxa"/>
        <w:tblLayout w:type="fixed"/>
        <w:tblLook w:val="04A0" w:firstRow="1" w:lastRow="0" w:firstColumn="1" w:lastColumn="0" w:noHBand="0" w:noVBand="1"/>
      </w:tblPr>
      <w:tblGrid>
        <w:gridCol w:w="5146"/>
        <w:gridCol w:w="4679"/>
      </w:tblGrid>
      <w:tr w:rsidR="00097D1B" w:rsidRPr="00720F47" w14:paraId="12B09940" w14:textId="77777777" w:rsidTr="00097D1B">
        <w:tc>
          <w:tcPr>
            <w:tcW w:w="5148" w:type="dxa"/>
            <w:hideMark/>
          </w:tcPr>
          <w:p w14:paraId="3C87FAEF" w14:textId="77777777" w:rsidR="00097D1B" w:rsidRPr="00720F47" w:rsidRDefault="00097D1B" w:rsidP="00720F47">
            <w:pPr>
              <w:tabs>
                <w:tab w:val="left" w:pos="567"/>
                <w:tab w:val="left" w:pos="1418"/>
              </w:tabs>
              <w:spacing w:after="0" w:line="240" w:lineRule="auto"/>
              <w:rPr>
                <w:rFonts w:ascii="Times New Roman" w:hAnsi="Times New Roman" w:cs="Times New Roman"/>
                <w:b/>
                <w:sz w:val="24"/>
                <w:szCs w:val="24"/>
              </w:rPr>
            </w:pPr>
            <w:r w:rsidRPr="00720F47">
              <w:rPr>
                <w:rFonts w:ascii="Times New Roman" w:hAnsi="Times New Roman" w:cs="Times New Roman"/>
                <w:b/>
                <w:sz w:val="24"/>
                <w:szCs w:val="24"/>
              </w:rPr>
              <w:t xml:space="preserve">Užsakovas                                                                                                                                      </w:t>
            </w:r>
          </w:p>
          <w:tbl>
            <w:tblPr>
              <w:tblW w:w="9825" w:type="dxa"/>
              <w:tblLayout w:type="fixed"/>
              <w:tblLook w:val="04A0" w:firstRow="1" w:lastRow="0" w:firstColumn="1" w:lastColumn="0" w:noHBand="0" w:noVBand="1"/>
            </w:tblPr>
            <w:tblGrid>
              <w:gridCol w:w="5146"/>
              <w:gridCol w:w="4679"/>
            </w:tblGrid>
            <w:tr w:rsidR="00097D1B" w:rsidRPr="00720F47" w14:paraId="73E37B49" w14:textId="77777777">
              <w:tc>
                <w:tcPr>
                  <w:tcW w:w="5148" w:type="dxa"/>
                </w:tcPr>
                <w:p w14:paraId="47B27B8A" w14:textId="77777777" w:rsidR="00097D1B" w:rsidRPr="00720F47" w:rsidRDefault="00097D1B" w:rsidP="00720F47">
                  <w:pPr>
                    <w:tabs>
                      <w:tab w:val="left" w:pos="1125"/>
                    </w:tabs>
                    <w:spacing w:after="0" w:line="240" w:lineRule="auto"/>
                    <w:ind w:left="-74"/>
                    <w:contextualSpacing/>
                    <w:rPr>
                      <w:rFonts w:ascii="Times New Roman" w:hAnsi="Times New Roman" w:cs="Times New Roman"/>
                      <w:sz w:val="24"/>
                      <w:szCs w:val="24"/>
                    </w:rPr>
                  </w:pPr>
                  <w:r w:rsidRPr="00720F47">
                    <w:rPr>
                      <w:rFonts w:ascii="Times New Roman" w:hAnsi="Times New Roman" w:cs="Times New Roman"/>
                      <w:sz w:val="24"/>
                      <w:szCs w:val="24"/>
                    </w:rPr>
                    <w:t>Akmenės rajono savivaldybės administracija</w:t>
                  </w:r>
                </w:p>
                <w:p w14:paraId="253A395F" w14:textId="77777777" w:rsidR="00097D1B" w:rsidRPr="00720F47" w:rsidRDefault="00097D1B" w:rsidP="00720F47">
                  <w:pPr>
                    <w:tabs>
                      <w:tab w:val="left" w:pos="1125"/>
                    </w:tabs>
                    <w:spacing w:after="0" w:line="240" w:lineRule="auto"/>
                    <w:ind w:left="-74"/>
                    <w:contextualSpacing/>
                    <w:rPr>
                      <w:rFonts w:ascii="Times New Roman" w:hAnsi="Times New Roman" w:cs="Times New Roman"/>
                      <w:sz w:val="24"/>
                      <w:szCs w:val="24"/>
                    </w:rPr>
                  </w:pPr>
                  <w:r w:rsidRPr="00720F47">
                    <w:rPr>
                      <w:rFonts w:ascii="Times New Roman" w:hAnsi="Times New Roman" w:cs="Times New Roman"/>
                      <w:sz w:val="24"/>
                      <w:szCs w:val="24"/>
                    </w:rPr>
                    <w:t>Kodas 188719391</w:t>
                  </w:r>
                </w:p>
                <w:p w14:paraId="45B7BBFE" w14:textId="77777777" w:rsidR="00097D1B" w:rsidRPr="00720F47" w:rsidRDefault="00097D1B" w:rsidP="00720F47">
                  <w:pPr>
                    <w:tabs>
                      <w:tab w:val="left" w:pos="1125"/>
                    </w:tabs>
                    <w:spacing w:after="0" w:line="240" w:lineRule="auto"/>
                    <w:ind w:left="-74"/>
                    <w:contextualSpacing/>
                    <w:rPr>
                      <w:rFonts w:ascii="Times New Roman" w:hAnsi="Times New Roman" w:cs="Times New Roman"/>
                      <w:sz w:val="24"/>
                      <w:szCs w:val="24"/>
                    </w:rPr>
                  </w:pPr>
                  <w:r w:rsidRPr="00720F47">
                    <w:rPr>
                      <w:rFonts w:ascii="Times New Roman" w:hAnsi="Times New Roman" w:cs="Times New Roman"/>
                      <w:sz w:val="24"/>
                      <w:szCs w:val="24"/>
                    </w:rPr>
                    <w:t>L. Petravičiaus a. 2, LT-85132 Naujoji Akmenė</w:t>
                  </w:r>
                </w:p>
                <w:p w14:paraId="34B3C7E1" w14:textId="77777777" w:rsidR="00097D1B" w:rsidRPr="00720F47" w:rsidRDefault="00097D1B" w:rsidP="00720F47">
                  <w:pPr>
                    <w:tabs>
                      <w:tab w:val="left" w:pos="1125"/>
                    </w:tabs>
                    <w:spacing w:after="0" w:line="240" w:lineRule="auto"/>
                    <w:ind w:left="-74"/>
                    <w:contextualSpacing/>
                    <w:rPr>
                      <w:rFonts w:ascii="Times New Roman" w:hAnsi="Times New Roman" w:cs="Times New Roman"/>
                      <w:sz w:val="24"/>
                      <w:szCs w:val="24"/>
                    </w:rPr>
                  </w:pPr>
                  <w:r w:rsidRPr="00720F47">
                    <w:rPr>
                      <w:rFonts w:ascii="Times New Roman" w:hAnsi="Times New Roman" w:cs="Times New Roman"/>
                      <w:sz w:val="24"/>
                      <w:szCs w:val="24"/>
                    </w:rPr>
                    <w:t>A. s. LT</w:t>
                  </w:r>
                </w:p>
                <w:p w14:paraId="78B44ACA" w14:textId="11139A20" w:rsidR="00097D1B" w:rsidRPr="00720F47" w:rsidRDefault="00097D1B" w:rsidP="00720F47">
                  <w:pPr>
                    <w:tabs>
                      <w:tab w:val="left" w:pos="1125"/>
                    </w:tabs>
                    <w:spacing w:after="0" w:line="240" w:lineRule="auto"/>
                    <w:ind w:left="-74"/>
                    <w:contextualSpacing/>
                    <w:rPr>
                      <w:rFonts w:ascii="Times New Roman" w:hAnsi="Times New Roman" w:cs="Times New Roman"/>
                      <w:sz w:val="24"/>
                      <w:szCs w:val="24"/>
                    </w:rPr>
                  </w:pPr>
                  <w:r w:rsidRPr="00720F47">
                    <w:rPr>
                      <w:rFonts w:ascii="Times New Roman" w:hAnsi="Times New Roman" w:cs="Times New Roman"/>
                      <w:sz w:val="24"/>
                      <w:szCs w:val="24"/>
                    </w:rPr>
                    <w:t xml:space="preserve">Tel. </w:t>
                  </w:r>
                  <w:r w:rsidR="00D260C1">
                    <w:rPr>
                      <w:rFonts w:ascii="Times New Roman" w:hAnsi="Times New Roman" w:cs="Times New Roman"/>
                      <w:sz w:val="24"/>
                      <w:szCs w:val="24"/>
                    </w:rPr>
                    <w:t>+370</w:t>
                  </w:r>
                  <w:r w:rsidRPr="00720F47">
                    <w:rPr>
                      <w:rFonts w:ascii="Times New Roman" w:hAnsi="Times New Roman" w:cs="Times New Roman"/>
                      <w:sz w:val="24"/>
                      <w:szCs w:val="24"/>
                    </w:rPr>
                    <w:t xml:space="preserve"> 425 57 133</w:t>
                  </w:r>
                </w:p>
                <w:p w14:paraId="37A6129B" w14:textId="77777777" w:rsidR="00097D1B" w:rsidRPr="00720F47" w:rsidRDefault="00097D1B" w:rsidP="00720F47">
                  <w:pPr>
                    <w:tabs>
                      <w:tab w:val="left" w:pos="1125"/>
                    </w:tabs>
                    <w:spacing w:after="0" w:line="240" w:lineRule="auto"/>
                    <w:ind w:left="-74"/>
                    <w:contextualSpacing/>
                    <w:rPr>
                      <w:rFonts w:ascii="Times New Roman" w:hAnsi="Times New Roman" w:cs="Times New Roman"/>
                      <w:sz w:val="24"/>
                      <w:szCs w:val="24"/>
                    </w:rPr>
                  </w:pPr>
                  <w:r w:rsidRPr="00720F47">
                    <w:rPr>
                      <w:rFonts w:ascii="Times New Roman" w:hAnsi="Times New Roman" w:cs="Times New Roman"/>
                      <w:sz w:val="24"/>
                      <w:szCs w:val="24"/>
                    </w:rPr>
                    <w:t xml:space="preserve">El. p. </w:t>
                  </w:r>
                  <w:hyperlink r:id="rId6" w:history="1">
                    <w:r w:rsidRPr="00720F47">
                      <w:rPr>
                        <w:rStyle w:val="Hipersaitas"/>
                        <w:rFonts w:ascii="Times New Roman" w:hAnsi="Times New Roman" w:cs="Times New Roman"/>
                        <w:sz w:val="24"/>
                        <w:szCs w:val="24"/>
                      </w:rPr>
                      <w:t>info@akmene.lt</w:t>
                    </w:r>
                  </w:hyperlink>
                </w:p>
                <w:p w14:paraId="79249B72" w14:textId="77777777" w:rsidR="00097D1B" w:rsidRPr="00720F47" w:rsidRDefault="00097D1B" w:rsidP="00720F47">
                  <w:pPr>
                    <w:spacing w:after="0" w:line="240" w:lineRule="auto"/>
                    <w:contextualSpacing/>
                    <w:rPr>
                      <w:rFonts w:ascii="Times New Roman" w:hAnsi="Times New Roman" w:cs="Times New Roman"/>
                      <w:sz w:val="24"/>
                      <w:szCs w:val="24"/>
                    </w:rPr>
                  </w:pPr>
                </w:p>
                <w:p w14:paraId="0C6C6E23" w14:textId="77777777" w:rsidR="00097D1B" w:rsidRPr="00720F47" w:rsidRDefault="00097D1B" w:rsidP="00720F47">
                  <w:pPr>
                    <w:spacing w:after="0" w:line="240" w:lineRule="auto"/>
                    <w:contextualSpacing/>
                    <w:rPr>
                      <w:rFonts w:ascii="Times New Roman" w:hAnsi="Times New Roman" w:cs="Times New Roman"/>
                      <w:sz w:val="24"/>
                      <w:szCs w:val="24"/>
                    </w:rPr>
                  </w:pPr>
                  <w:r w:rsidRPr="00720F47">
                    <w:rPr>
                      <w:rFonts w:ascii="Times New Roman" w:hAnsi="Times New Roman" w:cs="Times New Roman"/>
                      <w:sz w:val="24"/>
                      <w:szCs w:val="24"/>
                    </w:rPr>
                    <w:t>Administracijos direktorė</w:t>
                  </w:r>
                </w:p>
                <w:p w14:paraId="36C9E2CC" w14:textId="77777777" w:rsidR="00097D1B" w:rsidRPr="00720F47" w:rsidRDefault="00097D1B" w:rsidP="00720F47">
                  <w:pPr>
                    <w:spacing w:after="0" w:line="240" w:lineRule="auto"/>
                    <w:contextualSpacing/>
                    <w:rPr>
                      <w:rFonts w:ascii="Times New Roman" w:hAnsi="Times New Roman" w:cs="Times New Roman"/>
                      <w:sz w:val="24"/>
                      <w:szCs w:val="24"/>
                    </w:rPr>
                  </w:pPr>
                  <w:r w:rsidRPr="00720F47">
                    <w:rPr>
                      <w:rFonts w:ascii="Times New Roman" w:hAnsi="Times New Roman" w:cs="Times New Roman"/>
                      <w:sz w:val="24"/>
                      <w:szCs w:val="24"/>
                    </w:rPr>
                    <w:t>Aromeda Laucienė</w:t>
                  </w:r>
                </w:p>
                <w:p w14:paraId="7A0E7AC8" w14:textId="77777777" w:rsidR="00097D1B" w:rsidRPr="00720F47" w:rsidRDefault="00097D1B" w:rsidP="00720F47">
                  <w:pPr>
                    <w:tabs>
                      <w:tab w:val="left" w:pos="1110"/>
                    </w:tabs>
                    <w:spacing w:after="0" w:line="240" w:lineRule="auto"/>
                    <w:contextualSpacing/>
                    <w:rPr>
                      <w:rFonts w:ascii="Times New Roman" w:hAnsi="Times New Roman" w:cs="Times New Roman"/>
                      <w:sz w:val="24"/>
                      <w:szCs w:val="24"/>
                    </w:rPr>
                  </w:pPr>
                </w:p>
              </w:tc>
              <w:tc>
                <w:tcPr>
                  <w:tcW w:w="4680" w:type="dxa"/>
                </w:tcPr>
                <w:p w14:paraId="18894039"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bCs/>
                      <w:i/>
                      <w:sz w:val="24"/>
                      <w:szCs w:val="24"/>
                    </w:rPr>
                    <w:t xml:space="preserve">      Juridinio asmens pavadinimas</w:t>
                  </w:r>
                </w:p>
                <w:p w14:paraId="64717E08"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sz w:val="24"/>
                      <w:szCs w:val="24"/>
                    </w:rPr>
                    <w:t xml:space="preserve">      </w:t>
                  </w:r>
                  <w:r w:rsidRPr="00720F47">
                    <w:rPr>
                      <w:rFonts w:ascii="Times New Roman" w:hAnsi="Times New Roman" w:cs="Times New Roman"/>
                      <w:i/>
                      <w:sz w:val="24"/>
                      <w:szCs w:val="24"/>
                    </w:rPr>
                    <w:t>Kodas 00000000</w:t>
                  </w:r>
                </w:p>
                <w:p w14:paraId="70FCE301"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sz w:val="24"/>
                      <w:szCs w:val="24"/>
                    </w:rPr>
                    <w:t xml:space="preserve">      </w:t>
                  </w:r>
                  <w:r w:rsidRPr="00720F47">
                    <w:rPr>
                      <w:rFonts w:ascii="Times New Roman" w:hAnsi="Times New Roman" w:cs="Times New Roman"/>
                      <w:i/>
                      <w:sz w:val="24"/>
                      <w:szCs w:val="24"/>
                    </w:rPr>
                    <w:t>PVM mokėtojo kodas</w:t>
                  </w:r>
                </w:p>
                <w:p w14:paraId="309D7EFF"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 xml:space="preserve">      Adresas</w:t>
                  </w:r>
                </w:p>
                <w:p w14:paraId="251DCA31" w14:textId="77777777" w:rsidR="00097D1B" w:rsidRPr="00720F47" w:rsidRDefault="00097D1B" w:rsidP="00720F47">
                  <w:pPr>
                    <w:pStyle w:val="Sraopastraipa"/>
                    <w:numPr>
                      <w:ilvl w:val="0"/>
                      <w:numId w:val="2"/>
                    </w:numPr>
                    <w:spacing w:after="0" w:line="240" w:lineRule="auto"/>
                    <w:ind w:left="664" w:hanging="304"/>
                    <w:rPr>
                      <w:rFonts w:ascii="Times New Roman" w:hAnsi="Times New Roman" w:cs="Times New Roman"/>
                      <w:i/>
                      <w:sz w:val="24"/>
                      <w:szCs w:val="24"/>
                    </w:rPr>
                  </w:pPr>
                  <w:r w:rsidRPr="00720F47">
                    <w:rPr>
                      <w:rFonts w:ascii="Times New Roman" w:hAnsi="Times New Roman" w:cs="Times New Roman"/>
                      <w:i/>
                      <w:sz w:val="24"/>
                      <w:szCs w:val="24"/>
                    </w:rPr>
                    <w:t>s. Nr.</w:t>
                  </w:r>
                </w:p>
                <w:p w14:paraId="02E26D35"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sz w:val="24"/>
                      <w:szCs w:val="24"/>
                    </w:rPr>
                    <w:t xml:space="preserve">       </w:t>
                  </w:r>
                  <w:r w:rsidRPr="00720F47">
                    <w:rPr>
                      <w:rFonts w:ascii="Times New Roman" w:hAnsi="Times New Roman" w:cs="Times New Roman"/>
                      <w:i/>
                      <w:sz w:val="24"/>
                      <w:szCs w:val="24"/>
                    </w:rPr>
                    <w:t>Banko pavadinimas, banko kodas</w:t>
                  </w:r>
                </w:p>
                <w:p w14:paraId="43842E98"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 xml:space="preserve">      Tel. </w:t>
                  </w:r>
                  <w:proofErr w:type="spellStart"/>
                  <w:r w:rsidRPr="00720F47">
                    <w:rPr>
                      <w:rFonts w:ascii="Times New Roman" w:hAnsi="Times New Roman" w:cs="Times New Roman"/>
                      <w:i/>
                      <w:sz w:val="24"/>
                      <w:szCs w:val="24"/>
                    </w:rPr>
                    <w:t>Nr</w:t>
                  </w:r>
                  <w:proofErr w:type="spellEnd"/>
                  <w:r w:rsidRPr="00720F47">
                    <w:rPr>
                      <w:rFonts w:ascii="Times New Roman" w:hAnsi="Times New Roman" w:cs="Times New Roman"/>
                      <w:i/>
                      <w:sz w:val="24"/>
                      <w:szCs w:val="24"/>
                    </w:rPr>
                    <w:t>, fakso Nr.</w:t>
                  </w:r>
                </w:p>
                <w:p w14:paraId="40FC5ABB"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 xml:space="preserve">      El. paštas</w:t>
                  </w:r>
                </w:p>
                <w:p w14:paraId="2C319CCA" w14:textId="77777777" w:rsidR="00097D1B" w:rsidRPr="00720F47" w:rsidRDefault="00097D1B" w:rsidP="00720F47">
                  <w:pPr>
                    <w:spacing w:after="0" w:line="240" w:lineRule="auto"/>
                    <w:contextualSpacing/>
                    <w:jc w:val="center"/>
                    <w:rPr>
                      <w:rFonts w:ascii="Times New Roman" w:hAnsi="Times New Roman" w:cs="Times New Roman"/>
                      <w:sz w:val="24"/>
                      <w:szCs w:val="24"/>
                    </w:rPr>
                  </w:pPr>
                </w:p>
                <w:p w14:paraId="0658B798"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bCs/>
                      <w:i/>
                      <w:sz w:val="24"/>
                      <w:szCs w:val="24"/>
                    </w:rPr>
                    <w:t xml:space="preserve">      </w:t>
                  </w:r>
                  <w:r w:rsidRPr="00720F47">
                    <w:rPr>
                      <w:rFonts w:ascii="Times New Roman" w:hAnsi="Times New Roman" w:cs="Times New Roman"/>
                      <w:i/>
                      <w:sz w:val="24"/>
                      <w:szCs w:val="24"/>
                    </w:rPr>
                    <w:t>_______________________________</w:t>
                  </w:r>
                </w:p>
                <w:p w14:paraId="1487FD44"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 xml:space="preserve">      (pasirašančio pareigos, vardas, pavardė)</w:t>
                  </w:r>
                </w:p>
                <w:p w14:paraId="400BD246"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 xml:space="preserve">      A.V.</w:t>
                  </w:r>
                </w:p>
                <w:p w14:paraId="208EA697" w14:textId="77777777" w:rsidR="00097D1B" w:rsidRPr="00720F47" w:rsidRDefault="00097D1B" w:rsidP="00720F47">
                  <w:pPr>
                    <w:tabs>
                      <w:tab w:val="left" w:pos="664"/>
                    </w:tabs>
                    <w:spacing w:after="0" w:line="240" w:lineRule="auto"/>
                    <w:contextualSpacing/>
                    <w:rPr>
                      <w:rFonts w:ascii="Times New Roman" w:hAnsi="Times New Roman" w:cs="Times New Roman"/>
                      <w:i/>
                      <w:sz w:val="24"/>
                      <w:szCs w:val="24"/>
                    </w:rPr>
                  </w:pPr>
                </w:p>
                <w:p w14:paraId="1B99BC8F" w14:textId="77777777" w:rsidR="00097D1B" w:rsidRPr="00720F47" w:rsidRDefault="00097D1B" w:rsidP="00720F47">
                  <w:pPr>
                    <w:tabs>
                      <w:tab w:val="left" w:pos="664"/>
                    </w:tabs>
                    <w:spacing w:after="0" w:line="240" w:lineRule="auto"/>
                    <w:contextualSpacing/>
                    <w:jc w:val="center"/>
                    <w:rPr>
                      <w:rFonts w:ascii="Times New Roman" w:hAnsi="Times New Roman" w:cs="Times New Roman"/>
                      <w:i/>
                      <w:sz w:val="24"/>
                      <w:szCs w:val="24"/>
                    </w:rPr>
                  </w:pPr>
                </w:p>
              </w:tc>
            </w:tr>
          </w:tbl>
          <w:p w14:paraId="78FD8857" w14:textId="77777777" w:rsidR="00097D1B" w:rsidRPr="00720F47" w:rsidRDefault="00097D1B" w:rsidP="00720F47">
            <w:pPr>
              <w:spacing w:after="0" w:line="240" w:lineRule="auto"/>
              <w:contextualSpacing/>
              <w:jc w:val="center"/>
              <w:rPr>
                <w:rFonts w:ascii="Times New Roman" w:hAnsi="Times New Roman" w:cs="Times New Roman"/>
                <w:sz w:val="24"/>
                <w:szCs w:val="24"/>
              </w:rPr>
            </w:pPr>
          </w:p>
        </w:tc>
        <w:tc>
          <w:tcPr>
            <w:tcW w:w="4680" w:type="dxa"/>
          </w:tcPr>
          <w:p w14:paraId="3164764E" w14:textId="77777777" w:rsidR="00097D1B" w:rsidRPr="00720F47" w:rsidRDefault="00097D1B" w:rsidP="00720F47">
            <w:pPr>
              <w:spacing w:after="0" w:line="240" w:lineRule="auto"/>
              <w:contextualSpacing/>
              <w:rPr>
                <w:rFonts w:ascii="Times New Roman" w:hAnsi="Times New Roman" w:cs="Times New Roman"/>
                <w:b/>
                <w:bCs/>
                <w:sz w:val="24"/>
                <w:szCs w:val="24"/>
              </w:rPr>
            </w:pPr>
            <w:r w:rsidRPr="00720F47">
              <w:rPr>
                <w:rFonts w:ascii="Times New Roman" w:hAnsi="Times New Roman" w:cs="Times New Roman"/>
                <w:b/>
                <w:bCs/>
                <w:sz w:val="24"/>
                <w:szCs w:val="24"/>
              </w:rPr>
              <w:t>Teikėjas</w:t>
            </w:r>
          </w:p>
          <w:p w14:paraId="761B5C2F"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bCs/>
                <w:i/>
                <w:sz w:val="24"/>
                <w:szCs w:val="24"/>
              </w:rPr>
              <w:t>Juridinio asmens pavadinimas</w:t>
            </w:r>
          </w:p>
          <w:p w14:paraId="12AC6CB7" w14:textId="77777777" w:rsidR="00097D1B" w:rsidRPr="00720F47" w:rsidRDefault="00097D1B" w:rsidP="00720F47">
            <w:pPr>
              <w:tabs>
                <w:tab w:val="left" w:pos="664"/>
              </w:tabs>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Kodas 00000000</w:t>
            </w:r>
          </w:p>
          <w:p w14:paraId="7BD362D9"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PVM mokėtojo kodas</w:t>
            </w:r>
            <w:r w:rsidRPr="00720F47">
              <w:rPr>
                <w:rFonts w:ascii="Times New Roman" w:hAnsi="Times New Roman" w:cs="Times New Roman"/>
                <w:sz w:val="24"/>
                <w:szCs w:val="24"/>
              </w:rPr>
              <w:t xml:space="preserve">      </w:t>
            </w:r>
          </w:p>
          <w:p w14:paraId="77840BC6"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Adresas</w:t>
            </w:r>
          </w:p>
          <w:p w14:paraId="1FC4AF55"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A. s. Nr.</w:t>
            </w:r>
          </w:p>
          <w:p w14:paraId="578701DB"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Banko pavadinimas, banko kodas</w:t>
            </w:r>
          </w:p>
          <w:p w14:paraId="715F0E50"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Tel. Nr., el. paštas</w:t>
            </w:r>
          </w:p>
          <w:p w14:paraId="66B51882"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 xml:space="preserve">      </w:t>
            </w:r>
          </w:p>
          <w:p w14:paraId="4C7A2066"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i/>
                <w:sz w:val="24"/>
                <w:szCs w:val="24"/>
              </w:rPr>
              <w:t>_________________________</w:t>
            </w:r>
          </w:p>
          <w:p w14:paraId="0439B57C" w14:textId="77777777" w:rsidR="00097D1B" w:rsidRPr="00720F47" w:rsidRDefault="00097D1B" w:rsidP="00720F47">
            <w:pPr>
              <w:spacing w:after="0" w:line="240" w:lineRule="auto"/>
              <w:contextualSpacing/>
              <w:rPr>
                <w:rFonts w:ascii="Times New Roman" w:hAnsi="Times New Roman" w:cs="Times New Roman"/>
                <w:i/>
                <w:sz w:val="24"/>
                <w:szCs w:val="24"/>
              </w:rPr>
            </w:pPr>
            <w:r w:rsidRPr="00720F47">
              <w:rPr>
                <w:rFonts w:ascii="Times New Roman" w:hAnsi="Times New Roman" w:cs="Times New Roman"/>
                <w:bCs/>
                <w:i/>
                <w:sz w:val="24"/>
                <w:szCs w:val="24"/>
              </w:rPr>
              <w:t>(</w:t>
            </w:r>
            <w:r w:rsidRPr="00720F47">
              <w:rPr>
                <w:rFonts w:ascii="Times New Roman" w:hAnsi="Times New Roman" w:cs="Times New Roman"/>
                <w:i/>
                <w:sz w:val="24"/>
                <w:szCs w:val="24"/>
              </w:rPr>
              <w:t xml:space="preserve">pasirašančio pareigos, vardas, pavardė)     </w:t>
            </w:r>
          </w:p>
          <w:p w14:paraId="34F41403" w14:textId="77777777" w:rsidR="00097D1B" w:rsidRPr="00720F47" w:rsidRDefault="00097D1B" w:rsidP="00720F47">
            <w:pPr>
              <w:tabs>
                <w:tab w:val="left" w:pos="664"/>
              </w:tabs>
              <w:spacing w:after="0" w:line="240" w:lineRule="auto"/>
              <w:contextualSpacing/>
              <w:jc w:val="center"/>
              <w:rPr>
                <w:rFonts w:ascii="Times New Roman" w:hAnsi="Times New Roman" w:cs="Times New Roman"/>
                <w:i/>
                <w:sz w:val="24"/>
                <w:szCs w:val="24"/>
              </w:rPr>
            </w:pPr>
          </w:p>
        </w:tc>
      </w:tr>
    </w:tbl>
    <w:p w14:paraId="1BF3DDC8" w14:textId="7723D0EF" w:rsidR="00097D1B" w:rsidRPr="00720F47" w:rsidRDefault="00097D1B" w:rsidP="00720F47">
      <w:pPr>
        <w:autoSpaceDE w:val="0"/>
        <w:autoSpaceDN w:val="0"/>
        <w:adjustRightInd w:val="0"/>
        <w:spacing w:after="0" w:line="240" w:lineRule="auto"/>
        <w:jc w:val="right"/>
        <w:rPr>
          <w:rFonts w:ascii="Times New Roman" w:hAnsi="Times New Roman" w:cs="Times New Roman"/>
          <w:sz w:val="24"/>
          <w:szCs w:val="24"/>
        </w:rPr>
      </w:pPr>
      <w:r w:rsidRPr="00720F47">
        <w:rPr>
          <w:rFonts w:ascii="Times New Roman" w:hAnsi="Times New Roman" w:cs="Times New Roman"/>
          <w:sz w:val="24"/>
          <w:szCs w:val="24"/>
        </w:rPr>
        <w:lastRenderedPageBreak/>
        <w:t>2024 m. _______________ d. Sutarties Nr. _______________ 1 priedas</w:t>
      </w:r>
    </w:p>
    <w:p w14:paraId="758FF79A" w14:textId="77777777" w:rsidR="00097D1B" w:rsidRPr="00720F47" w:rsidRDefault="00097D1B" w:rsidP="00720F47">
      <w:pPr>
        <w:autoSpaceDE w:val="0"/>
        <w:autoSpaceDN w:val="0"/>
        <w:adjustRightInd w:val="0"/>
        <w:spacing w:after="0" w:line="240" w:lineRule="auto"/>
        <w:rPr>
          <w:rFonts w:ascii="Times New Roman" w:eastAsiaTheme="minorHAnsi" w:hAnsi="Times New Roman" w:cs="Times New Roman"/>
          <w:sz w:val="24"/>
          <w:szCs w:val="24"/>
        </w:rPr>
      </w:pPr>
    </w:p>
    <w:p w14:paraId="2F1AC6C2" w14:textId="77777777" w:rsidR="00097D1B" w:rsidRPr="00720F47" w:rsidRDefault="00097D1B" w:rsidP="00720F47">
      <w:pPr>
        <w:suppressAutoHyphens/>
        <w:spacing w:after="0" w:line="240" w:lineRule="auto"/>
        <w:jc w:val="center"/>
        <w:rPr>
          <w:rFonts w:ascii="Times New Roman" w:hAnsi="Times New Roman" w:cs="Times New Roman"/>
          <w:b/>
          <w:sz w:val="24"/>
          <w:szCs w:val="24"/>
        </w:rPr>
      </w:pPr>
      <w:r w:rsidRPr="00720F47">
        <w:rPr>
          <w:rFonts w:ascii="Times New Roman" w:hAnsi="Times New Roman" w:cs="Times New Roman"/>
          <w:b/>
          <w:sz w:val="24"/>
          <w:szCs w:val="24"/>
        </w:rPr>
        <w:t>TECHNINĖ SPECIFIKACIJA</w:t>
      </w:r>
    </w:p>
    <w:p w14:paraId="3147C50A" w14:textId="77777777" w:rsidR="00097D1B" w:rsidRPr="00720F47" w:rsidRDefault="00097D1B" w:rsidP="00720F47">
      <w:pPr>
        <w:suppressAutoHyphens/>
        <w:spacing w:after="0" w:line="240" w:lineRule="auto"/>
        <w:jc w:val="both"/>
        <w:rPr>
          <w:rFonts w:ascii="Times New Roman" w:hAnsi="Times New Roman" w:cs="Times New Roman"/>
          <w:b/>
          <w:sz w:val="24"/>
          <w:szCs w:val="24"/>
        </w:rPr>
      </w:pPr>
    </w:p>
    <w:p w14:paraId="295ECBD4" w14:textId="77777777" w:rsidR="00097D1B" w:rsidRPr="00720F47" w:rsidRDefault="00097D1B" w:rsidP="00720F47">
      <w:pPr>
        <w:pStyle w:val="Sraopastraipa"/>
        <w:keepNext/>
        <w:numPr>
          <w:ilvl w:val="0"/>
          <w:numId w:val="3"/>
        </w:numPr>
        <w:tabs>
          <w:tab w:val="left" w:pos="284"/>
          <w:tab w:val="left" w:pos="3480"/>
        </w:tabs>
        <w:spacing w:after="0" w:line="240" w:lineRule="auto"/>
        <w:jc w:val="center"/>
        <w:outlineLvl w:val="0"/>
        <w:rPr>
          <w:rFonts w:ascii="Times New Roman" w:eastAsia="Times New Roman" w:hAnsi="Times New Roman" w:cs="Times New Roman"/>
          <w:b/>
          <w:spacing w:val="-15"/>
          <w:sz w:val="24"/>
          <w:szCs w:val="24"/>
        </w:rPr>
      </w:pPr>
      <w:r w:rsidRPr="00720F47">
        <w:rPr>
          <w:rFonts w:ascii="Times New Roman" w:eastAsia="Times New Roman" w:hAnsi="Times New Roman" w:cs="Times New Roman"/>
          <w:b/>
          <w:spacing w:val="-15"/>
          <w:sz w:val="24"/>
          <w:szCs w:val="24"/>
        </w:rPr>
        <w:t>BENDRA INFORMACIJA</w:t>
      </w:r>
    </w:p>
    <w:p w14:paraId="34BE4A86" w14:textId="77777777" w:rsidR="00097D1B" w:rsidRPr="00720F47" w:rsidRDefault="00097D1B" w:rsidP="00720F47">
      <w:pPr>
        <w:spacing w:after="0" w:line="240" w:lineRule="auto"/>
        <w:rPr>
          <w:rFonts w:ascii="Times New Roman" w:eastAsia="Times New Roman" w:hAnsi="Times New Roman" w:cs="Times New Roman"/>
          <w:sz w:val="24"/>
          <w:szCs w:val="24"/>
        </w:rPr>
      </w:pPr>
    </w:p>
    <w:p w14:paraId="033DCD9A" w14:textId="77777777" w:rsidR="00097D1B" w:rsidRPr="00720F47" w:rsidRDefault="00097D1B" w:rsidP="00720F47">
      <w:pPr>
        <w:spacing w:after="0" w:line="240" w:lineRule="auto"/>
        <w:ind w:firstLine="720"/>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 xml:space="preserve">Akmenės rajono savivaldybės administracija, įmonės kodas 188719391 (toliau – </w:t>
      </w:r>
      <w:r w:rsidRPr="00720F47">
        <w:rPr>
          <w:rFonts w:ascii="Times New Roman" w:eastAsia="Times New Roman" w:hAnsi="Times New Roman" w:cs="Times New Roman"/>
          <w:bCs/>
          <w:spacing w:val="-2"/>
          <w:sz w:val="24"/>
          <w:szCs w:val="24"/>
        </w:rPr>
        <w:t>Perkančioji organizacija/Užsakovas</w:t>
      </w:r>
      <w:r w:rsidRPr="00720F47">
        <w:rPr>
          <w:rFonts w:ascii="Times New Roman" w:eastAsia="Times New Roman" w:hAnsi="Times New Roman" w:cs="Times New Roman"/>
          <w:sz w:val="24"/>
          <w:szCs w:val="24"/>
          <w:lang w:eastAsia="en-US"/>
        </w:rPr>
        <w:t>), perka šias paslaugas (toliau – Paslaugos):</w:t>
      </w:r>
    </w:p>
    <w:p w14:paraId="75053507" w14:textId="77777777" w:rsidR="00097D1B" w:rsidRPr="00720F47" w:rsidRDefault="00097D1B" w:rsidP="00720F47">
      <w:pPr>
        <w:tabs>
          <w:tab w:val="left" w:pos="1418"/>
        </w:tabs>
        <w:spacing w:after="0" w:line="240" w:lineRule="auto"/>
        <w:ind w:firstLine="709"/>
        <w:jc w:val="both"/>
        <w:outlineLvl w:val="0"/>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1.1. Akmenės rajone žemės sklypų (teritorijos) topografinių planų parengimo, šulinių tyrinėjimo ir kortelių sudarymo bei koordinuojamų taškų nužymėjimas.</w:t>
      </w:r>
    </w:p>
    <w:p w14:paraId="63D05490" w14:textId="77777777" w:rsidR="00097D1B" w:rsidRPr="00720F47" w:rsidRDefault="00097D1B" w:rsidP="00720F47">
      <w:pPr>
        <w:spacing w:after="0" w:line="240" w:lineRule="auto"/>
        <w:ind w:firstLine="720"/>
        <w:rPr>
          <w:rFonts w:ascii="Times New Roman" w:eastAsia="Times New Roman" w:hAnsi="Times New Roman" w:cs="Times New Roman"/>
          <w:sz w:val="24"/>
          <w:szCs w:val="24"/>
          <w:lang w:eastAsia="en-US"/>
        </w:rPr>
      </w:pPr>
    </w:p>
    <w:p w14:paraId="4A49155E" w14:textId="77777777" w:rsidR="00097D1B" w:rsidRPr="00720F47" w:rsidRDefault="00097D1B" w:rsidP="00720F47">
      <w:pPr>
        <w:keepNext/>
        <w:tabs>
          <w:tab w:val="left" w:pos="284"/>
          <w:tab w:val="left" w:pos="3480"/>
        </w:tabs>
        <w:spacing w:after="0" w:line="240" w:lineRule="auto"/>
        <w:jc w:val="center"/>
        <w:outlineLvl w:val="0"/>
        <w:rPr>
          <w:rFonts w:ascii="Times New Roman" w:eastAsia="Times New Roman" w:hAnsi="Times New Roman" w:cs="Times New Roman"/>
          <w:b/>
          <w:spacing w:val="-15"/>
          <w:sz w:val="24"/>
          <w:szCs w:val="24"/>
        </w:rPr>
      </w:pPr>
      <w:r w:rsidRPr="00720F47">
        <w:rPr>
          <w:rFonts w:ascii="Times New Roman" w:eastAsia="Times New Roman" w:hAnsi="Times New Roman" w:cs="Times New Roman"/>
          <w:b/>
          <w:spacing w:val="-15"/>
          <w:sz w:val="24"/>
          <w:szCs w:val="24"/>
        </w:rPr>
        <w:t>2. INFORMACIJA APIE PASLAUGAS</w:t>
      </w:r>
    </w:p>
    <w:p w14:paraId="70C5970E" w14:textId="77777777" w:rsidR="00097D1B" w:rsidRPr="00720F47" w:rsidRDefault="00097D1B" w:rsidP="00720F47">
      <w:pPr>
        <w:spacing w:after="0" w:line="240" w:lineRule="auto"/>
        <w:rPr>
          <w:rFonts w:ascii="Times New Roman" w:eastAsia="Times New Roman" w:hAnsi="Times New Roman" w:cs="Times New Roman"/>
          <w:sz w:val="24"/>
          <w:szCs w:val="24"/>
        </w:rPr>
      </w:pPr>
    </w:p>
    <w:p w14:paraId="6740E11B" w14:textId="77777777" w:rsidR="00097D1B" w:rsidRPr="00720F47" w:rsidRDefault="00097D1B" w:rsidP="00720F47">
      <w:pPr>
        <w:pStyle w:val="Sraopastraipa"/>
        <w:numPr>
          <w:ilvl w:val="1"/>
          <w:numId w:val="4"/>
        </w:numPr>
        <w:tabs>
          <w:tab w:val="left" w:pos="1418"/>
        </w:tabs>
        <w:spacing w:after="0" w:line="240" w:lineRule="auto"/>
        <w:jc w:val="both"/>
        <w:outlineLvl w:val="0"/>
        <w:rPr>
          <w:rFonts w:ascii="Times New Roman" w:eastAsia="Times New Roman" w:hAnsi="Times New Roman" w:cs="Times New Roman"/>
          <w:sz w:val="24"/>
          <w:szCs w:val="24"/>
        </w:rPr>
      </w:pPr>
      <w:r w:rsidRPr="00720F47">
        <w:rPr>
          <w:rFonts w:ascii="Times New Roman" w:eastAsia="Times New Roman" w:hAnsi="Times New Roman" w:cs="Times New Roman"/>
          <w:sz w:val="24"/>
          <w:szCs w:val="24"/>
        </w:rPr>
        <w:t>Perkamų paslaugų atlikimo vieta – Akmenės rajono savivaldybės teritorija.</w:t>
      </w:r>
    </w:p>
    <w:p w14:paraId="3F08ADBD" w14:textId="77777777" w:rsidR="00097D1B" w:rsidRPr="00720F47" w:rsidRDefault="00097D1B" w:rsidP="00720F47">
      <w:pPr>
        <w:pStyle w:val="Sraopastraipa"/>
        <w:numPr>
          <w:ilvl w:val="1"/>
          <w:numId w:val="4"/>
        </w:numPr>
        <w:tabs>
          <w:tab w:val="left" w:pos="1134"/>
        </w:tabs>
        <w:spacing w:after="0" w:line="240" w:lineRule="auto"/>
        <w:ind w:left="0" w:firstLine="709"/>
        <w:jc w:val="both"/>
        <w:outlineLvl w:val="0"/>
        <w:rPr>
          <w:rFonts w:ascii="Times New Roman" w:eastAsia="Times New Roman" w:hAnsi="Times New Roman" w:cs="Times New Roman"/>
          <w:sz w:val="24"/>
          <w:szCs w:val="24"/>
        </w:rPr>
      </w:pPr>
      <w:r w:rsidRPr="00720F47">
        <w:rPr>
          <w:rFonts w:ascii="Times New Roman" w:eastAsia="Times New Roman" w:hAnsi="Times New Roman" w:cs="Times New Roman"/>
          <w:sz w:val="24"/>
          <w:szCs w:val="24"/>
        </w:rPr>
        <w:t xml:space="preserve"> Paslaugos turi būti atliekamos vadovaujantis įstatymais bei jų įgyvendinamaisiais teisės aktais, kurie reglamentuoja perkamų Paslaugų atlikimą. Pasikeitus įstatymų ir kitų teisės aktų nuostatoms ir reikalavimams, reglamentuojantiems perkamų Paslaugų vykdymą, vadovautis aktualiomis redakcijomis.</w:t>
      </w:r>
    </w:p>
    <w:p w14:paraId="4AFDF8D6" w14:textId="77777777" w:rsidR="00097D1B" w:rsidRPr="00720F47" w:rsidRDefault="00097D1B" w:rsidP="00720F47">
      <w:pPr>
        <w:spacing w:after="0" w:line="240" w:lineRule="auto"/>
        <w:ind w:firstLine="709"/>
        <w:jc w:val="both"/>
        <w:rPr>
          <w:rFonts w:ascii="Times New Roman" w:eastAsia="Times New Roman" w:hAnsi="Times New Roman" w:cs="Times New Roman"/>
          <w:b/>
          <w:sz w:val="24"/>
          <w:szCs w:val="24"/>
          <w:lang w:eastAsia="en-US"/>
        </w:rPr>
      </w:pPr>
      <w:r w:rsidRPr="00720F47">
        <w:rPr>
          <w:rFonts w:ascii="Times New Roman" w:eastAsia="Times New Roman" w:hAnsi="Times New Roman" w:cs="Times New Roman"/>
          <w:b/>
          <w:sz w:val="24"/>
          <w:szCs w:val="24"/>
          <w:lang w:eastAsia="en-US"/>
        </w:rPr>
        <w:t>2.3. Reikalavimai topografiniam planui (nuotraukai), joje turi būti pateikta:</w:t>
      </w:r>
    </w:p>
    <w:p w14:paraId="0C400708"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2.3.1.  Įkeltos naujausios gretimų sklypų ribos ir kadastriniai numeriai;</w:t>
      </w:r>
    </w:p>
    <w:p w14:paraId="0F5A76DB"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2.3.2. Kelio ašies, kelio dangos kraštų, kelkraščio kraštų altitudės;</w:t>
      </w:r>
    </w:p>
    <w:p w14:paraId="1C8E64D6"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2.3.3. Pažymėtos visos nuovažos. Skirtingos dangos atskirtos viena nuo kitos, pažymint jų medžiagų sutrumpinimą.</w:t>
      </w:r>
    </w:p>
    <w:p w14:paraId="1DBF1ED7"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2.3.4. Aukščiai turi būti nužymėti ne rečiau kaip kas 8 m.</w:t>
      </w:r>
    </w:p>
    <w:p w14:paraId="480EE151"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2.3.5. Užrašyti kelių numeriai, gatvių pavadinimai ir namų numeriai;</w:t>
      </w:r>
    </w:p>
    <w:p w14:paraId="7DE6B7A4"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2.3.6. Matuojant kelią/gatvę ar šalia jo/jos esančius objektus, būtina važiuojamosios dalies profilius matuoti kas 10 metrų. Mažiausiai trys taškai profilyje (asfalto kraštas, vidurys, kraštas). Jeigu yra bortas, reikia žymėti borto viršaus altitudę ir su bortu besiribojančios dangos altitudę;</w:t>
      </w:r>
    </w:p>
    <w:p w14:paraId="171FF8E7"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2.3.7. Kelią/gatvę kertančios oro linijos pažymėtos su jų altitudėmis;</w:t>
      </w:r>
    </w:p>
    <w:p w14:paraId="409C862B"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2.3.8. Esamų pavienių medžių, esančių kelio apsaugos zonoje diametras;</w:t>
      </w:r>
    </w:p>
    <w:p w14:paraId="4FD3E7B4"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2.3.9. Esamų krūmų plotai;</w:t>
      </w:r>
    </w:p>
    <w:p w14:paraId="0F6CB431"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2.3.10. Pažymėti esami šuliniai ir gauti jų išrašai ir kortelės.</w:t>
      </w:r>
    </w:p>
    <w:p w14:paraId="5849806F"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2.3.11.Topografinį planą (nuotrauką) atlikti masteliu 1:500 (išskyrus atvejus, kai nurodomas kitoks mastelis);</w:t>
      </w:r>
    </w:p>
    <w:p w14:paraId="16D10ADA"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2.3.12. Kartu su topografine nuotrauka turi būti parengiamas ir pateikiamas inžinerinių tinklų planas su nurodytomis vietovėje esamomis komunikacijomis. Pateikiamas inžinerinių tinklų planas turi būti tvarkingas – pateikiam informacija turi būti suprantama ir aiški, patikslinta pagal vietovėje matuotus  taškus (šulinių liukus, žymėjimo stulpelius ir kt.). Inžinerinių tinklų planas turi būti sudengiamas su topografine nuotrauka.</w:t>
      </w:r>
    </w:p>
    <w:p w14:paraId="6C9A0F94" w14:textId="77777777" w:rsidR="00097D1B" w:rsidRPr="00720F47" w:rsidRDefault="00097D1B" w:rsidP="00720F47">
      <w:pPr>
        <w:spacing w:after="0" w:line="240" w:lineRule="auto"/>
        <w:ind w:firstLine="709"/>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 xml:space="preserve">2.3.13. Visi topografinės nuotraukos elementai turi atitikti </w:t>
      </w:r>
      <w:r w:rsidRPr="00720F47">
        <w:rPr>
          <w:rFonts w:ascii="Times New Roman" w:eastAsia="Times New Roman" w:hAnsi="Times New Roman" w:cs="Times New Roman"/>
          <w:b/>
          <w:sz w:val="24"/>
          <w:szCs w:val="24"/>
          <w:lang w:eastAsia="en-US"/>
        </w:rPr>
        <w:t>Geodezijos ir kartografijos techninių reikalavimų reglamente GKTR 1.01:2023 „Topografinių objektų geodezinių matavimų atlikimo ir topografinių planų sudarymo tvarkos aprašas“</w:t>
      </w:r>
      <w:r w:rsidRPr="00720F47">
        <w:rPr>
          <w:rFonts w:ascii="Times New Roman" w:eastAsia="Times New Roman" w:hAnsi="Times New Roman" w:cs="Times New Roman"/>
          <w:sz w:val="24"/>
          <w:szCs w:val="24"/>
          <w:shd w:val="clear" w:color="auto" w:fill="FFFFFF"/>
          <w:lang w:eastAsia="en-US"/>
        </w:rPr>
        <w:t>, patvirtintame Lietuvos Respublikos aplinkos ministro 2023 m. rugpjūčio 29 d. įsakymu Nr. D1-299 „Dėl geodezijos ir kartografijos techninių reikalavimų reglamento GKTR 1.01:2023 „Topografinių objektų geodezinių matavimų atlikimo ir topografinių planų sudarymo tvarkos aprašas“ patvirtinimo“</w:t>
      </w:r>
      <w:r w:rsidRPr="00720F47">
        <w:rPr>
          <w:rFonts w:ascii="Times New Roman" w:eastAsia="Times New Roman" w:hAnsi="Times New Roman" w:cs="Times New Roman"/>
          <w:sz w:val="24"/>
          <w:szCs w:val="24"/>
          <w:lang w:eastAsia="en-US"/>
        </w:rPr>
        <w:t xml:space="preserve"> ir </w:t>
      </w:r>
      <w:r w:rsidRPr="00720F47">
        <w:rPr>
          <w:rFonts w:ascii="Times New Roman" w:eastAsia="Times New Roman" w:hAnsi="Times New Roman" w:cs="Times New Roman"/>
          <w:b/>
          <w:bCs/>
          <w:sz w:val="24"/>
          <w:szCs w:val="24"/>
          <w:shd w:val="clear" w:color="auto" w:fill="FFFFFF"/>
          <w:lang w:eastAsia="en-US"/>
        </w:rPr>
        <w:t>Geodezijos ir kartografijos techninių reikalavimų reglamente GKTR 2.01:2023 „Inžinerinių tinklų objektų geodezinių matavimų atlikimo ir inžinerinių tinklų planų sudarymo tvarkos aprašas“</w:t>
      </w:r>
      <w:r w:rsidRPr="00720F47">
        <w:rPr>
          <w:rFonts w:ascii="Times New Roman" w:eastAsia="Times New Roman" w:hAnsi="Times New Roman" w:cs="Times New Roman"/>
          <w:sz w:val="24"/>
          <w:szCs w:val="24"/>
          <w:shd w:val="clear" w:color="auto" w:fill="FFFFFF"/>
          <w:lang w:eastAsia="en-US"/>
        </w:rPr>
        <w:t>, patvirtintame Lietuvos Respublikos aplinkos ministro 2023 m. rugsėjo 26 d. įsakymu Nr. D1-324 „Dėl geodezijos ir kartografijos techninių reikalavimų reglamento GKTR 2.01:2023 „Inžinerinių tinklų objektų geodezinių matavimų atlikimo ir inžinerinių tinklų planų sudarymo tvarkos aprašas“ patvirtinimo“ nurodytus reikalavimus.</w:t>
      </w:r>
    </w:p>
    <w:p w14:paraId="6D549E6B" w14:textId="77777777" w:rsidR="00097D1B" w:rsidRPr="00720F47" w:rsidRDefault="00097D1B" w:rsidP="00720F47">
      <w:pPr>
        <w:tabs>
          <w:tab w:val="left" w:pos="1418"/>
        </w:tabs>
        <w:spacing w:after="0" w:line="240" w:lineRule="auto"/>
        <w:ind w:firstLine="709"/>
        <w:jc w:val="both"/>
        <w:outlineLvl w:val="0"/>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lastRenderedPageBreak/>
        <w:t>2.4. Teikėjas privalo informuoti raštu Perkančiąją organizaciją apie Paslaugų eigą, užtikrinti, kad Paslaugos būtų suteiktos Sutartyje nustatytais terminais bei garantuoti, kad suteiktos Paslaugos atitinka teisės aktų nustatytus reikalavimus.</w:t>
      </w:r>
    </w:p>
    <w:p w14:paraId="624E603C" w14:textId="77777777" w:rsidR="00097D1B" w:rsidRPr="00720F47" w:rsidRDefault="00097D1B" w:rsidP="00720F47">
      <w:pPr>
        <w:spacing w:after="0" w:line="240" w:lineRule="auto"/>
        <w:rPr>
          <w:rFonts w:ascii="Times New Roman" w:eastAsia="Times New Roman" w:hAnsi="Times New Roman" w:cs="Times New Roman"/>
          <w:sz w:val="24"/>
          <w:szCs w:val="24"/>
          <w:lang w:eastAsia="en-US"/>
        </w:rPr>
      </w:pPr>
    </w:p>
    <w:p w14:paraId="73CED741" w14:textId="77777777" w:rsidR="00097D1B" w:rsidRPr="00720F47" w:rsidRDefault="00097D1B" w:rsidP="00720F47">
      <w:pPr>
        <w:keepNext/>
        <w:numPr>
          <w:ilvl w:val="0"/>
          <w:numId w:val="4"/>
        </w:numPr>
        <w:tabs>
          <w:tab w:val="left" w:pos="284"/>
          <w:tab w:val="left" w:pos="3480"/>
        </w:tabs>
        <w:spacing w:after="0" w:line="240" w:lineRule="auto"/>
        <w:jc w:val="center"/>
        <w:outlineLvl w:val="0"/>
        <w:rPr>
          <w:rFonts w:ascii="Times New Roman" w:eastAsia="Times New Roman" w:hAnsi="Times New Roman" w:cs="Times New Roman"/>
          <w:b/>
          <w:spacing w:val="-15"/>
          <w:sz w:val="24"/>
          <w:szCs w:val="24"/>
        </w:rPr>
      </w:pPr>
      <w:r w:rsidRPr="00720F47">
        <w:rPr>
          <w:rFonts w:ascii="Times New Roman" w:eastAsia="Times New Roman" w:hAnsi="Times New Roman" w:cs="Times New Roman"/>
          <w:b/>
          <w:spacing w:val="-15"/>
          <w:sz w:val="24"/>
          <w:szCs w:val="24"/>
        </w:rPr>
        <w:t>KITOS NUOSTATOS</w:t>
      </w:r>
    </w:p>
    <w:p w14:paraId="6124C34F" w14:textId="77777777" w:rsidR="00097D1B" w:rsidRPr="00720F47" w:rsidRDefault="00097D1B" w:rsidP="00720F47">
      <w:pPr>
        <w:spacing w:after="0" w:line="240" w:lineRule="auto"/>
        <w:rPr>
          <w:rFonts w:ascii="Times New Roman" w:eastAsia="Times New Roman" w:hAnsi="Times New Roman" w:cs="Times New Roman"/>
          <w:sz w:val="24"/>
          <w:szCs w:val="24"/>
        </w:rPr>
      </w:pPr>
    </w:p>
    <w:p w14:paraId="5A65A0B6" w14:textId="77777777" w:rsidR="00097D1B" w:rsidRPr="00720F47" w:rsidRDefault="00097D1B" w:rsidP="00720F47">
      <w:pPr>
        <w:tabs>
          <w:tab w:val="left" w:pos="1418"/>
        </w:tabs>
        <w:spacing w:after="0" w:line="240" w:lineRule="auto"/>
        <w:ind w:firstLine="709"/>
        <w:jc w:val="both"/>
        <w:outlineLvl w:val="0"/>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3.1. Nustačius Paslaugų suteikimo trūkumus, Teikėjas privalo per Užsakovo nurodytą terminą neatlygintinai ištaisyti visus trūkumus bei parengti naujus dokumentus.</w:t>
      </w:r>
    </w:p>
    <w:p w14:paraId="07D35F5B" w14:textId="77777777" w:rsidR="00097D1B" w:rsidRPr="00720F47" w:rsidRDefault="00097D1B" w:rsidP="00720F47">
      <w:pPr>
        <w:tabs>
          <w:tab w:val="left" w:pos="1418"/>
        </w:tabs>
        <w:spacing w:after="0" w:line="240" w:lineRule="auto"/>
        <w:ind w:firstLine="720"/>
        <w:jc w:val="both"/>
        <w:outlineLvl w:val="4"/>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3.2.Topografiniai planai turi būti suderinti su inžinerinius tinklus tiesiančiomis ar aptarnaujančiomis bendrovėmis bei Akmenės rajono savivaldybės administracijos Teisės, teritorijų planavimo ir administravimo skyriaus Teritorijų planavimo ir administravimo poskyriu per elektroninę TIIIS sistemą. Planai (nuotraukos) laikomos suderintos, kai jai yra suteiktas unikalus numeris.</w:t>
      </w:r>
    </w:p>
    <w:p w14:paraId="6EF3F56C" w14:textId="77777777" w:rsidR="00097D1B" w:rsidRPr="00720F47" w:rsidRDefault="00097D1B" w:rsidP="00720F47">
      <w:pPr>
        <w:tabs>
          <w:tab w:val="left" w:pos="709"/>
        </w:tabs>
        <w:spacing w:after="0" w:line="240" w:lineRule="auto"/>
        <w:ind w:firstLine="709"/>
        <w:jc w:val="both"/>
        <w:outlineLvl w:val="0"/>
        <w:rPr>
          <w:rFonts w:ascii="Times New Roman" w:eastAsia="Times New Roman" w:hAnsi="Times New Roman" w:cs="Times New Roman"/>
          <w:sz w:val="24"/>
          <w:szCs w:val="24"/>
          <w:lang w:eastAsia="en-US"/>
        </w:rPr>
      </w:pPr>
    </w:p>
    <w:p w14:paraId="201B2859" w14:textId="77777777" w:rsidR="00097D1B" w:rsidRPr="00720F47" w:rsidRDefault="00097D1B" w:rsidP="00720F47">
      <w:pPr>
        <w:spacing w:after="0" w:line="240" w:lineRule="auto"/>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Parengė:</w:t>
      </w:r>
    </w:p>
    <w:p w14:paraId="4CE79867" w14:textId="77777777" w:rsidR="00097D1B" w:rsidRPr="00720F47" w:rsidRDefault="00097D1B" w:rsidP="00720F47">
      <w:pPr>
        <w:spacing w:after="0" w:line="240" w:lineRule="auto"/>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Teisės, teritorijų planavimo ir administravimo skyriaus</w:t>
      </w:r>
    </w:p>
    <w:p w14:paraId="6BCE787D" w14:textId="77777777" w:rsidR="00097D1B" w:rsidRPr="00720F47" w:rsidRDefault="00097D1B" w:rsidP="00720F47">
      <w:pPr>
        <w:spacing w:after="0" w:line="240" w:lineRule="auto"/>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Teritorijų planavimo ir administravimo poskyrio</w:t>
      </w:r>
    </w:p>
    <w:p w14:paraId="6AF141C7" w14:textId="77777777" w:rsidR="00097D1B" w:rsidRPr="00720F47" w:rsidRDefault="00097D1B" w:rsidP="00720F47">
      <w:pPr>
        <w:spacing w:after="0" w:line="240" w:lineRule="auto"/>
        <w:jc w:val="both"/>
        <w:rPr>
          <w:rFonts w:ascii="Times New Roman" w:eastAsia="Times New Roman" w:hAnsi="Times New Roman" w:cs="Times New Roman"/>
          <w:sz w:val="24"/>
          <w:szCs w:val="24"/>
          <w:lang w:eastAsia="en-US"/>
        </w:rPr>
      </w:pPr>
      <w:r w:rsidRPr="00720F47">
        <w:rPr>
          <w:rFonts w:ascii="Times New Roman" w:eastAsia="Times New Roman" w:hAnsi="Times New Roman" w:cs="Times New Roman"/>
          <w:sz w:val="24"/>
          <w:szCs w:val="24"/>
          <w:lang w:eastAsia="en-US"/>
        </w:rPr>
        <w:t>vyriausioji specialistė Rastida Skabeikienė</w:t>
      </w:r>
    </w:p>
    <w:p w14:paraId="65B98A1C" w14:textId="77777777" w:rsidR="00097D1B" w:rsidRPr="00720F47" w:rsidRDefault="00097D1B" w:rsidP="00720F47">
      <w:pPr>
        <w:suppressAutoHyphens/>
        <w:spacing w:after="0" w:line="240" w:lineRule="auto"/>
        <w:ind w:firstLine="567"/>
        <w:jc w:val="both"/>
        <w:rPr>
          <w:rFonts w:ascii="Times New Roman" w:eastAsia="Times New Roman" w:hAnsi="Times New Roman" w:cs="Times New Roman"/>
          <w:sz w:val="24"/>
          <w:szCs w:val="24"/>
          <w:lang w:eastAsia="en-US"/>
        </w:rPr>
      </w:pPr>
    </w:p>
    <w:p w14:paraId="19F43F2C" w14:textId="77777777" w:rsidR="00097D1B" w:rsidRPr="00720F47" w:rsidRDefault="00097D1B" w:rsidP="00720F47">
      <w:pPr>
        <w:tabs>
          <w:tab w:val="left" w:pos="6237"/>
          <w:tab w:val="right" w:pos="8306"/>
        </w:tabs>
        <w:spacing w:after="0" w:line="240" w:lineRule="auto"/>
        <w:ind w:firstLine="60"/>
        <w:jc w:val="center"/>
        <w:rPr>
          <w:rFonts w:ascii="Times New Roman" w:hAnsi="Times New Roman" w:cs="Times New Roman"/>
          <w:sz w:val="24"/>
          <w:szCs w:val="24"/>
        </w:rPr>
      </w:pPr>
      <w:r w:rsidRPr="00720F47">
        <w:rPr>
          <w:rFonts w:ascii="Times New Roman" w:hAnsi="Times New Roman" w:cs="Times New Roman"/>
          <w:sz w:val="24"/>
          <w:szCs w:val="24"/>
        </w:rPr>
        <w:t>––––––––––––</w:t>
      </w:r>
    </w:p>
    <w:p w14:paraId="6AF9DBEF" w14:textId="77777777" w:rsidR="00CA37F9" w:rsidRDefault="00CA37F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35DD1427" w14:textId="0A11E138" w:rsidR="00071E73" w:rsidRPr="008057B1" w:rsidRDefault="00071E73" w:rsidP="00071E73">
      <w:pPr>
        <w:autoSpaceDE w:val="0"/>
        <w:autoSpaceDN w:val="0"/>
        <w:adjustRightInd w:val="0"/>
        <w:spacing w:after="0" w:line="240" w:lineRule="auto"/>
        <w:jc w:val="right"/>
        <w:rPr>
          <w:rFonts w:ascii="Times New Roman" w:hAnsi="Times New Roman" w:cs="Times New Roman"/>
          <w:sz w:val="24"/>
          <w:szCs w:val="24"/>
        </w:rPr>
      </w:pPr>
      <w:r w:rsidRPr="008057B1">
        <w:rPr>
          <w:rFonts w:ascii="Times New Roman" w:hAnsi="Times New Roman" w:cs="Times New Roman"/>
          <w:sz w:val="24"/>
          <w:szCs w:val="24"/>
        </w:rPr>
        <w:lastRenderedPageBreak/>
        <w:t xml:space="preserve">2024 m. _______________ d. Sutarties Nr. _______________ </w:t>
      </w:r>
      <w:r>
        <w:rPr>
          <w:rFonts w:ascii="Times New Roman" w:hAnsi="Times New Roman" w:cs="Times New Roman"/>
          <w:sz w:val="24"/>
          <w:szCs w:val="24"/>
        </w:rPr>
        <w:t>2</w:t>
      </w:r>
      <w:r w:rsidRPr="008057B1">
        <w:rPr>
          <w:rFonts w:ascii="Times New Roman" w:hAnsi="Times New Roman" w:cs="Times New Roman"/>
          <w:sz w:val="24"/>
          <w:szCs w:val="24"/>
        </w:rPr>
        <w:t xml:space="preserve"> priedas</w:t>
      </w:r>
    </w:p>
    <w:p w14:paraId="7D5AF0FC" w14:textId="77777777" w:rsidR="00071E73" w:rsidRPr="00722142" w:rsidRDefault="00071E73" w:rsidP="00071E73">
      <w:pPr>
        <w:suppressAutoHyphens/>
        <w:spacing w:after="0" w:line="240" w:lineRule="auto"/>
        <w:jc w:val="right"/>
        <w:rPr>
          <w:rFonts w:ascii="Times New Roman" w:hAnsi="Times New Roman" w:cs="Times New Roman"/>
          <w:sz w:val="24"/>
          <w:szCs w:val="24"/>
        </w:rPr>
      </w:pPr>
    </w:p>
    <w:p w14:paraId="24DBE511" w14:textId="77777777" w:rsidR="00071E73" w:rsidRPr="00722142" w:rsidRDefault="00071E73" w:rsidP="00071E73">
      <w:pPr>
        <w:keepNext/>
        <w:spacing w:after="0" w:line="240" w:lineRule="auto"/>
        <w:ind w:firstLine="540"/>
        <w:jc w:val="center"/>
        <w:outlineLvl w:val="1"/>
        <w:rPr>
          <w:rFonts w:ascii="Times New Roman" w:hAnsi="Times New Roman" w:cs="Times New Roman"/>
          <w:b/>
          <w:sz w:val="24"/>
          <w:szCs w:val="24"/>
        </w:rPr>
      </w:pPr>
      <w:r w:rsidRPr="00722142">
        <w:rPr>
          <w:rFonts w:ascii="Times New Roman" w:hAnsi="Times New Roman" w:cs="Times New Roman"/>
          <w:b/>
          <w:sz w:val="24"/>
          <w:szCs w:val="24"/>
        </w:rPr>
        <w:t>SUTARTIES ĮVYKDYMO UŽTIKRINIMO (GARANTIJOS) FORMA</w:t>
      </w:r>
    </w:p>
    <w:p w14:paraId="22EF77D9" w14:textId="77777777" w:rsidR="00071E73" w:rsidRPr="00722142" w:rsidRDefault="00071E73" w:rsidP="00071E73">
      <w:pPr>
        <w:keepNext/>
        <w:spacing w:after="0" w:line="240" w:lineRule="auto"/>
        <w:ind w:left="540"/>
        <w:jc w:val="center"/>
        <w:outlineLvl w:val="1"/>
        <w:rPr>
          <w:rFonts w:ascii="Times New Roman" w:hAnsi="Times New Roman" w:cs="Times New Roman"/>
          <w:b/>
          <w:bCs/>
          <w:iCs/>
          <w:sz w:val="24"/>
          <w:szCs w:val="24"/>
        </w:rPr>
      </w:pPr>
      <w:r w:rsidRPr="00722142">
        <w:rPr>
          <w:rFonts w:ascii="Times New Roman" w:hAnsi="Times New Roman" w:cs="Times New Roman"/>
          <w:b/>
          <w:bCs/>
          <w:iCs/>
          <w:sz w:val="24"/>
          <w:szCs w:val="24"/>
        </w:rPr>
        <w:t xml:space="preserve"> Nr._________</w:t>
      </w:r>
    </w:p>
    <w:p w14:paraId="57D57BEC" w14:textId="77777777" w:rsidR="00071E73" w:rsidRPr="00722142" w:rsidRDefault="00071E73" w:rsidP="00071E73">
      <w:pPr>
        <w:tabs>
          <w:tab w:val="num" w:pos="1080"/>
        </w:tabs>
        <w:spacing w:after="0" w:line="240" w:lineRule="auto"/>
        <w:outlineLvl w:val="0"/>
        <w:rPr>
          <w:rFonts w:ascii="Times New Roman" w:hAnsi="Times New Roman" w:cs="Times New Roman"/>
          <w:sz w:val="24"/>
          <w:szCs w:val="24"/>
        </w:rPr>
      </w:pPr>
      <w:r w:rsidRPr="00722142">
        <w:rPr>
          <w:rFonts w:ascii="Times New Roman" w:hAnsi="Times New Roman" w:cs="Times New Roman"/>
          <w:sz w:val="24"/>
          <w:szCs w:val="24"/>
        </w:rPr>
        <w:t>Akmenės rajono savivaldybės administracija, L. Petravičiaus a. 2, LT-85132, Naujoji Akmenė, 188719391</w:t>
      </w:r>
    </w:p>
    <w:p w14:paraId="34000080" w14:textId="77777777" w:rsidR="00071E73" w:rsidRPr="00722142" w:rsidRDefault="00071E73" w:rsidP="00071E73">
      <w:pPr>
        <w:tabs>
          <w:tab w:val="left" w:pos="3600"/>
        </w:tabs>
        <w:spacing w:after="0" w:line="240" w:lineRule="auto"/>
        <w:jc w:val="right"/>
        <w:rPr>
          <w:rFonts w:ascii="Times New Roman" w:hAnsi="Times New Roman" w:cs="Times New Roman"/>
          <w:b/>
          <w:sz w:val="24"/>
          <w:szCs w:val="24"/>
        </w:rPr>
      </w:pPr>
      <w:r w:rsidRPr="00722142">
        <w:rPr>
          <w:rFonts w:ascii="Times New Roman" w:hAnsi="Times New Roman" w:cs="Times New Roman"/>
          <w:sz w:val="24"/>
          <w:szCs w:val="24"/>
        </w:rPr>
        <w:t>20_ m. ________  __d.</w:t>
      </w:r>
      <w:r w:rsidRPr="00722142">
        <w:rPr>
          <w:rFonts w:ascii="Times New Roman" w:hAnsi="Times New Roman" w:cs="Times New Roman"/>
          <w:b/>
          <w:sz w:val="24"/>
          <w:szCs w:val="24"/>
        </w:rPr>
        <w:tab/>
      </w:r>
    </w:p>
    <w:p w14:paraId="7F1FFA53" w14:textId="77777777" w:rsidR="00071E73" w:rsidRPr="00722142" w:rsidRDefault="00071E73" w:rsidP="00071E73">
      <w:pPr>
        <w:tabs>
          <w:tab w:val="left" w:pos="3600"/>
        </w:tabs>
        <w:spacing w:after="0" w:line="240" w:lineRule="auto"/>
        <w:ind w:left="1296" w:firstLine="1296"/>
        <w:jc w:val="right"/>
        <w:rPr>
          <w:rFonts w:ascii="Times New Roman" w:hAnsi="Times New Roman" w:cs="Times New Roman"/>
          <w:sz w:val="24"/>
          <w:szCs w:val="24"/>
        </w:rPr>
      </w:pPr>
      <w:r w:rsidRPr="00722142">
        <w:rPr>
          <w:rFonts w:ascii="Times New Roman" w:hAnsi="Times New Roman" w:cs="Times New Roman"/>
          <w:sz w:val="24"/>
          <w:szCs w:val="24"/>
        </w:rPr>
        <w:tab/>
      </w:r>
      <w:r w:rsidRPr="00722142">
        <w:rPr>
          <w:rFonts w:ascii="Times New Roman" w:hAnsi="Times New Roman" w:cs="Times New Roman"/>
          <w:sz w:val="24"/>
          <w:szCs w:val="24"/>
        </w:rPr>
        <w:tab/>
        <w:t xml:space="preserve"> ___[</w:t>
      </w:r>
      <w:r w:rsidRPr="00722142">
        <w:rPr>
          <w:rFonts w:ascii="Times New Roman" w:hAnsi="Times New Roman" w:cs="Times New Roman"/>
          <w:sz w:val="24"/>
          <w:szCs w:val="24"/>
          <w:highlight w:val="lightGray"/>
        </w:rPr>
        <w:t>miesto pavadinimas</w:t>
      </w:r>
      <w:r w:rsidRPr="00722142">
        <w:rPr>
          <w:rFonts w:ascii="Times New Roman" w:hAnsi="Times New Roman" w:cs="Times New Roman"/>
          <w:sz w:val="24"/>
          <w:szCs w:val="24"/>
        </w:rPr>
        <w:t>]__</w:t>
      </w:r>
      <w:r w:rsidRPr="00722142">
        <w:rPr>
          <w:rFonts w:ascii="Times New Roman" w:hAnsi="Times New Roman" w:cs="Times New Roman"/>
          <w:sz w:val="24"/>
          <w:szCs w:val="24"/>
        </w:rPr>
        <w:tab/>
      </w:r>
    </w:p>
    <w:p w14:paraId="08D33B77" w14:textId="77777777" w:rsidR="00071E73" w:rsidRPr="00722142" w:rsidRDefault="00071E73" w:rsidP="00071E73">
      <w:pPr>
        <w:spacing w:after="0" w:line="240" w:lineRule="auto"/>
        <w:ind w:firstLine="720"/>
        <w:jc w:val="both"/>
        <w:rPr>
          <w:rFonts w:ascii="Times New Roman" w:hAnsi="Times New Roman" w:cs="Times New Roman"/>
          <w:i/>
          <w:sz w:val="24"/>
          <w:szCs w:val="24"/>
        </w:rPr>
      </w:pPr>
      <w:r w:rsidRPr="00722142">
        <w:rPr>
          <w:rFonts w:ascii="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722142">
        <w:rPr>
          <w:rFonts w:ascii="Times New Roman" w:hAnsi="Times New Roman" w:cs="Times New Roman"/>
          <w:i/>
          <w:sz w:val="24"/>
          <w:szCs w:val="24"/>
        </w:rPr>
        <w:t>/Perkančiosios organizacijos pavadinimas/</w:t>
      </w:r>
      <w:r w:rsidRPr="00722142">
        <w:rPr>
          <w:rFonts w:ascii="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2A9CFAB4" w14:textId="77777777" w:rsidR="00071E73" w:rsidRPr="00722142" w:rsidRDefault="00071E73" w:rsidP="00071E73">
      <w:pPr>
        <w:suppressAutoHyphens/>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634AA740"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Šis įsipareigojimas privalomas Garantui ir jo teisių perėmėjams ir patvirtintas Garanto antspaudu [garantijos išdavimo data].</w:t>
      </w:r>
    </w:p>
    <w:p w14:paraId="41FF369D"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Garantas įsipareigoja tik Garantijos gavėjui, todėl ši garantija yra neperleistina ir neįkeistina.</w:t>
      </w:r>
    </w:p>
    <w:p w14:paraId="76DF023E"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Bet kokius raštiškus pranešimus Garantijos gavėjas turi pateikti Garantui kartu su Garantijos gavėją aptarnaujančio  banko patvirtinimu, kad parašai yra autentiški.</w:t>
      </w:r>
    </w:p>
    <w:p w14:paraId="6466033A"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Ši garantija galioja iki [garantijos galiojimo data]</w:t>
      </w:r>
    </w:p>
    <w:p w14:paraId="3896A7E8"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Visi Garanto įsipareigojimai pagal šią garantiją baigiasi, jei:</w:t>
      </w:r>
    </w:p>
    <w:p w14:paraId="06B42EF9"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497AC911"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2. Garantui yra grąžinamas garantijos originalas su Garantijos gavėjo prierašu, kad:</w:t>
      </w:r>
    </w:p>
    <w:p w14:paraId="06807D60" w14:textId="77777777" w:rsidR="00071E73"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2.1. Garantijos gavėjas atsisako savo teisių pagal šią garantiją;</w:t>
      </w:r>
    </w:p>
    <w:p w14:paraId="0A568A72"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arba</w:t>
      </w:r>
    </w:p>
    <w:p w14:paraId="3509DE3A"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2.2. Klientas įvykdė šioje garantijoje nurodytus įsipareigojimus.</w:t>
      </w:r>
    </w:p>
    <w:p w14:paraId="569F345B"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 xml:space="preserve">Bet kokie Garantijos gavėjo reikalavimai mokėti nebus vykdomi, jeigu jie bus gauti aukščiau nurodytu Garanto adresu pasibaigus garantijos galiojimo laikotarpiui. </w:t>
      </w:r>
    </w:p>
    <w:p w14:paraId="34A8665E"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Šiai garantijai taikytina Lietuvos Respublikos teisė. Šalių ginčai sprendžiami Lietuvos Respublikos įstatymų nustatyta tvarka.</w:t>
      </w:r>
    </w:p>
    <w:p w14:paraId="3B6BFFC9" w14:textId="77777777" w:rsidR="00071E73" w:rsidRPr="00722142" w:rsidRDefault="00071E73" w:rsidP="00071E73">
      <w:pPr>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 xml:space="preserve">_____________________________ </w:t>
      </w:r>
    </w:p>
    <w:p w14:paraId="3940A17B" w14:textId="77777777" w:rsidR="00071E73" w:rsidRPr="00722142" w:rsidRDefault="00071E73" w:rsidP="00071E73">
      <w:pPr>
        <w:spacing w:after="0" w:line="240" w:lineRule="auto"/>
        <w:ind w:left="2592" w:firstLine="1296"/>
        <w:jc w:val="both"/>
        <w:rPr>
          <w:rFonts w:ascii="Times New Roman" w:hAnsi="Times New Roman" w:cs="Times New Roman"/>
          <w:i/>
          <w:sz w:val="24"/>
          <w:szCs w:val="24"/>
        </w:rPr>
      </w:pPr>
    </w:p>
    <w:p w14:paraId="7F7FAEE4" w14:textId="77777777" w:rsidR="00071E73" w:rsidRPr="00722142" w:rsidRDefault="00071E73" w:rsidP="00071E73">
      <w:pPr>
        <w:spacing w:after="0" w:line="240" w:lineRule="auto"/>
        <w:ind w:left="2592" w:firstLine="1296"/>
        <w:jc w:val="both"/>
        <w:rPr>
          <w:rFonts w:ascii="Times New Roman" w:hAnsi="Times New Roman" w:cs="Times New Roman"/>
          <w:i/>
          <w:sz w:val="24"/>
          <w:szCs w:val="24"/>
        </w:rPr>
      </w:pPr>
      <w:r w:rsidRPr="00722142">
        <w:rPr>
          <w:rFonts w:ascii="Times New Roman" w:hAnsi="Times New Roman" w:cs="Times New Roman"/>
          <w:i/>
          <w:sz w:val="24"/>
          <w:szCs w:val="24"/>
        </w:rPr>
        <w:t>(Garanto  pavadinimas)</w:t>
      </w:r>
    </w:p>
    <w:p w14:paraId="60655E68" w14:textId="77777777" w:rsidR="00071E73" w:rsidRPr="00722142" w:rsidRDefault="00071E73" w:rsidP="00071E73">
      <w:pPr>
        <w:spacing w:after="0" w:line="240" w:lineRule="auto"/>
        <w:ind w:firstLine="720"/>
        <w:rPr>
          <w:rFonts w:ascii="Times New Roman" w:hAnsi="Times New Roman" w:cs="Times New Roman"/>
          <w:sz w:val="24"/>
          <w:szCs w:val="24"/>
        </w:rPr>
      </w:pPr>
    </w:p>
    <w:p w14:paraId="2BE3A61B" w14:textId="77777777" w:rsidR="00071E73" w:rsidRPr="00722142" w:rsidRDefault="00071E73" w:rsidP="00071E73">
      <w:pPr>
        <w:spacing w:after="0" w:line="240" w:lineRule="auto"/>
        <w:ind w:firstLine="720"/>
        <w:rPr>
          <w:rFonts w:ascii="Times New Roman" w:hAnsi="Times New Roman" w:cs="Times New Roman"/>
          <w:sz w:val="24"/>
          <w:szCs w:val="24"/>
        </w:rPr>
      </w:pPr>
      <w:r w:rsidRPr="00722142">
        <w:rPr>
          <w:rFonts w:ascii="Times New Roman" w:hAnsi="Times New Roman" w:cs="Times New Roman"/>
          <w:sz w:val="24"/>
          <w:szCs w:val="24"/>
        </w:rPr>
        <w:t>A.V.</w:t>
      </w:r>
      <w:r w:rsidRPr="00722142">
        <w:rPr>
          <w:rFonts w:ascii="Times New Roman" w:hAnsi="Times New Roman" w:cs="Times New Roman"/>
          <w:sz w:val="24"/>
          <w:szCs w:val="24"/>
        </w:rPr>
        <w:tab/>
        <w:t>______________________</w:t>
      </w:r>
      <w:r w:rsidRPr="00722142">
        <w:rPr>
          <w:rFonts w:ascii="Times New Roman" w:hAnsi="Times New Roman" w:cs="Times New Roman"/>
          <w:sz w:val="24"/>
          <w:szCs w:val="24"/>
        </w:rPr>
        <w:tab/>
        <w:t xml:space="preserve">      ______   </w:t>
      </w:r>
      <w:r w:rsidRPr="00722142">
        <w:rPr>
          <w:rFonts w:ascii="Times New Roman" w:hAnsi="Times New Roman" w:cs="Times New Roman"/>
          <w:sz w:val="24"/>
          <w:szCs w:val="24"/>
        </w:rPr>
        <w:tab/>
        <w:t>____________</w:t>
      </w:r>
    </w:p>
    <w:p w14:paraId="576829FB" w14:textId="77777777" w:rsidR="00071E73" w:rsidRPr="00722142" w:rsidRDefault="00071E73" w:rsidP="00071E73">
      <w:pPr>
        <w:spacing w:after="0" w:line="240" w:lineRule="auto"/>
        <w:jc w:val="both"/>
        <w:rPr>
          <w:rFonts w:ascii="Times New Roman" w:hAnsi="Times New Roman" w:cs="Times New Roman"/>
          <w:i/>
          <w:sz w:val="24"/>
          <w:szCs w:val="24"/>
        </w:rPr>
      </w:pPr>
      <w:r w:rsidRPr="00722142">
        <w:rPr>
          <w:rFonts w:ascii="Times New Roman" w:hAnsi="Times New Roman" w:cs="Times New Roman"/>
          <w:sz w:val="24"/>
          <w:szCs w:val="24"/>
        </w:rPr>
        <w:tab/>
      </w:r>
      <w:r w:rsidRPr="00722142">
        <w:rPr>
          <w:rFonts w:ascii="Times New Roman" w:hAnsi="Times New Roman" w:cs="Times New Roman"/>
          <w:i/>
          <w:sz w:val="24"/>
          <w:szCs w:val="24"/>
        </w:rPr>
        <w:t>(įgalioto asmens pareigos)</w:t>
      </w:r>
      <w:r w:rsidRPr="00722142">
        <w:rPr>
          <w:rFonts w:ascii="Times New Roman" w:hAnsi="Times New Roman" w:cs="Times New Roman"/>
          <w:i/>
          <w:sz w:val="24"/>
          <w:szCs w:val="24"/>
        </w:rPr>
        <w:tab/>
        <w:t xml:space="preserve">                        ( parašas)     (vardo raidė, pavardė)</w:t>
      </w:r>
    </w:p>
    <w:p w14:paraId="521F69A9" w14:textId="77777777" w:rsidR="00071E73" w:rsidRPr="00722142" w:rsidRDefault="00071E73" w:rsidP="00071E73">
      <w:pPr>
        <w:spacing w:after="0" w:line="240" w:lineRule="auto"/>
        <w:rPr>
          <w:rFonts w:ascii="Times New Roman" w:hAnsi="Times New Roman" w:cs="Times New Roman"/>
          <w:sz w:val="24"/>
          <w:szCs w:val="24"/>
        </w:rPr>
      </w:pPr>
      <w:r w:rsidRPr="00722142">
        <w:rPr>
          <w:rFonts w:ascii="Times New Roman" w:hAnsi="Times New Roman" w:cs="Times New Roman"/>
          <w:sz w:val="24"/>
          <w:szCs w:val="24"/>
        </w:rPr>
        <w:tab/>
        <w:t>______________________</w:t>
      </w:r>
      <w:r w:rsidRPr="00722142">
        <w:rPr>
          <w:rFonts w:ascii="Times New Roman" w:hAnsi="Times New Roman" w:cs="Times New Roman"/>
          <w:sz w:val="24"/>
          <w:szCs w:val="24"/>
        </w:rPr>
        <w:tab/>
        <w:t xml:space="preserve">      ______ </w:t>
      </w:r>
      <w:r w:rsidRPr="00722142">
        <w:rPr>
          <w:rFonts w:ascii="Times New Roman" w:hAnsi="Times New Roman" w:cs="Times New Roman"/>
          <w:sz w:val="24"/>
          <w:szCs w:val="24"/>
        </w:rPr>
        <w:tab/>
        <w:t>____________</w:t>
      </w:r>
    </w:p>
    <w:p w14:paraId="1A254C51" w14:textId="77777777" w:rsidR="00071E73" w:rsidRPr="00722142" w:rsidRDefault="00071E73" w:rsidP="00071E73">
      <w:pPr>
        <w:spacing w:after="0" w:line="240" w:lineRule="auto"/>
        <w:jc w:val="both"/>
        <w:rPr>
          <w:rFonts w:ascii="Times New Roman" w:hAnsi="Times New Roman" w:cs="Times New Roman"/>
          <w:i/>
          <w:sz w:val="24"/>
          <w:szCs w:val="24"/>
        </w:rPr>
      </w:pPr>
      <w:r w:rsidRPr="00722142">
        <w:rPr>
          <w:rFonts w:ascii="Times New Roman" w:hAnsi="Times New Roman" w:cs="Times New Roman"/>
          <w:sz w:val="24"/>
          <w:szCs w:val="24"/>
        </w:rPr>
        <w:tab/>
      </w:r>
      <w:r w:rsidRPr="00722142">
        <w:rPr>
          <w:rFonts w:ascii="Times New Roman" w:hAnsi="Times New Roman" w:cs="Times New Roman"/>
          <w:i/>
          <w:sz w:val="24"/>
          <w:szCs w:val="24"/>
        </w:rPr>
        <w:t>(įgalioto asmens pareigos)</w:t>
      </w:r>
      <w:r w:rsidRPr="00722142">
        <w:rPr>
          <w:rFonts w:ascii="Times New Roman" w:hAnsi="Times New Roman" w:cs="Times New Roman"/>
          <w:i/>
          <w:sz w:val="24"/>
          <w:szCs w:val="24"/>
        </w:rPr>
        <w:tab/>
        <w:t xml:space="preserve">                        ( parašas)  (vardo raidė, pavardė)                          </w:t>
      </w:r>
    </w:p>
    <w:p w14:paraId="23ED83B0" w14:textId="77777777" w:rsidR="00071E73" w:rsidRDefault="00071E73" w:rsidP="00071E73">
      <w:pPr>
        <w:suppressAutoHyphens/>
        <w:spacing w:after="0" w:line="240" w:lineRule="auto"/>
        <w:jc w:val="right"/>
        <w:rPr>
          <w:rFonts w:ascii="Times New Roman" w:hAnsi="Times New Roman" w:cs="Times New Roman"/>
          <w:sz w:val="24"/>
          <w:szCs w:val="24"/>
        </w:rPr>
      </w:pPr>
    </w:p>
    <w:p w14:paraId="69E1BC9E" w14:textId="77777777" w:rsidR="00071E73" w:rsidRDefault="00071E73" w:rsidP="00071E73">
      <w:pPr>
        <w:suppressAutoHyphens/>
        <w:spacing w:after="0" w:line="240" w:lineRule="auto"/>
        <w:jc w:val="right"/>
        <w:rPr>
          <w:rFonts w:ascii="Times New Roman" w:hAnsi="Times New Roman" w:cs="Times New Roman"/>
          <w:sz w:val="24"/>
          <w:szCs w:val="24"/>
        </w:rPr>
      </w:pPr>
    </w:p>
    <w:p w14:paraId="140DF6C2" w14:textId="77777777" w:rsidR="00071E73" w:rsidRDefault="00071E73" w:rsidP="00071E73">
      <w:pPr>
        <w:suppressAutoHyphens/>
        <w:spacing w:after="0" w:line="240" w:lineRule="auto"/>
        <w:jc w:val="right"/>
        <w:rPr>
          <w:rFonts w:ascii="Times New Roman" w:hAnsi="Times New Roman" w:cs="Times New Roman"/>
          <w:sz w:val="24"/>
          <w:szCs w:val="24"/>
        </w:rPr>
      </w:pPr>
    </w:p>
    <w:p w14:paraId="76C01F87" w14:textId="77777777" w:rsidR="00071E73" w:rsidRPr="00722142" w:rsidRDefault="00071E73" w:rsidP="00071E73">
      <w:pPr>
        <w:suppressAutoHyphens/>
        <w:spacing w:after="0" w:line="240" w:lineRule="auto"/>
        <w:jc w:val="center"/>
        <w:rPr>
          <w:rFonts w:ascii="Times New Roman" w:hAnsi="Times New Roman" w:cs="Times New Roman"/>
          <w:b/>
          <w:sz w:val="24"/>
          <w:szCs w:val="24"/>
        </w:rPr>
      </w:pPr>
      <w:bookmarkStart w:id="1" w:name="_Hlk34653448"/>
      <w:r w:rsidRPr="00722142">
        <w:rPr>
          <w:rFonts w:ascii="Times New Roman" w:hAnsi="Times New Roman" w:cs="Times New Roman"/>
          <w:b/>
          <w:sz w:val="24"/>
          <w:szCs w:val="24"/>
        </w:rPr>
        <w:lastRenderedPageBreak/>
        <w:t>PIRKIMO SUTARTIES SĄLYGŲ ĮVYKDYMO LAIDAVIMO RAŠTO FORMA</w:t>
      </w:r>
    </w:p>
    <w:bookmarkEnd w:id="1"/>
    <w:p w14:paraId="438680F1" w14:textId="77777777" w:rsidR="00071E73" w:rsidRPr="00722142" w:rsidRDefault="00071E73" w:rsidP="00071E73">
      <w:pPr>
        <w:suppressAutoHyphens/>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20__ m. _____________ ____ d. Nr. ____________</w:t>
      </w:r>
    </w:p>
    <w:p w14:paraId="1A0D83FB" w14:textId="77777777" w:rsidR="00071E73" w:rsidRPr="00722142" w:rsidRDefault="00071E73" w:rsidP="00071E73">
      <w:pPr>
        <w:suppressAutoHyphens/>
        <w:spacing w:after="0" w:line="240" w:lineRule="auto"/>
        <w:jc w:val="center"/>
        <w:rPr>
          <w:rFonts w:ascii="Times New Roman" w:hAnsi="Times New Roman" w:cs="Times New Roman"/>
          <w:sz w:val="24"/>
          <w:szCs w:val="24"/>
        </w:rPr>
      </w:pPr>
      <w:r w:rsidRPr="00722142">
        <w:rPr>
          <w:rFonts w:ascii="Times New Roman" w:hAnsi="Times New Roman" w:cs="Times New Roman"/>
          <w:sz w:val="24"/>
          <w:szCs w:val="24"/>
        </w:rPr>
        <w:t>_________________________</w:t>
      </w:r>
    </w:p>
    <w:p w14:paraId="138CF347" w14:textId="77777777" w:rsidR="00071E73" w:rsidRPr="00722142" w:rsidRDefault="00071E73" w:rsidP="00071E73">
      <w:pPr>
        <w:suppressAutoHyphens/>
        <w:spacing w:after="0" w:line="240" w:lineRule="auto"/>
        <w:jc w:val="center"/>
        <w:rPr>
          <w:rFonts w:ascii="Times New Roman" w:hAnsi="Times New Roman" w:cs="Times New Roman"/>
          <w:i/>
          <w:sz w:val="24"/>
          <w:szCs w:val="24"/>
        </w:rPr>
      </w:pPr>
      <w:r w:rsidRPr="00722142">
        <w:rPr>
          <w:rFonts w:ascii="Times New Roman" w:hAnsi="Times New Roman" w:cs="Times New Roman"/>
          <w:i/>
          <w:sz w:val="24"/>
          <w:szCs w:val="24"/>
        </w:rPr>
        <w:t>(miesto pavadinimas)</w:t>
      </w:r>
    </w:p>
    <w:p w14:paraId="215D9C06" w14:textId="77777777" w:rsidR="00071E73" w:rsidRPr="00722142" w:rsidRDefault="00071E73" w:rsidP="00071E73">
      <w:pPr>
        <w:suppressAutoHyphens/>
        <w:spacing w:after="0" w:line="240" w:lineRule="auto"/>
        <w:jc w:val="center"/>
        <w:rPr>
          <w:rFonts w:ascii="Times New Roman" w:hAnsi="Times New Roman" w:cs="Times New Roman"/>
          <w:i/>
          <w:sz w:val="24"/>
          <w:szCs w:val="24"/>
        </w:rPr>
      </w:pPr>
    </w:p>
    <w:p w14:paraId="1F37529F" w14:textId="77777777" w:rsidR="00071E73" w:rsidRPr="00722142" w:rsidRDefault="00071E73" w:rsidP="00071E73">
      <w:pPr>
        <w:suppressAutoHyphens/>
        <w:spacing w:after="0" w:line="240" w:lineRule="auto"/>
        <w:jc w:val="center"/>
        <w:rPr>
          <w:rFonts w:ascii="Times New Roman" w:hAnsi="Times New Roman" w:cs="Times New Roman"/>
          <w:i/>
          <w:sz w:val="24"/>
          <w:szCs w:val="24"/>
        </w:rPr>
      </w:pPr>
      <w:r w:rsidRPr="00722142">
        <w:rPr>
          <w:rFonts w:ascii="Times New Roman" w:hAnsi="Times New Roman" w:cs="Times New Roman"/>
          <w:i/>
          <w:sz w:val="24"/>
          <w:szCs w:val="24"/>
        </w:rPr>
        <w:t>(Laidavimo raštas turi būti pateiktas kartu su laidavimo draudimo liudijimo polisu)</w:t>
      </w:r>
    </w:p>
    <w:p w14:paraId="28695955" w14:textId="77777777" w:rsidR="00071E73" w:rsidRPr="00722142" w:rsidRDefault="00071E73" w:rsidP="00071E73">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Pirkimo sutarties pasirašymo data ir numeris: (</w:t>
      </w:r>
      <w:r w:rsidRPr="00722142">
        <w:rPr>
          <w:rFonts w:ascii="Times New Roman" w:hAnsi="Times New Roman" w:cs="Times New Roman"/>
          <w:i/>
          <w:sz w:val="24"/>
          <w:szCs w:val="24"/>
        </w:rPr>
        <w:t>nurodykite datą ir numerį)</w:t>
      </w:r>
    </w:p>
    <w:p w14:paraId="6C94D4DD" w14:textId="77777777" w:rsidR="00071E73" w:rsidRPr="00722142" w:rsidRDefault="00071E73" w:rsidP="00071E73">
      <w:pPr>
        <w:spacing w:after="0" w:line="240" w:lineRule="auto"/>
        <w:jc w:val="both"/>
        <w:rPr>
          <w:rFonts w:ascii="Times New Roman" w:hAnsi="Times New Roman" w:cs="Times New Roman"/>
          <w:sz w:val="24"/>
          <w:szCs w:val="24"/>
        </w:rPr>
      </w:pPr>
      <w:r w:rsidRPr="00722142">
        <w:rPr>
          <w:rFonts w:ascii="Times New Roman" w:hAnsi="Times New Roman" w:cs="Times New Roman"/>
          <w:sz w:val="24"/>
          <w:szCs w:val="24"/>
        </w:rPr>
        <w:t>Pirkimo sutarties pavadinimas: (</w:t>
      </w:r>
      <w:r w:rsidRPr="00722142">
        <w:rPr>
          <w:rFonts w:ascii="Times New Roman" w:hAnsi="Times New Roman" w:cs="Times New Roman"/>
          <w:i/>
          <w:sz w:val="24"/>
          <w:szCs w:val="24"/>
        </w:rPr>
        <w:t xml:space="preserve">nurodykite pavadinimą ir Sutarties objektą) </w:t>
      </w:r>
      <w:r w:rsidRPr="00722142">
        <w:rPr>
          <w:rFonts w:ascii="Times New Roman" w:hAnsi="Times New Roman" w:cs="Times New Roman"/>
          <w:sz w:val="24"/>
          <w:szCs w:val="24"/>
        </w:rPr>
        <w:t>(toliau – Sutartis)</w:t>
      </w:r>
    </w:p>
    <w:p w14:paraId="24B70AF6" w14:textId="77777777" w:rsidR="00071E73" w:rsidRPr="00722142" w:rsidRDefault="00071E73" w:rsidP="00071E73">
      <w:pPr>
        <w:spacing w:after="0" w:line="240" w:lineRule="auto"/>
        <w:ind w:firstLine="720"/>
        <w:jc w:val="both"/>
        <w:rPr>
          <w:rFonts w:ascii="Times New Roman" w:hAnsi="Times New Roman" w:cs="Times New Roman"/>
          <w:sz w:val="24"/>
          <w:szCs w:val="24"/>
        </w:rPr>
      </w:pPr>
    </w:p>
    <w:p w14:paraId="1D2C4FC5"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Šis laidavimo draudimo raštas galioja kartu su draudimo liudijimu (polisu) Nr. (</w:t>
      </w:r>
      <w:r w:rsidRPr="00722142">
        <w:rPr>
          <w:rFonts w:ascii="Times New Roman" w:hAnsi="Times New Roman" w:cs="Times New Roman"/>
          <w:i/>
          <w:sz w:val="24"/>
          <w:szCs w:val="24"/>
          <w:highlight w:val="lightGray"/>
        </w:rPr>
        <w:t>įrašykite numerį</w:t>
      </w:r>
      <w:r w:rsidRPr="00722142">
        <w:rPr>
          <w:rFonts w:ascii="Times New Roman" w:hAnsi="Times New Roman" w:cs="Times New Roman"/>
          <w:sz w:val="24"/>
          <w:szCs w:val="24"/>
        </w:rPr>
        <w:t>).</w:t>
      </w:r>
    </w:p>
    <w:p w14:paraId="47FCE838"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Klientas (</w:t>
      </w:r>
      <w:r w:rsidRPr="00722142">
        <w:rPr>
          <w:rFonts w:ascii="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722142">
        <w:rPr>
          <w:rFonts w:ascii="Times New Roman" w:hAnsi="Times New Roman" w:cs="Times New Roman"/>
          <w:sz w:val="24"/>
          <w:szCs w:val="24"/>
        </w:rPr>
        <w:t>) (toliau – Draudėjas) yra sudaręs Sutartį, kurioje yra numatyta, kad Draudėjas privalo pateikti Sutarties sąlygų įvykdymo užtikrinimo laidavimo draudimo raštą.</w:t>
      </w:r>
    </w:p>
    <w:p w14:paraId="4C659A43" w14:textId="77777777" w:rsidR="00071E73" w:rsidRPr="00722142" w:rsidRDefault="00071E73" w:rsidP="00071E73">
      <w:pPr>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Šiuo laidavimo draudimo raštu laiduotojas (</w:t>
      </w:r>
      <w:r w:rsidRPr="00722142">
        <w:rPr>
          <w:rFonts w:ascii="Times New Roman" w:hAnsi="Times New Roman" w:cs="Times New Roman"/>
          <w:sz w:val="24"/>
          <w:szCs w:val="24"/>
          <w:highlight w:val="lightGray"/>
        </w:rPr>
        <w:t>įrašykite laiduotojo pavadinimą, juridinį statusą ir adresą)</w:t>
      </w:r>
      <w:r w:rsidRPr="00722142">
        <w:rPr>
          <w:rFonts w:ascii="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722142">
        <w:rPr>
          <w:rFonts w:ascii="Times New Roman" w:hAnsi="Times New Roman" w:cs="Times New Roman"/>
          <w:sz w:val="24"/>
          <w:szCs w:val="24"/>
          <w:highlight w:val="lightGray"/>
        </w:rPr>
        <w:t>[įrašykite laidavimo sumą skaičiais]</w:t>
      </w:r>
      <w:r w:rsidRPr="00722142">
        <w:rPr>
          <w:rFonts w:ascii="Times New Roman" w:hAnsi="Times New Roman" w:cs="Times New Roman"/>
          <w:sz w:val="24"/>
          <w:szCs w:val="24"/>
        </w:rPr>
        <w:t xml:space="preserve"> (</w:t>
      </w:r>
      <w:r w:rsidRPr="00722142">
        <w:rPr>
          <w:rFonts w:ascii="Times New Roman" w:hAnsi="Times New Roman" w:cs="Times New Roman"/>
          <w:sz w:val="24"/>
          <w:szCs w:val="24"/>
          <w:highlight w:val="lightGray"/>
        </w:rPr>
        <w:t>[įrašykite laidavimo sumą žodžiais ir valiutos pavadinimą]</w:t>
      </w:r>
      <w:r w:rsidRPr="00722142">
        <w:rPr>
          <w:rFonts w:ascii="Times New Roman" w:hAnsi="Times New Roman" w:cs="Times New Roman"/>
          <w:sz w:val="24"/>
          <w:szCs w:val="24"/>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70DBE816" w14:textId="77777777" w:rsidR="00071E73" w:rsidRPr="00722142" w:rsidRDefault="00071E73" w:rsidP="00071E73">
      <w:pPr>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Šio laidavimo draudimo sąlygos yra tokios: Draudėjas atsako dėl bet kokių  prievolių pagal Sutartį ir jos priedus pažeidimo, dalinio ar visiško jų nevykdymo ar netinkamo vykdymo. </w:t>
      </w:r>
    </w:p>
    <w:p w14:paraId="3F637579" w14:textId="77777777" w:rsidR="00071E73" w:rsidRPr="00722142" w:rsidRDefault="00071E73" w:rsidP="00071E73">
      <w:pPr>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Draudikas neatsako už netesybų, palūkanų sumokėjimą bei Sutarties neįvykdymą ar netinkamą įvykdymą dėl nenugalimos jėgos aplinkybių (</w:t>
      </w:r>
      <w:r w:rsidRPr="00722142">
        <w:rPr>
          <w:rFonts w:ascii="Times New Roman" w:hAnsi="Times New Roman" w:cs="Times New Roman"/>
          <w:i/>
          <w:sz w:val="24"/>
          <w:szCs w:val="24"/>
        </w:rPr>
        <w:t>Force Majeure</w:t>
      </w:r>
      <w:r w:rsidRPr="00722142">
        <w:rPr>
          <w:rFonts w:ascii="Times New Roman" w:hAnsi="Times New Roman" w:cs="Times New Roman"/>
          <w:sz w:val="24"/>
          <w:szCs w:val="24"/>
        </w:rPr>
        <w:t>).</w:t>
      </w:r>
    </w:p>
    <w:p w14:paraId="659E88EF" w14:textId="77777777" w:rsidR="00071E73" w:rsidRPr="00722142" w:rsidRDefault="00071E73" w:rsidP="00071E73">
      <w:pPr>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0DF81AD5" w14:textId="77777777" w:rsidR="00071E73" w:rsidRPr="00722142" w:rsidRDefault="00071E73" w:rsidP="00071E73">
      <w:pPr>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Draudiko įsipareigojimai įsigalioja nuo (</w:t>
      </w:r>
      <w:r w:rsidRPr="00722142">
        <w:rPr>
          <w:rFonts w:ascii="Times New Roman" w:hAnsi="Times New Roman" w:cs="Times New Roman"/>
          <w:i/>
          <w:sz w:val="24"/>
          <w:szCs w:val="24"/>
          <w:highlight w:val="lightGray"/>
        </w:rPr>
        <w:t>įrašykite datą</w:t>
      </w:r>
      <w:r w:rsidRPr="00722142">
        <w:rPr>
          <w:rFonts w:ascii="Times New Roman" w:hAnsi="Times New Roman" w:cs="Times New Roman"/>
          <w:sz w:val="24"/>
          <w:szCs w:val="24"/>
        </w:rPr>
        <w:t>) dienos ir galioja iki (</w:t>
      </w:r>
      <w:r w:rsidRPr="00722142">
        <w:rPr>
          <w:rFonts w:ascii="Times New Roman" w:hAnsi="Times New Roman" w:cs="Times New Roman"/>
          <w:i/>
          <w:sz w:val="24"/>
          <w:szCs w:val="24"/>
          <w:highlight w:val="lightGray"/>
        </w:rPr>
        <w:t xml:space="preserve">įrašykite </w:t>
      </w:r>
      <w:r w:rsidRPr="00722142">
        <w:rPr>
          <w:rFonts w:ascii="Times New Roman" w:hAnsi="Times New Roman" w:cs="Times New Roman"/>
          <w:bCs/>
          <w:i/>
          <w:sz w:val="24"/>
          <w:szCs w:val="24"/>
          <w:highlight w:val="lightGray"/>
        </w:rPr>
        <w:t xml:space="preserve">laidavimo draudimo </w:t>
      </w:r>
      <w:r w:rsidRPr="00722142">
        <w:rPr>
          <w:rFonts w:ascii="Times New Roman" w:hAnsi="Times New Roman" w:cs="Times New Roman"/>
          <w:i/>
          <w:sz w:val="24"/>
          <w:szCs w:val="24"/>
          <w:highlight w:val="lightGray"/>
        </w:rPr>
        <w:t>galiojimo datą</w:t>
      </w:r>
      <w:r w:rsidRPr="00722142">
        <w:rPr>
          <w:rFonts w:ascii="Times New Roman" w:hAnsi="Times New Roman" w:cs="Times New Roman"/>
          <w:sz w:val="24"/>
          <w:szCs w:val="24"/>
          <w:highlight w:val="lightGray"/>
        </w:rPr>
        <w:t>)</w:t>
      </w:r>
      <w:r w:rsidRPr="00722142">
        <w:rPr>
          <w:rFonts w:ascii="Times New Roman" w:hAnsi="Times New Roman" w:cs="Times New Roman"/>
          <w:sz w:val="24"/>
          <w:szCs w:val="24"/>
        </w:rPr>
        <w:t xml:space="preserve"> imtinai</w:t>
      </w:r>
      <w:r w:rsidRPr="00722142">
        <w:rPr>
          <w:rFonts w:ascii="Times New Roman" w:hAnsi="Times New Roman" w:cs="Times New Roman"/>
          <w:i/>
          <w:sz w:val="24"/>
          <w:szCs w:val="24"/>
        </w:rPr>
        <w:t xml:space="preserve">. </w:t>
      </w:r>
      <w:r w:rsidRPr="00722142">
        <w:rPr>
          <w:rFonts w:ascii="Times New Roman" w:hAnsi="Times New Roman" w:cs="Times New Roman"/>
          <w:sz w:val="24"/>
          <w:szCs w:val="24"/>
        </w:rPr>
        <w:t>Užsakovui nepareiškus reikalavimo per 3 (tris) mėnesius po šio laidavimo rašto pabaigos, jis nustoja galioti.</w:t>
      </w:r>
    </w:p>
    <w:p w14:paraId="022A2756" w14:textId="77777777" w:rsidR="00071E73" w:rsidRPr="00722142" w:rsidRDefault="00071E73" w:rsidP="00071E73">
      <w:pPr>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2633CC6F" w14:textId="77777777" w:rsidR="00071E73" w:rsidRPr="00722142" w:rsidRDefault="00071E73" w:rsidP="00071E73">
      <w:pPr>
        <w:suppressAutoHyphens/>
        <w:spacing w:after="0" w:line="240" w:lineRule="auto"/>
        <w:ind w:firstLine="360"/>
        <w:jc w:val="both"/>
        <w:rPr>
          <w:rFonts w:ascii="Times New Roman" w:hAnsi="Times New Roman" w:cs="Times New Roman"/>
          <w:sz w:val="24"/>
          <w:szCs w:val="24"/>
        </w:rPr>
      </w:pPr>
      <w:r w:rsidRPr="00722142">
        <w:rPr>
          <w:rFonts w:ascii="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C368F07" w14:textId="77777777" w:rsidR="00071E73" w:rsidRPr="00722142" w:rsidRDefault="00071E73" w:rsidP="00071E73">
      <w:pPr>
        <w:spacing w:after="0" w:line="240" w:lineRule="auto"/>
        <w:ind w:firstLine="720"/>
        <w:jc w:val="both"/>
        <w:rPr>
          <w:rFonts w:ascii="Times New Roman" w:hAnsi="Times New Roman" w:cs="Times New Roman"/>
          <w:sz w:val="24"/>
          <w:szCs w:val="24"/>
        </w:rPr>
      </w:pPr>
      <w:r w:rsidRPr="00722142">
        <w:rPr>
          <w:rFonts w:ascii="Times New Roman" w:hAnsi="Times New Roman" w:cs="Times New Roman"/>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419BBB6" w14:textId="77777777" w:rsidR="00071E73" w:rsidRPr="00722142" w:rsidRDefault="00071E73" w:rsidP="00071E73">
      <w:pPr>
        <w:spacing w:after="0" w:line="240" w:lineRule="auto"/>
        <w:jc w:val="both"/>
        <w:rPr>
          <w:rFonts w:ascii="Times New Roman" w:hAnsi="Times New Roman" w:cs="Times New Roman"/>
          <w:sz w:val="24"/>
          <w:szCs w:val="24"/>
        </w:rPr>
      </w:pPr>
    </w:p>
    <w:p w14:paraId="2A43097D" w14:textId="77777777" w:rsidR="00071E73" w:rsidRPr="00722142" w:rsidRDefault="00071E73" w:rsidP="00071E73">
      <w:pPr>
        <w:tabs>
          <w:tab w:val="right" w:leader="underscore" w:pos="9639"/>
        </w:tabs>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Draudimo bendrovė:</w:t>
      </w:r>
      <w:r w:rsidRPr="00722142">
        <w:rPr>
          <w:rFonts w:ascii="Times New Roman" w:hAnsi="Times New Roman" w:cs="Times New Roman"/>
          <w:sz w:val="24"/>
          <w:szCs w:val="24"/>
        </w:rPr>
        <w:tab/>
      </w:r>
    </w:p>
    <w:p w14:paraId="68CFC81D" w14:textId="77777777" w:rsidR="00071E73" w:rsidRPr="00722142" w:rsidRDefault="00071E73" w:rsidP="00071E73">
      <w:pPr>
        <w:tabs>
          <w:tab w:val="center" w:pos="5670"/>
        </w:tabs>
        <w:suppressAutoHyphens/>
        <w:spacing w:after="0" w:line="240" w:lineRule="auto"/>
        <w:ind w:firstLine="567"/>
        <w:jc w:val="both"/>
        <w:rPr>
          <w:rFonts w:ascii="Times New Roman" w:hAnsi="Times New Roman" w:cs="Times New Roman"/>
          <w:i/>
          <w:sz w:val="24"/>
          <w:szCs w:val="24"/>
        </w:rPr>
      </w:pPr>
      <w:r w:rsidRPr="00722142">
        <w:rPr>
          <w:rFonts w:ascii="Times New Roman" w:hAnsi="Times New Roman" w:cs="Times New Roman"/>
          <w:sz w:val="24"/>
          <w:szCs w:val="24"/>
        </w:rPr>
        <w:tab/>
      </w:r>
      <w:r w:rsidRPr="00722142">
        <w:rPr>
          <w:rFonts w:ascii="Times New Roman" w:hAnsi="Times New Roman" w:cs="Times New Roman"/>
          <w:i/>
          <w:sz w:val="24"/>
          <w:szCs w:val="24"/>
        </w:rPr>
        <w:t>(Draudimo bendrovės pavadinimas)</w:t>
      </w:r>
    </w:p>
    <w:p w14:paraId="063CFA39" w14:textId="77777777" w:rsidR="00071E73" w:rsidRPr="00722142" w:rsidRDefault="00071E73" w:rsidP="00071E73">
      <w:pPr>
        <w:tabs>
          <w:tab w:val="left" w:pos="2835"/>
          <w:tab w:val="right" w:leader="underscore" w:pos="5103"/>
          <w:tab w:val="left" w:pos="5670"/>
          <w:tab w:val="right" w:leader="underscore" w:pos="9072"/>
        </w:tabs>
        <w:suppressAutoHyphens/>
        <w:spacing w:after="0" w:line="240" w:lineRule="auto"/>
        <w:ind w:firstLine="567"/>
        <w:jc w:val="both"/>
        <w:rPr>
          <w:rFonts w:ascii="Times New Roman" w:hAnsi="Times New Roman" w:cs="Times New Roman"/>
          <w:sz w:val="24"/>
          <w:szCs w:val="24"/>
        </w:rPr>
      </w:pPr>
      <w:r w:rsidRPr="00722142">
        <w:rPr>
          <w:rFonts w:ascii="Times New Roman" w:hAnsi="Times New Roman" w:cs="Times New Roman"/>
          <w:sz w:val="24"/>
          <w:szCs w:val="24"/>
        </w:rPr>
        <w:t>Įgaliotas asmuo:</w:t>
      </w:r>
      <w:r w:rsidRPr="00722142">
        <w:rPr>
          <w:rFonts w:ascii="Times New Roman" w:hAnsi="Times New Roman" w:cs="Times New Roman"/>
          <w:sz w:val="24"/>
          <w:szCs w:val="24"/>
        </w:rPr>
        <w:tab/>
      </w:r>
      <w:r w:rsidRPr="00722142">
        <w:rPr>
          <w:rFonts w:ascii="Times New Roman" w:hAnsi="Times New Roman" w:cs="Times New Roman"/>
          <w:sz w:val="24"/>
          <w:szCs w:val="24"/>
        </w:rPr>
        <w:tab/>
      </w:r>
      <w:r w:rsidRPr="00722142">
        <w:rPr>
          <w:rFonts w:ascii="Times New Roman" w:hAnsi="Times New Roman" w:cs="Times New Roman"/>
          <w:sz w:val="24"/>
          <w:szCs w:val="24"/>
        </w:rPr>
        <w:tab/>
      </w:r>
      <w:r w:rsidRPr="00722142">
        <w:rPr>
          <w:rFonts w:ascii="Times New Roman" w:hAnsi="Times New Roman" w:cs="Times New Roman"/>
          <w:sz w:val="24"/>
          <w:szCs w:val="24"/>
        </w:rPr>
        <w:tab/>
      </w:r>
    </w:p>
    <w:p w14:paraId="6C580F95" w14:textId="77777777" w:rsidR="00071E73" w:rsidRPr="00722142" w:rsidRDefault="00071E73" w:rsidP="00071E73">
      <w:pPr>
        <w:tabs>
          <w:tab w:val="center" w:pos="3969"/>
          <w:tab w:val="center" w:pos="7371"/>
        </w:tabs>
        <w:suppressAutoHyphens/>
        <w:spacing w:after="0" w:line="240" w:lineRule="auto"/>
        <w:ind w:firstLine="567"/>
        <w:jc w:val="both"/>
        <w:rPr>
          <w:rFonts w:ascii="Times New Roman" w:hAnsi="Times New Roman" w:cs="Times New Roman"/>
          <w:i/>
          <w:sz w:val="24"/>
          <w:szCs w:val="24"/>
        </w:rPr>
      </w:pPr>
      <w:r w:rsidRPr="00722142">
        <w:rPr>
          <w:rFonts w:ascii="Times New Roman" w:hAnsi="Times New Roman" w:cs="Times New Roman"/>
          <w:sz w:val="24"/>
          <w:szCs w:val="24"/>
        </w:rPr>
        <w:tab/>
      </w:r>
      <w:r w:rsidRPr="00722142">
        <w:rPr>
          <w:rFonts w:ascii="Times New Roman" w:hAnsi="Times New Roman" w:cs="Times New Roman"/>
          <w:i/>
          <w:sz w:val="24"/>
          <w:szCs w:val="24"/>
        </w:rPr>
        <w:t>(parašas)</w:t>
      </w:r>
      <w:r w:rsidRPr="00722142">
        <w:rPr>
          <w:rFonts w:ascii="Times New Roman" w:hAnsi="Times New Roman" w:cs="Times New Roman"/>
          <w:sz w:val="24"/>
          <w:szCs w:val="24"/>
        </w:rPr>
        <w:tab/>
      </w:r>
      <w:r w:rsidRPr="00722142">
        <w:rPr>
          <w:rFonts w:ascii="Times New Roman" w:hAnsi="Times New Roman" w:cs="Times New Roman"/>
          <w:i/>
          <w:sz w:val="24"/>
          <w:szCs w:val="24"/>
        </w:rPr>
        <w:t>(vardas ir pavardė)</w:t>
      </w:r>
    </w:p>
    <w:p w14:paraId="095AADC9" w14:textId="77777777" w:rsidR="00071E73" w:rsidRDefault="00071E73" w:rsidP="00071E73">
      <w:pPr>
        <w:rPr>
          <w:rFonts w:ascii="Times New Roman" w:hAnsi="Times New Roman" w:cs="Times New Roman"/>
          <w:sz w:val="24"/>
          <w:szCs w:val="24"/>
        </w:rPr>
      </w:pPr>
    </w:p>
    <w:p w14:paraId="76C9A5CC" w14:textId="77777777" w:rsidR="00071E73" w:rsidRDefault="00071E73" w:rsidP="00071E73">
      <w:pPr>
        <w:autoSpaceDE w:val="0"/>
        <w:autoSpaceDN w:val="0"/>
        <w:adjustRightInd w:val="0"/>
        <w:spacing w:after="0" w:line="240" w:lineRule="auto"/>
        <w:jc w:val="right"/>
        <w:rPr>
          <w:rFonts w:ascii="Times New Roman" w:hAnsi="Times New Roman" w:cs="Times New Roman"/>
          <w:sz w:val="24"/>
          <w:szCs w:val="24"/>
        </w:rPr>
      </w:pPr>
    </w:p>
    <w:p w14:paraId="30EA82A3" w14:textId="77777777" w:rsidR="00071E73" w:rsidRDefault="00071E73" w:rsidP="00071E73">
      <w:pPr>
        <w:autoSpaceDE w:val="0"/>
        <w:autoSpaceDN w:val="0"/>
        <w:adjustRightInd w:val="0"/>
        <w:spacing w:after="0" w:line="240" w:lineRule="auto"/>
        <w:jc w:val="right"/>
        <w:rPr>
          <w:rFonts w:ascii="Times New Roman" w:hAnsi="Times New Roman" w:cs="Times New Roman"/>
          <w:sz w:val="24"/>
          <w:szCs w:val="24"/>
        </w:rPr>
      </w:pPr>
    </w:p>
    <w:p w14:paraId="2FA2870D" w14:textId="77777777" w:rsidR="00071E73" w:rsidRPr="008057B1" w:rsidRDefault="00071E73" w:rsidP="00071E73">
      <w:pPr>
        <w:autoSpaceDE w:val="0"/>
        <w:autoSpaceDN w:val="0"/>
        <w:adjustRightInd w:val="0"/>
        <w:spacing w:after="0" w:line="240" w:lineRule="auto"/>
        <w:jc w:val="right"/>
        <w:rPr>
          <w:rFonts w:ascii="Times New Roman" w:hAnsi="Times New Roman" w:cs="Times New Roman"/>
          <w:sz w:val="24"/>
          <w:szCs w:val="24"/>
        </w:rPr>
      </w:pPr>
      <w:r w:rsidRPr="008057B1">
        <w:rPr>
          <w:rFonts w:ascii="Times New Roman" w:hAnsi="Times New Roman" w:cs="Times New Roman"/>
          <w:sz w:val="24"/>
          <w:szCs w:val="24"/>
        </w:rPr>
        <w:lastRenderedPageBreak/>
        <w:t xml:space="preserve">2024 m. _______________ d. Sutarties Nr. _______________ </w:t>
      </w:r>
      <w:r>
        <w:rPr>
          <w:rFonts w:ascii="Times New Roman" w:hAnsi="Times New Roman" w:cs="Times New Roman"/>
          <w:sz w:val="24"/>
          <w:szCs w:val="24"/>
        </w:rPr>
        <w:t>3</w:t>
      </w:r>
      <w:r w:rsidRPr="008057B1">
        <w:rPr>
          <w:rFonts w:ascii="Times New Roman" w:hAnsi="Times New Roman" w:cs="Times New Roman"/>
          <w:sz w:val="24"/>
          <w:szCs w:val="24"/>
        </w:rPr>
        <w:t xml:space="preserve"> priedas</w:t>
      </w:r>
    </w:p>
    <w:p w14:paraId="0923BD6A" w14:textId="77777777" w:rsidR="00071E73" w:rsidRPr="008057B1" w:rsidRDefault="00071E73" w:rsidP="00071E73">
      <w:pPr>
        <w:autoSpaceDE w:val="0"/>
        <w:autoSpaceDN w:val="0"/>
        <w:adjustRightInd w:val="0"/>
        <w:spacing w:after="0" w:line="240" w:lineRule="auto"/>
        <w:jc w:val="center"/>
        <w:rPr>
          <w:rFonts w:ascii="Times New Roman" w:eastAsiaTheme="minorHAnsi" w:hAnsi="Times New Roman" w:cs="Times New Roman"/>
          <w:sz w:val="24"/>
          <w:szCs w:val="24"/>
        </w:rPr>
      </w:pPr>
    </w:p>
    <w:p w14:paraId="3B264E1F" w14:textId="77777777" w:rsidR="00071E73" w:rsidRPr="008057B1" w:rsidRDefault="00071E73" w:rsidP="00071E73">
      <w:pPr>
        <w:autoSpaceDE w:val="0"/>
        <w:autoSpaceDN w:val="0"/>
        <w:adjustRightInd w:val="0"/>
        <w:spacing w:after="0" w:line="240" w:lineRule="auto"/>
        <w:jc w:val="center"/>
        <w:rPr>
          <w:rFonts w:ascii="Times New Roman" w:eastAsiaTheme="minorHAnsi" w:hAnsi="Times New Roman" w:cs="Times New Roman"/>
          <w:sz w:val="24"/>
          <w:szCs w:val="24"/>
        </w:rPr>
      </w:pPr>
      <w:r w:rsidRPr="008057B1">
        <w:rPr>
          <w:rFonts w:ascii="Times New Roman" w:eastAsiaTheme="minorHAnsi" w:hAnsi="Times New Roman" w:cs="Times New Roman"/>
          <w:sz w:val="24"/>
          <w:szCs w:val="24"/>
        </w:rPr>
        <w:t>Teikėjo pasiūlymas</w:t>
      </w:r>
    </w:p>
    <w:p w14:paraId="60D065C5" w14:textId="25520EB5" w:rsidR="003836CA" w:rsidRPr="00720F47" w:rsidRDefault="003836CA" w:rsidP="00720F47">
      <w:pPr>
        <w:spacing w:after="0" w:line="240" w:lineRule="auto"/>
        <w:rPr>
          <w:rFonts w:ascii="Times New Roman" w:eastAsiaTheme="minorHAnsi" w:hAnsi="Times New Roman" w:cs="Times New Roman"/>
          <w:sz w:val="24"/>
          <w:szCs w:val="24"/>
        </w:rPr>
      </w:pPr>
    </w:p>
    <w:sectPr w:rsidR="003836CA" w:rsidRPr="00720F47" w:rsidSect="00720F47">
      <w:type w:val="continuous"/>
      <w:pgSz w:w="11910" w:h="16840" w:code="9"/>
      <w:pgMar w:top="1134" w:right="567" w:bottom="1134" w:left="1701" w:header="567" w:footer="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807FE"/>
    <w:multiLevelType w:val="multilevel"/>
    <w:tmpl w:val="9D1A9A8E"/>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60F71E07"/>
    <w:multiLevelType w:val="hybridMultilevel"/>
    <w:tmpl w:val="80F6BD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3BE419D"/>
    <w:multiLevelType w:val="hybridMultilevel"/>
    <w:tmpl w:val="655E360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EE05D18"/>
    <w:multiLevelType w:val="hybridMultilevel"/>
    <w:tmpl w:val="7C1243F4"/>
    <w:lvl w:ilvl="0" w:tplc="0427000F">
      <w:start w:val="44"/>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21483912">
    <w:abstractNumId w:val="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542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646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2747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1B"/>
    <w:rsid w:val="00071E73"/>
    <w:rsid w:val="00097D1B"/>
    <w:rsid w:val="000A2B6A"/>
    <w:rsid w:val="001317B7"/>
    <w:rsid w:val="001930D6"/>
    <w:rsid w:val="00292D18"/>
    <w:rsid w:val="002C650A"/>
    <w:rsid w:val="0031447D"/>
    <w:rsid w:val="00347E9C"/>
    <w:rsid w:val="003836CA"/>
    <w:rsid w:val="003B5EEC"/>
    <w:rsid w:val="004E44D6"/>
    <w:rsid w:val="004F1B1C"/>
    <w:rsid w:val="00542325"/>
    <w:rsid w:val="005971F9"/>
    <w:rsid w:val="005E4939"/>
    <w:rsid w:val="005F2A49"/>
    <w:rsid w:val="00656E6D"/>
    <w:rsid w:val="00720F47"/>
    <w:rsid w:val="007E77D1"/>
    <w:rsid w:val="00802665"/>
    <w:rsid w:val="008213E6"/>
    <w:rsid w:val="008B6DE3"/>
    <w:rsid w:val="008E192A"/>
    <w:rsid w:val="00A06B11"/>
    <w:rsid w:val="00A61F47"/>
    <w:rsid w:val="00AD1FBA"/>
    <w:rsid w:val="00AD7369"/>
    <w:rsid w:val="00BE3C83"/>
    <w:rsid w:val="00BF235C"/>
    <w:rsid w:val="00CA37F9"/>
    <w:rsid w:val="00D23778"/>
    <w:rsid w:val="00D260C1"/>
    <w:rsid w:val="00F223C6"/>
    <w:rsid w:val="00F3277F"/>
    <w:rsid w:val="00FA7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5E5E"/>
  <w15:chartTrackingRefBased/>
  <w15:docId w15:val="{0F911245-E5B7-4A07-979C-22B358C1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D1B"/>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semiHidden/>
    <w:unhideWhenUsed/>
    <w:rsid w:val="00097D1B"/>
    <w:rPr>
      <w:strike w:val="0"/>
      <w:dstrike w:val="0"/>
      <w:color w:val="auto"/>
      <w:u w:val="none"/>
      <w:effect w:val="none"/>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Char1 Diagrama"/>
    <w:basedOn w:val="Numatytasispastraiposriftas"/>
    <w:link w:val="Komentarotekstas"/>
    <w:uiPriority w:val="99"/>
    <w:semiHidden/>
    <w:locked/>
    <w:rsid w:val="00097D1B"/>
    <w:rPr>
      <w:sz w:val="20"/>
      <w:szCs w:val="20"/>
    </w:rPr>
  </w:style>
  <w:style w:type="paragraph" w:styleId="Komentarotekstas">
    <w:name w:val="annotation text"/>
    <w:aliases w:val="Diagrama3,Diagrama Diagrama Diagrama Diagrama,Diagrama Diagrama Diagrama,Diagrama Diagrama Char Char,Diagrama Diagrama Char,Char3,Char1,Komentaro tekstas Diagrama Diagrama,Char3 Diagrama Diagrama,Char Diagrama Diagrama"/>
    <w:basedOn w:val="prastasis"/>
    <w:link w:val="KomentarotekstasDiagrama"/>
    <w:uiPriority w:val="99"/>
    <w:semiHidden/>
    <w:unhideWhenUsed/>
    <w:rsid w:val="00097D1B"/>
    <w:rPr>
      <w:rFonts w:eastAsiaTheme="minorHAnsi"/>
      <w:kern w:val="2"/>
      <w:sz w:val="20"/>
      <w:szCs w:val="20"/>
      <w:lang w:eastAsia="en-US"/>
      <w14:ligatures w14:val="standardContextual"/>
    </w:rPr>
  </w:style>
  <w:style w:type="character" w:customStyle="1" w:styleId="KomentarotekstasDiagrama1">
    <w:name w:val="Komentaro tekstas Diagrama1"/>
    <w:basedOn w:val="Numatytasispastraiposriftas"/>
    <w:uiPriority w:val="99"/>
    <w:semiHidden/>
    <w:rsid w:val="00097D1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7D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97D1B"/>
    <w:pPr>
      <w:ind w:left="720"/>
      <w:contextualSpacing/>
    </w:pPr>
    <w:rPr>
      <w:rFonts w:eastAsiaTheme="minorHAnsi"/>
      <w:kern w:val="2"/>
      <w:sz w:val="22"/>
      <w:szCs w:val="22"/>
      <w:lang w:eastAsia="en-US"/>
      <w14:ligatures w14:val="standardContextual"/>
    </w:rPr>
  </w:style>
  <w:style w:type="paragraph" w:customStyle="1" w:styleId="Body2">
    <w:name w:val="Body 2"/>
    <w:rsid w:val="00097D1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Default">
    <w:name w:val="Default"/>
    <w:rsid w:val="00097D1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styleId="Lentelstinklelis">
    <w:name w:val="Table Grid"/>
    <w:basedOn w:val="prastojilentel"/>
    <w:uiPriority w:val="39"/>
    <w:rsid w:val="00097D1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5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lt" TargetMode="External"/><Relationship Id="rId5" Type="http://schemas.openxmlformats.org/officeDocument/2006/relationships/hyperlink" Target="mailto:rastida.skabeikiene@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25996</Words>
  <Characters>14819</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R.Skabeikiene</dc:creator>
  <cp:keywords/>
  <dc:description/>
  <cp:lastModifiedBy>A.Jurdoniene</cp:lastModifiedBy>
  <cp:revision>10</cp:revision>
  <dcterms:created xsi:type="dcterms:W3CDTF">2024-12-09T17:52:00Z</dcterms:created>
  <dcterms:modified xsi:type="dcterms:W3CDTF">2024-12-11T08:37:00Z</dcterms:modified>
</cp:coreProperties>
</file>