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B1B1" w14:textId="77777777" w:rsidR="00EF5D02" w:rsidRPr="008D57E2" w:rsidRDefault="00EF5D02" w:rsidP="00EF5D02">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jc w:val="both"/>
        <w:rPr>
          <w:szCs w:val="24"/>
        </w:rPr>
      </w:pPr>
      <w:r w:rsidRPr="008D57E2">
        <w:rPr>
          <w:rFonts w:ascii="Calibri Light" w:hAnsi="Calibri Light" w:cs="Calibri Light"/>
          <w:caps/>
          <w:color w:val="FFFFFF" w:themeColor="background1"/>
          <w:szCs w:val="24"/>
        </w:rPr>
        <w:t xml:space="preserve">PAGD &gt; PIRKIMO DOKUMENTAI (PD) &gt; SPECIALIŲJŲ SĄLYGŲ (SS) </w:t>
      </w:r>
      <w:r w:rsidRPr="008D57E2">
        <w:rPr>
          <w:rFonts w:ascii="Calibri Light" w:hAnsi="Calibri Light" w:cs="Calibri Light"/>
          <w:color w:val="FFFFFF" w:themeColor="background1"/>
          <w:szCs w:val="24"/>
        </w:rPr>
        <w:t>1 PRIEDAS (SS 1 PRIEDAS)</w:t>
      </w:r>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44886C" w14:textId="77777777" w:rsidR="00677C06" w:rsidRPr="00F30587" w:rsidRDefault="00677C06" w:rsidP="00677C06">
      <w:pPr>
        <w:tabs>
          <w:tab w:val="center" w:pos="4320"/>
          <w:tab w:val="right" w:pos="8640"/>
        </w:tabs>
        <w:jc w:val="center"/>
        <w:rPr>
          <w:caps/>
        </w:rPr>
      </w:pPr>
      <w:r>
        <w:rPr>
          <w:b/>
        </w:rPr>
        <w:t xml:space="preserve">PREKIŲ  </w:t>
      </w:r>
      <w:r w:rsidRPr="00F30587">
        <w:rPr>
          <w:b/>
          <w:caps/>
        </w:rPr>
        <w:t>pirkimo–pardavimo sutarties</w:t>
      </w:r>
      <w:r>
        <w:rPr>
          <w:b/>
          <w:caps/>
        </w:rPr>
        <w:t xml:space="preserve"> </w:t>
      </w:r>
      <w:r w:rsidRPr="00F30587">
        <w:rPr>
          <w:b/>
          <w:bCs/>
          <w:caps/>
        </w:rPr>
        <w:t>Specialiosios</w:t>
      </w:r>
      <w:r w:rsidRPr="00F30587">
        <w:rPr>
          <w:b/>
          <w:caps/>
        </w:rPr>
        <w:t xml:space="preserve"> sąlygos</w:t>
      </w:r>
    </w:p>
    <w:p w14:paraId="38325A85" w14:textId="77777777" w:rsidR="00677C06" w:rsidRPr="00F178FC" w:rsidRDefault="00677C06" w:rsidP="00677C0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7C06" w:rsidRPr="00F178FC" w14:paraId="0D6EFBF1" w14:textId="77777777" w:rsidTr="00E73FE7">
        <w:tc>
          <w:tcPr>
            <w:tcW w:w="2448" w:type="dxa"/>
          </w:tcPr>
          <w:p w14:paraId="7EC77E7F" w14:textId="77777777" w:rsidR="00677C06" w:rsidRPr="00F178FC" w:rsidRDefault="00677C06" w:rsidP="00E73FE7">
            <w:pPr>
              <w:rPr>
                <w:b/>
                <w:bCs/>
                <w:kern w:val="2"/>
              </w:rPr>
            </w:pPr>
            <w:bookmarkStart w:id="0" w:name="_Hlk204678110"/>
            <w:r w:rsidRPr="00F178FC">
              <w:rPr>
                <w:b/>
                <w:bCs/>
                <w:kern w:val="2"/>
              </w:rPr>
              <w:t>Sutarties pavadinimas</w:t>
            </w:r>
          </w:p>
        </w:tc>
        <w:tc>
          <w:tcPr>
            <w:tcW w:w="7110" w:type="dxa"/>
            <w:gridSpan w:val="3"/>
          </w:tcPr>
          <w:p w14:paraId="34EDF736" w14:textId="77777777" w:rsidR="00402AF2" w:rsidRDefault="00402AF2" w:rsidP="00402AF2">
            <w:pPr>
              <w:pStyle w:val="Komentarotekstas"/>
              <w:rPr>
                <w:b/>
                <w:sz w:val="24"/>
                <w:szCs w:val="24"/>
              </w:rPr>
            </w:pPr>
            <w:bookmarkStart w:id="1" w:name="_Hlk201734465"/>
            <w:r w:rsidRPr="00060F1B">
              <w:rPr>
                <w:b/>
                <w:sz w:val="24"/>
                <w:szCs w:val="24"/>
              </w:rPr>
              <w:t>Gaisrinių siurblių atsarginių dalių pirkimo–pardavimo sutartis</w:t>
            </w:r>
          </w:p>
          <w:p w14:paraId="48709FC7" w14:textId="77777777" w:rsidR="00402AF2" w:rsidRPr="00060F1B" w:rsidRDefault="00402AF2" w:rsidP="00402AF2">
            <w:pPr>
              <w:pStyle w:val="Komentarotekstas"/>
              <w:rPr>
                <w:b/>
                <w:sz w:val="24"/>
                <w:szCs w:val="24"/>
              </w:rPr>
            </w:pPr>
          </w:p>
          <w:p w14:paraId="2831A3FE" w14:textId="77777777" w:rsidR="00402AF2" w:rsidRPr="0057202F" w:rsidRDefault="00402AF2" w:rsidP="00402AF2">
            <w:pPr>
              <w:pStyle w:val="Komentarotekstas"/>
              <w:rPr>
                <w:b/>
                <w:sz w:val="24"/>
                <w:szCs w:val="24"/>
                <w:u w:val="single"/>
              </w:rPr>
            </w:pPr>
            <w:r w:rsidRPr="0057202F">
              <w:rPr>
                <w:b/>
                <w:sz w:val="24"/>
                <w:szCs w:val="24"/>
                <w:u w:val="single"/>
              </w:rPr>
              <w:t xml:space="preserve">Jei sutartis sudaroma dėl 1-os pirkimo dalies </w:t>
            </w:r>
          </w:p>
          <w:p w14:paraId="136D04CB" w14:textId="77777777" w:rsidR="00402AF2" w:rsidRDefault="00402AF2" w:rsidP="00402AF2">
            <w:pPr>
              <w:pStyle w:val="Komentarotekstas"/>
              <w:jc w:val="both"/>
              <w:rPr>
                <w:b/>
                <w:sz w:val="24"/>
                <w:szCs w:val="24"/>
              </w:rPr>
            </w:pPr>
            <w:r w:rsidRPr="00060F1B">
              <w:rPr>
                <w:b/>
                <w:sz w:val="24"/>
                <w:szCs w:val="24"/>
              </w:rPr>
              <w:t>Gaisrinių siurblių „</w:t>
            </w:r>
            <w:proofErr w:type="spellStart"/>
            <w:r w:rsidRPr="00060F1B">
              <w:rPr>
                <w:b/>
                <w:sz w:val="24"/>
                <w:szCs w:val="24"/>
              </w:rPr>
              <w:t>Ziegler</w:t>
            </w:r>
            <w:proofErr w:type="spellEnd"/>
            <w:r w:rsidRPr="00060F1B">
              <w:rPr>
                <w:b/>
                <w:sz w:val="24"/>
                <w:szCs w:val="24"/>
              </w:rPr>
              <w:t>“ atsarginių dalių pirkimo–pardavimo sutartis</w:t>
            </w:r>
          </w:p>
          <w:p w14:paraId="7443B008" w14:textId="77777777" w:rsidR="00402AF2" w:rsidRPr="00060F1B" w:rsidRDefault="00402AF2" w:rsidP="00402AF2">
            <w:pPr>
              <w:pStyle w:val="Komentarotekstas"/>
              <w:rPr>
                <w:sz w:val="24"/>
                <w:szCs w:val="24"/>
              </w:rPr>
            </w:pPr>
          </w:p>
          <w:p w14:paraId="585D9817" w14:textId="77777777" w:rsidR="00402AF2" w:rsidRPr="0057202F" w:rsidRDefault="00402AF2" w:rsidP="00402AF2">
            <w:pPr>
              <w:pStyle w:val="Komentarotekstas"/>
              <w:rPr>
                <w:b/>
                <w:bCs/>
                <w:sz w:val="24"/>
                <w:szCs w:val="24"/>
                <w:u w:val="single"/>
              </w:rPr>
            </w:pPr>
            <w:r w:rsidRPr="0057202F">
              <w:rPr>
                <w:b/>
                <w:bCs/>
                <w:sz w:val="24"/>
                <w:szCs w:val="24"/>
                <w:u w:val="single"/>
              </w:rPr>
              <w:t xml:space="preserve">Jei sutartis sudaroma dėl 2-os pirkimo dalies </w:t>
            </w:r>
          </w:p>
          <w:p w14:paraId="464CDAB4" w14:textId="19A09AFA" w:rsidR="00677C06" w:rsidRPr="00430180" w:rsidRDefault="00402AF2" w:rsidP="00402AF2">
            <w:pPr>
              <w:jc w:val="both"/>
              <w:rPr>
                <w:b/>
                <w:bCs/>
                <w:kern w:val="2"/>
              </w:rPr>
            </w:pPr>
            <w:r w:rsidRPr="00060F1B">
              <w:rPr>
                <w:b/>
                <w:szCs w:val="24"/>
              </w:rPr>
              <w:t>Gaisrinių siurblių  ”</w:t>
            </w:r>
            <w:proofErr w:type="spellStart"/>
            <w:r w:rsidRPr="00060F1B">
              <w:rPr>
                <w:b/>
                <w:szCs w:val="24"/>
              </w:rPr>
              <w:t>Waterous</w:t>
            </w:r>
            <w:proofErr w:type="spellEnd"/>
            <w:r w:rsidRPr="00060F1B">
              <w:rPr>
                <w:b/>
                <w:szCs w:val="24"/>
              </w:rPr>
              <w:t>“ atsarginių dalių pirkimo–pardavimo sutartis</w:t>
            </w:r>
            <w:bookmarkEnd w:id="1"/>
          </w:p>
        </w:tc>
      </w:tr>
      <w:bookmarkEnd w:id="0"/>
      <w:tr w:rsidR="00677C06" w:rsidRPr="00F178FC" w14:paraId="3AD601FD" w14:textId="77777777" w:rsidTr="00E73FE7">
        <w:tc>
          <w:tcPr>
            <w:tcW w:w="2448" w:type="dxa"/>
          </w:tcPr>
          <w:p w14:paraId="75C40A24" w14:textId="77777777" w:rsidR="00677C06" w:rsidRPr="00F178FC" w:rsidRDefault="00677C06" w:rsidP="00E73FE7">
            <w:pPr>
              <w:rPr>
                <w:b/>
                <w:bCs/>
                <w:kern w:val="2"/>
              </w:rPr>
            </w:pPr>
            <w:r w:rsidRPr="00F178FC">
              <w:rPr>
                <w:b/>
                <w:bCs/>
                <w:kern w:val="2"/>
              </w:rPr>
              <w:t>Sutarties data</w:t>
            </w:r>
          </w:p>
        </w:tc>
        <w:tc>
          <w:tcPr>
            <w:tcW w:w="2177" w:type="dxa"/>
          </w:tcPr>
          <w:p w14:paraId="7CC5ECC1" w14:textId="77777777" w:rsidR="00677C06" w:rsidRPr="00F178FC" w:rsidRDefault="00677C06" w:rsidP="00E73FE7">
            <w:pPr>
              <w:rPr>
                <w:kern w:val="2"/>
              </w:rPr>
            </w:pPr>
            <w:r w:rsidRPr="00F178FC">
              <w:rPr>
                <w:kern w:val="2"/>
              </w:rPr>
              <w:t>202</w:t>
            </w:r>
            <w:r>
              <w:rPr>
                <w:kern w:val="2"/>
              </w:rPr>
              <w:t>5</w:t>
            </w:r>
            <w:r w:rsidRPr="00F178FC">
              <w:rPr>
                <w:kern w:val="2"/>
              </w:rPr>
              <w:t>-....</w:t>
            </w:r>
            <w:r>
              <w:rPr>
                <w:kern w:val="2"/>
              </w:rPr>
              <w:t>-......</w:t>
            </w:r>
          </w:p>
        </w:tc>
        <w:tc>
          <w:tcPr>
            <w:tcW w:w="2362" w:type="dxa"/>
          </w:tcPr>
          <w:p w14:paraId="501894AF" w14:textId="77777777" w:rsidR="00677C06" w:rsidRPr="00F178FC" w:rsidRDefault="00677C06" w:rsidP="00E73FE7">
            <w:pPr>
              <w:rPr>
                <w:b/>
                <w:bCs/>
                <w:kern w:val="2"/>
              </w:rPr>
            </w:pPr>
            <w:r w:rsidRPr="00F178FC">
              <w:rPr>
                <w:b/>
                <w:bCs/>
                <w:kern w:val="2"/>
              </w:rPr>
              <w:t>Sutarties numeris</w:t>
            </w:r>
          </w:p>
        </w:tc>
        <w:tc>
          <w:tcPr>
            <w:tcW w:w="2571" w:type="dxa"/>
          </w:tcPr>
          <w:p w14:paraId="5A0CDF0E" w14:textId="77777777" w:rsidR="00677C06" w:rsidRPr="00F178FC" w:rsidRDefault="00677C06" w:rsidP="00E73FE7">
            <w:pPr>
              <w:rPr>
                <w:kern w:val="2"/>
              </w:rPr>
            </w:pPr>
            <w:r w:rsidRPr="00F178FC">
              <w:rPr>
                <w:kern w:val="2"/>
              </w:rPr>
              <w:t>35-.../202</w:t>
            </w:r>
            <w:r>
              <w:rPr>
                <w:kern w:val="2"/>
              </w:rPr>
              <w:t>5</w:t>
            </w:r>
            <w:r w:rsidRPr="00F178FC">
              <w:rPr>
                <w:kern w:val="2"/>
              </w:rPr>
              <w:t>(5.6E)</w:t>
            </w:r>
          </w:p>
        </w:tc>
      </w:tr>
    </w:tbl>
    <w:p w14:paraId="3F1721F3" w14:textId="77777777" w:rsidR="00677C06" w:rsidRPr="00F178FC" w:rsidRDefault="00677C06" w:rsidP="00677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7C06" w:rsidRPr="00F178FC" w14:paraId="05D1A1E1" w14:textId="77777777" w:rsidTr="00E73FE7">
        <w:tc>
          <w:tcPr>
            <w:tcW w:w="9558" w:type="dxa"/>
            <w:gridSpan w:val="3"/>
          </w:tcPr>
          <w:p w14:paraId="757E355A" w14:textId="77777777" w:rsidR="00677C06" w:rsidRPr="00F178FC" w:rsidRDefault="00677C06" w:rsidP="00E73FE7">
            <w:pPr>
              <w:jc w:val="center"/>
              <w:rPr>
                <w:b/>
                <w:bCs/>
                <w:kern w:val="2"/>
              </w:rPr>
            </w:pPr>
            <w:r w:rsidRPr="00F178FC">
              <w:rPr>
                <w:b/>
                <w:bCs/>
                <w:kern w:val="2"/>
              </w:rPr>
              <w:t>1. SUTARTIES ŠALYS</w:t>
            </w:r>
          </w:p>
        </w:tc>
      </w:tr>
      <w:tr w:rsidR="00677C06" w:rsidRPr="00F178FC" w14:paraId="217B421D" w14:textId="77777777" w:rsidTr="00E73FE7">
        <w:tc>
          <w:tcPr>
            <w:tcW w:w="2808" w:type="dxa"/>
            <w:vMerge w:val="restart"/>
          </w:tcPr>
          <w:p w14:paraId="563BE2AB" w14:textId="77777777" w:rsidR="00677C06" w:rsidRPr="00F178FC" w:rsidRDefault="00677C06" w:rsidP="00E73FE7">
            <w:pPr>
              <w:jc w:val="center"/>
              <w:rPr>
                <w:b/>
                <w:bCs/>
                <w:kern w:val="2"/>
              </w:rPr>
            </w:pPr>
          </w:p>
          <w:p w14:paraId="5273A139" w14:textId="77777777" w:rsidR="00677C06" w:rsidRPr="00F178FC" w:rsidRDefault="00677C06" w:rsidP="00E73FE7">
            <w:pPr>
              <w:jc w:val="center"/>
              <w:rPr>
                <w:b/>
                <w:bCs/>
                <w:kern w:val="2"/>
              </w:rPr>
            </w:pPr>
          </w:p>
          <w:p w14:paraId="38FCDF26" w14:textId="77777777" w:rsidR="00677C06" w:rsidRPr="00F178FC" w:rsidRDefault="00677C06" w:rsidP="00E73FE7">
            <w:pPr>
              <w:jc w:val="center"/>
              <w:rPr>
                <w:b/>
                <w:bCs/>
                <w:kern w:val="2"/>
              </w:rPr>
            </w:pPr>
          </w:p>
          <w:p w14:paraId="58098DAB" w14:textId="77777777" w:rsidR="00677C06" w:rsidRPr="00F178FC" w:rsidRDefault="00677C06" w:rsidP="00E73FE7">
            <w:pPr>
              <w:rPr>
                <w:b/>
                <w:bCs/>
                <w:kern w:val="2"/>
              </w:rPr>
            </w:pPr>
          </w:p>
          <w:p w14:paraId="018CC34C" w14:textId="77777777" w:rsidR="00677C06" w:rsidRPr="00F178FC" w:rsidRDefault="00677C06" w:rsidP="00E73FE7">
            <w:pPr>
              <w:rPr>
                <w:b/>
                <w:bCs/>
                <w:kern w:val="2"/>
              </w:rPr>
            </w:pPr>
            <w:r w:rsidRPr="00F178FC">
              <w:rPr>
                <w:b/>
                <w:bCs/>
                <w:kern w:val="2"/>
              </w:rPr>
              <w:t>1.1. Pirkėjas</w:t>
            </w:r>
          </w:p>
        </w:tc>
        <w:tc>
          <w:tcPr>
            <w:tcW w:w="3240" w:type="dxa"/>
          </w:tcPr>
          <w:p w14:paraId="102CFCD9" w14:textId="77777777" w:rsidR="00677C06" w:rsidRPr="00F178FC" w:rsidRDefault="00677C06" w:rsidP="00E73FE7">
            <w:pPr>
              <w:rPr>
                <w:kern w:val="2"/>
              </w:rPr>
            </w:pPr>
            <w:r w:rsidRPr="00F178FC">
              <w:rPr>
                <w:kern w:val="2"/>
              </w:rPr>
              <w:t>1.1.1. Pavadinimas</w:t>
            </w:r>
          </w:p>
        </w:tc>
        <w:tc>
          <w:tcPr>
            <w:tcW w:w="3510" w:type="dxa"/>
          </w:tcPr>
          <w:p w14:paraId="28ECDA31" w14:textId="77777777" w:rsidR="00677C06" w:rsidRPr="00F178FC" w:rsidRDefault="00677C06" w:rsidP="00E73FE7">
            <w:pPr>
              <w:rPr>
                <w:kern w:val="2"/>
              </w:rPr>
            </w:pPr>
            <w:r w:rsidRPr="00F178FC">
              <w:rPr>
                <w:kern w:val="2"/>
              </w:rPr>
              <w:t>Priešgaisrinės apsaugos ir gelbėjimo departamentas prie Vidaus reikalų ministerijos</w:t>
            </w:r>
          </w:p>
        </w:tc>
      </w:tr>
      <w:tr w:rsidR="00677C06" w:rsidRPr="00F178FC" w14:paraId="2B7F2A14" w14:textId="77777777" w:rsidTr="00E73FE7">
        <w:tc>
          <w:tcPr>
            <w:tcW w:w="2808" w:type="dxa"/>
            <w:vMerge/>
          </w:tcPr>
          <w:p w14:paraId="10A40620" w14:textId="77777777" w:rsidR="00677C06" w:rsidRPr="00F178FC" w:rsidRDefault="00677C06" w:rsidP="00E73FE7">
            <w:pPr>
              <w:rPr>
                <w:kern w:val="2"/>
              </w:rPr>
            </w:pPr>
          </w:p>
        </w:tc>
        <w:tc>
          <w:tcPr>
            <w:tcW w:w="3240" w:type="dxa"/>
          </w:tcPr>
          <w:p w14:paraId="7F8BC290" w14:textId="77777777" w:rsidR="00677C06" w:rsidRPr="00F178FC" w:rsidRDefault="00677C06" w:rsidP="00E73FE7">
            <w:pPr>
              <w:rPr>
                <w:kern w:val="2"/>
              </w:rPr>
            </w:pPr>
            <w:r w:rsidRPr="00F178FC">
              <w:rPr>
                <w:kern w:val="2"/>
              </w:rPr>
              <w:t>1.1.2. Juridinio asmens kodas</w:t>
            </w:r>
          </w:p>
        </w:tc>
        <w:tc>
          <w:tcPr>
            <w:tcW w:w="3510" w:type="dxa"/>
          </w:tcPr>
          <w:p w14:paraId="2FB41B11" w14:textId="77777777" w:rsidR="00677C06" w:rsidRPr="00F178FC" w:rsidRDefault="00677C06" w:rsidP="00E73FE7">
            <w:pPr>
              <w:pBdr>
                <w:top w:val="nil"/>
                <w:left w:val="nil"/>
                <w:bottom w:val="nil"/>
                <w:right w:val="nil"/>
                <w:between w:val="nil"/>
                <w:bar w:val="nil"/>
              </w:pBdr>
              <w:suppressAutoHyphens/>
              <w:spacing w:after="40"/>
              <w:rPr>
                <w:bdr w:val="nil"/>
              </w:rPr>
            </w:pPr>
            <w:r w:rsidRPr="00F178FC">
              <w:rPr>
                <w:rFonts w:eastAsia="Arial Unicode MS"/>
                <w:bdr w:val="nil"/>
              </w:rPr>
              <w:t>188601311</w:t>
            </w:r>
          </w:p>
        </w:tc>
      </w:tr>
      <w:tr w:rsidR="00677C06" w:rsidRPr="00F178FC" w14:paraId="0C485F18" w14:textId="77777777" w:rsidTr="00E73FE7">
        <w:tc>
          <w:tcPr>
            <w:tcW w:w="2808" w:type="dxa"/>
            <w:vMerge/>
          </w:tcPr>
          <w:p w14:paraId="487DFF02" w14:textId="77777777" w:rsidR="00677C06" w:rsidRPr="00F178FC" w:rsidRDefault="00677C06" w:rsidP="00E73FE7">
            <w:pPr>
              <w:rPr>
                <w:kern w:val="2"/>
              </w:rPr>
            </w:pPr>
          </w:p>
        </w:tc>
        <w:tc>
          <w:tcPr>
            <w:tcW w:w="3240" w:type="dxa"/>
          </w:tcPr>
          <w:p w14:paraId="24ACBCFB" w14:textId="77777777" w:rsidR="00677C06" w:rsidRPr="00F178FC" w:rsidRDefault="00677C06" w:rsidP="00E73FE7">
            <w:pPr>
              <w:rPr>
                <w:kern w:val="2"/>
              </w:rPr>
            </w:pPr>
            <w:r w:rsidRPr="00F178FC">
              <w:rPr>
                <w:kern w:val="2"/>
              </w:rPr>
              <w:t>1.1.3. Adresas</w:t>
            </w:r>
          </w:p>
        </w:tc>
        <w:tc>
          <w:tcPr>
            <w:tcW w:w="3510" w:type="dxa"/>
          </w:tcPr>
          <w:p w14:paraId="11DAA714" w14:textId="77777777" w:rsidR="00677C06" w:rsidRPr="00F178FC" w:rsidRDefault="00677C06" w:rsidP="00E73FE7">
            <w:pPr>
              <w:rPr>
                <w:kern w:val="2"/>
              </w:rPr>
            </w:pPr>
            <w:r w:rsidRPr="00F178FC">
              <w:rPr>
                <w:kern w:val="2"/>
              </w:rPr>
              <w:t>Švitrigailos g. 18, LT-03223 Vilnius</w:t>
            </w:r>
          </w:p>
        </w:tc>
      </w:tr>
      <w:tr w:rsidR="00677C06" w:rsidRPr="00F178FC" w14:paraId="232F6D76" w14:textId="77777777" w:rsidTr="00E73FE7">
        <w:tc>
          <w:tcPr>
            <w:tcW w:w="2808" w:type="dxa"/>
            <w:vMerge/>
          </w:tcPr>
          <w:p w14:paraId="4F74D15E" w14:textId="77777777" w:rsidR="00677C06" w:rsidRPr="00F178FC" w:rsidRDefault="00677C06" w:rsidP="00E73FE7">
            <w:pPr>
              <w:rPr>
                <w:kern w:val="2"/>
              </w:rPr>
            </w:pPr>
          </w:p>
        </w:tc>
        <w:tc>
          <w:tcPr>
            <w:tcW w:w="3240" w:type="dxa"/>
          </w:tcPr>
          <w:p w14:paraId="4F90DF16" w14:textId="77777777" w:rsidR="00677C06" w:rsidRPr="00F178FC" w:rsidRDefault="00677C06" w:rsidP="00E73FE7">
            <w:pPr>
              <w:rPr>
                <w:kern w:val="2"/>
              </w:rPr>
            </w:pPr>
            <w:r w:rsidRPr="00F178FC">
              <w:rPr>
                <w:kern w:val="2"/>
              </w:rPr>
              <w:t>1.1.4. PVM mokėtojo kodas</w:t>
            </w:r>
          </w:p>
        </w:tc>
        <w:tc>
          <w:tcPr>
            <w:tcW w:w="3510" w:type="dxa"/>
          </w:tcPr>
          <w:p w14:paraId="03CB23F7" w14:textId="77777777" w:rsidR="00677C06" w:rsidRPr="00F178FC" w:rsidRDefault="00677C06" w:rsidP="00E73FE7">
            <w:pPr>
              <w:rPr>
                <w:kern w:val="2"/>
              </w:rPr>
            </w:pPr>
            <w:r w:rsidRPr="00F178FC">
              <w:rPr>
                <w:rFonts w:eastAsia="Arial Unicode MS"/>
                <w:bdr w:val="nil"/>
              </w:rPr>
              <w:t>LT886013113</w:t>
            </w:r>
          </w:p>
        </w:tc>
      </w:tr>
      <w:tr w:rsidR="00677C06" w:rsidRPr="00F178FC" w14:paraId="063F113A" w14:textId="77777777" w:rsidTr="00E73FE7">
        <w:tc>
          <w:tcPr>
            <w:tcW w:w="2808" w:type="dxa"/>
            <w:vMerge/>
          </w:tcPr>
          <w:p w14:paraId="6D86FA37" w14:textId="77777777" w:rsidR="00677C06" w:rsidRPr="00F178FC" w:rsidRDefault="00677C06" w:rsidP="00E73FE7">
            <w:pPr>
              <w:rPr>
                <w:kern w:val="2"/>
              </w:rPr>
            </w:pPr>
          </w:p>
        </w:tc>
        <w:tc>
          <w:tcPr>
            <w:tcW w:w="3240" w:type="dxa"/>
          </w:tcPr>
          <w:p w14:paraId="6E3A1294" w14:textId="77777777" w:rsidR="00677C06" w:rsidRPr="00F178FC" w:rsidRDefault="00677C06" w:rsidP="00E73FE7">
            <w:pPr>
              <w:rPr>
                <w:kern w:val="2"/>
              </w:rPr>
            </w:pPr>
            <w:r w:rsidRPr="00F178FC">
              <w:rPr>
                <w:kern w:val="2"/>
              </w:rPr>
              <w:t>1.1.5. Atsiskaitomoji sąskaita</w:t>
            </w:r>
          </w:p>
        </w:tc>
        <w:tc>
          <w:tcPr>
            <w:tcW w:w="3510" w:type="dxa"/>
          </w:tcPr>
          <w:p w14:paraId="44E7A8AF" w14:textId="77777777" w:rsidR="00677C06" w:rsidRPr="00F178FC" w:rsidRDefault="00677C06" w:rsidP="00E73FE7">
            <w:pPr>
              <w:rPr>
                <w:kern w:val="2"/>
              </w:rPr>
            </w:pPr>
            <w:r w:rsidRPr="00F178FC">
              <w:t>LT894040063610000786</w:t>
            </w:r>
          </w:p>
        </w:tc>
      </w:tr>
      <w:tr w:rsidR="00677C06" w:rsidRPr="00F178FC" w14:paraId="075C5D96" w14:textId="77777777" w:rsidTr="00E73FE7">
        <w:tc>
          <w:tcPr>
            <w:tcW w:w="2808" w:type="dxa"/>
            <w:vMerge/>
          </w:tcPr>
          <w:p w14:paraId="3C8494C5" w14:textId="77777777" w:rsidR="00677C06" w:rsidRPr="00F178FC" w:rsidRDefault="00677C06" w:rsidP="00E73FE7">
            <w:pPr>
              <w:rPr>
                <w:kern w:val="2"/>
              </w:rPr>
            </w:pPr>
          </w:p>
        </w:tc>
        <w:tc>
          <w:tcPr>
            <w:tcW w:w="3240" w:type="dxa"/>
          </w:tcPr>
          <w:p w14:paraId="454C13F8" w14:textId="77777777" w:rsidR="00677C06" w:rsidRPr="00F178FC" w:rsidRDefault="00677C06" w:rsidP="00E73FE7">
            <w:pPr>
              <w:rPr>
                <w:kern w:val="2"/>
              </w:rPr>
            </w:pPr>
            <w:r w:rsidRPr="00F178FC">
              <w:rPr>
                <w:kern w:val="2"/>
              </w:rPr>
              <w:t>1.1.6. Bankas, banko kodas</w:t>
            </w:r>
          </w:p>
        </w:tc>
        <w:tc>
          <w:tcPr>
            <w:tcW w:w="3510" w:type="dxa"/>
          </w:tcPr>
          <w:p w14:paraId="12A6F919" w14:textId="77777777" w:rsidR="00677C06" w:rsidRPr="00F178FC" w:rsidRDefault="00677C06" w:rsidP="00E73FE7">
            <w:pPr>
              <w:autoSpaceDE w:val="0"/>
              <w:rPr>
                <w:rFonts w:eastAsia="Calibri"/>
              </w:rPr>
            </w:pPr>
            <w:r w:rsidRPr="00F178FC">
              <w:rPr>
                <w:rFonts w:eastAsia="Calibri"/>
              </w:rPr>
              <w:t>Lietuvos Respublikos Finansų ministerija</w:t>
            </w:r>
          </w:p>
          <w:p w14:paraId="2AAEEC0E" w14:textId="77777777" w:rsidR="00677C06" w:rsidRPr="00F178FC" w:rsidRDefault="00677C06" w:rsidP="00E73FE7">
            <w:pPr>
              <w:autoSpaceDE w:val="0"/>
              <w:rPr>
                <w:rFonts w:eastAsia="Calibri"/>
              </w:rPr>
            </w:pPr>
            <w:r w:rsidRPr="00F178FC">
              <w:rPr>
                <w:rFonts w:eastAsia="Calibri"/>
              </w:rPr>
              <w:t xml:space="preserve">Valstybės iždo konsoliduoto </w:t>
            </w:r>
          </w:p>
          <w:p w14:paraId="13A2A2DD" w14:textId="77777777" w:rsidR="00677C06" w:rsidRPr="00F178FC" w:rsidRDefault="00677C06" w:rsidP="00E73FE7">
            <w:pPr>
              <w:autoSpaceDE w:val="0"/>
              <w:rPr>
                <w:rFonts w:eastAsia="Calibri"/>
              </w:rPr>
            </w:pPr>
            <w:r w:rsidRPr="00F178FC">
              <w:rPr>
                <w:rFonts w:eastAsia="Calibri"/>
              </w:rPr>
              <w:t>sąskaitų valdymo sistema (</w:t>
            </w:r>
            <w:r w:rsidRPr="00F178FC">
              <w:rPr>
                <w:rFonts w:eastAsia="Calibri"/>
                <w:i/>
                <w:iCs/>
              </w:rPr>
              <w:t xml:space="preserve">VIKSVA </w:t>
            </w:r>
            <w:r w:rsidRPr="00F178FC">
              <w:rPr>
                <w:rFonts w:eastAsia="Calibri"/>
              </w:rPr>
              <w:t>sistema)</w:t>
            </w:r>
          </w:p>
          <w:p w14:paraId="614EC097" w14:textId="77777777" w:rsidR="00677C06" w:rsidRPr="00F178FC" w:rsidRDefault="00677C06" w:rsidP="00E73FE7">
            <w:pPr>
              <w:autoSpaceDE w:val="0"/>
              <w:rPr>
                <w:rFonts w:eastAsia="Calibri"/>
              </w:rPr>
            </w:pPr>
            <w:r w:rsidRPr="00F178FC">
              <w:rPr>
                <w:rFonts w:eastAsia="Calibri"/>
              </w:rPr>
              <w:t xml:space="preserve">Įstaigos kodas – </w:t>
            </w:r>
            <w:r w:rsidRPr="00F178FC">
              <w:rPr>
                <w:rFonts w:eastAsia="Calibri"/>
                <w:i/>
                <w:iCs/>
              </w:rPr>
              <w:t>40400</w:t>
            </w:r>
          </w:p>
          <w:p w14:paraId="253F4590" w14:textId="77777777" w:rsidR="00677C06" w:rsidRPr="00F178FC" w:rsidRDefault="00677C06" w:rsidP="00E73FE7">
            <w:pPr>
              <w:autoSpaceDE w:val="0"/>
              <w:rPr>
                <w:rFonts w:eastAsia="Calibri"/>
              </w:rPr>
            </w:pPr>
            <w:r w:rsidRPr="00F178FC">
              <w:rPr>
                <w:rFonts w:eastAsia="Calibri"/>
              </w:rPr>
              <w:t xml:space="preserve">SWIFT (BIC) kodas – </w:t>
            </w:r>
            <w:r w:rsidRPr="00F178FC">
              <w:rPr>
                <w:rFonts w:eastAsia="Calibri"/>
                <w:i/>
                <w:iCs/>
              </w:rPr>
              <w:t>MFRLLT22</w:t>
            </w:r>
          </w:p>
        </w:tc>
      </w:tr>
      <w:tr w:rsidR="00677C06" w:rsidRPr="00F178FC" w14:paraId="60EAC919" w14:textId="77777777" w:rsidTr="00E73FE7">
        <w:tc>
          <w:tcPr>
            <w:tcW w:w="2808" w:type="dxa"/>
            <w:vMerge/>
          </w:tcPr>
          <w:p w14:paraId="7D7F06C6" w14:textId="77777777" w:rsidR="00677C06" w:rsidRPr="00F178FC" w:rsidRDefault="00677C06" w:rsidP="00E73FE7">
            <w:pPr>
              <w:rPr>
                <w:kern w:val="2"/>
              </w:rPr>
            </w:pPr>
          </w:p>
        </w:tc>
        <w:tc>
          <w:tcPr>
            <w:tcW w:w="3240" w:type="dxa"/>
          </w:tcPr>
          <w:p w14:paraId="0D33DE7B" w14:textId="77777777" w:rsidR="00677C06" w:rsidRPr="00F178FC" w:rsidRDefault="00677C06" w:rsidP="00E73FE7">
            <w:pPr>
              <w:rPr>
                <w:kern w:val="2"/>
              </w:rPr>
            </w:pPr>
            <w:r w:rsidRPr="00F178FC">
              <w:rPr>
                <w:kern w:val="2"/>
              </w:rPr>
              <w:t>1.1.7. Telefonas</w:t>
            </w:r>
          </w:p>
        </w:tc>
        <w:tc>
          <w:tcPr>
            <w:tcW w:w="3510" w:type="dxa"/>
          </w:tcPr>
          <w:p w14:paraId="19EAD49A" w14:textId="77777777" w:rsidR="00677C06" w:rsidRPr="00F178FC" w:rsidRDefault="00677C06" w:rsidP="00E73FE7">
            <w:pPr>
              <w:rPr>
                <w:kern w:val="2"/>
              </w:rPr>
            </w:pPr>
            <w:r w:rsidRPr="00F178FC">
              <w:rPr>
                <w:color w:val="000000"/>
                <w:lang w:val="en-US"/>
              </w:rPr>
              <w:t>+ 370</w:t>
            </w:r>
            <w:r w:rsidRPr="00F178FC">
              <w:rPr>
                <w:color w:val="000000"/>
              </w:rPr>
              <w:t xml:space="preserve"> 707 56 866</w:t>
            </w:r>
          </w:p>
        </w:tc>
      </w:tr>
      <w:tr w:rsidR="00677C06" w:rsidRPr="00F178FC" w14:paraId="2DE2C16F" w14:textId="77777777" w:rsidTr="00E73FE7">
        <w:tc>
          <w:tcPr>
            <w:tcW w:w="2808" w:type="dxa"/>
            <w:vMerge/>
          </w:tcPr>
          <w:p w14:paraId="2A31A3EB" w14:textId="77777777" w:rsidR="00677C06" w:rsidRPr="00F178FC" w:rsidRDefault="00677C06" w:rsidP="00E73FE7">
            <w:pPr>
              <w:rPr>
                <w:kern w:val="2"/>
              </w:rPr>
            </w:pPr>
          </w:p>
        </w:tc>
        <w:tc>
          <w:tcPr>
            <w:tcW w:w="3240" w:type="dxa"/>
          </w:tcPr>
          <w:p w14:paraId="4D6A2E0F" w14:textId="77777777" w:rsidR="00677C06" w:rsidRPr="00F178FC" w:rsidRDefault="00677C06" w:rsidP="00E73FE7">
            <w:pPr>
              <w:rPr>
                <w:kern w:val="2"/>
              </w:rPr>
            </w:pPr>
            <w:r w:rsidRPr="00F178FC">
              <w:rPr>
                <w:kern w:val="2"/>
              </w:rPr>
              <w:t>1.1.8. El. paštas</w:t>
            </w:r>
          </w:p>
        </w:tc>
        <w:tc>
          <w:tcPr>
            <w:tcW w:w="3510" w:type="dxa"/>
          </w:tcPr>
          <w:p w14:paraId="7D75DE6C" w14:textId="77777777" w:rsidR="00677C06" w:rsidRPr="00F178FC" w:rsidRDefault="00677C06" w:rsidP="00E73FE7">
            <w:pPr>
              <w:rPr>
                <w:kern w:val="2"/>
              </w:rPr>
            </w:pPr>
            <w:r w:rsidRPr="00F178FC">
              <w:rPr>
                <w:kern w:val="2"/>
              </w:rPr>
              <w:t>pagd@vpgt.lt</w:t>
            </w:r>
          </w:p>
        </w:tc>
      </w:tr>
      <w:tr w:rsidR="00677C06" w:rsidRPr="00F178FC" w14:paraId="56A9BF5B" w14:textId="77777777" w:rsidTr="00E73FE7">
        <w:tc>
          <w:tcPr>
            <w:tcW w:w="2808" w:type="dxa"/>
            <w:vMerge/>
          </w:tcPr>
          <w:p w14:paraId="6F237DE3" w14:textId="77777777" w:rsidR="00677C06" w:rsidRPr="00F178FC" w:rsidRDefault="00677C06" w:rsidP="00E73FE7">
            <w:pPr>
              <w:rPr>
                <w:kern w:val="2"/>
              </w:rPr>
            </w:pPr>
          </w:p>
        </w:tc>
        <w:tc>
          <w:tcPr>
            <w:tcW w:w="3240" w:type="dxa"/>
          </w:tcPr>
          <w:p w14:paraId="3FA16101" w14:textId="77777777" w:rsidR="00677C06" w:rsidRPr="00F178FC" w:rsidRDefault="00677C06" w:rsidP="00E73FE7">
            <w:pPr>
              <w:rPr>
                <w:kern w:val="2"/>
              </w:rPr>
            </w:pPr>
            <w:r w:rsidRPr="00F178FC">
              <w:rPr>
                <w:kern w:val="2"/>
              </w:rPr>
              <w:t>1.1.9. Šalies atstovas</w:t>
            </w:r>
          </w:p>
        </w:tc>
        <w:tc>
          <w:tcPr>
            <w:tcW w:w="3510" w:type="dxa"/>
          </w:tcPr>
          <w:p w14:paraId="2D1340CD" w14:textId="77777777" w:rsidR="00677C06" w:rsidRPr="00F178FC" w:rsidRDefault="00677C06" w:rsidP="00E73FE7">
            <w:pPr>
              <w:rPr>
                <w:kern w:val="2"/>
              </w:rPr>
            </w:pPr>
          </w:p>
        </w:tc>
      </w:tr>
      <w:tr w:rsidR="00677C06" w:rsidRPr="00F178FC" w14:paraId="19A259A8" w14:textId="77777777" w:rsidTr="00E73FE7">
        <w:tc>
          <w:tcPr>
            <w:tcW w:w="2808" w:type="dxa"/>
            <w:vMerge/>
          </w:tcPr>
          <w:p w14:paraId="491ED974" w14:textId="77777777" w:rsidR="00677C06" w:rsidRPr="00F178FC" w:rsidRDefault="00677C06" w:rsidP="00E73FE7">
            <w:pPr>
              <w:rPr>
                <w:kern w:val="2"/>
              </w:rPr>
            </w:pPr>
          </w:p>
        </w:tc>
        <w:tc>
          <w:tcPr>
            <w:tcW w:w="3240" w:type="dxa"/>
          </w:tcPr>
          <w:p w14:paraId="3F891759" w14:textId="77777777" w:rsidR="00677C06" w:rsidRPr="00F178FC" w:rsidRDefault="00677C06" w:rsidP="00E73FE7">
            <w:pPr>
              <w:rPr>
                <w:kern w:val="2"/>
              </w:rPr>
            </w:pPr>
            <w:r w:rsidRPr="00F178FC">
              <w:rPr>
                <w:kern w:val="2"/>
              </w:rPr>
              <w:t>1.1.10. Atstovavimo pagrindas</w:t>
            </w:r>
          </w:p>
        </w:tc>
        <w:tc>
          <w:tcPr>
            <w:tcW w:w="3510" w:type="dxa"/>
          </w:tcPr>
          <w:p w14:paraId="095193DE" w14:textId="77777777" w:rsidR="00677C06" w:rsidRPr="00F178FC" w:rsidRDefault="00677C06" w:rsidP="00E73FE7">
            <w:pPr>
              <w:rPr>
                <w:kern w:val="2"/>
              </w:rPr>
            </w:pPr>
          </w:p>
        </w:tc>
      </w:tr>
      <w:tr w:rsidR="00677C06" w:rsidRPr="00F178FC" w14:paraId="703E9B54" w14:textId="77777777" w:rsidTr="00E73FE7">
        <w:tc>
          <w:tcPr>
            <w:tcW w:w="2808" w:type="dxa"/>
            <w:vMerge w:val="restart"/>
          </w:tcPr>
          <w:p w14:paraId="045649BE" w14:textId="77777777" w:rsidR="00677C06" w:rsidRPr="00F178FC" w:rsidRDefault="00677C06" w:rsidP="00E73FE7">
            <w:pPr>
              <w:rPr>
                <w:b/>
                <w:bCs/>
                <w:kern w:val="2"/>
              </w:rPr>
            </w:pPr>
          </w:p>
          <w:p w14:paraId="7D57AAFA" w14:textId="77777777" w:rsidR="00677C06" w:rsidRPr="00F178FC" w:rsidRDefault="00677C06" w:rsidP="00E73FE7">
            <w:pPr>
              <w:rPr>
                <w:b/>
                <w:bCs/>
                <w:kern w:val="2"/>
              </w:rPr>
            </w:pPr>
          </w:p>
          <w:p w14:paraId="2747386D" w14:textId="77777777" w:rsidR="00677C06" w:rsidRPr="00F178FC" w:rsidRDefault="00677C06" w:rsidP="00E73FE7">
            <w:pPr>
              <w:rPr>
                <w:b/>
                <w:bCs/>
                <w:kern w:val="2"/>
              </w:rPr>
            </w:pPr>
          </w:p>
          <w:p w14:paraId="724C6DF5" w14:textId="77777777" w:rsidR="00677C06" w:rsidRPr="00F178FC" w:rsidRDefault="00677C06" w:rsidP="00E73FE7">
            <w:pPr>
              <w:rPr>
                <w:b/>
                <w:bCs/>
                <w:kern w:val="2"/>
              </w:rPr>
            </w:pPr>
            <w:r w:rsidRPr="00F178FC">
              <w:rPr>
                <w:b/>
                <w:bCs/>
                <w:kern w:val="2"/>
              </w:rPr>
              <w:t>1.2. Tiekėjas</w:t>
            </w:r>
          </w:p>
          <w:p w14:paraId="79235154" w14:textId="77777777" w:rsidR="00677C06" w:rsidRPr="00F178FC" w:rsidRDefault="00677C06" w:rsidP="00E73FE7">
            <w:pPr>
              <w:rPr>
                <w:b/>
                <w:bCs/>
                <w:kern w:val="2"/>
              </w:rPr>
            </w:pPr>
          </w:p>
        </w:tc>
        <w:tc>
          <w:tcPr>
            <w:tcW w:w="3240" w:type="dxa"/>
          </w:tcPr>
          <w:p w14:paraId="5AF3F122" w14:textId="77777777" w:rsidR="00677C06" w:rsidRPr="00F178FC" w:rsidRDefault="00677C06" w:rsidP="00E73FE7">
            <w:pPr>
              <w:rPr>
                <w:kern w:val="2"/>
              </w:rPr>
            </w:pPr>
            <w:r w:rsidRPr="00F178FC">
              <w:rPr>
                <w:kern w:val="2"/>
              </w:rPr>
              <w:t>1.2.1. Pavadinimas</w:t>
            </w:r>
          </w:p>
        </w:tc>
        <w:tc>
          <w:tcPr>
            <w:tcW w:w="3510" w:type="dxa"/>
          </w:tcPr>
          <w:p w14:paraId="5B769BA9" w14:textId="77777777" w:rsidR="00677C06" w:rsidRPr="00F178FC" w:rsidRDefault="00677C06" w:rsidP="00E73FE7">
            <w:pPr>
              <w:rPr>
                <w:kern w:val="2"/>
              </w:rPr>
            </w:pPr>
          </w:p>
        </w:tc>
      </w:tr>
      <w:tr w:rsidR="00677C06" w:rsidRPr="00F178FC" w14:paraId="59D76BB4" w14:textId="77777777" w:rsidTr="00E73FE7">
        <w:tc>
          <w:tcPr>
            <w:tcW w:w="2808" w:type="dxa"/>
            <w:vMerge/>
          </w:tcPr>
          <w:p w14:paraId="2CD9C5CD" w14:textId="77777777" w:rsidR="00677C06" w:rsidRPr="00F178FC" w:rsidRDefault="00677C06" w:rsidP="00E73FE7">
            <w:pPr>
              <w:rPr>
                <w:b/>
                <w:bCs/>
                <w:kern w:val="2"/>
              </w:rPr>
            </w:pPr>
          </w:p>
        </w:tc>
        <w:tc>
          <w:tcPr>
            <w:tcW w:w="3240" w:type="dxa"/>
          </w:tcPr>
          <w:p w14:paraId="39860CAF" w14:textId="77777777" w:rsidR="00677C06" w:rsidRPr="00F178FC" w:rsidRDefault="00677C06" w:rsidP="00E73FE7">
            <w:pPr>
              <w:rPr>
                <w:kern w:val="2"/>
              </w:rPr>
            </w:pPr>
            <w:r w:rsidRPr="00F178FC">
              <w:rPr>
                <w:kern w:val="2"/>
              </w:rPr>
              <w:t>1.2.2. Juridinio asmens kodas</w:t>
            </w:r>
          </w:p>
        </w:tc>
        <w:tc>
          <w:tcPr>
            <w:tcW w:w="3510" w:type="dxa"/>
          </w:tcPr>
          <w:p w14:paraId="66A16CCA" w14:textId="77777777" w:rsidR="00677C06" w:rsidRPr="00F178FC" w:rsidRDefault="00677C06" w:rsidP="00E73FE7">
            <w:pPr>
              <w:rPr>
                <w:kern w:val="2"/>
              </w:rPr>
            </w:pPr>
          </w:p>
        </w:tc>
      </w:tr>
      <w:tr w:rsidR="00677C06" w:rsidRPr="00F178FC" w14:paraId="2CB2CC6A" w14:textId="77777777" w:rsidTr="00E73FE7">
        <w:tc>
          <w:tcPr>
            <w:tcW w:w="2808" w:type="dxa"/>
            <w:vMerge/>
          </w:tcPr>
          <w:p w14:paraId="384BCEEE" w14:textId="77777777" w:rsidR="00677C06" w:rsidRPr="00F178FC" w:rsidRDefault="00677C06" w:rsidP="00E73FE7">
            <w:pPr>
              <w:rPr>
                <w:b/>
                <w:bCs/>
                <w:kern w:val="2"/>
              </w:rPr>
            </w:pPr>
          </w:p>
        </w:tc>
        <w:tc>
          <w:tcPr>
            <w:tcW w:w="3240" w:type="dxa"/>
          </w:tcPr>
          <w:p w14:paraId="4F4E4193" w14:textId="77777777" w:rsidR="00677C06" w:rsidRPr="00F178FC" w:rsidRDefault="00677C06" w:rsidP="00E73FE7">
            <w:pPr>
              <w:rPr>
                <w:kern w:val="2"/>
              </w:rPr>
            </w:pPr>
            <w:r w:rsidRPr="00F178FC">
              <w:rPr>
                <w:kern w:val="2"/>
              </w:rPr>
              <w:t>1.2.3. Adresas</w:t>
            </w:r>
          </w:p>
        </w:tc>
        <w:tc>
          <w:tcPr>
            <w:tcW w:w="3510" w:type="dxa"/>
          </w:tcPr>
          <w:p w14:paraId="08367853" w14:textId="77777777" w:rsidR="00677C06" w:rsidRPr="00F178FC" w:rsidRDefault="00677C06" w:rsidP="00E73FE7">
            <w:pPr>
              <w:rPr>
                <w:kern w:val="2"/>
              </w:rPr>
            </w:pPr>
          </w:p>
        </w:tc>
      </w:tr>
      <w:tr w:rsidR="00677C06" w:rsidRPr="00F178FC" w14:paraId="3119B6CC" w14:textId="77777777" w:rsidTr="00E73FE7">
        <w:tc>
          <w:tcPr>
            <w:tcW w:w="2808" w:type="dxa"/>
            <w:vMerge/>
          </w:tcPr>
          <w:p w14:paraId="6258C430" w14:textId="77777777" w:rsidR="00677C06" w:rsidRPr="00F178FC" w:rsidRDefault="00677C06" w:rsidP="00E73FE7">
            <w:pPr>
              <w:rPr>
                <w:b/>
                <w:bCs/>
                <w:kern w:val="2"/>
              </w:rPr>
            </w:pPr>
          </w:p>
        </w:tc>
        <w:tc>
          <w:tcPr>
            <w:tcW w:w="3240" w:type="dxa"/>
          </w:tcPr>
          <w:p w14:paraId="026B62CC" w14:textId="77777777" w:rsidR="00677C06" w:rsidRPr="00F178FC" w:rsidRDefault="00677C06" w:rsidP="00E73FE7">
            <w:pPr>
              <w:rPr>
                <w:kern w:val="2"/>
              </w:rPr>
            </w:pPr>
            <w:r w:rsidRPr="00F178FC">
              <w:rPr>
                <w:kern w:val="2"/>
              </w:rPr>
              <w:t>1.2.4. PVM mokėtojo kodas</w:t>
            </w:r>
          </w:p>
        </w:tc>
        <w:tc>
          <w:tcPr>
            <w:tcW w:w="3510" w:type="dxa"/>
          </w:tcPr>
          <w:p w14:paraId="6CB9DB29" w14:textId="77777777" w:rsidR="00677C06" w:rsidRPr="00F178FC" w:rsidRDefault="00677C06" w:rsidP="00E73FE7">
            <w:pPr>
              <w:rPr>
                <w:kern w:val="2"/>
              </w:rPr>
            </w:pPr>
          </w:p>
        </w:tc>
      </w:tr>
      <w:tr w:rsidR="00677C06" w:rsidRPr="00F178FC" w14:paraId="5888DDA4" w14:textId="77777777" w:rsidTr="00E73FE7">
        <w:tc>
          <w:tcPr>
            <w:tcW w:w="2808" w:type="dxa"/>
            <w:vMerge/>
          </w:tcPr>
          <w:p w14:paraId="4286871A" w14:textId="77777777" w:rsidR="00677C06" w:rsidRPr="00F178FC" w:rsidRDefault="00677C06" w:rsidP="00E73FE7">
            <w:pPr>
              <w:rPr>
                <w:b/>
                <w:bCs/>
                <w:kern w:val="2"/>
              </w:rPr>
            </w:pPr>
          </w:p>
        </w:tc>
        <w:tc>
          <w:tcPr>
            <w:tcW w:w="3240" w:type="dxa"/>
          </w:tcPr>
          <w:p w14:paraId="3DF9C5DD" w14:textId="77777777" w:rsidR="00677C06" w:rsidRPr="00F178FC" w:rsidRDefault="00677C06" w:rsidP="00E73FE7">
            <w:pPr>
              <w:rPr>
                <w:kern w:val="2"/>
              </w:rPr>
            </w:pPr>
            <w:r w:rsidRPr="00F178FC">
              <w:rPr>
                <w:kern w:val="2"/>
              </w:rPr>
              <w:t>1.2.5. Atsiskaitomoji sąskaita</w:t>
            </w:r>
          </w:p>
        </w:tc>
        <w:tc>
          <w:tcPr>
            <w:tcW w:w="3510" w:type="dxa"/>
          </w:tcPr>
          <w:p w14:paraId="32288BD3" w14:textId="77777777" w:rsidR="00677C06" w:rsidRPr="00F178FC" w:rsidRDefault="00677C06" w:rsidP="00E73FE7">
            <w:pPr>
              <w:rPr>
                <w:kern w:val="2"/>
              </w:rPr>
            </w:pPr>
          </w:p>
        </w:tc>
      </w:tr>
      <w:tr w:rsidR="00677C06" w:rsidRPr="00F178FC" w14:paraId="13B7D057" w14:textId="77777777" w:rsidTr="00E73FE7">
        <w:tc>
          <w:tcPr>
            <w:tcW w:w="2808" w:type="dxa"/>
            <w:vMerge/>
          </w:tcPr>
          <w:p w14:paraId="15ABBB11" w14:textId="77777777" w:rsidR="00677C06" w:rsidRPr="00F178FC" w:rsidRDefault="00677C06" w:rsidP="00E73FE7">
            <w:pPr>
              <w:rPr>
                <w:b/>
                <w:bCs/>
                <w:kern w:val="2"/>
              </w:rPr>
            </w:pPr>
          </w:p>
        </w:tc>
        <w:tc>
          <w:tcPr>
            <w:tcW w:w="3240" w:type="dxa"/>
          </w:tcPr>
          <w:p w14:paraId="78343086" w14:textId="77777777" w:rsidR="00677C06" w:rsidRPr="00F178FC" w:rsidRDefault="00677C06" w:rsidP="00E73FE7">
            <w:pPr>
              <w:rPr>
                <w:kern w:val="2"/>
              </w:rPr>
            </w:pPr>
            <w:r w:rsidRPr="00F178FC">
              <w:rPr>
                <w:kern w:val="2"/>
              </w:rPr>
              <w:t>1.2.6. Bankas, banko kodas</w:t>
            </w:r>
          </w:p>
        </w:tc>
        <w:tc>
          <w:tcPr>
            <w:tcW w:w="3510" w:type="dxa"/>
          </w:tcPr>
          <w:p w14:paraId="05366B1C" w14:textId="77777777" w:rsidR="00677C06" w:rsidRPr="00F178FC" w:rsidRDefault="00677C06" w:rsidP="00E73FE7">
            <w:pPr>
              <w:rPr>
                <w:kern w:val="2"/>
              </w:rPr>
            </w:pPr>
          </w:p>
        </w:tc>
      </w:tr>
      <w:tr w:rsidR="00677C06" w:rsidRPr="00F178FC" w14:paraId="2B3DE1C9" w14:textId="77777777" w:rsidTr="00E73FE7">
        <w:tc>
          <w:tcPr>
            <w:tcW w:w="2808" w:type="dxa"/>
            <w:vMerge/>
          </w:tcPr>
          <w:p w14:paraId="0DC051CE" w14:textId="77777777" w:rsidR="00677C06" w:rsidRPr="00F178FC" w:rsidRDefault="00677C06" w:rsidP="00E73FE7">
            <w:pPr>
              <w:rPr>
                <w:b/>
                <w:bCs/>
                <w:kern w:val="2"/>
              </w:rPr>
            </w:pPr>
          </w:p>
        </w:tc>
        <w:tc>
          <w:tcPr>
            <w:tcW w:w="3240" w:type="dxa"/>
          </w:tcPr>
          <w:p w14:paraId="260F0828" w14:textId="77777777" w:rsidR="00677C06" w:rsidRPr="00F178FC" w:rsidRDefault="00677C06" w:rsidP="00E73FE7">
            <w:pPr>
              <w:rPr>
                <w:kern w:val="2"/>
              </w:rPr>
            </w:pPr>
            <w:r w:rsidRPr="00F178FC">
              <w:rPr>
                <w:kern w:val="2"/>
              </w:rPr>
              <w:t>1.2.7. Telefonas</w:t>
            </w:r>
          </w:p>
        </w:tc>
        <w:tc>
          <w:tcPr>
            <w:tcW w:w="3510" w:type="dxa"/>
          </w:tcPr>
          <w:p w14:paraId="29B8A27A" w14:textId="77777777" w:rsidR="00677C06" w:rsidRPr="00F178FC" w:rsidRDefault="00677C06" w:rsidP="00E73FE7">
            <w:pPr>
              <w:rPr>
                <w:kern w:val="2"/>
              </w:rPr>
            </w:pPr>
          </w:p>
        </w:tc>
      </w:tr>
      <w:tr w:rsidR="00677C06" w:rsidRPr="00F178FC" w14:paraId="32DB96EC" w14:textId="77777777" w:rsidTr="00E73FE7">
        <w:tc>
          <w:tcPr>
            <w:tcW w:w="2808" w:type="dxa"/>
            <w:vMerge/>
          </w:tcPr>
          <w:p w14:paraId="000BB018" w14:textId="77777777" w:rsidR="00677C06" w:rsidRPr="00F178FC" w:rsidRDefault="00677C06" w:rsidP="00E73FE7">
            <w:pPr>
              <w:rPr>
                <w:b/>
                <w:bCs/>
                <w:kern w:val="2"/>
              </w:rPr>
            </w:pPr>
          </w:p>
        </w:tc>
        <w:tc>
          <w:tcPr>
            <w:tcW w:w="3240" w:type="dxa"/>
          </w:tcPr>
          <w:p w14:paraId="5B6F348D" w14:textId="77777777" w:rsidR="00677C06" w:rsidRPr="00F178FC" w:rsidRDefault="00677C06" w:rsidP="00E73FE7">
            <w:pPr>
              <w:rPr>
                <w:kern w:val="2"/>
              </w:rPr>
            </w:pPr>
            <w:r w:rsidRPr="00F178FC">
              <w:rPr>
                <w:kern w:val="2"/>
              </w:rPr>
              <w:t>1.2.8. El. paštas</w:t>
            </w:r>
          </w:p>
        </w:tc>
        <w:tc>
          <w:tcPr>
            <w:tcW w:w="3510" w:type="dxa"/>
          </w:tcPr>
          <w:p w14:paraId="543FE907" w14:textId="77777777" w:rsidR="00677C06" w:rsidRPr="00F178FC" w:rsidRDefault="00677C06" w:rsidP="00E73FE7">
            <w:pPr>
              <w:rPr>
                <w:kern w:val="2"/>
              </w:rPr>
            </w:pPr>
          </w:p>
        </w:tc>
      </w:tr>
      <w:tr w:rsidR="00677C06" w:rsidRPr="00F178FC" w14:paraId="44A71688" w14:textId="77777777" w:rsidTr="00E73FE7">
        <w:tc>
          <w:tcPr>
            <w:tcW w:w="2808" w:type="dxa"/>
            <w:vMerge/>
          </w:tcPr>
          <w:p w14:paraId="2D39AC5C" w14:textId="77777777" w:rsidR="00677C06" w:rsidRPr="00F178FC" w:rsidRDefault="00677C06" w:rsidP="00E73FE7">
            <w:pPr>
              <w:rPr>
                <w:b/>
                <w:bCs/>
                <w:kern w:val="2"/>
              </w:rPr>
            </w:pPr>
          </w:p>
        </w:tc>
        <w:tc>
          <w:tcPr>
            <w:tcW w:w="3240" w:type="dxa"/>
          </w:tcPr>
          <w:p w14:paraId="189609FC" w14:textId="77777777" w:rsidR="00677C06" w:rsidRPr="00F178FC" w:rsidRDefault="00677C06" w:rsidP="00E73FE7">
            <w:pPr>
              <w:rPr>
                <w:kern w:val="2"/>
              </w:rPr>
            </w:pPr>
            <w:r w:rsidRPr="00F178FC">
              <w:rPr>
                <w:kern w:val="2"/>
              </w:rPr>
              <w:t>1.2.9. Šalies atstovas</w:t>
            </w:r>
          </w:p>
        </w:tc>
        <w:tc>
          <w:tcPr>
            <w:tcW w:w="3510" w:type="dxa"/>
          </w:tcPr>
          <w:p w14:paraId="4F09C3BD" w14:textId="77777777" w:rsidR="00677C06" w:rsidRPr="00F178FC" w:rsidRDefault="00677C06" w:rsidP="00E73FE7">
            <w:pPr>
              <w:rPr>
                <w:kern w:val="2"/>
              </w:rPr>
            </w:pPr>
          </w:p>
        </w:tc>
      </w:tr>
      <w:tr w:rsidR="00677C06" w:rsidRPr="00F178FC" w14:paraId="22AC59ED" w14:textId="77777777" w:rsidTr="00E73FE7">
        <w:tc>
          <w:tcPr>
            <w:tcW w:w="2808" w:type="dxa"/>
            <w:vMerge/>
          </w:tcPr>
          <w:p w14:paraId="59183652" w14:textId="77777777" w:rsidR="00677C06" w:rsidRPr="00F178FC" w:rsidRDefault="00677C06" w:rsidP="00E73FE7">
            <w:pPr>
              <w:rPr>
                <w:b/>
                <w:bCs/>
                <w:kern w:val="2"/>
              </w:rPr>
            </w:pPr>
          </w:p>
        </w:tc>
        <w:tc>
          <w:tcPr>
            <w:tcW w:w="3240" w:type="dxa"/>
          </w:tcPr>
          <w:p w14:paraId="10E8DC9B" w14:textId="77777777" w:rsidR="00677C06" w:rsidRPr="00F178FC" w:rsidRDefault="00677C06" w:rsidP="00E73FE7">
            <w:pPr>
              <w:rPr>
                <w:kern w:val="2"/>
              </w:rPr>
            </w:pPr>
            <w:r w:rsidRPr="00F178FC">
              <w:rPr>
                <w:kern w:val="2"/>
              </w:rPr>
              <w:t>1.2.10. Atstovavimo pagrindas</w:t>
            </w:r>
          </w:p>
        </w:tc>
        <w:tc>
          <w:tcPr>
            <w:tcW w:w="3510" w:type="dxa"/>
          </w:tcPr>
          <w:p w14:paraId="5063E09A" w14:textId="77777777" w:rsidR="00677C06" w:rsidRPr="00F178FC" w:rsidRDefault="00677C06" w:rsidP="00E73FE7">
            <w:pPr>
              <w:rPr>
                <w:kern w:val="2"/>
              </w:rPr>
            </w:pPr>
          </w:p>
        </w:tc>
      </w:tr>
    </w:tbl>
    <w:p w14:paraId="490294BE" w14:textId="77777777" w:rsidR="00677C06" w:rsidRPr="00F178FC" w:rsidRDefault="00677C06" w:rsidP="00677C06"/>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2"/>
        <w:gridCol w:w="4750"/>
      </w:tblGrid>
      <w:tr w:rsidR="00677C06" w:rsidRPr="00F178FC" w14:paraId="3F458960" w14:textId="77777777" w:rsidTr="00E73FE7">
        <w:trPr>
          <w:trHeight w:val="300"/>
        </w:trPr>
        <w:tc>
          <w:tcPr>
            <w:tcW w:w="9535" w:type="dxa"/>
            <w:gridSpan w:val="4"/>
          </w:tcPr>
          <w:p w14:paraId="031106FB" w14:textId="77777777" w:rsidR="00677C06" w:rsidRPr="00F178FC" w:rsidRDefault="00677C06" w:rsidP="00E73FE7">
            <w:pPr>
              <w:jc w:val="center"/>
              <w:rPr>
                <w:b/>
                <w:bCs/>
                <w:kern w:val="2"/>
              </w:rPr>
            </w:pPr>
            <w:r w:rsidRPr="00F178FC">
              <w:rPr>
                <w:b/>
                <w:bCs/>
                <w:kern w:val="2"/>
              </w:rPr>
              <w:t>2. ATSAKINGI ASMENYS</w:t>
            </w:r>
          </w:p>
        </w:tc>
      </w:tr>
      <w:tr w:rsidR="00677C06" w:rsidRPr="00F178FC" w14:paraId="09DB0232" w14:textId="77777777" w:rsidTr="00E73FE7">
        <w:trPr>
          <w:trHeight w:val="300"/>
        </w:trPr>
        <w:tc>
          <w:tcPr>
            <w:tcW w:w="2703" w:type="dxa"/>
            <w:gridSpan w:val="2"/>
          </w:tcPr>
          <w:p w14:paraId="69B3F893" w14:textId="77777777" w:rsidR="00677C06" w:rsidRPr="00F178FC" w:rsidRDefault="00677C06" w:rsidP="00E73FE7">
            <w:pPr>
              <w:rPr>
                <w:b/>
                <w:bCs/>
                <w:kern w:val="2"/>
              </w:rPr>
            </w:pPr>
            <w:r w:rsidRPr="009B0B7B">
              <w:rPr>
                <w:b/>
                <w:bCs/>
                <w:kern w:val="2"/>
              </w:rPr>
              <w:t>2.1. Pirkėjo kontaktiniai asmenys, atsakingi už Sutarties vykdymą, Prekių priėmimą, Sąskaitų per informacinę sistemą „SABIS“ priėmimą</w:t>
            </w:r>
          </w:p>
        </w:tc>
        <w:tc>
          <w:tcPr>
            <w:tcW w:w="6832" w:type="dxa"/>
            <w:gridSpan w:val="2"/>
          </w:tcPr>
          <w:p w14:paraId="385401EF" w14:textId="7BCA1EB9" w:rsidR="00677C06" w:rsidRPr="00717DE3" w:rsidRDefault="00677C06" w:rsidP="00E73FE7">
            <w:pPr>
              <w:rPr>
                <w:color w:val="4472C4"/>
                <w:kern w:val="2"/>
              </w:rPr>
            </w:pPr>
          </w:p>
        </w:tc>
      </w:tr>
      <w:tr w:rsidR="00677C06" w:rsidRPr="00F178FC" w14:paraId="7DCC531D" w14:textId="77777777" w:rsidTr="00E73FE7">
        <w:trPr>
          <w:trHeight w:val="300"/>
        </w:trPr>
        <w:tc>
          <w:tcPr>
            <w:tcW w:w="2703" w:type="dxa"/>
            <w:gridSpan w:val="2"/>
          </w:tcPr>
          <w:p w14:paraId="31EFFFDF" w14:textId="77777777" w:rsidR="00677C06" w:rsidRPr="00F178FC" w:rsidRDefault="00677C06" w:rsidP="00E73FE7">
            <w:pPr>
              <w:rPr>
                <w:b/>
                <w:bCs/>
                <w:kern w:val="2"/>
              </w:rPr>
            </w:pPr>
            <w:r w:rsidRPr="00F178FC">
              <w:rPr>
                <w:b/>
                <w:bCs/>
                <w:kern w:val="2"/>
              </w:rPr>
              <w:t>2.2. Tiekėjo kontaktiniai asmenys, atsakingi už Sutarties vykdymą</w:t>
            </w:r>
          </w:p>
        </w:tc>
        <w:tc>
          <w:tcPr>
            <w:tcW w:w="6832" w:type="dxa"/>
            <w:gridSpan w:val="2"/>
          </w:tcPr>
          <w:p w14:paraId="5F37E155" w14:textId="77777777" w:rsidR="00677C06" w:rsidRPr="00717DE3" w:rsidRDefault="00677C06" w:rsidP="00E73FE7">
            <w:pPr>
              <w:rPr>
                <w:color w:val="4472C4"/>
                <w:kern w:val="2"/>
              </w:rPr>
            </w:pPr>
          </w:p>
        </w:tc>
      </w:tr>
      <w:tr w:rsidR="00677C06" w:rsidRPr="00F178FC" w14:paraId="1125D15F" w14:textId="77777777" w:rsidTr="00E73FE7">
        <w:trPr>
          <w:trHeight w:val="300"/>
        </w:trPr>
        <w:tc>
          <w:tcPr>
            <w:tcW w:w="9535" w:type="dxa"/>
            <w:gridSpan w:val="4"/>
          </w:tcPr>
          <w:p w14:paraId="229D8C8D" w14:textId="77777777" w:rsidR="00677C06" w:rsidRPr="00F178FC" w:rsidRDefault="00677C06" w:rsidP="00E73FE7">
            <w:pPr>
              <w:jc w:val="center"/>
              <w:rPr>
                <w:b/>
                <w:bCs/>
                <w:kern w:val="2"/>
              </w:rPr>
            </w:pPr>
            <w:r w:rsidRPr="00F178FC">
              <w:rPr>
                <w:b/>
                <w:bCs/>
                <w:kern w:val="2"/>
              </w:rPr>
              <w:t>3. SUTARTIES DALYKAS</w:t>
            </w:r>
          </w:p>
        </w:tc>
      </w:tr>
      <w:tr w:rsidR="00677C06" w:rsidRPr="00F178FC" w14:paraId="4C034296" w14:textId="77777777" w:rsidTr="00E73FE7">
        <w:trPr>
          <w:trHeight w:val="300"/>
        </w:trPr>
        <w:tc>
          <w:tcPr>
            <w:tcW w:w="2703" w:type="dxa"/>
            <w:gridSpan w:val="2"/>
          </w:tcPr>
          <w:p w14:paraId="72DDDC4F" w14:textId="77777777" w:rsidR="00677C06" w:rsidRPr="00F178FC" w:rsidRDefault="00677C06" w:rsidP="00E73FE7">
            <w:pPr>
              <w:rPr>
                <w:b/>
                <w:bCs/>
                <w:kern w:val="2"/>
              </w:rPr>
            </w:pPr>
            <w:bookmarkStart w:id="2" w:name="_Hlk191625686"/>
            <w:r w:rsidRPr="00F178FC">
              <w:rPr>
                <w:b/>
                <w:bCs/>
                <w:kern w:val="2"/>
              </w:rPr>
              <w:t xml:space="preserve">3.1. Sutarties dalykas </w:t>
            </w:r>
          </w:p>
        </w:tc>
        <w:tc>
          <w:tcPr>
            <w:tcW w:w="6832" w:type="dxa"/>
            <w:gridSpan w:val="2"/>
          </w:tcPr>
          <w:p w14:paraId="4459C8BF" w14:textId="77777777" w:rsidR="00677C06" w:rsidRDefault="00677C06" w:rsidP="00677C06">
            <w:pPr>
              <w:jc w:val="both"/>
              <w:outlineLvl w:val="2"/>
              <w:rPr>
                <w:rFonts w:asciiTheme="majorBidi" w:eastAsiaTheme="majorEastAsia" w:hAnsiTheme="majorBidi" w:cstheme="majorBidi"/>
                <w:strike/>
              </w:rPr>
            </w:pPr>
            <w:r>
              <w:rPr>
                <w:rFonts w:asciiTheme="majorBidi" w:eastAsiaTheme="majorEastAsia" w:hAnsiTheme="majorBidi" w:cstheme="majorBidi"/>
              </w:rPr>
              <w:t xml:space="preserve">3.1.1. </w:t>
            </w:r>
            <w:r w:rsidRPr="00F96D38">
              <w:rPr>
                <w:rFonts w:asciiTheme="majorBidi" w:eastAsiaTheme="majorEastAsia" w:hAnsiTheme="majorBidi" w:cstheme="majorBidi"/>
              </w:rPr>
              <w:t xml:space="preserve">Pardavėjas įsipareigoja pristatyti ir perduoti Pirkėjo nuosavybėn </w:t>
            </w:r>
            <w:r w:rsidRPr="00F96D38">
              <w:rPr>
                <w:rFonts w:asciiTheme="majorBidi" w:eastAsiaTheme="majorEastAsia" w:hAnsiTheme="majorBidi" w:cstheme="majorBidi"/>
                <w:b/>
                <w:bCs/>
                <w:i/>
              </w:rPr>
              <w:t>gaisrinių siurblių dalis</w:t>
            </w:r>
            <w:r w:rsidRPr="00F96D38">
              <w:rPr>
                <w:rFonts w:asciiTheme="majorBidi" w:eastAsiaTheme="majorEastAsia" w:hAnsiTheme="majorBidi" w:cstheme="majorBidi"/>
                <w:iCs/>
              </w:rPr>
              <w:t xml:space="preserve"> </w:t>
            </w:r>
            <w:r w:rsidRPr="00F96D38">
              <w:rPr>
                <w:rFonts w:asciiTheme="majorBidi" w:eastAsiaTheme="majorEastAsia" w:hAnsiTheme="majorBidi" w:cstheme="majorBidi"/>
              </w:rPr>
              <w:t xml:space="preserve">(toliau – Prekės), </w:t>
            </w:r>
          </w:p>
          <w:p w14:paraId="43771F94" w14:textId="28315515" w:rsidR="00677C06" w:rsidRPr="00F178FC" w:rsidRDefault="00677C06" w:rsidP="00677C06">
            <w:pPr>
              <w:jc w:val="both"/>
              <w:outlineLvl w:val="2"/>
              <w:rPr>
                <w:color w:val="000000"/>
                <w:kern w:val="2"/>
              </w:rPr>
            </w:pPr>
            <w:r w:rsidRPr="00A30DAB">
              <w:rPr>
                <w:color w:val="000000"/>
                <w:kern w:val="2"/>
              </w:rPr>
              <w:t xml:space="preserve">Išsamus Prekių aprašymas ir kiti reikalavimai tiekiamoms Prekėms nustatyti Sutarties priede Nr. </w:t>
            </w:r>
            <w:r w:rsidRPr="00A30DAB">
              <w:rPr>
                <w:color w:val="000000"/>
                <w:kern w:val="2"/>
                <w:highlight w:val="yellow"/>
              </w:rPr>
              <w:t>[</w:t>
            </w:r>
            <w:r w:rsidRPr="00677C06">
              <w:rPr>
                <w:color w:val="000000"/>
                <w:kern w:val="2"/>
                <w:shd w:val="clear" w:color="auto" w:fill="FFFFFF" w:themeFill="background1"/>
              </w:rPr>
              <w:t>1]</w:t>
            </w:r>
            <w:r w:rsidRPr="00A30DAB">
              <w:rPr>
                <w:color w:val="000000"/>
                <w:kern w:val="2"/>
              </w:rPr>
              <w:t xml:space="preserve"> „Techninė specifikacija“ (toliau – Techninė specifikacija) ir </w:t>
            </w:r>
            <w:r w:rsidRPr="0047506C">
              <w:rPr>
                <w:color w:val="000000"/>
                <w:kern w:val="2"/>
              </w:rPr>
              <w:t xml:space="preserve">Sutarties priede Nr. </w:t>
            </w:r>
            <w:r w:rsidRPr="00677C06">
              <w:rPr>
                <w:color w:val="000000"/>
                <w:kern w:val="2"/>
              </w:rPr>
              <w:t>[_2]</w:t>
            </w:r>
            <w:r w:rsidRPr="0047506C">
              <w:rPr>
                <w:color w:val="000000"/>
                <w:kern w:val="2"/>
              </w:rPr>
              <w:t xml:space="preserve"> „Pasiūlymas 1-ai pirkimo daliai“ ir/ar „Pasiūlymas 2-ai pirkimo daliai“</w:t>
            </w:r>
          </w:p>
        </w:tc>
      </w:tr>
      <w:bookmarkEnd w:id="2"/>
      <w:tr w:rsidR="00677C06" w:rsidRPr="00F178FC" w14:paraId="456242EE" w14:textId="77777777" w:rsidTr="00E73FE7">
        <w:trPr>
          <w:trHeight w:val="300"/>
        </w:trPr>
        <w:tc>
          <w:tcPr>
            <w:tcW w:w="2703" w:type="dxa"/>
            <w:gridSpan w:val="2"/>
          </w:tcPr>
          <w:p w14:paraId="341E5BD2" w14:textId="77777777" w:rsidR="00677C06" w:rsidRPr="00F178FC" w:rsidRDefault="00677C06" w:rsidP="00E73FE7">
            <w:pPr>
              <w:rPr>
                <w:b/>
                <w:bCs/>
                <w:kern w:val="2"/>
              </w:rPr>
            </w:pPr>
            <w:r w:rsidRPr="00F178FC">
              <w:rPr>
                <w:b/>
                <w:bCs/>
                <w:kern w:val="2"/>
              </w:rPr>
              <w:t>3.2. Pirkimo numeris</w:t>
            </w:r>
          </w:p>
        </w:tc>
        <w:tc>
          <w:tcPr>
            <w:tcW w:w="6832" w:type="dxa"/>
            <w:gridSpan w:val="2"/>
          </w:tcPr>
          <w:p w14:paraId="0BB54D47" w14:textId="77777777" w:rsidR="00677C06" w:rsidRPr="00F178FC" w:rsidRDefault="00677C06" w:rsidP="00677C06">
            <w:pPr>
              <w:jc w:val="both"/>
              <w:rPr>
                <w:kern w:val="2"/>
              </w:rPr>
            </w:pPr>
          </w:p>
        </w:tc>
      </w:tr>
      <w:tr w:rsidR="00677C06" w:rsidRPr="00F178FC" w14:paraId="09242B48" w14:textId="77777777" w:rsidTr="00E73FE7">
        <w:trPr>
          <w:trHeight w:val="300"/>
        </w:trPr>
        <w:tc>
          <w:tcPr>
            <w:tcW w:w="2703" w:type="dxa"/>
            <w:gridSpan w:val="2"/>
          </w:tcPr>
          <w:p w14:paraId="65AE8FC2" w14:textId="77777777" w:rsidR="00677C06" w:rsidRPr="00F178FC" w:rsidRDefault="00677C06" w:rsidP="00E73FE7">
            <w:pPr>
              <w:rPr>
                <w:b/>
                <w:bCs/>
                <w:kern w:val="2"/>
              </w:rPr>
            </w:pPr>
            <w:r w:rsidRPr="00F178FC">
              <w:rPr>
                <w:b/>
                <w:bCs/>
                <w:kern w:val="2"/>
              </w:rPr>
              <w:t>3.3. Informacija apie Europos Sąjungos lėšomis finansuojamą projektą arba kitą projektą</w:t>
            </w:r>
          </w:p>
        </w:tc>
        <w:tc>
          <w:tcPr>
            <w:tcW w:w="6832" w:type="dxa"/>
            <w:gridSpan w:val="2"/>
          </w:tcPr>
          <w:p w14:paraId="74CDE382" w14:textId="77777777" w:rsidR="00677C06" w:rsidRPr="00F178FC" w:rsidRDefault="00677C06" w:rsidP="00E73FE7">
            <w:pPr>
              <w:rPr>
                <w:kern w:val="2"/>
              </w:rPr>
            </w:pPr>
            <w:r w:rsidRPr="00F178FC">
              <w:rPr>
                <w:kern w:val="2"/>
              </w:rPr>
              <w:t>Netaikoma</w:t>
            </w:r>
          </w:p>
          <w:p w14:paraId="199DF0DC" w14:textId="77777777" w:rsidR="00677C06" w:rsidRPr="00F178FC" w:rsidRDefault="00677C06" w:rsidP="00E73FE7">
            <w:pPr>
              <w:rPr>
                <w:kern w:val="2"/>
              </w:rPr>
            </w:pPr>
          </w:p>
          <w:p w14:paraId="5B2DDA7F" w14:textId="77777777" w:rsidR="00677C06" w:rsidRPr="00F178FC" w:rsidRDefault="00677C06" w:rsidP="00E73FE7">
            <w:pPr>
              <w:rPr>
                <w:kern w:val="2"/>
              </w:rPr>
            </w:pPr>
          </w:p>
        </w:tc>
      </w:tr>
      <w:tr w:rsidR="00677C06" w:rsidRPr="00F178FC" w14:paraId="66F87228" w14:textId="77777777" w:rsidTr="00E73FE7">
        <w:trPr>
          <w:trHeight w:val="300"/>
        </w:trPr>
        <w:tc>
          <w:tcPr>
            <w:tcW w:w="9535" w:type="dxa"/>
            <w:gridSpan w:val="4"/>
          </w:tcPr>
          <w:p w14:paraId="4B9D2745" w14:textId="77777777" w:rsidR="00677C06" w:rsidRPr="00F178FC" w:rsidRDefault="00677C06" w:rsidP="00E73FE7">
            <w:pPr>
              <w:jc w:val="center"/>
              <w:rPr>
                <w:b/>
                <w:bCs/>
                <w:kern w:val="2"/>
              </w:rPr>
            </w:pPr>
            <w:r w:rsidRPr="00F178FC">
              <w:rPr>
                <w:b/>
                <w:bCs/>
                <w:kern w:val="2"/>
              </w:rPr>
              <w:t>4. PREKIŲ PRISTATYMO TERMINAI IR PREKIŲ PERDAVIMO - PRIĖMIMO TVARKA</w:t>
            </w:r>
          </w:p>
        </w:tc>
      </w:tr>
      <w:tr w:rsidR="00677C06" w:rsidRPr="00F178FC" w14:paraId="5495535A" w14:textId="77777777" w:rsidTr="00E73FE7">
        <w:trPr>
          <w:trHeight w:val="877"/>
        </w:trPr>
        <w:tc>
          <w:tcPr>
            <w:tcW w:w="2703" w:type="dxa"/>
            <w:gridSpan w:val="2"/>
          </w:tcPr>
          <w:p w14:paraId="64405E8B" w14:textId="77777777" w:rsidR="00677C06" w:rsidRPr="00F178FC" w:rsidRDefault="00677C06" w:rsidP="00E73FE7">
            <w:pPr>
              <w:rPr>
                <w:b/>
                <w:bCs/>
                <w:kern w:val="2"/>
              </w:rPr>
            </w:pPr>
            <w:r w:rsidRPr="00F178FC">
              <w:rPr>
                <w:b/>
                <w:bCs/>
                <w:kern w:val="2"/>
              </w:rPr>
              <w:t>4.1. Prekių pristatymo terminai, kai Prekės pristatomos dalimis</w:t>
            </w:r>
          </w:p>
        </w:tc>
        <w:tc>
          <w:tcPr>
            <w:tcW w:w="6832" w:type="dxa"/>
            <w:gridSpan w:val="2"/>
          </w:tcPr>
          <w:p w14:paraId="1477D78F" w14:textId="77777777" w:rsidR="00677C06" w:rsidRPr="00F23F83" w:rsidRDefault="00677C06" w:rsidP="00677C06">
            <w:pPr>
              <w:jc w:val="both"/>
              <w:rPr>
                <w:rFonts w:asciiTheme="majorBidi" w:eastAsiaTheme="majorEastAsia" w:hAnsiTheme="majorBidi" w:cstheme="majorBidi"/>
              </w:rPr>
            </w:pPr>
            <w:r w:rsidRPr="00F178FC">
              <w:rPr>
                <w:kern w:val="2"/>
              </w:rPr>
              <w:t xml:space="preserve">Tiekėjas pagal atskirą užsakymą įsipareigoja pristatyti </w:t>
            </w:r>
            <w:r w:rsidRPr="00F178FC">
              <w:rPr>
                <w:b/>
                <w:bCs/>
                <w:kern w:val="2"/>
              </w:rPr>
              <w:t xml:space="preserve">Prekes ne vėliau kaip per </w:t>
            </w:r>
            <w:r>
              <w:rPr>
                <w:b/>
                <w:bCs/>
                <w:kern w:val="2"/>
              </w:rPr>
              <w:t>3</w:t>
            </w:r>
            <w:r w:rsidRPr="00F178FC">
              <w:rPr>
                <w:b/>
                <w:bCs/>
                <w:kern w:val="2"/>
              </w:rPr>
              <w:t>0 (</w:t>
            </w:r>
            <w:r>
              <w:rPr>
                <w:b/>
                <w:bCs/>
                <w:kern w:val="2"/>
              </w:rPr>
              <w:t>trisdešimt</w:t>
            </w:r>
            <w:r w:rsidRPr="00F178FC">
              <w:rPr>
                <w:b/>
                <w:bCs/>
                <w:kern w:val="2"/>
              </w:rPr>
              <w:t>) kalendorinių dienų</w:t>
            </w:r>
            <w:r w:rsidRPr="00F178FC">
              <w:rPr>
                <w:kern w:val="2"/>
              </w:rPr>
              <w:t xml:space="preserve"> nuo užsakymo pateikimo dienos </w:t>
            </w:r>
            <w:r w:rsidRPr="00F178FC">
              <w:rPr>
                <w:color w:val="000000"/>
                <w:kern w:val="2"/>
              </w:rPr>
              <w:t xml:space="preserve">šiuo adresu: </w:t>
            </w:r>
            <w:r>
              <w:rPr>
                <w:color w:val="000000"/>
                <w:kern w:val="2"/>
              </w:rPr>
              <w:t>Ugniagesių</w:t>
            </w:r>
            <w:r w:rsidRPr="00F178FC">
              <w:rPr>
                <w:color w:val="000000"/>
                <w:kern w:val="2"/>
              </w:rPr>
              <w:t xml:space="preserve"> g. 1, Vilnius.</w:t>
            </w:r>
          </w:p>
        </w:tc>
      </w:tr>
      <w:tr w:rsidR="00677C06" w:rsidRPr="00F178FC" w14:paraId="6F5B6FD9" w14:textId="77777777" w:rsidTr="00E73FE7">
        <w:trPr>
          <w:trHeight w:val="300"/>
        </w:trPr>
        <w:tc>
          <w:tcPr>
            <w:tcW w:w="2703" w:type="dxa"/>
            <w:gridSpan w:val="2"/>
          </w:tcPr>
          <w:p w14:paraId="7FAB8BB1" w14:textId="77777777" w:rsidR="00677C06" w:rsidRPr="00F178FC" w:rsidRDefault="00677C06" w:rsidP="00E73FE7">
            <w:pPr>
              <w:rPr>
                <w:b/>
                <w:bCs/>
                <w:kern w:val="2"/>
              </w:rPr>
            </w:pPr>
            <w:r w:rsidRPr="00F178FC">
              <w:rPr>
                <w:b/>
                <w:bCs/>
                <w:kern w:val="2"/>
              </w:rPr>
              <w:t>4.2. Prekių (ar jų dalies) pristatymo termino pratęsimas</w:t>
            </w:r>
          </w:p>
        </w:tc>
        <w:tc>
          <w:tcPr>
            <w:tcW w:w="6832" w:type="dxa"/>
            <w:gridSpan w:val="2"/>
          </w:tcPr>
          <w:p w14:paraId="731B09FF" w14:textId="77777777" w:rsidR="00677C06" w:rsidRPr="0021690D" w:rsidRDefault="00677C06" w:rsidP="00677C06">
            <w:pPr>
              <w:tabs>
                <w:tab w:val="right" w:pos="9632"/>
              </w:tabs>
              <w:jc w:val="both"/>
              <w:outlineLvl w:val="2"/>
              <w:rPr>
                <w:rFonts w:asciiTheme="majorBidi" w:eastAsiaTheme="majorEastAsia" w:hAnsiTheme="majorBidi" w:cstheme="majorBidi"/>
                <w:strike/>
              </w:rPr>
            </w:pPr>
            <w:r w:rsidRPr="00F178FC">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w:t>
            </w:r>
            <w:r w:rsidRPr="00F178FC">
              <w:lastRenderedPageBreak/>
              <w:t>pristatymo terminas gali būti pratęsiamas tik minėtų aplinkybių egzistavimo laikotarpiui, bet ne ilgiau nei 30 (trisdešimties) dienų laikotarpiui.</w:t>
            </w:r>
          </w:p>
        </w:tc>
      </w:tr>
      <w:tr w:rsidR="00677C06" w:rsidRPr="00F178FC" w14:paraId="3444096E" w14:textId="77777777" w:rsidTr="00E73FE7">
        <w:trPr>
          <w:trHeight w:val="300"/>
        </w:trPr>
        <w:tc>
          <w:tcPr>
            <w:tcW w:w="2703" w:type="dxa"/>
            <w:gridSpan w:val="2"/>
          </w:tcPr>
          <w:p w14:paraId="21DECD8C" w14:textId="77777777" w:rsidR="00677C06" w:rsidRPr="00F178FC" w:rsidRDefault="00677C06" w:rsidP="00E73FE7">
            <w:pPr>
              <w:rPr>
                <w:b/>
                <w:bCs/>
                <w:kern w:val="2"/>
              </w:rPr>
            </w:pPr>
            <w:bookmarkStart w:id="3" w:name="_Hlk204677241"/>
            <w:r w:rsidRPr="00F178FC">
              <w:rPr>
                <w:b/>
                <w:bCs/>
                <w:kern w:val="2"/>
              </w:rPr>
              <w:lastRenderedPageBreak/>
              <w:t>4.3. Užsakymų teikimo tvarka</w:t>
            </w:r>
          </w:p>
        </w:tc>
        <w:tc>
          <w:tcPr>
            <w:tcW w:w="6832" w:type="dxa"/>
            <w:gridSpan w:val="2"/>
          </w:tcPr>
          <w:p w14:paraId="7B80351E" w14:textId="77777777" w:rsidR="00677C06" w:rsidRPr="0021690D" w:rsidRDefault="00677C06" w:rsidP="00677C06">
            <w:pPr>
              <w:tabs>
                <w:tab w:val="right" w:pos="9632"/>
              </w:tabs>
              <w:jc w:val="both"/>
              <w:outlineLvl w:val="2"/>
              <w:rPr>
                <w:rFonts w:asciiTheme="majorBidi" w:eastAsiaTheme="majorEastAsia" w:hAnsiTheme="majorBidi" w:cstheme="majorBidi"/>
                <w:strike/>
              </w:rPr>
            </w:pPr>
            <w:r w:rsidRPr="00F178FC">
              <w:rPr>
                <w:kern w:val="2"/>
              </w:rPr>
              <w:t>Užsakymai teikiami raštu Tiekėjo nurodytu elektroniniu pašto adresu</w:t>
            </w:r>
            <w:r>
              <w:rPr>
                <w:kern w:val="2"/>
              </w:rPr>
              <w:t>, nurodytu</w:t>
            </w:r>
            <w:r w:rsidRPr="00F178FC">
              <w:rPr>
                <w:kern w:val="2"/>
              </w:rPr>
              <w:t xml:space="preserve"> </w:t>
            </w:r>
            <w:r w:rsidRPr="00F178FC">
              <w:t>Sutarties Specialiųjų sąlygų 1.2.8</w:t>
            </w:r>
            <w:r w:rsidRPr="00F178FC">
              <w:rPr>
                <w:rFonts w:eastAsia="Calibri"/>
              </w:rPr>
              <w:t xml:space="preserve"> </w:t>
            </w:r>
            <w:r w:rsidRPr="00F178FC">
              <w:t xml:space="preserve">papunktyje </w:t>
            </w:r>
            <w:r w:rsidRPr="00F178FC">
              <w:rPr>
                <w:kern w:val="2"/>
              </w:rPr>
              <w:t>ir laikomi gautais po 24 (dvidešimt keturių valandų)  nuo užsakymo pateikimo</w:t>
            </w:r>
            <w:r>
              <w:rPr>
                <w:kern w:val="2"/>
              </w:rPr>
              <w:t xml:space="preserve">. </w:t>
            </w:r>
          </w:p>
          <w:p w14:paraId="0082C81F" w14:textId="016D8673" w:rsidR="00677C06" w:rsidRPr="00F23F83" w:rsidRDefault="00677C06" w:rsidP="00677C06">
            <w:pPr>
              <w:tabs>
                <w:tab w:val="right" w:pos="9632"/>
              </w:tabs>
              <w:jc w:val="both"/>
              <w:outlineLvl w:val="2"/>
              <w:rPr>
                <w:rFonts w:asciiTheme="majorBidi" w:eastAsiaTheme="majorEastAsia" w:hAnsiTheme="majorBidi" w:cstheme="majorBidi"/>
              </w:rPr>
            </w:pPr>
            <w:r w:rsidRPr="00F96D38">
              <w:rPr>
                <w:rFonts w:asciiTheme="majorBidi" w:eastAsiaTheme="majorEastAsia" w:hAnsiTheme="majorBidi" w:cstheme="majorBidi"/>
              </w:rPr>
              <w:t>Užsakymai gali būti teikiami ne ilg</w:t>
            </w:r>
            <w:r w:rsidR="00C2497A">
              <w:rPr>
                <w:rFonts w:asciiTheme="majorBidi" w:eastAsiaTheme="majorEastAsia" w:hAnsiTheme="majorBidi" w:cstheme="majorBidi"/>
              </w:rPr>
              <w:t>iau</w:t>
            </w:r>
            <w:r w:rsidRPr="00F96D38">
              <w:rPr>
                <w:rFonts w:asciiTheme="majorBidi" w:eastAsiaTheme="majorEastAsia" w:hAnsiTheme="majorBidi" w:cstheme="majorBidi"/>
              </w:rPr>
              <w:t xml:space="preserve"> kaip </w:t>
            </w:r>
            <w:r w:rsidR="00C2497A" w:rsidRPr="00F96D38">
              <w:rPr>
                <w:rFonts w:asciiTheme="majorBidi" w:eastAsiaTheme="majorEastAsia" w:hAnsiTheme="majorBidi" w:cstheme="majorBidi"/>
              </w:rPr>
              <w:t xml:space="preserve">22 (dvidešimt du) </w:t>
            </w:r>
            <w:r w:rsidRPr="00F96D38">
              <w:rPr>
                <w:rFonts w:asciiTheme="majorBidi" w:eastAsiaTheme="majorEastAsia" w:hAnsiTheme="majorBidi" w:cstheme="majorBidi"/>
              </w:rPr>
              <w:t xml:space="preserve">mėnesių. Šis terminas pradedamas skaičiuoti nuo Sutarties įsigaliojimo dienos. </w:t>
            </w:r>
          </w:p>
        </w:tc>
      </w:tr>
      <w:bookmarkEnd w:id="3"/>
      <w:tr w:rsidR="00677C06" w:rsidRPr="00F178FC" w14:paraId="765F08FA" w14:textId="77777777" w:rsidTr="00E73FE7">
        <w:trPr>
          <w:trHeight w:val="769"/>
        </w:trPr>
        <w:tc>
          <w:tcPr>
            <w:tcW w:w="2703" w:type="dxa"/>
            <w:gridSpan w:val="2"/>
          </w:tcPr>
          <w:p w14:paraId="312A9555" w14:textId="77777777" w:rsidR="00677C06" w:rsidRPr="00F178FC" w:rsidRDefault="00677C06" w:rsidP="00E73FE7">
            <w:pPr>
              <w:rPr>
                <w:b/>
                <w:bCs/>
                <w:kern w:val="2"/>
              </w:rPr>
            </w:pPr>
            <w:r w:rsidRPr="00F178FC">
              <w:rPr>
                <w:b/>
                <w:bCs/>
                <w:kern w:val="2"/>
              </w:rPr>
              <w:t>4.4.</w:t>
            </w:r>
            <w:r>
              <w:rPr>
                <w:b/>
                <w:bCs/>
                <w:kern w:val="2"/>
              </w:rPr>
              <w:t xml:space="preserve"> </w:t>
            </w:r>
            <w:r w:rsidRPr="00F178FC">
              <w:rPr>
                <w:b/>
                <w:bCs/>
                <w:kern w:val="2"/>
              </w:rPr>
              <w:t>Dėl Prekių pristatymo dalimis vertės / apimties</w:t>
            </w:r>
          </w:p>
        </w:tc>
        <w:tc>
          <w:tcPr>
            <w:tcW w:w="6832" w:type="dxa"/>
            <w:gridSpan w:val="2"/>
          </w:tcPr>
          <w:p w14:paraId="49AFB116" w14:textId="77777777" w:rsidR="00677C06" w:rsidRPr="001D480C" w:rsidRDefault="00677C06" w:rsidP="00E73FE7">
            <w:pPr>
              <w:rPr>
                <w:kern w:val="2"/>
              </w:rPr>
            </w:pPr>
            <w:r w:rsidRPr="00EB7797">
              <w:t>Pagal pateiktą konkretų užsakymą visas užsakymo kiekis pristatomas iš karto.</w:t>
            </w:r>
          </w:p>
          <w:p w14:paraId="74297AF5" w14:textId="77777777" w:rsidR="00677C06" w:rsidRPr="00F178FC" w:rsidRDefault="00677C06" w:rsidP="00E73FE7">
            <w:pPr>
              <w:rPr>
                <w:kern w:val="2"/>
              </w:rPr>
            </w:pPr>
          </w:p>
        </w:tc>
      </w:tr>
      <w:tr w:rsidR="00677C06" w:rsidRPr="00F178FC" w14:paraId="6E06C0E5" w14:textId="77777777" w:rsidTr="00E73FE7">
        <w:trPr>
          <w:trHeight w:val="300"/>
        </w:trPr>
        <w:tc>
          <w:tcPr>
            <w:tcW w:w="2703" w:type="dxa"/>
            <w:gridSpan w:val="2"/>
          </w:tcPr>
          <w:p w14:paraId="36E86851" w14:textId="77777777" w:rsidR="00677C06" w:rsidRPr="00F178FC" w:rsidRDefault="00677C06" w:rsidP="00E73FE7">
            <w:pPr>
              <w:rPr>
                <w:b/>
                <w:bCs/>
                <w:kern w:val="2"/>
              </w:rPr>
            </w:pPr>
            <w:r w:rsidRPr="00F178FC">
              <w:rPr>
                <w:b/>
                <w:bCs/>
                <w:kern w:val="2"/>
              </w:rPr>
              <w:t xml:space="preserve">4.5. Kartu su Prekėmis pateikiami dokumentai </w:t>
            </w:r>
          </w:p>
        </w:tc>
        <w:tc>
          <w:tcPr>
            <w:tcW w:w="6832" w:type="dxa"/>
            <w:gridSpan w:val="2"/>
          </w:tcPr>
          <w:p w14:paraId="0CF6AAE5" w14:textId="5F00EB5D" w:rsidR="00677C06" w:rsidRPr="00F178FC" w:rsidRDefault="00677C06" w:rsidP="00E73FE7">
            <w:pPr>
              <w:rPr>
                <w:kern w:val="2"/>
              </w:rPr>
            </w:pPr>
            <w:r>
              <w:rPr>
                <w:kern w:val="2"/>
              </w:rPr>
              <w:t>Prekių perdavimo-priėmimo aktas</w:t>
            </w:r>
            <w:r w:rsidR="00C2497A">
              <w:rPr>
                <w:kern w:val="2"/>
              </w:rPr>
              <w:t xml:space="preserve"> </w:t>
            </w:r>
          </w:p>
        </w:tc>
      </w:tr>
      <w:tr w:rsidR="00677C06" w:rsidRPr="00F178FC" w14:paraId="1F39EEA2" w14:textId="77777777" w:rsidTr="00E73FE7">
        <w:trPr>
          <w:trHeight w:val="300"/>
        </w:trPr>
        <w:tc>
          <w:tcPr>
            <w:tcW w:w="9535" w:type="dxa"/>
            <w:gridSpan w:val="4"/>
          </w:tcPr>
          <w:p w14:paraId="142309C1" w14:textId="77777777" w:rsidR="00677C06" w:rsidRPr="00F178FC" w:rsidRDefault="00677C06" w:rsidP="00E73FE7">
            <w:pPr>
              <w:jc w:val="center"/>
              <w:rPr>
                <w:b/>
                <w:bCs/>
                <w:kern w:val="2"/>
              </w:rPr>
            </w:pPr>
            <w:r w:rsidRPr="00F178FC">
              <w:rPr>
                <w:b/>
                <w:bCs/>
                <w:kern w:val="2"/>
              </w:rPr>
              <w:t>5. SUTARTIES KAINA IR ATSISKAITYMO TVARKA</w:t>
            </w:r>
          </w:p>
        </w:tc>
      </w:tr>
      <w:tr w:rsidR="00677C06" w:rsidRPr="00F178FC" w14:paraId="64FC7E42" w14:textId="77777777" w:rsidTr="00E73FE7">
        <w:trPr>
          <w:trHeight w:val="300"/>
        </w:trPr>
        <w:tc>
          <w:tcPr>
            <w:tcW w:w="2703" w:type="dxa"/>
            <w:gridSpan w:val="2"/>
          </w:tcPr>
          <w:p w14:paraId="0C847533" w14:textId="77777777" w:rsidR="00677C06" w:rsidRPr="00F178FC" w:rsidRDefault="00677C06" w:rsidP="00E73FE7">
            <w:pPr>
              <w:rPr>
                <w:b/>
                <w:bCs/>
                <w:kern w:val="2"/>
              </w:rPr>
            </w:pPr>
            <w:r w:rsidRPr="00F178FC">
              <w:rPr>
                <w:b/>
                <w:bCs/>
                <w:kern w:val="2"/>
              </w:rPr>
              <w:t>5.1. Sutarčiai taikomas kainos apskaičiavimo būdas</w:t>
            </w:r>
          </w:p>
        </w:tc>
        <w:tc>
          <w:tcPr>
            <w:tcW w:w="6832" w:type="dxa"/>
            <w:gridSpan w:val="2"/>
          </w:tcPr>
          <w:p w14:paraId="5090EFC8" w14:textId="77777777" w:rsidR="00677C06" w:rsidRPr="00F178FC" w:rsidRDefault="00677C06" w:rsidP="00E73FE7">
            <w:pPr>
              <w:rPr>
                <w:kern w:val="2"/>
              </w:rPr>
            </w:pPr>
            <w:r w:rsidRPr="00F178FC">
              <w:rPr>
                <w:kern w:val="2"/>
              </w:rPr>
              <w:t>Fiksuoto įkainio kainodara</w:t>
            </w:r>
          </w:p>
          <w:p w14:paraId="634BA5B8" w14:textId="77777777" w:rsidR="00677C06" w:rsidRPr="00F178FC" w:rsidRDefault="00677C06" w:rsidP="00E73FE7">
            <w:pPr>
              <w:rPr>
                <w:kern w:val="2"/>
              </w:rPr>
            </w:pPr>
          </w:p>
          <w:p w14:paraId="68216A6B" w14:textId="77777777" w:rsidR="00677C06" w:rsidRPr="00F178FC" w:rsidRDefault="00677C06" w:rsidP="00E73FE7">
            <w:pPr>
              <w:rPr>
                <w:color w:val="4472C4"/>
                <w:kern w:val="2"/>
              </w:rPr>
            </w:pPr>
          </w:p>
        </w:tc>
      </w:tr>
      <w:tr w:rsidR="00677C06" w:rsidRPr="00F178FC" w14:paraId="4D3F532D" w14:textId="77777777" w:rsidTr="00E73FE7">
        <w:trPr>
          <w:trHeight w:val="300"/>
        </w:trPr>
        <w:tc>
          <w:tcPr>
            <w:tcW w:w="2703" w:type="dxa"/>
            <w:gridSpan w:val="2"/>
          </w:tcPr>
          <w:p w14:paraId="45849FB0" w14:textId="77777777" w:rsidR="00677C06" w:rsidRPr="00F178FC" w:rsidRDefault="00677C06" w:rsidP="00E73FE7">
            <w:pPr>
              <w:rPr>
                <w:b/>
                <w:bCs/>
                <w:kern w:val="2"/>
              </w:rPr>
            </w:pPr>
            <w:bookmarkStart w:id="4" w:name="_Hlk204677833"/>
            <w:r w:rsidRPr="00F178FC">
              <w:rPr>
                <w:b/>
                <w:bCs/>
                <w:kern w:val="2"/>
              </w:rPr>
              <w:t xml:space="preserve">5.2. Pradinės Sutarties vertė ir Sutarties kaina, kai taikoma </w:t>
            </w:r>
            <w:r w:rsidRPr="00F178FC">
              <w:rPr>
                <w:b/>
                <w:bCs/>
                <w:kern w:val="2"/>
                <w:u w:val="single"/>
              </w:rPr>
              <w:t>fiksuoto įkainio</w:t>
            </w:r>
            <w:r w:rsidRPr="00F178FC">
              <w:rPr>
                <w:b/>
                <w:bCs/>
                <w:kern w:val="2"/>
              </w:rPr>
              <w:t xml:space="preserve"> kainodara</w:t>
            </w:r>
          </w:p>
          <w:p w14:paraId="0BEF0A7E" w14:textId="77777777" w:rsidR="00677C06" w:rsidRPr="00F178FC" w:rsidRDefault="00677C06" w:rsidP="00E73FE7">
            <w:pPr>
              <w:rPr>
                <w:b/>
                <w:bCs/>
                <w:kern w:val="2"/>
              </w:rPr>
            </w:pPr>
          </w:p>
          <w:p w14:paraId="6C72384C" w14:textId="77777777" w:rsidR="00677C06" w:rsidRPr="00F178FC" w:rsidRDefault="00677C06" w:rsidP="00E73FE7">
            <w:pPr>
              <w:rPr>
                <w:b/>
                <w:bCs/>
                <w:kern w:val="2"/>
              </w:rPr>
            </w:pPr>
          </w:p>
        </w:tc>
        <w:tc>
          <w:tcPr>
            <w:tcW w:w="6832" w:type="dxa"/>
            <w:gridSpan w:val="2"/>
          </w:tcPr>
          <w:p w14:paraId="29A7381A" w14:textId="77777777" w:rsidR="00D828C4" w:rsidRPr="002A31EA" w:rsidRDefault="00D828C4" w:rsidP="00D828C4">
            <w:pPr>
              <w:rPr>
                <w:b/>
                <w:bCs/>
                <w:color w:val="000000"/>
                <w:kern w:val="2"/>
              </w:rPr>
            </w:pPr>
            <w:r w:rsidRPr="002A31EA">
              <w:rPr>
                <w:b/>
                <w:bCs/>
                <w:color w:val="000000"/>
                <w:kern w:val="2"/>
              </w:rPr>
              <w:t>Kai Sutartis sudaroma su Tiekėju tik dėl 1-os pirkimo dalies:</w:t>
            </w:r>
          </w:p>
          <w:p w14:paraId="0F200441" w14:textId="77777777" w:rsidR="00D828C4" w:rsidRPr="002A31EA" w:rsidRDefault="00D828C4" w:rsidP="00D828C4">
            <w:pPr>
              <w:rPr>
                <w:color w:val="000000"/>
                <w:kern w:val="2"/>
              </w:rPr>
            </w:pPr>
            <w:r w:rsidRPr="002A31EA">
              <w:rPr>
                <w:b/>
                <w:bCs/>
                <w:color w:val="000000"/>
                <w:kern w:val="2"/>
              </w:rPr>
              <w:t>1-os pirkimo</w:t>
            </w:r>
            <w:r w:rsidRPr="002A31EA">
              <w:rPr>
                <w:color w:val="000000"/>
                <w:kern w:val="2"/>
              </w:rPr>
              <w:t xml:space="preserve"> </w:t>
            </w:r>
            <w:r w:rsidRPr="002A31EA">
              <w:rPr>
                <w:b/>
                <w:bCs/>
                <w:color w:val="000000"/>
                <w:kern w:val="2"/>
              </w:rPr>
              <w:t>dalies</w:t>
            </w:r>
            <w:r w:rsidRPr="002A31EA">
              <w:rPr>
                <w:color w:val="000000"/>
                <w:kern w:val="2"/>
              </w:rPr>
              <w:t xml:space="preserve"> Pradinės Sutarties vertė yra </w:t>
            </w:r>
            <w:r w:rsidRPr="002A31EA">
              <w:rPr>
                <w:color w:val="000000" w:themeColor="text1"/>
                <w:szCs w:val="24"/>
              </w:rPr>
              <w:t>173553,72</w:t>
            </w:r>
            <w:r w:rsidRPr="002A31EA">
              <w:rPr>
                <w:color w:val="000000"/>
                <w:kern w:val="2"/>
              </w:rPr>
              <w:t xml:space="preserve"> Eur, (šimtas septyniasdešimt trys tūkstančiai penki šimtai penkiasdešimt trys,72) be PVM. </w:t>
            </w:r>
          </w:p>
          <w:p w14:paraId="5A4FFE0A" w14:textId="77777777" w:rsidR="00D828C4" w:rsidRPr="002A31EA" w:rsidRDefault="00D828C4" w:rsidP="00D828C4">
            <w:pPr>
              <w:rPr>
                <w:color w:val="000000"/>
                <w:kern w:val="2"/>
              </w:rPr>
            </w:pPr>
            <w:r w:rsidRPr="002A31EA">
              <w:rPr>
                <w:color w:val="000000"/>
                <w:kern w:val="2"/>
              </w:rPr>
              <w:t>PVM sudaro 36446,28 Eur, ( trisdešimt šeši tūkstančiai keturi šimtai keturiasdešimt šeši, 28).</w:t>
            </w:r>
          </w:p>
          <w:p w14:paraId="49D1A9F6" w14:textId="77777777" w:rsidR="00D828C4" w:rsidRPr="002A31EA" w:rsidRDefault="00D828C4" w:rsidP="00D828C4">
            <w:pPr>
              <w:rPr>
                <w:color w:val="000000"/>
                <w:kern w:val="2"/>
              </w:rPr>
            </w:pPr>
            <w:r w:rsidRPr="002A31EA">
              <w:rPr>
                <w:color w:val="000000"/>
                <w:kern w:val="2"/>
              </w:rPr>
              <w:t>Sutarties kaina yra 210000,00  Eur, (du šimtai dešimt tūkstančių, 00) su PVM.</w:t>
            </w:r>
          </w:p>
          <w:p w14:paraId="0B722487" w14:textId="77777777" w:rsidR="00D828C4" w:rsidRDefault="00D828C4" w:rsidP="00D828C4">
            <w:pPr>
              <w:jc w:val="both"/>
              <w:rPr>
                <w:kern w:val="2"/>
                <w:szCs w:val="24"/>
              </w:rPr>
            </w:pPr>
            <w:r w:rsidRPr="002A31EA">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p w14:paraId="5AEBA804" w14:textId="77777777" w:rsidR="00D828C4" w:rsidRPr="002A31EA" w:rsidRDefault="00D828C4" w:rsidP="00D828C4">
            <w:pPr>
              <w:jc w:val="both"/>
              <w:rPr>
                <w:kern w:val="2"/>
                <w:szCs w:val="24"/>
              </w:rPr>
            </w:pPr>
          </w:p>
          <w:p w14:paraId="34F00092" w14:textId="77777777" w:rsidR="00D828C4" w:rsidRPr="002A31EA" w:rsidRDefault="00D828C4" w:rsidP="00D828C4">
            <w:pPr>
              <w:rPr>
                <w:color w:val="000000"/>
                <w:kern w:val="2"/>
              </w:rPr>
            </w:pPr>
            <w:r w:rsidRPr="002A31EA">
              <w:rPr>
                <w:b/>
                <w:bCs/>
                <w:color w:val="000000"/>
                <w:kern w:val="2"/>
              </w:rPr>
              <w:t>Kai Sutartis sudaroma su Tiekėju tik dėl 2-os pirkimo dalies:</w:t>
            </w:r>
          </w:p>
          <w:p w14:paraId="7652BD59" w14:textId="77777777" w:rsidR="00D828C4" w:rsidRPr="002A31EA" w:rsidRDefault="00D828C4" w:rsidP="00D828C4">
            <w:pPr>
              <w:rPr>
                <w:color w:val="000000"/>
                <w:kern w:val="2"/>
              </w:rPr>
            </w:pPr>
            <w:r w:rsidRPr="002A31EA">
              <w:rPr>
                <w:b/>
                <w:bCs/>
                <w:color w:val="000000"/>
                <w:kern w:val="2"/>
              </w:rPr>
              <w:t>2-os pirkimo</w:t>
            </w:r>
            <w:r w:rsidRPr="002A31EA">
              <w:rPr>
                <w:color w:val="000000"/>
                <w:kern w:val="2"/>
              </w:rPr>
              <w:t xml:space="preserve"> </w:t>
            </w:r>
            <w:r w:rsidRPr="002A31EA">
              <w:rPr>
                <w:b/>
                <w:bCs/>
                <w:color w:val="000000"/>
                <w:kern w:val="2"/>
              </w:rPr>
              <w:t>dalies</w:t>
            </w:r>
            <w:r w:rsidRPr="002A31EA">
              <w:rPr>
                <w:color w:val="000000"/>
                <w:kern w:val="2"/>
              </w:rPr>
              <w:t xml:space="preserve"> Pradinės Sutarties vertė yra 82644,63 Eur, (aštuoniasdešimt du tūkstančiai šeši šimtai keturiasdešimt keturi,63) be PVM. </w:t>
            </w:r>
          </w:p>
          <w:p w14:paraId="5F36F724" w14:textId="77777777" w:rsidR="00D828C4" w:rsidRPr="002A31EA" w:rsidRDefault="00D828C4" w:rsidP="00D828C4">
            <w:pPr>
              <w:rPr>
                <w:color w:val="000000"/>
                <w:kern w:val="2"/>
              </w:rPr>
            </w:pPr>
            <w:r w:rsidRPr="002A31EA">
              <w:rPr>
                <w:color w:val="000000"/>
                <w:kern w:val="2"/>
              </w:rPr>
              <w:t>PVM sudaro 17355,37 Eur, (septyniolika tūkstančių trys šimtai penkiasdešimt penki,37).</w:t>
            </w:r>
          </w:p>
          <w:p w14:paraId="5AB40B00" w14:textId="77777777" w:rsidR="00D828C4" w:rsidRPr="002A31EA" w:rsidRDefault="00D828C4" w:rsidP="00D828C4">
            <w:pPr>
              <w:rPr>
                <w:color w:val="000000"/>
                <w:kern w:val="2"/>
              </w:rPr>
            </w:pPr>
            <w:r w:rsidRPr="002A31EA">
              <w:rPr>
                <w:color w:val="000000"/>
                <w:kern w:val="2"/>
              </w:rPr>
              <w:t>Sutarties kaina yra 100000,00 Eur, (šimtas ttūkstančių,00) su PVM.</w:t>
            </w:r>
          </w:p>
          <w:p w14:paraId="4816E08E" w14:textId="77777777" w:rsidR="00D828C4" w:rsidRDefault="00D828C4" w:rsidP="00D828C4">
            <w:pPr>
              <w:rPr>
                <w:kern w:val="2"/>
                <w:szCs w:val="24"/>
              </w:rPr>
            </w:pPr>
            <w:r w:rsidRPr="002A31EA">
              <w:rPr>
                <w:kern w:val="2"/>
                <w:szCs w:val="24"/>
              </w:rPr>
              <w:t xml:space="preserve">Šioje Sutartyje Pradinės Sutarties vertė yra lygi maksimaliai pirkimui skirtai lėšų sumai be PVM pirkimo dokumentuose ir Sutartyje nurodytų Prekių įsigijimui Tiekėjo pasiūlyme nurodytais </w:t>
            </w:r>
            <w:r w:rsidRPr="002A31EA">
              <w:rPr>
                <w:kern w:val="2"/>
                <w:szCs w:val="24"/>
              </w:rPr>
              <w:lastRenderedPageBreak/>
              <w:t>įkainiais be PVM. Pirkėjas perka Prekes pagal poreikį Sutartyje arba jos priede Nr. [2] nurodytais įkainiais, neviršijant bendros Sutarties kainos. Sutartyje arba jos priede Nr. [1]  atskirose eilutėse nurodytas Prekių kiekis gali būti keičiamas (didėti ar mažėti).</w:t>
            </w:r>
          </w:p>
          <w:p w14:paraId="240A7EB2" w14:textId="77777777" w:rsidR="00D828C4" w:rsidRPr="002A31EA" w:rsidRDefault="00D828C4" w:rsidP="00D828C4">
            <w:pPr>
              <w:rPr>
                <w:color w:val="000000"/>
                <w:kern w:val="2"/>
                <w:highlight w:val="green"/>
              </w:rPr>
            </w:pPr>
          </w:p>
          <w:p w14:paraId="30B19475" w14:textId="77777777" w:rsidR="00D828C4" w:rsidRPr="002A31EA" w:rsidRDefault="00D828C4" w:rsidP="00D828C4">
            <w:pPr>
              <w:rPr>
                <w:color w:val="000000"/>
                <w:kern w:val="2"/>
              </w:rPr>
            </w:pPr>
            <w:r w:rsidRPr="002A31EA">
              <w:rPr>
                <w:b/>
                <w:bCs/>
                <w:color w:val="000000"/>
                <w:kern w:val="2"/>
              </w:rPr>
              <w:t>Kai Sutartis sudaroma su vienu Tiekėju dėl abiejų pirkimo dalių:</w:t>
            </w:r>
          </w:p>
          <w:p w14:paraId="2799236C" w14:textId="77777777" w:rsidR="00D828C4" w:rsidRPr="002A31EA" w:rsidRDefault="00D828C4" w:rsidP="00D828C4">
            <w:pPr>
              <w:rPr>
                <w:color w:val="000000"/>
                <w:kern w:val="2"/>
              </w:rPr>
            </w:pPr>
            <w:r w:rsidRPr="002A31EA">
              <w:rPr>
                <w:color w:val="000000"/>
                <w:kern w:val="2"/>
              </w:rPr>
              <w:t xml:space="preserve">Pradinės Sutarties vertė yra </w:t>
            </w:r>
            <w:r w:rsidRPr="002A31EA">
              <w:rPr>
                <w:color w:val="000000" w:themeColor="text1"/>
                <w:szCs w:val="24"/>
              </w:rPr>
              <w:t>256198,35</w:t>
            </w:r>
            <w:r w:rsidRPr="002A31EA">
              <w:rPr>
                <w:color w:val="000000"/>
                <w:kern w:val="2"/>
              </w:rPr>
              <w:t xml:space="preserve"> Eur, (du šimtai penkiasdešimt šeši tūkstančiai šimtas devyniasdešimt aštuoni,35) be PVM. </w:t>
            </w:r>
          </w:p>
          <w:p w14:paraId="38F0B4AF" w14:textId="77777777" w:rsidR="00D828C4" w:rsidRPr="002A31EA" w:rsidRDefault="00D828C4" w:rsidP="00D828C4">
            <w:pPr>
              <w:rPr>
                <w:color w:val="000000"/>
                <w:kern w:val="2"/>
              </w:rPr>
            </w:pPr>
            <w:r w:rsidRPr="002A31EA">
              <w:rPr>
                <w:color w:val="000000"/>
                <w:kern w:val="2"/>
              </w:rPr>
              <w:t>PVM sudaro 53801,65 Eur, (penkiasdešimt trys tūkstančiai aštuoni šimtai vienas,65).</w:t>
            </w:r>
          </w:p>
          <w:p w14:paraId="05507E3C" w14:textId="372981BD" w:rsidR="00D828C4" w:rsidRPr="002A31EA" w:rsidRDefault="00D828C4" w:rsidP="00D828C4">
            <w:pPr>
              <w:rPr>
                <w:color w:val="000000"/>
                <w:kern w:val="2"/>
              </w:rPr>
            </w:pPr>
            <w:r w:rsidRPr="002A31EA">
              <w:rPr>
                <w:color w:val="000000"/>
                <w:kern w:val="2"/>
              </w:rPr>
              <w:t xml:space="preserve">Sutarties kaina yra </w:t>
            </w:r>
            <w:r w:rsidR="00D653AC">
              <w:rPr>
                <w:color w:val="000000"/>
                <w:kern w:val="2"/>
              </w:rPr>
              <w:t>3</w:t>
            </w:r>
            <w:r w:rsidRPr="002A31EA">
              <w:rPr>
                <w:color w:val="000000"/>
                <w:kern w:val="2"/>
              </w:rPr>
              <w:t>10000,00 Eur, (</w:t>
            </w:r>
            <w:r w:rsidR="00D653AC">
              <w:rPr>
                <w:color w:val="000000"/>
                <w:kern w:val="2"/>
              </w:rPr>
              <w:t>trys</w:t>
            </w:r>
            <w:r w:rsidRPr="002A31EA">
              <w:rPr>
                <w:color w:val="000000"/>
                <w:kern w:val="2"/>
              </w:rPr>
              <w:t xml:space="preserve"> šimtai</w:t>
            </w:r>
            <w:r w:rsidR="00D653AC">
              <w:rPr>
                <w:color w:val="000000"/>
                <w:kern w:val="2"/>
              </w:rPr>
              <w:t xml:space="preserve"> dešimt</w:t>
            </w:r>
            <w:r w:rsidRPr="002A31EA">
              <w:rPr>
                <w:color w:val="000000"/>
                <w:kern w:val="2"/>
              </w:rPr>
              <w:t xml:space="preserve"> tūkstančių,00) su PVM.</w:t>
            </w:r>
          </w:p>
          <w:p w14:paraId="0B51693F" w14:textId="7C078368" w:rsidR="00677C06" w:rsidRPr="00CE6647" w:rsidRDefault="00D828C4" w:rsidP="00D828C4">
            <w:pPr>
              <w:rPr>
                <w:highlight w:val="green"/>
              </w:rPr>
            </w:pPr>
            <w:r w:rsidRPr="002A31EA">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tc>
      </w:tr>
      <w:bookmarkEnd w:id="4"/>
      <w:tr w:rsidR="00677C06" w:rsidRPr="00F178FC" w14:paraId="249CF76E" w14:textId="77777777" w:rsidTr="00E73FE7">
        <w:trPr>
          <w:trHeight w:val="300"/>
        </w:trPr>
        <w:tc>
          <w:tcPr>
            <w:tcW w:w="2703" w:type="dxa"/>
            <w:gridSpan w:val="2"/>
          </w:tcPr>
          <w:p w14:paraId="1166D585" w14:textId="77777777" w:rsidR="00677C06" w:rsidRPr="00F178FC" w:rsidRDefault="00677C06" w:rsidP="00E73FE7">
            <w:pPr>
              <w:rPr>
                <w:b/>
                <w:bCs/>
                <w:kern w:val="2"/>
              </w:rPr>
            </w:pPr>
            <w:r w:rsidRPr="00F178FC">
              <w:rPr>
                <w:b/>
                <w:bCs/>
                <w:kern w:val="2"/>
              </w:rPr>
              <w:lastRenderedPageBreak/>
              <w:t xml:space="preserve">5.3. Sutarties kainos / įkainių perskaičiavimas taikant </w:t>
            </w:r>
            <w:r w:rsidRPr="00F178FC">
              <w:rPr>
                <w:b/>
                <w:bCs/>
                <w:kern w:val="2"/>
                <w:u w:val="single"/>
              </w:rPr>
              <w:t>peržiūros</w:t>
            </w:r>
            <w:r w:rsidRPr="00F178FC">
              <w:rPr>
                <w:b/>
                <w:bCs/>
                <w:kern w:val="2"/>
              </w:rPr>
              <w:t xml:space="preserve"> taisykles</w:t>
            </w:r>
          </w:p>
          <w:p w14:paraId="3119FF92" w14:textId="77777777" w:rsidR="00677C06" w:rsidRPr="00F178FC" w:rsidRDefault="00677C06" w:rsidP="00E73FE7">
            <w:pPr>
              <w:rPr>
                <w:kern w:val="2"/>
              </w:rPr>
            </w:pPr>
          </w:p>
        </w:tc>
        <w:tc>
          <w:tcPr>
            <w:tcW w:w="6832" w:type="dxa"/>
            <w:gridSpan w:val="2"/>
          </w:tcPr>
          <w:p w14:paraId="4D6E5CFA" w14:textId="77777777" w:rsidR="00677C06" w:rsidRPr="00F178FC" w:rsidRDefault="00677C06" w:rsidP="00E73FE7">
            <w:r w:rsidRPr="00F178FC">
              <w:t>Sutarties kaina bus perskaičiuojama:</w:t>
            </w:r>
          </w:p>
          <w:p w14:paraId="1DF1D3F7" w14:textId="77777777" w:rsidR="00677C06" w:rsidRPr="00F178FC" w:rsidRDefault="00677C06" w:rsidP="00E73FE7">
            <w:r w:rsidRPr="00F178FC">
              <w:t xml:space="preserve">5.3.1. dėl PVM tarifo pasikeitimo; </w:t>
            </w:r>
          </w:p>
          <w:p w14:paraId="615D68D8" w14:textId="77777777" w:rsidR="00677C06" w:rsidRPr="00F178FC" w:rsidRDefault="00677C06" w:rsidP="00E73FE7">
            <w:r w:rsidRPr="00F178FC">
              <w:t xml:space="preserve">5.3.2. netaikoma; </w:t>
            </w:r>
          </w:p>
          <w:p w14:paraId="578C168F" w14:textId="77777777" w:rsidR="00677C06" w:rsidRPr="00F178FC" w:rsidRDefault="00677C06" w:rsidP="00E73FE7">
            <w:r w:rsidRPr="00F178FC">
              <w:t xml:space="preserve">5.3.3. dėl kainų lygio pokyčio; </w:t>
            </w:r>
          </w:p>
          <w:p w14:paraId="344A61F6" w14:textId="77777777" w:rsidR="00677C06" w:rsidRPr="00F178FC" w:rsidRDefault="00677C06" w:rsidP="00E73FE7">
            <w:r w:rsidRPr="00F178FC">
              <w:t>5.3.4. netaikoma.</w:t>
            </w:r>
          </w:p>
        </w:tc>
      </w:tr>
      <w:tr w:rsidR="00677C06" w:rsidRPr="00F178FC" w14:paraId="59DB703A" w14:textId="77777777" w:rsidTr="00E73FE7">
        <w:trPr>
          <w:trHeight w:val="300"/>
        </w:trPr>
        <w:tc>
          <w:tcPr>
            <w:tcW w:w="2703" w:type="dxa"/>
            <w:gridSpan w:val="2"/>
          </w:tcPr>
          <w:p w14:paraId="34CD015E" w14:textId="77777777" w:rsidR="00677C06" w:rsidRPr="00F178FC" w:rsidRDefault="00677C06" w:rsidP="00E73FE7">
            <w:pPr>
              <w:rPr>
                <w:b/>
                <w:bCs/>
                <w:kern w:val="2"/>
              </w:rPr>
            </w:pPr>
            <w:r w:rsidRPr="00F178FC">
              <w:rPr>
                <w:b/>
                <w:bCs/>
                <w:kern w:val="2"/>
              </w:rPr>
              <w:t>5.3.1. Sutarties kainos / įkainių peržiūra dėl PVM tarifo pasikeitimo</w:t>
            </w:r>
          </w:p>
        </w:tc>
        <w:tc>
          <w:tcPr>
            <w:tcW w:w="6832" w:type="dxa"/>
            <w:gridSpan w:val="2"/>
          </w:tcPr>
          <w:p w14:paraId="37BA34C9" w14:textId="77777777" w:rsidR="00677C06" w:rsidRPr="00F178FC" w:rsidRDefault="00677C06" w:rsidP="00E73FE7">
            <w:pPr>
              <w:rPr>
                <w:kern w:val="2"/>
              </w:rPr>
            </w:pPr>
            <w:r w:rsidRPr="00F178FC">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D87E15A" w14:textId="77777777" w:rsidR="00677C06" w:rsidRPr="00F178FC" w:rsidRDefault="00677C06" w:rsidP="00E73FE7">
            <w:pPr>
              <w:rPr>
                <w:kern w:val="2"/>
              </w:rPr>
            </w:pPr>
          </w:p>
          <w:p w14:paraId="60DD2DD5" w14:textId="77777777" w:rsidR="00677C06" w:rsidRPr="00F178FC" w:rsidRDefault="00677C06" w:rsidP="00E73FE7">
            <w:pPr>
              <w:rPr>
                <w:kern w:val="2"/>
              </w:rPr>
            </w:pPr>
            <w:r w:rsidRPr="00F178FC">
              <w:rPr>
                <w:kern w:val="2"/>
              </w:rPr>
              <w:t>Perskaičiuota Sutarties kaina / Prekių įkainiai įforminami Susitarimu ir turi būti taikomi nuo naujo PVM įvedimo datos (nepriklausomai nuo to, kada pasirašytas Susitarimas).</w:t>
            </w:r>
          </w:p>
          <w:p w14:paraId="20343333" w14:textId="77777777" w:rsidR="00677C06" w:rsidRPr="00F178FC" w:rsidRDefault="00677C06" w:rsidP="00E73FE7">
            <w:r w:rsidRPr="00F178FC">
              <w:t>Pirkėjas sumoka Pardavėjui už faktiškai pristatytas Prekes.</w:t>
            </w:r>
          </w:p>
          <w:p w14:paraId="0D9CF7CF" w14:textId="77777777" w:rsidR="00677C06" w:rsidRPr="00F178FC" w:rsidRDefault="00677C06" w:rsidP="00E73FE7">
            <w:pPr>
              <w:rPr>
                <w:kern w:val="2"/>
              </w:rPr>
            </w:pPr>
          </w:p>
        </w:tc>
      </w:tr>
      <w:tr w:rsidR="00677C06" w:rsidRPr="00F178FC" w14:paraId="40AF1278" w14:textId="77777777" w:rsidTr="00E73FE7">
        <w:trPr>
          <w:trHeight w:val="300"/>
        </w:trPr>
        <w:tc>
          <w:tcPr>
            <w:tcW w:w="2703" w:type="dxa"/>
            <w:gridSpan w:val="2"/>
          </w:tcPr>
          <w:p w14:paraId="526D4B78" w14:textId="77777777" w:rsidR="00677C06" w:rsidRPr="00F178FC" w:rsidRDefault="00677C06" w:rsidP="00E73FE7">
            <w:pPr>
              <w:rPr>
                <w:kern w:val="2"/>
              </w:rPr>
            </w:pPr>
            <w:r w:rsidRPr="00F178FC">
              <w:rPr>
                <w:b/>
                <w:bCs/>
                <w:kern w:val="2"/>
              </w:rPr>
              <w:t>5.3.2.</w:t>
            </w:r>
            <w:r w:rsidRPr="00F178FC">
              <w:rPr>
                <w:kern w:val="2"/>
              </w:rPr>
              <w:t xml:space="preserve"> </w:t>
            </w:r>
            <w:r w:rsidRPr="00F178FC">
              <w:rPr>
                <w:b/>
                <w:bCs/>
                <w:kern w:val="2"/>
              </w:rPr>
              <w:t>Sutarties kainos / įkainių peržiūra dėl kitų mokesčių, lemiančių Prekių kainos pokytį, pasikeitimo</w:t>
            </w:r>
          </w:p>
        </w:tc>
        <w:tc>
          <w:tcPr>
            <w:tcW w:w="6832" w:type="dxa"/>
            <w:gridSpan w:val="2"/>
          </w:tcPr>
          <w:p w14:paraId="45F511BC" w14:textId="77777777" w:rsidR="00677C06" w:rsidRPr="00F178FC" w:rsidRDefault="00677C06" w:rsidP="00E73FE7">
            <w:pPr>
              <w:rPr>
                <w:kern w:val="2"/>
              </w:rPr>
            </w:pPr>
            <w:r w:rsidRPr="00F178FC">
              <w:rPr>
                <w:kern w:val="2"/>
              </w:rPr>
              <w:t>Netaikoma</w:t>
            </w:r>
          </w:p>
          <w:p w14:paraId="65B63CA6" w14:textId="77777777" w:rsidR="00677C06" w:rsidRPr="00F178FC" w:rsidRDefault="00677C06" w:rsidP="00E73FE7">
            <w:pPr>
              <w:rPr>
                <w:kern w:val="2"/>
              </w:rPr>
            </w:pPr>
          </w:p>
          <w:p w14:paraId="1B41A6F7" w14:textId="77777777" w:rsidR="00677C06" w:rsidRPr="00F178FC" w:rsidRDefault="00677C06" w:rsidP="00E73FE7">
            <w:pPr>
              <w:rPr>
                <w:kern w:val="2"/>
              </w:rPr>
            </w:pPr>
          </w:p>
        </w:tc>
      </w:tr>
      <w:tr w:rsidR="00677C06" w:rsidRPr="00F178FC" w14:paraId="36713DFE" w14:textId="77777777" w:rsidTr="00E73FE7">
        <w:trPr>
          <w:trHeight w:val="300"/>
        </w:trPr>
        <w:tc>
          <w:tcPr>
            <w:tcW w:w="2703" w:type="dxa"/>
            <w:gridSpan w:val="2"/>
          </w:tcPr>
          <w:p w14:paraId="17645D0A" w14:textId="77777777" w:rsidR="00677C06" w:rsidRPr="00F178FC" w:rsidRDefault="00677C06" w:rsidP="00E73FE7">
            <w:pPr>
              <w:rPr>
                <w:b/>
                <w:bCs/>
                <w:kern w:val="2"/>
              </w:rPr>
            </w:pPr>
            <w:r w:rsidRPr="00F178FC">
              <w:rPr>
                <w:b/>
                <w:bCs/>
                <w:kern w:val="2"/>
              </w:rPr>
              <w:t>5.3.3. Sutarties kainos / įkainių peržiūra dėl kainų lygio pokyčio</w:t>
            </w:r>
          </w:p>
          <w:p w14:paraId="0051FB24" w14:textId="77777777" w:rsidR="00677C06" w:rsidRPr="00F178FC" w:rsidRDefault="00677C06" w:rsidP="00E73FE7">
            <w:pPr>
              <w:rPr>
                <w:color w:val="4472C4"/>
                <w:kern w:val="2"/>
              </w:rPr>
            </w:pPr>
          </w:p>
          <w:p w14:paraId="641C3186" w14:textId="77777777" w:rsidR="00677C06" w:rsidRPr="00717DE3" w:rsidRDefault="00677C06" w:rsidP="00E73FE7">
            <w:pPr>
              <w:rPr>
                <w:b/>
                <w:bCs/>
                <w:kern w:val="2"/>
              </w:rPr>
            </w:pPr>
          </w:p>
        </w:tc>
        <w:tc>
          <w:tcPr>
            <w:tcW w:w="6832" w:type="dxa"/>
            <w:gridSpan w:val="2"/>
          </w:tcPr>
          <w:p w14:paraId="28A4CA48" w14:textId="77777777" w:rsidR="00677C06" w:rsidRPr="00A47B6E" w:rsidRDefault="00677C06" w:rsidP="00142F9B">
            <w:pPr>
              <w:jc w:val="both"/>
              <w:rPr>
                <w:rFonts w:eastAsia="Calibri"/>
              </w:rPr>
            </w:pPr>
            <w:r w:rsidRPr="00A47B6E">
              <w:rPr>
                <w:rFonts w:eastAsia="Calibri"/>
              </w:rPr>
              <w:lastRenderedPageBreak/>
              <w:t xml:space="preserve">5.3.3.1 Bet kuri Sutarties šalis Sutarties galiojimo metu turi teisę inicijuoti Sutarties įkainių peržiūrą (keitimą) ne anksčiau kaip po 6 (šešių) mėnesių  nuo Sutarties įsigaliojimo dienos (jeigu peržiūra jau </w:t>
            </w:r>
            <w:r w:rsidRPr="00A47B6E">
              <w:rPr>
                <w:rFonts w:eastAsia="Calibri"/>
              </w:rPr>
              <w:lastRenderedPageBreak/>
              <w:t xml:space="preserve">buvo atlikta – nuo Susitarimo dėl paskutinio perskaičiavimo pagal šį Specialiųjų sąlygų punktą įsigaliojimo dienos), jeigu Oficialiosios statistikos portale (https://osp.stat.gov.lt/) kas mėnesį skelbiamo </w:t>
            </w:r>
          </w:p>
          <w:p w14:paraId="54F103E5" w14:textId="77777777" w:rsidR="00677C06" w:rsidRPr="00A47B6E" w:rsidRDefault="00677C06" w:rsidP="00142F9B">
            <w:pPr>
              <w:jc w:val="both"/>
              <w:rPr>
                <w:rFonts w:eastAsia="Calibri"/>
              </w:rPr>
            </w:pPr>
            <w:r w:rsidRPr="00A47B6E">
              <w:rPr>
                <w:rFonts w:eastAsia="Calibri"/>
              </w:rPr>
              <w:t>importuotų prekių kainų indekso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pokytis (k), apskaičiuotas kaip nustatyta 5.3.3.2.1. punkte, pasikeitė (padidėjo/sumažėjo) daugiau nei 5 </w:t>
            </w:r>
            <w:r>
              <w:rPr>
                <w:rFonts w:eastAsia="Calibri"/>
              </w:rPr>
              <w:t>procentais</w:t>
            </w:r>
            <w:r w:rsidRPr="00A47B6E">
              <w:rPr>
                <w:rFonts w:eastAsia="Calibri"/>
              </w:rPr>
              <w:t xml:space="preserve">.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3D2F5CEE" w14:textId="77777777" w:rsidR="00677C06" w:rsidRPr="00A47B6E" w:rsidRDefault="00677C06" w:rsidP="00142F9B">
            <w:pPr>
              <w:jc w:val="both"/>
              <w:rPr>
                <w:rFonts w:eastAsia="Calibri"/>
              </w:rPr>
            </w:pPr>
            <w:r w:rsidRPr="00A47B6E">
              <w:rPr>
                <w:rFonts w:eastAsia="Calibri"/>
              </w:rPr>
              <w:t>5.3.3.2. Prekių įkainių perskaičiavimo (indeksavimo) formulė:</w:t>
            </w:r>
          </w:p>
          <w:p w14:paraId="5D0CF026" w14:textId="77777777" w:rsidR="00677C06" w:rsidRPr="00A47B6E" w:rsidRDefault="00677C06" w:rsidP="00142F9B">
            <w:pPr>
              <w:jc w:val="both"/>
              <w:rPr>
                <w:rFonts w:eastAsia="Calibri"/>
              </w:rPr>
            </w:pPr>
          </w:p>
          <w:p w14:paraId="5465CBE7" w14:textId="77777777" w:rsidR="00677C06" w:rsidRPr="00A47B6E" w:rsidRDefault="00677C06" w:rsidP="00142F9B">
            <w:pPr>
              <w:jc w:val="both"/>
              <w:rPr>
                <w:rFonts w:eastAsia="Calibri"/>
              </w:rPr>
            </w:pPr>
            <w:proofErr w:type="spellStart"/>
            <w:r w:rsidRPr="00A47B6E">
              <w:rPr>
                <w:rFonts w:eastAsia="Calibri"/>
              </w:rPr>
              <w:t>K</w:t>
            </w:r>
            <w:r w:rsidRPr="00AB76F2">
              <w:rPr>
                <w:rFonts w:eastAsia="Calibri"/>
                <w:vertAlign w:val="subscript"/>
              </w:rPr>
              <w:t>p</w:t>
            </w:r>
            <w:proofErr w:type="spellEnd"/>
            <w:r w:rsidRPr="00A47B6E">
              <w:rPr>
                <w:rFonts w:eastAsia="Calibri"/>
              </w:rPr>
              <w:t xml:space="preserve"> = K + (k/100 x K), kur:</w:t>
            </w:r>
          </w:p>
          <w:p w14:paraId="604C3E8C" w14:textId="77777777" w:rsidR="00677C06" w:rsidRPr="00A47B6E" w:rsidRDefault="00677C06" w:rsidP="00142F9B">
            <w:pPr>
              <w:jc w:val="both"/>
              <w:rPr>
                <w:rFonts w:eastAsia="Calibri"/>
              </w:rPr>
            </w:pPr>
          </w:p>
          <w:p w14:paraId="680874B2" w14:textId="77777777" w:rsidR="00677C06" w:rsidRPr="00A47B6E" w:rsidRDefault="00677C06" w:rsidP="00142F9B">
            <w:pPr>
              <w:jc w:val="both"/>
              <w:rPr>
                <w:rFonts w:eastAsia="Calibri"/>
              </w:rPr>
            </w:pPr>
            <w:r w:rsidRPr="00A47B6E">
              <w:rPr>
                <w:rFonts w:eastAsia="Calibri"/>
              </w:rPr>
              <w:t>K</w:t>
            </w:r>
            <w:r w:rsidRPr="00AB76F2">
              <w:rPr>
                <w:rFonts w:eastAsia="Calibri"/>
                <w:vertAlign w:val="subscript"/>
              </w:rPr>
              <w:t>P</w:t>
            </w:r>
            <w:r w:rsidRPr="00A47B6E">
              <w:rPr>
                <w:rFonts w:eastAsia="Calibri"/>
              </w:rPr>
              <w:t xml:space="preserve"> – perskaičiuotas (pakeistas) Prekės įkainis, Eur (be PVM);</w:t>
            </w:r>
          </w:p>
          <w:p w14:paraId="2771C9D3" w14:textId="77777777" w:rsidR="00677C06" w:rsidRPr="00A47B6E" w:rsidRDefault="00677C06" w:rsidP="00142F9B">
            <w:pPr>
              <w:jc w:val="both"/>
              <w:rPr>
                <w:rFonts w:eastAsia="Calibri"/>
              </w:rPr>
            </w:pPr>
            <w:r w:rsidRPr="00A47B6E">
              <w:rPr>
                <w:rFonts w:eastAsia="Calibri"/>
              </w:rPr>
              <w:t>K – Prekės įkainis, Eur (be PVM) (jei jis jau buvo perskaičiuotas, tai po paskutinio perskaičiavimo);</w:t>
            </w:r>
          </w:p>
          <w:p w14:paraId="5358727A" w14:textId="77777777" w:rsidR="00677C06" w:rsidRPr="00A47B6E" w:rsidRDefault="00677C06" w:rsidP="00142F9B">
            <w:pPr>
              <w:jc w:val="both"/>
              <w:rPr>
                <w:rFonts w:eastAsia="Calibri"/>
              </w:rPr>
            </w:pPr>
            <w:r w:rsidRPr="00A47B6E">
              <w:rPr>
                <w:rFonts w:eastAsia="Calibri"/>
              </w:rPr>
              <w:t>k – pagal importuotų prekių kainų indeksą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apskaičiuotas gamintojų parduotos pramonės produkcijos kainų pokytis (padidėjimas/sumažėjimas), </w:t>
            </w:r>
          </w:p>
          <w:p w14:paraId="032C8F76" w14:textId="77777777" w:rsidR="00677C06" w:rsidRPr="00A47B6E" w:rsidRDefault="00677C06" w:rsidP="00142F9B">
            <w:pPr>
              <w:jc w:val="both"/>
              <w:rPr>
                <w:rFonts w:eastAsia="Calibri"/>
              </w:rPr>
            </w:pPr>
          </w:p>
          <w:p w14:paraId="5F884CE0" w14:textId="77777777" w:rsidR="00677C06" w:rsidRPr="00A47B6E" w:rsidRDefault="00677C06" w:rsidP="00142F9B">
            <w:pPr>
              <w:jc w:val="both"/>
              <w:rPr>
                <w:rFonts w:eastAsia="Calibri"/>
              </w:rPr>
            </w:pPr>
            <w:r w:rsidRPr="00A47B6E">
              <w:rPr>
                <w:rFonts w:eastAsia="Calibri"/>
              </w:rPr>
              <w:t>5.3.3.</w:t>
            </w:r>
            <w:r>
              <w:rPr>
                <w:rFonts w:eastAsia="Calibri"/>
              </w:rPr>
              <w:t>3</w:t>
            </w:r>
            <w:r w:rsidRPr="00A47B6E">
              <w:rPr>
                <w:rFonts w:eastAsia="Calibri"/>
              </w:rPr>
              <w:t>. Kainų indekso pokyčio (k) apskaičiavimo formulė:</w:t>
            </w:r>
          </w:p>
          <w:p w14:paraId="0AFA1143" w14:textId="77777777" w:rsidR="00677C06" w:rsidRPr="00A47B6E" w:rsidRDefault="00677C06" w:rsidP="00142F9B">
            <w:pPr>
              <w:jc w:val="both"/>
              <w:rPr>
                <w:rFonts w:eastAsia="Calibri"/>
              </w:rPr>
            </w:pPr>
            <w:r w:rsidRPr="00A47B6E">
              <w:rPr>
                <w:rFonts w:eastAsia="Calibri"/>
              </w:rPr>
              <w:t xml:space="preserve"> </w:t>
            </w:r>
          </w:p>
          <w:p w14:paraId="3674E054" w14:textId="77777777" w:rsidR="00677C06" w:rsidRPr="00A47B6E" w:rsidRDefault="00677C06" w:rsidP="00142F9B">
            <w:pPr>
              <w:jc w:val="both"/>
              <w:rPr>
                <w:rFonts w:eastAsia="Calibri"/>
              </w:rPr>
            </w:pPr>
            <w:r w:rsidRPr="00A47B6E">
              <w:rPr>
                <w:rFonts w:eastAsia="Calibri"/>
              </w:rPr>
              <w:t>k =I2 /I1 x 100 – 100,</w:t>
            </w:r>
          </w:p>
          <w:p w14:paraId="3CCEB7B4" w14:textId="77777777" w:rsidR="00677C06" w:rsidRPr="00A47B6E" w:rsidRDefault="00677C06" w:rsidP="00142F9B">
            <w:pPr>
              <w:jc w:val="both"/>
              <w:rPr>
                <w:rFonts w:eastAsia="Calibri"/>
              </w:rPr>
            </w:pPr>
          </w:p>
          <w:p w14:paraId="616A4F47" w14:textId="77777777" w:rsidR="00677C06" w:rsidRPr="00A47B6E" w:rsidRDefault="00677C06" w:rsidP="00142F9B">
            <w:pPr>
              <w:jc w:val="both"/>
              <w:rPr>
                <w:rFonts w:eastAsia="Calibri"/>
              </w:rPr>
            </w:pPr>
            <w:r w:rsidRPr="00A47B6E">
              <w:rPr>
                <w:rFonts w:eastAsia="Calibri"/>
              </w:rPr>
              <w:t>kur:</w:t>
            </w:r>
          </w:p>
          <w:p w14:paraId="46703D4B" w14:textId="77777777" w:rsidR="00677C06" w:rsidRPr="00A47B6E" w:rsidRDefault="00677C06" w:rsidP="00142F9B">
            <w:pPr>
              <w:jc w:val="both"/>
              <w:rPr>
                <w:rFonts w:eastAsia="Calibri"/>
              </w:rPr>
            </w:pPr>
            <w:r w:rsidRPr="00A47B6E">
              <w:rPr>
                <w:rFonts w:eastAsia="Calibri"/>
              </w:rPr>
              <w:t>I1 – Sutarties įsigaliojimo dienos mėnesį paskutinis paskelbtas importuotų prekių kainų indeksas „2</w:t>
            </w:r>
            <w:r>
              <w:rPr>
                <w:rFonts w:eastAsia="Calibri"/>
              </w:rPr>
              <w:t>4</w:t>
            </w:r>
            <w:r w:rsidRPr="00A47B6E">
              <w:rPr>
                <w:rFonts w:eastAsia="Calibri"/>
              </w:rPr>
              <w:t xml:space="preserve"> </w:t>
            </w:r>
            <w:r>
              <w:rPr>
                <w:rFonts w:eastAsia="Calibri"/>
              </w:rPr>
              <w:t>Pagrindinių metalų gamyba</w:t>
            </w:r>
            <w:r w:rsidRPr="00A47B6E">
              <w:rPr>
                <w:rFonts w:eastAsia="Calibri"/>
              </w:rPr>
              <w:t xml:space="preserve">“ </w:t>
            </w:r>
          </w:p>
          <w:p w14:paraId="5AEC52AA" w14:textId="77777777" w:rsidR="00677C06" w:rsidRPr="00A47B6E" w:rsidRDefault="00677C06" w:rsidP="00142F9B">
            <w:pPr>
              <w:jc w:val="both"/>
              <w:rPr>
                <w:rFonts w:eastAsia="Calibri"/>
              </w:rPr>
            </w:pPr>
            <w:r w:rsidRPr="00A47B6E">
              <w:rPr>
                <w:rFonts w:eastAsia="Calibri"/>
              </w:rPr>
              <w:t xml:space="preserve">I2 – kreipimosi dėl kainos perskaičiavimo išsiuntimo kitai Šaliai datą </w:t>
            </w:r>
            <w:r w:rsidRPr="00AB76F2">
              <w:rPr>
                <w:rFonts w:eastAsia="Calibri"/>
              </w:rPr>
              <w:t>naujausias paskelbtas importuotų prekių kainų indeksas „24 Pagrindinių metalų gamyba“ Valstybės duomenų agentūros importuotų prekių kainų pokyčius skelbia 45 dieną ataskaitiniam mėnesiui</w:t>
            </w:r>
            <w:r w:rsidRPr="00A47B6E">
              <w:rPr>
                <w:rFonts w:eastAsia="Calibri"/>
              </w:rPr>
              <w:t xml:space="preserve"> pasibaigus (pvz., jeigu kreipimasis dėl kainos perskaičiavimo yra kovo mėnesį, tai šį mėnesį Valstybės duomenų agentūros portale bus paskelbtas sausio mėnesio pokytis);</w:t>
            </w:r>
          </w:p>
          <w:p w14:paraId="372C3D98" w14:textId="77777777" w:rsidR="00677C06" w:rsidRPr="00A47B6E" w:rsidRDefault="00677C06" w:rsidP="00142F9B">
            <w:pPr>
              <w:jc w:val="both"/>
              <w:rPr>
                <w:rFonts w:eastAsia="Calibri"/>
              </w:rPr>
            </w:pPr>
          </w:p>
          <w:p w14:paraId="3743B108" w14:textId="77777777" w:rsidR="00677C06" w:rsidRPr="00A47B6E" w:rsidRDefault="00677C06" w:rsidP="00142F9B">
            <w:pPr>
              <w:jc w:val="both"/>
              <w:rPr>
                <w:rFonts w:eastAsia="Calibri"/>
              </w:rPr>
            </w:pPr>
            <w:r w:rsidRPr="00A47B6E">
              <w:rPr>
                <w:rFonts w:eastAsia="Calibri"/>
              </w:rPr>
              <w:t>5.3.3.</w:t>
            </w:r>
            <w:r>
              <w:rPr>
                <w:rFonts w:eastAsia="Calibri"/>
              </w:rPr>
              <w:t>4</w:t>
            </w:r>
            <w:r w:rsidRPr="00A47B6E">
              <w:rPr>
                <w:rFonts w:eastAsia="Calibri"/>
              </w:rPr>
              <w:t>.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3AEB5E51" w14:textId="77777777" w:rsidR="00677C06" w:rsidRPr="00A47B6E" w:rsidRDefault="00677C06" w:rsidP="00142F9B">
            <w:pPr>
              <w:jc w:val="both"/>
              <w:rPr>
                <w:rFonts w:eastAsia="Calibri"/>
              </w:rPr>
            </w:pPr>
            <w:r w:rsidRPr="00A47B6E">
              <w:rPr>
                <w:rFonts w:eastAsia="Calibri"/>
              </w:rPr>
              <w:lastRenderedPageBreak/>
              <w:t>5.3.3.</w:t>
            </w:r>
            <w:r>
              <w:rPr>
                <w:rFonts w:eastAsia="Calibri"/>
              </w:rPr>
              <w:t>5</w:t>
            </w:r>
            <w:r w:rsidRPr="00A47B6E">
              <w:rPr>
                <w:rFonts w:eastAsia="Calibri"/>
              </w:rPr>
              <w:t>. Jeigu Prekių įkainiai buvo peržiūrėti (pakeisti), teikiant naują užsakymą taikomi peržiūrėti (pakeisti) įkainiai.</w:t>
            </w:r>
          </w:p>
          <w:p w14:paraId="728E1E2B" w14:textId="77777777" w:rsidR="00677C06" w:rsidRPr="00A47B6E" w:rsidRDefault="00677C06" w:rsidP="00142F9B">
            <w:pPr>
              <w:jc w:val="both"/>
              <w:rPr>
                <w:rFonts w:eastAsia="Calibri"/>
              </w:rPr>
            </w:pPr>
            <w:r w:rsidRPr="00A47B6E">
              <w:rPr>
                <w:rFonts w:eastAsia="Calibri"/>
              </w:rPr>
              <w:t>5.3.3.</w:t>
            </w:r>
            <w:r>
              <w:rPr>
                <w:rFonts w:eastAsia="Calibri"/>
              </w:rPr>
              <w:t>6</w:t>
            </w:r>
            <w:r w:rsidRPr="00A47B6E">
              <w:rPr>
                <w:rFonts w:eastAsia="Calibri"/>
              </w:rPr>
              <w:t>. Šalis, inicijuojanti Prekių įkainių peržiūrą ir perskaičiavimą, raštišku motyvuotu pasiūlymu kreipiasi į kitą Šalį ir pateikia pasikeitusias aplinkybes, dėl kurių Prekių įkainiai turėtų būti perskaičiuojami (keičiami).</w:t>
            </w:r>
          </w:p>
          <w:p w14:paraId="5128422B" w14:textId="77777777" w:rsidR="00677C06" w:rsidRPr="00A47B6E" w:rsidRDefault="00677C06" w:rsidP="00142F9B">
            <w:pPr>
              <w:jc w:val="both"/>
              <w:rPr>
                <w:rFonts w:eastAsia="Calibri"/>
              </w:rPr>
            </w:pPr>
            <w:r w:rsidRPr="00A47B6E">
              <w:rPr>
                <w:rFonts w:eastAsia="Calibri"/>
              </w:rPr>
              <w:t>5.3.3.</w:t>
            </w:r>
            <w:r>
              <w:rPr>
                <w:rFonts w:eastAsia="Calibri"/>
              </w:rPr>
              <w:t>7</w:t>
            </w:r>
            <w:r w:rsidRPr="00A47B6E">
              <w:rPr>
                <w:rFonts w:eastAsia="Calibri"/>
              </w:rPr>
              <w:t>. Kita Šalis savo sutikimą ar nesutikimą peržiūrėti ir perskaičiuoti Prekių įkainius raštu turi pareikšti ne vėliau kaip per 10 (dešimt ) darbo dienų nuo raštiško motyvuoto pasiūlymo gavimo dienos.</w:t>
            </w:r>
          </w:p>
          <w:p w14:paraId="107F50DA" w14:textId="77777777" w:rsidR="00677C06" w:rsidRPr="00A47B6E" w:rsidRDefault="00677C06" w:rsidP="00142F9B">
            <w:pPr>
              <w:jc w:val="both"/>
              <w:rPr>
                <w:rFonts w:eastAsia="Calibri"/>
              </w:rPr>
            </w:pPr>
            <w:r w:rsidRPr="00A47B6E">
              <w:rPr>
                <w:rFonts w:eastAsia="Calibri"/>
              </w:rPr>
              <w:t>5.3.3.</w:t>
            </w:r>
            <w:r>
              <w:rPr>
                <w:rFonts w:eastAsia="Calibri"/>
              </w:rPr>
              <w:t>8</w:t>
            </w:r>
            <w:r w:rsidRPr="00A47B6E">
              <w:rPr>
                <w:rFonts w:eastAsia="Calibri"/>
              </w:rPr>
              <w:t>. Abiem Šalims sutikus peržiūrėti ir perskaičiuoti Prekių įkainius, Pirkėjas kartu su Pardavėju ne vėliau kaip per 10 (dešimt) darbo dienų nuo Sutarties Specialiųjų sąlygų 5.3.3.6 papunktyje nurodyto sutikimo gavimo dienos pasirašo susitarimą, kuris yra neatskiriama Sutarties dalis.</w:t>
            </w:r>
          </w:p>
          <w:p w14:paraId="7F4D7DE1" w14:textId="77777777" w:rsidR="00677C06" w:rsidRPr="00A47B6E" w:rsidRDefault="00677C06" w:rsidP="00142F9B">
            <w:pPr>
              <w:jc w:val="both"/>
              <w:rPr>
                <w:rFonts w:eastAsia="Calibri"/>
              </w:rPr>
            </w:pPr>
            <w:r w:rsidRPr="00A47B6E">
              <w:rPr>
                <w:rFonts w:eastAsia="Calibri"/>
              </w:rPr>
              <w:t>5.3.3.</w:t>
            </w:r>
            <w:r>
              <w:rPr>
                <w:rFonts w:eastAsia="Calibri"/>
              </w:rPr>
              <w:t>9</w:t>
            </w:r>
            <w:r w:rsidRPr="00A47B6E">
              <w:rPr>
                <w:rFonts w:eastAsia="Calibri"/>
              </w:rPr>
              <w:t>. Susitarime nurodoma:</w:t>
            </w:r>
          </w:p>
          <w:p w14:paraId="5AE313E7" w14:textId="77777777" w:rsidR="00677C06" w:rsidRPr="00A47B6E" w:rsidRDefault="00677C06" w:rsidP="00142F9B">
            <w:pPr>
              <w:jc w:val="both"/>
              <w:rPr>
                <w:rFonts w:eastAsia="Calibri"/>
              </w:rPr>
            </w:pPr>
            <w:r w:rsidRPr="00A47B6E">
              <w:rPr>
                <w:rFonts w:eastAsia="Calibri"/>
              </w:rPr>
              <w:t>5.3.3.</w:t>
            </w:r>
            <w:r>
              <w:rPr>
                <w:rFonts w:eastAsia="Calibri"/>
              </w:rPr>
              <w:t>9</w:t>
            </w:r>
            <w:r w:rsidRPr="00A47B6E">
              <w:rPr>
                <w:rFonts w:eastAsia="Calibri"/>
              </w:rPr>
              <w:t>.1.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sutarties vertė.</w:t>
            </w:r>
          </w:p>
          <w:p w14:paraId="547F65CD" w14:textId="77777777" w:rsidR="00677C06" w:rsidRPr="00F178FC" w:rsidRDefault="00677C06" w:rsidP="00142F9B">
            <w:pPr>
              <w:jc w:val="both"/>
              <w:rPr>
                <w:color w:val="4472C4"/>
                <w:kern w:val="2"/>
              </w:rPr>
            </w:pPr>
            <w:r w:rsidRPr="00A47B6E">
              <w:rPr>
                <w:rFonts w:eastAsia="Calibri"/>
              </w:rPr>
              <w:t>5.3.3.</w:t>
            </w:r>
            <w:r>
              <w:rPr>
                <w:rFonts w:eastAsia="Calibri"/>
              </w:rPr>
              <w:t>10</w:t>
            </w:r>
            <w:r w:rsidRPr="00A47B6E">
              <w:rPr>
                <w:rFonts w:eastAsia="Calibri"/>
              </w:rPr>
              <w:t>. Susitarimu Šalys neturi teisės keisti procedūroje nurodytos tvarkos ar kitų Sutarties nuostatų, išskyrus, jei keitimas atliekamas pagal VPĮ nuostatas.</w:t>
            </w:r>
          </w:p>
        </w:tc>
      </w:tr>
      <w:tr w:rsidR="00677C06" w:rsidRPr="00F178FC" w14:paraId="6DA977B5" w14:textId="77777777" w:rsidTr="00E73FE7">
        <w:trPr>
          <w:trHeight w:val="300"/>
        </w:trPr>
        <w:tc>
          <w:tcPr>
            <w:tcW w:w="2703" w:type="dxa"/>
            <w:gridSpan w:val="2"/>
          </w:tcPr>
          <w:p w14:paraId="31640EEB" w14:textId="77777777" w:rsidR="00677C06" w:rsidRPr="00F178FC" w:rsidRDefault="00677C06" w:rsidP="00E73FE7">
            <w:pPr>
              <w:rPr>
                <w:b/>
                <w:bCs/>
                <w:kern w:val="2"/>
              </w:rPr>
            </w:pPr>
            <w:r w:rsidRPr="00F178FC">
              <w:rPr>
                <w:b/>
                <w:bCs/>
                <w:kern w:val="2"/>
              </w:rPr>
              <w:lastRenderedPageBreak/>
              <w:t>5.3.4. Sutarties kainos / įkainių peržiūra dėl kainų lygio pokyčio pagal Prekių grupių kainų pokyčius</w:t>
            </w:r>
          </w:p>
        </w:tc>
        <w:tc>
          <w:tcPr>
            <w:tcW w:w="6832" w:type="dxa"/>
            <w:gridSpan w:val="2"/>
          </w:tcPr>
          <w:p w14:paraId="669D1872" w14:textId="77777777" w:rsidR="00677C06" w:rsidRPr="00F178FC" w:rsidRDefault="00677C06" w:rsidP="00E73FE7">
            <w:pPr>
              <w:rPr>
                <w:kern w:val="2"/>
              </w:rPr>
            </w:pPr>
            <w:r w:rsidRPr="00F178FC">
              <w:rPr>
                <w:kern w:val="2"/>
              </w:rPr>
              <w:t>Netaikoma</w:t>
            </w:r>
          </w:p>
          <w:p w14:paraId="33BFCDC4" w14:textId="77777777" w:rsidR="00677C06" w:rsidRPr="00F178FC" w:rsidRDefault="00677C06" w:rsidP="00E73FE7">
            <w:pPr>
              <w:rPr>
                <w:kern w:val="2"/>
              </w:rPr>
            </w:pPr>
          </w:p>
          <w:p w14:paraId="6045B7CF" w14:textId="77777777" w:rsidR="00677C06" w:rsidRPr="00F178FC" w:rsidRDefault="00677C06" w:rsidP="00E73FE7">
            <w:pPr>
              <w:rPr>
                <w:kern w:val="2"/>
              </w:rPr>
            </w:pPr>
          </w:p>
        </w:tc>
      </w:tr>
      <w:tr w:rsidR="00677C06" w:rsidRPr="00F178FC" w14:paraId="11239DD6" w14:textId="77777777" w:rsidTr="00E73FE7">
        <w:trPr>
          <w:trHeight w:val="300"/>
        </w:trPr>
        <w:tc>
          <w:tcPr>
            <w:tcW w:w="2703" w:type="dxa"/>
            <w:gridSpan w:val="2"/>
          </w:tcPr>
          <w:p w14:paraId="19625018" w14:textId="77777777" w:rsidR="00677C06" w:rsidRPr="00F178FC" w:rsidRDefault="00677C06" w:rsidP="00E73FE7">
            <w:pPr>
              <w:rPr>
                <w:b/>
                <w:bCs/>
                <w:kern w:val="2"/>
              </w:rPr>
            </w:pPr>
            <w:r w:rsidRPr="00F178FC">
              <w:rPr>
                <w:b/>
                <w:bCs/>
                <w:kern w:val="2"/>
              </w:rPr>
              <w:t xml:space="preserve">5.4. Sutarties kainos / įkainių apskaičiavimas taikant </w:t>
            </w:r>
            <w:r w:rsidRPr="00F178FC">
              <w:rPr>
                <w:b/>
                <w:bCs/>
                <w:kern w:val="2"/>
                <w:u w:val="single"/>
              </w:rPr>
              <w:t>kiekio (apimties)</w:t>
            </w:r>
            <w:r w:rsidRPr="00F178FC">
              <w:rPr>
                <w:b/>
                <w:bCs/>
                <w:kern w:val="2"/>
              </w:rPr>
              <w:t xml:space="preserve"> keitimo taisykles</w:t>
            </w:r>
          </w:p>
        </w:tc>
        <w:tc>
          <w:tcPr>
            <w:tcW w:w="6832" w:type="dxa"/>
            <w:gridSpan w:val="2"/>
          </w:tcPr>
          <w:p w14:paraId="6BA76D93" w14:textId="77777777" w:rsidR="00677C06" w:rsidRPr="00F178FC" w:rsidRDefault="00677C06" w:rsidP="00E73FE7">
            <w:pPr>
              <w:rPr>
                <w:kern w:val="2"/>
              </w:rPr>
            </w:pPr>
            <w:r w:rsidRPr="00F178FC">
              <w:rPr>
                <w:kern w:val="2"/>
              </w:rPr>
              <w:t>Netaikoma</w:t>
            </w:r>
          </w:p>
        </w:tc>
      </w:tr>
      <w:tr w:rsidR="00677C06" w:rsidRPr="00F178FC" w14:paraId="079EB2E9" w14:textId="77777777" w:rsidTr="00E73FE7">
        <w:trPr>
          <w:trHeight w:val="300"/>
        </w:trPr>
        <w:tc>
          <w:tcPr>
            <w:tcW w:w="2703" w:type="dxa"/>
            <w:gridSpan w:val="2"/>
          </w:tcPr>
          <w:p w14:paraId="1E6AD0EB" w14:textId="77777777" w:rsidR="00677C06" w:rsidRPr="00F178FC" w:rsidRDefault="00677C06" w:rsidP="00E73FE7">
            <w:pPr>
              <w:rPr>
                <w:b/>
                <w:bCs/>
                <w:kern w:val="2"/>
              </w:rPr>
            </w:pPr>
            <w:r w:rsidRPr="00F178FC">
              <w:rPr>
                <w:b/>
                <w:bCs/>
                <w:kern w:val="2"/>
              </w:rPr>
              <w:t>5.5. Atsiskaitymo su Tiekėju terminas ir tvarka</w:t>
            </w:r>
          </w:p>
        </w:tc>
        <w:tc>
          <w:tcPr>
            <w:tcW w:w="6832" w:type="dxa"/>
            <w:gridSpan w:val="2"/>
          </w:tcPr>
          <w:p w14:paraId="02DD875D" w14:textId="77777777" w:rsidR="00677C06" w:rsidRPr="00F178FC" w:rsidRDefault="00677C06" w:rsidP="00142F9B">
            <w:pPr>
              <w:jc w:val="both"/>
              <w:rPr>
                <w:kern w:val="2"/>
                <w:shd w:val="clear" w:color="auto" w:fill="FFFFFF"/>
              </w:rPr>
            </w:pPr>
            <w:r w:rsidRPr="00F178FC">
              <w:t xml:space="preserve">Pirkėjas sumoka Pardavėjui už faktiškai pristatytas Prekes per </w:t>
            </w:r>
            <w:r w:rsidRPr="00F178FC">
              <w:rPr>
                <w:rFonts w:eastAsia="Calibri"/>
                <w:b/>
                <w:bCs/>
                <w:i/>
                <w:iCs/>
              </w:rPr>
              <w:t>30 (trisdešimt)</w:t>
            </w:r>
            <w:r w:rsidRPr="00F178FC">
              <w:rPr>
                <w:rFonts w:eastAsia="Calibri"/>
              </w:rPr>
              <w:t xml:space="preserve"> </w:t>
            </w:r>
            <w:r w:rsidRPr="00F178FC">
              <w:rPr>
                <w:b/>
                <w:bCs/>
              </w:rPr>
              <w:t>kalendorinių dienų</w:t>
            </w:r>
            <w:r w:rsidRPr="00F178FC">
              <w:t xml:space="preserve"> nuo PVM sąskaitos faktūros gavimo ir Prekių perdavimo–priėmimo akto pasirašymo.</w:t>
            </w:r>
          </w:p>
        </w:tc>
      </w:tr>
      <w:tr w:rsidR="00677C06" w:rsidRPr="00F178FC" w14:paraId="099183EB" w14:textId="77777777" w:rsidTr="00E73FE7">
        <w:trPr>
          <w:trHeight w:val="300"/>
        </w:trPr>
        <w:tc>
          <w:tcPr>
            <w:tcW w:w="2703" w:type="dxa"/>
            <w:gridSpan w:val="2"/>
          </w:tcPr>
          <w:p w14:paraId="6E4249FE" w14:textId="77777777" w:rsidR="00677C06" w:rsidRPr="00F178FC" w:rsidRDefault="00677C06" w:rsidP="00E73FE7">
            <w:pPr>
              <w:rPr>
                <w:b/>
                <w:bCs/>
                <w:kern w:val="2"/>
              </w:rPr>
            </w:pPr>
            <w:r w:rsidRPr="00F178FC">
              <w:rPr>
                <w:b/>
                <w:bCs/>
                <w:kern w:val="2"/>
              </w:rPr>
              <w:t>5.6. Avansas</w:t>
            </w:r>
          </w:p>
        </w:tc>
        <w:tc>
          <w:tcPr>
            <w:tcW w:w="6832" w:type="dxa"/>
            <w:gridSpan w:val="2"/>
          </w:tcPr>
          <w:p w14:paraId="001D92B3" w14:textId="77777777" w:rsidR="00677C06" w:rsidRPr="00F178FC" w:rsidRDefault="00677C06" w:rsidP="00E73FE7">
            <w:pPr>
              <w:rPr>
                <w:color w:val="000000"/>
                <w:kern w:val="2"/>
                <w:shd w:val="clear" w:color="auto" w:fill="FFFFFF"/>
              </w:rPr>
            </w:pPr>
            <w:r w:rsidRPr="00F178FC">
              <w:rPr>
                <w:color w:val="000000"/>
                <w:kern w:val="2"/>
                <w:shd w:val="clear" w:color="auto" w:fill="FFFFFF"/>
              </w:rPr>
              <w:t>Netaikoma</w:t>
            </w:r>
          </w:p>
        </w:tc>
      </w:tr>
      <w:tr w:rsidR="00677C06" w:rsidRPr="00F178FC" w14:paraId="3D4FBF40" w14:textId="77777777" w:rsidTr="00E73FE7">
        <w:trPr>
          <w:trHeight w:val="300"/>
        </w:trPr>
        <w:tc>
          <w:tcPr>
            <w:tcW w:w="2703" w:type="dxa"/>
            <w:gridSpan w:val="2"/>
          </w:tcPr>
          <w:p w14:paraId="2E7E8C44" w14:textId="77777777" w:rsidR="00677C06" w:rsidRPr="00F178FC" w:rsidRDefault="00677C06" w:rsidP="00E73FE7">
            <w:pPr>
              <w:rPr>
                <w:b/>
                <w:bCs/>
                <w:kern w:val="2"/>
              </w:rPr>
            </w:pPr>
            <w:r w:rsidRPr="00F178FC">
              <w:rPr>
                <w:b/>
                <w:bCs/>
                <w:kern w:val="2"/>
              </w:rPr>
              <w:t>5.7.Avanso užtikrinimas</w:t>
            </w:r>
          </w:p>
        </w:tc>
        <w:tc>
          <w:tcPr>
            <w:tcW w:w="6832" w:type="dxa"/>
            <w:gridSpan w:val="2"/>
          </w:tcPr>
          <w:p w14:paraId="47D7CFE7" w14:textId="77777777" w:rsidR="00677C06" w:rsidRPr="00F178FC" w:rsidRDefault="00677C06" w:rsidP="00E73FE7">
            <w:pPr>
              <w:rPr>
                <w:kern w:val="2"/>
              </w:rPr>
            </w:pPr>
            <w:r w:rsidRPr="00F178FC">
              <w:rPr>
                <w:kern w:val="2"/>
              </w:rPr>
              <w:t>Netaikoma</w:t>
            </w:r>
          </w:p>
        </w:tc>
      </w:tr>
      <w:tr w:rsidR="00677C06" w:rsidRPr="00F178FC" w14:paraId="4B6C6A3A" w14:textId="77777777" w:rsidTr="00E73FE7">
        <w:trPr>
          <w:trHeight w:val="300"/>
        </w:trPr>
        <w:tc>
          <w:tcPr>
            <w:tcW w:w="9535" w:type="dxa"/>
            <w:gridSpan w:val="4"/>
          </w:tcPr>
          <w:p w14:paraId="3768D2D1" w14:textId="77777777" w:rsidR="00677C06" w:rsidRPr="00F178FC" w:rsidRDefault="00677C06" w:rsidP="00E73FE7">
            <w:pPr>
              <w:jc w:val="center"/>
              <w:rPr>
                <w:b/>
                <w:bCs/>
                <w:kern w:val="2"/>
              </w:rPr>
            </w:pPr>
            <w:r w:rsidRPr="00F178FC">
              <w:rPr>
                <w:b/>
                <w:bCs/>
                <w:kern w:val="2"/>
              </w:rPr>
              <w:t>6. PREKIŲ KOKYBĖ IR GARANTINIAI ĮSIPAREIGOJIMAI</w:t>
            </w:r>
          </w:p>
        </w:tc>
      </w:tr>
      <w:tr w:rsidR="00677C06" w:rsidRPr="00F178FC" w14:paraId="4FF06934" w14:textId="77777777" w:rsidTr="00E73FE7">
        <w:trPr>
          <w:trHeight w:val="300"/>
        </w:trPr>
        <w:tc>
          <w:tcPr>
            <w:tcW w:w="2703" w:type="dxa"/>
            <w:gridSpan w:val="2"/>
          </w:tcPr>
          <w:p w14:paraId="193405CB" w14:textId="77777777" w:rsidR="00677C06" w:rsidRPr="008D4607" w:rsidRDefault="00677C06" w:rsidP="00E73FE7">
            <w:pPr>
              <w:rPr>
                <w:b/>
                <w:bCs/>
                <w:kern w:val="2"/>
              </w:rPr>
            </w:pPr>
            <w:r w:rsidRPr="008D4607">
              <w:rPr>
                <w:b/>
                <w:bCs/>
                <w:kern w:val="2"/>
              </w:rPr>
              <w:t>6.1. Garantinis terminas</w:t>
            </w:r>
          </w:p>
        </w:tc>
        <w:tc>
          <w:tcPr>
            <w:tcW w:w="6832" w:type="dxa"/>
            <w:gridSpan w:val="2"/>
          </w:tcPr>
          <w:p w14:paraId="7BCF0499" w14:textId="77777777" w:rsidR="00677C06" w:rsidRPr="00F178FC" w:rsidRDefault="00677C06" w:rsidP="00142F9B">
            <w:pPr>
              <w:jc w:val="both"/>
              <w:rPr>
                <w:kern w:val="2"/>
              </w:rPr>
            </w:pPr>
            <w:r w:rsidRPr="008D4607">
              <w:rPr>
                <w:kern w:val="2"/>
              </w:rPr>
              <w:t xml:space="preserve">Prekėms nustatomas Tiekėjo pasiūlytas arba Prekių gamintojo taikomas Garantinis terminas, tačiau bet kokiu atveju </w:t>
            </w:r>
            <w:r w:rsidRPr="008D4607">
              <w:rPr>
                <w:b/>
                <w:bCs/>
                <w:kern w:val="2"/>
              </w:rPr>
              <w:t>ne trumpesnis kaip</w:t>
            </w:r>
            <w:r w:rsidRPr="008D4607">
              <w:rPr>
                <w:kern w:val="2"/>
              </w:rPr>
              <w:t xml:space="preserve"> </w:t>
            </w:r>
            <w:r w:rsidRPr="008D4607">
              <w:rPr>
                <w:b/>
                <w:bCs/>
                <w:i/>
                <w:iCs/>
                <w:kern w:val="2"/>
              </w:rPr>
              <w:t>12 mėnesių</w:t>
            </w:r>
            <w:r w:rsidRPr="008D4607">
              <w:rPr>
                <w:b/>
                <w:bCs/>
                <w:kern w:val="2"/>
              </w:rPr>
              <w:t xml:space="preserve">. </w:t>
            </w:r>
            <w:r w:rsidRPr="008D4607">
              <w:rPr>
                <w:kern w:val="2"/>
              </w:rPr>
              <w:t xml:space="preserve">Garantinis terminas, skaičiuojamas nuo Prekių </w:t>
            </w:r>
            <w:r w:rsidRPr="008D4607">
              <w:rPr>
                <w:kern w:val="2"/>
              </w:rPr>
              <w:lastRenderedPageBreak/>
              <w:t>perdavimo–priėmimo akto ar Sąskaitos (kai Prekių perdavimo–priėmimo aktas nėra pasirašomas) pasirašymo dienos.</w:t>
            </w:r>
          </w:p>
        </w:tc>
      </w:tr>
      <w:tr w:rsidR="00677C06" w:rsidRPr="00F178FC" w14:paraId="2757ECBC" w14:textId="77777777" w:rsidTr="00E73FE7">
        <w:trPr>
          <w:trHeight w:val="300"/>
        </w:trPr>
        <w:tc>
          <w:tcPr>
            <w:tcW w:w="2703" w:type="dxa"/>
            <w:gridSpan w:val="2"/>
          </w:tcPr>
          <w:p w14:paraId="5500C109" w14:textId="77777777" w:rsidR="00677C06" w:rsidRPr="00F178FC" w:rsidRDefault="00677C06" w:rsidP="00E73FE7">
            <w:pPr>
              <w:rPr>
                <w:b/>
                <w:bCs/>
                <w:kern w:val="2"/>
              </w:rPr>
            </w:pPr>
            <w:r w:rsidRPr="00F178FC">
              <w:rPr>
                <w:b/>
                <w:bCs/>
                <w:kern w:val="2"/>
              </w:rPr>
              <w:lastRenderedPageBreak/>
              <w:t>6.2. Garantinė priežiūra</w:t>
            </w:r>
          </w:p>
        </w:tc>
        <w:tc>
          <w:tcPr>
            <w:tcW w:w="6832" w:type="dxa"/>
            <w:gridSpan w:val="2"/>
          </w:tcPr>
          <w:p w14:paraId="18FA6B9C" w14:textId="77777777" w:rsidR="00677C06" w:rsidRPr="003E6C7E" w:rsidRDefault="00677C06" w:rsidP="00142F9B">
            <w:pPr>
              <w:jc w:val="both"/>
              <w:rPr>
                <w:rFonts w:eastAsiaTheme="majorEastAsia" w:cstheme="majorBidi"/>
                <w:color w:val="000000" w:themeColor="text1"/>
                <w:kern w:val="2"/>
              </w:rPr>
            </w:pPr>
            <w:r w:rsidRPr="003E6C7E">
              <w:rPr>
                <w:rFonts w:eastAsiaTheme="majorEastAsia" w:cstheme="majorBidi"/>
                <w:color w:val="000000" w:themeColor="text1"/>
                <w:kern w:val="2"/>
              </w:rPr>
              <w:t xml:space="preserve">Tiekėjas privalo pašalinti trūkumus ne vėliau kaip per 30 kalendorinių dienų. </w:t>
            </w:r>
          </w:p>
          <w:p w14:paraId="59FF0461" w14:textId="77777777" w:rsidR="00677C06" w:rsidRPr="00F178FC" w:rsidRDefault="00677C06" w:rsidP="00142F9B">
            <w:pPr>
              <w:jc w:val="both"/>
              <w:rPr>
                <w:kern w:val="2"/>
              </w:rPr>
            </w:pPr>
            <w:r w:rsidRPr="003E6C7E">
              <w:rPr>
                <w:rFonts w:eastAsiaTheme="majorEastAsia" w:cstheme="majorBidi"/>
                <w:color w:val="000000" w:themeColor="text1"/>
                <w:kern w:val="2"/>
              </w:rPr>
              <w:t>Prekių trūkumų nustatymo bei šalinimo tvarka nustatyta Bendrųjų sąlygų 7 skyriuje.</w:t>
            </w:r>
          </w:p>
        </w:tc>
      </w:tr>
      <w:tr w:rsidR="00677C06" w:rsidRPr="00F178FC" w14:paraId="298E99BE" w14:textId="77777777" w:rsidTr="00E73FE7">
        <w:trPr>
          <w:trHeight w:val="300"/>
        </w:trPr>
        <w:tc>
          <w:tcPr>
            <w:tcW w:w="2703" w:type="dxa"/>
            <w:gridSpan w:val="2"/>
          </w:tcPr>
          <w:p w14:paraId="7321A68F" w14:textId="77777777" w:rsidR="00677C06" w:rsidRPr="00F178FC" w:rsidRDefault="00677C06" w:rsidP="00E73FE7">
            <w:pPr>
              <w:rPr>
                <w:b/>
                <w:bCs/>
                <w:kern w:val="2"/>
              </w:rPr>
            </w:pPr>
            <w:r w:rsidRPr="009B0B7B">
              <w:rPr>
                <w:b/>
                <w:bCs/>
              </w:rPr>
              <w:t>6.3. Kokybinių kriterijų įgyvendinimo ir tikrinimo tvarka</w:t>
            </w:r>
          </w:p>
        </w:tc>
        <w:tc>
          <w:tcPr>
            <w:tcW w:w="6832" w:type="dxa"/>
            <w:gridSpan w:val="2"/>
          </w:tcPr>
          <w:p w14:paraId="6CFFB9FA" w14:textId="77777777" w:rsidR="00677C06" w:rsidRPr="003E6C7E" w:rsidRDefault="00677C06" w:rsidP="00E73FE7">
            <w:pPr>
              <w:rPr>
                <w:rFonts w:eastAsiaTheme="majorEastAsia" w:cstheme="majorBidi"/>
                <w:color w:val="000000" w:themeColor="text1"/>
                <w:kern w:val="2"/>
              </w:rPr>
            </w:pPr>
            <w:r>
              <w:rPr>
                <w:rFonts w:cstheme="majorBidi"/>
                <w:color w:val="000000" w:themeColor="text1"/>
                <w:kern w:val="2"/>
              </w:rPr>
              <w:t>Netaikoma</w:t>
            </w:r>
          </w:p>
        </w:tc>
      </w:tr>
      <w:tr w:rsidR="00677C06" w:rsidRPr="00F178FC" w14:paraId="2739FE23" w14:textId="77777777" w:rsidTr="00E73FE7">
        <w:trPr>
          <w:trHeight w:val="300"/>
        </w:trPr>
        <w:tc>
          <w:tcPr>
            <w:tcW w:w="9535" w:type="dxa"/>
            <w:gridSpan w:val="4"/>
          </w:tcPr>
          <w:p w14:paraId="5EACD37B" w14:textId="77777777" w:rsidR="00677C06" w:rsidRPr="00F178FC" w:rsidRDefault="00677C06" w:rsidP="00E73FE7">
            <w:pPr>
              <w:jc w:val="center"/>
              <w:rPr>
                <w:b/>
                <w:bCs/>
                <w:kern w:val="2"/>
              </w:rPr>
            </w:pPr>
            <w:r w:rsidRPr="00F178FC">
              <w:rPr>
                <w:b/>
                <w:bCs/>
                <w:kern w:val="2"/>
              </w:rPr>
              <w:t>7. SUTARTIES VYKDYMUI PASITELKIAMI SUBTIEKĖJAI</w:t>
            </w:r>
          </w:p>
        </w:tc>
      </w:tr>
      <w:tr w:rsidR="00677C06" w:rsidRPr="00F178FC" w14:paraId="32DE12D1" w14:textId="77777777" w:rsidTr="00E73FE7">
        <w:trPr>
          <w:trHeight w:val="300"/>
        </w:trPr>
        <w:tc>
          <w:tcPr>
            <w:tcW w:w="2703" w:type="dxa"/>
            <w:gridSpan w:val="2"/>
          </w:tcPr>
          <w:p w14:paraId="76D74021" w14:textId="77777777" w:rsidR="00677C06" w:rsidRPr="00F178FC" w:rsidRDefault="00677C06" w:rsidP="00E73FE7">
            <w:pPr>
              <w:rPr>
                <w:b/>
                <w:bCs/>
                <w:kern w:val="2"/>
              </w:rPr>
            </w:pPr>
            <w:r w:rsidRPr="00F178FC">
              <w:rPr>
                <w:b/>
                <w:bCs/>
                <w:kern w:val="2"/>
              </w:rPr>
              <w:t>Sutarties vykdymui pasitelkiami subtiekėjai ir (ar) specialistai</w:t>
            </w:r>
          </w:p>
        </w:tc>
        <w:tc>
          <w:tcPr>
            <w:tcW w:w="6832" w:type="dxa"/>
            <w:gridSpan w:val="2"/>
          </w:tcPr>
          <w:p w14:paraId="3AC433C4" w14:textId="77777777" w:rsidR="00677C06" w:rsidRPr="00A30DAB" w:rsidRDefault="00677C06" w:rsidP="00E73FE7">
            <w:pPr>
              <w:rPr>
                <w:kern w:val="2"/>
              </w:rPr>
            </w:pPr>
            <w:r w:rsidRPr="00A30DAB">
              <w:rPr>
                <w:kern w:val="2"/>
              </w:rPr>
              <w:t>Sutarties vykdymui subtiekėjai ir (ar) specialistai nepasitelkiami.</w:t>
            </w:r>
          </w:p>
          <w:p w14:paraId="1402B0C3" w14:textId="77777777" w:rsidR="00677C06" w:rsidRPr="00A30DAB" w:rsidRDefault="00677C06" w:rsidP="00E73FE7">
            <w:pPr>
              <w:rPr>
                <w:color w:val="FF0000"/>
                <w:kern w:val="2"/>
              </w:rPr>
            </w:pPr>
            <w:r w:rsidRPr="00A30DAB">
              <w:rPr>
                <w:color w:val="FF0000"/>
                <w:kern w:val="2"/>
              </w:rPr>
              <w:t>arba</w:t>
            </w:r>
          </w:p>
          <w:p w14:paraId="4643D20D" w14:textId="77777777" w:rsidR="00677C06" w:rsidRPr="00A30DAB" w:rsidRDefault="00677C06" w:rsidP="00E73FE7">
            <w:pPr>
              <w:rPr>
                <w:kern w:val="2"/>
              </w:rPr>
            </w:pPr>
            <w:r w:rsidRPr="00A30DAB">
              <w:rPr>
                <w:kern w:val="2"/>
              </w:rPr>
              <w:t>Sutarties vykdymui pasitelkiami subtiekėjai ir (ar) specialistai yra nurodyti Sutarties priede Nr. (...) „Sutarties vykdymui pasitelkiami subtiekėjai ir (ar) specialistai“</w:t>
            </w:r>
          </w:p>
        </w:tc>
      </w:tr>
      <w:tr w:rsidR="00677C06" w:rsidRPr="008D4607" w14:paraId="588BE567" w14:textId="77777777" w:rsidTr="00E73FE7">
        <w:trPr>
          <w:trHeight w:val="300"/>
        </w:trPr>
        <w:tc>
          <w:tcPr>
            <w:tcW w:w="9535" w:type="dxa"/>
            <w:gridSpan w:val="4"/>
          </w:tcPr>
          <w:p w14:paraId="0C84AA74" w14:textId="77777777" w:rsidR="00677C06" w:rsidRPr="00F178FC" w:rsidRDefault="00677C06" w:rsidP="00E73FE7">
            <w:pPr>
              <w:jc w:val="center"/>
              <w:rPr>
                <w:b/>
                <w:bCs/>
                <w:kern w:val="2"/>
              </w:rPr>
            </w:pPr>
            <w:r w:rsidRPr="00F178FC">
              <w:rPr>
                <w:b/>
                <w:bCs/>
                <w:kern w:val="2"/>
              </w:rPr>
              <w:t>8. PRIEVOLIŲ PAGAL SUTARTĮ ĮVYKDYMO UŽTIKRINIMAS</w:t>
            </w:r>
          </w:p>
        </w:tc>
      </w:tr>
      <w:tr w:rsidR="00677C06" w:rsidRPr="00F178FC" w14:paraId="3E0EB110" w14:textId="77777777" w:rsidTr="00E73FE7">
        <w:trPr>
          <w:trHeight w:val="300"/>
        </w:trPr>
        <w:tc>
          <w:tcPr>
            <w:tcW w:w="2703" w:type="dxa"/>
            <w:gridSpan w:val="2"/>
          </w:tcPr>
          <w:p w14:paraId="09EC8247" w14:textId="77777777" w:rsidR="00677C06" w:rsidRPr="00F178FC" w:rsidRDefault="00677C06" w:rsidP="00E73FE7">
            <w:pPr>
              <w:rPr>
                <w:b/>
                <w:bCs/>
                <w:kern w:val="2"/>
              </w:rPr>
            </w:pPr>
            <w:r w:rsidRPr="00F178FC">
              <w:rPr>
                <w:b/>
                <w:bCs/>
                <w:kern w:val="2"/>
              </w:rPr>
              <w:t>8.1. Prievolių pagal Sutartį įvykdymo užtikrinimas</w:t>
            </w:r>
          </w:p>
        </w:tc>
        <w:tc>
          <w:tcPr>
            <w:tcW w:w="6832" w:type="dxa"/>
            <w:gridSpan w:val="2"/>
          </w:tcPr>
          <w:p w14:paraId="514E99CF" w14:textId="77777777" w:rsidR="00677C06" w:rsidRPr="00F178FC" w:rsidRDefault="00677C06" w:rsidP="00E73FE7">
            <w:pPr>
              <w:rPr>
                <w:kern w:val="2"/>
              </w:rPr>
            </w:pPr>
            <w:r w:rsidRPr="00F178FC">
              <w:rPr>
                <w:kern w:val="2"/>
              </w:rPr>
              <w:t>Prievolių pagal Sutartį įvykdymas užtikrinamas:</w:t>
            </w:r>
          </w:p>
          <w:p w14:paraId="4F6F86FF" w14:textId="77777777" w:rsidR="00677C06" w:rsidRPr="00F178FC" w:rsidRDefault="00677C06" w:rsidP="00E73FE7">
            <w:pPr>
              <w:rPr>
                <w:kern w:val="2"/>
              </w:rPr>
            </w:pPr>
            <w:r w:rsidRPr="00F178FC">
              <w:rPr>
                <w:kern w:val="2"/>
              </w:rPr>
              <w:t>netesybomis (delspinigiais, bauda).</w:t>
            </w:r>
          </w:p>
          <w:p w14:paraId="049AB497" w14:textId="77777777" w:rsidR="00677C06" w:rsidRPr="00F178FC" w:rsidRDefault="00677C06" w:rsidP="00E73FE7">
            <w:pPr>
              <w:rPr>
                <w:kern w:val="2"/>
              </w:rPr>
            </w:pPr>
          </w:p>
        </w:tc>
      </w:tr>
      <w:tr w:rsidR="00677C06" w:rsidRPr="00F178FC" w14:paraId="60B1644C" w14:textId="77777777" w:rsidTr="00E73FE7">
        <w:trPr>
          <w:trHeight w:val="300"/>
        </w:trPr>
        <w:tc>
          <w:tcPr>
            <w:tcW w:w="2703" w:type="dxa"/>
            <w:gridSpan w:val="2"/>
          </w:tcPr>
          <w:p w14:paraId="54AB9318" w14:textId="77777777" w:rsidR="00677C06" w:rsidRPr="00F178FC" w:rsidRDefault="00677C06" w:rsidP="00E73FE7">
            <w:pPr>
              <w:rPr>
                <w:b/>
                <w:bCs/>
                <w:kern w:val="2"/>
              </w:rPr>
            </w:pPr>
            <w:r w:rsidRPr="00F178FC">
              <w:rPr>
                <w:b/>
                <w:bCs/>
                <w:kern w:val="2"/>
              </w:rPr>
              <w:t xml:space="preserve">8.2. Sutarties įvykdymo užtikrinimo pateikimas </w:t>
            </w:r>
          </w:p>
        </w:tc>
        <w:tc>
          <w:tcPr>
            <w:tcW w:w="6832" w:type="dxa"/>
            <w:gridSpan w:val="2"/>
          </w:tcPr>
          <w:p w14:paraId="5536E938" w14:textId="77777777" w:rsidR="00677C06" w:rsidRPr="00F178FC" w:rsidRDefault="00677C06" w:rsidP="00E73FE7">
            <w:pPr>
              <w:rPr>
                <w:kern w:val="2"/>
              </w:rPr>
            </w:pPr>
            <w:r w:rsidRPr="00F178FC">
              <w:rPr>
                <w:kern w:val="2"/>
              </w:rPr>
              <w:t>Netaikoma</w:t>
            </w:r>
          </w:p>
          <w:p w14:paraId="369DD998" w14:textId="77777777" w:rsidR="00677C06" w:rsidRPr="00F178FC" w:rsidRDefault="00677C06" w:rsidP="00E73FE7">
            <w:pPr>
              <w:rPr>
                <w:kern w:val="2"/>
              </w:rPr>
            </w:pPr>
          </w:p>
        </w:tc>
      </w:tr>
      <w:tr w:rsidR="00677C06" w:rsidRPr="00F178FC" w14:paraId="062E577F" w14:textId="77777777" w:rsidTr="00E73FE7">
        <w:trPr>
          <w:trHeight w:val="300"/>
        </w:trPr>
        <w:tc>
          <w:tcPr>
            <w:tcW w:w="2703" w:type="dxa"/>
            <w:gridSpan w:val="2"/>
          </w:tcPr>
          <w:p w14:paraId="1061ADC6" w14:textId="77777777" w:rsidR="00677C06" w:rsidRPr="00F178FC" w:rsidRDefault="00677C06" w:rsidP="00E73FE7">
            <w:pPr>
              <w:rPr>
                <w:b/>
                <w:bCs/>
                <w:kern w:val="2"/>
              </w:rPr>
            </w:pPr>
            <w:r w:rsidRPr="009B0B7B">
              <w:rPr>
                <w:b/>
                <w:bCs/>
              </w:rPr>
              <w:t>8.3. Sutarties įvykdymo užtikrinimo galiojimo terminas</w:t>
            </w:r>
          </w:p>
        </w:tc>
        <w:tc>
          <w:tcPr>
            <w:tcW w:w="6832" w:type="dxa"/>
            <w:gridSpan w:val="2"/>
          </w:tcPr>
          <w:p w14:paraId="0E544991" w14:textId="77777777" w:rsidR="00677C06" w:rsidRPr="009B0B7B" w:rsidRDefault="00677C06" w:rsidP="00E73FE7">
            <w:r w:rsidRPr="009B0B7B">
              <w:t>Netaikoma</w:t>
            </w:r>
          </w:p>
          <w:p w14:paraId="529701D6" w14:textId="77777777" w:rsidR="00677C06" w:rsidRPr="00F178FC" w:rsidRDefault="00677C06" w:rsidP="00E73FE7">
            <w:pPr>
              <w:rPr>
                <w:kern w:val="2"/>
              </w:rPr>
            </w:pPr>
          </w:p>
        </w:tc>
      </w:tr>
      <w:tr w:rsidR="00677C06" w:rsidRPr="00F178FC" w14:paraId="24A8DB1B" w14:textId="77777777" w:rsidTr="00E73FE7">
        <w:trPr>
          <w:trHeight w:val="300"/>
        </w:trPr>
        <w:tc>
          <w:tcPr>
            <w:tcW w:w="9535" w:type="dxa"/>
            <w:gridSpan w:val="4"/>
          </w:tcPr>
          <w:p w14:paraId="3ADF5411" w14:textId="77777777" w:rsidR="00677C06" w:rsidRPr="00F178FC" w:rsidRDefault="00677C06" w:rsidP="00E73FE7">
            <w:pPr>
              <w:ind w:firstLine="720"/>
              <w:jc w:val="center"/>
              <w:rPr>
                <w:b/>
                <w:bCs/>
                <w:kern w:val="2"/>
              </w:rPr>
            </w:pPr>
            <w:r w:rsidRPr="00F178FC">
              <w:rPr>
                <w:b/>
                <w:bCs/>
                <w:kern w:val="2"/>
              </w:rPr>
              <w:t>9. ŠALIŲ ATSAKOMYBĖ</w:t>
            </w:r>
            <w:r w:rsidRPr="00F178FC">
              <w:rPr>
                <w:b/>
                <w:bCs/>
                <w:kern w:val="2"/>
              </w:rPr>
              <w:tab/>
            </w:r>
          </w:p>
        </w:tc>
      </w:tr>
      <w:tr w:rsidR="00677C06" w:rsidRPr="00F178FC" w14:paraId="0546957B" w14:textId="77777777" w:rsidTr="00E73FE7">
        <w:trPr>
          <w:trHeight w:val="300"/>
        </w:trPr>
        <w:tc>
          <w:tcPr>
            <w:tcW w:w="2703" w:type="dxa"/>
            <w:gridSpan w:val="2"/>
          </w:tcPr>
          <w:p w14:paraId="7CEA66DB" w14:textId="77777777" w:rsidR="00677C06" w:rsidRPr="00F178FC" w:rsidRDefault="00677C06" w:rsidP="00E73FE7">
            <w:pPr>
              <w:rPr>
                <w:b/>
                <w:bCs/>
                <w:kern w:val="2"/>
              </w:rPr>
            </w:pPr>
            <w:r w:rsidRPr="00F178FC">
              <w:rPr>
                <w:b/>
                <w:bCs/>
                <w:kern w:val="2"/>
              </w:rPr>
              <w:t>9.1. Pirkėjui taikomos netesybos už mokėjimų pagal Sutartį vėlavimą</w:t>
            </w:r>
          </w:p>
        </w:tc>
        <w:tc>
          <w:tcPr>
            <w:tcW w:w="6832" w:type="dxa"/>
            <w:gridSpan w:val="2"/>
          </w:tcPr>
          <w:p w14:paraId="4778EDC6" w14:textId="77777777" w:rsidR="00677C06" w:rsidRPr="00F178FC" w:rsidRDefault="00677C06" w:rsidP="00E73FE7">
            <w:pPr>
              <w:rPr>
                <w:color w:val="000000"/>
                <w:kern w:val="2"/>
              </w:rPr>
            </w:pPr>
            <w:r w:rsidRPr="00F178FC">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kern w:val="2"/>
              </w:rPr>
              <w:t xml:space="preserve">0,02 (dvi šimtosios) procento </w:t>
            </w:r>
            <w:r w:rsidRPr="00F178FC">
              <w:rPr>
                <w:color w:val="FF0000"/>
                <w:kern w:val="2"/>
              </w:rPr>
              <w:t xml:space="preserve"> </w:t>
            </w:r>
            <w:r w:rsidRPr="00F178FC">
              <w:rPr>
                <w:color w:val="000000"/>
                <w:kern w:val="2"/>
              </w:rPr>
              <w:t xml:space="preserve">dydžio delspinigius nuo neapmokėtos sumos be PVM už kiekvieną vėlavimo </w:t>
            </w:r>
            <w:r w:rsidRPr="00F178FC">
              <w:rPr>
                <w:kern w:val="2"/>
              </w:rPr>
              <w:t>dieną. </w:t>
            </w:r>
          </w:p>
        </w:tc>
      </w:tr>
      <w:tr w:rsidR="00677C06" w:rsidRPr="00F178FC" w14:paraId="5617BEA5" w14:textId="77777777" w:rsidTr="00E73FE7">
        <w:trPr>
          <w:trHeight w:val="300"/>
        </w:trPr>
        <w:tc>
          <w:tcPr>
            <w:tcW w:w="2703" w:type="dxa"/>
            <w:gridSpan w:val="2"/>
          </w:tcPr>
          <w:p w14:paraId="7FE14D45" w14:textId="77777777" w:rsidR="00677C06" w:rsidRPr="00F178FC" w:rsidRDefault="00677C06" w:rsidP="00E73FE7">
            <w:pPr>
              <w:rPr>
                <w:b/>
                <w:bCs/>
                <w:kern w:val="2"/>
              </w:rPr>
            </w:pPr>
            <w:r w:rsidRPr="00F178FC">
              <w:rPr>
                <w:b/>
                <w:bCs/>
                <w:kern w:val="2"/>
              </w:rPr>
              <w:t>9.2. Tiekėjui taikomos netesybos</w:t>
            </w:r>
          </w:p>
        </w:tc>
        <w:tc>
          <w:tcPr>
            <w:tcW w:w="6832" w:type="dxa"/>
            <w:gridSpan w:val="2"/>
          </w:tcPr>
          <w:p w14:paraId="015E5C1D" w14:textId="77777777" w:rsidR="00677C06" w:rsidRPr="00F178FC" w:rsidRDefault="00677C06" w:rsidP="00E73FE7">
            <w:pPr>
              <w:rPr>
                <w:color w:val="000000"/>
                <w:kern w:val="2"/>
              </w:rPr>
            </w:pPr>
            <w:r w:rsidRPr="00F178FC">
              <w:rPr>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F178FC">
              <w:rPr>
                <w:kern w:val="2"/>
              </w:rPr>
              <w:t>0,02 (dvi šimtosios) procento</w:t>
            </w:r>
            <w:r w:rsidRPr="00F178FC">
              <w:rPr>
                <w:color w:val="FF0000"/>
                <w:kern w:val="2"/>
              </w:rPr>
              <w:t xml:space="preserve">  </w:t>
            </w:r>
            <w:r w:rsidRPr="00F178FC">
              <w:rPr>
                <w:color w:val="000000"/>
                <w:kern w:val="2"/>
              </w:rPr>
              <w:t xml:space="preserve">dydžio delspinigius už kiekvieną uždelstą </w:t>
            </w:r>
            <w:r w:rsidRPr="00F178FC">
              <w:rPr>
                <w:kern w:val="2"/>
              </w:rPr>
              <w:t xml:space="preserve">dieną </w:t>
            </w:r>
            <w:r w:rsidRPr="00F178FC">
              <w:rPr>
                <w:color w:val="000000"/>
                <w:kern w:val="2"/>
              </w:rPr>
              <w:t>nuo laiku neperduotų Prekių ar Prekių, turinčių trūkumų, kainos be PVM. </w:t>
            </w:r>
          </w:p>
          <w:p w14:paraId="1C006462" w14:textId="77777777" w:rsidR="00677C06" w:rsidRPr="00F178FC" w:rsidRDefault="00677C06" w:rsidP="00E73FE7">
            <w:pPr>
              <w:rPr>
                <w:b/>
                <w:bCs/>
                <w:kern w:val="2"/>
              </w:rPr>
            </w:pPr>
            <w:r w:rsidRPr="00F178FC">
              <w:rPr>
                <w:color w:val="000000"/>
                <w:kern w:val="2"/>
              </w:rPr>
              <w:t>9.2.2.</w:t>
            </w:r>
            <w:r w:rsidRPr="00717DE3">
              <w:rPr>
                <w:color w:val="000000"/>
                <w:kern w:val="2"/>
              </w:rPr>
              <w:t xml:space="preserve"> </w:t>
            </w:r>
            <w:r w:rsidRPr="00F178FC">
              <w:rPr>
                <w:color w:val="000000"/>
                <w:kern w:val="2"/>
              </w:rPr>
              <w:t xml:space="preserve">Tiekėjas privalo sumokėti Pirkėjui netesybas per 10 (dešimt) dienų nuo Pirkėjo pareikalavimo. </w:t>
            </w:r>
          </w:p>
        </w:tc>
      </w:tr>
      <w:tr w:rsidR="00677C06" w:rsidRPr="00F178FC" w14:paraId="4D7D019F" w14:textId="77777777" w:rsidTr="00E73FE7">
        <w:trPr>
          <w:trHeight w:val="300"/>
        </w:trPr>
        <w:tc>
          <w:tcPr>
            <w:tcW w:w="2703" w:type="dxa"/>
            <w:gridSpan w:val="2"/>
          </w:tcPr>
          <w:p w14:paraId="67F9AA60" w14:textId="77777777" w:rsidR="00677C06" w:rsidRPr="00F178FC" w:rsidRDefault="00677C06" w:rsidP="00E73FE7">
            <w:pPr>
              <w:rPr>
                <w:b/>
                <w:bCs/>
                <w:kern w:val="2"/>
              </w:rPr>
            </w:pPr>
            <w:r w:rsidRPr="00F178FC">
              <w:rPr>
                <w:b/>
                <w:bCs/>
                <w:kern w:val="2"/>
              </w:rPr>
              <w:t>9.3. Tiekėjui / Pirkėjui taikoma bauda nutraukus Sutartį dėl esminio Sutarties pažeidimo</w:t>
            </w:r>
          </w:p>
        </w:tc>
        <w:tc>
          <w:tcPr>
            <w:tcW w:w="6832" w:type="dxa"/>
            <w:gridSpan w:val="2"/>
          </w:tcPr>
          <w:p w14:paraId="700A12B8" w14:textId="77777777" w:rsidR="00677C06" w:rsidRPr="00F178FC" w:rsidRDefault="00677C06" w:rsidP="00E73FE7">
            <w:pPr>
              <w:rPr>
                <w:color w:val="FF0000"/>
                <w:kern w:val="2"/>
              </w:rPr>
            </w:pPr>
            <w:r w:rsidRPr="00F178FC">
              <w:rPr>
                <w:kern w:val="2"/>
              </w:rPr>
              <w:t xml:space="preserve">Nutraukus Sutartį dėl esminio Sutarties pažeidimo, nustatyto Sutarties Specialiosiose sąlygose, mokama </w:t>
            </w:r>
            <w:r>
              <w:rPr>
                <w:kern w:val="2"/>
              </w:rPr>
              <w:t>5</w:t>
            </w:r>
            <w:r w:rsidRPr="00F178FC">
              <w:rPr>
                <w:kern w:val="2"/>
              </w:rPr>
              <w:t xml:space="preserve"> procentų dydžio bauda nuo Pradinės Sutarties vertės be PVM, nurodytos Specialiųjų sąlygų 5.2 punkte. </w:t>
            </w:r>
          </w:p>
        </w:tc>
      </w:tr>
      <w:tr w:rsidR="00677C06" w:rsidRPr="00F178FC" w14:paraId="505FEC83" w14:textId="77777777" w:rsidTr="00E73FE7">
        <w:trPr>
          <w:trHeight w:val="300"/>
        </w:trPr>
        <w:tc>
          <w:tcPr>
            <w:tcW w:w="2703" w:type="dxa"/>
            <w:gridSpan w:val="2"/>
          </w:tcPr>
          <w:p w14:paraId="4FB41670" w14:textId="77777777" w:rsidR="00677C06" w:rsidRPr="00F178FC" w:rsidRDefault="00677C06" w:rsidP="00E73FE7">
            <w:pPr>
              <w:rPr>
                <w:b/>
                <w:bCs/>
                <w:kern w:val="2"/>
              </w:rPr>
            </w:pPr>
            <w:r w:rsidRPr="00F178FC">
              <w:rPr>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4ACDB32F" w14:textId="77777777" w:rsidR="00677C06" w:rsidRPr="00F178FC" w:rsidRDefault="00677C06" w:rsidP="00E73FE7">
            <w:pPr>
              <w:rPr>
                <w:kern w:val="2"/>
              </w:rPr>
            </w:pPr>
            <w:r w:rsidRPr="00F178FC">
              <w:rPr>
                <w:kern w:val="2"/>
              </w:rPr>
              <w:t>Netaikoma.</w:t>
            </w:r>
          </w:p>
        </w:tc>
      </w:tr>
      <w:tr w:rsidR="00677C06" w:rsidRPr="00F178FC" w14:paraId="3DA74BE4" w14:textId="77777777" w:rsidTr="00E73FE7">
        <w:trPr>
          <w:trHeight w:val="300"/>
        </w:trPr>
        <w:tc>
          <w:tcPr>
            <w:tcW w:w="2703" w:type="dxa"/>
            <w:gridSpan w:val="2"/>
          </w:tcPr>
          <w:p w14:paraId="0B0140A6" w14:textId="77777777" w:rsidR="00677C06" w:rsidRPr="00F178FC" w:rsidRDefault="00677C06" w:rsidP="00E73FE7">
            <w:pPr>
              <w:rPr>
                <w:b/>
                <w:bCs/>
                <w:kern w:val="2"/>
              </w:rPr>
            </w:pPr>
            <w:r w:rsidRPr="00F178FC">
              <w:rPr>
                <w:b/>
                <w:bCs/>
                <w:kern w:val="2"/>
              </w:rPr>
              <w:t>9.5. Tiekėjui taikomos baudos dėl aplinkosauginių ir (arba) socialinių kriterijų nesilaikymo</w:t>
            </w:r>
          </w:p>
        </w:tc>
        <w:tc>
          <w:tcPr>
            <w:tcW w:w="6832" w:type="dxa"/>
            <w:gridSpan w:val="2"/>
          </w:tcPr>
          <w:p w14:paraId="4A19D8BA" w14:textId="77777777" w:rsidR="00677C06" w:rsidRPr="00F178FC" w:rsidRDefault="00677C06" w:rsidP="00E73FE7">
            <w:pPr>
              <w:rPr>
                <w:color w:val="000000"/>
                <w:kern w:val="2"/>
              </w:rPr>
            </w:pPr>
            <w:r w:rsidRPr="00F178FC">
              <w:rPr>
                <w:color w:val="000000"/>
                <w:kern w:val="2"/>
              </w:rPr>
              <w:t>Netaikoma</w:t>
            </w:r>
          </w:p>
          <w:p w14:paraId="5C9C28CB" w14:textId="77777777" w:rsidR="00677C06" w:rsidRPr="00F178FC" w:rsidRDefault="00677C06" w:rsidP="00E73FE7">
            <w:pPr>
              <w:rPr>
                <w:kern w:val="2"/>
              </w:rPr>
            </w:pPr>
          </w:p>
          <w:p w14:paraId="6DD5C9B0" w14:textId="77777777" w:rsidR="00677C06" w:rsidRPr="00F178FC" w:rsidRDefault="00677C06" w:rsidP="00E73FE7">
            <w:pPr>
              <w:rPr>
                <w:color w:val="4472C4"/>
                <w:kern w:val="2"/>
              </w:rPr>
            </w:pPr>
          </w:p>
        </w:tc>
      </w:tr>
      <w:tr w:rsidR="00677C06" w:rsidRPr="00F178FC" w14:paraId="00B6A29B" w14:textId="77777777" w:rsidTr="00E73FE7">
        <w:trPr>
          <w:trHeight w:val="300"/>
        </w:trPr>
        <w:tc>
          <w:tcPr>
            <w:tcW w:w="2703" w:type="dxa"/>
            <w:gridSpan w:val="2"/>
          </w:tcPr>
          <w:p w14:paraId="5617337B" w14:textId="77777777" w:rsidR="00677C06" w:rsidRPr="00F178FC" w:rsidRDefault="00677C06" w:rsidP="00E73FE7">
            <w:pPr>
              <w:rPr>
                <w:b/>
                <w:bCs/>
                <w:kern w:val="2"/>
              </w:rPr>
            </w:pPr>
            <w:r w:rsidRPr="00F178FC">
              <w:rPr>
                <w:b/>
                <w:bCs/>
                <w:kern w:val="2"/>
              </w:rPr>
              <w:t>9.6. Tiekėjui / Pirkėjui taikoma bauda dėl konfidencialumo reikalavimų nesilaikymo</w:t>
            </w:r>
          </w:p>
        </w:tc>
        <w:tc>
          <w:tcPr>
            <w:tcW w:w="6832" w:type="dxa"/>
            <w:gridSpan w:val="2"/>
          </w:tcPr>
          <w:p w14:paraId="531EE4BA" w14:textId="77777777" w:rsidR="00677C06" w:rsidRPr="00F178FC" w:rsidRDefault="00677C06" w:rsidP="00E73FE7">
            <w:pPr>
              <w:rPr>
                <w:kern w:val="2"/>
              </w:rPr>
            </w:pPr>
            <w:r w:rsidRPr="00F178FC">
              <w:rPr>
                <w:kern w:val="2"/>
              </w:rPr>
              <w:t>Netaikoma</w:t>
            </w:r>
          </w:p>
          <w:p w14:paraId="633994C0" w14:textId="77777777" w:rsidR="00677C06" w:rsidRPr="00F178FC" w:rsidRDefault="00677C06" w:rsidP="00E73FE7">
            <w:pPr>
              <w:rPr>
                <w:color w:val="4472C4"/>
                <w:kern w:val="2"/>
              </w:rPr>
            </w:pPr>
          </w:p>
          <w:p w14:paraId="330C7A25" w14:textId="77777777" w:rsidR="00677C06" w:rsidRPr="00F178FC" w:rsidRDefault="00677C06" w:rsidP="00E73FE7">
            <w:pPr>
              <w:rPr>
                <w:color w:val="4472C4"/>
                <w:kern w:val="2"/>
              </w:rPr>
            </w:pPr>
          </w:p>
        </w:tc>
      </w:tr>
      <w:tr w:rsidR="00677C06" w:rsidRPr="00F178FC" w14:paraId="62934297" w14:textId="77777777" w:rsidTr="00E73FE7">
        <w:trPr>
          <w:trHeight w:val="300"/>
        </w:trPr>
        <w:tc>
          <w:tcPr>
            <w:tcW w:w="2703" w:type="dxa"/>
            <w:gridSpan w:val="2"/>
          </w:tcPr>
          <w:p w14:paraId="7988BA85" w14:textId="77777777" w:rsidR="00677C06" w:rsidRPr="00F178FC" w:rsidRDefault="00677C06" w:rsidP="00E73FE7">
            <w:pPr>
              <w:rPr>
                <w:b/>
                <w:bCs/>
                <w:kern w:val="2"/>
              </w:rPr>
            </w:pPr>
            <w:r w:rsidRPr="00F178FC">
              <w:rPr>
                <w:b/>
                <w:bCs/>
                <w:kern w:val="2"/>
              </w:rPr>
              <w:t xml:space="preserve">9.7. Tiekėjui taikomos netesybos dėl pirkimo dokumentuose nustatytų kokybinių kriterijų </w:t>
            </w:r>
            <w:proofErr w:type="spellStart"/>
            <w:r w:rsidRPr="00F178FC">
              <w:rPr>
                <w:b/>
                <w:bCs/>
                <w:kern w:val="2"/>
              </w:rPr>
              <w:t>nepasiekimo</w:t>
            </w:r>
            <w:proofErr w:type="spellEnd"/>
            <w:r w:rsidRPr="00F178FC">
              <w:rPr>
                <w:b/>
                <w:bCs/>
                <w:kern w:val="2"/>
              </w:rPr>
              <w:t xml:space="preserve"> Sutarties vykdymo metu</w:t>
            </w:r>
          </w:p>
        </w:tc>
        <w:tc>
          <w:tcPr>
            <w:tcW w:w="6832" w:type="dxa"/>
            <w:gridSpan w:val="2"/>
          </w:tcPr>
          <w:p w14:paraId="0D687296" w14:textId="77777777" w:rsidR="00677C06" w:rsidRPr="00F178FC" w:rsidRDefault="00677C06" w:rsidP="00E73FE7">
            <w:pPr>
              <w:rPr>
                <w:color w:val="4472C4"/>
                <w:kern w:val="2"/>
              </w:rPr>
            </w:pPr>
            <w:r w:rsidRPr="00F178FC">
              <w:rPr>
                <w:kern w:val="2"/>
              </w:rPr>
              <w:t xml:space="preserve">Netaikoma </w:t>
            </w:r>
          </w:p>
          <w:p w14:paraId="7B00A3A7" w14:textId="77777777" w:rsidR="00677C06" w:rsidRPr="00F178FC" w:rsidRDefault="00677C06" w:rsidP="00E73FE7">
            <w:pPr>
              <w:rPr>
                <w:color w:val="4472C4"/>
                <w:kern w:val="2"/>
              </w:rPr>
            </w:pPr>
          </w:p>
        </w:tc>
      </w:tr>
      <w:tr w:rsidR="00677C06" w:rsidRPr="00F178FC" w14:paraId="4C1A264C" w14:textId="77777777" w:rsidTr="00E73FE7">
        <w:trPr>
          <w:trHeight w:val="300"/>
        </w:trPr>
        <w:tc>
          <w:tcPr>
            <w:tcW w:w="2703" w:type="dxa"/>
            <w:gridSpan w:val="2"/>
          </w:tcPr>
          <w:p w14:paraId="466E7DB0" w14:textId="77777777" w:rsidR="00677C06" w:rsidRPr="00717DE3" w:rsidRDefault="00677C06" w:rsidP="00E73FE7">
            <w:pPr>
              <w:rPr>
                <w:b/>
                <w:bCs/>
                <w:kern w:val="2"/>
              </w:rPr>
            </w:pPr>
            <w:r w:rsidRPr="00717DE3">
              <w:rPr>
                <w:b/>
                <w:bCs/>
                <w:kern w:val="2"/>
              </w:rPr>
              <w:t xml:space="preserve">9.8. </w:t>
            </w:r>
            <w:r w:rsidRPr="00F178FC">
              <w:rPr>
                <w:b/>
                <w:bCs/>
                <w:kern w:val="2"/>
              </w:rPr>
              <w:t>Tiekėjui taikomos netesybos dėl Sutarties įvykdymo užtikrinimo nepratęsimo</w:t>
            </w:r>
          </w:p>
        </w:tc>
        <w:tc>
          <w:tcPr>
            <w:tcW w:w="6832" w:type="dxa"/>
            <w:gridSpan w:val="2"/>
          </w:tcPr>
          <w:p w14:paraId="17D892D2" w14:textId="77777777" w:rsidR="00677C06" w:rsidRPr="00F178FC" w:rsidRDefault="00677C06" w:rsidP="00E73FE7">
            <w:pPr>
              <w:rPr>
                <w:kern w:val="2"/>
              </w:rPr>
            </w:pPr>
            <w:r w:rsidRPr="00F178FC">
              <w:rPr>
                <w:kern w:val="2"/>
              </w:rPr>
              <w:t>Netaikoma</w:t>
            </w:r>
          </w:p>
          <w:p w14:paraId="6A853982" w14:textId="77777777" w:rsidR="00677C06" w:rsidRPr="00F178FC" w:rsidRDefault="00677C06" w:rsidP="00E73FE7">
            <w:pPr>
              <w:rPr>
                <w:color w:val="4472C4"/>
                <w:kern w:val="2"/>
              </w:rPr>
            </w:pPr>
          </w:p>
          <w:p w14:paraId="13FC2B69" w14:textId="77777777" w:rsidR="00677C06" w:rsidRPr="00F178FC" w:rsidRDefault="00677C06" w:rsidP="00E73FE7">
            <w:pPr>
              <w:rPr>
                <w:color w:val="4472C4"/>
                <w:kern w:val="2"/>
              </w:rPr>
            </w:pPr>
          </w:p>
        </w:tc>
      </w:tr>
      <w:tr w:rsidR="00677C06" w:rsidRPr="00F178FC" w14:paraId="7766101B" w14:textId="77777777" w:rsidTr="00E73FE7">
        <w:trPr>
          <w:trHeight w:val="300"/>
        </w:trPr>
        <w:tc>
          <w:tcPr>
            <w:tcW w:w="2703" w:type="dxa"/>
            <w:gridSpan w:val="2"/>
          </w:tcPr>
          <w:p w14:paraId="223C1292" w14:textId="77777777" w:rsidR="00677C06" w:rsidRPr="00717DE3" w:rsidRDefault="00677C06" w:rsidP="00E73FE7">
            <w:pPr>
              <w:rPr>
                <w:b/>
                <w:bCs/>
                <w:kern w:val="2"/>
              </w:rPr>
            </w:pPr>
            <w:r w:rsidRPr="009B0B7B">
              <w:rPr>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75A12029" w14:textId="77777777" w:rsidR="00677C06" w:rsidRPr="009B0B7B" w:rsidRDefault="00677C06" w:rsidP="00E73FE7">
            <w:pPr>
              <w:rPr>
                <w:kern w:val="2"/>
              </w:rPr>
            </w:pPr>
            <w:r w:rsidRPr="009B0B7B">
              <w:rPr>
                <w:kern w:val="2"/>
              </w:rPr>
              <w:t>Netaikoma</w:t>
            </w:r>
          </w:p>
          <w:p w14:paraId="415BBCC8" w14:textId="77777777" w:rsidR="00677C06" w:rsidRPr="00F178FC" w:rsidRDefault="00677C06" w:rsidP="00E73FE7">
            <w:pPr>
              <w:rPr>
                <w:kern w:val="2"/>
              </w:rPr>
            </w:pPr>
          </w:p>
        </w:tc>
      </w:tr>
      <w:tr w:rsidR="00677C06" w:rsidRPr="00F178FC" w14:paraId="1075A4E5" w14:textId="77777777" w:rsidTr="00E73FE7">
        <w:trPr>
          <w:trHeight w:val="300"/>
        </w:trPr>
        <w:tc>
          <w:tcPr>
            <w:tcW w:w="2703" w:type="dxa"/>
            <w:gridSpan w:val="2"/>
          </w:tcPr>
          <w:p w14:paraId="2184D8A4" w14:textId="77777777" w:rsidR="00677C06" w:rsidRPr="00F178FC" w:rsidRDefault="00677C06" w:rsidP="00E73FE7">
            <w:pPr>
              <w:rPr>
                <w:b/>
                <w:bCs/>
                <w:kern w:val="2"/>
                <w:lang w:val="en-US"/>
              </w:rPr>
            </w:pPr>
            <w:r w:rsidRPr="009B0B7B">
              <w:rPr>
                <w:b/>
                <w:bCs/>
                <w:kern w:val="2"/>
                <w:lang w:val="en-US"/>
              </w:rPr>
              <w:t xml:space="preserve">9.10. </w:t>
            </w:r>
            <w:r w:rsidRPr="009B0B7B">
              <w:rPr>
                <w:b/>
                <w:bCs/>
                <w:kern w:val="2"/>
              </w:rPr>
              <w:t>Kitos netesybos</w:t>
            </w:r>
          </w:p>
        </w:tc>
        <w:tc>
          <w:tcPr>
            <w:tcW w:w="6832" w:type="dxa"/>
            <w:gridSpan w:val="2"/>
          </w:tcPr>
          <w:p w14:paraId="0077D6BC" w14:textId="77777777" w:rsidR="00677C06" w:rsidRPr="00F178FC" w:rsidRDefault="00677C06" w:rsidP="00E73FE7">
            <w:pPr>
              <w:rPr>
                <w:color w:val="4472C4"/>
                <w:kern w:val="2"/>
              </w:rPr>
            </w:pPr>
            <w:r w:rsidRPr="009B0B7B">
              <w:rPr>
                <w:kern w:val="2"/>
              </w:rPr>
              <w:t>Netaikoma</w:t>
            </w:r>
          </w:p>
        </w:tc>
      </w:tr>
      <w:tr w:rsidR="00677C06" w:rsidRPr="00F178FC" w14:paraId="1883F274" w14:textId="77777777" w:rsidTr="00E73FE7">
        <w:trPr>
          <w:trHeight w:val="300"/>
        </w:trPr>
        <w:tc>
          <w:tcPr>
            <w:tcW w:w="9535" w:type="dxa"/>
            <w:gridSpan w:val="4"/>
          </w:tcPr>
          <w:p w14:paraId="0C439A52" w14:textId="77777777" w:rsidR="00677C06" w:rsidRPr="00F178FC" w:rsidRDefault="00677C06" w:rsidP="00E73FE7">
            <w:pPr>
              <w:jc w:val="center"/>
              <w:rPr>
                <w:b/>
                <w:bCs/>
                <w:kern w:val="2"/>
              </w:rPr>
            </w:pPr>
            <w:r w:rsidRPr="00200DA2">
              <w:rPr>
                <w:b/>
                <w:bCs/>
                <w:kern w:val="2"/>
              </w:rPr>
              <w:t>10. ESMINĖS SUTARTIES SĄLYGOS</w:t>
            </w:r>
          </w:p>
        </w:tc>
      </w:tr>
      <w:tr w:rsidR="00677C06" w:rsidRPr="009B0B7B" w14:paraId="3D82C265" w14:textId="77777777" w:rsidTr="00E73FE7">
        <w:trPr>
          <w:trHeight w:val="300"/>
        </w:trPr>
        <w:tc>
          <w:tcPr>
            <w:tcW w:w="2703" w:type="dxa"/>
            <w:gridSpan w:val="2"/>
          </w:tcPr>
          <w:p w14:paraId="18F8FFE2" w14:textId="77777777" w:rsidR="00677C06" w:rsidRPr="009B0B7B" w:rsidRDefault="00677C06" w:rsidP="00E73FE7">
            <w:pPr>
              <w:rPr>
                <w:b/>
                <w:bCs/>
                <w:kern w:val="2"/>
              </w:rPr>
            </w:pPr>
            <w:r w:rsidRPr="009B0B7B">
              <w:rPr>
                <w:b/>
                <w:bCs/>
              </w:rPr>
              <w:lastRenderedPageBreak/>
              <w:t>10.1. Esminės Sutarties sąlygos</w:t>
            </w:r>
          </w:p>
        </w:tc>
        <w:tc>
          <w:tcPr>
            <w:tcW w:w="6832" w:type="dxa"/>
            <w:gridSpan w:val="2"/>
          </w:tcPr>
          <w:p w14:paraId="237D319F" w14:textId="77777777" w:rsidR="00677C06" w:rsidRPr="009B0B7B" w:rsidRDefault="00677C06" w:rsidP="00E73FE7">
            <w:pPr>
              <w:rPr>
                <w:kern w:val="2"/>
              </w:rPr>
            </w:pPr>
            <w:r w:rsidRPr="009B0B7B">
              <w:rPr>
                <w:kern w:val="2"/>
              </w:rPr>
              <w:t>Netaikoma</w:t>
            </w:r>
          </w:p>
          <w:p w14:paraId="14E5588C" w14:textId="77777777" w:rsidR="00677C06" w:rsidRPr="009B0B7B" w:rsidRDefault="00677C06" w:rsidP="00E73FE7">
            <w:pPr>
              <w:rPr>
                <w:b/>
                <w:bCs/>
                <w:color w:val="4472C4"/>
                <w:kern w:val="2"/>
              </w:rPr>
            </w:pPr>
          </w:p>
        </w:tc>
      </w:tr>
      <w:tr w:rsidR="00677C06" w:rsidRPr="009B0B7B" w14:paraId="5818F98B" w14:textId="77777777" w:rsidTr="00E73FE7">
        <w:trPr>
          <w:trHeight w:val="300"/>
        </w:trPr>
        <w:tc>
          <w:tcPr>
            <w:tcW w:w="2703" w:type="dxa"/>
            <w:gridSpan w:val="2"/>
          </w:tcPr>
          <w:p w14:paraId="5C68827B" w14:textId="77777777" w:rsidR="00677C06" w:rsidRPr="009B0B7B" w:rsidRDefault="00677C06" w:rsidP="00E73FE7">
            <w:pPr>
              <w:rPr>
                <w:b/>
                <w:bCs/>
                <w:kern w:val="2"/>
              </w:rPr>
            </w:pPr>
            <w:r w:rsidRPr="009B0B7B">
              <w:rPr>
                <w:b/>
                <w:bCs/>
                <w:kern w:val="2"/>
              </w:rPr>
              <w:t>10.2. Dideli arba nuolatiniai esminės Sutarties sąlygos vykdymo trūkumai</w:t>
            </w:r>
          </w:p>
        </w:tc>
        <w:tc>
          <w:tcPr>
            <w:tcW w:w="6832" w:type="dxa"/>
            <w:gridSpan w:val="2"/>
          </w:tcPr>
          <w:p w14:paraId="30628C7D" w14:textId="77777777" w:rsidR="00677C06" w:rsidRPr="009B0B7B" w:rsidRDefault="00677C06" w:rsidP="00E73FE7">
            <w:pPr>
              <w:rPr>
                <w:kern w:val="2"/>
              </w:rPr>
            </w:pPr>
            <w:r w:rsidRPr="009B0B7B">
              <w:rPr>
                <w:kern w:val="2"/>
              </w:rPr>
              <w:t xml:space="preserve">Netaikoma </w:t>
            </w:r>
          </w:p>
          <w:p w14:paraId="4FB46F27" w14:textId="77777777" w:rsidR="00677C06" w:rsidRPr="009B0B7B" w:rsidRDefault="00677C06" w:rsidP="00E73FE7">
            <w:pPr>
              <w:rPr>
                <w:kern w:val="2"/>
              </w:rPr>
            </w:pPr>
          </w:p>
        </w:tc>
      </w:tr>
      <w:tr w:rsidR="00677C06" w:rsidRPr="00F178FC" w14:paraId="5894AC2C" w14:textId="77777777" w:rsidTr="00E73FE7">
        <w:trPr>
          <w:trHeight w:val="300"/>
        </w:trPr>
        <w:tc>
          <w:tcPr>
            <w:tcW w:w="9535" w:type="dxa"/>
            <w:gridSpan w:val="4"/>
          </w:tcPr>
          <w:p w14:paraId="512A232F" w14:textId="77777777" w:rsidR="00677C06" w:rsidRPr="00F178FC" w:rsidRDefault="00677C06" w:rsidP="00E73FE7">
            <w:pPr>
              <w:jc w:val="center"/>
              <w:rPr>
                <w:b/>
                <w:bCs/>
                <w:kern w:val="2"/>
              </w:rPr>
            </w:pPr>
            <w:r w:rsidRPr="00F178FC">
              <w:rPr>
                <w:b/>
                <w:bCs/>
                <w:kern w:val="2"/>
              </w:rPr>
              <w:t>1</w:t>
            </w:r>
            <w:r>
              <w:rPr>
                <w:b/>
                <w:bCs/>
                <w:kern w:val="2"/>
              </w:rPr>
              <w:t>1</w:t>
            </w:r>
            <w:r w:rsidRPr="00F178FC">
              <w:rPr>
                <w:b/>
                <w:bCs/>
                <w:kern w:val="2"/>
              </w:rPr>
              <w:t>. SUTARTIES GALIOJIMAS IR KEITIMAS</w:t>
            </w:r>
          </w:p>
        </w:tc>
      </w:tr>
      <w:tr w:rsidR="00677C06" w:rsidRPr="00F178FC" w14:paraId="3CF94DE2" w14:textId="77777777" w:rsidTr="00E73FE7">
        <w:trPr>
          <w:trHeight w:val="300"/>
        </w:trPr>
        <w:tc>
          <w:tcPr>
            <w:tcW w:w="2703" w:type="dxa"/>
            <w:gridSpan w:val="2"/>
          </w:tcPr>
          <w:p w14:paraId="5A9DF59D" w14:textId="77777777" w:rsidR="00677C06" w:rsidRPr="00F178FC" w:rsidRDefault="00677C06" w:rsidP="00E73FE7">
            <w:pPr>
              <w:rPr>
                <w:b/>
                <w:bCs/>
                <w:kern w:val="2"/>
              </w:rPr>
            </w:pPr>
            <w:bookmarkStart w:id="5" w:name="_Hlk204680166"/>
            <w:bookmarkStart w:id="6" w:name="_Hlk191626370"/>
            <w:r w:rsidRPr="00F178FC">
              <w:rPr>
                <w:b/>
                <w:bCs/>
                <w:kern w:val="2"/>
              </w:rPr>
              <w:t>1</w:t>
            </w:r>
            <w:r>
              <w:rPr>
                <w:b/>
                <w:bCs/>
                <w:kern w:val="2"/>
              </w:rPr>
              <w:t>1</w:t>
            </w:r>
            <w:r w:rsidRPr="00F178FC">
              <w:rPr>
                <w:b/>
                <w:bCs/>
                <w:kern w:val="2"/>
              </w:rPr>
              <w:t>.1. Sutarties sudarymas ir įsigaliojimas</w:t>
            </w:r>
          </w:p>
        </w:tc>
        <w:tc>
          <w:tcPr>
            <w:tcW w:w="6832" w:type="dxa"/>
            <w:gridSpan w:val="2"/>
          </w:tcPr>
          <w:p w14:paraId="78E47BDF" w14:textId="606830BE" w:rsidR="00677C06" w:rsidRPr="00F96D38" w:rsidRDefault="00677C06" w:rsidP="00E73FE7">
            <w:pPr>
              <w:outlineLvl w:val="2"/>
              <w:rPr>
                <w:rFonts w:asciiTheme="majorBidi" w:eastAsiaTheme="majorEastAsia" w:hAnsiTheme="majorBidi" w:cstheme="majorBidi"/>
              </w:rPr>
            </w:pPr>
            <w:r w:rsidRPr="00F96D38">
              <w:rPr>
                <w:rFonts w:asciiTheme="majorBidi" w:eastAsiaTheme="majorEastAsia" w:hAnsiTheme="majorBidi" w:cstheme="majorBidi"/>
              </w:rPr>
              <w:t xml:space="preserve">Sutartis galioja </w:t>
            </w:r>
            <w:r w:rsidR="00142F9B">
              <w:rPr>
                <w:rFonts w:asciiTheme="majorBidi" w:eastAsiaTheme="majorEastAsia" w:hAnsiTheme="majorBidi" w:cstheme="majorBidi"/>
              </w:rPr>
              <w:t>24</w:t>
            </w:r>
            <w:r w:rsidRPr="00F96D38">
              <w:rPr>
                <w:rFonts w:asciiTheme="majorBidi" w:eastAsiaTheme="majorEastAsia" w:hAnsiTheme="majorBidi" w:cstheme="majorBidi"/>
              </w:rPr>
              <w:t xml:space="preserve"> mėnesi</w:t>
            </w:r>
            <w:r w:rsidR="00142F9B">
              <w:rPr>
                <w:rFonts w:asciiTheme="majorBidi" w:eastAsiaTheme="majorEastAsia" w:hAnsiTheme="majorBidi" w:cstheme="majorBidi"/>
              </w:rPr>
              <w:t>us</w:t>
            </w:r>
            <w:r w:rsidRPr="00F96D38">
              <w:rPr>
                <w:rFonts w:asciiTheme="majorBidi" w:eastAsiaTheme="majorEastAsia" w:hAnsiTheme="majorBidi" w:cstheme="majorBidi"/>
              </w:rPr>
              <w:t xml:space="preserve"> nuo Sutarties įsigaliojimo dienos arba iki visiško Šalių įsipareigojimų įvykdymo.</w:t>
            </w:r>
          </w:p>
          <w:p w14:paraId="7071132B" w14:textId="1822CEC7" w:rsidR="00677C06" w:rsidRPr="00AC7A32" w:rsidRDefault="00677C06" w:rsidP="00E73FE7">
            <w:pPr>
              <w:outlineLvl w:val="2"/>
              <w:rPr>
                <w:rFonts w:asciiTheme="majorBidi" w:eastAsiaTheme="majorEastAsia" w:hAnsiTheme="majorBidi" w:cstheme="majorBidi"/>
              </w:rPr>
            </w:pPr>
          </w:p>
        </w:tc>
      </w:tr>
      <w:bookmarkEnd w:id="5"/>
      <w:tr w:rsidR="00677C06" w:rsidRPr="00F178FC" w14:paraId="7B1A7C01" w14:textId="77777777" w:rsidTr="00E73FE7">
        <w:trPr>
          <w:trHeight w:val="300"/>
        </w:trPr>
        <w:tc>
          <w:tcPr>
            <w:tcW w:w="2703" w:type="dxa"/>
            <w:gridSpan w:val="2"/>
          </w:tcPr>
          <w:p w14:paraId="432DBB48" w14:textId="77777777" w:rsidR="00677C06" w:rsidRPr="00F178FC" w:rsidRDefault="00677C06" w:rsidP="00E73FE7">
            <w:pPr>
              <w:rPr>
                <w:b/>
                <w:bCs/>
                <w:kern w:val="2"/>
              </w:rPr>
            </w:pPr>
            <w:r w:rsidRPr="00F178FC">
              <w:rPr>
                <w:b/>
                <w:bCs/>
                <w:kern w:val="2"/>
              </w:rPr>
              <w:t>1</w:t>
            </w:r>
            <w:r>
              <w:rPr>
                <w:b/>
                <w:bCs/>
                <w:kern w:val="2"/>
              </w:rPr>
              <w:t>1</w:t>
            </w:r>
            <w:r w:rsidRPr="00F178FC">
              <w:rPr>
                <w:b/>
                <w:bCs/>
                <w:kern w:val="2"/>
              </w:rPr>
              <w:t>.2. Sutarties galiojimo termino pratęsimas</w:t>
            </w:r>
          </w:p>
        </w:tc>
        <w:tc>
          <w:tcPr>
            <w:tcW w:w="6832" w:type="dxa"/>
            <w:gridSpan w:val="2"/>
          </w:tcPr>
          <w:p w14:paraId="4C768D60" w14:textId="77777777" w:rsidR="00677C06" w:rsidRPr="00F178FC" w:rsidRDefault="00677C06" w:rsidP="00E73FE7">
            <w:pPr>
              <w:spacing w:before="100" w:beforeAutospacing="1" w:after="100" w:afterAutospacing="1"/>
              <w:rPr>
                <w:kern w:val="2"/>
              </w:rPr>
            </w:pPr>
            <w:r>
              <w:rPr>
                <w:kern w:val="2"/>
              </w:rPr>
              <w:t>Netaikoma</w:t>
            </w:r>
          </w:p>
        </w:tc>
      </w:tr>
      <w:bookmarkEnd w:id="6"/>
      <w:tr w:rsidR="00677C06" w:rsidRPr="00F178FC" w14:paraId="1C26D387" w14:textId="77777777" w:rsidTr="00E73FE7">
        <w:trPr>
          <w:trHeight w:val="300"/>
        </w:trPr>
        <w:tc>
          <w:tcPr>
            <w:tcW w:w="9535" w:type="dxa"/>
            <w:gridSpan w:val="4"/>
          </w:tcPr>
          <w:p w14:paraId="4214344A" w14:textId="77777777" w:rsidR="00677C06" w:rsidRPr="00F178FC" w:rsidRDefault="00677C06" w:rsidP="00E73FE7">
            <w:pPr>
              <w:jc w:val="center"/>
              <w:rPr>
                <w:b/>
                <w:bCs/>
                <w:kern w:val="2"/>
              </w:rPr>
            </w:pPr>
            <w:r w:rsidRPr="00F178FC">
              <w:rPr>
                <w:b/>
                <w:bCs/>
                <w:kern w:val="2"/>
              </w:rPr>
              <w:t>1</w:t>
            </w:r>
            <w:r>
              <w:rPr>
                <w:b/>
                <w:bCs/>
                <w:kern w:val="2"/>
              </w:rPr>
              <w:t>2</w:t>
            </w:r>
            <w:r w:rsidRPr="00F178FC">
              <w:rPr>
                <w:b/>
                <w:bCs/>
                <w:kern w:val="2"/>
              </w:rPr>
              <w:t>. SUTARTIES NUTRAUKIMAS</w:t>
            </w:r>
          </w:p>
        </w:tc>
      </w:tr>
      <w:tr w:rsidR="00677C06" w:rsidRPr="00F178FC" w14:paraId="04D5E7F9" w14:textId="77777777" w:rsidTr="00E73FE7">
        <w:trPr>
          <w:trHeight w:val="300"/>
        </w:trPr>
        <w:tc>
          <w:tcPr>
            <w:tcW w:w="2530" w:type="dxa"/>
          </w:tcPr>
          <w:p w14:paraId="188D90F3" w14:textId="77777777" w:rsidR="00677C06" w:rsidRPr="00F178FC" w:rsidRDefault="00677C06" w:rsidP="00E73FE7">
            <w:pPr>
              <w:rPr>
                <w:b/>
                <w:bCs/>
                <w:kern w:val="2"/>
              </w:rPr>
            </w:pPr>
            <w:r w:rsidRPr="00F178FC">
              <w:rPr>
                <w:b/>
                <w:bCs/>
                <w:kern w:val="2"/>
              </w:rPr>
              <w:t>1</w:t>
            </w:r>
            <w:r>
              <w:rPr>
                <w:b/>
                <w:bCs/>
                <w:kern w:val="2"/>
              </w:rPr>
              <w:t>2</w:t>
            </w:r>
            <w:r w:rsidRPr="00F178FC">
              <w:rPr>
                <w:b/>
                <w:bCs/>
                <w:kern w:val="2"/>
              </w:rPr>
              <w:t>.1. Sutarties nutraukimo pagrindai</w:t>
            </w:r>
          </w:p>
        </w:tc>
        <w:tc>
          <w:tcPr>
            <w:tcW w:w="7005" w:type="dxa"/>
            <w:gridSpan w:val="3"/>
          </w:tcPr>
          <w:p w14:paraId="09FE88E1" w14:textId="77777777" w:rsidR="00677C06" w:rsidRPr="00F178FC" w:rsidRDefault="00677C06" w:rsidP="00E73FE7">
            <w:pPr>
              <w:rPr>
                <w:color w:val="4472C4"/>
                <w:kern w:val="2"/>
              </w:rPr>
            </w:pPr>
            <w:r w:rsidRPr="00F178FC">
              <w:rPr>
                <w:kern w:val="2"/>
              </w:rPr>
              <w:t>Sutartis gali būti nutraukiama rašytiniu Šalių susitarimu arba vienašališkai, Bendrosiose sąlygose ir šiais Specialiosiose sąlygose nurodytais atvejais ir nustatyta tvarka.</w:t>
            </w:r>
          </w:p>
        </w:tc>
      </w:tr>
      <w:tr w:rsidR="00677C06" w:rsidRPr="00F178FC" w14:paraId="6F203040" w14:textId="77777777" w:rsidTr="00E73FE7">
        <w:trPr>
          <w:trHeight w:val="300"/>
        </w:trPr>
        <w:tc>
          <w:tcPr>
            <w:tcW w:w="2530" w:type="dxa"/>
          </w:tcPr>
          <w:p w14:paraId="1D30F2D5" w14:textId="77777777" w:rsidR="00677C06" w:rsidRPr="00F178FC" w:rsidRDefault="00677C06" w:rsidP="00E73FE7">
            <w:pPr>
              <w:rPr>
                <w:b/>
                <w:bCs/>
                <w:kern w:val="2"/>
              </w:rPr>
            </w:pPr>
            <w:r w:rsidRPr="00F178FC">
              <w:rPr>
                <w:b/>
                <w:bCs/>
                <w:kern w:val="2"/>
              </w:rPr>
              <w:t>1</w:t>
            </w:r>
            <w:r>
              <w:rPr>
                <w:b/>
                <w:bCs/>
                <w:kern w:val="2"/>
              </w:rPr>
              <w:t>2</w:t>
            </w:r>
            <w:r w:rsidRPr="00F178FC">
              <w:rPr>
                <w:b/>
                <w:bCs/>
                <w:kern w:val="2"/>
              </w:rPr>
              <w:t>.2. Esminiai Sutarties pažeidimai</w:t>
            </w:r>
          </w:p>
          <w:p w14:paraId="79E091C5" w14:textId="77777777" w:rsidR="00677C06" w:rsidRPr="00F178FC" w:rsidRDefault="00677C06" w:rsidP="00E73FE7">
            <w:pPr>
              <w:rPr>
                <w:b/>
                <w:bCs/>
                <w:kern w:val="2"/>
              </w:rPr>
            </w:pPr>
          </w:p>
        </w:tc>
        <w:tc>
          <w:tcPr>
            <w:tcW w:w="7005" w:type="dxa"/>
            <w:gridSpan w:val="3"/>
          </w:tcPr>
          <w:p w14:paraId="37451BD7" w14:textId="77777777" w:rsidR="00677C06" w:rsidRPr="00F178FC" w:rsidRDefault="00677C06" w:rsidP="00E73FE7">
            <w:pPr>
              <w:rPr>
                <w:kern w:val="2"/>
              </w:rPr>
            </w:pPr>
            <w:r w:rsidRPr="00F178FC">
              <w:rPr>
                <w:kern w:val="2"/>
              </w:rPr>
              <w:t>1</w:t>
            </w:r>
            <w:r>
              <w:rPr>
                <w:kern w:val="2"/>
              </w:rPr>
              <w:t>2</w:t>
            </w:r>
            <w:r w:rsidRPr="00F178FC">
              <w:rPr>
                <w:kern w:val="2"/>
              </w:rPr>
              <w:t>.2.1. jeigu Tiekėjas nevykdo prisiimtų įsipareigojimų už Sutartyje nustatytą Sutarties kainą / įkainius;</w:t>
            </w:r>
          </w:p>
          <w:p w14:paraId="7149E8E2" w14:textId="77777777" w:rsidR="00677C06" w:rsidRPr="00F178FC" w:rsidRDefault="00677C06" w:rsidP="00E73FE7">
            <w:pPr>
              <w:rPr>
                <w:rFonts w:eastAsia="Arial"/>
                <w:kern w:val="2"/>
                <w:lang w:val="lt"/>
              </w:rPr>
            </w:pPr>
            <w:r w:rsidRPr="00F178FC">
              <w:rPr>
                <w:kern w:val="2"/>
              </w:rPr>
              <w:t>1</w:t>
            </w:r>
            <w:r>
              <w:rPr>
                <w:kern w:val="2"/>
              </w:rPr>
              <w:t>2</w:t>
            </w:r>
            <w:r w:rsidRPr="00F178FC">
              <w:rPr>
                <w:kern w:val="2"/>
              </w:rPr>
              <w:t xml:space="preserve">.2.2.  </w:t>
            </w:r>
            <w:r w:rsidRPr="00F178FC">
              <w:rPr>
                <w:rFonts w:eastAsia="Arial"/>
                <w:kern w:val="2"/>
                <w:lang w:val="lt"/>
              </w:rPr>
              <w:t xml:space="preserve">jeigu Tiekėjas nesilaiko Sutartyje nustatytų Prekių tiekimo terminų 2 (du) kartus iš eilės arba vėluoja pristatyti Prekes daugiau nei 30 (trisdešimt) </w:t>
            </w:r>
            <w:r>
              <w:rPr>
                <w:rFonts w:eastAsia="Arial"/>
                <w:kern w:val="2"/>
                <w:lang w:val="lt"/>
              </w:rPr>
              <w:t xml:space="preserve">kalendorinių </w:t>
            </w:r>
            <w:r w:rsidRPr="00F178FC">
              <w:rPr>
                <w:rFonts w:eastAsia="Arial"/>
                <w:kern w:val="2"/>
                <w:lang w:val="lt"/>
              </w:rPr>
              <w:t>dienų, o Sutartyje nustatytas Prekių pristatymo terminas 30 (trisdešimt) kalendorinių dienų;</w:t>
            </w:r>
          </w:p>
          <w:p w14:paraId="3B7827E1" w14:textId="77777777" w:rsidR="00677C06" w:rsidRPr="00F178FC" w:rsidRDefault="00677C06" w:rsidP="00E73FE7">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.2.3. jeigu Tiekėjas pažeidžia Prekių pristatymo terminus ir priskaičiuotų netesybų už vėlavimą suma viršija 20 (dvidešimt) proc. Pradinės sutarties vertės;</w:t>
            </w:r>
          </w:p>
          <w:p w14:paraId="0B9EAD4C" w14:textId="77777777" w:rsidR="00677C06" w:rsidRPr="00F178FC" w:rsidRDefault="00677C06" w:rsidP="00E73FE7">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.2.4. Tiekėjas pažeidžia Prekių pristatymo terminus ir dėl Prekių pristatymo vėlavimo Prekės tampa nebereikalingos;</w:t>
            </w:r>
          </w:p>
          <w:p w14:paraId="616AE5D1" w14:textId="77777777" w:rsidR="00677C06" w:rsidRPr="00F178FC" w:rsidRDefault="00677C06" w:rsidP="00E73FE7">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.2.5. Tiekėjas daugiau kaip 2 (du) kartus pristato Prekes, kurios neatitinka Sutartyje ir (ar) Įstatymuose nustatytų reikalavimų Prekėms;</w:t>
            </w:r>
          </w:p>
          <w:p w14:paraId="5CFF7F61" w14:textId="77777777" w:rsidR="00677C06" w:rsidRPr="00F178FC" w:rsidRDefault="00677C06" w:rsidP="00E73FE7">
            <w:pPr>
              <w:tabs>
                <w:tab w:val="left" w:pos="567"/>
                <w:tab w:val="left" w:pos="851"/>
                <w:tab w:val="left" w:pos="992"/>
                <w:tab w:val="left" w:pos="1134"/>
              </w:tabs>
              <w:spacing w:line="257" w:lineRule="auto"/>
              <w:rPr>
                <w:rFonts w:eastAsia="Arial"/>
                <w:kern w:val="2"/>
                <w:lang w:val="lt"/>
              </w:rPr>
            </w:pPr>
            <w:r w:rsidRPr="00F178FC">
              <w:rPr>
                <w:rFonts w:eastAsia="Arial"/>
                <w:kern w:val="2"/>
                <w:lang w:val="lt"/>
              </w:rPr>
              <w:t>1</w:t>
            </w:r>
            <w:r>
              <w:rPr>
                <w:rFonts w:eastAsia="Arial"/>
                <w:kern w:val="2"/>
                <w:lang w:val="lt"/>
              </w:rPr>
              <w:t>2</w:t>
            </w:r>
            <w:r w:rsidRPr="00F178FC">
              <w:rPr>
                <w:rFonts w:eastAsia="Arial"/>
                <w:kern w:val="2"/>
                <w:lang w:val="lt"/>
              </w:rPr>
              <w:t>.2.6. Tiekėjas pažeidžia šios Sutarties nuostatas, reglamentuojančias konkurenciją, intelektinės nuosavybės ar konfidencialios informacijos valdymą;</w:t>
            </w:r>
          </w:p>
          <w:p w14:paraId="50C6A120" w14:textId="77777777" w:rsidR="00677C06" w:rsidRPr="00F178FC" w:rsidRDefault="00677C06" w:rsidP="00E73FE7">
            <w:pPr>
              <w:spacing w:line="257" w:lineRule="auto"/>
              <w:rPr>
                <w:rFonts w:eastAsia="Arial"/>
                <w:color w:val="FF0000"/>
                <w:kern w:val="2"/>
              </w:rPr>
            </w:pPr>
            <w:r w:rsidRPr="00F178FC">
              <w:rPr>
                <w:rFonts w:eastAsia="Arial"/>
                <w:kern w:val="2"/>
                <w:lang w:val="lt"/>
              </w:rPr>
              <w:t>1</w:t>
            </w:r>
            <w:r>
              <w:rPr>
                <w:rFonts w:eastAsia="Arial"/>
                <w:kern w:val="2"/>
                <w:lang w:val="lt"/>
              </w:rPr>
              <w:t>2</w:t>
            </w:r>
            <w:r w:rsidRPr="00F178FC">
              <w:rPr>
                <w:rFonts w:eastAsia="Arial"/>
                <w:kern w:val="2"/>
                <w:lang w:val="lt"/>
              </w:rPr>
              <w:t>.2.7. Tiekėjas pažeidžia Bendrųjų sąlygų nuostatas dėl Sutarties vykdymui pasitelkiamų naujų subtiekėjų ir (ar specialistų) / esamų subtiekėjų ir (ar) specialistų keitimo.</w:t>
            </w:r>
          </w:p>
        </w:tc>
      </w:tr>
      <w:tr w:rsidR="00677C06" w:rsidRPr="00F178FC" w14:paraId="1BE69358" w14:textId="77777777" w:rsidTr="00E73FE7">
        <w:trPr>
          <w:trHeight w:val="300"/>
        </w:trPr>
        <w:tc>
          <w:tcPr>
            <w:tcW w:w="9535" w:type="dxa"/>
            <w:gridSpan w:val="4"/>
          </w:tcPr>
          <w:p w14:paraId="40E7E91B" w14:textId="77777777" w:rsidR="00677C06" w:rsidRPr="00F178FC" w:rsidRDefault="00677C06" w:rsidP="00E73FE7">
            <w:pPr>
              <w:jc w:val="center"/>
              <w:rPr>
                <w:kern w:val="2"/>
              </w:rPr>
            </w:pPr>
            <w:r w:rsidRPr="00F178FC">
              <w:rPr>
                <w:b/>
                <w:bCs/>
                <w:kern w:val="2"/>
              </w:rPr>
              <w:t>1</w:t>
            </w:r>
            <w:r>
              <w:rPr>
                <w:b/>
                <w:bCs/>
                <w:kern w:val="2"/>
              </w:rPr>
              <w:t>3</w:t>
            </w:r>
            <w:r w:rsidRPr="00F178FC">
              <w:rPr>
                <w:b/>
                <w:bCs/>
                <w:kern w:val="2"/>
              </w:rPr>
              <w:t xml:space="preserve">. APLINKOSAUGINIAI IR SOCIALINIAI KRITERIJAI </w:t>
            </w:r>
            <w:r w:rsidRPr="00F178FC">
              <w:rPr>
                <w:kern w:val="2"/>
              </w:rPr>
              <w:t>(taikoma, jeigu aplinkosauginiai ir (arba) socialiniai kriterijai nustatomi kaip Sutarties vykdymo sąlygos)</w:t>
            </w:r>
          </w:p>
        </w:tc>
      </w:tr>
      <w:tr w:rsidR="00677C06" w:rsidRPr="00F178FC" w14:paraId="0B65F871" w14:textId="77777777" w:rsidTr="00E73FE7">
        <w:trPr>
          <w:trHeight w:val="300"/>
        </w:trPr>
        <w:tc>
          <w:tcPr>
            <w:tcW w:w="2530" w:type="dxa"/>
            <w:shd w:val="clear" w:color="auto" w:fill="auto"/>
          </w:tcPr>
          <w:p w14:paraId="77AF44F9" w14:textId="77777777" w:rsidR="00677C06" w:rsidRPr="008D4607" w:rsidRDefault="00677C06" w:rsidP="00E73FE7">
            <w:pPr>
              <w:rPr>
                <w:b/>
                <w:bCs/>
                <w:kern w:val="2"/>
              </w:rPr>
            </w:pPr>
            <w:bookmarkStart w:id="7" w:name="_Hlk191467769"/>
            <w:r w:rsidRPr="008D4607">
              <w:rPr>
                <w:b/>
                <w:bCs/>
                <w:kern w:val="2"/>
              </w:rPr>
              <w:t>1</w:t>
            </w:r>
            <w:r>
              <w:rPr>
                <w:b/>
                <w:bCs/>
                <w:kern w:val="2"/>
              </w:rPr>
              <w:t>3</w:t>
            </w:r>
            <w:r w:rsidRPr="008D4607">
              <w:rPr>
                <w:b/>
                <w:bCs/>
                <w:kern w:val="2"/>
              </w:rPr>
              <w:t>.1. Aplinkosauginių kriterijų nustatymo teisinis pagrindas</w:t>
            </w:r>
          </w:p>
        </w:tc>
        <w:tc>
          <w:tcPr>
            <w:tcW w:w="7005" w:type="dxa"/>
            <w:gridSpan w:val="3"/>
            <w:shd w:val="clear" w:color="auto" w:fill="auto"/>
          </w:tcPr>
          <w:p w14:paraId="19F5F288" w14:textId="77777777" w:rsidR="00677C06" w:rsidRPr="008F516C" w:rsidRDefault="00677C06" w:rsidP="00E73FE7">
            <w:pPr>
              <w:rPr>
                <w:rFonts w:eastAsia="Calibri"/>
              </w:rPr>
            </w:pPr>
            <w:r w:rsidRPr="008D4607">
              <w:rPr>
                <w:color w:val="000000"/>
                <w:kern w:val="2"/>
                <w:shd w:val="clear" w:color="auto" w:fill="FFFFFF"/>
              </w:rPr>
              <w:t xml:space="preserve">Aplinkosauginiai kriterijai Prekėms nustatomi vadovaujantis </w:t>
            </w:r>
            <w:r w:rsidRPr="008D4607">
              <w:rPr>
                <w:color w:val="000000"/>
                <w:kern w:val="2"/>
              </w:rPr>
              <w:t xml:space="preserve">Aplinkos apsaugos kriterijų taikymo, vykdant žaliuosius pirkimus, tvarkos aprašo, patvirtinto 2011 m. birželio 28 d. įsakymu </w:t>
            </w:r>
            <w:r w:rsidRPr="00717DE3">
              <w:rPr>
                <w:color w:val="000000"/>
                <w:kern w:val="2"/>
              </w:rPr>
              <w:t>D1-508</w:t>
            </w:r>
            <w:r w:rsidRPr="008D4607">
              <w:rPr>
                <w:color w:val="000000"/>
                <w:kern w:val="2"/>
                <w:shd w:val="clear" w:color="auto" w:fill="FFFFFF"/>
              </w:rPr>
              <w:t xml:space="preserve"> „Dėl Aplinkos apsaugos kriterijų taikymo, vykdant žaliuosius pirkimus, tvarkos aprašo patvirtinimo“ (toliau – Tvarkos aprašas) 4.4.4 </w:t>
            </w:r>
            <w:r w:rsidRPr="008D4607">
              <w:rPr>
                <w:color w:val="000000"/>
                <w:kern w:val="2"/>
                <w:shd w:val="clear" w:color="auto" w:fill="FFFFFF"/>
              </w:rPr>
              <w:lastRenderedPageBreak/>
              <w:t xml:space="preserve">papunkčiu </w:t>
            </w:r>
            <w:r w:rsidRPr="008D4607">
              <w:rPr>
                <w:rFonts w:eastAsia="Calibri"/>
              </w:rPr>
              <w:t xml:space="preserve"> [perkant produktą, kuris nėra įtrauktas į produktų sąrašą, pirkimo vykdytojas gali savarankiškai nustatyti aplinkos apsaugos kriterijus, kurie yra susiję su pirkimo objektu.“, </w:t>
            </w:r>
            <w:r w:rsidRPr="008F516C">
              <w:rPr>
                <w:rFonts w:eastAsia="Calibri"/>
              </w:rPr>
              <w:t>Prekių</w:t>
            </w:r>
            <w:r w:rsidRPr="008D4607">
              <w:rPr>
                <w:rFonts w:eastAsia="Calibri"/>
              </w:rPr>
              <w:t xml:space="preserve"> pirkime taikomi šie žaliojo pirkimo reikalavimai: sutartis turės būti pasirašoma el. parašais, sutarties vykdymo metu teikiami Prekių užsakymai, Prekių </w:t>
            </w:r>
            <w:proofErr w:type="spellStart"/>
            <w:r w:rsidRPr="008D4607">
              <w:rPr>
                <w:rFonts w:eastAsia="Calibri"/>
              </w:rPr>
              <w:t>defektavimo</w:t>
            </w:r>
            <w:proofErr w:type="spellEnd"/>
            <w:r w:rsidRPr="008D4607">
              <w:rPr>
                <w:rFonts w:eastAsia="Calibri"/>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Pr>
                <w:rFonts w:eastAsia="Calibri"/>
              </w:rPr>
              <w:t>SABIS</w:t>
            </w:r>
            <w:r w:rsidRPr="008D4607">
              <w:rPr>
                <w:rFonts w:eastAsia="Calibri"/>
              </w:rPr>
              <w:t>“ priemonėmis).</w:t>
            </w:r>
            <w:r w:rsidRPr="00F178FC">
              <w:rPr>
                <w:rFonts w:eastAsia="Calibri"/>
              </w:rPr>
              <w:t xml:space="preserve">  </w:t>
            </w:r>
          </w:p>
        </w:tc>
      </w:tr>
      <w:bookmarkEnd w:id="7"/>
      <w:tr w:rsidR="00677C06" w:rsidRPr="00F178FC" w14:paraId="1F386A48" w14:textId="77777777" w:rsidTr="00E73FE7">
        <w:trPr>
          <w:trHeight w:val="300"/>
        </w:trPr>
        <w:tc>
          <w:tcPr>
            <w:tcW w:w="2530" w:type="dxa"/>
          </w:tcPr>
          <w:p w14:paraId="61F8C0E5" w14:textId="77777777" w:rsidR="00677C06" w:rsidRPr="00F178FC" w:rsidRDefault="00677C06" w:rsidP="00E73FE7">
            <w:pPr>
              <w:rPr>
                <w:b/>
                <w:bCs/>
                <w:kern w:val="2"/>
              </w:rPr>
            </w:pPr>
            <w:r w:rsidRPr="00F178FC">
              <w:rPr>
                <w:b/>
                <w:bCs/>
                <w:kern w:val="2"/>
              </w:rPr>
              <w:lastRenderedPageBreak/>
              <w:t>1</w:t>
            </w:r>
            <w:r>
              <w:rPr>
                <w:b/>
                <w:bCs/>
                <w:kern w:val="2"/>
              </w:rPr>
              <w:t>3</w:t>
            </w:r>
            <w:r w:rsidRPr="00F178FC">
              <w:rPr>
                <w:b/>
                <w:bCs/>
                <w:kern w:val="2"/>
              </w:rPr>
              <w:t>.</w:t>
            </w:r>
            <w:r>
              <w:rPr>
                <w:b/>
                <w:bCs/>
                <w:kern w:val="2"/>
              </w:rPr>
              <w:t>2</w:t>
            </w:r>
            <w:r w:rsidRPr="00F178FC">
              <w:rPr>
                <w:b/>
                <w:bCs/>
                <w:kern w:val="2"/>
              </w:rPr>
              <w:t>. Su perkamomis Prekėmis susiję socialiniai kriterijai</w:t>
            </w:r>
          </w:p>
        </w:tc>
        <w:tc>
          <w:tcPr>
            <w:tcW w:w="7005" w:type="dxa"/>
            <w:gridSpan w:val="3"/>
          </w:tcPr>
          <w:p w14:paraId="1F0CF3B9" w14:textId="77777777" w:rsidR="00677C06" w:rsidRPr="00F178FC" w:rsidRDefault="00677C06" w:rsidP="00E73FE7">
            <w:pPr>
              <w:rPr>
                <w:color w:val="000000"/>
                <w:kern w:val="2"/>
                <w:shd w:val="clear" w:color="auto" w:fill="FFFFFF"/>
              </w:rPr>
            </w:pPr>
            <w:r w:rsidRPr="00F178FC">
              <w:rPr>
                <w:color w:val="000000"/>
                <w:kern w:val="2"/>
                <w:shd w:val="clear" w:color="auto" w:fill="FFFFFF"/>
              </w:rPr>
              <w:t>Netaikoma</w:t>
            </w:r>
          </w:p>
          <w:p w14:paraId="4EEED493" w14:textId="77777777" w:rsidR="00677C06" w:rsidRPr="00F178FC" w:rsidRDefault="00677C06" w:rsidP="00E73FE7">
            <w:pPr>
              <w:rPr>
                <w:color w:val="000000"/>
                <w:kern w:val="2"/>
                <w:shd w:val="clear" w:color="auto" w:fill="FFFFFF"/>
              </w:rPr>
            </w:pPr>
          </w:p>
          <w:p w14:paraId="3B5DF979" w14:textId="77777777" w:rsidR="00677C06" w:rsidRPr="00F178FC" w:rsidRDefault="00677C06" w:rsidP="00E73FE7">
            <w:pPr>
              <w:rPr>
                <w:color w:val="0070C0"/>
                <w:kern w:val="2"/>
              </w:rPr>
            </w:pPr>
          </w:p>
        </w:tc>
      </w:tr>
      <w:tr w:rsidR="00677C06" w:rsidRPr="00F178FC" w14:paraId="739B8DF1" w14:textId="77777777" w:rsidTr="00E73FE7">
        <w:trPr>
          <w:trHeight w:val="300"/>
        </w:trPr>
        <w:tc>
          <w:tcPr>
            <w:tcW w:w="9535" w:type="dxa"/>
            <w:gridSpan w:val="4"/>
          </w:tcPr>
          <w:p w14:paraId="5251FF08" w14:textId="77777777" w:rsidR="00677C06" w:rsidRPr="00F178FC" w:rsidRDefault="00677C06" w:rsidP="00E73FE7">
            <w:pPr>
              <w:jc w:val="center"/>
              <w:rPr>
                <w:b/>
                <w:bCs/>
                <w:kern w:val="2"/>
              </w:rPr>
            </w:pPr>
            <w:r w:rsidRPr="00F178FC">
              <w:rPr>
                <w:b/>
                <w:bCs/>
                <w:kern w:val="2"/>
              </w:rPr>
              <w:t>1</w:t>
            </w:r>
            <w:r>
              <w:rPr>
                <w:b/>
                <w:bCs/>
                <w:kern w:val="2"/>
              </w:rPr>
              <w:t>4</w:t>
            </w:r>
            <w:r w:rsidRPr="00F178FC">
              <w:rPr>
                <w:b/>
                <w:bCs/>
                <w:kern w:val="2"/>
              </w:rPr>
              <w:t xml:space="preserve">. BENDRŲJŲ SĄLYGŲ PAKEITIMAI IR PAPILDYMAI </w:t>
            </w:r>
          </w:p>
          <w:p w14:paraId="2EB1BC8F" w14:textId="77777777" w:rsidR="00677C06" w:rsidRPr="00F178FC" w:rsidRDefault="00677C06" w:rsidP="00E73FE7">
            <w:pPr>
              <w:jc w:val="center"/>
              <w:rPr>
                <w:kern w:val="2"/>
              </w:rPr>
            </w:pPr>
            <w:r w:rsidRPr="00F178FC">
              <w:rPr>
                <w:kern w:val="2"/>
              </w:rPr>
              <w:t xml:space="preserve">(jeigu būtina dėl konkretaus Sutarties dalyko specifikos) </w:t>
            </w:r>
          </w:p>
        </w:tc>
      </w:tr>
      <w:tr w:rsidR="00677C06" w:rsidRPr="00F178FC" w14:paraId="3887F2FA" w14:textId="77777777" w:rsidTr="00E73FE7">
        <w:trPr>
          <w:trHeight w:val="300"/>
        </w:trPr>
        <w:tc>
          <w:tcPr>
            <w:tcW w:w="2530" w:type="dxa"/>
          </w:tcPr>
          <w:p w14:paraId="31A14825" w14:textId="77777777" w:rsidR="00677C06" w:rsidRPr="00F178FC" w:rsidRDefault="00677C06" w:rsidP="00E73FE7">
            <w:pPr>
              <w:rPr>
                <w:b/>
                <w:bCs/>
                <w:kern w:val="2"/>
              </w:rPr>
            </w:pPr>
            <w:r w:rsidRPr="00F178FC">
              <w:rPr>
                <w:b/>
                <w:bCs/>
                <w:kern w:val="2"/>
              </w:rPr>
              <w:t>1</w:t>
            </w:r>
            <w:r>
              <w:rPr>
                <w:b/>
                <w:bCs/>
                <w:kern w:val="2"/>
              </w:rPr>
              <w:t>4</w:t>
            </w:r>
            <w:r w:rsidRPr="00F178FC">
              <w:rPr>
                <w:b/>
                <w:bCs/>
                <w:kern w:val="2"/>
              </w:rPr>
              <w:t xml:space="preserve">.1. </w:t>
            </w:r>
          </w:p>
        </w:tc>
        <w:tc>
          <w:tcPr>
            <w:tcW w:w="7005" w:type="dxa"/>
            <w:gridSpan w:val="3"/>
          </w:tcPr>
          <w:p w14:paraId="13597502" w14:textId="77777777" w:rsidR="00677C06" w:rsidRPr="009B0B7B" w:rsidRDefault="00677C06" w:rsidP="00142F9B">
            <w:pPr>
              <w:jc w:val="both"/>
              <w:rPr>
                <w:kern w:val="2"/>
              </w:rPr>
            </w:pPr>
            <w:r w:rsidRPr="009B0B7B">
              <w:rPr>
                <w:kern w:val="2"/>
              </w:rPr>
              <w:t>Šalys susitaria pakeisti nurodytus Sutarties Bendrųjų sąlygų punktus ir išdėstyti juos nauja redakcija:</w:t>
            </w:r>
          </w:p>
          <w:p w14:paraId="69EA7EBA" w14:textId="77777777" w:rsidR="00677C06" w:rsidRPr="009B0B7B" w:rsidRDefault="00677C06" w:rsidP="00142F9B">
            <w:pPr>
              <w:jc w:val="both"/>
            </w:pPr>
            <w:r w:rsidRPr="009B0B7B">
              <w:t>6.2.3.1.  ne vėliau kaip per 10 (dešimt) darbo dienų nuo faktinio Prekių perdavimo priimti Prekes, pasirašydamas Prekių perdavimo–priėmimo aktą; arba“</w:t>
            </w:r>
          </w:p>
          <w:p w14:paraId="640C9DD4" w14:textId="77777777" w:rsidR="00677C06" w:rsidRPr="009B0B7B" w:rsidRDefault="00677C06" w:rsidP="00142F9B">
            <w:pPr>
              <w:jc w:val="both"/>
            </w:pPr>
            <w:r w:rsidRPr="009B0B7B">
              <w:t>6.2.7. Jeigu Pirkėjas per 10 (dešimt) darbo dienų nepateikia (neišsiunčia) Tiekėjui  Defektų akto, laikoma, kad Pirkėjas Prekes priėmė ir joms pretenzijų neturi.“</w:t>
            </w:r>
          </w:p>
          <w:p w14:paraId="530FBC4F" w14:textId="77777777" w:rsidR="00677C06" w:rsidRPr="009B0B7B" w:rsidRDefault="00677C06" w:rsidP="00142F9B">
            <w:pPr>
              <w:jc w:val="both"/>
            </w:pPr>
            <w:r w:rsidRPr="009B0B7B">
              <w:t>7.3.7. Pirkėjas per 10 (dešimt) darbo dienų po Tiekėjo pranešimo apie Prekių trūkumų pašalinimą gavimo privalo patikrinti trūkumus, nurodytus Defektų akte arba Pirkėjo pretenzijoje, ir raštu patvirtinti, kurie Prekių trūkumai buvo pašalinti.“</w:t>
            </w:r>
          </w:p>
          <w:p w14:paraId="1DB80AED" w14:textId="77777777" w:rsidR="00677C06" w:rsidRPr="00F178FC" w:rsidRDefault="00677C06" w:rsidP="00142F9B">
            <w:pPr>
              <w:jc w:val="both"/>
              <w:rPr>
                <w:kern w:val="2"/>
              </w:rPr>
            </w:pPr>
            <w:r w:rsidRPr="009B0B7B">
              <w:rPr>
                <w:color w:val="000000"/>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b/>
                <w:bCs/>
                <w:color w:val="000000"/>
              </w:rPr>
              <w:t>Avanso užtikrinimas</w:t>
            </w:r>
            <w:r w:rsidRPr="009B0B7B">
              <w:rPr>
                <w:color w:val="000000"/>
              </w:rPr>
              <w:t>).</w:t>
            </w:r>
          </w:p>
        </w:tc>
      </w:tr>
      <w:tr w:rsidR="00677C06" w:rsidRPr="009B0B7B" w14:paraId="29068836" w14:textId="77777777" w:rsidTr="00E73FE7">
        <w:trPr>
          <w:trHeight w:val="300"/>
        </w:trPr>
        <w:tc>
          <w:tcPr>
            <w:tcW w:w="2530" w:type="dxa"/>
          </w:tcPr>
          <w:p w14:paraId="5281223B" w14:textId="77777777" w:rsidR="00677C06" w:rsidRPr="009B0B7B" w:rsidRDefault="00677C06" w:rsidP="00E73FE7">
            <w:pPr>
              <w:rPr>
                <w:b/>
                <w:bCs/>
                <w:kern w:val="2"/>
              </w:rPr>
            </w:pPr>
            <w:r w:rsidRPr="009B0B7B">
              <w:rPr>
                <w:b/>
                <w:bCs/>
                <w:kern w:val="2"/>
              </w:rPr>
              <w:t>14.2.</w:t>
            </w:r>
          </w:p>
        </w:tc>
        <w:tc>
          <w:tcPr>
            <w:tcW w:w="7005" w:type="dxa"/>
            <w:gridSpan w:val="3"/>
          </w:tcPr>
          <w:p w14:paraId="3F0B213A" w14:textId="77777777" w:rsidR="00677C06" w:rsidRPr="009B0B7B" w:rsidRDefault="00677C06" w:rsidP="00142F9B">
            <w:pPr>
              <w:jc w:val="both"/>
              <w:rPr>
                <w:kern w:val="2"/>
              </w:rPr>
            </w:pPr>
            <w:r w:rsidRPr="009B0B7B">
              <w:rPr>
                <w:kern w:val="2"/>
              </w:rPr>
              <w:t>Sutarties Bendrosiose sąlygose nurodytos alternatyvios nuostatos (su prierašu „jei taikoma“ ir pan.) taikomos tik tokiu atveju, jeigu jos konkrečiai aprašomos Sutarties Specialiosiose sąlygose.</w:t>
            </w:r>
          </w:p>
        </w:tc>
      </w:tr>
      <w:tr w:rsidR="00677C06" w:rsidRPr="00F178FC" w14:paraId="0B3CEF62" w14:textId="77777777" w:rsidTr="00E73FE7">
        <w:trPr>
          <w:trHeight w:val="300"/>
        </w:trPr>
        <w:tc>
          <w:tcPr>
            <w:tcW w:w="9535" w:type="dxa"/>
            <w:gridSpan w:val="4"/>
          </w:tcPr>
          <w:p w14:paraId="7AA446CC" w14:textId="77777777" w:rsidR="00677C06" w:rsidRPr="00F178FC" w:rsidRDefault="00677C06" w:rsidP="00E73FE7">
            <w:pPr>
              <w:jc w:val="center"/>
              <w:rPr>
                <w:b/>
                <w:bCs/>
                <w:kern w:val="2"/>
              </w:rPr>
            </w:pPr>
            <w:r w:rsidRPr="00F178FC">
              <w:rPr>
                <w:b/>
                <w:bCs/>
                <w:kern w:val="2"/>
              </w:rPr>
              <w:t>1</w:t>
            </w:r>
            <w:r>
              <w:rPr>
                <w:b/>
                <w:bCs/>
                <w:kern w:val="2"/>
              </w:rPr>
              <w:t>5</w:t>
            </w:r>
            <w:r w:rsidRPr="00F178FC">
              <w:rPr>
                <w:b/>
                <w:bCs/>
                <w:kern w:val="2"/>
              </w:rPr>
              <w:t>. SUTARTIES PRIEDAI</w:t>
            </w:r>
          </w:p>
        </w:tc>
      </w:tr>
      <w:tr w:rsidR="00677C06" w:rsidRPr="00F178FC" w14:paraId="3D74593B" w14:textId="77777777" w:rsidTr="00E73FE7">
        <w:trPr>
          <w:trHeight w:val="300"/>
        </w:trPr>
        <w:tc>
          <w:tcPr>
            <w:tcW w:w="2530" w:type="dxa"/>
          </w:tcPr>
          <w:p w14:paraId="3BB82C0A" w14:textId="77777777" w:rsidR="00677C06" w:rsidRPr="00F178FC" w:rsidRDefault="00677C06" w:rsidP="00E73FE7">
            <w:pPr>
              <w:rPr>
                <w:b/>
                <w:bCs/>
                <w:kern w:val="2"/>
              </w:rPr>
            </w:pPr>
            <w:bookmarkStart w:id="8" w:name="_Hlk191627611"/>
            <w:r w:rsidRPr="00F178FC">
              <w:rPr>
                <w:b/>
                <w:bCs/>
                <w:kern w:val="2"/>
              </w:rPr>
              <w:t>1</w:t>
            </w:r>
            <w:r>
              <w:rPr>
                <w:b/>
                <w:bCs/>
                <w:kern w:val="2"/>
              </w:rPr>
              <w:t>5</w:t>
            </w:r>
            <w:r w:rsidRPr="00F178FC">
              <w:rPr>
                <w:b/>
                <w:bCs/>
                <w:kern w:val="2"/>
              </w:rPr>
              <w:t>.1. Priedas Nr. 1</w:t>
            </w:r>
          </w:p>
        </w:tc>
        <w:tc>
          <w:tcPr>
            <w:tcW w:w="7005" w:type="dxa"/>
            <w:gridSpan w:val="3"/>
          </w:tcPr>
          <w:p w14:paraId="237E4045" w14:textId="4B4ACC42" w:rsidR="00677C06" w:rsidRPr="00F178FC" w:rsidRDefault="00677C06" w:rsidP="00E73FE7">
            <w:pPr>
              <w:rPr>
                <w:b/>
                <w:bCs/>
                <w:kern w:val="2"/>
              </w:rPr>
            </w:pPr>
            <w:r>
              <w:rPr>
                <w:b/>
                <w:bCs/>
                <w:kern w:val="2"/>
              </w:rPr>
              <w:t>Techninė specifikacija</w:t>
            </w:r>
            <w:r w:rsidRPr="00F178FC">
              <w:rPr>
                <w:b/>
                <w:bCs/>
                <w:kern w:val="2"/>
              </w:rPr>
              <w:t>,</w:t>
            </w:r>
            <w:r>
              <w:rPr>
                <w:b/>
                <w:bCs/>
                <w:kern w:val="2"/>
              </w:rPr>
              <w:t xml:space="preserve"> .....</w:t>
            </w:r>
            <w:r w:rsidRPr="00F178FC">
              <w:rPr>
                <w:b/>
                <w:bCs/>
                <w:kern w:val="2"/>
              </w:rPr>
              <w:t xml:space="preserve"> lap</w:t>
            </w:r>
            <w:r>
              <w:rPr>
                <w:b/>
                <w:bCs/>
                <w:kern w:val="2"/>
              </w:rPr>
              <w:t>ai;</w:t>
            </w:r>
            <w:r w:rsidR="00142F9B" w:rsidRPr="009B0B7B">
              <w:rPr>
                <w:b/>
                <w:bCs/>
                <w:kern w:val="2"/>
              </w:rPr>
              <w:t xml:space="preserve"> </w:t>
            </w:r>
          </w:p>
        </w:tc>
      </w:tr>
      <w:tr w:rsidR="00677C06" w:rsidRPr="009B0B7B" w14:paraId="5EADB00E" w14:textId="77777777" w:rsidTr="00E73FE7">
        <w:trPr>
          <w:trHeight w:val="300"/>
        </w:trPr>
        <w:tc>
          <w:tcPr>
            <w:tcW w:w="2531" w:type="dxa"/>
          </w:tcPr>
          <w:p w14:paraId="338FEED2" w14:textId="77777777" w:rsidR="00677C06" w:rsidRPr="009B0B7B" w:rsidRDefault="00677C06" w:rsidP="00E73FE7">
            <w:pPr>
              <w:rPr>
                <w:b/>
                <w:bCs/>
                <w:kern w:val="2"/>
              </w:rPr>
            </w:pPr>
            <w:r w:rsidRPr="009B0B7B">
              <w:rPr>
                <w:b/>
                <w:bCs/>
                <w:kern w:val="2"/>
              </w:rPr>
              <w:t>15.2. Priedas Nr. 2</w:t>
            </w:r>
          </w:p>
        </w:tc>
        <w:tc>
          <w:tcPr>
            <w:tcW w:w="7004" w:type="dxa"/>
            <w:gridSpan w:val="3"/>
          </w:tcPr>
          <w:p w14:paraId="33C9C595" w14:textId="3D1EE559" w:rsidR="00677C06" w:rsidRPr="00142F9B" w:rsidRDefault="00142F9B" w:rsidP="00E73FE7">
            <w:pPr>
              <w:rPr>
                <w:b/>
                <w:bCs/>
                <w:kern w:val="2"/>
              </w:rPr>
            </w:pPr>
            <w:r w:rsidRPr="00142F9B">
              <w:rPr>
                <w:b/>
                <w:bCs/>
                <w:color w:val="000000"/>
                <w:kern w:val="2"/>
              </w:rPr>
              <w:t>„Pasiūlymas 1-ai pirkimo daliai“ ir/ar „Pasiūlymas 2-ai pirkimo daliai“</w:t>
            </w:r>
          </w:p>
        </w:tc>
      </w:tr>
      <w:tr w:rsidR="00677C06" w:rsidRPr="00F178FC" w14:paraId="62D95E17" w14:textId="77777777" w:rsidTr="00E73FE7">
        <w:trPr>
          <w:trHeight w:val="300"/>
        </w:trPr>
        <w:tc>
          <w:tcPr>
            <w:tcW w:w="2530" w:type="dxa"/>
          </w:tcPr>
          <w:p w14:paraId="4847FB80" w14:textId="77777777" w:rsidR="00677C06" w:rsidRPr="00F178FC" w:rsidRDefault="00677C06" w:rsidP="00E73FE7">
            <w:pPr>
              <w:rPr>
                <w:b/>
                <w:bCs/>
                <w:kern w:val="2"/>
              </w:rPr>
            </w:pPr>
            <w:r w:rsidRPr="00F178FC">
              <w:rPr>
                <w:b/>
                <w:bCs/>
                <w:kern w:val="2"/>
              </w:rPr>
              <w:t>1</w:t>
            </w:r>
            <w:r>
              <w:rPr>
                <w:b/>
                <w:bCs/>
                <w:kern w:val="2"/>
              </w:rPr>
              <w:t>5</w:t>
            </w:r>
            <w:r w:rsidRPr="00F178FC">
              <w:rPr>
                <w:b/>
                <w:bCs/>
                <w:kern w:val="2"/>
              </w:rPr>
              <w:t>.</w:t>
            </w:r>
            <w:r>
              <w:rPr>
                <w:b/>
                <w:bCs/>
                <w:kern w:val="2"/>
              </w:rPr>
              <w:t>3</w:t>
            </w:r>
            <w:r w:rsidRPr="00F178FC">
              <w:rPr>
                <w:b/>
                <w:bCs/>
                <w:kern w:val="2"/>
              </w:rPr>
              <w:t xml:space="preserve">. Priedas Nr. </w:t>
            </w:r>
            <w:r>
              <w:rPr>
                <w:b/>
                <w:bCs/>
                <w:kern w:val="2"/>
              </w:rPr>
              <w:t>3</w:t>
            </w:r>
          </w:p>
        </w:tc>
        <w:tc>
          <w:tcPr>
            <w:tcW w:w="7005" w:type="dxa"/>
            <w:gridSpan w:val="3"/>
          </w:tcPr>
          <w:p w14:paraId="0C88455B" w14:textId="0F8AE954" w:rsidR="00677C06" w:rsidRPr="00CE6647" w:rsidRDefault="00142F9B" w:rsidP="00E73FE7">
            <w:pPr>
              <w:rPr>
                <w:b/>
                <w:bCs/>
                <w:kern w:val="2"/>
                <w:highlight w:val="green"/>
              </w:rPr>
            </w:pPr>
            <w:r w:rsidRPr="009B0B7B">
              <w:rPr>
                <w:b/>
                <w:bCs/>
                <w:kern w:val="2"/>
              </w:rPr>
              <w:t>Prekės perdavimo-priėmimo aktas, .... lapas(-ai)</w:t>
            </w:r>
          </w:p>
        </w:tc>
      </w:tr>
      <w:tr w:rsidR="00677C06" w:rsidRPr="00F178FC" w14:paraId="3FAACFBA" w14:textId="77777777" w:rsidTr="00E73FE7">
        <w:trPr>
          <w:trHeight w:val="367"/>
        </w:trPr>
        <w:tc>
          <w:tcPr>
            <w:tcW w:w="2530" w:type="dxa"/>
          </w:tcPr>
          <w:p w14:paraId="47FB94BC" w14:textId="77777777" w:rsidR="00677C06" w:rsidRPr="00F178FC" w:rsidRDefault="00677C06" w:rsidP="00E73FE7">
            <w:pPr>
              <w:rPr>
                <w:b/>
                <w:bCs/>
                <w:kern w:val="2"/>
              </w:rPr>
            </w:pPr>
            <w:r>
              <w:rPr>
                <w:b/>
                <w:bCs/>
                <w:kern w:val="2"/>
              </w:rPr>
              <w:t>15.4. Priedas Nr. 4</w:t>
            </w:r>
          </w:p>
        </w:tc>
        <w:tc>
          <w:tcPr>
            <w:tcW w:w="7005" w:type="dxa"/>
            <w:gridSpan w:val="3"/>
          </w:tcPr>
          <w:p w14:paraId="1985DE38" w14:textId="77777777" w:rsidR="00677C06" w:rsidRPr="00717DE3" w:rsidRDefault="00677C06" w:rsidP="00E73FE7">
            <w:pPr>
              <w:pStyle w:val="Komentarotekstas"/>
              <w:rPr>
                <w:b/>
                <w:bCs/>
                <w:kern w:val="2"/>
                <w:sz w:val="24"/>
                <w:szCs w:val="24"/>
              </w:rPr>
            </w:pPr>
            <w:r w:rsidRPr="00717DE3">
              <w:rPr>
                <w:kern w:val="2"/>
                <w:sz w:val="24"/>
                <w:szCs w:val="24"/>
              </w:rPr>
              <w:t>Sutarties vykdymui pasitelkiami subtiekėjai ir (ar) specialistai“</w:t>
            </w:r>
            <w:r w:rsidRPr="0020398D">
              <w:rPr>
                <w:kern w:val="2"/>
                <w:sz w:val="24"/>
                <w:szCs w:val="24"/>
              </w:rPr>
              <w:t xml:space="preserve"> (jei taikoma)</w:t>
            </w:r>
          </w:p>
        </w:tc>
      </w:tr>
      <w:bookmarkEnd w:id="8"/>
      <w:tr w:rsidR="00677C06" w:rsidRPr="00F178FC" w14:paraId="0E727CA1" w14:textId="77777777" w:rsidTr="00E73FE7">
        <w:tc>
          <w:tcPr>
            <w:tcW w:w="9535" w:type="dxa"/>
            <w:gridSpan w:val="4"/>
          </w:tcPr>
          <w:p w14:paraId="16EFF40E" w14:textId="77777777" w:rsidR="00677C06" w:rsidRPr="00F178FC" w:rsidRDefault="00677C06" w:rsidP="00E73FE7">
            <w:pPr>
              <w:jc w:val="center"/>
              <w:rPr>
                <w:b/>
                <w:bCs/>
                <w:kern w:val="2"/>
              </w:rPr>
            </w:pPr>
            <w:r w:rsidRPr="00F178FC">
              <w:rPr>
                <w:b/>
                <w:bCs/>
                <w:kern w:val="2"/>
              </w:rPr>
              <w:lastRenderedPageBreak/>
              <w:t>1</w:t>
            </w:r>
            <w:r>
              <w:rPr>
                <w:b/>
                <w:bCs/>
                <w:kern w:val="2"/>
              </w:rPr>
              <w:t>6</w:t>
            </w:r>
            <w:r w:rsidRPr="00F178FC">
              <w:rPr>
                <w:b/>
                <w:bCs/>
                <w:kern w:val="2"/>
              </w:rPr>
              <w:t>. ŠALIŲ ATSTOVŲ PARAŠAI</w:t>
            </w:r>
          </w:p>
        </w:tc>
      </w:tr>
      <w:tr w:rsidR="00677C06" w:rsidRPr="00F178FC" w14:paraId="20085F0F" w14:textId="77777777" w:rsidTr="00E73FE7">
        <w:tc>
          <w:tcPr>
            <w:tcW w:w="4785" w:type="dxa"/>
            <w:gridSpan w:val="3"/>
          </w:tcPr>
          <w:p w14:paraId="5923E129" w14:textId="77777777" w:rsidR="00677C06" w:rsidRPr="00F178FC" w:rsidRDefault="00677C06" w:rsidP="00E73FE7">
            <w:pPr>
              <w:jc w:val="center"/>
              <w:rPr>
                <w:b/>
                <w:bCs/>
                <w:kern w:val="2"/>
              </w:rPr>
            </w:pPr>
            <w:r w:rsidRPr="00F178FC">
              <w:rPr>
                <w:b/>
                <w:bCs/>
                <w:kern w:val="2"/>
              </w:rPr>
              <w:t>PIRKĖJAS</w:t>
            </w:r>
          </w:p>
        </w:tc>
        <w:tc>
          <w:tcPr>
            <w:tcW w:w="4750" w:type="dxa"/>
          </w:tcPr>
          <w:p w14:paraId="5081D655" w14:textId="77777777" w:rsidR="00677C06" w:rsidRPr="00F178FC" w:rsidRDefault="00677C06" w:rsidP="00E73FE7">
            <w:pPr>
              <w:jc w:val="center"/>
              <w:rPr>
                <w:b/>
                <w:bCs/>
                <w:kern w:val="2"/>
              </w:rPr>
            </w:pPr>
            <w:r w:rsidRPr="00F178FC">
              <w:rPr>
                <w:b/>
                <w:bCs/>
                <w:kern w:val="2"/>
              </w:rPr>
              <w:t>TIEKĖJAS</w:t>
            </w:r>
          </w:p>
        </w:tc>
      </w:tr>
      <w:tr w:rsidR="00677C06" w:rsidRPr="00F178FC" w14:paraId="3351DF40" w14:textId="77777777" w:rsidTr="00E73FE7">
        <w:tc>
          <w:tcPr>
            <w:tcW w:w="4785" w:type="dxa"/>
            <w:gridSpan w:val="3"/>
          </w:tcPr>
          <w:p w14:paraId="7C3396AA" w14:textId="77777777" w:rsidR="00677C06" w:rsidRPr="00D95665" w:rsidRDefault="00677C06" w:rsidP="00E73FE7">
            <w:pPr>
              <w:rPr>
                <w:kern w:val="2"/>
              </w:rPr>
            </w:pPr>
            <w:r w:rsidRPr="00D95665">
              <w:rPr>
                <w:color w:val="4472C4"/>
                <w:kern w:val="2"/>
              </w:rPr>
              <w:t>(nurodomos atstovo pareigos, vardas, pavardė)</w:t>
            </w:r>
          </w:p>
        </w:tc>
        <w:tc>
          <w:tcPr>
            <w:tcW w:w="4750" w:type="dxa"/>
          </w:tcPr>
          <w:p w14:paraId="6227FE41" w14:textId="77777777" w:rsidR="00677C06" w:rsidRPr="00D95665" w:rsidRDefault="00677C06" w:rsidP="00E73FE7">
            <w:pPr>
              <w:rPr>
                <w:kern w:val="2"/>
              </w:rPr>
            </w:pPr>
            <w:r w:rsidRPr="00D95665">
              <w:rPr>
                <w:color w:val="4472C4"/>
                <w:kern w:val="2"/>
              </w:rPr>
              <w:t>(nurodomos atstovo pareigos, vardas, pavardė)</w:t>
            </w:r>
          </w:p>
        </w:tc>
      </w:tr>
      <w:tr w:rsidR="00677C06" w:rsidRPr="00F178FC" w14:paraId="2A765A14" w14:textId="77777777" w:rsidTr="00E73FE7">
        <w:tc>
          <w:tcPr>
            <w:tcW w:w="4785" w:type="dxa"/>
            <w:gridSpan w:val="3"/>
          </w:tcPr>
          <w:p w14:paraId="66EE79B5" w14:textId="77777777" w:rsidR="00677C06" w:rsidRPr="00D95665" w:rsidRDefault="00677C06" w:rsidP="00E73FE7">
            <w:pPr>
              <w:jc w:val="center"/>
              <w:rPr>
                <w:b/>
                <w:bCs/>
                <w:color w:val="4472C4"/>
                <w:kern w:val="2"/>
              </w:rPr>
            </w:pPr>
          </w:p>
          <w:p w14:paraId="65BFFE53" w14:textId="77777777" w:rsidR="00677C06" w:rsidRPr="00D95665" w:rsidRDefault="00677C06" w:rsidP="00E73FE7">
            <w:pPr>
              <w:jc w:val="center"/>
              <w:rPr>
                <w:b/>
                <w:bCs/>
                <w:color w:val="4472C4"/>
                <w:kern w:val="2"/>
              </w:rPr>
            </w:pPr>
            <w:r w:rsidRPr="00D95665">
              <w:rPr>
                <w:b/>
                <w:bCs/>
                <w:color w:val="4472C4"/>
                <w:kern w:val="2"/>
              </w:rPr>
              <w:t>(parašas)</w:t>
            </w:r>
          </w:p>
          <w:p w14:paraId="118CB3BC" w14:textId="77777777" w:rsidR="00677C06" w:rsidRPr="00D95665" w:rsidRDefault="00677C06" w:rsidP="00E73FE7">
            <w:pPr>
              <w:jc w:val="center"/>
              <w:rPr>
                <w:b/>
                <w:bCs/>
                <w:color w:val="4472C4"/>
                <w:kern w:val="2"/>
              </w:rPr>
            </w:pPr>
          </w:p>
          <w:p w14:paraId="5DD7F741" w14:textId="77777777" w:rsidR="00677C06" w:rsidRPr="00D95665" w:rsidRDefault="00677C06" w:rsidP="00E73FE7">
            <w:pPr>
              <w:jc w:val="center"/>
              <w:rPr>
                <w:kern w:val="2"/>
              </w:rPr>
            </w:pPr>
          </w:p>
        </w:tc>
        <w:tc>
          <w:tcPr>
            <w:tcW w:w="4750" w:type="dxa"/>
          </w:tcPr>
          <w:p w14:paraId="41356F26" w14:textId="77777777" w:rsidR="00677C06" w:rsidRPr="00D95665" w:rsidRDefault="00677C06" w:rsidP="00E73FE7">
            <w:pPr>
              <w:jc w:val="center"/>
              <w:rPr>
                <w:b/>
                <w:bCs/>
                <w:color w:val="4472C4"/>
                <w:kern w:val="2"/>
              </w:rPr>
            </w:pPr>
          </w:p>
          <w:p w14:paraId="39F5EC48" w14:textId="77777777" w:rsidR="00677C06" w:rsidRPr="00D95665" w:rsidRDefault="00677C06" w:rsidP="00E73FE7">
            <w:pPr>
              <w:jc w:val="center"/>
              <w:rPr>
                <w:color w:val="4472C4"/>
                <w:kern w:val="2"/>
              </w:rPr>
            </w:pPr>
            <w:r w:rsidRPr="00D95665">
              <w:rPr>
                <w:b/>
                <w:bCs/>
                <w:color w:val="4472C4"/>
                <w:kern w:val="2"/>
              </w:rPr>
              <w:t>(parašas)</w:t>
            </w:r>
          </w:p>
        </w:tc>
      </w:tr>
    </w:tbl>
    <w:p w14:paraId="196A7587" w14:textId="77777777" w:rsidR="00677C06" w:rsidRDefault="00677C06" w:rsidP="00677C06">
      <w:pPr>
        <w:spacing w:line="257" w:lineRule="atLeast"/>
        <w:rPr>
          <w:b/>
          <w:bCs/>
          <w:caps/>
          <w:color w:val="000000"/>
        </w:rPr>
      </w:pPr>
    </w:p>
    <w:p w14:paraId="242B81BA" w14:textId="77777777" w:rsidR="00677C06" w:rsidRDefault="00677C06" w:rsidP="00677C06">
      <w:pPr>
        <w:spacing w:line="257" w:lineRule="atLeast"/>
        <w:jc w:val="center"/>
        <w:rPr>
          <w:b/>
          <w:bCs/>
          <w:caps/>
          <w:color w:val="000000"/>
        </w:rPr>
      </w:pPr>
    </w:p>
    <w:p w14:paraId="341C9390" w14:textId="77777777" w:rsidR="00677C06" w:rsidRDefault="00677C06" w:rsidP="00677C06">
      <w:pPr>
        <w:spacing w:line="257" w:lineRule="atLeast"/>
        <w:jc w:val="center"/>
        <w:rPr>
          <w:b/>
          <w:bCs/>
          <w:caps/>
          <w:color w:val="000000"/>
        </w:rPr>
      </w:pPr>
    </w:p>
    <w:p w14:paraId="4755D0BB" w14:textId="77777777" w:rsidR="00677C06" w:rsidRPr="009B0B7B" w:rsidRDefault="00677C06" w:rsidP="00677C06">
      <w:pPr>
        <w:spacing w:after="160" w:line="259" w:lineRule="auto"/>
        <w:ind w:left="3524" w:firstLine="1296"/>
        <w:rPr>
          <w:color w:val="000000"/>
        </w:rPr>
      </w:pPr>
      <w:r>
        <w:rPr>
          <w:b/>
          <w:bCs/>
          <w:caps/>
          <w:color w:val="000000"/>
        </w:rPr>
        <w:br w:type="page"/>
      </w:r>
      <w:r w:rsidRPr="009B0B7B">
        <w:rPr>
          <w:color w:val="000000"/>
        </w:rPr>
        <w:lastRenderedPageBreak/>
        <w:t>PATVIRTINTA</w:t>
      </w:r>
    </w:p>
    <w:p w14:paraId="42357278" w14:textId="77777777" w:rsidR="00677C06" w:rsidRPr="009B0B7B" w:rsidRDefault="00677C06" w:rsidP="00677C06">
      <w:pPr>
        <w:ind w:firstLine="4820"/>
        <w:textAlignment w:val="center"/>
        <w:rPr>
          <w:color w:val="000000"/>
        </w:rPr>
      </w:pPr>
      <w:r w:rsidRPr="009B0B7B">
        <w:rPr>
          <w:color w:val="000000"/>
        </w:rPr>
        <w:t>Viešųjų pirkimų tarnybos direktoriaus</w:t>
      </w:r>
    </w:p>
    <w:p w14:paraId="17754BF3" w14:textId="77777777" w:rsidR="00677C06" w:rsidRPr="009B0B7B" w:rsidRDefault="00677C06" w:rsidP="00677C06">
      <w:pPr>
        <w:ind w:firstLine="4820"/>
        <w:textAlignment w:val="center"/>
        <w:rPr>
          <w:color w:val="000000"/>
        </w:rPr>
      </w:pPr>
      <w:r w:rsidRPr="009B0B7B">
        <w:rPr>
          <w:color w:val="000000"/>
        </w:rPr>
        <w:t>2024 m. vasario 8 d. įsakymu Nr. 1S-19</w:t>
      </w:r>
    </w:p>
    <w:p w14:paraId="09EF6167" w14:textId="77777777" w:rsidR="00677C06" w:rsidRPr="009B0B7B" w:rsidRDefault="00677C06" w:rsidP="00677C06">
      <w:pPr>
        <w:ind w:firstLine="4820"/>
        <w:textAlignment w:val="center"/>
        <w:rPr>
          <w:color w:val="000000"/>
        </w:rPr>
      </w:pPr>
      <w:r w:rsidRPr="009B0B7B">
        <w:rPr>
          <w:color w:val="000000"/>
        </w:rPr>
        <w:t>(Viešųjų pirkimų tarnybos direktoriaus</w:t>
      </w:r>
    </w:p>
    <w:p w14:paraId="3F7861C4" w14:textId="77777777" w:rsidR="00677C06" w:rsidRPr="009B0B7B" w:rsidRDefault="00677C06" w:rsidP="00677C06">
      <w:pPr>
        <w:ind w:firstLine="4820"/>
        <w:textAlignment w:val="center"/>
        <w:rPr>
          <w:color w:val="000000"/>
        </w:rPr>
      </w:pPr>
      <w:r w:rsidRPr="009B0B7B">
        <w:rPr>
          <w:color w:val="000000"/>
        </w:rPr>
        <w:t>2025 m. balandžio 17 d. įsakymo Nr. 1S-51</w:t>
      </w:r>
    </w:p>
    <w:p w14:paraId="084B82A2" w14:textId="77777777" w:rsidR="00677C06" w:rsidRPr="009B0B7B" w:rsidRDefault="00677C06" w:rsidP="00677C06">
      <w:pPr>
        <w:ind w:firstLine="4820"/>
        <w:textAlignment w:val="center"/>
        <w:rPr>
          <w:color w:val="000000"/>
        </w:rPr>
      </w:pPr>
      <w:r w:rsidRPr="009B0B7B">
        <w:rPr>
          <w:color w:val="000000"/>
        </w:rPr>
        <w:t>redakcija)</w:t>
      </w:r>
    </w:p>
    <w:p w14:paraId="53DF3FF1" w14:textId="77777777" w:rsidR="00677C06" w:rsidRPr="009B0B7B" w:rsidRDefault="00677C06" w:rsidP="00677C06">
      <w:pPr>
        <w:ind w:firstLine="4820"/>
        <w:textAlignment w:val="center"/>
        <w:rPr>
          <w:color w:val="000000"/>
        </w:rPr>
      </w:pPr>
    </w:p>
    <w:p w14:paraId="36A4D825" w14:textId="77777777" w:rsidR="00677C06" w:rsidRPr="009B0B7B" w:rsidRDefault="00677C06" w:rsidP="00677C06">
      <w:pPr>
        <w:spacing w:line="257" w:lineRule="atLeast"/>
        <w:jc w:val="center"/>
        <w:rPr>
          <w:color w:val="000000"/>
        </w:rPr>
      </w:pPr>
      <w:r w:rsidRPr="009B0B7B">
        <w:rPr>
          <w:b/>
          <w:bCs/>
          <w:caps/>
          <w:color w:val="000000"/>
        </w:rPr>
        <w:t>PREKIŲ PIRKIMO</w:t>
      </w:r>
      <w:r w:rsidRPr="009B0B7B">
        <w:rPr>
          <w:color w:val="000000"/>
        </w:rPr>
        <w:t>–</w:t>
      </w:r>
      <w:r w:rsidRPr="009B0B7B">
        <w:rPr>
          <w:b/>
          <w:bCs/>
          <w:caps/>
          <w:color w:val="000000"/>
        </w:rPr>
        <w:t>PARDAVIMO SUTARTIES BENDROSIOS SĄLYGOS</w:t>
      </w:r>
    </w:p>
    <w:p w14:paraId="6D04C3E1" w14:textId="77777777" w:rsidR="00677C06" w:rsidRPr="009B0B7B" w:rsidRDefault="00677C06" w:rsidP="00677C06">
      <w:pPr>
        <w:spacing w:line="257" w:lineRule="atLeast"/>
        <w:ind w:firstLine="62"/>
        <w:jc w:val="center"/>
        <w:rPr>
          <w:color w:val="000000"/>
        </w:rPr>
      </w:pPr>
    </w:p>
    <w:p w14:paraId="6ADB70AB" w14:textId="77777777" w:rsidR="00677C06" w:rsidRPr="009B0B7B" w:rsidRDefault="00677C06" w:rsidP="00677C06">
      <w:pPr>
        <w:spacing w:line="257" w:lineRule="atLeast"/>
        <w:jc w:val="center"/>
        <w:rPr>
          <w:color w:val="000000"/>
        </w:rPr>
      </w:pPr>
      <w:r w:rsidRPr="009B0B7B">
        <w:rPr>
          <w:b/>
          <w:bCs/>
          <w:caps/>
          <w:color w:val="000000"/>
        </w:rPr>
        <w:t>1.  PAGRINDINĖS SĄVOKOS IR SUTARTIES AIŠKINIMAS</w:t>
      </w:r>
    </w:p>
    <w:p w14:paraId="7F7E398B" w14:textId="77777777" w:rsidR="00677C06" w:rsidRPr="009B0B7B" w:rsidRDefault="00677C06" w:rsidP="00677C06">
      <w:pPr>
        <w:spacing w:line="257" w:lineRule="atLeast"/>
        <w:ind w:firstLine="62"/>
        <w:rPr>
          <w:color w:val="000000"/>
        </w:rPr>
      </w:pPr>
    </w:p>
    <w:p w14:paraId="28727937" w14:textId="77777777" w:rsidR="00677C06" w:rsidRPr="009B0B7B" w:rsidRDefault="00677C06" w:rsidP="00677C06">
      <w:pPr>
        <w:spacing w:line="257" w:lineRule="atLeast"/>
        <w:jc w:val="center"/>
        <w:rPr>
          <w:color w:val="000000"/>
        </w:rPr>
      </w:pPr>
      <w:r w:rsidRPr="009B0B7B">
        <w:rPr>
          <w:b/>
          <w:bCs/>
          <w:color w:val="000000"/>
        </w:rPr>
        <w:t>1.1. Sąvokos</w:t>
      </w:r>
    </w:p>
    <w:p w14:paraId="4AA1063A" w14:textId="77777777" w:rsidR="00677C06" w:rsidRPr="009B0B7B" w:rsidRDefault="00677C06" w:rsidP="00677C06">
      <w:pPr>
        <w:spacing w:line="257" w:lineRule="atLeast"/>
        <w:ind w:firstLine="62"/>
        <w:rPr>
          <w:color w:val="000000"/>
        </w:rPr>
      </w:pPr>
    </w:p>
    <w:p w14:paraId="1E78B158" w14:textId="77777777" w:rsidR="00677C06" w:rsidRPr="009B0B7B" w:rsidRDefault="00677C06" w:rsidP="00142F9B">
      <w:pPr>
        <w:spacing w:line="257" w:lineRule="atLeast"/>
        <w:jc w:val="both"/>
        <w:rPr>
          <w:color w:val="000000"/>
        </w:rPr>
      </w:pPr>
      <w:r w:rsidRPr="009B0B7B">
        <w:rPr>
          <w:color w:val="000000"/>
        </w:rPr>
        <w:t>1.1.1. Šioje Sutartyje didžiąja raide rašomos sąvokos turi paskiau nurodytas reikšmes:</w:t>
      </w:r>
    </w:p>
    <w:p w14:paraId="17384162" w14:textId="77777777" w:rsidR="00677C06" w:rsidRPr="009B0B7B" w:rsidRDefault="00677C06" w:rsidP="00142F9B">
      <w:pPr>
        <w:spacing w:line="257" w:lineRule="atLeast"/>
        <w:jc w:val="both"/>
        <w:rPr>
          <w:color w:val="000000"/>
        </w:rPr>
      </w:pPr>
      <w:r w:rsidRPr="009B0B7B">
        <w:rPr>
          <w:color w:val="000000"/>
        </w:rPr>
        <w:t>1.1.1.1. </w:t>
      </w:r>
      <w:r w:rsidRPr="009B0B7B">
        <w:rPr>
          <w:b/>
          <w:bCs/>
          <w:color w:val="000000"/>
        </w:rPr>
        <w:t>Bendrosios sąlygos</w:t>
      </w:r>
      <w:r w:rsidRPr="009B0B7B">
        <w:rPr>
          <w:color w:val="000000"/>
        </w:rPr>
        <w:t> –  Sutarties dalis, kuri vadinasi „Prekių pirkimo–pardavimo sutarties Bendrosios sąlygos“;</w:t>
      </w:r>
    </w:p>
    <w:p w14:paraId="6430F9DB" w14:textId="77777777" w:rsidR="00677C06" w:rsidRPr="009B0B7B" w:rsidRDefault="00677C06" w:rsidP="00142F9B">
      <w:pPr>
        <w:spacing w:line="257" w:lineRule="atLeast"/>
        <w:jc w:val="both"/>
        <w:rPr>
          <w:color w:val="000000"/>
        </w:rPr>
      </w:pPr>
      <w:r w:rsidRPr="009B0B7B">
        <w:rPr>
          <w:color w:val="000000"/>
        </w:rPr>
        <w:t>1.1.1.2. </w:t>
      </w:r>
      <w:r w:rsidRPr="009B0B7B">
        <w:rPr>
          <w:b/>
          <w:bCs/>
          <w:color w:val="000000"/>
        </w:rPr>
        <w:t>Pirkėjas</w:t>
      </w:r>
      <w:r w:rsidRPr="009B0B7B">
        <w:rPr>
          <w:color w:val="000000"/>
        </w:rPr>
        <w:t> – asmuo, kuris Specialiosiose sąlygose yra įvardytas kaip Pirkėjas, įsigyjantis Specialiosiose sąlygose ir Sutarties prieduose nurodytas Prekes;</w:t>
      </w:r>
    </w:p>
    <w:p w14:paraId="45EE3BAC" w14:textId="77777777" w:rsidR="00677C06" w:rsidRPr="009B0B7B" w:rsidRDefault="00677C06" w:rsidP="00142F9B">
      <w:pPr>
        <w:spacing w:line="257" w:lineRule="atLeast"/>
        <w:jc w:val="both"/>
        <w:rPr>
          <w:color w:val="000000"/>
        </w:rPr>
      </w:pPr>
      <w:r w:rsidRPr="009B0B7B">
        <w:rPr>
          <w:color w:val="000000"/>
        </w:rPr>
        <w:t>1.1.1.3. </w:t>
      </w:r>
      <w:r w:rsidRPr="009B0B7B">
        <w:rPr>
          <w:b/>
          <w:bCs/>
          <w:color w:val="000000"/>
        </w:rPr>
        <w:t>Pradinės sutarties vertė </w:t>
      </w:r>
      <w:r w:rsidRPr="009B0B7B">
        <w:rPr>
          <w:color w:val="000000"/>
        </w:rPr>
        <w:t>– Specialiosiose sąlygose nurodyta</w:t>
      </w:r>
      <w:r w:rsidRPr="009B0B7B">
        <w:rPr>
          <w:b/>
          <w:bCs/>
          <w:color w:val="000000"/>
        </w:rPr>
        <w:t> </w:t>
      </w:r>
      <w:r w:rsidRPr="009B0B7B">
        <w:rPr>
          <w:color w:val="000000"/>
        </w:rPr>
        <w:t>vertė be pridėtinės vertės mokesčio (toliau – PVM);</w:t>
      </w:r>
    </w:p>
    <w:p w14:paraId="5F740BA6" w14:textId="77777777" w:rsidR="00677C06" w:rsidRPr="009B0B7B" w:rsidRDefault="00677C06" w:rsidP="00142F9B">
      <w:pPr>
        <w:spacing w:line="257" w:lineRule="atLeast"/>
        <w:jc w:val="both"/>
        <w:rPr>
          <w:color w:val="000000"/>
        </w:rPr>
      </w:pPr>
      <w:r w:rsidRPr="009B0B7B">
        <w:rPr>
          <w:color w:val="000000"/>
        </w:rPr>
        <w:t>1.1.1.4. </w:t>
      </w:r>
      <w:r w:rsidRPr="009B0B7B">
        <w:rPr>
          <w:b/>
          <w:bCs/>
          <w:color w:val="000000"/>
        </w:rPr>
        <w:t>Prekės</w:t>
      </w:r>
      <w:r w:rsidRPr="009B0B7B">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EFDB2A" w14:textId="77777777" w:rsidR="00677C06" w:rsidRPr="009B0B7B" w:rsidRDefault="00677C06" w:rsidP="00142F9B">
      <w:pPr>
        <w:spacing w:line="257" w:lineRule="atLeast"/>
        <w:jc w:val="both"/>
        <w:rPr>
          <w:color w:val="000000"/>
        </w:rPr>
      </w:pPr>
      <w:r w:rsidRPr="009B0B7B">
        <w:rPr>
          <w:color w:val="000000"/>
        </w:rPr>
        <w:t>1.1.1.5. </w:t>
      </w:r>
      <w:r w:rsidRPr="009B0B7B">
        <w:rPr>
          <w:b/>
          <w:bCs/>
          <w:color w:val="000000"/>
        </w:rPr>
        <w:t>Prekių perdavimo–priėmimo aktas </w:t>
      </w:r>
      <w:r w:rsidRPr="009B0B7B">
        <w:rPr>
          <w:color w:val="000000"/>
        </w:rPr>
        <w:t>– dokumentas,</w:t>
      </w:r>
      <w:r w:rsidRPr="009B0B7B">
        <w:rPr>
          <w:b/>
          <w:bCs/>
          <w:color w:val="000000"/>
        </w:rPr>
        <w:t> </w:t>
      </w:r>
      <w:r w:rsidRPr="009B0B7B">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79766" w14:textId="77777777" w:rsidR="00677C06" w:rsidRPr="009B0B7B" w:rsidRDefault="00677C06" w:rsidP="00142F9B">
      <w:pPr>
        <w:spacing w:line="257" w:lineRule="atLeast"/>
        <w:jc w:val="both"/>
        <w:rPr>
          <w:color w:val="000000"/>
        </w:rPr>
      </w:pPr>
      <w:r w:rsidRPr="009B0B7B">
        <w:rPr>
          <w:color w:val="000000"/>
        </w:rPr>
        <w:t>1.1.1.6. </w:t>
      </w:r>
      <w:r w:rsidRPr="009B0B7B">
        <w:rPr>
          <w:b/>
          <w:bCs/>
          <w:color w:val="000000"/>
        </w:rPr>
        <w:t>Prekių trūkumai</w:t>
      </w:r>
      <w:r w:rsidRPr="009B0B7B">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38064A" w14:textId="77777777" w:rsidR="00677C06" w:rsidRPr="009B0B7B" w:rsidRDefault="00677C06" w:rsidP="00142F9B">
      <w:pPr>
        <w:spacing w:line="257" w:lineRule="atLeast"/>
        <w:jc w:val="both"/>
        <w:rPr>
          <w:color w:val="000000"/>
        </w:rPr>
      </w:pPr>
      <w:r w:rsidRPr="009B0B7B">
        <w:rPr>
          <w:color w:val="000000"/>
        </w:rPr>
        <w:t>1.1.1.7. </w:t>
      </w:r>
      <w:r w:rsidRPr="009B0B7B">
        <w:rPr>
          <w:b/>
          <w:bCs/>
          <w:color w:val="000000"/>
        </w:rPr>
        <w:t>Sąskaita </w:t>
      </w:r>
      <w:r w:rsidRPr="009B0B7B">
        <w:rPr>
          <w:color w:val="000000"/>
        </w:rPr>
        <w:t>–</w:t>
      </w:r>
      <w:r w:rsidRPr="009B0B7B">
        <w:rPr>
          <w:b/>
          <w:bCs/>
          <w:color w:val="000000"/>
        </w:rPr>
        <w:t> </w:t>
      </w:r>
      <w:r w:rsidRPr="009B0B7B">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561461" w14:textId="77777777" w:rsidR="00677C06" w:rsidRPr="009B0B7B" w:rsidRDefault="00677C06" w:rsidP="00142F9B">
      <w:pPr>
        <w:spacing w:line="257" w:lineRule="atLeast"/>
        <w:jc w:val="both"/>
        <w:rPr>
          <w:color w:val="000000"/>
        </w:rPr>
      </w:pPr>
      <w:r w:rsidRPr="009B0B7B">
        <w:rPr>
          <w:color w:val="000000"/>
        </w:rPr>
        <w:t>1.1.1.8. </w:t>
      </w:r>
      <w:r w:rsidRPr="009B0B7B">
        <w:rPr>
          <w:b/>
          <w:bCs/>
          <w:color w:val="000000"/>
        </w:rPr>
        <w:t>Specialiosios sąlygos</w:t>
      </w:r>
      <w:r w:rsidRPr="009B0B7B">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58C2BA" w14:textId="77777777" w:rsidR="00677C06" w:rsidRPr="009B0B7B" w:rsidRDefault="00677C06" w:rsidP="00142F9B">
      <w:pPr>
        <w:spacing w:line="257" w:lineRule="atLeast"/>
        <w:jc w:val="both"/>
        <w:rPr>
          <w:color w:val="000000"/>
        </w:rPr>
      </w:pPr>
      <w:r w:rsidRPr="009B0B7B">
        <w:rPr>
          <w:color w:val="000000"/>
        </w:rPr>
        <w:lastRenderedPageBreak/>
        <w:t>1.1.1.9. </w:t>
      </w:r>
      <w:r w:rsidRPr="009B0B7B">
        <w:rPr>
          <w:b/>
          <w:bCs/>
          <w:color w:val="000000"/>
        </w:rPr>
        <w:t>Susitarimas </w:t>
      </w:r>
      <w:r w:rsidRPr="009B0B7B">
        <w:rPr>
          <w:color w:val="000000"/>
        </w:rPr>
        <w:t>– tai dokumentas, kurį Šalys sudaro keisdamos Sutarties sąlygas VPĮ leidžiama apimtimi;</w:t>
      </w:r>
    </w:p>
    <w:p w14:paraId="14332C38" w14:textId="77777777" w:rsidR="00677C06" w:rsidRPr="009B0B7B" w:rsidRDefault="00677C06" w:rsidP="00142F9B">
      <w:pPr>
        <w:spacing w:line="257" w:lineRule="atLeast"/>
        <w:jc w:val="both"/>
      </w:pPr>
      <w:r w:rsidRPr="009B0B7B">
        <w:t>1.1.1.10. </w:t>
      </w:r>
      <w:r w:rsidRPr="009B0B7B">
        <w:rPr>
          <w:b/>
          <w:bCs/>
        </w:rPr>
        <w:t>Sutarties kaina</w:t>
      </w:r>
      <w:r w:rsidRPr="009B0B7B">
        <w:t> – pagal Sutartį Tiekėjui mokėtina suma, įskaitant visus privalomus mokesčius ir išlaidas;</w:t>
      </w:r>
    </w:p>
    <w:p w14:paraId="0A34213C" w14:textId="77777777" w:rsidR="00677C06" w:rsidRPr="009B0B7B" w:rsidRDefault="00677C06" w:rsidP="00142F9B">
      <w:pPr>
        <w:spacing w:line="257" w:lineRule="atLeast"/>
        <w:jc w:val="both"/>
        <w:rPr>
          <w:color w:val="000000"/>
        </w:rPr>
      </w:pPr>
      <w:r w:rsidRPr="009B0B7B">
        <w:rPr>
          <w:color w:val="000000"/>
        </w:rPr>
        <w:t>1.1.1.11. </w:t>
      </w:r>
      <w:r w:rsidRPr="009B0B7B">
        <w:rPr>
          <w:b/>
          <w:bCs/>
          <w:color w:val="000000"/>
        </w:rPr>
        <w:t>Sutarties sąlygos </w:t>
      </w:r>
      <w:r w:rsidRPr="009B0B7B">
        <w:rPr>
          <w:color w:val="000000"/>
        </w:rPr>
        <w:t>– Bendrosios sąlygos ir Specialiosios sąlygos kartu;</w:t>
      </w:r>
    </w:p>
    <w:p w14:paraId="0CEBB9D1" w14:textId="77777777" w:rsidR="00677C06" w:rsidRPr="009B0B7B" w:rsidRDefault="00677C06" w:rsidP="00142F9B">
      <w:pPr>
        <w:spacing w:line="257" w:lineRule="atLeast"/>
        <w:jc w:val="both"/>
        <w:rPr>
          <w:color w:val="000000"/>
        </w:rPr>
      </w:pPr>
      <w:r w:rsidRPr="009B0B7B">
        <w:rPr>
          <w:color w:val="000000"/>
        </w:rPr>
        <w:t>1.1.1.12. </w:t>
      </w:r>
      <w:r w:rsidRPr="009B0B7B">
        <w:rPr>
          <w:b/>
          <w:bCs/>
          <w:color w:val="000000"/>
        </w:rPr>
        <w:t>Sutartis </w:t>
      </w:r>
      <w:r w:rsidRPr="009B0B7B">
        <w:rPr>
          <w:color w:val="000000"/>
        </w:rPr>
        <w:t>– Prekių pirkimo–pardavimo sutartis, kurią sudaro Sutarties sąlygos, Specialiosiose sąlygose išvardyti priedai ir Susitarimai;</w:t>
      </w:r>
    </w:p>
    <w:p w14:paraId="4A44312F" w14:textId="77777777" w:rsidR="00677C06" w:rsidRPr="009B0B7B" w:rsidRDefault="00677C06" w:rsidP="00142F9B">
      <w:pPr>
        <w:spacing w:line="257" w:lineRule="atLeast"/>
        <w:jc w:val="both"/>
        <w:rPr>
          <w:color w:val="000000"/>
        </w:rPr>
      </w:pPr>
      <w:r w:rsidRPr="009B0B7B">
        <w:rPr>
          <w:color w:val="000000"/>
        </w:rPr>
        <w:t>1.1.1.13. </w:t>
      </w:r>
      <w:r w:rsidRPr="009B0B7B">
        <w:rPr>
          <w:b/>
          <w:bCs/>
          <w:color w:val="000000"/>
        </w:rPr>
        <w:t>Šalis</w:t>
      </w:r>
      <w:r w:rsidRPr="009B0B7B">
        <w:rPr>
          <w:color w:val="000000"/>
        </w:rPr>
        <w:t> – Pirkėjas arba Tiekėjas, kiekvienas atskirai, priklausomai nuo konteksto;</w:t>
      </w:r>
    </w:p>
    <w:p w14:paraId="351FC2FF" w14:textId="77777777" w:rsidR="00677C06" w:rsidRPr="009B0B7B" w:rsidRDefault="00677C06" w:rsidP="00142F9B">
      <w:pPr>
        <w:spacing w:line="257" w:lineRule="atLeast"/>
        <w:jc w:val="both"/>
        <w:rPr>
          <w:color w:val="000000"/>
        </w:rPr>
      </w:pPr>
      <w:r w:rsidRPr="009B0B7B">
        <w:rPr>
          <w:color w:val="000000"/>
        </w:rPr>
        <w:t>1.1.1.14. </w:t>
      </w:r>
      <w:r w:rsidRPr="009B0B7B">
        <w:rPr>
          <w:b/>
          <w:bCs/>
          <w:color w:val="000000"/>
        </w:rPr>
        <w:t>Šalys</w:t>
      </w:r>
      <w:r w:rsidRPr="009B0B7B">
        <w:rPr>
          <w:color w:val="000000"/>
        </w:rPr>
        <w:t> – Pirkėjas ir Tiekėjas kartu;</w:t>
      </w:r>
    </w:p>
    <w:p w14:paraId="1E889232" w14:textId="77777777" w:rsidR="00677C06" w:rsidRPr="009B0B7B" w:rsidRDefault="00677C06" w:rsidP="00142F9B">
      <w:pPr>
        <w:spacing w:line="257" w:lineRule="atLeast"/>
        <w:jc w:val="both"/>
        <w:rPr>
          <w:color w:val="000000"/>
        </w:rPr>
      </w:pPr>
      <w:r w:rsidRPr="009B0B7B">
        <w:rPr>
          <w:color w:val="000000"/>
        </w:rPr>
        <w:t>1.1.1.15. </w:t>
      </w:r>
      <w:r w:rsidRPr="009B0B7B">
        <w:rPr>
          <w:b/>
          <w:bCs/>
          <w:color w:val="000000"/>
        </w:rPr>
        <w:t>Tiekėjas</w:t>
      </w:r>
      <w:r w:rsidRPr="009B0B7B">
        <w:rPr>
          <w:color w:val="000000"/>
        </w:rPr>
        <w:t> – asmuo, kuris Specialiosiose sąlygose yra įvardytas kaip Tiekėjas, tiekiantis Specialiosiose sąlygose nurodytas Prekes;</w:t>
      </w:r>
    </w:p>
    <w:p w14:paraId="785D4EAB" w14:textId="77777777" w:rsidR="00677C06" w:rsidRPr="009B0B7B" w:rsidRDefault="00677C06" w:rsidP="00142F9B">
      <w:pPr>
        <w:spacing w:line="257" w:lineRule="atLeast"/>
        <w:jc w:val="both"/>
        <w:rPr>
          <w:color w:val="000000"/>
        </w:rPr>
      </w:pPr>
      <w:r w:rsidRPr="009B0B7B">
        <w:rPr>
          <w:color w:val="000000"/>
        </w:rPr>
        <w:t>1.1.1.16. </w:t>
      </w:r>
      <w:r w:rsidRPr="009B0B7B">
        <w:rPr>
          <w:b/>
          <w:bCs/>
          <w:color w:val="000000"/>
        </w:rPr>
        <w:t>VPĮ </w:t>
      </w:r>
      <w:r w:rsidRPr="009B0B7B">
        <w:rPr>
          <w:color w:val="000000"/>
        </w:rPr>
        <w:t>– Lietuvos Respublikos viešųjų pirkimų įstatymas.</w:t>
      </w:r>
    </w:p>
    <w:p w14:paraId="2E9FF367" w14:textId="77777777" w:rsidR="00677C06" w:rsidRPr="009B0B7B" w:rsidRDefault="00677C06" w:rsidP="00142F9B">
      <w:pPr>
        <w:spacing w:line="257" w:lineRule="atLeast"/>
        <w:jc w:val="both"/>
        <w:rPr>
          <w:color w:val="000000"/>
        </w:rPr>
      </w:pPr>
      <w:r w:rsidRPr="009B0B7B">
        <w:rPr>
          <w:color w:val="000000"/>
        </w:rPr>
        <w:t>1.1.1.17. Kitų Sutartyje didžiąja raide rašomų sąvokų reikšmės yra nurodytos Sutarties tekste.</w:t>
      </w:r>
    </w:p>
    <w:p w14:paraId="494984DE" w14:textId="77777777" w:rsidR="00677C06" w:rsidRPr="009B0B7B" w:rsidRDefault="00677C06" w:rsidP="00142F9B">
      <w:pPr>
        <w:spacing w:line="257" w:lineRule="atLeast"/>
        <w:jc w:val="both"/>
        <w:rPr>
          <w:color w:val="000000"/>
        </w:rPr>
      </w:pPr>
      <w:r w:rsidRPr="009B0B7B">
        <w:rPr>
          <w:color w:val="000000"/>
        </w:rPr>
        <w:t>1.1.1.18. Sutartyje neapibrėžtos sąvokos suprantamos ir aiškinamos taip, kaip jas apibrėžia VPĮ ir kiti įstatymai bei teisės aktai, galiojantys Sutarties sudarymo ir vykdymo metu.</w:t>
      </w:r>
    </w:p>
    <w:p w14:paraId="247B194F" w14:textId="77777777" w:rsidR="00677C06" w:rsidRPr="009B0B7B" w:rsidRDefault="00677C06" w:rsidP="00142F9B">
      <w:pPr>
        <w:spacing w:line="257" w:lineRule="atLeast"/>
        <w:jc w:val="both"/>
        <w:rPr>
          <w:color w:val="000000"/>
        </w:rPr>
      </w:pPr>
      <w:r w:rsidRPr="009B0B7B">
        <w:rPr>
          <w:color w:val="000000"/>
        </w:rPr>
        <w:t>1.1.1.19. Kitos Sutartyje vartojamos sąvokos ir terminai turi bendrinę reikšmę arba artimiausią Sutarties pobūdžiui specialiąją reikšmę, jei Sutartyje nėra nustatyta ir paaiškinta kitokia jų reikšmė.</w:t>
      </w:r>
    </w:p>
    <w:p w14:paraId="2186AB51" w14:textId="77777777" w:rsidR="00677C06" w:rsidRPr="009B0B7B" w:rsidRDefault="00677C06" w:rsidP="00677C06">
      <w:pPr>
        <w:spacing w:line="257" w:lineRule="atLeast"/>
        <w:ind w:firstLine="62"/>
        <w:rPr>
          <w:color w:val="000000"/>
        </w:rPr>
      </w:pPr>
    </w:p>
    <w:p w14:paraId="4666FE12" w14:textId="77777777" w:rsidR="00677C06" w:rsidRPr="009B0B7B" w:rsidRDefault="00677C06" w:rsidP="00677C06">
      <w:pPr>
        <w:spacing w:line="257" w:lineRule="atLeast"/>
        <w:jc w:val="center"/>
        <w:rPr>
          <w:color w:val="000000"/>
        </w:rPr>
      </w:pPr>
      <w:r w:rsidRPr="009B0B7B">
        <w:rPr>
          <w:b/>
          <w:bCs/>
          <w:color w:val="000000"/>
        </w:rPr>
        <w:t>1.2.  Sutarties aiškinimas</w:t>
      </w:r>
    </w:p>
    <w:p w14:paraId="782DC27D" w14:textId="77777777" w:rsidR="00677C06" w:rsidRPr="009B0B7B" w:rsidRDefault="00677C06" w:rsidP="00677C06">
      <w:pPr>
        <w:spacing w:line="257" w:lineRule="atLeast"/>
        <w:ind w:left="792" w:firstLine="62"/>
        <w:rPr>
          <w:color w:val="000000"/>
        </w:rPr>
      </w:pPr>
    </w:p>
    <w:p w14:paraId="0E8B4055" w14:textId="77777777" w:rsidR="00677C06" w:rsidRPr="009B0B7B" w:rsidRDefault="00677C06" w:rsidP="00142F9B">
      <w:pPr>
        <w:spacing w:line="257" w:lineRule="atLeast"/>
        <w:jc w:val="both"/>
        <w:rPr>
          <w:color w:val="000000"/>
        </w:rPr>
      </w:pPr>
      <w:r w:rsidRPr="009B0B7B">
        <w:rPr>
          <w:color w:val="000000"/>
        </w:rPr>
        <w:t>1.2.1. Sutartis yra sudaryta ir turi būti aiškinama pagal Lietuvos Respublikos teisės aktus.</w:t>
      </w:r>
    </w:p>
    <w:p w14:paraId="0F2FA75E" w14:textId="77777777" w:rsidR="00677C06" w:rsidRPr="009B0B7B" w:rsidRDefault="00677C06" w:rsidP="00142F9B">
      <w:pPr>
        <w:spacing w:line="257" w:lineRule="atLeast"/>
        <w:jc w:val="both"/>
        <w:rPr>
          <w:color w:val="000000"/>
        </w:rPr>
      </w:pPr>
      <w:r w:rsidRPr="009B0B7B">
        <w:rPr>
          <w:color w:val="000000"/>
        </w:rPr>
        <w:t>1.2.2. Jei Bendrosios sąlygos ir (ar) Specialiosios sąlygos prieštarauja VPĮ ir kitų teisės aktų reikalavimams, taikomos VPĮ ir kitų teisės aktų nuostatos.</w:t>
      </w:r>
    </w:p>
    <w:p w14:paraId="32347440" w14:textId="77777777" w:rsidR="00677C06" w:rsidRPr="009B0B7B" w:rsidRDefault="00677C06" w:rsidP="00142F9B">
      <w:pPr>
        <w:spacing w:line="257" w:lineRule="atLeast"/>
        <w:jc w:val="both"/>
        <w:rPr>
          <w:color w:val="000000"/>
        </w:rPr>
      </w:pPr>
      <w:r w:rsidRPr="009B0B7B">
        <w:rPr>
          <w:color w:val="000000"/>
        </w:rPr>
        <w:t>1.2.3. Diena Sutartyje reiškia kalendorinę dieną.</w:t>
      </w:r>
    </w:p>
    <w:p w14:paraId="215C9072" w14:textId="77777777" w:rsidR="00677C06" w:rsidRPr="009B0B7B" w:rsidRDefault="00677C06" w:rsidP="00142F9B">
      <w:pPr>
        <w:spacing w:line="257" w:lineRule="atLeast"/>
        <w:jc w:val="both"/>
        <w:rPr>
          <w:color w:val="000000"/>
        </w:rPr>
      </w:pPr>
      <w:r w:rsidRPr="009B0B7B">
        <w:rPr>
          <w:color w:val="000000"/>
        </w:rPr>
        <w:t>1.2.4. Darbo diena Sutartyje reiškia bet kurią dieną, išskyrus šeštadienį, sekmadienį ir švenčių dienas Lietuvoje, nurodytas Lietuvos Respublikos darbo kodekse.</w:t>
      </w:r>
    </w:p>
    <w:p w14:paraId="771E2D0B" w14:textId="77777777" w:rsidR="00677C06" w:rsidRPr="009B0B7B" w:rsidRDefault="00677C06" w:rsidP="00142F9B">
      <w:pPr>
        <w:spacing w:line="257" w:lineRule="atLeast"/>
        <w:jc w:val="both"/>
        <w:rPr>
          <w:color w:val="000000"/>
        </w:rPr>
      </w:pPr>
      <w:r w:rsidRPr="009B0B7B">
        <w:rPr>
          <w:color w:val="000000"/>
        </w:rPr>
        <w:t>1.2.5. Terminai pagal Sutartį yra skaičiuojami metais, mėnesiais, savaitėmis, darbo dienomis, kalendorinėmis dienomis ir valandomis ir minutėmis.</w:t>
      </w:r>
    </w:p>
    <w:p w14:paraId="5BB2F1B6" w14:textId="77777777" w:rsidR="00677C06" w:rsidRPr="009B0B7B" w:rsidRDefault="00677C06" w:rsidP="00142F9B">
      <w:pPr>
        <w:spacing w:line="257" w:lineRule="atLeast"/>
        <w:jc w:val="both"/>
        <w:rPr>
          <w:color w:val="000000"/>
        </w:rPr>
      </w:pPr>
      <w:r w:rsidRPr="009B0B7B">
        <w:rPr>
          <w:color w:val="000000"/>
        </w:rPr>
        <w:t>1.2.6. Kvalifikacija, rėmimasis kitų ūkio subjektų pajėgumais, Prekių apimtis, peržiūra suprantami taip, kaip nustatyta VPĮ bei jį įgyvendinančiuose teisės aktuose.</w:t>
      </w:r>
    </w:p>
    <w:p w14:paraId="7AEFB08D" w14:textId="77777777" w:rsidR="00677C06" w:rsidRPr="009B0B7B" w:rsidRDefault="00677C06" w:rsidP="00142F9B">
      <w:pPr>
        <w:spacing w:line="257" w:lineRule="atLeast"/>
        <w:jc w:val="both"/>
        <w:rPr>
          <w:color w:val="000000"/>
        </w:rPr>
      </w:pPr>
      <w:r w:rsidRPr="009B0B7B">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54FE78" w14:textId="77777777" w:rsidR="00677C06" w:rsidRPr="009B0B7B" w:rsidRDefault="00677C06" w:rsidP="00142F9B">
      <w:pPr>
        <w:spacing w:line="257" w:lineRule="atLeast"/>
        <w:jc w:val="both"/>
        <w:rPr>
          <w:color w:val="000000"/>
        </w:rPr>
      </w:pPr>
      <w:r w:rsidRPr="009B0B7B">
        <w:rPr>
          <w:color w:val="000000"/>
        </w:rPr>
        <w:t>1.2.8. Informuoti, pranešti, įspėti arba atsakyti reiškia pateikti informaciją, pranešimą, įspėjimą arba atsakymą Bendrosiose ir (ar) Specialiosiose sąlygose nustatyta tvarka.</w:t>
      </w:r>
    </w:p>
    <w:p w14:paraId="4FB31523" w14:textId="77777777" w:rsidR="00677C06" w:rsidRPr="009B0B7B" w:rsidRDefault="00677C06" w:rsidP="00142F9B">
      <w:pPr>
        <w:spacing w:line="257" w:lineRule="atLeast"/>
        <w:jc w:val="both"/>
        <w:rPr>
          <w:color w:val="000000"/>
        </w:rPr>
      </w:pPr>
      <w:r w:rsidRPr="009B0B7B">
        <w:rPr>
          <w:color w:val="000000"/>
        </w:rPr>
        <w:t>1.2.9. Patvirtinti reiškia pateikti patvirtinimą raštu arba pasirašyti dokumentą be išlygų ar su išlygomis, išskyrus atvejus, kai asmuo, pasirašydamas dokumentą, nurodo, jog atsisako jį patvirtinti.</w:t>
      </w:r>
    </w:p>
    <w:p w14:paraId="243ECDDD" w14:textId="77777777" w:rsidR="00677C06" w:rsidRPr="009B0B7B" w:rsidRDefault="00677C06" w:rsidP="00142F9B">
      <w:pPr>
        <w:spacing w:line="257" w:lineRule="atLeast"/>
        <w:jc w:val="both"/>
        <w:rPr>
          <w:color w:val="000000"/>
        </w:rPr>
      </w:pPr>
      <w:r w:rsidRPr="009B0B7B">
        <w:rPr>
          <w:color w:val="000000"/>
        </w:rPr>
        <w:t>1.2.10. </w:t>
      </w:r>
      <w:r w:rsidRPr="009B0B7B">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6C4B37" w14:textId="77777777" w:rsidR="00677C06" w:rsidRPr="009B0B7B" w:rsidRDefault="00677C06" w:rsidP="00142F9B">
      <w:pPr>
        <w:spacing w:line="257" w:lineRule="atLeast"/>
        <w:jc w:val="both"/>
        <w:rPr>
          <w:color w:val="000000"/>
        </w:rPr>
      </w:pPr>
      <w:r w:rsidRPr="009B0B7B">
        <w:rPr>
          <w:color w:val="000000"/>
        </w:rPr>
        <w:t>1.2.11. </w:t>
      </w:r>
      <w:r w:rsidRPr="009B0B7B">
        <w:rPr>
          <w:color w:val="000000"/>
          <w:shd w:val="clear" w:color="auto" w:fill="FFFFFF"/>
        </w:rPr>
        <w:t>Jeigu Sutartyje nurodyta reikšmė skaičiais ir žodžiais skiriasi, vadovaujamasi žodžiais nurodyta reikšme.</w:t>
      </w:r>
    </w:p>
    <w:p w14:paraId="0D8E2BBD" w14:textId="77777777" w:rsidR="00677C06" w:rsidRPr="009B0B7B" w:rsidRDefault="00677C06" w:rsidP="00142F9B">
      <w:pPr>
        <w:spacing w:line="257" w:lineRule="atLeast"/>
        <w:jc w:val="both"/>
        <w:rPr>
          <w:color w:val="000000"/>
        </w:rPr>
      </w:pPr>
      <w:r w:rsidRPr="009B0B7B">
        <w:rPr>
          <w:color w:val="000000"/>
        </w:rPr>
        <w:t>1.2.12. </w:t>
      </w:r>
      <w:r w:rsidRPr="009B0B7B">
        <w:rPr>
          <w:color w:val="000000"/>
          <w:shd w:val="clear" w:color="auto" w:fill="FFFFFF"/>
        </w:rPr>
        <w:t>Jei pateikiamos nuorodos į teisės aktus, turi būti taikomos aktualios teisės aktų redakcijos, jeigu nenurodyta kitaip.</w:t>
      </w:r>
    </w:p>
    <w:p w14:paraId="2230B253" w14:textId="77777777" w:rsidR="00677C06" w:rsidRPr="009B0B7B" w:rsidRDefault="00677C06" w:rsidP="00677C06">
      <w:pPr>
        <w:spacing w:line="257" w:lineRule="atLeast"/>
        <w:ind w:firstLine="62"/>
        <w:rPr>
          <w:color w:val="000000"/>
        </w:rPr>
      </w:pPr>
    </w:p>
    <w:p w14:paraId="4135EAA0" w14:textId="77777777" w:rsidR="00677C06" w:rsidRPr="009B0B7B" w:rsidRDefault="00677C06" w:rsidP="00677C06">
      <w:pPr>
        <w:spacing w:line="257" w:lineRule="atLeast"/>
        <w:jc w:val="center"/>
        <w:rPr>
          <w:color w:val="000000"/>
        </w:rPr>
      </w:pPr>
      <w:r w:rsidRPr="009B0B7B">
        <w:rPr>
          <w:b/>
          <w:bCs/>
          <w:color w:val="000000"/>
        </w:rPr>
        <w:t>1.3. Dokumentų viršenybė</w:t>
      </w:r>
    </w:p>
    <w:p w14:paraId="4C76D91C" w14:textId="77777777" w:rsidR="00677C06" w:rsidRPr="009B0B7B" w:rsidRDefault="00677C06" w:rsidP="00677C06">
      <w:pPr>
        <w:spacing w:line="257" w:lineRule="atLeast"/>
        <w:ind w:firstLine="62"/>
        <w:rPr>
          <w:color w:val="000000"/>
        </w:rPr>
      </w:pPr>
    </w:p>
    <w:p w14:paraId="0673F0F9" w14:textId="77777777" w:rsidR="00677C06" w:rsidRPr="009B0B7B" w:rsidRDefault="00677C06" w:rsidP="00142F9B">
      <w:pPr>
        <w:spacing w:line="257" w:lineRule="atLeast"/>
        <w:jc w:val="both"/>
        <w:rPr>
          <w:color w:val="000000"/>
        </w:rPr>
      </w:pPr>
      <w:r w:rsidRPr="009B0B7B">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28F04638" w14:textId="77777777" w:rsidR="00677C06" w:rsidRPr="009B0B7B" w:rsidRDefault="00677C06" w:rsidP="00142F9B">
      <w:pPr>
        <w:spacing w:line="276" w:lineRule="atLeast"/>
        <w:jc w:val="both"/>
        <w:rPr>
          <w:color w:val="000000"/>
        </w:rPr>
      </w:pPr>
      <w:r w:rsidRPr="009B0B7B">
        <w:rPr>
          <w:color w:val="000000"/>
        </w:rPr>
        <w:t>1.3.1.1. Techninė specifikacija;</w:t>
      </w:r>
    </w:p>
    <w:p w14:paraId="24C289F1" w14:textId="77777777" w:rsidR="00677C06" w:rsidRPr="009B0B7B" w:rsidRDefault="00677C06" w:rsidP="00142F9B">
      <w:pPr>
        <w:spacing w:line="276" w:lineRule="atLeast"/>
        <w:jc w:val="both"/>
        <w:rPr>
          <w:color w:val="000000"/>
        </w:rPr>
      </w:pPr>
      <w:r w:rsidRPr="009B0B7B">
        <w:rPr>
          <w:color w:val="000000"/>
        </w:rPr>
        <w:t>1.3.1.2. Specialiosios sąlygos;</w:t>
      </w:r>
    </w:p>
    <w:p w14:paraId="5632B3D9" w14:textId="77777777" w:rsidR="00677C06" w:rsidRPr="009B0B7B" w:rsidRDefault="00677C06" w:rsidP="00142F9B">
      <w:pPr>
        <w:spacing w:line="276" w:lineRule="atLeast"/>
        <w:jc w:val="both"/>
        <w:rPr>
          <w:color w:val="000000"/>
        </w:rPr>
      </w:pPr>
      <w:r w:rsidRPr="009B0B7B">
        <w:rPr>
          <w:color w:val="000000"/>
        </w:rPr>
        <w:t>1.3.1.3. Bendrosios sąlygos;</w:t>
      </w:r>
    </w:p>
    <w:p w14:paraId="722A68BE" w14:textId="77777777" w:rsidR="00677C06" w:rsidRPr="009B0B7B" w:rsidRDefault="00677C06" w:rsidP="00142F9B">
      <w:pPr>
        <w:spacing w:line="276" w:lineRule="atLeast"/>
        <w:jc w:val="both"/>
        <w:rPr>
          <w:color w:val="000000"/>
        </w:rPr>
      </w:pPr>
      <w:r w:rsidRPr="009B0B7B">
        <w:rPr>
          <w:color w:val="000000"/>
        </w:rPr>
        <w:t>1.3.1.4. Pirkimo dokumentai (išskyrus techninę specifikaciją);</w:t>
      </w:r>
    </w:p>
    <w:p w14:paraId="600123DA" w14:textId="77777777" w:rsidR="00677C06" w:rsidRPr="009B0B7B" w:rsidRDefault="00677C06" w:rsidP="00142F9B">
      <w:pPr>
        <w:spacing w:line="276" w:lineRule="atLeast"/>
        <w:jc w:val="both"/>
        <w:rPr>
          <w:color w:val="000000"/>
        </w:rPr>
      </w:pPr>
      <w:r w:rsidRPr="009B0B7B">
        <w:rPr>
          <w:color w:val="000000"/>
        </w:rPr>
        <w:t>1.3.1.5. Pasiūlymas;</w:t>
      </w:r>
    </w:p>
    <w:p w14:paraId="26C95284" w14:textId="77777777" w:rsidR="00677C06" w:rsidRPr="009B0B7B" w:rsidRDefault="00677C06" w:rsidP="00142F9B">
      <w:pPr>
        <w:spacing w:line="276" w:lineRule="atLeast"/>
        <w:jc w:val="both"/>
        <w:rPr>
          <w:color w:val="000000"/>
        </w:rPr>
      </w:pPr>
      <w:r w:rsidRPr="009B0B7B">
        <w:rPr>
          <w:color w:val="000000"/>
        </w:rPr>
        <w:t>1.3.1.6. Kiti Specialiosiose sąlygose išvardinti priedai.</w:t>
      </w:r>
    </w:p>
    <w:p w14:paraId="146F5026" w14:textId="77777777" w:rsidR="00677C06" w:rsidRPr="009B0B7B" w:rsidRDefault="00677C06" w:rsidP="00142F9B">
      <w:pPr>
        <w:spacing w:line="257" w:lineRule="atLeast"/>
        <w:jc w:val="both"/>
        <w:rPr>
          <w:color w:val="000000"/>
        </w:rPr>
      </w:pPr>
      <w:r w:rsidRPr="009B0B7B">
        <w:rPr>
          <w:color w:val="000000"/>
        </w:rPr>
        <w:t>1.3.2. Tuo atveju, kai Šalių Susitarimu yra keičiamos Sutarties sąlygos, naujai sutartos Sutarties sąlygos turi viršenybę prieš pakeistąsias.</w:t>
      </w:r>
    </w:p>
    <w:p w14:paraId="0D626C25" w14:textId="77777777" w:rsidR="00677C06" w:rsidRPr="009B0B7B" w:rsidRDefault="00677C06" w:rsidP="00142F9B">
      <w:pPr>
        <w:spacing w:line="257" w:lineRule="atLeast"/>
        <w:jc w:val="both"/>
        <w:rPr>
          <w:color w:val="000000"/>
        </w:rPr>
      </w:pPr>
      <w:r w:rsidRPr="009B0B7B">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13DB6C9C" w14:textId="77777777" w:rsidR="00677C06" w:rsidRPr="009B0B7B" w:rsidRDefault="00677C06" w:rsidP="00142F9B">
      <w:pPr>
        <w:spacing w:line="257" w:lineRule="atLeast"/>
        <w:jc w:val="both"/>
        <w:rPr>
          <w:color w:val="000000"/>
        </w:rPr>
      </w:pPr>
      <w:r w:rsidRPr="009B0B7B">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color w:val="000000"/>
          <w:vertAlign w:val="superscript"/>
        </w:rPr>
        <w:t>1</w:t>
      </w:r>
      <w:r w:rsidRPr="009B0B7B">
        <w:rPr>
          <w:color w:val="000000"/>
        </w:rPr>
        <w:t>).</w:t>
      </w:r>
    </w:p>
    <w:p w14:paraId="63E253BE" w14:textId="77777777" w:rsidR="00677C06" w:rsidRPr="009B0B7B" w:rsidRDefault="00677C06" w:rsidP="00677C06">
      <w:pPr>
        <w:spacing w:line="257" w:lineRule="atLeast"/>
        <w:ind w:firstLine="62"/>
        <w:rPr>
          <w:color w:val="000000"/>
        </w:rPr>
      </w:pPr>
    </w:p>
    <w:p w14:paraId="7CB38D44" w14:textId="77777777" w:rsidR="00677C06" w:rsidRPr="009B0B7B" w:rsidRDefault="00677C06" w:rsidP="00677C06">
      <w:pPr>
        <w:spacing w:line="257" w:lineRule="atLeast"/>
        <w:jc w:val="center"/>
        <w:rPr>
          <w:color w:val="000000"/>
        </w:rPr>
      </w:pPr>
      <w:r w:rsidRPr="009B0B7B">
        <w:rPr>
          <w:b/>
          <w:bCs/>
          <w:caps/>
          <w:color w:val="000000"/>
        </w:rPr>
        <w:t>2.  SUTARTIES DALYKAS</w:t>
      </w:r>
    </w:p>
    <w:p w14:paraId="0F3F6377" w14:textId="77777777" w:rsidR="00677C06" w:rsidRPr="009B0B7B" w:rsidRDefault="00677C06" w:rsidP="00677C06">
      <w:pPr>
        <w:spacing w:line="257" w:lineRule="atLeast"/>
        <w:ind w:firstLine="62"/>
        <w:rPr>
          <w:color w:val="000000"/>
        </w:rPr>
      </w:pPr>
    </w:p>
    <w:p w14:paraId="0DD78627" w14:textId="77777777" w:rsidR="00677C06" w:rsidRPr="009B0B7B" w:rsidRDefault="00677C06" w:rsidP="00142F9B">
      <w:pPr>
        <w:spacing w:line="257" w:lineRule="atLeast"/>
        <w:jc w:val="both"/>
        <w:rPr>
          <w:color w:val="000000"/>
        </w:rPr>
      </w:pPr>
      <w:r w:rsidRPr="009B0B7B">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42494E" w14:textId="77777777" w:rsidR="00677C06" w:rsidRPr="009B0B7B" w:rsidRDefault="00677C06" w:rsidP="00142F9B">
      <w:pPr>
        <w:spacing w:line="257" w:lineRule="atLeast"/>
        <w:jc w:val="both"/>
        <w:rPr>
          <w:color w:val="000000"/>
        </w:rPr>
      </w:pPr>
      <w:r w:rsidRPr="009B0B7B">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030596" w14:textId="77777777" w:rsidR="00677C06" w:rsidRPr="009B0B7B" w:rsidRDefault="00677C06" w:rsidP="00142F9B">
      <w:pPr>
        <w:spacing w:line="257" w:lineRule="atLeast"/>
        <w:jc w:val="both"/>
        <w:rPr>
          <w:color w:val="000000"/>
        </w:rPr>
      </w:pPr>
      <w:r w:rsidRPr="009B0B7B">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FA1393" w14:textId="77777777" w:rsidR="00677C06" w:rsidRPr="009B0B7B" w:rsidRDefault="00677C06" w:rsidP="00677C06">
      <w:pPr>
        <w:spacing w:line="257" w:lineRule="atLeast"/>
        <w:ind w:firstLine="62"/>
        <w:rPr>
          <w:color w:val="000000"/>
        </w:rPr>
      </w:pPr>
    </w:p>
    <w:p w14:paraId="24CDBE34" w14:textId="77777777" w:rsidR="00677C06" w:rsidRPr="009B0B7B" w:rsidRDefault="00677C06" w:rsidP="00677C06">
      <w:pPr>
        <w:spacing w:line="257" w:lineRule="atLeast"/>
        <w:jc w:val="center"/>
        <w:rPr>
          <w:color w:val="000000"/>
        </w:rPr>
      </w:pPr>
      <w:r w:rsidRPr="009B0B7B">
        <w:rPr>
          <w:b/>
          <w:bCs/>
          <w:caps/>
          <w:color w:val="000000"/>
        </w:rPr>
        <w:t>3.  TIEKĖJAS IR KITI SUTARTIES VYKDYMUI PASITELKIAMI ASMENYS</w:t>
      </w:r>
    </w:p>
    <w:p w14:paraId="04069587" w14:textId="77777777" w:rsidR="00677C06" w:rsidRPr="009B0B7B" w:rsidRDefault="00677C06" w:rsidP="00677C06">
      <w:pPr>
        <w:spacing w:line="257" w:lineRule="atLeast"/>
        <w:ind w:firstLine="62"/>
        <w:rPr>
          <w:color w:val="000000"/>
        </w:rPr>
      </w:pPr>
    </w:p>
    <w:p w14:paraId="0BA31E35" w14:textId="77777777" w:rsidR="00677C06" w:rsidRPr="009B0B7B" w:rsidRDefault="00677C06" w:rsidP="00677C06">
      <w:pPr>
        <w:spacing w:line="257" w:lineRule="atLeast"/>
        <w:jc w:val="center"/>
        <w:rPr>
          <w:color w:val="000000"/>
        </w:rPr>
      </w:pPr>
      <w:r w:rsidRPr="009B0B7B">
        <w:rPr>
          <w:b/>
          <w:bCs/>
          <w:color w:val="000000"/>
        </w:rPr>
        <w:t>3.1.  Kvalifikacija ir kiti Tiekėjo pasiūlymu prisiimti įsipareigojimai</w:t>
      </w:r>
    </w:p>
    <w:p w14:paraId="0BCA99A5" w14:textId="77777777" w:rsidR="00677C06" w:rsidRPr="009B0B7B" w:rsidRDefault="00677C06" w:rsidP="00677C06">
      <w:pPr>
        <w:spacing w:line="257" w:lineRule="atLeast"/>
        <w:ind w:firstLine="62"/>
        <w:rPr>
          <w:color w:val="000000"/>
        </w:rPr>
      </w:pPr>
    </w:p>
    <w:p w14:paraId="7674FFDE" w14:textId="77777777" w:rsidR="00677C06" w:rsidRPr="009B0B7B" w:rsidRDefault="00677C06" w:rsidP="00142F9B">
      <w:pPr>
        <w:spacing w:line="257" w:lineRule="atLeast"/>
        <w:jc w:val="both"/>
        <w:rPr>
          <w:color w:val="000000"/>
        </w:rPr>
      </w:pPr>
      <w:r w:rsidRPr="009B0B7B">
        <w:rPr>
          <w:color w:val="00000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188D8F2" w14:textId="77777777" w:rsidR="00677C06" w:rsidRPr="009B0B7B" w:rsidRDefault="00677C06" w:rsidP="00142F9B">
      <w:pPr>
        <w:spacing w:line="257" w:lineRule="atLeast"/>
        <w:jc w:val="both"/>
        <w:rPr>
          <w:color w:val="000000"/>
        </w:rPr>
      </w:pPr>
      <w:r w:rsidRPr="009B0B7B">
        <w:rPr>
          <w:color w:val="000000"/>
        </w:rPr>
        <w:t xml:space="preserve">3.1.1.1. turėtų teisę verstis ta veikla, kuri yra reikalinga Sutarčiai įvykdyti. </w:t>
      </w:r>
      <w:r w:rsidRPr="009B0B7B">
        <w:rPr>
          <w:rFonts w:eastAsia="Arial"/>
          <w:kern w:val="2"/>
        </w:rPr>
        <w:t>Pirkėjui pareikalavus, Tiekėjas turi pateikti dokumentus, įrodančius, kad Sutartį vykdo tik tokią teisę turintys asmenys</w:t>
      </w:r>
      <w:r w:rsidRPr="009B0B7B">
        <w:rPr>
          <w:color w:val="000000"/>
        </w:rPr>
        <w:t>;</w:t>
      </w:r>
    </w:p>
    <w:p w14:paraId="79F7619A" w14:textId="77777777" w:rsidR="00677C06" w:rsidRPr="009B0B7B" w:rsidRDefault="00677C06" w:rsidP="00142F9B">
      <w:pPr>
        <w:spacing w:line="257" w:lineRule="atLeast"/>
        <w:jc w:val="both"/>
        <w:rPr>
          <w:color w:val="000000"/>
        </w:rPr>
      </w:pPr>
      <w:r w:rsidRPr="009B0B7B">
        <w:rPr>
          <w:color w:val="000000"/>
        </w:rPr>
        <w:t>3.1.1.2. atitiktų tiekėjų kvalifikacijai pirkimo dokumentuose nustatytus reikalavimus bei neturėtų pirkimo dokumentuose nustatytų pašalinimo pagrindų;</w:t>
      </w:r>
    </w:p>
    <w:p w14:paraId="226838CD" w14:textId="77777777" w:rsidR="00677C06" w:rsidRPr="009B0B7B" w:rsidRDefault="00677C06" w:rsidP="00142F9B">
      <w:pPr>
        <w:spacing w:line="257" w:lineRule="atLeast"/>
        <w:jc w:val="both"/>
        <w:rPr>
          <w:color w:val="000000"/>
        </w:rPr>
      </w:pPr>
      <w:r w:rsidRPr="009B0B7B">
        <w:rPr>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eastAsia="Arial"/>
          <w:kern w:val="2"/>
        </w:rPr>
        <w:t xml:space="preserve">(toliau – </w:t>
      </w:r>
      <w:r w:rsidRPr="009B0B7B">
        <w:rPr>
          <w:rFonts w:eastAsia="Arial"/>
          <w:b/>
          <w:bCs/>
          <w:kern w:val="2"/>
        </w:rPr>
        <w:t>Kokybiniai kriterijai</w:t>
      </w:r>
      <w:r w:rsidRPr="009B0B7B">
        <w:rPr>
          <w:rFonts w:eastAsia="Arial"/>
          <w:kern w:val="2"/>
        </w:rPr>
        <w:t>),</w:t>
      </w:r>
      <w:r w:rsidRPr="009B0B7B">
        <w:rPr>
          <w:color w:val="000000"/>
        </w:rPr>
        <w:t xml:space="preserve"> reikšmes ir parametrus</w:t>
      </w:r>
      <w:r w:rsidRPr="009B0B7B">
        <w:rPr>
          <w:color w:val="000000"/>
          <w:kern w:val="2"/>
        </w:rPr>
        <w:t xml:space="preserve">. </w:t>
      </w:r>
      <w:r w:rsidRPr="009B0B7B">
        <w:rPr>
          <w:rFonts w:eastAsia="Arial"/>
          <w:kern w:val="2"/>
        </w:rPr>
        <w:t>Šiame papunktyje nurodytų įsipareigojimų laikymosi tikrinimo tvarka nustatoma Specialiosiose sąlygose;</w:t>
      </w:r>
    </w:p>
    <w:p w14:paraId="1357C60D" w14:textId="77777777" w:rsidR="00677C06" w:rsidRPr="009B0B7B" w:rsidRDefault="00677C06" w:rsidP="00142F9B">
      <w:pPr>
        <w:spacing w:line="257" w:lineRule="atLeast"/>
        <w:jc w:val="both"/>
        <w:rPr>
          <w:color w:val="000000"/>
        </w:rPr>
      </w:pPr>
      <w:r w:rsidRPr="009B0B7B">
        <w:rPr>
          <w:color w:val="000000"/>
        </w:rPr>
        <w:t>3.1.1.4. užtikrintų nustatytų kokybės vadybos sistemos ir (arba) aplinkos apsaugos vadybos sistemos standartų taikymą, jeigu to reikalaujama pirkimo dokumentuose, ir turėtų tą patvirtinančius dokumentus;</w:t>
      </w:r>
    </w:p>
    <w:p w14:paraId="29558F54" w14:textId="77777777" w:rsidR="00677C06" w:rsidRPr="009B0B7B" w:rsidRDefault="00677C06" w:rsidP="00142F9B">
      <w:pPr>
        <w:spacing w:line="257" w:lineRule="atLeast"/>
        <w:jc w:val="both"/>
        <w:rPr>
          <w:color w:val="000000"/>
        </w:rPr>
      </w:pPr>
      <w:r w:rsidRPr="009B0B7B">
        <w:rPr>
          <w:color w:val="000000"/>
        </w:rPr>
        <w:t>3.1.1.5. </w:t>
      </w:r>
      <w:r w:rsidRPr="009B0B7B">
        <w:rPr>
          <w:color w:val="000000"/>
          <w:shd w:val="clear" w:color="auto" w:fill="FFFFFF"/>
        </w:rPr>
        <w:t xml:space="preserve">atitiktų nacionalinio saugumo interesus </w:t>
      </w:r>
      <w:r w:rsidRPr="009B0B7B">
        <w:rPr>
          <w:rFonts w:eastAsia="Arial"/>
          <w:kern w:val="2"/>
        </w:rPr>
        <w:t>bei nebūtų registruotas (nuolat gyvenantis ar turintis pilietybę) nepatikimomis laikomose valstybėse ar teritorijose</w:t>
      </w:r>
      <w:r w:rsidRPr="009B0B7B">
        <w:rPr>
          <w:color w:val="000000"/>
          <w:shd w:val="clear" w:color="auto" w:fill="FFFFFF"/>
        </w:rPr>
        <w:t>, jei tokie reikalavimai buvo numatyti pirkimo dokumentuose</w:t>
      </w:r>
      <w:r w:rsidRPr="009B0B7B">
        <w:rPr>
          <w:color w:val="000000"/>
        </w:rPr>
        <w:t>.</w:t>
      </w:r>
    </w:p>
    <w:p w14:paraId="5268629B" w14:textId="77777777" w:rsidR="00677C06" w:rsidRPr="009B0B7B" w:rsidRDefault="00677C06" w:rsidP="00142F9B">
      <w:pPr>
        <w:jc w:val="both"/>
        <w:rPr>
          <w:color w:val="000000"/>
        </w:rPr>
      </w:pPr>
      <w:r w:rsidRPr="009B0B7B">
        <w:rPr>
          <w:color w:val="000000"/>
        </w:rPr>
        <w:t xml:space="preserve">3.1.2. Tuo atveju, kai Tiekėjas yra jungtinės veiklos </w:t>
      </w:r>
      <w:r w:rsidRPr="009B0B7B">
        <w:rPr>
          <w:rFonts w:eastAsia="Arial"/>
          <w:kern w:val="2"/>
        </w:rPr>
        <w:t>sutarties pagrindu veikianti tiekėjų grupė</w:t>
      </w:r>
      <w:r w:rsidRPr="009B0B7B">
        <w:rPr>
          <w:color w:val="000000"/>
        </w:rPr>
        <w:t>, jos nariai Pirkėjui už Sutarties vykdymą atsako solidariai. </w:t>
      </w:r>
      <w:r w:rsidRPr="009B0B7B">
        <w:rPr>
          <w:color w:val="000000"/>
          <w:shd w:val="clear" w:color="auto" w:fill="FFFFFF"/>
        </w:rPr>
        <w:t>Jeigu Tiekėjas remiasi </w:t>
      </w:r>
      <w:r w:rsidRPr="009B0B7B">
        <w:rPr>
          <w:color w:val="000000"/>
        </w:rPr>
        <w:t>ūkio </w:t>
      </w:r>
      <w:r w:rsidRPr="009B0B7B">
        <w:rPr>
          <w:color w:val="000000"/>
          <w:shd w:val="clear" w:color="auto" w:fill="FFFFFF"/>
        </w:rPr>
        <w:t>subjektų pajėgumais, siekdamas atitikti finansinio ir ekonominio pajėgumo reikalavimus, Tiekėjas su tokiais </w:t>
      </w:r>
      <w:r w:rsidRPr="009B0B7B">
        <w:rPr>
          <w:color w:val="000000"/>
        </w:rPr>
        <w:t>ūkio </w:t>
      </w:r>
      <w:r w:rsidRPr="009B0B7B">
        <w:rPr>
          <w:color w:val="000000"/>
          <w:shd w:val="clear" w:color="auto" w:fill="FFFFFF"/>
        </w:rPr>
        <w:t>subjektais už Sutarties vykdymą atsako solidariai (jeigu to buvo reikalaujama pirkimo dokumentuose).</w:t>
      </w:r>
    </w:p>
    <w:p w14:paraId="099BAD07" w14:textId="77777777" w:rsidR="00677C06" w:rsidRPr="009B0B7B" w:rsidRDefault="00677C06" w:rsidP="00142F9B">
      <w:pPr>
        <w:jc w:val="both"/>
        <w:rPr>
          <w:color w:val="000000"/>
        </w:rPr>
      </w:pPr>
      <w:r w:rsidRPr="009B0B7B">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499B6B" w14:textId="77777777" w:rsidR="00677C06" w:rsidRPr="009B0B7B" w:rsidRDefault="00677C06" w:rsidP="00677C06">
      <w:pPr>
        <w:spacing w:line="257" w:lineRule="atLeast"/>
        <w:ind w:firstLine="62"/>
        <w:rPr>
          <w:color w:val="000000"/>
        </w:rPr>
      </w:pPr>
    </w:p>
    <w:p w14:paraId="06DC225B" w14:textId="77777777" w:rsidR="00677C06" w:rsidRPr="009B0B7B" w:rsidRDefault="00677C06" w:rsidP="00677C06">
      <w:pPr>
        <w:spacing w:line="257" w:lineRule="atLeast"/>
        <w:jc w:val="center"/>
        <w:rPr>
          <w:color w:val="000000"/>
        </w:rPr>
      </w:pPr>
      <w:r w:rsidRPr="009B0B7B">
        <w:rPr>
          <w:b/>
          <w:bCs/>
          <w:color w:val="000000"/>
        </w:rPr>
        <w:t>3.2.</w:t>
      </w:r>
      <w:r w:rsidRPr="009B0B7B">
        <w:rPr>
          <w:color w:val="000000"/>
        </w:rPr>
        <w:t xml:space="preserve">  </w:t>
      </w:r>
      <w:r w:rsidRPr="009B0B7B">
        <w:rPr>
          <w:b/>
          <w:bCs/>
          <w:color w:val="000000"/>
        </w:rPr>
        <w:t>Subtiekėjų bei specialistų pasitelkimas ir keitimas</w:t>
      </w:r>
    </w:p>
    <w:p w14:paraId="461E9F4D" w14:textId="77777777" w:rsidR="00677C06" w:rsidRPr="009B0B7B" w:rsidRDefault="00677C06" w:rsidP="00677C06">
      <w:pPr>
        <w:spacing w:line="257" w:lineRule="atLeast"/>
        <w:ind w:firstLine="62"/>
        <w:rPr>
          <w:color w:val="000000"/>
        </w:rPr>
      </w:pPr>
    </w:p>
    <w:p w14:paraId="1FD22730"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sidRPr="009B0B7B">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362A96"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sidRPr="009B0B7B">
        <w:rPr>
          <w:rFonts w:eastAsia="Arial"/>
          <w:kern w:val="2"/>
        </w:rPr>
        <w:t>3.2.2. Sutarties vykdymui pasitelkiami subtiekėjai ir (ar) specialistai (jeigu tokie pasitelkiami) nurodomi Specialiosiose sąlygose.</w:t>
      </w:r>
    </w:p>
    <w:p w14:paraId="250CA7A4"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Arial"/>
          <w:kern w:val="2"/>
        </w:rPr>
      </w:pPr>
      <w:r w:rsidRPr="009B0B7B">
        <w:rPr>
          <w:rFonts w:eastAsia="Arial"/>
          <w:kern w:val="2"/>
        </w:rPr>
        <w:t>3.2.3. Tiekėjas gali keisti ir (ar) pasitelkti subtiekėjus ir (ar) specialistus šiame Sutarties poskyryje nustatytais atvejais ir tvarka.</w:t>
      </w:r>
    </w:p>
    <w:p w14:paraId="71880EAC" w14:textId="77777777" w:rsidR="00677C06" w:rsidRPr="009B0B7B" w:rsidRDefault="00677C06" w:rsidP="00142F9B">
      <w:pPr>
        <w:pBdr>
          <w:top w:val="nil"/>
          <w:left w:val="nil"/>
          <w:bottom w:val="nil"/>
          <w:right w:val="nil"/>
          <w:between w:val="nil"/>
        </w:pBdr>
        <w:tabs>
          <w:tab w:val="left" w:pos="709"/>
          <w:tab w:val="left" w:pos="851"/>
          <w:tab w:val="left" w:pos="1134"/>
        </w:tabs>
        <w:jc w:val="both"/>
        <w:rPr>
          <w:rFonts w:eastAsia="Cambria"/>
          <w:kern w:val="2"/>
          <w:shd w:val="clear" w:color="auto" w:fill="FFFFFF"/>
        </w:rPr>
      </w:pPr>
      <w:r w:rsidRPr="009B0B7B">
        <w:rPr>
          <w:rFonts w:eastAsia="Cambria"/>
          <w:kern w:val="2"/>
        </w:rPr>
        <w:t>3.2.4. Naujas subtiekėjas ar specialistas gali pradėti vykdyti jiems Tiekėjo pavestus įsipareigojimus pagal Sutartį ne anksčiau, nei bus pasirašytas Susitarimas.</w:t>
      </w:r>
    </w:p>
    <w:p w14:paraId="0BA7E35C" w14:textId="77777777" w:rsidR="00677C06" w:rsidRPr="009B0B7B" w:rsidRDefault="00677C06" w:rsidP="00142F9B">
      <w:pPr>
        <w:pBdr>
          <w:top w:val="nil"/>
          <w:left w:val="nil"/>
          <w:bottom w:val="nil"/>
          <w:right w:val="nil"/>
          <w:between w:val="nil"/>
        </w:pBdr>
        <w:tabs>
          <w:tab w:val="left" w:pos="709"/>
          <w:tab w:val="left" w:pos="851"/>
          <w:tab w:val="left" w:pos="1134"/>
        </w:tabs>
        <w:jc w:val="both"/>
        <w:rPr>
          <w:rFonts w:eastAsia="Cambria"/>
          <w:kern w:val="2"/>
        </w:rPr>
      </w:pPr>
      <w:r w:rsidRPr="009B0B7B">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eastAsia="Arial"/>
          <w:kern w:val="2"/>
        </w:rPr>
        <w:t xml:space="preserve">nebūti registruotu (nuolat gyvenančiu ar turinčiu pilietybę) nepatikimomis laikomose valstybėse ar teritorijose </w:t>
      </w:r>
      <w:r w:rsidRPr="009B0B7B">
        <w:rPr>
          <w:rFonts w:eastAsia="Cambria"/>
          <w:kern w:val="2"/>
        </w:rPr>
        <w:t>(jei taikoma) ir Tiekėjo pasiūlyme nurodytų sąlygų pirkimo dokumentuose nustatytiems Kokybiniams kriterijams pagrįsti (jei taikoma), Tiekėjui taikoma Specialiosiose sąlygose nustatyto dydžio bauda.</w:t>
      </w:r>
    </w:p>
    <w:p w14:paraId="42C9F219" w14:textId="77777777" w:rsidR="00677C06" w:rsidRPr="009B0B7B" w:rsidRDefault="00677C06" w:rsidP="00142F9B">
      <w:pPr>
        <w:tabs>
          <w:tab w:val="left" w:pos="993"/>
        </w:tabs>
        <w:jc w:val="both"/>
        <w:rPr>
          <w:rFonts w:eastAsia="Arial"/>
          <w:kern w:val="2"/>
          <w:shd w:val="clear" w:color="auto" w:fill="FFFFFF"/>
        </w:rPr>
      </w:pPr>
      <w:r w:rsidRPr="009B0B7B">
        <w:rPr>
          <w:rFonts w:eastAsia="Arial"/>
          <w:kern w:val="2"/>
        </w:rPr>
        <w:lastRenderedPageBreak/>
        <w:t xml:space="preserve">3.2.6. Tiekėjas turi teisę Sutarties vykdymui pasitelkti naujus, Specialiosiose sąlygose nenurodytus subtiekėjus, kurių pajėgumais Tiekėjas </w:t>
      </w:r>
      <w:r w:rsidRPr="009B0B7B">
        <w:rPr>
          <w:rFonts w:eastAsia="Cambria"/>
          <w:kern w:val="2"/>
        </w:rPr>
        <w:t>nesirėmė pirkimo dokumentuose numatytiems kvalifikacijos reikalavimams pagrįsti.</w:t>
      </w:r>
    </w:p>
    <w:p w14:paraId="58599354" w14:textId="77777777" w:rsidR="00677C06" w:rsidRPr="009B0B7B" w:rsidRDefault="00677C06" w:rsidP="00142F9B">
      <w:pPr>
        <w:tabs>
          <w:tab w:val="left" w:pos="993"/>
        </w:tabs>
        <w:jc w:val="both"/>
        <w:rPr>
          <w:rFonts w:eastAsia="Arial"/>
          <w:kern w:val="2"/>
          <w:shd w:val="clear" w:color="auto" w:fill="FFFFFF"/>
        </w:rPr>
      </w:pPr>
      <w:r w:rsidRPr="009B0B7B">
        <w:rPr>
          <w:rFonts w:eastAsia="Arial"/>
          <w:kern w:val="2"/>
        </w:rPr>
        <w:t xml:space="preserve">3.2.7. Sudarius Sutartį, tačiau ne vėliau negu Sutartis pradedama vykdyti, Tiekėjas įsipareigoja Pirkėjui pranešti tuo metu žinomų subtiekėjų, kurių pajėgumais Tiekėjas </w:t>
      </w:r>
      <w:r w:rsidRPr="009B0B7B">
        <w:rPr>
          <w:rFonts w:eastAsia="Cambria"/>
          <w:kern w:val="2"/>
        </w:rPr>
        <w:t>nesirėmė pirkimo dokumentuose numatytiems kvalifikacijos reikalavimams pagrįsti,</w:t>
      </w:r>
      <w:r w:rsidRPr="009B0B7B">
        <w:rPr>
          <w:rFonts w:eastAsia="Arial"/>
          <w:kern w:val="2"/>
        </w:rPr>
        <w:t xml:space="preserve"> pavadinimus, juridinio asmens kodą, kontaktinius duomenis, jų atstovus.</w:t>
      </w:r>
    </w:p>
    <w:p w14:paraId="7F75ED15" w14:textId="77777777" w:rsidR="00677C06" w:rsidRPr="009B0B7B" w:rsidRDefault="00677C06" w:rsidP="00142F9B">
      <w:pPr>
        <w:tabs>
          <w:tab w:val="left" w:pos="993"/>
        </w:tabs>
        <w:jc w:val="both"/>
        <w:rPr>
          <w:rFonts w:eastAsia="Cambria"/>
          <w:kern w:val="2"/>
          <w:shd w:val="clear" w:color="auto" w:fill="FFFFFF"/>
        </w:rPr>
      </w:pPr>
      <w:r w:rsidRPr="009B0B7B">
        <w:rPr>
          <w:rFonts w:eastAsia="Arial"/>
          <w:kern w:val="2"/>
        </w:rPr>
        <w:t>3.2.8. Tiekėjas, bet kuriuo Sutarties vykdymo metu,</w:t>
      </w:r>
      <w:r w:rsidRPr="009B0B7B">
        <w:rPr>
          <w:rFonts w:eastAsia="Cambria"/>
          <w:kern w:val="2"/>
        </w:rPr>
        <w:t xml:space="preserve"> subtiekėjus, kurių pajėgumais Tiekėjas nesirėmė pirkimo dokumentuose numatytiems kvalifikacijos reikalavimams pagrįsti, gali keisti savo nuožiūra.</w:t>
      </w:r>
    </w:p>
    <w:p w14:paraId="6A152A39" w14:textId="77777777" w:rsidR="00677C06" w:rsidRPr="009B0B7B" w:rsidRDefault="00677C06" w:rsidP="00142F9B">
      <w:pPr>
        <w:pBdr>
          <w:top w:val="nil"/>
          <w:left w:val="nil"/>
          <w:bottom w:val="nil"/>
          <w:right w:val="nil"/>
          <w:between w:val="nil"/>
        </w:pBdr>
        <w:tabs>
          <w:tab w:val="left" w:pos="993"/>
        </w:tabs>
        <w:jc w:val="both"/>
        <w:rPr>
          <w:rFonts w:eastAsia="Cambria"/>
          <w:kern w:val="2"/>
        </w:rPr>
      </w:pPr>
      <w:r w:rsidRPr="009B0B7B">
        <w:rPr>
          <w:rFonts w:eastAsia="Arial"/>
          <w:kern w:val="2"/>
        </w:rPr>
        <w:t>3.2.9. Tiekėjas, bet kuriuo Sutarties vykdymo metu,</w:t>
      </w:r>
      <w:r w:rsidRPr="009B0B7B">
        <w:rPr>
          <w:rFonts w:eastAsia="Cambria"/>
          <w:kern w:val="2"/>
        </w:rPr>
        <w:t xml:space="preserve"> ne vėliau nei prieš 5 (penkias) darbo dienas</w:t>
      </w:r>
      <w:r w:rsidRPr="009B0B7B">
        <w:rPr>
          <w:rFonts w:eastAsia="Arial"/>
          <w:kern w:val="2"/>
        </w:rPr>
        <w:t xml:space="preserve"> iki numatomo naujo subtiekėjo, kurio pajėgumais Tiekėjas </w:t>
      </w:r>
      <w:r w:rsidRPr="009B0B7B">
        <w:rPr>
          <w:rFonts w:eastAsia="Cambria"/>
          <w:kern w:val="2"/>
        </w:rPr>
        <w:t>nesirėmė pirkimo dokumentuose numatytiems kvalifikacijos reikalavimams pagrįsti,</w:t>
      </w:r>
      <w:r w:rsidRPr="009B0B7B">
        <w:rPr>
          <w:rFonts w:eastAsia="Arial"/>
          <w:kern w:val="2"/>
        </w:rPr>
        <w:t xml:space="preserve"> pasitelkimo ir (arba) keitimo apie tai privalo informuoti </w:t>
      </w:r>
      <w:r w:rsidRPr="009B0B7B">
        <w:rPr>
          <w:kern w:val="2"/>
        </w:rPr>
        <w:t>Pirkėją</w:t>
      </w:r>
      <w:r w:rsidRPr="009B0B7B">
        <w:rPr>
          <w:rFonts w:eastAsia="Arial"/>
          <w:kern w:val="2"/>
        </w:rPr>
        <w:t xml:space="preserve">. </w:t>
      </w:r>
      <w:r w:rsidRPr="009B0B7B">
        <w:rPr>
          <w:kern w:val="2"/>
        </w:rPr>
        <w:t xml:space="preserve">Pirkėjas (jeigu buvo taikoma pirkimo dokumentuose) turi patikrinti, ar nėra </w:t>
      </w:r>
      <w:r w:rsidRPr="009B0B7B">
        <w:rPr>
          <w:rFonts w:eastAsia="Cambria"/>
          <w:kern w:val="2"/>
        </w:rPr>
        <w:t xml:space="preserve">subtiekėjo pašalinimo pagrindų ir subtiekėjo atitiktį nacionalinio saugumo interesams ir reikalavimams </w:t>
      </w:r>
      <w:r w:rsidRPr="009B0B7B">
        <w:rPr>
          <w:rFonts w:eastAsia="Arial"/>
          <w:kern w:val="2"/>
        </w:rPr>
        <w:t>nebūti registruotu (nuolat gyvenančiu ar turinčiu pilietybę) nepatikimomis laikomose valstybėse ar teritorijose</w:t>
      </w:r>
      <w:r w:rsidRPr="009B0B7B">
        <w:rPr>
          <w:rFonts w:eastAsia="Cambria"/>
          <w:kern w:val="2"/>
        </w:rPr>
        <w:t>. Jeigu subtiekėjo padėtis neatitinka bent vieno iš nurodytų reikalavimų, Pirkėjas reikalauja pakeisti šį subtiekėją reikalavimus atitinkančiu subtiekėju.</w:t>
      </w:r>
      <w:r w:rsidRPr="009B0B7B">
        <w:rPr>
          <w:kern w:val="2"/>
        </w:rPr>
        <w:t xml:space="preserve"> </w:t>
      </w:r>
      <w:r w:rsidRPr="009B0B7B">
        <w:rPr>
          <w:rFonts w:eastAsia="Cambria"/>
          <w:kern w:val="2"/>
        </w:rPr>
        <w:t>Pirkėjas</w:t>
      </w:r>
      <w:r w:rsidRPr="009B0B7B">
        <w:rPr>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eastAsia="Cambria"/>
          <w:kern w:val="2"/>
        </w:rPr>
        <w:t>Pirkėjui sutikus, Šalys pasirašo Susitarimą, kuris laikomas neatsiejama Sutarties dalimi.</w:t>
      </w:r>
    </w:p>
    <w:p w14:paraId="4901C69D" w14:textId="77777777" w:rsidR="00677C06" w:rsidRPr="009B0B7B" w:rsidRDefault="00677C06" w:rsidP="00142F9B">
      <w:pPr>
        <w:pBdr>
          <w:top w:val="nil"/>
          <w:left w:val="nil"/>
          <w:bottom w:val="nil"/>
          <w:right w:val="nil"/>
          <w:between w:val="nil"/>
        </w:pBdr>
        <w:tabs>
          <w:tab w:val="left" w:pos="993"/>
        </w:tabs>
        <w:jc w:val="both"/>
        <w:rPr>
          <w:rFonts w:eastAsia="Arial"/>
          <w:kern w:val="2"/>
          <w:shd w:val="clear" w:color="auto" w:fill="FFFFFF"/>
        </w:rPr>
      </w:pPr>
      <w:r w:rsidRPr="009B0B7B">
        <w:rPr>
          <w:rFonts w:eastAsia="Arial"/>
          <w:kern w:val="2"/>
        </w:rPr>
        <w:t>3.2.10. Subtiekėjai, kurių pajėgumais Tiekėjas rėmėsi, kad atitiktų pirkimo dokumentuose nustatytus kvalifikacijos reikalavimus, gali būti keičiami tik šiais atvejais:</w:t>
      </w:r>
    </w:p>
    <w:p w14:paraId="642D632E"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 xml:space="preserve">3.2.10.1. kai subtiekėjui </w:t>
      </w:r>
      <w:r w:rsidRPr="009B0B7B">
        <w:rPr>
          <w:kern w:val="2"/>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eastAsia="Cambria"/>
          <w:kern w:val="2"/>
        </w:rPr>
        <w:t>;</w:t>
      </w:r>
    </w:p>
    <w:p w14:paraId="3C42B600"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64CF31E" w14:textId="77777777" w:rsidR="00677C06" w:rsidRPr="009B0B7B" w:rsidRDefault="00677C06" w:rsidP="00142F9B">
      <w:pPr>
        <w:pBdr>
          <w:top w:val="nil"/>
          <w:left w:val="nil"/>
          <w:bottom w:val="nil"/>
          <w:right w:val="nil"/>
          <w:between w:val="nil"/>
        </w:pBdr>
        <w:tabs>
          <w:tab w:val="left" w:pos="1134"/>
        </w:tabs>
        <w:jc w:val="both"/>
        <w:rPr>
          <w:rFonts w:eastAsia="Arial"/>
          <w:kern w:val="2"/>
        </w:rPr>
      </w:pPr>
      <w:r w:rsidRPr="009B0B7B">
        <w:rPr>
          <w:rFonts w:eastAsia="Cambria"/>
          <w:kern w:val="2"/>
        </w:rPr>
        <w:t>3.2.10.3. Tiekėjas ar subtiekėjas privalo pakeisti subtiekėją, jei paaiškėja, kad jis neatitinka jam pirkimo dokumentuose keliamų reikalavimų.</w:t>
      </w:r>
    </w:p>
    <w:p w14:paraId="3117ACED" w14:textId="77777777" w:rsidR="00677C06" w:rsidRPr="009B0B7B" w:rsidRDefault="00677C06" w:rsidP="00142F9B">
      <w:pPr>
        <w:pBdr>
          <w:top w:val="nil"/>
          <w:left w:val="nil"/>
          <w:bottom w:val="nil"/>
          <w:right w:val="nil"/>
          <w:between w:val="nil"/>
        </w:pBdr>
        <w:tabs>
          <w:tab w:val="left" w:pos="993"/>
        </w:tabs>
        <w:ind w:left="720" w:hanging="720"/>
        <w:jc w:val="both"/>
        <w:rPr>
          <w:rFonts w:eastAsia="Cambria"/>
          <w:kern w:val="2"/>
        </w:rPr>
      </w:pPr>
      <w:r w:rsidRPr="009B0B7B">
        <w:rPr>
          <w:rFonts w:eastAsia="Cambria"/>
          <w:kern w:val="2"/>
        </w:rPr>
        <w:t>3.2.11. </w:t>
      </w:r>
      <w:r w:rsidRPr="009B0B7B">
        <w:rPr>
          <w:kern w:val="2"/>
        </w:rPr>
        <w:tab/>
      </w:r>
      <w:r w:rsidRPr="009B0B7B">
        <w:rPr>
          <w:rFonts w:eastAsia="Cambria"/>
          <w:kern w:val="2"/>
        </w:rPr>
        <w:t>Tiekėjo (ar subtiekėjų) specialistai, vykdantys Sutartį, gali būti keičiami šiais atvejais:</w:t>
      </w:r>
    </w:p>
    <w:p w14:paraId="7451D091"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BB4E07" w14:textId="77777777" w:rsidR="00677C06" w:rsidRPr="009B0B7B" w:rsidRDefault="00677C06" w:rsidP="00142F9B">
      <w:pPr>
        <w:pBdr>
          <w:top w:val="nil"/>
          <w:left w:val="nil"/>
          <w:bottom w:val="nil"/>
          <w:right w:val="nil"/>
          <w:between w:val="nil"/>
        </w:pBdr>
        <w:tabs>
          <w:tab w:val="left" w:pos="1134"/>
          <w:tab w:val="left" w:pos="1418"/>
        </w:tabs>
        <w:jc w:val="both"/>
        <w:rPr>
          <w:rFonts w:eastAsia="Cambria"/>
          <w:kern w:val="2"/>
        </w:rPr>
      </w:pPr>
      <w:r w:rsidRPr="009B0B7B">
        <w:rPr>
          <w:rFonts w:eastAsia="Cambria"/>
          <w:kern w:val="2"/>
        </w:rPr>
        <w:t>3.2.11.2. Pirkėjo iniciatyva, jei Pirkėjas turi pagrįstų įtarimų, kad Tiekėjo Sutarties vykdymui paskirtas specialistas nekompetentingas vykdyti nustatytas pareigas;</w:t>
      </w:r>
    </w:p>
    <w:p w14:paraId="09AD260F" w14:textId="77777777" w:rsidR="00677C06" w:rsidRPr="009B0B7B" w:rsidRDefault="00677C06" w:rsidP="00142F9B">
      <w:pPr>
        <w:pBdr>
          <w:top w:val="nil"/>
          <w:left w:val="nil"/>
          <w:bottom w:val="nil"/>
          <w:right w:val="nil"/>
          <w:between w:val="nil"/>
        </w:pBdr>
        <w:tabs>
          <w:tab w:val="left" w:pos="1134"/>
          <w:tab w:val="left" w:pos="1276"/>
        </w:tabs>
        <w:jc w:val="both"/>
        <w:rPr>
          <w:rFonts w:eastAsia="Cambria"/>
          <w:kern w:val="2"/>
        </w:rPr>
      </w:pPr>
      <w:r w:rsidRPr="009B0B7B">
        <w:rPr>
          <w:rFonts w:eastAsia="Cambria"/>
          <w:kern w:val="2"/>
        </w:rPr>
        <w:t>3.2.11.3. Tiekėjas ar subtiekėjas privalo pakeisti specialistą, jei paaiškėja, kad jis neatitinka jam pirkimo dokumentuose keliamų reikalavimų.</w:t>
      </w:r>
    </w:p>
    <w:p w14:paraId="5299B3D0"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eastAsia="Cambria"/>
          <w:color w:val="000000"/>
          <w:kern w:val="2"/>
        </w:rPr>
        <w:t>reikalavimusir</w:t>
      </w:r>
      <w:proofErr w:type="spellEnd"/>
      <w:r w:rsidRPr="009B0B7B">
        <w:rPr>
          <w:rFonts w:eastAsia="Cambria"/>
          <w:color w:val="000000"/>
          <w:kern w:val="2"/>
        </w:rPr>
        <w:t xml:space="preserve"> Tiekėjo pasiūlyme nurodytas Kokybinių kriterijų reikšmes.</w:t>
      </w:r>
    </w:p>
    <w:p w14:paraId="6D942365"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kern w:val="2"/>
        </w:rPr>
        <w:t xml:space="preserve">3.2.13. Tiekėjas privalo ne vėliau nei prieš 5 (penkias) darbo dienas iki numatomo subtiekėjo, </w:t>
      </w:r>
      <w:r w:rsidRPr="009B0B7B">
        <w:rPr>
          <w:rFonts w:eastAsia="Arial"/>
          <w:kern w:val="2"/>
        </w:rPr>
        <w:t>kurio pajėgumais Tiekėjas rėmėsi, kad atitiktų pirkimo dokumentuose nustatytus kvalifikacijos reikalavimus,</w:t>
      </w:r>
      <w:r w:rsidRPr="009B0B7B">
        <w:rPr>
          <w:rFonts w:eastAsia="Cambria"/>
          <w:kern w:val="2"/>
        </w:rPr>
        <w:t xml:space="preserve"> </w:t>
      </w:r>
      <w:r w:rsidRPr="009B0B7B">
        <w:rPr>
          <w:rFonts w:eastAsia="Arial"/>
          <w:kern w:val="2"/>
        </w:rPr>
        <w:t xml:space="preserve">ir (ar) specialisto </w:t>
      </w:r>
      <w:r w:rsidRPr="009B0B7B">
        <w:rPr>
          <w:rFonts w:eastAsia="Cambria"/>
          <w:kern w:val="2"/>
        </w:rPr>
        <w:t>keitimo pateikti Pirkėjui šiuos dokumentus:</w:t>
      </w:r>
    </w:p>
    <w:p w14:paraId="671EB95F"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lastRenderedPageBreak/>
        <w:t>3.2.13.1. argumentuotą rašytinį prašymą pakeisti subtiekėją ir (ar) specialistą, paaiškinant keitimo aplinkybę. Pirkėjas pasilieka teisę paprašyti įrodymų, pagrindžiančių keitimo aplinkybę;</w:t>
      </w:r>
    </w:p>
    <w:p w14:paraId="20BA7011" w14:textId="77777777" w:rsidR="00677C06" w:rsidRPr="009B0B7B" w:rsidRDefault="00677C06" w:rsidP="00142F9B">
      <w:pPr>
        <w:pBdr>
          <w:top w:val="nil"/>
          <w:left w:val="nil"/>
          <w:bottom w:val="nil"/>
          <w:right w:val="nil"/>
          <w:between w:val="nil"/>
        </w:pBdr>
        <w:tabs>
          <w:tab w:val="left" w:pos="1134"/>
        </w:tabs>
        <w:jc w:val="both"/>
        <w:rPr>
          <w:rFonts w:eastAsia="Cambria"/>
          <w:kern w:val="2"/>
        </w:rPr>
      </w:pPr>
      <w:r w:rsidRPr="009B0B7B">
        <w:rPr>
          <w:rFonts w:eastAsia="Cambri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eastAsia="Arial"/>
          <w:kern w:val="2"/>
        </w:rPr>
        <w:t>nacionalinio saugumo interesams bei reikalavimams</w:t>
      </w:r>
      <w:r w:rsidRPr="009B0B7B">
        <w:rPr>
          <w:rFonts w:eastAsia="Cambria"/>
          <w:kern w:val="2"/>
        </w:rPr>
        <w:t xml:space="preserve"> </w:t>
      </w:r>
      <w:r w:rsidRPr="009B0B7B">
        <w:rPr>
          <w:rFonts w:eastAsia="Arial"/>
          <w:kern w:val="2"/>
        </w:rPr>
        <w:t>nebūti registruotu (nuolat gyvenančiu ar turinčiu pilietybę) nepatikimomis laikomose valstybėse ar teritorijose</w:t>
      </w:r>
      <w:r w:rsidRPr="009B0B7B">
        <w:rPr>
          <w:rFonts w:eastAsia="Cambria"/>
          <w:kern w:val="2"/>
        </w:rPr>
        <w:t xml:space="preserve"> (jei taikoma) įrodančius dokumentus pagal Sutarties reikalavimus.</w:t>
      </w:r>
    </w:p>
    <w:p w14:paraId="2B6A0E00" w14:textId="77777777" w:rsidR="00677C06" w:rsidRPr="009B0B7B" w:rsidRDefault="00677C06" w:rsidP="00142F9B">
      <w:pPr>
        <w:pBdr>
          <w:top w:val="nil"/>
          <w:left w:val="nil"/>
          <w:bottom w:val="nil"/>
          <w:right w:val="nil"/>
          <w:between w:val="nil"/>
        </w:pBdr>
        <w:tabs>
          <w:tab w:val="left" w:pos="567"/>
          <w:tab w:val="left" w:pos="851"/>
          <w:tab w:val="left" w:pos="992"/>
        </w:tabs>
        <w:jc w:val="both"/>
        <w:rPr>
          <w:rFonts w:eastAsia="Cambria"/>
          <w:kern w:val="2"/>
        </w:rPr>
      </w:pPr>
      <w:r w:rsidRPr="009B0B7B">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sidRPr="009B0B7B">
        <w:rPr>
          <w:rFonts w:eastAsia="Arial"/>
          <w:kern w:val="2"/>
        </w:rPr>
        <w:t>kurio pajėgumais Tiekėjas rėmėsi, kad atitiktų pirkimo dokumentuose nustatytus kvalifikacijos reikalavimus,</w:t>
      </w:r>
      <w:r w:rsidRPr="009B0B7B">
        <w:rPr>
          <w:rFonts w:eastAsia="Cambria"/>
          <w:kern w:val="2"/>
        </w:rPr>
        <w:t xml:space="preserve"> ir (ar) specialistą. Pirkėjui sutikus, Šalys pasirašo Susitarimą, kuris laikomas neatsiejama Sutarties dalimi.</w:t>
      </w:r>
    </w:p>
    <w:p w14:paraId="1EA7D6F7" w14:textId="77777777" w:rsidR="00677C06" w:rsidRPr="009B0B7B" w:rsidRDefault="00677C06" w:rsidP="00677C06">
      <w:pPr>
        <w:spacing w:line="257" w:lineRule="atLeast"/>
        <w:rPr>
          <w:color w:val="000000"/>
        </w:rPr>
      </w:pPr>
    </w:p>
    <w:p w14:paraId="27EE87B7" w14:textId="77777777" w:rsidR="00677C06" w:rsidRPr="009B0B7B" w:rsidRDefault="00677C06" w:rsidP="00677C06">
      <w:pPr>
        <w:spacing w:line="257" w:lineRule="atLeast"/>
        <w:jc w:val="center"/>
        <w:rPr>
          <w:color w:val="000000"/>
        </w:rPr>
      </w:pPr>
      <w:r w:rsidRPr="009B0B7B">
        <w:rPr>
          <w:b/>
          <w:bCs/>
          <w:color w:val="000000"/>
        </w:rPr>
        <w:t>3.3. Jungtinės veiklos partnerių keitimas</w:t>
      </w:r>
    </w:p>
    <w:p w14:paraId="04D943FC" w14:textId="77777777" w:rsidR="00677C06" w:rsidRPr="009B0B7B" w:rsidRDefault="00677C06" w:rsidP="00677C06">
      <w:pPr>
        <w:spacing w:line="257" w:lineRule="atLeast"/>
        <w:ind w:firstLine="62"/>
        <w:rPr>
          <w:color w:val="000000"/>
        </w:rPr>
      </w:pPr>
    </w:p>
    <w:p w14:paraId="1E11DF7C"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3.3.1. Tiekėjas, vykdantis Sutartį </w:t>
      </w:r>
      <w:r w:rsidRPr="009B0B7B">
        <w:rPr>
          <w:rFonts w:eastAsia="Cambria"/>
          <w:kern w:val="2"/>
        </w:rPr>
        <w:t xml:space="preserve">kaip tiekėjų grupė, veikianti </w:t>
      </w:r>
      <w:r w:rsidRPr="009B0B7B">
        <w:rPr>
          <w:rFonts w:eastAsia="Cambria"/>
          <w:kern w:val="2"/>
          <w:shd w:val="clear" w:color="auto" w:fill="FFFFFF"/>
        </w:rPr>
        <w:t>jungtinės veiklos</w:t>
      </w:r>
      <w:r w:rsidRPr="009B0B7B">
        <w:rPr>
          <w:rFonts w:eastAsia="Cambria"/>
          <w:kern w:val="2"/>
        </w:rPr>
        <w:t xml:space="preserve"> sutarties</w:t>
      </w:r>
      <w:r w:rsidRPr="009B0B7B">
        <w:rPr>
          <w:rFonts w:eastAsia="Cambria"/>
          <w:kern w:val="2"/>
          <w:shd w:val="clear" w:color="auto" w:fill="FFFFFF"/>
        </w:rPr>
        <w:t xml:space="preserve"> pagrindu</w:t>
      </w:r>
      <w:r w:rsidRPr="009B0B7B">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B74FB8"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3.3.2. Tiekėjas, vykdantis Sutartį </w:t>
      </w:r>
      <w:r w:rsidRPr="009B0B7B">
        <w:rPr>
          <w:rFonts w:eastAsia="Cambria"/>
          <w:kern w:val="2"/>
          <w:shd w:val="clear" w:color="auto" w:fill="FFFFFF"/>
        </w:rPr>
        <w:t>kaip tiekėjų grupė</w:t>
      </w:r>
      <w:r w:rsidRPr="009B0B7B">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7A1E1C" w14:textId="77777777" w:rsidR="00677C06" w:rsidRPr="009B0B7B" w:rsidRDefault="00677C06" w:rsidP="00142F9B">
      <w:pPr>
        <w:spacing w:line="257" w:lineRule="atLeast"/>
        <w:jc w:val="both"/>
        <w:rPr>
          <w:color w:val="000000"/>
        </w:rPr>
      </w:pPr>
      <w:r w:rsidRPr="009B0B7B">
        <w:rPr>
          <w:color w:val="000000"/>
          <w:shd w:val="clear" w:color="auto" w:fill="FFFFFF"/>
        </w:rPr>
        <w:t>3.3.3. Tiekėjas privalo ne vėliau nei prieš 10 (dešimt) darbo dienų iki numatomo Partnerio keitimo arba atsisakymo pateikti Pirkėjui šiuos dokumentus:</w:t>
      </w:r>
    </w:p>
    <w:p w14:paraId="6CE1F0F6" w14:textId="77777777" w:rsidR="00677C06" w:rsidRPr="009B0B7B" w:rsidRDefault="00677C06" w:rsidP="00142F9B">
      <w:pPr>
        <w:spacing w:line="257" w:lineRule="atLeast"/>
        <w:jc w:val="both"/>
        <w:rPr>
          <w:color w:val="000000"/>
        </w:rPr>
      </w:pPr>
      <w:r w:rsidRPr="009B0B7B">
        <w:rPr>
          <w:color w:val="000000"/>
          <w:shd w:val="clear" w:color="auto" w:fill="FFFFFF"/>
        </w:rPr>
        <w:t>3.3.3.1. </w:t>
      </w:r>
      <w:r w:rsidRPr="009B0B7B">
        <w:rPr>
          <w:rFonts w:eastAsia="Cambria"/>
          <w:kern w:val="2"/>
          <w:shd w:val="clear" w:color="auto" w:fill="FFFFFF"/>
        </w:rPr>
        <w:t>argumentuotą</w:t>
      </w:r>
      <w:r w:rsidRPr="009B0B7B">
        <w:rPr>
          <w:color w:val="000000"/>
          <w:shd w:val="clear" w:color="auto" w:fill="FFFFFF"/>
        </w:rPr>
        <w:t xml:space="preserve"> prašymą pakeisti Tiekėjo sudėtį ir įrodymus, pagrindžiančius bent vieną Partnerio atsisakymo ar keitimo aplinkybę, nurodytą Sutartyje;</w:t>
      </w:r>
    </w:p>
    <w:p w14:paraId="32E5F093" w14:textId="77777777" w:rsidR="00677C06" w:rsidRPr="009B0B7B" w:rsidRDefault="00677C06" w:rsidP="00142F9B">
      <w:pPr>
        <w:spacing w:line="257" w:lineRule="atLeast"/>
        <w:jc w:val="both"/>
        <w:rPr>
          <w:color w:val="000000"/>
        </w:rPr>
      </w:pPr>
      <w:r w:rsidRPr="009B0B7B">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eastAsia="Cambria"/>
          <w:kern w:val="2"/>
          <w:shd w:val="clear" w:color="auto" w:fill="FFFFFF"/>
        </w:rPr>
        <w:t>pasiliekantysis Partneris ir (ar) naujai pasitelktas Partneris</w:t>
      </w:r>
      <w:r w:rsidRPr="009B0B7B">
        <w:rPr>
          <w:color w:val="000000"/>
          <w:shd w:val="clear" w:color="auto" w:fill="FFFFFF"/>
        </w:rPr>
        <w:t>;</w:t>
      </w:r>
    </w:p>
    <w:p w14:paraId="3A4AFDC3" w14:textId="77777777" w:rsidR="00677C06" w:rsidRPr="009B0B7B" w:rsidRDefault="00677C06" w:rsidP="00142F9B">
      <w:pPr>
        <w:jc w:val="both"/>
        <w:rPr>
          <w:color w:val="000000"/>
        </w:rPr>
      </w:pPr>
      <w:r w:rsidRPr="009B0B7B">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color w:val="000000"/>
        </w:rPr>
        <w:t xml:space="preserve">nacionalinio saugumo interesams </w:t>
      </w:r>
      <w:r w:rsidRPr="009B0B7B">
        <w:rPr>
          <w:rFonts w:eastAsia="Cambria"/>
          <w:kern w:val="2"/>
        </w:rPr>
        <w:t xml:space="preserve">bei reikalavimams </w:t>
      </w:r>
      <w:r w:rsidRPr="009B0B7B">
        <w:rPr>
          <w:rFonts w:eastAsia="Arial"/>
          <w:kern w:val="2"/>
          <w:shd w:val="clear" w:color="auto" w:fill="FFFFFF"/>
        </w:rPr>
        <w:t>nebūti registruotu (nuolat gyvenančiu ar turinčiu pilietybę) nepatikimomis laikomose valstybėse ar teritorijose</w:t>
      </w:r>
      <w:r w:rsidRPr="009B0B7B">
        <w:rPr>
          <w:rFonts w:eastAsia="Cambria"/>
          <w:kern w:val="2"/>
          <w:shd w:val="clear" w:color="auto" w:fill="FFFFFF"/>
        </w:rPr>
        <w:t xml:space="preserve"> (jei taikoma)</w:t>
      </w:r>
      <w:r w:rsidRPr="009B0B7B">
        <w:rPr>
          <w:color w:val="000000"/>
          <w:shd w:val="clear" w:color="auto" w:fill="FFFFFF"/>
        </w:rPr>
        <w:t>.</w:t>
      </w:r>
    </w:p>
    <w:p w14:paraId="69F5EAD1" w14:textId="77777777" w:rsidR="00677C06" w:rsidRPr="009B0B7B" w:rsidRDefault="00677C06" w:rsidP="00142F9B">
      <w:pPr>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sidRPr="009B0B7B">
        <w:rPr>
          <w:color w:val="000000"/>
          <w:shd w:val="clear" w:color="auto" w:fill="FFFFFF"/>
        </w:rPr>
        <w:lastRenderedPageBreak/>
        <w:t xml:space="preserve">3.3.4. Pirkėjas, gavęs Tiekėjo prašymą su kitais Sutartyje nurodytais dokumentais, per 10 (dešimt) darbo dienų įvertina keitimo galimybes ir raštu informuoja Tiekėją </w:t>
      </w:r>
      <w:r w:rsidRPr="009B0B7B">
        <w:rPr>
          <w:rFonts w:eastAsia="Cambria"/>
          <w:kern w:val="2"/>
          <w:shd w:val="clear" w:color="auto" w:fill="FFFFFF"/>
        </w:rPr>
        <w:t>apie sutikimą arba apie ne</w:t>
      </w:r>
      <w:r w:rsidRPr="009B0B7B">
        <w:rPr>
          <w:rFonts w:eastAsia="Cambria"/>
          <w:kern w:val="2"/>
        </w:rPr>
        <w:t xml:space="preserve">sutikimą </w:t>
      </w:r>
      <w:r w:rsidRPr="009B0B7B">
        <w:rPr>
          <w:rFonts w:eastAsia="Cambria"/>
          <w:kern w:val="2"/>
          <w:shd w:val="clear" w:color="auto" w:fill="FFFFFF"/>
        </w:rPr>
        <w:t>atsisakyti ar pakeisti Partnerį</w:t>
      </w:r>
      <w:r w:rsidRPr="009B0B7B">
        <w:rPr>
          <w:color w:val="000000"/>
          <w:shd w:val="clear" w:color="auto" w:fill="FFFFFF"/>
        </w:rPr>
        <w:t xml:space="preserve">. Pirkėjui sutikus, Šalys pasirašo Susitarimą, kuris laikomas neatsiejama Sutarties dalimi. </w:t>
      </w:r>
      <w:r w:rsidRPr="009B0B7B">
        <w:rPr>
          <w:rFonts w:eastAsia="Cambria"/>
          <w:kern w:val="2"/>
          <w:shd w:val="clear" w:color="auto" w:fill="FFFFFF"/>
        </w:rPr>
        <w:t>Prieš Susitarimo pasirašymą, Pirkėjui pateikiama naujos jungtinės veiklos sutarties ar esamos jungtinės veiklos sutarties pakeitimo kopija arba nuorašas.</w:t>
      </w:r>
    </w:p>
    <w:p w14:paraId="1A3E50FC" w14:textId="77777777" w:rsidR="00677C06" w:rsidRPr="009B0B7B" w:rsidRDefault="00677C06" w:rsidP="00677C06">
      <w:pPr>
        <w:rPr>
          <w:sz w:val="14"/>
          <w:szCs w:val="14"/>
        </w:rPr>
      </w:pPr>
    </w:p>
    <w:p w14:paraId="63B58D17" w14:textId="77777777" w:rsidR="00677C06" w:rsidRPr="009B0B7B" w:rsidRDefault="00677C06" w:rsidP="00677C06">
      <w:pPr>
        <w:spacing w:line="257" w:lineRule="atLeast"/>
        <w:ind w:firstLine="62"/>
        <w:rPr>
          <w:color w:val="000000"/>
        </w:rPr>
      </w:pPr>
    </w:p>
    <w:p w14:paraId="46F29860" w14:textId="77777777" w:rsidR="00677C06" w:rsidRPr="009B0B7B" w:rsidRDefault="00677C06" w:rsidP="00677C06">
      <w:pPr>
        <w:spacing w:line="257" w:lineRule="atLeast"/>
        <w:jc w:val="center"/>
        <w:rPr>
          <w:color w:val="000000"/>
        </w:rPr>
      </w:pPr>
      <w:r w:rsidRPr="009B0B7B">
        <w:rPr>
          <w:b/>
          <w:bCs/>
          <w:color w:val="000000"/>
        </w:rPr>
        <w:t>3.4.  Susitarimai dėl tiesioginio atsiskaitymo su subtiekėjais</w:t>
      </w:r>
    </w:p>
    <w:p w14:paraId="63CC7FBA" w14:textId="77777777" w:rsidR="00677C06" w:rsidRPr="009B0B7B" w:rsidRDefault="00677C06" w:rsidP="00677C06">
      <w:pPr>
        <w:spacing w:line="257" w:lineRule="atLeast"/>
        <w:ind w:firstLine="62"/>
        <w:rPr>
          <w:color w:val="000000"/>
        </w:rPr>
      </w:pPr>
    </w:p>
    <w:p w14:paraId="374CEF24" w14:textId="77777777" w:rsidR="00677C06" w:rsidRPr="009B0B7B" w:rsidRDefault="00677C06" w:rsidP="00142F9B">
      <w:pPr>
        <w:spacing w:line="257" w:lineRule="atLeast"/>
        <w:jc w:val="both"/>
        <w:rPr>
          <w:color w:val="000000"/>
        </w:rPr>
      </w:pPr>
      <w:r w:rsidRPr="009B0B7B">
        <w:rPr>
          <w:color w:val="000000"/>
        </w:rPr>
        <w:t>3.4.1. </w:t>
      </w:r>
      <w:r w:rsidRPr="009B0B7B">
        <w:rPr>
          <w:color w:val="000000"/>
          <w:shd w:val="clear" w:color="auto" w:fill="FFFFFF"/>
        </w:rPr>
        <w:t>Subtiekėjams pageidaujant, Pirkėjas su jais atsiskaitys tiesiogiai. Pirkėjas numato tiesioginio atsiskaitymo galimybę su Sutartyje nurodytais subtiekėjais tokiomis sąlygomis ir tvarka: </w:t>
      </w:r>
    </w:p>
    <w:p w14:paraId="1D7F197D" w14:textId="77777777" w:rsidR="00677C06" w:rsidRPr="009B0B7B" w:rsidRDefault="00677C06" w:rsidP="00142F9B">
      <w:pPr>
        <w:spacing w:line="257" w:lineRule="atLeast"/>
        <w:jc w:val="both"/>
        <w:rPr>
          <w:color w:val="000000"/>
        </w:rPr>
      </w:pPr>
      <w:r w:rsidRPr="009B0B7B">
        <w:rPr>
          <w:color w:val="000000"/>
        </w:rPr>
        <w:t>3.4.1.1. </w:t>
      </w:r>
      <w:r w:rsidRPr="009B0B7B">
        <w:rPr>
          <w:color w:val="000000"/>
          <w:shd w:val="clear" w:color="auto" w:fill="FFFFFF"/>
        </w:rPr>
        <w:t xml:space="preserve">sudarius Sutartį, Tiekėjas ne vėliau negu Sutartis pradedama vykdyti, įsipareigoja Pirkėjui raštu pateikti tuo metu žinomų subtiekėjų pavadinimus, atstovus ir jų </w:t>
      </w:r>
      <w:r w:rsidRPr="009B0B7B">
        <w:rPr>
          <w:rFonts w:eastAsia="Cambria"/>
          <w:kern w:val="2"/>
          <w:shd w:val="clear" w:color="auto" w:fill="FFFFFF"/>
        </w:rPr>
        <w:t>kontaktinius duomenis</w:t>
      </w:r>
      <w:r w:rsidRPr="009B0B7B">
        <w:rPr>
          <w:color w:val="000000"/>
          <w:shd w:val="clear" w:color="auto" w:fill="FFFFFF"/>
        </w:rPr>
        <w:t>. Pirkėjas taip pat reikalauja, kad Tiekėjas informuotų apie minėtos informacijos pasikeitimus bei</w:t>
      </w:r>
      <w:r w:rsidRPr="009B0B7B">
        <w:rPr>
          <w:b/>
          <w:bCs/>
          <w:color w:val="5C5D5D"/>
        </w:rPr>
        <w:t> </w:t>
      </w:r>
      <w:r w:rsidRPr="009B0B7B">
        <w:rPr>
          <w:color w:val="000000"/>
          <w:shd w:val="clear" w:color="auto" w:fill="FFFFFF"/>
        </w:rPr>
        <w:t>naujų subtiekėjų pasitelkimą visu Sutarties vykdymo metu;</w:t>
      </w:r>
    </w:p>
    <w:p w14:paraId="300188FB" w14:textId="77777777" w:rsidR="00677C06" w:rsidRPr="009B0B7B" w:rsidRDefault="00677C06" w:rsidP="00142F9B">
      <w:pPr>
        <w:spacing w:line="257" w:lineRule="atLeast"/>
        <w:jc w:val="both"/>
        <w:rPr>
          <w:color w:val="000000"/>
        </w:rPr>
      </w:pPr>
      <w:r w:rsidRPr="009B0B7B">
        <w:rPr>
          <w:color w:val="000000"/>
        </w:rPr>
        <w:t>3.4.1.2. </w:t>
      </w:r>
      <w:r w:rsidRPr="009B0B7B">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45F0E458" w14:textId="77777777" w:rsidR="00677C06" w:rsidRPr="009B0B7B" w:rsidRDefault="00677C06" w:rsidP="00142F9B">
      <w:pPr>
        <w:spacing w:line="257" w:lineRule="atLeast"/>
        <w:jc w:val="both"/>
        <w:rPr>
          <w:color w:val="000000"/>
        </w:rPr>
      </w:pPr>
      <w:r w:rsidRPr="009B0B7B">
        <w:rPr>
          <w:color w:val="000000"/>
        </w:rPr>
        <w:t>3.4.1.3. </w:t>
      </w:r>
      <w:r w:rsidRPr="009B0B7B">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color w:val="000000"/>
          <w:shd w:val="clear" w:color="auto" w:fill="FFFFFF"/>
        </w:rPr>
        <w:t>subtiekimo</w:t>
      </w:r>
      <w:proofErr w:type="spellEnd"/>
      <w:r w:rsidRPr="009B0B7B">
        <w:rPr>
          <w:color w:val="000000"/>
          <w:shd w:val="clear" w:color="auto" w:fill="FFFFFF"/>
        </w:rPr>
        <w:t xml:space="preserve"> sutartyje nustatytus reikalavimus;</w:t>
      </w:r>
    </w:p>
    <w:p w14:paraId="4574D1AB" w14:textId="77777777" w:rsidR="00677C06" w:rsidRPr="009B0B7B" w:rsidRDefault="00677C06" w:rsidP="00142F9B">
      <w:pPr>
        <w:spacing w:line="257" w:lineRule="atLeast"/>
        <w:jc w:val="both"/>
        <w:rPr>
          <w:color w:val="000000"/>
        </w:rPr>
      </w:pPr>
      <w:r w:rsidRPr="009B0B7B">
        <w:rPr>
          <w:color w:val="000000"/>
        </w:rPr>
        <w:t>3.4.1.4. </w:t>
      </w:r>
      <w:r w:rsidRPr="009B0B7B">
        <w:rPr>
          <w:color w:val="000000"/>
          <w:shd w:val="clear" w:color="auto" w:fill="FFFFFF"/>
        </w:rPr>
        <w:t>tiesioginio atsiskaitymo su subtiekėjais galimybė nekeičia Tiekėjo atsakomybės dėl Sutarties įvykdymo.</w:t>
      </w:r>
    </w:p>
    <w:p w14:paraId="2D9C74D3" w14:textId="77777777" w:rsidR="00677C06" w:rsidRPr="009B0B7B" w:rsidRDefault="00677C06" w:rsidP="00677C06">
      <w:pPr>
        <w:spacing w:line="257" w:lineRule="atLeast"/>
        <w:ind w:firstLine="62"/>
        <w:rPr>
          <w:color w:val="000000"/>
        </w:rPr>
      </w:pPr>
    </w:p>
    <w:p w14:paraId="663A851D" w14:textId="77777777" w:rsidR="00677C06" w:rsidRPr="009B0B7B" w:rsidRDefault="00677C06" w:rsidP="00677C06">
      <w:pPr>
        <w:spacing w:line="257" w:lineRule="atLeast"/>
        <w:ind w:left="360" w:hanging="360"/>
        <w:jc w:val="center"/>
        <w:rPr>
          <w:color w:val="000000"/>
        </w:rPr>
      </w:pPr>
      <w:r w:rsidRPr="009B0B7B">
        <w:rPr>
          <w:b/>
          <w:bCs/>
          <w:caps/>
          <w:color w:val="000000"/>
        </w:rPr>
        <w:t>4.  ŠALIŲ BENDRADARBIAVIMAS</w:t>
      </w:r>
    </w:p>
    <w:p w14:paraId="6E1187CB" w14:textId="77777777" w:rsidR="00677C06" w:rsidRPr="009B0B7B" w:rsidRDefault="00677C06" w:rsidP="00677C06">
      <w:pPr>
        <w:spacing w:line="257" w:lineRule="atLeast"/>
        <w:ind w:firstLine="62"/>
        <w:rPr>
          <w:color w:val="000000"/>
        </w:rPr>
      </w:pPr>
    </w:p>
    <w:p w14:paraId="319363EB" w14:textId="77777777" w:rsidR="00677C06" w:rsidRPr="009B0B7B" w:rsidRDefault="00677C06" w:rsidP="00677C06">
      <w:pPr>
        <w:spacing w:line="257" w:lineRule="atLeast"/>
        <w:jc w:val="center"/>
        <w:rPr>
          <w:color w:val="000000"/>
        </w:rPr>
      </w:pPr>
      <w:r w:rsidRPr="009B0B7B">
        <w:rPr>
          <w:b/>
          <w:bCs/>
          <w:color w:val="000000"/>
        </w:rPr>
        <w:t>4.1.  Šalių bendradarbiavimo pareiga</w:t>
      </w:r>
    </w:p>
    <w:p w14:paraId="7E6CFADF" w14:textId="77777777" w:rsidR="00677C06" w:rsidRPr="009B0B7B" w:rsidRDefault="00677C06" w:rsidP="00677C06">
      <w:pPr>
        <w:spacing w:line="257" w:lineRule="atLeast"/>
        <w:ind w:firstLine="62"/>
        <w:rPr>
          <w:color w:val="000000"/>
        </w:rPr>
      </w:pPr>
    </w:p>
    <w:p w14:paraId="35E1284F" w14:textId="77777777" w:rsidR="00677C06" w:rsidRPr="009B0B7B" w:rsidRDefault="00677C06" w:rsidP="00142F9B">
      <w:pPr>
        <w:spacing w:line="257" w:lineRule="atLeast"/>
        <w:jc w:val="both"/>
        <w:rPr>
          <w:color w:val="000000"/>
        </w:rPr>
      </w:pPr>
      <w:r w:rsidRPr="009B0B7B">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D43CBD" w14:textId="77777777" w:rsidR="00677C06" w:rsidRPr="009B0B7B" w:rsidRDefault="00677C06" w:rsidP="00142F9B">
      <w:pPr>
        <w:spacing w:line="257" w:lineRule="atLeast"/>
        <w:jc w:val="both"/>
        <w:rPr>
          <w:color w:val="000000"/>
        </w:rPr>
      </w:pPr>
      <w:r w:rsidRPr="009B0B7B">
        <w:rPr>
          <w:color w:val="000000"/>
        </w:rPr>
        <w:t>4.1.2. Šalys įsipareigoja užtikrinti, kad viena kitai teiks dokumentus ir (ar) kitą informaciją, kurie yra būtini Šalių tinkamam įsipareigojimų įvykdymui pagal Sutartį.</w:t>
      </w:r>
    </w:p>
    <w:p w14:paraId="7E2AD08F" w14:textId="77777777" w:rsidR="00677C06" w:rsidRPr="009B0B7B" w:rsidRDefault="00677C06" w:rsidP="00142F9B">
      <w:pPr>
        <w:spacing w:line="257" w:lineRule="atLeast"/>
        <w:jc w:val="both"/>
        <w:rPr>
          <w:color w:val="000000"/>
        </w:rPr>
      </w:pPr>
      <w:r w:rsidRPr="009B0B7B">
        <w:rPr>
          <w:color w:val="000000"/>
        </w:rPr>
        <w:t>4.1.3. </w:t>
      </w:r>
      <w:r w:rsidRPr="009B0B7B">
        <w:rPr>
          <w:color w:val="000000"/>
          <w:shd w:val="clear" w:color="auto" w:fill="FFFFFF"/>
        </w:rPr>
        <w:t>Jeigu Šalis susiduria su </w:t>
      </w:r>
      <w:r w:rsidRPr="009B0B7B">
        <w:rPr>
          <w:color w:val="000000"/>
        </w:rPr>
        <w:t>S</w:t>
      </w:r>
      <w:r w:rsidRPr="009B0B7B">
        <w:rPr>
          <w:color w:val="000000"/>
          <w:shd w:val="clear" w:color="auto" w:fill="FFFFFF"/>
        </w:rPr>
        <w:t>utarties vykdymo kliūtimi, ji turi nedelsdama, bet ne vėliau kaip per 5 (penkias) darbo dienas, įspėti kitą Šalį apie tokia</w:t>
      </w:r>
      <w:r w:rsidRPr="009B0B7B">
        <w:rPr>
          <w:color w:val="000000"/>
        </w:rPr>
        <w:t>s</w:t>
      </w:r>
      <w:r w:rsidRPr="009B0B7B">
        <w:rPr>
          <w:color w:val="000000"/>
          <w:shd w:val="clear" w:color="auto" w:fill="FFFFFF"/>
        </w:rPr>
        <w:t> kliūtis</w:t>
      </w:r>
      <w:r w:rsidRPr="009B0B7B">
        <w:rPr>
          <w:color w:val="000000"/>
        </w:rPr>
        <w:t> ir imtis visų nuo jos priklausančių protingų priemonių toms kliūtims pašalinti.</w:t>
      </w:r>
    </w:p>
    <w:p w14:paraId="4B8FFD1A" w14:textId="77777777" w:rsidR="00677C06" w:rsidRPr="009B0B7B" w:rsidRDefault="00677C06" w:rsidP="00677C06">
      <w:pPr>
        <w:spacing w:line="257" w:lineRule="atLeast"/>
        <w:ind w:firstLine="115"/>
        <w:rPr>
          <w:color w:val="000000"/>
        </w:rPr>
      </w:pPr>
    </w:p>
    <w:p w14:paraId="6DEDB1B9" w14:textId="77777777" w:rsidR="00677C06" w:rsidRPr="009B0B7B" w:rsidRDefault="00677C06" w:rsidP="00677C06">
      <w:pPr>
        <w:spacing w:line="257" w:lineRule="atLeast"/>
        <w:jc w:val="center"/>
        <w:rPr>
          <w:color w:val="000000"/>
        </w:rPr>
      </w:pPr>
      <w:r w:rsidRPr="009B0B7B">
        <w:rPr>
          <w:b/>
          <w:bCs/>
          <w:color w:val="000000"/>
        </w:rPr>
        <w:t>4.2.  Kontaktiniai asmenys</w:t>
      </w:r>
    </w:p>
    <w:p w14:paraId="52C7F9E5" w14:textId="77777777" w:rsidR="00677C06" w:rsidRPr="009B0B7B" w:rsidRDefault="00677C06" w:rsidP="00677C06">
      <w:pPr>
        <w:spacing w:line="257" w:lineRule="atLeast"/>
        <w:ind w:firstLine="62"/>
        <w:rPr>
          <w:color w:val="000000"/>
        </w:rPr>
      </w:pPr>
    </w:p>
    <w:p w14:paraId="5CCAB16A" w14:textId="77777777" w:rsidR="00677C06" w:rsidRPr="009B0B7B" w:rsidRDefault="00677C06" w:rsidP="00142F9B">
      <w:pPr>
        <w:spacing w:line="257" w:lineRule="atLeast"/>
        <w:jc w:val="both"/>
        <w:rPr>
          <w:color w:val="000000"/>
        </w:rPr>
      </w:pPr>
      <w:r w:rsidRPr="009B0B7B">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050693" w14:textId="77777777" w:rsidR="00677C06" w:rsidRPr="009B0B7B" w:rsidRDefault="00677C06" w:rsidP="00142F9B">
      <w:pPr>
        <w:spacing w:line="257" w:lineRule="atLeast"/>
        <w:jc w:val="both"/>
        <w:rPr>
          <w:color w:val="000000"/>
        </w:rPr>
      </w:pPr>
      <w:r w:rsidRPr="009B0B7B">
        <w:rPr>
          <w:color w:val="000000"/>
        </w:rPr>
        <w:t xml:space="preserve">4.2.2. Tuo atveju, kai Šalis nori atšaukti paskirtąjį kontaktinį asmenį ir paskirti kitą asmenį arba nori paskirti kitą asmenį laikinai vykdyti kontaktinio asmens funkcijas kontaktinio asmens laikino negalėjimo </w:t>
      </w:r>
      <w:r w:rsidRPr="009B0B7B">
        <w:rPr>
          <w:color w:val="000000"/>
        </w:rPr>
        <w:lastRenderedPageBreak/>
        <w:t>vykdyti savo funkcijas laikotarpiu, Šalis privalo iš anksto apie tai informuoti kitą Šalį ir pateikti kitai Šaliai tokio asmens kontaktinius duomenis: vardą, pavardę, el. paštą ir telefono numerį.</w:t>
      </w:r>
    </w:p>
    <w:p w14:paraId="46DA11CA" w14:textId="77777777" w:rsidR="00677C06" w:rsidRPr="009B0B7B" w:rsidRDefault="00677C06" w:rsidP="00142F9B">
      <w:pPr>
        <w:spacing w:line="257" w:lineRule="atLeast"/>
        <w:jc w:val="both"/>
        <w:rPr>
          <w:color w:val="000000"/>
        </w:rPr>
      </w:pPr>
      <w:r w:rsidRPr="009B0B7B">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E94ACD" w14:textId="77777777" w:rsidR="00677C06" w:rsidRPr="009B0B7B" w:rsidRDefault="00677C06" w:rsidP="00677C06">
      <w:pPr>
        <w:spacing w:line="257" w:lineRule="atLeast"/>
        <w:ind w:firstLine="62"/>
        <w:rPr>
          <w:color w:val="000000"/>
        </w:rPr>
      </w:pPr>
    </w:p>
    <w:p w14:paraId="2EE75AD6" w14:textId="77777777" w:rsidR="00677C06" w:rsidRPr="009B0B7B" w:rsidRDefault="00677C06" w:rsidP="00677C06">
      <w:pPr>
        <w:spacing w:line="257" w:lineRule="atLeast"/>
        <w:jc w:val="center"/>
        <w:rPr>
          <w:color w:val="000000"/>
        </w:rPr>
      </w:pPr>
      <w:r w:rsidRPr="009B0B7B">
        <w:rPr>
          <w:b/>
          <w:bCs/>
          <w:caps/>
          <w:color w:val="000000"/>
        </w:rPr>
        <w:t>5.  SUTARTIES VYKDYMO METU PATEIKIAMI DOKUMENTAI</w:t>
      </w:r>
    </w:p>
    <w:p w14:paraId="7C949EB4" w14:textId="77777777" w:rsidR="00677C06" w:rsidRPr="009B0B7B" w:rsidRDefault="00677C06" w:rsidP="00677C06">
      <w:pPr>
        <w:spacing w:line="257" w:lineRule="atLeast"/>
        <w:ind w:firstLine="62"/>
        <w:rPr>
          <w:color w:val="000000"/>
        </w:rPr>
      </w:pPr>
    </w:p>
    <w:p w14:paraId="6C994CDC" w14:textId="77777777" w:rsidR="00677C06" w:rsidRPr="009B0B7B" w:rsidRDefault="00677C06" w:rsidP="00142F9B">
      <w:pPr>
        <w:spacing w:line="257" w:lineRule="atLeast"/>
        <w:jc w:val="both"/>
        <w:rPr>
          <w:color w:val="000000"/>
        </w:rPr>
      </w:pPr>
      <w:r w:rsidRPr="009B0B7B">
        <w:rPr>
          <w:color w:val="000000"/>
        </w:rPr>
        <w:t>5.1. Jeigu Tiekėjas turi parengti ir (ar) pateikti Pirkėjui Prekių naudojimo instrukcijas, jos turi būti aiškios ir detalios, kad Pirkėjas, vadovaudamasis jomis, galėtų tinkamai naudoti patiektas Prekes.</w:t>
      </w:r>
    </w:p>
    <w:p w14:paraId="50267C4C" w14:textId="77777777" w:rsidR="00677C06" w:rsidRPr="009B0B7B" w:rsidRDefault="00677C06" w:rsidP="00142F9B">
      <w:pPr>
        <w:spacing w:line="257" w:lineRule="atLeast"/>
        <w:jc w:val="both"/>
        <w:rPr>
          <w:color w:val="000000"/>
        </w:rPr>
      </w:pPr>
      <w:r w:rsidRPr="009B0B7B">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7B4A7F" w14:textId="77777777" w:rsidR="00677C06" w:rsidRPr="009B0B7B" w:rsidRDefault="00677C06" w:rsidP="00142F9B">
      <w:pPr>
        <w:spacing w:line="257" w:lineRule="atLeast"/>
        <w:jc w:val="both"/>
        <w:rPr>
          <w:color w:val="000000"/>
        </w:rPr>
      </w:pPr>
      <w:r w:rsidRPr="009B0B7B">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7E5D0A3" w14:textId="77777777" w:rsidR="00677C06" w:rsidRPr="009B0B7B" w:rsidRDefault="00677C06" w:rsidP="00142F9B">
      <w:pPr>
        <w:spacing w:line="257" w:lineRule="atLeast"/>
        <w:ind w:firstLine="62"/>
        <w:jc w:val="both"/>
        <w:rPr>
          <w:color w:val="000000"/>
        </w:rPr>
      </w:pPr>
    </w:p>
    <w:p w14:paraId="7681E9A2" w14:textId="77777777" w:rsidR="00677C06" w:rsidRPr="009B0B7B" w:rsidRDefault="00677C06" w:rsidP="00677C06">
      <w:pPr>
        <w:spacing w:line="257" w:lineRule="atLeast"/>
        <w:jc w:val="center"/>
        <w:rPr>
          <w:color w:val="000000"/>
        </w:rPr>
      </w:pPr>
      <w:r w:rsidRPr="009B0B7B">
        <w:rPr>
          <w:b/>
          <w:bCs/>
          <w:caps/>
          <w:color w:val="000000"/>
        </w:rPr>
        <w:t>6.  PREKIŲ TIEKIMO PABAIGA IR PREKIŲ PRIĖMIMAS</w:t>
      </w:r>
    </w:p>
    <w:p w14:paraId="70ECE5AF" w14:textId="77777777" w:rsidR="00677C06" w:rsidRPr="009B0B7B" w:rsidRDefault="00677C06" w:rsidP="00677C06">
      <w:pPr>
        <w:spacing w:line="257" w:lineRule="atLeast"/>
        <w:ind w:firstLine="62"/>
        <w:rPr>
          <w:color w:val="000000"/>
        </w:rPr>
      </w:pPr>
    </w:p>
    <w:p w14:paraId="4B3451E6" w14:textId="77777777" w:rsidR="00677C06" w:rsidRPr="009B0B7B" w:rsidRDefault="00677C06" w:rsidP="00677C06">
      <w:pPr>
        <w:spacing w:line="257" w:lineRule="atLeast"/>
        <w:jc w:val="center"/>
        <w:rPr>
          <w:color w:val="000000"/>
        </w:rPr>
      </w:pPr>
      <w:r w:rsidRPr="009B0B7B">
        <w:rPr>
          <w:b/>
          <w:bCs/>
          <w:color w:val="000000"/>
        </w:rPr>
        <w:t>6.1.  Prekių tiekimo pabaiga</w:t>
      </w:r>
    </w:p>
    <w:p w14:paraId="3136D0FA" w14:textId="77777777" w:rsidR="00677C06" w:rsidRPr="009B0B7B" w:rsidRDefault="00677C06" w:rsidP="00677C06">
      <w:pPr>
        <w:spacing w:line="257" w:lineRule="atLeast"/>
        <w:ind w:firstLine="62"/>
        <w:rPr>
          <w:color w:val="000000"/>
        </w:rPr>
      </w:pPr>
    </w:p>
    <w:p w14:paraId="1EFBDA4B" w14:textId="77777777" w:rsidR="00677C06" w:rsidRPr="009B0B7B" w:rsidRDefault="00677C06" w:rsidP="00142F9B">
      <w:pPr>
        <w:spacing w:line="257" w:lineRule="atLeast"/>
        <w:jc w:val="both"/>
        <w:rPr>
          <w:color w:val="000000"/>
        </w:rPr>
      </w:pPr>
      <w:r w:rsidRPr="009B0B7B">
        <w:rPr>
          <w:color w:val="000000"/>
        </w:rPr>
        <w:t>6.1.1. Prekių tiekimas laikomas užbaigtu, kai yra įvykdytos visos šios sąlygos:</w:t>
      </w:r>
    </w:p>
    <w:p w14:paraId="3EF2300F" w14:textId="77777777" w:rsidR="00677C06" w:rsidRPr="009B0B7B" w:rsidRDefault="00677C06" w:rsidP="00142F9B">
      <w:pPr>
        <w:spacing w:line="257" w:lineRule="atLeast"/>
        <w:jc w:val="both"/>
        <w:rPr>
          <w:color w:val="000000"/>
        </w:rPr>
      </w:pPr>
      <w:r w:rsidRPr="009B0B7B">
        <w:rPr>
          <w:color w:val="000000"/>
        </w:rPr>
        <w:t>6.1.1.1. Tiekėjas pristatė visas Prekes pagal Sutarties ir įstatymų bei kitų teisės aktų reikalavimus (ir kai suteiktos visos su Prekėmis susijusios paslaugos, jei to reikalaujama);</w:t>
      </w:r>
    </w:p>
    <w:p w14:paraId="6C2A8DDB" w14:textId="77777777" w:rsidR="00677C06" w:rsidRPr="009B0B7B" w:rsidRDefault="00677C06" w:rsidP="00142F9B">
      <w:pPr>
        <w:spacing w:line="257" w:lineRule="atLeast"/>
        <w:jc w:val="both"/>
        <w:rPr>
          <w:color w:val="000000"/>
        </w:rPr>
      </w:pPr>
      <w:r w:rsidRPr="009B0B7B">
        <w:rPr>
          <w:color w:val="000000"/>
        </w:rPr>
        <w:t>6.1.1.2. Tiekėjas perdavė Pirkėjui visą reikalingą dokumentaciją, įskaitant naudojimo instrukcijas, sertifikatus ir garantijas (jei to reikalaujama);</w:t>
      </w:r>
    </w:p>
    <w:p w14:paraId="379105AB" w14:textId="77777777" w:rsidR="00677C06" w:rsidRPr="009B0B7B" w:rsidRDefault="00677C06" w:rsidP="00142F9B">
      <w:pPr>
        <w:spacing w:line="257" w:lineRule="atLeast"/>
        <w:jc w:val="both"/>
        <w:rPr>
          <w:color w:val="000000"/>
        </w:rPr>
      </w:pPr>
      <w:r w:rsidRPr="009B0B7B">
        <w:rPr>
          <w:color w:val="000000"/>
        </w:rPr>
        <w:t>6.1.1.3. Tiekėjas apmokė Pirkėjo personalą, kaip naudoti Prekes (jeigu to reikalaujama);</w:t>
      </w:r>
    </w:p>
    <w:p w14:paraId="51933561" w14:textId="77777777" w:rsidR="00677C06" w:rsidRPr="009B0B7B" w:rsidRDefault="00677C06" w:rsidP="00142F9B">
      <w:pPr>
        <w:spacing w:line="257" w:lineRule="atLeast"/>
        <w:jc w:val="both"/>
        <w:rPr>
          <w:color w:val="000000"/>
        </w:rPr>
      </w:pPr>
      <w:r w:rsidRPr="009B0B7B">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1773B64A" w14:textId="77777777" w:rsidR="00677C06" w:rsidRPr="009B0B7B" w:rsidRDefault="00677C06" w:rsidP="00142F9B">
      <w:pPr>
        <w:spacing w:line="257" w:lineRule="atLeast"/>
        <w:jc w:val="both"/>
        <w:rPr>
          <w:color w:val="000000"/>
        </w:rPr>
      </w:pPr>
      <w:r w:rsidRPr="009B0B7B">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24E583" w14:textId="77777777" w:rsidR="00677C06" w:rsidRPr="009B0B7B" w:rsidRDefault="00677C06" w:rsidP="00677C06">
      <w:pPr>
        <w:spacing w:line="257" w:lineRule="atLeast"/>
        <w:ind w:firstLine="62"/>
        <w:rPr>
          <w:color w:val="000000"/>
        </w:rPr>
      </w:pPr>
    </w:p>
    <w:p w14:paraId="1B85A803" w14:textId="77777777" w:rsidR="00677C06" w:rsidRPr="009B0B7B" w:rsidRDefault="00677C06" w:rsidP="00677C06">
      <w:pPr>
        <w:spacing w:line="257" w:lineRule="atLeast"/>
        <w:jc w:val="center"/>
        <w:rPr>
          <w:color w:val="000000"/>
        </w:rPr>
      </w:pPr>
      <w:r w:rsidRPr="009B0B7B">
        <w:rPr>
          <w:b/>
          <w:bCs/>
          <w:color w:val="000000"/>
        </w:rPr>
        <w:t>6.2.  Prekių perdavimas–priėmimas</w:t>
      </w:r>
    </w:p>
    <w:p w14:paraId="718B3143" w14:textId="77777777" w:rsidR="00677C06" w:rsidRPr="009B0B7B" w:rsidRDefault="00677C06" w:rsidP="00677C06">
      <w:pPr>
        <w:spacing w:line="257" w:lineRule="atLeast"/>
        <w:ind w:firstLine="62"/>
        <w:rPr>
          <w:color w:val="000000"/>
        </w:rPr>
      </w:pPr>
    </w:p>
    <w:p w14:paraId="03EDBDB2" w14:textId="77777777" w:rsidR="00677C06" w:rsidRPr="009B0B7B" w:rsidRDefault="00677C06" w:rsidP="00142F9B">
      <w:pPr>
        <w:spacing w:line="257" w:lineRule="atLeast"/>
        <w:jc w:val="both"/>
        <w:rPr>
          <w:color w:val="000000"/>
        </w:rPr>
      </w:pPr>
      <w:r w:rsidRPr="009B0B7B">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930DEF" w14:textId="77777777" w:rsidR="00677C06" w:rsidRPr="009B0B7B" w:rsidRDefault="00677C06" w:rsidP="00142F9B">
      <w:pPr>
        <w:spacing w:line="257" w:lineRule="atLeast"/>
        <w:jc w:val="both"/>
        <w:rPr>
          <w:color w:val="000000"/>
        </w:rPr>
      </w:pPr>
      <w:r w:rsidRPr="009B0B7B">
        <w:rPr>
          <w:color w:val="00000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9B0B7B">
        <w:rPr>
          <w:color w:val="000000"/>
        </w:rPr>
        <w:lastRenderedPageBreak/>
        <w:t>perdavimo–priėmimo akto, kaip atskiro dokumento, reikalauti neprivaloma, Šalys susitaria, ir tai aiškiai nurodo Specialiosiose sąlygose, jog Prekių perdavimo–priėmimo aktu laikoma Sąskaita.</w:t>
      </w:r>
    </w:p>
    <w:p w14:paraId="6E8A7378" w14:textId="77777777" w:rsidR="00677C06" w:rsidRPr="009B0B7B" w:rsidRDefault="00677C06" w:rsidP="00142F9B">
      <w:pPr>
        <w:spacing w:line="257" w:lineRule="atLeast"/>
        <w:jc w:val="both"/>
        <w:rPr>
          <w:color w:val="000000"/>
        </w:rPr>
      </w:pPr>
      <w:r w:rsidRPr="009B0B7B">
        <w:rPr>
          <w:color w:val="000000"/>
        </w:rPr>
        <w:t>6.2.3. Tiekėjui pristačius Prekes, Pirkėjas atlieka jų patikrinimą ir privalo:</w:t>
      </w:r>
    </w:p>
    <w:p w14:paraId="507CC724" w14:textId="77777777" w:rsidR="00677C06" w:rsidRPr="009B0B7B" w:rsidRDefault="00677C06" w:rsidP="00142F9B">
      <w:pPr>
        <w:spacing w:line="257" w:lineRule="atLeast"/>
        <w:jc w:val="both"/>
        <w:rPr>
          <w:color w:val="000000"/>
        </w:rPr>
      </w:pPr>
      <w:r w:rsidRPr="009B0B7B">
        <w:rPr>
          <w:color w:val="000000"/>
        </w:rPr>
        <w:t>6.2.3.1. ne vėliau kaip per 5 (penkias) darbo dienas nuo faktinio Prekių perdavimo priimti Prekes, pasirašydamas Prekių perdavimo–priėmimo aktą; arba</w:t>
      </w:r>
    </w:p>
    <w:p w14:paraId="5DF0965B" w14:textId="77777777" w:rsidR="00677C06" w:rsidRPr="009B0B7B" w:rsidRDefault="00677C06" w:rsidP="00142F9B">
      <w:pPr>
        <w:spacing w:line="257" w:lineRule="atLeast"/>
        <w:jc w:val="both"/>
        <w:rPr>
          <w:color w:val="000000"/>
        </w:rPr>
      </w:pPr>
      <w:r w:rsidRPr="009B0B7B">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b/>
          <w:bCs/>
          <w:color w:val="000000"/>
        </w:rPr>
        <w:t>Defektų aktas</w:t>
      </w:r>
      <w:r w:rsidRPr="009B0B7B">
        <w:rPr>
          <w:color w:val="000000"/>
        </w:rPr>
        <w:t>); arba</w:t>
      </w:r>
    </w:p>
    <w:p w14:paraId="71C4F892" w14:textId="77777777" w:rsidR="00677C06" w:rsidRPr="009B0B7B" w:rsidRDefault="00677C06" w:rsidP="00142F9B">
      <w:pPr>
        <w:spacing w:line="257" w:lineRule="atLeast"/>
        <w:jc w:val="both"/>
        <w:rPr>
          <w:color w:val="000000"/>
        </w:rPr>
      </w:pPr>
      <w:r w:rsidRPr="009B0B7B">
        <w:rPr>
          <w:color w:val="000000"/>
        </w:rPr>
        <w:t>6.2.3.3. atsisakyti priimti Prekes ar jų dalį ir įteikti (arba išsiųsti) Defektų aktą Tiekėjui dėl netinkamų Prekių ar jų dalies. </w:t>
      </w:r>
    </w:p>
    <w:p w14:paraId="2C80FF3D" w14:textId="77777777" w:rsidR="00677C06" w:rsidRPr="009B0B7B" w:rsidRDefault="00677C06" w:rsidP="00142F9B">
      <w:pPr>
        <w:spacing w:line="257" w:lineRule="atLeast"/>
        <w:jc w:val="both"/>
        <w:rPr>
          <w:color w:val="000000"/>
        </w:rPr>
      </w:pPr>
      <w:r w:rsidRPr="009B0B7B">
        <w:rPr>
          <w:color w:val="000000"/>
        </w:rPr>
        <w:t>6.2.4. Prekių perdavimo–priėmimo akte turi būti nurodoma data, kada Tiekėjas pristatė visas Prekes (ar atitinkamą jų dalį, kai Sutartyje numatytas pristatymas dalimis) ir pateikė visus reikiamus dokumentus.</w:t>
      </w:r>
    </w:p>
    <w:p w14:paraId="6BCC86EC" w14:textId="77777777" w:rsidR="00677C06" w:rsidRPr="009B0B7B" w:rsidRDefault="00677C06" w:rsidP="00142F9B">
      <w:pPr>
        <w:spacing w:line="257" w:lineRule="atLeast"/>
        <w:jc w:val="both"/>
        <w:rPr>
          <w:color w:val="000000"/>
        </w:rPr>
      </w:pPr>
      <w:r w:rsidRPr="009B0B7B">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60FBAE" w14:textId="77777777" w:rsidR="00677C06" w:rsidRPr="009B0B7B" w:rsidRDefault="00677C06" w:rsidP="00142F9B">
      <w:pPr>
        <w:spacing w:line="257" w:lineRule="atLeast"/>
        <w:jc w:val="both"/>
        <w:rPr>
          <w:color w:val="000000"/>
        </w:rPr>
      </w:pPr>
      <w:r w:rsidRPr="009B0B7B">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A40413" w14:textId="77777777" w:rsidR="00677C06" w:rsidRPr="009B0B7B" w:rsidRDefault="00677C06" w:rsidP="00142F9B">
      <w:pPr>
        <w:spacing w:line="257" w:lineRule="atLeast"/>
        <w:jc w:val="both"/>
        <w:rPr>
          <w:color w:val="000000"/>
        </w:rPr>
      </w:pPr>
      <w:r w:rsidRPr="009B0B7B">
        <w:rPr>
          <w:color w:val="000000"/>
        </w:rPr>
        <w:t xml:space="preserve">6.2.7. Jeigu Pirkėjas per 5 (penkias) darbo dienas </w:t>
      </w:r>
      <w:r w:rsidRPr="009B0B7B">
        <w:rPr>
          <w:rFonts w:eastAsia="Arial"/>
          <w:kern w:val="2"/>
        </w:rPr>
        <w:t xml:space="preserve">nuo Prekių perdavimo–priėmimo akto gavimo </w:t>
      </w:r>
      <w:r w:rsidRPr="009B0B7B">
        <w:rPr>
          <w:color w:val="000000"/>
        </w:rPr>
        <w:t>nepateikia (neišsiunčia) Tiekėjui Defektų akto, laikoma, kad Pirkėjas Prekes priėmė ir joms pretenzijų neturi.</w:t>
      </w:r>
    </w:p>
    <w:p w14:paraId="063D19C8" w14:textId="77777777" w:rsidR="00677C06" w:rsidRPr="009B0B7B" w:rsidRDefault="00677C06" w:rsidP="00142F9B">
      <w:pPr>
        <w:spacing w:line="257" w:lineRule="atLeast"/>
        <w:jc w:val="both"/>
        <w:rPr>
          <w:color w:val="000000"/>
        </w:rPr>
      </w:pPr>
      <w:r w:rsidRPr="009B0B7B">
        <w:rPr>
          <w:color w:val="000000"/>
        </w:rPr>
        <w:t>6.2.8. Prekių praradimo ar sugadinimo ar atsitiktinio žuvimo rizika Pirkėjui iš Tiekėjo pereina nuo faktinio tokių Prekių priėmimo momento.</w:t>
      </w:r>
    </w:p>
    <w:p w14:paraId="7112CF11" w14:textId="77777777" w:rsidR="00677C06" w:rsidRPr="009B0B7B" w:rsidRDefault="00677C06" w:rsidP="00142F9B">
      <w:pPr>
        <w:spacing w:line="257" w:lineRule="atLeast"/>
        <w:jc w:val="both"/>
        <w:rPr>
          <w:color w:val="000000"/>
        </w:rPr>
      </w:pPr>
      <w:r w:rsidRPr="009B0B7B">
        <w:rPr>
          <w:color w:val="000000"/>
        </w:rPr>
        <w:t>6.2.9. Pirkėjas turi teisę naudotis Prekėmis tik po Prekių perdavimo-priėmimo akto pasirašymo.</w:t>
      </w:r>
    </w:p>
    <w:p w14:paraId="799EAEF7" w14:textId="77777777" w:rsidR="00677C06" w:rsidRPr="009B0B7B" w:rsidRDefault="00677C06" w:rsidP="00142F9B">
      <w:pPr>
        <w:spacing w:line="257" w:lineRule="atLeast"/>
        <w:jc w:val="both"/>
        <w:rPr>
          <w:color w:val="000000"/>
        </w:rPr>
      </w:pPr>
      <w:r w:rsidRPr="009B0B7B">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AB3A3B" w14:textId="77777777" w:rsidR="00677C06" w:rsidRPr="009B0B7B" w:rsidRDefault="00677C06" w:rsidP="00677C06">
      <w:pPr>
        <w:spacing w:line="257" w:lineRule="atLeast"/>
        <w:ind w:firstLine="62"/>
        <w:rPr>
          <w:color w:val="000000"/>
        </w:rPr>
      </w:pPr>
    </w:p>
    <w:p w14:paraId="5EE5D70D" w14:textId="77777777" w:rsidR="00677C06" w:rsidRPr="009B0B7B" w:rsidRDefault="00677C06" w:rsidP="00677C06">
      <w:pPr>
        <w:spacing w:line="257" w:lineRule="atLeast"/>
        <w:jc w:val="center"/>
        <w:rPr>
          <w:color w:val="000000"/>
        </w:rPr>
      </w:pPr>
      <w:r w:rsidRPr="009B0B7B">
        <w:rPr>
          <w:b/>
          <w:bCs/>
          <w:caps/>
          <w:color w:val="000000"/>
        </w:rPr>
        <w:t>7.  TIEKĖJO GARANTINIAI ĮSIPAREIGOJIMAI</w:t>
      </w:r>
    </w:p>
    <w:p w14:paraId="327803F6" w14:textId="77777777" w:rsidR="00677C06" w:rsidRPr="009B0B7B" w:rsidRDefault="00677C06" w:rsidP="00677C06">
      <w:pPr>
        <w:spacing w:line="257" w:lineRule="atLeast"/>
        <w:ind w:firstLine="62"/>
        <w:rPr>
          <w:color w:val="000000"/>
        </w:rPr>
      </w:pPr>
    </w:p>
    <w:p w14:paraId="413CBFF8" w14:textId="77777777" w:rsidR="00677C06" w:rsidRPr="009B0B7B" w:rsidRDefault="00677C06" w:rsidP="00677C06">
      <w:pPr>
        <w:spacing w:line="257" w:lineRule="atLeast"/>
        <w:ind w:left="360" w:hanging="360"/>
        <w:jc w:val="center"/>
        <w:rPr>
          <w:color w:val="000000"/>
        </w:rPr>
      </w:pPr>
      <w:r w:rsidRPr="009B0B7B">
        <w:rPr>
          <w:b/>
          <w:bCs/>
          <w:color w:val="000000"/>
        </w:rPr>
        <w:t>7.1.  Garantiniai terminai (jei taikoma)</w:t>
      </w:r>
    </w:p>
    <w:p w14:paraId="529D717F" w14:textId="77777777" w:rsidR="00677C06" w:rsidRPr="009B0B7B" w:rsidRDefault="00677C06" w:rsidP="00677C06">
      <w:pPr>
        <w:spacing w:line="257" w:lineRule="atLeast"/>
        <w:ind w:left="360" w:firstLine="62"/>
        <w:rPr>
          <w:color w:val="000000"/>
        </w:rPr>
      </w:pPr>
    </w:p>
    <w:p w14:paraId="7D17FE42" w14:textId="77777777" w:rsidR="00677C06" w:rsidRPr="009B0B7B" w:rsidRDefault="00677C06" w:rsidP="00142F9B">
      <w:pPr>
        <w:spacing w:line="257" w:lineRule="atLeast"/>
        <w:jc w:val="both"/>
        <w:rPr>
          <w:color w:val="000000"/>
        </w:rPr>
      </w:pPr>
      <w:r w:rsidRPr="009B0B7B">
        <w:rPr>
          <w:color w:val="000000"/>
        </w:rPr>
        <w:t xml:space="preserve">7.1.1. Prekėms taikomas teisės aktuose nustatytas ir (ar) gamintojo taikomas garantinis terminas, jeigu </w:t>
      </w:r>
      <w:r w:rsidRPr="009B0B7B">
        <w:rPr>
          <w:color w:val="000000"/>
          <w:kern w:val="2"/>
        </w:rPr>
        <w:t>Tiekėjo pasiūlyme, t</w:t>
      </w:r>
      <w:r w:rsidRPr="009B0B7B">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82241D" w14:textId="77777777" w:rsidR="00677C06" w:rsidRPr="009B0B7B" w:rsidRDefault="00677C06" w:rsidP="00142F9B">
      <w:pPr>
        <w:spacing w:line="257" w:lineRule="atLeast"/>
        <w:jc w:val="both"/>
        <w:rPr>
          <w:color w:val="000000"/>
        </w:rPr>
      </w:pPr>
      <w:r w:rsidRPr="009B0B7B">
        <w:rPr>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B02302" w14:textId="77777777" w:rsidR="00677C06" w:rsidRPr="009B0B7B" w:rsidRDefault="00677C06" w:rsidP="00142F9B">
      <w:pPr>
        <w:spacing w:line="257" w:lineRule="atLeast"/>
        <w:jc w:val="both"/>
        <w:rPr>
          <w:color w:val="000000"/>
        </w:rPr>
      </w:pPr>
      <w:r w:rsidRPr="009B0B7B">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3BDF97" w14:textId="77777777" w:rsidR="00677C06" w:rsidRPr="009B0B7B" w:rsidRDefault="00677C06" w:rsidP="00677C06">
      <w:pPr>
        <w:spacing w:line="257" w:lineRule="atLeast"/>
        <w:ind w:firstLine="62"/>
        <w:rPr>
          <w:color w:val="000000"/>
        </w:rPr>
      </w:pPr>
    </w:p>
    <w:p w14:paraId="52FD71DB" w14:textId="77777777" w:rsidR="00677C06" w:rsidRPr="009B0B7B" w:rsidRDefault="00677C06" w:rsidP="00677C06">
      <w:pPr>
        <w:spacing w:line="257" w:lineRule="atLeast"/>
        <w:jc w:val="center"/>
        <w:rPr>
          <w:color w:val="000000"/>
        </w:rPr>
      </w:pPr>
      <w:r w:rsidRPr="009B0B7B">
        <w:rPr>
          <w:b/>
          <w:bCs/>
          <w:color w:val="000000"/>
        </w:rPr>
        <w:t>7.2.  Pretenzijos dėl Prekių trūkumų</w:t>
      </w:r>
    </w:p>
    <w:p w14:paraId="6005BBC5" w14:textId="77777777" w:rsidR="00677C06" w:rsidRPr="009B0B7B" w:rsidRDefault="00677C06" w:rsidP="00677C06">
      <w:pPr>
        <w:spacing w:line="257" w:lineRule="atLeast"/>
        <w:ind w:firstLine="62"/>
        <w:rPr>
          <w:color w:val="000000"/>
        </w:rPr>
      </w:pPr>
    </w:p>
    <w:p w14:paraId="57014CE8" w14:textId="77777777" w:rsidR="00677C06" w:rsidRPr="009B0B7B" w:rsidRDefault="00677C06" w:rsidP="00142F9B">
      <w:pPr>
        <w:spacing w:line="257" w:lineRule="atLeast"/>
        <w:jc w:val="both"/>
        <w:rPr>
          <w:color w:val="000000"/>
        </w:rPr>
      </w:pPr>
      <w:r w:rsidRPr="009B0B7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F0400A" w14:textId="77777777" w:rsidR="00677C06" w:rsidRPr="009B0B7B" w:rsidRDefault="00677C06" w:rsidP="00142F9B">
      <w:pPr>
        <w:spacing w:line="257" w:lineRule="atLeast"/>
        <w:jc w:val="both"/>
        <w:rPr>
          <w:color w:val="000000"/>
        </w:rPr>
      </w:pPr>
      <w:r w:rsidRPr="009B0B7B">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D59EB8" w14:textId="77777777" w:rsidR="00677C06" w:rsidRPr="009B0B7B" w:rsidRDefault="00677C06" w:rsidP="00142F9B">
      <w:pPr>
        <w:jc w:val="both"/>
      </w:pPr>
      <w:r w:rsidRPr="009B0B7B">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36BF93" w14:textId="77777777" w:rsidR="00677C06" w:rsidRPr="009B0B7B" w:rsidRDefault="00677C06" w:rsidP="00142F9B">
      <w:pPr>
        <w:jc w:val="both"/>
        <w:rPr>
          <w:color w:val="000000"/>
        </w:rPr>
      </w:pPr>
      <w:r w:rsidRPr="009B0B7B">
        <w:rPr>
          <w:color w:val="000000"/>
        </w:rPr>
        <w:t xml:space="preserve">7.2.3.1. jei Prekės atitinka Sutartyje </w:t>
      </w:r>
      <w:r w:rsidRPr="009B0B7B">
        <w:rPr>
          <w:kern w:val="2"/>
        </w:rPr>
        <w:t>ir įstatymuose bei kituose teisės aktuose nurodytus reikalavimus</w:t>
      </w:r>
      <w:r w:rsidRPr="009B0B7B">
        <w:rPr>
          <w:color w:val="000000"/>
        </w:rPr>
        <w:t xml:space="preserve"> – Pirkėjas;</w:t>
      </w:r>
    </w:p>
    <w:p w14:paraId="6B605639" w14:textId="77777777" w:rsidR="00677C06" w:rsidRPr="009B0B7B" w:rsidRDefault="00677C06" w:rsidP="00142F9B">
      <w:pPr>
        <w:jc w:val="both"/>
        <w:rPr>
          <w:color w:val="000000"/>
        </w:rPr>
      </w:pPr>
      <w:r w:rsidRPr="009B0B7B">
        <w:rPr>
          <w:color w:val="000000"/>
        </w:rPr>
        <w:t xml:space="preserve">7.2.3.2. jei Prekės neatitinka Sutartyje </w:t>
      </w:r>
      <w:r w:rsidRPr="009B0B7B">
        <w:rPr>
          <w:kern w:val="2"/>
        </w:rPr>
        <w:t>ir įstatymuose bei kituose teisės aktuose nurodytų reikalavimų</w:t>
      </w:r>
      <w:r w:rsidRPr="009B0B7B">
        <w:rPr>
          <w:color w:val="000000"/>
        </w:rPr>
        <w:t xml:space="preserve"> – Tiekėjas.</w:t>
      </w:r>
    </w:p>
    <w:p w14:paraId="69D8B128" w14:textId="77777777" w:rsidR="00677C06" w:rsidRPr="009B0B7B" w:rsidRDefault="00677C06" w:rsidP="00142F9B">
      <w:pPr>
        <w:tabs>
          <w:tab w:val="left" w:pos="567"/>
          <w:tab w:val="left" w:pos="851"/>
          <w:tab w:val="left" w:pos="992"/>
          <w:tab w:val="left" w:pos="1134"/>
        </w:tabs>
        <w:jc w:val="both"/>
        <w:rPr>
          <w:kern w:val="2"/>
        </w:rPr>
      </w:pPr>
      <w:r w:rsidRPr="009B0B7B">
        <w:rPr>
          <w:kern w:val="2"/>
        </w:rPr>
        <w:t>7.2.4. Ekspertizės išvados Šalims yra privalomos.</w:t>
      </w:r>
    </w:p>
    <w:p w14:paraId="39112D77" w14:textId="77777777" w:rsidR="00677C06" w:rsidRPr="009B0B7B" w:rsidRDefault="00677C06" w:rsidP="00142F9B">
      <w:pPr>
        <w:tabs>
          <w:tab w:val="left" w:pos="567"/>
          <w:tab w:val="left" w:pos="851"/>
          <w:tab w:val="left" w:pos="992"/>
          <w:tab w:val="left" w:pos="1134"/>
        </w:tabs>
        <w:jc w:val="both"/>
        <w:rPr>
          <w:color w:val="000000"/>
        </w:rPr>
      </w:pPr>
      <w:r w:rsidRPr="009B0B7B">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09F137" w14:textId="77777777" w:rsidR="00677C06" w:rsidRPr="009B0B7B" w:rsidRDefault="00677C06" w:rsidP="00677C06">
      <w:pPr>
        <w:rPr>
          <w:sz w:val="14"/>
          <w:szCs w:val="14"/>
        </w:rPr>
      </w:pPr>
    </w:p>
    <w:p w14:paraId="0F77B3A9" w14:textId="77777777" w:rsidR="00677C06" w:rsidRPr="009B0B7B" w:rsidRDefault="00677C06" w:rsidP="00677C06">
      <w:pPr>
        <w:spacing w:line="257" w:lineRule="atLeast"/>
        <w:ind w:firstLine="62"/>
        <w:rPr>
          <w:color w:val="000000"/>
        </w:rPr>
      </w:pPr>
    </w:p>
    <w:p w14:paraId="7E34045A" w14:textId="77777777" w:rsidR="00677C06" w:rsidRPr="009B0B7B" w:rsidRDefault="00677C06" w:rsidP="00677C06">
      <w:pPr>
        <w:spacing w:line="257" w:lineRule="atLeast"/>
        <w:jc w:val="center"/>
        <w:rPr>
          <w:color w:val="000000"/>
        </w:rPr>
      </w:pPr>
      <w:r w:rsidRPr="009B0B7B">
        <w:rPr>
          <w:b/>
          <w:bCs/>
          <w:color w:val="000000"/>
        </w:rPr>
        <w:t>7.3.  Prekių trūkumų šalinimas</w:t>
      </w:r>
    </w:p>
    <w:p w14:paraId="2C97E61C" w14:textId="77777777" w:rsidR="00677C06" w:rsidRPr="009B0B7B" w:rsidRDefault="00677C06" w:rsidP="00677C06">
      <w:pPr>
        <w:spacing w:line="257" w:lineRule="atLeast"/>
        <w:ind w:firstLine="62"/>
        <w:rPr>
          <w:color w:val="000000"/>
        </w:rPr>
      </w:pPr>
    </w:p>
    <w:p w14:paraId="5A638BEC" w14:textId="77777777" w:rsidR="00677C06" w:rsidRPr="009B0B7B" w:rsidRDefault="00677C06" w:rsidP="00142F9B">
      <w:pPr>
        <w:spacing w:line="257" w:lineRule="atLeast"/>
        <w:jc w:val="both"/>
        <w:rPr>
          <w:color w:val="000000"/>
        </w:rPr>
      </w:pPr>
      <w:r w:rsidRPr="009B0B7B">
        <w:rPr>
          <w:color w:val="000000"/>
        </w:rPr>
        <w:t>7.3.1. Tiekėjas privalo nemokamai pašalinti Prekių trūkumus, sutaisydamas Prekes ar jų dalį arba pakeisdamas Prekę nauja Preke ar jos dalimi.</w:t>
      </w:r>
    </w:p>
    <w:p w14:paraId="37FBCF13" w14:textId="77777777" w:rsidR="00677C06" w:rsidRPr="009B0B7B" w:rsidRDefault="00677C06" w:rsidP="00142F9B">
      <w:pPr>
        <w:spacing w:line="257" w:lineRule="atLeast"/>
        <w:jc w:val="both"/>
        <w:rPr>
          <w:color w:val="000000"/>
        </w:rPr>
      </w:pPr>
      <w:r w:rsidRPr="009B0B7B">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43ECC9" w14:textId="77777777" w:rsidR="00677C06" w:rsidRPr="009B0B7B" w:rsidRDefault="00677C06" w:rsidP="00142F9B">
      <w:pPr>
        <w:spacing w:line="257" w:lineRule="atLeast"/>
        <w:jc w:val="both"/>
        <w:rPr>
          <w:color w:val="000000"/>
        </w:rPr>
      </w:pPr>
      <w:r w:rsidRPr="009B0B7B">
        <w:rPr>
          <w:color w:val="000000"/>
        </w:rPr>
        <w:t>7.3.3. Sutaisytoje Prekių dalyje pakartotinai nustačius Prekių trūkumų, Tiekėjas privalo pakeisti Prekes naujomis kokybiškomis Prekėmis, nebent Pirkėjas raštu sutiktų Prekes dar kartą taisyti.</w:t>
      </w:r>
    </w:p>
    <w:p w14:paraId="12DFAF8B" w14:textId="77777777" w:rsidR="00677C06" w:rsidRPr="009B0B7B" w:rsidRDefault="00677C06" w:rsidP="00142F9B">
      <w:pPr>
        <w:spacing w:line="257" w:lineRule="atLeast"/>
        <w:jc w:val="both"/>
        <w:rPr>
          <w:color w:val="000000"/>
        </w:rPr>
      </w:pPr>
      <w:r w:rsidRPr="009B0B7B">
        <w:rPr>
          <w:color w:val="000000"/>
        </w:rPr>
        <w:t>7.3.4. Pašalinus Prekių trūkumus, garantinis terminas sutaisytajai Prekių daliai ar naujoms Prekėms vėl pradedamas skaičiuoti nuo tinkamai sutaisytų ar pakeistų Prekių (ar jų dalių) perdavimo Pirkėjui dienos.</w:t>
      </w:r>
    </w:p>
    <w:p w14:paraId="2A5E16C7" w14:textId="77777777" w:rsidR="00677C06" w:rsidRPr="009B0B7B" w:rsidRDefault="00677C06" w:rsidP="00142F9B">
      <w:pPr>
        <w:spacing w:line="257" w:lineRule="atLeast"/>
        <w:jc w:val="both"/>
        <w:rPr>
          <w:color w:val="000000"/>
        </w:rPr>
      </w:pPr>
      <w:r w:rsidRPr="009B0B7B">
        <w:rPr>
          <w:color w:val="000000"/>
        </w:rPr>
        <w:t xml:space="preserve">7.3.5. Jeigu Prekių trūkumų šalinimas gali turėti įtakos Prekių funkcionalumui, Pirkėjas gali pareikalauti Tiekėjo pakartotinai atlikti bandymus, atliktus pagal Sutartį (jei tokie buvo numatyti). Pirkėjas privalo </w:t>
      </w:r>
      <w:r w:rsidRPr="009B0B7B">
        <w:rPr>
          <w:color w:val="000000"/>
        </w:rPr>
        <w:lastRenderedPageBreak/>
        <w:t>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9C9B5E" w14:textId="77777777" w:rsidR="00677C06" w:rsidRPr="009B0B7B" w:rsidRDefault="00677C06" w:rsidP="00142F9B">
      <w:pPr>
        <w:spacing w:line="257" w:lineRule="atLeast"/>
        <w:jc w:val="both"/>
        <w:rPr>
          <w:color w:val="000000"/>
        </w:rPr>
      </w:pPr>
      <w:r w:rsidRPr="009B0B7B">
        <w:rPr>
          <w:color w:val="000000"/>
        </w:rPr>
        <w:t>7.3.6. Tiekėjas, pašalinęs visus Prekių trūkumus, privalo apie tai informuoti Pirkėją.</w:t>
      </w:r>
    </w:p>
    <w:p w14:paraId="7101657F" w14:textId="77777777" w:rsidR="00677C06" w:rsidRPr="009B0B7B" w:rsidRDefault="00677C06" w:rsidP="00142F9B">
      <w:pPr>
        <w:spacing w:line="257" w:lineRule="atLeast"/>
        <w:jc w:val="both"/>
        <w:rPr>
          <w:color w:val="000000"/>
        </w:rPr>
      </w:pPr>
      <w:r w:rsidRPr="009B0B7B">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D9FBF2F" w14:textId="77777777" w:rsidR="00677C06" w:rsidRPr="009B0B7B" w:rsidRDefault="00677C06" w:rsidP="00142F9B">
      <w:pPr>
        <w:spacing w:line="257" w:lineRule="atLeast"/>
        <w:ind w:firstLine="62"/>
        <w:jc w:val="both"/>
        <w:rPr>
          <w:color w:val="000000"/>
        </w:rPr>
      </w:pPr>
    </w:p>
    <w:p w14:paraId="54764644" w14:textId="77777777" w:rsidR="00677C06" w:rsidRPr="009B0B7B" w:rsidRDefault="00677C06" w:rsidP="00677C06">
      <w:pPr>
        <w:spacing w:line="257" w:lineRule="atLeast"/>
        <w:jc w:val="center"/>
        <w:rPr>
          <w:color w:val="000000"/>
        </w:rPr>
      </w:pPr>
      <w:r w:rsidRPr="009B0B7B">
        <w:rPr>
          <w:b/>
          <w:bCs/>
          <w:color w:val="000000"/>
        </w:rPr>
        <w:t>7.4.  Pirkėjo teisės, Tiekėjui nepašalinus Prekių trūkumų</w:t>
      </w:r>
    </w:p>
    <w:p w14:paraId="58727086" w14:textId="77777777" w:rsidR="00677C06" w:rsidRPr="009B0B7B" w:rsidRDefault="00677C06" w:rsidP="00677C06">
      <w:pPr>
        <w:spacing w:line="257" w:lineRule="atLeast"/>
        <w:ind w:firstLine="62"/>
        <w:rPr>
          <w:color w:val="000000"/>
        </w:rPr>
      </w:pPr>
    </w:p>
    <w:p w14:paraId="3953AC02" w14:textId="77777777" w:rsidR="00677C06" w:rsidRPr="009B0B7B" w:rsidRDefault="00677C06" w:rsidP="00142F9B">
      <w:pPr>
        <w:spacing w:line="257" w:lineRule="atLeast"/>
        <w:jc w:val="both"/>
        <w:rPr>
          <w:color w:val="000000"/>
        </w:rPr>
      </w:pPr>
      <w:r w:rsidRPr="009B0B7B">
        <w:rPr>
          <w:color w:val="000000"/>
        </w:rPr>
        <w:t>7.4.1. Jeigu Tiekėjas atsisako pašalinti arba nepašalina Prekių trūkumų per Pirkėjo nustatytus protingus terminus, Pirkėjas turi teisę:</w:t>
      </w:r>
    </w:p>
    <w:p w14:paraId="59FA8EB5" w14:textId="77777777" w:rsidR="00677C06" w:rsidRPr="009B0B7B" w:rsidRDefault="00677C06" w:rsidP="00142F9B">
      <w:pPr>
        <w:spacing w:line="257" w:lineRule="atLeast"/>
        <w:jc w:val="both"/>
      </w:pPr>
      <w:r w:rsidRPr="009B0B7B">
        <w:rPr>
          <w:color w:val="000000"/>
        </w:rPr>
        <w:t xml:space="preserve">7.4.1.1. pašalinti Prekių trūkumus pats arba pasamdydamas trečiuosius asmenis, iš anksto apie tai informuodamas Tiekėją, ir pareikalauti Tiekėjo atlyginti Prekių ekspertizės bei Prekių trūkumų </w:t>
      </w:r>
      <w:r w:rsidRPr="009B0B7B">
        <w:t>šalinimo išlaidas ir padengti patirtus nuostolius; arba</w:t>
      </w:r>
    </w:p>
    <w:p w14:paraId="7C41A89E" w14:textId="77777777" w:rsidR="00677C06" w:rsidRPr="009B0B7B" w:rsidRDefault="00677C06" w:rsidP="00142F9B">
      <w:pPr>
        <w:spacing w:line="257" w:lineRule="atLeast"/>
        <w:jc w:val="both"/>
      </w:pPr>
      <w:r w:rsidRPr="009B0B7B">
        <w:t>7.4.1.2. reikalauti sumažinti Tiekėjui mokėtiną sumą ir grąžinti dėl šios sumos sumažinimo susidariusią permoką per 30 (trisdešimt) dienų nuo Tiekėjui nustatyto termino pašalinti Prekių trūkumus pabaigos</w:t>
      </w:r>
      <w:r w:rsidRPr="009B0B7B">
        <w:rPr>
          <w:kern w:val="2"/>
        </w:rPr>
        <w:t>, jeigu tai neprieštarauja VPĮ įtvirtintiems principams</w:t>
      </w:r>
      <w:r w:rsidRPr="009B0B7B">
        <w:t>; arba</w:t>
      </w:r>
      <w:r w:rsidRPr="009B0B7B">
        <w:rPr>
          <w:kern w:val="2"/>
        </w:rPr>
        <w:t xml:space="preserve"> </w:t>
      </w:r>
    </w:p>
    <w:p w14:paraId="7DEEA0B1" w14:textId="77777777" w:rsidR="00677C06" w:rsidRPr="009B0B7B" w:rsidRDefault="00677C06" w:rsidP="00142F9B">
      <w:pPr>
        <w:spacing w:line="257" w:lineRule="atLeast"/>
        <w:jc w:val="both"/>
        <w:rPr>
          <w:color w:val="000000"/>
        </w:rPr>
      </w:pPr>
      <w:r w:rsidRPr="009B0B7B">
        <w:t xml:space="preserve">7.4.1.3. grąžinti Prekes Tiekėjui ir nemokėti už tokias Prekes ar reikalauti grąžinti </w:t>
      </w:r>
      <w:r w:rsidRPr="009B0B7B">
        <w:rPr>
          <w:color w:val="000000"/>
        </w:rPr>
        <w:t>už Prekes sumokėtą sumą bei nutraukti Sutartį.</w:t>
      </w:r>
    </w:p>
    <w:p w14:paraId="4697AAB3" w14:textId="77777777" w:rsidR="00677C06" w:rsidRPr="009B0B7B" w:rsidRDefault="00677C06" w:rsidP="00142F9B">
      <w:pPr>
        <w:spacing w:line="257" w:lineRule="atLeast"/>
        <w:jc w:val="both"/>
        <w:rPr>
          <w:color w:val="000000"/>
        </w:rPr>
      </w:pPr>
      <w:r w:rsidRPr="009B0B7B">
        <w:rPr>
          <w:color w:val="000000"/>
        </w:rPr>
        <w:t xml:space="preserve">7.4.2. Tiekėjui pagal Sutartį mokėtina suma sumažinama tiek, kiek sumažėja Prekių vertė Pirkėjui dėl Prekių trūkumų, </w:t>
      </w:r>
      <w:r w:rsidRPr="009B0B7B">
        <w:rPr>
          <w:rFonts w:eastAsia="Arial"/>
          <w:kern w:val="2"/>
        </w:rPr>
        <w:t>jeigu tokia Prekių vertė gali būti išskaitoma iš bendros Prekių vertės</w:t>
      </w:r>
      <w:r w:rsidRPr="009B0B7B">
        <w:rPr>
          <w:color w:val="000000"/>
        </w:rPr>
        <w:t xml:space="preserve"> Į Prekių vertės sumažėjimą, be kita ko, įskaičiuojamos Pirkėjo išlaidos Prekių trūkumų įvertinimui ir šalinimui </w:t>
      </w:r>
      <w:r w:rsidRPr="009B0B7B">
        <w:rPr>
          <w:rFonts w:eastAsia="Arial"/>
          <w:kern w:val="2"/>
        </w:rPr>
        <w:t>(jeigu tokių Prekių kaina buvo nurodyta pirkimo metu)</w:t>
      </w:r>
      <w:r w:rsidRPr="009B0B7B">
        <w:rPr>
          <w:color w:val="000000"/>
        </w:rPr>
        <w:t>, Pirkėjo esamų ar būsimų išlaidų Prekių eksploatavimui padidėjimas (jeigu tokios išlaidos buvo vertinamos pirkimo metu).</w:t>
      </w:r>
    </w:p>
    <w:p w14:paraId="437C6D5E" w14:textId="77777777" w:rsidR="00677C06" w:rsidRPr="009B0B7B" w:rsidRDefault="00677C06" w:rsidP="00142F9B">
      <w:pPr>
        <w:spacing w:line="257" w:lineRule="atLeast"/>
        <w:jc w:val="both"/>
        <w:rPr>
          <w:color w:val="000000"/>
        </w:rPr>
      </w:pPr>
      <w:r w:rsidRPr="009B0B7B">
        <w:rPr>
          <w:color w:val="000000"/>
        </w:rPr>
        <w:t>7.4.3. Tiekėjas privalo patenkinti Pirkėjo pagal Bendrųjų sąlygų 7.4.4 punktą pareikštą piniginį reikalavimą per 30 (trisdešimt) dienų arba per ilgesnį Pirkėjo reikalavime nurodytą protingą terminą.</w:t>
      </w:r>
    </w:p>
    <w:p w14:paraId="177C8EE9" w14:textId="77777777" w:rsidR="00677C06" w:rsidRPr="009B0B7B" w:rsidRDefault="00677C06" w:rsidP="00142F9B">
      <w:pPr>
        <w:spacing w:line="257" w:lineRule="atLeast"/>
        <w:jc w:val="both"/>
        <w:rPr>
          <w:color w:val="000000"/>
        </w:rPr>
      </w:pPr>
      <w:r w:rsidRPr="009B0B7B">
        <w:rPr>
          <w:color w:val="000000"/>
        </w:rPr>
        <w:t>7.4.4. Už vėlavimą pašalinti Prekių trūkumus Pirkėjas privalo reikalauti Tiekėjo sumokėti Specialiosiose sąlygose nustatyto dydžio netesybas.</w:t>
      </w:r>
    </w:p>
    <w:p w14:paraId="2083395E" w14:textId="77777777" w:rsidR="00677C06" w:rsidRPr="009B0B7B" w:rsidRDefault="00677C06" w:rsidP="00677C06">
      <w:pPr>
        <w:spacing w:line="257" w:lineRule="atLeast"/>
        <w:ind w:firstLine="62"/>
        <w:rPr>
          <w:color w:val="000000"/>
        </w:rPr>
      </w:pPr>
    </w:p>
    <w:p w14:paraId="653C91E1" w14:textId="77777777" w:rsidR="00677C06" w:rsidRPr="009B0B7B" w:rsidRDefault="00677C06" w:rsidP="00677C06">
      <w:pPr>
        <w:spacing w:line="257" w:lineRule="atLeast"/>
        <w:jc w:val="center"/>
        <w:rPr>
          <w:color w:val="000000"/>
        </w:rPr>
      </w:pPr>
      <w:r w:rsidRPr="009B0B7B">
        <w:rPr>
          <w:b/>
          <w:bCs/>
          <w:caps/>
          <w:color w:val="000000"/>
        </w:rPr>
        <w:t>8.  PRISTATYMO TERMINAI</w:t>
      </w:r>
    </w:p>
    <w:p w14:paraId="5FB5508F" w14:textId="77777777" w:rsidR="00677C06" w:rsidRPr="009B0B7B" w:rsidRDefault="00677C06" w:rsidP="00677C06">
      <w:pPr>
        <w:spacing w:line="257" w:lineRule="atLeast"/>
        <w:ind w:firstLine="62"/>
        <w:rPr>
          <w:color w:val="000000"/>
        </w:rPr>
      </w:pPr>
    </w:p>
    <w:p w14:paraId="49E06666" w14:textId="77777777" w:rsidR="00677C06" w:rsidRPr="009B0B7B" w:rsidRDefault="00677C06" w:rsidP="00677C06">
      <w:pPr>
        <w:spacing w:line="257" w:lineRule="atLeast"/>
        <w:jc w:val="center"/>
        <w:rPr>
          <w:color w:val="000000"/>
        </w:rPr>
      </w:pPr>
      <w:r w:rsidRPr="009B0B7B">
        <w:rPr>
          <w:b/>
          <w:bCs/>
          <w:color w:val="000000"/>
        </w:rPr>
        <w:t>8.1.  Pristatymo terminai ir Prekių tiekimo grafikas</w:t>
      </w:r>
    </w:p>
    <w:p w14:paraId="40C538D6" w14:textId="77777777" w:rsidR="00677C06" w:rsidRPr="009B0B7B" w:rsidRDefault="00677C06" w:rsidP="00677C06">
      <w:pPr>
        <w:spacing w:line="257" w:lineRule="atLeast"/>
        <w:ind w:firstLine="62"/>
        <w:rPr>
          <w:color w:val="000000"/>
        </w:rPr>
      </w:pPr>
    </w:p>
    <w:p w14:paraId="69224527" w14:textId="77777777" w:rsidR="00677C06" w:rsidRPr="009B0B7B" w:rsidRDefault="00677C06" w:rsidP="00142F9B">
      <w:pPr>
        <w:spacing w:line="257" w:lineRule="atLeast"/>
        <w:jc w:val="both"/>
        <w:rPr>
          <w:color w:val="000000"/>
        </w:rPr>
      </w:pPr>
      <w:r w:rsidRPr="009B0B7B">
        <w:rPr>
          <w:color w:val="000000"/>
        </w:rPr>
        <w:t>8.1.1. Tiekėjas privalo pristatyti Prekes laikydamasis terminų, nurodytų Specialiosiose sąlygose.</w:t>
      </w:r>
    </w:p>
    <w:p w14:paraId="62C3DA15" w14:textId="77777777" w:rsidR="00677C06" w:rsidRPr="009B0B7B" w:rsidRDefault="00677C06" w:rsidP="00142F9B">
      <w:pPr>
        <w:spacing w:line="257" w:lineRule="atLeast"/>
        <w:jc w:val="both"/>
        <w:rPr>
          <w:color w:val="000000"/>
        </w:rPr>
      </w:pPr>
      <w:r w:rsidRPr="009B0B7B">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b/>
          <w:bCs/>
          <w:color w:val="000000"/>
        </w:rPr>
        <w:t>Grafikas</w:t>
      </w:r>
      <w:r w:rsidRPr="009B0B7B">
        <w:rPr>
          <w:color w:val="000000"/>
        </w:rPr>
        <w:t>).</w:t>
      </w:r>
    </w:p>
    <w:p w14:paraId="0E924D92" w14:textId="77777777" w:rsidR="00677C06" w:rsidRPr="009B0B7B" w:rsidRDefault="00677C06" w:rsidP="00142F9B">
      <w:pPr>
        <w:spacing w:line="257" w:lineRule="atLeast"/>
        <w:jc w:val="both"/>
        <w:rPr>
          <w:color w:val="000000"/>
        </w:rPr>
      </w:pPr>
      <w:r w:rsidRPr="009B0B7B">
        <w:rPr>
          <w:color w:val="000000"/>
        </w:rPr>
        <w:t>8.1.3. Jei aktualu, Grafike turi būti pažymėta, kurios Prekės gali būti pristatomos lygiagrečiai, o kurios gali būti pristatomos tik numatytu eiliškumu.</w:t>
      </w:r>
    </w:p>
    <w:p w14:paraId="1DB689C5" w14:textId="77777777" w:rsidR="00677C06" w:rsidRPr="009B0B7B" w:rsidRDefault="00677C06" w:rsidP="00677C06">
      <w:pPr>
        <w:spacing w:line="257" w:lineRule="atLeast"/>
        <w:ind w:firstLine="62"/>
        <w:rPr>
          <w:color w:val="000000"/>
        </w:rPr>
      </w:pPr>
    </w:p>
    <w:p w14:paraId="7ED01916" w14:textId="77777777" w:rsidR="00677C06" w:rsidRPr="009B0B7B" w:rsidRDefault="00677C06" w:rsidP="00677C06">
      <w:pPr>
        <w:spacing w:line="257" w:lineRule="atLeast"/>
        <w:jc w:val="center"/>
        <w:rPr>
          <w:color w:val="000000"/>
        </w:rPr>
      </w:pPr>
      <w:r w:rsidRPr="009B0B7B">
        <w:rPr>
          <w:b/>
          <w:bCs/>
          <w:color w:val="000000"/>
        </w:rPr>
        <w:t>8.2.  Netesybos už Prekių pristatymo vėlavimą</w:t>
      </w:r>
    </w:p>
    <w:p w14:paraId="105F6EFC" w14:textId="77777777" w:rsidR="00677C06" w:rsidRPr="009B0B7B" w:rsidRDefault="00677C06" w:rsidP="00677C06">
      <w:pPr>
        <w:spacing w:line="257" w:lineRule="atLeast"/>
        <w:ind w:firstLine="62"/>
        <w:rPr>
          <w:color w:val="000000"/>
        </w:rPr>
      </w:pPr>
    </w:p>
    <w:p w14:paraId="3831751E" w14:textId="77777777" w:rsidR="00677C06" w:rsidRPr="009B0B7B" w:rsidRDefault="00677C06" w:rsidP="00142F9B">
      <w:pPr>
        <w:spacing w:line="257" w:lineRule="atLeast"/>
        <w:jc w:val="both"/>
        <w:rPr>
          <w:color w:val="000000"/>
        </w:rPr>
      </w:pPr>
      <w:r w:rsidRPr="009B0B7B">
        <w:rPr>
          <w:color w:val="000000"/>
        </w:rPr>
        <w:t>8.2.1. Jeigu Tiekėjas praleidžia Prekių pristatymo terminus, nustatytus Specialiosiose sąlygose, Tiekėjui iki Prekių pristatymo datos taikomos Specialiosiose sąlygose nurodyto dydžio netesybos.</w:t>
      </w:r>
    </w:p>
    <w:p w14:paraId="5C66C2E2" w14:textId="77777777" w:rsidR="00677C06" w:rsidRPr="009B0B7B" w:rsidRDefault="00677C06" w:rsidP="00142F9B">
      <w:pPr>
        <w:spacing w:line="257" w:lineRule="atLeast"/>
        <w:jc w:val="both"/>
        <w:rPr>
          <w:color w:val="000000"/>
        </w:rPr>
      </w:pPr>
      <w:r w:rsidRPr="009B0B7B">
        <w:rPr>
          <w:color w:val="00000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D4F40C6" w14:textId="77777777" w:rsidR="00677C06" w:rsidRPr="009B0B7B" w:rsidRDefault="00677C06" w:rsidP="00142F9B">
      <w:pPr>
        <w:spacing w:line="257" w:lineRule="atLeast"/>
        <w:jc w:val="both"/>
        <w:rPr>
          <w:color w:val="000000"/>
        </w:rPr>
      </w:pPr>
      <w:r w:rsidRPr="009B0B7B">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74E29E" w14:textId="77777777" w:rsidR="00677C06" w:rsidRPr="009B0B7B" w:rsidRDefault="00677C06" w:rsidP="00142F9B">
      <w:pPr>
        <w:spacing w:line="257" w:lineRule="atLeast"/>
        <w:ind w:firstLine="62"/>
        <w:jc w:val="both"/>
        <w:rPr>
          <w:color w:val="000000"/>
        </w:rPr>
      </w:pPr>
    </w:p>
    <w:p w14:paraId="63269672" w14:textId="77777777" w:rsidR="00677C06" w:rsidRPr="009B0B7B" w:rsidRDefault="00677C06" w:rsidP="00677C06">
      <w:pPr>
        <w:spacing w:line="257" w:lineRule="atLeast"/>
        <w:jc w:val="center"/>
        <w:rPr>
          <w:color w:val="000000"/>
        </w:rPr>
      </w:pPr>
      <w:r w:rsidRPr="009B0B7B">
        <w:rPr>
          <w:b/>
          <w:bCs/>
          <w:caps/>
          <w:color w:val="000000"/>
        </w:rPr>
        <w:t>9.  PRIEVOLIŲ PAGAL SUTARTĮ ĮVYKDYMO UŽTIKRINIMO BŪDAI</w:t>
      </w:r>
    </w:p>
    <w:p w14:paraId="5A668574" w14:textId="77777777" w:rsidR="00677C06" w:rsidRPr="009B0B7B" w:rsidRDefault="00677C06" w:rsidP="00677C06">
      <w:pPr>
        <w:spacing w:line="257" w:lineRule="atLeast"/>
        <w:ind w:firstLine="62"/>
        <w:rPr>
          <w:color w:val="000000"/>
        </w:rPr>
      </w:pPr>
    </w:p>
    <w:p w14:paraId="2A1A9E84" w14:textId="609B3120" w:rsidR="00677C06" w:rsidRPr="009B0B7B" w:rsidRDefault="00142F9B" w:rsidP="00142F9B">
      <w:pPr>
        <w:spacing w:line="257" w:lineRule="atLeast"/>
        <w:jc w:val="both"/>
        <w:rPr>
          <w:color w:val="000000"/>
        </w:rPr>
      </w:pPr>
      <w:r>
        <w:rPr>
          <w:color w:val="000000"/>
        </w:rPr>
        <w:t xml:space="preserve">9.1. </w:t>
      </w:r>
      <w:r w:rsidR="00677C06" w:rsidRPr="009B0B7B">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3FEC98" w14:textId="77777777" w:rsidR="00677C06" w:rsidRPr="009B0B7B" w:rsidRDefault="00677C06" w:rsidP="00677C06">
      <w:pPr>
        <w:spacing w:line="257" w:lineRule="atLeast"/>
        <w:ind w:firstLine="62"/>
        <w:rPr>
          <w:color w:val="000000"/>
        </w:rPr>
      </w:pPr>
    </w:p>
    <w:p w14:paraId="6164575D" w14:textId="77777777" w:rsidR="00677C06" w:rsidRPr="009B0B7B" w:rsidRDefault="00677C06" w:rsidP="00677C06">
      <w:pPr>
        <w:spacing w:line="257" w:lineRule="atLeast"/>
        <w:jc w:val="center"/>
        <w:rPr>
          <w:color w:val="000000"/>
        </w:rPr>
      </w:pPr>
      <w:r w:rsidRPr="009B0B7B">
        <w:rPr>
          <w:b/>
          <w:bCs/>
          <w:caps/>
          <w:color w:val="000000"/>
        </w:rPr>
        <w:t>10.  SUTARTIES ĮVYKDYMO UŽTIKRINIMAS (JEI TAIKOMA)</w:t>
      </w:r>
    </w:p>
    <w:p w14:paraId="617863F3" w14:textId="77777777" w:rsidR="00677C06" w:rsidRPr="009B0B7B" w:rsidRDefault="00677C06" w:rsidP="00677C06">
      <w:pPr>
        <w:spacing w:line="257" w:lineRule="atLeast"/>
        <w:ind w:firstLine="62"/>
        <w:rPr>
          <w:color w:val="000000"/>
        </w:rPr>
      </w:pPr>
    </w:p>
    <w:p w14:paraId="629F40F6" w14:textId="77777777" w:rsidR="00677C06" w:rsidRPr="009B0B7B" w:rsidRDefault="00677C06" w:rsidP="00142F9B">
      <w:pPr>
        <w:spacing w:line="257" w:lineRule="atLeast"/>
        <w:jc w:val="both"/>
        <w:rPr>
          <w:color w:val="000000"/>
        </w:rPr>
      </w:pPr>
      <w:r w:rsidRPr="009B0B7B">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8BF57C" w14:textId="77777777" w:rsidR="00677C06" w:rsidRPr="009B0B7B" w:rsidRDefault="00677C06" w:rsidP="00142F9B">
      <w:pPr>
        <w:spacing w:line="257" w:lineRule="atLeast"/>
        <w:jc w:val="both"/>
        <w:rPr>
          <w:color w:val="000000"/>
        </w:rPr>
      </w:pPr>
      <w:r w:rsidRPr="009B0B7B">
        <w:rPr>
          <w:b/>
          <w:bCs/>
          <w:color w:val="000000"/>
        </w:rPr>
        <w:t>Pastaba.</w:t>
      </w:r>
      <w:r w:rsidRPr="009B0B7B">
        <w:rPr>
          <w:color w:val="000000"/>
        </w:rPr>
        <w:t> </w:t>
      </w:r>
      <w:r w:rsidRPr="009B0B7B">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5560E7" w14:textId="77777777" w:rsidR="00677C06" w:rsidRPr="009B0B7B" w:rsidRDefault="00677C06" w:rsidP="00142F9B">
      <w:pPr>
        <w:spacing w:line="257" w:lineRule="atLeast"/>
        <w:jc w:val="both"/>
        <w:rPr>
          <w:color w:val="000000"/>
        </w:rPr>
      </w:pPr>
      <w:r w:rsidRPr="009B0B7B">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color w:val="000000"/>
        </w:rPr>
        <w:t>kartu su draudimo bendrovės laidavimo draudimo raštu turi būti pateiktas ir pasirašytas draudimo liudijimas (polisas) bei dokumentas, įrodantis, kad draudimo įmoka už išduotą laidavimo draudimo raštą yra sumokėta</w:t>
      </w:r>
      <w:r w:rsidRPr="009B0B7B">
        <w:rPr>
          <w:color w:val="000000"/>
          <w:shd w:val="clear" w:color="auto" w:fill="FFFFFF"/>
        </w:rPr>
        <w:t xml:space="preserve">), atitinkantį Bendrųjų sąlygų 10 skyriuje nurodytas sąlygas, per Specialiosiose sąlygose nustatytą terminą (toliau – </w:t>
      </w:r>
      <w:r w:rsidRPr="009B0B7B">
        <w:rPr>
          <w:b/>
          <w:bCs/>
          <w:color w:val="000000"/>
          <w:shd w:val="clear" w:color="auto" w:fill="FFFFFF"/>
        </w:rPr>
        <w:t>Sutarties įvykdymo užtikrinimas</w:t>
      </w:r>
      <w:r w:rsidRPr="009B0B7B">
        <w:rPr>
          <w:color w:val="000000"/>
          <w:shd w:val="clear" w:color="auto" w:fill="FFFFFF"/>
        </w:rPr>
        <w:t>).</w:t>
      </w:r>
    </w:p>
    <w:p w14:paraId="4C734300" w14:textId="77777777" w:rsidR="00677C06" w:rsidRPr="009B0B7B" w:rsidRDefault="00677C06" w:rsidP="00142F9B">
      <w:pPr>
        <w:spacing w:line="257" w:lineRule="atLeast"/>
        <w:jc w:val="both"/>
        <w:textAlignment w:val="baseline"/>
        <w:rPr>
          <w:color w:val="000000"/>
        </w:rPr>
      </w:pPr>
      <w:r w:rsidRPr="009B0B7B">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E42F8" w14:textId="77777777" w:rsidR="00677C06" w:rsidRPr="009B0B7B" w:rsidRDefault="00677C06" w:rsidP="00142F9B">
      <w:pPr>
        <w:spacing w:line="257" w:lineRule="atLeast"/>
        <w:jc w:val="both"/>
        <w:textAlignment w:val="baseline"/>
        <w:rPr>
          <w:color w:val="000000"/>
        </w:rPr>
      </w:pPr>
      <w:r w:rsidRPr="009B0B7B">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C1A7A" w14:textId="77777777" w:rsidR="00677C06" w:rsidRPr="009B0B7B" w:rsidRDefault="00677C06" w:rsidP="00142F9B">
      <w:pPr>
        <w:spacing w:line="257" w:lineRule="atLeast"/>
        <w:jc w:val="both"/>
        <w:textAlignment w:val="baseline"/>
        <w:rPr>
          <w:color w:val="000000"/>
        </w:rPr>
      </w:pPr>
      <w:r w:rsidRPr="009B0B7B">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50BA39" w14:textId="77777777" w:rsidR="00677C06" w:rsidRPr="009B0B7B" w:rsidRDefault="00677C06" w:rsidP="00142F9B">
      <w:pPr>
        <w:spacing w:line="257" w:lineRule="atLeast"/>
        <w:jc w:val="both"/>
        <w:textAlignment w:val="baseline"/>
        <w:rPr>
          <w:color w:val="000000"/>
        </w:rPr>
      </w:pPr>
      <w:r w:rsidRPr="009B0B7B">
        <w:rPr>
          <w:color w:val="000000"/>
        </w:rPr>
        <w:t xml:space="preserve">10.6. Sutarties įvykdymo užtikrinime negali būti nurodyta, kad bankas (draudimo bendrovė) atsako tik už tiesioginių nuostolių atlyginimą. Bankas (draudimo bendrovė) neturi teisės reikalauti, kad Pirkėjas </w:t>
      </w:r>
      <w:r w:rsidRPr="009B0B7B">
        <w:rPr>
          <w:color w:val="000000"/>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04F8F1" w14:textId="77777777" w:rsidR="00677C06" w:rsidRPr="009B0B7B" w:rsidRDefault="00677C06" w:rsidP="00142F9B">
      <w:pPr>
        <w:spacing w:line="257" w:lineRule="atLeast"/>
        <w:jc w:val="both"/>
        <w:textAlignment w:val="baseline"/>
        <w:rPr>
          <w:color w:val="000000"/>
        </w:rPr>
      </w:pPr>
      <w:r w:rsidRPr="009B0B7B">
        <w:rPr>
          <w:color w:val="000000"/>
        </w:rPr>
        <w:t>10.7. Sutarties įvykdymo užtikrinimas turi įsigalioti ne vėliau negu jo pateikimo Pirkėjui dieną. </w:t>
      </w:r>
    </w:p>
    <w:p w14:paraId="69CF2664" w14:textId="77777777" w:rsidR="00677C06" w:rsidRPr="009B0B7B" w:rsidRDefault="00677C06" w:rsidP="00142F9B">
      <w:pPr>
        <w:spacing w:line="257" w:lineRule="atLeast"/>
        <w:jc w:val="both"/>
        <w:textAlignment w:val="baseline"/>
        <w:rPr>
          <w:color w:val="000000"/>
        </w:rPr>
      </w:pPr>
      <w:r w:rsidRPr="009B0B7B">
        <w:rPr>
          <w:color w:val="000000"/>
        </w:rPr>
        <w:t>10.8. Sutarties įvykdymo užtikrinimo suma turi būti nurodoma ir išmokama eurais. </w:t>
      </w:r>
    </w:p>
    <w:p w14:paraId="4B00B94C" w14:textId="77777777" w:rsidR="00677C06" w:rsidRPr="009B0B7B" w:rsidRDefault="00677C06" w:rsidP="00142F9B">
      <w:pPr>
        <w:spacing w:line="257" w:lineRule="atLeast"/>
        <w:jc w:val="both"/>
        <w:textAlignment w:val="baseline"/>
      </w:pPr>
      <w:r w:rsidRPr="009B0B7B">
        <w:rPr>
          <w:color w:val="000000"/>
        </w:rPr>
        <w:t xml:space="preserve">10.9. Sutarties įvykdymo užtikrinimas turi būti surašytas lietuvių arba kita kalba (esant Pirkėjo </w:t>
      </w:r>
      <w:r w:rsidRPr="009B0B7B">
        <w:t>prašymui, turi būti pateiktas vertimas į lietuvių kalbą). </w:t>
      </w:r>
    </w:p>
    <w:p w14:paraId="75D172D2" w14:textId="77777777" w:rsidR="00677C06" w:rsidRPr="009B0B7B" w:rsidRDefault="00677C06" w:rsidP="00142F9B">
      <w:pPr>
        <w:spacing w:line="257" w:lineRule="atLeast"/>
        <w:jc w:val="both"/>
        <w:textAlignment w:val="baseline"/>
      </w:pPr>
      <w:r w:rsidRPr="009B0B7B">
        <w:t xml:space="preserve">10.10. Sutarties įvykdymo užtikrinime nurodytas jo galiojimo terminas turi būti ne trumpesnis nei nurodytas </w:t>
      </w:r>
      <w:r w:rsidRPr="009B0B7B">
        <w:rPr>
          <w:kern w:val="2"/>
        </w:rPr>
        <w:t>Specialiosiose sąlygose</w:t>
      </w:r>
      <w:r w:rsidRPr="009B0B7B">
        <w:t>. </w:t>
      </w:r>
    </w:p>
    <w:p w14:paraId="7F2ED6CD" w14:textId="77777777" w:rsidR="00677C06" w:rsidRPr="009B0B7B" w:rsidRDefault="00677C06" w:rsidP="00142F9B">
      <w:pPr>
        <w:spacing w:line="257" w:lineRule="atLeast"/>
        <w:jc w:val="both"/>
        <w:textAlignment w:val="baseline"/>
        <w:rPr>
          <w:color w:val="000000"/>
        </w:rPr>
      </w:pPr>
      <w:r w:rsidRPr="009B0B7B">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F361B2" w14:textId="77777777" w:rsidR="00677C06" w:rsidRPr="009B0B7B" w:rsidRDefault="00677C06" w:rsidP="00142F9B">
      <w:pPr>
        <w:spacing w:line="257" w:lineRule="atLeast"/>
        <w:jc w:val="both"/>
        <w:textAlignment w:val="baseline"/>
        <w:rPr>
          <w:color w:val="000000"/>
        </w:rPr>
      </w:pPr>
      <w:r w:rsidRPr="009B0B7B">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F7C0CF" w14:textId="77777777" w:rsidR="00677C06" w:rsidRPr="009B0B7B" w:rsidRDefault="00677C06" w:rsidP="00142F9B">
      <w:pPr>
        <w:spacing w:line="257" w:lineRule="atLeast"/>
        <w:jc w:val="both"/>
        <w:textAlignment w:val="baseline"/>
        <w:rPr>
          <w:color w:val="000000"/>
        </w:rPr>
      </w:pPr>
      <w:r w:rsidRPr="009B0B7B">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AC8230" w14:textId="77777777" w:rsidR="00677C06" w:rsidRPr="009B0B7B" w:rsidRDefault="00677C06" w:rsidP="00142F9B">
      <w:pPr>
        <w:spacing w:line="257" w:lineRule="atLeast"/>
        <w:jc w:val="both"/>
        <w:rPr>
          <w:color w:val="000000"/>
        </w:rPr>
      </w:pPr>
      <w:r w:rsidRPr="009B0B7B">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0B6619" w14:textId="77777777" w:rsidR="00677C06" w:rsidRPr="009B0B7B" w:rsidRDefault="00677C06" w:rsidP="00142F9B">
      <w:pPr>
        <w:spacing w:line="257" w:lineRule="atLeast"/>
        <w:jc w:val="both"/>
        <w:textAlignment w:val="baseline"/>
        <w:rPr>
          <w:color w:val="000000"/>
        </w:rPr>
      </w:pPr>
      <w:r w:rsidRPr="009B0B7B">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588DE5" w14:textId="77777777" w:rsidR="00677C06" w:rsidRPr="009B0B7B" w:rsidRDefault="00677C06" w:rsidP="00142F9B">
      <w:pPr>
        <w:spacing w:line="257" w:lineRule="atLeast"/>
        <w:jc w:val="both"/>
        <w:textAlignment w:val="baseline"/>
        <w:rPr>
          <w:color w:val="000000"/>
        </w:rPr>
      </w:pPr>
      <w:r w:rsidRPr="009B0B7B">
        <w:rPr>
          <w:color w:val="000000"/>
        </w:rPr>
        <w:t>10.16. Pirkėjas gali pasinaudoti Sutarties įvykdymo užtikrinimu, esant bet kuriai iš žemiau nurodytų aplinkybių:  </w:t>
      </w:r>
    </w:p>
    <w:p w14:paraId="1148689B" w14:textId="77777777" w:rsidR="00677C06" w:rsidRPr="009B0B7B" w:rsidRDefault="00677C06" w:rsidP="00142F9B">
      <w:pPr>
        <w:spacing w:line="257" w:lineRule="atLeast"/>
        <w:jc w:val="both"/>
        <w:textAlignment w:val="baseline"/>
        <w:rPr>
          <w:color w:val="000000"/>
        </w:rPr>
      </w:pPr>
      <w:r w:rsidRPr="009B0B7B">
        <w:rPr>
          <w:color w:val="000000"/>
        </w:rPr>
        <w:t>10.16.1. Tiekėjas neįvykdė, nevykdo arba netinkamai vykdo savo įsipareigojimus pagal Sutartį;  </w:t>
      </w:r>
    </w:p>
    <w:p w14:paraId="21E1B0B1" w14:textId="77777777" w:rsidR="00677C06" w:rsidRPr="009B0B7B" w:rsidRDefault="00677C06" w:rsidP="00142F9B">
      <w:pPr>
        <w:spacing w:line="257" w:lineRule="atLeast"/>
        <w:jc w:val="both"/>
        <w:textAlignment w:val="baseline"/>
        <w:rPr>
          <w:color w:val="000000"/>
        </w:rPr>
      </w:pPr>
      <w:r w:rsidRPr="009B0B7B">
        <w:rPr>
          <w:color w:val="000000"/>
        </w:rPr>
        <w:t>10.16.2. Tiekėjas per protingai nustatytą laikotarpį neįvykdo Pirkėjo nurodymo ištaisyti Prekių trūkumus;  </w:t>
      </w:r>
    </w:p>
    <w:p w14:paraId="6A443A7C" w14:textId="77777777" w:rsidR="00677C06" w:rsidRPr="009B0B7B" w:rsidRDefault="00677C06" w:rsidP="00142F9B">
      <w:pPr>
        <w:spacing w:line="257" w:lineRule="atLeast"/>
        <w:jc w:val="both"/>
        <w:textAlignment w:val="baseline"/>
        <w:rPr>
          <w:color w:val="000000"/>
        </w:rPr>
      </w:pPr>
      <w:r w:rsidRPr="009B0B7B">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848C20" w14:textId="77777777" w:rsidR="00677C06" w:rsidRPr="009B0B7B" w:rsidRDefault="00677C06" w:rsidP="00142F9B">
      <w:pPr>
        <w:spacing w:line="257" w:lineRule="atLeast"/>
        <w:jc w:val="both"/>
        <w:textAlignment w:val="baseline"/>
        <w:rPr>
          <w:color w:val="000000"/>
        </w:rPr>
      </w:pPr>
      <w:r w:rsidRPr="009B0B7B">
        <w:rPr>
          <w:color w:val="000000"/>
        </w:rPr>
        <w:t>10.16.4. Tiekėjas be pateisinamos priežasties (ne Sutartyje nustatytais atvejais) vienašališkai nutraukia Sutartį. </w:t>
      </w:r>
    </w:p>
    <w:p w14:paraId="360082BD" w14:textId="77777777" w:rsidR="00677C06" w:rsidRPr="009B0B7B" w:rsidRDefault="00677C06" w:rsidP="00677C06">
      <w:pPr>
        <w:spacing w:line="257" w:lineRule="atLeast"/>
        <w:ind w:firstLine="62"/>
        <w:textAlignment w:val="baseline"/>
        <w:rPr>
          <w:color w:val="000000"/>
        </w:rPr>
      </w:pPr>
    </w:p>
    <w:p w14:paraId="4CA461B4" w14:textId="77777777" w:rsidR="00677C06" w:rsidRPr="009B0B7B" w:rsidRDefault="00677C06" w:rsidP="00677C06">
      <w:pPr>
        <w:spacing w:line="257" w:lineRule="atLeast"/>
        <w:jc w:val="center"/>
        <w:rPr>
          <w:color w:val="000000"/>
        </w:rPr>
      </w:pPr>
      <w:r w:rsidRPr="009B0B7B">
        <w:rPr>
          <w:b/>
          <w:bCs/>
          <w:caps/>
          <w:color w:val="000000"/>
        </w:rPr>
        <w:lastRenderedPageBreak/>
        <w:t>11.  SUTARTIES KAINA IR JOS PERSKAIČIAVIMAS</w:t>
      </w:r>
    </w:p>
    <w:p w14:paraId="59451673" w14:textId="77777777" w:rsidR="00677C06" w:rsidRPr="009B0B7B" w:rsidRDefault="00677C06" w:rsidP="00677C06">
      <w:pPr>
        <w:spacing w:line="257" w:lineRule="atLeast"/>
        <w:ind w:firstLine="62"/>
        <w:rPr>
          <w:color w:val="000000"/>
        </w:rPr>
      </w:pPr>
    </w:p>
    <w:p w14:paraId="4A7B0E5F" w14:textId="77777777" w:rsidR="00677C06" w:rsidRPr="009B0B7B" w:rsidRDefault="00677C06" w:rsidP="00142F9B">
      <w:pPr>
        <w:spacing w:line="257" w:lineRule="atLeast"/>
        <w:jc w:val="both"/>
        <w:rPr>
          <w:color w:val="000000"/>
        </w:rPr>
      </w:pPr>
      <w:r w:rsidRPr="009B0B7B">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E32F1F" w14:textId="77777777" w:rsidR="00677C06" w:rsidRPr="009B0B7B" w:rsidRDefault="00677C06" w:rsidP="00142F9B">
      <w:pPr>
        <w:spacing w:line="257" w:lineRule="atLeast"/>
        <w:jc w:val="both"/>
        <w:rPr>
          <w:color w:val="000000"/>
        </w:rPr>
      </w:pPr>
      <w:r w:rsidRPr="009B0B7B">
        <w:rPr>
          <w:color w:val="000000"/>
        </w:rPr>
        <w:t>11.2. Pradinės sutarties vertė yra nurodyta Specialiosiose sąlygose.</w:t>
      </w:r>
    </w:p>
    <w:p w14:paraId="3F93A595" w14:textId="77777777" w:rsidR="00677C06" w:rsidRPr="009B0B7B" w:rsidRDefault="00677C06" w:rsidP="00142F9B">
      <w:pPr>
        <w:spacing w:line="257" w:lineRule="atLeast"/>
        <w:jc w:val="both"/>
        <w:rPr>
          <w:color w:val="000000"/>
        </w:rPr>
      </w:pPr>
      <w:r w:rsidRPr="009B0B7B">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441F92" w14:textId="77777777" w:rsidR="00677C06" w:rsidRPr="009B0B7B" w:rsidRDefault="00677C06" w:rsidP="00142F9B">
      <w:pPr>
        <w:spacing w:line="257" w:lineRule="atLeast"/>
        <w:jc w:val="both"/>
        <w:rPr>
          <w:color w:val="000000"/>
        </w:rPr>
      </w:pPr>
      <w:r w:rsidRPr="009B0B7B">
        <w:rPr>
          <w:color w:val="000000"/>
        </w:rPr>
        <w:t>11.4. Sutarties kainos peržiūra atliekama Specialiosiose sąlygose nustatyta tvarka.</w:t>
      </w:r>
    </w:p>
    <w:p w14:paraId="367BE0BB" w14:textId="77777777" w:rsidR="00677C06" w:rsidRPr="009B0B7B" w:rsidRDefault="00677C06" w:rsidP="00677C06">
      <w:pPr>
        <w:spacing w:line="257" w:lineRule="atLeast"/>
        <w:ind w:firstLine="62"/>
        <w:rPr>
          <w:color w:val="000000"/>
        </w:rPr>
      </w:pPr>
    </w:p>
    <w:p w14:paraId="496944B8" w14:textId="77777777" w:rsidR="00677C06" w:rsidRPr="009B0B7B" w:rsidRDefault="00677C06" w:rsidP="00677C06">
      <w:pPr>
        <w:spacing w:line="257" w:lineRule="atLeast"/>
        <w:jc w:val="center"/>
        <w:rPr>
          <w:color w:val="000000"/>
        </w:rPr>
      </w:pPr>
      <w:r w:rsidRPr="009B0B7B">
        <w:rPr>
          <w:b/>
          <w:bCs/>
          <w:caps/>
          <w:color w:val="000000"/>
        </w:rPr>
        <w:t>12.  ATSISKAITYMO TVARKA</w:t>
      </w:r>
    </w:p>
    <w:p w14:paraId="667E1810" w14:textId="77777777" w:rsidR="00677C06" w:rsidRPr="009B0B7B" w:rsidRDefault="00677C06" w:rsidP="00677C06">
      <w:pPr>
        <w:spacing w:line="257" w:lineRule="atLeast"/>
        <w:ind w:firstLine="62"/>
        <w:jc w:val="center"/>
        <w:rPr>
          <w:color w:val="000000"/>
        </w:rPr>
      </w:pPr>
    </w:p>
    <w:p w14:paraId="0E6E1A1F" w14:textId="77777777" w:rsidR="00677C06" w:rsidRPr="009B0B7B" w:rsidRDefault="00677C06" w:rsidP="00677C06">
      <w:pPr>
        <w:spacing w:line="257" w:lineRule="atLeast"/>
        <w:jc w:val="center"/>
        <w:rPr>
          <w:color w:val="000000"/>
        </w:rPr>
      </w:pPr>
      <w:r w:rsidRPr="009B0B7B">
        <w:rPr>
          <w:b/>
          <w:bCs/>
          <w:color w:val="000000"/>
        </w:rPr>
        <w:t>12.1.  Išankstinis mokėjimas (avansas) (jei taikoma)</w:t>
      </w:r>
    </w:p>
    <w:p w14:paraId="30ECD7DA" w14:textId="77777777" w:rsidR="00677C06" w:rsidRPr="009B0B7B" w:rsidRDefault="00677C06" w:rsidP="00677C06">
      <w:pPr>
        <w:spacing w:line="257" w:lineRule="atLeast"/>
        <w:ind w:firstLine="62"/>
        <w:rPr>
          <w:color w:val="000000"/>
        </w:rPr>
      </w:pPr>
    </w:p>
    <w:p w14:paraId="09218FB4" w14:textId="77777777" w:rsidR="00677C06" w:rsidRPr="009B0B7B" w:rsidRDefault="00677C06" w:rsidP="00142F9B">
      <w:pPr>
        <w:spacing w:line="257" w:lineRule="atLeast"/>
        <w:jc w:val="both"/>
        <w:textAlignment w:val="baseline"/>
        <w:rPr>
          <w:color w:val="000000"/>
        </w:rPr>
      </w:pPr>
      <w:r w:rsidRPr="009B0B7B">
        <w:rPr>
          <w:color w:val="000000"/>
        </w:rPr>
        <w:t xml:space="preserve">12.1.1. Bendrųjų sąlygų 12.1 poskyrio sąlygos taikomos tuo atveju, jei Specialiosiose sąlygose yra nurodyta, kad Tiekėjui mokamas išankstinis mokėjimas (avansas) (toliau – </w:t>
      </w:r>
      <w:r w:rsidRPr="009B0B7B">
        <w:rPr>
          <w:b/>
          <w:bCs/>
          <w:color w:val="000000"/>
        </w:rPr>
        <w:t>Avansas</w:t>
      </w:r>
      <w:r w:rsidRPr="009B0B7B">
        <w:rPr>
          <w:color w:val="000000"/>
        </w:rPr>
        <w:t>). </w:t>
      </w:r>
    </w:p>
    <w:p w14:paraId="6792A722" w14:textId="77777777" w:rsidR="00677C06" w:rsidRPr="009B0B7B" w:rsidRDefault="00677C06" w:rsidP="00142F9B">
      <w:pPr>
        <w:spacing w:line="257" w:lineRule="atLeast"/>
        <w:jc w:val="both"/>
        <w:textAlignment w:val="baseline"/>
        <w:rPr>
          <w:color w:val="000000"/>
        </w:rPr>
      </w:pPr>
      <w:r w:rsidRPr="009B0B7B">
        <w:rPr>
          <w:color w:val="000000"/>
        </w:rPr>
        <w:t xml:space="preserve">12.1.2. Pirkėjas sumoka Tiekėjui </w:t>
      </w:r>
      <w:r w:rsidRPr="009B0B7B">
        <w:rPr>
          <w:kern w:val="2"/>
        </w:rPr>
        <w:t>ne didesnį kaip Specialiosiose sąlygose nurodyto dydžio Avansą</w:t>
      </w:r>
      <w:r w:rsidRPr="009B0B7B">
        <w:rPr>
          <w:color w:val="000000"/>
        </w:rPr>
        <w:t>.</w:t>
      </w:r>
    </w:p>
    <w:p w14:paraId="0022ACC8" w14:textId="77777777" w:rsidR="00677C06" w:rsidRPr="009B0B7B" w:rsidRDefault="00677C06" w:rsidP="00142F9B">
      <w:pPr>
        <w:spacing w:line="257" w:lineRule="atLeast"/>
        <w:jc w:val="both"/>
        <w:textAlignment w:val="baseline"/>
        <w:rPr>
          <w:color w:val="000000"/>
        </w:rPr>
      </w:pPr>
      <w:r w:rsidRPr="009B0B7B">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b/>
          <w:bCs/>
          <w:color w:val="000000"/>
        </w:rPr>
        <w:t>Avanso užtikrinimas</w:t>
      </w:r>
      <w:r w:rsidRPr="009B0B7B">
        <w:rPr>
          <w:color w:val="000000"/>
        </w:rPr>
        <w:t>). </w:t>
      </w:r>
    </w:p>
    <w:p w14:paraId="4D4B1793" w14:textId="77777777" w:rsidR="00677C06" w:rsidRPr="009B0B7B" w:rsidRDefault="00677C06" w:rsidP="00142F9B">
      <w:pPr>
        <w:spacing w:line="257" w:lineRule="atLeast"/>
        <w:jc w:val="both"/>
        <w:textAlignment w:val="baseline"/>
        <w:rPr>
          <w:color w:val="000000"/>
        </w:rPr>
      </w:pPr>
      <w:r w:rsidRPr="009B0B7B">
        <w:rPr>
          <w:b/>
          <w:bCs/>
          <w:color w:val="000000"/>
        </w:rPr>
        <w:t>Pastaba.</w:t>
      </w:r>
      <w:r w:rsidRPr="009B0B7B">
        <w:rPr>
          <w:color w:val="000000"/>
        </w:rPr>
        <w:t> </w:t>
      </w:r>
      <w:r w:rsidRPr="009B0B7B">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color w:val="000000"/>
        </w:rPr>
        <w:t> </w:t>
      </w:r>
      <w:r w:rsidRPr="009B0B7B">
        <w:rPr>
          <w:color w:val="000000"/>
          <w:shd w:val="clear" w:color="auto" w:fill="FFFFFF"/>
        </w:rPr>
        <w:t>įstatymų bei kitų teisės aktų</w:t>
      </w:r>
      <w:r w:rsidRPr="009B0B7B">
        <w:rPr>
          <w:color w:val="000000"/>
        </w:rPr>
        <w:t> </w:t>
      </w:r>
      <w:r w:rsidRPr="009B0B7B">
        <w:rPr>
          <w:color w:val="000000"/>
          <w:shd w:val="clear" w:color="auto" w:fill="FFFFFF"/>
        </w:rPr>
        <w:t>nuostatas.</w:t>
      </w:r>
    </w:p>
    <w:p w14:paraId="54D42E9B" w14:textId="77777777" w:rsidR="00677C06" w:rsidRPr="009B0B7B" w:rsidRDefault="00677C06" w:rsidP="00142F9B">
      <w:pPr>
        <w:spacing w:line="257" w:lineRule="atLeast"/>
        <w:jc w:val="both"/>
        <w:textAlignment w:val="baseline"/>
      </w:pPr>
      <w:r w:rsidRPr="009B0B7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0CCE1E" w14:textId="77777777" w:rsidR="00677C06" w:rsidRPr="009B0B7B" w:rsidRDefault="00677C06" w:rsidP="00142F9B">
      <w:pPr>
        <w:spacing w:line="257" w:lineRule="atLeast"/>
        <w:jc w:val="both"/>
        <w:textAlignment w:val="baseline"/>
        <w:rPr>
          <w:color w:val="000000"/>
        </w:rPr>
      </w:pPr>
      <w:r w:rsidRPr="009B0B7B">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4C3E9F" w14:textId="77777777" w:rsidR="00677C06" w:rsidRPr="009B0B7B" w:rsidRDefault="00677C06" w:rsidP="00142F9B">
      <w:pPr>
        <w:spacing w:line="257" w:lineRule="atLeast"/>
        <w:jc w:val="both"/>
        <w:textAlignment w:val="baseline"/>
        <w:rPr>
          <w:color w:val="000000"/>
        </w:rPr>
      </w:pPr>
      <w:r w:rsidRPr="009B0B7B">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0B3EFE" w14:textId="77777777" w:rsidR="00677C06" w:rsidRPr="009B0B7B" w:rsidRDefault="00677C06" w:rsidP="00142F9B">
      <w:pPr>
        <w:spacing w:line="257" w:lineRule="atLeast"/>
        <w:jc w:val="both"/>
        <w:textAlignment w:val="baseline"/>
        <w:rPr>
          <w:color w:val="000000"/>
        </w:rPr>
      </w:pPr>
      <w:r w:rsidRPr="009B0B7B">
        <w:rPr>
          <w:color w:val="000000"/>
        </w:rPr>
        <w:t>12.1.7. Avanso užtikrinimo suma turi būti nurodoma ir išmokama eurais. </w:t>
      </w:r>
    </w:p>
    <w:p w14:paraId="7F7C58F5" w14:textId="77777777" w:rsidR="00677C06" w:rsidRPr="009B0B7B" w:rsidRDefault="00677C06" w:rsidP="00142F9B">
      <w:pPr>
        <w:spacing w:line="257" w:lineRule="atLeast"/>
        <w:jc w:val="both"/>
        <w:textAlignment w:val="baseline"/>
        <w:rPr>
          <w:color w:val="000000"/>
        </w:rPr>
      </w:pPr>
      <w:r w:rsidRPr="009B0B7B">
        <w:rPr>
          <w:color w:val="000000"/>
        </w:rPr>
        <w:t>12.1.8. Avanso užtikrinimas turi būti surašytas lietuvių arba kita kalba (esant Pirkėjo prašymui, turi būti pateiktas vertimas į lietuvių kalbą). </w:t>
      </w:r>
    </w:p>
    <w:p w14:paraId="606DA22B" w14:textId="77777777" w:rsidR="00677C06" w:rsidRPr="009B0B7B" w:rsidRDefault="00677C06" w:rsidP="00142F9B">
      <w:pPr>
        <w:spacing w:line="257" w:lineRule="atLeast"/>
        <w:jc w:val="both"/>
        <w:textAlignment w:val="baseline"/>
        <w:rPr>
          <w:color w:val="000000"/>
        </w:rPr>
      </w:pPr>
      <w:r w:rsidRPr="009B0B7B">
        <w:rPr>
          <w:color w:val="000000"/>
        </w:rPr>
        <w:t>12.1.9. Avanso užtikrinimas, neatitinkantis šiame Sutarties poskyryje nustatytų reikalavimų, nebus priimamas. </w:t>
      </w:r>
    </w:p>
    <w:p w14:paraId="68F32C80" w14:textId="77777777" w:rsidR="00677C06" w:rsidRPr="009B0B7B" w:rsidRDefault="00677C06" w:rsidP="00142F9B">
      <w:pPr>
        <w:spacing w:line="257" w:lineRule="atLeast"/>
        <w:jc w:val="both"/>
        <w:textAlignment w:val="baseline"/>
        <w:rPr>
          <w:color w:val="000000"/>
        </w:rPr>
      </w:pPr>
      <w:r w:rsidRPr="009B0B7B">
        <w:rPr>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FF2562" w14:textId="77777777" w:rsidR="00677C06" w:rsidRPr="009B0B7B" w:rsidRDefault="00677C06" w:rsidP="00142F9B">
      <w:pPr>
        <w:spacing w:line="257" w:lineRule="atLeast"/>
        <w:jc w:val="both"/>
        <w:textAlignment w:val="baseline"/>
        <w:rPr>
          <w:color w:val="000000"/>
        </w:rPr>
      </w:pPr>
      <w:r w:rsidRPr="009B0B7B">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7E49F63E" w14:textId="77777777" w:rsidR="00677C06" w:rsidRPr="009B0B7B" w:rsidRDefault="00677C06" w:rsidP="00142F9B">
      <w:pPr>
        <w:spacing w:line="257" w:lineRule="atLeast"/>
        <w:jc w:val="both"/>
        <w:textAlignment w:val="baseline"/>
        <w:rPr>
          <w:color w:val="000000"/>
        </w:rPr>
      </w:pPr>
      <w:r w:rsidRPr="009B0B7B">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7899F6" w14:textId="77777777" w:rsidR="00677C06" w:rsidRPr="009B0B7B" w:rsidRDefault="00677C06" w:rsidP="00677C06">
      <w:pPr>
        <w:spacing w:line="257" w:lineRule="atLeast"/>
        <w:ind w:firstLine="62"/>
        <w:textAlignment w:val="baseline"/>
        <w:rPr>
          <w:color w:val="000000"/>
        </w:rPr>
      </w:pPr>
    </w:p>
    <w:p w14:paraId="0BB772DF" w14:textId="77777777" w:rsidR="00677C06" w:rsidRPr="009B0B7B" w:rsidRDefault="00677C06" w:rsidP="00677C06">
      <w:pPr>
        <w:spacing w:line="257" w:lineRule="atLeast"/>
        <w:jc w:val="center"/>
        <w:rPr>
          <w:color w:val="000000"/>
        </w:rPr>
      </w:pPr>
      <w:r w:rsidRPr="009B0B7B">
        <w:rPr>
          <w:b/>
          <w:bCs/>
          <w:color w:val="000000"/>
        </w:rPr>
        <w:t>12.2.  Mokėjimų tvarka</w:t>
      </w:r>
    </w:p>
    <w:p w14:paraId="17BE9C45" w14:textId="77777777" w:rsidR="00677C06" w:rsidRPr="009B0B7B" w:rsidRDefault="00677C06" w:rsidP="00677C06">
      <w:pPr>
        <w:spacing w:line="257" w:lineRule="atLeast"/>
        <w:ind w:firstLine="62"/>
        <w:rPr>
          <w:color w:val="000000"/>
        </w:rPr>
      </w:pPr>
    </w:p>
    <w:p w14:paraId="067DD2F2" w14:textId="77777777" w:rsidR="00677C06" w:rsidRPr="009B0B7B" w:rsidRDefault="00677C06" w:rsidP="00142F9B">
      <w:pPr>
        <w:spacing w:line="257" w:lineRule="atLeast"/>
        <w:jc w:val="both"/>
        <w:rPr>
          <w:color w:val="000000"/>
        </w:rPr>
      </w:pPr>
      <w:r w:rsidRPr="009B0B7B">
        <w:rPr>
          <w:color w:val="000000"/>
        </w:rPr>
        <w:t>12.2.1. Tiekėjas išrašo Sąskaitą tik Šalims pasirašius Prekių perdavimo–priėmimo aktą, jeigu kitaip nenumatyta Specialiosiose sąlygose:</w:t>
      </w:r>
    </w:p>
    <w:p w14:paraId="24123328" w14:textId="77777777" w:rsidR="00677C06" w:rsidRPr="009B0B7B" w:rsidRDefault="00677C06" w:rsidP="00142F9B">
      <w:pPr>
        <w:spacing w:line="257" w:lineRule="atLeast"/>
        <w:jc w:val="both"/>
        <w:rPr>
          <w:color w:val="000000"/>
        </w:rPr>
      </w:pPr>
      <w:r w:rsidRPr="009B0B7B">
        <w:rPr>
          <w:color w:val="000000"/>
        </w:rPr>
        <w:t xml:space="preserve">12.2.1.1. elektroninę sąskaitą faktūrą, atitinkančią Europos elektroninių sąskaitų faktūrų standartą, kurio nuoroda paskelbta 2017 m. spalio 16 d. Komisijos įgyvendinimo sprendime </w:t>
      </w:r>
      <w:r w:rsidRPr="009B0B7B">
        <w:rPr>
          <w:color w:val="467886"/>
          <w:u w:val="single"/>
        </w:rPr>
        <w:t>(ES) 2017/1870</w:t>
      </w:r>
      <w:r w:rsidRPr="009B0B7B">
        <w:rPr>
          <w:color w:val="000000"/>
        </w:rPr>
        <w:t xml:space="preserve"> dėl nuorodos į Europos elektroninių sąskaitų faktūrų standartą ir sintaksių sąrašo paskelbimo pagal Europos Parlamento ir Tarybos direktyvą </w:t>
      </w:r>
      <w:r w:rsidRPr="009B0B7B">
        <w:rPr>
          <w:color w:val="467886"/>
          <w:u w:val="single"/>
        </w:rPr>
        <w:t>2014/55/ES</w:t>
      </w:r>
      <w:r w:rsidRPr="009B0B7B">
        <w:rPr>
          <w:color w:val="000000"/>
        </w:rPr>
        <w:t> (toliau – </w:t>
      </w:r>
      <w:r w:rsidRPr="009B0B7B">
        <w:rPr>
          <w:b/>
          <w:bCs/>
          <w:color w:val="000000"/>
        </w:rPr>
        <w:t>Europos elektroninių sąskaitų faktūrų</w:t>
      </w:r>
      <w:r w:rsidRPr="009B0B7B">
        <w:rPr>
          <w:color w:val="000000"/>
        </w:rPr>
        <w:t> </w:t>
      </w:r>
      <w:r w:rsidRPr="009B0B7B">
        <w:rPr>
          <w:b/>
          <w:bCs/>
          <w:color w:val="000000"/>
        </w:rPr>
        <w:t>standartas</w:t>
      </w:r>
      <w:r w:rsidRPr="009B0B7B">
        <w:rPr>
          <w:color w:val="000000"/>
        </w:rPr>
        <w:t xml:space="preserve">), Tiekėjas gali pateikti </w:t>
      </w:r>
      <w:r w:rsidRPr="009B0B7B">
        <w:rPr>
          <w:rFonts w:eastAsia="Arial"/>
          <w:kern w:val="2"/>
        </w:rPr>
        <w:t>pasirinktomis priemonėmis</w:t>
      </w:r>
      <w:r w:rsidRPr="009B0B7B">
        <w:rPr>
          <w:color w:val="000000"/>
        </w:rPr>
        <w:t>;</w:t>
      </w:r>
    </w:p>
    <w:p w14:paraId="69414392" w14:textId="77777777" w:rsidR="00677C06" w:rsidRPr="009B0B7B" w:rsidRDefault="00677C06" w:rsidP="00142F9B">
      <w:pPr>
        <w:spacing w:line="257" w:lineRule="atLeast"/>
        <w:jc w:val="both"/>
        <w:rPr>
          <w:color w:val="000000"/>
        </w:rPr>
      </w:pPr>
      <w:r w:rsidRPr="009B0B7B">
        <w:rPr>
          <w:color w:val="000000"/>
        </w:rPr>
        <w:t xml:space="preserve">12.2.1.2. Europos elektroninių sąskaitų faktūrų standarto neatitinkančią elektroninę sąskaitą faktūrą Tiekėjas </w:t>
      </w:r>
      <w:r w:rsidRPr="009B0B7B">
        <w:rPr>
          <w:rFonts w:eastAsia="Arial"/>
          <w:kern w:val="2"/>
        </w:rPr>
        <w:t xml:space="preserve">gali teikti tik naudodamasis Sąskaitų administravimo bendrosios informacinės sistemos (toliau – </w:t>
      </w:r>
      <w:r w:rsidRPr="009B0B7B">
        <w:rPr>
          <w:rFonts w:eastAsia="Arial"/>
          <w:b/>
          <w:bCs/>
          <w:kern w:val="2"/>
        </w:rPr>
        <w:t>SABIS</w:t>
      </w:r>
      <w:r w:rsidRPr="009B0B7B">
        <w:rPr>
          <w:rFonts w:eastAsia="Arial"/>
          <w:kern w:val="2"/>
        </w:rPr>
        <w:t>) priemonėmis</w:t>
      </w:r>
      <w:r w:rsidRPr="009B0B7B">
        <w:rPr>
          <w:color w:val="000000"/>
        </w:rPr>
        <w:t>.</w:t>
      </w:r>
    </w:p>
    <w:p w14:paraId="07CA212B" w14:textId="77777777" w:rsidR="00677C06" w:rsidRPr="009B0B7B" w:rsidRDefault="00677C06" w:rsidP="00142F9B">
      <w:pPr>
        <w:spacing w:line="257" w:lineRule="atLeast"/>
        <w:jc w:val="both"/>
        <w:rPr>
          <w:color w:val="000000"/>
        </w:rPr>
      </w:pPr>
      <w:r w:rsidRPr="009B0B7B">
        <w:rPr>
          <w:color w:val="000000"/>
        </w:rPr>
        <w:t xml:space="preserve">12.2.2. Pirkėjas elektronines sąskaitas faktūras priima ir apdoroja naudodamasis informacinės sistemos SABIS priemonėmis, </w:t>
      </w:r>
      <w:r w:rsidRPr="009B0B7B">
        <w:rPr>
          <w:rFonts w:eastAsia="Arial"/>
          <w:kern w:val="2"/>
        </w:rPr>
        <w:t>išskyrus jeigu mobilizacijos, karo ar nepaprastosios padėties atveju yra informacinės sistemos SABIS pažeidimų, dėl kurių negalimas Pirkėjo ir Tiekėjo bendravimas ir keitimasis informacija naudojantis SABIS</w:t>
      </w:r>
      <w:r w:rsidRPr="009B0B7B">
        <w:rPr>
          <w:color w:val="000000"/>
        </w:rPr>
        <w:t>.</w:t>
      </w:r>
    </w:p>
    <w:p w14:paraId="70671C06" w14:textId="77777777" w:rsidR="00677C06" w:rsidRPr="009B0B7B" w:rsidRDefault="00677C06" w:rsidP="00142F9B">
      <w:pPr>
        <w:spacing w:line="257" w:lineRule="atLeast"/>
        <w:jc w:val="both"/>
        <w:rPr>
          <w:color w:val="000000"/>
        </w:rPr>
      </w:pPr>
      <w:r w:rsidRPr="009B0B7B">
        <w:rPr>
          <w:color w:val="000000"/>
        </w:rPr>
        <w:t>12.2.3. Išankstinio mokėjimo sąskaitas (jeigu Specialiosiose sąlygose yra numatytas Avanso mokėjimas) Tiekėjas privalo pateikti šiame Sutarties poskyryje nustatyta tvarka.</w:t>
      </w:r>
    </w:p>
    <w:p w14:paraId="3EAB153B" w14:textId="77777777" w:rsidR="00677C06" w:rsidRPr="009B0B7B" w:rsidRDefault="00677C06" w:rsidP="00142F9B">
      <w:pPr>
        <w:spacing w:line="257" w:lineRule="atLeast"/>
        <w:jc w:val="both"/>
        <w:rPr>
          <w:color w:val="000000"/>
        </w:rPr>
      </w:pPr>
      <w:r w:rsidRPr="009B0B7B">
        <w:rPr>
          <w:color w:val="000000"/>
        </w:rPr>
        <w:t>12.2.4. Pirkėjas atlieka mokėjimus už Prekes Specialiosiose sąlygose nustatytais terminais.</w:t>
      </w:r>
    </w:p>
    <w:p w14:paraId="445A466F" w14:textId="77777777" w:rsidR="00677C06" w:rsidRPr="009B0B7B" w:rsidRDefault="00677C06" w:rsidP="00142F9B">
      <w:pPr>
        <w:spacing w:line="257" w:lineRule="atLeast"/>
        <w:jc w:val="both"/>
        <w:rPr>
          <w:color w:val="000000"/>
        </w:rPr>
      </w:pPr>
      <w:r w:rsidRPr="009B0B7B">
        <w:rPr>
          <w:color w:val="000000"/>
        </w:rPr>
        <w:t>12.2.5. Už mokėjimų pagal Sutartį vėlavimus, Pirkėjui taikomos netesybos Specialiosiose sąlygose nustatyta tvarka.</w:t>
      </w:r>
    </w:p>
    <w:p w14:paraId="564CED89" w14:textId="77777777" w:rsidR="00677C06" w:rsidRPr="009B0B7B" w:rsidRDefault="00677C06" w:rsidP="00142F9B">
      <w:pPr>
        <w:spacing w:line="257" w:lineRule="atLeast"/>
        <w:jc w:val="both"/>
        <w:rPr>
          <w:color w:val="000000"/>
        </w:rPr>
      </w:pPr>
      <w:r w:rsidRPr="009B0B7B">
        <w:rPr>
          <w:color w:val="000000"/>
        </w:rPr>
        <w:t>12.2.6. Jei Prekės pristatomos dalimis, aukščiau nurodyta atsiskaitymo tvarka galioja kiekvienai tokiai daliai, jei Specialiosiose sąlygose nenustatyta kitaip.</w:t>
      </w:r>
    </w:p>
    <w:p w14:paraId="6041791C" w14:textId="77777777" w:rsidR="00677C06" w:rsidRPr="009B0B7B" w:rsidRDefault="00677C06" w:rsidP="00142F9B">
      <w:pPr>
        <w:spacing w:line="257" w:lineRule="atLeast"/>
        <w:jc w:val="both"/>
        <w:rPr>
          <w:color w:val="000000"/>
        </w:rPr>
      </w:pPr>
      <w:r w:rsidRPr="009B0B7B">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D006EE" w14:textId="77777777" w:rsidR="00677C06" w:rsidRPr="009B0B7B" w:rsidRDefault="00677C06" w:rsidP="00677C06">
      <w:pPr>
        <w:spacing w:line="257" w:lineRule="atLeast"/>
        <w:ind w:firstLine="62"/>
        <w:rPr>
          <w:color w:val="000000"/>
        </w:rPr>
      </w:pPr>
    </w:p>
    <w:p w14:paraId="29A6B78C" w14:textId="77777777" w:rsidR="00677C06" w:rsidRPr="009B0B7B" w:rsidRDefault="00677C06" w:rsidP="00677C06">
      <w:pPr>
        <w:spacing w:line="257" w:lineRule="atLeast"/>
        <w:jc w:val="center"/>
        <w:rPr>
          <w:color w:val="000000"/>
        </w:rPr>
      </w:pPr>
      <w:r w:rsidRPr="009B0B7B">
        <w:rPr>
          <w:b/>
          <w:bCs/>
          <w:color w:val="000000"/>
        </w:rPr>
        <w:t>12.3.  Kiti atsiskaitymo klausimai</w:t>
      </w:r>
    </w:p>
    <w:p w14:paraId="7BDC3C97" w14:textId="77777777" w:rsidR="00677C06" w:rsidRPr="009B0B7B" w:rsidRDefault="00677C06" w:rsidP="00677C06">
      <w:pPr>
        <w:spacing w:line="257" w:lineRule="atLeast"/>
        <w:ind w:firstLine="62"/>
        <w:rPr>
          <w:color w:val="000000"/>
        </w:rPr>
      </w:pPr>
    </w:p>
    <w:p w14:paraId="4B0D58AD" w14:textId="77777777" w:rsidR="00677C06" w:rsidRPr="009B0B7B" w:rsidRDefault="00677C06" w:rsidP="00142F9B">
      <w:pPr>
        <w:spacing w:line="257" w:lineRule="atLeast"/>
        <w:jc w:val="both"/>
        <w:rPr>
          <w:color w:val="000000"/>
        </w:rPr>
      </w:pPr>
      <w:r w:rsidRPr="009B0B7B">
        <w:rPr>
          <w:color w:val="000000"/>
        </w:rPr>
        <w:t>12.3.1. Pirkėjas privalo pervesti mokėjimus Tiekėjui į Tiekėjo banko sąskaitą, nurodytą Specialiosiose sąlygose.</w:t>
      </w:r>
    </w:p>
    <w:p w14:paraId="5A0FCD5F" w14:textId="77777777" w:rsidR="00677C06" w:rsidRPr="009B0B7B" w:rsidRDefault="00677C06" w:rsidP="00142F9B">
      <w:pPr>
        <w:spacing w:line="257" w:lineRule="atLeast"/>
        <w:jc w:val="both"/>
        <w:rPr>
          <w:color w:val="000000"/>
        </w:rPr>
      </w:pPr>
      <w:r w:rsidRPr="009B0B7B">
        <w:rPr>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69E43" w14:textId="77777777" w:rsidR="00677C06" w:rsidRPr="009B0B7B" w:rsidRDefault="00677C06" w:rsidP="00142F9B">
      <w:pPr>
        <w:spacing w:line="257" w:lineRule="atLeast"/>
        <w:jc w:val="both"/>
        <w:rPr>
          <w:color w:val="000000"/>
        </w:rPr>
      </w:pPr>
      <w:r w:rsidRPr="009B0B7B">
        <w:rPr>
          <w:color w:val="000000"/>
        </w:rPr>
        <w:t>12.3.3. Visi mokėjimai pagal Sutartį atliekami eurais.</w:t>
      </w:r>
    </w:p>
    <w:p w14:paraId="4F3247A1" w14:textId="77777777" w:rsidR="00677C06" w:rsidRPr="009B0B7B" w:rsidRDefault="00677C06" w:rsidP="00142F9B">
      <w:pPr>
        <w:spacing w:line="257" w:lineRule="atLeast"/>
        <w:jc w:val="both"/>
        <w:rPr>
          <w:color w:val="000000"/>
        </w:rPr>
      </w:pPr>
      <w:r w:rsidRPr="009B0B7B">
        <w:rPr>
          <w:color w:val="000000"/>
        </w:rPr>
        <w:t>12.3.4. Už pavėluotus mokėjimus pagal Sutartį mokančioji Šalis privalo sumokėti kitai Šaliai Specialiosiose sąlygose nurodyto dydžio netesybas.</w:t>
      </w:r>
    </w:p>
    <w:p w14:paraId="56F2DCC7" w14:textId="77777777" w:rsidR="00677C06" w:rsidRPr="009B0B7B" w:rsidRDefault="00677C06" w:rsidP="00677C06">
      <w:pPr>
        <w:spacing w:line="257" w:lineRule="atLeast"/>
        <w:ind w:firstLine="62"/>
        <w:rPr>
          <w:color w:val="000000"/>
        </w:rPr>
      </w:pPr>
    </w:p>
    <w:p w14:paraId="3E0CB0B5" w14:textId="77777777" w:rsidR="00677C06" w:rsidRPr="009B0B7B" w:rsidRDefault="00677C06" w:rsidP="00677C06">
      <w:pPr>
        <w:spacing w:line="257" w:lineRule="atLeast"/>
        <w:jc w:val="center"/>
        <w:rPr>
          <w:color w:val="000000"/>
        </w:rPr>
      </w:pPr>
      <w:r w:rsidRPr="009B0B7B">
        <w:rPr>
          <w:b/>
          <w:bCs/>
          <w:caps/>
          <w:color w:val="000000"/>
        </w:rPr>
        <w:t>13.  KONFIDENCIALI INFORMACIJA</w:t>
      </w:r>
    </w:p>
    <w:p w14:paraId="07E3F79C" w14:textId="77777777" w:rsidR="00677C06" w:rsidRPr="009B0B7B" w:rsidRDefault="00677C06" w:rsidP="00677C06">
      <w:pPr>
        <w:spacing w:line="257" w:lineRule="atLeast"/>
        <w:ind w:firstLine="62"/>
        <w:rPr>
          <w:color w:val="000000"/>
        </w:rPr>
      </w:pPr>
    </w:p>
    <w:p w14:paraId="4F9EC5B5" w14:textId="77777777" w:rsidR="00677C06" w:rsidRPr="009B0B7B" w:rsidRDefault="00677C06" w:rsidP="00142F9B">
      <w:pPr>
        <w:spacing w:line="257" w:lineRule="atLeast"/>
        <w:jc w:val="both"/>
        <w:rPr>
          <w:color w:val="000000"/>
        </w:rPr>
      </w:pPr>
      <w:r w:rsidRPr="009B0B7B">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386C6" w14:textId="77777777" w:rsidR="00677C06" w:rsidRPr="009B0B7B" w:rsidRDefault="00677C06" w:rsidP="00142F9B">
      <w:pPr>
        <w:spacing w:line="257" w:lineRule="atLeast"/>
        <w:jc w:val="both"/>
        <w:rPr>
          <w:color w:val="000000"/>
        </w:rPr>
      </w:pPr>
      <w:r w:rsidRPr="009B0B7B">
        <w:rPr>
          <w:color w:val="000000"/>
        </w:rPr>
        <w:t>13.2.  Šalis turi teisę atskleisti kitos Šalies konfidencialią informaciją šiais atvejais:</w:t>
      </w:r>
    </w:p>
    <w:p w14:paraId="1D26217D" w14:textId="77777777" w:rsidR="00677C06" w:rsidRPr="009B0B7B" w:rsidRDefault="00677C06" w:rsidP="00142F9B">
      <w:pPr>
        <w:spacing w:line="257" w:lineRule="atLeast"/>
        <w:jc w:val="both"/>
        <w:rPr>
          <w:color w:val="000000"/>
        </w:rPr>
      </w:pPr>
      <w:r w:rsidRPr="009B0B7B">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F7DCB" w14:textId="77777777" w:rsidR="00677C06" w:rsidRPr="009B0B7B" w:rsidRDefault="00677C06" w:rsidP="00142F9B">
      <w:pPr>
        <w:spacing w:line="257" w:lineRule="atLeast"/>
        <w:jc w:val="both"/>
        <w:rPr>
          <w:color w:val="000000"/>
        </w:rPr>
      </w:pPr>
      <w:r w:rsidRPr="009B0B7B">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AE9B63A" w14:textId="77777777" w:rsidR="00677C06" w:rsidRPr="009B0B7B" w:rsidRDefault="00677C06" w:rsidP="00142F9B">
      <w:pPr>
        <w:spacing w:line="257" w:lineRule="atLeast"/>
        <w:jc w:val="both"/>
        <w:rPr>
          <w:color w:val="000000"/>
        </w:rPr>
      </w:pPr>
      <w:r w:rsidRPr="009B0B7B">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00B4FA" w14:textId="77777777" w:rsidR="00677C06" w:rsidRPr="009B0B7B" w:rsidRDefault="00677C06" w:rsidP="00142F9B">
      <w:pPr>
        <w:spacing w:line="257" w:lineRule="atLeast"/>
        <w:jc w:val="both"/>
        <w:rPr>
          <w:color w:val="000000"/>
        </w:rPr>
      </w:pPr>
      <w:r w:rsidRPr="009B0B7B">
        <w:rPr>
          <w:color w:val="000000"/>
        </w:rPr>
        <w:t>13.4. Šalis atsako:</w:t>
      </w:r>
    </w:p>
    <w:p w14:paraId="4D2B8F7F" w14:textId="77777777" w:rsidR="00677C06" w:rsidRPr="009B0B7B" w:rsidRDefault="00677C06" w:rsidP="00142F9B">
      <w:pPr>
        <w:spacing w:line="257" w:lineRule="atLeast"/>
        <w:jc w:val="both"/>
        <w:rPr>
          <w:color w:val="000000"/>
        </w:rPr>
      </w:pPr>
      <w:r w:rsidRPr="009B0B7B">
        <w:rPr>
          <w:color w:val="000000"/>
        </w:rPr>
        <w:t>13.4.1. už bet kokį neteisėtą, įskaitant atsitiktinį, kitos Šalies konfidencialios informacijos ar bet kurios jos dalies atskleidimą ar perdavimą arba konfidencialios informacijos neteisėtą naudojimą;</w:t>
      </w:r>
    </w:p>
    <w:p w14:paraId="1B2CC938" w14:textId="77777777" w:rsidR="00677C06" w:rsidRPr="009B0B7B" w:rsidRDefault="00677C06" w:rsidP="00142F9B">
      <w:pPr>
        <w:spacing w:line="257" w:lineRule="atLeast"/>
        <w:jc w:val="both"/>
        <w:rPr>
          <w:color w:val="000000"/>
        </w:rPr>
      </w:pPr>
      <w:r w:rsidRPr="009B0B7B">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203017CD" w14:textId="77777777" w:rsidR="00677C06" w:rsidRPr="009B0B7B" w:rsidRDefault="00677C06" w:rsidP="00142F9B">
      <w:pPr>
        <w:spacing w:line="257" w:lineRule="atLeast"/>
        <w:jc w:val="both"/>
        <w:rPr>
          <w:color w:val="000000"/>
        </w:rPr>
      </w:pPr>
      <w:r w:rsidRPr="009B0B7B">
        <w:rPr>
          <w:color w:val="000000"/>
        </w:rPr>
        <w:t>13.5. Šalis nepagrįstai atskleidusi kitos Šalies konfidencialią informaciją privalo sumokėti kitai Šaliai Specialiosiose sąlygose nurodyto dydžio baudą.</w:t>
      </w:r>
    </w:p>
    <w:p w14:paraId="700DDEA0" w14:textId="77777777" w:rsidR="00677C06" w:rsidRPr="009B0B7B" w:rsidRDefault="00677C06" w:rsidP="00677C06">
      <w:pPr>
        <w:spacing w:line="257" w:lineRule="atLeast"/>
        <w:ind w:firstLine="62"/>
        <w:rPr>
          <w:color w:val="000000"/>
        </w:rPr>
      </w:pPr>
    </w:p>
    <w:p w14:paraId="5F228115" w14:textId="77777777" w:rsidR="00677C06" w:rsidRPr="009B0B7B" w:rsidRDefault="00677C06" w:rsidP="00677C06">
      <w:pPr>
        <w:spacing w:line="257" w:lineRule="atLeast"/>
        <w:jc w:val="center"/>
        <w:rPr>
          <w:color w:val="000000"/>
        </w:rPr>
      </w:pPr>
      <w:r w:rsidRPr="009B0B7B">
        <w:rPr>
          <w:b/>
          <w:bCs/>
          <w:caps/>
          <w:color w:val="000000"/>
        </w:rPr>
        <w:t>14.  ASMENS DUOMENŲ APSAUGA</w:t>
      </w:r>
    </w:p>
    <w:p w14:paraId="49BEDE44" w14:textId="77777777" w:rsidR="00677C06" w:rsidRPr="009B0B7B" w:rsidRDefault="00677C06" w:rsidP="00677C06">
      <w:pPr>
        <w:spacing w:line="257" w:lineRule="atLeast"/>
        <w:ind w:firstLine="62"/>
        <w:rPr>
          <w:color w:val="000000"/>
        </w:rPr>
      </w:pPr>
    </w:p>
    <w:p w14:paraId="3A61B62A" w14:textId="77777777" w:rsidR="00677C06" w:rsidRPr="009B0B7B" w:rsidRDefault="00677C06" w:rsidP="00142F9B">
      <w:pPr>
        <w:spacing w:line="257" w:lineRule="atLeast"/>
        <w:jc w:val="both"/>
        <w:rPr>
          <w:color w:val="000000"/>
        </w:rPr>
      </w:pPr>
      <w:r w:rsidRPr="009B0B7B">
        <w:rPr>
          <w:color w:val="000000"/>
        </w:rPr>
        <w:t>14.1. Šalys įsipareigoja užtikrinti asmens duomenų saugumą bei asmens duomenų tvarkymą vykdyti teisėtai, vadovaujantis 2016 m. balandžio 27 d. priimto Europos Parlamento ir Tarybos reglamento </w:t>
      </w:r>
      <w:r w:rsidRPr="009B0B7B">
        <w:rPr>
          <w:color w:val="467886"/>
          <w:u w:val="single"/>
        </w:rPr>
        <w:t>(ES) 2016/679</w:t>
      </w:r>
      <w:r w:rsidRPr="009B0B7B">
        <w:rPr>
          <w:color w:val="000000"/>
        </w:rPr>
        <w:t> dėl fizinių asmenų apsaugos tvarkant asmens duomenis ir dėl laisvo tokių duomenų judėjimo ir kuriuo panaikinama Direktyva </w:t>
      </w:r>
      <w:r w:rsidRPr="009B0B7B">
        <w:rPr>
          <w:color w:val="467886"/>
          <w:u w:val="single"/>
        </w:rPr>
        <w:t>95/46/EB</w:t>
      </w:r>
      <w:r w:rsidRPr="009B0B7B">
        <w:rPr>
          <w:color w:val="000000"/>
        </w:rPr>
        <w:t> (Bendrasis duomenų apsaugos reglamentas) ir kitų teisės aktų, reglamentuojančių asmens duomenų tvarkymą, nuostatomis.</w:t>
      </w:r>
    </w:p>
    <w:p w14:paraId="51962C78" w14:textId="77777777" w:rsidR="00677C06" w:rsidRPr="009B0B7B" w:rsidRDefault="00677C06" w:rsidP="00142F9B">
      <w:pPr>
        <w:spacing w:line="257" w:lineRule="atLeast"/>
        <w:jc w:val="both"/>
        <w:rPr>
          <w:color w:val="000000"/>
        </w:rPr>
      </w:pPr>
      <w:r w:rsidRPr="009B0B7B">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34CED0" w14:textId="77777777" w:rsidR="00677C06" w:rsidRPr="009B0B7B" w:rsidRDefault="00677C06" w:rsidP="00677C06">
      <w:pPr>
        <w:spacing w:line="257" w:lineRule="atLeast"/>
        <w:ind w:left="360" w:firstLine="115"/>
        <w:rPr>
          <w:color w:val="000000"/>
        </w:rPr>
      </w:pPr>
    </w:p>
    <w:p w14:paraId="49EEC586" w14:textId="77777777" w:rsidR="00677C06" w:rsidRPr="009B0B7B" w:rsidRDefault="00677C06" w:rsidP="00677C06">
      <w:pPr>
        <w:spacing w:line="257" w:lineRule="atLeast"/>
        <w:jc w:val="center"/>
        <w:rPr>
          <w:color w:val="000000"/>
        </w:rPr>
      </w:pPr>
      <w:r w:rsidRPr="009B0B7B">
        <w:rPr>
          <w:b/>
          <w:bCs/>
          <w:caps/>
          <w:color w:val="000000"/>
        </w:rPr>
        <w:t>15.  INTELEKTINĖ NUOSAVYBĖ</w:t>
      </w:r>
    </w:p>
    <w:p w14:paraId="681C75DA" w14:textId="77777777" w:rsidR="00677C06" w:rsidRPr="009B0B7B" w:rsidRDefault="00677C06" w:rsidP="00677C06">
      <w:pPr>
        <w:spacing w:line="257" w:lineRule="atLeast"/>
        <w:ind w:firstLine="62"/>
        <w:rPr>
          <w:color w:val="000000"/>
        </w:rPr>
      </w:pPr>
    </w:p>
    <w:p w14:paraId="26E213AC" w14:textId="77777777" w:rsidR="00677C06" w:rsidRPr="009B0B7B" w:rsidRDefault="00677C06" w:rsidP="00142F9B">
      <w:pPr>
        <w:spacing w:line="257" w:lineRule="atLeast"/>
        <w:jc w:val="both"/>
        <w:textAlignment w:val="baseline"/>
        <w:rPr>
          <w:color w:val="000000"/>
        </w:rPr>
      </w:pPr>
      <w:r w:rsidRPr="009B0B7B">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198167" w14:textId="77777777" w:rsidR="00677C06" w:rsidRPr="009B0B7B" w:rsidRDefault="00677C06" w:rsidP="00142F9B">
      <w:pPr>
        <w:spacing w:line="257" w:lineRule="atLeast"/>
        <w:jc w:val="both"/>
        <w:textAlignment w:val="baseline"/>
        <w:rPr>
          <w:color w:val="000000"/>
        </w:rPr>
      </w:pPr>
      <w:r w:rsidRPr="009B0B7B">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i/>
          <w:iCs/>
          <w:color w:val="000000"/>
        </w:rPr>
        <w:t>sui</w:t>
      </w:r>
      <w:proofErr w:type="spellEnd"/>
      <w:r w:rsidRPr="009B0B7B">
        <w:rPr>
          <w:i/>
          <w:iCs/>
          <w:color w:val="000000"/>
        </w:rPr>
        <w:t xml:space="preserve"> </w:t>
      </w:r>
      <w:proofErr w:type="spellStart"/>
      <w:r w:rsidRPr="009B0B7B">
        <w:rPr>
          <w:i/>
          <w:iCs/>
          <w:color w:val="000000"/>
        </w:rPr>
        <w:t>generis</w:t>
      </w:r>
      <w:proofErr w:type="spellEnd"/>
      <w:r w:rsidRPr="009B0B7B">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86370A" w14:textId="77777777" w:rsidR="00677C06" w:rsidRPr="009B0B7B" w:rsidRDefault="00677C06" w:rsidP="00142F9B">
      <w:pPr>
        <w:spacing w:line="257" w:lineRule="atLeast"/>
        <w:jc w:val="both"/>
        <w:textAlignment w:val="baseline"/>
      </w:pPr>
      <w:r w:rsidRPr="009B0B7B">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kern w:val="2"/>
        </w:rPr>
        <w:t>Specialiosiose sąlygose nurodyta bauda</w:t>
      </w:r>
      <w:r w:rsidRPr="009B0B7B">
        <w:t>.</w:t>
      </w:r>
    </w:p>
    <w:p w14:paraId="6AFA66AD" w14:textId="77777777" w:rsidR="00677C06" w:rsidRPr="009B0B7B" w:rsidRDefault="00677C06" w:rsidP="00677C06">
      <w:pPr>
        <w:spacing w:line="257" w:lineRule="atLeast"/>
        <w:ind w:firstLine="62"/>
        <w:textAlignment w:val="baseline"/>
        <w:rPr>
          <w:color w:val="000000"/>
        </w:rPr>
      </w:pPr>
    </w:p>
    <w:p w14:paraId="2341F834" w14:textId="77777777" w:rsidR="00677C06" w:rsidRPr="009B0B7B" w:rsidRDefault="00677C06" w:rsidP="00677C06">
      <w:pPr>
        <w:spacing w:line="257" w:lineRule="atLeast"/>
        <w:jc w:val="center"/>
        <w:rPr>
          <w:color w:val="000000"/>
        </w:rPr>
      </w:pPr>
      <w:r w:rsidRPr="009B0B7B">
        <w:rPr>
          <w:b/>
          <w:bCs/>
          <w:caps/>
          <w:color w:val="000000"/>
        </w:rPr>
        <w:t>16.  PAREIŠKIMAI IR GARANTIJOS</w:t>
      </w:r>
    </w:p>
    <w:p w14:paraId="34DBB863" w14:textId="77777777" w:rsidR="00677C06" w:rsidRPr="009B0B7B" w:rsidRDefault="00677C06" w:rsidP="00677C06">
      <w:pPr>
        <w:spacing w:line="257" w:lineRule="atLeast"/>
        <w:ind w:firstLine="62"/>
        <w:rPr>
          <w:color w:val="000000"/>
        </w:rPr>
      </w:pPr>
    </w:p>
    <w:p w14:paraId="6C3D6B1B" w14:textId="77777777" w:rsidR="00677C06" w:rsidRPr="009B0B7B" w:rsidRDefault="00677C06" w:rsidP="00142F9B">
      <w:pPr>
        <w:spacing w:line="257" w:lineRule="atLeast"/>
        <w:jc w:val="both"/>
        <w:rPr>
          <w:color w:val="000000"/>
        </w:rPr>
      </w:pPr>
      <w:r w:rsidRPr="009B0B7B">
        <w:rPr>
          <w:color w:val="000000"/>
        </w:rPr>
        <w:t>16.1. Kiekviena iš Šalių pareiškia ir garantuoja kitai Šaliai, kad:</w:t>
      </w:r>
    </w:p>
    <w:p w14:paraId="0B42CD0B" w14:textId="77777777" w:rsidR="00677C06" w:rsidRPr="009B0B7B" w:rsidRDefault="00677C06" w:rsidP="00142F9B">
      <w:pPr>
        <w:spacing w:line="257" w:lineRule="atLeast"/>
        <w:jc w:val="both"/>
        <w:rPr>
          <w:color w:val="000000"/>
        </w:rPr>
      </w:pPr>
      <w:r w:rsidRPr="009B0B7B">
        <w:rPr>
          <w:color w:val="000000"/>
        </w:rPr>
        <w:t>16.1.1. yra teisėtai priimti ir galioja visi būtini sprendimai, gauti leidimai bei sutikimai, taip pat teisėtai atlikti ir galioja kiti teisiniai veiksmai, reikalingi Sutarties sudarymui, galiojimui ir vykdymui;</w:t>
      </w:r>
    </w:p>
    <w:p w14:paraId="1CC0D792" w14:textId="77777777" w:rsidR="00677C06" w:rsidRPr="009B0B7B" w:rsidRDefault="00677C06" w:rsidP="00142F9B">
      <w:pPr>
        <w:spacing w:line="257" w:lineRule="atLeast"/>
        <w:jc w:val="both"/>
        <w:rPr>
          <w:color w:val="000000"/>
        </w:rPr>
      </w:pPr>
      <w:r w:rsidRPr="009B0B7B">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1AB4D6" w14:textId="77777777" w:rsidR="00677C06" w:rsidRPr="009B0B7B" w:rsidRDefault="00677C06" w:rsidP="00142F9B">
      <w:pPr>
        <w:spacing w:line="257" w:lineRule="atLeast"/>
        <w:jc w:val="both"/>
        <w:rPr>
          <w:color w:val="000000"/>
        </w:rPr>
      </w:pPr>
      <w:r w:rsidRPr="009B0B7B">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984371" w14:textId="77777777" w:rsidR="00677C06" w:rsidRPr="009B0B7B" w:rsidRDefault="00677C06" w:rsidP="00142F9B">
      <w:pPr>
        <w:spacing w:line="257" w:lineRule="atLeast"/>
        <w:jc w:val="both"/>
        <w:rPr>
          <w:color w:val="000000"/>
        </w:rPr>
      </w:pPr>
      <w:r w:rsidRPr="009B0B7B">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602DC1" w14:textId="77777777" w:rsidR="00677C06" w:rsidRPr="009B0B7B" w:rsidRDefault="00677C06" w:rsidP="00142F9B">
      <w:pPr>
        <w:spacing w:line="257" w:lineRule="atLeast"/>
        <w:jc w:val="both"/>
        <w:rPr>
          <w:color w:val="000000"/>
        </w:rPr>
      </w:pPr>
      <w:r w:rsidRPr="009B0B7B">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C80793" w14:textId="77777777" w:rsidR="00677C06" w:rsidRPr="009B0B7B" w:rsidRDefault="00677C06" w:rsidP="00142F9B">
      <w:pPr>
        <w:spacing w:line="257" w:lineRule="atLeast"/>
        <w:jc w:val="both"/>
        <w:rPr>
          <w:color w:val="000000"/>
        </w:rPr>
      </w:pPr>
      <w:r w:rsidRPr="009B0B7B">
        <w:rPr>
          <w:color w:val="000000"/>
        </w:rPr>
        <w:t>16.1.6. visi Šalies pareiškimai ir garantijos yra išsamūs ir nepalieka nutylėtų jokių aplinkybių, kurios darytų šiuos pareiškimus ar garantijas neteisingais.</w:t>
      </w:r>
    </w:p>
    <w:p w14:paraId="18D770AA" w14:textId="77777777" w:rsidR="00677C06" w:rsidRPr="009B0B7B" w:rsidRDefault="00677C06" w:rsidP="00142F9B">
      <w:pPr>
        <w:spacing w:line="257" w:lineRule="atLeast"/>
        <w:jc w:val="both"/>
        <w:rPr>
          <w:color w:val="000000"/>
        </w:rPr>
      </w:pPr>
      <w:r w:rsidRPr="009B0B7B">
        <w:rPr>
          <w:color w:val="00000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09F091" w14:textId="77777777" w:rsidR="00677C06" w:rsidRPr="009B0B7B" w:rsidRDefault="00677C06" w:rsidP="00142F9B">
      <w:pPr>
        <w:jc w:val="both"/>
        <w:rPr>
          <w:color w:val="000000"/>
          <w:shd w:val="clear" w:color="auto" w:fill="FFFFFF"/>
        </w:rPr>
      </w:pPr>
      <w:r w:rsidRPr="009B0B7B">
        <w:rPr>
          <w:color w:val="000000"/>
          <w:shd w:val="clear" w:color="auto" w:fill="FFFFFF"/>
        </w:rPr>
        <w:t>16.3. </w:t>
      </w:r>
      <w:r w:rsidRPr="009B0B7B">
        <w:rPr>
          <w:color w:val="000000"/>
        </w:rPr>
        <w:t>Tiekėjas pareiškia, kad parduodamų Prekių disponavimo, valdymo ir naudojimosi teisės nėra apribotos </w:t>
      </w:r>
      <w:r w:rsidRPr="009B0B7B">
        <w:rPr>
          <w:color w:val="000000"/>
          <w:shd w:val="clear" w:color="auto" w:fill="FFFFFF"/>
        </w:rPr>
        <w:t>ir jokie tretieji asmenys neturi pretenzijų į Sutartimi perduodamas Prekes (įkeitimai, areštai ar pan.).</w:t>
      </w:r>
    </w:p>
    <w:p w14:paraId="445EB71A" w14:textId="77777777" w:rsidR="00677C06" w:rsidRPr="009B0B7B" w:rsidRDefault="00677C06" w:rsidP="00142F9B">
      <w:pPr>
        <w:tabs>
          <w:tab w:val="left" w:pos="567"/>
          <w:tab w:val="left" w:pos="851"/>
          <w:tab w:val="left" w:pos="992"/>
          <w:tab w:val="left" w:pos="1134"/>
        </w:tabs>
        <w:jc w:val="both"/>
        <w:rPr>
          <w:kern w:val="2"/>
        </w:rPr>
      </w:pPr>
      <w:r w:rsidRPr="009B0B7B">
        <w:rPr>
          <w:rFonts w:eastAsia="Arial"/>
          <w:kern w:val="2"/>
        </w:rPr>
        <w:t>16.4. T</w:t>
      </w:r>
      <w:r w:rsidRPr="009B0B7B">
        <w:rPr>
          <w:kern w:val="2"/>
        </w:rPr>
        <w:t>iekėjas įsipareigoja vykdant Sutartį laikytis aplinkos apsaugos, socialinės ir darbo teisės įpareigojimų, nustatytų Europos Sąjungos ir nacionalinėje teisėje, kolektyvinėse sutartyse ir VPĮ 5 priede nurodytose tarptautinėse konvencijose.</w:t>
      </w:r>
    </w:p>
    <w:p w14:paraId="00A344C7" w14:textId="77777777" w:rsidR="00677C06" w:rsidRPr="009B0B7B" w:rsidRDefault="00677C06" w:rsidP="00677C06">
      <w:pPr>
        <w:rPr>
          <w:sz w:val="14"/>
          <w:szCs w:val="14"/>
        </w:rPr>
      </w:pPr>
    </w:p>
    <w:p w14:paraId="12924217" w14:textId="77777777" w:rsidR="00677C06" w:rsidRPr="009B0B7B" w:rsidRDefault="00677C06" w:rsidP="00677C06">
      <w:pPr>
        <w:spacing w:line="257" w:lineRule="atLeast"/>
        <w:ind w:firstLine="62"/>
        <w:rPr>
          <w:color w:val="000000"/>
        </w:rPr>
      </w:pPr>
    </w:p>
    <w:p w14:paraId="0FFE1DE3" w14:textId="77777777" w:rsidR="00677C06" w:rsidRPr="009B0B7B" w:rsidRDefault="00677C06" w:rsidP="00677C06">
      <w:pPr>
        <w:spacing w:line="257" w:lineRule="atLeast"/>
        <w:jc w:val="center"/>
        <w:rPr>
          <w:color w:val="000000"/>
        </w:rPr>
      </w:pPr>
      <w:r w:rsidRPr="009B0B7B">
        <w:rPr>
          <w:b/>
          <w:bCs/>
          <w:caps/>
          <w:color w:val="000000"/>
        </w:rPr>
        <w:t>17.  BENDRIEJI ATSAKOMYBĖS KLAUSIMAI</w:t>
      </w:r>
    </w:p>
    <w:p w14:paraId="22CD4EEB" w14:textId="77777777" w:rsidR="00677C06" w:rsidRPr="009B0B7B" w:rsidRDefault="00677C06" w:rsidP="00677C06">
      <w:pPr>
        <w:spacing w:line="257" w:lineRule="atLeast"/>
        <w:ind w:firstLine="62"/>
        <w:rPr>
          <w:color w:val="000000"/>
        </w:rPr>
      </w:pPr>
    </w:p>
    <w:p w14:paraId="3959471B" w14:textId="77777777" w:rsidR="00677C06" w:rsidRPr="009B0B7B" w:rsidRDefault="00677C06" w:rsidP="00142F9B">
      <w:pPr>
        <w:spacing w:line="257" w:lineRule="atLeast"/>
        <w:jc w:val="both"/>
        <w:rPr>
          <w:color w:val="000000"/>
        </w:rPr>
      </w:pPr>
      <w:r w:rsidRPr="009B0B7B">
        <w:rPr>
          <w:color w:val="000000"/>
        </w:rPr>
        <w:t>17.1. Netesybų sumokėjimas už vėlavimą ar pareigų pagal Sutartį pažeidimą neatleidžia Šalies nuo Sutartyje numatytų jos pareigų vykdymo.</w:t>
      </w:r>
    </w:p>
    <w:p w14:paraId="31099BB5" w14:textId="77777777" w:rsidR="00677C06" w:rsidRPr="009B0B7B" w:rsidRDefault="00677C06" w:rsidP="00142F9B">
      <w:pPr>
        <w:spacing w:line="257" w:lineRule="atLeast"/>
        <w:jc w:val="both"/>
        <w:rPr>
          <w:color w:val="000000"/>
        </w:rPr>
      </w:pPr>
      <w:r w:rsidRPr="009B0B7B">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A73616" w14:textId="77777777" w:rsidR="00677C06" w:rsidRPr="009B0B7B" w:rsidRDefault="00677C06" w:rsidP="00142F9B">
      <w:pPr>
        <w:spacing w:line="257" w:lineRule="atLeast"/>
        <w:jc w:val="both"/>
        <w:rPr>
          <w:color w:val="000000"/>
        </w:rPr>
      </w:pPr>
      <w:r w:rsidRPr="009B0B7B">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D2C0D6" w14:textId="77777777" w:rsidR="00677C06" w:rsidRPr="009B0B7B" w:rsidRDefault="00677C06" w:rsidP="00142F9B">
      <w:pPr>
        <w:spacing w:line="257" w:lineRule="atLeast"/>
        <w:jc w:val="both"/>
        <w:rPr>
          <w:color w:val="000000"/>
        </w:rPr>
      </w:pPr>
      <w:r w:rsidRPr="009B0B7B">
        <w:rPr>
          <w:color w:val="000000"/>
        </w:rPr>
        <w:t>17.4. Šioje Sutartyje numatytos teisių gynybos priemonės neapriboja Šalių teisės pasinaudoti kitomis teisėtomis teisių gynybos priemonėmis.</w:t>
      </w:r>
    </w:p>
    <w:p w14:paraId="2D3C993A" w14:textId="77777777" w:rsidR="00677C06" w:rsidRPr="009B0B7B" w:rsidRDefault="00677C06" w:rsidP="00142F9B">
      <w:pPr>
        <w:spacing w:line="257" w:lineRule="atLeast"/>
        <w:jc w:val="both"/>
        <w:rPr>
          <w:color w:val="000000"/>
        </w:rPr>
      </w:pPr>
      <w:r w:rsidRPr="009B0B7B">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CF047D" w14:textId="77777777" w:rsidR="00677C06" w:rsidRPr="009B0B7B" w:rsidRDefault="00677C06" w:rsidP="00142F9B">
      <w:pPr>
        <w:spacing w:line="257" w:lineRule="atLeast"/>
        <w:jc w:val="both"/>
        <w:rPr>
          <w:color w:val="000000"/>
        </w:rPr>
      </w:pPr>
      <w:r w:rsidRPr="009B0B7B">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EBEEA7" w14:textId="77777777" w:rsidR="00677C06" w:rsidRPr="009B0B7B" w:rsidRDefault="00677C06" w:rsidP="00142F9B">
      <w:pPr>
        <w:spacing w:line="257" w:lineRule="atLeast"/>
        <w:jc w:val="both"/>
        <w:rPr>
          <w:color w:val="000000"/>
        </w:rPr>
      </w:pPr>
      <w:r w:rsidRPr="009B0B7B">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2F3BD5" w14:textId="77777777" w:rsidR="00677C06" w:rsidRPr="009B0B7B" w:rsidRDefault="00677C06" w:rsidP="00677C06">
      <w:pPr>
        <w:spacing w:line="257" w:lineRule="atLeast"/>
        <w:ind w:firstLine="115"/>
        <w:rPr>
          <w:color w:val="000000"/>
        </w:rPr>
      </w:pPr>
    </w:p>
    <w:p w14:paraId="551738F0" w14:textId="77777777" w:rsidR="00677C06" w:rsidRPr="009B0B7B" w:rsidRDefault="00677C06" w:rsidP="00677C06">
      <w:pPr>
        <w:spacing w:line="257" w:lineRule="atLeast"/>
        <w:jc w:val="center"/>
        <w:rPr>
          <w:color w:val="000000"/>
        </w:rPr>
      </w:pPr>
      <w:r w:rsidRPr="009B0B7B">
        <w:rPr>
          <w:b/>
          <w:bCs/>
          <w:caps/>
          <w:color w:val="000000"/>
        </w:rPr>
        <w:lastRenderedPageBreak/>
        <w:t>18.  NENUGALIMA JĖGA (FORCE MAJEURE)</w:t>
      </w:r>
    </w:p>
    <w:p w14:paraId="76F031DD" w14:textId="77777777" w:rsidR="00677C06" w:rsidRPr="009B0B7B" w:rsidRDefault="00677C06" w:rsidP="00677C06">
      <w:pPr>
        <w:spacing w:line="257" w:lineRule="atLeast"/>
        <w:ind w:firstLine="62"/>
        <w:rPr>
          <w:color w:val="000000"/>
        </w:rPr>
      </w:pPr>
    </w:p>
    <w:p w14:paraId="77B5F3F4" w14:textId="77777777" w:rsidR="00677C06" w:rsidRPr="009B0B7B" w:rsidRDefault="00677C06" w:rsidP="00142F9B">
      <w:pPr>
        <w:spacing w:line="257" w:lineRule="atLeast"/>
        <w:jc w:val="both"/>
        <w:rPr>
          <w:color w:val="000000"/>
        </w:rPr>
      </w:pPr>
      <w:r w:rsidRPr="009B0B7B">
        <w:rPr>
          <w:color w:val="000000"/>
        </w:rPr>
        <w:t>18.1.</w:t>
      </w:r>
      <w:r w:rsidRPr="009B0B7B">
        <w:rPr>
          <w:b/>
          <w:bCs/>
          <w:color w:val="000000"/>
        </w:rPr>
        <w:t> </w:t>
      </w:r>
      <w:r w:rsidRPr="009B0B7B">
        <w:rPr>
          <w:color w:val="000000"/>
        </w:rPr>
        <w:t>Atsakomybė pagal Sutartį netaikoma, taip pat Šalys gali būti visiškai ar iš dalies atleistos nuo civilinės atsakomybės šiais pagrindais:</w:t>
      </w:r>
    </w:p>
    <w:p w14:paraId="1A5CBD79" w14:textId="77777777" w:rsidR="00677C06" w:rsidRPr="009B0B7B" w:rsidRDefault="00677C06" w:rsidP="00142F9B">
      <w:pPr>
        <w:spacing w:line="257" w:lineRule="atLeast"/>
        <w:jc w:val="both"/>
        <w:rPr>
          <w:color w:val="000000"/>
        </w:rPr>
      </w:pPr>
      <w:r w:rsidRPr="009B0B7B">
        <w:rPr>
          <w:color w:val="000000"/>
        </w:rPr>
        <w:t>18.1.1. dėl nenugalimos jėgos (</w:t>
      </w:r>
      <w:r w:rsidRPr="009B0B7B">
        <w:rPr>
          <w:i/>
          <w:iCs/>
          <w:color w:val="000000"/>
        </w:rPr>
        <w:t>force majeure</w:t>
      </w:r>
      <w:r w:rsidRPr="009B0B7B">
        <w:rPr>
          <w:color w:val="000000"/>
        </w:rPr>
        <w:t>) – taikomos Lietuvos Respublikos civilinio kodekso 6.212 straipsnio ir Lietuvos Respublikos Vyriausybės 1996 m. liepos 15 d. nutarimu Nr. 840 „Dėl Atleidimo nuo atsakomybės esant nenugalimos jėgos (</w:t>
      </w:r>
      <w:r w:rsidRPr="009B0B7B">
        <w:rPr>
          <w:i/>
          <w:iCs/>
          <w:color w:val="000000"/>
        </w:rPr>
        <w:t>force majeure</w:t>
      </w:r>
      <w:r w:rsidRPr="009B0B7B">
        <w:rPr>
          <w:color w:val="000000"/>
        </w:rPr>
        <w:t>) aplinkybėms taisyklių patvirtinimo” patvirtintų taisyklių nuostatos;</w:t>
      </w:r>
    </w:p>
    <w:p w14:paraId="72DD78BC" w14:textId="77777777" w:rsidR="00677C06" w:rsidRPr="009B0B7B" w:rsidRDefault="00677C06" w:rsidP="00142F9B">
      <w:pPr>
        <w:spacing w:line="257" w:lineRule="atLeast"/>
        <w:jc w:val="both"/>
        <w:rPr>
          <w:color w:val="000000"/>
        </w:rPr>
      </w:pPr>
      <w:r w:rsidRPr="009B0B7B">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6DC3D3" w14:textId="77777777" w:rsidR="00677C06" w:rsidRPr="009B0B7B" w:rsidRDefault="00677C06" w:rsidP="00142F9B">
      <w:pPr>
        <w:spacing w:line="257" w:lineRule="atLeast"/>
        <w:jc w:val="both"/>
        <w:rPr>
          <w:color w:val="000000"/>
        </w:rPr>
      </w:pPr>
      <w:r w:rsidRPr="009B0B7B">
        <w:rPr>
          <w:color w:val="000000"/>
        </w:rPr>
        <w:t>18.2.</w:t>
      </w:r>
      <w:r w:rsidRPr="009B0B7B">
        <w:rPr>
          <w:b/>
          <w:bCs/>
          <w:color w:val="000000"/>
        </w:rPr>
        <w:t> </w:t>
      </w:r>
      <w:r w:rsidRPr="009B0B7B">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FE557C" w14:textId="77777777" w:rsidR="00677C06" w:rsidRPr="009B0B7B" w:rsidRDefault="00677C06" w:rsidP="00142F9B">
      <w:pPr>
        <w:spacing w:line="257" w:lineRule="atLeast"/>
        <w:jc w:val="both"/>
        <w:rPr>
          <w:color w:val="000000"/>
        </w:rPr>
      </w:pPr>
      <w:r w:rsidRPr="009B0B7B">
        <w:rPr>
          <w:color w:val="000000"/>
        </w:rPr>
        <w:t>18.3.</w:t>
      </w:r>
      <w:r w:rsidRPr="009B0B7B">
        <w:rPr>
          <w:b/>
          <w:bCs/>
          <w:color w:val="000000"/>
        </w:rPr>
        <w:t> </w:t>
      </w:r>
      <w:r w:rsidRPr="009B0B7B">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25C1A" w14:textId="77777777" w:rsidR="00677C06" w:rsidRPr="009B0B7B" w:rsidRDefault="00677C06" w:rsidP="00142F9B">
      <w:pPr>
        <w:spacing w:line="257" w:lineRule="atLeast"/>
        <w:jc w:val="both"/>
        <w:rPr>
          <w:color w:val="000000"/>
        </w:rPr>
      </w:pPr>
      <w:r w:rsidRPr="009B0B7B">
        <w:rPr>
          <w:color w:val="000000"/>
        </w:rPr>
        <w:t>18.4. Jeigu nenugalimos jėgos (</w:t>
      </w:r>
      <w:r w:rsidRPr="009B0B7B">
        <w:rPr>
          <w:i/>
          <w:iCs/>
          <w:color w:val="000000"/>
        </w:rPr>
        <w:t>force majeure</w:t>
      </w:r>
      <w:r w:rsidRPr="009B0B7B">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34140E" w14:textId="77777777" w:rsidR="00677C06" w:rsidRPr="009B0B7B" w:rsidRDefault="00677C06" w:rsidP="00677C06">
      <w:pPr>
        <w:spacing w:line="257" w:lineRule="atLeast"/>
        <w:ind w:firstLine="62"/>
        <w:rPr>
          <w:color w:val="000000"/>
        </w:rPr>
      </w:pPr>
    </w:p>
    <w:p w14:paraId="03F24949" w14:textId="77777777" w:rsidR="00677C06" w:rsidRPr="009B0B7B" w:rsidRDefault="00677C06" w:rsidP="00677C06">
      <w:pPr>
        <w:spacing w:line="257" w:lineRule="atLeast"/>
        <w:jc w:val="center"/>
        <w:rPr>
          <w:color w:val="000000"/>
        </w:rPr>
      </w:pPr>
      <w:r w:rsidRPr="009B0B7B">
        <w:rPr>
          <w:b/>
          <w:bCs/>
          <w:caps/>
          <w:color w:val="000000"/>
        </w:rPr>
        <w:t>19.  SUTARTIES NUOSTATŲ NEGALIOJIMAS</w:t>
      </w:r>
    </w:p>
    <w:p w14:paraId="00F23417" w14:textId="77777777" w:rsidR="00677C06" w:rsidRPr="009B0B7B" w:rsidRDefault="00677C06" w:rsidP="00677C06">
      <w:pPr>
        <w:spacing w:line="257" w:lineRule="atLeast"/>
        <w:ind w:firstLine="62"/>
        <w:rPr>
          <w:color w:val="000000"/>
        </w:rPr>
      </w:pPr>
    </w:p>
    <w:p w14:paraId="66C4FD2B" w14:textId="77777777" w:rsidR="00677C06" w:rsidRPr="009B0B7B" w:rsidRDefault="00677C06" w:rsidP="00142F9B">
      <w:pPr>
        <w:spacing w:line="257" w:lineRule="atLeast"/>
        <w:jc w:val="both"/>
        <w:rPr>
          <w:color w:val="000000"/>
        </w:rPr>
      </w:pPr>
      <w:r w:rsidRPr="009B0B7B">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3137E9" w14:textId="77777777" w:rsidR="00677C06" w:rsidRPr="009B0B7B" w:rsidRDefault="00677C06" w:rsidP="00142F9B">
      <w:pPr>
        <w:spacing w:line="257" w:lineRule="atLeast"/>
        <w:jc w:val="both"/>
        <w:rPr>
          <w:color w:val="000000"/>
        </w:rPr>
      </w:pPr>
      <w:r w:rsidRPr="009B0B7B">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3AAA0E" w14:textId="77777777" w:rsidR="00677C06" w:rsidRPr="009B0B7B" w:rsidRDefault="00677C06" w:rsidP="00677C06">
      <w:pPr>
        <w:spacing w:line="257" w:lineRule="atLeast"/>
        <w:ind w:firstLine="62"/>
        <w:rPr>
          <w:color w:val="000000"/>
        </w:rPr>
      </w:pPr>
    </w:p>
    <w:p w14:paraId="329AAEB5" w14:textId="77777777" w:rsidR="00677C06" w:rsidRPr="009B0B7B" w:rsidRDefault="00677C06" w:rsidP="00677C06">
      <w:pPr>
        <w:spacing w:line="257" w:lineRule="atLeast"/>
        <w:jc w:val="center"/>
        <w:rPr>
          <w:color w:val="000000"/>
        </w:rPr>
      </w:pPr>
      <w:r w:rsidRPr="009B0B7B">
        <w:rPr>
          <w:b/>
          <w:bCs/>
          <w:caps/>
          <w:color w:val="000000"/>
        </w:rPr>
        <w:t>20.  SUTARTIES PAKEITIMAI</w:t>
      </w:r>
    </w:p>
    <w:p w14:paraId="732D2480" w14:textId="77777777" w:rsidR="00677C06" w:rsidRPr="009B0B7B" w:rsidRDefault="00677C06" w:rsidP="00677C06">
      <w:pPr>
        <w:spacing w:line="257" w:lineRule="atLeast"/>
        <w:ind w:firstLine="62"/>
        <w:rPr>
          <w:color w:val="000000"/>
        </w:rPr>
      </w:pPr>
    </w:p>
    <w:p w14:paraId="25DE3F08" w14:textId="77777777" w:rsidR="00677C06" w:rsidRPr="009B0B7B" w:rsidRDefault="00677C06" w:rsidP="00142F9B">
      <w:pPr>
        <w:spacing w:line="257" w:lineRule="atLeast"/>
        <w:jc w:val="both"/>
      </w:pPr>
      <w:r w:rsidRPr="009B0B7B">
        <w:t>20.1. Sutarties sąlygos Sutarties galiojimo laikotarpiu negali būti keičiamos, išskyrus tokias Sutarties sąlygas, kurių keitimas numatytas Sutartyje ir (ar) galimas vadovaujantis VPĮ nuostatomis.</w:t>
      </w:r>
    </w:p>
    <w:p w14:paraId="5A24EB8C" w14:textId="77777777" w:rsidR="00677C06" w:rsidRPr="009B0B7B" w:rsidRDefault="00677C06" w:rsidP="00142F9B">
      <w:pPr>
        <w:spacing w:line="257" w:lineRule="atLeast"/>
        <w:jc w:val="both"/>
        <w:rPr>
          <w:color w:val="000000"/>
        </w:rPr>
      </w:pPr>
      <w:r w:rsidRPr="009B0B7B">
        <w:rPr>
          <w:color w:val="000000"/>
        </w:rPr>
        <w:t>20.2. Sutarties pakeitimai įforminami Šalims sudarant Susitarimą.</w:t>
      </w:r>
    </w:p>
    <w:p w14:paraId="556D4B4D" w14:textId="77777777" w:rsidR="00677C06" w:rsidRPr="009B0B7B" w:rsidRDefault="00677C06" w:rsidP="00142F9B">
      <w:pPr>
        <w:spacing w:line="257" w:lineRule="atLeast"/>
        <w:jc w:val="both"/>
        <w:rPr>
          <w:color w:val="000000"/>
        </w:rPr>
      </w:pPr>
      <w:r w:rsidRPr="009B0B7B">
        <w:rPr>
          <w:color w:val="00000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EEA2F6" w14:textId="77777777" w:rsidR="00677C06" w:rsidRPr="009B0B7B" w:rsidRDefault="00677C06" w:rsidP="00142F9B">
      <w:pPr>
        <w:spacing w:line="257" w:lineRule="atLeast"/>
        <w:jc w:val="both"/>
        <w:rPr>
          <w:color w:val="000000"/>
        </w:rPr>
      </w:pPr>
      <w:r w:rsidRPr="009B0B7B">
        <w:rPr>
          <w:color w:val="000000"/>
        </w:rPr>
        <w:t>20.4. Susitarimai įsigalioja nuo jų sudarymo, jei Susitarime nenurodyta kitaip. Susitarimą Pirkėjas privalo paviešinti VPĮ 33 ir 86 straipsniuose nustatyta tvarka.</w:t>
      </w:r>
    </w:p>
    <w:p w14:paraId="49EE96FA" w14:textId="77777777" w:rsidR="00677C06" w:rsidRPr="009B0B7B" w:rsidRDefault="00677C06" w:rsidP="00142F9B">
      <w:pPr>
        <w:spacing w:line="257" w:lineRule="atLeast"/>
        <w:jc w:val="both"/>
        <w:rPr>
          <w:color w:val="000000"/>
        </w:rPr>
      </w:pPr>
      <w:r w:rsidRPr="009B0B7B">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22C5F7" w14:textId="77777777" w:rsidR="00677C06" w:rsidRPr="009B0B7B" w:rsidRDefault="00677C06" w:rsidP="00677C06">
      <w:pPr>
        <w:spacing w:line="257" w:lineRule="atLeast"/>
        <w:ind w:firstLine="62"/>
        <w:rPr>
          <w:color w:val="000000"/>
        </w:rPr>
      </w:pPr>
    </w:p>
    <w:p w14:paraId="0E118A12" w14:textId="77777777" w:rsidR="00677C06" w:rsidRPr="009B0B7B" w:rsidRDefault="00677C06" w:rsidP="00677C06">
      <w:pPr>
        <w:spacing w:line="257" w:lineRule="atLeast"/>
        <w:jc w:val="center"/>
        <w:rPr>
          <w:color w:val="000000"/>
        </w:rPr>
      </w:pPr>
      <w:r w:rsidRPr="009B0B7B">
        <w:rPr>
          <w:b/>
          <w:bCs/>
          <w:caps/>
          <w:color w:val="000000"/>
        </w:rPr>
        <w:t>21.  SUTARTIES SUSTABDYMAS</w:t>
      </w:r>
    </w:p>
    <w:p w14:paraId="51EA993F" w14:textId="77777777" w:rsidR="00677C06" w:rsidRPr="009B0B7B" w:rsidRDefault="00677C06" w:rsidP="00677C06">
      <w:pPr>
        <w:spacing w:line="257" w:lineRule="atLeast"/>
        <w:ind w:firstLine="62"/>
        <w:rPr>
          <w:color w:val="000000"/>
        </w:rPr>
      </w:pPr>
    </w:p>
    <w:p w14:paraId="3005F562" w14:textId="77777777" w:rsidR="00677C06" w:rsidRPr="009B0B7B" w:rsidRDefault="00677C06" w:rsidP="00142F9B">
      <w:pPr>
        <w:spacing w:line="257" w:lineRule="atLeast"/>
        <w:jc w:val="both"/>
        <w:textAlignment w:val="baseline"/>
      </w:pPr>
      <w:r w:rsidRPr="009B0B7B">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A36EDD" w14:textId="77777777" w:rsidR="00677C06" w:rsidRPr="009B0B7B" w:rsidRDefault="00677C06" w:rsidP="00142F9B">
      <w:pPr>
        <w:spacing w:line="257" w:lineRule="atLeast"/>
        <w:jc w:val="both"/>
        <w:textAlignment w:val="baseline"/>
        <w:rPr>
          <w:color w:val="000000"/>
        </w:rPr>
      </w:pPr>
      <w:r w:rsidRPr="009B0B7B">
        <w:rPr>
          <w:color w:val="000000"/>
        </w:rPr>
        <w:t>21.2. Prekių (jų dalies) tiekimas gali būti stabdomas esant bent vienai iš šių aplinkybių: </w:t>
      </w:r>
    </w:p>
    <w:p w14:paraId="6BE11250" w14:textId="77777777" w:rsidR="00677C06" w:rsidRPr="009B0B7B" w:rsidRDefault="00677C06" w:rsidP="00142F9B">
      <w:pPr>
        <w:spacing w:line="257" w:lineRule="atLeast"/>
        <w:jc w:val="both"/>
        <w:textAlignment w:val="baseline"/>
        <w:rPr>
          <w:color w:val="000000"/>
        </w:rPr>
      </w:pPr>
      <w:r w:rsidRPr="009B0B7B">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8874FC" w14:textId="77777777" w:rsidR="00677C06" w:rsidRPr="009B0B7B" w:rsidRDefault="00677C06" w:rsidP="00142F9B">
      <w:pPr>
        <w:spacing w:line="257" w:lineRule="atLeast"/>
        <w:jc w:val="both"/>
        <w:textAlignment w:val="baseline"/>
        <w:rPr>
          <w:color w:val="000000"/>
        </w:rPr>
      </w:pPr>
      <w:r w:rsidRPr="009B0B7B">
        <w:rPr>
          <w:color w:val="000000"/>
        </w:rPr>
        <w:t>21.2.2. Pirkėjas Sutartyje nurodyta tvarka negali priimti Prekių (pavyzdžiui, nebaigta įrengti patalpa, kurioje turi būti įmontuojamos Prekės), o Tiekėjas dėl to negali vykdyti Sutarties; </w:t>
      </w:r>
    </w:p>
    <w:p w14:paraId="71FCAD01" w14:textId="77777777" w:rsidR="00677C06" w:rsidRPr="009B0B7B" w:rsidRDefault="00677C06" w:rsidP="00142F9B">
      <w:pPr>
        <w:spacing w:line="257" w:lineRule="atLeast"/>
        <w:jc w:val="both"/>
        <w:textAlignment w:val="baseline"/>
        <w:rPr>
          <w:color w:val="000000"/>
        </w:rPr>
      </w:pPr>
      <w:r w:rsidRPr="009B0B7B">
        <w:rPr>
          <w:color w:val="000000"/>
        </w:rPr>
        <w:t>21.2.3. dėl nenumatytų prekių, paslaugų ir (ar) darbų, susijusių su perkamu objektu, kurių poreikis paaiškėjo tik vykdant Sutartį; </w:t>
      </w:r>
    </w:p>
    <w:p w14:paraId="0585E7D1" w14:textId="77777777" w:rsidR="00677C06" w:rsidRPr="009B0B7B" w:rsidRDefault="00677C06" w:rsidP="00142F9B">
      <w:pPr>
        <w:spacing w:line="257" w:lineRule="atLeast"/>
        <w:jc w:val="both"/>
        <w:textAlignment w:val="baseline"/>
        <w:rPr>
          <w:color w:val="000000"/>
        </w:rPr>
      </w:pPr>
      <w:r w:rsidRPr="009B0B7B">
        <w:rPr>
          <w:color w:val="000000"/>
        </w:rPr>
        <w:t>21.2.4. ne dėl Pirkėjo kaltės vėluoja kitos Pirkėjo pirkimo sutarties, turinčios tiesioginės įtakos šiai Sutarčiai, vykdymas;  </w:t>
      </w:r>
    </w:p>
    <w:p w14:paraId="7D1AF87E" w14:textId="77777777" w:rsidR="00677C06" w:rsidRPr="009B0B7B" w:rsidRDefault="00677C06" w:rsidP="00142F9B">
      <w:pPr>
        <w:spacing w:line="257" w:lineRule="atLeast"/>
        <w:jc w:val="both"/>
        <w:textAlignment w:val="baseline"/>
        <w:rPr>
          <w:color w:val="000000"/>
        </w:rPr>
      </w:pPr>
      <w:r w:rsidRPr="009B0B7B">
        <w:rPr>
          <w:color w:val="000000"/>
        </w:rPr>
        <w:t>21.2.5. esant įrodymais pagrįstoms kliūtims ar trukdymams, sukeltiems Tiekėjui kitų trečiųjų asmenų ne dėl Tiekėjo ne laiku ar netinkamai pagal Sutarties sąlygas ir tvarką įvykdytų sutartinių įsipareigojimų; </w:t>
      </w:r>
    </w:p>
    <w:p w14:paraId="0EBBE320" w14:textId="77777777" w:rsidR="00677C06" w:rsidRPr="009B0B7B" w:rsidRDefault="00677C06" w:rsidP="00142F9B">
      <w:pPr>
        <w:spacing w:line="257" w:lineRule="atLeast"/>
        <w:jc w:val="both"/>
        <w:textAlignment w:val="baseline"/>
        <w:rPr>
          <w:color w:val="000000"/>
        </w:rPr>
      </w:pPr>
      <w:r w:rsidRPr="009B0B7B">
        <w:rPr>
          <w:color w:val="000000"/>
        </w:rPr>
        <w:t>21.2.6. pasikeitus galiojančiam teisės aktui ar įsigaliojus naujam teisės aktui, kuris turi įtakos šios Sutarties vykdymui; </w:t>
      </w:r>
    </w:p>
    <w:p w14:paraId="59050516" w14:textId="77777777" w:rsidR="00677C06" w:rsidRPr="009B0B7B" w:rsidRDefault="00677C06" w:rsidP="00142F9B">
      <w:pPr>
        <w:spacing w:line="257" w:lineRule="atLeast"/>
        <w:jc w:val="both"/>
        <w:textAlignment w:val="baseline"/>
        <w:rPr>
          <w:color w:val="000000"/>
        </w:rPr>
      </w:pPr>
      <w:r w:rsidRPr="009B0B7B">
        <w:rPr>
          <w:color w:val="000000"/>
        </w:rPr>
        <w:t>21.2.7. sutartinių įsipareigojimų stabdymo būtinybė atsirado dėl sustabdyto / perskirstyto / negauto ir panašiai Pirkėjo Prekių pirkimui skirto finansavimo arba finansavimo trūkumo; </w:t>
      </w:r>
    </w:p>
    <w:p w14:paraId="30A0FB41" w14:textId="77777777" w:rsidR="00677C06" w:rsidRPr="009B0B7B" w:rsidRDefault="00677C06" w:rsidP="00142F9B">
      <w:pPr>
        <w:spacing w:line="257" w:lineRule="atLeast"/>
        <w:jc w:val="both"/>
        <w:textAlignment w:val="baseline"/>
        <w:rPr>
          <w:color w:val="000000"/>
        </w:rPr>
      </w:pPr>
      <w:r w:rsidRPr="009B0B7B">
        <w:rPr>
          <w:color w:val="000000"/>
        </w:rPr>
        <w:t>21.2.8. dėl teisminių (arbitražinių) ginčų su Pirkėju ar trečiaisiais asmenimis, kurių dalykas yra tiesiogiai susijęs su Sutarties vykdymu. </w:t>
      </w:r>
    </w:p>
    <w:p w14:paraId="2AD3B36C" w14:textId="77777777" w:rsidR="00677C06" w:rsidRPr="009B0B7B" w:rsidRDefault="00677C06" w:rsidP="00142F9B">
      <w:pPr>
        <w:jc w:val="both"/>
        <w:textAlignment w:val="baseline"/>
        <w:rPr>
          <w:color w:val="000000"/>
        </w:rPr>
      </w:pPr>
      <w:r w:rsidRPr="009B0B7B">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kern w:val="2"/>
        </w:rPr>
        <w:t>ir įforminamas Sutarties 21.6 punkte nustatyta tvarka</w:t>
      </w:r>
      <w:r w:rsidRPr="009B0B7B">
        <w:rPr>
          <w:color w:val="000000"/>
        </w:rPr>
        <w:t>.</w:t>
      </w:r>
    </w:p>
    <w:p w14:paraId="169702AA" w14:textId="77777777" w:rsidR="00677C06" w:rsidRPr="009B0B7B" w:rsidRDefault="00677C06" w:rsidP="00142F9B">
      <w:pPr>
        <w:tabs>
          <w:tab w:val="left" w:pos="567"/>
        </w:tabs>
        <w:jc w:val="both"/>
        <w:textAlignment w:val="baseline"/>
        <w:rPr>
          <w:kern w:val="2"/>
        </w:rPr>
      </w:pPr>
      <w:r w:rsidRPr="009B0B7B">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kern w:val="2"/>
        </w:rPr>
        <w:t>ir įforminamas Sutarties 21.6 punkte nustatyta tvarka.</w:t>
      </w:r>
    </w:p>
    <w:p w14:paraId="3A4DF1B9" w14:textId="77777777" w:rsidR="00677C06" w:rsidRPr="009B0B7B" w:rsidRDefault="00677C06" w:rsidP="00142F9B">
      <w:pPr>
        <w:jc w:val="both"/>
        <w:textAlignment w:val="baseline"/>
        <w:rPr>
          <w:color w:val="000000"/>
        </w:rPr>
      </w:pPr>
      <w:r w:rsidRPr="009B0B7B">
        <w:rPr>
          <w:color w:val="000000"/>
        </w:rPr>
        <w:t>21.5. Sutartinių įsipareigojimų vykdymas gali būti stabdomas tik Sutarties galiojimo laikotarpiu tokia tvarka:</w:t>
      </w:r>
    </w:p>
    <w:p w14:paraId="5B3F285D" w14:textId="77777777" w:rsidR="00677C06" w:rsidRPr="009B0B7B" w:rsidRDefault="00677C06" w:rsidP="00142F9B">
      <w:pPr>
        <w:jc w:val="both"/>
        <w:textAlignment w:val="baseline"/>
        <w:rPr>
          <w:color w:val="000000"/>
        </w:rPr>
      </w:pPr>
      <w:r w:rsidRPr="009B0B7B">
        <w:rPr>
          <w:color w:val="00000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FC4FAE" w14:textId="77777777" w:rsidR="00677C06" w:rsidRPr="009B0B7B" w:rsidRDefault="00677C06" w:rsidP="00142F9B">
      <w:pPr>
        <w:spacing w:line="264" w:lineRule="atLeast"/>
        <w:jc w:val="both"/>
        <w:rPr>
          <w:color w:val="000000"/>
        </w:rPr>
      </w:pPr>
      <w:r w:rsidRPr="009B0B7B">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897C2A" w14:textId="77777777" w:rsidR="00677C06" w:rsidRPr="009B0B7B" w:rsidRDefault="00677C06" w:rsidP="00142F9B">
      <w:pPr>
        <w:spacing w:line="264" w:lineRule="atLeast"/>
        <w:jc w:val="both"/>
      </w:pPr>
      <w:r w:rsidRPr="009B0B7B">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kern w:val="2"/>
        </w:rPr>
        <w:t>Jei sutartinių įsipareigojimų ar jų dalies vykdymas sustabdytas</w:t>
      </w:r>
      <w:r w:rsidRPr="009B0B7B">
        <w:t>, Šalys negali vykdyti jokių jiems pagal Sutartį ar Sutarties dalį priskirtų įsipareigojimų.</w:t>
      </w:r>
    </w:p>
    <w:p w14:paraId="576D0257" w14:textId="77777777" w:rsidR="00677C06" w:rsidRPr="009B0B7B" w:rsidRDefault="00677C06" w:rsidP="00142F9B">
      <w:pPr>
        <w:spacing w:line="264" w:lineRule="atLeast"/>
        <w:jc w:val="both"/>
        <w:rPr>
          <w:color w:val="000000"/>
        </w:rPr>
      </w:pPr>
      <w:r w:rsidRPr="009B0B7B">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FFAE75" w14:textId="77777777" w:rsidR="00677C06" w:rsidRPr="009B0B7B" w:rsidRDefault="00677C06" w:rsidP="00142F9B">
      <w:pPr>
        <w:spacing w:line="264" w:lineRule="atLeast"/>
        <w:jc w:val="both"/>
        <w:rPr>
          <w:color w:val="000000"/>
        </w:rPr>
      </w:pPr>
      <w:r w:rsidRPr="009B0B7B">
        <w:rPr>
          <w:color w:val="000000"/>
        </w:rPr>
        <w:t>21.7. Sutartinių įsipareigojimų vykdymas stabdomas ne ilgesniam kaip konkrečios, pagrįstos aplinkybės egzistavimo laikotarpiui.</w:t>
      </w:r>
    </w:p>
    <w:p w14:paraId="6AD472BA" w14:textId="77777777" w:rsidR="00677C06" w:rsidRPr="009B0B7B" w:rsidRDefault="00677C06" w:rsidP="00142F9B">
      <w:pPr>
        <w:jc w:val="both"/>
        <w:textAlignment w:val="baseline"/>
        <w:rPr>
          <w:color w:val="000000"/>
        </w:rPr>
      </w:pPr>
      <w:r w:rsidRPr="009B0B7B">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423A8F" w14:textId="77777777" w:rsidR="00677C06" w:rsidRPr="009B0B7B" w:rsidRDefault="00677C06" w:rsidP="00142F9B">
      <w:pPr>
        <w:tabs>
          <w:tab w:val="left" w:pos="567"/>
        </w:tabs>
        <w:jc w:val="both"/>
        <w:textAlignment w:val="baseline"/>
        <w:rPr>
          <w:kern w:val="2"/>
        </w:rPr>
      </w:pPr>
      <w:r w:rsidRPr="009B0B7B">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ECD7CDB" w14:textId="77777777" w:rsidR="00677C06" w:rsidRPr="009B0B7B" w:rsidRDefault="00677C06" w:rsidP="00142F9B">
      <w:pPr>
        <w:jc w:val="both"/>
        <w:textAlignment w:val="baseline"/>
        <w:rPr>
          <w:color w:val="000000"/>
        </w:rPr>
      </w:pPr>
      <w:r w:rsidRPr="009B0B7B">
        <w:rPr>
          <w:color w:val="000000"/>
        </w:rPr>
        <w:t>21.10. Atnaujinus Sutarties vykdymą, neįvykdytų prievolių (jų dalies) įvykdymo terminai ir Sutarties galiojimas nukeliami tokiam terminui, kiek buvo likę laiko jų įvykdymui (Sutarties galiojimui) jų sustabdymo metu. </w:t>
      </w:r>
    </w:p>
    <w:p w14:paraId="3C3BAF9B" w14:textId="77777777" w:rsidR="00677C06" w:rsidRPr="009B0B7B" w:rsidRDefault="00677C06" w:rsidP="00142F9B">
      <w:pPr>
        <w:jc w:val="both"/>
        <w:textAlignment w:val="baseline"/>
        <w:rPr>
          <w:color w:val="000000"/>
        </w:rPr>
      </w:pPr>
      <w:r w:rsidRPr="009B0B7B">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CCA32D" w14:textId="77777777" w:rsidR="00677C06" w:rsidRPr="009B0B7B" w:rsidRDefault="00677C06" w:rsidP="00677C06">
      <w:pPr>
        <w:spacing w:line="257" w:lineRule="atLeast"/>
        <w:ind w:firstLine="62"/>
        <w:textAlignment w:val="baseline"/>
        <w:rPr>
          <w:color w:val="000000"/>
        </w:rPr>
      </w:pPr>
    </w:p>
    <w:p w14:paraId="3D9CD555" w14:textId="77777777" w:rsidR="00677C06" w:rsidRPr="009B0B7B" w:rsidRDefault="00677C06" w:rsidP="00677C06">
      <w:pPr>
        <w:spacing w:line="257" w:lineRule="atLeast"/>
        <w:jc w:val="center"/>
        <w:rPr>
          <w:color w:val="000000"/>
        </w:rPr>
      </w:pPr>
      <w:r w:rsidRPr="009B0B7B">
        <w:rPr>
          <w:b/>
          <w:bCs/>
          <w:caps/>
          <w:color w:val="000000"/>
        </w:rPr>
        <w:t>22.  SUTARTIES NUTRAUKIMAS</w:t>
      </w:r>
    </w:p>
    <w:p w14:paraId="44B0EB81" w14:textId="77777777" w:rsidR="00677C06" w:rsidRPr="009B0B7B" w:rsidRDefault="00677C06" w:rsidP="00677C06">
      <w:pPr>
        <w:spacing w:line="257" w:lineRule="atLeast"/>
        <w:ind w:firstLine="62"/>
        <w:rPr>
          <w:color w:val="000000"/>
        </w:rPr>
      </w:pPr>
    </w:p>
    <w:p w14:paraId="52479498" w14:textId="77777777" w:rsidR="00677C06" w:rsidRPr="009B0B7B" w:rsidRDefault="00677C06" w:rsidP="00650CCE">
      <w:pPr>
        <w:spacing w:line="257" w:lineRule="atLeast"/>
        <w:jc w:val="both"/>
        <w:rPr>
          <w:color w:val="000000"/>
        </w:rPr>
      </w:pPr>
      <w:r w:rsidRPr="009B0B7B">
        <w:rPr>
          <w:color w:val="000000"/>
        </w:rPr>
        <w:t>Sutartis gali būti nutraukiama VPĮ 90 straipsnyje ir Sutartyje numatytais atvejais, įskaitant galimybę nutraukti Sutartį Šalių susitarimu.</w:t>
      </w:r>
    </w:p>
    <w:p w14:paraId="1F1C782B" w14:textId="77777777" w:rsidR="00677C06" w:rsidRPr="009B0B7B" w:rsidRDefault="00677C06" w:rsidP="00677C06">
      <w:pPr>
        <w:spacing w:line="257" w:lineRule="atLeast"/>
        <w:ind w:firstLine="62"/>
        <w:rPr>
          <w:color w:val="000000"/>
        </w:rPr>
      </w:pPr>
    </w:p>
    <w:p w14:paraId="223AC125" w14:textId="77777777" w:rsidR="00677C06" w:rsidRPr="009B0B7B" w:rsidRDefault="00677C06" w:rsidP="00677C06">
      <w:pPr>
        <w:spacing w:line="257" w:lineRule="atLeast"/>
        <w:jc w:val="center"/>
        <w:rPr>
          <w:color w:val="000000"/>
        </w:rPr>
      </w:pPr>
      <w:r w:rsidRPr="009B0B7B">
        <w:rPr>
          <w:b/>
          <w:bCs/>
          <w:color w:val="000000"/>
        </w:rPr>
        <w:lastRenderedPageBreak/>
        <w:t>22.1.  Pretenzijos dėl Sutarties pažeidimų</w:t>
      </w:r>
    </w:p>
    <w:p w14:paraId="431072C5" w14:textId="77777777" w:rsidR="00677C06" w:rsidRPr="009B0B7B" w:rsidRDefault="00677C06" w:rsidP="00677C06">
      <w:pPr>
        <w:spacing w:line="257" w:lineRule="atLeast"/>
        <w:ind w:firstLine="62"/>
        <w:rPr>
          <w:color w:val="000000"/>
        </w:rPr>
      </w:pPr>
    </w:p>
    <w:p w14:paraId="690FD099" w14:textId="77777777" w:rsidR="00677C06" w:rsidRPr="009B0B7B" w:rsidRDefault="00677C06" w:rsidP="00650CCE">
      <w:pPr>
        <w:spacing w:line="257" w:lineRule="atLeast"/>
        <w:jc w:val="both"/>
        <w:textAlignment w:val="baseline"/>
        <w:rPr>
          <w:color w:val="000000"/>
        </w:rPr>
      </w:pPr>
      <w:r w:rsidRPr="009B0B7B">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C2600A" w14:textId="77777777" w:rsidR="00677C06" w:rsidRPr="009B0B7B" w:rsidRDefault="00677C06" w:rsidP="00650CCE">
      <w:pPr>
        <w:spacing w:line="257" w:lineRule="atLeast"/>
        <w:jc w:val="both"/>
        <w:textAlignment w:val="baseline"/>
        <w:rPr>
          <w:color w:val="000000"/>
        </w:rPr>
      </w:pPr>
      <w:r w:rsidRPr="009B0B7B">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b/>
          <w:bCs/>
          <w:color w:val="000000"/>
        </w:rPr>
        <w:t> </w:t>
      </w:r>
      <w:r w:rsidRPr="009B0B7B">
        <w:rPr>
          <w:color w:val="000000"/>
        </w:rPr>
        <w:t>Tiekėjo teisė siūlyti kitą terminą nelaikoma Pirkėjo pareiga tą terminą priimti. Pretenziją gavusios Šalies pasiūlytasis terminas pakeičia terminą, nurodytą pretenzijoje, tik jeigu kita Šalis jį patvirtina. </w:t>
      </w:r>
    </w:p>
    <w:p w14:paraId="21EB2D09" w14:textId="77777777" w:rsidR="00677C06" w:rsidRPr="009B0B7B" w:rsidRDefault="00677C06" w:rsidP="00677C06">
      <w:pPr>
        <w:spacing w:line="257" w:lineRule="atLeast"/>
        <w:ind w:firstLine="62"/>
        <w:textAlignment w:val="baseline"/>
        <w:rPr>
          <w:color w:val="000000"/>
        </w:rPr>
      </w:pPr>
    </w:p>
    <w:p w14:paraId="562B7E19" w14:textId="77777777" w:rsidR="00677C06" w:rsidRPr="009B0B7B" w:rsidRDefault="00677C06" w:rsidP="00677C06">
      <w:pPr>
        <w:spacing w:line="257" w:lineRule="atLeast"/>
        <w:jc w:val="center"/>
        <w:rPr>
          <w:color w:val="000000"/>
        </w:rPr>
      </w:pPr>
      <w:r w:rsidRPr="009B0B7B">
        <w:rPr>
          <w:b/>
          <w:bCs/>
          <w:color w:val="000000"/>
        </w:rPr>
        <w:t>22.2.  Sutarties nutraukimas Pirkėjo iniciatyva</w:t>
      </w:r>
    </w:p>
    <w:p w14:paraId="5D915807" w14:textId="77777777" w:rsidR="00677C06" w:rsidRPr="009B0B7B" w:rsidRDefault="00677C06" w:rsidP="00677C06">
      <w:pPr>
        <w:spacing w:line="257" w:lineRule="atLeast"/>
        <w:ind w:firstLine="62"/>
        <w:rPr>
          <w:color w:val="000000"/>
        </w:rPr>
      </w:pPr>
    </w:p>
    <w:p w14:paraId="2BEAE14E" w14:textId="77777777" w:rsidR="00677C06" w:rsidRPr="009B0B7B" w:rsidRDefault="00677C06" w:rsidP="00650CCE">
      <w:pPr>
        <w:spacing w:line="257" w:lineRule="atLeast"/>
        <w:jc w:val="both"/>
        <w:textAlignment w:val="baseline"/>
      </w:pPr>
      <w:r w:rsidRPr="009B0B7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D2423A" w14:textId="77777777" w:rsidR="00677C06" w:rsidRPr="009B0B7B" w:rsidRDefault="00677C06" w:rsidP="00650CCE">
      <w:pPr>
        <w:spacing w:line="257" w:lineRule="atLeast"/>
        <w:jc w:val="both"/>
        <w:textAlignment w:val="baseline"/>
      </w:pPr>
      <w:r w:rsidRPr="009B0B7B">
        <w:t>22.2.2. Pirkėjas turi teisę vienašališkai nutraukti Sutartį ar jos dalį raštu įspėjęs Tiekėją prieš ne trumpesnį nei 10 (dešimties) dienų terminą, jeigu: </w:t>
      </w:r>
    </w:p>
    <w:p w14:paraId="5943A38E" w14:textId="77777777" w:rsidR="00677C06" w:rsidRPr="009B0B7B" w:rsidRDefault="00677C06" w:rsidP="00650CCE">
      <w:pPr>
        <w:spacing w:line="257" w:lineRule="atLeast"/>
        <w:jc w:val="both"/>
        <w:textAlignment w:val="baseline"/>
        <w:rPr>
          <w:color w:val="000000"/>
        </w:rPr>
      </w:pPr>
      <w:r w:rsidRPr="009B0B7B">
        <w:rPr>
          <w:color w:val="000000"/>
        </w:rPr>
        <w:t>22.2.2.1. Tiekėjui yra iškelta bankroto byla, pradėtas bankroto procesas ne teismo tvarka, jis tampa nemokus arba yra nemokumo tikimybė, sustabdo ūkinę veiklą ar susidaro</w:t>
      </w:r>
      <w:r w:rsidRPr="009B0B7B">
        <w:rPr>
          <w:b/>
          <w:bCs/>
          <w:color w:val="5C5D5D"/>
        </w:rPr>
        <w:t> </w:t>
      </w:r>
      <w:r w:rsidRPr="009B0B7B">
        <w:rPr>
          <w:color w:val="000000"/>
        </w:rPr>
        <w:t>įstatymuose ir kituose teisės aktuose nustatyta tvarka analogiška situacija</w:t>
      </w:r>
      <w:r w:rsidRPr="009B0B7B">
        <w:rPr>
          <w:color w:val="000000"/>
          <w:shd w:val="clear" w:color="auto" w:fill="FFFFFF"/>
        </w:rPr>
        <w:t>;</w:t>
      </w:r>
      <w:r w:rsidRPr="009B0B7B">
        <w:rPr>
          <w:color w:val="000000"/>
        </w:rPr>
        <w:t> </w:t>
      </w:r>
    </w:p>
    <w:p w14:paraId="12E65B6D" w14:textId="77777777" w:rsidR="00677C06" w:rsidRPr="009B0B7B" w:rsidRDefault="00677C06" w:rsidP="00650CCE">
      <w:pPr>
        <w:spacing w:line="257" w:lineRule="atLeast"/>
        <w:jc w:val="both"/>
      </w:pPr>
      <w:r w:rsidRPr="009B0B7B">
        <w:t>22.2.2.2. Tiekėjo padėtis pasikeičia ir jis atitinka pirkimo dokumentuose nustatytą pašalinimo pagrindą;</w:t>
      </w:r>
    </w:p>
    <w:p w14:paraId="2A4E1A19" w14:textId="77777777" w:rsidR="00677C06" w:rsidRPr="009B0B7B" w:rsidRDefault="00677C06" w:rsidP="00650CCE">
      <w:pPr>
        <w:spacing w:line="257" w:lineRule="atLeast"/>
        <w:jc w:val="both"/>
        <w:textAlignment w:val="baseline"/>
        <w:rPr>
          <w:color w:val="000000"/>
        </w:rPr>
      </w:pPr>
      <w:r w:rsidRPr="009B0B7B">
        <w:t xml:space="preserve">22.2.2.3. pasikeičia </w:t>
      </w:r>
      <w:r w:rsidRPr="009B0B7B">
        <w:rPr>
          <w:color w:val="000000"/>
        </w:rPr>
        <w:t>teisės aktai, susiję su Sutarties objektu, Sutarties vykdymu, ar su Pirkėjo vykdoma veikla, kuriai buvo sudaryta Sutartis, ir dėl tokių pakeitimų Pirkėjas nusprendžia nutraukti Sutartį;  </w:t>
      </w:r>
    </w:p>
    <w:p w14:paraId="114BFF16" w14:textId="77777777" w:rsidR="00677C06" w:rsidRPr="009B0B7B" w:rsidRDefault="00677C06" w:rsidP="00650CCE">
      <w:pPr>
        <w:spacing w:line="257" w:lineRule="atLeast"/>
        <w:jc w:val="both"/>
        <w:textAlignment w:val="baseline"/>
        <w:rPr>
          <w:color w:val="000000"/>
        </w:rPr>
      </w:pPr>
      <w:r w:rsidRPr="009B0B7B">
        <w:rPr>
          <w:color w:val="000000"/>
        </w:rPr>
        <w:t>22.2.2.4. Pirkėjas nusprendžia nebevykdyti veiklos, kurios vykdymui Sutartimi įsigyjamos Prekės ir Sutarties poreikis išnyksta; </w:t>
      </w:r>
    </w:p>
    <w:p w14:paraId="2B85A5D7" w14:textId="77777777" w:rsidR="00677C06" w:rsidRPr="009B0B7B" w:rsidRDefault="00677C06" w:rsidP="00650CCE">
      <w:pPr>
        <w:spacing w:line="257" w:lineRule="atLeast"/>
        <w:jc w:val="both"/>
        <w:textAlignment w:val="baseline"/>
        <w:rPr>
          <w:color w:val="000000"/>
        </w:rPr>
      </w:pPr>
      <w:r w:rsidRPr="009B0B7B">
        <w:rPr>
          <w:color w:val="000000"/>
        </w:rPr>
        <w:t>22.2.2.5. Pirkėjo valdymo organas priima sprendimą, dėl kurio Sutarties poreikis išnyksta; </w:t>
      </w:r>
    </w:p>
    <w:p w14:paraId="41380172" w14:textId="77777777" w:rsidR="00677C06" w:rsidRPr="009B0B7B" w:rsidRDefault="00677C06" w:rsidP="00650CCE">
      <w:pPr>
        <w:spacing w:line="257" w:lineRule="atLeast"/>
        <w:jc w:val="both"/>
        <w:textAlignment w:val="baseline"/>
        <w:rPr>
          <w:color w:val="000000"/>
        </w:rPr>
      </w:pPr>
      <w:r w:rsidRPr="009B0B7B">
        <w:rPr>
          <w:color w:val="000000"/>
        </w:rPr>
        <w:t>22.2.2.6. pasikeičia (pablogėja) Pirkėjo finansinė padėtis ar Pirkėjas negauna arba netenka finansavimo ir dėl šios priežasties nusprendžia nutraukti Sutartį; </w:t>
      </w:r>
    </w:p>
    <w:p w14:paraId="1C9C522D" w14:textId="77777777" w:rsidR="00677C06" w:rsidRPr="009B0B7B" w:rsidRDefault="00677C06" w:rsidP="00650CCE">
      <w:pPr>
        <w:spacing w:line="257" w:lineRule="atLeast"/>
        <w:jc w:val="both"/>
        <w:textAlignment w:val="baseline"/>
      </w:pPr>
      <w:r w:rsidRPr="009B0B7B">
        <w:t>22.2.2.7. keičiasi Pirkėjo organizacinė struktūra – juridinis statusas, pobūdis ar valdymo struktūra ir tai gali turėti įtakos tinkamam Sutarties įvykdymui arba Sutarties poreikiui; </w:t>
      </w:r>
    </w:p>
    <w:p w14:paraId="34094112" w14:textId="77777777" w:rsidR="00677C06" w:rsidRPr="009B0B7B" w:rsidRDefault="00677C06" w:rsidP="00650CCE">
      <w:pPr>
        <w:spacing w:line="257" w:lineRule="atLeast"/>
        <w:jc w:val="both"/>
        <w:textAlignment w:val="baseline"/>
        <w:rPr>
          <w:color w:val="000000"/>
        </w:rPr>
      </w:pPr>
      <w:r w:rsidRPr="009B0B7B">
        <w:rPr>
          <w:color w:val="000000"/>
        </w:rPr>
        <w:t>22.2.2.8. nebelieka perkamų Prekių poreikio; </w:t>
      </w:r>
    </w:p>
    <w:p w14:paraId="62121645" w14:textId="77777777" w:rsidR="00677C06" w:rsidRPr="009B0B7B" w:rsidRDefault="00677C06" w:rsidP="00650CCE">
      <w:pPr>
        <w:spacing w:line="257" w:lineRule="atLeast"/>
        <w:jc w:val="both"/>
        <w:textAlignment w:val="baseline"/>
        <w:rPr>
          <w:color w:val="000000"/>
        </w:rPr>
      </w:pPr>
      <w:r w:rsidRPr="009B0B7B">
        <w:rPr>
          <w:color w:val="000000"/>
        </w:rPr>
        <w:t>22.2.2.9. Pirkėjas iš pirkimų priežiūrą atliekančių institucijų gauna nurodymą ar rekomendaciją nutraukti Sutartį;</w:t>
      </w:r>
    </w:p>
    <w:p w14:paraId="6AED40E3" w14:textId="77777777" w:rsidR="00677C06" w:rsidRPr="009B0B7B" w:rsidRDefault="00677C06" w:rsidP="00650CCE">
      <w:pPr>
        <w:spacing w:line="257" w:lineRule="atLeast"/>
        <w:jc w:val="both"/>
        <w:textAlignment w:val="baseline"/>
        <w:rPr>
          <w:color w:val="000000"/>
        </w:rPr>
      </w:pPr>
      <w:r w:rsidRPr="009B0B7B">
        <w:rPr>
          <w:color w:val="000000"/>
        </w:rPr>
        <w:t>22.2.2.10. Tiekėjas vėluoja pateikti Sutarties įvykdymo užtikrinimo pratęsimą ilgiau kaip 10 (dešimt) darbo dienų nuo paskutinio Sutarties įvykdymo užtikrinimo galiojimo termino pabaigos arba atsisako jį pateikti;</w:t>
      </w:r>
    </w:p>
    <w:p w14:paraId="2ADF2CEB" w14:textId="77777777" w:rsidR="00677C06" w:rsidRPr="009B0B7B" w:rsidRDefault="00677C06" w:rsidP="00650CCE">
      <w:pPr>
        <w:spacing w:line="257" w:lineRule="atLeast"/>
        <w:jc w:val="both"/>
        <w:textAlignment w:val="baseline"/>
        <w:rPr>
          <w:color w:val="000000"/>
        </w:rPr>
      </w:pPr>
      <w:r w:rsidRPr="009B0B7B">
        <w:rPr>
          <w:color w:val="000000"/>
        </w:rPr>
        <w:t>22.2.2.11. Tiekėjas atsisako pašalinti arba nepašalina Prekių trūkumų per Pirkėjo nustatytus protingus terminus;</w:t>
      </w:r>
    </w:p>
    <w:p w14:paraId="4ECAEEF0" w14:textId="77777777" w:rsidR="00677C06" w:rsidRPr="009B0B7B" w:rsidRDefault="00677C06" w:rsidP="00650CCE">
      <w:pPr>
        <w:jc w:val="both"/>
        <w:textAlignment w:val="baseline"/>
        <w:rPr>
          <w:color w:val="000000"/>
        </w:rPr>
      </w:pPr>
      <w:r w:rsidRPr="009B0B7B">
        <w:rPr>
          <w:color w:val="000000"/>
        </w:rPr>
        <w:t>22.2.2.12. Tiekėjas pažeidžia Sutartį arba įstatymus bei kitus teisės aktus ir per Pirkėjo rašytinėje pretenzijoje nurodytą terminą neištaiso pažeidimo;</w:t>
      </w:r>
    </w:p>
    <w:p w14:paraId="5A3D5689" w14:textId="77777777" w:rsidR="00677C06" w:rsidRPr="009B0B7B" w:rsidRDefault="00677C06" w:rsidP="00650CCE">
      <w:pPr>
        <w:tabs>
          <w:tab w:val="left" w:pos="567"/>
        </w:tabs>
        <w:jc w:val="both"/>
        <w:textAlignment w:val="baseline"/>
        <w:rPr>
          <w:kern w:val="2"/>
        </w:rPr>
      </w:pPr>
      <w:r w:rsidRPr="009B0B7B">
        <w:rPr>
          <w:kern w:val="2"/>
        </w:rPr>
        <w:t xml:space="preserve">22.2.2.13. Lietuvos Respublikos Vyriausybė Nacionaliniam saugumui užtikrinti svarbių objektų apsaugos įstatymo nustatyta tvarka priima sprendimą, patvirtinantį, kad Sutartis neatitinka nacionalinio </w:t>
      </w:r>
      <w:r w:rsidRPr="009B0B7B">
        <w:rPr>
          <w:kern w:val="2"/>
        </w:rPr>
        <w:lastRenderedPageBreak/>
        <w:t>saugumo interesų (taikoma, jeigu Pirkėjas veikia srityse, kurios laikomos nacionaliniam saugumui užtikrinti strategiškai svarbių ūkio sektorių dalimi, ar yra laikomas esminiu subjektu);</w:t>
      </w:r>
    </w:p>
    <w:p w14:paraId="7E2DAE71" w14:textId="77777777" w:rsidR="00677C06" w:rsidRPr="009B0B7B" w:rsidRDefault="00677C06" w:rsidP="00650CCE">
      <w:pPr>
        <w:tabs>
          <w:tab w:val="left" w:pos="567"/>
        </w:tabs>
        <w:jc w:val="both"/>
        <w:textAlignment w:val="baseline"/>
        <w:rPr>
          <w:kern w:val="2"/>
        </w:rPr>
      </w:pPr>
      <w:r w:rsidRPr="009B0B7B">
        <w:rPr>
          <w:kern w:val="2"/>
        </w:rPr>
        <w:t>22.2.2.14. paaiškėja VPĮ 37 straipsnio 8 dalyje ir (ar) 47 straipsnio 8 dalyje nurodytos aplinkybės.</w:t>
      </w:r>
    </w:p>
    <w:p w14:paraId="398A1BBD" w14:textId="77777777" w:rsidR="00677C06" w:rsidRPr="009B0B7B" w:rsidRDefault="00677C06" w:rsidP="00650CCE">
      <w:pPr>
        <w:jc w:val="both"/>
        <w:textAlignment w:val="baseline"/>
        <w:rPr>
          <w:color w:val="000000"/>
        </w:rPr>
      </w:pPr>
      <w:r w:rsidRPr="009B0B7B">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56F0B7" w14:textId="77777777" w:rsidR="00677C06" w:rsidRPr="009B0B7B" w:rsidRDefault="00677C06" w:rsidP="00650CCE">
      <w:pPr>
        <w:spacing w:line="257" w:lineRule="atLeast"/>
        <w:jc w:val="both"/>
        <w:textAlignment w:val="baseline"/>
        <w:rPr>
          <w:color w:val="000000"/>
        </w:rPr>
      </w:pPr>
      <w:r w:rsidRPr="009B0B7B">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5D41CB" w14:textId="77777777" w:rsidR="00677C06" w:rsidRPr="009B0B7B" w:rsidRDefault="00677C06" w:rsidP="00650CCE">
      <w:pPr>
        <w:spacing w:line="257" w:lineRule="atLeast"/>
        <w:jc w:val="both"/>
        <w:textAlignment w:val="baseline"/>
        <w:rPr>
          <w:color w:val="000000"/>
        </w:rPr>
      </w:pPr>
      <w:r w:rsidRPr="009B0B7B">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B1F420" w14:textId="77777777" w:rsidR="00677C06" w:rsidRPr="009B0B7B" w:rsidRDefault="00677C06" w:rsidP="00650CCE">
      <w:pPr>
        <w:spacing w:line="257" w:lineRule="atLeast"/>
        <w:jc w:val="both"/>
        <w:textAlignment w:val="baseline"/>
        <w:rPr>
          <w:color w:val="000000"/>
        </w:rPr>
      </w:pPr>
      <w:r w:rsidRPr="009B0B7B">
        <w:rPr>
          <w:color w:val="000000"/>
        </w:rPr>
        <w:t>22.2.6. Pirkėjas turi teisę vienašališkai nutraukti Sutartį ir kitais Specialiosiose sąlygose (jei taikoma) ir įstatymuose bei kituose teisės aktuose įtvirtintais atvejais. </w:t>
      </w:r>
    </w:p>
    <w:p w14:paraId="45EF1EE8" w14:textId="77777777" w:rsidR="00677C06" w:rsidRPr="009B0B7B" w:rsidRDefault="00677C06" w:rsidP="00650CCE">
      <w:pPr>
        <w:spacing w:line="257" w:lineRule="atLeast"/>
        <w:jc w:val="both"/>
        <w:textAlignment w:val="baseline"/>
        <w:rPr>
          <w:color w:val="000000"/>
        </w:rPr>
      </w:pPr>
      <w:r w:rsidRPr="009B0B7B">
        <w:rPr>
          <w:color w:val="000000"/>
        </w:rPr>
        <w:t>22.2.7. Sutartis laikoma nutraukta kitą dieną po to, kai pasibaigia įspėjimo apie Sutarties nutraukimą terminas.  </w:t>
      </w:r>
    </w:p>
    <w:p w14:paraId="0181755D" w14:textId="77777777" w:rsidR="00677C06" w:rsidRPr="009B0B7B" w:rsidRDefault="00677C06" w:rsidP="00650CCE">
      <w:pPr>
        <w:spacing w:line="257" w:lineRule="atLeast"/>
        <w:jc w:val="both"/>
        <w:textAlignment w:val="baseline"/>
      </w:pPr>
      <w:r w:rsidRPr="009B0B7B">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kern w:val="2"/>
        </w:rPr>
        <w:t>pateikia informaciją apie pažeidimo pašalinimą ar išnykusias aplinkybes, dėl kurių buvo inicijuota Sutarties nutraukimo procedūra</w:t>
      </w:r>
      <w:r w:rsidRPr="009B0B7B">
        <w:t>. </w:t>
      </w:r>
    </w:p>
    <w:p w14:paraId="5E802FE0" w14:textId="77777777" w:rsidR="00677C06" w:rsidRPr="009B0B7B" w:rsidRDefault="00677C06" w:rsidP="00677C06">
      <w:pPr>
        <w:spacing w:line="257" w:lineRule="atLeast"/>
        <w:ind w:firstLine="62"/>
        <w:textAlignment w:val="baseline"/>
        <w:rPr>
          <w:color w:val="000000"/>
        </w:rPr>
      </w:pPr>
    </w:p>
    <w:p w14:paraId="76B97BF7" w14:textId="77777777" w:rsidR="00677C06" w:rsidRPr="009B0B7B" w:rsidRDefault="00677C06" w:rsidP="00677C06">
      <w:pPr>
        <w:spacing w:line="257" w:lineRule="atLeast"/>
        <w:jc w:val="center"/>
        <w:rPr>
          <w:color w:val="000000"/>
        </w:rPr>
      </w:pPr>
      <w:r w:rsidRPr="009B0B7B">
        <w:rPr>
          <w:b/>
          <w:bCs/>
          <w:color w:val="000000"/>
        </w:rPr>
        <w:t>22.3.  Sutarties nutraukimas Tiekėjo iniciatyva</w:t>
      </w:r>
    </w:p>
    <w:p w14:paraId="44D5A4FF" w14:textId="77777777" w:rsidR="00677C06" w:rsidRPr="009B0B7B" w:rsidRDefault="00677C06" w:rsidP="00677C06">
      <w:pPr>
        <w:spacing w:line="257" w:lineRule="atLeast"/>
        <w:ind w:firstLine="62"/>
        <w:rPr>
          <w:color w:val="000000"/>
        </w:rPr>
      </w:pPr>
    </w:p>
    <w:p w14:paraId="5327A4A0" w14:textId="77777777" w:rsidR="00677C06" w:rsidRPr="009B0B7B" w:rsidRDefault="00677C06" w:rsidP="00650CCE">
      <w:pPr>
        <w:spacing w:line="257" w:lineRule="atLeast"/>
        <w:jc w:val="both"/>
        <w:textAlignment w:val="baseline"/>
        <w:rPr>
          <w:color w:val="000000"/>
        </w:rPr>
      </w:pPr>
      <w:r w:rsidRPr="009B0B7B">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2E36DBC" w14:textId="77777777" w:rsidR="00677C06" w:rsidRPr="009B0B7B" w:rsidRDefault="00677C06" w:rsidP="00650CCE">
      <w:pPr>
        <w:spacing w:line="257" w:lineRule="atLeast"/>
        <w:jc w:val="both"/>
        <w:textAlignment w:val="baseline"/>
        <w:rPr>
          <w:color w:val="000000"/>
        </w:rPr>
      </w:pPr>
      <w:r w:rsidRPr="009B0B7B">
        <w:rPr>
          <w:color w:val="000000"/>
        </w:rPr>
        <w:t>22.3.2. Tiekėjas turi teisę vienašališkai nutraukti Sutartį, įspėjęs Pirkėją raštu prieš ne trumpesnį nei 10 (dešimties) dienų terminą, jeigu:</w:t>
      </w:r>
    </w:p>
    <w:p w14:paraId="59F59671" w14:textId="77777777" w:rsidR="00677C06" w:rsidRPr="009B0B7B" w:rsidRDefault="00677C06" w:rsidP="00650CCE">
      <w:pPr>
        <w:spacing w:line="257" w:lineRule="atLeast"/>
        <w:jc w:val="both"/>
        <w:textAlignment w:val="baseline"/>
        <w:rPr>
          <w:color w:val="000000"/>
        </w:rPr>
      </w:pPr>
      <w:r w:rsidRPr="009B0B7B">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996264" w14:textId="77777777" w:rsidR="00677C06" w:rsidRPr="009B0B7B" w:rsidRDefault="00677C06" w:rsidP="00650CCE">
      <w:pPr>
        <w:spacing w:line="257" w:lineRule="atLeast"/>
        <w:jc w:val="both"/>
        <w:textAlignment w:val="baseline"/>
        <w:rPr>
          <w:color w:val="000000"/>
        </w:rPr>
      </w:pPr>
      <w:r w:rsidRPr="009B0B7B">
        <w:rPr>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40605B0A" w14:textId="77777777" w:rsidR="00677C06" w:rsidRPr="009B0B7B" w:rsidRDefault="00677C06" w:rsidP="00650CCE">
      <w:pPr>
        <w:spacing w:line="257" w:lineRule="atLeast"/>
        <w:jc w:val="both"/>
        <w:textAlignment w:val="baseline"/>
        <w:rPr>
          <w:color w:val="000000"/>
        </w:rPr>
      </w:pPr>
      <w:r w:rsidRPr="009B0B7B">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4B9157C3" w14:textId="77777777" w:rsidR="00677C06" w:rsidRPr="009B0B7B" w:rsidRDefault="00677C06" w:rsidP="00650CCE">
      <w:pPr>
        <w:spacing w:line="257" w:lineRule="atLeast"/>
        <w:jc w:val="both"/>
        <w:textAlignment w:val="baseline"/>
        <w:rPr>
          <w:color w:val="000000"/>
        </w:rPr>
      </w:pPr>
      <w:r w:rsidRPr="009B0B7B">
        <w:rPr>
          <w:color w:val="000000"/>
        </w:rPr>
        <w:t>22.3.4. Tiekėjas turi teisę vienašališkai nutraukti Sutartį ir kitais įstatymuose bei kituose teisės aktuose įtvirtintais atvejais. </w:t>
      </w:r>
    </w:p>
    <w:p w14:paraId="21E0B878" w14:textId="77777777" w:rsidR="00677C06" w:rsidRPr="009B0B7B" w:rsidRDefault="00677C06" w:rsidP="00650CCE">
      <w:pPr>
        <w:spacing w:line="257" w:lineRule="atLeast"/>
        <w:jc w:val="both"/>
        <w:textAlignment w:val="baseline"/>
        <w:rPr>
          <w:color w:val="000000"/>
        </w:rPr>
      </w:pPr>
      <w:r w:rsidRPr="009B0B7B">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11AB43" w14:textId="77777777" w:rsidR="00677C06" w:rsidRPr="009B0B7B" w:rsidRDefault="00677C06" w:rsidP="00650CCE">
      <w:pPr>
        <w:spacing w:line="257" w:lineRule="atLeast"/>
        <w:jc w:val="both"/>
        <w:textAlignment w:val="baseline"/>
        <w:rPr>
          <w:color w:val="000000"/>
        </w:rPr>
      </w:pPr>
      <w:r w:rsidRPr="009B0B7B">
        <w:rPr>
          <w:color w:val="000000"/>
        </w:rPr>
        <w:t>22.3.6. Sutartis laikoma nutraukta kitą dieną po to, kai pasibaigia įspėjimo apie Sutarties nutraukimą terminas. </w:t>
      </w:r>
    </w:p>
    <w:p w14:paraId="51E3F0BF" w14:textId="77777777" w:rsidR="00677C06" w:rsidRPr="009B0B7B" w:rsidRDefault="00677C06" w:rsidP="00650CCE">
      <w:pPr>
        <w:spacing w:line="257" w:lineRule="atLeast"/>
        <w:jc w:val="both"/>
        <w:textAlignment w:val="baseline"/>
        <w:rPr>
          <w:color w:val="000000"/>
        </w:rPr>
      </w:pPr>
      <w:r w:rsidRPr="009B0B7B">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97AD33" w14:textId="77777777" w:rsidR="00677C06" w:rsidRPr="009B0B7B" w:rsidRDefault="00677C06" w:rsidP="00677C06">
      <w:pPr>
        <w:spacing w:line="257" w:lineRule="atLeast"/>
        <w:ind w:firstLine="62"/>
        <w:textAlignment w:val="baseline"/>
        <w:rPr>
          <w:color w:val="000000"/>
        </w:rPr>
      </w:pPr>
    </w:p>
    <w:p w14:paraId="45DC40E3" w14:textId="77777777" w:rsidR="00677C06" w:rsidRPr="009B0B7B" w:rsidRDefault="00677C06" w:rsidP="00677C06">
      <w:pPr>
        <w:spacing w:line="257" w:lineRule="atLeast"/>
        <w:jc w:val="center"/>
        <w:rPr>
          <w:color w:val="000000"/>
        </w:rPr>
      </w:pPr>
      <w:r w:rsidRPr="009B0B7B">
        <w:rPr>
          <w:b/>
          <w:bCs/>
          <w:color w:val="000000"/>
        </w:rPr>
        <w:t>22.4.  Šalių teisės ir pareigos Sutarties nutraukimo atveju</w:t>
      </w:r>
    </w:p>
    <w:p w14:paraId="2DB2299F" w14:textId="77777777" w:rsidR="00677C06" w:rsidRPr="009B0B7B" w:rsidRDefault="00677C06" w:rsidP="00677C06">
      <w:pPr>
        <w:spacing w:line="257" w:lineRule="atLeast"/>
        <w:ind w:firstLine="62"/>
        <w:rPr>
          <w:color w:val="000000"/>
        </w:rPr>
      </w:pPr>
    </w:p>
    <w:p w14:paraId="26F3747B" w14:textId="77777777" w:rsidR="00677C06" w:rsidRPr="009B0B7B" w:rsidRDefault="00677C06" w:rsidP="00650CCE">
      <w:pPr>
        <w:spacing w:line="257" w:lineRule="atLeast"/>
        <w:jc w:val="both"/>
        <w:textAlignment w:val="baseline"/>
        <w:rPr>
          <w:color w:val="000000"/>
        </w:rPr>
      </w:pPr>
      <w:r w:rsidRPr="009B0B7B">
        <w:rPr>
          <w:color w:val="000000"/>
        </w:rPr>
        <w:t>22.4.1. Sutarties nutraukimas neturi įtakos ginčų nagrinėjimo tvarką nustatančių Sutarties sąlygų ir kitų Sutarties sąlygų, kurios pagal savo esmę lieka galioti ir po Sutarties nutraukimo, galiojimui. </w:t>
      </w:r>
    </w:p>
    <w:p w14:paraId="64C8639B" w14:textId="77777777" w:rsidR="00677C06" w:rsidRPr="009B0B7B" w:rsidRDefault="00677C06" w:rsidP="00650CCE">
      <w:pPr>
        <w:spacing w:line="257" w:lineRule="atLeast"/>
        <w:jc w:val="both"/>
        <w:textAlignment w:val="baseline"/>
        <w:rPr>
          <w:color w:val="000000"/>
        </w:rPr>
      </w:pPr>
      <w:r w:rsidRPr="009B0B7B">
        <w:rPr>
          <w:color w:val="000000"/>
        </w:rPr>
        <w:t>22.4.2. Nutraukus Sutartį, Šalys privalo: </w:t>
      </w:r>
    </w:p>
    <w:p w14:paraId="76A211BD" w14:textId="77777777" w:rsidR="00677C06" w:rsidRPr="009B0B7B" w:rsidRDefault="00677C06" w:rsidP="00650CCE">
      <w:pPr>
        <w:spacing w:line="257" w:lineRule="atLeast"/>
        <w:jc w:val="both"/>
        <w:textAlignment w:val="baseline"/>
        <w:rPr>
          <w:color w:val="000000"/>
        </w:rPr>
      </w:pPr>
      <w:r w:rsidRPr="009B0B7B">
        <w:rPr>
          <w:color w:val="000000"/>
        </w:rPr>
        <w:t>22.4.2.1. įsitikinti, jog iki Sutarties nutraukimo dienos pristatytos Prekės ir kiti atlikti veiksmai atitinka Sutarties reikalavimus ir Šalys dėl to viena kitai nebereikš pretenzijų; </w:t>
      </w:r>
    </w:p>
    <w:p w14:paraId="428F7719" w14:textId="77777777" w:rsidR="00677C06" w:rsidRPr="009B0B7B" w:rsidRDefault="00677C06" w:rsidP="00650CCE">
      <w:pPr>
        <w:spacing w:line="257" w:lineRule="atLeast"/>
        <w:jc w:val="both"/>
        <w:textAlignment w:val="baseline"/>
        <w:rPr>
          <w:color w:val="000000"/>
        </w:rPr>
      </w:pPr>
      <w:r w:rsidRPr="009B0B7B">
        <w:rPr>
          <w:color w:val="000000"/>
        </w:rPr>
        <w:t>22.4.2.2. atsiskaityti už iki Sutarties nutraukimo pristatytas Prekes, atitinkančias Sutarties reikalavimus; </w:t>
      </w:r>
    </w:p>
    <w:p w14:paraId="14D8C23E" w14:textId="77777777" w:rsidR="00677C06" w:rsidRPr="009B0B7B" w:rsidRDefault="00677C06" w:rsidP="00650CCE">
      <w:pPr>
        <w:spacing w:line="257" w:lineRule="atLeast"/>
        <w:jc w:val="both"/>
        <w:textAlignment w:val="baseline"/>
        <w:rPr>
          <w:color w:val="000000"/>
        </w:rPr>
      </w:pPr>
      <w:r w:rsidRPr="009B0B7B">
        <w:rPr>
          <w:color w:val="000000"/>
        </w:rPr>
        <w:t>22.4.2.3. per 10 (dešimt) dienų nuo pranešimo apie Sutarties nutraukimą gavimo dienos ar Susitarimo dėl Sutarties nutraukimo sudarymo dienos</w:t>
      </w:r>
      <w:r w:rsidRPr="009B0B7B">
        <w:rPr>
          <w:b/>
          <w:bCs/>
          <w:color w:val="5C5D5D"/>
        </w:rPr>
        <w:t> </w:t>
      </w:r>
      <w:r w:rsidRPr="009B0B7B">
        <w:rPr>
          <w:color w:val="000000"/>
        </w:rPr>
        <w:t>perduoti viena kitai visus dokumentus, kuriuos buvo būtina perduoti pagal Sutarties nuostatas. </w:t>
      </w:r>
    </w:p>
    <w:p w14:paraId="5AA074ED" w14:textId="77777777" w:rsidR="00677C06" w:rsidRPr="009B0B7B" w:rsidRDefault="00677C06" w:rsidP="00650CCE">
      <w:pPr>
        <w:spacing w:line="257" w:lineRule="atLeast"/>
        <w:ind w:firstLine="62"/>
        <w:jc w:val="both"/>
        <w:textAlignment w:val="baseline"/>
        <w:rPr>
          <w:color w:val="000000"/>
        </w:rPr>
      </w:pPr>
    </w:p>
    <w:p w14:paraId="58B28EF9" w14:textId="77777777" w:rsidR="00677C06" w:rsidRPr="009B0B7B" w:rsidRDefault="00677C06" w:rsidP="00677C06">
      <w:pPr>
        <w:spacing w:line="257" w:lineRule="atLeast"/>
        <w:jc w:val="center"/>
        <w:rPr>
          <w:color w:val="000000"/>
        </w:rPr>
      </w:pPr>
      <w:r w:rsidRPr="009B0B7B">
        <w:rPr>
          <w:b/>
          <w:bCs/>
          <w:caps/>
          <w:color w:val="000000"/>
        </w:rPr>
        <w:t>23.  PREKIŲ MODELIO AR GAMINTOJO KEITIMAS</w:t>
      </w:r>
    </w:p>
    <w:p w14:paraId="5523CF5B" w14:textId="77777777" w:rsidR="00677C06" w:rsidRPr="009B0B7B" w:rsidRDefault="00677C06" w:rsidP="00677C06">
      <w:pPr>
        <w:spacing w:line="257" w:lineRule="atLeast"/>
        <w:ind w:firstLine="62"/>
        <w:rPr>
          <w:color w:val="000000"/>
        </w:rPr>
      </w:pPr>
    </w:p>
    <w:p w14:paraId="59D6BB49" w14:textId="77777777" w:rsidR="00677C06" w:rsidRPr="009B0B7B" w:rsidRDefault="00677C06" w:rsidP="00650CCE">
      <w:pPr>
        <w:spacing w:line="257" w:lineRule="atLeast"/>
        <w:jc w:val="both"/>
        <w:rPr>
          <w:color w:val="000000"/>
        </w:rPr>
      </w:pPr>
      <w:r w:rsidRPr="009B0B7B">
        <w:rPr>
          <w:caps/>
          <w:color w:val="000000"/>
        </w:rPr>
        <w:t>23.1. </w:t>
      </w:r>
      <w:r w:rsidRPr="009B0B7B">
        <w:rPr>
          <w:color w:val="000000"/>
        </w:rPr>
        <w:t>Tiekėjas turi teisę keisti Prekių modelį ir (ar) gamintoją, jei yra visos toliau nurodytos sąlygos:</w:t>
      </w:r>
    </w:p>
    <w:p w14:paraId="1DDBC892" w14:textId="77777777" w:rsidR="00677C06" w:rsidRPr="009B0B7B" w:rsidRDefault="00677C06" w:rsidP="00650CCE">
      <w:pPr>
        <w:spacing w:line="257" w:lineRule="atLeast"/>
        <w:jc w:val="both"/>
      </w:pPr>
      <w:r w:rsidRPr="009B0B7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vertAlign w:val="superscript"/>
        </w:rPr>
        <w:t>1 </w:t>
      </w:r>
      <w:r w:rsidRPr="009B0B7B">
        <w:t>dalies nuostatų;</w:t>
      </w:r>
    </w:p>
    <w:p w14:paraId="13AA55D8" w14:textId="77777777" w:rsidR="00677C06" w:rsidRPr="009B0B7B" w:rsidRDefault="00677C06" w:rsidP="00650CCE">
      <w:pPr>
        <w:spacing w:line="257" w:lineRule="atLeast"/>
        <w:jc w:val="both"/>
        <w:rPr>
          <w:color w:val="000000"/>
        </w:rPr>
      </w:pPr>
      <w:r w:rsidRPr="009B0B7B">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ABF9EB" w14:textId="77777777" w:rsidR="00677C06" w:rsidRPr="009B0B7B" w:rsidRDefault="00677C06" w:rsidP="00650CCE">
      <w:pPr>
        <w:spacing w:line="257" w:lineRule="atLeast"/>
        <w:jc w:val="both"/>
        <w:rPr>
          <w:color w:val="000000"/>
        </w:rPr>
      </w:pPr>
      <w:r w:rsidRPr="009B0B7B">
        <w:rPr>
          <w:color w:val="000000"/>
        </w:rPr>
        <w:t xml:space="preserve">23.1.3. jei Tiekėjas, ne vėliau kaip prieš 10 (dešimt) dienų iki numatomo Prekių keitimo, pateikė Pirkėjui rašytinį prašymą su keitimą pagrindžiančiais dokumentais bei gavo Pirkėjo rašytinį sutikimą. Pirkėjas </w:t>
      </w:r>
      <w:r w:rsidRPr="009B0B7B">
        <w:rPr>
          <w:color w:val="000000"/>
        </w:rPr>
        <w:lastRenderedPageBreak/>
        <w:t>turi teisę nesutikti su Prekės keitimu ir turi teisę nutraukti Sutartį, jei Tiekėjas nepateikė įrodymų ar jų pateikimas nepagrindžia keičiamos Prekės atitikimo pirkimo dokumentams </w:t>
      </w:r>
      <w:r w:rsidRPr="009B0B7B">
        <w:rPr>
          <w:color w:val="000000"/>
          <w:shd w:val="clear" w:color="auto" w:fill="FFFFFF"/>
        </w:rPr>
        <w:t>ir lygiavertiškumo ar geresnės kokybės nei Sutartyje nurodytos Prekės</w:t>
      </w:r>
      <w:r w:rsidRPr="009B0B7B">
        <w:rPr>
          <w:color w:val="000000"/>
        </w:rPr>
        <w:t>;</w:t>
      </w:r>
    </w:p>
    <w:p w14:paraId="489F538F" w14:textId="77777777" w:rsidR="00677C06" w:rsidRPr="009B0B7B" w:rsidRDefault="00677C06" w:rsidP="00650CCE">
      <w:pPr>
        <w:spacing w:line="257" w:lineRule="atLeast"/>
        <w:jc w:val="both"/>
        <w:rPr>
          <w:color w:val="000000"/>
        </w:rPr>
      </w:pPr>
      <w:r w:rsidRPr="009B0B7B">
        <w:rPr>
          <w:color w:val="000000"/>
        </w:rPr>
        <w:t>23.1.4. Šalys sudarė rašytinį Susitarimą prie Sutarties dėl Prekių keitimo.</w:t>
      </w:r>
    </w:p>
    <w:p w14:paraId="23556EB7" w14:textId="77777777" w:rsidR="00677C06" w:rsidRPr="009B0B7B" w:rsidRDefault="00677C06" w:rsidP="00650CCE">
      <w:pPr>
        <w:spacing w:line="257" w:lineRule="atLeast"/>
        <w:jc w:val="both"/>
        <w:rPr>
          <w:color w:val="000000"/>
        </w:rPr>
      </w:pPr>
      <w:r w:rsidRPr="009B0B7B">
        <w:rPr>
          <w:color w:val="000000"/>
        </w:rPr>
        <w:t>23.2. Šiame Bendrųjų sąlygų skyriuje nurodytu atveju Prekės turi būti pristatytos už ne didesnę nei pasiūlyme nurodytą kainą.</w:t>
      </w:r>
    </w:p>
    <w:p w14:paraId="1F852D30" w14:textId="77777777" w:rsidR="00677C06" w:rsidRPr="009B0B7B" w:rsidRDefault="00677C06" w:rsidP="00677C06">
      <w:pPr>
        <w:spacing w:line="257" w:lineRule="atLeast"/>
        <w:ind w:firstLine="62"/>
        <w:rPr>
          <w:color w:val="000000"/>
        </w:rPr>
      </w:pPr>
    </w:p>
    <w:p w14:paraId="53234195" w14:textId="77777777" w:rsidR="00677C06" w:rsidRPr="009B0B7B" w:rsidRDefault="00677C06" w:rsidP="00677C06">
      <w:pPr>
        <w:spacing w:line="257" w:lineRule="atLeast"/>
        <w:ind w:left="360" w:hanging="360"/>
        <w:jc w:val="center"/>
        <w:rPr>
          <w:color w:val="000000"/>
        </w:rPr>
      </w:pPr>
      <w:r w:rsidRPr="009B0B7B">
        <w:rPr>
          <w:b/>
          <w:bCs/>
          <w:caps/>
          <w:color w:val="000000"/>
        </w:rPr>
        <w:t>24.  BENDRAVIMO TVARKA IR KALBA</w:t>
      </w:r>
    </w:p>
    <w:p w14:paraId="0A97E559" w14:textId="77777777" w:rsidR="00677C06" w:rsidRPr="009B0B7B" w:rsidRDefault="00677C06" w:rsidP="00677C06">
      <w:pPr>
        <w:spacing w:line="257" w:lineRule="atLeast"/>
        <w:ind w:left="360" w:firstLine="62"/>
        <w:rPr>
          <w:color w:val="000000"/>
        </w:rPr>
      </w:pPr>
    </w:p>
    <w:p w14:paraId="0046303F" w14:textId="77777777" w:rsidR="00677C06" w:rsidRPr="009B0B7B" w:rsidRDefault="00677C06" w:rsidP="00650CCE">
      <w:pPr>
        <w:spacing w:line="257" w:lineRule="atLeast"/>
        <w:jc w:val="both"/>
        <w:rPr>
          <w:color w:val="000000"/>
        </w:rPr>
      </w:pPr>
      <w:r w:rsidRPr="009B0B7B">
        <w:rPr>
          <w:color w:val="000000"/>
        </w:rPr>
        <w:t>24.1. Sutartis sudaroma lietuvių kalba. Jeigu Sutartis ar kuris nors ją sudarantis dokumentas sudaromas kita kalba arba išverčiamas į kitą kalbą, visais atvejais </w:t>
      </w:r>
      <w:r w:rsidRPr="009B0B7B">
        <w:rPr>
          <w:color w:val="000000"/>
          <w:shd w:val="clear" w:color="auto" w:fill="FFFFFF"/>
        </w:rPr>
        <w:t>autentišku laikomas tik lietuvių kalba parengtas Sutarties tekstas (jei yra neatitikimų, pirmenybė teikiama lietuvių kalba parengtam tekstui).</w:t>
      </w:r>
    </w:p>
    <w:p w14:paraId="1FB59B1C" w14:textId="77777777" w:rsidR="00677C06" w:rsidRPr="009B0B7B" w:rsidRDefault="00677C06" w:rsidP="00650CCE">
      <w:pPr>
        <w:spacing w:line="257" w:lineRule="atLeast"/>
        <w:jc w:val="both"/>
        <w:rPr>
          <w:color w:val="000000"/>
        </w:rPr>
      </w:pPr>
      <w:r w:rsidRPr="009B0B7B">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0C39D2" w14:textId="77777777" w:rsidR="00677C06" w:rsidRPr="009B0B7B" w:rsidRDefault="00677C06" w:rsidP="00650CCE">
      <w:pPr>
        <w:spacing w:line="257" w:lineRule="atLeast"/>
        <w:jc w:val="both"/>
        <w:rPr>
          <w:color w:val="000000"/>
        </w:rPr>
      </w:pPr>
      <w:r w:rsidRPr="009B0B7B">
        <w:rPr>
          <w:color w:val="000000"/>
        </w:rPr>
        <w:t>24.3. Jeigu pranešimas yra įteikiamas asmeniškai arba siunčiamas paštu ar per kurjerį, jis turi būti įteikiamas pasirašytinai ir laikomas gautu gavimo patvirtinime nurodytą dieną.</w:t>
      </w:r>
    </w:p>
    <w:p w14:paraId="1112FB71" w14:textId="77777777" w:rsidR="00677C06" w:rsidRPr="009B0B7B" w:rsidRDefault="00677C06" w:rsidP="00650CCE">
      <w:pPr>
        <w:spacing w:line="257" w:lineRule="atLeast"/>
        <w:jc w:val="both"/>
        <w:rPr>
          <w:color w:val="000000"/>
        </w:rPr>
      </w:pPr>
      <w:r w:rsidRPr="009B0B7B">
        <w:rPr>
          <w:color w:val="000000"/>
        </w:rPr>
        <w:t>24.4. Jeigu pranešimas siunčiamas el. paštu, laikoma, kad Šalis jį gavo kitą darbo dieną.</w:t>
      </w:r>
    </w:p>
    <w:p w14:paraId="2044E2D6" w14:textId="77777777" w:rsidR="00677C06" w:rsidRPr="009B0B7B" w:rsidRDefault="00677C06" w:rsidP="00650CCE">
      <w:pPr>
        <w:spacing w:line="257" w:lineRule="atLeast"/>
        <w:jc w:val="both"/>
        <w:rPr>
          <w:color w:val="000000"/>
        </w:rPr>
      </w:pPr>
      <w:r w:rsidRPr="009B0B7B">
        <w:rPr>
          <w:color w:val="000000"/>
        </w:rPr>
        <w:t>24.5. Jeigu pranešimas siunčiamas keliais skirtingais būdais, laikoma, kad gavėjas jį gavo tada, kai jis gavo pirmesnįjį pranešimą.</w:t>
      </w:r>
    </w:p>
    <w:p w14:paraId="0DBEFBD8" w14:textId="77777777" w:rsidR="00677C06" w:rsidRPr="009B0B7B" w:rsidRDefault="00677C06" w:rsidP="00677C06">
      <w:pPr>
        <w:spacing w:line="257" w:lineRule="atLeast"/>
        <w:ind w:firstLine="62"/>
        <w:rPr>
          <w:color w:val="000000"/>
        </w:rPr>
      </w:pPr>
    </w:p>
    <w:p w14:paraId="72D0479C" w14:textId="77777777" w:rsidR="00677C06" w:rsidRPr="009B0B7B" w:rsidRDefault="00677C06" w:rsidP="00677C06">
      <w:pPr>
        <w:spacing w:line="257" w:lineRule="atLeast"/>
        <w:ind w:left="360" w:hanging="360"/>
        <w:jc w:val="center"/>
        <w:rPr>
          <w:color w:val="000000"/>
        </w:rPr>
      </w:pPr>
      <w:r w:rsidRPr="009B0B7B">
        <w:rPr>
          <w:b/>
          <w:bCs/>
          <w:caps/>
          <w:color w:val="000000"/>
        </w:rPr>
        <w:t>25.  PRETENZIJOS IR GINČŲ SPRENDIMAS</w:t>
      </w:r>
    </w:p>
    <w:p w14:paraId="3B582A14" w14:textId="77777777" w:rsidR="00677C06" w:rsidRPr="009B0B7B" w:rsidRDefault="00677C06" w:rsidP="00677C06">
      <w:pPr>
        <w:spacing w:line="257" w:lineRule="atLeast"/>
        <w:ind w:left="360" w:firstLine="62"/>
        <w:rPr>
          <w:color w:val="000000"/>
        </w:rPr>
      </w:pPr>
    </w:p>
    <w:p w14:paraId="4053053A" w14:textId="77777777" w:rsidR="00677C06" w:rsidRPr="009B0B7B" w:rsidRDefault="00677C06" w:rsidP="00650CCE">
      <w:pPr>
        <w:spacing w:line="257" w:lineRule="atLeast"/>
        <w:jc w:val="both"/>
        <w:rPr>
          <w:color w:val="000000"/>
        </w:rPr>
      </w:pPr>
      <w:r w:rsidRPr="009B0B7B">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4BFC523E" w14:textId="77777777" w:rsidR="00677C06" w:rsidRPr="009B0B7B" w:rsidRDefault="00677C06" w:rsidP="00650CCE">
      <w:pPr>
        <w:spacing w:line="257" w:lineRule="atLeast"/>
        <w:jc w:val="both"/>
        <w:rPr>
          <w:color w:val="000000"/>
        </w:rPr>
      </w:pPr>
      <w:r w:rsidRPr="009B0B7B">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EBFC00" w14:textId="77777777" w:rsidR="00677C06" w:rsidRPr="009B0B7B" w:rsidRDefault="00677C06" w:rsidP="00650CCE">
      <w:pPr>
        <w:spacing w:line="257" w:lineRule="atLeast"/>
        <w:jc w:val="both"/>
        <w:rPr>
          <w:color w:val="000000"/>
        </w:rPr>
      </w:pPr>
      <w:r w:rsidRPr="009B0B7B">
        <w:rPr>
          <w:color w:val="000000"/>
        </w:rPr>
        <w:t>25.3. Kilę ginčai nesudaro pagrindo Šalims atsisakyti vykdyti savo prievoles pagal Sutartį.</w:t>
      </w:r>
    </w:p>
    <w:p w14:paraId="5D2F5FEB" w14:textId="77777777" w:rsidR="00677C06" w:rsidRPr="009B0B7B" w:rsidRDefault="00677C06" w:rsidP="00677C06">
      <w:pPr>
        <w:spacing w:line="257" w:lineRule="atLeast"/>
        <w:textAlignment w:val="center"/>
        <w:rPr>
          <w:color w:val="000000"/>
        </w:rPr>
      </w:pPr>
    </w:p>
    <w:p w14:paraId="7D7FA4FE" w14:textId="77777777" w:rsidR="00677C06" w:rsidRPr="009B0B7B" w:rsidRDefault="00677C06" w:rsidP="00677C06">
      <w:pPr>
        <w:jc w:val="center"/>
        <w:rPr>
          <w:kern w:val="2"/>
        </w:rPr>
      </w:pPr>
      <w:r w:rsidRPr="009B0B7B">
        <w:rPr>
          <w:kern w:val="2"/>
        </w:rPr>
        <w:t>________________</w:t>
      </w:r>
    </w:p>
    <w:p w14:paraId="24E99052" w14:textId="77777777" w:rsidR="00677C06" w:rsidRPr="009B0B7B" w:rsidRDefault="00677C06" w:rsidP="00677C06"/>
    <w:p w14:paraId="2F5270EF" w14:textId="77777777" w:rsidR="00677C06" w:rsidRPr="009B0B7B" w:rsidRDefault="00677C06" w:rsidP="00677C06">
      <w:pPr>
        <w:jc w:val="center"/>
      </w:pPr>
    </w:p>
    <w:p w14:paraId="08C33DD2" w14:textId="77777777" w:rsidR="00677C06" w:rsidRDefault="00677C06" w:rsidP="00677C06">
      <w:pPr>
        <w:autoSpaceDE w:val="0"/>
        <w:autoSpaceDN w:val="0"/>
        <w:adjustRightInd w:val="0"/>
        <w:rPr>
          <w:b/>
          <w:bCs/>
          <w:color w:val="000000"/>
        </w:rPr>
      </w:pPr>
    </w:p>
    <w:p w14:paraId="45274F38" w14:textId="77777777" w:rsidR="00677C06" w:rsidRDefault="00677C06" w:rsidP="00677C06">
      <w:pPr>
        <w:autoSpaceDE w:val="0"/>
        <w:autoSpaceDN w:val="0"/>
        <w:adjustRightInd w:val="0"/>
        <w:rPr>
          <w:b/>
          <w:bCs/>
          <w:color w:val="000000"/>
        </w:rPr>
      </w:pPr>
    </w:p>
    <w:p w14:paraId="1016FE73" w14:textId="77777777" w:rsidR="00677C06" w:rsidRDefault="00677C06" w:rsidP="00677C06">
      <w:pPr>
        <w:autoSpaceDE w:val="0"/>
        <w:autoSpaceDN w:val="0"/>
        <w:adjustRightInd w:val="0"/>
        <w:rPr>
          <w:b/>
          <w:bCs/>
          <w:color w:val="000000"/>
        </w:rPr>
      </w:pPr>
    </w:p>
    <w:p w14:paraId="5D2C32DB" w14:textId="77777777" w:rsidR="00677C06" w:rsidRDefault="00677C06" w:rsidP="00677C06">
      <w:pPr>
        <w:autoSpaceDE w:val="0"/>
        <w:autoSpaceDN w:val="0"/>
        <w:adjustRightInd w:val="0"/>
        <w:rPr>
          <w:b/>
          <w:bCs/>
          <w:color w:val="000000"/>
        </w:rPr>
      </w:pPr>
    </w:p>
    <w:p w14:paraId="03A7D46D" w14:textId="77777777" w:rsidR="00677C06" w:rsidRDefault="00677C06" w:rsidP="00677C06">
      <w:pPr>
        <w:autoSpaceDE w:val="0"/>
        <w:autoSpaceDN w:val="0"/>
        <w:adjustRightInd w:val="0"/>
        <w:rPr>
          <w:b/>
          <w:bCs/>
          <w:color w:val="000000"/>
        </w:rPr>
      </w:pPr>
    </w:p>
    <w:p w14:paraId="588D1D68" w14:textId="77777777" w:rsidR="00677C06" w:rsidRDefault="00677C06" w:rsidP="00677C06">
      <w:pPr>
        <w:autoSpaceDE w:val="0"/>
        <w:autoSpaceDN w:val="0"/>
        <w:adjustRightInd w:val="0"/>
        <w:rPr>
          <w:b/>
          <w:bCs/>
          <w:color w:val="000000"/>
        </w:rPr>
      </w:pPr>
    </w:p>
    <w:p w14:paraId="38AE0762" w14:textId="77777777" w:rsidR="00677C06" w:rsidRDefault="00677C06" w:rsidP="00677C06">
      <w:pPr>
        <w:autoSpaceDE w:val="0"/>
        <w:autoSpaceDN w:val="0"/>
        <w:adjustRightInd w:val="0"/>
        <w:rPr>
          <w:b/>
          <w:bCs/>
          <w:color w:val="000000"/>
        </w:rPr>
      </w:pPr>
    </w:p>
    <w:p w14:paraId="075E03F6" w14:textId="77777777" w:rsidR="00677C06" w:rsidRDefault="00677C06" w:rsidP="00677C06">
      <w:pPr>
        <w:autoSpaceDE w:val="0"/>
        <w:autoSpaceDN w:val="0"/>
        <w:adjustRightInd w:val="0"/>
        <w:rPr>
          <w:b/>
          <w:bCs/>
          <w:color w:val="000000"/>
        </w:rPr>
      </w:pPr>
    </w:p>
    <w:p w14:paraId="3CCAA12D" w14:textId="77777777" w:rsidR="00677C06" w:rsidRDefault="00677C06" w:rsidP="00677C06">
      <w:pPr>
        <w:autoSpaceDE w:val="0"/>
        <w:autoSpaceDN w:val="0"/>
        <w:adjustRightInd w:val="0"/>
        <w:rPr>
          <w:b/>
          <w:bCs/>
          <w:color w:val="000000"/>
        </w:rPr>
      </w:pPr>
    </w:p>
    <w:p w14:paraId="4A89FD33" w14:textId="475E05A5" w:rsidR="00677C06" w:rsidRPr="009B0B7B" w:rsidRDefault="00677C06" w:rsidP="00677C06">
      <w:pPr>
        <w:autoSpaceDE w:val="0"/>
        <w:autoSpaceDN w:val="0"/>
        <w:adjustRightInd w:val="0"/>
        <w:rPr>
          <w:b/>
          <w:bCs/>
          <w:color w:val="000000"/>
        </w:rPr>
      </w:pPr>
      <w:r w:rsidRPr="009B0B7B">
        <w:rPr>
          <w:b/>
          <w:bCs/>
          <w:color w:val="000000"/>
        </w:rPr>
        <w:lastRenderedPageBreak/>
        <w:t xml:space="preserve">                                                                                       </w:t>
      </w:r>
    </w:p>
    <w:p w14:paraId="397EB54D" w14:textId="77777777" w:rsidR="00677C06" w:rsidRDefault="00677C06" w:rsidP="00677C06">
      <w:pPr>
        <w:autoSpaceDE w:val="0"/>
        <w:autoSpaceDN w:val="0"/>
        <w:adjustRightInd w:val="0"/>
        <w:ind w:left="5221" w:firstLine="227"/>
        <w:jc w:val="center"/>
        <w:rPr>
          <w:b/>
          <w:bCs/>
          <w:color w:val="000000"/>
        </w:rPr>
      </w:pPr>
    </w:p>
    <w:p w14:paraId="4CFE1E98" w14:textId="77777777" w:rsidR="00677C06" w:rsidRDefault="00677C06" w:rsidP="00677C06">
      <w:pPr>
        <w:autoSpaceDE w:val="0"/>
        <w:autoSpaceDN w:val="0"/>
        <w:adjustRightInd w:val="0"/>
        <w:ind w:left="5221" w:firstLine="227"/>
        <w:jc w:val="center"/>
        <w:rPr>
          <w:b/>
          <w:bCs/>
          <w:color w:val="000000"/>
        </w:rPr>
      </w:pPr>
    </w:p>
    <w:p w14:paraId="4BE87BF8" w14:textId="77777777" w:rsidR="00677C06" w:rsidRDefault="00677C06" w:rsidP="00677C06">
      <w:pPr>
        <w:autoSpaceDE w:val="0"/>
        <w:autoSpaceDN w:val="0"/>
        <w:adjustRightInd w:val="0"/>
        <w:ind w:left="5221" w:firstLine="227"/>
        <w:jc w:val="center"/>
        <w:rPr>
          <w:b/>
          <w:bCs/>
          <w:color w:val="000000"/>
        </w:rPr>
      </w:pPr>
    </w:p>
    <w:p w14:paraId="30E8AF43" w14:textId="77777777" w:rsidR="00677C06" w:rsidRPr="009B0B7B" w:rsidRDefault="00677C06" w:rsidP="00677C06">
      <w:pPr>
        <w:autoSpaceDE w:val="0"/>
        <w:autoSpaceDN w:val="0"/>
        <w:adjustRightInd w:val="0"/>
        <w:ind w:left="5221" w:firstLine="227"/>
        <w:jc w:val="center"/>
        <w:rPr>
          <w:color w:val="000000"/>
        </w:rPr>
      </w:pPr>
      <w:r w:rsidRPr="009B0B7B">
        <w:rPr>
          <w:b/>
          <w:bCs/>
          <w:color w:val="000000"/>
        </w:rPr>
        <w:t xml:space="preserve">   </w:t>
      </w:r>
      <w:r w:rsidRPr="009B0B7B">
        <w:rPr>
          <w:color w:val="000000"/>
        </w:rPr>
        <w:t>Prekių pirkimo-pardavimo sutarties</w:t>
      </w:r>
    </w:p>
    <w:p w14:paraId="699872D5" w14:textId="77777777" w:rsidR="00677C06" w:rsidRPr="009B0B7B" w:rsidRDefault="00677C06" w:rsidP="00677C06">
      <w:pPr>
        <w:autoSpaceDE w:val="0"/>
        <w:autoSpaceDN w:val="0"/>
        <w:adjustRightInd w:val="0"/>
        <w:jc w:val="center"/>
        <w:rPr>
          <w:color w:val="000000"/>
        </w:rPr>
      </w:pPr>
      <w:r w:rsidRPr="009B0B7B">
        <w:rPr>
          <w:color w:val="000000"/>
        </w:rPr>
        <w:t xml:space="preserve">                                                                 Specialiųjų sąlygų</w:t>
      </w:r>
    </w:p>
    <w:p w14:paraId="187A38E3" w14:textId="37F84BE8" w:rsidR="00677C06" w:rsidRPr="009B0B7B" w:rsidRDefault="00677C06" w:rsidP="00677C06">
      <w:pPr>
        <w:autoSpaceDE w:val="0"/>
        <w:autoSpaceDN w:val="0"/>
        <w:adjustRightInd w:val="0"/>
        <w:jc w:val="center"/>
        <w:rPr>
          <w:color w:val="000000"/>
        </w:rPr>
      </w:pPr>
      <w:r w:rsidRPr="009B0B7B">
        <w:rPr>
          <w:color w:val="000000"/>
        </w:rPr>
        <w:t xml:space="preserve">                                                         Priedas Nr. </w:t>
      </w:r>
      <w:r w:rsidR="00650CCE">
        <w:rPr>
          <w:color w:val="000000"/>
        </w:rPr>
        <w:t>3</w:t>
      </w:r>
      <w:r w:rsidRPr="009B0B7B">
        <w:rPr>
          <w:color w:val="000000"/>
        </w:rPr>
        <w:t xml:space="preserve"> </w:t>
      </w:r>
    </w:p>
    <w:p w14:paraId="23E51856" w14:textId="77777777" w:rsidR="00677C06" w:rsidRPr="009B0B7B" w:rsidRDefault="00677C06" w:rsidP="00677C06">
      <w:pPr>
        <w:autoSpaceDE w:val="0"/>
        <w:autoSpaceDN w:val="0"/>
        <w:adjustRightInd w:val="0"/>
        <w:jc w:val="center"/>
        <w:rPr>
          <w:b/>
          <w:bCs/>
          <w:color w:val="000000"/>
        </w:rPr>
      </w:pPr>
    </w:p>
    <w:p w14:paraId="26E353BD" w14:textId="77777777" w:rsidR="00677C06" w:rsidRPr="009B0B7B" w:rsidRDefault="00677C06" w:rsidP="00677C06">
      <w:pPr>
        <w:autoSpaceDE w:val="0"/>
        <w:autoSpaceDN w:val="0"/>
        <w:adjustRightInd w:val="0"/>
        <w:jc w:val="center"/>
        <w:rPr>
          <w:b/>
          <w:bCs/>
          <w:color w:val="000000"/>
        </w:rPr>
      </w:pPr>
    </w:p>
    <w:p w14:paraId="7A1051D9" w14:textId="77777777" w:rsidR="00677C06" w:rsidRDefault="00677C06" w:rsidP="00677C06">
      <w:pPr>
        <w:jc w:val="center"/>
        <w:rPr>
          <w:b/>
        </w:rPr>
      </w:pPr>
      <w:r w:rsidRPr="009B0B7B">
        <w:rPr>
          <w:b/>
        </w:rPr>
        <w:t>PREKIŲ PERDAVIMO–PRIĖMIMO AKTAS Nr.</w:t>
      </w:r>
    </w:p>
    <w:p w14:paraId="5F20EA04" w14:textId="77777777" w:rsidR="00677C06" w:rsidRPr="009B0B7B" w:rsidRDefault="00677C06" w:rsidP="00677C06">
      <w:pPr>
        <w:jc w:val="center"/>
        <w:rPr>
          <w:bCs/>
        </w:rPr>
      </w:pPr>
    </w:p>
    <w:p w14:paraId="0CBE82C8" w14:textId="77777777" w:rsidR="00677C06" w:rsidRPr="009B0B7B" w:rsidRDefault="00677C06" w:rsidP="00677C06">
      <w:pPr>
        <w:jc w:val="center"/>
      </w:pPr>
      <w:r w:rsidRPr="009B0B7B">
        <w:t xml:space="preserve">pagal 202... m. _________  d. pirkimo–pardavimo sutartį Nr. </w:t>
      </w:r>
    </w:p>
    <w:p w14:paraId="03ABF8A5" w14:textId="77777777" w:rsidR="00677C06" w:rsidRPr="009B0B7B" w:rsidRDefault="00677C06" w:rsidP="00677C06">
      <w:pPr>
        <w:jc w:val="center"/>
      </w:pPr>
    </w:p>
    <w:p w14:paraId="776E7814" w14:textId="77777777" w:rsidR="00677C06" w:rsidRPr="009B0B7B" w:rsidRDefault="00677C06" w:rsidP="00677C06">
      <w:pPr>
        <w:jc w:val="center"/>
        <w:rPr>
          <w:bCs/>
          <w:i/>
          <w:iCs/>
        </w:rPr>
      </w:pPr>
      <w:r w:rsidRPr="009B0B7B">
        <w:rPr>
          <w:bCs/>
          <w:i/>
          <w:iCs/>
        </w:rPr>
        <w:t>(data)</w:t>
      </w:r>
    </w:p>
    <w:p w14:paraId="64018290" w14:textId="77777777" w:rsidR="00677C06" w:rsidRPr="009B0B7B" w:rsidRDefault="00677C06" w:rsidP="00677C06">
      <w:pPr>
        <w:jc w:val="center"/>
        <w:rPr>
          <w:bCs/>
          <w:i/>
          <w:iCs/>
        </w:rPr>
      </w:pPr>
      <w:r w:rsidRPr="009B0B7B">
        <w:rPr>
          <w:bCs/>
          <w:i/>
          <w:iCs/>
        </w:rPr>
        <w:t>(sudarymo vieta)</w:t>
      </w:r>
    </w:p>
    <w:p w14:paraId="28FAAC59" w14:textId="77777777" w:rsidR="00677C06" w:rsidRPr="009B0B7B" w:rsidRDefault="00677C06" w:rsidP="00677C06">
      <w:pPr>
        <w:jc w:val="center"/>
        <w:rPr>
          <w:b/>
        </w:rPr>
      </w:pPr>
    </w:p>
    <w:p w14:paraId="33B2AA99" w14:textId="77777777" w:rsidR="00677C06" w:rsidRPr="009B0B7B" w:rsidRDefault="00677C06" w:rsidP="00677C06">
      <w:pPr>
        <w:autoSpaceDE w:val="0"/>
        <w:autoSpaceDN w:val="0"/>
        <w:adjustRightInd w:val="0"/>
        <w:spacing w:line="360" w:lineRule="auto"/>
        <w:ind w:firstLine="851"/>
      </w:pPr>
      <w:r w:rsidRPr="009B0B7B">
        <w:t>Mes, /</w:t>
      </w:r>
      <w:r w:rsidRPr="009B0B7B">
        <w:rPr>
          <w:i/>
          <w:iCs/>
        </w:rPr>
        <w:t>nurodyti pavadinimą</w:t>
      </w:r>
      <w:r w:rsidRPr="009B0B7B">
        <w:t>/ (toliau – </w:t>
      </w:r>
      <w:r w:rsidRPr="009B0B7B">
        <w:rPr>
          <w:b/>
        </w:rPr>
        <w:t>Pardavėjas</w:t>
      </w:r>
      <w:r w:rsidRPr="009B0B7B">
        <w:t>), juridinio asmens kodas ___________</w:t>
      </w:r>
      <w:r w:rsidRPr="009B0B7B">
        <w:rPr>
          <w:rFonts w:eastAsia="Arial Unicode MS"/>
        </w:rPr>
        <w:t>, /</w:t>
      </w:r>
      <w:r w:rsidRPr="009B0B7B">
        <w:rPr>
          <w:rFonts w:eastAsia="Arial Unicode MS"/>
          <w:i/>
          <w:iCs/>
        </w:rPr>
        <w:t>nurodyti adresą/</w:t>
      </w:r>
      <w:r w:rsidRPr="009B0B7B">
        <w:rPr>
          <w:rFonts w:eastAsia="Arial Unicode MS"/>
        </w:rPr>
        <w:t xml:space="preserve">, </w:t>
      </w:r>
      <w:r w:rsidRPr="009B0B7B">
        <w:t>atstovaujama /</w:t>
      </w:r>
      <w:r w:rsidRPr="009B0B7B">
        <w:rPr>
          <w:i/>
          <w:iCs/>
        </w:rPr>
        <w:t>vardas, pavardė, pareigos</w:t>
      </w:r>
      <w:r w:rsidRPr="009B0B7B">
        <w:t>/</w:t>
      </w:r>
      <w:r w:rsidRPr="009B0B7B">
        <w:rPr>
          <w:bdr w:val="nil"/>
        </w:rPr>
        <w:t xml:space="preserve">, </w:t>
      </w:r>
      <w:r w:rsidRPr="009B0B7B">
        <w:t>ir Priešgaisrinės apsaugos ir gelbėjimo departamentas prie Vidaus reikalų ministerijos (toliau – Departamentas), įstaigos kodas 188601311, Švitrigailos g. 18, Vilnius, (toliau – </w:t>
      </w:r>
      <w:r w:rsidRPr="009B0B7B">
        <w:rPr>
          <w:b/>
        </w:rPr>
        <w:t>Pirkėjas</w:t>
      </w:r>
      <w:r w:rsidRPr="009B0B7B">
        <w:t>), atstovaujamas Departamento /</w:t>
      </w:r>
      <w:r w:rsidRPr="009B0B7B">
        <w:rPr>
          <w:i/>
          <w:iCs/>
        </w:rPr>
        <w:t>vardas, pavardė, pareigos</w:t>
      </w:r>
      <w:r w:rsidRPr="009B0B7B">
        <w:t>/, vadovaudamiesi 202</w:t>
      </w:r>
      <w:r>
        <w:t xml:space="preserve">   </w:t>
      </w:r>
      <w:r w:rsidRPr="009B0B7B">
        <w:t xml:space="preserve"> m. ___________ d. /</w:t>
      </w:r>
      <w:r w:rsidRPr="009B0B7B">
        <w:rPr>
          <w:i/>
          <w:iCs/>
        </w:rPr>
        <w:t>nurodyti prekių pavadinimą</w:t>
      </w:r>
      <w:r w:rsidRPr="009B0B7B">
        <w:t xml:space="preserve">/ (toliau – Prekės) pirkimo–pardavimo sutartimi Nr. __________, pasirašėme šį Prekių perdavimo–priėmimo aktą, kuriuo pažymime, kad </w:t>
      </w:r>
      <w:r w:rsidRPr="009B0B7B">
        <w:rPr>
          <w:b/>
        </w:rPr>
        <w:t>Pardavėjas</w:t>
      </w:r>
      <w:r w:rsidRPr="009B0B7B">
        <w:t xml:space="preserve"> perduoda, o </w:t>
      </w:r>
      <w:r w:rsidRPr="009B0B7B">
        <w:rPr>
          <w:b/>
        </w:rPr>
        <w:t>Pirkėjas</w:t>
      </w:r>
      <w:r w:rsidRPr="009B0B7B">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677C06" w:rsidRPr="009B0B7B" w14:paraId="31BA2CB4" w14:textId="77777777" w:rsidTr="00E73FE7">
        <w:trPr>
          <w:jc w:val="center"/>
        </w:trPr>
        <w:tc>
          <w:tcPr>
            <w:tcW w:w="781" w:type="dxa"/>
            <w:tcBorders>
              <w:top w:val="single" w:sz="4" w:space="0" w:color="auto"/>
              <w:left w:val="single" w:sz="4" w:space="0" w:color="auto"/>
            </w:tcBorders>
            <w:shd w:val="clear" w:color="auto" w:fill="FFFFFF"/>
            <w:vAlign w:val="center"/>
          </w:tcPr>
          <w:p w14:paraId="6847885F" w14:textId="77777777" w:rsidR="00677C06" w:rsidRPr="009B0B7B" w:rsidRDefault="00677C06" w:rsidP="00E73FE7">
            <w:pPr>
              <w:jc w:val="center"/>
            </w:pPr>
            <w:r w:rsidRPr="009B0B7B">
              <w:t>Eil.</w:t>
            </w:r>
          </w:p>
          <w:p w14:paraId="1B4787B8" w14:textId="77777777" w:rsidR="00677C06" w:rsidRPr="009B0B7B" w:rsidRDefault="00677C06" w:rsidP="00E73FE7">
            <w:pPr>
              <w:jc w:val="center"/>
            </w:pPr>
            <w:r w:rsidRPr="009B0B7B">
              <w:t>Nr.</w:t>
            </w:r>
          </w:p>
        </w:tc>
        <w:tc>
          <w:tcPr>
            <w:tcW w:w="6302" w:type="dxa"/>
            <w:tcBorders>
              <w:top w:val="single" w:sz="4" w:space="0" w:color="auto"/>
              <w:left w:val="single" w:sz="4" w:space="0" w:color="auto"/>
            </w:tcBorders>
            <w:shd w:val="clear" w:color="auto" w:fill="FFFFFF"/>
            <w:vAlign w:val="center"/>
          </w:tcPr>
          <w:p w14:paraId="222E6434" w14:textId="77777777" w:rsidR="00677C06" w:rsidRPr="009B0B7B" w:rsidRDefault="00677C06" w:rsidP="00E73FE7">
            <w:pPr>
              <w:ind w:hanging="180"/>
              <w:jc w:val="center"/>
            </w:pPr>
            <w:r w:rsidRPr="009B0B7B">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68C6E7DE" w14:textId="77777777" w:rsidR="00677C06" w:rsidRPr="009B0B7B" w:rsidRDefault="00677C06" w:rsidP="00E73FE7">
            <w:pPr>
              <w:jc w:val="center"/>
            </w:pPr>
            <w:r w:rsidRPr="009B0B7B">
              <w:t xml:space="preserve">Prekių kiekis, </w:t>
            </w:r>
            <w:proofErr w:type="spellStart"/>
            <w:r w:rsidRPr="009B0B7B">
              <w:t>vnt</w:t>
            </w:r>
            <w:proofErr w:type="spellEnd"/>
            <w:r w:rsidRPr="009B0B7B">
              <w:t xml:space="preserve">/ </w:t>
            </w:r>
            <w:proofErr w:type="spellStart"/>
            <w:r w:rsidRPr="009B0B7B">
              <w:t>kompl</w:t>
            </w:r>
            <w:proofErr w:type="spellEnd"/>
            <w:r w:rsidRPr="009B0B7B">
              <w:t>.</w:t>
            </w:r>
          </w:p>
        </w:tc>
      </w:tr>
      <w:tr w:rsidR="00677C06" w:rsidRPr="009B0B7B" w14:paraId="6472C02D" w14:textId="77777777" w:rsidTr="00E73FE7">
        <w:trPr>
          <w:jc w:val="center"/>
        </w:trPr>
        <w:tc>
          <w:tcPr>
            <w:tcW w:w="781" w:type="dxa"/>
            <w:tcBorders>
              <w:top w:val="single" w:sz="4" w:space="0" w:color="auto"/>
              <w:left w:val="single" w:sz="4" w:space="0" w:color="auto"/>
              <w:bottom w:val="single" w:sz="4" w:space="0" w:color="auto"/>
            </w:tcBorders>
            <w:shd w:val="clear" w:color="auto" w:fill="FFFFFF"/>
            <w:vAlign w:val="center"/>
          </w:tcPr>
          <w:p w14:paraId="4E51D54C" w14:textId="77777777" w:rsidR="00677C06" w:rsidRPr="009B0B7B" w:rsidRDefault="00677C06" w:rsidP="00E73FE7">
            <w:pPr>
              <w:jc w:val="center"/>
            </w:pPr>
            <w:r w:rsidRPr="009B0B7B">
              <w:t>1.</w:t>
            </w:r>
          </w:p>
        </w:tc>
        <w:tc>
          <w:tcPr>
            <w:tcW w:w="6302" w:type="dxa"/>
            <w:tcBorders>
              <w:top w:val="single" w:sz="4" w:space="0" w:color="auto"/>
              <w:left w:val="single" w:sz="4" w:space="0" w:color="auto"/>
              <w:bottom w:val="single" w:sz="4" w:space="0" w:color="auto"/>
            </w:tcBorders>
            <w:shd w:val="clear" w:color="auto" w:fill="FFFFFF"/>
          </w:tcPr>
          <w:p w14:paraId="3470B1A2" w14:textId="77777777" w:rsidR="00677C06" w:rsidRPr="009B0B7B" w:rsidRDefault="00677C06" w:rsidP="00E73FE7">
            <w:pPr>
              <w:suppressAutoHyphens/>
              <w:autoSpaceDE w:val="0"/>
              <w:autoSpaceDN w:val="0"/>
              <w:adjustRightInd w:val="0"/>
              <w:rPr>
                <w:i/>
                <w:iCs/>
              </w:rPr>
            </w:pPr>
            <w:r w:rsidRPr="009B0B7B">
              <w:t xml:space="preserve"> </w:t>
            </w:r>
            <w:r w:rsidRPr="009B0B7B">
              <w:rPr>
                <w:i/>
                <w:iCs/>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25B5257" w14:textId="77777777" w:rsidR="00677C06" w:rsidRPr="009B0B7B" w:rsidRDefault="00677C06" w:rsidP="00E73FE7">
            <w:pPr>
              <w:jc w:val="center"/>
            </w:pPr>
          </w:p>
        </w:tc>
      </w:tr>
    </w:tbl>
    <w:p w14:paraId="21435FC2" w14:textId="77777777" w:rsidR="00677C06" w:rsidRPr="009B0B7B" w:rsidRDefault="00677C06" w:rsidP="00677C06">
      <w:pPr>
        <w:autoSpaceDE w:val="0"/>
        <w:autoSpaceDN w:val="0"/>
        <w:adjustRightInd w:val="0"/>
        <w:ind w:firstLine="851"/>
        <w:rPr>
          <w:kern w:val="16"/>
          <w:lang w:eastAsia="ar-SA"/>
        </w:rPr>
      </w:pPr>
    </w:p>
    <w:p w14:paraId="30BD4E0C" w14:textId="77777777" w:rsidR="00677C06" w:rsidRPr="009B0B7B" w:rsidRDefault="00677C06" w:rsidP="00677C06">
      <w:pPr>
        <w:tabs>
          <w:tab w:val="left" w:pos="709"/>
        </w:tabs>
        <w:rPr>
          <w:b/>
          <w:bCs/>
        </w:rPr>
      </w:pPr>
      <w:r w:rsidRPr="009B0B7B">
        <w:rPr>
          <w:b/>
          <w:bCs/>
        </w:rPr>
        <w:t>Perdavė:</w:t>
      </w:r>
    </w:p>
    <w:p w14:paraId="69680184" w14:textId="77777777" w:rsidR="00677C06" w:rsidRPr="009B0B7B" w:rsidRDefault="00677C06" w:rsidP="00677C06">
      <w:pPr>
        <w:tabs>
          <w:tab w:val="left" w:pos="709"/>
        </w:tabs>
        <w:rPr>
          <w:b/>
          <w:bCs/>
        </w:rPr>
      </w:pPr>
      <w:r w:rsidRPr="009B0B7B">
        <w:t>/</w:t>
      </w:r>
      <w:r w:rsidRPr="009B0B7B">
        <w:rPr>
          <w:i/>
          <w:iCs/>
        </w:rPr>
        <w:t>parašas,</w:t>
      </w:r>
      <w:r w:rsidRPr="009B0B7B">
        <w:t xml:space="preserve"> </w:t>
      </w:r>
      <w:r w:rsidRPr="009B0B7B">
        <w:rPr>
          <w:i/>
          <w:iCs/>
        </w:rPr>
        <w:t>vardas, pavardė, pareigos</w:t>
      </w:r>
      <w:r w:rsidRPr="009B0B7B">
        <w:t>/</w:t>
      </w:r>
    </w:p>
    <w:p w14:paraId="560F1904" w14:textId="77777777" w:rsidR="00677C06" w:rsidRPr="009B0B7B" w:rsidRDefault="00677C06" w:rsidP="00677C06">
      <w:pPr>
        <w:tabs>
          <w:tab w:val="left" w:pos="709"/>
        </w:tabs>
        <w:rPr>
          <w:b/>
          <w:bCs/>
        </w:rPr>
      </w:pPr>
    </w:p>
    <w:p w14:paraId="1C3F9628" w14:textId="77777777" w:rsidR="00677C06" w:rsidRPr="009B0B7B" w:rsidRDefault="00677C06" w:rsidP="00677C06">
      <w:pPr>
        <w:tabs>
          <w:tab w:val="left" w:pos="709"/>
        </w:tabs>
        <w:rPr>
          <w:b/>
          <w:bCs/>
        </w:rPr>
      </w:pPr>
      <w:r w:rsidRPr="009B0B7B">
        <w:rPr>
          <w:b/>
          <w:bCs/>
        </w:rPr>
        <w:t>Priėmė:</w:t>
      </w:r>
    </w:p>
    <w:p w14:paraId="4E703EFE" w14:textId="77777777" w:rsidR="00677C06" w:rsidRPr="009B0B7B" w:rsidRDefault="00677C06" w:rsidP="00677C06">
      <w:pPr>
        <w:tabs>
          <w:tab w:val="left" w:pos="709"/>
        </w:tabs>
        <w:rPr>
          <w:b/>
          <w:bCs/>
        </w:rPr>
      </w:pPr>
      <w:r w:rsidRPr="009B0B7B">
        <w:t>/</w:t>
      </w:r>
      <w:r w:rsidRPr="009B0B7B">
        <w:rPr>
          <w:i/>
          <w:iCs/>
        </w:rPr>
        <w:t>parašas,</w:t>
      </w:r>
      <w:r w:rsidRPr="009B0B7B">
        <w:t xml:space="preserve"> </w:t>
      </w:r>
      <w:r w:rsidRPr="009B0B7B">
        <w:rPr>
          <w:i/>
          <w:iCs/>
        </w:rPr>
        <w:t>vardas, pavardė, pareigos</w:t>
      </w:r>
      <w:r w:rsidRPr="009B0B7B">
        <w:t>/</w:t>
      </w:r>
    </w:p>
    <w:p w14:paraId="432D7489" w14:textId="77777777" w:rsidR="00677C06" w:rsidRPr="009B0B7B" w:rsidRDefault="00677C06" w:rsidP="00677C06">
      <w:pPr>
        <w:jc w:val="center"/>
      </w:pPr>
      <w:r w:rsidRPr="009B0B7B">
        <w:t>_________________</w:t>
      </w:r>
    </w:p>
    <w:p w14:paraId="41DC7294" w14:textId="77777777" w:rsidR="00677C06" w:rsidRPr="003F14AA" w:rsidRDefault="00677C06" w:rsidP="00677C06">
      <w:pPr>
        <w:spacing w:line="257" w:lineRule="atLeast"/>
        <w:jc w:val="center"/>
        <w:rPr>
          <w:color w:val="000000" w:themeColor="text1"/>
        </w:rPr>
      </w:pPr>
    </w:p>
    <w:p w14:paraId="5F313675" w14:textId="77777777" w:rsidR="00677C06" w:rsidRDefault="00677C06" w:rsidP="00F02457">
      <w:pPr>
        <w:widowControl w:val="0"/>
        <w:pBdr>
          <w:top w:val="nil"/>
          <w:left w:val="nil"/>
          <w:bottom w:val="nil"/>
          <w:right w:val="nil"/>
          <w:between w:val="nil"/>
        </w:pBdr>
        <w:tabs>
          <w:tab w:val="left" w:pos="567"/>
          <w:tab w:val="left" w:pos="851"/>
        </w:tabs>
        <w:rPr>
          <w:caps/>
          <w:szCs w:val="24"/>
        </w:rPr>
      </w:pPr>
    </w:p>
    <w:p w14:paraId="57E596F6" w14:textId="77777777" w:rsidR="00677C06" w:rsidRPr="00F178FC" w:rsidRDefault="00677C06" w:rsidP="00F02457">
      <w:pPr>
        <w:widowControl w:val="0"/>
        <w:pBdr>
          <w:top w:val="nil"/>
          <w:left w:val="nil"/>
          <w:bottom w:val="nil"/>
          <w:right w:val="nil"/>
          <w:between w:val="nil"/>
        </w:pBdr>
        <w:tabs>
          <w:tab w:val="left" w:pos="567"/>
          <w:tab w:val="left" w:pos="851"/>
        </w:tabs>
        <w:rPr>
          <w:caps/>
          <w:szCs w:val="24"/>
        </w:rPr>
      </w:pPr>
    </w:p>
    <w:p w14:paraId="28798F99" w14:textId="77777777" w:rsidR="00F02457" w:rsidRPr="00F178FC" w:rsidRDefault="00F02457" w:rsidP="00F02457">
      <w:pPr>
        <w:jc w:val="center"/>
        <w:rPr>
          <w:szCs w:val="24"/>
        </w:rPr>
      </w:pPr>
    </w:p>
    <w:sectPr w:rsidR="00F02457" w:rsidRPr="00F178FC" w:rsidSect="00CB17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118F" w14:textId="77777777" w:rsidR="00CE72B4" w:rsidRDefault="00CE72B4">
      <w:pPr>
        <w:rPr>
          <w:kern w:val="2"/>
          <w:sz w:val="22"/>
          <w:szCs w:val="22"/>
          <w:lang w:val="en-US"/>
        </w:rPr>
      </w:pPr>
      <w:r>
        <w:rPr>
          <w:kern w:val="2"/>
          <w:sz w:val="22"/>
          <w:szCs w:val="22"/>
          <w:lang w:val="en-US"/>
        </w:rPr>
        <w:separator/>
      </w:r>
    </w:p>
  </w:endnote>
  <w:endnote w:type="continuationSeparator" w:id="0">
    <w:p w14:paraId="6F38CB17" w14:textId="77777777" w:rsidR="00CE72B4" w:rsidRDefault="00CE72B4">
      <w:pPr>
        <w:rPr>
          <w:kern w:val="2"/>
          <w:sz w:val="22"/>
          <w:szCs w:val="22"/>
          <w:lang w:val="en-US"/>
        </w:rPr>
      </w:pPr>
      <w:r>
        <w:rPr>
          <w:kern w:val="2"/>
          <w:sz w:val="22"/>
          <w:szCs w:val="22"/>
          <w:lang w:val="en-US"/>
        </w:rPr>
        <w:continuationSeparator/>
      </w:r>
    </w:p>
  </w:endnote>
  <w:endnote w:type="continuationNotice" w:id="1">
    <w:p w14:paraId="138A3A39" w14:textId="77777777" w:rsidR="00CE72B4" w:rsidRDefault="00CE72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554E" w14:textId="77777777" w:rsidR="00CE72B4" w:rsidRDefault="00CE72B4">
      <w:pPr>
        <w:rPr>
          <w:kern w:val="2"/>
          <w:sz w:val="22"/>
          <w:szCs w:val="22"/>
          <w:lang w:val="en-US"/>
        </w:rPr>
      </w:pPr>
      <w:r>
        <w:rPr>
          <w:kern w:val="2"/>
          <w:sz w:val="22"/>
          <w:szCs w:val="22"/>
          <w:lang w:val="en-US"/>
        </w:rPr>
        <w:separator/>
      </w:r>
    </w:p>
  </w:footnote>
  <w:footnote w:type="continuationSeparator" w:id="0">
    <w:p w14:paraId="41A4CD48" w14:textId="77777777" w:rsidR="00CE72B4" w:rsidRDefault="00CE72B4">
      <w:pPr>
        <w:rPr>
          <w:kern w:val="2"/>
          <w:sz w:val="22"/>
          <w:szCs w:val="22"/>
          <w:lang w:val="en-US"/>
        </w:rPr>
      </w:pPr>
      <w:r>
        <w:rPr>
          <w:kern w:val="2"/>
          <w:sz w:val="22"/>
          <w:szCs w:val="22"/>
          <w:lang w:val="en-US"/>
        </w:rPr>
        <w:continuationSeparator/>
      </w:r>
    </w:p>
  </w:footnote>
  <w:footnote w:type="continuationNotice" w:id="1">
    <w:p w14:paraId="1E712C09" w14:textId="77777777" w:rsidR="00CE72B4" w:rsidRDefault="00CE72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8"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9"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27311500">
    <w:abstractNumId w:val="2"/>
  </w:num>
  <w:num w:numId="2" w16cid:durableId="847132825">
    <w:abstractNumId w:val="8"/>
  </w:num>
  <w:num w:numId="3" w16cid:durableId="1199591301">
    <w:abstractNumId w:val="18"/>
  </w:num>
  <w:num w:numId="4" w16cid:durableId="1293094859">
    <w:abstractNumId w:val="16"/>
  </w:num>
  <w:num w:numId="5" w16cid:durableId="354111968">
    <w:abstractNumId w:val="15"/>
  </w:num>
  <w:num w:numId="6" w16cid:durableId="96486724">
    <w:abstractNumId w:val="14"/>
  </w:num>
  <w:num w:numId="7" w16cid:durableId="1891452195">
    <w:abstractNumId w:val="7"/>
  </w:num>
  <w:num w:numId="8" w16cid:durableId="1351640149">
    <w:abstractNumId w:val="0"/>
  </w:num>
  <w:num w:numId="9" w16cid:durableId="97651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768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286107">
    <w:abstractNumId w:val="10"/>
  </w:num>
  <w:num w:numId="12" w16cid:durableId="1870026107">
    <w:abstractNumId w:val="17"/>
  </w:num>
  <w:num w:numId="13" w16cid:durableId="445346714">
    <w:abstractNumId w:val="4"/>
  </w:num>
  <w:num w:numId="14" w16cid:durableId="1275215310">
    <w:abstractNumId w:val="11"/>
  </w:num>
  <w:num w:numId="15" w16cid:durableId="392045226">
    <w:abstractNumId w:val="13"/>
  </w:num>
  <w:num w:numId="16" w16cid:durableId="1347559750">
    <w:abstractNumId w:val="9"/>
  </w:num>
  <w:num w:numId="17" w16cid:durableId="1608809727">
    <w:abstractNumId w:val="3"/>
  </w:num>
  <w:num w:numId="18" w16cid:durableId="2019574736">
    <w:abstractNumId w:val="1"/>
  </w:num>
  <w:num w:numId="19" w16cid:durableId="1892114744">
    <w:abstractNumId w:val="6"/>
  </w:num>
  <w:num w:numId="20" w16cid:durableId="1190796060">
    <w:abstractNumId w:val="5"/>
  </w:num>
  <w:num w:numId="21" w16cid:durableId="566913379">
    <w:abstractNumId w:val="19"/>
  </w:num>
  <w:num w:numId="22" w16cid:durableId="1320423545">
    <w:abstractNumId w:val="12"/>
  </w:num>
  <w:num w:numId="23" w16cid:durableId="1705131205">
    <w:abstractNumId w:val="8"/>
    <w:lvlOverride w:ilvl="0">
      <w:startOverride w:val="1"/>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369"/>
    <w:rsid w:val="00060703"/>
    <w:rsid w:val="00086EBA"/>
    <w:rsid w:val="000A18FC"/>
    <w:rsid w:val="000D45FE"/>
    <w:rsid w:val="000F43D1"/>
    <w:rsid w:val="00142F9B"/>
    <w:rsid w:val="00170DD9"/>
    <w:rsid w:val="00204C3B"/>
    <w:rsid w:val="002628A9"/>
    <w:rsid w:val="00264E93"/>
    <w:rsid w:val="00301649"/>
    <w:rsid w:val="0038437A"/>
    <w:rsid w:val="003A2989"/>
    <w:rsid w:val="003D6C65"/>
    <w:rsid w:val="003F49CF"/>
    <w:rsid w:val="00402AF2"/>
    <w:rsid w:val="004211E0"/>
    <w:rsid w:val="00431F4A"/>
    <w:rsid w:val="0047242B"/>
    <w:rsid w:val="00497968"/>
    <w:rsid w:val="004B4862"/>
    <w:rsid w:val="005936C3"/>
    <w:rsid w:val="005A5832"/>
    <w:rsid w:val="005B7A1D"/>
    <w:rsid w:val="005E1151"/>
    <w:rsid w:val="005F3769"/>
    <w:rsid w:val="005F5B23"/>
    <w:rsid w:val="005F7522"/>
    <w:rsid w:val="006319D2"/>
    <w:rsid w:val="00650CCE"/>
    <w:rsid w:val="0065408F"/>
    <w:rsid w:val="006546A5"/>
    <w:rsid w:val="00677C06"/>
    <w:rsid w:val="00724B4E"/>
    <w:rsid w:val="007C59AB"/>
    <w:rsid w:val="007E7104"/>
    <w:rsid w:val="007F0173"/>
    <w:rsid w:val="0080148C"/>
    <w:rsid w:val="00816905"/>
    <w:rsid w:val="0084190B"/>
    <w:rsid w:val="008708CB"/>
    <w:rsid w:val="00872353"/>
    <w:rsid w:val="00906281"/>
    <w:rsid w:val="00922E00"/>
    <w:rsid w:val="009821C8"/>
    <w:rsid w:val="009B4F5A"/>
    <w:rsid w:val="009C5CF4"/>
    <w:rsid w:val="00A10867"/>
    <w:rsid w:val="00A35759"/>
    <w:rsid w:val="00A9465C"/>
    <w:rsid w:val="00AC2235"/>
    <w:rsid w:val="00AC6D51"/>
    <w:rsid w:val="00AD797D"/>
    <w:rsid w:val="00AD7AD2"/>
    <w:rsid w:val="00B87EB5"/>
    <w:rsid w:val="00B92843"/>
    <w:rsid w:val="00BD4AA6"/>
    <w:rsid w:val="00C12B4D"/>
    <w:rsid w:val="00C15750"/>
    <w:rsid w:val="00C2497A"/>
    <w:rsid w:val="00C31F5E"/>
    <w:rsid w:val="00C514BC"/>
    <w:rsid w:val="00CB17BE"/>
    <w:rsid w:val="00CE72B4"/>
    <w:rsid w:val="00D146AF"/>
    <w:rsid w:val="00D61FD0"/>
    <w:rsid w:val="00D653AC"/>
    <w:rsid w:val="00D74D0E"/>
    <w:rsid w:val="00D828C4"/>
    <w:rsid w:val="00DB05D2"/>
    <w:rsid w:val="00DD418D"/>
    <w:rsid w:val="00DF455D"/>
    <w:rsid w:val="00E12754"/>
    <w:rsid w:val="00E13E57"/>
    <w:rsid w:val="00E263F3"/>
    <w:rsid w:val="00E644FC"/>
    <w:rsid w:val="00E77EC1"/>
    <w:rsid w:val="00E92A27"/>
    <w:rsid w:val="00EF5D02"/>
    <w:rsid w:val="00EF788C"/>
    <w:rsid w:val="00F02457"/>
    <w:rsid w:val="00F57B44"/>
    <w:rsid w:val="00F7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EF5D02"/>
    <w:pPr>
      <w:keepNext/>
      <w:keepLines/>
      <w:widowControl w:val="0"/>
      <w:numPr>
        <w:numId w:val="2"/>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EF5D02"/>
    <w:pPr>
      <w:widowControl w:val="0"/>
      <w:numPr>
        <w:ilvl w:val="1"/>
        <w:numId w:val="2"/>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EF5D02"/>
    <w:pPr>
      <w:widowControl w:val="0"/>
      <w:numPr>
        <w:ilvl w:val="2"/>
        <w:numId w:val="2"/>
      </w:numPr>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EF5D02"/>
    <w:pPr>
      <w:keepLines/>
      <w:widowControl w:val="0"/>
      <w:numPr>
        <w:ilvl w:val="3"/>
        <w:numId w:val="2"/>
      </w:numPr>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EF5D02"/>
    <w:pPr>
      <w:keepNext/>
      <w:widowControl w:val="0"/>
      <w:numPr>
        <w:ilvl w:val="4"/>
        <w:numId w:val="2"/>
      </w:numPr>
      <w:suppressAutoHyphens/>
      <w:autoSpaceDN w:val="0"/>
      <w:jc w:val="both"/>
      <w:textAlignment w:val="baseline"/>
      <w:outlineLvl w:val="4"/>
    </w:pPr>
    <w:rPr>
      <w:rFonts w:cs="TimesLT, 'Times New Roman'"/>
      <w:kern w:val="3"/>
      <w:lang w:eastAsia="ru-RU"/>
    </w:rPr>
  </w:style>
  <w:style w:type="paragraph" w:styleId="Antrat6">
    <w:name w:val="heading 6"/>
    <w:aliases w:val="Sut_punktas"/>
    <w:basedOn w:val="prastasis"/>
    <w:next w:val="prastasis"/>
    <w:link w:val="Antrat6Diagrama"/>
    <w:qFormat/>
    <w:rsid w:val="00F02457"/>
    <w:pPr>
      <w:keepNext/>
      <w:pBdr>
        <w:top w:val="none" w:sz="0" w:space="0" w:color="000000"/>
        <w:left w:val="none" w:sz="0" w:space="0" w:color="000000"/>
        <w:bottom w:val="none" w:sz="0" w:space="0" w:color="000000"/>
        <w:right w:val="none" w:sz="0" w:space="0" w:color="000000"/>
      </w:pBdr>
      <w:tabs>
        <w:tab w:val="num" w:pos="1872"/>
      </w:tabs>
      <w:suppressAutoHyphens/>
      <w:ind w:left="1872" w:hanging="1152"/>
      <w:jc w:val="both"/>
      <w:outlineLvl w:val="5"/>
    </w:pPr>
    <w:rPr>
      <w:b/>
      <w:sz w:val="36"/>
      <w:lang w:val="x-none" w:eastAsia="zh-CN"/>
    </w:rPr>
  </w:style>
  <w:style w:type="paragraph" w:styleId="Antrat7">
    <w:name w:val="heading 7"/>
    <w:aliases w:val="Sut_papunktis"/>
    <w:basedOn w:val="prastasis"/>
    <w:next w:val="prastasis"/>
    <w:link w:val="Antrat7Diagrama"/>
    <w:qFormat/>
    <w:rsid w:val="00F02457"/>
    <w:pPr>
      <w:keepNext/>
      <w:pBdr>
        <w:top w:val="none" w:sz="0" w:space="0" w:color="000000"/>
        <w:left w:val="none" w:sz="0" w:space="0" w:color="000000"/>
        <w:bottom w:val="none" w:sz="0" w:space="0" w:color="000000"/>
        <w:right w:val="none" w:sz="0" w:space="0" w:color="000000"/>
      </w:pBdr>
      <w:tabs>
        <w:tab w:val="num" w:pos="2016"/>
      </w:tabs>
      <w:suppressAutoHyphens/>
      <w:ind w:left="2016" w:hanging="1296"/>
      <w:jc w:val="both"/>
      <w:outlineLvl w:val="6"/>
    </w:pPr>
    <w:rPr>
      <w:sz w:val="48"/>
      <w:lang w:val="x-none" w:eastAsia="zh-CN"/>
    </w:rPr>
  </w:style>
  <w:style w:type="paragraph" w:styleId="Antrat8">
    <w:name w:val="heading 8"/>
    <w:aliases w:val="Sut_punktelis"/>
    <w:basedOn w:val="prastasis"/>
    <w:next w:val="prastasis"/>
    <w:link w:val="Antrat8Diagrama"/>
    <w:qFormat/>
    <w:rsid w:val="00F02457"/>
    <w:pPr>
      <w:keepNext/>
      <w:pBdr>
        <w:top w:val="none" w:sz="0" w:space="0" w:color="000000"/>
        <w:left w:val="none" w:sz="0" w:space="0" w:color="000000"/>
        <w:bottom w:val="none" w:sz="0" w:space="0" w:color="000000"/>
        <w:right w:val="none" w:sz="0" w:space="0" w:color="000000"/>
      </w:pBdr>
      <w:tabs>
        <w:tab w:val="num" w:pos="2160"/>
      </w:tabs>
      <w:suppressAutoHyphens/>
      <w:ind w:left="2160" w:hanging="1440"/>
      <w:jc w:val="both"/>
      <w:outlineLvl w:val="7"/>
    </w:pPr>
    <w:rPr>
      <w:b/>
      <w:sz w:val="18"/>
      <w:lang w:val="x-none" w:eastAsia="zh-CN"/>
    </w:rPr>
  </w:style>
  <w:style w:type="paragraph" w:styleId="Antrat9">
    <w:name w:val="heading 9"/>
    <w:basedOn w:val="prastasis"/>
    <w:next w:val="prastasis"/>
    <w:link w:val="Antrat9Diagrama"/>
    <w:qFormat/>
    <w:rsid w:val="00F02457"/>
    <w:pPr>
      <w:keepNext/>
      <w:pBdr>
        <w:top w:val="none" w:sz="0" w:space="0" w:color="000000"/>
        <w:left w:val="none" w:sz="0" w:space="0" w:color="000000"/>
        <w:bottom w:val="none" w:sz="0" w:space="0" w:color="000000"/>
        <w:right w:val="none" w:sz="0" w:space="0" w:color="000000"/>
      </w:pBdr>
      <w:tabs>
        <w:tab w:val="num" w:pos="2304"/>
      </w:tabs>
      <w:suppressAutoHyphens/>
      <w:ind w:left="2304" w:hanging="1584"/>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DD418D"/>
    <w:rPr>
      <w:rFonts w:ascii="Segoe UI" w:hAnsi="Segoe UI" w:cs="Segoe UI" w:hint="default"/>
      <w:sz w:val="18"/>
      <w:szCs w:val="18"/>
    </w:rPr>
  </w:style>
  <w:style w:type="paragraph" w:styleId="Pataisymai">
    <w:name w:val="Revision"/>
    <w:hidden/>
    <w:uiPriority w:val="99"/>
    <w:rsid w:val="0084190B"/>
  </w:style>
  <w:style w:type="character" w:styleId="Komentaronuoroda">
    <w:name w:val="annotation reference"/>
    <w:basedOn w:val="Numatytasispastraiposriftas"/>
    <w:uiPriority w:val="99"/>
    <w:unhideWhenUsed/>
    <w:rsid w:val="0084190B"/>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unhideWhenUsed/>
    <w:qFormat/>
    <w:rsid w:val="0084190B"/>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84190B"/>
    <w:rPr>
      <w:sz w:val="20"/>
    </w:rPr>
  </w:style>
  <w:style w:type="paragraph" w:styleId="Komentarotema">
    <w:name w:val="annotation subject"/>
    <w:basedOn w:val="Komentarotekstas"/>
    <w:next w:val="Komentarotekstas"/>
    <w:link w:val="KomentarotemaDiagrama"/>
    <w:uiPriority w:val="99"/>
    <w:unhideWhenUsed/>
    <w:rsid w:val="0084190B"/>
    <w:rPr>
      <w:b/>
      <w:bCs/>
    </w:rPr>
  </w:style>
  <w:style w:type="character" w:customStyle="1" w:styleId="KomentarotemaDiagrama">
    <w:name w:val="Komentaro tema Diagrama"/>
    <w:basedOn w:val="KomentarotekstasDiagrama"/>
    <w:link w:val="Komentarotema"/>
    <w:uiPriority w:val="99"/>
    <w:rsid w:val="0084190B"/>
    <w:rPr>
      <w:b/>
      <w:bCs/>
      <w:sz w:val="20"/>
    </w:rPr>
  </w:style>
  <w:style w:type="character" w:customStyle="1" w:styleId="Antrat1Diagrama">
    <w:name w:val="Antraštė 1 Diagrama"/>
    <w:aliases w:val="dokumentas Diagrama"/>
    <w:basedOn w:val="Numatytasispastraiposriftas"/>
    <w:link w:val="Antrat1"/>
    <w:rsid w:val="00EF5D02"/>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EF5D02"/>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EF5D02"/>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EF5D02"/>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EF5D02"/>
    <w:rPr>
      <w:rFonts w:cs="TimesLT, 'Times New Roman'"/>
      <w:kern w:val="3"/>
      <w:lang w:eastAsia="ru-RU"/>
    </w:rPr>
  </w:style>
  <w:style w:type="character" w:styleId="Hipersaitas">
    <w:name w:val="Hyperlink"/>
    <w:aliases w:val="Alna"/>
    <w:basedOn w:val="Numatytasispastraiposriftas"/>
    <w:uiPriority w:val="99"/>
    <w:unhideWhenUsed/>
    <w:rsid w:val="008708CB"/>
    <w:rPr>
      <w:color w:val="0563C1" w:themeColor="hyperlink"/>
      <w:u w:val="single"/>
    </w:rPr>
  </w:style>
  <w:style w:type="character" w:customStyle="1" w:styleId="Antrat6Diagrama">
    <w:name w:val="Antraštė 6 Diagrama"/>
    <w:aliases w:val="Sut_punktas Diagrama"/>
    <w:basedOn w:val="Numatytasispastraiposriftas"/>
    <w:link w:val="Antrat6"/>
    <w:rsid w:val="00F02457"/>
    <w:rPr>
      <w:b/>
      <w:sz w:val="36"/>
      <w:lang w:val="x-none" w:eastAsia="zh-CN"/>
    </w:rPr>
  </w:style>
  <w:style w:type="character" w:customStyle="1" w:styleId="Antrat7Diagrama">
    <w:name w:val="Antraštė 7 Diagrama"/>
    <w:aliases w:val="Sut_papunktis Diagrama"/>
    <w:basedOn w:val="Numatytasispastraiposriftas"/>
    <w:link w:val="Antrat7"/>
    <w:rsid w:val="00F02457"/>
    <w:rPr>
      <w:sz w:val="48"/>
      <w:lang w:val="x-none" w:eastAsia="zh-CN"/>
    </w:rPr>
  </w:style>
  <w:style w:type="character" w:customStyle="1" w:styleId="Antrat8Diagrama">
    <w:name w:val="Antraštė 8 Diagrama"/>
    <w:aliases w:val="Sut_punktelis Diagrama"/>
    <w:basedOn w:val="Numatytasispastraiposriftas"/>
    <w:link w:val="Antrat8"/>
    <w:rsid w:val="00F02457"/>
    <w:rPr>
      <w:b/>
      <w:sz w:val="18"/>
      <w:lang w:val="x-none" w:eastAsia="zh-CN"/>
    </w:rPr>
  </w:style>
  <w:style w:type="character" w:customStyle="1" w:styleId="Antrat9Diagrama">
    <w:name w:val="Antraštė 9 Diagrama"/>
    <w:basedOn w:val="Numatytasispastraiposriftas"/>
    <w:link w:val="Antrat9"/>
    <w:rsid w:val="00F02457"/>
    <w:rPr>
      <w:sz w:val="40"/>
      <w:lang w:val="x-none" w:eastAsia="zh-C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F02457"/>
    <w:pPr>
      <w:spacing w:after="160" w:line="259" w:lineRule="auto"/>
      <w:ind w:left="720"/>
      <w:contextualSpacing/>
    </w:pPr>
    <w:rPr>
      <w:rFonts w:asciiTheme="minorHAnsi" w:eastAsiaTheme="minorHAnsi" w:hAnsiTheme="minorHAnsi" w:cstheme="minorBidi"/>
      <w:sz w:val="22"/>
      <w:szCs w:val="22"/>
    </w:rPr>
  </w:style>
  <w:style w:type="table" w:customStyle="1" w:styleId="Lentelstinklelis1">
    <w:name w:val="Lentelės tinklelis1"/>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245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Char2,Char3"/>
    <w:basedOn w:val="prastasis"/>
    <w:link w:val="Antrats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F02457"/>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F02457"/>
    <w:rPr>
      <w:rFonts w:asciiTheme="minorHAnsi" w:eastAsiaTheme="minorHAnsi" w:hAnsiTheme="minorHAnsi" w:cstheme="minorBidi"/>
      <w:sz w:val="22"/>
      <w:szCs w:val="22"/>
    </w:rPr>
  </w:style>
  <w:style w:type="paragraph" w:styleId="Betarp">
    <w:name w:val="No Spacing"/>
    <w:uiPriority w:val="1"/>
    <w:qFormat/>
    <w:rsid w:val="00F02457"/>
    <w:rPr>
      <w:rFonts w:asciiTheme="minorHAnsi" w:eastAsiaTheme="minorHAnsi" w:hAnsiTheme="minorHAnsi" w:cstheme="minorBidi"/>
      <w:kern w:val="2"/>
      <w:sz w:val="22"/>
      <w:szCs w:val="22"/>
      <w14:ligatures w14:val="standardContextual"/>
    </w:rPr>
  </w:style>
  <w:style w:type="table" w:customStyle="1" w:styleId="Lentelstinklelis12">
    <w:name w:val="Lentelės tinklelis12"/>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02457"/>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77C06"/>
  </w:style>
  <w:style w:type="paragraph" w:styleId="Pagrindinistekstas">
    <w:name w:val="Body Text"/>
    <w:basedOn w:val="prastasis"/>
    <w:link w:val="PagrindinistekstasDiagrama"/>
    <w:qFormat/>
    <w:rsid w:val="00677C06"/>
    <w:pPr>
      <w:widowControl w:val="0"/>
      <w:ind w:firstLine="400"/>
      <w:jc w:val="both"/>
    </w:pPr>
  </w:style>
  <w:style w:type="character" w:customStyle="1" w:styleId="PagrindinistekstasDiagrama1">
    <w:name w:val="Pagrindinis tekstas Diagrama1"/>
    <w:basedOn w:val="Numatytasispastraiposriftas"/>
    <w:uiPriority w:val="99"/>
    <w:semiHidden/>
    <w:rsid w:val="00677C06"/>
  </w:style>
  <w:style w:type="paragraph" w:styleId="Pavadinimas">
    <w:name w:val="Title"/>
    <w:basedOn w:val="prastasis"/>
    <w:next w:val="prastasis"/>
    <w:link w:val="PavadinimasDiagrama"/>
    <w:uiPriority w:val="10"/>
    <w:qFormat/>
    <w:rsid w:val="00677C06"/>
    <w:pPr>
      <w:widowControl w:val="0"/>
      <w:spacing w:before="240" w:after="240"/>
      <w:contextualSpacing/>
      <w:jc w:val="center"/>
    </w:pPr>
    <w:rPr>
      <w:rFonts w:eastAsiaTheme="majorEastAsia" w:cstheme="majorBidi"/>
      <w:b/>
      <w:caps/>
      <w:spacing w:val="-10"/>
      <w:kern w:val="28"/>
      <w:szCs w:val="56"/>
      <w:lang w:eastAsia="lt-LT" w:bidi="lt-LT"/>
    </w:rPr>
  </w:style>
  <w:style w:type="character" w:customStyle="1" w:styleId="PavadinimasDiagrama">
    <w:name w:val="Pavadinimas Diagrama"/>
    <w:basedOn w:val="Numatytasispastraiposriftas"/>
    <w:link w:val="Pavadinimas"/>
    <w:uiPriority w:val="10"/>
    <w:rsid w:val="00677C06"/>
    <w:rPr>
      <w:rFonts w:eastAsiaTheme="majorEastAsia" w:cstheme="majorBidi"/>
      <w:b/>
      <w:caps/>
      <w:spacing w:val="-10"/>
      <w:kern w:val="28"/>
      <w:szCs w:val="56"/>
      <w:lang w:eastAsia="lt-LT" w:bidi="lt-LT"/>
    </w:rPr>
  </w:style>
  <w:style w:type="paragraph" w:styleId="Debesliotekstas">
    <w:name w:val="Balloon Text"/>
    <w:basedOn w:val="prastasis"/>
    <w:link w:val="DebesliotekstasDiagrama"/>
    <w:uiPriority w:val="99"/>
    <w:unhideWhenUsed/>
    <w:rsid w:val="00677C06"/>
    <w:pPr>
      <w:widowControl w:val="0"/>
      <w:jc w:val="both"/>
    </w:pPr>
    <w:rPr>
      <w:rFonts w:ascii="Segoe UI" w:eastAsia="Courier New" w:hAnsi="Segoe UI" w:cs="Segoe UI"/>
      <w:sz w:val="18"/>
      <w:szCs w:val="18"/>
      <w:lang w:eastAsia="lt-LT" w:bidi="lt-LT"/>
    </w:rPr>
  </w:style>
  <w:style w:type="character" w:customStyle="1" w:styleId="DebesliotekstasDiagrama">
    <w:name w:val="Debesėlio tekstas Diagrama"/>
    <w:basedOn w:val="Numatytasispastraiposriftas"/>
    <w:link w:val="Debesliotekstas"/>
    <w:uiPriority w:val="99"/>
    <w:rsid w:val="00677C06"/>
    <w:rPr>
      <w:rFonts w:ascii="Segoe UI" w:eastAsia="Courier New" w:hAnsi="Segoe UI" w:cs="Segoe UI"/>
      <w:sz w:val="18"/>
      <w:szCs w:val="18"/>
      <w:lang w:eastAsia="lt-LT" w:bidi="lt-LT"/>
    </w:rPr>
  </w:style>
  <w:style w:type="paragraph" w:styleId="Sraas">
    <w:name w:val="List"/>
    <w:basedOn w:val="prastasis"/>
    <w:rsid w:val="00677C06"/>
    <w:pPr>
      <w:suppressAutoHyphens/>
      <w:autoSpaceDN w:val="0"/>
      <w:spacing w:after="120" w:line="276" w:lineRule="auto"/>
      <w:jc w:val="both"/>
      <w:textAlignment w:val="baseline"/>
    </w:pPr>
    <w:rPr>
      <w:rFonts w:ascii="Calibri" w:eastAsia="Calibri" w:hAnsi="Calibri" w:cs="Mangal"/>
      <w:kern w:val="3"/>
      <w:szCs w:val="22"/>
      <w:lang w:val="ru-RU" w:eastAsia="ru-RU"/>
    </w:rPr>
  </w:style>
  <w:style w:type="paragraph" w:styleId="Antrat">
    <w:name w:val="caption"/>
    <w:basedOn w:val="prastasis"/>
    <w:rsid w:val="00677C06"/>
    <w:pPr>
      <w:suppressLineNumbers/>
      <w:suppressAutoHyphens/>
      <w:autoSpaceDN w:val="0"/>
      <w:spacing w:before="120" w:after="120" w:line="276" w:lineRule="auto"/>
      <w:jc w:val="both"/>
      <w:textAlignment w:val="baseline"/>
    </w:pPr>
    <w:rPr>
      <w:rFonts w:ascii="Calibri" w:eastAsia="Calibri" w:hAnsi="Calibri" w:cs="Mangal"/>
      <w:i/>
      <w:iCs/>
      <w:kern w:val="3"/>
      <w:szCs w:val="24"/>
      <w:lang w:val="ru-RU" w:eastAsia="ru-RU"/>
    </w:rPr>
  </w:style>
  <w:style w:type="paragraph" w:styleId="Pagrindiniotekstotrauka2">
    <w:name w:val="Body Text Indent 2"/>
    <w:basedOn w:val="prastasis"/>
    <w:link w:val="Pagrindiniotekstotrauka2Diagrama"/>
    <w:rsid w:val="00677C06"/>
    <w:pPr>
      <w:widowControl w:val="0"/>
      <w:suppressAutoHyphens/>
      <w:autoSpaceDN w:val="0"/>
      <w:ind w:firstLine="720"/>
      <w:jc w:val="both"/>
      <w:textAlignment w:val="baseline"/>
    </w:pPr>
    <w:rPr>
      <w:rFonts w:ascii="TimesLT, 'Times New Roman'" w:hAnsi="TimesLT, 'Times New Roman'" w:cs="TimesLT, 'Times New Roman'"/>
      <w:b/>
      <w:kern w:val="3"/>
      <w:lang w:val="ru-RU" w:eastAsia="ru-RU"/>
    </w:rPr>
  </w:style>
  <w:style w:type="character" w:customStyle="1" w:styleId="Pagrindiniotekstotrauka2Diagrama">
    <w:name w:val="Pagrindinio teksto įtrauka 2 Diagrama"/>
    <w:basedOn w:val="Numatytasispastraiposriftas"/>
    <w:link w:val="Pagrindiniotekstotrauka2"/>
    <w:rsid w:val="00677C06"/>
    <w:rPr>
      <w:rFonts w:ascii="TimesLT, 'Times New Roman'" w:hAnsi="TimesLT, 'Times New Roman'" w:cs="TimesLT, 'Times New Roman'"/>
      <w:b/>
      <w:kern w:val="3"/>
      <w:lang w:val="ru-RU" w:eastAsia="ru-RU"/>
    </w:rPr>
  </w:style>
  <w:style w:type="paragraph" w:styleId="Pagrindinistekstas2">
    <w:name w:val="Body Text 2"/>
    <w:basedOn w:val="prastasis"/>
    <w:link w:val="Pagrindinistekstas2Diagrama"/>
    <w:rsid w:val="00677C06"/>
    <w:pPr>
      <w:suppressAutoHyphens/>
      <w:autoSpaceDN w:val="0"/>
      <w:spacing w:line="360" w:lineRule="auto"/>
      <w:ind w:firstLine="720"/>
      <w:jc w:val="both"/>
      <w:textAlignment w:val="baseline"/>
    </w:pPr>
    <w:rPr>
      <w:rFonts w:ascii="TimesLT, 'Times New Roman'" w:hAnsi="TimesLT, 'Times New Roman'" w:cs="TimesLT, 'Times New Roman'"/>
      <w:kern w:val="3"/>
      <w:lang w:val="ru-RU" w:eastAsia="ru-RU"/>
    </w:rPr>
  </w:style>
  <w:style w:type="character" w:customStyle="1" w:styleId="Pagrindinistekstas2Diagrama">
    <w:name w:val="Pagrindinis tekstas 2 Diagrama"/>
    <w:basedOn w:val="Numatytasispastraiposriftas"/>
    <w:link w:val="Pagrindinistekstas2"/>
    <w:rsid w:val="00677C06"/>
    <w:rPr>
      <w:rFonts w:ascii="TimesLT, 'Times New Roman'" w:hAnsi="TimesLT, 'Times New Roman'" w:cs="TimesLT, 'Times New Roman'"/>
      <w:kern w:val="3"/>
      <w:lang w:val="ru-RU" w:eastAsia="ru-RU"/>
    </w:rPr>
  </w:style>
  <w:style w:type="paragraph" w:styleId="Pagrindinistekstas3">
    <w:name w:val="Body Text 3"/>
    <w:basedOn w:val="prastasis"/>
    <w:link w:val="Pagrindinistekstas3Diagrama"/>
    <w:rsid w:val="00677C06"/>
    <w:pPr>
      <w:suppressAutoHyphens/>
      <w:autoSpaceDN w:val="0"/>
      <w:jc w:val="both"/>
      <w:textAlignment w:val="baseline"/>
    </w:pPr>
    <w:rPr>
      <w:b/>
      <w:i/>
      <w:kern w:val="3"/>
      <w:lang w:val="ru-RU" w:eastAsia="ru-RU"/>
    </w:rPr>
  </w:style>
  <w:style w:type="character" w:customStyle="1" w:styleId="Pagrindinistekstas3Diagrama">
    <w:name w:val="Pagrindinis tekstas 3 Diagrama"/>
    <w:basedOn w:val="Numatytasispastraiposriftas"/>
    <w:link w:val="Pagrindinistekstas3"/>
    <w:rsid w:val="00677C06"/>
    <w:rPr>
      <w:b/>
      <w:i/>
      <w:kern w:val="3"/>
      <w:lang w:val="ru-RU" w:eastAsia="ru-RU"/>
    </w:rPr>
  </w:style>
  <w:style w:type="paragraph" w:styleId="Pagrindiniotekstotrauka3">
    <w:name w:val="Body Text Indent 3"/>
    <w:basedOn w:val="prastasis"/>
    <w:link w:val="Pagrindiniotekstotrauka3Diagrama"/>
    <w:rsid w:val="00677C06"/>
    <w:pPr>
      <w:suppressAutoHyphens/>
      <w:autoSpaceDN w:val="0"/>
      <w:spacing w:line="360" w:lineRule="auto"/>
      <w:ind w:left="2430" w:hanging="1710"/>
      <w:jc w:val="both"/>
      <w:textAlignment w:val="baseline"/>
    </w:pPr>
    <w:rPr>
      <w:rFonts w:ascii="TimesLT, 'Times New Roman'" w:hAnsi="TimesLT, 'Times New Roman'" w:cs="TimesLT, 'Times New Roman'"/>
      <w:b/>
      <w:kern w:val="3"/>
      <w:lang w:val="ru-RU" w:eastAsia="ru-RU"/>
    </w:rPr>
  </w:style>
  <w:style w:type="character" w:customStyle="1" w:styleId="Pagrindiniotekstotrauka3Diagrama">
    <w:name w:val="Pagrindinio teksto įtrauka 3 Diagrama"/>
    <w:basedOn w:val="Numatytasispastraiposriftas"/>
    <w:link w:val="Pagrindiniotekstotrauka3"/>
    <w:rsid w:val="00677C06"/>
    <w:rPr>
      <w:rFonts w:ascii="TimesLT, 'Times New Roman'" w:hAnsi="TimesLT, 'Times New Roman'" w:cs="TimesLT, 'Times New Roman'"/>
      <w:b/>
      <w:kern w:val="3"/>
      <w:lang w:val="ru-RU" w:eastAsia="ru-RU"/>
    </w:rPr>
  </w:style>
  <w:style w:type="paragraph" w:styleId="Paprastasistekstas">
    <w:name w:val="Plain Text"/>
    <w:basedOn w:val="prastasis"/>
    <w:link w:val="PaprastasistekstasDiagrama"/>
    <w:rsid w:val="00677C06"/>
    <w:pPr>
      <w:suppressAutoHyphens/>
      <w:autoSpaceDN w:val="0"/>
      <w:jc w:val="both"/>
      <w:textAlignment w:val="baseline"/>
    </w:pPr>
    <w:rPr>
      <w:rFonts w:cs="Courier New"/>
      <w:kern w:val="3"/>
      <w:sz w:val="20"/>
      <w:lang w:val="ru-RU" w:eastAsia="ru-RU"/>
    </w:rPr>
  </w:style>
  <w:style w:type="character" w:customStyle="1" w:styleId="PaprastasistekstasDiagrama">
    <w:name w:val="Paprastasis tekstas Diagrama"/>
    <w:basedOn w:val="Numatytasispastraiposriftas"/>
    <w:link w:val="Paprastasistekstas"/>
    <w:rsid w:val="00677C06"/>
    <w:rPr>
      <w:rFonts w:cs="Courier New"/>
      <w:kern w:val="3"/>
      <w:sz w:val="20"/>
      <w:lang w:val="ru-RU" w:eastAsia="ru-RU"/>
    </w:rPr>
  </w:style>
  <w:style w:type="character" w:styleId="HTMLspausdinimomainl">
    <w:name w:val="HTML Typewriter"/>
    <w:rsid w:val="00677C06"/>
    <w:rPr>
      <w:rFonts w:ascii="Arial Unicode MS" w:eastAsia="Arial Unicode MS" w:hAnsi="Arial Unicode MS" w:cs="Arial Unicode MS"/>
      <w:sz w:val="20"/>
      <w:szCs w:val="20"/>
    </w:rPr>
  </w:style>
  <w:style w:type="character" w:styleId="Puslapionumeris">
    <w:name w:val="page number"/>
    <w:rsid w:val="00677C06"/>
  </w:style>
  <w:style w:type="character" w:styleId="Emfaz">
    <w:name w:val="Emphasis"/>
    <w:uiPriority w:val="20"/>
    <w:qFormat/>
    <w:rsid w:val="00677C06"/>
    <w:rPr>
      <w:i/>
      <w:iCs/>
    </w:rPr>
  </w:style>
  <w:style w:type="paragraph" w:styleId="Puslapioinaostekstas">
    <w:name w:val="footnote text"/>
    <w:basedOn w:val="prastasis"/>
    <w:link w:val="PuslapioinaostekstasDiagrama"/>
    <w:semiHidden/>
    <w:rsid w:val="00677C06"/>
    <w:pPr>
      <w:jc w:val="both"/>
    </w:pPr>
    <w:rPr>
      <w:sz w:val="20"/>
      <w:lang w:val="en-US"/>
    </w:rPr>
  </w:style>
  <w:style w:type="character" w:customStyle="1" w:styleId="PuslapioinaostekstasDiagrama">
    <w:name w:val="Puslapio išnašos tekstas Diagrama"/>
    <w:basedOn w:val="Numatytasispastraiposriftas"/>
    <w:link w:val="Puslapioinaostekstas"/>
    <w:semiHidden/>
    <w:rsid w:val="00677C06"/>
    <w:rPr>
      <w:sz w:val="20"/>
      <w:lang w:val="en-US"/>
    </w:rPr>
  </w:style>
  <w:style w:type="paragraph" w:styleId="prastasiniatinklio">
    <w:name w:val="Normal (Web)"/>
    <w:basedOn w:val="prastasis"/>
    <w:uiPriority w:val="99"/>
    <w:semiHidden/>
    <w:unhideWhenUsed/>
    <w:rsid w:val="00677C06"/>
    <w:pPr>
      <w:spacing w:before="100" w:beforeAutospacing="1" w:after="100" w:afterAutospacing="1"/>
      <w:jc w:val="both"/>
    </w:pPr>
    <w:rPr>
      <w:szCs w:val="24"/>
      <w:lang w:eastAsia="lt-LT"/>
    </w:rPr>
  </w:style>
  <w:style w:type="character" w:styleId="Grietas">
    <w:name w:val="Strong"/>
    <w:basedOn w:val="Numatytasispastraiposriftas"/>
    <w:uiPriority w:val="22"/>
    <w:qFormat/>
    <w:rsid w:val="00677C06"/>
    <w:rPr>
      <w:b/>
      <w:bCs/>
    </w:rPr>
  </w:style>
  <w:style w:type="character" w:customStyle="1" w:styleId="Tablecaption">
    <w:name w:val="Table caption_"/>
    <w:basedOn w:val="Numatytasispastraiposriftas"/>
    <w:link w:val="Tablecaption0"/>
    <w:rsid w:val="00677C06"/>
  </w:style>
  <w:style w:type="paragraph" w:customStyle="1" w:styleId="Tablecaption0">
    <w:name w:val="Table caption"/>
    <w:basedOn w:val="prastasis"/>
    <w:link w:val="Tablecaption"/>
    <w:rsid w:val="00677C06"/>
    <w:pPr>
      <w:widowControl w:val="0"/>
      <w:jc w:val="both"/>
    </w:pPr>
  </w:style>
  <w:style w:type="character" w:customStyle="1" w:styleId="Heading2">
    <w:name w:val="Heading #2_"/>
    <w:basedOn w:val="Numatytasispastraiposriftas"/>
    <w:link w:val="Heading20"/>
    <w:rsid w:val="00677C06"/>
    <w:rPr>
      <w:b/>
      <w:bCs/>
    </w:rPr>
  </w:style>
  <w:style w:type="paragraph" w:customStyle="1" w:styleId="Heading20">
    <w:name w:val="Heading #2"/>
    <w:basedOn w:val="prastasis"/>
    <w:link w:val="Heading2"/>
    <w:rsid w:val="00677C06"/>
    <w:pPr>
      <w:widowControl w:val="0"/>
      <w:spacing w:after="260"/>
      <w:jc w:val="center"/>
      <w:outlineLvl w:val="1"/>
    </w:pPr>
    <w:rPr>
      <w:b/>
      <w:bCs/>
    </w:rPr>
  </w:style>
  <w:style w:type="character" w:customStyle="1" w:styleId="Other">
    <w:name w:val="Other_"/>
    <w:basedOn w:val="Numatytasispastraiposriftas"/>
    <w:link w:val="Other0"/>
    <w:rsid w:val="00677C06"/>
  </w:style>
  <w:style w:type="paragraph" w:customStyle="1" w:styleId="Other0">
    <w:name w:val="Other"/>
    <w:basedOn w:val="prastasis"/>
    <w:link w:val="Other"/>
    <w:rsid w:val="00677C06"/>
    <w:pPr>
      <w:widowControl w:val="0"/>
      <w:ind w:firstLine="400"/>
      <w:jc w:val="both"/>
    </w:pPr>
  </w:style>
  <w:style w:type="paragraph" w:styleId="Paantrat">
    <w:name w:val="Subtitle"/>
    <w:basedOn w:val="prastasis"/>
    <w:next w:val="prastasis"/>
    <w:link w:val="PaantratDiagrama"/>
    <w:uiPriority w:val="11"/>
    <w:qFormat/>
    <w:rsid w:val="00677C06"/>
    <w:pPr>
      <w:widowControl w:val="0"/>
      <w:numPr>
        <w:ilvl w:val="1"/>
      </w:numPr>
      <w:spacing w:after="160"/>
      <w:jc w:val="both"/>
    </w:pPr>
    <w:rPr>
      <w:rFonts w:asciiTheme="minorHAnsi" w:eastAsiaTheme="minorEastAsia" w:hAnsiTheme="minorHAnsi" w:cstheme="minorBidi"/>
      <w:color w:val="5A5A5A" w:themeColor="text1" w:themeTint="A5"/>
      <w:spacing w:val="15"/>
      <w:sz w:val="22"/>
      <w:szCs w:val="22"/>
      <w:lang w:eastAsia="lt-LT" w:bidi="lt-LT"/>
    </w:rPr>
  </w:style>
  <w:style w:type="character" w:customStyle="1" w:styleId="PaantratDiagrama">
    <w:name w:val="Paantraštė Diagrama"/>
    <w:basedOn w:val="Numatytasispastraiposriftas"/>
    <w:link w:val="Paantrat"/>
    <w:uiPriority w:val="11"/>
    <w:rsid w:val="00677C06"/>
    <w:rPr>
      <w:rFonts w:asciiTheme="minorHAnsi" w:eastAsiaTheme="minorEastAsia" w:hAnsiTheme="minorHAnsi" w:cstheme="minorBidi"/>
      <w:color w:val="5A5A5A" w:themeColor="text1" w:themeTint="A5"/>
      <w:spacing w:val="15"/>
      <w:sz w:val="22"/>
      <w:szCs w:val="22"/>
      <w:lang w:eastAsia="lt-LT" w:bidi="lt-LT"/>
    </w:rPr>
  </w:style>
  <w:style w:type="paragraph" w:customStyle="1" w:styleId="Default">
    <w:name w:val="Default"/>
    <w:qFormat/>
    <w:rsid w:val="00677C06"/>
    <w:pPr>
      <w:suppressAutoHyphens/>
    </w:pPr>
    <w:rPr>
      <w:rFonts w:eastAsia="Helvetica Neue UltraLight;Times"/>
      <w:color w:val="000000"/>
      <w:szCs w:val="24"/>
      <w:lang w:eastAsia="zh-CN"/>
    </w:rPr>
  </w:style>
  <w:style w:type="paragraph" w:customStyle="1" w:styleId="Standard">
    <w:name w:val="Standard"/>
    <w:rsid w:val="00677C06"/>
    <w:pPr>
      <w:suppressAutoHyphens/>
      <w:autoSpaceDN w:val="0"/>
      <w:textAlignment w:val="baseline"/>
    </w:pPr>
    <w:rPr>
      <w:rFonts w:ascii="Liberation Serif" w:eastAsia="SimSun" w:hAnsi="Liberation Serif" w:cs="Mangal"/>
      <w:kern w:val="3"/>
      <w:szCs w:val="24"/>
      <w:lang w:val="en-US" w:eastAsia="zh-CN" w:bidi="hi-IN"/>
    </w:rPr>
  </w:style>
  <w:style w:type="paragraph" w:customStyle="1" w:styleId="Body2">
    <w:name w:val="Body 2"/>
    <w:qFormat/>
    <w:rsid w:val="00677C06"/>
    <w:pPr>
      <w:suppressAutoHyphens/>
      <w:spacing w:after="40"/>
      <w:ind w:firstLine="709"/>
      <w:jc w:val="both"/>
    </w:pPr>
    <w:rPr>
      <w:rFonts w:eastAsia="Arial Unicode MS" w:cs="Arial Unicode MS"/>
      <w:color w:val="000000"/>
      <w:szCs w:val="22"/>
      <w:lang w:val="en-US" w:eastAsia="lt-LT"/>
    </w:rPr>
  </w:style>
  <w:style w:type="paragraph" w:styleId="Sraassuenkleliais">
    <w:name w:val="List Bullet"/>
    <w:basedOn w:val="prastasis"/>
    <w:uiPriority w:val="1"/>
    <w:unhideWhenUsed/>
    <w:rsid w:val="00677C06"/>
    <w:pPr>
      <w:numPr>
        <w:numId w:val="8"/>
      </w:numPr>
      <w:spacing w:after="40" w:line="252" w:lineRule="auto"/>
      <w:ind w:left="0" w:firstLine="0"/>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77C06"/>
    <w:rPr>
      <w:rFonts w:asciiTheme="minorHAnsi" w:eastAsiaTheme="minorHAnsi" w:hAnsiTheme="minorHAnsi" w:cstheme="minorBidi"/>
      <w:sz w:val="22"/>
      <w:szCs w:val="22"/>
    </w:rPr>
  </w:style>
  <w:style w:type="paragraph" w:customStyle="1" w:styleId="Heading">
    <w:name w:val="Heading"/>
    <w:basedOn w:val="Standard"/>
    <w:next w:val="prastasis"/>
    <w:rsid w:val="00677C06"/>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677C06"/>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677C06"/>
    <w:pPr>
      <w:suppressAutoHyphens/>
    </w:pPr>
    <w:rPr>
      <w:rFonts w:eastAsia="Arial Unicode MS" w:cs="Arial Unicode MS"/>
      <w:b/>
      <w:bCs/>
      <w:caps/>
      <w:color w:val="434343"/>
      <w:spacing w:val="4"/>
      <w:szCs w:val="24"/>
      <w:lang w:eastAsia="zh-CN"/>
    </w:rPr>
  </w:style>
  <w:style w:type="table" w:customStyle="1" w:styleId="Lentelstinklelis3">
    <w:name w:val="Lentelės tinklelis3"/>
    <w:basedOn w:val="prastojilentel"/>
    <w:next w:val="Lentelstinklelis"/>
    <w:uiPriority w:val="39"/>
    <w:rsid w:val="00677C06"/>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677C06"/>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77C06"/>
    <w:rPr>
      <w:rFonts w:ascii="Calibri" w:eastAsiaTheme="minorHAnsi" w:hAnsi="Calibr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2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37</Pages>
  <Words>67512</Words>
  <Characters>38483</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Laima Malcienė</cp:lastModifiedBy>
  <cp:revision>14</cp:revision>
  <dcterms:created xsi:type="dcterms:W3CDTF">2024-03-25T14:39:00Z</dcterms:created>
  <dcterms:modified xsi:type="dcterms:W3CDTF">2025-07-30T07:45:00Z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