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F70F" w14:textId="395CA297" w:rsidR="005D0CD3" w:rsidRPr="006549B5" w:rsidRDefault="005D0CD3" w:rsidP="005D0CD3">
      <w:pPr>
        <w:pStyle w:val="0Punktai"/>
        <w:spacing w:after="100" w:afterAutospacing="1"/>
        <w:ind w:left="1287" w:firstLine="6084"/>
        <w:jc w:val="left"/>
        <w:rPr>
          <w:rFonts w:ascii="Trebuchet MS" w:hAnsi="Trebuchet MS"/>
          <w:color w:val="000000"/>
          <w:sz w:val="22"/>
          <w:szCs w:val="22"/>
        </w:rPr>
      </w:pPr>
      <w:bookmarkStart w:id="0" w:name="_GoBack"/>
      <w:bookmarkEnd w:id="0"/>
      <w:r>
        <w:rPr>
          <w:rFonts w:ascii="Trebuchet MS" w:hAnsi="Trebuchet MS"/>
          <w:color w:val="000000"/>
          <w:sz w:val="22"/>
          <w:szCs w:val="22"/>
        </w:rPr>
        <w:t>Sutarties priedas</w:t>
      </w:r>
    </w:p>
    <w:p w14:paraId="5C9EBD22" w14:textId="2AF05EE1" w:rsidR="00941C4B" w:rsidRPr="006549B5" w:rsidRDefault="00941C4B" w:rsidP="00941C4B">
      <w:pPr>
        <w:pStyle w:val="0Punktai"/>
        <w:spacing w:after="100" w:afterAutospacing="1"/>
        <w:ind w:left="567" w:firstLine="0"/>
        <w:jc w:val="center"/>
        <w:rPr>
          <w:rFonts w:ascii="Trebuchet MS" w:hAnsi="Trebuchet MS"/>
          <w:b/>
          <w:sz w:val="22"/>
          <w:szCs w:val="22"/>
        </w:rPr>
      </w:pPr>
      <w:r w:rsidRPr="006549B5">
        <w:rPr>
          <w:rFonts w:ascii="Trebuchet MS" w:hAnsi="Trebuchet MS"/>
          <w:b/>
          <w:sz w:val="22"/>
          <w:szCs w:val="22"/>
        </w:rPr>
        <w:t>PASLAUGOS TECHNINĖ SPECIFIKACIJA</w:t>
      </w:r>
    </w:p>
    <w:p w14:paraId="5CB64A6F" w14:textId="77777777" w:rsidR="00CF2835" w:rsidRPr="006549B5" w:rsidRDefault="00CF2835" w:rsidP="00CF2835">
      <w:pPr>
        <w:shd w:val="clear" w:color="auto" w:fill="FFFFFF"/>
        <w:rPr>
          <w:rFonts w:ascii="Trebuchet MS" w:hAnsi="Trebuchet MS"/>
          <w:sz w:val="22"/>
          <w:szCs w:val="22"/>
        </w:rPr>
      </w:pPr>
      <w:r w:rsidRPr="006549B5">
        <w:rPr>
          <w:rFonts w:ascii="Trebuchet MS" w:hAnsi="Trebuchet MS"/>
          <w:sz w:val="22"/>
          <w:szCs w:val="22"/>
        </w:rPr>
        <w:t>Vartojami trumpiniai:</w:t>
      </w:r>
    </w:p>
    <w:p w14:paraId="5852771D" w14:textId="77777777" w:rsidR="00CF2835" w:rsidRPr="006549B5" w:rsidRDefault="00CF2835" w:rsidP="00CF2835">
      <w:pPr>
        <w:shd w:val="clear" w:color="auto" w:fill="FFFFFF"/>
        <w:rPr>
          <w:rFonts w:ascii="Trebuchet MS" w:hAnsi="Trebuchet MS"/>
          <w:sz w:val="22"/>
          <w:szCs w:val="22"/>
        </w:rPr>
      </w:pPr>
    </w:p>
    <w:tbl>
      <w:tblPr>
        <w:tblStyle w:val="Lentelstinklelis"/>
        <w:tblW w:w="0" w:type="auto"/>
        <w:tblLook w:val="04A0" w:firstRow="1" w:lastRow="0" w:firstColumn="1" w:lastColumn="0" w:noHBand="0" w:noVBand="1"/>
      </w:tblPr>
      <w:tblGrid>
        <w:gridCol w:w="2830"/>
        <w:gridCol w:w="6798"/>
      </w:tblGrid>
      <w:tr w:rsidR="00CF2835" w:rsidRPr="006549B5" w14:paraId="483C3617" w14:textId="77777777" w:rsidTr="004309D5">
        <w:tc>
          <w:tcPr>
            <w:tcW w:w="2830" w:type="dxa"/>
          </w:tcPr>
          <w:p w14:paraId="6EB077DD" w14:textId="77777777" w:rsidR="00CF2835" w:rsidRPr="006549B5" w:rsidRDefault="00CF2835" w:rsidP="004309D5">
            <w:pPr>
              <w:rPr>
                <w:rFonts w:ascii="Trebuchet MS" w:hAnsi="Trebuchet MS"/>
                <w:b/>
                <w:sz w:val="22"/>
                <w:szCs w:val="22"/>
              </w:rPr>
            </w:pPr>
            <w:r w:rsidRPr="006549B5">
              <w:rPr>
                <w:rFonts w:ascii="Trebuchet MS" w:hAnsi="Trebuchet MS"/>
                <w:b/>
                <w:sz w:val="22"/>
                <w:szCs w:val="22"/>
              </w:rPr>
              <w:t>Trumpinys</w:t>
            </w:r>
          </w:p>
        </w:tc>
        <w:tc>
          <w:tcPr>
            <w:tcW w:w="6798" w:type="dxa"/>
          </w:tcPr>
          <w:p w14:paraId="02F33B72" w14:textId="77777777" w:rsidR="00CF2835" w:rsidRPr="006549B5" w:rsidRDefault="00CF2835" w:rsidP="004309D5">
            <w:pPr>
              <w:rPr>
                <w:rFonts w:ascii="Trebuchet MS" w:hAnsi="Trebuchet MS"/>
                <w:b/>
                <w:sz w:val="22"/>
                <w:szCs w:val="22"/>
              </w:rPr>
            </w:pPr>
            <w:r w:rsidRPr="006549B5">
              <w:rPr>
                <w:rFonts w:ascii="Trebuchet MS" w:hAnsi="Trebuchet MS"/>
                <w:b/>
                <w:sz w:val="22"/>
                <w:szCs w:val="22"/>
              </w:rPr>
              <w:t>Paaiškinimas</w:t>
            </w:r>
          </w:p>
        </w:tc>
      </w:tr>
      <w:tr w:rsidR="00CF2835" w:rsidRPr="006549B5" w14:paraId="403B667C" w14:textId="77777777" w:rsidTr="004309D5">
        <w:tc>
          <w:tcPr>
            <w:tcW w:w="2830" w:type="dxa"/>
          </w:tcPr>
          <w:p w14:paraId="48F3FA9B" w14:textId="2D9C7F75" w:rsidR="00CF2835" w:rsidRPr="006549B5" w:rsidRDefault="000B5622" w:rsidP="004309D5">
            <w:pPr>
              <w:rPr>
                <w:rFonts w:ascii="Trebuchet MS" w:hAnsi="Trebuchet MS"/>
                <w:sz w:val="22"/>
                <w:szCs w:val="22"/>
              </w:rPr>
            </w:pPr>
            <w:r w:rsidRPr="006549B5">
              <w:rPr>
                <w:rFonts w:ascii="Trebuchet MS" w:hAnsi="Trebuchet MS"/>
                <w:sz w:val="22"/>
                <w:szCs w:val="22"/>
              </w:rPr>
              <w:t xml:space="preserve">Darbingumo </w:t>
            </w:r>
            <w:r>
              <w:rPr>
                <w:rFonts w:ascii="Trebuchet MS" w:hAnsi="Trebuchet MS"/>
                <w:sz w:val="22"/>
                <w:szCs w:val="22"/>
              </w:rPr>
              <w:t>a</w:t>
            </w:r>
            <w:r w:rsidRPr="006549B5">
              <w:rPr>
                <w:rFonts w:ascii="Trebuchet MS" w:hAnsi="Trebuchet MS"/>
                <w:sz w:val="22"/>
                <w:szCs w:val="22"/>
              </w:rPr>
              <w:t>tstatymas</w:t>
            </w:r>
          </w:p>
        </w:tc>
        <w:tc>
          <w:tcPr>
            <w:tcW w:w="6798" w:type="dxa"/>
          </w:tcPr>
          <w:p w14:paraId="52E1EC84" w14:textId="3B1E1D48" w:rsidR="00CF2835" w:rsidRPr="006549B5" w:rsidRDefault="003C7837" w:rsidP="004309D5">
            <w:pPr>
              <w:rPr>
                <w:rFonts w:ascii="Trebuchet MS" w:hAnsi="Trebuchet MS"/>
                <w:sz w:val="22"/>
                <w:szCs w:val="22"/>
              </w:rPr>
            </w:pPr>
            <w:r>
              <w:rPr>
                <w:rFonts w:ascii="Trebuchet MS" w:hAnsi="Trebuchet MS"/>
                <w:sz w:val="22"/>
                <w:szCs w:val="22"/>
              </w:rPr>
              <w:t>ESKIS</w:t>
            </w:r>
            <w:r w:rsidRPr="006549B5">
              <w:rPr>
                <w:rFonts w:ascii="Trebuchet MS" w:hAnsi="Trebuchet MS"/>
                <w:sz w:val="22"/>
                <w:szCs w:val="22"/>
              </w:rPr>
              <w:t xml:space="preserve"> </w:t>
            </w:r>
            <w:r w:rsidR="00CF2835" w:rsidRPr="006549B5">
              <w:rPr>
                <w:rFonts w:ascii="Trebuchet MS" w:hAnsi="Trebuchet MS"/>
                <w:sz w:val="22"/>
                <w:szCs w:val="22"/>
              </w:rPr>
              <w:t>neveikiant, jos atstatymas ir teisingas sistemos funkcijų vykdymas vidiniams ir išoriniams naudotojams</w:t>
            </w:r>
          </w:p>
        </w:tc>
      </w:tr>
      <w:tr w:rsidR="00CF2835" w:rsidRPr="006549B5" w14:paraId="49820016" w14:textId="77777777" w:rsidTr="004309D5">
        <w:tc>
          <w:tcPr>
            <w:tcW w:w="2830" w:type="dxa"/>
          </w:tcPr>
          <w:p w14:paraId="41D7776B" w14:textId="77777777" w:rsidR="00CF2835" w:rsidRPr="006549B5" w:rsidRDefault="00CF2835" w:rsidP="004309D5">
            <w:pPr>
              <w:rPr>
                <w:rFonts w:ascii="Trebuchet MS" w:hAnsi="Trebuchet MS"/>
                <w:b/>
                <w:sz w:val="22"/>
                <w:szCs w:val="22"/>
              </w:rPr>
            </w:pPr>
            <w:r w:rsidRPr="006549B5">
              <w:rPr>
                <w:rFonts w:ascii="Trebuchet MS" w:hAnsi="Trebuchet MS"/>
                <w:sz w:val="22"/>
                <w:szCs w:val="22"/>
              </w:rPr>
              <w:t>ESKIS</w:t>
            </w:r>
          </w:p>
        </w:tc>
        <w:tc>
          <w:tcPr>
            <w:tcW w:w="6798" w:type="dxa"/>
          </w:tcPr>
          <w:p w14:paraId="020D0B95" w14:textId="77777777" w:rsidR="00CF2835" w:rsidRPr="006549B5" w:rsidRDefault="00CF2835" w:rsidP="004309D5">
            <w:pPr>
              <w:rPr>
                <w:rFonts w:ascii="Trebuchet MS" w:hAnsi="Trebuchet MS"/>
                <w:b/>
                <w:sz w:val="22"/>
                <w:szCs w:val="22"/>
              </w:rPr>
            </w:pPr>
            <w:r w:rsidRPr="006549B5">
              <w:rPr>
                <w:rFonts w:ascii="Trebuchet MS" w:hAnsi="Trebuchet MS"/>
                <w:sz w:val="22"/>
                <w:szCs w:val="22"/>
              </w:rPr>
              <w:t>Mokesčių mokėtojų elektroninio švietimo, konsultavimo ir informavimo paslaugų sistema</w:t>
            </w:r>
          </w:p>
        </w:tc>
      </w:tr>
      <w:tr w:rsidR="00CF2835" w:rsidRPr="006549B5" w14:paraId="7524AB48" w14:textId="77777777" w:rsidTr="004309D5">
        <w:tc>
          <w:tcPr>
            <w:tcW w:w="2830" w:type="dxa"/>
          </w:tcPr>
          <w:p w14:paraId="1B4A253D" w14:textId="019C79E1" w:rsidR="00CF2835" w:rsidRPr="006549B5" w:rsidRDefault="000B5622" w:rsidP="004309D5">
            <w:pPr>
              <w:rPr>
                <w:rFonts w:ascii="Trebuchet MS" w:hAnsi="Trebuchet MS"/>
                <w:sz w:val="22"/>
                <w:szCs w:val="22"/>
              </w:rPr>
            </w:pPr>
            <w:r w:rsidRPr="006549B5">
              <w:rPr>
                <w:rFonts w:ascii="Trebuchet MS" w:hAnsi="Trebuchet MS"/>
                <w:sz w:val="22"/>
                <w:szCs w:val="22"/>
              </w:rPr>
              <w:t>Paslaug</w:t>
            </w:r>
            <w:r>
              <w:rPr>
                <w:rFonts w:ascii="Trebuchet MS" w:hAnsi="Trebuchet MS"/>
                <w:sz w:val="22"/>
                <w:szCs w:val="22"/>
              </w:rPr>
              <w:t>os</w:t>
            </w:r>
          </w:p>
        </w:tc>
        <w:tc>
          <w:tcPr>
            <w:tcW w:w="6798" w:type="dxa"/>
          </w:tcPr>
          <w:p w14:paraId="06834618" w14:textId="6C8C1B18" w:rsidR="00CF2835" w:rsidRPr="006549B5" w:rsidRDefault="008F6BF9" w:rsidP="004309D5">
            <w:pPr>
              <w:rPr>
                <w:rFonts w:ascii="Trebuchet MS" w:hAnsi="Trebuchet MS"/>
                <w:sz w:val="22"/>
                <w:szCs w:val="22"/>
              </w:rPr>
            </w:pPr>
            <w:r w:rsidRPr="008F6BF9">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r>
      <w:tr w:rsidR="00CF2835" w:rsidRPr="006549B5" w14:paraId="1042761A" w14:textId="77777777" w:rsidTr="004309D5">
        <w:tc>
          <w:tcPr>
            <w:tcW w:w="2830" w:type="dxa"/>
          </w:tcPr>
          <w:p w14:paraId="1ACBDB93" w14:textId="3B3D4483" w:rsidR="00CF2835" w:rsidRPr="006549B5" w:rsidRDefault="000B5622" w:rsidP="004309D5">
            <w:pPr>
              <w:rPr>
                <w:rFonts w:ascii="Trebuchet MS" w:hAnsi="Trebuchet MS"/>
                <w:sz w:val="22"/>
                <w:szCs w:val="22"/>
              </w:rPr>
            </w:pPr>
            <w:r w:rsidRPr="006549B5">
              <w:rPr>
                <w:rFonts w:ascii="Trebuchet MS" w:hAnsi="Trebuchet MS"/>
                <w:sz w:val="22"/>
                <w:szCs w:val="22"/>
              </w:rPr>
              <w:t xml:space="preserve">Paslaugos </w:t>
            </w:r>
            <w:r>
              <w:rPr>
                <w:rFonts w:ascii="Trebuchet MS" w:hAnsi="Trebuchet MS"/>
                <w:sz w:val="22"/>
                <w:szCs w:val="22"/>
              </w:rPr>
              <w:t>e</w:t>
            </w:r>
            <w:r w:rsidRPr="006549B5">
              <w:rPr>
                <w:rFonts w:ascii="Trebuchet MS" w:hAnsi="Trebuchet MS"/>
                <w:sz w:val="22"/>
                <w:szCs w:val="22"/>
              </w:rPr>
              <w:t>lementai</w:t>
            </w:r>
          </w:p>
        </w:tc>
        <w:tc>
          <w:tcPr>
            <w:tcW w:w="6798" w:type="dxa"/>
          </w:tcPr>
          <w:p w14:paraId="19B357F8" w14:textId="387A2550" w:rsidR="00CF2835" w:rsidRPr="006549B5" w:rsidRDefault="00CF2835" w:rsidP="004309D5">
            <w:pPr>
              <w:rPr>
                <w:rFonts w:ascii="Trebuchet MS" w:hAnsi="Trebuchet MS"/>
                <w:sz w:val="22"/>
                <w:szCs w:val="22"/>
              </w:rPr>
            </w:pPr>
            <w:r w:rsidRPr="006549B5">
              <w:rPr>
                <w:rFonts w:ascii="Trebuchet MS" w:hAnsi="Trebuchet MS"/>
                <w:sz w:val="22"/>
                <w:szCs w:val="22"/>
              </w:rPr>
              <w:t>ESKIS dalys, kurios gali būti / bus modernizuojamos ir /ar prižiūrimos paslaugos teikimo metu</w:t>
            </w:r>
          </w:p>
        </w:tc>
      </w:tr>
      <w:tr w:rsidR="00CF2835" w:rsidRPr="006549B5" w14:paraId="612B4FC2" w14:textId="77777777" w:rsidTr="004309D5">
        <w:tc>
          <w:tcPr>
            <w:tcW w:w="2830" w:type="dxa"/>
          </w:tcPr>
          <w:p w14:paraId="60B96EFA"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 xml:space="preserve">IS </w:t>
            </w:r>
          </w:p>
        </w:tc>
        <w:tc>
          <w:tcPr>
            <w:tcW w:w="6798" w:type="dxa"/>
          </w:tcPr>
          <w:p w14:paraId="44E35B1D"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Informacinė sistema</w:t>
            </w:r>
          </w:p>
        </w:tc>
      </w:tr>
      <w:tr w:rsidR="00CF2835" w:rsidRPr="006549B5" w14:paraId="6274A968" w14:textId="77777777" w:rsidTr="004309D5">
        <w:tc>
          <w:tcPr>
            <w:tcW w:w="2830" w:type="dxa"/>
          </w:tcPr>
          <w:p w14:paraId="559FB8B7" w14:textId="52A8963C" w:rsidR="00CF2835" w:rsidRPr="006549B5" w:rsidRDefault="000B5622" w:rsidP="004309D5">
            <w:pPr>
              <w:rPr>
                <w:rFonts w:ascii="Trebuchet MS" w:hAnsi="Trebuchet MS"/>
                <w:sz w:val="22"/>
                <w:szCs w:val="22"/>
              </w:rPr>
            </w:pPr>
            <w:r w:rsidRPr="006549B5">
              <w:rPr>
                <w:rFonts w:ascii="Trebuchet MS" w:hAnsi="Trebuchet MS"/>
                <w:sz w:val="22"/>
                <w:szCs w:val="22"/>
              </w:rPr>
              <w:t>Klaida</w:t>
            </w:r>
          </w:p>
        </w:tc>
        <w:tc>
          <w:tcPr>
            <w:tcW w:w="6798" w:type="dxa"/>
          </w:tcPr>
          <w:p w14:paraId="6B7E2C41"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Neteisingas funkcionalumo veikimas, dėl kurio galimi neteisingi rezultatai ir /ar  procesai</w:t>
            </w:r>
          </w:p>
        </w:tc>
      </w:tr>
      <w:tr w:rsidR="00CF2835" w:rsidRPr="006549B5" w14:paraId="6AFB87F8" w14:textId="77777777" w:rsidTr="004309D5">
        <w:tc>
          <w:tcPr>
            <w:tcW w:w="2830" w:type="dxa"/>
          </w:tcPr>
          <w:p w14:paraId="2B562A1B" w14:textId="3CB37299" w:rsidR="00CF2835" w:rsidRPr="006549B5" w:rsidRDefault="000B5622" w:rsidP="004309D5">
            <w:pPr>
              <w:rPr>
                <w:rFonts w:ascii="Trebuchet MS" w:hAnsi="Trebuchet MS"/>
                <w:sz w:val="22"/>
                <w:szCs w:val="22"/>
              </w:rPr>
            </w:pPr>
            <w:r w:rsidRPr="006549B5">
              <w:rPr>
                <w:rFonts w:ascii="Trebuchet MS" w:hAnsi="Trebuchet MS"/>
                <w:sz w:val="22"/>
                <w:szCs w:val="22"/>
              </w:rPr>
              <w:t xml:space="preserve">Naudojamų </w:t>
            </w:r>
            <w:r w:rsidR="00CF2835" w:rsidRPr="006549B5">
              <w:rPr>
                <w:rFonts w:ascii="Trebuchet MS" w:hAnsi="Trebuchet MS"/>
                <w:sz w:val="22"/>
                <w:szCs w:val="22"/>
              </w:rPr>
              <w:t xml:space="preserve">VMI IT </w:t>
            </w:r>
            <w:r w:rsidRPr="006549B5">
              <w:rPr>
                <w:rFonts w:ascii="Trebuchet MS" w:hAnsi="Trebuchet MS"/>
                <w:sz w:val="22"/>
                <w:szCs w:val="22"/>
              </w:rPr>
              <w:t>išteklių grupių ir reikalingų teisių sąrašas</w:t>
            </w:r>
          </w:p>
        </w:tc>
        <w:tc>
          <w:tcPr>
            <w:tcW w:w="6798" w:type="dxa"/>
          </w:tcPr>
          <w:p w14:paraId="239A2148" w14:textId="029F5EFD" w:rsidR="00CF2835" w:rsidRPr="006549B5" w:rsidRDefault="00CF2835" w:rsidP="004309D5">
            <w:pPr>
              <w:rPr>
                <w:rFonts w:ascii="Trebuchet MS" w:hAnsi="Trebuchet MS"/>
                <w:sz w:val="22"/>
                <w:szCs w:val="22"/>
              </w:rPr>
            </w:pPr>
            <w:r w:rsidRPr="006549B5">
              <w:rPr>
                <w:rFonts w:ascii="Trebuchet MS" w:hAnsi="Trebuchet MS"/>
                <w:sz w:val="22"/>
                <w:szCs w:val="22"/>
              </w:rPr>
              <w:t xml:space="preserve">Visų </w:t>
            </w:r>
            <w:r w:rsidR="003879BD" w:rsidRPr="006549B5">
              <w:rPr>
                <w:rFonts w:ascii="Trebuchet MS" w:hAnsi="Trebuchet MS"/>
                <w:sz w:val="22"/>
                <w:szCs w:val="22"/>
              </w:rPr>
              <w:t xml:space="preserve">Tiekėjui </w:t>
            </w:r>
            <w:r w:rsidRPr="006549B5">
              <w:rPr>
                <w:rFonts w:ascii="Trebuchet MS" w:hAnsi="Trebuchet MS"/>
                <w:sz w:val="22"/>
                <w:szCs w:val="22"/>
              </w:rPr>
              <w:t>reikalingų prieigų prie sistemų sąrašas</w:t>
            </w:r>
          </w:p>
        </w:tc>
      </w:tr>
      <w:tr w:rsidR="00CF2835" w:rsidRPr="006549B5" w14:paraId="5B7AF4DB" w14:textId="77777777" w:rsidTr="004309D5">
        <w:tc>
          <w:tcPr>
            <w:tcW w:w="2830" w:type="dxa"/>
          </w:tcPr>
          <w:p w14:paraId="4E9C1381" w14:textId="70C337F4" w:rsidR="00CF2835" w:rsidRPr="006549B5" w:rsidRDefault="000B5622" w:rsidP="004309D5">
            <w:pPr>
              <w:rPr>
                <w:rFonts w:ascii="Trebuchet MS" w:hAnsi="Trebuchet MS"/>
                <w:sz w:val="22"/>
                <w:szCs w:val="22"/>
              </w:rPr>
            </w:pPr>
            <w:r w:rsidRPr="006549B5">
              <w:rPr>
                <w:rFonts w:ascii="Trebuchet MS" w:hAnsi="Trebuchet MS"/>
                <w:sz w:val="22"/>
                <w:szCs w:val="22"/>
              </w:rPr>
              <w:t xml:space="preserve">Naudotojų </w:t>
            </w:r>
            <w:r>
              <w:rPr>
                <w:rFonts w:ascii="Trebuchet MS" w:hAnsi="Trebuchet MS"/>
                <w:sz w:val="22"/>
                <w:szCs w:val="22"/>
              </w:rPr>
              <w:t>d</w:t>
            </w:r>
            <w:r w:rsidRPr="006549B5">
              <w:rPr>
                <w:rFonts w:ascii="Trebuchet MS" w:hAnsi="Trebuchet MS"/>
                <w:sz w:val="22"/>
                <w:szCs w:val="22"/>
              </w:rPr>
              <w:t xml:space="preserve">uomenų </w:t>
            </w:r>
            <w:r>
              <w:rPr>
                <w:rFonts w:ascii="Trebuchet MS" w:hAnsi="Trebuchet MS"/>
                <w:sz w:val="22"/>
                <w:szCs w:val="22"/>
              </w:rPr>
              <w:t>t</w:t>
            </w:r>
            <w:r w:rsidRPr="006549B5">
              <w:rPr>
                <w:rFonts w:ascii="Trebuchet MS" w:hAnsi="Trebuchet MS"/>
                <w:sz w:val="22"/>
                <w:szCs w:val="22"/>
              </w:rPr>
              <w:t>varkymas</w:t>
            </w:r>
          </w:p>
        </w:tc>
        <w:tc>
          <w:tcPr>
            <w:tcW w:w="6798" w:type="dxa"/>
          </w:tcPr>
          <w:p w14:paraId="54A5109B"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Naudotojų duomenų koregavimas (esant būtinybei), kai patys naudotojai to negali atlikti</w:t>
            </w:r>
          </w:p>
        </w:tc>
      </w:tr>
      <w:tr w:rsidR="00CF2835" w:rsidRPr="006549B5" w14:paraId="549D3D8F" w14:textId="77777777" w:rsidTr="004309D5">
        <w:tc>
          <w:tcPr>
            <w:tcW w:w="2830" w:type="dxa"/>
          </w:tcPr>
          <w:p w14:paraId="17105AA4" w14:textId="7FA0ABCB" w:rsidR="00CF2835" w:rsidRPr="006549B5" w:rsidRDefault="000B5622" w:rsidP="004309D5">
            <w:pPr>
              <w:rPr>
                <w:rFonts w:ascii="Trebuchet MS" w:hAnsi="Trebuchet MS"/>
                <w:sz w:val="22"/>
                <w:szCs w:val="22"/>
              </w:rPr>
            </w:pPr>
            <w:r>
              <w:rPr>
                <w:rFonts w:ascii="Trebuchet MS" w:hAnsi="Trebuchet MS"/>
                <w:sz w:val="22"/>
                <w:szCs w:val="22"/>
              </w:rPr>
              <w:t>P</w:t>
            </w:r>
            <w:r w:rsidRPr="006549B5">
              <w:rPr>
                <w:rFonts w:ascii="Trebuchet MS" w:hAnsi="Trebuchet MS"/>
                <w:sz w:val="22"/>
                <w:szCs w:val="22"/>
              </w:rPr>
              <w:t xml:space="preserve">aslaugos teikimo tvarka </w:t>
            </w:r>
          </w:p>
        </w:tc>
        <w:tc>
          <w:tcPr>
            <w:tcW w:w="6798" w:type="dxa"/>
          </w:tcPr>
          <w:p w14:paraId="6971FA53" w14:textId="0619A3FB" w:rsidR="00CF2835" w:rsidRPr="006549B5" w:rsidRDefault="00CF2835" w:rsidP="004309D5">
            <w:pPr>
              <w:rPr>
                <w:rFonts w:ascii="Trebuchet MS" w:hAnsi="Trebuchet MS"/>
                <w:sz w:val="22"/>
                <w:szCs w:val="22"/>
              </w:rPr>
            </w:pPr>
            <w:r w:rsidRPr="006549B5">
              <w:rPr>
                <w:rFonts w:ascii="Trebuchet MS" w:hAnsi="Trebuchet MS"/>
                <w:sz w:val="22"/>
                <w:szCs w:val="22"/>
              </w:rPr>
              <w:t xml:space="preserve">Dokumentas, nurodantis </w:t>
            </w:r>
            <w:r w:rsidR="00115710" w:rsidRPr="006549B5">
              <w:rPr>
                <w:rFonts w:ascii="Trebuchet MS" w:hAnsi="Trebuchet MS"/>
                <w:sz w:val="22"/>
                <w:szCs w:val="22"/>
              </w:rPr>
              <w:t xml:space="preserve">Tiekėjo </w:t>
            </w:r>
            <w:r w:rsidRPr="006549B5">
              <w:rPr>
                <w:rFonts w:ascii="Trebuchet MS" w:hAnsi="Trebuchet MS"/>
                <w:sz w:val="22"/>
                <w:szCs w:val="22"/>
              </w:rPr>
              <w:t xml:space="preserve">ir </w:t>
            </w:r>
            <w:r w:rsidR="00115710" w:rsidRPr="005B52BD">
              <w:rPr>
                <w:rFonts w:ascii="Trebuchet MS" w:hAnsi="Trebuchet MS"/>
                <w:sz w:val="22"/>
                <w:szCs w:val="22"/>
              </w:rPr>
              <w:t>Pirkėj</w:t>
            </w:r>
            <w:r w:rsidR="00115710">
              <w:rPr>
                <w:rFonts w:ascii="Trebuchet MS" w:hAnsi="Trebuchet MS"/>
                <w:sz w:val="22"/>
                <w:szCs w:val="22"/>
              </w:rPr>
              <w:t>o</w:t>
            </w:r>
            <w:r w:rsidR="00115710" w:rsidRPr="006549B5">
              <w:rPr>
                <w:rFonts w:ascii="Trebuchet MS" w:hAnsi="Trebuchet MS"/>
                <w:sz w:val="22"/>
                <w:szCs w:val="22"/>
              </w:rPr>
              <w:t xml:space="preserve"> </w:t>
            </w:r>
            <w:r w:rsidRPr="006549B5">
              <w:rPr>
                <w:rFonts w:ascii="Trebuchet MS" w:hAnsi="Trebuchet MS"/>
                <w:sz w:val="22"/>
                <w:szCs w:val="22"/>
              </w:rPr>
              <w:t>bendradarbiavimo sąlygas ir procesus</w:t>
            </w:r>
          </w:p>
        </w:tc>
      </w:tr>
      <w:tr w:rsidR="005B52BD" w:rsidRPr="006549B5" w14:paraId="2178071B" w14:textId="77777777" w:rsidTr="004309D5">
        <w:tc>
          <w:tcPr>
            <w:tcW w:w="2830" w:type="dxa"/>
          </w:tcPr>
          <w:p w14:paraId="2CD5CFEC" w14:textId="1082390A" w:rsidR="005B52BD" w:rsidRPr="006549B5" w:rsidRDefault="005B52BD" w:rsidP="004309D5">
            <w:pPr>
              <w:rPr>
                <w:rFonts w:ascii="Trebuchet MS" w:hAnsi="Trebuchet MS"/>
                <w:sz w:val="22"/>
                <w:szCs w:val="22"/>
              </w:rPr>
            </w:pPr>
            <w:r w:rsidRPr="005B52BD">
              <w:rPr>
                <w:rFonts w:ascii="Trebuchet MS" w:hAnsi="Trebuchet MS"/>
                <w:sz w:val="22"/>
                <w:szCs w:val="22"/>
              </w:rPr>
              <w:t>Pirkėjas</w:t>
            </w:r>
          </w:p>
        </w:tc>
        <w:tc>
          <w:tcPr>
            <w:tcW w:w="6798" w:type="dxa"/>
          </w:tcPr>
          <w:p w14:paraId="2196639B" w14:textId="3F3601B1" w:rsidR="005B52BD" w:rsidRPr="006549B5" w:rsidRDefault="005B52BD" w:rsidP="004309D5">
            <w:pPr>
              <w:rPr>
                <w:rFonts w:ascii="Trebuchet MS" w:hAnsi="Trebuchet MS"/>
                <w:sz w:val="22"/>
                <w:szCs w:val="22"/>
              </w:rPr>
            </w:pPr>
            <w:r w:rsidRPr="005B52BD">
              <w:rPr>
                <w:rFonts w:ascii="Trebuchet MS" w:hAnsi="Trebuchet MS"/>
                <w:sz w:val="22"/>
                <w:szCs w:val="22"/>
              </w:rPr>
              <w:t>asmuo, kuris Specialiosiose sąlygose yra įvardytas kaip Pirkėjas, įsigyjantis Specialiosiose sąlygose ir Sutarties prieduose nurodytas Paslaugas</w:t>
            </w:r>
          </w:p>
        </w:tc>
      </w:tr>
      <w:tr w:rsidR="00CF2835" w:rsidRPr="006549B5" w14:paraId="7B039266" w14:textId="77777777" w:rsidTr="004309D5">
        <w:tc>
          <w:tcPr>
            <w:tcW w:w="2830" w:type="dxa"/>
          </w:tcPr>
          <w:p w14:paraId="2F4F7702" w14:textId="33927F0C" w:rsidR="00CF2835" w:rsidRPr="006549B5" w:rsidRDefault="000B5622" w:rsidP="004309D5">
            <w:pPr>
              <w:rPr>
                <w:rFonts w:ascii="Trebuchet MS" w:hAnsi="Trebuchet MS"/>
                <w:sz w:val="22"/>
                <w:szCs w:val="22"/>
              </w:rPr>
            </w:pPr>
            <w:r>
              <w:rPr>
                <w:rFonts w:ascii="Trebuchet MS" w:hAnsi="Trebuchet MS"/>
                <w:sz w:val="22"/>
                <w:szCs w:val="22"/>
              </w:rPr>
              <w:t>P</w:t>
            </w:r>
            <w:r w:rsidRPr="006549B5">
              <w:rPr>
                <w:rFonts w:ascii="Trebuchet MS" w:hAnsi="Trebuchet MS"/>
                <w:sz w:val="22"/>
                <w:szCs w:val="22"/>
              </w:rPr>
              <w:t>riežiūros vadovas</w:t>
            </w:r>
          </w:p>
        </w:tc>
        <w:tc>
          <w:tcPr>
            <w:tcW w:w="6798" w:type="dxa"/>
          </w:tcPr>
          <w:p w14:paraId="16955C53" w14:textId="44B82900" w:rsidR="00CF2835" w:rsidRPr="006549B5" w:rsidRDefault="00A65E3A" w:rsidP="004309D5">
            <w:pPr>
              <w:rPr>
                <w:rFonts w:ascii="Trebuchet MS" w:hAnsi="Trebuchet MS"/>
                <w:sz w:val="22"/>
                <w:szCs w:val="22"/>
              </w:rPr>
            </w:pPr>
            <w:r>
              <w:rPr>
                <w:rFonts w:ascii="Trebuchet MS" w:hAnsi="Trebuchet MS"/>
                <w:sz w:val="22"/>
                <w:szCs w:val="22"/>
              </w:rPr>
              <w:t>Tiekėjo</w:t>
            </w:r>
            <w:r w:rsidRPr="006549B5">
              <w:rPr>
                <w:rFonts w:ascii="Trebuchet MS" w:hAnsi="Trebuchet MS"/>
                <w:sz w:val="22"/>
                <w:szCs w:val="22"/>
              </w:rPr>
              <w:t xml:space="preserve"> </w:t>
            </w:r>
            <w:r w:rsidR="00CF2835" w:rsidRPr="006549B5">
              <w:rPr>
                <w:rFonts w:ascii="Trebuchet MS" w:hAnsi="Trebuchet MS"/>
                <w:sz w:val="22"/>
                <w:szCs w:val="22"/>
              </w:rPr>
              <w:t xml:space="preserve">paskirtas už </w:t>
            </w:r>
            <w:r>
              <w:rPr>
                <w:rFonts w:ascii="Trebuchet MS" w:hAnsi="Trebuchet MS"/>
                <w:sz w:val="22"/>
                <w:szCs w:val="22"/>
              </w:rPr>
              <w:t>Sutarties</w:t>
            </w:r>
            <w:r w:rsidRPr="006549B5">
              <w:rPr>
                <w:rFonts w:ascii="Trebuchet MS" w:hAnsi="Trebuchet MS"/>
                <w:sz w:val="22"/>
                <w:szCs w:val="22"/>
              </w:rPr>
              <w:t xml:space="preserve"> </w:t>
            </w:r>
            <w:r w:rsidR="00CF2835" w:rsidRPr="006549B5">
              <w:rPr>
                <w:rFonts w:ascii="Trebuchet MS" w:hAnsi="Trebuchet MS"/>
                <w:sz w:val="22"/>
                <w:szCs w:val="22"/>
              </w:rPr>
              <w:t>vykdymą atsakingas asmuo.</w:t>
            </w:r>
          </w:p>
        </w:tc>
      </w:tr>
      <w:tr w:rsidR="00CF2835" w:rsidRPr="006549B5" w14:paraId="6D32491E" w14:textId="77777777" w:rsidTr="004309D5">
        <w:tc>
          <w:tcPr>
            <w:tcW w:w="2830" w:type="dxa"/>
          </w:tcPr>
          <w:p w14:paraId="53144060" w14:textId="02F039E9" w:rsidR="00CF2835" w:rsidRPr="006549B5" w:rsidRDefault="000B5622" w:rsidP="004309D5">
            <w:pPr>
              <w:rPr>
                <w:rFonts w:ascii="Trebuchet MS" w:hAnsi="Trebuchet MS"/>
                <w:sz w:val="22"/>
                <w:szCs w:val="22"/>
              </w:rPr>
            </w:pPr>
            <w:r w:rsidRPr="006549B5">
              <w:rPr>
                <w:rFonts w:ascii="Trebuchet MS" w:hAnsi="Trebuchet MS"/>
                <w:sz w:val="22"/>
                <w:szCs w:val="22"/>
              </w:rPr>
              <w:t>Reikalavimas</w:t>
            </w:r>
          </w:p>
        </w:tc>
        <w:tc>
          <w:tcPr>
            <w:tcW w:w="6798" w:type="dxa"/>
          </w:tcPr>
          <w:p w14:paraId="4AF67D50"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SUTARTYJE ir jos prieduose nurodyti reikalavimai</w:t>
            </w:r>
          </w:p>
        </w:tc>
      </w:tr>
      <w:tr w:rsidR="00CF2835" w:rsidRPr="006549B5" w14:paraId="4F275BEC" w14:textId="77777777" w:rsidTr="004309D5">
        <w:tc>
          <w:tcPr>
            <w:tcW w:w="2830" w:type="dxa"/>
          </w:tcPr>
          <w:p w14:paraId="3D2BE2AF" w14:textId="7892C294" w:rsidR="00CF2835" w:rsidRPr="006549B5" w:rsidRDefault="000B5622" w:rsidP="004309D5">
            <w:pPr>
              <w:rPr>
                <w:rFonts w:ascii="Trebuchet MS" w:hAnsi="Trebuchet MS"/>
                <w:sz w:val="22"/>
                <w:szCs w:val="22"/>
              </w:rPr>
            </w:pPr>
            <w:r>
              <w:rPr>
                <w:rFonts w:ascii="Trebuchet MS" w:hAnsi="Trebuchet MS"/>
                <w:sz w:val="22"/>
                <w:szCs w:val="22"/>
              </w:rPr>
              <w:t>S</w:t>
            </w:r>
            <w:r w:rsidRPr="006549B5">
              <w:rPr>
                <w:rFonts w:ascii="Trebuchet MS" w:hAnsi="Trebuchet MS"/>
                <w:sz w:val="22"/>
                <w:szCs w:val="22"/>
              </w:rPr>
              <w:t xml:space="preserve">mulkus modifikavimas </w:t>
            </w:r>
          </w:p>
        </w:tc>
        <w:tc>
          <w:tcPr>
            <w:tcW w:w="6798" w:type="dxa"/>
          </w:tcPr>
          <w:p w14:paraId="57A424DF"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Nedidelės apimties ESKIS funkcionalumo pagerinimas</w:t>
            </w:r>
          </w:p>
        </w:tc>
      </w:tr>
      <w:tr w:rsidR="00CF2835" w:rsidRPr="006549B5" w14:paraId="76709BDD" w14:textId="77777777" w:rsidTr="004309D5">
        <w:tc>
          <w:tcPr>
            <w:tcW w:w="2830" w:type="dxa"/>
          </w:tcPr>
          <w:p w14:paraId="1C360CCE"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SVN</w:t>
            </w:r>
          </w:p>
        </w:tc>
        <w:tc>
          <w:tcPr>
            <w:tcW w:w="6798" w:type="dxa"/>
          </w:tcPr>
          <w:p w14:paraId="609605FD"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 xml:space="preserve">Dokumentacijos </w:t>
            </w:r>
            <w:proofErr w:type="spellStart"/>
            <w:r w:rsidRPr="006549B5">
              <w:rPr>
                <w:rFonts w:ascii="Trebuchet MS" w:hAnsi="Trebuchet MS"/>
                <w:sz w:val="22"/>
                <w:szCs w:val="22"/>
              </w:rPr>
              <w:t>versijavimo</w:t>
            </w:r>
            <w:proofErr w:type="spellEnd"/>
            <w:r w:rsidRPr="006549B5">
              <w:rPr>
                <w:rFonts w:ascii="Trebuchet MS" w:hAnsi="Trebuchet MS"/>
                <w:sz w:val="22"/>
                <w:szCs w:val="22"/>
              </w:rPr>
              <w:t xml:space="preserve"> bei programinės įrangos išeities tekstų saugyklos taikomoji programinė įranga. </w:t>
            </w:r>
          </w:p>
        </w:tc>
      </w:tr>
      <w:tr w:rsidR="00A63267" w:rsidRPr="006549B5" w14:paraId="4014293B" w14:textId="77777777" w:rsidTr="004309D5">
        <w:tc>
          <w:tcPr>
            <w:tcW w:w="2830" w:type="dxa"/>
          </w:tcPr>
          <w:p w14:paraId="679DAA24" w14:textId="069BA3BF" w:rsidR="00A63267" w:rsidRPr="006549B5" w:rsidRDefault="00A63267" w:rsidP="004309D5">
            <w:pPr>
              <w:rPr>
                <w:rFonts w:ascii="Trebuchet MS" w:hAnsi="Trebuchet MS"/>
                <w:sz w:val="22"/>
                <w:szCs w:val="22"/>
              </w:rPr>
            </w:pPr>
            <w:r>
              <w:rPr>
                <w:rFonts w:ascii="Trebuchet MS" w:hAnsi="Trebuchet MS"/>
                <w:sz w:val="22"/>
                <w:szCs w:val="22"/>
              </w:rPr>
              <w:t>Sutartis</w:t>
            </w:r>
          </w:p>
        </w:tc>
        <w:tc>
          <w:tcPr>
            <w:tcW w:w="6798" w:type="dxa"/>
          </w:tcPr>
          <w:p w14:paraId="2695135A" w14:textId="064D9A43" w:rsidR="00A63267" w:rsidRPr="006549B5" w:rsidRDefault="00A63267" w:rsidP="004309D5">
            <w:pPr>
              <w:rPr>
                <w:rFonts w:ascii="Trebuchet MS" w:hAnsi="Trebuchet MS"/>
                <w:sz w:val="22"/>
                <w:szCs w:val="22"/>
              </w:rPr>
            </w:pPr>
            <w:r w:rsidRPr="00A63267">
              <w:rPr>
                <w:rFonts w:ascii="Trebuchet MS" w:hAnsi="Trebuchet MS"/>
                <w:sz w:val="22"/>
                <w:szCs w:val="22"/>
              </w:rPr>
              <w:t>Paslaugų pirkimo–pardavimo sutartis, kurią sudaro Sutarties sąlygos, Specialiosiose sąlygose išvardyti priedai ir Susitarimai</w:t>
            </w:r>
          </w:p>
        </w:tc>
      </w:tr>
      <w:tr w:rsidR="005B52BD" w:rsidRPr="006549B5" w14:paraId="5E1E48C9" w14:textId="77777777" w:rsidTr="004309D5">
        <w:tc>
          <w:tcPr>
            <w:tcW w:w="2830" w:type="dxa"/>
          </w:tcPr>
          <w:p w14:paraId="58F6476A" w14:textId="049DD293" w:rsidR="005B52BD" w:rsidRPr="006549B5" w:rsidRDefault="005B52BD" w:rsidP="004309D5">
            <w:pPr>
              <w:rPr>
                <w:rFonts w:ascii="Trebuchet MS" w:hAnsi="Trebuchet MS"/>
                <w:sz w:val="22"/>
                <w:szCs w:val="22"/>
              </w:rPr>
            </w:pPr>
            <w:r>
              <w:rPr>
                <w:rFonts w:ascii="Trebuchet MS" w:hAnsi="Trebuchet MS"/>
                <w:sz w:val="22"/>
                <w:szCs w:val="22"/>
              </w:rPr>
              <w:t>Tiekėjas</w:t>
            </w:r>
          </w:p>
        </w:tc>
        <w:tc>
          <w:tcPr>
            <w:tcW w:w="6798" w:type="dxa"/>
          </w:tcPr>
          <w:p w14:paraId="7B1E8D43" w14:textId="6809CD5F" w:rsidR="005B52BD" w:rsidRPr="006549B5" w:rsidRDefault="001F383D" w:rsidP="004309D5">
            <w:pPr>
              <w:rPr>
                <w:rFonts w:ascii="Trebuchet MS" w:hAnsi="Trebuchet MS"/>
                <w:sz w:val="22"/>
                <w:szCs w:val="22"/>
              </w:rPr>
            </w:pPr>
            <w:r>
              <w:rPr>
                <w:rFonts w:ascii="Trebuchet MS" w:hAnsi="Trebuchet MS"/>
                <w:sz w:val="22"/>
                <w:szCs w:val="22"/>
              </w:rPr>
              <w:t>A</w:t>
            </w:r>
            <w:r w:rsidR="005B52BD" w:rsidRPr="005B52BD">
              <w:rPr>
                <w:rFonts w:ascii="Trebuchet MS" w:hAnsi="Trebuchet MS"/>
                <w:sz w:val="22"/>
                <w:szCs w:val="22"/>
              </w:rPr>
              <w:t>smuo, kuris Specialiosiose sąlygose yra įvardytas kaip Tiekėjas, teikiantis Specialiosiose sąlygose nurodytas Paslaugas</w:t>
            </w:r>
          </w:p>
        </w:tc>
      </w:tr>
      <w:tr w:rsidR="00CF2835" w:rsidRPr="006549B5" w14:paraId="30C494FC" w14:textId="77777777" w:rsidTr="004309D5">
        <w:tc>
          <w:tcPr>
            <w:tcW w:w="2830" w:type="dxa"/>
          </w:tcPr>
          <w:p w14:paraId="7A0D5564" w14:textId="70585B38" w:rsidR="00CF2835" w:rsidRPr="006549B5" w:rsidRDefault="000B5622" w:rsidP="004309D5">
            <w:pPr>
              <w:rPr>
                <w:rFonts w:ascii="Trebuchet MS" w:hAnsi="Trebuchet MS"/>
                <w:sz w:val="22"/>
                <w:szCs w:val="22"/>
              </w:rPr>
            </w:pPr>
            <w:r w:rsidRPr="006549B5">
              <w:rPr>
                <w:rFonts w:ascii="Trebuchet MS" w:hAnsi="Trebuchet MS"/>
                <w:sz w:val="22"/>
                <w:szCs w:val="22"/>
              </w:rPr>
              <w:t>Triktis</w:t>
            </w:r>
          </w:p>
        </w:tc>
        <w:tc>
          <w:tcPr>
            <w:tcW w:w="6798" w:type="dxa"/>
          </w:tcPr>
          <w:p w14:paraId="6C91CF24" w14:textId="77777777" w:rsidR="00CF2835" w:rsidRPr="006549B5" w:rsidRDefault="00CF2835" w:rsidP="004309D5">
            <w:pPr>
              <w:rPr>
                <w:rFonts w:ascii="Trebuchet MS" w:hAnsi="Trebuchet MS"/>
                <w:sz w:val="22"/>
                <w:szCs w:val="22"/>
              </w:rPr>
            </w:pPr>
            <w:r w:rsidRPr="006549B5">
              <w:rPr>
                <w:rFonts w:ascii="Trebuchet MS" w:hAnsi="Trebuchet MS"/>
                <w:sz w:val="22"/>
                <w:szCs w:val="22"/>
              </w:rPr>
              <w:t>Tai iš dalies ar visas ESKIS funkcinis sutrikimas arba kokybės sumažėjimas</w:t>
            </w:r>
          </w:p>
        </w:tc>
      </w:tr>
      <w:tr w:rsidR="00B02332" w:rsidRPr="006549B5" w14:paraId="2A1E5DE6" w14:textId="77777777" w:rsidTr="004309D5">
        <w:tc>
          <w:tcPr>
            <w:tcW w:w="2830" w:type="dxa"/>
          </w:tcPr>
          <w:p w14:paraId="097919D8" w14:textId="4A3B1BC5" w:rsidR="00B02332" w:rsidRPr="006549B5" w:rsidRDefault="00B02332" w:rsidP="004309D5">
            <w:pPr>
              <w:rPr>
                <w:rFonts w:ascii="Trebuchet MS" w:hAnsi="Trebuchet MS"/>
                <w:sz w:val="22"/>
                <w:szCs w:val="22"/>
              </w:rPr>
            </w:pPr>
            <w:r>
              <w:rPr>
                <w:rFonts w:ascii="Trebuchet MS" w:hAnsi="Trebuchet MS"/>
                <w:sz w:val="22"/>
                <w:szCs w:val="22"/>
              </w:rPr>
              <w:t>VMI prie FM</w:t>
            </w:r>
          </w:p>
        </w:tc>
        <w:tc>
          <w:tcPr>
            <w:tcW w:w="6798" w:type="dxa"/>
          </w:tcPr>
          <w:p w14:paraId="05E12A3F" w14:textId="6477FE83" w:rsidR="00B02332" w:rsidRPr="005B52BD" w:rsidRDefault="00B02332" w:rsidP="004309D5">
            <w:pPr>
              <w:rPr>
                <w:rFonts w:ascii="Trebuchet MS" w:hAnsi="Trebuchet MS"/>
                <w:sz w:val="22"/>
                <w:szCs w:val="22"/>
              </w:rPr>
            </w:pPr>
            <w:r>
              <w:rPr>
                <w:rFonts w:ascii="Trebuchet MS" w:hAnsi="Trebuchet MS"/>
                <w:sz w:val="22"/>
                <w:szCs w:val="22"/>
              </w:rPr>
              <w:t>Valstybinė mokesčių inspekcija prie Lietuvos Respublikos finansų ministerijos</w:t>
            </w:r>
          </w:p>
        </w:tc>
      </w:tr>
      <w:tr w:rsidR="00CF2835" w:rsidRPr="006549B5" w14:paraId="3E0DD9E0" w14:textId="77777777" w:rsidTr="004309D5">
        <w:tc>
          <w:tcPr>
            <w:tcW w:w="2830" w:type="dxa"/>
          </w:tcPr>
          <w:p w14:paraId="42E6F35C" w14:textId="5B18B6B0" w:rsidR="00CF2835" w:rsidRPr="006549B5" w:rsidRDefault="00CF2835" w:rsidP="004309D5">
            <w:pPr>
              <w:rPr>
                <w:rFonts w:ascii="Trebuchet MS" w:hAnsi="Trebuchet MS"/>
                <w:sz w:val="22"/>
                <w:szCs w:val="22"/>
              </w:rPr>
            </w:pPr>
            <w:r w:rsidRPr="006549B5">
              <w:rPr>
                <w:rFonts w:ascii="Trebuchet MS" w:hAnsi="Trebuchet MS"/>
                <w:sz w:val="22"/>
                <w:szCs w:val="22"/>
              </w:rPr>
              <w:t xml:space="preserve">VMI </w:t>
            </w:r>
            <w:r w:rsidR="00416098">
              <w:rPr>
                <w:rFonts w:ascii="Trebuchet MS" w:hAnsi="Trebuchet MS"/>
                <w:sz w:val="22"/>
                <w:szCs w:val="22"/>
              </w:rPr>
              <w:t xml:space="preserve">prie FM </w:t>
            </w:r>
            <w:r w:rsidRPr="006549B5">
              <w:rPr>
                <w:rFonts w:ascii="Trebuchet MS" w:hAnsi="Trebuchet MS"/>
                <w:sz w:val="22"/>
                <w:szCs w:val="22"/>
              </w:rPr>
              <w:t xml:space="preserve">IT </w:t>
            </w:r>
            <w:r w:rsidR="00416098" w:rsidRPr="006549B5">
              <w:rPr>
                <w:rFonts w:ascii="Trebuchet MS" w:hAnsi="Trebuchet MS"/>
                <w:sz w:val="22"/>
                <w:szCs w:val="22"/>
              </w:rPr>
              <w:t>Pagalb</w:t>
            </w:r>
            <w:r w:rsidR="00416098">
              <w:rPr>
                <w:rFonts w:ascii="Trebuchet MS" w:hAnsi="Trebuchet MS"/>
                <w:sz w:val="22"/>
                <w:szCs w:val="22"/>
              </w:rPr>
              <w:t>os tarnybos TPĮ</w:t>
            </w:r>
          </w:p>
        </w:tc>
        <w:tc>
          <w:tcPr>
            <w:tcW w:w="6798" w:type="dxa"/>
          </w:tcPr>
          <w:p w14:paraId="3112ECA9" w14:textId="6D5661F4" w:rsidR="00CF2835" w:rsidRPr="006549B5" w:rsidRDefault="00115710" w:rsidP="004309D5">
            <w:pPr>
              <w:rPr>
                <w:rFonts w:ascii="Trebuchet MS" w:hAnsi="Trebuchet MS"/>
                <w:sz w:val="22"/>
                <w:szCs w:val="22"/>
              </w:rPr>
            </w:pPr>
            <w:r w:rsidRPr="005B52BD">
              <w:rPr>
                <w:rFonts w:ascii="Trebuchet MS" w:hAnsi="Trebuchet MS"/>
                <w:sz w:val="22"/>
                <w:szCs w:val="22"/>
              </w:rPr>
              <w:t>Pirkėj</w:t>
            </w:r>
            <w:r>
              <w:rPr>
                <w:rFonts w:ascii="Trebuchet MS" w:hAnsi="Trebuchet MS"/>
                <w:sz w:val="22"/>
                <w:szCs w:val="22"/>
              </w:rPr>
              <w:t>o</w:t>
            </w:r>
            <w:r w:rsidRPr="006549B5">
              <w:rPr>
                <w:rFonts w:ascii="Trebuchet MS" w:hAnsi="Trebuchet MS"/>
                <w:sz w:val="22"/>
                <w:szCs w:val="22"/>
              </w:rPr>
              <w:t xml:space="preserve"> </w:t>
            </w:r>
            <w:r w:rsidR="00CF2835" w:rsidRPr="006549B5">
              <w:rPr>
                <w:rFonts w:ascii="Trebuchet MS" w:hAnsi="Trebuchet MS"/>
                <w:sz w:val="22"/>
                <w:szCs w:val="22"/>
              </w:rPr>
              <w:t xml:space="preserve">naudojama </w:t>
            </w:r>
            <w:bookmarkStart w:id="1" w:name="_Hlk179809101"/>
            <w:r w:rsidR="00416098">
              <w:rPr>
                <w:rFonts w:ascii="Trebuchet MS" w:hAnsi="Trebuchet MS"/>
                <w:spacing w:val="-1"/>
              </w:rPr>
              <w:t>VMI prie FM Informacinių technologijų pagalbos tarnybos taikomoji programin</w:t>
            </w:r>
            <w:bookmarkEnd w:id="1"/>
            <w:r w:rsidR="00416098">
              <w:rPr>
                <w:rFonts w:ascii="Trebuchet MS" w:hAnsi="Trebuchet MS"/>
                <w:spacing w:val="-1"/>
              </w:rPr>
              <w:t>ė įranga skirta</w:t>
            </w:r>
            <w:r w:rsidR="00CF2835" w:rsidRPr="006549B5">
              <w:rPr>
                <w:rFonts w:ascii="Trebuchet MS" w:hAnsi="Trebuchet MS"/>
                <w:sz w:val="22"/>
                <w:szCs w:val="22"/>
              </w:rPr>
              <w:t xml:space="preserve"> fiksuoti ir užsakyti ESKIS priežiūros darbus (minėtoje </w:t>
            </w:r>
            <w:r w:rsidR="00EA0F5E" w:rsidRPr="006549B5">
              <w:rPr>
                <w:rFonts w:ascii="Trebuchet MS" w:hAnsi="Trebuchet MS"/>
                <w:sz w:val="22"/>
                <w:szCs w:val="22"/>
              </w:rPr>
              <w:t xml:space="preserve"> </w:t>
            </w:r>
            <w:r w:rsidR="00F36DAE">
              <w:rPr>
                <w:rFonts w:ascii="Trebuchet MS" w:hAnsi="Trebuchet MS"/>
                <w:sz w:val="22"/>
                <w:szCs w:val="22"/>
              </w:rPr>
              <w:t xml:space="preserve">įrangoje </w:t>
            </w:r>
            <w:r w:rsidRPr="005B52BD">
              <w:rPr>
                <w:rFonts w:ascii="Trebuchet MS" w:hAnsi="Trebuchet MS"/>
                <w:sz w:val="22"/>
                <w:szCs w:val="22"/>
              </w:rPr>
              <w:t>Pirkėjas</w:t>
            </w:r>
            <w:r w:rsidRPr="006549B5">
              <w:rPr>
                <w:rFonts w:ascii="Trebuchet MS" w:hAnsi="Trebuchet MS"/>
                <w:sz w:val="22"/>
                <w:szCs w:val="22"/>
              </w:rPr>
              <w:t xml:space="preserve"> </w:t>
            </w:r>
            <w:r w:rsidR="00CF2835" w:rsidRPr="006549B5">
              <w:rPr>
                <w:rFonts w:ascii="Trebuchet MS" w:hAnsi="Trebuchet MS"/>
                <w:sz w:val="22"/>
                <w:szCs w:val="22"/>
              </w:rPr>
              <w:t>registruoja incidentus</w:t>
            </w:r>
            <w:r w:rsidR="00475F41">
              <w:rPr>
                <w:rFonts w:ascii="Trebuchet MS" w:hAnsi="Trebuchet MS"/>
                <w:sz w:val="22"/>
                <w:szCs w:val="22"/>
              </w:rPr>
              <w:t xml:space="preserve"> ir jų išorės užduotis perduoda Tiekėjui</w:t>
            </w:r>
            <w:r w:rsidR="00CF2835" w:rsidRPr="006549B5">
              <w:rPr>
                <w:rFonts w:ascii="Trebuchet MS" w:hAnsi="Trebuchet MS"/>
                <w:sz w:val="22"/>
                <w:szCs w:val="22"/>
              </w:rPr>
              <w:t>)</w:t>
            </w:r>
          </w:p>
        </w:tc>
      </w:tr>
    </w:tbl>
    <w:p w14:paraId="20789828" w14:textId="77777777" w:rsidR="00CF2835" w:rsidRPr="006549B5" w:rsidRDefault="00CF2835" w:rsidP="00941C4B">
      <w:pPr>
        <w:pStyle w:val="0Punktai"/>
        <w:spacing w:after="100" w:afterAutospacing="1"/>
        <w:ind w:left="567" w:firstLine="0"/>
        <w:jc w:val="center"/>
        <w:rPr>
          <w:rFonts w:ascii="Trebuchet MS" w:hAnsi="Trebuchet MS"/>
          <w:b/>
          <w:color w:val="000000"/>
          <w:sz w:val="22"/>
          <w:szCs w:val="22"/>
        </w:rPr>
      </w:pPr>
    </w:p>
    <w:p w14:paraId="274D7357" w14:textId="77777777" w:rsidR="00CF2835" w:rsidRPr="006549B5" w:rsidRDefault="00CF2835" w:rsidP="00CF2835">
      <w:pPr>
        <w:numPr>
          <w:ilvl w:val="1"/>
          <w:numId w:val="22"/>
        </w:numPr>
        <w:shd w:val="clear" w:color="auto" w:fill="FFFFFF"/>
        <w:tabs>
          <w:tab w:val="left" w:pos="851"/>
        </w:tabs>
        <w:autoSpaceDE w:val="0"/>
        <w:autoSpaceDN w:val="0"/>
        <w:adjustRightInd w:val="0"/>
        <w:ind w:firstLine="709"/>
        <w:contextualSpacing/>
        <w:jc w:val="both"/>
        <w:rPr>
          <w:rFonts w:ascii="Trebuchet MS" w:hAnsi="Trebuchet MS"/>
          <w:b/>
          <w:sz w:val="22"/>
          <w:szCs w:val="22"/>
        </w:rPr>
      </w:pPr>
      <w:r w:rsidRPr="006549B5">
        <w:rPr>
          <w:rFonts w:ascii="Trebuchet MS" w:hAnsi="Trebuchet MS"/>
          <w:b/>
          <w:sz w:val="22"/>
          <w:szCs w:val="22"/>
        </w:rPr>
        <w:t>Perkamų paslaugų pavadinimai, kiekiai (apimtys), perkamoms paslaugoms keliami reikalavimai:</w:t>
      </w:r>
    </w:p>
    <w:p w14:paraId="614E8966" w14:textId="77777777" w:rsidR="00CF2835" w:rsidRPr="006549B5" w:rsidRDefault="00CF2835" w:rsidP="00CF2835">
      <w:p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u w:val="single"/>
        </w:rPr>
      </w:pPr>
      <w:r w:rsidRPr="006549B5">
        <w:rPr>
          <w:rFonts w:ascii="Trebuchet MS" w:hAnsi="Trebuchet MS"/>
          <w:b/>
          <w:sz w:val="22"/>
          <w:szCs w:val="22"/>
          <w:u w:val="single"/>
        </w:rPr>
        <w:t>Bendrieji reikalavimai</w:t>
      </w:r>
    </w:p>
    <w:p w14:paraId="1CFA021F" w14:textId="09AC6236"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Tiekėjas Paslaugos </w:t>
      </w:r>
      <w:r w:rsidR="00CF2835" w:rsidRPr="006549B5">
        <w:rPr>
          <w:rFonts w:ascii="Trebuchet MS" w:hAnsi="Trebuchet MS"/>
          <w:sz w:val="22"/>
          <w:szCs w:val="22"/>
        </w:rPr>
        <w:t>teikimo metu turi užtikrinti ESKIS veiklos nenutrūkstamumą.</w:t>
      </w:r>
    </w:p>
    <w:p w14:paraId="3E30209A" w14:textId="19EC1261" w:rsidR="00CF2835" w:rsidRPr="006549B5" w:rsidRDefault="00CF2835" w:rsidP="00CF2835">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lastRenderedPageBreak/>
        <w:t xml:space="preserve">Pasirašius </w:t>
      </w:r>
      <w:r w:rsidR="00A63267" w:rsidRPr="006549B5">
        <w:rPr>
          <w:rFonts w:ascii="Trebuchet MS" w:hAnsi="Trebuchet MS"/>
          <w:sz w:val="22"/>
          <w:szCs w:val="22"/>
        </w:rPr>
        <w:t>Sutartį</w:t>
      </w:r>
      <w:r w:rsidRPr="006549B5">
        <w:rPr>
          <w:rFonts w:ascii="Trebuchet MS" w:hAnsi="Trebuchet MS"/>
          <w:sz w:val="22"/>
          <w:szCs w:val="22"/>
        </w:rPr>
        <w:t xml:space="preserve">, </w:t>
      </w:r>
      <w:r w:rsidR="00A63267" w:rsidRPr="006549B5">
        <w:rPr>
          <w:rFonts w:ascii="Trebuchet MS" w:hAnsi="Trebuchet MS"/>
          <w:color w:val="000000"/>
          <w:sz w:val="22"/>
          <w:szCs w:val="22"/>
        </w:rPr>
        <w:t xml:space="preserve">Tiekėjas </w:t>
      </w:r>
      <w:r w:rsidRPr="006549B5">
        <w:rPr>
          <w:rFonts w:ascii="Trebuchet MS" w:hAnsi="Trebuchet MS"/>
          <w:color w:val="000000"/>
          <w:sz w:val="22"/>
          <w:szCs w:val="22"/>
        </w:rPr>
        <w:t xml:space="preserve">paskiria priežiūros vadovą. </w:t>
      </w:r>
      <w:r w:rsidRPr="006549B5">
        <w:rPr>
          <w:rFonts w:ascii="Trebuchet MS" w:hAnsi="Trebuchet MS"/>
          <w:sz w:val="22"/>
          <w:szCs w:val="22"/>
        </w:rPr>
        <w:t xml:space="preserve"> </w:t>
      </w:r>
    </w:p>
    <w:p w14:paraId="575F7668" w14:textId="54B5CC86"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sz w:val="22"/>
          <w:szCs w:val="22"/>
        </w:rPr>
      </w:pPr>
      <w:r w:rsidRPr="006549B5">
        <w:rPr>
          <w:rFonts w:ascii="Trebuchet MS" w:hAnsi="Trebuchet MS"/>
          <w:sz w:val="22"/>
          <w:szCs w:val="22"/>
        </w:rPr>
        <w:t xml:space="preserve">Paslauga </w:t>
      </w:r>
      <w:r w:rsidR="00CF2835" w:rsidRPr="006549B5">
        <w:rPr>
          <w:rFonts w:ascii="Trebuchet MS" w:hAnsi="Trebuchet MS"/>
          <w:sz w:val="22"/>
          <w:szCs w:val="22"/>
        </w:rPr>
        <w:t xml:space="preserve">turi būti inicijuojama, apskaitoma ir analizuojama tik naudojant VMI prie FM IT Pagalbos tarnybos </w:t>
      </w:r>
      <w:r w:rsidR="00416098">
        <w:rPr>
          <w:rFonts w:ascii="Trebuchet MS" w:hAnsi="Trebuchet MS"/>
          <w:sz w:val="22"/>
          <w:szCs w:val="22"/>
        </w:rPr>
        <w:t xml:space="preserve">taikomąją </w:t>
      </w:r>
      <w:r w:rsidR="00CF2835" w:rsidRPr="006549B5">
        <w:rPr>
          <w:rFonts w:ascii="Trebuchet MS" w:hAnsi="Trebuchet MS"/>
          <w:sz w:val="22"/>
          <w:szCs w:val="22"/>
        </w:rPr>
        <w:t xml:space="preserve">programinę įrangą (toliau –  VMI </w:t>
      </w:r>
      <w:r w:rsidR="00416098">
        <w:rPr>
          <w:rFonts w:ascii="Trebuchet MS" w:hAnsi="Trebuchet MS"/>
          <w:sz w:val="22"/>
          <w:szCs w:val="22"/>
        </w:rPr>
        <w:t xml:space="preserve">prie FM </w:t>
      </w:r>
      <w:r w:rsidR="00CF2835" w:rsidRPr="006549B5">
        <w:rPr>
          <w:rFonts w:ascii="Trebuchet MS" w:hAnsi="Trebuchet MS"/>
          <w:sz w:val="22"/>
          <w:szCs w:val="22"/>
        </w:rPr>
        <w:t xml:space="preserve">IT Pagalbos </w:t>
      </w:r>
      <w:r w:rsidR="00416098" w:rsidRPr="006549B5">
        <w:rPr>
          <w:rFonts w:ascii="Trebuchet MS" w:hAnsi="Trebuchet MS"/>
          <w:sz w:val="22"/>
          <w:szCs w:val="22"/>
        </w:rPr>
        <w:t>tarnyb</w:t>
      </w:r>
      <w:r w:rsidR="00416098">
        <w:rPr>
          <w:rFonts w:ascii="Trebuchet MS" w:hAnsi="Trebuchet MS"/>
          <w:sz w:val="22"/>
          <w:szCs w:val="22"/>
        </w:rPr>
        <w:t>os TPĮ</w:t>
      </w:r>
      <w:r w:rsidR="00CF2835" w:rsidRPr="006549B5">
        <w:rPr>
          <w:rFonts w:ascii="Trebuchet MS" w:hAnsi="Trebuchet MS"/>
          <w:sz w:val="22"/>
          <w:szCs w:val="22"/>
        </w:rPr>
        <w:t>) pagal Valstybinės mokesčių inspekcijos prie Lietuvos Respublikos finansų ministerijos informacinių technologijų procesų valdymo taisykles, patvirtintas Valstybinės mokesčių inspekcijos prie Lietuvos Respublikos finansų ministerijos viršininko 2008 m. rugsėjo 23 d. įsakymu Nr. V-299 „Dėl Valstybinės mokesčių inspekcijos prie Lietuvos Respublikos finansų ministerijos informacinių technologijų procesų valdymo taisyklių patvirtinimo“ (</w:t>
      </w:r>
      <w:r w:rsidR="00A85D2A" w:rsidRPr="00A85D2A">
        <w:rPr>
          <w:rFonts w:ascii="Trebuchet MS" w:hAnsi="Trebuchet MS"/>
          <w:sz w:val="22"/>
          <w:szCs w:val="22"/>
        </w:rPr>
        <w:t>2024 m. gruodžio 9 d. įsakymo Nr. V-413 redakcija redakcija</w:t>
      </w:r>
      <w:r w:rsidR="00CF2835" w:rsidRPr="006549B5">
        <w:rPr>
          <w:rFonts w:ascii="Trebuchet MS" w:hAnsi="Trebuchet MS"/>
          <w:sz w:val="22"/>
          <w:szCs w:val="22"/>
        </w:rPr>
        <w:t xml:space="preserve">).   </w:t>
      </w:r>
    </w:p>
    <w:p w14:paraId="044E520C" w14:textId="62749D27" w:rsidR="00CF2835" w:rsidRPr="006549B5" w:rsidRDefault="00CF2835" w:rsidP="00CF2835">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Atlikus </w:t>
      </w:r>
      <w:r w:rsidR="00A63267" w:rsidRPr="006549B5">
        <w:rPr>
          <w:rFonts w:ascii="Trebuchet MS" w:hAnsi="Trebuchet MS"/>
          <w:sz w:val="22"/>
          <w:szCs w:val="22"/>
        </w:rPr>
        <w:t>Paslaugą</w:t>
      </w:r>
      <w:r w:rsidRPr="006549B5">
        <w:rPr>
          <w:rFonts w:ascii="Trebuchet MS" w:hAnsi="Trebuchet MS"/>
          <w:sz w:val="22"/>
          <w:szCs w:val="22"/>
        </w:rPr>
        <w:t xml:space="preserve">, </w:t>
      </w:r>
      <w:r w:rsidR="00A63267" w:rsidRPr="005B52BD">
        <w:rPr>
          <w:rFonts w:ascii="Trebuchet MS" w:hAnsi="Trebuchet MS"/>
          <w:sz w:val="22"/>
          <w:szCs w:val="22"/>
        </w:rPr>
        <w:t>Pirkėj</w:t>
      </w:r>
      <w:r w:rsidR="00A63267">
        <w:rPr>
          <w:rFonts w:ascii="Trebuchet MS" w:hAnsi="Trebuchet MS"/>
          <w:sz w:val="22"/>
          <w:szCs w:val="22"/>
        </w:rPr>
        <w:t xml:space="preserve">ui </w:t>
      </w:r>
      <w:r w:rsidRPr="006549B5">
        <w:rPr>
          <w:rFonts w:ascii="Trebuchet MS" w:hAnsi="Trebuchet MS"/>
          <w:sz w:val="22"/>
          <w:szCs w:val="22"/>
        </w:rPr>
        <w:t xml:space="preserve">pateikiami </w:t>
      </w:r>
      <w:r w:rsidR="00A63267" w:rsidRPr="006549B5">
        <w:rPr>
          <w:rFonts w:ascii="Trebuchet MS" w:hAnsi="Trebuchet MS"/>
          <w:sz w:val="22"/>
          <w:szCs w:val="22"/>
        </w:rPr>
        <w:t xml:space="preserve">Tiekėjo </w:t>
      </w:r>
      <w:r w:rsidRPr="006549B5">
        <w:rPr>
          <w:rFonts w:ascii="Trebuchet MS" w:hAnsi="Trebuchet MS"/>
          <w:sz w:val="22"/>
          <w:szCs w:val="22"/>
        </w:rPr>
        <w:t xml:space="preserve">ir </w:t>
      </w:r>
      <w:r w:rsidR="00A63267" w:rsidRPr="005B52BD">
        <w:rPr>
          <w:rFonts w:ascii="Trebuchet MS" w:hAnsi="Trebuchet MS"/>
          <w:sz w:val="22"/>
          <w:szCs w:val="22"/>
        </w:rPr>
        <w:t>Pirkėj</w:t>
      </w:r>
      <w:r w:rsidR="00A63267">
        <w:rPr>
          <w:rFonts w:ascii="Trebuchet MS" w:hAnsi="Trebuchet MS"/>
          <w:sz w:val="22"/>
          <w:szCs w:val="22"/>
        </w:rPr>
        <w:t xml:space="preserve">o </w:t>
      </w:r>
      <w:r w:rsidRPr="006549B5">
        <w:rPr>
          <w:rFonts w:ascii="Trebuchet MS" w:hAnsi="Trebuchet MS"/>
          <w:sz w:val="22"/>
          <w:szCs w:val="22"/>
        </w:rPr>
        <w:t>suderinti ir patvirtinti rezultatai (jeigu buvo pakeitimų  /  buvo keičiami):</w:t>
      </w:r>
    </w:p>
    <w:p w14:paraId="4BAE36CE"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 xml:space="preserve">ESKIS bendrųjų funkcionalumų aprašymas; </w:t>
      </w:r>
    </w:p>
    <w:p w14:paraId="75794943"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ESKIS techninė architektūra;</w:t>
      </w:r>
    </w:p>
    <w:p w14:paraId="48FC73AB"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duomenų struktūrų ir sistemos modulių aprašymai;</w:t>
      </w:r>
    </w:p>
    <w:p w14:paraId="17EE495B"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sistemos integracijų aprašymas;</w:t>
      </w:r>
    </w:p>
    <w:p w14:paraId="2B80E08E"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naudotojo vadovas;</w:t>
      </w:r>
    </w:p>
    <w:p w14:paraId="0A337FC8"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sistemos administratoriaus vadovas;</w:t>
      </w:r>
    </w:p>
    <w:p w14:paraId="74B9C71D"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mokymų medžiaga (naudotojams, administratoriams);</w:t>
      </w:r>
    </w:p>
    <w:p w14:paraId="16188ADD"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programinės įrangos išeities tekstai  (ESKIS nekoduoti programiniai tekstai pateikiami kartu su visomis perkompiliavimui reikalingomis bibliotekomis);</w:t>
      </w:r>
    </w:p>
    <w:p w14:paraId="46940658"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instaliavimo instrukcija ir instaliacinis paketas;</w:t>
      </w:r>
    </w:p>
    <w:p w14:paraId="37C43171"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ESKIS nuostatų ir specifikacijos pakeitimo projektas;</w:t>
      </w:r>
    </w:p>
    <w:p w14:paraId="7CA97CDC"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 xml:space="preserve">aktualizuotos integracijų dokumentų versijos; </w:t>
      </w:r>
    </w:p>
    <w:p w14:paraId="0D2808B3"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diegimo instrukcija;</w:t>
      </w:r>
    </w:p>
    <w:p w14:paraId="53E26968" w14:textId="77777777" w:rsidR="00CF2835" w:rsidRPr="006549B5" w:rsidRDefault="00CF2835" w:rsidP="00CF2835">
      <w:pPr>
        <w:numPr>
          <w:ilvl w:val="3"/>
          <w:numId w:val="22"/>
        </w:numPr>
        <w:shd w:val="clear" w:color="auto" w:fill="FFFFFF"/>
        <w:tabs>
          <w:tab w:val="left" w:pos="993"/>
          <w:tab w:val="left" w:pos="1560"/>
        </w:tabs>
        <w:autoSpaceDE w:val="0"/>
        <w:autoSpaceDN w:val="0"/>
        <w:adjustRightInd w:val="0"/>
        <w:ind w:left="0" w:firstLine="709"/>
        <w:contextualSpacing/>
        <w:jc w:val="both"/>
        <w:rPr>
          <w:rFonts w:ascii="Trebuchet MS" w:hAnsi="Trebuchet MS"/>
          <w:sz w:val="22"/>
          <w:szCs w:val="22"/>
        </w:rPr>
      </w:pPr>
      <w:r w:rsidRPr="006549B5">
        <w:rPr>
          <w:rFonts w:ascii="Trebuchet MS" w:hAnsi="Trebuchet MS"/>
          <w:sz w:val="22"/>
          <w:szCs w:val="22"/>
        </w:rPr>
        <w:t>duomenų rinkinių tvarkymo / perkėlimo taisyklės ir nekoduota duomenų rinkinių tvarkymo / perkėlimo programinė įranga (pvz., „</w:t>
      </w:r>
      <w:proofErr w:type="spellStart"/>
      <w:r w:rsidRPr="006549B5">
        <w:rPr>
          <w:rFonts w:ascii="Trebuchet MS" w:hAnsi="Trebuchet MS"/>
          <w:sz w:val="22"/>
          <w:szCs w:val="22"/>
        </w:rPr>
        <w:t>skript'ai</w:t>
      </w:r>
      <w:proofErr w:type="spellEnd"/>
      <w:r w:rsidRPr="006549B5">
        <w:rPr>
          <w:rFonts w:ascii="Trebuchet MS" w:hAnsi="Trebuchet MS"/>
          <w:sz w:val="22"/>
          <w:szCs w:val="22"/>
        </w:rPr>
        <w:t>“);</w:t>
      </w:r>
    </w:p>
    <w:p w14:paraId="2FF2A555" w14:textId="77777777" w:rsidR="00CF2835" w:rsidRPr="006549B5" w:rsidRDefault="00CF2835"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Visi rezultatai pateikiami patalpinant juos į SVN;</w:t>
      </w:r>
    </w:p>
    <w:p w14:paraId="0ABD6C99" w14:textId="2A8568B6" w:rsidR="00CF2835" w:rsidRPr="006549B5" w:rsidRDefault="00A63267"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Sutarties </w:t>
      </w:r>
      <w:r w:rsidR="00CF2835" w:rsidRPr="006549B5">
        <w:rPr>
          <w:rFonts w:ascii="Trebuchet MS" w:hAnsi="Trebuchet MS"/>
          <w:sz w:val="22"/>
          <w:szCs w:val="22"/>
        </w:rPr>
        <w:t xml:space="preserve">vykdymo laikotarpiu </w:t>
      </w:r>
      <w:r w:rsidRPr="006549B5">
        <w:rPr>
          <w:rFonts w:ascii="Trebuchet MS" w:hAnsi="Trebuchet MS"/>
          <w:sz w:val="22"/>
          <w:szCs w:val="22"/>
        </w:rPr>
        <w:t xml:space="preserve">Paslaugos </w:t>
      </w:r>
      <w:r w:rsidR="00CF2835" w:rsidRPr="006549B5">
        <w:rPr>
          <w:rFonts w:ascii="Trebuchet MS" w:hAnsi="Trebuchet MS"/>
          <w:sz w:val="22"/>
          <w:szCs w:val="22"/>
        </w:rPr>
        <w:t xml:space="preserve">teikimui </w:t>
      </w:r>
      <w:r w:rsidRPr="005B52BD">
        <w:rPr>
          <w:rFonts w:ascii="Trebuchet MS" w:hAnsi="Trebuchet MS"/>
          <w:sz w:val="22"/>
          <w:szCs w:val="22"/>
        </w:rPr>
        <w:t>Pirkėjas</w:t>
      </w:r>
      <w:r w:rsidRPr="006549B5">
        <w:rPr>
          <w:rFonts w:ascii="Trebuchet MS" w:hAnsi="Trebuchet MS"/>
          <w:sz w:val="22"/>
          <w:szCs w:val="22"/>
        </w:rPr>
        <w:t xml:space="preserve"> </w:t>
      </w:r>
      <w:r w:rsidR="00CF2835" w:rsidRPr="006549B5">
        <w:rPr>
          <w:rFonts w:ascii="Trebuchet MS" w:hAnsi="Trebuchet MS"/>
          <w:sz w:val="22"/>
          <w:szCs w:val="22"/>
        </w:rPr>
        <w:t xml:space="preserve">suteikia </w:t>
      </w:r>
      <w:r w:rsidRPr="006549B5">
        <w:rPr>
          <w:rFonts w:ascii="Trebuchet MS" w:hAnsi="Trebuchet MS"/>
          <w:sz w:val="22"/>
          <w:szCs w:val="22"/>
        </w:rPr>
        <w:t xml:space="preserve">Tiekėjui Paslaugai </w:t>
      </w:r>
      <w:r w:rsidR="00CF2835" w:rsidRPr="006549B5">
        <w:rPr>
          <w:rFonts w:ascii="Trebuchet MS" w:hAnsi="Trebuchet MS"/>
          <w:sz w:val="22"/>
          <w:szCs w:val="22"/>
        </w:rPr>
        <w:t xml:space="preserve">teikti </w:t>
      </w:r>
      <w:r w:rsidRPr="005B52BD">
        <w:rPr>
          <w:rFonts w:ascii="Trebuchet MS" w:hAnsi="Trebuchet MS"/>
          <w:sz w:val="22"/>
          <w:szCs w:val="22"/>
        </w:rPr>
        <w:t>Pirkėj</w:t>
      </w:r>
      <w:r>
        <w:rPr>
          <w:rFonts w:ascii="Trebuchet MS" w:hAnsi="Trebuchet MS"/>
          <w:sz w:val="22"/>
          <w:szCs w:val="22"/>
        </w:rPr>
        <w:t>o</w:t>
      </w:r>
      <w:r w:rsidRPr="006549B5">
        <w:rPr>
          <w:rFonts w:ascii="Trebuchet MS" w:hAnsi="Trebuchet MS"/>
          <w:sz w:val="22"/>
          <w:szCs w:val="22"/>
        </w:rPr>
        <w:t xml:space="preserve"> </w:t>
      </w:r>
      <w:r w:rsidR="00CF2835" w:rsidRPr="006549B5">
        <w:rPr>
          <w:rFonts w:ascii="Trebuchet MS" w:hAnsi="Trebuchet MS"/>
          <w:sz w:val="22"/>
          <w:szCs w:val="22"/>
        </w:rPr>
        <w:t xml:space="preserve">taisyklėmis numatytas ir reikalingas prieigas prie ESKIS infrastruktūros, VMI </w:t>
      </w:r>
      <w:r w:rsidR="00237128">
        <w:rPr>
          <w:rFonts w:ascii="Trebuchet MS" w:hAnsi="Trebuchet MS"/>
          <w:sz w:val="22"/>
          <w:szCs w:val="22"/>
        </w:rPr>
        <w:t xml:space="preserve">prie FM </w:t>
      </w:r>
      <w:r w:rsidR="00CF2835" w:rsidRPr="006549B5">
        <w:rPr>
          <w:rFonts w:ascii="Trebuchet MS" w:hAnsi="Trebuchet MS"/>
          <w:sz w:val="22"/>
          <w:szCs w:val="22"/>
        </w:rPr>
        <w:t xml:space="preserve">IT Pagalbos tarnybos </w:t>
      </w:r>
      <w:r w:rsidR="00237128">
        <w:rPr>
          <w:rFonts w:ascii="Trebuchet MS" w:hAnsi="Trebuchet MS"/>
          <w:sz w:val="22"/>
          <w:szCs w:val="22"/>
        </w:rPr>
        <w:t xml:space="preserve">TPĮ </w:t>
      </w:r>
      <w:r w:rsidR="00CF2835" w:rsidRPr="006549B5">
        <w:rPr>
          <w:rFonts w:ascii="Trebuchet MS" w:hAnsi="Trebuchet MS"/>
          <w:sz w:val="22"/>
          <w:szCs w:val="22"/>
        </w:rPr>
        <w:t xml:space="preserve">bei SVN iš </w:t>
      </w:r>
      <w:r w:rsidRPr="006549B5">
        <w:rPr>
          <w:rFonts w:ascii="Trebuchet MS" w:hAnsi="Trebuchet MS"/>
          <w:sz w:val="22"/>
          <w:szCs w:val="22"/>
        </w:rPr>
        <w:t xml:space="preserve">Tiekėjo </w:t>
      </w:r>
      <w:r w:rsidR="00CF2835" w:rsidRPr="006549B5">
        <w:rPr>
          <w:rFonts w:ascii="Trebuchet MS" w:hAnsi="Trebuchet MS"/>
          <w:sz w:val="22"/>
          <w:szCs w:val="22"/>
        </w:rPr>
        <w:t xml:space="preserve">buveinės. Nesant galimybių suteikti </w:t>
      </w:r>
      <w:r w:rsidRPr="006549B5">
        <w:rPr>
          <w:rFonts w:ascii="Trebuchet MS" w:hAnsi="Trebuchet MS"/>
          <w:sz w:val="22"/>
          <w:szCs w:val="22"/>
        </w:rPr>
        <w:t xml:space="preserve">Tiekėjui </w:t>
      </w:r>
      <w:r w:rsidR="00CF2835" w:rsidRPr="006549B5">
        <w:rPr>
          <w:rFonts w:ascii="Trebuchet MS" w:hAnsi="Trebuchet MS"/>
          <w:sz w:val="22"/>
          <w:szCs w:val="22"/>
        </w:rPr>
        <w:t xml:space="preserve">reikalingų prieigų </w:t>
      </w:r>
      <w:r w:rsidRPr="006549B5">
        <w:rPr>
          <w:rFonts w:ascii="Trebuchet MS" w:hAnsi="Trebuchet MS"/>
          <w:sz w:val="22"/>
          <w:szCs w:val="22"/>
        </w:rPr>
        <w:t xml:space="preserve">Paslaugai </w:t>
      </w:r>
      <w:r w:rsidR="00CF2835" w:rsidRPr="006549B5">
        <w:rPr>
          <w:rFonts w:ascii="Trebuchet MS" w:hAnsi="Trebuchet MS"/>
          <w:sz w:val="22"/>
          <w:szCs w:val="22"/>
        </w:rPr>
        <w:t xml:space="preserve">vykdyti,  </w:t>
      </w:r>
      <w:r w:rsidRPr="005B52BD">
        <w:rPr>
          <w:rFonts w:ascii="Trebuchet MS" w:hAnsi="Trebuchet MS"/>
          <w:sz w:val="22"/>
          <w:szCs w:val="22"/>
        </w:rPr>
        <w:t>Pirkėjas</w:t>
      </w:r>
      <w:r w:rsidRPr="006549B5">
        <w:rPr>
          <w:rFonts w:ascii="Trebuchet MS" w:hAnsi="Trebuchet MS"/>
          <w:sz w:val="22"/>
          <w:szCs w:val="22"/>
        </w:rPr>
        <w:t xml:space="preserve"> </w:t>
      </w:r>
      <w:r w:rsidR="00CF2835" w:rsidRPr="006549B5">
        <w:rPr>
          <w:rFonts w:ascii="Trebuchet MS" w:hAnsi="Trebuchet MS"/>
          <w:sz w:val="22"/>
          <w:szCs w:val="22"/>
        </w:rPr>
        <w:t xml:space="preserve">pasilieka teisę atsisakyti </w:t>
      </w:r>
      <w:r w:rsidRPr="006549B5">
        <w:rPr>
          <w:rFonts w:ascii="Trebuchet MS" w:hAnsi="Trebuchet MS"/>
          <w:sz w:val="22"/>
          <w:szCs w:val="22"/>
        </w:rPr>
        <w:t>Paslaugos</w:t>
      </w:r>
      <w:r w:rsidR="00CF2835" w:rsidRPr="006549B5">
        <w:rPr>
          <w:rFonts w:ascii="Trebuchet MS" w:hAnsi="Trebuchet MS"/>
          <w:sz w:val="22"/>
          <w:szCs w:val="22"/>
        </w:rPr>
        <w:t>.</w:t>
      </w:r>
    </w:p>
    <w:p w14:paraId="1FFBDE55" w14:textId="2D07F4B0" w:rsidR="00CF2835" w:rsidRPr="006549B5" w:rsidRDefault="00CF2835" w:rsidP="00CF2835">
      <w:pPr>
        <w:shd w:val="clear" w:color="auto" w:fill="FFFFFF"/>
        <w:tabs>
          <w:tab w:val="left" w:pos="709"/>
          <w:tab w:val="left" w:pos="851"/>
          <w:tab w:val="left" w:pos="1560"/>
        </w:tabs>
        <w:autoSpaceDE w:val="0"/>
        <w:autoSpaceDN w:val="0"/>
        <w:adjustRightInd w:val="0"/>
        <w:contextualSpacing/>
        <w:jc w:val="both"/>
        <w:rPr>
          <w:rFonts w:ascii="Trebuchet MS" w:hAnsi="Trebuchet MS"/>
          <w:b/>
          <w:sz w:val="22"/>
          <w:szCs w:val="22"/>
        </w:rPr>
      </w:pPr>
      <w:r w:rsidRPr="006549B5">
        <w:rPr>
          <w:rFonts w:ascii="Trebuchet MS" w:hAnsi="Trebuchet MS"/>
          <w:sz w:val="22"/>
          <w:szCs w:val="22"/>
        </w:rPr>
        <w:tab/>
      </w:r>
    </w:p>
    <w:p w14:paraId="1E8FA8CE" w14:textId="11EC2342" w:rsidR="000B2464" w:rsidRPr="000B2464" w:rsidRDefault="00A63267"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5B52BD">
        <w:rPr>
          <w:rFonts w:ascii="Trebuchet MS" w:hAnsi="Trebuchet MS"/>
          <w:sz w:val="22"/>
          <w:szCs w:val="22"/>
        </w:rPr>
        <w:t>Pirkėjas</w:t>
      </w:r>
      <w:r w:rsidRPr="006549B5">
        <w:rPr>
          <w:rFonts w:ascii="Trebuchet MS" w:hAnsi="Trebuchet MS"/>
          <w:sz w:val="22"/>
          <w:szCs w:val="22"/>
        </w:rPr>
        <w:t xml:space="preserve"> </w:t>
      </w:r>
      <w:r w:rsidR="000B2464" w:rsidRPr="000B2464">
        <w:rPr>
          <w:rFonts w:ascii="Trebuchet MS" w:hAnsi="Trebuchet MS"/>
          <w:sz w:val="22"/>
          <w:szCs w:val="22"/>
        </w:rPr>
        <w:t>VMI prie FM IT Pagalbos tarnybos TPĮ registruoja IT incidentus ir Pakeitimus, juose sukurtas išorės užduotis perduoda spręsti Tiekėjui:</w:t>
      </w:r>
    </w:p>
    <w:p w14:paraId="084B9781" w14:textId="77777777" w:rsidR="000B2464" w:rsidRPr="000B2464" w:rsidRDefault="000B2464" w:rsidP="000B2464">
      <w:pPr>
        <w:numPr>
          <w:ilvl w:val="2"/>
          <w:numId w:val="22"/>
        </w:numPr>
        <w:shd w:val="clear" w:color="auto" w:fill="FFFFFF"/>
        <w:tabs>
          <w:tab w:val="left" w:pos="851"/>
          <w:tab w:val="left" w:pos="1560"/>
          <w:tab w:val="num" w:pos="1857"/>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 xml:space="preserve">Išorės užduotys dėl netinkamo  (klaidingo) sistemos  (ar funkcionalumų)  veikimo arba neveikimo. </w:t>
      </w:r>
    </w:p>
    <w:p w14:paraId="56FFF595" w14:textId="66CCE57C" w:rsidR="000B2464" w:rsidRPr="000B2464" w:rsidRDefault="000B2464" w:rsidP="000B2464">
      <w:pPr>
        <w:numPr>
          <w:ilvl w:val="2"/>
          <w:numId w:val="22"/>
        </w:numPr>
        <w:shd w:val="clear" w:color="auto" w:fill="FFFFFF"/>
        <w:tabs>
          <w:tab w:val="clear" w:pos="720"/>
          <w:tab w:val="left" w:pos="709"/>
          <w:tab w:val="left" w:pos="851"/>
          <w:tab w:val="left" w:pos="1560"/>
          <w:tab w:val="num" w:pos="2140"/>
        </w:tabs>
        <w:autoSpaceDE w:val="0"/>
        <w:autoSpaceDN w:val="0"/>
        <w:adjustRightInd w:val="0"/>
        <w:ind w:firstLine="709"/>
        <w:contextualSpacing/>
        <w:jc w:val="both"/>
        <w:rPr>
          <w:rFonts w:ascii="Trebuchet MS" w:hAnsi="Trebuchet MS"/>
          <w:sz w:val="22"/>
          <w:szCs w:val="22"/>
        </w:rPr>
      </w:pPr>
      <w:r w:rsidRPr="000B2464">
        <w:rPr>
          <w:rFonts w:ascii="Trebuchet MS" w:hAnsi="Trebuchet MS"/>
          <w:sz w:val="22"/>
          <w:szCs w:val="22"/>
        </w:rPr>
        <w:t xml:space="preserve">Išorės užduotys atlikti smulkų modernizavimą (tai smulkaus modernizavimo darbai, nereikalaujantys esminių projektinių sprendimų keitimo)  perduodami ir vykdomi pagal Pirkėjo ir Tiekėjo suderintą grafiką. </w:t>
      </w:r>
    </w:p>
    <w:p w14:paraId="347D42CA" w14:textId="335D09B5" w:rsidR="000B2464" w:rsidRPr="000B2464" w:rsidRDefault="000B2464" w:rsidP="000B2464">
      <w:pPr>
        <w:numPr>
          <w:ilvl w:val="2"/>
          <w:numId w:val="22"/>
        </w:numPr>
        <w:shd w:val="clear" w:color="auto" w:fill="FFFFFF"/>
        <w:tabs>
          <w:tab w:val="clear" w:pos="720"/>
          <w:tab w:val="left" w:pos="709"/>
          <w:tab w:val="left" w:pos="851"/>
          <w:tab w:val="left" w:pos="1560"/>
          <w:tab w:val="num" w:pos="2140"/>
        </w:tabs>
        <w:autoSpaceDE w:val="0"/>
        <w:autoSpaceDN w:val="0"/>
        <w:adjustRightInd w:val="0"/>
        <w:ind w:firstLine="709"/>
        <w:contextualSpacing/>
        <w:jc w:val="both"/>
        <w:rPr>
          <w:rFonts w:ascii="Trebuchet MS" w:hAnsi="Trebuchet MS"/>
          <w:sz w:val="22"/>
          <w:szCs w:val="22"/>
        </w:rPr>
      </w:pPr>
      <w:r w:rsidRPr="000B2464">
        <w:rPr>
          <w:rFonts w:ascii="Trebuchet MS" w:hAnsi="Trebuchet MS"/>
          <w:sz w:val="22"/>
          <w:szCs w:val="22"/>
        </w:rPr>
        <w:t>Išorės užduotys dėl  konsultacijos suteikimo dėl sistemos ir/ar funkcionalumų veikimo, ar nuorodų į sistemos dokumentaciją konkrečiu klausimu.</w:t>
      </w:r>
    </w:p>
    <w:p w14:paraId="4477FF86"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 xml:space="preserve">IT incidentų išorės užduotys sprendžiamos pagal jų kritiškumą (pirmiausia sprendžiamos išorės užduotys su prioritetu – 1 pagal Pirkėjo Tiekėjui pateiktą išorės užduočių sąrašą). Atsiradus dar skubesniems IT incidentams Pirkėjas pakeičia IT incidento išorės užduoties sprendimo prioritetą ir pateikia Tiekėjui atnaujintą prioritetinių IT incidentų išorės užduočių sąrašą. </w:t>
      </w:r>
    </w:p>
    <w:p w14:paraId="4A927DBD"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 xml:space="preserve">Jeigu IT incidento išorės užduotis registruota kaip kokybės garantija, tuomet taikomi kokybės garantijai keliami reikalavimai ir kokybė privalo atitikti Lietuvos Respublikoje galiojančius teisės aktus. </w:t>
      </w:r>
    </w:p>
    <w:p w14:paraId="70EE8F21"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IT incidento išorės užduoties išsprendimo laikas – laikas nuo išorės užduoties nukreipimo per VMI prie FM IT Pagalbos tarnybos TPĮ</w:t>
      </w:r>
      <w:r w:rsidRPr="000B2464" w:rsidDel="00FD2807">
        <w:rPr>
          <w:rFonts w:ascii="Trebuchet MS" w:hAnsi="Trebuchet MS"/>
          <w:sz w:val="22"/>
          <w:szCs w:val="22"/>
        </w:rPr>
        <w:t xml:space="preserve"> </w:t>
      </w:r>
      <w:r w:rsidRPr="000B2464">
        <w:rPr>
          <w:rFonts w:ascii="Trebuchet MS" w:hAnsi="Trebuchet MS"/>
          <w:sz w:val="22"/>
          <w:szCs w:val="22"/>
        </w:rPr>
        <w:t>Tiekėjui iki Tiekėjo sprendimo pateikimo fakto įregistravimo VMI prie FM IT Pagalbos tarnybos TPĮ, pakeitus išorės užduoties statusą į „Užbaigta“. Sprendimo laikas VMI prie FM IT Pagalbos tarnybos TPĮ</w:t>
      </w:r>
      <w:r w:rsidRPr="000B2464" w:rsidDel="00FD2807">
        <w:rPr>
          <w:rFonts w:ascii="Trebuchet MS" w:hAnsi="Trebuchet MS"/>
          <w:sz w:val="22"/>
          <w:szCs w:val="22"/>
        </w:rPr>
        <w:t xml:space="preserve"> </w:t>
      </w:r>
      <w:r w:rsidRPr="000B2464">
        <w:rPr>
          <w:rFonts w:ascii="Trebuchet MS" w:hAnsi="Trebuchet MS"/>
          <w:sz w:val="22"/>
          <w:szCs w:val="22"/>
        </w:rPr>
        <w:t>nėra skaičiuojamas, kai Tiekėjas sustabdo laiko skaičiavimą išorės užduotyje paspausdamas mygtuką „</w:t>
      </w:r>
      <w:proofErr w:type="spellStart"/>
      <w:r w:rsidRPr="000B2464">
        <w:rPr>
          <w:rFonts w:ascii="Trebuchet MS" w:hAnsi="Trebuchet MS"/>
          <w:sz w:val="22"/>
          <w:szCs w:val="22"/>
        </w:rPr>
        <w:t>Wait</w:t>
      </w:r>
      <w:proofErr w:type="spellEnd"/>
      <w:r w:rsidRPr="000B2464">
        <w:rPr>
          <w:rFonts w:ascii="Trebuchet MS" w:hAnsi="Trebuchet MS"/>
          <w:sz w:val="22"/>
          <w:szCs w:val="22"/>
        </w:rPr>
        <w:t xml:space="preserve">“ ir užduodamas analizei reikalingus papildomus klausimus IT incidento </w:t>
      </w:r>
      <w:proofErr w:type="spellStart"/>
      <w:r w:rsidRPr="000B2464">
        <w:rPr>
          <w:rFonts w:ascii="Trebuchet MS" w:hAnsi="Trebuchet MS"/>
          <w:sz w:val="22"/>
          <w:szCs w:val="22"/>
        </w:rPr>
        <w:t>sprendėjui</w:t>
      </w:r>
      <w:proofErr w:type="spellEnd"/>
      <w:r w:rsidRPr="000B2464">
        <w:rPr>
          <w:rFonts w:ascii="Trebuchet MS" w:hAnsi="Trebuchet MS"/>
          <w:sz w:val="22"/>
          <w:szCs w:val="22"/>
        </w:rPr>
        <w:t xml:space="preserve">, arba suderinus su Pirkėju dėl išorės užduoties išsprendimo termino nukėlimo. Tik Pirkėjas gali keisti sprendimo atlikimo datą. </w:t>
      </w:r>
    </w:p>
    <w:p w14:paraId="0AF5CC2B"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Pirkėjas ataskaitas apie išspręstas, uždarytas ir neišspręstas išorės užduotis, bei atliktus pakeitimų užsakymus atnaujina ir pateikia su Tiekėju sutartu periodiškumu.</w:t>
      </w:r>
    </w:p>
    <w:p w14:paraId="12A645BF"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lastRenderedPageBreak/>
        <w:t xml:space="preserve">  Visi nurodyti terminai ir Paslaugos teikimo valandos skaičiuojamos pagal oficialiai nustatytas Pirkėjo darbo valandas (pirmadieniais-ketvirtadieniais – nuo 8:00 iki 17:00, penktadieniais – nuo 8:00 iki 15:45, pietų pertrauka – 12:00 iki 12:45).</w:t>
      </w:r>
    </w:p>
    <w:p w14:paraId="0FCE65BD"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 xml:space="preserve">Jei Tiekėjo pateiktas sprendimas netenkina Pirkėjo, IT incidento išorės užduotis grąžinama Tiekėjui. Suderinus raštiškai su Pirkėju terminai ir apimtys gali būti keičiamos, pvz., kai analizės metu išaiškėja papildomos aplinkybės, reikalaujančios esminių išorės užduoties formulavimo patikslinimo. </w:t>
      </w:r>
    </w:p>
    <w:p w14:paraId="7C21C3B8"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u w:val="single"/>
        </w:rPr>
      </w:pPr>
      <w:r w:rsidRPr="000B2464">
        <w:rPr>
          <w:rFonts w:ascii="Trebuchet MS" w:hAnsi="Trebuchet MS"/>
          <w:b/>
          <w:sz w:val="22"/>
          <w:szCs w:val="22"/>
          <w:u w:val="single"/>
        </w:rPr>
        <w:t>Klaidos klasifikuojamos:</w:t>
      </w:r>
    </w:p>
    <w:p w14:paraId="32F532D3" w14:textId="77777777" w:rsidR="000B2464" w:rsidRPr="007E674C" w:rsidRDefault="000B2464" w:rsidP="000B2464">
      <w:pPr>
        <w:pStyle w:val="Sraopastraipa"/>
        <w:numPr>
          <w:ilvl w:val="3"/>
          <w:numId w:val="22"/>
        </w:numPr>
        <w:shd w:val="clear" w:color="auto" w:fill="FFFFFF"/>
        <w:tabs>
          <w:tab w:val="clear" w:pos="3273"/>
          <w:tab w:val="left" w:pos="851"/>
          <w:tab w:val="left" w:pos="1560"/>
        </w:tabs>
        <w:autoSpaceDE w:val="0"/>
        <w:autoSpaceDN w:val="0"/>
        <w:adjustRightInd w:val="0"/>
        <w:ind w:left="0" w:firstLine="993"/>
        <w:jc w:val="both"/>
        <w:rPr>
          <w:b/>
        </w:rPr>
      </w:pPr>
      <w:r w:rsidRPr="000B2464">
        <w:t>kritinė klaida (VMI prie FM IT Pagalbos tarnybos TPĮ</w:t>
      </w:r>
      <w:r w:rsidRPr="000B2464" w:rsidDel="00FD2807">
        <w:t xml:space="preserve"> </w:t>
      </w:r>
      <w:r w:rsidRPr="000B2464">
        <w:t>registruoto IT incidento nukreiptos išorės užduoties prioritetas — 1) - kai nustatyta klaida / triktis, dėl kurios naudotojas negali vykdyti numatytų būtinų funkcijų ir nežinomas joks kitas alternatyvus šios funkcijos vykdymas, arba IT incidentas turi įtakos VMI reputacijai;</w:t>
      </w:r>
    </w:p>
    <w:p w14:paraId="322BED2B" w14:textId="77777777" w:rsidR="000B2464" w:rsidRPr="007E674C" w:rsidRDefault="000B2464" w:rsidP="000B2464">
      <w:pPr>
        <w:pStyle w:val="Sraopastraipa"/>
        <w:numPr>
          <w:ilvl w:val="3"/>
          <w:numId w:val="22"/>
        </w:numPr>
        <w:shd w:val="clear" w:color="auto" w:fill="FFFFFF"/>
        <w:tabs>
          <w:tab w:val="clear" w:pos="3273"/>
          <w:tab w:val="left" w:pos="851"/>
          <w:tab w:val="left" w:pos="1560"/>
        </w:tabs>
        <w:autoSpaceDE w:val="0"/>
        <w:autoSpaceDN w:val="0"/>
        <w:adjustRightInd w:val="0"/>
        <w:ind w:left="0" w:firstLine="993"/>
        <w:jc w:val="both"/>
        <w:rPr>
          <w:b/>
        </w:rPr>
      </w:pPr>
      <w:r w:rsidRPr="000B2464">
        <w:t>didelė klaida (VMI prie FM IT Pagalbos tarnybos TPĮ</w:t>
      </w:r>
      <w:r w:rsidRPr="000B2464" w:rsidDel="00FD2807">
        <w:t xml:space="preserve"> </w:t>
      </w:r>
      <w:r w:rsidRPr="000B2464">
        <w:t>registruoto IT incidento nukreiptos išorės užduoties prioritetas — 2) - kai nustatyta klaida / triktis, kuri kliudo vykdyti būtinas funkcijas, tačiau yra žinomas alternatyvus funkcijos vykdymas;</w:t>
      </w:r>
    </w:p>
    <w:p w14:paraId="59DC8917" w14:textId="4AD03FC9" w:rsidR="000B2464" w:rsidRPr="00DA4393" w:rsidRDefault="000B2464" w:rsidP="007E674C">
      <w:pPr>
        <w:pStyle w:val="Sraopastraipa"/>
        <w:numPr>
          <w:ilvl w:val="3"/>
          <w:numId w:val="22"/>
        </w:numPr>
        <w:shd w:val="clear" w:color="auto" w:fill="FFFFFF"/>
        <w:tabs>
          <w:tab w:val="clear" w:pos="3273"/>
          <w:tab w:val="left" w:pos="851"/>
          <w:tab w:val="left" w:pos="1560"/>
        </w:tabs>
        <w:autoSpaceDE w:val="0"/>
        <w:autoSpaceDN w:val="0"/>
        <w:adjustRightInd w:val="0"/>
        <w:ind w:left="0" w:firstLine="993"/>
        <w:jc w:val="both"/>
        <w:rPr>
          <w:b/>
        </w:rPr>
      </w:pPr>
      <w:r w:rsidRPr="00A85D2A">
        <w:t>kita klaida (VMI prie FM IT Pagalbos tarnybos TPĮ</w:t>
      </w:r>
      <w:r w:rsidRPr="00A85D2A" w:rsidDel="00FD2807">
        <w:t xml:space="preserve"> </w:t>
      </w:r>
      <w:r w:rsidRPr="00A85D2A">
        <w:t>registruoto IT incidento nukreiptos išorės užduoties prioritetas — 3) - kai nustatyta klaida  /  triktis, kuri sukelia sunkumus n</w:t>
      </w:r>
      <w:r w:rsidRPr="001F383D">
        <w:t>audojantis IS, bet neturi įtakos IS funkcijų veikimo ir nedaro jokio kito poveikio IS, smulkus modifikavimas (modernizavimas), naudotojų duomenų tvarkymas arba kai reikalinga konsultacija.</w:t>
      </w:r>
    </w:p>
    <w:p w14:paraId="7C84110B" w14:textId="77777777" w:rsidR="000B2464" w:rsidRPr="000B2464" w:rsidRDefault="000B2464" w:rsidP="000B2464">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b/>
          <w:sz w:val="22"/>
          <w:szCs w:val="22"/>
        </w:rPr>
      </w:pPr>
      <w:r w:rsidRPr="000B2464">
        <w:rPr>
          <w:rFonts w:ascii="Trebuchet MS" w:hAnsi="Trebuchet MS"/>
          <w:sz w:val="22"/>
          <w:szCs w:val="22"/>
        </w:rPr>
        <w:t>Klaidų sprendimui numatomi tokie įvykdymo terminai, skaičiuojant nuo IT incidento išorės užduoties nukreipimo per Pirkėjo VMI prie FM IT Pagalbos tarnybos TPĮ</w:t>
      </w:r>
      <w:r w:rsidRPr="000B2464" w:rsidDel="00FD2807">
        <w:rPr>
          <w:rFonts w:ascii="Trebuchet MS" w:hAnsi="Trebuchet MS"/>
          <w:sz w:val="22"/>
          <w:szCs w:val="22"/>
        </w:rPr>
        <w:t xml:space="preserve"> </w:t>
      </w:r>
      <w:r w:rsidRPr="000B2464">
        <w:rPr>
          <w:rFonts w:ascii="Trebuchet MS" w:hAnsi="Trebuchet MS"/>
          <w:sz w:val="22"/>
          <w:szCs w:val="22"/>
        </w:rPr>
        <w:t>Tiekėjui momento:</w:t>
      </w:r>
    </w:p>
    <w:p w14:paraId="13FDE250" w14:textId="45D63D5A" w:rsidR="000B2464" w:rsidRDefault="000B2464" w:rsidP="000B2464">
      <w:pPr>
        <w:shd w:val="clear" w:color="auto" w:fill="FFFFFF"/>
        <w:tabs>
          <w:tab w:val="left" w:pos="709"/>
          <w:tab w:val="left" w:pos="851"/>
          <w:tab w:val="left" w:pos="1560"/>
        </w:tabs>
        <w:autoSpaceDE w:val="0"/>
        <w:autoSpaceDN w:val="0"/>
        <w:adjustRightInd w:val="0"/>
        <w:contextualSpacing/>
        <w:jc w:val="both"/>
        <w:rPr>
          <w:rFonts w:ascii="Trebuchet MS" w:hAnsi="Trebuchet MS"/>
          <w:b/>
          <w:sz w:val="22"/>
          <w:szCs w:val="22"/>
        </w:rPr>
      </w:pPr>
      <w:r>
        <w:rPr>
          <w:rFonts w:ascii="Trebuchet MS" w:hAnsi="Trebuchet MS"/>
          <w:sz w:val="22"/>
          <w:szCs w:val="22"/>
        </w:rPr>
        <w:tab/>
      </w:r>
      <w:r w:rsidRPr="000B2464">
        <w:rPr>
          <w:rFonts w:ascii="Trebuchet MS" w:hAnsi="Trebuchet MS"/>
          <w:sz w:val="22"/>
          <w:szCs w:val="22"/>
        </w:rPr>
        <w:t>1.1.1</w:t>
      </w:r>
      <w:r>
        <w:rPr>
          <w:rFonts w:ascii="Trebuchet MS" w:hAnsi="Trebuchet MS"/>
          <w:sz w:val="22"/>
          <w:szCs w:val="22"/>
        </w:rPr>
        <w:t>8</w:t>
      </w:r>
      <w:r w:rsidRPr="000B2464">
        <w:rPr>
          <w:rFonts w:ascii="Trebuchet MS" w:hAnsi="Trebuchet MS"/>
          <w:sz w:val="22"/>
          <w:szCs w:val="22"/>
        </w:rPr>
        <w:t>.1.  kritinės klaidos atveju – ne daugiau kaip 3 valandos. Jei per 3  valandas kritinės klaidos atvejo pašalinti nepavyksta, Tiekėjas Pirkėjui padeda įvykdyti reikiamas funkcijas alternatyviomis priemonėmis. Tokiu atveju Tiekėjas kritinę klaidą įsipareigoja pašalinti per 8  valandas;</w:t>
      </w:r>
    </w:p>
    <w:p w14:paraId="1ED6A007" w14:textId="77777777" w:rsidR="000B2464" w:rsidRDefault="000B2464" w:rsidP="000B2464">
      <w:pPr>
        <w:shd w:val="clear" w:color="auto" w:fill="FFFFFF"/>
        <w:tabs>
          <w:tab w:val="left" w:pos="709"/>
          <w:tab w:val="left" w:pos="851"/>
          <w:tab w:val="left" w:pos="1560"/>
        </w:tabs>
        <w:autoSpaceDE w:val="0"/>
        <w:autoSpaceDN w:val="0"/>
        <w:adjustRightInd w:val="0"/>
        <w:contextualSpacing/>
        <w:jc w:val="both"/>
        <w:rPr>
          <w:rFonts w:ascii="Trebuchet MS" w:hAnsi="Trebuchet MS"/>
          <w:b/>
          <w:sz w:val="22"/>
          <w:szCs w:val="22"/>
        </w:rPr>
      </w:pPr>
      <w:r>
        <w:rPr>
          <w:rFonts w:ascii="Trebuchet MS" w:hAnsi="Trebuchet MS"/>
          <w:sz w:val="22"/>
          <w:szCs w:val="22"/>
        </w:rPr>
        <w:tab/>
      </w:r>
      <w:r w:rsidRPr="000B2464">
        <w:rPr>
          <w:rFonts w:ascii="Trebuchet MS" w:hAnsi="Trebuchet MS"/>
          <w:sz w:val="22"/>
          <w:szCs w:val="22"/>
        </w:rPr>
        <w:t>1.1.1</w:t>
      </w:r>
      <w:r>
        <w:rPr>
          <w:rFonts w:ascii="Trebuchet MS" w:hAnsi="Trebuchet MS"/>
          <w:sz w:val="22"/>
          <w:szCs w:val="22"/>
        </w:rPr>
        <w:t>8</w:t>
      </w:r>
      <w:r w:rsidRPr="000B2464">
        <w:rPr>
          <w:rFonts w:ascii="Trebuchet MS" w:hAnsi="Trebuchet MS"/>
          <w:sz w:val="22"/>
          <w:szCs w:val="22"/>
        </w:rPr>
        <w:t>.2.  didelės klaidos atveju – ne daugiau kaip 2 darbo dienos. Jei per 2 darbo dienas rimtos klaidos atvejo pašalinti nepavyksta, Tiekėjas Pirkėjui padeda įvykdyti reikiamą funkciją alternatyviomis priemonėmis. Tokiu atveju Tiekėjas rimtos klaidos atvejį įsipareigoja pašalinti per 5 darbo dienas;</w:t>
      </w:r>
    </w:p>
    <w:p w14:paraId="6FCE013E" w14:textId="2AC5FAD8" w:rsidR="000B2464" w:rsidRPr="000B2464" w:rsidRDefault="000B2464" w:rsidP="007E674C">
      <w:pPr>
        <w:shd w:val="clear" w:color="auto" w:fill="FFFFFF"/>
        <w:tabs>
          <w:tab w:val="left" w:pos="709"/>
          <w:tab w:val="left" w:pos="851"/>
          <w:tab w:val="left" w:pos="1560"/>
        </w:tabs>
        <w:autoSpaceDE w:val="0"/>
        <w:autoSpaceDN w:val="0"/>
        <w:adjustRightInd w:val="0"/>
        <w:contextualSpacing/>
        <w:jc w:val="both"/>
        <w:rPr>
          <w:rFonts w:ascii="Trebuchet MS" w:hAnsi="Trebuchet MS"/>
          <w:b/>
          <w:sz w:val="22"/>
          <w:szCs w:val="22"/>
        </w:rPr>
      </w:pPr>
      <w:r>
        <w:rPr>
          <w:rFonts w:ascii="Trebuchet MS" w:hAnsi="Trebuchet MS"/>
          <w:sz w:val="22"/>
          <w:szCs w:val="22"/>
        </w:rPr>
        <w:tab/>
      </w:r>
      <w:r w:rsidRPr="000B2464">
        <w:rPr>
          <w:rFonts w:ascii="Trebuchet MS" w:hAnsi="Trebuchet MS"/>
          <w:sz w:val="22"/>
          <w:szCs w:val="22"/>
        </w:rPr>
        <w:t>1.1.1</w:t>
      </w:r>
      <w:r>
        <w:rPr>
          <w:rFonts w:ascii="Trebuchet MS" w:hAnsi="Trebuchet MS"/>
          <w:sz w:val="22"/>
          <w:szCs w:val="22"/>
        </w:rPr>
        <w:t>8</w:t>
      </w:r>
      <w:r w:rsidRPr="000B2464">
        <w:rPr>
          <w:rFonts w:ascii="Trebuchet MS" w:hAnsi="Trebuchet MS"/>
          <w:sz w:val="22"/>
          <w:szCs w:val="22"/>
        </w:rPr>
        <w:t>.3.  kitos klaidos atveju – ne daugiau kaip 5 darbo dienos. Jei per 5 darbo dienas atvejo pašalinti nepavyksta, Tiekėjas Pirkėjui padeda įvykdyti reikiamą funkciją alternatyviomis priemonėmis. Tokiu atveju Tiekėjas klaidos atvejį įsipareigoja pašalinti per 10 darbo dienų arba per kitą Tiekėjo su  Pirkėju suderintą terminą;</w:t>
      </w:r>
    </w:p>
    <w:p w14:paraId="1C8D37ED" w14:textId="3AB9560F" w:rsidR="00CF2835" w:rsidRPr="006549B5" w:rsidRDefault="00CF2835" w:rsidP="007E674C">
      <w:pPr>
        <w:shd w:val="clear" w:color="auto" w:fill="FFFFFF"/>
        <w:tabs>
          <w:tab w:val="left" w:pos="851"/>
          <w:tab w:val="left" w:pos="1560"/>
        </w:tabs>
        <w:autoSpaceDE w:val="0"/>
        <w:autoSpaceDN w:val="0"/>
        <w:adjustRightInd w:val="0"/>
        <w:contextualSpacing/>
        <w:jc w:val="both"/>
        <w:rPr>
          <w:rFonts w:ascii="Trebuchet MS" w:hAnsi="Trebuchet MS"/>
          <w:b/>
          <w:sz w:val="22"/>
          <w:szCs w:val="22"/>
        </w:rPr>
      </w:pPr>
    </w:p>
    <w:p w14:paraId="3BC5FB63" w14:textId="77777777" w:rsidR="00CF2835" w:rsidRPr="006549B5" w:rsidRDefault="00CF2835" w:rsidP="00CF2835">
      <w:pPr>
        <w:shd w:val="clear" w:color="auto" w:fill="FFFFFF"/>
        <w:tabs>
          <w:tab w:val="left" w:pos="709"/>
          <w:tab w:val="left" w:pos="851"/>
          <w:tab w:val="left" w:pos="1560"/>
        </w:tabs>
        <w:autoSpaceDE w:val="0"/>
        <w:autoSpaceDN w:val="0"/>
        <w:adjustRightInd w:val="0"/>
        <w:ind w:firstLine="709"/>
        <w:contextualSpacing/>
        <w:jc w:val="both"/>
        <w:rPr>
          <w:rFonts w:ascii="Trebuchet MS" w:hAnsi="Trebuchet MS"/>
          <w:b/>
          <w:sz w:val="22"/>
          <w:szCs w:val="22"/>
          <w:u w:val="single"/>
        </w:rPr>
      </w:pPr>
      <w:r w:rsidRPr="006549B5">
        <w:rPr>
          <w:rFonts w:ascii="Trebuchet MS" w:hAnsi="Trebuchet MS"/>
          <w:b/>
          <w:sz w:val="22"/>
          <w:szCs w:val="22"/>
          <w:u w:val="single"/>
        </w:rPr>
        <w:t>Reikalavimai atnaujinimų diegimui</w:t>
      </w:r>
    </w:p>
    <w:p w14:paraId="3549E94B" w14:textId="1DDD68DF" w:rsidR="00CF2835" w:rsidRPr="006549B5" w:rsidRDefault="00CF2835"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ESKIS diegimui skirti instaliaciniai paketai kartu su programiniu kodu, diegimo instrukcija bei kita susijusia dokumentacija pateikiami  pagal </w:t>
      </w:r>
      <w:r w:rsidR="004C15DF" w:rsidRPr="005B52BD">
        <w:rPr>
          <w:rFonts w:ascii="Trebuchet MS" w:hAnsi="Trebuchet MS"/>
          <w:sz w:val="22"/>
          <w:szCs w:val="22"/>
        </w:rPr>
        <w:t>Pirkėj</w:t>
      </w:r>
      <w:r w:rsidR="004C15DF">
        <w:rPr>
          <w:rFonts w:ascii="Trebuchet MS" w:hAnsi="Trebuchet MS"/>
          <w:sz w:val="22"/>
          <w:szCs w:val="22"/>
        </w:rPr>
        <w:t>o</w:t>
      </w:r>
      <w:r w:rsidR="004C15DF" w:rsidRPr="006549B5">
        <w:rPr>
          <w:rFonts w:ascii="Trebuchet MS" w:hAnsi="Trebuchet MS"/>
          <w:sz w:val="22"/>
          <w:szCs w:val="22"/>
        </w:rPr>
        <w:t xml:space="preserve"> </w:t>
      </w:r>
      <w:r w:rsidRPr="006549B5">
        <w:rPr>
          <w:rFonts w:ascii="Trebuchet MS" w:hAnsi="Trebuchet MS"/>
          <w:sz w:val="22"/>
          <w:szCs w:val="22"/>
        </w:rPr>
        <w:t xml:space="preserve">ir </w:t>
      </w:r>
      <w:r w:rsidR="00A63267" w:rsidRPr="006549B5">
        <w:rPr>
          <w:rFonts w:ascii="Trebuchet MS" w:hAnsi="Trebuchet MS"/>
          <w:sz w:val="22"/>
          <w:szCs w:val="22"/>
        </w:rPr>
        <w:t xml:space="preserve">Tiekėjo </w:t>
      </w:r>
      <w:r w:rsidRPr="006549B5">
        <w:rPr>
          <w:rFonts w:ascii="Trebuchet MS" w:hAnsi="Trebuchet MS"/>
          <w:sz w:val="22"/>
          <w:szCs w:val="22"/>
        </w:rPr>
        <w:t xml:space="preserve">tarpusavyje suderintą </w:t>
      </w:r>
      <w:r w:rsidR="003C7837" w:rsidRPr="003C7837">
        <w:rPr>
          <w:rFonts w:ascii="Trebuchet MS" w:hAnsi="Trebuchet MS"/>
          <w:sz w:val="22"/>
          <w:szCs w:val="22"/>
        </w:rPr>
        <w:t>Techninės priežiūros paslaugos teikimo tvarko</w:t>
      </w:r>
      <w:r w:rsidR="003C7837">
        <w:rPr>
          <w:rFonts w:ascii="Trebuchet MS" w:hAnsi="Trebuchet MS"/>
          <w:sz w:val="22"/>
          <w:szCs w:val="22"/>
        </w:rPr>
        <w:t>je</w:t>
      </w:r>
      <w:r w:rsidRPr="006549B5">
        <w:rPr>
          <w:rFonts w:ascii="Trebuchet MS" w:hAnsi="Trebuchet MS"/>
          <w:sz w:val="22"/>
          <w:szCs w:val="22"/>
        </w:rPr>
        <w:t xml:space="preserve"> aprašytą tvarką </w:t>
      </w:r>
      <w:r w:rsidR="003C7837">
        <w:rPr>
          <w:rFonts w:ascii="Trebuchet MS" w:hAnsi="Trebuchet MS"/>
          <w:sz w:val="22"/>
          <w:szCs w:val="22"/>
        </w:rPr>
        <w:t>ir įkeliami į SVN</w:t>
      </w:r>
      <w:r w:rsidRPr="006549B5">
        <w:rPr>
          <w:rFonts w:ascii="Trebuchet MS" w:hAnsi="Trebuchet MS"/>
          <w:sz w:val="22"/>
          <w:szCs w:val="22"/>
        </w:rPr>
        <w:t xml:space="preserve">. </w:t>
      </w:r>
    </w:p>
    <w:p w14:paraId="6F87C466" w14:textId="2EE70D77" w:rsidR="00CF2835" w:rsidRPr="006549B5" w:rsidRDefault="00CF2835"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Kartu su</w:t>
      </w:r>
      <w:r w:rsidRPr="006549B5">
        <w:rPr>
          <w:rFonts w:ascii="Trebuchet MS" w:hAnsi="Trebuchet MS"/>
          <w:spacing w:val="-1"/>
          <w:sz w:val="22"/>
          <w:szCs w:val="22"/>
        </w:rPr>
        <w:t xml:space="preserve"> </w:t>
      </w:r>
      <w:r w:rsidR="00A63267" w:rsidRPr="006549B5">
        <w:rPr>
          <w:rFonts w:ascii="Trebuchet MS" w:hAnsi="Trebuchet MS"/>
          <w:spacing w:val="-1"/>
          <w:sz w:val="22"/>
          <w:szCs w:val="22"/>
        </w:rPr>
        <w:t xml:space="preserve">Paslaugos </w:t>
      </w:r>
      <w:r w:rsidRPr="006549B5">
        <w:rPr>
          <w:rFonts w:ascii="Trebuchet MS" w:hAnsi="Trebuchet MS"/>
          <w:spacing w:val="-1"/>
          <w:sz w:val="22"/>
          <w:szCs w:val="22"/>
        </w:rPr>
        <w:t xml:space="preserve">dalies priėmimo-perdavimo aktu </w:t>
      </w:r>
      <w:r w:rsidRPr="006549B5">
        <w:rPr>
          <w:rFonts w:ascii="Trebuchet MS" w:hAnsi="Trebuchet MS"/>
          <w:sz w:val="22"/>
          <w:szCs w:val="22"/>
        </w:rPr>
        <w:t xml:space="preserve">turi būti pateikta atskira suvestinė, kurioje išvardijama SVN saugykloje saugoma visa </w:t>
      </w:r>
      <w:r w:rsidR="00A63267" w:rsidRPr="006549B5">
        <w:rPr>
          <w:rFonts w:ascii="Trebuchet MS" w:hAnsi="Trebuchet MS"/>
          <w:sz w:val="22"/>
          <w:szCs w:val="22"/>
        </w:rPr>
        <w:t xml:space="preserve">Paslaugos </w:t>
      </w:r>
      <w:r w:rsidRPr="006549B5">
        <w:rPr>
          <w:rFonts w:ascii="Trebuchet MS" w:hAnsi="Trebuchet MS"/>
          <w:sz w:val="22"/>
          <w:szCs w:val="22"/>
        </w:rPr>
        <w:t xml:space="preserve">teikimo metu pateikta ir suderinta dokumentacija, instaliaciniai paketai, </w:t>
      </w:r>
      <w:r w:rsidRPr="006549B5">
        <w:rPr>
          <w:rFonts w:ascii="Trebuchet MS" w:hAnsi="Trebuchet MS"/>
          <w:spacing w:val="-1"/>
          <w:sz w:val="22"/>
          <w:szCs w:val="22"/>
        </w:rPr>
        <w:t xml:space="preserve">programinis kodas, </w:t>
      </w:r>
      <w:r w:rsidRPr="006549B5">
        <w:rPr>
          <w:rFonts w:ascii="Trebuchet MS" w:hAnsi="Trebuchet MS"/>
          <w:spacing w:val="5"/>
          <w:sz w:val="22"/>
          <w:szCs w:val="22"/>
        </w:rPr>
        <w:t xml:space="preserve">diegimo instrukcijos, ataskaitos ir kita su </w:t>
      </w:r>
      <w:r w:rsidR="004C15DF" w:rsidRPr="006549B5">
        <w:rPr>
          <w:rFonts w:ascii="Trebuchet MS" w:hAnsi="Trebuchet MS"/>
          <w:spacing w:val="5"/>
          <w:sz w:val="22"/>
          <w:szCs w:val="22"/>
        </w:rPr>
        <w:t xml:space="preserve">Paslaugos </w:t>
      </w:r>
      <w:r w:rsidRPr="006549B5">
        <w:rPr>
          <w:rFonts w:ascii="Trebuchet MS" w:hAnsi="Trebuchet MS"/>
          <w:spacing w:val="5"/>
          <w:sz w:val="22"/>
          <w:szCs w:val="22"/>
        </w:rPr>
        <w:t>teikimu susijusi informacija</w:t>
      </w:r>
      <w:r w:rsidRPr="006549B5">
        <w:rPr>
          <w:rFonts w:ascii="Trebuchet MS" w:hAnsi="Trebuchet MS"/>
          <w:sz w:val="22"/>
          <w:szCs w:val="22"/>
        </w:rPr>
        <w:t xml:space="preserve">. </w:t>
      </w:r>
    </w:p>
    <w:p w14:paraId="46867B4F" w14:textId="138B4878" w:rsidR="00CF2835" w:rsidRPr="006549B5" w:rsidRDefault="00A63267"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Paslauga </w:t>
      </w:r>
      <w:r w:rsidR="00CF2835" w:rsidRPr="006549B5">
        <w:rPr>
          <w:rFonts w:ascii="Trebuchet MS" w:hAnsi="Trebuchet MS"/>
          <w:sz w:val="22"/>
          <w:szCs w:val="22"/>
        </w:rPr>
        <w:t>turi būti teikiama taip, kad sukurta ir (ar) modernizuota programinė įranga (</w:t>
      </w:r>
      <w:r w:rsidRPr="006549B5">
        <w:rPr>
          <w:rFonts w:ascii="Trebuchet MS" w:hAnsi="Trebuchet MS"/>
          <w:sz w:val="22"/>
          <w:szCs w:val="22"/>
        </w:rPr>
        <w:t xml:space="preserve">Paslaugos </w:t>
      </w:r>
      <w:r w:rsidR="00CF2835" w:rsidRPr="006549B5">
        <w:rPr>
          <w:rFonts w:ascii="Trebuchet MS" w:hAnsi="Trebuchet MS"/>
          <w:sz w:val="22"/>
          <w:szCs w:val="22"/>
        </w:rPr>
        <w:t>rezultatas) galėtų funkcionuoti realaus laiko režimu, taikant kokybės garantiją.</w:t>
      </w:r>
    </w:p>
    <w:p w14:paraId="30356216" w14:textId="362F5CCD" w:rsidR="00CF2835" w:rsidRPr="006549B5" w:rsidRDefault="00796D68"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796D68">
        <w:rPr>
          <w:rFonts w:ascii="Trebuchet MS" w:hAnsi="Trebuchet MS"/>
          <w:sz w:val="22"/>
          <w:szCs w:val="22"/>
        </w:rPr>
        <w:t>TIEKĖJAS kartu su UŽSAKOVU SUTARTIES vykdymo metu sukurtą ar modifikuotą</w:t>
      </w:r>
      <w:r w:rsidR="00CF2835" w:rsidRPr="006549B5">
        <w:rPr>
          <w:rFonts w:ascii="Trebuchet MS" w:hAnsi="Trebuchet MS"/>
          <w:sz w:val="22"/>
          <w:szCs w:val="22"/>
        </w:rPr>
        <w:t xml:space="preserve"> ESKIS ar atskiras jo</w:t>
      </w:r>
      <w:r w:rsidR="00AF0F18">
        <w:rPr>
          <w:rFonts w:ascii="Trebuchet MS" w:hAnsi="Trebuchet MS"/>
          <w:sz w:val="22"/>
          <w:szCs w:val="22"/>
        </w:rPr>
        <w:t>s</w:t>
      </w:r>
      <w:r w:rsidR="00CF2835" w:rsidRPr="006549B5">
        <w:rPr>
          <w:rFonts w:ascii="Trebuchet MS" w:hAnsi="Trebuchet MS"/>
          <w:sz w:val="22"/>
          <w:szCs w:val="22"/>
        </w:rPr>
        <w:t xml:space="preserve"> dalis (modulius) privalo išbandyti </w:t>
      </w:r>
      <w:proofErr w:type="spellStart"/>
      <w:r w:rsidR="00CF2835" w:rsidRPr="006549B5">
        <w:rPr>
          <w:rFonts w:ascii="Trebuchet MS" w:hAnsi="Trebuchet MS"/>
          <w:sz w:val="22"/>
          <w:szCs w:val="22"/>
        </w:rPr>
        <w:t>testinėje</w:t>
      </w:r>
      <w:proofErr w:type="spellEnd"/>
      <w:r w:rsidR="00CF2835" w:rsidRPr="006549B5">
        <w:rPr>
          <w:rFonts w:ascii="Trebuchet MS" w:hAnsi="Trebuchet MS"/>
          <w:sz w:val="22"/>
          <w:szCs w:val="22"/>
        </w:rPr>
        <w:t xml:space="preserve"> ESKIS aplinkoje ir tik po to pagal VMI prie FM patvirtintas versijų valdymo ir pakeitimų procedūras įdiegti ESKIS darbinėje aplinkoje. </w:t>
      </w:r>
    </w:p>
    <w:p w14:paraId="0B00BE69" w14:textId="380ADEDA" w:rsidR="00CF2835" w:rsidRPr="006549B5" w:rsidRDefault="00CF2835" w:rsidP="00CF2835">
      <w:pPr>
        <w:numPr>
          <w:ilvl w:val="2"/>
          <w:numId w:val="22"/>
        </w:numPr>
        <w:shd w:val="clear" w:color="auto" w:fill="FFFFFF"/>
        <w:tabs>
          <w:tab w:val="clear" w:pos="720"/>
          <w:tab w:val="left" w:pos="709"/>
          <w:tab w:val="left" w:pos="851"/>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color w:val="000000"/>
          <w:sz w:val="22"/>
          <w:szCs w:val="22"/>
        </w:rPr>
        <w:t xml:space="preserve">TIEKĖJO darbuotojams draudžiama savavališkai atlikti ESKIS diegimus bei kitokius šių sistemų </w:t>
      </w:r>
      <w:r w:rsidRPr="006549B5">
        <w:rPr>
          <w:rFonts w:ascii="Trebuchet MS" w:hAnsi="Trebuchet MS"/>
          <w:sz w:val="22"/>
          <w:szCs w:val="22"/>
        </w:rPr>
        <w:t xml:space="preserve">konfigūravimo darbus. </w:t>
      </w:r>
      <w:r w:rsidR="00A63267" w:rsidRPr="006549B5">
        <w:rPr>
          <w:rFonts w:ascii="Trebuchet MS" w:hAnsi="Trebuchet MS"/>
          <w:sz w:val="22"/>
          <w:szCs w:val="22"/>
        </w:rPr>
        <w:t xml:space="preserve">Tiekėjo </w:t>
      </w:r>
      <w:r w:rsidRPr="006549B5">
        <w:rPr>
          <w:rFonts w:ascii="Trebuchet MS" w:hAnsi="Trebuchet MS"/>
          <w:sz w:val="22"/>
          <w:szCs w:val="22"/>
        </w:rPr>
        <w:t>darbuotojų darbai ESKIS diegimams, konfig</w:t>
      </w:r>
      <w:r w:rsidR="00AF0F18">
        <w:rPr>
          <w:rFonts w:ascii="Trebuchet MS" w:hAnsi="Trebuchet MS"/>
          <w:sz w:val="22"/>
          <w:szCs w:val="22"/>
        </w:rPr>
        <w:t>ū</w:t>
      </w:r>
      <w:r w:rsidRPr="006549B5">
        <w:rPr>
          <w:rFonts w:ascii="Trebuchet MS" w:hAnsi="Trebuchet MS"/>
          <w:sz w:val="22"/>
          <w:szCs w:val="22"/>
        </w:rPr>
        <w:t xml:space="preserve">ravimams ar kitiems tvarkymams gali būti vykdomi kai tai būtina ESKIS </w:t>
      </w:r>
      <w:r w:rsidR="00A63267" w:rsidRPr="006549B5">
        <w:rPr>
          <w:rFonts w:ascii="Trebuchet MS" w:hAnsi="Trebuchet MS"/>
          <w:sz w:val="22"/>
          <w:szCs w:val="22"/>
        </w:rPr>
        <w:t xml:space="preserve">Paslaugos </w:t>
      </w:r>
      <w:r w:rsidRPr="006549B5">
        <w:rPr>
          <w:rFonts w:ascii="Trebuchet MS" w:hAnsi="Trebuchet MS"/>
          <w:sz w:val="22"/>
          <w:szCs w:val="22"/>
        </w:rPr>
        <w:t xml:space="preserve">atlikimui ir tik vadovaujantis suderinta </w:t>
      </w:r>
      <w:r w:rsidR="00074817" w:rsidRPr="00074817">
        <w:rPr>
          <w:rFonts w:ascii="Trebuchet MS" w:hAnsi="Trebuchet MS"/>
          <w:sz w:val="22"/>
          <w:szCs w:val="22"/>
        </w:rPr>
        <w:t>Techninės priežiūros paslaugos teikimo tvark</w:t>
      </w:r>
      <w:r w:rsidR="00074817">
        <w:rPr>
          <w:rFonts w:ascii="Trebuchet MS" w:hAnsi="Trebuchet MS"/>
          <w:sz w:val="22"/>
          <w:szCs w:val="22"/>
        </w:rPr>
        <w:t>a.</w:t>
      </w:r>
    </w:p>
    <w:p w14:paraId="36958282" w14:textId="77777777" w:rsidR="00CF2835" w:rsidRPr="006549B5" w:rsidRDefault="00CF2835" w:rsidP="00CF2835">
      <w:pPr>
        <w:shd w:val="clear" w:color="auto" w:fill="FFFFFF"/>
        <w:tabs>
          <w:tab w:val="left" w:pos="709"/>
          <w:tab w:val="left" w:pos="851"/>
        </w:tabs>
        <w:autoSpaceDE w:val="0"/>
        <w:autoSpaceDN w:val="0"/>
        <w:adjustRightInd w:val="0"/>
        <w:contextualSpacing/>
        <w:jc w:val="both"/>
        <w:rPr>
          <w:rFonts w:ascii="Trebuchet MS" w:hAnsi="Trebuchet MS"/>
          <w:b/>
          <w:sz w:val="22"/>
          <w:szCs w:val="22"/>
        </w:rPr>
      </w:pPr>
    </w:p>
    <w:p w14:paraId="20BC9031" w14:textId="77777777" w:rsidR="00CF2835" w:rsidRPr="006549B5" w:rsidRDefault="00CF2835" w:rsidP="00CF2835">
      <w:pPr>
        <w:shd w:val="clear" w:color="auto" w:fill="FFFFFF"/>
        <w:tabs>
          <w:tab w:val="left" w:pos="709"/>
          <w:tab w:val="left" w:pos="851"/>
        </w:tabs>
        <w:autoSpaceDE w:val="0"/>
        <w:autoSpaceDN w:val="0"/>
        <w:adjustRightInd w:val="0"/>
        <w:ind w:firstLine="709"/>
        <w:contextualSpacing/>
        <w:jc w:val="both"/>
        <w:rPr>
          <w:rFonts w:ascii="Trebuchet MS" w:hAnsi="Trebuchet MS"/>
          <w:b/>
          <w:sz w:val="22"/>
          <w:szCs w:val="22"/>
        </w:rPr>
      </w:pPr>
      <w:r w:rsidRPr="006549B5">
        <w:rPr>
          <w:rFonts w:ascii="Trebuchet MS" w:hAnsi="Trebuchet MS"/>
          <w:b/>
          <w:sz w:val="22"/>
          <w:szCs w:val="22"/>
          <w:u w:val="single"/>
        </w:rPr>
        <w:t>Priežiūros eigos valdymo reikalavimai</w:t>
      </w:r>
    </w:p>
    <w:p w14:paraId="7CF46EE8" w14:textId="77777777" w:rsidR="00CF2835" w:rsidRPr="006549B5" w:rsidRDefault="00CF2835" w:rsidP="00CF2835">
      <w:pPr>
        <w:numPr>
          <w:ilvl w:val="2"/>
          <w:numId w:val="22"/>
        </w:numPr>
        <w:shd w:val="clear" w:color="auto" w:fill="FFFFFF"/>
        <w:tabs>
          <w:tab w:val="clear" w:pos="720"/>
          <w:tab w:val="left" w:pos="709"/>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Priežiūros valdymas ir vykdymas turės būti vykdomas pagal:</w:t>
      </w:r>
    </w:p>
    <w:p w14:paraId="484FA295" w14:textId="5E4673CE" w:rsidR="00CF2835" w:rsidRPr="006549B5" w:rsidRDefault="00CF2835" w:rsidP="00CF2835">
      <w:pPr>
        <w:numPr>
          <w:ilvl w:val="3"/>
          <w:numId w:val="22"/>
        </w:numPr>
        <w:shd w:val="clear" w:color="auto" w:fill="FFFFFF"/>
        <w:tabs>
          <w:tab w:val="left" w:pos="993"/>
          <w:tab w:val="left" w:pos="1701"/>
        </w:tabs>
        <w:autoSpaceDE w:val="0"/>
        <w:autoSpaceDN w:val="0"/>
        <w:adjustRightInd w:val="0"/>
        <w:ind w:left="0" w:firstLine="709"/>
        <w:contextualSpacing/>
        <w:jc w:val="both"/>
        <w:rPr>
          <w:rFonts w:ascii="Trebuchet MS" w:hAnsi="Trebuchet MS"/>
          <w:b/>
          <w:sz w:val="22"/>
          <w:szCs w:val="22"/>
        </w:rPr>
      </w:pPr>
      <w:r w:rsidRPr="006549B5">
        <w:rPr>
          <w:rFonts w:ascii="Trebuchet MS" w:hAnsi="Trebuchet MS"/>
          <w:sz w:val="22"/>
          <w:szCs w:val="22"/>
        </w:rPr>
        <w:t xml:space="preserve">Valstybinės mokesčių inspekcijos informacinių sistemų bei taikomosios programinės įrangos kūrimo, diegimo ir techninės priežiūros taisykles, patvirtintas Valstybinės </w:t>
      </w:r>
      <w:r w:rsidRPr="006549B5">
        <w:rPr>
          <w:rFonts w:ascii="Trebuchet MS" w:hAnsi="Trebuchet MS"/>
          <w:sz w:val="22"/>
          <w:szCs w:val="22"/>
        </w:rPr>
        <w:lastRenderedPageBreak/>
        <w:t>mokesčių inspekcijos prie Lietuvos Respublikos finansų ministerijos 2007 m. birželio 5 d. viršininko įsakymu Nr. V-203 „</w:t>
      </w:r>
      <w:r w:rsidRPr="006549B5">
        <w:rPr>
          <w:rFonts w:ascii="Trebuchet MS" w:hAnsi="Trebuchet MS" w:cs="Arial"/>
          <w:sz w:val="22"/>
          <w:szCs w:val="22"/>
        </w:rPr>
        <w:t xml:space="preserve">Dėl Valstybinės mokesčių inspekcijos prie Lietuvos Respublikos finansų ministerijos viršininko 2006 m. birželio 12 d. įsakymo Nr. </w:t>
      </w:r>
      <w:r w:rsidR="00A85D2A" w:rsidRPr="00A85D2A">
        <w:rPr>
          <w:rFonts w:ascii="Trebuchet MS" w:hAnsi="Trebuchet MS" w:cs="Arial"/>
          <w:sz w:val="22"/>
          <w:szCs w:val="22"/>
        </w:rPr>
        <w:t>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w:t>
      </w:r>
      <w:r w:rsidRPr="006549B5">
        <w:rPr>
          <w:rFonts w:ascii="Trebuchet MS" w:hAnsi="Trebuchet MS"/>
          <w:sz w:val="22"/>
          <w:szCs w:val="22"/>
        </w:rPr>
        <w:t>.</w:t>
      </w:r>
    </w:p>
    <w:p w14:paraId="1DE1911D" w14:textId="4D620D7E" w:rsidR="00CF2835" w:rsidRPr="00074817" w:rsidRDefault="00115710" w:rsidP="0062501B">
      <w:pPr>
        <w:numPr>
          <w:ilvl w:val="3"/>
          <w:numId w:val="22"/>
        </w:numPr>
        <w:shd w:val="clear" w:color="auto" w:fill="FFFFFF"/>
        <w:tabs>
          <w:tab w:val="left" w:pos="993"/>
          <w:tab w:val="left" w:pos="1701"/>
        </w:tabs>
        <w:autoSpaceDE w:val="0"/>
        <w:autoSpaceDN w:val="0"/>
        <w:adjustRightInd w:val="0"/>
        <w:ind w:left="0" w:firstLine="709"/>
        <w:contextualSpacing/>
        <w:jc w:val="both"/>
        <w:rPr>
          <w:rFonts w:ascii="Trebuchet MS" w:hAnsi="Trebuchet MS"/>
          <w:b/>
          <w:sz w:val="22"/>
          <w:szCs w:val="22"/>
          <w:u w:val="single"/>
        </w:rPr>
      </w:pPr>
      <w:r w:rsidRPr="00074817">
        <w:rPr>
          <w:rFonts w:ascii="Trebuchet MS" w:hAnsi="Trebuchet MS"/>
          <w:sz w:val="22"/>
          <w:szCs w:val="22"/>
        </w:rPr>
        <w:t xml:space="preserve">Paslauga </w:t>
      </w:r>
      <w:r w:rsidR="00CF2835" w:rsidRPr="00074817">
        <w:rPr>
          <w:rFonts w:ascii="Trebuchet MS" w:hAnsi="Trebuchet MS"/>
          <w:sz w:val="22"/>
          <w:szCs w:val="22"/>
        </w:rPr>
        <w:t xml:space="preserve">teikiama pagal </w:t>
      </w:r>
      <w:r w:rsidRPr="00074817">
        <w:rPr>
          <w:rFonts w:ascii="Trebuchet MS" w:hAnsi="Trebuchet MS"/>
          <w:sz w:val="22"/>
          <w:szCs w:val="22"/>
        </w:rPr>
        <w:t xml:space="preserve">Pirkėjo </w:t>
      </w:r>
      <w:r w:rsidR="00CF2835" w:rsidRPr="00074817">
        <w:rPr>
          <w:rFonts w:ascii="Trebuchet MS" w:hAnsi="Trebuchet MS"/>
          <w:sz w:val="22"/>
          <w:szCs w:val="22"/>
        </w:rPr>
        <w:t xml:space="preserve">ir </w:t>
      </w:r>
      <w:r w:rsidR="00A63267" w:rsidRPr="00074817">
        <w:rPr>
          <w:rFonts w:ascii="Trebuchet MS" w:hAnsi="Trebuchet MS"/>
          <w:sz w:val="22"/>
          <w:szCs w:val="22"/>
        </w:rPr>
        <w:t xml:space="preserve">Tiekėjo </w:t>
      </w:r>
      <w:r w:rsidR="00CF2835" w:rsidRPr="00074817">
        <w:rPr>
          <w:rFonts w:ascii="Trebuchet MS" w:hAnsi="Trebuchet MS"/>
          <w:sz w:val="22"/>
          <w:szCs w:val="22"/>
        </w:rPr>
        <w:t xml:space="preserve">suderintą </w:t>
      </w:r>
      <w:r w:rsidR="00074817" w:rsidRPr="00AE0CA1">
        <w:rPr>
          <w:rFonts w:ascii="Trebuchet MS" w:hAnsi="Trebuchet MS"/>
          <w:sz w:val="22"/>
          <w:szCs w:val="22"/>
        </w:rPr>
        <w:t>Techninės priežiūros paslaugos teikimo tvark</w:t>
      </w:r>
      <w:r w:rsidR="00074817">
        <w:rPr>
          <w:rFonts w:ascii="Trebuchet MS" w:hAnsi="Trebuchet MS"/>
          <w:sz w:val="22"/>
          <w:szCs w:val="22"/>
        </w:rPr>
        <w:t>ą.</w:t>
      </w:r>
    </w:p>
    <w:p w14:paraId="7188CF56" w14:textId="77777777" w:rsidR="00CF2835" w:rsidRPr="006549B5" w:rsidRDefault="00CF2835" w:rsidP="00CF2835">
      <w:pPr>
        <w:numPr>
          <w:ilvl w:val="1"/>
          <w:numId w:val="22"/>
        </w:numPr>
        <w:shd w:val="clear" w:color="auto" w:fill="FFFFFF"/>
        <w:tabs>
          <w:tab w:val="left" w:pos="851"/>
          <w:tab w:val="left" w:pos="1418"/>
        </w:tabs>
        <w:autoSpaceDE w:val="0"/>
        <w:autoSpaceDN w:val="0"/>
        <w:adjustRightInd w:val="0"/>
        <w:ind w:firstLine="709"/>
        <w:contextualSpacing/>
        <w:jc w:val="both"/>
        <w:rPr>
          <w:rFonts w:ascii="Trebuchet MS" w:hAnsi="Trebuchet MS"/>
          <w:b/>
          <w:sz w:val="22"/>
          <w:szCs w:val="22"/>
        </w:rPr>
      </w:pPr>
      <w:r w:rsidRPr="006549B5">
        <w:rPr>
          <w:rFonts w:ascii="Trebuchet MS" w:hAnsi="Trebuchet MS"/>
          <w:b/>
          <w:sz w:val="22"/>
          <w:szCs w:val="22"/>
        </w:rPr>
        <w:t>Kokybės garantijai taikomi reikalavimai:</w:t>
      </w:r>
    </w:p>
    <w:p w14:paraId="28871339" w14:textId="197442CA" w:rsidR="00CF2835" w:rsidRPr="006549B5" w:rsidRDefault="00CF2835" w:rsidP="00CF2835">
      <w:pPr>
        <w:numPr>
          <w:ilvl w:val="2"/>
          <w:numId w:val="22"/>
        </w:numPr>
        <w:tabs>
          <w:tab w:val="left" w:pos="0"/>
          <w:tab w:val="left" w:pos="1560"/>
        </w:tabs>
        <w:ind w:firstLine="709"/>
        <w:jc w:val="both"/>
        <w:rPr>
          <w:rFonts w:ascii="Trebuchet MS" w:hAnsi="Trebuchet MS"/>
          <w:sz w:val="22"/>
          <w:szCs w:val="22"/>
        </w:rPr>
      </w:pPr>
      <w:r w:rsidRPr="006549B5">
        <w:rPr>
          <w:rFonts w:ascii="Trebuchet MS" w:hAnsi="Trebuchet MS"/>
          <w:sz w:val="22"/>
          <w:szCs w:val="22"/>
        </w:rPr>
        <w:t xml:space="preserve">Visiems pagal </w:t>
      </w:r>
      <w:r w:rsidR="00A63267" w:rsidRPr="006549B5">
        <w:rPr>
          <w:rFonts w:ascii="Trebuchet MS" w:hAnsi="Trebuchet MS"/>
          <w:sz w:val="22"/>
          <w:szCs w:val="22"/>
        </w:rPr>
        <w:t xml:space="preserve">Sutartį </w:t>
      </w:r>
      <w:r w:rsidRPr="006549B5">
        <w:rPr>
          <w:rFonts w:ascii="Trebuchet MS" w:hAnsi="Trebuchet MS"/>
          <w:sz w:val="22"/>
          <w:szCs w:val="22"/>
        </w:rPr>
        <w:t xml:space="preserve">pakeistiems ESKIS </w:t>
      </w:r>
      <w:r w:rsidR="00A63267" w:rsidRPr="006549B5">
        <w:rPr>
          <w:rFonts w:ascii="Trebuchet MS" w:hAnsi="Trebuchet MS"/>
          <w:sz w:val="22"/>
          <w:szCs w:val="22"/>
        </w:rPr>
        <w:t xml:space="preserve">Paslaugos </w:t>
      </w:r>
      <w:r w:rsidRPr="006549B5">
        <w:rPr>
          <w:rFonts w:ascii="Trebuchet MS" w:hAnsi="Trebuchet MS"/>
          <w:sz w:val="22"/>
          <w:szCs w:val="22"/>
        </w:rPr>
        <w:t xml:space="preserve">rezultato elementams (sudėtinėms dalims pagal Civilinį kodeksą), kuriems pagal Civilinį kodeksą būtų galimybė sutartiniu įsipareigojimu suteikti kokybės garantijos terminą, </w:t>
      </w:r>
      <w:r w:rsidR="004C15DF" w:rsidRPr="006549B5">
        <w:rPr>
          <w:rFonts w:ascii="Trebuchet MS" w:hAnsi="Trebuchet MS"/>
          <w:sz w:val="22"/>
          <w:szCs w:val="22"/>
        </w:rPr>
        <w:t xml:space="preserve">Sutartimi </w:t>
      </w:r>
      <w:r w:rsidRPr="006549B5">
        <w:rPr>
          <w:rFonts w:ascii="Trebuchet MS" w:hAnsi="Trebuchet MS"/>
          <w:sz w:val="22"/>
          <w:szCs w:val="22"/>
        </w:rPr>
        <w:t>suteikiamas Civiliniame kodekse numatytas, tačiau ne mažesnis nei 24 mėnesių kokybės garantijos terminas, kurio pradžia laikoma incidento sprendimo sudiegimo į darbinę aplinką;</w:t>
      </w:r>
    </w:p>
    <w:p w14:paraId="60F94AA5" w14:textId="1841010F" w:rsidR="00CF2835" w:rsidRPr="006549B5" w:rsidRDefault="00CF2835" w:rsidP="00CF2835">
      <w:pPr>
        <w:numPr>
          <w:ilvl w:val="2"/>
          <w:numId w:val="22"/>
        </w:numPr>
        <w:tabs>
          <w:tab w:val="left" w:pos="0"/>
          <w:tab w:val="left" w:pos="1560"/>
        </w:tabs>
        <w:ind w:firstLine="709"/>
        <w:jc w:val="both"/>
        <w:rPr>
          <w:rFonts w:ascii="Trebuchet MS" w:hAnsi="Trebuchet MS"/>
          <w:sz w:val="22"/>
          <w:szCs w:val="22"/>
        </w:rPr>
      </w:pPr>
      <w:r w:rsidRPr="006549B5">
        <w:rPr>
          <w:rFonts w:ascii="Trebuchet MS" w:hAnsi="Trebuchet MS"/>
          <w:sz w:val="22"/>
          <w:szCs w:val="22"/>
        </w:rPr>
        <w:t xml:space="preserve">Kokybės garantijos objektas yra visi pagal </w:t>
      </w:r>
      <w:r w:rsidR="00A63267" w:rsidRPr="006549B5">
        <w:rPr>
          <w:rFonts w:ascii="Trebuchet MS" w:hAnsi="Trebuchet MS"/>
          <w:sz w:val="22"/>
          <w:szCs w:val="22"/>
        </w:rPr>
        <w:t xml:space="preserve">Sutartį </w:t>
      </w:r>
      <w:r w:rsidRPr="006549B5">
        <w:rPr>
          <w:rFonts w:ascii="Trebuchet MS" w:hAnsi="Trebuchet MS"/>
          <w:sz w:val="22"/>
          <w:szCs w:val="22"/>
        </w:rPr>
        <w:t xml:space="preserve">pakeisti ESKIS </w:t>
      </w:r>
      <w:r w:rsidR="00A63267" w:rsidRPr="006549B5">
        <w:rPr>
          <w:rFonts w:ascii="Trebuchet MS" w:hAnsi="Trebuchet MS"/>
          <w:sz w:val="22"/>
          <w:szCs w:val="22"/>
        </w:rPr>
        <w:t xml:space="preserve">Paslaugos </w:t>
      </w:r>
      <w:r w:rsidRPr="006549B5">
        <w:rPr>
          <w:rFonts w:ascii="Trebuchet MS" w:hAnsi="Trebuchet MS"/>
          <w:sz w:val="22"/>
          <w:szCs w:val="22"/>
        </w:rPr>
        <w:t>rezultato elementai</w:t>
      </w:r>
      <w:r w:rsidRPr="006549B5">
        <w:rPr>
          <w:rFonts w:ascii="Trebuchet MS" w:hAnsi="Trebuchet MS"/>
          <w:spacing w:val="-3"/>
          <w:sz w:val="22"/>
          <w:szCs w:val="22"/>
        </w:rPr>
        <w:t>;</w:t>
      </w:r>
    </w:p>
    <w:p w14:paraId="56B18D15" w14:textId="6B20957E" w:rsidR="00CF2835" w:rsidRPr="006549B5" w:rsidRDefault="00CF2835" w:rsidP="00CF2835">
      <w:pPr>
        <w:numPr>
          <w:ilvl w:val="2"/>
          <w:numId w:val="22"/>
        </w:numPr>
        <w:tabs>
          <w:tab w:val="left" w:pos="0"/>
          <w:tab w:val="left" w:pos="1560"/>
        </w:tabs>
        <w:ind w:firstLine="709"/>
        <w:jc w:val="both"/>
        <w:rPr>
          <w:rFonts w:ascii="Trebuchet MS" w:hAnsi="Trebuchet MS"/>
          <w:sz w:val="22"/>
          <w:szCs w:val="22"/>
        </w:rPr>
      </w:pPr>
      <w:r w:rsidRPr="006549B5">
        <w:rPr>
          <w:rFonts w:ascii="Trebuchet MS" w:hAnsi="Trebuchet MS"/>
          <w:sz w:val="22"/>
          <w:szCs w:val="22"/>
        </w:rPr>
        <w:t xml:space="preserve">Kokybės garantiniai įsipareigojimai negali būti skaidomi į atskirus garantinius įsipareigojimus atskiriems funkciškai glaudžiai tarpusavyje susijusiems ESKIS  </w:t>
      </w:r>
      <w:r w:rsidR="00A63267" w:rsidRPr="006549B5">
        <w:rPr>
          <w:rFonts w:ascii="Trebuchet MS" w:hAnsi="Trebuchet MS"/>
          <w:sz w:val="22"/>
          <w:szCs w:val="22"/>
        </w:rPr>
        <w:t xml:space="preserve">Paslaugos </w:t>
      </w:r>
      <w:r w:rsidRPr="006549B5">
        <w:rPr>
          <w:rFonts w:ascii="Trebuchet MS" w:hAnsi="Trebuchet MS"/>
          <w:sz w:val="22"/>
          <w:szCs w:val="22"/>
        </w:rPr>
        <w:t>rezultato elementams (pvz., programinės įrangos moduliams), tai taip pat reiškia, kad:</w:t>
      </w:r>
    </w:p>
    <w:p w14:paraId="747E431B" w14:textId="77777777" w:rsidR="00CF2835" w:rsidRPr="006549B5" w:rsidRDefault="00CF2835" w:rsidP="00CF2835">
      <w:pPr>
        <w:numPr>
          <w:ilvl w:val="3"/>
          <w:numId w:val="22"/>
        </w:numPr>
        <w:tabs>
          <w:tab w:val="left" w:pos="0"/>
          <w:tab w:val="left" w:pos="1080"/>
          <w:tab w:val="left" w:pos="1560"/>
          <w:tab w:val="left" w:pos="1985"/>
        </w:tabs>
        <w:ind w:left="0" w:firstLine="709"/>
        <w:jc w:val="both"/>
        <w:rPr>
          <w:rFonts w:ascii="Trebuchet MS" w:hAnsi="Trebuchet MS"/>
          <w:sz w:val="22"/>
          <w:szCs w:val="22"/>
        </w:rPr>
      </w:pPr>
      <w:r w:rsidRPr="006549B5">
        <w:rPr>
          <w:rFonts w:ascii="Trebuchet MS" w:hAnsi="Trebuchet MS"/>
          <w:sz w:val="22"/>
          <w:szCs w:val="22"/>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2AE152E7" w14:textId="4533D867" w:rsidR="00CF2835" w:rsidRPr="006549B5" w:rsidRDefault="00CF2835" w:rsidP="00CF2835">
      <w:pPr>
        <w:numPr>
          <w:ilvl w:val="3"/>
          <w:numId w:val="22"/>
        </w:numPr>
        <w:tabs>
          <w:tab w:val="left" w:pos="0"/>
          <w:tab w:val="left" w:pos="1080"/>
          <w:tab w:val="left" w:pos="1560"/>
          <w:tab w:val="left" w:pos="1985"/>
        </w:tabs>
        <w:ind w:left="0" w:firstLine="709"/>
        <w:jc w:val="both"/>
        <w:rPr>
          <w:rFonts w:ascii="Trebuchet MS" w:hAnsi="Trebuchet MS"/>
          <w:sz w:val="22"/>
          <w:szCs w:val="22"/>
        </w:rPr>
      </w:pPr>
      <w:r w:rsidRPr="006549B5">
        <w:rPr>
          <w:rFonts w:ascii="Trebuchet MS" w:hAnsi="Trebuchet MS"/>
          <w:sz w:val="22"/>
          <w:szCs w:val="22"/>
        </w:rPr>
        <w:t xml:space="preserve">atlikus vieno susijusio ESKIS </w:t>
      </w:r>
      <w:r w:rsidR="00A63267" w:rsidRPr="006549B5">
        <w:rPr>
          <w:rFonts w:ascii="Trebuchet MS" w:hAnsi="Trebuchet MS"/>
          <w:sz w:val="22"/>
          <w:szCs w:val="22"/>
        </w:rPr>
        <w:t xml:space="preserve">Paslaugos </w:t>
      </w:r>
      <w:r w:rsidRPr="006549B5">
        <w:rPr>
          <w:rFonts w:ascii="Trebuchet MS" w:hAnsi="Trebuchet MS"/>
          <w:sz w:val="22"/>
          <w:szCs w:val="22"/>
        </w:rPr>
        <w:t xml:space="preserve">rezultato elemento modernizavimus ar sukūrus naują glaudžiai susijusį ESKIS </w:t>
      </w:r>
      <w:r w:rsidR="00A63267" w:rsidRPr="006549B5">
        <w:rPr>
          <w:rFonts w:ascii="Trebuchet MS" w:hAnsi="Trebuchet MS"/>
          <w:sz w:val="22"/>
          <w:szCs w:val="22"/>
        </w:rPr>
        <w:t xml:space="preserve">Paslaugos </w:t>
      </w:r>
      <w:r w:rsidRPr="006549B5">
        <w:rPr>
          <w:rFonts w:ascii="Trebuchet MS" w:hAnsi="Trebuchet MS"/>
          <w:sz w:val="22"/>
          <w:szCs w:val="22"/>
        </w:rPr>
        <w:t xml:space="preserve">rezultato elementą, kokybės garantija pratęsiama visiems glaudžiai susijusiems ESKIS </w:t>
      </w:r>
      <w:r w:rsidR="00A63267" w:rsidRPr="006549B5">
        <w:rPr>
          <w:rFonts w:ascii="Trebuchet MS" w:hAnsi="Trebuchet MS"/>
          <w:sz w:val="22"/>
          <w:szCs w:val="22"/>
        </w:rPr>
        <w:t xml:space="preserve">Paslaugos </w:t>
      </w:r>
      <w:r w:rsidRPr="006549B5">
        <w:rPr>
          <w:rFonts w:ascii="Trebuchet MS" w:hAnsi="Trebuchet MS"/>
          <w:sz w:val="22"/>
          <w:szCs w:val="22"/>
        </w:rPr>
        <w:t>rezultato elementams;</w:t>
      </w:r>
    </w:p>
    <w:p w14:paraId="21363792" w14:textId="45AC6E18" w:rsidR="00CF2835" w:rsidRPr="006549B5" w:rsidRDefault="00CF2835" w:rsidP="00CF2835">
      <w:pPr>
        <w:numPr>
          <w:ilvl w:val="3"/>
          <w:numId w:val="22"/>
        </w:numPr>
        <w:tabs>
          <w:tab w:val="left" w:pos="0"/>
          <w:tab w:val="left" w:pos="1080"/>
          <w:tab w:val="left" w:pos="1560"/>
          <w:tab w:val="left" w:pos="1985"/>
        </w:tabs>
        <w:ind w:left="0" w:firstLine="709"/>
        <w:jc w:val="both"/>
        <w:rPr>
          <w:rFonts w:ascii="Trebuchet MS" w:hAnsi="Trebuchet MS"/>
          <w:sz w:val="22"/>
          <w:szCs w:val="22"/>
        </w:rPr>
      </w:pPr>
      <w:r w:rsidRPr="006549B5">
        <w:rPr>
          <w:rFonts w:ascii="Trebuchet MS" w:hAnsi="Trebuchet MS"/>
          <w:sz w:val="22"/>
          <w:szCs w:val="22"/>
        </w:rPr>
        <w:t xml:space="preserve">kiekvieno </w:t>
      </w:r>
      <w:r w:rsidR="00074817">
        <w:rPr>
          <w:rFonts w:ascii="Trebuchet MS" w:hAnsi="Trebuchet MS"/>
          <w:sz w:val="22"/>
          <w:szCs w:val="22"/>
        </w:rPr>
        <w:t>Paslaugos</w:t>
      </w:r>
      <w:r w:rsidRPr="006549B5">
        <w:rPr>
          <w:rFonts w:ascii="Trebuchet MS" w:hAnsi="Trebuchet MS"/>
          <w:sz w:val="22"/>
          <w:szCs w:val="22"/>
        </w:rPr>
        <w:t xml:space="preserve"> teikimo metu modifikuoto (kai modifikavimas nesusijęs su kokybės garantinių įsipareigojimų vykdymu, nėra klaidų taisymas ar defektų šalinimas) IS komponento bei su juo glaudžiai susijusių IS komponentų kokybės garantijos terminas tęsiasi iki priežiūros paslaugų teikimo pabaigos, bet negali būti trumpesnis už iki modifikavimo buvusį kokybės garantijos terminą ir negali būti trumpesnis nei pirkimo sutartyje numatytas </w:t>
      </w:r>
      <w:r w:rsidR="00A63267" w:rsidRPr="006549B5">
        <w:rPr>
          <w:rFonts w:ascii="Trebuchet MS" w:hAnsi="Trebuchet MS"/>
          <w:sz w:val="22"/>
          <w:szCs w:val="22"/>
        </w:rPr>
        <w:t xml:space="preserve">Tiekėjo </w:t>
      </w:r>
      <w:r w:rsidRPr="006549B5">
        <w:rPr>
          <w:rFonts w:ascii="Trebuchet MS" w:hAnsi="Trebuchet MS"/>
          <w:sz w:val="22"/>
          <w:szCs w:val="22"/>
        </w:rPr>
        <w:t>suteikiamas kokybės garantijos terminas.</w:t>
      </w:r>
    </w:p>
    <w:p w14:paraId="37FE92BD" w14:textId="030867F6" w:rsidR="00CF2835" w:rsidRPr="006549B5" w:rsidRDefault="00CF2835" w:rsidP="00CF2835">
      <w:pPr>
        <w:numPr>
          <w:ilvl w:val="2"/>
          <w:numId w:val="22"/>
        </w:numPr>
        <w:shd w:val="clear" w:color="auto" w:fill="FFFFFF"/>
        <w:tabs>
          <w:tab w:val="left" w:pos="851"/>
          <w:tab w:val="left" w:pos="1418"/>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Jei </w:t>
      </w:r>
      <w:r w:rsidR="00A63267" w:rsidRPr="006549B5">
        <w:rPr>
          <w:rFonts w:ascii="Trebuchet MS" w:hAnsi="Trebuchet MS"/>
          <w:sz w:val="22"/>
          <w:szCs w:val="22"/>
        </w:rPr>
        <w:t xml:space="preserve">Tiekėjas </w:t>
      </w:r>
      <w:r w:rsidRPr="006549B5">
        <w:rPr>
          <w:rFonts w:ascii="Trebuchet MS" w:hAnsi="Trebuchet MS"/>
          <w:sz w:val="22"/>
          <w:szCs w:val="22"/>
        </w:rPr>
        <w:t xml:space="preserve">nesilaiko </w:t>
      </w:r>
      <w:r w:rsidR="00A63267" w:rsidRPr="006549B5">
        <w:rPr>
          <w:rFonts w:ascii="Trebuchet MS" w:hAnsi="Trebuchet MS"/>
          <w:sz w:val="22"/>
          <w:szCs w:val="22"/>
        </w:rPr>
        <w:t xml:space="preserve">Paslaugos </w:t>
      </w:r>
      <w:r w:rsidRPr="006549B5">
        <w:rPr>
          <w:rFonts w:ascii="Trebuchet MS" w:hAnsi="Trebuchet MS"/>
          <w:sz w:val="22"/>
          <w:szCs w:val="22"/>
        </w:rPr>
        <w:t xml:space="preserve">atlikimo terminų, kokybės garantijos terminas pratęsiamas laikotarpiui nuo pranešimo per VMI prie FM </w:t>
      </w:r>
      <w:r w:rsidR="00246432">
        <w:rPr>
          <w:rFonts w:ascii="Trebuchet MS" w:hAnsi="Trebuchet MS"/>
          <w:sz w:val="22"/>
          <w:szCs w:val="22"/>
        </w:rPr>
        <w:t xml:space="preserve">IT </w:t>
      </w:r>
      <w:r w:rsidRPr="006549B5">
        <w:rPr>
          <w:rFonts w:ascii="Trebuchet MS" w:hAnsi="Trebuchet MS"/>
          <w:sz w:val="22"/>
          <w:szCs w:val="22"/>
        </w:rPr>
        <w:t xml:space="preserve">Pagalbos </w:t>
      </w:r>
      <w:r w:rsidR="00246432" w:rsidRPr="006549B5">
        <w:rPr>
          <w:rFonts w:ascii="Trebuchet MS" w:hAnsi="Trebuchet MS"/>
          <w:sz w:val="22"/>
          <w:szCs w:val="22"/>
        </w:rPr>
        <w:t>tarnyb</w:t>
      </w:r>
      <w:r w:rsidR="00246432">
        <w:rPr>
          <w:rFonts w:ascii="Trebuchet MS" w:hAnsi="Trebuchet MS"/>
          <w:sz w:val="22"/>
          <w:szCs w:val="22"/>
        </w:rPr>
        <w:t>os TPĮ</w:t>
      </w:r>
      <w:r w:rsidR="00246432" w:rsidRPr="006549B5">
        <w:rPr>
          <w:rFonts w:ascii="Trebuchet MS" w:hAnsi="Trebuchet MS"/>
          <w:sz w:val="22"/>
          <w:szCs w:val="22"/>
        </w:rPr>
        <w:t xml:space="preserve"> </w:t>
      </w:r>
      <w:r w:rsidRPr="006549B5">
        <w:rPr>
          <w:rFonts w:ascii="Trebuchet MS" w:hAnsi="Trebuchet MS"/>
          <w:sz w:val="22"/>
          <w:szCs w:val="22"/>
        </w:rPr>
        <w:t xml:space="preserve">nukreipimo </w:t>
      </w:r>
      <w:r w:rsidR="00A63267" w:rsidRPr="006549B5">
        <w:rPr>
          <w:rFonts w:ascii="Trebuchet MS" w:hAnsi="Trebuchet MS"/>
          <w:sz w:val="22"/>
          <w:szCs w:val="22"/>
        </w:rPr>
        <w:t xml:space="preserve">Tiekėjui </w:t>
      </w:r>
      <w:r w:rsidRPr="006549B5">
        <w:rPr>
          <w:rFonts w:ascii="Trebuchet MS" w:hAnsi="Trebuchet MS"/>
          <w:sz w:val="22"/>
          <w:szCs w:val="22"/>
        </w:rPr>
        <w:t xml:space="preserve">apie PASLAUGOS rezultato elemento trūkumą (klaidą  /  triktį) iki tokio </w:t>
      </w:r>
      <w:r w:rsidR="00A63267" w:rsidRPr="006549B5">
        <w:rPr>
          <w:rFonts w:ascii="Trebuchet MS" w:hAnsi="Trebuchet MS"/>
          <w:sz w:val="22"/>
          <w:szCs w:val="22"/>
        </w:rPr>
        <w:t xml:space="preserve">Paslaugos </w:t>
      </w:r>
      <w:r w:rsidRPr="006549B5">
        <w:rPr>
          <w:rFonts w:ascii="Trebuchet MS" w:hAnsi="Trebuchet MS"/>
          <w:sz w:val="22"/>
          <w:szCs w:val="22"/>
        </w:rPr>
        <w:t>rezultato elemento trūkumo pašalinimo momento, kai VMI prie FM patvirtina tokio trūkumo (klaidos  /  trikties) pašalinimą.</w:t>
      </w:r>
    </w:p>
    <w:p w14:paraId="3C502711" w14:textId="6B731E62" w:rsidR="00CF2835" w:rsidRPr="006549B5" w:rsidRDefault="00CF2835" w:rsidP="00CF2835">
      <w:pPr>
        <w:numPr>
          <w:ilvl w:val="2"/>
          <w:numId w:val="22"/>
        </w:numPr>
        <w:shd w:val="clear" w:color="auto" w:fill="FFFFFF"/>
        <w:tabs>
          <w:tab w:val="clear" w:pos="720"/>
          <w:tab w:val="left" w:pos="709"/>
          <w:tab w:val="left" w:pos="851"/>
          <w:tab w:val="left" w:pos="1418"/>
        </w:tabs>
        <w:autoSpaceDE w:val="0"/>
        <w:autoSpaceDN w:val="0"/>
        <w:adjustRightInd w:val="0"/>
        <w:ind w:firstLine="709"/>
        <w:contextualSpacing/>
        <w:jc w:val="both"/>
        <w:rPr>
          <w:rFonts w:ascii="Trebuchet MS" w:hAnsi="Trebuchet MS"/>
          <w:b/>
          <w:sz w:val="22"/>
          <w:szCs w:val="22"/>
        </w:rPr>
      </w:pPr>
      <w:r w:rsidRPr="006549B5">
        <w:rPr>
          <w:rFonts w:ascii="Trebuchet MS" w:hAnsi="Trebuchet MS"/>
          <w:color w:val="000000"/>
          <w:sz w:val="22"/>
          <w:szCs w:val="22"/>
        </w:rPr>
        <w:t xml:space="preserve">Jei ESKIS </w:t>
      </w:r>
      <w:r w:rsidR="00A63267" w:rsidRPr="006549B5">
        <w:rPr>
          <w:rFonts w:ascii="Trebuchet MS" w:hAnsi="Trebuchet MS"/>
          <w:color w:val="000000"/>
          <w:sz w:val="22"/>
          <w:szCs w:val="22"/>
        </w:rPr>
        <w:t xml:space="preserve">Paslaugos </w:t>
      </w:r>
      <w:r w:rsidRPr="006549B5">
        <w:rPr>
          <w:rFonts w:ascii="Trebuchet MS" w:hAnsi="Trebuchet MS"/>
          <w:color w:val="000000"/>
          <w:sz w:val="22"/>
          <w:szCs w:val="22"/>
        </w:rPr>
        <w:t xml:space="preserve">elementų, kurių kokybės garantinius įsipareigojimus pagal SUTARTĮ vykdo vienas </w:t>
      </w:r>
      <w:r w:rsidR="00A63267" w:rsidRPr="006549B5">
        <w:rPr>
          <w:rFonts w:ascii="Trebuchet MS" w:hAnsi="Trebuchet MS"/>
          <w:color w:val="000000"/>
          <w:sz w:val="22"/>
          <w:szCs w:val="22"/>
        </w:rPr>
        <w:t>Tiekėjas</w:t>
      </w:r>
      <w:r w:rsidRPr="006549B5">
        <w:rPr>
          <w:rFonts w:ascii="Trebuchet MS" w:hAnsi="Trebuchet MS"/>
          <w:color w:val="000000"/>
          <w:sz w:val="22"/>
          <w:szCs w:val="22"/>
        </w:rPr>
        <w:t xml:space="preserve">, modernizavimą ir / ar plėtrą atliko kitas </w:t>
      </w:r>
      <w:r w:rsidR="00A63267" w:rsidRPr="006549B5">
        <w:rPr>
          <w:rFonts w:ascii="Trebuchet MS" w:hAnsi="Trebuchet MS"/>
          <w:color w:val="000000"/>
          <w:sz w:val="22"/>
          <w:szCs w:val="22"/>
        </w:rPr>
        <w:t>Tiekėjas</w:t>
      </w:r>
      <w:r w:rsidRPr="006549B5">
        <w:rPr>
          <w:rFonts w:ascii="Trebuchet MS" w:hAnsi="Trebuchet MS"/>
          <w:color w:val="000000"/>
          <w:sz w:val="22"/>
          <w:szCs w:val="22"/>
        </w:rPr>
        <w:t xml:space="preserve">, pastarajam pereina visi funkciškai glaudžiai tarpusavyje susijusių ESKIS </w:t>
      </w:r>
      <w:r w:rsidR="004C15DF" w:rsidRPr="006549B5">
        <w:rPr>
          <w:rFonts w:ascii="Trebuchet MS" w:hAnsi="Trebuchet MS"/>
          <w:color w:val="000000"/>
          <w:sz w:val="22"/>
          <w:szCs w:val="22"/>
        </w:rPr>
        <w:t xml:space="preserve">Paslaugos </w:t>
      </w:r>
      <w:r w:rsidRPr="006549B5">
        <w:rPr>
          <w:rFonts w:ascii="Trebuchet MS" w:hAnsi="Trebuchet MS"/>
          <w:color w:val="000000"/>
          <w:sz w:val="22"/>
          <w:szCs w:val="22"/>
        </w:rPr>
        <w:t>elementų kokybės garantiniai įsipareigojimai.</w:t>
      </w:r>
    </w:p>
    <w:p w14:paraId="69F778D0" w14:textId="0E3A049E" w:rsidR="00CF2835" w:rsidRPr="006549B5" w:rsidRDefault="00CF2835" w:rsidP="00CF2835">
      <w:pPr>
        <w:numPr>
          <w:ilvl w:val="2"/>
          <w:numId w:val="22"/>
        </w:numPr>
        <w:shd w:val="clear" w:color="auto" w:fill="FFFFFF"/>
        <w:tabs>
          <w:tab w:val="clear" w:pos="720"/>
          <w:tab w:val="left" w:pos="709"/>
          <w:tab w:val="left" w:pos="851"/>
          <w:tab w:val="left" w:pos="1418"/>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Sugadintų bei prarastų</w:t>
      </w:r>
      <w:r w:rsidR="00216AC0">
        <w:rPr>
          <w:rFonts w:ascii="Trebuchet MS" w:hAnsi="Trebuchet MS"/>
          <w:sz w:val="22"/>
          <w:szCs w:val="22"/>
        </w:rPr>
        <w:t xml:space="preserve"> ESKIS</w:t>
      </w:r>
      <w:r w:rsidRPr="006549B5">
        <w:rPr>
          <w:rFonts w:ascii="Trebuchet MS" w:hAnsi="Trebuchet MS"/>
          <w:sz w:val="22"/>
          <w:szCs w:val="22"/>
        </w:rPr>
        <w:t xml:space="preserve"> IS duomenų atstatymą, kai gedimo priežastis yra </w:t>
      </w:r>
      <w:r w:rsidR="00A63267" w:rsidRPr="006549B5">
        <w:rPr>
          <w:rFonts w:ascii="Trebuchet MS" w:hAnsi="Trebuchet MS"/>
          <w:sz w:val="22"/>
          <w:szCs w:val="22"/>
        </w:rPr>
        <w:t xml:space="preserve">Tiekėjo </w:t>
      </w:r>
      <w:r w:rsidRPr="006549B5">
        <w:rPr>
          <w:rFonts w:ascii="Trebuchet MS" w:hAnsi="Trebuchet MS"/>
          <w:sz w:val="22"/>
          <w:szCs w:val="22"/>
        </w:rPr>
        <w:t xml:space="preserve">pateiktos (įdiegtos) priemonės (programinė įranga, sukurta duomenų bazė, įdiegta technologija ir pan.) netinkamas veikimas arba jos neveikimas, </w:t>
      </w:r>
      <w:r w:rsidR="00A63267" w:rsidRPr="006549B5">
        <w:rPr>
          <w:rFonts w:ascii="Trebuchet MS" w:hAnsi="Trebuchet MS"/>
          <w:sz w:val="22"/>
          <w:szCs w:val="22"/>
        </w:rPr>
        <w:t xml:space="preserve">Tiekėjas </w:t>
      </w:r>
      <w:r w:rsidRPr="006549B5">
        <w:rPr>
          <w:rFonts w:ascii="Trebuchet MS" w:hAnsi="Trebuchet MS"/>
          <w:sz w:val="22"/>
          <w:szCs w:val="22"/>
        </w:rPr>
        <w:t xml:space="preserve">atlieka savo lėšomis arba iš savo lėšų padengia su duomenų atstatymu susijusias išlaidas. Be to, kompensuoja </w:t>
      </w:r>
      <w:r w:rsidR="004C15DF" w:rsidRPr="005B52BD">
        <w:rPr>
          <w:rFonts w:ascii="Trebuchet MS" w:hAnsi="Trebuchet MS"/>
          <w:sz w:val="22"/>
          <w:szCs w:val="22"/>
        </w:rPr>
        <w:t>Pirkėj</w:t>
      </w:r>
      <w:r w:rsidR="004C15DF">
        <w:rPr>
          <w:rFonts w:ascii="Trebuchet MS" w:hAnsi="Trebuchet MS"/>
          <w:sz w:val="22"/>
          <w:szCs w:val="22"/>
        </w:rPr>
        <w:t>o</w:t>
      </w:r>
      <w:r w:rsidR="004C15DF" w:rsidRPr="006549B5">
        <w:rPr>
          <w:rFonts w:ascii="Trebuchet MS" w:hAnsi="Trebuchet MS"/>
          <w:sz w:val="22"/>
          <w:szCs w:val="22"/>
        </w:rPr>
        <w:t xml:space="preserve"> </w:t>
      </w:r>
      <w:r w:rsidRPr="006549B5">
        <w:rPr>
          <w:rFonts w:ascii="Trebuchet MS" w:hAnsi="Trebuchet MS"/>
          <w:sz w:val="22"/>
          <w:szCs w:val="22"/>
        </w:rPr>
        <w:t xml:space="preserve">patirtus nuostolius, atsiradusius dėl šių sugadintų arba prarastų duomenų. Kiekvienu konkrečiu atveju situacija vertinama individualiai, nes priklauso koks pažeidimas galėjo būti padarytas, kokie duomenys prarasti ir kokia atsakomybė būtų taikoma </w:t>
      </w:r>
      <w:r w:rsidR="004C15DF" w:rsidRPr="005B52BD">
        <w:rPr>
          <w:rFonts w:ascii="Trebuchet MS" w:hAnsi="Trebuchet MS"/>
          <w:sz w:val="22"/>
          <w:szCs w:val="22"/>
        </w:rPr>
        <w:t>Pirkėj</w:t>
      </w:r>
      <w:r w:rsidR="004C15DF">
        <w:rPr>
          <w:rFonts w:ascii="Trebuchet MS" w:hAnsi="Trebuchet MS"/>
          <w:sz w:val="22"/>
          <w:szCs w:val="22"/>
        </w:rPr>
        <w:t>ui</w:t>
      </w:r>
      <w:r w:rsidR="004C15DF" w:rsidRPr="006549B5">
        <w:rPr>
          <w:rFonts w:ascii="Trebuchet MS" w:hAnsi="Trebuchet MS"/>
          <w:sz w:val="22"/>
          <w:szCs w:val="22"/>
        </w:rPr>
        <w:t xml:space="preserve"> </w:t>
      </w:r>
      <w:r w:rsidRPr="006549B5">
        <w:rPr>
          <w:rFonts w:ascii="Trebuchet MS" w:hAnsi="Trebuchet MS"/>
          <w:sz w:val="22"/>
          <w:szCs w:val="22"/>
        </w:rPr>
        <w:t xml:space="preserve">kitų institucijų, dėl prarastų duomenų ar kitų </w:t>
      </w:r>
      <w:r w:rsidR="004C15DF" w:rsidRPr="005B52BD">
        <w:rPr>
          <w:rFonts w:ascii="Trebuchet MS" w:hAnsi="Trebuchet MS"/>
          <w:sz w:val="22"/>
          <w:szCs w:val="22"/>
        </w:rPr>
        <w:t>Pirkėj</w:t>
      </w:r>
      <w:r w:rsidR="004C15DF">
        <w:rPr>
          <w:rFonts w:ascii="Trebuchet MS" w:hAnsi="Trebuchet MS"/>
          <w:sz w:val="22"/>
          <w:szCs w:val="22"/>
        </w:rPr>
        <w:t>o</w:t>
      </w:r>
      <w:r w:rsidR="004C15DF" w:rsidRPr="006549B5">
        <w:rPr>
          <w:rFonts w:ascii="Trebuchet MS" w:hAnsi="Trebuchet MS"/>
          <w:sz w:val="22"/>
          <w:szCs w:val="22"/>
        </w:rPr>
        <w:t xml:space="preserve"> </w:t>
      </w:r>
      <w:r w:rsidRPr="006549B5">
        <w:rPr>
          <w:rFonts w:ascii="Trebuchet MS" w:hAnsi="Trebuchet MS"/>
          <w:sz w:val="22"/>
          <w:szCs w:val="22"/>
        </w:rPr>
        <w:t xml:space="preserve">patirtų nuostolių dėl sugadintų ar prarastų duomenų. Taip pat neatmetama galimybė vertinti ir </w:t>
      </w:r>
      <w:r w:rsidR="004C15DF" w:rsidRPr="005B52BD">
        <w:rPr>
          <w:rFonts w:ascii="Trebuchet MS" w:hAnsi="Trebuchet MS"/>
          <w:sz w:val="22"/>
          <w:szCs w:val="22"/>
        </w:rPr>
        <w:t>Pirkėj</w:t>
      </w:r>
      <w:r w:rsidR="004C15DF">
        <w:rPr>
          <w:rFonts w:ascii="Trebuchet MS" w:hAnsi="Trebuchet MS"/>
          <w:sz w:val="22"/>
          <w:szCs w:val="22"/>
        </w:rPr>
        <w:t>o</w:t>
      </w:r>
      <w:r w:rsidR="004C15DF" w:rsidRPr="006549B5">
        <w:rPr>
          <w:rFonts w:ascii="Trebuchet MS" w:hAnsi="Trebuchet MS"/>
          <w:sz w:val="22"/>
          <w:szCs w:val="22"/>
        </w:rPr>
        <w:t xml:space="preserve"> </w:t>
      </w:r>
      <w:r w:rsidRPr="006549B5">
        <w:rPr>
          <w:rFonts w:ascii="Trebuchet MS" w:hAnsi="Trebuchet MS"/>
          <w:sz w:val="22"/>
          <w:szCs w:val="22"/>
        </w:rPr>
        <w:t xml:space="preserve">darbuotojų skirtą laiką incidento </w:t>
      </w:r>
      <w:r w:rsidR="00246432">
        <w:rPr>
          <w:rFonts w:ascii="Trebuchet MS" w:hAnsi="Trebuchet MS"/>
          <w:sz w:val="22"/>
          <w:szCs w:val="22"/>
        </w:rPr>
        <w:t xml:space="preserve">išorės užduoties </w:t>
      </w:r>
      <w:r w:rsidRPr="006549B5">
        <w:rPr>
          <w:rFonts w:ascii="Trebuchet MS" w:hAnsi="Trebuchet MS"/>
          <w:sz w:val="22"/>
          <w:szCs w:val="22"/>
        </w:rPr>
        <w:t>sprendimui bei kitų sistemų vykdytojų skirtą laiką incidento pasekmių šalinimui kitose sistemose.</w:t>
      </w:r>
    </w:p>
    <w:p w14:paraId="55E2A1E5" w14:textId="56C36D40" w:rsidR="00CF2835" w:rsidRPr="006549B5" w:rsidRDefault="00CF2835" w:rsidP="00CF2835">
      <w:pPr>
        <w:numPr>
          <w:ilvl w:val="2"/>
          <w:numId w:val="22"/>
        </w:numPr>
        <w:shd w:val="clear" w:color="auto" w:fill="FFFFFF"/>
        <w:tabs>
          <w:tab w:val="left" w:pos="851"/>
          <w:tab w:val="left" w:pos="1418"/>
          <w:tab w:val="left" w:pos="1560"/>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t xml:space="preserve">Jei ESKIS Paslaugos sudėtyje esanti programinė įranga negalės tinkamai veikti dėl to, kad </w:t>
      </w:r>
      <w:r w:rsidR="004C15DF" w:rsidRPr="006549B5">
        <w:rPr>
          <w:rFonts w:ascii="Trebuchet MS" w:hAnsi="Trebuchet MS"/>
          <w:sz w:val="22"/>
          <w:szCs w:val="22"/>
        </w:rPr>
        <w:t xml:space="preserve">Tiekėjas </w:t>
      </w:r>
      <w:r w:rsidRPr="006549B5">
        <w:rPr>
          <w:rFonts w:ascii="Trebuchet MS" w:hAnsi="Trebuchet MS"/>
          <w:sz w:val="22"/>
          <w:szCs w:val="22"/>
        </w:rPr>
        <w:t xml:space="preserve">neįtraukė į </w:t>
      </w:r>
      <w:r w:rsidR="00A63267" w:rsidRPr="006549B5">
        <w:rPr>
          <w:rFonts w:ascii="Trebuchet MS" w:hAnsi="Trebuchet MS"/>
          <w:sz w:val="22"/>
          <w:szCs w:val="22"/>
        </w:rPr>
        <w:t xml:space="preserve">Paslaugos </w:t>
      </w:r>
      <w:r w:rsidRPr="006549B5">
        <w:rPr>
          <w:rFonts w:ascii="Trebuchet MS" w:hAnsi="Trebuchet MS"/>
          <w:sz w:val="22"/>
          <w:szCs w:val="22"/>
        </w:rPr>
        <w:t xml:space="preserve">kainą visų reikalingų su taikomosios programinės įrangos eksploatacija susijusių išlaidų už laikotarpį nuo </w:t>
      </w:r>
      <w:r w:rsidR="00A63267" w:rsidRPr="006549B5">
        <w:rPr>
          <w:rFonts w:ascii="Trebuchet MS" w:hAnsi="Trebuchet MS"/>
          <w:sz w:val="22"/>
          <w:szCs w:val="22"/>
        </w:rPr>
        <w:t xml:space="preserve">Sutarties </w:t>
      </w:r>
      <w:r w:rsidRPr="006549B5">
        <w:rPr>
          <w:rFonts w:ascii="Trebuchet MS" w:hAnsi="Trebuchet MS"/>
          <w:sz w:val="22"/>
          <w:szCs w:val="22"/>
        </w:rPr>
        <w:t xml:space="preserve">įsigaliojimo dienos iki ESKIS Paslaugos rezultato elementų kokybės garantijos pabaigos, tai programinės įrangos veikimas bus atstatomas </w:t>
      </w:r>
      <w:r w:rsidR="004C15DF" w:rsidRPr="006549B5">
        <w:rPr>
          <w:rFonts w:ascii="Trebuchet MS" w:hAnsi="Trebuchet MS"/>
          <w:sz w:val="22"/>
          <w:szCs w:val="22"/>
        </w:rPr>
        <w:t xml:space="preserve">Tiekėjo </w:t>
      </w:r>
      <w:r w:rsidRPr="006549B5">
        <w:rPr>
          <w:rFonts w:ascii="Trebuchet MS" w:hAnsi="Trebuchet MS"/>
          <w:sz w:val="22"/>
          <w:szCs w:val="22"/>
        </w:rPr>
        <w:t>sąskaita.</w:t>
      </w:r>
    </w:p>
    <w:p w14:paraId="7269C254" w14:textId="77777777" w:rsidR="00CF2835" w:rsidRPr="006549B5" w:rsidRDefault="00CF2835" w:rsidP="00CF2835">
      <w:pPr>
        <w:numPr>
          <w:ilvl w:val="2"/>
          <w:numId w:val="22"/>
        </w:numPr>
        <w:shd w:val="clear" w:color="auto" w:fill="FFFFFF"/>
        <w:tabs>
          <w:tab w:val="clear" w:pos="720"/>
          <w:tab w:val="left" w:pos="709"/>
          <w:tab w:val="left" w:pos="851"/>
          <w:tab w:val="left" w:pos="1418"/>
        </w:tabs>
        <w:autoSpaceDE w:val="0"/>
        <w:autoSpaceDN w:val="0"/>
        <w:adjustRightInd w:val="0"/>
        <w:ind w:firstLine="709"/>
        <w:contextualSpacing/>
        <w:jc w:val="both"/>
        <w:rPr>
          <w:rFonts w:ascii="Trebuchet MS" w:hAnsi="Trebuchet MS"/>
          <w:b/>
          <w:sz w:val="22"/>
          <w:szCs w:val="22"/>
        </w:rPr>
      </w:pPr>
      <w:bookmarkStart w:id="2" w:name="_Hlk198905130"/>
      <w:r w:rsidRPr="006549B5">
        <w:rPr>
          <w:rFonts w:ascii="Trebuchet MS" w:hAnsi="Trebuchet MS"/>
          <w:spacing w:val="-2"/>
          <w:sz w:val="22"/>
          <w:szCs w:val="22"/>
        </w:rPr>
        <w:t>Visos funkcionalumams užtikrinti reikalingos licencijos turi būti pateiktos su gamintojo techniniu palaikymu, kurio galiojimas turi būti ne trumpesnis nei kokybės garantija.</w:t>
      </w:r>
      <w:r w:rsidRPr="006549B5">
        <w:rPr>
          <w:rFonts w:ascii="Trebuchet MS" w:hAnsi="Trebuchet MS"/>
          <w:sz w:val="22"/>
          <w:szCs w:val="22"/>
        </w:rPr>
        <w:t xml:space="preserve"> </w:t>
      </w:r>
    </w:p>
    <w:bookmarkEnd w:id="2"/>
    <w:p w14:paraId="5E50FF2F" w14:textId="481DE907" w:rsidR="00CF2835" w:rsidRPr="006549B5" w:rsidRDefault="00CF2835" w:rsidP="00CF2835">
      <w:pPr>
        <w:numPr>
          <w:ilvl w:val="2"/>
          <w:numId w:val="22"/>
        </w:numPr>
        <w:shd w:val="clear" w:color="auto" w:fill="FFFFFF"/>
        <w:tabs>
          <w:tab w:val="clear" w:pos="720"/>
          <w:tab w:val="left" w:pos="709"/>
          <w:tab w:val="left" w:pos="851"/>
          <w:tab w:val="left" w:pos="1418"/>
        </w:tabs>
        <w:autoSpaceDE w:val="0"/>
        <w:autoSpaceDN w:val="0"/>
        <w:adjustRightInd w:val="0"/>
        <w:ind w:firstLine="709"/>
        <w:contextualSpacing/>
        <w:jc w:val="both"/>
        <w:rPr>
          <w:rFonts w:ascii="Trebuchet MS" w:hAnsi="Trebuchet MS"/>
          <w:b/>
          <w:sz w:val="22"/>
          <w:szCs w:val="22"/>
        </w:rPr>
      </w:pPr>
      <w:r w:rsidRPr="006549B5">
        <w:rPr>
          <w:rFonts w:ascii="Trebuchet MS" w:hAnsi="Trebuchet MS"/>
          <w:sz w:val="22"/>
          <w:szCs w:val="22"/>
        </w:rPr>
        <w:lastRenderedPageBreak/>
        <w:t>J</w:t>
      </w:r>
      <w:r w:rsidRPr="006549B5">
        <w:rPr>
          <w:rFonts w:ascii="Trebuchet MS" w:hAnsi="Trebuchet MS"/>
          <w:spacing w:val="-2"/>
          <w:sz w:val="22"/>
          <w:szCs w:val="22"/>
        </w:rPr>
        <w:t xml:space="preserve">ei </w:t>
      </w:r>
      <w:r w:rsidR="00A63267" w:rsidRPr="006549B5">
        <w:rPr>
          <w:rFonts w:ascii="Trebuchet MS" w:hAnsi="Trebuchet MS"/>
          <w:spacing w:val="-2"/>
          <w:sz w:val="22"/>
          <w:szCs w:val="22"/>
        </w:rPr>
        <w:t xml:space="preserve">Tiekėjas </w:t>
      </w:r>
      <w:r w:rsidRPr="006549B5">
        <w:rPr>
          <w:rFonts w:ascii="Trebuchet MS" w:hAnsi="Trebuchet MS"/>
          <w:spacing w:val="-2"/>
          <w:sz w:val="22"/>
          <w:szCs w:val="22"/>
        </w:rPr>
        <w:t xml:space="preserve">nesilaiko </w:t>
      </w:r>
      <w:r w:rsidR="00A63267" w:rsidRPr="006549B5">
        <w:rPr>
          <w:rFonts w:ascii="Trebuchet MS" w:hAnsi="Trebuchet MS"/>
          <w:spacing w:val="-2"/>
          <w:sz w:val="22"/>
          <w:szCs w:val="22"/>
        </w:rPr>
        <w:t xml:space="preserve">Paslaugos </w:t>
      </w:r>
      <w:r w:rsidRPr="006549B5">
        <w:rPr>
          <w:rFonts w:ascii="Trebuchet MS" w:hAnsi="Trebuchet MS"/>
          <w:spacing w:val="-2"/>
          <w:sz w:val="22"/>
          <w:szCs w:val="22"/>
        </w:rPr>
        <w:t xml:space="preserve">atlikimo terminų, kokybės garantijos termino eiga sustabdoma laikotarpiui nuo incidento </w:t>
      </w:r>
      <w:r w:rsidR="00246432">
        <w:rPr>
          <w:rFonts w:ascii="Trebuchet MS" w:hAnsi="Trebuchet MS"/>
          <w:spacing w:val="-2"/>
          <w:sz w:val="22"/>
          <w:szCs w:val="22"/>
        </w:rPr>
        <w:t xml:space="preserve">išorės užduoties nukreipimo </w:t>
      </w:r>
      <w:r w:rsidRPr="006549B5">
        <w:rPr>
          <w:rFonts w:ascii="Trebuchet MS" w:hAnsi="Trebuchet MS"/>
          <w:spacing w:val="-2"/>
          <w:sz w:val="22"/>
          <w:szCs w:val="22"/>
        </w:rPr>
        <w:t xml:space="preserve">per VMI </w:t>
      </w:r>
      <w:r w:rsidR="00246432">
        <w:rPr>
          <w:rFonts w:ascii="Trebuchet MS" w:hAnsi="Trebuchet MS"/>
          <w:spacing w:val="-2"/>
          <w:sz w:val="22"/>
          <w:szCs w:val="22"/>
        </w:rPr>
        <w:t xml:space="preserve">prie FM </w:t>
      </w:r>
      <w:r w:rsidRPr="006549B5">
        <w:rPr>
          <w:rFonts w:ascii="Trebuchet MS" w:hAnsi="Trebuchet MS"/>
          <w:spacing w:val="-2"/>
          <w:sz w:val="22"/>
          <w:szCs w:val="22"/>
        </w:rPr>
        <w:t xml:space="preserve">IT Pagalbos </w:t>
      </w:r>
      <w:r w:rsidR="00246432" w:rsidRPr="006549B5">
        <w:rPr>
          <w:rFonts w:ascii="Trebuchet MS" w:hAnsi="Trebuchet MS"/>
          <w:spacing w:val="-2"/>
          <w:sz w:val="22"/>
          <w:szCs w:val="22"/>
        </w:rPr>
        <w:t>tarnyb</w:t>
      </w:r>
      <w:r w:rsidR="00246432">
        <w:rPr>
          <w:rFonts w:ascii="Trebuchet MS" w:hAnsi="Trebuchet MS"/>
          <w:spacing w:val="-2"/>
          <w:sz w:val="22"/>
          <w:szCs w:val="22"/>
        </w:rPr>
        <w:t>os TPĮ</w:t>
      </w:r>
      <w:r w:rsidR="00246432" w:rsidRPr="006549B5">
        <w:rPr>
          <w:rFonts w:ascii="Trebuchet MS" w:hAnsi="Trebuchet MS"/>
          <w:spacing w:val="-2"/>
          <w:sz w:val="22"/>
          <w:szCs w:val="22"/>
        </w:rPr>
        <w:t xml:space="preserve"> </w:t>
      </w:r>
      <w:r w:rsidR="00A63267" w:rsidRPr="006549B5">
        <w:rPr>
          <w:rFonts w:ascii="Trebuchet MS" w:hAnsi="Trebuchet MS"/>
          <w:spacing w:val="-2"/>
          <w:sz w:val="22"/>
          <w:szCs w:val="22"/>
        </w:rPr>
        <w:t xml:space="preserve">Tiekėjui </w:t>
      </w:r>
      <w:r w:rsidRPr="006549B5">
        <w:rPr>
          <w:rFonts w:ascii="Trebuchet MS" w:hAnsi="Trebuchet MS"/>
          <w:spacing w:val="-2"/>
          <w:sz w:val="22"/>
          <w:szCs w:val="22"/>
        </w:rPr>
        <w:t>iki trūkumo pašalinimo momento, kai VMI prie FM patvirtina tokio trūkumo pašalinimą.</w:t>
      </w:r>
    </w:p>
    <w:p w14:paraId="645A92DA" w14:textId="3E8193C6" w:rsidR="00CF2835" w:rsidRPr="00246432" w:rsidRDefault="00A63267" w:rsidP="00246432">
      <w:pPr>
        <w:numPr>
          <w:ilvl w:val="2"/>
          <w:numId w:val="22"/>
        </w:numPr>
        <w:shd w:val="clear" w:color="auto" w:fill="FFFFFF"/>
        <w:tabs>
          <w:tab w:val="clear" w:pos="720"/>
          <w:tab w:val="left" w:pos="709"/>
          <w:tab w:val="left" w:pos="851"/>
          <w:tab w:val="left" w:pos="1418"/>
        </w:tabs>
        <w:autoSpaceDE w:val="0"/>
        <w:autoSpaceDN w:val="0"/>
        <w:adjustRightInd w:val="0"/>
        <w:ind w:firstLine="709"/>
        <w:contextualSpacing/>
        <w:jc w:val="both"/>
        <w:rPr>
          <w:rFonts w:ascii="Trebuchet MS" w:hAnsi="Trebuchet MS"/>
          <w:spacing w:val="-2"/>
          <w:sz w:val="22"/>
          <w:szCs w:val="22"/>
        </w:rPr>
      </w:pPr>
      <w:r w:rsidRPr="00246432">
        <w:rPr>
          <w:rFonts w:ascii="Trebuchet MS" w:hAnsi="Trebuchet MS"/>
          <w:spacing w:val="-2"/>
          <w:sz w:val="22"/>
          <w:szCs w:val="22"/>
        </w:rPr>
        <w:t>Tiekėjas</w:t>
      </w:r>
      <w:r w:rsidR="00CF2835" w:rsidRPr="00246432">
        <w:rPr>
          <w:rFonts w:ascii="Trebuchet MS" w:hAnsi="Trebuchet MS"/>
          <w:spacing w:val="-2"/>
          <w:sz w:val="22"/>
          <w:szCs w:val="22"/>
        </w:rPr>
        <w:t xml:space="preserve">, vykdydamas </w:t>
      </w:r>
      <w:r w:rsidRPr="00246432">
        <w:rPr>
          <w:rFonts w:ascii="Trebuchet MS" w:hAnsi="Trebuchet MS"/>
          <w:spacing w:val="-2"/>
          <w:sz w:val="22"/>
          <w:szCs w:val="22"/>
        </w:rPr>
        <w:t xml:space="preserve">Paslaugą </w:t>
      </w:r>
      <w:r w:rsidR="00CF2835" w:rsidRPr="00246432">
        <w:rPr>
          <w:rFonts w:ascii="Trebuchet MS" w:hAnsi="Trebuchet MS"/>
          <w:spacing w:val="-2"/>
          <w:sz w:val="22"/>
          <w:szCs w:val="22"/>
        </w:rPr>
        <w:t>turi vadovautis 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r w:rsidR="00246432">
        <w:rPr>
          <w:rFonts w:ascii="Trebuchet MS" w:hAnsi="Trebuchet MS"/>
          <w:spacing w:val="-2"/>
          <w:sz w:val="22"/>
          <w:szCs w:val="22"/>
        </w:rPr>
        <w:t>.</w:t>
      </w:r>
    </w:p>
    <w:p w14:paraId="01C09ACD" w14:textId="77777777" w:rsidR="00CF2835" w:rsidRPr="006549B5" w:rsidRDefault="00CF2835" w:rsidP="00CF2835">
      <w:pPr>
        <w:shd w:val="clear" w:color="auto" w:fill="FFFFFF"/>
        <w:tabs>
          <w:tab w:val="left" w:pos="709"/>
          <w:tab w:val="left" w:pos="851"/>
          <w:tab w:val="left" w:pos="1418"/>
        </w:tabs>
        <w:autoSpaceDE w:val="0"/>
        <w:autoSpaceDN w:val="0"/>
        <w:adjustRightInd w:val="0"/>
        <w:contextualSpacing/>
        <w:jc w:val="both"/>
        <w:rPr>
          <w:rFonts w:ascii="Trebuchet MS" w:hAnsi="Trebuchet MS"/>
          <w:b/>
          <w:sz w:val="22"/>
          <w:szCs w:val="22"/>
        </w:rPr>
      </w:pPr>
    </w:p>
    <w:p w14:paraId="54FF69A3" w14:textId="77777777" w:rsidR="00CF2835" w:rsidRPr="006549B5" w:rsidRDefault="00CF2835" w:rsidP="00CF2835">
      <w:pPr>
        <w:shd w:val="clear" w:color="auto" w:fill="FFFFFF"/>
        <w:tabs>
          <w:tab w:val="left" w:pos="851"/>
        </w:tabs>
        <w:autoSpaceDE w:val="0"/>
        <w:autoSpaceDN w:val="0"/>
        <w:adjustRightInd w:val="0"/>
        <w:contextualSpacing/>
        <w:jc w:val="both"/>
        <w:rPr>
          <w:rFonts w:ascii="Trebuchet MS" w:hAnsi="Trebuchet MS"/>
          <w:b/>
          <w:sz w:val="22"/>
          <w:szCs w:val="22"/>
        </w:rPr>
      </w:pPr>
    </w:p>
    <w:p w14:paraId="658470C6" w14:textId="77777777" w:rsidR="00CF2835" w:rsidRPr="006549B5" w:rsidRDefault="00CF2835" w:rsidP="00CF2835">
      <w:pPr>
        <w:numPr>
          <w:ilvl w:val="1"/>
          <w:numId w:val="22"/>
        </w:numPr>
        <w:shd w:val="clear" w:color="auto" w:fill="FFFFFF"/>
        <w:tabs>
          <w:tab w:val="left" w:pos="851"/>
        </w:tabs>
        <w:autoSpaceDE w:val="0"/>
        <w:autoSpaceDN w:val="0"/>
        <w:adjustRightInd w:val="0"/>
        <w:ind w:firstLine="709"/>
        <w:contextualSpacing/>
        <w:jc w:val="both"/>
        <w:rPr>
          <w:rFonts w:ascii="Trebuchet MS" w:hAnsi="Trebuchet MS"/>
          <w:b/>
          <w:sz w:val="22"/>
          <w:szCs w:val="22"/>
        </w:rPr>
      </w:pPr>
      <w:r w:rsidRPr="006549B5">
        <w:rPr>
          <w:rFonts w:ascii="Trebuchet MS" w:hAnsi="Trebuchet MS"/>
          <w:b/>
          <w:sz w:val="22"/>
          <w:szCs w:val="22"/>
        </w:rPr>
        <w:t>Duomenų saugos ir informacijos konfidencialumo reikalavimai:</w:t>
      </w:r>
    </w:p>
    <w:p w14:paraId="24E7559D" w14:textId="77777777" w:rsidR="00CF2835" w:rsidRPr="006549B5" w:rsidRDefault="00CF2835" w:rsidP="00CF2835">
      <w:pPr>
        <w:shd w:val="clear" w:color="auto" w:fill="FFFFFF"/>
        <w:tabs>
          <w:tab w:val="left" w:pos="851"/>
        </w:tabs>
        <w:autoSpaceDE w:val="0"/>
        <w:autoSpaceDN w:val="0"/>
        <w:adjustRightInd w:val="0"/>
        <w:ind w:left="709"/>
        <w:contextualSpacing/>
        <w:jc w:val="both"/>
        <w:rPr>
          <w:rFonts w:ascii="Trebuchet MS" w:hAnsi="Trebuchet MS"/>
          <w:b/>
          <w:sz w:val="22"/>
          <w:szCs w:val="22"/>
        </w:rPr>
      </w:pPr>
    </w:p>
    <w:p w14:paraId="7A154543" w14:textId="77777777" w:rsidR="00252E4E" w:rsidRDefault="00252E4E" w:rsidP="007E674C">
      <w:pPr>
        <w:pStyle w:val="Sraopastraipa"/>
        <w:numPr>
          <w:ilvl w:val="2"/>
          <w:numId w:val="22"/>
        </w:numPr>
        <w:shd w:val="clear" w:color="auto" w:fill="FFFFFF"/>
        <w:tabs>
          <w:tab w:val="clear" w:pos="720"/>
          <w:tab w:val="num" w:pos="851"/>
          <w:tab w:val="left" w:pos="993"/>
          <w:tab w:val="left" w:pos="1701"/>
        </w:tabs>
        <w:autoSpaceDE w:val="0"/>
        <w:autoSpaceDN w:val="0"/>
        <w:adjustRightInd w:val="0"/>
        <w:ind w:firstLine="709"/>
        <w:jc w:val="both"/>
      </w:pPr>
      <w:r w:rsidRPr="00862AE5">
        <w:t xml:space="preserve"> </w:t>
      </w:r>
      <w:r w:rsidR="00DA4393" w:rsidRPr="00862AE5">
        <w:t>PASLAUGOS vykdymo metu turi būti vadovaujamasi 2016 m. balandžio 27 d. Europos Parlamento ir Tarybos reglamento (ES) 2016/679 dėl fizinių asmenų apsaugos tvarkant asmens duomenis ir dėl laisvo tokių duomenų judėjimo ir kuriuo panaikinama Direktyva 95/46/EB</w:t>
      </w:r>
      <w:r w:rsidR="00DA4393" w:rsidRPr="00252E4E">
        <w:t xml:space="preserve">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r w:rsidRPr="00252E4E">
        <w:t xml:space="preserve"> </w:t>
      </w:r>
    </w:p>
    <w:p w14:paraId="681BBD8A" w14:textId="486C340A" w:rsidR="00252E4E" w:rsidRPr="00862AE5" w:rsidRDefault="00252E4E" w:rsidP="007E674C">
      <w:pPr>
        <w:pStyle w:val="Sraopastraipa"/>
        <w:numPr>
          <w:ilvl w:val="2"/>
          <w:numId w:val="22"/>
        </w:numPr>
        <w:shd w:val="clear" w:color="auto" w:fill="FFFFFF"/>
        <w:tabs>
          <w:tab w:val="left" w:pos="993"/>
          <w:tab w:val="left" w:pos="1701"/>
        </w:tabs>
        <w:autoSpaceDE w:val="0"/>
        <w:autoSpaceDN w:val="0"/>
        <w:adjustRightInd w:val="0"/>
        <w:spacing w:after="0"/>
        <w:ind w:firstLine="709"/>
        <w:jc w:val="both"/>
      </w:pPr>
      <w:r w:rsidRPr="0028797D">
        <w:t>Tiekėjas informacijos saugumo valdymą turi vykdyti vadovaudamasis LST ISO/IEC 27001 standarto arba lygiaverčio standarto reikalavimais.</w:t>
      </w:r>
    </w:p>
    <w:p w14:paraId="175727AB" w14:textId="72959382" w:rsidR="00CF2835" w:rsidRPr="006549B5" w:rsidRDefault="00796D68" w:rsidP="00862AE5">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sz w:val="22"/>
          <w:szCs w:val="22"/>
        </w:rPr>
      </w:pPr>
      <w:r w:rsidRPr="00796D68">
        <w:rPr>
          <w:rFonts w:ascii="Trebuchet MS" w:hAnsi="Trebuchet MS"/>
          <w:sz w:val="22"/>
          <w:szCs w:val="22"/>
        </w:rPr>
        <w:t>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r w:rsidR="00CF2835" w:rsidRPr="006549B5" w:rsidDel="002A706C">
        <w:rPr>
          <w:rFonts w:ascii="Trebuchet MS" w:hAnsi="Trebuchet MS"/>
          <w:sz w:val="22"/>
          <w:szCs w:val="22"/>
        </w:rPr>
        <w:t xml:space="preserve"> </w:t>
      </w:r>
    </w:p>
    <w:p w14:paraId="05998532" w14:textId="3B0F862A" w:rsidR="00CF2835" w:rsidRPr="006549B5" w:rsidRDefault="00CF2835" w:rsidP="007E674C">
      <w:pPr>
        <w:numPr>
          <w:ilvl w:val="2"/>
          <w:numId w:val="22"/>
        </w:numPr>
        <w:shd w:val="clear" w:color="auto" w:fill="FFFFFF"/>
        <w:tabs>
          <w:tab w:val="left" w:pos="851"/>
          <w:tab w:val="left" w:pos="1560"/>
        </w:tabs>
        <w:autoSpaceDE w:val="0"/>
        <w:autoSpaceDN w:val="0"/>
        <w:adjustRightInd w:val="0"/>
        <w:ind w:firstLine="709"/>
        <w:contextualSpacing/>
        <w:jc w:val="both"/>
        <w:rPr>
          <w:rFonts w:ascii="Trebuchet MS" w:hAnsi="Trebuchet MS"/>
          <w:sz w:val="22"/>
          <w:szCs w:val="22"/>
        </w:rPr>
      </w:pPr>
      <w:r w:rsidRPr="006549B5">
        <w:rPr>
          <w:rFonts w:ascii="Trebuchet MS" w:hAnsi="Trebuchet MS"/>
          <w:sz w:val="22"/>
          <w:szCs w:val="22"/>
        </w:rPr>
        <w:t xml:space="preserve">Testavimas negali būti vykdomas su realiais duomenimis, išskyrus būtinus atvejus, suderintus su </w:t>
      </w:r>
      <w:r w:rsidR="00115710" w:rsidRPr="005B52BD">
        <w:rPr>
          <w:rFonts w:ascii="Trebuchet MS" w:hAnsi="Trebuchet MS"/>
          <w:sz w:val="22"/>
          <w:szCs w:val="22"/>
        </w:rPr>
        <w:t>Pirkėj</w:t>
      </w:r>
      <w:r w:rsidR="00115710">
        <w:rPr>
          <w:rFonts w:ascii="Trebuchet MS" w:hAnsi="Trebuchet MS"/>
          <w:sz w:val="22"/>
          <w:szCs w:val="22"/>
        </w:rPr>
        <w:t>u</w:t>
      </w:r>
      <w:r w:rsidRPr="006549B5">
        <w:rPr>
          <w:rFonts w:ascii="Trebuchet MS" w:hAnsi="Trebuchet MS"/>
          <w:sz w:val="22"/>
          <w:szCs w:val="22"/>
        </w:rPr>
        <w:t xml:space="preserve">, kurių metu naudojamos organizacinės ir techninės  duomenų saugumo priemonės, užtikrinančios realių duomenų saugumą. Prieš pradedant testavimą su realiais duomenimis </w:t>
      </w:r>
      <w:r w:rsidR="00862AE5" w:rsidRPr="00DA4393">
        <w:rPr>
          <w:rFonts w:ascii="Trebuchet MS" w:hAnsi="Trebuchet MS"/>
          <w:sz w:val="22"/>
          <w:szCs w:val="22"/>
        </w:rPr>
        <w:t xml:space="preserve">Tiekėjas </w:t>
      </w:r>
      <w:r w:rsidR="00DA4393" w:rsidRPr="00DA4393">
        <w:rPr>
          <w:rFonts w:ascii="Trebuchet MS" w:hAnsi="Trebuchet MS"/>
          <w:sz w:val="22"/>
          <w:szCs w:val="22"/>
        </w:rPr>
        <w:t>turės pasirašyti UŽSAKOVO Duomenų tvarkymo sutartį, kurioje yra aprašytos organizacinės ir techninės duomenų saugumo priemonės.</w:t>
      </w:r>
    </w:p>
    <w:p w14:paraId="6D9779DF" w14:textId="5D9AD950" w:rsidR="00CF2835" w:rsidRPr="006549B5" w:rsidRDefault="00CF2835" w:rsidP="007E674C">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 xml:space="preserve">Jeigu </w:t>
      </w:r>
      <w:r w:rsidR="00A63267" w:rsidRPr="006549B5">
        <w:rPr>
          <w:rFonts w:ascii="Trebuchet MS" w:hAnsi="Trebuchet MS"/>
          <w:sz w:val="22"/>
          <w:szCs w:val="22"/>
        </w:rPr>
        <w:t xml:space="preserve">Paslaugos </w:t>
      </w:r>
      <w:r w:rsidRPr="006549B5">
        <w:rPr>
          <w:rFonts w:ascii="Trebuchet MS" w:hAnsi="Trebuchet MS"/>
          <w:sz w:val="22"/>
          <w:szCs w:val="22"/>
        </w:rPr>
        <w:t xml:space="preserve">vykdymo metu </w:t>
      </w:r>
      <w:r w:rsidR="00A63267" w:rsidRPr="006549B5">
        <w:rPr>
          <w:rFonts w:ascii="Trebuchet MS" w:hAnsi="Trebuchet MS"/>
          <w:sz w:val="22"/>
          <w:szCs w:val="22"/>
        </w:rPr>
        <w:t xml:space="preserve">Tiekėjui </w:t>
      </w:r>
      <w:r w:rsidRPr="006549B5">
        <w:rPr>
          <w:rFonts w:ascii="Trebuchet MS" w:hAnsi="Trebuchet MS"/>
          <w:sz w:val="22"/>
          <w:szCs w:val="22"/>
        </w:rPr>
        <w:t xml:space="preserve">bus būtina tvarkyti realius duomenis, </w:t>
      </w:r>
      <w:r w:rsidR="00A63267" w:rsidRPr="006549B5">
        <w:rPr>
          <w:rFonts w:ascii="Trebuchet MS" w:hAnsi="Trebuchet MS"/>
          <w:sz w:val="22"/>
          <w:szCs w:val="22"/>
        </w:rPr>
        <w:t xml:space="preserve">Tiekėjas </w:t>
      </w:r>
      <w:r w:rsidR="004C15DF">
        <w:rPr>
          <w:rFonts w:ascii="Trebuchet MS" w:hAnsi="Trebuchet MS"/>
          <w:sz w:val="22"/>
          <w:szCs w:val="22"/>
        </w:rPr>
        <w:t>ir</w:t>
      </w:r>
      <w:r w:rsidRPr="006549B5">
        <w:rPr>
          <w:rFonts w:ascii="Trebuchet MS" w:hAnsi="Trebuchet MS"/>
          <w:sz w:val="22"/>
          <w:szCs w:val="22"/>
        </w:rPr>
        <w:t xml:space="preserve"> </w:t>
      </w:r>
      <w:r w:rsidR="004C15DF" w:rsidRPr="005B52BD">
        <w:rPr>
          <w:rFonts w:ascii="Trebuchet MS" w:hAnsi="Trebuchet MS"/>
          <w:sz w:val="22"/>
          <w:szCs w:val="22"/>
        </w:rPr>
        <w:t>Pirkėjas</w:t>
      </w:r>
      <w:r w:rsidR="004C15DF" w:rsidRPr="006549B5">
        <w:rPr>
          <w:rFonts w:ascii="Trebuchet MS" w:hAnsi="Trebuchet MS"/>
          <w:sz w:val="22"/>
          <w:szCs w:val="22"/>
        </w:rPr>
        <w:t xml:space="preserve"> </w:t>
      </w:r>
      <w:r w:rsidRPr="006549B5">
        <w:rPr>
          <w:rFonts w:ascii="Trebuchet MS" w:hAnsi="Trebuchet MS"/>
          <w:sz w:val="22"/>
          <w:szCs w:val="22"/>
        </w:rPr>
        <w:t xml:space="preserve">turės pasirašyti duomenų  tvarkymo sutartį. </w:t>
      </w:r>
      <w:r w:rsidR="00A63267" w:rsidRPr="006549B5">
        <w:rPr>
          <w:rFonts w:ascii="Trebuchet MS" w:hAnsi="Trebuchet MS"/>
          <w:sz w:val="22"/>
          <w:szCs w:val="22"/>
        </w:rPr>
        <w:t xml:space="preserve">Tiekėjui </w:t>
      </w:r>
      <w:r w:rsidRPr="006549B5">
        <w:rPr>
          <w:rFonts w:ascii="Trebuchet MS" w:hAnsi="Trebuchet MS"/>
          <w:sz w:val="22"/>
          <w:szCs w:val="22"/>
        </w:rPr>
        <w:t xml:space="preserve">bus sudarytos sąlygos susipažinti su </w:t>
      </w:r>
      <w:r w:rsidR="00074817">
        <w:rPr>
          <w:rFonts w:ascii="Trebuchet MS" w:hAnsi="Trebuchet MS"/>
          <w:sz w:val="22"/>
          <w:szCs w:val="22"/>
        </w:rPr>
        <w:t>d</w:t>
      </w:r>
      <w:r w:rsidRPr="006549B5">
        <w:rPr>
          <w:rFonts w:ascii="Trebuchet MS" w:hAnsi="Trebuchet MS"/>
          <w:sz w:val="22"/>
          <w:szCs w:val="22"/>
        </w:rPr>
        <w:t xml:space="preserve">uomenų tvarkymo sutarties tekstu ir teikti pasiūlymus dėl šios sutarties sąlygų. </w:t>
      </w:r>
      <w:r w:rsidR="00A63267" w:rsidRPr="006549B5">
        <w:rPr>
          <w:rFonts w:ascii="Trebuchet MS" w:hAnsi="Trebuchet MS"/>
          <w:sz w:val="22"/>
          <w:szCs w:val="22"/>
        </w:rPr>
        <w:t xml:space="preserve">Tiekėjas </w:t>
      </w:r>
      <w:r w:rsidRPr="006549B5">
        <w:rPr>
          <w:rFonts w:ascii="Trebuchet MS" w:hAnsi="Trebuchet MS"/>
          <w:sz w:val="22"/>
          <w:szCs w:val="22"/>
        </w:rPr>
        <w:t>turės teisę tvarkyti realius duomenis tik po duomenų tvarkymo sutarties pasirašymo.</w:t>
      </w:r>
    </w:p>
    <w:p w14:paraId="672B4E61" w14:textId="7F0C6381" w:rsidR="00CF2835" w:rsidRPr="006549B5" w:rsidRDefault="00CF2835"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 xml:space="preserve">Visi IS naudotojų administravimo ir informacijos saugumo reikalavimai, taikomi </w:t>
      </w:r>
      <w:r w:rsidR="004C15DF" w:rsidRPr="006549B5">
        <w:rPr>
          <w:rFonts w:ascii="Trebuchet MS" w:hAnsi="Trebuchet MS"/>
          <w:sz w:val="22"/>
          <w:szCs w:val="22"/>
        </w:rPr>
        <w:t>Tiekėjui</w:t>
      </w:r>
      <w:r w:rsidRPr="006549B5">
        <w:rPr>
          <w:rFonts w:ascii="Trebuchet MS" w:hAnsi="Trebuchet MS"/>
          <w:sz w:val="22"/>
          <w:szCs w:val="22"/>
        </w:rPr>
        <w:t>, yra taikomi ir jo subtiekėjams.</w:t>
      </w:r>
    </w:p>
    <w:p w14:paraId="036ACE83" w14:textId="5FB9156D"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T</w:t>
      </w:r>
      <w:r w:rsidR="00862AE5">
        <w:rPr>
          <w:rFonts w:ascii="Trebuchet MS" w:hAnsi="Trebuchet MS"/>
          <w:sz w:val="22"/>
          <w:szCs w:val="22"/>
        </w:rPr>
        <w:t>ie</w:t>
      </w:r>
      <w:r w:rsidRPr="006549B5">
        <w:rPr>
          <w:rFonts w:ascii="Trebuchet MS" w:hAnsi="Trebuchet MS"/>
          <w:sz w:val="22"/>
          <w:szCs w:val="22"/>
        </w:rPr>
        <w:t xml:space="preserve">kėjas </w:t>
      </w:r>
      <w:r w:rsidR="00CF2835" w:rsidRPr="006549B5">
        <w:rPr>
          <w:rFonts w:ascii="Trebuchet MS" w:hAnsi="Trebuchet MS"/>
          <w:sz w:val="22"/>
          <w:szCs w:val="22"/>
        </w:rPr>
        <w:t xml:space="preserve">galės vykdyti pirkimo sutartį tik </w:t>
      </w: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kėjo </w:t>
      </w:r>
      <w:r w:rsidR="00CF2835" w:rsidRPr="006549B5">
        <w:rPr>
          <w:rFonts w:ascii="Trebuchet MS" w:hAnsi="Trebuchet MS"/>
          <w:sz w:val="22"/>
          <w:szCs w:val="22"/>
        </w:rPr>
        <w:t>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338120F4" w14:textId="05DD7063"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kėjui </w:t>
      </w:r>
      <w:r w:rsidR="00CF2835" w:rsidRPr="006549B5">
        <w:rPr>
          <w:rFonts w:ascii="Trebuchet MS" w:hAnsi="Trebuchet MS"/>
          <w:sz w:val="22"/>
          <w:szCs w:val="22"/>
        </w:rPr>
        <w:t xml:space="preserve">ir jo darbuotojams gali būti taikoma Lietuvos Respublikos baudžiamajame kodekse, Lietuvos Respublikos administracinių nusižengimų kodekse ir kituose Lietuvos Respublikos teisės aktuose numatyta atsakomybė, jeigu </w:t>
      </w: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kėjas </w:t>
      </w:r>
      <w:r w:rsidR="00CF2835" w:rsidRPr="006549B5">
        <w:rPr>
          <w:rFonts w:ascii="Trebuchet MS" w:hAnsi="Trebuchet MS"/>
          <w:sz w:val="22"/>
          <w:szCs w:val="22"/>
        </w:rPr>
        <w:t xml:space="preserve">ir/ar jo darbuotojai pažeis informacinės sistemos (IS), kuriai </w:t>
      </w: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kėjas </w:t>
      </w:r>
      <w:r w:rsidR="00CF2835" w:rsidRPr="006549B5">
        <w:rPr>
          <w:rFonts w:ascii="Trebuchet MS" w:hAnsi="Trebuchet MS"/>
          <w:sz w:val="22"/>
          <w:szCs w:val="22"/>
        </w:rPr>
        <w:t xml:space="preserve">teikia priežiūros paslaugas, ir su šia sistema susijusių kitų IS, </w:t>
      </w:r>
      <w:r w:rsidR="00CF2835" w:rsidRPr="006549B5">
        <w:rPr>
          <w:rFonts w:ascii="Trebuchet MS" w:hAnsi="Trebuchet MS"/>
          <w:sz w:val="22"/>
          <w:szCs w:val="22"/>
        </w:rPr>
        <w:lastRenderedPageBreak/>
        <w:t>informacijos saugumo (konfidencialumo, vientisumo ir prieinamumo) reikalavimus.</w:t>
      </w:r>
      <w:r w:rsidR="00DA4393">
        <w:rPr>
          <w:rFonts w:ascii="Trebuchet MS" w:hAnsi="Trebuchet MS"/>
          <w:sz w:val="22"/>
          <w:szCs w:val="22"/>
        </w:rPr>
        <w:t xml:space="preserve"> </w:t>
      </w:r>
      <w:r w:rsidR="009A39F7" w:rsidRPr="00DA4393">
        <w:rPr>
          <w:rFonts w:ascii="Trebuchet MS" w:hAnsi="Trebuchet MS"/>
          <w:sz w:val="22"/>
          <w:szCs w:val="22"/>
        </w:rPr>
        <w:t xml:space="preserve">Tiekėjas </w:t>
      </w:r>
      <w:r w:rsidR="00DA4393" w:rsidRPr="00DA4393">
        <w:rPr>
          <w:rFonts w:ascii="Trebuchet MS" w:hAnsi="Trebuchet MS"/>
          <w:sz w:val="22"/>
          <w:szCs w:val="22"/>
        </w:rPr>
        <w:t>turės atlyginti nuostolius, susijusius su neteisėtu informacijos tvarkymu ar kitais informacijos saugumo pažeidimais.</w:t>
      </w:r>
    </w:p>
    <w:p w14:paraId="7BD9EE4E" w14:textId="66248B57"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kėjas </w:t>
      </w:r>
      <w:r w:rsidR="00CF2835" w:rsidRPr="006549B5">
        <w:rPr>
          <w:rFonts w:ascii="Trebuchet MS" w:hAnsi="Trebuchet MS"/>
          <w:sz w:val="22"/>
          <w:szCs w:val="22"/>
        </w:rPr>
        <w:t xml:space="preserve">turi užtikrinti, kad </w:t>
      </w: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kėjo </w:t>
      </w:r>
      <w:r w:rsidR="00CF2835" w:rsidRPr="006549B5">
        <w:rPr>
          <w:rFonts w:ascii="Trebuchet MS" w:hAnsi="Trebuchet MS"/>
          <w:sz w:val="22"/>
          <w:szCs w:val="22"/>
        </w:rPr>
        <w:t xml:space="preserve">darbuotojai, kurie atliks </w:t>
      </w:r>
      <w:r w:rsidRPr="006549B5">
        <w:rPr>
          <w:rFonts w:ascii="Trebuchet MS" w:hAnsi="Trebuchet MS"/>
          <w:sz w:val="22"/>
          <w:szCs w:val="22"/>
        </w:rPr>
        <w:t xml:space="preserve">Paslaugą </w:t>
      </w:r>
      <w:r w:rsidR="00CF2835" w:rsidRPr="006549B5">
        <w:rPr>
          <w:rFonts w:ascii="Trebuchet MS" w:hAnsi="Trebuchet MS"/>
          <w:sz w:val="22"/>
          <w:szCs w:val="22"/>
        </w:rPr>
        <w:t xml:space="preserve">(vykdys sutartį), saugos duomenų paslaptį tiek </w:t>
      </w:r>
      <w:r w:rsidRPr="006549B5">
        <w:rPr>
          <w:rFonts w:ascii="Trebuchet MS" w:hAnsi="Trebuchet MS"/>
          <w:sz w:val="22"/>
          <w:szCs w:val="22"/>
        </w:rPr>
        <w:t xml:space="preserve">Paslaugos </w:t>
      </w:r>
      <w:r w:rsidR="00CF2835" w:rsidRPr="006549B5">
        <w:rPr>
          <w:rFonts w:ascii="Trebuchet MS" w:hAnsi="Trebuchet MS"/>
          <w:sz w:val="22"/>
          <w:szCs w:val="22"/>
        </w:rPr>
        <w:t xml:space="preserve">teikimo (sutarties vykdymo) metu, tiek pasibaigus </w:t>
      </w:r>
      <w:r w:rsidRPr="006549B5">
        <w:rPr>
          <w:rFonts w:ascii="Trebuchet MS" w:hAnsi="Trebuchet MS"/>
          <w:sz w:val="22"/>
          <w:szCs w:val="22"/>
        </w:rPr>
        <w:t xml:space="preserve">Paslaugos </w:t>
      </w:r>
      <w:r w:rsidR="00CF2835" w:rsidRPr="006549B5">
        <w:rPr>
          <w:rFonts w:ascii="Trebuchet MS" w:hAnsi="Trebuchet MS"/>
          <w:sz w:val="22"/>
          <w:szCs w:val="22"/>
        </w:rPr>
        <w:t xml:space="preserve">teikimui (sutarties vykdymui), tiek pasibaigus </w:t>
      </w:r>
      <w:r w:rsidRPr="006549B5">
        <w:rPr>
          <w:rFonts w:ascii="Trebuchet MS" w:hAnsi="Trebuchet MS"/>
          <w:sz w:val="22"/>
          <w:szCs w:val="22"/>
        </w:rPr>
        <w:t>T</w:t>
      </w:r>
      <w:r w:rsidR="009A39F7">
        <w:rPr>
          <w:rFonts w:ascii="Trebuchet MS" w:hAnsi="Trebuchet MS"/>
          <w:sz w:val="22"/>
          <w:szCs w:val="22"/>
        </w:rPr>
        <w:t>ie</w:t>
      </w:r>
      <w:r w:rsidRPr="006549B5">
        <w:rPr>
          <w:rFonts w:ascii="Trebuchet MS" w:hAnsi="Trebuchet MS"/>
          <w:sz w:val="22"/>
          <w:szCs w:val="22"/>
        </w:rPr>
        <w:t xml:space="preserve">kėjo </w:t>
      </w:r>
      <w:r w:rsidR="00CF2835" w:rsidRPr="006549B5">
        <w:rPr>
          <w:rFonts w:ascii="Trebuchet MS" w:hAnsi="Trebuchet MS"/>
          <w:sz w:val="22"/>
          <w:szCs w:val="22"/>
        </w:rPr>
        <w:t xml:space="preserve">darbuotojų darbo ar kitokiems santykiams su </w:t>
      </w:r>
      <w:r w:rsidRPr="006549B5">
        <w:rPr>
          <w:rFonts w:ascii="Trebuchet MS" w:hAnsi="Trebuchet MS"/>
          <w:sz w:val="22"/>
          <w:szCs w:val="22"/>
        </w:rPr>
        <w:t>Paslaugos Ti</w:t>
      </w:r>
      <w:r w:rsidR="009A39F7">
        <w:rPr>
          <w:rFonts w:ascii="Trebuchet MS" w:hAnsi="Trebuchet MS"/>
          <w:sz w:val="22"/>
          <w:szCs w:val="22"/>
        </w:rPr>
        <w:t>e</w:t>
      </w:r>
      <w:r w:rsidRPr="006549B5">
        <w:rPr>
          <w:rFonts w:ascii="Trebuchet MS" w:hAnsi="Trebuchet MS"/>
          <w:sz w:val="22"/>
          <w:szCs w:val="22"/>
        </w:rPr>
        <w:t>kėju</w:t>
      </w:r>
      <w:r w:rsidR="00CF2835" w:rsidRPr="006549B5">
        <w:rPr>
          <w:rFonts w:ascii="Trebuchet MS" w:hAnsi="Trebuchet MS"/>
          <w:sz w:val="22"/>
          <w:szCs w:val="22"/>
        </w:rPr>
        <w:t>.</w:t>
      </w:r>
    </w:p>
    <w:p w14:paraId="729812FB" w14:textId="5924DA07" w:rsidR="00CF2835" w:rsidRPr="006549B5" w:rsidRDefault="00CF2835"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 xml:space="preserve">Atlikus ESKIS komponentų keitimą, po kurio šių komponentų kokybės garantija pereina </w:t>
      </w:r>
      <w:r w:rsidR="00A63267" w:rsidRPr="006549B5">
        <w:rPr>
          <w:rFonts w:ascii="Trebuchet MS" w:hAnsi="Trebuchet MS"/>
          <w:sz w:val="22"/>
          <w:szCs w:val="22"/>
        </w:rPr>
        <w:t>Tiekėjui</w:t>
      </w:r>
      <w:r w:rsidRPr="006549B5">
        <w:rPr>
          <w:rFonts w:ascii="Trebuchet MS" w:hAnsi="Trebuchet MS"/>
          <w:sz w:val="22"/>
          <w:szCs w:val="22"/>
        </w:rPr>
        <w:t xml:space="preserve">, </w:t>
      </w:r>
      <w:r w:rsidR="00A63267" w:rsidRPr="006549B5">
        <w:rPr>
          <w:rFonts w:ascii="Trebuchet MS" w:hAnsi="Trebuchet MS"/>
          <w:sz w:val="22"/>
          <w:szCs w:val="22"/>
        </w:rPr>
        <w:t xml:space="preserve">Tiekėjas </w:t>
      </w:r>
      <w:r w:rsidRPr="006549B5">
        <w:rPr>
          <w:rFonts w:ascii="Trebuchet MS" w:hAnsi="Trebuchet MS"/>
          <w:sz w:val="22"/>
          <w:szCs w:val="22"/>
        </w:rPr>
        <w:t xml:space="preserve">turi užtikrinti ESKIS komponentų atsparumą įsilaužimui. </w:t>
      </w:r>
      <w:r w:rsidR="00A63267" w:rsidRPr="006549B5">
        <w:rPr>
          <w:rFonts w:ascii="Trebuchet MS" w:hAnsi="Trebuchet MS"/>
          <w:sz w:val="22"/>
          <w:szCs w:val="22"/>
        </w:rPr>
        <w:t xml:space="preserve">Tiekėjas </w:t>
      </w:r>
      <w:r w:rsidRPr="006549B5">
        <w:rPr>
          <w:rFonts w:ascii="Trebuchet MS" w:hAnsi="Trebuchet MS"/>
          <w:sz w:val="22"/>
          <w:szCs w:val="22"/>
        </w:rPr>
        <w:t xml:space="preserve">privalo pašalinti visus trūkumus, kuriuos nustatė pats, taip pat, kuriuos nustatė </w:t>
      </w:r>
      <w:r w:rsidR="00115710" w:rsidRPr="005B52BD">
        <w:rPr>
          <w:rFonts w:ascii="Trebuchet MS" w:hAnsi="Trebuchet MS"/>
          <w:sz w:val="22"/>
          <w:szCs w:val="22"/>
        </w:rPr>
        <w:t>Pirkėjas</w:t>
      </w:r>
      <w:r w:rsidR="00115710" w:rsidRPr="006549B5">
        <w:rPr>
          <w:rFonts w:ascii="Trebuchet MS" w:hAnsi="Trebuchet MS"/>
          <w:sz w:val="22"/>
          <w:szCs w:val="22"/>
        </w:rPr>
        <w:t xml:space="preserve"> </w:t>
      </w:r>
      <w:r w:rsidRPr="006549B5">
        <w:rPr>
          <w:rFonts w:ascii="Trebuchet MS" w:hAnsi="Trebuchet MS"/>
          <w:sz w:val="22"/>
          <w:szCs w:val="22"/>
        </w:rPr>
        <w:t>ar nepriklausomas atsparumo įsilaužimui vertinimo paslaugų tiekėjas.</w:t>
      </w:r>
    </w:p>
    <w:p w14:paraId="4F1D0FB5" w14:textId="75CD1E60" w:rsidR="00CF2835" w:rsidRPr="006549B5" w:rsidRDefault="00A6326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 xml:space="preserve">Paslaugos </w:t>
      </w:r>
      <w:r w:rsidR="00CF2835" w:rsidRPr="006549B5">
        <w:rPr>
          <w:rFonts w:ascii="Trebuchet MS" w:hAnsi="Trebuchet MS"/>
          <w:sz w:val="22"/>
          <w:szCs w:val="22"/>
        </w:rPr>
        <w:t>vykdymo metu modifikuojant ESKIS ar atskiras jo dalis ir atlikus pakeitimus, kurie įtakoja naudotojų vykdomus veiksmus su duomenimis, naudotojų ar jų grupių bei administratorių teisių naudotis sistemos ištekliais pakeitimus, sistemos parametrų, laiko ir / ar datos pakeitimus ir kitus veiksmus, turi būti papildytas esamas VMI IS auditavimo sprendimas.</w:t>
      </w:r>
    </w:p>
    <w:p w14:paraId="3305B2DD" w14:textId="77777777" w:rsidR="00A94271" w:rsidRDefault="00A6326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kėjui </w:t>
      </w:r>
      <w:r w:rsidR="00CF2835" w:rsidRPr="006549B5">
        <w:rPr>
          <w:rFonts w:ascii="Trebuchet MS" w:hAnsi="Trebuchet MS"/>
          <w:sz w:val="22"/>
          <w:szCs w:val="22"/>
        </w:rPr>
        <w:t xml:space="preserve">viešai neskelbtina informacija teikiama tik tokios apimties, kuri būtina </w:t>
      </w:r>
      <w:r w:rsidRPr="006549B5">
        <w:rPr>
          <w:rFonts w:ascii="Trebuchet MS" w:hAnsi="Trebuchet MS"/>
          <w:sz w:val="22"/>
          <w:szCs w:val="22"/>
        </w:rPr>
        <w:t xml:space="preserve">Paslaugai </w:t>
      </w:r>
      <w:r w:rsidR="00CF2835" w:rsidRPr="006549B5">
        <w:rPr>
          <w:rFonts w:ascii="Trebuchet MS" w:hAnsi="Trebuchet MS"/>
          <w:sz w:val="22"/>
          <w:szCs w:val="22"/>
        </w:rPr>
        <w:t xml:space="preserve">atlikti. </w:t>
      </w:r>
      <w:r w:rsidRPr="006549B5">
        <w:rPr>
          <w:rFonts w:ascii="Trebuchet MS" w:hAnsi="Trebuchet MS"/>
          <w:sz w:val="22"/>
          <w:szCs w:val="22"/>
        </w:rPr>
        <w:t>Ti</w:t>
      </w:r>
      <w:r w:rsidR="009A39F7">
        <w:rPr>
          <w:rFonts w:ascii="Trebuchet MS" w:hAnsi="Trebuchet MS"/>
          <w:sz w:val="22"/>
          <w:szCs w:val="22"/>
        </w:rPr>
        <w:t>e</w:t>
      </w:r>
      <w:r w:rsidRPr="006549B5">
        <w:rPr>
          <w:rFonts w:ascii="Trebuchet MS" w:hAnsi="Trebuchet MS"/>
          <w:sz w:val="22"/>
          <w:szCs w:val="22"/>
        </w:rPr>
        <w:t xml:space="preserve">kėjas </w:t>
      </w:r>
      <w:r w:rsidR="00CF2835" w:rsidRPr="006549B5">
        <w:rPr>
          <w:rFonts w:ascii="Trebuchet MS" w:hAnsi="Trebuchet MS"/>
          <w:sz w:val="22"/>
          <w:szCs w:val="22"/>
        </w:rPr>
        <w:t>turi imtis visų teisinių, techninių ir organizacinių priemonių gautai informacijai apsaugoti</w:t>
      </w:r>
      <w:r w:rsidR="00DA4393">
        <w:rPr>
          <w:rFonts w:ascii="Trebuchet MS" w:hAnsi="Trebuchet MS"/>
          <w:sz w:val="22"/>
          <w:szCs w:val="22"/>
        </w:rPr>
        <w:t>.</w:t>
      </w:r>
    </w:p>
    <w:p w14:paraId="2C9CC320" w14:textId="2EA2B4FA" w:rsidR="00CF2835" w:rsidRPr="00A94271" w:rsidRDefault="009A39F7" w:rsidP="00CF2835">
      <w:pPr>
        <w:numPr>
          <w:ilvl w:val="2"/>
          <w:numId w:val="22"/>
        </w:numPr>
        <w:shd w:val="clear" w:color="auto" w:fill="FFFFFF"/>
        <w:tabs>
          <w:tab w:val="left" w:pos="851"/>
          <w:tab w:val="left" w:pos="1560"/>
        </w:tabs>
        <w:autoSpaceDE w:val="0"/>
        <w:autoSpaceDN w:val="0"/>
        <w:adjustRightInd w:val="0"/>
        <w:ind w:firstLine="567"/>
        <w:contextualSpacing/>
        <w:jc w:val="both"/>
        <w:rPr>
          <w:rFonts w:ascii="Trebuchet MS" w:hAnsi="Trebuchet MS"/>
          <w:sz w:val="22"/>
          <w:szCs w:val="22"/>
        </w:rPr>
      </w:pPr>
      <w:r w:rsidRPr="00A94271">
        <w:rPr>
          <w:rFonts w:ascii="Trebuchet MS" w:hAnsi="Trebuchet MS"/>
          <w:sz w:val="22"/>
          <w:szCs w:val="22"/>
        </w:rPr>
        <w:t xml:space="preserve">Tiekėjas </w:t>
      </w:r>
      <w:r w:rsidR="00DA4393" w:rsidRPr="00A94271">
        <w:rPr>
          <w:rFonts w:ascii="Trebuchet MS" w:hAnsi="Trebuchet MS"/>
          <w:sz w:val="22"/>
          <w:szCs w:val="22"/>
        </w:rPr>
        <w:t xml:space="preserve">privalo pagrįstai </w:t>
      </w:r>
      <w:r w:rsidR="00CF2835" w:rsidRPr="00A94271">
        <w:rPr>
          <w:rFonts w:ascii="Trebuchet MS" w:hAnsi="Trebuchet MS"/>
          <w:sz w:val="22"/>
          <w:szCs w:val="22"/>
        </w:rPr>
        <w:t>nedels</w:t>
      </w:r>
      <w:r w:rsidR="00DA4393" w:rsidRPr="00A94271">
        <w:rPr>
          <w:rFonts w:ascii="Trebuchet MS" w:hAnsi="Trebuchet MS"/>
          <w:sz w:val="22"/>
          <w:szCs w:val="22"/>
        </w:rPr>
        <w:t>damas</w:t>
      </w:r>
      <w:r w:rsidR="00CF2835" w:rsidRPr="00A94271">
        <w:rPr>
          <w:rFonts w:ascii="Trebuchet MS" w:hAnsi="Trebuchet MS"/>
          <w:sz w:val="22"/>
          <w:szCs w:val="22"/>
        </w:rPr>
        <w:t xml:space="preserve">, ir jei įmanoma, praėjus ne mažiau kaip 24 valandoms nuo galimo duomenų saugumo incidento nustatymo, apie įvykusį ar galimai įvykusį duomenų saugos incidentą informuoti </w:t>
      </w:r>
      <w:r w:rsidR="00115710" w:rsidRPr="00A94271">
        <w:rPr>
          <w:rFonts w:ascii="Trebuchet MS" w:hAnsi="Trebuchet MS"/>
          <w:sz w:val="22"/>
          <w:szCs w:val="22"/>
        </w:rPr>
        <w:t xml:space="preserve">Pirkėją </w:t>
      </w:r>
      <w:r w:rsidR="00CF2835" w:rsidRPr="00A94271">
        <w:rPr>
          <w:rFonts w:ascii="Trebuchet MS" w:hAnsi="Trebuchet MS"/>
          <w:sz w:val="22"/>
          <w:szCs w:val="22"/>
        </w:rPr>
        <w:t xml:space="preserve">el. paštu el. paštu </w:t>
      </w:r>
      <w:hyperlink r:id="rId8" w:history="1">
        <w:r w:rsidR="00CF2835" w:rsidRPr="00A94271">
          <w:rPr>
            <w:rStyle w:val="Hipersaitas"/>
            <w:rFonts w:ascii="Trebuchet MS" w:hAnsi="Trebuchet MS"/>
            <w:sz w:val="22"/>
            <w:szCs w:val="22"/>
          </w:rPr>
          <w:t>duomenu_sauga@vmi.lt</w:t>
        </w:r>
      </w:hyperlink>
      <w:r w:rsidR="00CF2835" w:rsidRPr="00A94271">
        <w:rPr>
          <w:rFonts w:ascii="Trebuchet MS" w:hAnsi="Trebuchet MS"/>
          <w:sz w:val="22"/>
          <w:szCs w:val="22"/>
        </w:rPr>
        <w:t>.</w:t>
      </w:r>
    </w:p>
    <w:p w14:paraId="14F66098" w14:textId="787780D7" w:rsidR="00CF2835" w:rsidRPr="006549B5" w:rsidRDefault="00A63267"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567"/>
        <w:jc w:val="both"/>
      </w:pPr>
      <w:r w:rsidRPr="006549B5">
        <w:t xml:space="preserve">Tiekėjas </w:t>
      </w:r>
      <w:r w:rsidR="00CF2835" w:rsidRPr="006549B5">
        <w:t xml:space="preserve">turi užtikrinti ir garantuoti, kad </w:t>
      </w:r>
      <w:r w:rsidRPr="006549B5">
        <w:t xml:space="preserve">Tiekėjo </w:t>
      </w:r>
      <w:r w:rsidR="00CF2835" w:rsidRPr="006549B5">
        <w:t xml:space="preserve">darbuotojai, kurie atliks </w:t>
      </w:r>
      <w:r w:rsidRPr="006549B5">
        <w:t>Paslaugą</w:t>
      </w:r>
      <w:r w:rsidR="00CF2835" w:rsidRPr="006549B5">
        <w:t>, bus supažindinti su Informaciniu pranešimu apie paslaugų / prekių ti</w:t>
      </w:r>
      <w:r w:rsidR="009A39F7">
        <w:t>e</w:t>
      </w:r>
      <w:r w:rsidR="00CF2835" w:rsidRPr="006549B5">
        <w:t xml:space="preserve">kėjų darbuotojų asmens duomenų tvarkymą (su pranešimo forma galima susipažinti čia </w:t>
      </w:r>
      <w:hyperlink r:id="rId9" w:history="1">
        <w:r w:rsidR="00CF2835" w:rsidRPr="006549B5">
          <w:rPr>
            <w:rStyle w:val="Hipersaitas"/>
          </w:rPr>
          <w:t>https://www.vmi.lt/evmi/documents/20142/837401/PASLAUGU+PREKIU+TEIKEJU+DARBUOTOJU+ASMENS+DUOMENU+TVARKYMAS.pdf</w:t>
        </w:r>
      </w:hyperlink>
      <w:r w:rsidR="00CF2835" w:rsidRPr="006549B5">
        <w:t xml:space="preserve">). Supažindinimas privalo būti atliktas iki </w:t>
      </w:r>
      <w:r w:rsidRPr="006549B5">
        <w:t xml:space="preserve">Paslaugos </w:t>
      </w:r>
      <w:r w:rsidR="00CF2835" w:rsidRPr="006549B5">
        <w:t>teikimo pradžios.</w:t>
      </w:r>
    </w:p>
    <w:p w14:paraId="4AE46303" w14:textId="7FA82656" w:rsidR="00CF2835" w:rsidRPr="006549B5" w:rsidRDefault="00A63267"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Ti</w:t>
      </w:r>
      <w:r w:rsidR="009A39F7">
        <w:t>e</w:t>
      </w:r>
      <w:r w:rsidRPr="006549B5">
        <w:t xml:space="preserve">kėjo </w:t>
      </w:r>
      <w:r w:rsidR="00CF2835" w:rsidRPr="006549B5">
        <w:t xml:space="preserve">pasitelktas informacijos saugos specialistas (-ai) privalo vertinti, ar </w:t>
      </w:r>
      <w:r w:rsidRPr="006549B5">
        <w:t xml:space="preserve">Sutarties </w:t>
      </w:r>
      <w:r w:rsidR="00CF2835" w:rsidRPr="006549B5">
        <w:t xml:space="preserve">vykdymo metu </w:t>
      </w:r>
      <w:r w:rsidRPr="006549B5">
        <w:t>Ti</w:t>
      </w:r>
      <w:r w:rsidR="009A39F7">
        <w:t>e</w:t>
      </w:r>
      <w:r w:rsidRPr="006549B5">
        <w:t xml:space="preserve">kėjo </w:t>
      </w:r>
      <w:r w:rsidR="00CF2835" w:rsidRPr="006549B5">
        <w:t>priimami sprendimai atitinka informacijos saugumo reikalavimus.</w:t>
      </w:r>
    </w:p>
    <w:p w14:paraId="2F6B167F" w14:textId="589DC2C3"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ESKIS kūrimo, testavimo ir gamybinės aplinkos turi būti atskirtos.</w:t>
      </w:r>
    </w:p>
    <w:p w14:paraId="3A4AD796" w14:textId="057FDADD" w:rsidR="00CF2835" w:rsidRPr="006549B5" w:rsidRDefault="00A63267"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Ti</w:t>
      </w:r>
      <w:r w:rsidR="009A39F7">
        <w:t>e</w:t>
      </w:r>
      <w:r w:rsidRPr="006549B5">
        <w:t xml:space="preserve">kėjas </w:t>
      </w:r>
      <w:r w:rsidR="00CF2835" w:rsidRPr="006549B5">
        <w:t xml:space="preserve">modifikuotą ESKIS ar ESKIS atskiras dalis privalo </w:t>
      </w:r>
      <w:r w:rsidR="004C15DF" w:rsidRPr="005B52BD">
        <w:t>Pirkėj</w:t>
      </w:r>
      <w:r w:rsidR="004C15DF">
        <w:t>ui</w:t>
      </w:r>
      <w:r w:rsidR="004C15DF" w:rsidRPr="006549B5">
        <w:t xml:space="preserve"> </w:t>
      </w:r>
      <w:r w:rsidR="00CF2835" w:rsidRPr="006549B5">
        <w:t xml:space="preserve">pateikti diegti gamybinėje aplinkoje tik prieš tai jas išbandžius testavimo aplinkoje ir įsitikinus, kad diegiama programinė įranga yra be kenksmingo programinio kodo, neautorizuotos prieigos galimybių ir / ar kitų pažeidžiamumų. Tai turi patvirtinti </w:t>
      </w:r>
      <w:r w:rsidRPr="006549B5">
        <w:t>Ti</w:t>
      </w:r>
      <w:r w:rsidR="009A39F7">
        <w:t>e</w:t>
      </w:r>
      <w:r w:rsidRPr="006549B5">
        <w:t xml:space="preserve">kėjo </w:t>
      </w:r>
      <w:r w:rsidR="00CF2835" w:rsidRPr="006549B5">
        <w:t>atsakingi asmenys.</w:t>
      </w:r>
    </w:p>
    <w:p w14:paraId="643D59FA"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Praplėstuose/modifikuotuose ar naujai sukurtuose ESKIS moduliuose ar jos dalyse turi būti fiksuojami ir perduodami centralizuotam VMI informacinių sistemų auditavimo sprendiniui tinkamu formatu šie įrašai:</w:t>
      </w:r>
    </w:p>
    <w:p w14:paraId="20B1A669" w14:textId="77777777" w:rsidR="00CF2835" w:rsidRPr="006549B5" w:rsidRDefault="00CF2835" w:rsidP="00CF2835">
      <w:pPr>
        <w:pStyle w:val="Sraopastraipa"/>
        <w:shd w:val="clear" w:color="auto" w:fill="FFFFFF"/>
        <w:tabs>
          <w:tab w:val="left" w:pos="851"/>
          <w:tab w:val="left" w:pos="1560"/>
        </w:tabs>
        <w:autoSpaceDE w:val="0"/>
        <w:autoSpaceDN w:val="0"/>
        <w:adjustRightInd w:val="0"/>
        <w:spacing w:after="0" w:line="240" w:lineRule="auto"/>
        <w:ind w:left="0"/>
        <w:jc w:val="both"/>
      </w:pPr>
      <w:r w:rsidRPr="006549B5">
        <w:t>• sistemos ir/ ar jos elementų, įskaitant audito funkcijos, įjungimas ir išjungimas ar perkrovimas;</w:t>
      </w:r>
    </w:p>
    <w:p w14:paraId="5A49D4C6" w14:textId="77777777" w:rsidR="00CF2835" w:rsidRPr="006549B5" w:rsidRDefault="00CF2835" w:rsidP="00CF2835">
      <w:pPr>
        <w:pStyle w:val="Sraopastraipa"/>
        <w:shd w:val="clear" w:color="auto" w:fill="FFFFFF"/>
        <w:tabs>
          <w:tab w:val="left" w:pos="851"/>
          <w:tab w:val="left" w:pos="1560"/>
        </w:tabs>
        <w:autoSpaceDE w:val="0"/>
        <w:autoSpaceDN w:val="0"/>
        <w:adjustRightInd w:val="0"/>
        <w:spacing w:after="0" w:line="240" w:lineRule="auto"/>
        <w:ind w:left="0"/>
        <w:jc w:val="both"/>
      </w:pPr>
      <w:r w:rsidRPr="006549B5">
        <w:t>• sėkmingi ir nesėkmingi bandymai prisijungti ir atsijungti;</w:t>
      </w:r>
    </w:p>
    <w:p w14:paraId="5D748678" w14:textId="77777777" w:rsidR="00CF2835" w:rsidRPr="006549B5" w:rsidRDefault="00CF2835" w:rsidP="00CF2835">
      <w:pPr>
        <w:pStyle w:val="Sraopastraipa"/>
        <w:shd w:val="clear" w:color="auto" w:fill="FFFFFF"/>
        <w:tabs>
          <w:tab w:val="left" w:pos="851"/>
          <w:tab w:val="left" w:pos="1560"/>
        </w:tabs>
        <w:autoSpaceDE w:val="0"/>
        <w:autoSpaceDN w:val="0"/>
        <w:adjustRightInd w:val="0"/>
        <w:spacing w:after="0" w:line="240" w:lineRule="auto"/>
        <w:ind w:left="0"/>
        <w:jc w:val="both"/>
      </w:pPr>
      <w:r w:rsidRPr="006549B5">
        <w:t>• visi naudotojų vykdomi veiksmai, apimant veiksmus su duomenimis, naudotojų ar jų grupių bei administratorių teisių naudotis sistemos ištekliais pakeitimus, sistemos parametrų, laiko ir / ar datos pakeitimus ir kitus veiksmus;</w:t>
      </w:r>
    </w:p>
    <w:p w14:paraId="5A57A1ED" w14:textId="77777777" w:rsidR="00CF2835" w:rsidRPr="006549B5" w:rsidRDefault="00CF2835" w:rsidP="00CF2835">
      <w:pPr>
        <w:pStyle w:val="Sraopastraipa"/>
        <w:shd w:val="clear" w:color="auto" w:fill="FFFFFF"/>
        <w:tabs>
          <w:tab w:val="left" w:pos="851"/>
          <w:tab w:val="left" w:pos="1560"/>
        </w:tabs>
        <w:autoSpaceDE w:val="0"/>
        <w:autoSpaceDN w:val="0"/>
        <w:adjustRightInd w:val="0"/>
        <w:spacing w:after="0" w:line="240" w:lineRule="auto"/>
        <w:ind w:left="0"/>
        <w:jc w:val="both"/>
      </w:pPr>
      <w:r w:rsidRPr="006549B5">
        <w:t>• kiti VMI prie FM nurodyti įrašai apie elektroninės informacijos saugai svarbius įvykius.</w:t>
      </w:r>
    </w:p>
    <w:p w14:paraId="6EEBF65C"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 xml:space="preserve"> Fiksuojamų įrašų laiko žymos turi būti sinchronizuotos ne mažiau kaip vienos sekundės tikslumu ir turi būti naudojami mažiausiai 2 laiko sinchronizavimo šaltiniai.</w:t>
      </w:r>
    </w:p>
    <w:p w14:paraId="6D570B86"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 xml:space="preserve"> 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3F62074B"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ESKIS naudotojų veiksmai turi būti fiksuojami naudotojo sąsajoje konkretų atliktą veiksmą atspindinčiais pavadinimais. Be to, turi būti pateikiamas detalus fiksuojamų veiksmų žinynas.</w:t>
      </w:r>
    </w:p>
    <w:p w14:paraId="2EBEAC94"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ESKIS turi būti įgyvendintos kontrolės priemonės, užtikrinančios perduodamų ar gaunamų duomenų vientisumą ir konfidencialumą, kad duomenys nebuvo iškraipyti ar neleistinai atskleisti jų perdavimo metu. Viešaisiais ryšių tinklais perduodamos ESKIS elektroninės informacijos konfidencialumas turi būti užtikrintas, naudojant šifravimą.</w:t>
      </w:r>
    </w:p>
    <w:p w14:paraId="63EF658E"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lastRenderedPageBreak/>
        <w:t>Turi būti užtikrinamas saugių protokolų ir (arba) slaptažodžių naudojimas, kai duomenys perduodami išoriniais duomenų perdavimo tinklais, užtikrinant ESKIS taikomų sprendimų integralumą ir vientisumą.</w:t>
      </w:r>
    </w:p>
    <w:p w14:paraId="7217F6D6" w14:textId="3FE739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 xml:space="preserve">ESKIS turi būti apsaugotas nuo pagrindinių per tinklą vykdomų atakų: SQL </w:t>
      </w:r>
      <w:proofErr w:type="spellStart"/>
      <w:r w:rsidRPr="006549B5">
        <w:t>įskverbties</w:t>
      </w:r>
      <w:proofErr w:type="spellEnd"/>
      <w:r w:rsidRPr="006549B5">
        <w:t xml:space="preserve"> (angl. SQL </w:t>
      </w:r>
      <w:proofErr w:type="spellStart"/>
      <w:r w:rsidRPr="006549B5">
        <w:t>injection</w:t>
      </w:r>
      <w:proofErr w:type="spellEnd"/>
      <w:r w:rsidRPr="006549B5">
        <w:t xml:space="preserve">), įterptinių instrukcijų atakų (angl. </w:t>
      </w:r>
      <w:proofErr w:type="spellStart"/>
      <w:r w:rsidRPr="006549B5">
        <w:t>Cross-site</w:t>
      </w:r>
      <w:proofErr w:type="spellEnd"/>
      <w:r w:rsidRPr="006549B5">
        <w:t xml:space="preserve"> </w:t>
      </w:r>
      <w:proofErr w:type="spellStart"/>
      <w:r w:rsidRPr="006549B5">
        <w:t>scripting</w:t>
      </w:r>
      <w:proofErr w:type="spellEnd"/>
      <w:r w:rsidRPr="006549B5">
        <w:t xml:space="preserve">), atkirtimo nuo </w:t>
      </w:r>
      <w:r w:rsidR="00A63267" w:rsidRPr="006549B5">
        <w:t xml:space="preserve">Paslaugos </w:t>
      </w:r>
      <w:r w:rsidRPr="006549B5">
        <w:t xml:space="preserve">(angl. DOS). Pagrindinių per tinklą vykdomų atakų sąrašas skelbiamas Atviro tinklo programų saugumo projekto (angl. </w:t>
      </w:r>
      <w:proofErr w:type="spellStart"/>
      <w:r w:rsidRPr="006549B5">
        <w:t>The</w:t>
      </w:r>
      <w:proofErr w:type="spellEnd"/>
      <w:r w:rsidRPr="006549B5">
        <w:t xml:space="preserve"> </w:t>
      </w:r>
      <w:proofErr w:type="spellStart"/>
      <w:r w:rsidRPr="006549B5">
        <w:t>Open</w:t>
      </w:r>
      <w:proofErr w:type="spellEnd"/>
      <w:r w:rsidRPr="006549B5">
        <w:t xml:space="preserve"> </w:t>
      </w:r>
      <w:proofErr w:type="spellStart"/>
      <w:r w:rsidRPr="006549B5">
        <w:t>Web</w:t>
      </w:r>
      <w:proofErr w:type="spellEnd"/>
      <w:r w:rsidRPr="006549B5">
        <w:t xml:space="preserve"> </w:t>
      </w:r>
      <w:proofErr w:type="spellStart"/>
      <w:r w:rsidRPr="006549B5">
        <w:t>Application</w:t>
      </w:r>
      <w:proofErr w:type="spellEnd"/>
      <w:r w:rsidRPr="006549B5">
        <w:t xml:space="preserve"> </w:t>
      </w:r>
      <w:proofErr w:type="spellStart"/>
      <w:r w:rsidRPr="006549B5">
        <w:t>Security</w:t>
      </w:r>
      <w:proofErr w:type="spellEnd"/>
      <w:r w:rsidRPr="006549B5">
        <w:t xml:space="preserve"> Project (OWASP)) interneto svetainėje </w:t>
      </w:r>
      <w:hyperlink r:id="rId10" w:history="1">
        <w:r w:rsidRPr="006549B5">
          <w:rPr>
            <w:rStyle w:val="Hipersaitas"/>
          </w:rPr>
          <w:t>www.owasp.org</w:t>
        </w:r>
      </w:hyperlink>
      <w:r w:rsidRPr="006549B5">
        <w:t>.</w:t>
      </w:r>
    </w:p>
    <w:p w14:paraId="1C65726B" w14:textId="77777777" w:rsidR="00CF2835" w:rsidRPr="006549B5" w:rsidRDefault="00CF2835" w:rsidP="007E674C">
      <w:pPr>
        <w:pStyle w:val="Sraopastraipa"/>
        <w:numPr>
          <w:ilvl w:val="2"/>
          <w:numId w:val="22"/>
        </w:numPr>
        <w:shd w:val="clear" w:color="auto" w:fill="FFFFFF"/>
        <w:tabs>
          <w:tab w:val="left" w:pos="851"/>
          <w:tab w:val="left" w:pos="1560"/>
        </w:tabs>
        <w:autoSpaceDE w:val="0"/>
        <w:autoSpaceDN w:val="0"/>
        <w:adjustRightInd w:val="0"/>
        <w:spacing w:after="0" w:line="240" w:lineRule="auto"/>
        <w:ind w:firstLine="709"/>
        <w:jc w:val="both"/>
      </w:pPr>
      <w:r w:rsidRPr="006549B5">
        <w:t>ESKIS turi būti įgyvendintos įvestos elektroninės informacijos tikslumo, užbaigtumo ir patikimumo tikrinimo priemonės.</w:t>
      </w:r>
    </w:p>
    <w:p w14:paraId="2FF56646" w14:textId="33E4F18E" w:rsidR="00CF2835" w:rsidRPr="006549B5" w:rsidRDefault="00CF2835" w:rsidP="00CF2835">
      <w:pPr>
        <w:pStyle w:val="Sraopastraipa"/>
        <w:shd w:val="clear" w:color="auto" w:fill="FFFFFF"/>
        <w:tabs>
          <w:tab w:val="left" w:pos="851"/>
          <w:tab w:val="left" w:pos="1560"/>
        </w:tabs>
        <w:autoSpaceDE w:val="0"/>
        <w:autoSpaceDN w:val="0"/>
        <w:adjustRightInd w:val="0"/>
        <w:spacing w:after="0" w:line="240" w:lineRule="auto"/>
        <w:ind w:left="0"/>
        <w:jc w:val="both"/>
      </w:pPr>
    </w:p>
    <w:p w14:paraId="746153A8" w14:textId="77777777" w:rsidR="00CF2835" w:rsidRPr="006549B5" w:rsidRDefault="00CF2835" w:rsidP="00CF2835">
      <w:pPr>
        <w:shd w:val="clear" w:color="auto" w:fill="FFFFFF"/>
        <w:tabs>
          <w:tab w:val="left" w:pos="851"/>
          <w:tab w:val="left" w:pos="1560"/>
        </w:tabs>
        <w:autoSpaceDE w:val="0"/>
        <w:autoSpaceDN w:val="0"/>
        <w:adjustRightInd w:val="0"/>
        <w:contextualSpacing/>
        <w:jc w:val="both"/>
        <w:rPr>
          <w:rFonts w:ascii="Trebuchet MS" w:hAnsi="Trebuchet MS"/>
          <w:sz w:val="22"/>
          <w:szCs w:val="22"/>
        </w:rPr>
      </w:pPr>
    </w:p>
    <w:p w14:paraId="54D35821" w14:textId="77777777" w:rsidR="00CF2835" w:rsidRPr="006549B5" w:rsidRDefault="00CF2835" w:rsidP="00CF2835">
      <w:pPr>
        <w:shd w:val="clear" w:color="auto" w:fill="FFFFFF"/>
        <w:tabs>
          <w:tab w:val="left" w:pos="709"/>
          <w:tab w:val="left" w:pos="851"/>
        </w:tabs>
        <w:autoSpaceDE w:val="0"/>
        <w:autoSpaceDN w:val="0"/>
        <w:adjustRightInd w:val="0"/>
        <w:contextualSpacing/>
        <w:jc w:val="both"/>
        <w:rPr>
          <w:rFonts w:ascii="Trebuchet MS" w:hAnsi="Trebuchet MS"/>
          <w:b/>
          <w:sz w:val="22"/>
          <w:szCs w:val="22"/>
        </w:rPr>
      </w:pPr>
    </w:p>
    <w:p w14:paraId="4AE8CCD1" w14:textId="77777777" w:rsidR="00CF2835" w:rsidRPr="006549B5" w:rsidRDefault="00CF2835" w:rsidP="00CF2835">
      <w:pPr>
        <w:numPr>
          <w:ilvl w:val="1"/>
          <w:numId w:val="23"/>
        </w:numPr>
        <w:shd w:val="clear" w:color="auto" w:fill="FFFFFF"/>
        <w:tabs>
          <w:tab w:val="left" w:pos="851"/>
        </w:tabs>
        <w:autoSpaceDE w:val="0"/>
        <w:autoSpaceDN w:val="0"/>
        <w:adjustRightInd w:val="0"/>
        <w:contextualSpacing/>
        <w:jc w:val="both"/>
        <w:rPr>
          <w:rFonts w:ascii="Trebuchet MS" w:hAnsi="Trebuchet MS"/>
          <w:b/>
          <w:sz w:val="22"/>
          <w:szCs w:val="22"/>
        </w:rPr>
      </w:pPr>
      <w:r w:rsidRPr="006549B5">
        <w:rPr>
          <w:rFonts w:ascii="Trebuchet MS" w:hAnsi="Trebuchet MS"/>
          <w:b/>
          <w:sz w:val="22"/>
          <w:szCs w:val="22"/>
        </w:rPr>
        <w:t xml:space="preserve"> Informacija apie pirkimo objektui galimai reikalingus duomenis ir sąryšius su kitomis VMI prie FM paslaugomis ar IS, būtinų integracijai vertinti:</w:t>
      </w:r>
    </w:p>
    <w:p w14:paraId="60065E2B" w14:textId="77777777" w:rsidR="00CF2835" w:rsidRPr="006549B5" w:rsidRDefault="00CF2835" w:rsidP="00CF2835">
      <w:pPr>
        <w:shd w:val="clear" w:color="auto" w:fill="FFFFFF"/>
        <w:tabs>
          <w:tab w:val="left" w:pos="851"/>
        </w:tabs>
        <w:autoSpaceDE w:val="0"/>
        <w:autoSpaceDN w:val="0"/>
        <w:adjustRightInd w:val="0"/>
        <w:ind w:left="1069"/>
        <w:contextualSpacing/>
        <w:jc w:val="both"/>
        <w:rPr>
          <w:rFonts w:ascii="Trebuchet MS" w:hAnsi="Trebuchet MS"/>
          <w:b/>
          <w:sz w:val="22"/>
          <w:szCs w:val="22"/>
        </w:rPr>
      </w:pPr>
    </w:p>
    <w:p w14:paraId="6F577534" w14:textId="1AF4DED3" w:rsidR="00CF2835" w:rsidRPr="006549B5" w:rsidRDefault="00CF2835" w:rsidP="00CF2835">
      <w:pPr>
        <w:shd w:val="clear" w:color="auto" w:fill="FFFFFF"/>
        <w:tabs>
          <w:tab w:val="left" w:pos="1418"/>
        </w:tabs>
        <w:autoSpaceDE w:val="0"/>
        <w:autoSpaceDN w:val="0"/>
        <w:adjustRightInd w:val="0"/>
        <w:contextualSpacing/>
        <w:jc w:val="both"/>
        <w:rPr>
          <w:rFonts w:ascii="Trebuchet MS" w:hAnsi="Trebuchet MS"/>
          <w:b/>
          <w:sz w:val="22"/>
          <w:szCs w:val="22"/>
        </w:rPr>
      </w:pPr>
      <w:r w:rsidRPr="006549B5">
        <w:rPr>
          <w:rFonts w:ascii="Trebuchet MS" w:hAnsi="Trebuchet MS"/>
          <w:color w:val="000000"/>
          <w:sz w:val="22"/>
          <w:szCs w:val="22"/>
        </w:rPr>
        <w:t xml:space="preserve">        1.4.1.  Modernizuoti ESKIS funkcionalumai turi būti suderinami su jau veikiančiu ESKIS funkcionalumu ir kitomis </w:t>
      </w:r>
      <w:r w:rsidR="00115710" w:rsidRPr="005B52BD">
        <w:rPr>
          <w:rFonts w:ascii="Trebuchet MS" w:hAnsi="Trebuchet MS"/>
          <w:sz w:val="22"/>
          <w:szCs w:val="22"/>
        </w:rPr>
        <w:t>Pirkėj</w:t>
      </w:r>
      <w:r w:rsidR="00115710">
        <w:rPr>
          <w:rFonts w:ascii="Trebuchet MS" w:hAnsi="Trebuchet MS"/>
          <w:sz w:val="22"/>
          <w:szCs w:val="22"/>
        </w:rPr>
        <w:t>o</w:t>
      </w:r>
      <w:r w:rsidR="00D367CB">
        <w:rPr>
          <w:rFonts w:ascii="Trebuchet MS" w:hAnsi="Trebuchet MS"/>
          <w:color w:val="000000"/>
          <w:sz w:val="22"/>
          <w:szCs w:val="22"/>
        </w:rPr>
        <w:t xml:space="preserve"> IS</w:t>
      </w:r>
      <w:r w:rsidRPr="006549B5">
        <w:rPr>
          <w:rFonts w:ascii="Trebuchet MS" w:hAnsi="Trebuchet MS"/>
          <w:color w:val="000000"/>
          <w:sz w:val="22"/>
          <w:szCs w:val="22"/>
        </w:rPr>
        <w:t>.</w:t>
      </w:r>
    </w:p>
    <w:p w14:paraId="09384714" w14:textId="3F1502EB" w:rsidR="00CF2835" w:rsidRPr="006549B5" w:rsidRDefault="00CF2835" w:rsidP="00CF2835">
      <w:pPr>
        <w:jc w:val="both"/>
        <w:rPr>
          <w:rFonts w:ascii="Trebuchet MS" w:hAnsi="Trebuchet MS"/>
          <w:color w:val="000000"/>
          <w:sz w:val="22"/>
          <w:szCs w:val="22"/>
        </w:rPr>
      </w:pPr>
      <w:r w:rsidRPr="006549B5">
        <w:rPr>
          <w:rFonts w:ascii="Trebuchet MS" w:hAnsi="Trebuchet MS"/>
          <w:color w:val="000000"/>
          <w:sz w:val="22"/>
          <w:szCs w:val="22"/>
        </w:rPr>
        <w:t xml:space="preserve">ESKIS integracija su vidinėmis ir išorinėmis </w:t>
      </w:r>
      <w:r w:rsidR="00D367CB">
        <w:rPr>
          <w:rFonts w:ascii="Trebuchet MS" w:hAnsi="Trebuchet MS"/>
          <w:color w:val="000000"/>
          <w:sz w:val="22"/>
          <w:szCs w:val="22"/>
        </w:rPr>
        <w:t xml:space="preserve">IS </w:t>
      </w:r>
      <w:r w:rsidRPr="006549B5">
        <w:rPr>
          <w:rFonts w:ascii="Trebuchet MS" w:hAnsi="Trebuchet MS"/>
          <w:color w:val="000000"/>
          <w:sz w:val="22"/>
          <w:szCs w:val="22"/>
        </w:rPr>
        <w:t xml:space="preserve">turi būti realizuojama panaudojant naudojamų programinių produktų standartinius duomenų integravimo metodus ir / ar paslaugomis grindžiamą architektūrą SOA (angl. </w:t>
      </w:r>
      <w:proofErr w:type="spellStart"/>
      <w:r w:rsidRPr="006549B5">
        <w:rPr>
          <w:rFonts w:ascii="Trebuchet MS" w:hAnsi="Trebuchet MS"/>
          <w:color w:val="000000"/>
          <w:sz w:val="22"/>
          <w:szCs w:val="22"/>
        </w:rPr>
        <w:t>Service</w:t>
      </w:r>
      <w:proofErr w:type="spellEnd"/>
      <w:r w:rsidRPr="006549B5">
        <w:rPr>
          <w:rFonts w:ascii="Trebuchet MS" w:hAnsi="Trebuchet MS"/>
          <w:color w:val="000000"/>
          <w:sz w:val="22"/>
          <w:szCs w:val="22"/>
        </w:rPr>
        <w:t xml:space="preserve"> </w:t>
      </w:r>
      <w:proofErr w:type="spellStart"/>
      <w:r w:rsidRPr="006549B5">
        <w:rPr>
          <w:rFonts w:ascii="Trebuchet MS" w:hAnsi="Trebuchet MS"/>
          <w:color w:val="000000"/>
          <w:sz w:val="22"/>
          <w:szCs w:val="22"/>
        </w:rPr>
        <w:t>oriented</w:t>
      </w:r>
      <w:proofErr w:type="spellEnd"/>
      <w:r w:rsidRPr="006549B5">
        <w:rPr>
          <w:rFonts w:ascii="Trebuchet MS" w:hAnsi="Trebuchet MS"/>
          <w:color w:val="000000"/>
          <w:sz w:val="22"/>
          <w:szCs w:val="22"/>
        </w:rPr>
        <w:t xml:space="preserve"> </w:t>
      </w:r>
      <w:proofErr w:type="spellStart"/>
      <w:r w:rsidRPr="006549B5">
        <w:rPr>
          <w:rFonts w:ascii="Trebuchet MS" w:hAnsi="Trebuchet MS"/>
          <w:color w:val="000000"/>
          <w:sz w:val="22"/>
          <w:szCs w:val="22"/>
        </w:rPr>
        <w:t>architecture</w:t>
      </w:r>
      <w:proofErr w:type="spellEnd"/>
      <w:r w:rsidRPr="006549B5">
        <w:rPr>
          <w:rFonts w:ascii="Trebuchet MS" w:hAnsi="Trebuchet MS"/>
          <w:color w:val="000000"/>
          <w:sz w:val="22"/>
          <w:szCs w:val="22"/>
        </w:rPr>
        <w:t>).</w:t>
      </w:r>
    </w:p>
    <w:p w14:paraId="4F0B6F0E" w14:textId="77777777" w:rsidR="00CF2835" w:rsidRPr="006549B5" w:rsidRDefault="00CF2835" w:rsidP="00CF2835">
      <w:pPr>
        <w:jc w:val="both"/>
        <w:rPr>
          <w:rFonts w:ascii="Trebuchet MS" w:hAnsi="Trebuchet MS"/>
          <w:color w:val="000000"/>
          <w:sz w:val="22"/>
          <w:szCs w:val="22"/>
        </w:rPr>
      </w:pPr>
      <w:r w:rsidRPr="006549B5">
        <w:rPr>
          <w:rFonts w:ascii="Trebuchet MS" w:hAnsi="Trebuchet MS"/>
          <w:color w:val="000000"/>
          <w:sz w:val="22"/>
          <w:szCs w:val="22"/>
        </w:rPr>
        <w:t xml:space="preserve">        1.4.2.  </w:t>
      </w:r>
      <w:r w:rsidRPr="006549B5">
        <w:rPr>
          <w:rFonts w:ascii="Trebuchet MS" w:eastAsia="SimSun" w:hAnsi="Trebuchet MS"/>
          <w:color w:val="000000"/>
          <w:sz w:val="22"/>
          <w:szCs w:val="22"/>
        </w:rPr>
        <w:t>ESKIS komponentai veikia p</w:t>
      </w:r>
      <w:r w:rsidRPr="006549B5">
        <w:rPr>
          <w:rFonts w:ascii="Trebuchet MS" w:eastAsia="SimSun" w:hAnsi="Trebuchet MS"/>
          <w:sz w:val="22"/>
          <w:szCs w:val="22"/>
        </w:rPr>
        <w:t>er du duomenų centrus. N</w:t>
      </w:r>
      <w:r w:rsidRPr="006549B5">
        <w:rPr>
          <w:rFonts w:ascii="Trebuchet MS" w:eastAsia="SimSun" w:hAnsi="Trebuchet MS"/>
          <w:color w:val="000000"/>
          <w:sz w:val="22"/>
          <w:szCs w:val="22"/>
        </w:rPr>
        <w:t>audojami technologiniai sprendimai:</w:t>
      </w:r>
    </w:p>
    <w:p w14:paraId="04B04D0C"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 xml:space="preserve">.NET </w:t>
      </w:r>
      <w:proofErr w:type="spellStart"/>
      <w:r w:rsidRPr="006549B5">
        <w:rPr>
          <w:rFonts w:ascii="Trebuchet MS" w:hAnsi="Trebuchet MS"/>
          <w:sz w:val="22"/>
          <w:szCs w:val="22"/>
        </w:rPr>
        <w:t>Framework</w:t>
      </w:r>
      <w:proofErr w:type="spellEnd"/>
      <w:r w:rsidRPr="006549B5">
        <w:rPr>
          <w:rFonts w:ascii="Trebuchet MS" w:hAnsi="Trebuchet MS"/>
          <w:sz w:val="22"/>
          <w:szCs w:val="22"/>
        </w:rPr>
        <w:t>;</w:t>
      </w:r>
    </w:p>
    <w:p w14:paraId="7A887A7B"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Apache</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Solr</w:t>
      </w:r>
      <w:proofErr w:type="spellEnd"/>
      <w:r w:rsidRPr="006549B5">
        <w:rPr>
          <w:rFonts w:ascii="Trebuchet MS" w:hAnsi="Trebuchet MS"/>
          <w:sz w:val="22"/>
          <w:szCs w:val="22"/>
        </w:rPr>
        <w:t>;</w:t>
      </w:r>
    </w:p>
    <w:p w14:paraId="60CFB891"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Apache</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Tomcat</w:t>
      </w:r>
      <w:proofErr w:type="spellEnd"/>
      <w:r w:rsidRPr="006549B5">
        <w:rPr>
          <w:rFonts w:ascii="Trebuchet MS" w:hAnsi="Trebuchet MS"/>
          <w:sz w:val="22"/>
          <w:szCs w:val="22"/>
        </w:rPr>
        <w:t xml:space="preserve">; </w:t>
      </w:r>
    </w:p>
    <w:p w14:paraId="1BE8847F"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CAS (</w:t>
      </w:r>
      <w:proofErr w:type="spellStart"/>
      <w:r w:rsidRPr="006549B5">
        <w:rPr>
          <w:rFonts w:ascii="Trebuchet MS" w:hAnsi="Trebuchet MS"/>
          <w:sz w:val="22"/>
          <w:szCs w:val="22"/>
        </w:rPr>
        <w:t>Central</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Authentication</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Services</w:t>
      </w:r>
      <w:proofErr w:type="spellEnd"/>
      <w:r w:rsidRPr="006549B5">
        <w:rPr>
          <w:rFonts w:ascii="Trebuchet MS" w:hAnsi="Trebuchet MS"/>
          <w:sz w:val="22"/>
          <w:szCs w:val="22"/>
        </w:rPr>
        <w:t>);</w:t>
      </w:r>
    </w:p>
    <w:p w14:paraId="422FAC3E"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Elasticsearch</w:t>
      </w:r>
      <w:proofErr w:type="spellEnd"/>
      <w:r w:rsidRPr="006549B5">
        <w:rPr>
          <w:rFonts w:ascii="Trebuchet MS" w:hAnsi="Trebuchet MS"/>
          <w:sz w:val="22"/>
          <w:szCs w:val="22"/>
        </w:rPr>
        <w:t>;</w:t>
      </w:r>
    </w:p>
    <w:p w14:paraId="39EF9187"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 xml:space="preserve">IIS (Internet </w:t>
      </w:r>
      <w:proofErr w:type="spellStart"/>
      <w:r w:rsidRPr="006549B5">
        <w:rPr>
          <w:rFonts w:ascii="Trebuchet MS" w:hAnsi="Trebuchet MS"/>
          <w:sz w:val="22"/>
          <w:szCs w:val="22"/>
        </w:rPr>
        <w:t>Information</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Services</w:t>
      </w:r>
      <w:proofErr w:type="spellEnd"/>
      <w:r w:rsidRPr="006549B5">
        <w:rPr>
          <w:rFonts w:ascii="Trebuchet MS" w:hAnsi="Trebuchet MS"/>
          <w:sz w:val="22"/>
          <w:szCs w:val="22"/>
        </w:rPr>
        <w:t>);</w:t>
      </w:r>
    </w:p>
    <w:p w14:paraId="36AEBB10"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 xml:space="preserve">Java </w:t>
      </w:r>
      <w:proofErr w:type="spellStart"/>
      <w:r w:rsidRPr="006549B5">
        <w:rPr>
          <w:rFonts w:ascii="Trebuchet MS" w:hAnsi="Trebuchet MS"/>
          <w:sz w:val="22"/>
          <w:szCs w:val="22"/>
        </w:rPr>
        <w:t>jsp</w:t>
      </w:r>
      <w:proofErr w:type="spellEnd"/>
      <w:r w:rsidRPr="006549B5">
        <w:rPr>
          <w:rFonts w:ascii="Trebuchet MS" w:hAnsi="Trebuchet MS"/>
          <w:sz w:val="22"/>
          <w:szCs w:val="22"/>
        </w:rPr>
        <w:t>;</w:t>
      </w:r>
    </w:p>
    <w:p w14:paraId="684B388A"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JDK;</w:t>
      </w:r>
    </w:p>
    <w:p w14:paraId="28C4FD45"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LifeRay</w:t>
      </w:r>
      <w:proofErr w:type="spellEnd"/>
      <w:r w:rsidRPr="006549B5">
        <w:rPr>
          <w:rFonts w:ascii="Trebuchet MS" w:hAnsi="Trebuchet MS"/>
          <w:sz w:val="22"/>
          <w:szCs w:val="22"/>
        </w:rPr>
        <w:t>;</w:t>
      </w:r>
    </w:p>
    <w:p w14:paraId="28351290"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Moodle</w:t>
      </w:r>
      <w:proofErr w:type="spellEnd"/>
      <w:r w:rsidRPr="006549B5">
        <w:rPr>
          <w:rFonts w:ascii="Trebuchet MS" w:hAnsi="Trebuchet MS"/>
          <w:sz w:val="22"/>
          <w:szCs w:val="22"/>
        </w:rPr>
        <w:t>;</w:t>
      </w:r>
    </w:p>
    <w:p w14:paraId="1715F7A1"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OptimalSite</w:t>
      </w:r>
      <w:proofErr w:type="spellEnd"/>
      <w:r w:rsidRPr="006549B5">
        <w:rPr>
          <w:rFonts w:ascii="Trebuchet MS" w:hAnsi="Trebuchet MS"/>
          <w:sz w:val="22"/>
          <w:szCs w:val="22"/>
        </w:rPr>
        <w:t>;</w:t>
      </w:r>
    </w:p>
    <w:p w14:paraId="40C9A2BF"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Oracle</w:t>
      </w:r>
      <w:proofErr w:type="spellEnd"/>
      <w:r w:rsidRPr="006549B5">
        <w:rPr>
          <w:rFonts w:ascii="Trebuchet MS" w:hAnsi="Trebuchet MS"/>
          <w:sz w:val="22"/>
          <w:szCs w:val="22"/>
        </w:rPr>
        <w:t xml:space="preserve"> BI Publisher;</w:t>
      </w:r>
    </w:p>
    <w:p w14:paraId="12754943"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Oracle</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Service</w:t>
      </w:r>
      <w:proofErr w:type="spellEnd"/>
      <w:r w:rsidRPr="006549B5">
        <w:rPr>
          <w:rFonts w:ascii="Trebuchet MS" w:hAnsi="Trebuchet MS"/>
          <w:sz w:val="22"/>
          <w:szCs w:val="22"/>
        </w:rPr>
        <w:t xml:space="preserve"> Bus;</w:t>
      </w:r>
    </w:p>
    <w:p w14:paraId="38885AF1"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Oracle</w:t>
      </w:r>
      <w:proofErr w:type="spellEnd"/>
      <w:r w:rsidRPr="006549B5">
        <w:rPr>
          <w:rFonts w:ascii="Trebuchet MS" w:hAnsi="Trebuchet MS"/>
          <w:sz w:val="22"/>
          <w:szCs w:val="22"/>
        </w:rPr>
        <w:t xml:space="preserve"> SOA </w:t>
      </w:r>
      <w:proofErr w:type="spellStart"/>
      <w:r w:rsidRPr="006549B5">
        <w:rPr>
          <w:rFonts w:ascii="Trebuchet MS" w:hAnsi="Trebuchet MS"/>
          <w:sz w:val="22"/>
          <w:szCs w:val="22"/>
        </w:rPr>
        <w:t>Suite</w:t>
      </w:r>
      <w:proofErr w:type="spellEnd"/>
      <w:r w:rsidRPr="006549B5">
        <w:rPr>
          <w:rFonts w:ascii="Trebuchet MS" w:hAnsi="Trebuchet MS"/>
          <w:sz w:val="22"/>
          <w:szCs w:val="22"/>
        </w:rPr>
        <w:t xml:space="preserve">; </w:t>
      </w:r>
    </w:p>
    <w:p w14:paraId="6215B3F4" w14:textId="77777777" w:rsidR="00CF2835" w:rsidRPr="006549B5" w:rsidRDefault="00CF2835" w:rsidP="00CF2835">
      <w:pPr>
        <w:pStyle w:val="Default"/>
        <w:numPr>
          <w:ilvl w:val="0"/>
          <w:numId w:val="25"/>
        </w:numPr>
        <w:jc w:val="both"/>
        <w:rPr>
          <w:rFonts w:ascii="Trebuchet MS" w:hAnsi="Trebuchet MS"/>
          <w:sz w:val="22"/>
          <w:szCs w:val="22"/>
        </w:rPr>
      </w:pPr>
      <w:proofErr w:type="spellStart"/>
      <w:r w:rsidRPr="006549B5">
        <w:rPr>
          <w:rFonts w:ascii="Trebuchet MS" w:hAnsi="Trebuchet MS"/>
          <w:sz w:val="22"/>
          <w:szCs w:val="22"/>
        </w:rPr>
        <w:t>Oracle</w:t>
      </w:r>
      <w:proofErr w:type="spellEnd"/>
      <w:r w:rsidRPr="006549B5">
        <w:rPr>
          <w:rFonts w:ascii="Trebuchet MS" w:hAnsi="Trebuchet MS"/>
          <w:sz w:val="22"/>
          <w:szCs w:val="22"/>
        </w:rPr>
        <w:t xml:space="preserve"> </w:t>
      </w:r>
      <w:proofErr w:type="spellStart"/>
      <w:r w:rsidRPr="006549B5">
        <w:rPr>
          <w:rFonts w:ascii="Trebuchet MS" w:hAnsi="Trebuchet MS"/>
          <w:sz w:val="22"/>
          <w:szCs w:val="22"/>
        </w:rPr>
        <w:t>WebLogic</w:t>
      </w:r>
      <w:proofErr w:type="spellEnd"/>
      <w:r w:rsidRPr="006549B5">
        <w:rPr>
          <w:rFonts w:ascii="Trebuchet MS" w:hAnsi="Trebuchet MS"/>
          <w:sz w:val="22"/>
          <w:szCs w:val="22"/>
        </w:rPr>
        <w:t xml:space="preserve">; </w:t>
      </w:r>
    </w:p>
    <w:p w14:paraId="75A580C3"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PHP;</w:t>
      </w:r>
    </w:p>
    <w:p w14:paraId="6949B2F9"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RDBVS: MySQL;</w:t>
      </w:r>
    </w:p>
    <w:p w14:paraId="4B63D74B" w14:textId="77777777" w:rsidR="00CF2835" w:rsidRPr="006549B5" w:rsidRDefault="00CF2835" w:rsidP="00CF2835">
      <w:pPr>
        <w:pStyle w:val="Default"/>
        <w:numPr>
          <w:ilvl w:val="0"/>
          <w:numId w:val="25"/>
        </w:numPr>
        <w:jc w:val="both"/>
        <w:rPr>
          <w:rFonts w:ascii="Trebuchet MS" w:hAnsi="Trebuchet MS"/>
          <w:sz w:val="22"/>
          <w:szCs w:val="22"/>
        </w:rPr>
      </w:pPr>
      <w:r w:rsidRPr="006549B5">
        <w:rPr>
          <w:rFonts w:ascii="Trebuchet MS" w:hAnsi="Trebuchet MS"/>
          <w:sz w:val="22"/>
          <w:szCs w:val="22"/>
        </w:rPr>
        <w:t xml:space="preserve">RDBVS: MS SQL 2008; </w:t>
      </w:r>
    </w:p>
    <w:p w14:paraId="5047341C" w14:textId="77777777" w:rsidR="00CF2835" w:rsidRPr="006549B5" w:rsidRDefault="00CF2835" w:rsidP="00CF2835">
      <w:pPr>
        <w:pStyle w:val="Default"/>
        <w:numPr>
          <w:ilvl w:val="0"/>
          <w:numId w:val="24"/>
        </w:numPr>
        <w:jc w:val="both"/>
        <w:rPr>
          <w:rFonts w:ascii="Trebuchet MS" w:hAnsi="Trebuchet MS"/>
          <w:sz w:val="22"/>
          <w:szCs w:val="22"/>
        </w:rPr>
      </w:pPr>
      <w:r w:rsidRPr="006549B5">
        <w:rPr>
          <w:rFonts w:ascii="Trebuchet MS" w:hAnsi="Trebuchet MS"/>
          <w:sz w:val="22"/>
          <w:szCs w:val="22"/>
        </w:rPr>
        <w:t xml:space="preserve">RDBVS: </w:t>
      </w:r>
      <w:proofErr w:type="spellStart"/>
      <w:r w:rsidRPr="006549B5">
        <w:rPr>
          <w:rFonts w:ascii="Trebuchet MS" w:hAnsi="Trebuchet MS"/>
          <w:sz w:val="22"/>
          <w:szCs w:val="22"/>
        </w:rPr>
        <w:t>Oracle</w:t>
      </w:r>
      <w:proofErr w:type="spellEnd"/>
      <w:r w:rsidRPr="006549B5">
        <w:rPr>
          <w:rFonts w:ascii="Trebuchet MS" w:hAnsi="Trebuchet MS"/>
          <w:sz w:val="22"/>
          <w:szCs w:val="22"/>
        </w:rPr>
        <w:t xml:space="preserve"> 18c; </w:t>
      </w:r>
    </w:p>
    <w:p w14:paraId="56A6E42C" w14:textId="77777777" w:rsidR="00CF2835" w:rsidRPr="006549B5" w:rsidRDefault="00CF2835" w:rsidP="00CF2835">
      <w:pPr>
        <w:pStyle w:val="Default"/>
        <w:numPr>
          <w:ilvl w:val="0"/>
          <w:numId w:val="24"/>
        </w:numPr>
        <w:rPr>
          <w:rFonts w:ascii="Trebuchet MS" w:hAnsi="Trebuchet MS"/>
          <w:sz w:val="22"/>
          <w:szCs w:val="22"/>
        </w:rPr>
      </w:pPr>
      <w:r w:rsidRPr="006549B5">
        <w:rPr>
          <w:rFonts w:ascii="Trebuchet MS" w:hAnsi="Trebuchet MS"/>
          <w:sz w:val="22"/>
          <w:szCs w:val="22"/>
        </w:rPr>
        <w:t>RDBMS_18.10.0.0.0DBRU_LINUX.X64_200325.</w:t>
      </w:r>
    </w:p>
    <w:p w14:paraId="5B8C4932" w14:textId="77777777" w:rsidR="00CF2835" w:rsidRPr="006549B5" w:rsidRDefault="00CF2835" w:rsidP="00CF2835">
      <w:pPr>
        <w:pStyle w:val="Default"/>
        <w:rPr>
          <w:rFonts w:ascii="Trebuchet MS" w:hAnsi="Trebuchet MS"/>
          <w:b/>
          <w:sz w:val="22"/>
          <w:szCs w:val="22"/>
        </w:rPr>
      </w:pPr>
    </w:p>
    <w:p w14:paraId="4D71F193" w14:textId="77777777" w:rsidR="00CF2835" w:rsidRPr="006549B5" w:rsidRDefault="00CF2835" w:rsidP="00941C4B">
      <w:pPr>
        <w:pStyle w:val="0Punktai"/>
        <w:spacing w:after="100" w:afterAutospacing="1"/>
        <w:ind w:left="567" w:firstLine="0"/>
        <w:jc w:val="center"/>
        <w:rPr>
          <w:rFonts w:ascii="Trebuchet MS" w:hAnsi="Trebuchet MS"/>
          <w:b/>
          <w:color w:val="000000"/>
          <w:sz w:val="22"/>
          <w:szCs w:val="22"/>
        </w:rPr>
      </w:pPr>
    </w:p>
    <w:sectPr w:rsidR="00CF2835" w:rsidRPr="006549B5" w:rsidSect="00E25821">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ECB4D" w14:textId="77777777" w:rsidR="000F5B4C" w:rsidRDefault="000F5B4C">
      <w:r>
        <w:separator/>
      </w:r>
    </w:p>
  </w:endnote>
  <w:endnote w:type="continuationSeparator" w:id="0">
    <w:p w14:paraId="09193B83" w14:textId="77777777" w:rsidR="000F5B4C" w:rsidRDefault="000F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B71E9A" w:rsidRDefault="00B71E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B71E9A" w:rsidRDefault="00B71E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4C63C" w14:textId="77777777" w:rsidR="000F5B4C" w:rsidRDefault="000F5B4C">
      <w:r>
        <w:separator/>
      </w:r>
    </w:p>
  </w:footnote>
  <w:footnote w:type="continuationSeparator" w:id="0">
    <w:p w14:paraId="60297CF2" w14:textId="77777777" w:rsidR="000F5B4C" w:rsidRDefault="000F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B71E9A" w:rsidRPr="00D16089" w:rsidRDefault="00B71E9A">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6549B5" w:rsidRPr="006549B5">
      <w:rPr>
        <w:rFonts w:ascii="Trebuchet MS" w:hAnsi="Trebuchet MS"/>
        <w:noProof/>
        <w:sz w:val="22"/>
        <w:szCs w:val="22"/>
        <w:lang w:val="lt-LT"/>
      </w:rPr>
      <w:t>6</w:t>
    </w:r>
    <w:r w:rsidRPr="00D16089">
      <w:rPr>
        <w:rFonts w:ascii="Trebuchet MS" w:hAnsi="Trebuchet MS"/>
        <w:sz w:val="22"/>
        <w:szCs w:val="22"/>
      </w:rPr>
      <w:fldChar w:fldCharType="end"/>
    </w:r>
  </w:p>
  <w:p w14:paraId="47B6C89D" w14:textId="77777777" w:rsidR="00B71E9A" w:rsidRDefault="00B71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B71E9A" w:rsidRDefault="00B71E9A"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B71E9A" w:rsidRDefault="00B71E9A">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B71E9A" w:rsidRDefault="00B71E9A">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32F5B9B"/>
    <w:multiLevelType w:val="multilevel"/>
    <w:tmpl w:val="2BD85570"/>
    <w:lvl w:ilvl="0">
      <w:start w:val="2"/>
      <w:numFmt w:val="decimal"/>
      <w:lvlText w:val="%1."/>
      <w:lvlJc w:val="left"/>
      <w:pPr>
        <w:ind w:left="585" w:hanging="585"/>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ED718A"/>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A9181E"/>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D13BC4"/>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C1C4C"/>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DA4A19"/>
    <w:multiLevelType w:val="multilevel"/>
    <w:tmpl w:val="FDF09CBA"/>
    <w:lvl w:ilvl="0">
      <w:start w:val="1"/>
      <w:numFmt w:val="decimal"/>
      <w:lvlText w:val="%1."/>
      <w:lvlJc w:val="left"/>
      <w:pPr>
        <w:ind w:left="927" w:hanging="360"/>
      </w:pPr>
      <w:rPr>
        <w:rFonts w:hint="default"/>
        <w:b/>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15:restartNumberingAfterBreak="0">
    <w:nsid w:val="2B104E42"/>
    <w:multiLevelType w:val="hybridMultilevel"/>
    <w:tmpl w:val="4170AF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EBE64B9"/>
    <w:multiLevelType w:val="multilevel"/>
    <w:tmpl w:val="DCCC2E3E"/>
    <w:lvl w:ilvl="0">
      <w:start w:val="1"/>
      <w:numFmt w:val="decimal"/>
      <w:lvlText w:val="%1."/>
      <w:lvlJc w:val="left"/>
      <w:pPr>
        <w:tabs>
          <w:tab w:val="num" w:pos="4472"/>
        </w:tabs>
        <w:ind w:left="4472" w:hanging="360"/>
      </w:pPr>
      <w:rPr>
        <w:rFonts w:ascii="Trebuchet MS" w:eastAsia="Times New Roman" w:hAnsi="Trebuchet MS" w:cs="Times New Roman"/>
      </w:rPr>
    </w:lvl>
    <w:lvl w:ilvl="1">
      <w:start w:val="1"/>
      <w:numFmt w:val="decimal"/>
      <w:lvlText w:val="%1.%2."/>
      <w:lvlJc w:val="left"/>
      <w:pPr>
        <w:tabs>
          <w:tab w:val="num" w:pos="6103"/>
        </w:tabs>
        <w:ind w:left="6103"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157058"/>
    <w:multiLevelType w:val="hybridMultilevel"/>
    <w:tmpl w:val="5DB667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C0D0135"/>
    <w:multiLevelType w:val="multilevel"/>
    <w:tmpl w:val="FBF8E47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EBD0D57"/>
    <w:multiLevelType w:val="multilevel"/>
    <w:tmpl w:val="EC02960E"/>
    <w:lvl w:ilvl="0">
      <w:start w:val="3"/>
      <w:numFmt w:val="decimal"/>
      <w:lvlText w:val="%1."/>
      <w:lvlJc w:val="left"/>
      <w:pPr>
        <w:ind w:left="920" w:hanging="920"/>
      </w:pPr>
      <w:rPr>
        <w:rFonts w:hint="default"/>
      </w:rPr>
    </w:lvl>
    <w:lvl w:ilvl="1">
      <w:start w:val="1"/>
      <w:numFmt w:val="decimal"/>
      <w:lvlText w:val="%1.%2."/>
      <w:lvlJc w:val="left"/>
      <w:pPr>
        <w:ind w:left="1156" w:hanging="920"/>
      </w:pPr>
      <w:rPr>
        <w:rFonts w:hint="default"/>
      </w:rPr>
    </w:lvl>
    <w:lvl w:ilvl="2">
      <w:start w:val="26"/>
      <w:numFmt w:val="decimal"/>
      <w:lvlText w:val="%1.%2.%3."/>
      <w:lvlJc w:val="left"/>
      <w:pPr>
        <w:ind w:left="1392" w:hanging="9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0"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535853"/>
    <w:multiLevelType w:val="multilevel"/>
    <w:tmpl w:val="D0C6D56E"/>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val="0"/>
      </w:rPr>
    </w:lvl>
    <w:lvl w:ilvl="3">
      <w:start w:val="1"/>
      <w:numFmt w:val="decimal"/>
      <w:lvlText w:val="%1.%2.%3.%4"/>
      <w:lvlJc w:val="left"/>
      <w:pPr>
        <w:tabs>
          <w:tab w:val="num" w:pos="3273"/>
        </w:tabs>
        <w:ind w:left="3273"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23"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4" w15:restartNumberingAfterBreak="0">
    <w:nsid w:val="61DD317B"/>
    <w:multiLevelType w:val="multilevel"/>
    <w:tmpl w:val="136A316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FB005E"/>
    <w:multiLevelType w:val="hybridMultilevel"/>
    <w:tmpl w:val="5A749E0E"/>
    <w:lvl w:ilvl="0" w:tplc="34CCF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1E6D1C"/>
    <w:multiLevelType w:val="multilevel"/>
    <w:tmpl w:val="D590ADF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F14841"/>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74A17B5"/>
    <w:multiLevelType w:val="multilevel"/>
    <w:tmpl w:val="CD20C70E"/>
    <w:lvl w:ilvl="0">
      <w:start w:val="3"/>
      <w:numFmt w:val="decimal"/>
      <w:lvlText w:val="%1."/>
      <w:lvlJc w:val="left"/>
      <w:pPr>
        <w:ind w:left="585" w:hanging="58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0" w15:restartNumberingAfterBreak="0">
    <w:nsid w:val="7DBC5BD2"/>
    <w:multiLevelType w:val="hybridMultilevel"/>
    <w:tmpl w:val="F78A20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18"/>
  </w:num>
  <w:num w:numId="3">
    <w:abstractNumId w:val="4"/>
  </w:num>
  <w:num w:numId="4">
    <w:abstractNumId w:val="0"/>
  </w:num>
  <w:num w:numId="5">
    <w:abstractNumId w:val="11"/>
  </w:num>
  <w:num w:numId="6">
    <w:abstractNumId w:val="23"/>
  </w:num>
  <w:num w:numId="7">
    <w:abstractNumId w:val="10"/>
  </w:num>
  <w:num w:numId="8">
    <w:abstractNumId w:val="19"/>
  </w:num>
  <w:num w:numId="9">
    <w:abstractNumId w:val="27"/>
  </w:num>
  <w:num w:numId="10">
    <w:abstractNumId w:val="20"/>
  </w:num>
  <w:num w:numId="11">
    <w:abstractNumId w:val="8"/>
  </w:num>
  <w:num w:numId="12">
    <w:abstractNumId w:val="24"/>
  </w:num>
  <w:num w:numId="13">
    <w:abstractNumId w:val="26"/>
  </w:num>
  <w:num w:numId="14">
    <w:abstractNumId w:val="28"/>
  </w:num>
  <w:num w:numId="15">
    <w:abstractNumId w:val="3"/>
  </w:num>
  <w:num w:numId="16">
    <w:abstractNumId w:val="12"/>
  </w:num>
  <w:num w:numId="17">
    <w:abstractNumId w:val="7"/>
  </w:num>
  <w:num w:numId="18">
    <w:abstractNumId w:val="3"/>
    <w:lvlOverride w:ilvl="0">
      <w:lvl w:ilvl="0">
        <w:start w:val="2"/>
        <w:numFmt w:val="decimal"/>
        <w:lvlText w:val="%1."/>
        <w:lvlJc w:val="left"/>
        <w:pPr>
          <w:ind w:left="585" w:hanging="585"/>
        </w:pPr>
        <w:rPr>
          <w:rFonts w:hint="default"/>
        </w:rPr>
      </w:lvl>
    </w:lvlOverride>
    <w:lvlOverride w:ilvl="1">
      <w:lvl w:ilvl="1">
        <w:start w:val="2"/>
        <w:numFmt w:val="decimal"/>
        <w:lvlText w:val="%1.%2."/>
        <w:lvlJc w:val="left"/>
        <w:pPr>
          <w:ind w:left="1116" w:hanging="720"/>
        </w:pPr>
        <w:rPr>
          <w:rFonts w:hint="default"/>
        </w:rPr>
      </w:lvl>
    </w:lvlOverride>
    <w:lvlOverride w:ilvl="2">
      <w:lvl w:ilvl="2">
        <w:start w:val="1"/>
        <w:numFmt w:val="decimal"/>
        <w:lvlText w:val="%1.%2.%3."/>
        <w:lvlJc w:val="left"/>
        <w:pPr>
          <w:ind w:left="1512" w:hanging="720"/>
        </w:pPr>
        <w:rPr>
          <w:rFonts w:hint="default"/>
        </w:rPr>
      </w:lvl>
    </w:lvlOverride>
    <w:lvlOverride w:ilvl="3">
      <w:lvl w:ilvl="3">
        <w:start w:val="1"/>
        <w:numFmt w:val="decimal"/>
        <w:lvlText w:val="%1.%2.%3.%4."/>
        <w:lvlJc w:val="left"/>
        <w:pPr>
          <w:ind w:left="2268" w:hanging="108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19">
    <w:abstractNumId w:val="17"/>
  </w:num>
  <w:num w:numId="20">
    <w:abstractNumId w:val="22"/>
  </w:num>
  <w:num w:numId="21">
    <w:abstractNumId w:val="13"/>
  </w:num>
  <w:num w:numId="22">
    <w:abstractNumId w:val="21"/>
  </w:num>
  <w:num w:numId="23">
    <w:abstractNumId w:val="16"/>
  </w:num>
  <w:num w:numId="24">
    <w:abstractNumId w:val="30"/>
  </w:num>
  <w:num w:numId="25">
    <w:abstractNumId w:val="15"/>
  </w:num>
  <w:num w:numId="26">
    <w:abstractNumId w:val="25"/>
  </w:num>
  <w:num w:numId="27">
    <w:abstractNumId w:val="9"/>
  </w:num>
  <w:num w:numId="28">
    <w:abstractNumId w:val="6"/>
  </w:num>
  <w:num w:numId="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2E7"/>
    <w:rsid w:val="00002449"/>
    <w:rsid w:val="00002A15"/>
    <w:rsid w:val="00006835"/>
    <w:rsid w:val="00006F94"/>
    <w:rsid w:val="00007CDA"/>
    <w:rsid w:val="00012537"/>
    <w:rsid w:val="00012E9F"/>
    <w:rsid w:val="000136D9"/>
    <w:rsid w:val="000138DC"/>
    <w:rsid w:val="00015A5F"/>
    <w:rsid w:val="00017B91"/>
    <w:rsid w:val="0002121D"/>
    <w:rsid w:val="000216F8"/>
    <w:rsid w:val="00021CEA"/>
    <w:rsid w:val="0002204C"/>
    <w:rsid w:val="00023079"/>
    <w:rsid w:val="000233FE"/>
    <w:rsid w:val="00025A88"/>
    <w:rsid w:val="0002665D"/>
    <w:rsid w:val="00027F6B"/>
    <w:rsid w:val="00030D32"/>
    <w:rsid w:val="00032BDB"/>
    <w:rsid w:val="0003601A"/>
    <w:rsid w:val="00036EAE"/>
    <w:rsid w:val="0004097E"/>
    <w:rsid w:val="00042A03"/>
    <w:rsid w:val="00045867"/>
    <w:rsid w:val="00047504"/>
    <w:rsid w:val="000501F5"/>
    <w:rsid w:val="00050416"/>
    <w:rsid w:val="000519CD"/>
    <w:rsid w:val="00052C97"/>
    <w:rsid w:val="000547D9"/>
    <w:rsid w:val="00055D36"/>
    <w:rsid w:val="00057A9B"/>
    <w:rsid w:val="00061036"/>
    <w:rsid w:val="00061C90"/>
    <w:rsid w:val="00063813"/>
    <w:rsid w:val="00063C1D"/>
    <w:rsid w:val="00063E7B"/>
    <w:rsid w:val="000657C3"/>
    <w:rsid w:val="00066570"/>
    <w:rsid w:val="00066E1D"/>
    <w:rsid w:val="00070332"/>
    <w:rsid w:val="00070B93"/>
    <w:rsid w:val="00073516"/>
    <w:rsid w:val="00073A90"/>
    <w:rsid w:val="00074817"/>
    <w:rsid w:val="000804B1"/>
    <w:rsid w:val="00080682"/>
    <w:rsid w:val="000812C9"/>
    <w:rsid w:val="00082022"/>
    <w:rsid w:val="00085A32"/>
    <w:rsid w:val="0008781D"/>
    <w:rsid w:val="0009024F"/>
    <w:rsid w:val="00090402"/>
    <w:rsid w:val="00090545"/>
    <w:rsid w:val="00090F06"/>
    <w:rsid w:val="00092AA8"/>
    <w:rsid w:val="00094D96"/>
    <w:rsid w:val="00094DDC"/>
    <w:rsid w:val="00096E83"/>
    <w:rsid w:val="00097123"/>
    <w:rsid w:val="000A1CD2"/>
    <w:rsid w:val="000A32E6"/>
    <w:rsid w:val="000A36CE"/>
    <w:rsid w:val="000A46DC"/>
    <w:rsid w:val="000A48B0"/>
    <w:rsid w:val="000A598C"/>
    <w:rsid w:val="000A6080"/>
    <w:rsid w:val="000A7502"/>
    <w:rsid w:val="000A7632"/>
    <w:rsid w:val="000B04FB"/>
    <w:rsid w:val="000B12B9"/>
    <w:rsid w:val="000B1895"/>
    <w:rsid w:val="000B2464"/>
    <w:rsid w:val="000B2D2B"/>
    <w:rsid w:val="000B323D"/>
    <w:rsid w:val="000B4396"/>
    <w:rsid w:val="000B5622"/>
    <w:rsid w:val="000B56FB"/>
    <w:rsid w:val="000B6A99"/>
    <w:rsid w:val="000B6D83"/>
    <w:rsid w:val="000B7211"/>
    <w:rsid w:val="000C0E57"/>
    <w:rsid w:val="000C1257"/>
    <w:rsid w:val="000C1B7B"/>
    <w:rsid w:val="000C29FA"/>
    <w:rsid w:val="000C2ECD"/>
    <w:rsid w:val="000C32D2"/>
    <w:rsid w:val="000C48BE"/>
    <w:rsid w:val="000C7580"/>
    <w:rsid w:val="000D0CAB"/>
    <w:rsid w:val="000D0D0A"/>
    <w:rsid w:val="000D1790"/>
    <w:rsid w:val="000D3E39"/>
    <w:rsid w:val="000D4DCD"/>
    <w:rsid w:val="000D5E86"/>
    <w:rsid w:val="000D6E12"/>
    <w:rsid w:val="000D7346"/>
    <w:rsid w:val="000E0C4D"/>
    <w:rsid w:val="000E1027"/>
    <w:rsid w:val="000E234D"/>
    <w:rsid w:val="000E3008"/>
    <w:rsid w:val="000E3446"/>
    <w:rsid w:val="000E5C6D"/>
    <w:rsid w:val="000E6371"/>
    <w:rsid w:val="000E76B5"/>
    <w:rsid w:val="000F01A9"/>
    <w:rsid w:val="000F086B"/>
    <w:rsid w:val="000F217E"/>
    <w:rsid w:val="000F232B"/>
    <w:rsid w:val="000F3871"/>
    <w:rsid w:val="000F475B"/>
    <w:rsid w:val="000F572D"/>
    <w:rsid w:val="000F5B4C"/>
    <w:rsid w:val="000F6E0C"/>
    <w:rsid w:val="000F78AB"/>
    <w:rsid w:val="00102547"/>
    <w:rsid w:val="00102923"/>
    <w:rsid w:val="00103FEA"/>
    <w:rsid w:val="00105B05"/>
    <w:rsid w:val="001100FC"/>
    <w:rsid w:val="00112E01"/>
    <w:rsid w:val="001149C5"/>
    <w:rsid w:val="00114F43"/>
    <w:rsid w:val="00115651"/>
    <w:rsid w:val="00115710"/>
    <w:rsid w:val="00115CA8"/>
    <w:rsid w:val="00115FE8"/>
    <w:rsid w:val="00116403"/>
    <w:rsid w:val="00116C8B"/>
    <w:rsid w:val="00117B0A"/>
    <w:rsid w:val="00117FEB"/>
    <w:rsid w:val="001205D6"/>
    <w:rsid w:val="00120B71"/>
    <w:rsid w:val="001230D5"/>
    <w:rsid w:val="001243BE"/>
    <w:rsid w:val="001259A6"/>
    <w:rsid w:val="00130389"/>
    <w:rsid w:val="00132B3D"/>
    <w:rsid w:val="001334CC"/>
    <w:rsid w:val="00133C4F"/>
    <w:rsid w:val="00134303"/>
    <w:rsid w:val="001357DF"/>
    <w:rsid w:val="001363FE"/>
    <w:rsid w:val="001378DE"/>
    <w:rsid w:val="00141AD5"/>
    <w:rsid w:val="00141F11"/>
    <w:rsid w:val="001423DD"/>
    <w:rsid w:val="00143199"/>
    <w:rsid w:val="00143632"/>
    <w:rsid w:val="00143CFE"/>
    <w:rsid w:val="00143F64"/>
    <w:rsid w:val="00146AA4"/>
    <w:rsid w:val="001472F8"/>
    <w:rsid w:val="001504F3"/>
    <w:rsid w:val="00151DCD"/>
    <w:rsid w:val="00152E51"/>
    <w:rsid w:val="001558D6"/>
    <w:rsid w:val="00156395"/>
    <w:rsid w:val="001563FB"/>
    <w:rsid w:val="00156FA0"/>
    <w:rsid w:val="00160006"/>
    <w:rsid w:val="00161775"/>
    <w:rsid w:val="00161B93"/>
    <w:rsid w:val="00164019"/>
    <w:rsid w:val="00164CA9"/>
    <w:rsid w:val="00166002"/>
    <w:rsid w:val="00167915"/>
    <w:rsid w:val="00167AB8"/>
    <w:rsid w:val="00170D8A"/>
    <w:rsid w:val="00173DD6"/>
    <w:rsid w:val="001769E9"/>
    <w:rsid w:val="00176B6A"/>
    <w:rsid w:val="001813DC"/>
    <w:rsid w:val="00184D79"/>
    <w:rsid w:val="00185539"/>
    <w:rsid w:val="00185F48"/>
    <w:rsid w:val="00187373"/>
    <w:rsid w:val="00187588"/>
    <w:rsid w:val="001902C1"/>
    <w:rsid w:val="00190A12"/>
    <w:rsid w:val="0019338B"/>
    <w:rsid w:val="001933C0"/>
    <w:rsid w:val="001950A5"/>
    <w:rsid w:val="00195529"/>
    <w:rsid w:val="001969E0"/>
    <w:rsid w:val="001A039A"/>
    <w:rsid w:val="001A1553"/>
    <w:rsid w:val="001A1582"/>
    <w:rsid w:val="001A197A"/>
    <w:rsid w:val="001A25F8"/>
    <w:rsid w:val="001A30A9"/>
    <w:rsid w:val="001A32D3"/>
    <w:rsid w:val="001A3B9F"/>
    <w:rsid w:val="001A70F8"/>
    <w:rsid w:val="001B1EDF"/>
    <w:rsid w:val="001B2398"/>
    <w:rsid w:val="001B2D23"/>
    <w:rsid w:val="001B7F16"/>
    <w:rsid w:val="001C0C46"/>
    <w:rsid w:val="001C2556"/>
    <w:rsid w:val="001C2F04"/>
    <w:rsid w:val="001C40A0"/>
    <w:rsid w:val="001D0EE2"/>
    <w:rsid w:val="001D2ED4"/>
    <w:rsid w:val="001D349E"/>
    <w:rsid w:val="001D6346"/>
    <w:rsid w:val="001D671E"/>
    <w:rsid w:val="001D7070"/>
    <w:rsid w:val="001D7313"/>
    <w:rsid w:val="001E2128"/>
    <w:rsid w:val="001E2CF0"/>
    <w:rsid w:val="001E3B74"/>
    <w:rsid w:val="001E4FF7"/>
    <w:rsid w:val="001E5E6E"/>
    <w:rsid w:val="001E643E"/>
    <w:rsid w:val="001E66E4"/>
    <w:rsid w:val="001F1240"/>
    <w:rsid w:val="001F2810"/>
    <w:rsid w:val="001F383D"/>
    <w:rsid w:val="001F3A21"/>
    <w:rsid w:val="001F567F"/>
    <w:rsid w:val="001F569B"/>
    <w:rsid w:val="001F6666"/>
    <w:rsid w:val="001F79E2"/>
    <w:rsid w:val="00201644"/>
    <w:rsid w:val="00201D24"/>
    <w:rsid w:val="00202A16"/>
    <w:rsid w:val="00204D21"/>
    <w:rsid w:val="00206129"/>
    <w:rsid w:val="0020650B"/>
    <w:rsid w:val="0020663A"/>
    <w:rsid w:val="00206F72"/>
    <w:rsid w:val="00207298"/>
    <w:rsid w:val="002076CB"/>
    <w:rsid w:val="00215612"/>
    <w:rsid w:val="00215C95"/>
    <w:rsid w:val="00216AC0"/>
    <w:rsid w:val="00217051"/>
    <w:rsid w:val="00217891"/>
    <w:rsid w:val="00217989"/>
    <w:rsid w:val="00220E73"/>
    <w:rsid w:val="002214F5"/>
    <w:rsid w:val="002220E2"/>
    <w:rsid w:val="002226C2"/>
    <w:rsid w:val="00222B12"/>
    <w:rsid w:val="00231000"/>
    <w:rsid w:val="00231EAD"/>
    <w:rsid w:val="00231F6F"/>
    <w:rsid w:val="00237128"/>
    <w:rsid w:val="00240352"/>
    <w:rsid w:val="00244574"/>
    <w:rsid w:val="00246432"/>
    <w:rsid w:val="0024667D"/>
    <w:rsid w:val="00251256"/>
    <w:rsid w:val="002529CB"/>
    <w:rsid w:val="00252BF5"/>
    <w:rsid w:val="00252E4E"/>
    <w:rsid w:val="002536BB"/>
    <w:rsid w:val="00255091"/>
    <w:rsid w:val="00255499"/>
    <w:rsid w:val="00256409"/>
    <w:rsid w:val="00256592"/>
    <w:rsid w:val="00257251"/>
    <w:rsid w:val="00257297"/>
    <w:rsid w:val="00260BCD"/>
    <w:rsid w:val="00262B47"/>
    <w:rsid w:val="00262C81"/>
    <w:rsid w:val="002657DB"/>
    <w:rsid w:val="002700D0"/>
    <w:rsid w:val="00270A49"/>
    <w:rsid w:val="00274771"/>
    <w:rsid w:val="00275804"/>
    <w:rsid w:val="00275DC8"/>
    <w:rsid w:val="002771F8"/>
    <w:rsid w:val="00280652"/>
    <w:rsid w:val="0028070E"/>
    <w:rsid w:val="002834E2"/>
    <w:rsid w:val="00283BFD"/>
    <w:rsid w:val="00287D90"/>
    <w:rsid w:val="00290927"/>
    <w:rsid w:val="00290943"/>
    <w:rsid w:val="0029113F"/>
    <w:rsid w:val="00292664"/>
    <w:rsid w:val="00292B5B"/>
    <w:rsid w:val="0029333F"/>
    <w:rsid w:val="00293E23"/>
    <w:rsid w:val="00294FD5"/>
    <w:rsid w:val="0029563A"/>
    <w:rsid w:val="00295EC2"/>
    <w:rsid w:val="002A09AF"/>
    <w:rsid w:val="002A0DE8"/>
    <w:rsid w:val="002A1CC0"/>
    <w:rsid w:val="002A1E02"/>
    <w:rsid w:val="002A2587"/>
    <w:rsid w:val="002A2616"/>
    <w:rsid w:val="002A35E6"/>
    <w:rsid w:val="002A660A"/>
    <w:rsid w:val="002A6DA4"/>
    <w:rsid w:val="002B0AFF"/>
    <w:rsid w:val="002B26DD"/>
    <w:rsid w:val="002B39D9"/>
    <w:rsid w:val="002B4547"/>
    <w:rsid w:val="002B4693"/>
    <w:rsid w:val="002B499C"/>
    <w:rsid w:val="002B589E"/>
    <w:rsid w:val="002B7D43"/>
    <w:rsid w:val="002C3E66"/>
    <w:rsid w:val="002C4338"/>
    <w:rsid w:val="002C4DAC"/>
    <w:rsid w:val="002C5937"/>
    <w:rsid w:val="002C6208"/>
    <w:rsid w:val="002C68F3"/>
    <w:rsid w:val="002D0300"/>
    <w:rsid w:val="002D39D9"/>
    <w:rsid w:val="002D4387"/>
    <w:rsid w:val="002D500E"/>
    <w:rsid w:val="002D5126"/>
    <w:rsid w:val="002E18D0"/>
    <w:rsid w:val="002E1BC6"/>
    <w:rsid w:val="002E318D"/>
    <w:rsid w:val="002E473E"/>
    <w:rsid w:val="002E519F"/>
    <w:rsid w:val="002E6D39"/>
    <w:rsid w:val="002F00E9"/>
    <w:rsid w:val="002F0CA4"/>
    <w:rsid w:val="002F1081"/>
    <w:rsid w:val="002F18F1"/>
    <w:rsid w:val="002F2026"/>
    <w:rsid w:val="002F4A0F"/>
    <w:rsid w:val="002F5BFB"/>
    <w:rsid w:val="002F64C1"/>
    <w:rsid w:val="002F6FCE"/>
    <w:rsid w:val="002F75B2"/>
    <w:rsid w:val="00301B80"/>
    <w:rsid w:val="00301F01"/>
    <w:rsid w:val="00307A9D"/>
    <w:rsid w:val="0031199A"/>
    <w:rsid w:val="00312426"/>
    <w:rsid w:val="00315326"/>
    <w:rsid w:val="00315A4A"/>
    <w:rsid w:val="00317640"/>
    <w:rsid w:val="00320AEF"/>
    <w:rsid w:val="00322C45"/>
    <w:rsid w:val="00322C72"/>
    <w:rsid w:val="00323087"/>
    <w:rsid w:val="003268FC"/>
    <w:rsid w:val="00327A4A"/>
    <w:rsid w:val="00330667"/>
    <w:rsid w:val="0033082A"/>
    <w:rsid w:val="00331024"/>
    <w:rsid w:val="00331850"/>
    <w:rsid w:val="00331BAC"/>
    <w:rsid w:val="0033695D"/>
    <w:rsid w:val="00337395"/>
    <w:rsid w:val="003402BE"/>
    <w:rsid w:val="00340D43"/>
    <w:rsid w:val="0034128E"/>
    <w:rsid w:val="003423DE"/>
    <w:rsid w:val="003425E6"/>
    <w:rsid w:val="00342636"/>
    <w:rsid w:val="003429B1"/>
    <w:rsid w:val="00342EA6"/>
    <w:rsid w:val="00344B29"/>
    <w:rsid w:val="00345607"/>
    <w:rsid w:val="003462A9"/>
    <w:rsid w:val="003504A2"/>
    <w:rsid w:val="00351A31"/>
    <w:rsid w:val="00351F31"/>
    <w:rsid w:val="003525D3"/>
    <w:rsid w:val="00352662"/>
    <w:rsid w:val="00352BDB"/>
    <w:rsid w:val="00355C34"/>
    <w:rsid w:val="00356180"/>
    <w:rsid w:val="0036023F"/>
    <w:rsid w:val="00360BF6"/>
    <w:rsid w:val="00361351"/>
    <w:rsid w:val="00361CD4"/>
    <w:rsid w:val="003625B6"/>
    <w:rsid w:val="00362912"/>
    <w:rsid w:val="00363700"/>
    <w:rsid w:val="003671FD"/>
    <w:rsid w:val="00367765"/>
    <w:rsid w:val="00370830"/>
    <w:rsid w:val="0037301E"/>
    <w:rsid w:val="003739BF"/>
    <w:rsid w:val="00374EA1"/>
    <w:rsid w:val="00375376"/>
    <w:rsid w:val="00375B09"/>
    <w:rsid w:val="003762AA"/>
    <w:rsid w:val="00381CA2"/>
    <w:rsid w:val="003821E1"/>
    <w:rsid w:val="00382701"/>
    <w:rsid w:val="003835FB"/>
    <w:rsid w:val="00383A3D"/>
    <w:rsid w:val="0038506C"/>
    <w:rsid w:val="00385382"/>
    <w:rsid w:val="0038560B"/>
    <w:rsid w:val="00385A10"/>
    <w:rsid w:val="00386314"/>
    <w:rsid w:val="00387464"/>
    <w:rsid w:val="003879BD"/>
    <w:rsid w:val="0039131E"/>
    <w:rsid w:val="00394487"/>
    <w:rsid w:val="00394BB5"/>
    <w:rsid w:val="00395BF5"/>
    <w:rsid w:val="00395FA8"/>
    <w:rsid w:val="00396982"/>
    <w:rsid w:val="003A0EEC"/>
    <w:rsid w:val="003A10A1"/>
    <w:rsid w:val="003A10CD"/>
    <w:rsid w:val="003A39D0"/>
    <w:rsid w:val="003A3BF8"/>
    <w:rsid w:val="003A68EE"/>
    <w:rsid w:val="003A780C"/>
    <w:rsid w:val="003A7A06"/>
    <w:rsid w:val="003B07BB"/>
    <w:rsid w:val="003B5F44"/>
    <w:rsid w:val="003C0F1A"/>
    <w:rsid w:val="003C12DB"/>
    <w:rsid w:val="003C176E"/>
    <w:rsid w:val="003C4112"/>
    <w:rsid w:val="003C616A"/>
    <w:rsid w:val="003C7837"/>
    <w:rsid w:val="003D1292"/>
    <w:rsid w:val="003D1373"/>
    <w:rsid w:val="003D25A0"/>
    <w:rsid w:val="003D2C69"/>
    <w:rsid w:val="003D4553"/>
    <w:rsid w:val="003D659A"/>
    <w:rsid w:val="003D6A59"/>
    <w:rsid w:val="003D7F5F"/>
    <w:rsid w:val="003E04BD"/>
    <w:rsid w:val="003E0F89"/>
    <w:rsid w:val="003E5726"/>
    <w:rsid w:val="003E698F"/>
    <w:rsid w:val="003E7DF6"/>
    <w:rsid w:val="003F02D5"/>
    <w:rsid w:val="003F1AF2"/>
    <w:rsid w:val="003F527B"/>
    <w:rsid w:val="003F5B10"/>
    <w:rsid w:val="003F685D"/>
    <w:rsid w:val="003F73DA"/>
    <w:rsid w:val="003F7F89"/>
    <w:rsid w:val="004012C8"/>
    <w:rsid w:val="00402C58"/>
    <w:rsid w:val="0040411C"/>
    <w:rsid w:val="004054C1"/>
    <w:rsid w:val="00405D63"/>
    <w:rsid w:val="00405F3C"/>
    <w:rsid w:val="00405FC6"/>
    <w:rsid w:val="00406952"/>
    <w:rsid w:val="0041225D"/>
    <w:rsid w:val="0041277B"/>
    <w:rsid w:val="00414CCE"/>
    <w:rsid w:val="0041507F"/>
    <w:rsid w:val="004154CD"/>
    <w:rsid w:val="00416098"/>
    <w:rsid w:val="0041626B"/>
    <w:rsid w:val="004165F5"/>
    <w:rsid w:val="004208F4"/>
    <w:rsid w:val="00420C33"/>
    <w:rsid w:val="00420FFE"/>
    <w:rsid w:val="00421FB8"/>
    <w:rsid w:val="004241A3"/>
    <w:rsid w:val="0042522B"/>
    <w:rsid w:val="0042579F"/>
    <w:rsid w:val="00425DC4"/>
    <w:rsid w:val="00426188"/>
    <w:rsid w:val="00426370"/>
    <w:rsid w:val="0042779B"/>
    <w:rsid w:val="00430377"/>
    <w:rsid w:val="00430F1A"/>
    <w:rsid w:val="00433068"/>
    <w:rsid w:val="00435812"/>
    <w:rsid w:val="00436404"/>
    <w:rsid w:val="00442CEE"/>
    <w:rsid w:val="00444DE3"/>
    <w:rsid w:val="00444E00"/>
    <w:rsid w:val="0044755F"/>
    <w:rsid w:val="00451686"/>
    <w:rsid w:val="004527D0"/>
    <w:rsid w:val="00452D91"/>
    <w:rsid w:val="0045374D"/>
    <w:rsid w:val="00456701"/>
    <w:rsid w:val="0046579F"/>
    <w:rsid w:val="00466800"/>
    <w:rsid w:val="00471F25"/>
    <w:rsid w:val="004724C4"/>
    <w:rsid w:val="0047423D"/>
    <w:rsid w:val="004743DF"/>
    <w:rsid w:val="0047491F"/>
    <w:rsid w:val="00475F41"/>
    <w:rsid w:val="004772C4"/>
    <w:rsid w:val="00477443"/>
    <w:rsid w:val="0048582B"/>
    <w:rsid w:val="004861F1"/>
    <w:rsid w:val="0048754D"/>
    <w:rsid w:val="00490B7B"/>
    <w:rsid w:val="00490DAE"/>
    <w:rsid w:val="0049282E"/>
    <w:rsid w:val="00493966"/>
    <w:rsid w:val="00495848"/>
    <w:rsid w:val="0049638A"/>
    <w:rsid w:val="00496969"/>
    <w:rsid w:val="004A113F"/>
    <w:rsid w:val="004A3FBE"/>
    <w:rsid w:val="004A4BE4"/>
    <w:rsid w:val="004A5E2E"/>
    <w:rsid w:val="004A6AD1"/>
    <w:rsid w:val="004B00BA"/>
    <w:rsid w:val="004B194D"/>
    <w:rsid w:val="004B25D8"/>
    <w:rsid w:val="004B54AB"/>
    <w:rsid w:val="004C15DF"/>
    <w:rsid w:val="004C1A04"/>
    <w:rsid w:val="004C20FD"/>
    <w:rsid w:val="004C3375"/>
    <w:rsid w:val="004C4F7A"/>
    <w:rsid w:val="004C7CC3"/>
    <w:rsid w:val="004D0FD1"/>
    <w:rsid w:val="004D107F"/>
    <w:rsid w:val="004D1955"/>
    <w:rsid w:val="004D1BAD"/>
    <w:rsid w:val="004D2479"/>
    <w:rsid w:val="004D4909"/>
    <w:rsid w:val="004D4D8F"/>
    <w:rsid w:val="004D5E6A"/>
    <w:rsid w:val="004D7027"/>
    <w:rsid w:val="004E0465"/>
    <w:rsid w:val="004E1B1B"/>
    <w:rsid w:val="004E229E"/>
    <w:rsid w:val="004E29D7"/>
    <w:rsid w:val="004E2A09"/>
    <w:rsid w:val="004E2F8A"/>
    <w:rsid w:val="004E4170"/>
    <w:rsid w:val="004E4EE3"/>
    <w:rsid w:val="004E54C2"/>
    <w:rsid w:val="004E5A5A"/>
    <w:rsid w:val="004E5E7D"/>
    <w:rsid w:val="004E6592"/>
    <w:rsid w:val="004E7EC9"/>
    <w:rsid w:val="004F0036"/>
    <w:rsid w:val="004F0AFC"/>
    <w:rsid w:val="004F1993"/>
    <w:rsid w:val="004F1B43"/>
    <w:rsid w:val="004F1C10"/>
    <w:rsid w:val="004F21A9"/>
    <w:rsid w:val="004F3C74"/>
    <w:rsid w:val="005002AD"/>
    <w:rsid w:val="005026BB"/>
    <w:rsid w:val="00502F4C"/>
    <w:rsid w:val="00504D33"/>
    <w:rsid w:val="0050536E"/>
    <w:rsid w:val="00507694"/>
    <w:rsid w:val="00507930"/>
    <w:rsid w:val="005113C0"/>
    <w:rsid w:val="0051266F"/>
    <w:rsid w:val="005137D1"/>
    <w:rsid w:val="00514043"/>
    <w:rsid w:val="005140DD"/>
    <w:rsid w:val="0051414D"/>
    <w:rsid w:val="0051451C"/>
    <w:rsid w:val="00514E1B"/>
    <w:rsid w:val="00515F2A"/>
    <w:rsid w:val="00521C54"/>
    <w:rsid w:val="0052255E"/>
    <w:rsid w:val="005226CE"/>
    <w:rsid w:val="00522F8D"/>
    <w:rsid w:val="00523847"/>
    <w:rsid w:val="00523907"/>
    <w:rsid w:val="00524612"/>
    <w:rsid w:val="00525657"/>
    <w:rsid w:val="00526F48"/>
    <w:rsid w:val="00527A2C"/>
    <w:rsid w:val="0053173E"/>
    <w:rsid w:val="00532AEB"/>
    <w:rsid w:val="00533AB8"/>
    <w:rsid w:val="0053571E"/>
    <w:rsid w:val="005375B5"/>
    <w:rsid w:val="005377FA"/>
    <w:rsid w:val="00541E79"/>
    <w:rsid w:val="00543775"/>
    <w:rsid w:val="00544717"/>
    <w:rsid w:val="00547E32"/>
    <w:rsid w:val="00550358"/>
    <w:rsid w:val="00552DA2"/>
    <w:rsid w:val="00554594"/>
    <w:rsid w:val="005571DB"/>
    <w:rsid w:val="00561871"/>
    <w:rsid w:val="00562892"/>
    <w:rsid w:val="00562C08"/>
    <w:rsid w:val="00563AFE"/>
    <w:rsid w:val="0056439F"/>
    <w:rsid w:val="0056639F"/>
    <w:rsid w:val="00566436"/>
    <w:rsid w:val="005708C4"/>
    <w:rsid w:val="005720DA"/>
    <w:rsid w:val="00574F8B"/>
    <w:rsid w:val="00577CEA"/>
    <w:rsid w:val="00580266"/>
    <w:rsid w:val="005857EC"/>
    <w:rsid w:val="0059194D"/>
    <w:rsid w:val="00594B4C"/>
    <w:rsid w:val="00596D4D"/>
    <w:rsid w:val="00597C21"/>
    <w:rsid w:val="005A19A0"/>
    <w:rsid w:val="005A241C"/>
    <w:rsid w:val="005A51F2"/>
    <w:rsid w:val="005A6D42"/>
    <w:rsid w:val="005A6F5B"/>
    <w:rsid w:val="005A7E51"/>
    <w:rsid w:val="005B38D0"/>
    <w:rsid w:val="005B52BD"/>
    <w:rsid w:val="005B5564"/>
    <w:rsid w:val="005B58DC"/>
    <w:rsid w:val="005B5D28"/>
    <w:rsid w:val="005B6FA8"/>
    <w:rsid w:val="005C0E8E"/>
    <w:rsid w:val="005C1344"/>
    <w:rsid w:val="005C2106"/>
    <w:rsid w:val="005C23C8"/>
    <w:rsid w:val="005C2E76"/>
    <w:rsid w:val="005C3CCE"/>
    <w:rsid w:val="005C43F6"/>
    <w:rsid w:val="005C460D"/>
    <w:rsid w:val="005C638C"/>
    <w:rsid w:val="005C66FD"/>
    <w:rsid w:val="005C6B35"/>
    <w:rsid w:val="005C6B81"/>
    <w:rsid w:val="005D0CD3"/>
    <w:rsid w:val="005D1264"/>
    <w:rsid w:val="005D1AD4"/>
    <w:rsid w:val="005D1CFB"/>
    <w:rsid w:val="005D1D10"/>
    <w:rsid w:val="005D28E8"/>
    <w:rsid w:val="005D3884"/>
    <w:rsid w:val="005D3C24"/>
    <w:rsid w:val="005D7153"/>
    <w:rsid w:val="005E6CD2"/>
    <w:rsid w:val="005E7337"/>
    <w:rsid w:val="005E76BA"/>
    <w:rsid w:val="005E7C9D"/>
    <w:rsid w:val="005F0978"/>
    <w:rsid w:val="005F0B96"/>
    <w:rsid w:val="005F0EB8"/>
    <w:rsid w:val="005F1779"/>
    <w:rsid w:val="005F2D0D"/>
    <w:rsid w:val="005F4248"/>
    <w:rsid w:val="005F4599"/>
    <w:rsid w:val="005F4AA2"/>
    <w:rsid w:val="005F4ED3"/>
    <w:rsid w:val="005F4F99"/>
    <w:rsid w:val="005F6270"/>
    <w:rsid w:val="005F6B12"/>
    <w:rsid w:val="00602805"/>
    <w:rsid w:val="0060454C"/>
    <w:rsid w:val="00605336"/>
    <w:rsid w:val="00606EF9"/>
    <w:rsid w:val="00606F67"/>
    <w:rsid w:val="006070C4"/>
    <w:rsid w:val="006078BC"/>
    <w:rsid w:val="00607E0C"/>
    <w:rsid w:val="00613782"/>
    <w:rsid w:val="006178D6"/>
    <w:rsid w:val="006200A4"/>
    <w:rsid w:val="006200F1"/>
    <w:rsid w:val="00620A5B"/>
    <w:rsid w:val="00620B20"/>
    <w:rsid w:val="006220DA"/>
    <w:rsid w:val="006238C2"/>
    <w:rsid w:val="00623E81"/>
    <w:rsid w:val="0062400E"/>
    <w:rsid w:val="006301E2"/>
    <w:rsid w:val="00630FD5"/>
    <w:rsid w:val="006342E2"/>
    <w:rsid w:val="00634832"/>
    <w:rsid w:val="00634BFB"/>
    <w:rsid w:val="00635B03"/>
    <w:rsid w:val="00635D96"/>
    <w:rsid w:val="00635E56"/>
    <w:rsid w:val="00636375"/>
    <w:rsid w:val="006366AC"/>
    <w:rsid w:val="00640A67"/>
    <w:rsid w:val="006417D9"/>
    <w:rsid w:val="00641B5A"/>
    <w:rsid w:val="00643987"/>
    <w:rsid w:val="00644CA3"/>
    <w:rsid w:val="00645107"/>
    <w:rsid w:val="006479BA"/>
    <w:rsid w:val="00651465"/>
    <w:rsid w:val="00651CD1"/>
    <w:rsid w:val="00651E7D"/>
    <w:rsid w:val="00652835"/>
    <w:rsid w:val="00653F7F"/>
    <w:rsid w:val="00654698"/>
    <w:rsid w:val="006549B5"/>
    <w:rsid w:val="00654EF4"/>
    <w:rsid w:val="006557DB"/>
    <w:rsid w:val="00655A32"/>
    <w:rsid w:val="00656B8B"/>
    <w:rsid w:val="00657B3D"/>
    <w:rsid w:val="00657B5C"/>
    <w:rsid w:val="00661090"/>
    <w:rsid w:val="00661D7E"/>
    <w:rsid w:val="00663063"/>
    <w:rsid w:val="00665D7E"/>
    <w:rsid w:val="00665F16"/>
    <w:rsid w:val="00667077"/>
    <w:rsid w:val="006673C5"/>
    <w:rsid w:val="006700F8"/>
    <w:rsid w:val="006716D4"/>
    <w:rsid w:val="0067382D"/>
    <w:rsid w:val="006738B7"/>
    <w:rsid w:val="00677486"/>
    <w:rsid w:val="006815BC"/>
    <w:rsid w:val="00682293"/>
    <w:rsid w:val="006834BA"/>
    <w:rsid w:val="00683AF9"/>
    <w:rsid w:val="00683ED1"/>
    <w:rsid w:val="006841AF"/>
    <w:rsid w:val="006846A3"/>
    <w:rsid w:val="006857C5"/>
    <w:rsid w:val="00686D44"/>
    <w:rsid w:val="00687B60"/>
    <w:rsid w:val="0069350E"/>
    <w:rsid w:val="00693583"/>
    <w:rsid w:val="00693DCE"/>
    <w:rsid w:val="006956D0"/>
    <w:rsid w:val="00697AE5"/>
    <w:rsid w:val="00697C0E"/>
    <w:rsid w:val="00697FF1"/>
    <w:rsid w:val="006A2DC2"/>
    <w:rsid w:val="006A5095"/>
    <w:rsid w:val="006A5416"/>
    <w:rsid w:val="006A6449"/>
    <w:rsid w:val="006A6CD4"/>
    <w:rsid w:val="006A70AB"/>
    <w:rsid w:val="006A7B1C"/>
    <w:rsid w:val="006B0D49"/>
    <w:rsid w:val="006B19C9"/>
    <w:rsid w:val="006B1E4A"/>
    <w:rsid w:val="006B25CA"/>
    <w:rsid w:val="006B26B9"/>
    <w:rsid w:val="006B2810"/>
    <w:rsid w:val="006B60B2"/>
    <w:rsid w:val="006B6152"/>
    <w:rsid w:val="006B6AC0"/>
    <w:rsid w:val="006B7838"/>
    <w:rsid w:val="006C28CD"/>
    <w:rsid w:val="006C44E3"/>
    <w:rsid w:val="006C729C"/>
    <w:rsid w:val="006D21C1"/>
    <w:rsid w:val="006D2FE5"/>
    <w:rsid w:val="006D3250"/>
    <w:rsid w:val="006D46EB"/>
    <w:rsid w:val="006D591D"/>
    <w:rsid w:val="006D6B94"/>
    <w:rsid w:val="006E23EC"/>
    <w:rsid w:val="006E274D"/>
    <w:rsid w:val="006E2B1E"/>
    <w:rsid w:val="006E3555"/>
    <w:rsid w:val="006E418C"/>
    <w:rsid w:val="006E4818"/>
    <w:rsid w:val="006F0418"/>
    <w:rsid w:val="006F27C5"/>
    <w:rsid w:val="006F3E32"/>
    <w:rsid w:val="006F5D79"/>
    <w:rsid w:val="006F6DFC"/>
    <w:rsid w:val="007003BB"/>
    <w:rsid w:val="007003D6"/>
    <w:rsid w:val="007016CC"/>
    <w:rsid w:val="00704D3C"/>
    <w:rsid w:val="0070720E"/>
    <w:rsid w:val="00710153"/>
    <w:rsid w:val="007106BC"/>
    <w:rsid w:val="00711852"/>
    <w:rsid w:val="00713292"/>
    <w:rsid w:val="007144ED"/>
    <w:rsid w:val="00716101"/>
    <w:rsid w:val="00717674"/>
    <w:rsid w:val="00717F33"/>
    <w:rsid w:val="007200B3"/>
    <w:rsid w:val="007205F7"/>
    <w:rsid w:val="00720CC0"/>
    <w:rsid w:val="00722C9D"/>
    <w:rsid w:val="007238E0"/>
    <w:rsid w:val="00723CEC"/>
    <w:rsid w:val="00725C64"/>
    <w:rsid w:val="00732363"/>
    <w:rsid w:val="0073393B"/>
    <w:rsid w:val="0073408D"/>
    <w:rsid w:val="007367A1"/>
    <w:rsid w:val="00741B92"/>
    <w:rsid w:val="00741EF1"/>
    <w:rsid w:val="007457B4"/>
    <w:rsid w:val="0074625D"/>
    <w:rsid w:val="00746729"/>
    <w:rsid w:val="00747E42"/>
    <w:rsid w:val="00750C3E"/>
    <w:rsid w:val="00751A37"/>
    <w:rsid w:val="00752542"/>
    <w:rsid w:val="00752B8A"/>
    <w:rsid w:val="00753E64"/>
    <w:rsid w:val="007542F9"/>
    <w:rsid w:val="0075439B"/>
    <w:rsid w:val="00756DEC"/>
    <w:rsid w:val="00757FB2"/>
    <w:rsid w:val="0076178F"/>
    <w:rsid w:val="00763977"/>
    <w:rsid w:val="00764FDC"/>
    <w:rsid w:val="00765998"/>
    <w:rsid w:val="00766270"/>
    <w:rsid w:val="00767007"/>
    <w:rsid w:val="00767D9C"/>
    <w:rsid w:val="007740D0"/>
    <w:rsid w:val="00774379"/>
    <w:rsid w:val="00774FC0"/>
    <w:rsid w:val="00775192"/>
    <w:rsid w:val="007765EA"/>
    <w:rsid w:val="00777DF4"/>
    <w:rsid w:val="00780816"/>
    <w:rsid w:val="00781663"/>
    <w:rsid w:val="00781D36"/>
    <w:rsid w:val="007825D4"/>
    <w:rsid w:val="00783286"/>
    <w:rsid w:val="007834A2"/>
    <w:rsid w:val="007836FB"/>
    <w:rsid w:val="00784FA6"/>
    <w:rsid w:val="00785334"/>
    <w:rsid w:val="0078538D"/>
    <w:rsid w:val="007853ED"/>
    <w:rsid w:val="00785994"/>
    <w:rsid w:val="00786A0E"/>
    <w:rsid w:val="007872FB"/>
    <w:rsid w:val="00793745"/>
    <w:rsid w:val="0079383C"/>
    <w:rsid w:val="00793A0B"/>
    <w:rsid w:val="007953E1"/>
    <w:rsid w:val="00795B2F"/>
    <w:rsid w:val="00795B43"/>
    <w:rsid w:val="007969EA"/>
    <w:rsid w:val="00796D68"/>
    <w:rsid w:val="007A0104"/>
    <w:rsid w:val="007A0B94"/>
    <w:rsid w:val="007A272A"/>
    <w:rsid w:val="007A3161"/>
    <w:rsid w:val="007A3CBE"/>
    <w:rsid w:val="007A48C1"/>
    <w:rsid w:val="007A4D15"/>
    <w:rsid w:val="007A5959"/>
    <w:rsid w:val="007A6DA3"/>
    <w:rsid w:val="007A7FD8"/>
    <w:rsid w:val="007B2252"/>
    <w:rsid w:val="007B3896"/>
    <w:rsid w:val="007C0A2B"/>
    <w:rsid w:val="007C0B20"/>
    <w:rsid w:val="007C1802"/>
    <w:rsid w:val="007C1B0B"/>
    <w:rsid w:val="007C36E4"/>
    <w:rsid w:val="007C4218"/>
    <w:rsid w:val="007C57C7"/>
    <w:rsid w:val="007C6B95"/>
    <w:rsid w:val="007D185C"/>
    <w:rsid w:val="007D1B35"/>
    <w:rsid w:val="007D2F6F"/>
    <w:rsid w:val="007D4961"/>
    <w:rsid w:val="007D515D"/>
    <w:rsid w:val="007D750D"/>
    <w:rsid w:val="007E0CF4"/>
    <w:rsid w:val="007E27C3"/>
    <w:rsid w:val="007E4E39"/>
    <w:rsid w:val="007E58C6"/>
    <w:rsid w:val="007E5E77"/>
    <w:rsid w:val="007E63AB"/>
    <w:rsid w:val="007E666A"/>
    <w:rsid w:val="007E674C"/>
    <w:rsid w:val="007E788C"/>
    <w:rsid w:val="007F0BF0"/>
    <w:rsid w:val="007F124D"/>
    <w:rsid w:val="007F2B07"/>
    <w:rsid w:val="007F3D2E"/>
    <w:rsid w:val="007F4248"/>
    <w:rsid w:val="007F6753"/>
    <w:rsid w:val="0080005A"/>
    <w:rsid w:val="008002B0"/>
    <w:rsid w:val="00802FD6"/>
    <w:rsid w:val="00803FAF"/>
    <w:rsid w:val="008044A5"/>
    <w:rsid w:val="00804733"/>
    <w:rsid w:val="00806E25"/>
    <w:rsid w:val="00807248"/>
    <w:rsid w:val="00810F26"/>
    <w:rsid w:val="00811A6D"/>
    <w:rsid w:val="00812FE0"/>
    <w:rsid w:val="008132BA"/>
    <w:rsid w:val="00813736"/>
    <w:rsid w:val="00813C1C"/>
    <w:rsid w:val="00815708"/>
    <w:rsid w:val="008174F5"/>
    <w:rsid w:val="0082031E"/>
    <w:rsid w:val="00820962"/>
    <w:rsid w:val="0082444B"/>
    <w:rsid w:val="00827BBD"/>
    <w:rsid w:val="00831247"/>
    <w:rsid w:val="00832CD4"/>
    <w:rsid w:val="008335C7"/>
    <w:rsid w:val="00833B73"/>
    <w:rsid w:val="00833BFA"/>
    <w:rsid w:val="00835605"/>
    <w:rsid w:val="0083617D"/>
    <w:rsid w:val="00840EF3"/>
    <w:rsid w:val="00844034"/>
    <w:rsid w:val="00845C9B"/>
    <w:rsid w:val="008468FB"/>
    <w:rsid w:val="008505B6"/>
    <w:rsid w:val="00851D79"/>
    <w:rsid w:val="00853DDE"/>
    <w:rsid w:val="00854957"/>
    <w:rsid w:val="0085583B"/>
    <w:rsid w:val="0085644A"/>
    <w:rsid w:val="008565F3"/>
    <w:rsid w:val="00861981"/>
    <w:rsid w:val="00861B36"/>
    <w:rsid w:val="0086268D"/>
    <w:rsid w:val="00862AE5"/>
    <w:rsid w:val="00863CF6"/>
    <w:rsid w:val="00863CFA"/>
    <w:rsid w:val="00865750"/>
    <w:rsid w:val="00866C5A"/>
    <w:rsid w:val="008674F8"/>
    <w:rsid w:val="0086766F"/>
    <w:rsid w:val="008677BC"/>
    <w:rsid w:val="008678BC"/>
    <w:rsid w:val="00870812"/>
    <w:rsid w:val="008715C5"/>
    <w:rsid w:val="00871CD1"/>
    <w:rsid w:val="00872914"/>
    <w:rsid w:val="0088081F"/>
    <w:rsid w:val="00881492"/>
    <w:rsid w:val="00882C7C"/>
    <w:rsid w:val="00884DFA"/>
    <w:rsid w:val="00885452"/>
    <w:rsid w:val="00887DEA"/>
    <w:rsid w:val="00891B0F"/>
    <w:rsid w:val="00893895"/>
    <w:rsid w:val="0089418F"/>
    <w:rsid w:val="008949B4"/>
    <w:rsid w:val="0089572E"/>
    <w:rsid w:val="008A1DF7"/>
    <w:rsid w:val="008A24E9"/>
    <w:rsid w:val="008A44D8"/>
    <w:rsid w:val="008A524B"/>
    <w:rsid w:val="008A7187"/>
    <w:rsid w:val="008B09C5"/>
    <w:rsid w:val="008B3A79"/>
    <w:rsid w:val="008B52F8"/>
    <w:rsid w:val="008B74D7"/>
    <w:rsid w:val="008B79EF"/>
    <w:rsid w:val="008C11DE"/>
    <w:rsid w:val="008C1611"/>
    <w:rsid w:val="008C2A19"/>
    <w:rsid w:val="008C35FD"/>
    <w:rsid w:val="008C622B"/>
    <w:rsid w:val="008C62FE"/>
    <w:rsid w:val="008C6CAB"/>
    <w:rsid w:val="008D2A80"/>
    <w:rsid w:val="008D33F0"/>
    <w:rsid w:val="008D5C01"/>
    <w:rsid w:val="008D6DFE"/>
    <w:rsid w:val="008E08D5"/>
    <w:rsid w:val="008E0CA6"/>
    <w:rsid w:val="008E414F"/>
    <w:rsid w:val="008E4504"/>
    <w:rsid w:val="008E53CC"/>
    <w:rsid w:val="008E606F"/>
    <w:rsid w:val="008E7898"/>
    <w:rsid w:val="008F0041"/>
    <w:rsid w:val="008F2147"/>
    <w:rsid w:val="008F2A66"/>
    <w:rsid w:val="008F37F2"/>
    <w:rsid w:val="008F4DD3"/>
    <w:rsid w:val="008F6017"/>
    <w:rsid w:val="008F698F"/>
    <w:rsid w:val="008F6BF9"/>
    <w:rsid w:val="008F6EBD"/>
    <w:rsid w:val="0090027C"/>
    <w:rsid w:val="00900A46"/>
    <w:rsid w:val="009023F8"/>
    <w:rsid w:val="00902EBE"/>
    <w:rsid w:val="009037BC"/>
    <w:rsid w:val="00906AD0"/>
    <w:rsid w:val="00906BD2"/>
    <w:rsid w:val="00907FFC"/>
    <w:rsid w:val="00910E84"/>
    <w:rsid w:val="0091195C"/>
    <w:rsid w:val="00911AEC"/>
    <w:rsid w:val="00911B01"/>
    <w:rsid w:val="00915322"/>
    <w:rsid w:val="009176FF"/>
    <w:rsid w:val="0092041C"/>
    <w:rsid w:val="00920FD6"/>
    <w:rsid w:val="00921DF0"/>
    <w:rsid w:val="0092279C"/>
    <w:rsid w:val="00923DAA"/>
    <w:rsid w:val="00924539"/>
    <w:rsid w:val="00926998"/>
    <w:rsid w:val="0092736E"/>
    <w:rsid w:val="00934F19"/>
    <w:rsid w:val="009353FF"/>
    <w:rsid w:val="00941C4B"/>
    <w:rsid w:val="009449EE"/>
    <w:rsid w:val="00945C8A"/>
    <w:rsid w:val="009512E5"/>
    <w:rsid w:val="00951661"/>
    <w:rsid w:val="0095203D"/>
    <w:rsid w:val="00952455"/>
    <w:rsid w:val="00953EDA"/>
    <w:rsid w:val="00954F97"/>
    <w:rsid w:val="009656DF"/>
    <w:rsid w:val="0096599D"/>
    <w:rsid w:val="00966D36"/>
    <w:rsid w:val="0096729D"/>
    <w:rsid w:val="00970BDD"/>
    <w:rsid w:val="00972584"/>
    <w:rsid w:val="00974DB0"/>
    <w:rsid w:val="00975205"/>
    <w:rsid w:val="009766AF"/>
    <w:rsid w:val="00982C40"/>
    <w:rsid w:val="00983361"/>
    <w:rsid w:val="009834CA"/>
    <w:rsid w:val="009835D0"/>
    <w:rsid w:val="009836AD"/>
    <w:rsid w:val="00984F4E"/>
    <w:rsid w:val="00985EF8"/>
    <w:rsid w:val="00987482"/>
    <w:rsid w:val="009874E1"/>
    <w:rsid w:val="00987DD5"/>
    <w:rsid w:val="00991651"/>
    <w:rsid w:val="00993F50"/>
    <w:rsid w:val="00994A25"/>
    <w:rsid w:val="00995A6F"/>
    <w:rsid w:val="00996006"/>
    <w:rsid w:val="009A24C7"/>
    <w:rsid w:val="009A39F7"/>
    <w:rsid w:val="009A3EB3"/>
    <w:rsid w:val="009A5476"/>
    <w:rsid w:val="009A64AF"/>
    <w:rsid w:val="009A6EFB"/>
    <w:rsid w:val="009A7D4A"/>
    <w:rsid w:val="009B0878"/>
    <w:rsid w:val="009B2837"/>
    <w:rsid w:val="009B4B3D"/>
    <w:rsid w:val="009B5800"/>
    <w:rsid w:val="009B5D8E"/>
    <w:rsid w:val="009B644C"/>
    <w:rsid w:val="009B6AF0"/>
    <w:rsid w:val="009B6B90"/>
    <w:rsid w:val="009B79A2"/>
    <w:rsid w:val="009C16C1"/>
    <w:rsid w:val="009C1FD0"/>
    <w:rsid w:val="009C5467"/>
    <w:rsid w:val="009D0333"/>
    <w:rsid w:val="009D1A58"/>
    <w:rsid w:val="009D1F8A"/>
    <w:rsid w:val="009D2E5E"/>
    <w:rsid w:val="009D327D"/>
    <w:rsid w:val="009D34D0"/>
    <w:rsid w:val="009D5C6D"/>
    <w:rsid w:val="009D5DEC"/>
    <w:rsid w:val="009D6F5D"/>
    <w:rsid w:val="009D7416"/>
    <w:rsid w:val="009E1BD6"/>
    <w:rsid w:val="009E221C"/>
    <w:rsid w:val="009E3703"/>
    <w:rsid w:val="009E4537"/>
    <w:rsid w:val="009E4F9C"/>
    <w:rsid w:val="009E787D"/>
    <w:rsid w:val="009E7DB5"/>
    <w:rsid w:val="009F5153"/>
    <w:rsid w:val="009F526F"/>
    <w:rsid w:val="009F5EF2"/>
    <w:rsid w:val="009F79A0"/>
    <w:rsid w:val="00A02425"/>
    <w:rsid w:val="00A039A3"/>
    <w:rsid w:val="00A03F3D"/>
    <w:rsid w:val="00A03FD4"/>
    <w:rsid w:val="00A05F9F"/>
    <w:rsid w:val="00A064D3"/>
    <w:rsid w:val="00A06E8F"/>
    <w:rsid w:val="00A07FDA"/>
    <w:rsid w:val="00A108F2"/>
    <w:rsid w:val="00A10DD4"/>
    <w:rsid w:val="00A1135B"/>
    <w:rsid w:val="00A11598"/>
    <w:rsid w:val="00A155AF"/>
    <w:rsid w:val="00A15AE5"/>
    <w:rsid w:val="00A17E56"/>
    <w:rsid w:val="00A20263"/>
    <w:rsid w:val="00A208AB"/>
    <w:rsid w:val="00A20D01"/>
    <w:rsid w:val="00A27B86"/>
    <w:rsid w:val="00A27DD6"/>
    <w:rsid w:val="00A31244"/>
    <w:rsid w:val="00A404E6"/>
    <w:rsid w:val="00A40F64"/>
    <w:rsid w:val="00A41379"/>
    <w:rsid w:val="00A42076"/>
    <w:rsid w:val="00A4211E"/>
    <w:rsid w:val="00A43410"/>
    <w:rsid w:val="00A43911"/>
    <w:rsid w:val="00A44B31"/>
    <w:rsid w:val="00A46AC0"/>
    <w:rsid w:val="00A51234"/>
    <w:rsid w:val="00A5161E"/>
    <w:rsid w:val="00A53921"/>
    <w:rsid w:val="00A60662"/>
    <w:rsid w:val="00A60736"/>
    <w:rsid w:val="00A618CD"/>
    <w:rsid w:val="00A61D11"/>
    <w:rsid w:val="00A62C50"/>
    <w:rsid w:val="00A63267"/>
    <w:rsid w:val="00A632E0"/>
    <w:rsid w:val="00A634D6"/>
    <w:rsid w:val="00A656EB"/>
    <w:rsid w:val="00A65E3A"/>
    <w:rsid w:val="00A66D36"/>
    <w:rsid w:val="00A67E38"/>
    <w:rsid w:val="00A70CBD"/>
    <w:rsid w:val="00A73AE6"/>
    <w:rsid w:val="00A74F5A"/>
    <w:rsid w:val="00A75FA0"/>
    <w:rsid w:val="00A77264"/>
    <w:rsid w:val="00A806AF"/>
    <w:rsid w:val="00A825EF"/>
    <w:rsid w:val="00A82CCB"/>
    <w:rsid w:val="00A84205"/>
    <w:rsid w:val="00A85D2A"/>
    <w:rsid w:val="00A86EBA"/>
    <w:rsid w:val="00A9172D"/>
    <w:rsid w:val="00A92E05"/>
    <w:rsid w:val="00A93613"/>
    <w:rsid w:val="00A93992"/>
    <w:rsid w:val="00A94271"/>
    <w:rsid w:val="00AA1010"/>
    <w:rsid w:val="00AA1C0A"/>
    <w:rsid w:val="00AA30C1"/>
    <w:rsid w:val="00AA370E"/>
    <w:rsid w:val="00AA57CB"/>
    <w:rsid w:val="00AA6603"/>
    <w:rsid w:val="00AB079B"/>
    <w:rsid w:val="00AB1238"/>
    <w:rsid w:val="00AB33EF"/>
    <w:rsid w:val="00AB38BA"/>
    <w:rsid w:val="00AB3D61"/>
    <w:rsid w:val="00AB67A8"/>
    <w:rsid w:val="00AC1245"/>
    <w:rsid w:val="00AC13E2"/>
    <w:rsid w:val="00AC17A9"/>
    <w:rsid w:val="00AC2995"/>
    <w:rsid w:val="00AC3D71"/>
    <w:rsid w:val="00AC4314"/>
    <w:rsid w:val="00AC5E90"/>
    <w:rsid w:val="00AC6653"/>
    <w:rsid w:val="00AC66E4"/>
    <w:rsid w:val="00AC71CE"/>
    <w:rsid w:val="00AC7B1E"/>
    <w:rsid w:val="00AD0005"/>
    <w:rsid w:val="00AD097D"/>
    <w:rsid w:val="00AD283A"/>
    <w:rsid w:val="00AD31D7"/>
    <w:rsid w:val="00AD3901"/>
    <w:rsid w:val="00AD5A9D"/>
    <w:rsid w:val="00AD6A47"/>
    <w:rsid w:val="00AD75C1"/>
    <w:rsid w:val="00AE1D09"/>
    <w:rsid w:val="00AE4AA6"/>
    <w:rsid w:val="00AE7C5A"/>
    <w:rsid w:val="00AF0F18"/>
    <w:rsid w:val="00AF0F36"/>
    <w:rsid w:val="00AF3054"/>
    <w:rsid w:val="00AF442B"/>
    <w:rsid w:val="00AF4F94"/>
    <w:rsid w:val="00AF6AA1"/>
    <w:rsid w:val="00AF6E01"/>
    <w:rsid w:val="00AF7CE9"/>
    <w:rsid w:val="00AF7E7B"/>
    <w:rsid w:val="00B00535"/>
    <w:rsid w:val="00B00E3F"/>
    <w:rsid w:val="00B01764"/>
    <w:rsid w:val="00B02332"/>
    <w:rsid w:val="00B02782"/>
    <w:rsid w:val="00B046B0"/>
    <w:rsid w:val="00B057C9"/>
    <w:rsid w:val="00B06318"/>
    <w:rsid w:val="00B0757A"/>
    <w:rsid w:val="00B10C1B"/>
    <w:rsid w:val="00B10D62"/>
    <w:rsid w:val="00B112C1"/>
    <w:rsid w:val="00B121EE"/>
    <w:rsid w:val="00B12358"/>
    <w:rsid w:val="00B13086"/>
    <w:rsid w:val="00B13E20"/>
    <w:rsid w:val="00B13F54"/>
    <w:rsid w:val="00B1408C"/>
    <w:rsid w:val="00B15D6A"/>
    <w:rsid w:val="00B21E78"/>
    <w:rsid w:val="00B25657"/>
    <w:rsid w:val="00B263C5"/>
    <w:rsid w:val="00B270D8"/>
    <w:rsid w:val="00B27B22"/>
    <w:rsid w:val="00B312E3"/>
    <w:rsid w:val="00B344D3"/>
    <w:rsid w:val="00B34610"/>
    <w:rsid w:val="00B35136"/>
    <w:rsid w:val="00B35607"/>
    <w:rsid w:val="00B36477"/>
    <w:rsid w:val="00B37B93"/>
    <w:rsid w:val="00B4018F"/>
    <w:rsid w:val="00B44260"/>
    <w:rsid w:val="00B44C5A"/>
    <w:rsid w:val="00B55B10"/>
    <w:rsid w:val="00B5654B"/>
    <w:rsid w:val="00B57E5C"/>
    <w:rsid w:val="00B60474"/>
    <w:rsid w:val="00B62DF9"/>
    <w:rsid w:val="00B644FE"/>
    <w:rsid w:val="00B64B74"/>
    <w:rsid w:val="00B64E66"/>
    <w:rsid w:val="00B6528C"/>
    <w:rsid w:val="00B67848"/>
    <w:rsid w:val="00B70969"/>
    <w:rsid w:val="00B70C5F"/>
    <w:rsid w:val="00B71222"/>
    <w:rsid w:val="00B71894"/>
    <w:rsid w:val="00B71C4F"/>
    <w:rsid w:val="00B71E9A"/>
    <w:rsid w:val="00B722FD"/>
    <w:rsid w:val="00B72CE0"/>
    <w:rsid w:val="00B7336A"/>
    <w:rsid w:val="00B74619"/>
    <w:rsid w:val="00B7615F"/>
    <w:rsid w:val="00B80546"/>
    <w:rsid w:val="00B81D42"/>
    <w:rsid w:val="00B83351"/>
    <w:rsid w:val="00B84536"/>
    <w:rsid w:val="00B84F7E"/>
    <w:rsid w:val="00B85378"/>
    <w:rsid w:val="00B91746"/>
    <w:rsid w:val="00B91885"/>
    <w:rsid w:val="00B9403D"/>
    <w:rsid w:val="00B959F9"/>
    <w:rsid w:val="00B95F00"/>
    <w:rsid w:val="00B962F0"/>
    <w:rsid w:val="00B96AF7"/>
    <w:rsid w:val="00BA147A"/>
    <w:rsid w:val="00BA2E86"/>
    <w:rsid w:val="00BA2F6B"/>
    <w:rsid w:val="00BA3F21"/>
    <w:rsid w:val="00BA4CBF"/>
    <w:rsid w:val="00BA552D"/>
    <w:rsid w:val="00BA68A8"/>
    <w:rsid w:val="00BB0808"/>
    <w:rsid w:val="00BB0A22"/>
    <w:rsid w:val="00BB1B51"/>
    <w:rsid w:val="00BB3FFA"/>
    <w:rsid w:val="00BB4436"/>
    <w:rsid w:val="00BB5A0F"/>
    <w:rsid w:val="00BB6435"/>
    <w:rsid w:val="00BB660B"/>
    <w:rsid w:val="00BB66DC"/>
    <w:rsid w:val="00BB6B50"/>
    <w:rsid w:val="00BC175C"/>
    <w:rsid w:val="00BC1C5D"/>
    <w:rsid w:val="00BC3CCD"/>
    <w:rsid w:val="00BC4951"/>
    <w:rsid w:val="00BC5B88"/>
    <w:rsid w:val="00BC6B02"/>
    <w:rsid w:val="00BC7016"/>
    <w:rsid w:val="00BC7C52"/>
    <w:rsid w:val="00BD23FA"/>
    <w:rsid w:val="00BD40D3"/>
    <w:rsid w:val="00BD5308"/>
    <w:rsid w:val="00BD59DD"/>
    <w:rsid w:val="00BD6047"/>
    <w:rsid w:val="00BD64C2"/>
    <w:rsid w:val="00BD78EF"/>
    <w:rsid w:val="00BE2ACC"/>
    <w:rsid w:val="00BE4717"/>
    <w:rsid w:val="00BE5A78"/>
    <w:rsid w:val="00BE6D04"/>
    <w:rsid w:val="00BF0E00"/>
    <w:rsid w:val="00BF64E3"/>
    <w:rsid w:val="00BF7045"/>
    <w:rsid w:val="00C01639"/>
    <w:rsid w:val="00C06C27"/>
    <w:rsid w:val="00C07161"/>
    <w:rsid w:val="00C129CE"/>
    <w:rsid w:val="00C12B38"/>
    <w:rsid w:val="00C14161"/>
    <w:rsid w:val="00C16476"/>
    <w:rsid w:val="00C24B99"/>
    <w:rsid w:val="00C24C5D"/>
    <w:rsid w:val="00C25D0D"/>
    <w:rsid w:val="00C26211"/>
    <w:rsid w:val="00C26B93"/>
    <w:rsid w:val="00C3097D"/>
    <w:rsid w:val="00C314C9"/>
    <w:rsid w:val="00C325D3"/>
    <w:rsid w:val="00C330ED"/>
    <w:rsid w:val="00C3574D"/>
    <w:rsid w:val="00C4008D"/>
    <w:rsid w:val="00C400E9"/>
    <w:rsid w:val="00C40E79"/>
    <w:rsid w:val="00C40ED9"/>
    <w:rsid w:val="00C4221F"/>
    <w:rsid w:val="00C426E5"/>
    <w:rsid w:val="00C42B3C"/>
    <w:rsid w:val="00C4411E"/>
    <w:rsid w:val="00C44BD6"/>
    <w:rsid w:val="00C4611F"/>
    <w:rsid w:val="00C46F75"/>
    <w:rsid w:val="00C47A6A"/>
    <w:rsid w:val="00C50F93"/>
    <w:rsid w:val="00C511A7"/>
    <w:rsid w:val="00C52871"/>
    <w:rsid w:val="00C52E03"/>
    <w:rsid w:val="00C57388"/>
    <w:rsid w:val="00C57B25"/>
    <w:rsid w:val="00C619CE"/>
    <w:rsid w:val="00C63A4F"/>
    <w:rsid w:val="00C63C4C"/>
    <w:rsid w:val="00C643A0"/>
    <w:rsid w:val="00C645DF"/>
    <w:rsid w:val="00C65334"/>
    <w:rsid w:val="00C65EA6"/>
    <w:rsid w:val="00C67012"/>
    <w:rsid w:val="00C67942"/>
    <w:rsid w:val="00C71DB4"/>
    <w:rsid w:val="00C725A2"/>
    <w:rsid w:val="00C727B6"/>
    <w:rsid w:val="00C72805"/>
    <w:rsid w:val="00C73486"/>
    <w:rsid w:val="00C735C6"/>
    <w:rsid w:val="00C739A2"/>
    <w:rsid w:val="00C73E87"/>
    <w:rsid w:val="00C76AB9"/>
    <w:rsid w:val="00C76B8C"/>
    <w:rsid w:val="00C77567"/>
    <w:rsid w:val="00C851B1"/>
    <w:rsid w:val="00C85B1C"/>
    <w:rsid w:val="00C87353"/>
    <w:rsid w:val="00C87D92"/>
    <w:rsid w:val="00C87FA7"/>
    <w:rsid w:val="00C91C0D"/>
    <w:rsid w:val="00C925A9"/>
    <w:rsid w:val="00C9364C"/>
    <w:rsid w:val="00C9663D"/>
    <w:rsid w:val="00C96DED"/>
    <w:rsid w:val="00C97C8C"/>
    <w:rsid w:val="00CA0569"/>
    <w:rsid w:val="00CA1DF6"/>
    <w:rsid w:val="00CA23C5"/>
    <w:rsid w:val="00CA47AC"/>
    <w:rsid w:val="00CA4BE6"/>
    <w:rsid w:val="00CA5798"/>
    <w:rsid w:val="00CA5E36"/>
    <w:rsid w:val="00CB0541"/>
    <w:rsid w:val="00CB0AFE"/>
    <w:rsid w:val="00CB25C7"/>
    <w:rsid w:val="00CB27C0"/>
    <w:rsid w:val="00CB3198"/>
    <w:rsid w:val="00CB368B"/>
    <w:rsid w:val="00CB47E4"/>
    <w:rsid w:val="00CB70EF"/>
    <w:rsid w:val="00CB7B2E"/>
    <w:rsid w:val="00CC1650"/>
    <w:rsid w:val="00CC1C37"/>
    <w:rsid w:val="00CC1F77"/>
    <w:rsid w:val="00CC33D4"/>
    <w:rsid w:val="00CC373E"/>
    <w:rsid w:val="00CC44B3"/>
    <w:rsid w:val="00CC49FA"/>
    <w:rsid w:val="00CC56AA"/>
    <w:rsid w:val="00CC78FB"/>
    <w:rsid w:val="00CC7B2D"/>
    <w:rsid w:val="00CD00E7"/>
    <w:rsid w:val="00CD056B"/>
    <w:rsid w:val="00CD0907"/>
    <w:rsid w:val="00CD2E50"/>
    <w:rsid w:val="00CD36F6"/>
    <w:rsid w:val="00CD42E3"/>
    <w:rsid w:val="00CD6675"/>
    <w:rsid w:val="00CD6B37"/>
    <w:rsid w:val="00CD71F0"/>
    <w:rsid w:val="00CD7A89"/>
    <w:rsid w:val="00CE0018"/>
    <w:rsid w:val="00CE0710"/>
    <w:rsid w:val="00CE0877"/>
    <w:rsid w:val="00CE092F"/>
    <w:rsid w:val="00CE124A"/>
    <w:rsid w:val="00CE1784"/>
    <w:rsid w:val="00CE1B33"/>
    <w:rsid w:val="00CE2102"/>
    <w:rsid w:val="00CE3A34"/>
    <w:rsid w:val="00CE51F2"/>
    <w:rsid w:val="00CE5426"/>
    <w:rsid w:val="00CE69A4"/>
    <w:rsid w:val="00CE7836"/>
    <w:rsid w:val="00CF08DE"/>
    <w:rsid w:val="00CF2835"/>
    <w:rsid w:val="00CF2AA9"/>
    <w:rsid w:val="00CF2C42"/>
    <w:rsid w:val="00CF3364"/>
    <w:rsid w:val="00CF51D6"/>
    <w:rsid w:val="00CF5982"/>
    <w:rsid w:val="00CF684B"/>
    <w:rsid w:val="00CF69BC"/>
    <w:rsid w:val="00CF74F2"/>
    <w:rsid w:val="00D004B7"/>
    <w:rsid w:val="00D00969"/>
    <w:rsid w:val="00D00BB2"/>
    <w:rsid w:val="00D00F12"/>
    <w:rsid w:val="00D0483F"/>
    <w:rsid w:val="00D0618B"/>
    <w:rsid w:val="00D06A2E"/>
    <w:rsid w:val="00D1098C"/>
    <w:rsid w:val="00D10B58"/>
    <w:rsid w:val="00D1136C"/>
    <w:rsid w:val="00D1260A"/>
    <w:rsid w:val="00D13E3A"/>
    <w:rsid w:val="00D158A0"/>
    <w:rsid w:val="00D15BD7"/>
    <w:rsid w:val="00D16089"/>
    <w:rsid w:val="00D1719E"/>
    <w:rsid w:val="00D175FA"/>
    <w:rsid w:val="00D1798B"/>
    <w:rsid w:val="00D2132F"/>
    <w:rsid w:val="00D21C47"/>
    <w:rsid w:val="00D225B3"/>
    <w:rsid w:val="00D2288C"/>
    <w:rsid w:val="00D22D9A"/>
    <w:rsid w:val="00D243FF"/>
    <w:rsid w:val="00D32A42"/>
    <w:rsid w:val="00D341A0"/>
    <w:rsid w:val="00D3509E"/>
    <w:rsid w:val="00D3524C"/>
    <w:rsid w:val="00D35737"/>
    <w:rsid w:val="00D35929"/>
    <w:rsid w:val="00D365D7"/>
    <w:rsid w:val="00D365F7"/>
    <w:rsid w:val="00D367CB"/>
    <w:rsid w:val="00D42F97"/>
    <w:rsid w:val="00D42FF5"/>
    <w:rsid w:val="00D43347"/>
    <w:rsid w:val="00D435C9"/>
    <w:rsid w:val="00D436E6"/>
    <w:rsid w:val="00D43965"/>
    <w:rsid w:val="00D43B0B"/>
    <w:rsid w:val="00D43F2F"/>
    <w:rsid w:val="00D4526C"/>
    <w:rsid w:val="00D51F52"/>
    <w:rsid w:val="00D55298"/>
    <w:rsid w:val="00D5644E"/>
    <w:rsid w:val="00D61EBD"/>
    <w:rsid w:val="00D62145"/>
    <w:rsid w:val="00D636EF"/>
    <w:rsid w:val="00D6513E"/>
    <w:rsid w:val="00D66802"/>
    <w:rsid w:val="00D66B62"/>
    <w:rsid w:val="00D70E23"/>
    <w:rsid w:val="00D7104E"/>
    <w:rsid w:val="00D72789"/>
    <w:rsid w:val="00D73BED"/>
    <w:rsid w:val="00D75D34"/>
    <w:rsid w:val="00D7616F"/>
    <w:rsid w:val="00D76799"/>
    <w:rsid w:val="00D77E81"/>
    <w:rsid w:val="00D81957"/>
    <w:rsid w:val="00D82086"/>
    <w:rsid w:val="00D8387C"/>
    <w:rsid w:val="00D92BD4"/>
    <w:rsid w:val="00D93B15"/>
    <w:rsid w:val="00D96D22"/>
    <w:rsid w:val="00DA068F"/>
    <w:rsid w:val="00DA374D"/>
    <w:rsid w:val="00DA4393"/>
    <w:rsid w:val="00DA5808"/>
    <w:rsid w:val="00DA62EF"/>
    <w:rsid w:val="00DA63FE"/>
    <w:rsid w:val="00DA6C39"/>
    <w:rsid w:val="00DA6E45"/>
    <w:rsid w:val="00DA6F53"/>
    <w:rsid w:val="00DA71A1"/>
    <w:rsid w:val="00DA73A2"/>
    <w:rsid w:val="00DA7903"/>
    <w:rsid w:val="00DB2288"/>
    <w:rsid w:val="00DB267E"/>
    <w:rsid w:val="00DB42D7"/>
    <w:rsid w:val="00DB53EF"/>
    <w:rsid w:val="00DB5DB5"/>
    <w:rsid w:val="00DB6DDB"/>
    <w:rsid w:val="00DB713B"/>
    <w:rsid w:val="00DB7A7F"/>
    <w:rsid w:val="00DC1290"/>
    <w:rsid w:val="00DC14A4"/>
    <w:rsid w:val="00DC1E4E"/>
    <w:rsid w:val="00DC291C"/>
    <w:rsid w:val="00DC359F"/>
    <w:rsid w:val="00DC7584"/>
    <w:rsid w:val="00DD1E10"/>
    <w:rsid w:val="00DD31F8"/>
    <w:rsid w:val="00DD344D"/>
    <w:rsid w:val="00DD44EE"/>
    <w:rsid w:val="00DD505D"/>
    <w:rsid w:val="00DD527D"/>
    <w:rsid w:val="00DD5BA9"/>
    <w:rsid w:val="00DE0C2B"/>
    <w:rsid w:val="00DE1CA0"/>
    <w:rsid w:val="00DE27B8"/>
    <w:rsid w:val="00DE2C8C"/>
    <w:rsid w:val="00DE496A"/>
    <w:rsid w:val="00DE5178"/>
    <w:rsid w:val="00DE5B34"/>
    <w:rsid w:val="00DE66B7"/>
    <w:rsid w:val="00DF2807"/>
    <w:rsid w:val="00DF2A32"/>
    <w:rsid w:val="00DF2F84"/>
    <w:rsid w:val="00DF6EC6"/>
    <w:rsid w:val="00E009DD"/>
    <w:rsid w:val="00E01551"/>
    <w:rsid w:val="00E0334F"/>
    <w:rsid w:val="00E05897"/>
    <w:rsid w:val="00E078AE"/>
    <w:rsid w:val="00E102A5"/>
    <w:rsid w:val="00E11600"/>
    <w:rsid w:val="00E1215D"/>
    <w:rsid w:val="00E12D01"/>
    <w:rsid w:val="00E1303C"/>
    <w:rsid w:val="00E13041"/>
    <w:rsid w:val="00E1328C"/>
    <w:rsid w:val="00E132FD"/>
    <w:rsid w:val="00E13DAB"/>
    <w:rsid w:val="00E142EA"/>
    <w:rsid w:val="00E1487E"/>
    <w:rsid w:val="00E14A4C"/>
    <w:rsid w:val="00E178A3"/>
    <w:rsid w:val="00E17EA6"/>
    <w:rsid w:val="00E21513"/>
    <w:rsid w:val="00E227E3"/>
    <w:rsid w:val="00E2330C"/>
    <w:rsid w:val="00E2574D"/>
    <w:rsid w:val="00E25821"/>
    <w:rsid w:val="00E265A0"/>
    <w:rsid w:val="00E26763"/>
    <w:rsid w:val="00E267F7"/>
    <w:rsid w:val="00E26B5F"/>
    <w:rsid w:val="00E317BD"/>
    <w:rsid w:val="00E32D7E"/>
    <w:rsid w:val="00E332E1"/>
    <w:rsid w:val="00E33638"/>
    <w:rsid w:val="00E34527"/>
    <w:rsid w:val="00E34EE8"/>
    <w:rsid w:val="00E352F3"/>
    <w:rsid w:val="00E35EC4"/>
    <w:rsid w:val="00E365F2"/>
    <w:rsid w:val="00E40303"/>
    <w:rsid w:val="00E435B8"/>
    <w:rsid w:val="00E43A25"/>
    <w:rsid w:val="00E43CCC"/>
    <w:rsid w:val="00E44559"/>
    <w:rsid w:val="00E45143"/>
    <w:rsid w:val="00E458C1"/>
    <w:rsid w:val="00E45994"/>
    <w:rsid w:val="00E46A17"/>
    <w:rsid w:val="00E50E05"/>
    <w:rsid w:val="00E519BB"/>
    <w:rsid w:val="00E5284D"/>
    <w:rsid w:val="00E53222"/>
    <w:rsid w:val="00E53C84"/>
    <w:rsid w:val="00E54061"/>
    <w:rsid w:val="00E57EC4"/>
    <w:rsid w:val="00E621E5"/>
    <w:rsid w:val="00E641F7"/>
    <w:rsid w:val="00E64DD5"/>
    <w:rsid w:val="00E6534E"/>
    <w:rsid w:val="00E65D89"/>
    <w:rsid w:val="00E7388E"/>
    <w:rsid w:val="00E74403"/>
    <w:rsid w:val="00E77D4B"/>
    <w:rsid w:val="00E8065A"/>
    <w:rsid w:val="00E811F6"/>
    <w:rsid w:val="00E83ECE"/>
    <w:rsid w:val="00E842FA"/>
    <w:rsid w:val="00E84E93"/>
    <w:rsid w:val="00E85045"/>
    <w:rsid w:val="00E85667"/>
    <w:rsid w:val="00E85CDF"/>
    <w:rsid w:val="00E85DD3"/>
    <w:rsid w:val="00E93ED8"/>
    <w:rsid w:val="00EA0DE2"/>
    <w:rsid w:val="00EA0F5E"/>
    <w:rsid w:val="00EA25AA"/>
    <w:rsid w:val="00EA2E34"/>
    <w:rsid w:val="00EA331A"/>
    <w:rsid w:val="00EA33A0"/>
    <w:rsid w:val="00EA4127"/>
    <w:rsid w:val="00EA5299"/>
    <w:rsid w:val="00EA5E1C"/>
    <w:rsid w:val="00EA7278"/>
    <w:rsid w:val="00EA79F0"/>
    <w:rsid w:val="00EB5114"/>
    <w:rsid w:val="00EB6323"/>
    <w:rsid w:val="00EB6861"/>
    <w:rsid w:val="00EC0518"/>
    <w:rsid w:val="00EC08D4"/>
    <w:rsid w:val="00EC2DC2"/>
    <w:rsid w:val="00EC5D5E"/>
    <w:rsid w:val="00ED057B"/>
    <w:rsid w:val="00ED06AD"/>
    <w:rsid w:val="00ED1250"/>
    <w:rsid w:val="00ED3131"/>
    <w:rsid w:val="00ED3456"/>
    <w:rsid w:val="00ED3D03"/>
    <w:rsid w:val="00ED4164"/>
    <w:rsid w:val="00ED41CC"/>
    <w:rsid w:val="00ED52F8"/>
    <w:rsid w:val="00ED6EA7"/>
    <w:rsid w:val="00ED7A1F"/>
    <w:rsid w:val="00EE00C5"/>
    <w:rsid w:val="00EE0252"/>
    <w:rsid w:val="00EE373B"/>
    <w:rsid w:val="00EE40F1"/>
    <w:rsid w:val="00EE4598"/>
    <w:rsid w:val="00EE5E2B"/>
    <w:rsid w:val="00EE744C"/>
    <w:rsid w:val="00EE7557"/>
    <w:rsid w:val="00EE7616"/>
    <w:rsid w:val="00EF2923"/>
    <w:rsid w:val="00EF2EE2"/>
    <w:rsid w:val="00EF3E48"/>
    <w:rsid w:val="00EF5FDD"/>
    <w:rsid w:val="00EF672A"/>
    <w:rsid w:val="00EF7586"/>
    <w:rsid w:val="00F00FFB"/>
    <w:rsid w:val="00F01026"/>
    <w:rsid w:val="00F01D57"/>
    <w:rsid w:val="00F03BFE"/>
    <w:rsid w:val="00F05457"/>
    <w:rsid w:val="00F11FC8"/>
    <w:rsid w:val="00F1523A"/>
    <w:rsid w:val="00F161CB"/>
    <w:rsid w:val="00F16A85"/>
    <w:rsid w:val="00F172E2"/>
    <w:rsid w:val="00F17700"/>
    <w:rsid w:val="00F205AB"/>
    <w:rsid w:val="00F23288"/>
    <w:rsid w:val="00F2419B"/>
    <w:rsid w:val="00F246E2"/>
    <w:rsid w:val="00F262F8"/>
    <w:rsid w:val="00F31BA8"/>
    <w:rsid w:val="00F33CA5"/>
    <w:rsid w:val="00F36B70"/>
    <w:rsid w:val="00F36DAE"/>
    <w:rsid w:val="00F40D37"/>
    <w:rsid w:val="00F44689"/>
    <w:rsid w:val="00F45632"/>
    <w:rsid w:val="00F46221"/>
    <w:rsid w:val="00F4732A"/>
    <w:rsid w:val="00F47336"/>
    <w:rsid w:val="00F47351"/>
    <w:rsid w:val="00F51E69"/>
    <w:rsid w:val="00F53509"/>
    <w:rsid w:val="00F536B8"/>
    <w:rsid w:val="00F537F8"/>
    <w:rsid w:val="00F5416D"/>
    <w:rsid w:val="00F54403"/>
    <w:rsid w:val="00F62509"/>
    <w:rsid w:val="00F64B29"/>
    <w:rsid w:val="00F651D5"/>
    <w:rsid w:val="00F65262"/>
    <w:rsid w:val="00F65972"/>
    <w:rsid w:val="00F66900"/>
    <w:rsid w:val="00F66910"/>
    <w:rsid w:val="00F66F0D"/>
    <w:rsid w:val="00F67B1B"/>
    <w:rsid w:val="00F67F79"/>
    <w:rsid w:val="00F71171"/>
    <w:rsid w:val="00F71C8A"/>
    <w:rsid w:val="00F7339B"/>
    <w:rsid w:val="00F74E30"/>
    <w:rsid w:val="00F75D69"/>
    <w:rsid w:val="00F76D78"/>
    <w:rsid w:val="00F816AC"/>
    <w:rsid w:val="00F81E53"/>
    <w:rsid w:val="00F81EFA"/>
    <w:rsid w:val="00F82E72"/>
    <w:rsid w:val="00F84E9D"/>
    <w:rsid w:val="00F862BF"/>
    <w:rsid w:val="00F87574"/>
    <w:rsid w:val="00F90622"/>
    <w:rsid w:val="00F907B8"/>
    <w:rsid w:val="00F9098E"/>
    <w:rsid w:val="00F912FF"/>
    <w:rsid w:val="00F95ECB"/>
    <w:rsid w:val="00F97505"/>
    <w:rsid w:val="00F97627"/>
    <w:rsid w:val="00F97C13"/>
    <w:rsid w:val="00FA67DD"/>
    <w:rsid w:val="00FB0411"/>
    <w:rsid w:val="00FB09A6"/>
    <w:rsid w:val="00FB1F95"/>
    <w:rsid w:val="00FB37E9"/>
    <w:rsid w:val="00FB50E7"/>
    <w:rsid w:val="00FB5C5F"/>
    <w:rsid w:val="00FB5D78"/>
    <w:rsid w:val="00FC3548"/>
    <w:rsid w:val="00FC42BF"/>
    <w:rsid w:val="00FC42F3"/>
    <w:rsid w:val="00FC44BD"/>
    <w:rsid w:val="00FC46F3"/>
    <w:rsid w:val="00FC6558"/>
    <w:rsid w:val="00FC7F43"/>
    <w:rsid w:val="00FD1616"/>
    <w:rsid w:val="00FD2A33"/>
    <w:rsid w:val="00FD6653"/>
    <w:rsid w:val="00FD7CE9"/>
    <w:rsid w:val="00FD7F52"/>
    <w:rsid w:val="00FE03C4"/>
    <w:rsid w:val="00FE2B0B"/>
    <w:rsid w:val="00FE355A"/>
    <w:rsid w:val="00FE475D"/>
    <w:rsid w:val="00FE64AC"/>
    <w:rsid w:val="00FF0C18"/>
    <w:rsid w:val="00FF0E15"/>
    <w:rsid w:val="00FF21D7"/>
    <w:rsid w:val="00FF29A0"/>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A272A"/>
    <w:pPr>
      <w:autoSpaceDE w:val="0"/>
      <w:autoSpaceDN w:val="0"/>
      <w:adjustRightInd w:val="0"/>
    </w:pPr>
    <w:rPr>
      <w:rFonts w:ascii="Calibri" w:hAnsi="Calibri" w:cs="Calibri"/>
      <w:color w:val="000000"/>
      <w:sz w:val="24"/>
      <w:szCs w:val="24"/>
    </w:rPr>
  </w:style>
  <w:style w:type="character" w:customStyle="1" w:styleId="PagrindinistekstasDiagrama">
    <w:name w:val="Pagrindinis tekstas Diagrama"/>
    <w:basedOn w:val="Numatytasispastraiposriftas"/>
    <w:link w:val="Pagrindinistekstas"/>
    <w:rsid w:val="00CD2E50"/>
    <w:rPr>
      <w:sz w:val="24"/>
      <w:szCs w:val="24"/>
      <w:lang w:eastAsia="en-US"/>
    </w:rPr>
  </w:style>
  <w:style w:type="paragraph" w:customStyle="1" w:styleId="Pagtekstobulletas">
    <w:name w:val="_Pag. teksto bulletas"/>
    <w:basedOn w:val="prastasis"/>
    <w:qFormat/>
    <w:rsid w:val="00CD2E50"/>
    <w:pPr>
      <w:numPr>
        <w:numId w:val="10"/>
      </w:numPr>
      <w:tabs>
        <w:tab w:val="num" w:pos="360"/>
      </w:tabs>
      <w:spacing w:before="60" w:line="276" w:lineRule="auto"/>
      <w:ind w:left="1429" w:firstLine="0"/>
      <w:jc w:val="both"/>
    </w:pPr>
    <w:rPr>
      <w:sz w:val="22"/>
      <w:szCs w:val="22"/>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F17700"/>
    <w:rPr>
      <w:rFonts w:eastAsia="Times New Roman" w:cs="Times New Roman"/>
      <w:szCs w:val="24"/>
    </w:rPr>
  </w:style>
  <w:style w:type="character" w:styleId="Perirtashipersaitas">
    <w:name w:val="FollowedHyperlink"/>
    <w:basedOn w:val="Numatytasispastraiposriftas"/>
    <w:rsid w:val="00DA4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894">
      <w:bodyDiv w:val="1"/>
      <w:marLeft w:val="0"/>
      <w:marRight w:val="0"/>
      <w:marTop w:val="0"/>
      <w:marBottom w:val="0"/>
      <w:divBdr>
        <w:top w:val="none" w:sz="0" w:space="0" w:color="auto"/>
        <w:left w:val="none" w:sz="0" w:space="0" w:color="auto"/>
        <w:bottom w:val="none" w:sz="0" w:space="0" w:color="auto"/>
        <w:right w:val="none" w:sz="0" w:space="0" w:color="auto"/>
      </w:divBdr>
    </w:div>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8091967">
      <w:bodyDiv w:val="1"/>
      <w:marLeft w:val="0"/>
      <w:marRight w:val="0"/>
      <w:marTop w:val="0"/>
      <w:marBottom w:val="0"/>
      <w:divBdr>
        <w:top w:val="none" w:sz="0" w:space="0" w:color="auto"/>
        <w:left w:val="none" w:sz="0" w:space="0" w:color="auto"/>
        <w:bottom w:val="none" w:sz="0" w:space="0" w:color="auto"/>
        <w:right w:val="none" w:sz="0" w:space="0" w:color="auto"/>
      </w:divBdr>
    </w:div>
    <w:div w:id="96414922">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21363836">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97645705">
      <w:bodyDiv w:val="1"/>
      <w:marLeft w:val="0"/>
      <w:marRight w:val="0"/>
      <w:marTop w:val="0"/>
      <w:marBottom w:val="0"/>
      <w:divBdr>
        <w:top w:val="none" w:sz="0" w:space="0" w:color="auto"/>
        <w:left w:val="none" w:sz="0" w:space="0" w:color="auto"/>
        <w:bottom w:val="none" w:sz="0" w:space="0" w:color="auto"/>
        <w:right w:val="none" w:sz="0" w:space="0" w:color="auto"/>
      </w:divBdr>
    </w:div>
    <w:div w:id="823278516">
      <w:bodyDiv w:val="1"/>
      <w:marLeft w:val="0"/>
      <w:marRight w:val="0"/>
      <w:marTop w:val="0"/>
      <w:marBottom w:val="0"/>
      <w:divBdr>
        <w:top w:val="none" w:sz="0" w:space="0" w:color="auto"/>
        <w:left w:val="none" w:sz="0" w:space="0" w:color="auto"/>
        <w:bottom w:val="none" w:sz="0" w:space="0" w:color="auto"/>
        <w:right w:val="none" w:sz="0" w:space="0" w:color="auto"/>
      </w:divBdr>
    </w:div>
    <w:div w:id="886531608">
      <w:bodyDiv w:val="1"/>
      <w:marLeft w:val="0"/>
      <w:marRight w:val="0"/>
      <w:marTop w:val="0"/>
      <w:marBottom w:val="0"/>
      <w:divBdr>
        <w:top w:val="none" w:sz="0" w:space="0" w:color="auto"/>
        <w:left w:val="none" w:sz="0" w:space="0" w:color="auto"/>
        <w:bottom w:val="none" w:sz="0" w:space="0" w:color="auto"/>
        <w:right w:val="none" w:sz="0" w:space="0" w:color="auto"/>
      </w:divBdr>
    </w:div>
    <w:div w:id="133676219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_sauga@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https://www.vmi.lt/evmi/documents/20142/837401/PASLAUGU+PREKIU+TEIKEJU+DARBUOTOJU+ASMENS+DUOMENU+TVARKYMAS.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0E0B-A27A-457C-83A3-9A39AD5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3300</Words>
  <Characters>23581</Characters>
  <Application>Microsoft Office Word</Application>
  <DocSecurity>4</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26828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2</cp:revision>
  <cp:lastPrinted>2017-08-23T06:39:00Z</cp:lastPrinted>
  <dcterms:created xsi:type="dcterms:W3CDTF">2025-07-28T08:59:00Z</dcterms:created>
  <dcterms:modified xsi:type="dcterms:W3CDTF">2025-07-28T08:59:00Z</dcterms:modified>
</cp:coreProperties>
</file>