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188F496D" w:rsidR="00224854" w:rsidRPr="00AD094F" w:rsidRDefault="00224854" w:rsidP="00C41D7B">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B72058">
        <w:rPr>
          <w:sz w:val="22"/>
          <w:szCs w:val="22"/>
        </w:rPr>
        <w:t>7</w:t>
      </w:r>
      <w:r w:rsidRPr="006F63CD">
        <w:rPr>
          <w:sz w:val="22"/>
          <w:szCs w:val="22"/>
        </w:rPr>
        <w:t>-</w:t>
      </w:r>
      <w:r w:rsidR="003F4939">
        <w:rPr>
          <w:sz w:val="22"/>
          <w:szCs w:val="22"/>
        </w:rPr>
        <w:t>30</w:t>
      </w:r>
      <w:r w:rsidRPr="006F63CD">
        <w:rPr>
          <w:sz w:val="22"/>
          <w:szCs w:val="22"/>
        </w:rPr>
        <w:t xml:space="preserve"> posėdžio protokolu Nr. </w:t>
      </w:r>
      <w:r w:rsidR="009F6E9D">
        <w:rPr>
          <w:sz w:val="22"/>
          <w:szCs w:val="22"/>
        </w:rPr>
        <w:t>1</w:t>
      </w:r>
    </w:p>
    <w:p w14:paraId="024CF726" w14:textId="77777777" w:rsidR="00A425D7" w:rsidRDefault="00A425D7"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5E4C7A53"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035F53" w:rsidRPr="00035F53">
        <w:rPr>
          <w:b/>
          <w:bCs/>
          <w:caps/>
          <w:sz w:val="22"/>
          <w:szCs w:val="22"/>
          <w:bdr w:val="none" w:sz="0" w:space="0" w:color="auto" w:frame="1"/>
        </w:rPr>
        <w:t>MAISTO ATLIEKŲ KONTEINERIŲ AUTOMATINIO PLOVIMO</w:t>
      </w:r>
      <w:r w:rsidR="00035F53" w:rsidRPr="00035F53">
        <w:rPr>
          <w:b/>
          <w:bCs/>
          <w:caps/>
          <w:sz w:val="22"/>
          <w:szCs w:val="22"/>
          <w:bdr w:val="none" w:sz="0" w:space="0" w:color="auto" w:frame="1"/>
        </w:rPr>
        <w:br/>
        <w:t>ĮRENGINIO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7CC2E883"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71ED0">
        <w:rPr>
          <w:rFonts w:eastAsia="Calibri"/>
          <w:b/>
          <w:bCs/>
          <w:sz w:val="22"/>
          <w:szCs w:val="22"/>
        </w:rPr>
        <w:t xml:space="preserve">maisto atliekų konteinerių automatinio plovimo </w:t>
      </w:r>
      <w:proofErr w:type="spellStart"/>
      <w:r w:rsidR="00671ED0">
        <w:rPr>
          <w:rFonts w:eastAsia="Calibri"/>
          <w:b/>
          <w:bCs/>
          <w:sz w:val="22"/>
          <w:szCs w:val="22"/>
        </w:rPr>
        <w:t>įranginį</w:t>
      </w:r>
      <w:proofErr w:type="spellEnd"/>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73840F3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w:t>
      </w:r>
      <w:r w:rsidR="00671ED0">
        <w:rPr>
          <w:sz w:val="22"/>
          <w:szCs w:val="22"/>
        </w:rPr>
        <w:t>prekių</w:t>
      </w:r>
      <w:r w:rsidRPr="007F2F7A">
        <w:rPr>
          <w:sz w:val="22"/>
          <w:szCs w:val="22"/>
        </w:rPr>
        <w:t xml:space="preserve">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7FD0DF82"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671ED0" w:rsidRPr="00671ED0">
        <w:rPr>
          <w:sz w:val="22"/>
          <w:szCs w:val="22"/>
        </w:rPr>
        <w:t>konteinerių plovimo įrenginys, skirtas tik tuščių atliekų konteinerių, kurių talpa nuo 140 iki 1100 litrų, plovimui</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209950F2"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AE5C33">
        <w:rPr>
          <w:rFonts w:cs="Arial Unicode MS"/>
          <w:sz w:val="22"/>
          <w:szCs w:val="22"/>
        </w:rPr>
        <w:t>4</w:t>
      </w:r>
      <w:r w:rsidR="004C3AF2" w:rsidRPr="00AE28DE">
        <w:rPr>
          <w:rFonts w:cs="Arial Unicode MS"/>
          <w:sz w:val="22"/>
          <w:szCs w:val="22"/>
        </w:rPr>
        <w:t xml:space="preserve"> (</w:t>
      </w:r>
      <w:r w:rsidR="00AE5C33">
        <w:rPr>
          <w:rFonts w:cs="Arial Unicode MS"/>
          <w:sz w:val="22"/>
          <w:szCs w:val="22"/>
        </w:rPr>
        <w:t>keturių</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3B54B3E8" w14:textId="77777777" w:rsidR="004508E2" w:rsidRDefault="004508E2" w:rsidP="004508E2">
      <w:pPr>
        <w:shd w:val="clear" w:color="auto" w:fill="FFFFFF" w:themeFill="background1"/>
        <w:tabs>
          <w:tab w:val="left" w:pos="709"/>
        </w:tabs>
        <w:ind w:firstLine="567"/>
        <w:jc w:val="both"/>
        <w:rPr>
          <w:color w:val="000000" w:themeColor="text1"/>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Pr>
          <w:color w:val="000000" w:themeColor="text1"/>
          <w:sz w:val="22"/>
          <w:szCs w:val="22"/>
        </w:rPr>
        <w:t>Paslaugų teikėjas</w:t>
      </w:r>
      <w:r w:rsidRPr="00C91840">
        <w:rPr>
          <w:color w:val="000000" w:themeColor="text1"/>
          <w:sz w:val="22"/>
          <w:szCs w:val="22"/>
        </w:rPr>
        <w:t xml:space="preserve"> įsipareigoja atitikti šį kriterijų:</w:t>
      </w:r>
    </w:p>
    <w:p w14:paraId="2C77B20C" w14:textId="77777777" w:rsidR="00AE5C33" w:rsidRPr="00A72983" w:rsidRDefault="004508E2" w:rsidP="00B375E5">
      <w:pPr>
        <w:shd w:val="clear" w:color="auto" w:fill="92D050"/>
        <w:ind w:firstLine="567"/>
        <w:jc w:val="both"/>
        <w:rPr>
          <w:sz w:val="22"/>
          <w:szCs w:val="22"/>
        </w:rPr>
      </w:pPr>
      <w:r w:rsidRPr="00EC5C83">
        <w:rPr>
          <w:color w:val="000000" w:themeColor="text1"/>
          <w:sz w:val="22"/>
          <w:szCs w:val="22"/>
        </w:rPr>
        <w:t xml:space="preserve">2.9.1. </w:t>
      </w:r>
      <w:r w:rsidR="00AE5C33" w:rsidRPr="00B375E5">
        <w:rPr>
          <w:color w:val="000000"/>
          <w:kern w:val="2"/>
          <w:sz w:val="22"/>
          <w:szCs w:val="22"/>
          <w:shd w:val="clear" w:color="auto" w:fill="92D050"/>
        </w:rPr>
        <w:t>Aplinkosauginiai kriterijai Prekei nustatomi vadovaujantis Aplinkos</w:t>
      </w:r>
      <w:r w:rsidR="00AE5C33" w:rsidRPr="002B7E5D">
        <w:rPr>
          <w:color w:val="000000"/>
          <w:kern w:val="2"/>
          <w:sz w:val="22"/>
          <w:szCs w:val="22"/>
        </w:rPr>
        <w:t xml:space="preserve"> apsaugos kriterijų taikymo, vykdant žaliuosius pirkimus, tvarkos aprašo, patvirtinto </w:t>
      </w:r>
      <w:r w:rsidR="00AE5C33">
        <w:rPr>
          <w:color w:val="000000"/>
          <w:kern w:val="2"/>
          <w:sz w:val="22"/>
          <w:szCs w:val="22"/>
        </w:rPr>
        <w:t xml:space="preserve">Lietuvos Respublikos aplinkos ministro </w:t>
      </w:r>
      <w:r w:rsidR="00AE5C33" w:rsidRPr="002B7E5D">
        <w:rPr>
          <w:color w:val="000000"/>
          <w:kern w:val="2"/>
          <w:sz w:val="22"/>
          <w:szCs w:val="22"/>
        </w:rPr>
        <w:t xml:space="preserve">2011 m. birželio 28 d. įsakymu </w:t>
      </w:r>
      <w:r w:rsidR="00AE5C33">
        <w:rPr>
          <w:color w:val="000000"/>
          <w:kern w:val="2"/>
          <w:sz w:val="22"/>
          <w:szCs w:val="22"/>
        </w:rPr>
        <w:t xml:space="preserve">Nr. </w:t>
      </w:r>
      <w:r w:rsidR="00AE5C33" w:rsidRPr="00690B18">
        <w:rPr>
          <w:color w:val="000000"/>
          <w:kern w:val="2"/>
          <w:sz w:val="22"/>
          <w:szCs w:val="22"/>
        </w:rPr>
        <w:t>D1</w:t>
      </w:r>
      <w:r w:rsidR="00AE5C33" w:rsidRPr="00B375E5">
        <w:rPr>
          <w:color w:val="000000"/>
          <w:kern w:val="2"/>
          <w:sz w:val="22"/>
          <w:szCs w:val="22"/>
          <w:shd w:val="clear" w:color="auto" w:fill="92D050"/>
        </w:rPr>
        <w:t>-508 „Dėl Aplinkos apsaugos kriterijų taikymo, vykdant žaliuosius pirkimus, tvarkos aprašo patvirtinimo“ (tolia</w:t>
      </w:r>
      <w:bookmarkStart w:id="5" w:name="_GoBack"/>
      <w:bookmarkEnd w:id="5"/>
      <w:r w:rsidR="00AE5C33" w:rsidRPr="00B375E5">
        <w:rPr>
          <w:color w:val="000000"/>
          <w:kern w:val="2"/>
          <w:sz w:val="22"/>
          <w:szCs w:val="22"/>
          <w:shd w:val="clear" w:color="auto" w:fill="92D050"/>
        </w:rPr>
        <w:t xml:space="preserve">u – Tvarkos aprašas) </w:t>
      </w:r>
      <w:r w:rsidR="00AE5C33" w:rsidRPr="00B375E5">
        <w:rPr>
          <w:kern w:val="2"/>
          <w:sz w:val="22"/>
          <w:szCs w:val="22"/>
          <w:shd w:val="clear" w:color="auto" w:fill="92D050"/>
        </w:rPr>
        <w:t>4.4.4</w:t>
      </w:r>
      <w:r w:rsidR="00AE5C33" w:rsidRPr="00B375E5">
        <w:rPr>
          <w:color w:val="4472C4"/>
          <w:kern w:val="2"/>
          <w:sz w:val="22"/>
          <w:szCs w:val="22"/>
          <w:shd w:val="clear" w:color="auto" w:fill="92D050"/>
        </w:rPr>
        <w:t>.</w:t>
      </w:r>
      <w:r w:rsidR="00AE5C33" w:rsidRPr="00B375E5">
        <w:rPr>
          <w:color w:val="000000"/>
          <w:kern w:val="2"/>
          <w:sz w:val="22"/>
          <w:szCs w:val="22"/>
          <w:shd w:val="clear" w:color="auto" w:fill="92D050"/>
        </w:rPr>
        <w:t xml:space="preserve"> papunkčiu, </w:t>
      </w:r>
      <w:r w:rsidR="00AE5C33" w:rsidRPr="00B375E5">
        <w:rPr>
          <w:sz w:val="22"/>
          <w:szCs w:val="22"/>
          <w:shd w:val="clear" w:color="auto" w:fill="92D050"/>
        </w:rPr>
        <w:t>t. y.</w:t>
      </w:r>
      <w:r w:rsidR="00AE5C33" w:rsidRPr="00A72983">
        <w:rPr>
          <w:sz w:val="22"/>
          <w:szCs w:val="22"/>
        </w:rPr>
        <w:t xml:space="preserve"> pirkimo vykdytojas savarankiškai nustato aplinkos apsaugos kriterijus:</w:t>
      </w:r>
    </w:p>
    <w:p w14:paraId="3B86B049" w14:textId="5214460C" w:rsidR="004508E2" w:rsidRDefault="00AE5C33" w:rsidP="00B375E5">
      <w:pPr>
        <w:shd w:val="clear" w:color="auto" w:fill="92D050"/>
        <w:tabs>
          <w:tab w:val="left" w:pos="709"/>
        </w:tabs>
        <w:ind w:firstLine="720"/>
        <w:jc w:val="both"/>
        <w:rPr>
          <w:bCs/>
          <w:i/>
          <w:kern w:val="2"/>
          <w:sz w:val="22"/>
          <w:szCs w:val="22"/>
        </w:rPr>
      </w:pPr>
      <w:r w:rsidRPr="00C81FFE">
        <w:rPr>
          <w:bCs/>
          <w:i/>
          <w:kern w:val="2"/>
          <w:sz w:val="22"/>
          <w:szCs w:val="22"/>
        </w:rPr>
        <w:t xml:space="preserve">Turi būti užtikrinamas taupus vandens naudojimas ir plovimui panaudotas vandeninis tirpalas turi būti pakartotinai naudojamas konteinerių plovimui. </w:t>
      </w:r>
      <w:proofErr w:type="spellStart"/>
      <w:r w:rsidRPr="00C81FFE">
        <w:rPr>
          <w:bCs/>
          <w:i/>
          <w:kern w:val="2"/>
          <w:sz w:val="22"/>
          <w:szCs w:val="22"/>
        </w:rPr>
        <w:t>Recirkuliacinė</w:t>
      </w:r>
      <w:proofErr w:type="spellEnd"/>
      <w:r w:rsidRPr="00C81FFE">
        <w:rPr>
          <w:bCs/>
          <w:i/>
          <w:kern w:val="2"/>
          <w:sz w:val="22"/>
          <w:szCs w:val="22"/>
        </w:rPr>
        <w:t xml:space="preserve"> sistema turi užtikrinti ne mažesnį kaip 80 % plovimo tirpalo grąžinimą į talpyklą pakartotiniam naudojimui</w:t>
      </w:r>
      <w:r>
        <w:rPr>
          <w:bCs/>
          <w:i/>
          <w:kern w:val="2"/>
          <w:sz w:val="22"/>
          <w:szCs w:val="22"/>
        </w:rPr>
        <w:t>.</w:t>
      </w:r>
      <w:r w:rsidR="00B375E5">
        <w:rPr>
          <w:bCs/>
          <w:i/>
          <w:kern w:val="2"/>
          <w:sz w:val="22"/>
          <w:szCs w:val="22"/>
        </w:rPr>
        <w:t xml:space="preserve"> </w:t>
      </w:r>
      <w:r w:rsidR="00B375E5" w:rsidRPr="00B375E5">
        <w:rPr>
          <w:bCs/>
          <w:i/>
          <w:color w:val="FF0000"/>
          <w:kern w:val="2"/>
          <w:sz w:val="22"/>
          <w:szCs w:val="22"/>
        </w:rPr>
        <w:t>Kartu su pasiūlymu pateikiami pagrindžiantys dokumentai.</w:t>
      </w:r>
    </w:p>
    <w:p w14:paraId="0AEA01B1" w14:textId="77777777" w:rsidR="002D61AB" w:rsidRDefault="002D61AB" w:rsidP="002D61AB">
      <w:pPr>
        <w:tabs>
          <w:tab w:val="left" w:pos="709"/>
        </w:tabs>
        <w:ind w:firstLine="567"/>
        <w:jc w:val="both"/>
        <w:rPr>
          <w:sz w:val="22"/>
          <w:szCs w:val="22"/>
        </w:rPr>
      </w:pPr>
      <w:r>
        <w:rPr>
          <w:sz w:val="22"/>
          <w:szCs w:val="22"/>
        </w:rPr>
        <w:t xml:space="preserve">2.10.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4E4F992C" w14:textId="77777777" w:rsidR="002D61AB" w:rsidRDefault="002D61AB" w:rsidP="002D61AB">
      <w:pPr>
        <w:tabs>
          <w:tab w:val="left" w:pos="709"/>
        </w:tabs>
        <w:ind w:firstLine="567"/>
        <w:jc w:val="both"/>
        <w:rPr>
          <w:color w:val="000000"/>
          <w:sz w:val="22"/>
          <w:szCs w:val="22"/>
        </w:rPr>
      </w:pPr>
      <w:r>
        <w:rPr>
          <w:sz w:val="22"/>
          <w:szCs w:val="22"/>
        </w:rPr>
        <w:t xml:space="preserve">2.11.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Pr>
          <w:color w:val="000000"/>
          <w:sz w:val="22"/>
          <w:szCs w:val="22"/>
        </w:rPr>
        <w:lastRenderedPageBreak/>
        <w:t xml:space="preserve">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 xml:space="preserve">3.11. Perkančioji organizacija tiekėją pašalina iš pirkimo procedūros bet kuriame pirkimo procedūros </w:t>
      </w:r>
      <w:r w:rsidRPr="009972EC">
        <w:rPr>
          <w:bCs/>
          <w:sz w:val="22"/>
          <w:szCs w:val="22"/>
        </w:rPr>
        <w:lastRenderedPageBreak/>
        <w:t>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 xml:space="preserve">išskyrus atvejus, kai pagal Lietuvos Respublikos tarptautines sutartis ar Europos Sąjungos teisės aktus dokumentas yra atleistas nuo legalizavimo </w:t>
      </w:r>
      <w:r w:rsidRPr="00C34FE9">
        <w:rPr>
          <w:sz w:val="22"/>
          <w:szCs w:val="22"/>
          <w:lang w:eastAsia="en-US"/>
        </w:rPr>
        <w:lastRenderedPageBreak/>
        <w:t>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w:t>
      </w:r>
      <w:r w:rsidRPr="00C34FE9">
        <w:rPr>
          <w:sz w:val="22"/>
          <w:szCs w:val="22"/>
        </w:rPr>
        <w:lastRenderedPageBreak/>
        <w:t xml:space="preserve">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5DB604A2"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9800AA" w:rsidRPr="000F2026">
        <w:rPr>
          <w:b/>
          <w:color w:val="000000"/>
          <w:sz w:val="22"/>
          <w:szCs w:val="22"/>
          <w:shd w:val="clear" w:color="auto" w:fill="92D050"/>
        </w:rPr>
        <w:t xml:space="preserve">Perkančioji organizacija vertina ir ekonomiškai naudingiausią pasiūlymą išrenka pagal kainos ir kokybės santykį (žr. 11 skyrių). Pasiūlymo kaina yra laikoma Konkurso sąlygų 5 priede „Pasiūlymo forma“ nurodyta </w:t>
      </w:r>
      <w:r w:rsidR="009800AA">
        <w:rPr>
          <w:b/>
          <w:color w:val="000000"/>
          <w:sz w:val="22"/>
          <w:szCs w:val="22"/>
          <w:shd w:val="clear" w:color="auto" w:fill="92D050"/>
        </w:rPr>
        <w:t>prekės kaina</w:t>
      </w:r>
      <w:r w:rsidR="009800AA" w:rsidRPr="000F2026">
        <w:rPr>
          <w:b/>
          <w:color w:val="000000"/>
          <w:sz w:val="22"/>
          <w:szCs w:val="22"/>
          <w:shd w:val="clear" w:color="auto" w:fill="92D050"/>
        </w:rPr>
        <w:t>, Eur be PVM</w:t>
      </w:r>
      <w:r w:rsidR="00023DD3" w:rsidRPr="00CA78DA">
        <w:rPr>
          <w:b/>
          <w:color w:val="000000"/>
          <w:sz w:val="22"/>
          <w:szCs w:val="22"/>
          <w:bdr w:val="none" w:sz="0" w:space="0" w:color="auto" w:frame="1"/>
          <w:shd w:val="clear" w:color="auto" w:fill="FFFFFF" w:themeFill="background1"/>
        </w:rPr>
        <w:t xml:space="preserve">. </w:t>
      </w:r>
      <w:r w:rsidR="00023DD3" w:rsidRPr="00CA78DA">
        <w:rPr>
          <w:b/>
          <w:sz w:val="22"/>
          <w:szCs w:val="22"/>
          <w:shd w:val="clear" w:color="auto" w:fill="FFFFFF" w:themeFill="background1"/>
        </w:rPr>
        <w:t xml:space="preserve">Apskaičiuojant </w:t>
      </w:r>
      <w:r w:rsidR="00AF7D33">
        <w:rPr>
          <w:b/>
          <w:sz w:val="22"/>
          <w:szCs w:val="22"/>
          <w:shd w:val="clear" w:color="auto" w:fill="FFFFFF" w:themeFill="background1"/>
        </w:rPr>
        <w:t>prekės</w:t>
      </w:r>
      <w:r w:rsidR="00023DD3" w:rsidRPr="00CA78DA">
        <w:rPr>
          <w:b/>
          <w:sz w:val="22"/>
          <w:szCs w:val="22"/>
          <w:shd w:val="clear" w:color="auto" w:fill="FFFFFF" w:themeFill="background1"/>
        </w:rPr>
        <w:t xml:space="preserve"> kain</w:t>
      </w:r>
      <w:r w:rsidR="00AF7D33">
        <w:rPr>
          <w:b/>
          <w:sz w:val="22"/>
          <w:szCs w:val="22"/>
          <w:shd w:val="clear" w:color="auto" w:fill="FFFFFF" w:themeFill="background1"/>
        </w:rPr>
        <w:t>ą</w:t>
      </w:r>
      <w:r w:rsidR="00023DD3" w:rsidRPr="00CA78DA">
        <w:rPr>
          <w:b/>
          <w:sz w:val="22"/>
          <w:szCs w:val="22"/>
          <w:shd w:val="clear" w:color="auto" w:fill="FFFFFF" w:themeFill="background1"/>
        </w:rPr>
        <w:t xml:space="preserve"> turi būti atsižvelgta į techninės specifikacijos </w:t>
      </w:r>
      <w:r w:rsidR="009800AA" w:rsidRPr="00C078B7">
        <w:rPr>
          <w:b/>
          <w:sz w:val="22"/>
          <w:szCs w:val="22"/>
        </w:rPr>
        <w:t xml:space="preserve">ir </w:t>
      </w:r>
      <w:r w:rsidR="009800AA">
        <w:rPr>
          <w:b/>
          <w:sz w:val="22"/>
          <w:szCs w:val="22"/>
        </w:rPr>
        <w:t xml:space="preserve">Prekių pirkimo – pardavimo sutarties Bendrųjų bei Specialiųjų sąlygų (Konkurso sąlygų 6, 7 </w:t>
      </w:r>
      <w:r w:rsidR="009800AA" w:rsidRPr="00C64CDF">
        <w:rPr>
          <w:b/>
          <w:color w:val="1F497D" w:themeColor="text2"/>
          <w:sz w:val="22"/>
          <w:szCs w:val="22"/>
        </w:rPr>
        <w:t>p</w:t>
      </w:r>
      <w:r w:rsidR="009800AA">
        <w:rPr>
          <w:b/>
          <w:sz w:val="22"/>
          <w:szCs w:val="22"/>
        </w:rPr>
        <w:t>riedai) reikalavimus</w:t>
      </w:r>
      <w:r w:rsidR="006338FC" w:rsidRPr="00CA78DA">
        <w:rPr>
          <w:b/>
          <w:sz w:val="22"/>
          <w:szCs w:val="22"/>
          <w:shd w:val="clear" w:color="auto" w:fill="FFFFFF" w:themeFill="background1"/>
        </w:rPr>
        <w:t xml:space="preserve">. </w:t>
      </w:r>
      <w:r w:rsidR="006338FC" w:rsidRPr="00226EFC">
        <w:rPr>
          <w:b/>
          <w:i/>
          <w:sz w:val="22"/>
          <w:szCs w:val="22"/>
          <w:shd w:val="clear" w:color="auto" w:fill="FFFFFF" w:themeFill="background1"/>
        </w:rPr>
        <w:t xml:space="preserve">Į </w:t>
      </w:r>
      <w:r w:rsidR="00AF7D33">
        <w:rPr>
          <w:b/>
          <w:i/>
          <w:sz w:val="22"/>
          <w:szCs w:val="22"/>
          <w:shd w:val="clear" w:color="auto" w:fill="FFFFFF" w:themeFill="background1"/>
        </w:rPr>
        <w:t>prekės</w:t>
      </w:r>
      <w:r w:rsidR="006338FC" w:rsidRPr="00226EFC">
        <w:rPr>
          <w:b/>
          <w:i/>
          <w:sz w:val="22"/>
          <w:szCs w:val="22"/>
          <w:shd w:val="clear" w:color="auto" w:fill="FFFFFF" w:themeFill="background1"/>
        </w:rPr>
        <w:t xml:space="preserve"> </w:t>
      </w:r>
      <w:r w:rsidR="00113B14" w:rsidRPr="00226EFC">
        <w:rPr>
          <w:b/>
          <w:i/>
          <w:sz w:val="22"/>
          <w:szCs w:val="22"/>
          <w:shd w:val="clear" w:color="auto" w:fill="FFFFFF" w:themeFill="background1"/>
        </w:rPr>
        <w:t>kain</w:t>
      </w:r>
      <w:r w:rsidR="00AF7D33">
        <w:rPr>
          <w:b/>
          <w:i/>
          <w:sz w:val="22"/>
          <w:szCs w:val="22"/>
          <w:shd w:val="clear" w:color="auto" w:fill="FFFFFF" w:themeFill="background1"/>
        </w:rPr>
        <w:t>ą</w:t>
      </w:r>
      <w:r w:rsidR="00113B14" w:rsidRPr="00226EFC">
        <w:rPr>
          <w:b/>
          <w:i/>
          <w:sz w:val="22"/>
          <w:szCs w:val="22"/>
          <w:shd w:val="clear" w:color="auto" w:fill="FFFFFF" w:themeFill="background1"/>
        </w:rPr>
        <w:t xml:space="preserve"> </w:t>
      </w:r>
      <w:r w:rsidR="006338FC" w:rsidRPr="00226EFC">
        <w:rPr>
          <w:b/>
          <w:i/>
          <w:sz w:val="22"/>
          <w:szCs w:val="22"/>
          <w:shd w:val="clear" w:color="auto" w:fill="FFFFFF" w:themeFill="background1"/>
        </w:rPr>
        <w:t>turi būti įskaityti visi mokesčiai (įskaitant ir išlaidas, patiriamas už sąskaitų pateikimą informacinės sistemos „</w:t>
      </w:r>
      <w:r w:rsidR="00113B14" w:rsidRPr="00226EFC">
        <w:rPr>
          <w:b/>
          <w:i/>
          <w:sz w:val="22"/>
          <w:szCs w:val="22"/>
          <w:shd w:val="clear" w:color="auto" w:fill="FFFFFF" w:themeFill="background1"/>
        </w:rPr>
        <w:t>SABIS</w:t>
      </w:r>
      <w:r w:rsidR="006338FC" w:rsidRPr="00226EFC">
        <w:rPr>
          <w:b/>
          <w:i/>
          <w:sz w:val="22"/>
          <w:szCs w:val="22"/>
          <w:shd w:val="clear" w:color="auto" w:fill="FFFFFF" w:themeFill="background1"/>
        </w:rPr>
        <w:t xml:space="preserve">“ priemonėmis) ir visos tiekėjo galimos išlaidos, susijusios su </w:t>
      </w:r>
      <w:r w:rsidR="00AF7D33">
        <w:rPr>
          <w:b/>
          <w:i/>
          <w:sz w:val="22"/>
          <w:szCs w:val="22"/>
          <w:shd w:val="clear" w:color="auto" w:fill="FFFFFF" w:themeFill="background1"/>
        </w:rPr>
        <w:t>prekės patiekimu</w:t>
      </w:r>
      <w:r w:rsidR="006338FC" w:rsidRPr="00226EFC">
        <w:rPr>
          <w:b/>
          <w:i/>
          <w:sz w:val="22"/>
          <w:szCs w:val="22"/>
          <w:shd w:val="clear" w:color="auto" w:fill="FFFFFF" w:themeFill="background1"/>
        </w:rPr>
        <w:t>, kaip tai nurodyta Konkurso sąlygų 1 priede “Techninė specifikacija”</w:t>
      </w:r>
      <w:r w:rsidR="006338FC" w:rsidRPr="00CA78DA">
        <w:rPr>
          <w:b/>
          <w:sz w:val="22"/>
          <w:szCs w:val="22"/>
          <w:shd w:val="clear" w:color="auto" w:fill="FFFFFF" w:themeFill="background1"/>
        </w:rPr>
        <w:t>.</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AF7D33">
        <w:rPr>
          <w:b/>
          <w:sz w:val="22"/>
          <w:szCs w:val="22"/>
          <w:shd w:val="clear" w:color="auto" w:fill="FFFFFF" w:themeFill="background1"/>
        </w:rPr>
        <w:t xml:space="preserve"> </w:t>
      </w:r>
      <w:r w:rsidR="006338FC" w:rsidRPr="00293B8C">
        <w:rPr>
          <w:b/>
          <w:sz w:val="22"/>
          <w:szCs w:val="22"/>
          <w:shd w:val="clear" w:color="auto" w:fill="FFFFFF" w:themeFill="background1"/>
        </w:rPr>
        <w:t>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lastRenderedPageBreak/>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lastRenderedPageBreak/>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w:t>
      </w:r>
      <w:r w:rsidRPr="00C34FE9">
        <w:rPr>
          <w:sz w:val="22"/>
          <w:szCs w:val="22"/>
        </w:rPr>
        <w:lastRenderedPageBreak/>
        <w:t>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768C792B" w14:textId="77777777" w:rsidR="009800AA" w:rsidRPr="00DA2A7D" w:rsidRDefault="009800AA" w:rsidP="009800AA">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06116E18" w14:textId="77777777" w:rsidR="009800AA" w:rsidRPr="00DA2A7D" w:rsidRDefault="009800AA" w:rsidP="009800AA">
      <w:pPr>
        <w:rPr>
          <w:sz w:val="22"/>
          <w:szCs w:val="22"/>
        </w:rPr>
      </w:pPr>
    </w:p>
    <w:p w14:paraId="65B951C7"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8247445" w14:textId="77777777" w:rsidR="009800AA" w:rsidRPr="00890CFF"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9800AA" w:rsidRPr="00890CFF" w14:paraId="754C8983" w14:textId="77777777" w:rsidTr="00072805">
        <w:trPr>
          <w:cantSplit/>
          <w:trHeight w:val="371"/>
        </w:trPr>
        <w:tc>
          <w:tcPr>
            <w:tcW w:w="5807" w:type="dxa"/>
            <w:gridSpan w:val="3"/>
            <w:shd w:val="clear" w:color="auto" w:fill="F2F2F2"/>
            <w:vAlign w:val="center"/>
          </w:tcPr>
          <w:p w14:paraId="198D51D6" w14:textId="77777777" w:rsidR="009800AA" w:rsidRPr="00890CFF" w:rsidRDefault="009800AA" w:rsidP="00072805">
            <w:pPr>
              <w:jc w:val="center"/>
              <w:rPr>
                <w:sz w:val="22"/>
                <w:szCs w:val="22"/>
              </w:rPr>
            </w:pPr>
            <w:r w:rsidRPr="00890CFF">
              <w:rPr>
                <w:b/>
                <w:sz w:val="22"/>
                <w:szCs w:val="22"/>
              </w:rPr>
              <w:t>Vertinimo kriterijai</w:t>
            </w:r>
          </w:p>
        </w:tc>
        <w:tc>
          <w:tcPr>
            <w:tcW w:w="3799" w:type="dxa"/>
            <w:shd w:val="clear" w:color="auto" w:fill="F2F2F2"/>
            <w:vAlign w:val="center"/>
          </w:tcPr>
          <w:p w14:paraId="5D893F41" w14:textId="77777777" w:rsidR="009800AA" w:rsidRPr="00890CFF" w:rsidRDefault="009800AA" w:rsidP="00072805">
            <w:pPr>
              <w:jc w:val="center"/>
              <w:rPr>
                <w:b/>
                <w:sz w:val="22"/>
                <w:szCs w:val="22"/>
              </w:rPr>
            </w:pPr>
            <w:r w:rsidRPr="00890CFF">
              <w:rPr>
                <w:b/>
                <w:sz w:val="22"/>
                <w:szCs w:val="22"/>
              </w:rPr>
              <w:t>Lyginamasis svoris</w:t>
            </w:r>
          </w:p>
        </w:tc>
      </w:tr>
      <w:tr w:rsidR="009800AA" w:rsidRPr="00890CFF" w14:paraId="34187676" w14:textId="77777777" w:rsidTr="00072805">
        <w:trPr>
          <w:cantSplit/>
          <w:trHeight w:val="330"/>
        </w:trPr>
        <w:tc>
          <w:tcPr>
            <w:tcW w:w="5098" w:type="dxa"/>
            <w:gridSpan w:val="2"/>
          </w:tcPr>
          <w:p w14:paraId="14444BD2" w14:textId="77777777" w:rsidR="009800AA" w:rsidRPr="00890CFF" w:rsidRDefault="009800AA" w:rsidP="00072805">
            <w:pPr>
              <w:rPr>
                <w:b/>
                <w:sz w:val="22"/>
                <w:szCs w:val="22"/>
              </w:rPr>
            </w:pPr>
            <w:r w:rsidRPr="00890CFF">
              <w:rPr>
                <w:b/>
                <w:sz w:val="22"/>
                <w:szCs w:val="22"/>
              </w:rPr>
              <w:t xml:space="preserve">1. Kaina </w:t>
            </w:r>
          </w:p>
        </w:tc>
        <w:tc>
          <w:tcPr>
            <w:tcW w:w="709" w:type="dxa"/>
            <w:vAlign w:val="center"/>
          </w:tcPr>
          <w:p w14:paraId="1B1D7A0E" w14:textId="77777777" w:rsidR="009800AA" w:rsidRPr="00890CFF" w:rsidRDefault="009800AA" w:rsidP="00072805">
            <w:pPr>
              <w:jc w:val="center"/>
              <w:rPr>
                <w:sz w:val="22"/>
                <w:szCs w:val="22"/>
              </w:rPr>
            </w:pPr>
            <w:r w:rsidRPr="00890CFF">
              <w:rPr>
                <w:sz w:val="22"/>
                <w:szCs w:val="22"/>
              </w:rPr>
              <w:t>C</w:t>
            </w:r>
          </w:p>
        </w:tc>
        <w:tc>
          <w:tcPr>
            <w:tcW w:w="3799" w:type="dxa"/>
            <w:vAlign w:val="center"/>
          </w:tcPr>
          <w:p w14:paraId="54E0187E" w14:textId="77777777" w:rsidR="009800AA" w:rsidRPr="00890CFF" w:rsidRDefault="009800AA" w:rsidP="00072805">
            <w:pPr>
              <w:rPr>
                <w:b/>
                <w:sz w:val="22"/>
                <w:szCs w:val="22"/>
              </w:rPr>
            </w:pPr>
            <w:r w:rsidRPr="00890CFF">
              <w:rPr>
                <w:b/>
                <w:sz w:val="22"/>
                <w:szCs w:val="22"/>
              </w:rPr>
              <w:t xml:space="preserve">X= </w:t>
            </w:r>
            <w:r>
              <w:rPr>
                <w:b/>
                <w:sz w:val="22"/>
                <w:szCs w:val="22"/>
              </w:rPr>
              <w:t>90</w:t>
            </w:r>
          </w:p>
        </w:tc>
      </w:tr>
      <w:tr w:rsidR="009800AA" w:rsidRPr="00890CFF" w14:paraId="74CED50B" w14:textId="77777777" w:rsidTr="00072805">
        <w:trPr>
          <w:cantSplit/>
          <w:trHeight w:val="309"/>
        </w:trPr>
        <w:tc>
          <w:tcPr>
            <w:tcW w:w="5098" w:type="dxa"/>
            <w:gridSpan w:val="2"/>
          </w:tcPr>
          <w:p w14:paraId="29855ACB" w14:textId="77777777" w:rsidR="009800AA" w:rsidRPr="00890CFF" w:rsidRDefault="009800AA" w:rsidP="00072805">
            <w:pPr>
              <w:rPr>
                <w:b/>
                <w:sz w:val="22"/>
                <w:szCs w:val="22"/>
              </w:rPr>
            </w:pPr>
            <w:r w:rsidRPr="00890CFF">
              <w:rPr>
                <w:b/>
                <w:sz w:val="22"/>
                <w:szCs w:val="22"/>
              </w:rPr>
              <w:t>2. Kokybės kriterij</w:t>
            </w:r>
            <w:r>
              <w:rPr>
                <w:b/>
                <w:sz w:val="22"/>
                <w:szCs w:val="22"/>
              </w:rPr>
              <w:t>us</w:t>
            </w:r>
          </w:p>
        </w:tc>
        <w:tc>
          <w:tcPr>
            <w:tcW w:w="709" w:type="dxa"/>
            <w:vAlign w:val="center"/>
          </w:tcPr>
          <w:p w14:paraId="7BF8F3FC" w14:textId="77777777" w:rsidR="009800AA" w:rsidRPr="00890CFF" w:rsidRDefault="009800AA" w:rsidP="00072805">
            <w:pPr>
              <w:jc w:val="center"/>
              <w:rPr>
                <w:sz w:val="22"/>
                <w:szCs w:val="22"/>
              </w:rPr>
            </w:pPr>
            <w:r w:rsidRPr="00890CFF">
              <w:rPr>
                <w:sz w:val="22"/>
                <w:szCs w:val="22"/>
              </w:rPr>
              <w:t>T</w:t>
            </w:r>
          </w:p>
        </w:tc>
        <w:tc>
          <w:tcPr>
            <w:tcW w:w="3799" w:type="dxa"/>
            <w:vAlign w:val="center"/>
          </w:tcPr>
          <w:p w14:paraId="18B50D60" w14:textId="77777777" w:rsidR="009800AA" w:rsidRPr="00890CFF" w:rsidRDefault="009800AA" w:rsidP="00072805">
            <w:pPr>
              <w:rPr>
                <w:b/>
                <w:sz w:val="22"/>
                <w:szCs w:val="22"/>
              </w:rPr>
            </w:pPr>
            <w:r w:rsidRPr="00890CFF">
              <w:rPr>
                <w:b/>
                <w:sz w:val="22"/>
                <w:szCs w:val="22"/>
              </w:rPr>
              <w:t xml:space="preserve">Y= </w:t>
            </w:r>
            <w:r>
              <w:rPr>
                <w:b/>
                <w:sz w:val="22"/>
                <w:szCs w:val="22"/>
              </w:rPr>
              <w:t>10</w:t>
            </w:r>
          </w:p>
        </w:tc>
      </w:tr>
      <w:tr w:rsidR="009800AA" w:rsidRPr="00890CFF" w14:paraId="6E583C60" w14:textId="77777777" w:rsidTr="00072805">
        <w:trPr>
          <w:trHeight w:val="292"/>
        </w:trPr>
        <w:tc>
          <w:tcPr>
            <w:tcW w:w="9606" w:type="dxa"/>
            <w:gridSpan w:val="4"/>
          </w:tcPr>
          <w:p w14:paraId="3DCFF78A" w14:textId="77777777" w:rsidR="009800AA" w:rsidRPr="00890CFF" w:rsidRDefault="009800AA" w:rsidP="00072805">
            <w:pPr>
              <w:rPr>
                <w:i/>
                <w:sz w:val="22"/>
                <w:szCs w:val="22"/>
              </w:rPr>
            </w:pPr>
            <w:r w:rsidRPr="00890CFF">
              <w:rPr>
                <w:i/>
                <w:sz w:val="22"/>
                <w:szCs w:val="22"/>
              </w:rPr>
              <w:t>Kokybės kriterij</w:t>
            </w:r>
            <w:r>
              <w:rPr>
                <w:i/>
                <w:sz w:val="22"/>
                <w:szCs w:val="22"/>
              </w:rPr>
              <w:t>us</w:t>
            </w:r>
            <w:r w:rsidRPr="00890CFF">
              <w:rPr>
                <w:i/>
                <w:sz w:val="22"/>
                <w:szCs w:val="22"/>
              </w:rPr>
              <w:t xml:space="preserve"> ir balai:</w:t>
            </w:r>
          </w:p>
        </w:tc>
      </w:tr>
      <w:tr w:rsidR="009800AA" w:rsidRPr="00890CFF" w14:paraId="046FECB5" w14:textId="77777777" w:rsidTr="0007280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890CFF" w:rsidRDefault="009800AA" w:rsidP="00072805">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0F259127" w14:textId="75A5B73F" w:rsidR="009800AA" w:rsidRDefault="007429FB" w:rsidP="00072805">
            <w:pPr>
              <w:tabs>
                <w:tab w:val="left" w:pos="3974"/>
              </w:tabs>
              <w:jc w:val="both"/>
              <w:rPr>
                <w:b/>
                <w:sz w:val="22"/>
                <w:szCs w:val="22"/>
              </w:rPr>
            </w:pPr>
            <w:r>
              <w:rPr>
                <w:color w:val="000000"/>
                <w:sz w:val="22"/>
                <w:szCs w:val="22"/>
              </w:rPr>
              <w:t>Tiekėjo įsipareigojimų įvykdymo terminas</w:t>
            </w:r>
          </w:p>
          <w:p w14:paraId="2F3E405D" w14:textId="77777777" w:rsidR="009800AA" w:rsidRDefault="009800AA" w:rsidP="00072805">
            <w:pPr>
              <w:tabs>
                <w:tab w:val="left" w:pos="3974"/>
              </w:tabs>
              <w:jc w:val="both"/>
              <w:rPr>
                <w:b/>
                <w:sz w:val="22"/>
                <w:szCs w:val="22"/>
              </w:rPr>
            </w:pPr>
          </w:p>
          <w:p w14:paraId="0237F64C" w14:textId="77777777" w:rsidR="009800AA" w:rsidRPr="00544FD1"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77777777" w:rsidR="009800AA" w:rsidRPr="00544FD1" w:rsidRDefault="009800AA" w:rsidP="00072805">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1E5883B6" w14:textId="47BA7D12" w:rsidR="009800AA" w:rsidRDefault="007429FB" w:rsidP="00072805">
            <w:pPr>
              <w:tabs>
                <w:tab w:val="left" w:pos="3974"/>
              </w:tabs>
              <w:spacing w:line="276" w:lineRule="auto"/>
              <w:rPr>
                <w:sz w:val="22"/>
              </w:rPr>
            </w:pPr>
            <w:r>
              <w:rPr>
                <w:sz w:val="22"/>
              </w:rPr>
              <w:t>3 mėnesiai</w:t>
            </w:r>
            <w:r w:rsidR="009800AA" w:rsidRPr="00543763">
              <w:rPr>
                <w:sz w:val="22"/>
              </w:rPr>
              <w:t xml:space="preserve"> – 0 balų;</w:t>
            </w:r>
          </w:p>
          <w:p w14:paraId="040CFB95" w14:textId="30341F19" w:rsidR="007429FB" w:rsidRPr="00543763" w:rsidRDefault="007429FB" w:rsidP="007429FB">
            <w:pPr>
              <w:tabs>
                <w:tab w:val="left" w:pos="3974"/>
              </w:tabs>
              <w:spacing w:line="276" w:lineRule="auto"/>
              <w:rPr>
                <w:sz w:val="22"/>
              </w:rPr>
            </w:pPr>
            <w:r>
              <w:rPr>
                <w:sz w:val="22"/>
              </w:rPr>
              <w:t>2 mėnesiai</w:t>
            </w:r>
            <w:r w:rsidRPr="00543763">
              <w:rPr>
                <w:sz w:val="22"/>
              </w:rPr>
              <w:t xml:space="preserve"> – </w:t>
            </w:r>
            <w:r>
              <w:rPr>
                <w:sz w:val="22"/>
              </w:rPr>
              <w:t>5</w:t>
            </w:r>
            <w:r w:rsidRPr="00543763">
              <w:rPr>
                <w:sz w:val="22"/>
              </w:rPr>
              <w:t xml:space="preserve"> bal</w:t>
            </w:r>
            <w:r>
              <w:rPr>
                <w:sz w:val="22"/>
              </w:rPr>
              <w:t>ai</w:t>
            </w:r>
            <w:r w:rsidRPr="00543763">
              <w:rPr>
                <w:sz w:val="22"/>
              </w:rPr>
              <w:t>;</w:t>
            </w:r>
          </w:p>
          <w:p w14:paraId="554CF56B" w14:textId="0664B243" w:rsidR="009800AA" w:rsidRPr="007429FB" w:rsidRDefault="007429FB" w:rsidP="007429FB">
            <w:pPr>
              <w:tabs>
                <w:tab w:val="left" w:pos="3974"/>
              </w:tabs>
              <w:spacing w:line="276" w:lineRule="auto"/>
              <w:rPr>
                <w:sz w:val="22"/>
              </w:rPr>
            </w:pPr>
            <w:r>
              <w:rPr>
                <w:sz w:val="22"/>
              </w:rPr>
              <w:t>1 mėnuo</w:t>
            </w:r>
            <w:r w:rsidRPr="00543763">
              <w:rPr>
                <w:sz w:val="22"/>
              </w:rPr>
              <w:t xml:space="preserve"> – </w:t>
            </w:r>
            <w:r>
              <w:rPr>
                <w:sz w:val="22"/>
              </w:rPr>
              <w:t>1</w:t>
            </w:r>
            <w:r w:rsidRPr="00543763">
              <w:rPr>
                <w:sz w:val="22"/>
              </w:rPr>
              <w:t>0 balų;</w:t>
            </w:r>
          </w:p>
        </w:tc>
      </w:tr>
    </w:tbl>
    <w:p w14:paraId="54D87F45" w14:textId="77777777" w:rsidR="009800AA" w:rsidRPr="00BB25D7" w:rsidRDefault="009800AA" w:rsidP="009800AA">
      <w:pPr>
        <w:tabs>
          <w:tab w:val="left" w:pos="1134"/>
          <w:tab w:val="left" w:pos="4019"/>
        </w:tabs>
        <w:spacing w:line="276" w:lineRule="auto"/>
        <w:ind w:firstLine="851"/>
        <w:jc w:val="both"/>
        <w:rPr>
          <w:sz w:val="22"/>
          <w:szCs w:val="22"/>
        </w:rPr>
      </w:pPr>
    </w:p>
    <w:p w14:paraId="109757A8"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Default="009800AA" w:rsidP="009800AA">
      <w:pPr>
        <w:tabs>
          <w:tab w:val="left" w:pos="0"/>
        </w:tabs>
        <w:jc w:val="center"/>
        <w:rPr>
          <w:sz w:val="22"/>
          <w:szCs w:val="22"/>
        </w:rPr>
      </w:pPr>
    </w:p>
    <w:p w14:paraId="41706490" w14:textId="77777777" w:rsidR="009800AA" w:rsidRPr="00BB25D7" w:rsidRDefault="009800AA" w:rsidP="009800AA">
      <w:pPr>
        <w:tabs>
          <w:tab w:val="left" w:pos="0"/>
        </w:tabs>
        <w:jc w:val="center"/>
        <w:rPr>
          <w:sz w:val="22"/>
          <w:szCs w:val="22"/>
        </w:rPr>
      </w:pPr>
      <w:r w:rsidRPr="00BB25D7">
        <w:rPr>
          <w:sz w:val="22"/>
          <w:szCs w:val="22"/>
        </w:rPr>
        <w:object w:dxaOrig="1060" w:dyaOrig="320" w14:anchorId="7752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3" o:title=""/>
          </v:shape>
          <o:OLEObject Type="Embed" ProgID="Equation.3" ShapeID="_x0000_i1025" DrawAspect="Content" ObjectID="_1815385673" r:id="rId14"/>
        </w:object>
      </w:r>
    </w:p>
    <w:p w14:paraId="0FCEC946" w14:textId="77777777" w:rsidR="009800AA" w:rsidRPr="00BB25D7" w:rsidRDefault="009800AA" w:rsidP="009800AA">
      <w:pPr>
        <w:tabs>
          <w:tab w:val="left" w:pos="1134"/>
        </w:tabs>
        <w:ind w:firstLine="567"/>
        <w:jc w:val="both"/>
        <w:rPr>
          <w:sz w:val="22"/>
          <w:szCs w:val="22"/>
        </w:rPr>
      </w:pPr>
    </w:p>
    <w:p w14:paraId="0B0C378F" w14:textId="77777777" w:rsidR="009800AA" w:rsidRPr="00BB25D7" w:rsidRDefault="009800AA" w:rsidP="009800AA">
      <w:pPr>
        <w:pStyle w:val="ListParagraph"/>
        <w:numPr>
          <w:ilvl w:val="2"/>
          <w:numId w:val="40"/>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6EBC141B" w14:textId="77777777" w:rsidR="009800AA" w:rsidRDefault="009800AA" w:rsidP="009800AA">
      <w:pPr>
        <w:ind w:hanging="142"/>
        <w:jc w:val="center"/>
        <w:rPr>
          <w:sz w:val="22"/>
          <w:szCs w:val="22"/>
        </w:rPr>
      </w:pPr>
    </w:p>
    <w:p w14:paraId="405C41A0" w14:textId="77777777" w:rsidR="009800AA" w:rsidRPr="00BB25D7" w:rsidRDefault="009800AA" w:rsidP="009800AA">
      <w:pPr>
        <w:ind w:hanging="142"/>
        <w:jc w:val="center"/>
        <w:rPr>
          <w:sz w:val="22"/>
          <w:szCs w:val="22"/>
        </w:rPr>
      </w:pPr>
      <w:r w:rsidRPr="00BB25D7">
        <w:rPr>
          <w:position w:val="-32"/>
          <w:sz w:val="22"/>
          <w:szCs w:val="22"/>
        </w:rPr>
        <w:object w:dxaOrig="1300" w:dyaOrig="720" w14:anchorId="2224BDA7">
          <v:shape id="_x0000_i1026" type="#_x0000_t75" style="width:65.4pt;height:36pt" o:ole="" fillcolor="window">
            <v:imagedata r:id="rId15" o:title=""/>
          </v:shape>
          <o:OLEObject Type="Embed" ProgID="Equation.3" ShapeID="_x0000_i1026" DrawAspect="Content" ObjectID="_1815385674" r:id="rId16"/>
        </w:object>
      </w:r>
      <w:r w:rsidRPr="00BB25D7">
        <w:rPr>
          <w:sz w:val="22"/>
          <w:szCs w:val="22"/>
        </w:rPr>
        <w:t>;</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4A06B992"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C078B7" w:rsidRDefault="009800AA" w:rsidP="009800AA">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46940070"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36E1A8BF"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7"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 xml:space="preserve">14.5. Sudarius pirkimo sutartį, tačiau ne vėliau negu pirkimo sutartis pradedama vykdyti, tiekėjas įsipareigoja Perkančiajai organizacijai pranešti tuo metu žinomų subtiekėjų pavadinimus, kontaktinius </w:t>
      </w:r>
      <w:r w:rsidRPr="00C34FE9">
        <w:rPr>
          <w:sz w:val="22"/>
          <w:szCs w:val="22"/>
        </w:rPr>
        <w:lastRenderedPageBreak/>
        <w:t>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02BEE813" w14:textId="77777777" w:rsidR="00671ED0" w:rsidRPr="00DA2A7D" w:rsidRDefault="00671ED0" w:rsidP="00671ED0">
      <w:pPr>
        <w:tabs>
          <w:tab w:val="left" w:pos="567"/>
        </w:tabs>
        <w:ind w:firstLine="567"/>
        <w:jc w:val="both"/>
        <w:rPr>
          <w:color w:val="000000"/>
          <w:sz w:val="22"/>
          <w:szCs w:val="22"/>
        </w:rPr>
      </w:pPr>
      <w:r w:rsidRPr="00DA2A7D">
        <w:rPr>
          <w:color w:val="000000"/>
          <w:sz w:val="22"/>
          <w:szCs w:val="22"/>
        </w:rPr>
        <w:t>PRIDEDAMA:</w:t>
      </w:r>
    </w:p>
    <w:p w14:paraId="70D9C504" w14:textId="77777777" w:rsidR="00671ED0" w:rsidRPr="00DA2A7D"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1 priedas „Techninė specifikacija“;</w:t>
      </w:r>
    </w:p>
    <w:p w14:paraId="6D68196C" w14:textId="77777777" w:rsidR="00671ED0" w:rsidRPr="00DA2A7D"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2 priedas „Tiekėjų pašalinimo pagrindai“;</w:t>
      </w:r>
    </w:p>
    <w:p w14:paraId="4DA43573" w14:textId="77777777" w:rsidR="00671ED0" w:rsidRPr="00DA2A7D"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3 priedas „Europos bendrasis viešųjų pirkimų dokumentas“ (pateiktas atskirame dokumente);</w:t>
      </w:r>
    </w:p>
    <w:p w14:paraId="2FA3684D" w14:textId="77777777" w:rsidR="00671ED0" w:rsidRPr="00DA2A7D"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4 priedas „Tiekėjų kvalifikacijos reikalavimai“;</w:t>
      </w:r>
    </w:p>
    <w:p w14:paraId="2AE51E8D" w14:textId="77777777" w:rsidR="00671ED0"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5 priedas „Pasiūlymo forma“;</w:t>
      </w:r>
    </w:p>
    <w:p w14:paraId="32D1D320" w14:textId="7502B8F5" w:rsidR="00671ED0" w:rsidRPr="0056139B"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Prekių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369D4C8A" w14:textId="6586DF20" w:rsidR="00671ED0" w:rsidRPr="00C078B7" w:rsidRDefault="00671ED0" w:rsidP="00671ED0">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Prekių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16CC39D5" w14:textId="77777777" w:rsidR="007A3C56" w:rsidRDefault="007A3C56" w:rsidP="007A3C56">
      <w:pPr>
        <w:jc w:val="center"/>
        <w:rPr>
          <w:b/>
          <w:sz w:val="22"/>
          <w:szCs w:val="22"/>
        </w:rPr>
      </w:pPr>
      <w:bookmarkStart w:id="6" w:name="_Toc418675423"/>
      <w:bookmarkStart w:id="7" w:name="_Hlk536019509"/>
    </w:p>
    <w:p w14:paraId="57269E25" w14:textId="588F9176" w:rsidR="007A3C56" w:rsidRPr="007A3C56" w:rsidRDefault="007A3C56" w:rsidP="007A3C56">
      <w:pPr>
        <w:jc w:val="center"/>
        <w:rPr>
          <w:b/>
          <w:i/>
          <w:sz w:val="22"/>
          <w:szCs w:val="22"/>
          <w:lang w:val="it-IT"/>
        </w:rPr>
      </w:pPr>
      <w:r w:rsidRPr="007A3C56">
        <w:rPr>
          <w:b/>
          <w:sz w:val="22"/>
          <w:szCs w:val="22"/>
        </w:rPr>
        <w:t>MAISTO ATLIEKŲ KONTEINERIŲ AUTOMATINIO PLOVIMO</w:t>
      </w:r>
      <w:r w:rsidRPr="007A3C56">
        <w:rPr>
          <w:b/>
          <w:sz w:val="22"/>
          <w:szCs w:val="22"/>
        </w:rPr>
        <w:br/>
        <w:t>ĮRENGINIO PIRKIMAS</w:t>
      </w:r>
    </w:p>
    <w:p w14:paraId="7F8DC342" w14:textId="77777777" w:rsidR="007A3C56" w:rsidRPr="007A3C56" w:rsidRDefault="007A3C56" w:rsidP="007A3C56">
      <w:pPr>
        <w:jc w:val="center"/>
        <w:rPr>
          <w:b/>
          <w:sz w:val="22"/>
          <w:szCs w:val="22"/>
          <w:lang w:val="pt-BR"/>
        </w:rPr>
      </w:pPr>
    </w:p>
    <w:p w14:paraId="7C88C8AA" w14:textId="77777777" w:rsidR="007A3C56" w:rsidRPr="007A3C56" w:rsidRDefault="007A3C56" w:rsidP="007A3C56">
      <w:pPr>
        <w:jc w:val="center"/>
        <w:rPr>
          <w:b/>
          <w:sz w:val="22"/>
          <w:szCs w:val="22"/>
        </w:rPr>
      </w:pPr>
      <w:r w:rsidRPr="007A3C56">
        <w:rPr>
          <w:b/>
          <w:sz w:val="22"/>
          <w:szCs w:val="22"/>
        </w:rPr>
        <w:t>TECHNINĖ SPECIFIKACIJA</w:t>
      </w:r>
    </w:p>
    <w:p w14:paraId="26870E2E" w14:textId="77777777" w:rsidR="007A3C56" w:rsidRPr="007A3C56" w:rsidRDefault="007A3C56" w:rsidP="007A3C56">
      <w:pPr>
        <w:jc w:val="center"/>
        <w:rPr>
          <w:b/>
          <w:sz w:val="22"/>
          <w:szCs w:val="22"/>
        </w:rPr>
      </w:pPr>
    </w:p>
    <w:p w14:paraId="2637CE42" w14:textId="77777777" w:rsidR="007A3C56" w:rsidRPr="007A3C56" w:rsidRDefault="007A3C56" w:rsidP="007A3C56">
      <w:pPr>
        <w:jc w:val="right"/>
        <w:rPr>
          <w:i/>
          <w:sz w:val="22"/>
          <w:szCs w:val="22"/>
        </w:rPr>
      </w:pPr>
      <w:r w:rsidRPr="007A3C56">
        <w:rPr>
          <w:i/>
          <w:sz w:val="22"/>
          <w:szCs w:val="22"/>
        </w:rPr>
        <w:t>1 lentelė</w:t>
      </w:r>
    </w:p>
    <w:tbl>
      <w:tblPr>
        <w:tblStyle w:val="TableNormal1"/>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16"/>
        <w:gridCol w:w="3671"/>
        <w:gridCol w:w="5528"/>
      </w:tblGrid>
      <w:tr w:rsidR="007A3C56" w:rsidRPr="007A3C56" w14:paraId="2DC6E5D1"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vAlign w:val="center"/>
          </w:tcPr>
          <w:p w14:paraId="45F081C2" w14:textId="77777777" w:rsidR="007A3C56" w:rsidRPr="007A3C56" w:rsidRDefault="007A3C56" w:rsidP="00072805">
            <w:pPr>
              <w:jc w:val="center"/>
              <w:rPr>
                <w:b/>
                <w:i/>
                <w:sz w:val="22"/>
                <w:szCs w:val="22"/>
                <w:lang w:val="lt-LT"/>
              </w:rPr>
            </w:pPr>
            <w:r w:rsidRPr="007A3C56">
              <w:rPr>
                <w:b/>
                <w:i/>
                <w:sz w:val="22"/>
                <w:szCs w:val="22"/>
                <w:lang w:val="lt-LT"/>
              </w:rPr>
              <w:t>Eil. Nr.</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36AEC9C4" w14:textId="77777777" w:rsidR="007A3C56" w:rsidRPr="007A3C56" w:rsidRDefault="007A3C56" w:rsidP="00072805">
            <w:pPr>
              <w:jc w:val="center"/>
              <w:rPr>
                <w:b/>
                <w:i/>
                <w:sz w:val="22"/>
                <w:szCs w:val="22"/>
                <w:lang w:val="lt-LT"/>
              </w:rPr>
            </w:pPr>
            <w:r w:rsidRPr="007A3C56">
              <w:rPr>
                <w:b/>
                <w:i/>
                <w:sz w:val="22"/>
                <w:szCs w:val="22"/>
                <w:lang w:val="lt-LT"/>
              </w:rPr>
              <w:t>Pozicija</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6A7F3952" w14:textId="77777777" w:rsidR="007A3C56" w:rsidRPr="007A3C56" w:rsidRDefault="007A3C56" w:rsidP="00072805">
            <w:pPr>
              <w:ind w:right="202" w:firstLine="184"/>
              <w:jc w:val="center"/>
              <w:rPr>
                <w:rFonts w:eastAsia="Times New Roman"/>
                <w:b/>
                <w:i/>
                <w:sz w:val="22"/>
                <w:szCs w:val="22"/>
                <w:lang w:val="lt-LT" w:eastAsia="lt-LT"/>
              </w:rPr>
            </w:pPr>
            <w:r w:rsidRPr="007A3C56">
              <w:rPr>
                <w:rFonts w:eastAsia="Times New Roman"/>
                <w:b/>
                <w:i/>
                <w:sz w:val="22"/>
                <w:szCs w:val="22"/>
                <w:lang w:val="lt-LT" w:eastAsia="lt-LT"/>
              </w:rPr>
              <w:t>Aprašymas</w:t>
            </w:r>
          </w:p>
        </w:tc>
      </w:tr>
      <w:tr w:rsidR="007A3C56" w:rsidRPr="007A3C56" w14:paraId="0C080216"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26B5366" w14:textId="77777777" w:rsidR="007A3C56" w:rsidRPr="007A3C56" w:rsidRDefault="007A3C56" w:rsidP="00072805">
            <w:pPr>
              <w:jc w:val="center"/>
              <w:rPr>
                <w:sz w:val="22"/>
                <w:szCs w:val="22"/>
                <w:lang w:val="lt-LT"/>
              </w:rPr>
            </w:pPr>
            <w:r w:rsidRPr="007A3C56">
              <w:rPr>
                <w:sz w:val="22"/>
                <w:szCs w:val="22"/>
                <w:lang w:val="lt-LT"/>
              </w:rPr>
              <w:t>1</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A6B4D0B" w14:textId="77777777" w:rsidR="007A3C56" w:rsidRPr="007A3C56" w:rsidRDefault="007A3C56" w:rsidP="00072805">
            <w:pPr>
              <w:jc w:val="center"/>
              <w:rPr>
                <w:sz w:val="22"/>
                <w:szCs w:val="22"/>
                <w:lang w:val="lt-LT"/>
              </w:rPr>
            </w:pPr>
            <w:r w:rsidRPr="007A3C56">
              <w:rPr>
                <w:sz w:val="22"/>
                <w:szCs w:val="22"/>
                <w:lang w:val="lt-LT"/>
              </w:rPr>
              <w:t xml:space="preserve">Įrenginys </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7177626E" w14:textId="2122604E" w:rsidR="007A3C56" w:rsidRPr="007A3C56" w:rsidRDefault="007A3C56" w:rsidP="00072805">
            <w:pPr>
              <w:ind w:right="202" w:firstLine="184"/>
              <w:jc w:val="center"/>
              <w:rPr>
                <w:rStyle w:val="Emphasis"/>
                <w:i w:val="0"/>
                <w:sz w:val="22"/>
                <w:szCs w:val="22"/>
                <w:lang w:val="lt-LT"/>
              </w:rPr>
            </w:pPr>
            <w:r>
              <w:rPr>
                <w:rFonts w:eastAsia="Times New Roman"/>
                <w:sz w:val="22"/>
                <w:szCs w:val="22"/>
                <w:lang w:val="lt-LT" w:eastAsia="lt-LT"/>
              </w:rPr>
              <w:t>K</w:t>
            </w:r>
            <w:r w:rsidRPr="007A3C56">
              <w:rPr>
                <w:rFonts w:eastAsia="Times New Roman"/>
                <w:sz w:val="22"/>
                <w:szCs w:val="22"/>
                <w:lang w:val="lt-LT" w:eastAsia="lt-LT"/>
              </w:rPr>
              <w:t xml:space="preserve">onteinerių plovimo įrenginys, </w:t>
            </w:r>
            <w:r w:rsidR="00954D71">
              <w:rPr>
                <w:rFonts w:eastAsia="Times New Roman"/>
                <w:sz w:val="22"/>
                <w:szCs w:val="22"/>
                <w:lang w:val="lt-LT" w:eastAsia="lt-LT"/>
              </w:rPr>
              <w:t xml:space="preserve">naujas ir nenaudotas, </w:t>
            </w:r>
            <w:r w:rsidRPr="007A3C56">
              <w:rPr>
                <w:rFonts w:eastAsia="Times New Roman"/>
                <w:sz w:val="22"/>
                <w:szCs w:val="22"/>
                <w:lang w:val="lt-LT" w:eastAsia="lt-LT"/>
              </w:rPr>
              <w:t>skirtas tik tuščių atliekų konteinerių, kurių talpa nuo 140 iki 1100 litrų, plovimui</w:t>
            </w:r>
          </w:p>
        </w:tc>
      </w:tr>
      <w:tr w:rsidR="007A3C56" w:rsidRPr="007A3C56" w14:paraId="1104264D"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A44BDAA" w14:textId="77777777" w:rsidR="007A3C56" w:rsidRPr="007A3C56" w:rsidRDefault="007A3C56" w:rsidP="00072805">
            <w:pPr>
              <w:jc w:val="center"/>
              <w:rPr>
                <w:sz w:val="22"/>
                <w:szCs w:val="22"/>
                <w:lang w:val="lt-LT"/>
              </w:rPr>
            </w:pPr>
            <w:r w:rsidRPr="007A3C56">
              <w:rPr>
                <w:sz w:val="22"/>
                <w:szCs w:val="22"/>
                <w:lang w:val="lt-LT"/>
              </w:rPr>
              <w:t>2</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2A2CFB06" w14:textId="1234130B" w:rsidR="007A3C56" w:rsidRPr="007A3C56" w:rsidRDefault="007A3C56" w:rsidP="00072805">
            <w:pPr>
              <w:jc w:val="center"/>
              <w:rPr>
                <w:sz w:val="22"/>
                <w:szCs w:val="22"/>
                <w:lang w:val="lt-LT"/>
              </w:rPr>
            </w:pPr>
            <w:r w:rsidRPr="007A3C56">
              <w:rPr>
                <w:sz w:val="22"/>
                <w:szCs w:val="22"/>
                <w:lang w:val="lt-LT"/>
              </w:rPr>
              <w:t>Sunaudojamo vandens srautas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1AA6EDF9" w14:textId="5C563FC3" w:rsidR="007A3C56" w:rsidRPr="007A3C56" w:rsidRDefault="007A3C56" w:rsidP="00072805">
            <w:pPr>
              <w:ind w:right="202" w:firstLine="184"/>
              <w:jc w:val="center"/>
              <w:rPr>
                <w:i/>
                <w:sz w:val="22"/>
                <w:szCs w:val="22"/>
                <w:lang w:val="lt-LT"/>
              </w:rPr>
            </w:pPr>
            <w:r>
              <w:rPr>
                <w:rStyle w:val="Emphasis"/>
                <w:sz w:val="22"/>
                <w:szCs w:val="22"/>
                <w:lang w:val="lt-LT"/>
              </w:rPr>
              <w:t>I</w:t>
            </w:r>
            <w:r w:rsidRPr="007A3C56">
              <w:rPr>
                <w:rStyle w:val="Emphasis"/>
                <w:sz w:val="22"/>
                <w:szCs w:val="22"/>
                <w:lang w:val="lt-LT"/>
              </w:rPr>
              <w:t xml:space="preserve">ki 60 L/min, </w:t>
            </w:r>
            <w:r w:rsidRPr="007A3C56">
              <w:rPr>
                <w:rFonts w:eastAsia="Times New Roman"/>
                <w:iCs/>
                <w:sz w:val="22"/>
                <w:szCs w:val="22"/>
                <w:lang w:val="lt-LT" w:eastAsia="lt-LT"/>
              </w:rPr>
              <w:t>prijungti prie esamų vandentiekio ir nuotekų tinklų. Esama situacija pateikta pridedamoje techninio darbo projekto Vandentiekis ir nuotekų šalinimas dalies A laidoje</w:t>
            </w:r>
          </w:p>
        </w:tc>
      </w:tr>
      <w:tr w:rsidR="007A3C56" w:rsidRPr="007A3C56" w14:paraId="663D3FF1"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673E1E54" w14:textId="77777777" w:rsidR="007A3C56" w:rsidRPr="007A3C56" w:rsidRDefault="007A3C56" w:rsidP="00072805">
            <w:pPr>
              <w:jc w:val="center"/>
              <w:rPr>
                <w:sz w:val="22"/>
                <w:szCs w:val="22"/>
                <w:lang w:val="lt-LT"/>
              </w:rPr>
            </w:pPr>
            <w:r w:rsidRPr="007A3C56">
              <w:rPr>
                <w:sz w:val="22"/>
                <w:szCs w:val="22"/>
                <w:lang w:val="lt-LT"/>
              </w:rPr>
              <w:t>3</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551E6BDC" w14:textId="77777777" w:rsidR="007A3C56" w:rsidRPr="007A3C56" w:rsidRDefault="007A3C56" w:rsidP="00072805">
            <w:pPr>
              <w:jc w:val="center"/>
              <w:rPr>
                <w:sz w:val="22"/>
                <w:szCs w:val="22"/>
                <w:lang w:val="lt-LT"/>
              </w:rPr>
            </w:pPr>
            <w:r w:rsidRPr="007A3C56">
              <w:rPr>
                <w:sz w:val="22"/>
                <w:szCs w:val="22"/>
                <w:lang w:val="lt-LT"/>
              </w:rPr>
              <w:t>Darbinis slėgis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0B1CAD9E" w14:textId="65E59F6A" w:rsidR="007A3C56" w:rsidRPr="007A3C56" w:rsidRDefault="007A3C56" w:rsidP="00072805">
            <w:pPr>
              <w:ind w:right="202" w:firstLine="184"/>
              <w:jc w:val="center"/>
              <w:rPr>
                <w:i/>
                <w:sz w:val="22"/>
                <w:szCs w:val="22"/>
                <w:lang w:val="lt-LT"/>
              </w:rPr>
            </w:pPr>
            <w:r>
              <w:rPr>
                <w:rStyle w:val="Emphasis"/>
                <w:sz w:val="22"/>
                <w:szCs w:val="22"/>
                <w:lang w:val="lt-LT"/>
              </w:rPr>
              <w:t>N</w:t>
            </w:r>
            <w:r w:rsidRPr="007A3C56">
              <w:rPr>
                <w:rStyle w:val="Emphasis"/>
                <w:sz w:val="22"/>
                <w:szCs w:val="22"/>
                <w:lang w:val="lt-LT"/>
              </w:rPr>
              <w:t>e mažiau 150 bar</w:t>
            </w:r>
          </w:p>
        </w:tc>
      </w:tr>
      <w:tr w:rsidR="007A3C56" w:rsidRPr="007A3C56" w14:paraId="7F7DD375"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56CAED92" w14:textId="77777777" w:rsidR="007A3C56" w:rsidRPr="007A3C56" w:rsidRDefault="007A3C56" w:rsidP="00072805">
            <w:pPr>
              <w:jc w:val="center"/>
              <w:rPr>
                <w:rFonts w:eastAsia="Times New Roman"/>
                <w:bCs/>
                <w:sz w:val="22"/>
                <w:szCs w:val="22"/>
                <w:lang w:val="lt-LT" w:eastAsia="lt-LT"/>
              </w:rPr>
            </w:pPr>
            <w:r w:rsidRPr="007A3C56">
              <w:rPr>
                <w:rFonts w:eastAsia="Times New Roman"/>
                <w:bCs/>
                <w:sz w:val="22"/>
                <w:szCs w:val="22"/>
                <w:lang w:val="lt-LT" w:eastAsia="lt-LT"/>
              </w:rPr>
              <w:t>4</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4208DEE5" w14:textId="77777777" w:rsidR="007A3C56" w:rsidRPr="007A3C56" w:rsidRDefault="007A3C56" w:rsidP="00072805">
            <w:pPr>
              <w:jc w:val="center"/>
              <w:rPr>
                <w:sz w:val="22"/>
                <w:szCs w:val="22"/>
                <w:lang w:val="lt-LT"/>
              </w:rPr>
            </w:pPr>
            <w:r w:rsidRPr="007A3C56">
              <w:rPr>
                <w:rFonts w:eastAsia="Times New Roman"/>
                <w:bCs/>
                <w:sz w:val="22"/>
                <w:szCs w:val="22"/>
                <w:lang w:val="lt-LT" w:eastAsia="lt-LT"/>
              </w:rPr>
              <w:t>Elektros jungtis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695BBD66" w14:textId="64ABA223" w:rsidR="007A3C56" w:rsidRPr="007A3C56" w:rsidRDefault="007A3C56" w:rsidP="00072805">
            <w:pPr>
              <w:spacing w:before="100" w:beforeAutospacing="1" w:after="100" w:afterAutospacing="1"/>
              <w:jc w:val="center"/>
              <w:rPr>
                <w:rFonts w:eastAsia="Times New Roman"/>
                <w:sz w:val="22"/>
                <w:szCs w:val="22"/>
                <w:lang w:val="lt-LT" w:eastAsia="lt-LT"/>
              </w:rPr>
            </w:pPr>
            <w:r>
              <w:rPr>
                <w:rFonts w:eastAsia="Times New Roman"/>
                <w:iCs/>
                <w:sz w:val="22"/>
                <w:szCs w:val="22"/>
                <w:lang w:val="lt-LT" w:eastAsia="lt-LT"/>
              </w:rPr>
              <w:t>P</w:t>
            </w:r>
            <w:r w:rsidRPr="007A3C56">
              <w:rPr>
                <w:rFonts w:eastAsia="Times New Roman"/>
                <w:iCs/>
                <w:sz w:val="22"/>
                <w:szCs w:val="22"/>
                <w:lang w:val="lt-LT" w:eastAsia="lt-LT"/>
              </w:rPr>
              <w:t>rijungti prie esamų el. tinklų. Esama situacija pateikta pridedamoje techninio darbo projekto elektrotechnikos dalies A laidoje</w:t>
            </w:r>
          </w:p>
        </w:tc>
      </w:tr>
      <w:tr w:rsidR="007A3C56" w:rsidRPr="007A3C56" w14:paraId="45EC49D0"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192634CE" w14:textId="77777777" w:rsidR="007A3C56" w:rsidRPr="007A3C56" w:rsidRDefault="007A3C56" w:rsidP="00072805">
            <w:pPr>
              <w:jc w:val="center"/>
              <w:rPr>
                <w:sz w:val="22"/>
                <w:szCs w:val="22"/>
                <w:lang w:val="lt-LT"/>
              </w:rPr>
            </w:pPr>
            <w:r w:rsidRPr="007A3C56">
              <w:rPr>
                <w:sz w:val="22"/>
                <w:szCs w:val="22"/>
                <w:lang w:val="lt-LT"/>
              </w:rPr>
              <w:t>5</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69C47BB4" w14:textId="77777777" w:rsidR="007A3C56" w:rsidRPr="007A3C56" w:rsidRDefault="007A3C56" w:rsidP="00072805">
            <w:pPr>
              <w:jc w:val="center"/>
              <w:rPr>
                <w:sz w:val="22"/>
                <w:szCs w:val="22"/>
                <w:lang w:val="lt-LT"/>
              </w:rPr>
            </w:pPr>
            <w:r w:rsidRPr="007A3C56">
              <w:rPr>
                <w:sz w:val="22"/>
                <w:szCs w:val="22"/>
                <w:lang w:val="lt-LT"/>
              </w:rPr>
              <w:t>Darbinė temperatūra (plovimo tirpalo)</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31CAA36D" w14:textId="77777777" w:rsidR="007A3C56" w:rsidRPr="007A3C56" w:rsidRDefault="007A3C56" w:rsidP="00072805">
            <w:pPr>
              <w:ind w:right="202" w:firstLine="184"/>
              <w:jc w:val="center"/>
              <w:rPr>
                <w:i/>
                <w:sz w:val="22"/>
                <w:szCs w:val="22"/>
                <w:lang w:val="lt-LT"/>
              </w:rPr>
            </w:pPr>
            <w:r w:rsidRPr="007A3C56">
              <w:rPr>
                <w:rStyle w:val="Emphasis"/>
                <w:sz w:val="22"/>
                <w:szCs w:val="22"/>
                <w:lang w:val="lt-LT"/>
              </w:rPr>
              <w:t>Nuo 55 iki 90 °C</w:t>
            </w:r>
          </w:p>
        </w:tc>
      </w:tr>
      <w:tr w:rsidR="007A3C56" w:rsidRPr="007A3C56" w14:paraId="7589A12D"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14D899C4" w14:textId="77777777" w:rsidR="007A3C56" w:rsidRPr="007A3C56" w:rsidRDefault="007A3C56" w:rsidP="00072805">
            <w:pPr>
              <w:jc w:val="center"/>
              <w:rPr>
                <w:sz w:val="22"/>
                <w:szCs w:val="22"/>
                <w:lang w:val="lt-LT"/>
              </w:rPr>
            </w:pPr>
            <w:r w:rsidRPr="007A3C56">
              <w:rPr>
                <w:sz w:val="22"/>
                <w:szCs w:val="22"/>
                <w:lang w:val="lt-LT"/>
              </w:rPr>
              <w:t>6</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548FA894" w14:textId="77777777" w:rsidR="007A3C56" w:rsidRPr="007A3C56" w:rsidRDefault="007A3C56" w:rsidP="00072805">
            <w:pPr>
              <w:jc w:val="center"/>
              <w:rPr>
                <w:sz w:val="22"/>
                <w:szCs w:val="22"/>
                <w:lang w:val="lt-LT"/>
              </w:rPr>
            </w:pPr>
            <w:r w:rsidRPr="007A3C56">
              <w:rPr>
                <w:rFonts w:eastAsia="Times New Roman"/>
                <w:bCs/>
                <w:sz w:val="22"/>
                <w:szCs w:val="22"/>
                <w:lang w:val="lt-LT" w:eastAsia="lt-LT"/>
              </w:rPr>
              <w:t>Įrenginio keliamas triukšmas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26430E55" w14:textId="3FE0406A" w:rsidR="007A3C56" w:rsidRPr="007A3C56" w:rsidRDefault="007A3C56" w:rsidP="00072805">
            <w:pPr>
              <w:ind w:right="202" w:firstLine="184"/>
              <w:jc w:val="center"/>
              <w:rPr>
                <w:rStyle w:val="Emphasis"/>
                <w:i w:val="0"/>
                <w:sz w:val="22"/>
                <w:szCs w:val="22"/>
                <w:lang w:val="lt-LT"/>
              </w:rPr>
            </w:pPr>
            <w:r>
              <w:rPr>
                <w:bCs/>
                <w:sz w:val="22"/>
                <w:szCs w:val="22"/>
                <w:lang w:val="lt-LT" w:eastAsia="lt-LT"/>
              </w:rPr>
              <w:t>T</w:t>
            </w:r>
            <w:r w:rsidRPr="007A3C56">
              <w:rPr>
                <w:bCs/>
                <w:sz w:val="22"/>
                <w:szCs w:val="22"/>
                <w:lang w:val="lt-LT" w:eastAsia="lt-LT"/>
              </w:rPr>
              <w:t xml:space="preserve">uri neviršyti 80 </w:t>
            </w:r>
            <w:proofErr w:type="spellStart"/>
            <w:r w:rsidRPr="007A3C56">
              <w:rPr>
                <w:bCs/>
                <w:sz w:val="22"/>
                <w:szCs w:val="22"/>
                <w:lang w:val="lt-LT" w:eastAsia="lt-LT"/>
              </w:rPr>
              <w:t>dB</w:t>
            </w:r>
            <w:proofErr w:type="spellEnd"/>
            <w:r w:rsidRPr="007A3C56">
              <w:rPr>
                <w:bCs/>
                <w:sz w:val="22"/>
                <w:szCs w:val="22"/>
                <w:lang w:val="lt-LT" w:eastAsia="lt-LT"/>
              </w:rPr>
              <w:t>(A)</w:t>
            </w:r>
          </w:p>
        </w:tc>
      </w:tr>
      <w:tr w:rsidR="007A3C56" w:rsidRPr="007A3C56" w14:paraId="5833BBC1" w14:textId="77777777" w:rsidTr="00072805">
        <w:trPr>
          <w:trHeight w:val="776"/>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3BF9346F" w14:textId="77777777" w:rsidR="007A3C56" w:rsidRPr="007A3C56" w:rsidRDefault="007A3C56" w:rsidP="00072805">
            <w:pPr>
              <w:jc w:val="center"/>
              <w:rPr>
                <w:sz w:val="22"/>
                <w:szCs w:val="22"/>
                <w:lang w:val="lt-LT"/>
              </w:rPr>
            </w:pPr>
            <w:r w:rsidRPr="007A3C56">
              <w:rPr>
                <w:sz w:val="22"/>
                <w:szCs w:val="22"/>
                <w:lang w:val="lt-LT"/>
              </w:rPr>
              <w:t>7</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625D4E2E" w14:textId="77777777" w:rsidR="007A3C56" w:rsidRPr="007A3C56" w:rsidRDefault="007A3C56" w:rsidP="00072805">
            <w:pPr>
              <w:jc w:val="center"/>
              <w:rPr>
                <w:sz w:val="22"/>
                <w:szCs w:val="22"/>
                <w:lang w:val="lt-LT"/>
              </w:rPr>
            </w:pPr>
            <w:r w:rsidRPr="007A3C56">
              <w:rPr>
                <w:sz w:val="22"/>
                <w:szCs w:val="22"/>
                <w:lang w:val="lt-LT"/>
              </w:rPr>
              <w:t>Filtravimo sistema</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308D1BF8" w14:textId="77777777" w:rsidR="007A3C56" w:rsidRPr="007A3C56" w:rsidRDefault="007A3C56" w:rsidP="00072805">
            <w:pPr>
              <w:ind w:right="202" w:firstLine="184"/>
              <w:jc w:val="center"/>
              <w:rPr>
                <w:bCs/>
                <w:sz w:val="22"/>
                <w:szCs w:val="22"/>
                <w:lang w:val="lt-LT" w:eastAsia="lt-LT"/>
              </w:rPr>
            </w:pPr>
            <w:bookmarkStart w:id="8" w:name="_Hlk201064930"/>
            <w:r w:rsidRPr="007A3C56">
              <w:rPr>
                <w:bCs/>
                <w:sz w:val="22"/>
                <w:szCs w:val="22"/>
                <w:lang w:val="lt-LT" w:eastAsia="lt-LT"/>
              </w:rPr>
              <w:t xml:space="preserve">Plovimo sistema turi veikti </w:t>
            </w:r>
            <w:proofErr w:type="spellStart"/>
            <w:r w:rsidRPr="007A3C56">
              <w:rPr>
                <w:bCs/>
                <w:sz w:val="22"/>
                <w:szCs w:val="22"/>
                <w:lang w:val="lt-LT" w:eastAsia="lt-LT"/>
              </w:rPr>
              <w:t>recirkuliacijos</w:t>
            </w:r>
            <w:proofErr w:type="spellEnd"/>
            <w:r w:rsidRPr="007A3C56">
              <w:rPr>
                <w:bCs/>
                <w:sz w:val="22"/>
                <w:szCs w:val="22"/>
                <w:lang w:val="lt-LT" w:eastAsia="lt-LT"/>
              </w:rPr>
              <w:t xml:space="preserve"> principu – išvalytas tirpalas turi būti surenkamas, išfiltruojamas ir grąžinamas į pagrindinę talpyklą pakartotiniam panaudojimui</w:t>
            </w:r>
          </w:p>
          <w:bookmarkEnd w:id="8"/>
          <w:p w14:paraId="3076CA18" w14:textId="77777777" w:rsidR="007A3C56" w:rsidRPr="007A3C56" w:rsidRDefault="007A3C56" w:rsidP="00072805">
            <w:pPr>
              <w:ind w:right="202" w:firstLine="184"/>
              <w:jc w:val="center"/>
              <w:rPr>
                <w:bCs/>
                <w:sz w:val="22"/>
                <w:szCs w:val="22"/>
                <w:lang w:val="lt-LT" w:eastAsia="lt-LT"/>
              </w:rPr>
            </w:pPr>
          </w:p>
        </w:tc>
      </w:tr>
      <w:tr w:rsidR="007A3C56" w:rsidRPr="007A3C56" w14:paraId="416A3F5C"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53B6CE6D" w14:textId="77777777" w:rsidR="007A3C56" w:rsidRPr="007A3C56" w:rsidRDefault="007A3C56" w:rsidP="00072805">
            <w:pPr>
              <w:spacing w:before="100" w:beforeAutospacing="1" w:after="100" w:afterAutospacing="1"/>
              <w:jc w:val="center"/>
              <w:rPr>
                <w:rFonts w:eastAsia="Times New Roman"/>
                <w:bCs/>
                <w:sz w:val="22"/>
                <w:szCs w:val="22"/>
                <w:lang w:val="lt-LT" w:eastAsia="lt-LT"/>
              </w:rPr>
            </w:pPr>
            <w:r w:rsidRPr="007A3C56">
              <w:rPr>
                <w:rFonts w:eastAsia="Times New Roman"/>
                <w:bCs/>
                <w:sz w:val="22"/>
                <w:szCs w:val="22"/>
                <w:lang w:val="lt-LT" w:eastAsia="lt-LT"/>
              </w:rPr>
              <w:t>8</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271A1A58" w14:textId="77777777" w:rsidR="007A3C56" w:rsidRPr="007A3C56" w:rsidRDefault="007A3C56" w:rsidP="00072805">
            <w:pPr>
              <w:spacing w:before="100" w:beforeAutospacing="1" w:after="100" w:afterAutospacing="1"/>
              <w:ind w:left="360"/>
              <w:jc w:val="center"/>
              <w:rPr>
                <w:rFonts w:eastAsia="Times New Roman"/>
                <w:sz w:val="22"/>
                <w:szCs w:val="22"/>
                <w:lang w:val="lt-LT" w:eastAsia="lt-LT"/>
              </w:rPr>
            </w:pPr>
            <w:r w:rsidRPr="007A3C56">
              <w:rPr>
                <w:rFonts w:eastAsia="Times New Roman"/>
                <w:bCs/>
                <w:sz w:val="22"/>
                <w:szCs w:val="22"/>
                <w:lang w:val="lt-LT" w:eastAsia="lt-LT"/>
              </w:rPr>
              <w:t>Plovimo tirpalo talpa</w:t>
            </w:r>
          </w:p>
          <w:p w14:paraId="2F716747" w14:textId="77777777" w:rsidR="007A3C56" w:rsidRPr="007A3C56" w:rsidRDefault="007A3C56" w:rsidP="00072805">
            <w:pPr>
              <w:jc w:val="center"/>
              <w:rPr>
                <w:sz w:val="22"/>
                <w:szCs w:val="22"/>
                <w:lang w:val="lt-LT"/>
              </w:rPr>
            </w:pP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2C93E94F" w14:textId="2C9CCCD6" w:rsidR="007A3C56" w:rsidRPr="007A3C56" w:rsidRDefault="007A3C56" w:rsidP="00072805">
            <w:pPr>
              <w:ind w:right="202" w:firstLine="184"/>
              <w:jc w:val="center"/>
              <w:rPr>
                <w:sz w:val="22"/>
                <w:szCs w:val="22"/>
                <w:lang w:val="lt-LT"/>
              </w:rPr>
            </w:pPr>
            <w:r>
              <w:rPr>
                <w:rFonts w:eastAsia="Times New Roman"/>
                <w:iCs/>
                <w:sz w:val="22"/>
                <w:szCs w:val="22"/>
                <w:lang w:val="lt-LT" w:eastAsia="lt-LT"/>
              </w:rPr>
              <w:t>T</w:t>
            </w:r>
            <w:r w:rsidRPr="007A3C56">
              <w:rPr>
                <w:rFonts w:eastAsia="Times New Roman"/>
                <w:iCs/>
                <w:sz w:val="22"/>
                <w:szCs w:val="22"/>
                <w:lang w:val="lt-LT" w:eastAsia="lt-LT"/>
              </w:rPr>
              <w:t xml:space="preserve">alpa turi būti pakankama plovimo </w:t>
            </w:r>
            <w:proofErr w:type="spellStart"/>
            <w:r w:rsidRPr="007A3C56">
              <w:rPr>
                <w:rFonts w:eastAsia="Times New Roman"/>
                <w:iCs/>
                <w:sz w:val="22"/>
                <w:szCs w:val="22"/>
                <w:lang w:val="lt-LT" w:eastAsia="lt-LT"/>
              </w:rPr>
              <w:t>recirkuliaciniam</w:t>
            </w:r>
            <w:proofErr w:type="spellEnd"/>
            <w:r w:rsidRPr="007A3C56">
              <w:rPr>
                <w:rFonts w:eastAsia="Times New Roman"/>
                <w:iCs/>
                <w:sz w:val="22"/>
                <w:szCs w:val="22"/>
                <w:lang w:val="lt-LT" w:eastAsia="lt-LT"/>
              </w:rPr>
              <w:t xml:space="preserve"> ciklui užtikrinti</w:t>
            </w:r>
          </w:p>
        </w:tc>
      </w:tr>
      <w:tr w:rsidR="007A3C56" w:rsidRPr="007A3C56" w14:paraId="0CD5A525"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40D8716" w14:textId="77777777" w:rsidR="007A3C56" w:rsidRPr="007A3C56" w:rsidRDefault="007A3C56" w:rsidP="00072805">
            <w:pPr>
              <w:jc w:val="center"/>
              <w:rPr>
                <w:sz w:val="22"/>
                <w:szCs w:val="22"/>
                <w:lang w:val="lt-LT"/>
              </w:rPr>
            </w:pPr>
            <w:r w:rsidRPr="007A3C56">
              <w:rPr>
                <w:sz w:val="22"/>
                <w:szCs w:val="22"/>
                <w:lang w:val="lt-LT"/>
              </w:rPr>
              <w:t>9</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36042897" w14:textId="77777777" w:rsidR="007A3C56" w:rsidRPr="007A3C56" w:rsidRDefault="007A3C56" w:rsidP="00072805">
            <w:pPr>
              <w:jc w:val="center"/>
              <w:rPr>
                <w:sz w:val="22"/>
                <w:szCs w:val="22"/>
                <w:lang w:val="lt-LT"/>
              </w:rPr>
            </w:pPr>
            <w:r w:rsidRPr="007A3C56">
              <w:rPr>
                <w:sz w:val="22"/>
                <w:szCs w:val="22"/>
                <w:lang w:val="lt-LT"/>
              </w:rPr>
              <w:t>Plovikliai</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5895FB47" w14:textId="20D58A69" w:rsidR="007A3C56" w:rsidRPr="007A3C56" w:rsidRDefault="007A3C56" w:rsidP="00072805">
            <w:pPr>
              <w:ind w:right="202" w:firstLine="184"/>
              <w:jc w:val="center"/>
              <w:rPr>
                <w:sz w:val="22"/>
                <w:szCs w:val="22"/>
                <w:lang w:val="lt-LT"/>
              </w:rPr>
            </w:pPr>
            <w:r>
              <w:rPr>
                <w:sz w:val="22"/>
                <w:szCs w:val="22"/>
                <w:lang w:val="lt-LT"/>
              </w:rPr>
              <w:t>T</w:t>
            </w:r>
            <w:r w:rsidRPr="007A3C56">
              <w:rPr>
                <w:sz w:val="22"/>
                <w:szCs w:val="22"/>
                <w:lang w:val="lt-LT"/>
              </w:rPr>
              <w:t>uri būti galimybė naudoti cheminius ir/ar biologinius ploviklius ar dezinfekcines priemones</w:t>
            </w:r>
          </w:p>
        </w:tc>
      </w:tr>
      <w:tr w:rsidR="007A3C56" w:rsidRPr="007A3C56" w14:paraId="11AA2BEE"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7B2D2174" w14:textId="77777777" w:rsidR="007A3C56" w:rsidRPr="007A3C56" w:rsidRDefault="007A3C56" w:rsidP="00072805">
            <w:pPr>
              <w:jc w:val="center"/>
              <w:rPr>
                <w:sz w:val="22"/>
                <w:szCs w:val="22"/>
                <w:lang w:val="lt-LT"/>
              </w:rPr>
            </w:pPr>
            <w:r w:rsidRPr="007A3C56">
              <w:rPr>
                <w:sz w:val="22"/>
                <w:szCs w:val="22"/>
                <w:lang w:val="lt-LT"/>
              </w:rPr>
              <w:t>10</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0D695502" w14:textId="77777777" w:rsidR="007A3C56" w:rsidRPr="007A3C56" w:rsidRDefault="007A3C56" w:rsidP="00072805">
            <w:pPr>
              <w:jc w:val="center"/>
              <w:rPr>
                <w:sz w:val="22"/>
                <w:szCs w:val="22"/>
                <w:lang w:val="lt-LT"/>
              </w:rPr>
            </w:pPr>
            <w:r w:rsidRPr="007A3C56">
              <w:rPr>
                <w:sz w:val="22"/>
                <w:szCs w:val="22"/>
                <w:lang w:val="lt-LT"/>
              </w:rPr>
              <w:t>Konteinerių plovimas iš vidaus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1CEED691" w14:textId="12F9C15E" w:rsidR="007A3C56" w:rsidRPr="007A3C56" w:rsidRDefault="007A3C56" w:rsidP="00072805">
            <w:pPr>
              <w:ind w:right="202" w:firstLine="184"/>
              <w:jc w:val="center"/>
              <w:rPr>
                <w:sz w:val="22"/>
                <w:szCs w:val="22"/>
                <w:lang w:val="lt-LT"/>
              </w:rPr>
            </w:pPr>
            <w:r>
              <w:rPr>
                <w:sz w:val="22"/>
                <w:szCs w:val="22"/>
                <w:lang w:val="lt-LT"/>
              </w:rPr>
              <w:t>P</w:t>
            </w:r>
            <w:r w:rsidRPr="007A3C56">
              <w:rPr>
                <w:sz w:val="22"/>
                <w:szCs w:val="22"/>
                <w:lang w:val="lt-LT"/>
              </w:rPr>
              <w:t>rivalo būti</w:t>
            </w:r>
          </w:p>
        </w:tc>
      </w:tr>
      <w:tr w:rsidR="007A3C56" w:rsidRPr="007A3C56" w14:paraId="3083856F"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864063A" w14:textId="77777777" w:rsidR="007A3C56" w:rsidRPr="007A3C56" w:rsidRDefault="007A3C56" w:rsidP="00072805">
            <w:pPr>
              <w:jc w:val="center"/>
              <w:rPr>
                <w:sz w:val="22"/>
                <w:szCs w:val="22"/>
                <w:lang w:val="lt-LT"/>
              </w:rPr>
            </w:pPr>
            <w:r w:rsidRPr="007A3C56">
              <w:rPr>
                <w:sz w:val="22"/>
                <w:szCs w:val="22"/>
                <w:lang w:val="lt-LT"/>
              </w:rPr>
              <w:t>11</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404FC4D3" w14:textId="77777777" w:rsidR="007A3C56" w:rsidRPr="007A3C56" w:rsidRDefault="007A3C56" w:rsidP="00072805">
            <w:pPr>
              <w:jc w:val="center"/>
              <w:rPr>
                <w:sz w:val="22"/>
                <w:szCs w:val="22"/>
                <w:lang w:val="lt-LT"/>
              </w:rPr>
            </w:pPr>
            <w:r w:rsidRPr="007A3C56">
              <w:rPr>
                <w:sz w:val="22"/>
                <w:szCs w:val="22"/>
                <w:lang w:val="lt-LT"/>
              </w:rPr>
              <w:t xml:space="preserve">Konteinerių plovimas iš išorės </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4F3E9FC1" w14:textId="4CCC3737" w:rsidR="007A3C56" w:rsidRPr="007A3C56" w:rsidRDefault="007A3C56" w:rsidP="00072805">
            <w:pPr>
              <w:ind w:right="202" w:firstLine="184"/>
              <w:jc w:val="center"/>
              <w:rPr>
                <w:sz w:val="22"/>
                <w:szCs w:val="22"/>
                <w:lang w:val="lt-LT"/>
              </w:rPr>
            </w:pPr>
            <w:r>
              <w:rPr>
                <w:sz w:val="22"/>
                <w:szCs w:val="22"/>
                <w:lang w:val="lt-LT"/>
              </w:rPr>
              <w:t>P</w:t>
            </w:r>
            <w:r w:rsidRPr="007A3C56">
              <w:rPr>
                <w:sz w:val="22"/>
                <w:szCs w:val="22"/>
                <w:lang w:val="lt-LT"/>
              </w:rPr>
              <w:t>rivalo būti</w:t>
            </w:r>
          </w:p>
        </w:tc>
      </w:tr>
      <w:tr w:rsidR="007A3C56" w:rsidRPr="007A3C56" w14:paraId="68C9BF8E"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0A2B064" w14:textId="77777777" w:rsidR="007A3C56" w:rsidRPr="007A3C56" w:rsidRDefault="007A3C56" w:rsidP="00072805">
            <w:pPr>
              <w:jc w:val="center"/>
              <w:rPr>
                <w:sz w:val="22"/>
                <w:szCs w:val="22"/>
              </w:rPr>
            </w:pPr>
            <w:r w:rsidRPr="007A3C56">
              <w:rPr>
                <w:sz w:val="22"/>
                <w:szCs w:val="22"/>
              </w:rPr>
              <w:t>12</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3C55C797" w14:textId="77777777" w:rsidR="007A3C56" w:rsidRPr="007A3C56" w:rsidRDefault="007A3C56" w:rsidP="00072805">
            <w:pPr>
              <w:jc w:val="center"/>
              <w:rPr>
                <w:sz w:val="22"/>
                <w:szCs w:val="22"/>
              </w:rPr>
            </w:pPr>
            <w:r w:rsidRPr="007A3C56">
              <w:rPr>
                <w:rFonts w:eastAsia="Times New Roman"/>
                <w:sz w:val="22"/>
                <w:szCs w:val="22"/>
                <w:lang w:val="lt-LT" w:eastAsia="lt-LT"/>
              </w:rPr>
              <w:t>Galimybė aukštu slėgiu nuplauti patį įrenginį ir konteinerių išorę</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41D6CED6" w14:textId="2BB3852A" w:rsidR="007A3C56" w:rsidRPr="007A3C56" w:rsidRDefault="007A3C56" w:rsidP="00072805">
            <w:pPr>
              <w:ind w:right="202" w:firstLine="184"/>
              <w:jc w:val="center"/>
              <w:rPr>
                <w:sz w:val="22"/>
                <w:szCs w:val="22"/>
              </w:rPr>
            </w:pPr>
            <w:r>
              <w:rPr>
                <w:sz w:val="22"/>
                <w:szCs w:val="22"/>
                <w:lang w:val="lt-LT"/>
              </w:rPr>
              <w:t>P</w:t>
            </w:r>
            <w:r w:rsidRPr="007A3C56">
              <w:rPr>
                <w:sz w:val="22"/>
                <w:szCs w:val="22"/>
                <w:lang w:val="lt-LT"/>
              </w:rPr>
              <w:t>rivalo būti</w:t>
            </w:r>
          </w:p>
        </w:tc>
      </w:tr>
      <w:tr w:rsidR="007A3C56" w:rsidRPr="007A3C56" w14:paraId="1C179562"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1EC6A64B" w14:textId="77777777" w:rsidR="007A3C56" w:rsidRPr="007A3C56" w:rsidRDefault="007A3C56" w:rsidP="00072805">
            <w:pPr>
              <w:jc w:val="center"/>
              <w:rPr>
                <w:sz w:val="22"/>
                <w:szCs w:val="22"/>
              </w:rPr>
            </w:pPr>
            <w:r w:rsidRPr="007A3C56">
              <w:rPr>
                <w:sz w:val="22"/>
                <w:szCs w:val="22"/>
              </w:rPr>
              <w:t>13</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5E660D0" w14:textId="77777777" w:rsidR="007A3C56" w:rsidRPr="007A3C56" w:rsidRDefault="007A3C56" w:rsidP="00072805">
            <w:pPr>
              <w:jc w:val="center"/>
              <w:rPr>
                <w:rFonts w:eastAsia="Times New Roman"/>
                <w:sz w:val="22"/>
                <w:szCs w:val="22"/>
                <w:lang w:val="pt-BR" w:eastAsia="lt-LT"/>
              </w:rPr>
            </w:pPr>
            <w:r w:rsidRPr="007A3C56">
              <w:rPr>
                <w:rFonts w:eastAsia="Times New Roman"/>
                <w:sz w:val="22"/>
                <w:szCs w:val="22"/>
                <w:lang w:val="lt-LT" w:eastAsia="lt-LT"/>
              </w:rPr>
              <w:t>Galimybė reguliuoti automatinio konteinerių plovimo ciklo trukmę</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321CF609" w14:textId="587CFEBC" w:rsidR="007A3C56" w:rsidRPr="007A3C56" w:rsidRDefault="007A3C56" w:rsidP="00072805">
            <w:pPr>
              <w:ind w:right="202" w:firstLine="184"/>
              <w:jc w:val="center"/>
              <w:rPr>
                <w:sz w:val="22"/>
                <w:szCs w:val="22"/>
              </w:rPr>
            </w:pPr>
            <w:r>
              <w:rPr>
                <w:sz w:val="22"/>
                <w:szCs w:val="22"/>
                <w:lang w:val="lt-LT"/>
              </w:rPr>
              <w:t>P</w:t>
            </w:r>
            <w:r w:rsidRPr="007A3C56">
              <w:rPr>
                <w:sz w:val="22"/>
                <w:szCs w:val="22"/>
                <w:lang w:val="lt-LT"/>
              </w:rPr>
              <w:t>rivalo būti</w:t>
            </w:r>
          </w:p>
        </w:tc>
      </w:tr>
      <w:tr w:rsidR="007A3C56" w:rsidRPr="007A3C56" w14:paraId="5643FE97"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FCA8979" w14:textId="77777777" w:rsidR="007A3C56" w:rsidRPr="007A3C56" w:rsidRDefault="007A3C56" w:rsidP="00072805">
            <w:pPr>
              <w:jc w:val="center"/>
              <w:rPr>
                <w:sz w:val="22"/>
                <w:szCs w:val="22"/>
              </w:rPr>
            </w:pPr>
            <w:r w:rsidRPr="007A3C56">
              <w:rPr>
                <w:sz w:val="22"/>
                <w:szCs w:val="22"/>
              </w:rPr>
              <w:t>14</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808BBA1" w14:textId="77777777" w:rsidR="007A3C56" w:rsidRPr="007A3C56" w:rsidRDefault="007A3C56" w:rsidP="00072805">
            <w:pPr>
              <w:jc w:val="center"/>
              <w:rPr>
                <w:rFonts w:eastAsia="Times New Roman"/>
                <w:sz w:val="22"/>
                <w:szCs w:val="22"/>
                <w:lang w:eastAsia="lt-LT"/>
              </w:rPr>
            </w:pPr>
            <w:r w:rsidRPr="007A3C56">
              <w:rPr>
                <w:rFonts w:eastAsia="Times New Roman"/>
                <w:sz w:val="22"/>
                <w:szCs w:val="22"/>
                <w:lang w:val="lt-LT" w:eastAsia="lt-LT"/>
              </w:rPr>
              <w:t>Galimybė valdyti talpyklos užpildymo procesą tiek automatiniu tiek ir rankiniu režimu</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7212CCB4" w14:textId="529DD6DC" w:rsidR="007A3C56" w:rsidRPr="007A3C56" w:rsidRDefault="007A3C56" w:rsidP="00072805">
            <w:pPr>
              <w:ind w:right="202" w:firstLine="184"/>
              <w:jc w:val="center"/>
              <w:rPr>
                <w:sz w:val="22"/>
                <w:szCs w:val="22"/>
              </w:rPr>
            </w:pPr>
            <w:r>
              <w:rPr>
                <w:sz w:val="22"/>
                <w:szCs w:val="22"/>
                <w:lang w:val="lt-LT"/>
              </w:rPr>
              <w:t>P</w:t>
            </w:r>
            <w:r w:rsidRPr="007A3C56">
              <w:rPr>
                <w:sz w:val="22"/>
                <w:szCs w:val="22"/>
                <w:lang w:val="lt-LT"/>
              </w:rPr>
              <w:t>rivalo būti</w:t>
            </w:r>
          </w:p>
        </w:tc>
      </w:tr>
      <w:tr w:rsidR="007A3C56" w:rsidRPr="007A3C56" w14:paraId="3EB7D183"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098AC199" w14:textId="77777777" w:rsidR="007A3C56" w:rsidRPr="007A3C56" w:rsidRDefault="007A3C56" w:rsidP="00072805">
            <w:pPr>
              <w:jc w:val="center"/>
              <w:rPr>
                <w:sz w:val="22"/>
                <w:szCs w:val="22"/>
              </w:rPr>
            </w:pPr>
            <w:r w:rsidRPr="007A3C56">
              <w:rPr>
                <w:sz w:val="22"/>
                <w:szCs w:val="22"/>
              </w:rPr>
              <w:t>15</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B31BCC9" w14:textId="77777777" w:rsidR="007A3C56" w:rsidRPr="007A3C56" w:rsidRDefault="007A3C56" w:rsidP="00072805">
            <w:pPr>
              <w:jc w:val="center"/>
              <w:rPr>
                <w:rFonts w:eastAsia="Times New Roman"/>
                <w:sz w:val="22"/>
                <w:szCs w:val="22"/>
                <w:lang w:eastAsia="lt-LT"/>
              </w:rPr>
            </w:pPr>
            <w:r w:rsidRPr="007A3C56">
              <w:rPr>
                <w:rFonts w:eastAsia="Times New Roman"/>
                <w:sz w:val="22"/>
                <w:szCs w:val="22"/>
                <w:lang w:val="lt-LT" w:eastAsia="lt-LT"/>
              </w:rPr>
              <w:t>Galimybė panaudotą kolektoriuje surinkto nešvaraus plovimo tirpalo perpumpavimo atgal į pagrindinę plovimo tirpalo talpyklą procesą valdyti tiek automatiniu tiek ir rankiniu režimu</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2E243952" w14:textId="5AB6AFDC" w:rsidR="007A3C56" w:rsidRPr="007A3C56" w:rsidRDefault="007A3C56" w:rsidP="00072805">
            <w:pPr>
              <w:ind w:right="202" w:firstLine="184"/>
              <w:jc w:val="center"/>
              <w:rPr>
                <w:sz w:val="22"/>
                <w:szCs w:val="22"/>
              </w:rPr>
            </w:pPr>
            <w:r>
              <w:rPr>
                <w:sz w:val="22"/>
                <w:szCs w:val="22"/>
                <w:lang w:val="lt-LT"/>
              </w:rPr>
              <w:t>P</w:t>
            </w:r>
            <w:r w:rsidRPr="007A3C56">
              <w:rPr>
                <w:sz w:val="22"/>
                <w:szCs w:val="22"/>
                <w:lang w:val="lt-LT"/>
              </w:rPr>
              <w:t>rivalo būti</w:t>
            </w:r>
          </w:p>
        </w:tc>
      </w:tr>
      <w:tr w:rsidR="007A3C56" w:rsidRPr="007A3C56" w14:paraId="53850515"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CED5673" w14:textId="77777777" w:rsidR="007A3C56" w:rsidRPr="007A3C56" w:rsidRDefault="007A3C56" w:rsidP="00072805">
            <w:pPr>
              <w:jc w:val="center"/>
              <w:rPr>
                <w:sz w:val="22"/>
                <w:szCs w:val="22"/>
              </w:rPr>
            </w:pPr>
            <w:r w:rsidRPr="007A3C56">
              <w:rPr>
                <w:sz w:val="22"/>
                <w:szCs w:val="22"/>
              </w:rPr>
              <w:t>16</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281A34AC" w14:textId="77777777" w:rsidR="007A3C56" w:rsidRPr="007A3C56" w:rsidRDefault="007A3C56" w:rsidP="00072805">
            <w:pPr>
              <w:jc w:val="center"/>
              <w:rPr>
                <w:rFonts w:eastAsia="Times New Roman"/>
                <w:sz w:val="22"/>
                <w:szCs w:val="22"/>
                <w:lang w:val="pt-BR" w:eastAsia="lt-LT"/>
              </w:rPr>
            </w:pPr>
            <w:r w:rsidRPr="007A3C56">
              <w:rPr>
                <w:rFonts w:eastAsia="Times New Roman"/>
                <w:sz w:val="22"/>
                <w:szCs w:val="22"/>
                <w:lang w:val="lt-LT" w:eastAsia="lt-LT"/>
              </w:rPr>
              <w:t>Mygtukas skirtas avariniam sustabdymui (paspaudus mygtuką)</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10637B7C" w14:textId="71DBF9FC" w:rsidR="007A3C56" w:rsidRPr="007A3C56" w:rsidRDefault="007A3C56" w:rsidP="00072805">
            <w:pPr>
              <w:ind w:right="202" w:firstLine="184"/>
              <w:jc w:val="center"/>
              <w:rPr>
                <w:sz w:val="22"/>
                <w:szCs w:val="22"/>
              </w:rPr>
            </w:pPr>
            <w:r>
              <w:rPr>
                <w:sz w:val="22"/>
                <w:szCs w:val="22"/>
                <w:lang w:val="lt-LT"/>
              </w:rPr>
              <w:t>P</w:t>
            </w:r>
            <w:r w:rsidRPr="007A3C56">
              <w:rPr>
                <w:sz w:val="22"/>
                <w:szCs w:val="22"/>
                <w:lang w:val="lt-LT"/>
              </w:rPr>
              <w:t>rivalo būti</w:t>
            </w:r>
          </w:p>
        </w:tc>
      </w:tr>
      <w:tr w:rsidR="007A3C56" w:rsidRPr="007A3C56" w14:paraId="42F192E2"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3120E9F2" w14:textId="77777777" w:rsidR="007A3C56" w:rsidRPr="007A3C56" w:rsidRDefault="007A3C56" w:rsidP="00072805">
            <w:pPr>
              <w:jc w:val="center"/>
              <w:rPr>
                <w:sz w:val="22"/>
                <w:szCs w:val="22"/>
              </w:rPr>
            </w:pPr>
            <w:r w:rsidRPr="007A3C56">
              <w:rPr>
                <w:sz w:val="22"/>
                <w:szCs w:val="22"/>
              </w:rPr>
              <w:t>17</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56BBB14B" w14:textId="77777777" w:rsidR="007A3C56" w:rsidRPr="007A3C56" w:rsidRDefault="007A3C56" w:rsidP="00072805">
            <w:pPr>
              <w:jc w:val="center"/>
              <w:rPr>
                <w:rFonts w:eastAsia="Times New Roman"/>
                <w:sz w:val="22"/>
                <w:szCs w:val="22"/>
                <w:lang w:eastAsia="lt-LT"/>
              </w:rPr>
            </w:pPr>
            <w:r w:rsidRPr="007A3C56">
              <w:rPr>
                <w:rFonts w:eastAsia="Times New Roman"/>
                <w:sz w:val="22"/>
                <w:szCs w:val="22"/>
                <w:lang w:val="lt-LT" w:eastAsia="lt-LT"/>
              </w:rPr>
              <w:t>Gamintojo numatytos apsauginės tvorelės, užtveriančios patekimą prie konteinerių plovimo kameros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798D75EA" w14:textId="14A88282" w:rsidR="007A3C56" w:rsidRPr="007A3C56" w:rsidRDefault="007A3C56" w:rsidP="00072805">
            <w:pPr>
              <w:ind w:right="202" w:firstLine="184"/>
              <w:jc w:val="center"/>
              <w:rPr>
                <w:sz w:val="22"/>
                <w:szCs w:val="22"/>
              </w:rPr>
            </w:pPr>
            <w:r>
              <w:rPr>
                <w:sz w:val="22"/>
                <w:szCs w:val="22"/>
                <w:lang w:val="lt-LT"/>
              </w:rPr>
              <w:t>P</w:t>
            </w:r>
            <w:r w:rsidRPr="007A3C56">
              <w:rPr>
                <w:sz w:val="22"/>
                <w:szCs w:val="22"/>
                <w:lang w:val="lt-LT"/>
              </w:rPr>
              <w:t>rivalo būti</w:t>
            </w:r>
          </w:p>
        </w:tc>
      </w:tr>
      <w:tr w:rsidR="007A3C56" w:rsidRPr="007A3C56" w14:paraId="26C7F91B"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89CD220" w14:textId="77777777" w:rsidR="007A3C56" w:rsidRPr="007A3C56" w:rsidRDefault="007A3C56" w:rsidP="00072805">
            <w:pPr>
              <w:jc w:val="center"/>
              <w:rPr>
                <w:sz w:val="22"/>
                <w:szCs w:val="22"/>
              </w:rPr>
            </w:pPr>
            <w:r w:rsidRPr="007A3C56">
              <w:rPr>
                <w:sz w:val="22"/>
                <w:szCs w:val="22"/>
              </w:rPr>
              <w:t>18</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4335F04A" w14:textId="77777777" w:rsidR="007A3C56" w:rsidRPr="007A3C56" w:rsidRDefault="007A3C56" w:rsidP="00072805">
            <w:pPr>
              <w:jc w:val="center"/>
              <w:rPr>
                <w:rFonts w:eastAsia="Times New Roman"/>
                <w:sz w:val="22"/>
                <w:szCs w:val="22"/>
                <w:lang w:val="lt-LT" w:eastAsia="lt-LT"/>
              </w:rPr>
            </w:pPr>
            <w:r w:rsidRPr="007A3C56">
              <w:rPr>
                <w:rFonts w:eastAsia="Times New Roman"/>
                <w:sz w:val="22"/>
                <w:szCs w:val="22"/>
                <w:lang w:val="lt-LT" w:eastAsia="lt-LT"/>
              </w:rPr>
              <w:t>Garsinis ir šviesos (švyturėlio) signalas</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0750187C" w14:textId="1F9E42B6" w:rsidR="007A3C56" w:rsidRPr="007A3C56" w:rsidRDefault="007A3C56" w:rsidP="00072805">
            <w:pPr>
              <w:ind w:right="202" w:firstLine="184"/>
              <w:jc w:val="center"/>
              <w:rPr>
                <w:sz w:val="22"/>
                <w:szCs w:val="22"/>
                <w:lang w:val="lt-LT"/>
              </w:rPr>
            </w:pPr>
            <w:r>
              <w:rPr>
                <w:rFonts w:eastAsia="Times New Roman"/>
                <w:sz w:val="22"/>
                <w:szCs w:val="22"/>
                <w:lang w:val="lt-LT" w:eastAsia="lt-LT"/>
              </w:rPr>
              <w:t>Į</w:t>
            </w:r>
            <w:r w:rsidRPr="007A3C56">
              <w:rPr>
                <w:rFonts w:eastAsia="Times New Roman"/>
                <w:sz w:val="22"/>
                <w:szCs w:val="22"/>
                <w:lang w:val="lt-LT" w:eastAsia="lt-LT"/>
              </w:rPr>
              <w:t>renginys turi perspėti garsiniu ir šviesos (švyturėlio) signalu tuo metu, kai konteineris įvedamas arba išvedamas iš plovimo kameros</w:t>
            </w:r>
          </w:p>
        </w:tc>
      </w:tr>
      <w:tr w:rsidR="007A3C56" w:rsidRPr="007A3C56" w14:paraId="066EF953"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60AC5327" w14:textId="77777777" w:rsidR="007A3C56" w:rsidRPr="007A3C56" w:rsidRDefault="007A3C56" w:rsidP="00072805">
            <w:pPr>
              <w:jc w:val="center"/>
              <w:rPr>
                <w:sz w:val="22"/>
                <w:szCs w:val="22"/>
                <w:lang w:val="lt-LT"/>
              </w:rPr>
            </w:pPr>
            <w:r w:rsidRPr="007A3C56">
              <w:rPr>
                <w:sz w:val="22"/>
                <w:szCs w:val="22"/>
                <w:lang w:val="lt-LT"/>
              </w:rPr>
              <w:lastRenderedPageBreak/>
              <w:t>19</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hideMark/>
          </w:tcPr>
          <w:p w14:paraId="4DFEF0E9" w14:textId="77777777" w:rsidR="007A3C56" w:rsidRPr="007A3C56" w:rsidRDefault="007A3C56" w:rsidP="00072805">
            <w:pPr>
              <w:jc w:val="center"/>
              <w:rPr>
                <w:sz w:val="22"/>
                <w:szCs w:val="22"/>
                <w:lang w:val="lt-LT"/>
              </w:rPr>
            </w:pPr>
            <w:r w:rsidRPr="007A3C56">
              <w:rPr>
                <w:sz w:val="22"/>
                <w:szCs w:val="22"/>
                <w:lang w:val="lt-LT"/>
              </w:rPr>
              <w:t>Išmatavimai</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hideMark/>
          </w:tcPr>
          <w:p w14:paraId="486CEA25" w14:textId="54C24487" w:rsidR="007A3C56" w:rsidRPr="007A3C56" w:rsidRDefault="007A3C56" w:rsidP="00072805">
            <w:pPr>
              <w:ind w:right="202" w:firstLine="184"/>
              <w:jc w:val="center"/>
              <w:rPr>
                <w:sz w:val="22"/>
                <w:szCs w:val="22"/>
                <w:lang w:val="lt-LT"/>
              </w:rPr>
            </w:pPr>
            <w:r>
              <w:rPr>
                <w:sz w:val="22"/>
                <w:szCs w:val="22"/>
                <w:lang w:val="lt-LT"/>
              </w:rPr>
              <w:t>I</w:t>
            </w:r>
            <w:r w:rsidRPr="007A3C56">
              <w:rPr>
                <w:sz w:val="22"/>
                <w:szCs w:val="22"/>
                <w:lang w:val="lt-LT"/>
              </w:rPr>
              <w:t>lgis - ne daugiau 5500 mm (įskaitant apsaugines tvoreles)</w:t>
            </w:r>
          </w:p>
          <w:p w14:paraId="155F5C92" w14:textId="77777777" w:rsidR="007A3C56" w:rsidRPr="007A3C56" w:rsidRDefault="007A3C56" w:rsidP="00072805">
            <w:pPr>
              <w:ind w:right="202" w:firstLine="184"/>
              <w:jc w:val="center"/>
              <w:rPr>
                <w:sz w:val="22"/>
                <w:szCs w:val="22"/>
                <w:lang w:val="lt-LT"/>
              </w:rPr>
            </w:pPr>
            <w:r w:rsidRPr="007A3C56">
              <w:rPr>
                <w:sz w:val="22"/>
                <w:szCs w:val="22"/>
                <w:lang w:val="lt-LT"/>
              </w:rPr>
              <w:t>plotis – ne daugiau 3500 mm</w:t>
            </w:r>
          </w:p>
        </w:tc>
      </w:tr>
      <w:tr w:rsidR="007A3C56" w:rsidRPr="007A3C56" w14:paraId="0DDF4831" w14:textId="77777777" w:rsidTr="00072805">
        <w:trPr>
          <w:trHeight w:val="384"/>
          <w:jc w:val="center"/>
        </w:trPr>
        <w:tc>
          <w:tcPr>
            <w:tcW w:w="716" w:type="dxa"/>
            <w:tcBorders>
              <w:top w:val="single" w:sz="4" w:space="0" w:color="231F20"/>
              <w:left w:val="single" w:sz="6" w:space="0" w:color="231F20"/>
              <w:bottom w:val="single" w:sz="4" w:space="0" w:color="231F20"/>
              <w:right w:val="single" w:sz="4" w:space="0" w:color="231F20"/>
            </w:tcBorders>
            <w:shd w:val="clear" w:color="auto" w:fill="auto"/>
            <w:vAlign w:val="center"/>
          </w:tcPr>
          <w:p w14:paraId="6A5FA60A" w14:textId="77777777" w:rsidR="007A3C56" w:rsidRPr="007A3C56" w:rsidRDefault="007A3C56" w:rsidP="00072805">
            <w:pPr>
              <w:jc w:val="center"/>
              <w:rPr>
                <w:sz w:val="22"/>
                <w:szCs w:val="22"/>
              </w:rPr>
            </w:pPr>
            <w:r w:rsidRPr="007A3C56">
              <w:rPr>
                <w:sz w:val="22"/>
                <w:szCs w:val="22"/>
              </w:rPr>
              <w:t>20</w:t>
            </w:r>
          </w:p>
        </w:tc>
        <w:tc>
          <w:tcPr>
            <w:tcW w:w="3671" w:type="dxa"/>
            <w:tcBorders>
              <w:top w:val="single" w:sz="4" w:space="0" w:color="231F20"/>
              <w:left w:val="single" w:sz="6" w:space="0" w:color="231F20"/>
              <w:bottom w:val="single" w:sz="4" w:space="0" w:color="231F20"/>
              <w:right w:val="single" w:sz="4" w:space="0" w:color="231F20"/>
            </w:tcBorders>
            <w:shd w:val="clear" w:color="auto" w:fill="auto"/>
            <w:vAlign w:val="center"/>
          </w:tcPr>
          <w:p w14:paraId="7271B302" w14:textId="77777777" w:rsidR="007A3C56" w:rsidRPr="007A3C56" w:rsidRDefault="007A3C56" w:rsidP="00072805">
            <w:pPr>
              <w:jc w:val="center"/>
              <w:rPr>
                <w:sz w:val="22"/>
                <w:szCs w:val="22"/>
              </w:rPr>
            </w:pPr>
            <w:r w:rsidRPr="007A3C56">
              <w:rPr>
                <w:rFonts w:eastAsia="Times New Roman"/>
                <w:bCs/>
                <w:sz w:val="22"/>
                <w:szCs w:val="22"/>
                <w:lang w:val="lt-LT" w:eastAsia="lt-LT"/>
              </w:rPr>
              <w:t>Plaunamų konteinerių kiekis per ciklą</w:t>
            </w:r>
          </w:p>
        </w:tc>
        <w:tc>
          <w:tcPr>
            <w:tcW w:w="5528" w:type="dxa"/>
            <w:tcBorders>
              <w:top w:val="single" w:sz="4" w:space="0" w:color="231F20"/>
              <w:left w:val="single" w:sz="4" w:space="0" w:color="231F20"/>
              <w:bottom w:val="single" w:sz="4" w:space="0" w:color="231F20"/>
              <w:right w:val="single" w:sz="6" w:space="0" w:color="231F20"/>
            </w:tcBorders>
            <w:shd w:val="clear" w:color="auto" w:fill="auto"/>
            <w:vAlign w:val="center"/>
          </w:tcPr>
          <w:p w14:paraId="0EED4AB7" w14:textId="77777777" w:rsidR="007A3C56" w:rsidRPr="007A3C56" w:rsidRDefault="007A3C56" w:rsidP="00072805">
            <w:pPr>
              <w:ind w:right="202" w:firstLine="184"/>
              <w:jc w:val="center"/>
              <w:rPr>
                <w:sz w:val="22"/>
                <w:szCs w:val="22"/>
                <w:lang w:val="lt-LT"/>
              </w:rPr>
            </w:pPr>
            <w:r w:rsidRPr="007A3C56">
              <w:rPr>
                <w:sz w:val="22"/>
                <w:szCs w:val="22"/>
                <w:lang w:val="lt-LT"/>
              </w:rPr>
              <w:t>140–360 litrų talpų: 2 konteinerius per ciklą.</w:t>
            </w:r>
          </w:p>
          <w:p w14:paraId="4058130A" w14:textId="77777777" w:rsidR="007A3C56" w:rsidRPr="007A3C56" w:rsidRDefault="007A3C56" w:rsidP="00072805">
            <w:pPr>
              <w:ind w:right="202" w:firstLine="184"/>
              <w:jc w:val="center"/>
              <w:rPr>
                <w:rFonts w:eastAsia="Times New Roman"/>
                <w:sz w:val="22"/>
                <w:szCs w:val="22"/>
                <w:lang w:val="lt-LT" w:eastAsia="lt-LT"/>
              </w:rPr>
            </w:pPr>
            <w:r w:rsidRPr="007A3C56">
              <w:rPr>
                <w:sz w:val="22"/>
                <w:szCs w:val="22"/>
                <w:lang w:val="lt-LT"/>
              </w:rPr>
              <w:t>360-1100 litrų talpų: 1 konteineris per ciklą.</w:t>
            </w:r>
          </w:p>
        </w:tc>
      </w:tr>
    </w:tbl>
    <w:p w14:paraId="49E1464F" w14:textId="77777777" w:rsidR="007A3C56" w:rsidRPr="007A3C56" w:rsidRDefault="007A3C56" w:rsidP="007A3C56">
      <w:pPr>
        <w:pStyle w:val="NoSpacing"/>
        <w:rPr>
          <w:rFonts w:ascii="Times New Roman" w:hAnsi="Times New Roman"/>
        </w:rPr>
      </w:pPr>
    </w:p>
    <w:p w14:paraId="62531B9D" w14:textId="77777777" w:rsidR="007A3C56" w:rsidRPr="007A3C56" w:rsidRDefault="007A3C56" w:rsidP="007A3C56">
      <w:pPr>
        <w:pStyle w:val="NoSpacing"/>
        <w:numPr>
          <w:ilvl w:val="0"/>
          <w:numId w:val="41"/>
        </w:numPr>
        <w:tabs>
          <w:tab w:val="left" w:pos="851"/>
        </w:tabs>
        <w:ind w:left="0" w:firstLine="567"/>
        <w:jc w:val="both"/>
        <w:rPr>
          <w:rStyle w:val="Emphasis"/>
          <w:rFonts w:ascii="Times New Roman" w:hAnsi="Times New Roman"/>
          <w:i w:val="0"/>
          <w:iCs w:val="0"/>
        </w:rPr>
      </w:pPr>
      <w:r w:rsidRPr="007A3C56">
        <w:rPr>
          <w:rFonts w:ascii="Times New Roman" w:hAnsi="Times New Roman"/>
        </w:rPr>
        <w:t>Įrenginio tiekimo terminas</w:t>
      </w:r>
      <w:r w:rsidRPr="007A3C56">
        <w:rPr>
          <w:rFonts w:ascii="Times New Roman" w:hAnsi="Times New Roman"/>
          <w:b/>
        </w:rPr>
        <w:t xml:space="preserve"> – </w:t>
      </w:r>
      <w:r w:rsidRPr="007A3C56">
        <w:rPr>
          <w:rStyle w:val="Emphasis"/>
          <w:rFonts w:ascii="Times New Roman" w:hAnsi="Times New Roman"/>
        </w:rPr>
        <w:t>ne ilgiau kaip 3 mėnesiai po sutarties pasirašymo, įskaitant įrenginio pastatymą, pritvirtinimą, pajungimą, išbandymą (ne mažiau kaip dvi dienos), personalo apmokymą (ne mažiau kaip viena diena) ir perdavimą eksploatacijai.</w:t>
      </w:r>
    </w:p>
    <w:p w14:paraId="29574ADA" w14:textId="77777777" w:rsidR="007A3C56" w:rsidRPr="007A3C56" w:rsidRDefault="007A3C56" w:rsidP="007A3C56">
      <w:pPr>
        <w:pStyle w:val="NoSpacing"/>
        <w:numPr>
          <w:ilvl w:val="0"/>
          <w:numId w:val="41"/>
        </w:numPr>
        <w:tabs>
          <w:tab w:val="left" w:pos="851"/>
        </w:tabs>
        <w:ind w:left="0" w:firstLine="567"/>
        <w:jc w:val="both"/>
        <w:rPr>
          <w:rStyle w:val="Emphasis"/>
          <w:rFonts w:ascii="Times New Roman" w:hAnsi="Times New Roman"/>
          <w:i w:val="0"/>
          <w:iCs w:val="0"/>
        </w:rPr>
      </w:pPr>
      <w:r w:rsidRPr="007A3C56">
        <w:rPr>
          <w:rStyle w:val="Emphasis"/>
          <w:rFonts w:ascii="Times New Roman" w:hAnsi="Times New Roman"/>
        </w:rPr>
        <w:t xml:space="preserve">Įrenginio pastatymo, pritvirtinimo, pajungimo, išbandymo (ne mažiau kaip dvi dienos), personalo apmokymo (ne mažiau kaip viena diena) ir perdavimo eksploatacijai vieta – Maisto ir virtuvės atliekų apdorojimo cechas adresu: </w:t>
      </w:r>
      <w:proofErr w:type="spellStart"/>
      <w:r w:rsidRPr="007A3C56">
        <w:rPr>
          <w:rStyle w:val="Emphasis"/>
          <w:rFonts w:ascii="Times New Roman" w:hAnsi="Times New Roman"/>
        </w:rPr>
        <w:t>Jurgeliškių</w:t>
      </w:r>
      <w:proofErr w:type="spellEnd"/>
      <w:r w:rsidRPr="007A3C56">
        <w:rPr>
          <w:rStyle w:val="Emphasis"/>
          <w:rFonts w:ascii="Times New Roman" w:hAnsi="Times New Roman"/>
        </w:rPr>
        <w:t xml:space="preserve"> k. 9, Šiaulių r. </w:t>
      </w:r>
    </w:p>
    <w:p w14:paraId="14DF477E" w14:textId="3BCBE308" w:rsidR="007A3C56" w:rsidRPr="007A3C56" w:rsidRDefault="007A3C56" w:rsidP="007A3C56">
      <w:pPr>
        <w:pStyle w:val="NoSpacing"/>
        <w:numPr>
          <w:ilvl w:val="0"/>
          <w:numId w:val="41"/>
        </w:numPr>
        <w:tabs>
          <w:tab w:val="left" w:pos="851"/>
        </w:tabs>
        <w:ind w:left="0" w:firstLine="567"/>
        <w:jc w:val="both"/>
        <w:rPr>
          <w:rFonts w:ascii="Times New Roman" w:hAnsi="Times New Roman"/>
        </w:rPr>
      </w:pPr>
      <w:r w:rsidRPr="007A3C56">
        <w:rPr>
          <w:rFonts w:ascii="Times New Roman" w:hAnsi="Times New Roman"/>
        </w:rPr>
        <w:t xml:space="preserve">Įrenginys turės būti integruotas į esamą maisto ir virtuvės atliekų SCADA – užtikrinant įrenginio stabdymą avariniu būdu bei klaidos signalo ON/OFF perdavimą į </w:t>
      </w:r>
      <w:proofErr w:type="spellStart"/>
      <w:r w:rsidRPr="007A3C56">
        <w:rPr>
          <w:rFonts w:ascii="Times New Roman" w:hAnsi="Times New Roman"/>
        </w:rPr>
        <w:t>operatorinę</w:t>
      </w:r>
      <w:proofErr w:type="spellEnd"/>
      <w:r w:rsidRPr="007A3C56">
        <w:rPr>
          <w:rFonts w:ascii="Times New Roman" w:hAnsi="Times New Roman"/>
        </w:rPr>
        <w:t>. Tiekėjas atsako už įrenginio integravimo į esamą maisto ir virtuvės atliekų cecho technologinių įrenginių liniją įrengimo darbus.</w:t>
      </w:r>
    </w:p>
    <w:p w14:paraId="54C66C63" w14:textId="77777777" w:rsidR="007A3C56" w:rsidRPr="007A3C56" w:rsidRDefault="007A3C56" w:rsidP="007A3C56">
      <w:pPr>
        <w:pStyle w:val="NoSpacing"/>
        <w:numPr>
          <w:ilvl w:val="0"/>
          <w:numId w:val="41"/>
        </w:numPr>
        <w:tabs>
          <w:tab w:val="left" w:pos="851"/>
        </w:tabs>
        <w:ind w:left="0" w:firstLine="567"/>
        <w:jc w:val="both"/>
        <w:rPr>
          <w:rFonts w:ascii="Times New Roman" w:hAnsi="Times New Roman"/>
        </w:rPr>
      </w:pPr>
      <w:r w:rsidRPr="007A3C56">
        <w:rPr>
          <w:rFonts w:ascii="Times New Roman" w:hAnsi="Times New Roman"/>
        </w:rPr>
        <w:t>Prijungimas prie elektros tinklų:</w:t>
      </w:r>
    </w:p>
    <w:p w14:paraId="5B38F3F8" w14:textId="77777777" w:rsidR="007A3C56" w:rsidRPr="007A3C56" w:rsidRDefault="007A3C56" w:rsidP="007A3C56">
      <w:pPr>
        <w:pStyle w:val="NoSpacing"/>
        <w:numPr>
          <w:ilvl w:val="1"/>
          <w:numId w:val="41"/>
        </w:numPr>
        <w:tabs>
          <w:tab w:val="left" w:pos="1134"/>
        </w:tabs>
        <w:ind w:left="0" w:firstLine="709"/>
        <w:jc w:val="both"/>
        <w:rPr>
          <w:rFonts w:ascii="Times New Roman" w:hAnsi="Times New Roman"/>
        </w:rPr>
      </w:pPr>
      <w:r w:rsidRPr="007A3C56">
        <w:rPr>
          <w:rFonts w:ascii="Times New Roman" w:hAnsi="Times New Roman"/>
        </w:rPr>
        <w:t>Tiekėjas privalo įsirengti elektros tiekimo kabelį (-</w:t>
      </w:r>
      <w:proofErr w:type="spellStart"/>
      <w:r w:rsidRPr="007A3C56">
        <w:rPr>
          <w:rFonts w:ascii="Times New Roman" w:hAnsi="Times New Roman"/>
        </w:rPr>
        <w:t>ius</w:t>
      </w:r>
      <w:proofErr w:type="spellEnd"/>
      <w:r w:rsidRPr="007A3C56">
        <w:rPr>
          <w:rFonts w:ascii="Times New Roman" w:hAnsi="Times New Roman"/>
        </w:rPr>
        <w:t>) ir kitą reikalingą įrenginiui elektros tiekimo infrastruktūrą, prijungti įrenginį į elektros tiekimo sistemą, įvertinus esamą situaciją (esama situacija pateikta pridedamoje techninio darbo projekto elektrotechnikos dalies A laidoje).</w:t>
      </w:r>
    </w:p>
    <w:p w14:paraId="32F4616A" w14:textId="77777777" w:rsidR="007A3C56" w:rsidRPr="007A3C56" w:rsidRDefault="007A3C56" w:rsidP="007A3C56">
      <w:pPr>
        <w:pStyle w:val="NoSpacing"/>
        <w:numPr>
          <w:ilvl w:val="1"/>
          <w:numId w:val="41"/>
        </w:numPr>
        <w:tabs>
          <w:tab w:val="left" w:pos="1134"/>
        </w:tabs>
        <w:ind w:left="0" w:firstLine="709"/>
        <w:jc w:val="both"/>
        <w:rPr>
          <w:rFonts w:ascii="Times New Roman" w:hAnsi="Times New Roman"/>
        </w:rPr>
      </w:pPr>
      <w:r w:rsidRPr="007A3C56">
        <w:rPr>
          <w:rFonts w:ascii="Times New Roman" w:hAnsi="Times New Roman"/>
        </w:rPr>
        <w:t>Tiekėjas atsako už elektros tiekimo kabelio ir infrastruktūros įrengimo darbus.</w:t>
      </w:r>
    </w:p>
    <w:p w14:paraId="6449DDB2" w14:textId="77777777" w:rsidR="007A3C56" w:rsidRPr="007A3C56" w:rsidRDefault="007A3C56" w:rsidP="007A3C56">
      <w:pPr>
        <w:pStyle w:val="NoSpacing"/>
        <w:numPr>
          <w:ilvl w:val="0"/>
          <w:numId w:val="41"/>
        </w:numPr>
        <w:tabs>
          <w:tab w:val="left" w:pos="851"/>
        </w:tabs>
        <w:ind w:left="0" w:firstLine="567"/>
        <w:jc w:val="both"/>
        <w:rPr>
          <w:rFonts w:ascii="Times New Roman" w:hAnsi="Times New Roman"/>
        </w:rPr>
      </w:pPr>
      <w:r w:rsidRPr="007A3C56">
        <w:rPr>
          <w:rFonts w:ascii="Times New Roman" w:eastAsia="Times New Roman" w:hAnsi="Times New Roman"/>
          <w:bCs/>
          <w:lang w:eastAsia="lt-LT"/>
        </w:rPr>
        <w:t xml:space="preserve">Prijungimas prie išorinio vidinio vandentiekio ir nuotakyno ir </w:t>
      </w:r>
      <w:r w:rsidRPr="007A3C56">
        <w:rPr>
          <w:rFonts w:ascii="Times New Roman" w:hAnsi="Times New Roman"/>
        </w:rPr>
        <w:t xml:space="preserve">maisto ir virtuvės atliekų cecho </w:t>
      </w:r>
      <w:r w:rsidRPr="007A3C56">
        <w:rPr>
          <w:rFonts w:ascii="Times New Roman" w:eastAsia="Times New Roman" w:hAnsi="Times New Roman"/>
          <w:bCs/>
          <w:lang w:eastAsia="lt-LT"/>
        </w:rPr>
        <w:t xml:space="preserve">nuotėkų regeneracijos sistemos – </w:t>
      </w:r>
      <w:r w:rsidRPr="007A3C56">
        <w:rPr>
          <w:rFonts w:ascii="Times New Roman" w:hAnsi="Times New Roman"/>
        </w:rPr>
        <w:t xml:space="preserve">Tiekėjas privalo užtikrinti, kad </w:t>
      </w:r>
      <w:r w:rsidRPr="007A3C56">
        <w:rPr>
          <w:rFonts w:ascii="Times New Roman" w:eastAsia="Times New Roman" w:hAnsi="Times New Roman"/>
          <w:bCs/>
          <w:lang w:eastAsia="lt-LT"/>
        </w:rPr>
        <w:t xml:space="preserve">vidinio </w:t>
      </w:r>
      <w:r w:rsidRPr="007A3C56">
        <w:rPr>
          <w:rFonts w:ascii="Times New Roman" w:hAnsi="Times New Roman"/>
        </w:rPr>
        <w:t xml:space="preserve">maisto ir virtuvės atliekų cecho </w:t>
      </w:r>
      <w:r w:rsidRPr="007A3C56">
        <w:rPr>
          <w:rFonts w:ascii="Times New Roman" w:eastAsia="Times New Roman" w:hAnsi="Times New Roman"/>
          <w:bCs/>
          <w:lang w:eastAsia="lt-LT"/>
        </w:rPr>
        <w:t xml:space="preserve">nuotėkų regeneracijos sistema, prijungus įrenginį, veiktų ir nepablogintų esamos situacijos bei prisiima visa su tuo susijusią atsakomybę (esama situacija pateikta pridedamoje techninio darbo projekto Vandentiekių ir nuotekų šalinimo dalies A laidoje). </w:t>
      </w:r>
    </w:p>
    <w:p w14:paraId="00CAECBB" w14:textId="77777777" w:rsidR="007A3C56" w:rsidRPr="007A3C56" w:rsidRDefault="007A3C56" w:rsidP="007A3C56">
      <w:pPr>
        <w:pStyle w:val="NoSpacing"/>
        <w:numPr>
          <w:ilvl w:val="0"/>
          <w:numId w:val="41"/>
        </w:numPr>
        <w:tabs>
          <w:tab w:val="left" w:pos="851"/>
        </w:tabs>
        <w:ind w:left="0" w:firstLine="567"/>
        <w:jc w:val="both"/>
        <w:rPr>
          <w:rFonts w:ascii="Times New Roman" w:hAnsi="Times New Roman"/>
        </w:rPr>
      </w:pPr>
      <w:r w:rsidRPr="007A3C56">
        <w:rPr>
          <w:rFonts w:ascii="Times New Roman" w:hAnsi="Times New Roman"/>
          <w:bCs/>
        </w:rPr>
        <w:t xml:space="preserve">Garantinis terminas – </w:t>
      </w:r>
      <w:r w:rsidRPr="007A3C56">
        <w:rPr>
          <w:rFonts w:ascii="Times New Roman" w:hAnsi="Times New Roman"/>
        </w:rPr>
        <w:t>įrenginio garantinis laikotarpis ne mažesnis kaip 24 mėnesių nuo įrenginio priėmimo-perdavimo akto pasirašymo dienos.</w:t>
      </w:r>
    </w:p>
    <w:p w14:paraId="03E8671A" w14:textId="77777777" w:rsidR="007A3C56" w:rsidRPr="007A3C56" w:rsidRDefault="007A3C56" w:rsidP="007A3C56">
      <w:pPr>
        <w:spacing w:before="100" w:beforeAutospacing="1"/>
        <w:jc w:val="both"/>
        <w:rPr>
          <w:b/>
          <w:bCs/>
          <w:sz w:val="22"/>
          <w:szCs w:val="22"/>
        </w:rPr>
      </w:pPr>
      <w:r w:rsidRPr="007A3C56">
        <w:rPr>
          <w:b/>
          <w:bCs/>
          <w:sz w:val="22"/>
          <w:szCs w:val="22"/>
        </w:rPr>
        <w:t xml:space="preserve">Įrenginio veikimo principo aprašymas: </w:t>
      </w:r>
    </w:p>
    <w:p w14:paraId="05C80786" w14:textId="77777777" w:rsidR="007A3C56" w:rsidRPr="007A3C56" w:rsidRDefault="007A3C56" w:rsidP="007A3C56">
      <w:pPr>
        <w:jc w:val="both"/>
        <w:rPr>
          <w:sz w:val="22"/>
          <w:szCs w:val="22"/>
        </w:rPr>
      </w:pPr>
    </w:p>
    <w:p w14:paraId="65D54BB2" w14:textId="77777777" w:rsidR="007A3C56" w:rsidRPr="007A3C56" w:rsidRDefault="007A3C56" w:rsidP="007A3C56">
      <w:pPr>
        <w:jc w:val="both"/>
        <w:rPr>
          <w:sz w:val="22"/>
          <w:szCs w:val="22"/>
        </w:rPr>
      </w:pPr>
      <w:r w:rsidRPr="007A3C56">
        <w:rPr>
          <w:sz w:val="22"/>
          <w:szCs w:val="22"/>
        </w:rPr>
        <w:t>Įrenginys dirbs patalpoje, kurioje bus užtikrinama ne mažiau kaip +1 C ir ne daugiau kaip +40 C aplinkos temperatūra.</w:t>
      </w:r>
    </w:p>
    <w:p w14:paraId="42C5C614" w14:textId="77777777" w:rsidR="007A3C56" w:rsidRPr="007A3C56" w:rsidRDefault="007A3C56" w:rsidP="007A3C56">
      <w:pPr>
        <w:jc w:val="both"/>
        <w:rPr>
          <w:sz w:val="22"/>
          <w:szCs w:val="22"/>
        </w:rPr>
      </w:pPr>
    </w:p>
    <w:p w14:paraId="384CD08C" w14:textId="77777777" w:rsidR="007A3C56" w:rsidRPr="007A3C56" w:rsidRDefault="007A3C56" w:rsidP="007A3C56">
      <w:pPr>
        <w:jc w:val="both"/>
        <w:rPr>
          <w:sz w:val="22"/>
          <w:szCs w:val="22"/>
        </w:rPr>
      </w:pPr>
      <w:r w:rsidRPr="007A3C56">
        <w:rPr>
          <w:sz w:val="22"/>
          <w:szCs w:val="22"/>
        </w:rPr>
        <w:t>Konteineris turi būti automatiniu režimu įvedamas į plovimo kamerą, O po plovimo konteineris automatiniu režimu išvedamas iš plovimo kameros atgal ant grindų ir gali būti pašalintas rankiniu būdu.</w:t>
      </w:r>
    </w:p>
    <w:p w14:paraId="75E9582F" w14:textId="77777777" w:rsidR="007A3C56" w:rsidRPr="007A3C56" w:rsidRDefault="007A3C56" w:rsidP="007A3C56">
      <w:pPr>
        <w:pStyle w:val="NoSpacing"/>
        <w:jc w:val="both"/>
        <w:rPr>
          <w:rFonts w:ascii="Times New Roman" w:eastAsia="Arial Unicode MS" w:hAnsi="Times New Roman"/>
          <w:lang w:eastAsia="lt-LT"/>
        </w:rPr>
      </w:pPr>
    </w:p>
    <w:p w14:paraId="13E8EE4D" w14:textId="77777777" w:rsidR="007A3C56" w:rsidRPr="007A3C56" w:rsidRDefault="007A3C56" w:rsidP="007A3C56">
      <w:pPr>
        <w:pStyle w:val="NoSpacing"/>
        <w:jc w:val="both"/>
        <w:rPr>
          <w:rFonts w:ascii="Times New Roman" w:eastAsia="Arial Unicode MS" w:hAnsi="Times New Roman"/>
          <w:lang w:eastAsia="lt-LT"/>
        </w:rPr>
      </w:pPr>
      <w:r w:rsidRPr="007A3C56">
        <w:rPr>
          <w:rFonts w:ascii="Times New Roman" w:eastAsia="Arial Unicode MS" w:hAnsi="Times New Roman"/>
          <w:lang w:eastAsia="lt-LT"/>
        </w:rPr>
        <w:t xml:space="preserve">Turi būti užtikrinamas taupus vandens naudojimas ir plovimui panaudotas vandeninis tirpalas turi būti pakartotinai naudojamas konteinerių plovimui. </w:t>
      </w:r>
      <w:proofErr w:type="spellStart"/>
      <w:r w:rsidRPr="007A3C56">
        <w:rPr>
          <w:rFonts w:ascii="Times New Roman" w:eastAsia="Arial Unicode MS" w:hAnsi="Times New Roman"/>
          <w:lang w:eastAsia="lt-LT"/>
        </w:rPr>
        <w:t>Recirkuliacinė</w:t>
      </w:r>
      <w:proofErr w:type="spellEnd"/>
      <w:r w:rsidRPr="007A3C56">
        <w:rPr>
          <w:rFonts w:ascii="Times New Roman" w:eastAsia="Arial Unicode MS" w:hAnsi="Times New Roman"/>
          <w:lang w:eastAsia="lt-LT"/>
        </w:rPr>
        <w:t xml:space="preserve"> sistema turi užtikrinti ne mažesnį kaip 80 % plovimo tirpalo grąžinimą į talpyklą pakartotiniam naudojimui.</w:t>
      </w:r>
    </w:p>
    <w:p w14:paraId="6A0AB0C0" w14:textId="77777777" w:rsidR="007A3C56" w:rsidRPr="007A3C56" w:rsidRDefault="007A3C56" w:rsidP="007A3C56">
      <w:pPr>
        <w:pStyle w:val="NoSpacing"/>
        <w:jc w:val="both"/>
        <w:rPr>
          <w:rFonts w:ascii="Times New Roman" w:eastAsia="Arial Unicode MS" w:hAnsi="Times New Roman"/>
          <w:lang w:eastAsia="lt-LT"/>
        </w:rPr>
      </w:pPr>
    </w:p>
    <w:p w14:paraId="372B991B" w14:textId="77777777" w:rsidR="007A3C56" w:rsidRPr="007A3C56" w:rsidRDefault="007A3C56" w:rsidP="007A3C56">
      <w:pPr>
        <w:pStyle w:val="NoSpacing"/>
        <w:jc w:val="both"/>
        <w:rPr>
          <w:rFonts w:ascii="Times New Roman" w:eastAsia="Arial Unicode MS" w:hAnsi="Times New Roman"/>
          <w:lang w:eastAsia="lt-LT"/>
        </w:rPr>
      </w:pPr>
      <w:r w:rsidRPr="007A3C56">
        <w:rPr>
          <w:rFonts w:ascii="Times New Roman" w:eastAsia="Arial Unicode MS" w:hAnsi="Times New Roman"/>
          <w:lang w:eastAsia="lt-LT"/>
        </w:rPr>
        <w:t>Išorinės konteinerio pusės aukšto slėgio plovimo purkštuvui turi būti naudojamas švarus vandentiekio vanduo, kuris nėra pakartotinai panaudojamas.</w:t>
      </w:r>
    </w:p>
    <w:p w14:paraId="1E9D751B" w14:textId="77777777" w:rsidR="007A3C56" w:rsidRPr="007A3C56" w:rsidRDefault="007A3C56" w:rsidP="007A3C56">
      <w:pPr>
        <w:jc w:val="both"/>
        <w:outlineLvl w:val="2"/>
        <w:rPr>
          <w:b/>
          <w:bCs/>
          <w:sz w:val="22"/>
          <w:szCs w:val="22"/>
        </w:rPr>
      </w:pPr>
    </w:p>
    <w:p w14:paraId="19A24D8D" w14:textId="77777777" w:rsidR="007A3C56" w:rsidRPr="007A3C56" w:rsidRDefault="007A3C56" w:rsidP="007A3C56">
      <w:pPr>
        <w:jc w:val="both"/>
        <w:outlineLvl w:val="2"/>
        <w:rPr>
          <w:b/>
          <w:bCs/>
          <w:sz w:val="22"/>
          <w:szCs w:val="22"/>
        </w:rPr>
      </w:pPr>
      <w:r w:rsidRPr="007A3C56">
        <w:rPr>
          <w:b/>
          <w:bCs/>
          <w:sz w:val="22"/>
          <w:szCs w:val="22"/>
        </w:rPr>
        <w:t>Įrenginys turi atitikti CE mašinų direktyvą 2006/42/EB.</w:t>
      </w:r>
    </w:p>
    <w:p w14:paraId="0285CB4E" w14:textId="77777777" w:rsidR="007A3C56" w:rsidRPr="007A3C56" w:rsidRDefault="007A3C56" w:rsidP="007A3C56">
      <w:pPr>
        <w:jc w:val="both"/>
        <w:outlineLvl w:val="2"/>
        <w:rPr>
          <w:sz w:val="22"/>
          <w:szCs w:val="22"/>
        </w:rPr>
      </w:pPr>
    </w:p>
    <w:p w14:paraId="61D521D6" w14:textId="77777777" w:rsidR="007A3C56" w:rsidRPr="007A3C56" w:rsidRDefault="007A3C56" w:rsidP="007A3C56">
      <w:pPr>
        <w:rPr>
          <w:rFonts w:eastAsia="Arial Unicode MS"/>
          <w:sz w:val="22"/>
          <w:szCs w:val="22"/>
        </w:rPr>
      </w:pPr>
      <w:r w:rsidRPr="007A3C56">
        <w:rPr>
          <w:rFonts w:eastAsia="Arial Unicode MS"/>
          <w:sz w:val="22"/>
          <w:szCs w:val="22"/>
        </w:rPr>
        <w:t xml:space="preserve">Kartu su Preke pateikiami šie dokumentai: </w:t>
      </w:r>
    </w:p>
    <w:p w14:paraId="58C7B3FC" w14:textId="77777777" w:rsidR="00CB0B32" w:rsidRDefault="00CB0B32" w:rsidP="007A3C56">
      <w:pPr>
        <w:jc w:val="both"/>
        <w:rPr>
          <w:rFonts w:eastAsia="Arial Unicode MS"/>
          <w:sz w:val="22"/>
          <w:szCs w:val="22"/>
        </w:rPr>
      </w:pPr>
    </w:p>
    <w:p w14:paraId="487FF8EB" w14:textId="443FA5C8" w:rsidR="007A3C56" w:rsidRPr="007A3C56" w:rsidRDefault="007A3C56" w:rsidP="007A3C56">
      <w:pPr>
        <w:jc w:val="both"/>
        <w:rPr>
          <w:rFonts w:eastAsia="Arial Unicode MS"/>
          <w:sz w:val="22"/>
          <w:szCs w:val="22"/>
        </w:rPr>
      </w:pPr>
      <w:r w:rsidRPr="007A3C56">
        <w:rPr>
          <w:rFonts w:eastAsia="Arial Unicode MS"/>
          <w:sz w:val="22"/>
          <w:szCs w:val="22"/>
        </w:rPr>
        <w:t xml:space="preserve">1) gamintojo parengti Prekės dokumentai lietuvių kalba (pateikiama dokumentų skaitmeninė versija), kuriuose turi būti nurodytas gamintojo pavadinimas ir Prekės techninės charakteristikos, įrodančios, kad Prekė atitinka visus Techninėje specifikacijoje keliamus reikalavimus; </w:t>
      </w:r>
    </w:p>
    <w:p w14:paraId="31D32F39" w14:textId="77777777" w:rsidR="00CB0B32" w:rsidRDefault="00CB0B32" w:rsidP="007A3C56">
      <w:pPr>
        <w:jc w:val="both"/>
        <w:rPr>
          <w:rFonts w:eastAsia="Arial Unicode MS"/>
          <w:sz w:val="22"/>
          <w:szCs w:val="22"/>
        </w:rPr>
      </w:pPr>
    </w:p>
    <w:p w14:paraId="707D289C" w14:textId="0050AB95" w:rsidR="007A3C56" w:rsidRPr="007A3C56" w:rsidRDefault="007A3C56" w:rsidP="007A3C56">
      <w:pPr>
        <w:jc w:val="both"/>
        <w:rPr>
          <w:rFonts w:eastAsia="Arial Unicode MS"/>
          <w:sz w:val="22"/>
          <w:szCs w:val="22"/>
        </w:rPr>
      </w:pPr>
      <w:r w:rsidRPr="007A3C56">
        <w:rPr>
          <w:rFonts w:eastAsia="Arial Unicode MS"/>
          <w:sz w:val="22"/>
          <w:szCs w:val="22"/>
        </w:rPr>
        <w:t xml:space="preserve">2) Prekės eksploatavimo instrukcija lietuvių kalba (pateikiama skaitmeninė dokumento versija).  </w:t>
      </w:r>
    </w:p>
    <w:p w14:paraId="0C8BCF54" w14:textId="77777777" w:rsidR="007A3C56" w:rsidRPr="007A3C56" w:rsidRDefault="007A3C56" w:rsidP="007A3C56">
      <w:pPr>
        <w:jc w:val="both"/>
        <w:outlineLvl w:val="2"/>
        <w:rPr>
          <w:sz w:val="22"/>
          <w:szCs w:val="22"/>
        </w:rPr>
      </w:pPr>
    </w:p>
    <w:p w14:paraId="4D89A131" w14:textId="77777777" w:rsidR="00BC246C" w:rsidRDefault="00BC246C" w:rsidP="00BC246C">
      <w:pPr>
        <w:jc w:val="center"/>
        <w:rPr>
          <w:b/>
          <w:sz w:val="22"/>
          <w:szCs w:val="22"/>
          <w:bdr w:val="none" w:sz="0" w:space="0" w:color="auto" w:frame="1"/>
          <w:lang w:eastAsia="ar-SA"/>
        </w:rPr>
      </w:pPr>
    </w:p>
    <w:bookmarkEnd w:id="6"/>
    <w:bookmarkEnd w:id="7"/>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9"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9"/>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F00422"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F00422" w:rsidP="00664372">
            <w:pPr>
              <w:pStyle w:val="NoSpacing"/>
              <w:jc w:val="both"/>
              <w:rPr>
                <w:rFonts w:ascii="Times New Roman" w:hAnsi="Times New Roman"/>
                <w:sz w:val="20"/>
                <w:szCs w:val="20"/>
              </w:rPr>
            </w:pPr>
            <w:hyperlink r:id="rId20"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F00422" w:rsidP="00664372">
            <w:pPr>
              <w:pStyle w:val="NoSpacing"/>
              <w:jc w:val="both"/>
              <w:rPr>
                <w:rFonts w:ascii="Times New Roman" w:hAnsi="Times New Roman"/>
                <w:sz w:val="20"/>
                <w:szCs w:val="20"/>
              </w:rPr>
            </w:pPr>
            <w:hyperlink r:id="rId21"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10" w:name="part_030e6c6c64ba4f96a23474e439d1b80c"/>
            <w:bookmarkEnd w:id="10"/>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2"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F00422" w:rsidP="00664372">
            <w:pPr>
              <w:pStyle w:val="NoSpacing"/>
              <w:jc w:val="both"/>
              <w:rPr>
                <w:rFonts w:ascii="Times New Roman" w:hAnsi="Times New Roman"/>
                <w:sz w:val="20"/>
                <w:szCs w:val="20"/>
              </w:rPr>
            </w:pPr>
            <w:hyperlink r:id="rId23"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F00422" w:rsidP="00664372">
            <w:pPr>
              <w:rPr>
                <w:bCs/>
                <w:iCs/>
                <w:sz w:val="20"/>
                <w:szCs w:val="20"/>
                <w:lang w:eastAsia="en-US"/>
              </w:rPr>
            </w:pPr>
            <w:hyperlink r:id="rId25"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11"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F00422" w:rsidP="00664372">
            <w:pPr>
              <w:pStyle w:val="NoSpacing"/>
              <w:jc w:val="both"/>
              <w:rPr>
                <w:rFonts w:ascii="Times New Roman" w:hAnsi="Times New Roman"/>
                <w:bCs/>
                <w:sz w:val="20"/>
                <w:szCs w:val="20"/>
              </w:rPr>
            </w:pPr>
            <w:hyperlink r:id="rId26"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1"/>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205ACC9E"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w:t>
            </w:r>
            <w:r w:rsidR="00145399" w:rsidRPr="00145399">
              <w:rPr>
                <w:sz w:val="22"/>
                <w:szCs w:val="22"/>
              </w:rPr>
              <w:t>pristatęs ir sumontavęs bent vieną maisto atliekų apdorojimo įrenginį</w:t>
            </w:r>
            <w:r w:rsidR="00145399">
              <w:rPr>
                <w:sz w:val="22"/>
                <w:szCs w:val="22"/>
              </w:rPr>
              <w:t xml:space="preserve"> (-</w:t>
            </w:r>
            <w:proofErr w:type="spellStart"/>
            <w:r w:rsidR="00145399">
              <w:rPr>
                <w:sz w:val="22"/>
                <w:szCs w:val="22"/>
              </w:rPr>
              <w:t>ius</w:t>
            </w:r>
            <w:proofErr w:type="spellEnd"/>
            <w:r w:rsidR="00145399">
              <w:rPr>
                <w:sz w:val="22"/>
                <w:szCs w:val="22"/>
              </w:rPr>
              <w:t>)</w:t>
            </w:r>
            <w:r w:rsidRPr="00A71A41">
              <w:rPr>
                <w:sz w:val="22"/>
                <w:szCs w:val="22"/>
              </w:rPr>
              <w:t>, kur</w:t>
            </w:r>
            <w:r w:rsidR="00145399">
              <w:rPr>
                <w:sz w:val="22"/>
                <w:szCs w:val="22"/>
              </w:rPr>
              <w:t>ios (-</w:t>
            </w:r>
            <w:proofErr w:type="spellStart"/>
            <w:r w:rsidRPr="00A71A41">
              <w:rPr>
                <w:sz w:val="22"/>
                <w:szCs w:val="22"/>
              </w:rPr>
              <w:t>ių</w:t>
            </w:r>
            <w:proofErr w:type="spellEnd"/>
            <w:r w:rsidR="00145399">
              <w:rPr>
                <w:sz w:val="22"/>
                <w:szCs w:val="22"/>
              </w:rPr>
              <w:t>)</w:t>
            </w:r>
            <w:r w:rsidRPr="00A71A41">
              <w:rPr>
                <w:sz w:val="22"/>
                <w:szCs w:val="22"/>
              </w:rPr>
              <w:t xml:space="preserve"> bendra vertė ne mažesnė kaip </w:t>
            </w:r>
            <w:r w:rsidR="00145399">
              <w:rPr>
                <w:sz w:val="22"/>
                <w:szCs w:val="22"/>
              </w:rPr>
              <w:t>39</w:t>
            </w:r>
            <w:r w:rsidRPr="00A71A41">
              <w:rPr>
                <w:sz w:val="22"/>
                <w:szCs w:val="22"/>
              </w:rPr>
              <w:t> </w:t>
            </w:r>
            <w:r w:rsidR="00EA5EA5">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CCF0E9F"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w:t>
            </w:r>
            <w:r w:rsidR="00145399">
              <w:rPr>
                <w:sz w:val="22"/>
                <w:szCs w:val="22"/>
              </w:rPr>
              <w:t>patiektų prekių</w:t>
            </w:r>
            <w:r w:rsidRPr="007B0C8A">
              <w:rPr>
                <w:sz w:val="22"/>
                <w:szCs w:val="22"/>
              </w:rPr>
              <w:t xml:space="preserve"> sąrašas, kuriame nurodytos </w:t>
            </w:r>
            <w:r w:rsidR="00145399">
              <w:rPr>
                <w:sz w:val="22"/>
                <w:szCs w:val="22"/>
              </w:rPr>
              <w:t>prekių</w:t>
            </w:r>
            <w:r w:rsidRPr="007B0C8A">
              <w:rPr>
                <w:sz w:val="22"/>
                <w:szCs w:val="22"/>
              </w:rPr>
              <w:t xml:space="preserve"> bendros sumos (EUR </w:t>
            </w:r>
            <w:r w:rsidRPr="002115D3">
              <w:rPr>
                <w:sz w:val="22"/>
                <w:szCs w:val="22"/>
              </w:rPr>
              <w:t>be</w:t>
            </w:r>
            <w:r w:rsidRPr="007B0C8A">
              <w:rPr>
                <w:sz w:val="22"/>
                <w:szCs w:val="22"/>
              </w:rPr>
              <w:t xml:space="preserve"> PVM), datos ir </w:t>
            </w:r>
            <w:r w:rsidR="00145399">
              <w:rPr>
                <w:sz w:val="22"/>
                <w:szCs w:val="22"/>
              </w:rPr>
              <w:t>prekių</w:t>
            </w:r>
            <w:r w:rsidRPr="007B0C8A">
              <w:rPr>
                <w:sz w:val="22"/>
                <w:szCs w:val="22"/>
              </w:rPr>
              <w:t xml:space="preserve"> gavėjai (tiek viešieji, tiek privatieji)</w:t>
            </w:r>
            <w:r>
              <w:rPr>
                <w:sz w:val="22"/>
                <w:szCs w:val="22"/>
              </w:rPr>
              <w:t>;</w:t>
            </w:r>
          </w:p>
          <w:p w14:paraId="65EA7080" w14:textId="4315DE05" w:rsidR="007E06C3" w:rsidRDefault="007E06C3" w:rsidP="007E06C3">
            <w:pPr>
              <w:jc w:val="both"/>
              <w:rPr>
                <w:sz w:val="22"/>
                <w:szCs w:val="22"/>
              </w:rPr>
            </w:pPr>
            <w:r>
              <w:rPr>
                <w:sz w:val="22"/>
                <w:szCs w:val="22"/>
              </w:rPr>
              <w:t xml:space="preserve">2) </w:t>
            </w:r>
            <w:r w:rsidRPr="00AF37E2">
              <w:rPr>
                <w:b/>
                <w:sz w:val="22"/>
                <w:szCs w:val="22"/>
              </w:rPr>
              <w:t xml:space="preserve">Užsakovų pažymos apie tinkamai </w:t>
            </w:r>
            <w:r w:rsidR="00145399">
              <w:rPr>
                <w:b/>
                <w:sz w:val="22"/>
                <w:szCs w:val="22"/>
              </w:rPr>
              <w:t>patiektas prekes</w:t>
            </w:r>
            <w:r w:rsidRPr="00AF37E2">
              <w:rPr>
                <w:b/>
                <w:sz w:val="22"/>
                <w:szCs w:val="22"/>
              </w:rPr>
              <w:t>.</w:t>
            </w:r>
            <w:r w:rsidRPr="007B0C8A">
              <w:rPr>
                <w:sz w:val="22"/>
                <w:szCs w:val="22"/>
              </w:rPr>
              <w:t xml:space="preserve"> Pažymose turi būti nurodytos </w:t>
            </w:r>
            <w:r w:rsidR="00145399">
              <w:rPr>
                <w:sz w:val="22"/>
                <w:szCs w:val="22"/>
              </w:rPr>
              <w:t xml:space="preserve">patiektų prekių </w:t>
            </w:r>
            <w:r w:rsidRPr="007B0C8A">
              <w:rPr>
                <w:sz w:val="22"/>
                <w:szCs w:val="22"/>
              </w:rPr>
              <w:t xml:space="preserve">bendros sumos (EUR su PVM), datos, </w:t>
            </w:r>
            <w:r w:rsidR="00145399">
              <w:rPr>
                <w:sz w:val="22"/>
                <w:szCs w:val="22"/>
              </w:rPr>
              <w:t>prekių</w:t>
            </w:r>
            <w:r w:rsidRPr="007B0C8A">
              <w:rPr>
                <w:sz w:val="22"/>
                <w:szCs w:val="22"/>
              </w:rPr>
              <w:t xml:space="preserve"> gavėjai, ar </w:t>
            </w:r>
            <w:r w:rsidR="00145399">
              <w:rPr>
                <w:sz w:val="22"/>
                <w:szCs w:val="22"/>
              </w:rPr>
              <w:t>prekės</w:t>
            </w:r>
            <w:r w:rsidRPr="007B0C8A">
              <w:rPr>
                <w:sz w:val="22"/>
                <w:szCs w:val="22"/>
              </w:rPr>
              <w:t xml:space="preserve"> buvo </w:t>
            </w:r>
            <w:r w:rsidR="00145399">
              <w:rPr>
                <w:sz w:val="22"/>
                <w:szCs w:val="22"/>
              </w:rPr>
              <w:t>patiektos</w:t>
            </w:r>
            <w:r w:rsidRPr="007B0C8A">
              <w:rPr>
                <w:sz w:val="22"/>
                <w:szCs w:val="22"/>
              </w:rPr>
              <w:t xml:space="preserve">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1006BA81"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EF634E" w:rsidRPr="00EF634E">
        <w:rPr>
          <w:b/>
          <w:bCs/>
          <w:caps/>
          <w:sz w:val="22"/>
          <w:szCs w:val="22"/>
          <w:bdr w:val="none" w:sz="0" w:space="0" w:color="auto" w:frame="1"/>
        </w:rPr>
        <w:t>MAISTO ATLIEKŲ KONTEINERIŲ AUTOMATINIO PLOVIMO</w:t>
      </w:r>
      <w:r w:rsidR="00EF634E" w:rsidRPr="00EF634E">
        <w:rPr>
          <w:b/>
          <w:bCs/>
          <w:caps/>
          <w:sz w:val="22"/>
          <w:szCs w:val="22"/>
          <w:bdr w:val="none" w:sz="0" w:space="0" w:color="auto" w:frame="1"/>
        </w:rPr>
        <w:br/>
        <w:t>ĮRENGINIO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7D311752"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Style w:val="TableGrid"/>
        <w:tblW w:w="10632" w:type="dxa"/>
        <w:tblInd w:w="-714" w:type="dxa"/>
        <w:tblLook w:val="04A0" w:firstRow="1" w:lastRow="0" w:firstColumn="1" w:lastColumn="0" w:noHBand="0" w:noVBand="1"/>
      </w:tblPr>
      <w:tblGrid>
        <w:gridCol w:w="504"/>
        <w:gridCol w:w="5167"/>
        <w:gridCol w:w="2453"/>
        <w:gridCol w:w="2508"/>
      </w:tblGrid>
      <w:tr w:rsidR="00027B3B" w:rsidRPr="00395864" w14:paraId="70FEF402" w14:textId="77777777" w:rsidTr="00072805">
        <w:tc>
          <w:tcPr>
            <w:tcW w:w="504" w:type="dxa"/>
            <w:shd w:val="clear" w:color="auto" w:fill="BFBFBF" w:themeFill="background1" w:themeFillShade="BF"/>
            <w:vAlign w:val="center"/>
          </w:tcPr>
          <w:p w14:paraId="7B885CA5" w14:textId="77777777" w:rsidR="00027B3B" w:rsidRPr="00395864" w:rsidRDefault="00027B3B" w:rsidP="00072805">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3957282B" w14:textId="5065F69D" w:rsidR="00027B3B" w:rsidRPr="006E4134" w:rsidRDefault="00027B3B" w:rsidP="00072805">
            <w:pPr>
              <w:jc w:val="center"/>
              <w:rPr>
                <w:b/>
                <w:sz w:val="22"/>
                <w:szCs w:val="22"/>
              </w:rPr>
            </w:pPr>
            <w:r w:rsidRPr="006E4134">
              <w:rPr>
                <w:b/>
                <w:sz w:val="22"/>
                <w:szCs w:val="22"/>
              </w:rPr>
              <w:t>Kokybės kriterij</w:t>
            </w:r>
            <w:r w:rsidR="006F55C8" w:rsidRPr="006E4134">
              <w:rPr>
                <w:b/>
                <w:sz w:val="22"/>
                <w:szCs w:val="22"/>
              </w:rPr>
              <w:t>us</w:t>
            </w:r>
          </w:p>
        </w:tc>
        <w:tc>
          <w:tcPr>
            <w:tcW w:w="2453" w:type="dxa"/>
            <w:shd w:val="clear" w:color="auto" w:fill="BFBFBF" w:themeFill="background1" w:themeFillShade="BF"/>
            <w:vAlign w:val="center"/>
          </w:tcPr>
          <w:p w14:paraId="5FACC7C5" w14:textId="77777777" w:rsidR="00027B3B" w:rsidRPr="00C334B0" w:rsidRDefault="00027B3B" w:rsidP="00072805">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0278BBB8" w14:textId="77777777" w:rsidR="00027B3B" w:rsidRPr="003F0DD3" w:rsidRDefault="00027B3B" w:rsidP="00072805">
            <w:pPr>
              <w:pStyle w:val="Bodytext21"/>
              <w:shd w:val="clear" w:color="auto" w:fill="auto"/>
              <w:spacing w:before="0" w:after="0" w:line="240" w:lineRule="auto"/>
              <w:jc w:val="center"/>
              <w:rPr>
                <w:rFonts w:ascii="Times New Roman" w:hAnsi="Times New Roman"/>
                <w:b/>
                <w:bCs/>
                <w:sz w:val="18"/>
              </w:rPr>
            </w:pPr>
            <w:r w:rsidRPr="003F0DD3">
              <w:rPr>
                <w:rFonts w:ascii="Times New Roman" w:hAnsi="Times New Roman"/>
                <w:b/>
                <w:bCs/>
                <w:sz w:val="18"/>
              </w:rPr>
              <w:t>Siūlomos prekės techninių parametrų atitikimas pagal konkrečias reikalaujamų parametrų reikšmes, nurodant atitiktį:</w:t>
            </w:r>
          </w:p>
          <w:p w14:paraId="6CC62B94" w14:textId="77777777" w:rsidR="00027B3B" w:rsidRPr="003F0DD3" w:rsidRDefault="00027B3B" w:rsidP="00072805">
            <w:pPr>
              <w:tabs>
                <w:tab w:val="left" w:pos="213"/>
              </w:tabs>
              <w:jc w:val="center"/>
              <w:rPr>
                <w:rStyle w:val="Bodytext30"/>
                <w:i w:val="0"/>
                <w:sz w:val="18"/>
                <w:szCs w:val="22"/>
                <w:highlight w:val="yellow"/>
              </w:rPr>
            </w:pPr>
            <w:r w:rsidRPr="003F0DD3">
              <w:rPr>
                <w:rStyle w:val="Bodytext30"/>
                <w:bCs/>
                <w:sz w:val="18"/>
                <w:szCs w:val="22"/>
                <w:highlight w:val="yellow"/>
              </w:rPr>
              <w:t>katalogo/ bukleto/brošiūros/ aprašymo puslapio Nr.;</w:t>
            </w:r>
          </w:p>
          <w:p w14:paraId="0982AD47" w14:textId="77777777" w:rsidR="00027B3B" w:rsidRPr="003F0DD3" w:rsidRDefault="00027B3B" w:rsidP="00072805">
            <w:pPr>
              <w:pStyle w:val="Lentelsturinys"/>
              <w:jc w:val="center"/>
              <w:rPr>
                <w:sz w:val="18"/>
                <w:szCs w:val="22"/>
              </w:rPr>
            </w:pPr>
            <w:r w:rsidRPr="003F0DD3">
              <w:rPr>
                <w:bCs/>
                <w:color w:val="000000"/>
                <w:sz w:val="18"/>
                <w:szCs w:val="22"/>
                <w:highlight w:val="yellow"/>
              </w:rPr>
              <w:t xml:space="preserve">puslapyje pažymėti / </w:t>
            </w:r>
            <w:r w:rsidRPr="003F0DD3">
              <w:rPr>
                <w:sz w:val="18"/>
                <w:szCs w:val="22"/>
                <w:highlight w:val="yellow"/>
              </w:rPr>
              <w:t>grafiškai nurodyti, kurį techninės specifikacijos reikalaujamo techninio parametro punktą jos atitinka.</w:t>
            </w:r>
          </w:p>
          <w:p w14:paraId="753E458C" w14:textId="77777777" w:rsidR="00027B3B" w:rsidRPr="00C334B0" w:rsidRDefault="00027B3B" w:rsidP="00072805">
            <w:pPr>
              <w:jc w:val="center"/>
              <w:rPr>
                <w:b/>
                <w:sz w:val="22"/>
                <w:szCs w:val="22"/>
              </w:rPr>
            </w:pPr>
            <w:r w:rsidRPr="003F0DD3">
              <w:rPr>
                <w:bCs/>
                <w:color w:val="FF0000"/>
                <w:sz w:val="18"/>
                <w:szCs w:val="22"/>
              </w:rPr>
              <w:t>pildo tiekėjas</w:t>
            </w:r>
          </w:p>
        </w:tc>
      </w:tr>
      <w:tr w:rsidR="00027B3B" w:rsidRPr="00395864" w14:paraId="3FD063AE" w14:textId="77777777" w:rsidTr="00072805">
        <w:tc>
          <w:tcPr>
            <w:tcW w:w="504" w:type="dxa"/>
            <w:vAlign w:val="center"/>
          </w:tcPr>
          <w:p w14:paraId="7FE3DD25" w14:textId="77777777" w:rsidR="00027B3B" w:rsidRPr="00395864" w:rsidRDefault="00027B3B" w:rsidP="00072805">
            <w:pPr>
              <w:jc w:val="center"/>
              <w:rPr>
                <w:sz w:val="22"/>
                <w:szCs w:val="22"/>
              </w:rPr>
            </w:pPr>
            <w:r w:rsidRPr="00395864">
              <w:rPr>
                <w:sz w:val="22"/>
                <w:szCs w:val="22"/>
              </w:rPr>
              <w:t>1.</w:t>
            </w:r>
          </w:p>
        </w:tc>
        <w:tc>
          <w:tcPr>
            <w:tcW w:w="5167" w:type="dxa"/>
          </w:tcPr>
          <w:p w14:paraId="63A7CE59" w14:textId="662BDA82" w:rsidR="00027B3B" w:rsidRPr="006E4134" w:rsidRDefault="006F55C8" w:rsidP="006F55C8">
            <w:pPr>
              <w:tabs>
                <w:tab w:val="left" w:pos="3974"/>
              </w:tabs>
              <w:jc w:val="both"/>
              <w:rPr>
                <w:b/>
                <w:sz w:val="22"/>
                <w:szCs w:val="22"/>
              </w:rPr>
            </w:pPr>
            <w:r w:rsidRPr="006E4134">
              <w:rPr>
                <w:color w:val="000000"/>
                <w:sz w:val="22"/>
                <w:szCs w:val="22"/>
              </w:rPr>
              <w:t>Tiekėjo įsipareigojimų įvykdymo terminas</w:t>
            </w:r>
          </w:p>
        </w:tc>
        <w:tc>
          <w:tcPr>
            <w:tcW w:w="2453" w:type="dxa"/>
            <w:vAlign w:val="center"/>
          </w:tcPr>
          <w:p w14:paraId="37A41A8D" w14:textId="40F8FB5B" w:rsidR="00027B3B" w:rsidRPr="00C334B0" w:rsidRDefault="006F55C8" w:rsidP="00072805">
            <w:pPr>
              <w:jc w:val="center"/>
              <w:rPr>
                <w:b/>
                <w:sz w:val="22"/>
                <w:szCs w:val="22"/>
              </w:rPr>
            </w:pPr>
            <w:r>
              <w:rPr>
                <w:i/>
                <w:sz w:val="22"/>
                <w:szCs w:val="22"/>
              </w:rPr>
              <w:t>.... mėn.</w:t>
            </w:r>
          </w:p>
        </w:tc>
        <w:tc>
          <w:tcPr>
            <w:tcW w:w="2508" w:type="dxa"/>
          </w:tcPr>
          <w:p w14:paraId="2D9B747B" w14:textId="2ACF9BB7" w:rsidR="00027B3B" w:rsidRPr="006F55C8" w:rsidRDefault="006F55C8" w:rsidP="00072805">
            <w:pPr>
              <w:jc w:val="center"/>
              <w:rPr>
                <w:sz w:val="22"/>
                <w:szCs w:val="22"/>
              </w:rPr>
            </w:pPr>
            <w:r w:rsidRPr="006F55C8">
              <w:rPr>
                <w:sz w:val="22"/>
                <w:szCs w:val="22"/>
              </w:rPr>
              <w:t>-</w:t>
            </w:r>
          </w:p>
        </w:tc>
      </w:tr>
      <w:tr w:rsidR="00027B3B" w:rsidRPr="00395864" w14:paraId="0B544947" w14:textId="77777777" w:rsidTr="00072805">
        <w:tc>
          <w:tcPr>
            <w:tcW w:w="504" w:type="dxa"/>
            <w:shd w:val="clear" w:color="auto" w:fill="BFBFBF" w:themeFill="background1" w:themeFillShade="BF"/>
            <w:vAlign w:val="center"/>
          </w:tcPr>
          <w:p w14:paraId="2D67EF1B" w14:textId="77777777" w:rsidR="00027B3B" w:rsidRPr="00395864" w:rsidRDefault="00027B3B" w:rsidP="00072805">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074CB98D" w14:textId="77777777" w:rsidR="00027B3B" w:rsidRPr="006E4134" w:rsidRDefault="00027B3B" w:rsidP="00072805">
            <w:pPr>
              <w:jc w:val="center"/>
              <w:rPr>
                <w:b/>
                <w:sz w:val="22"/>
                <w:szCs w:val="22"/>
              </w:rPr>
            </w:pPr>
            <w:r w:rsidRPr="006E4134">
              <w:rPr>
                <w:b/>
                <w:sz w:val="22"/>
                <w:szCs w:val="22"/>
              </w:rPr>
              <w:t>Reikalavimas</w:t>
            </w:r>
          </w:p>
        </w:tc>
        <w:tc>
          <w:tcPr>
            <w:tcW w:w="2453" w:type="dxa"/>
            <w:shd w:val="clear" w:color="auto" w:fill="BFBFBF" w:themeFill="background1" w:themeFillShade="BF"/>
            <w:vAlign w:val="center"/>
          </w:tcPr>
          <w:p w14:paraId="2577086D" w14:textId="77777777" w:rsidR="00027B3B" w:rsidRPr="00C334B0" w:rsidRDefault="00027B3B" w:rsidP="00072805">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628B0BE5" w14:textId="77777777" w:rsidR="00027B3B" w:rsidRPr="00C334B0" w:rsidRDefault="00027B3B" w:rsidP="00072805">
            <w:pPr>
              <w:jc w:val="center"/>
              <w:rPr>
                <w:b/>
                <w:sz w:val="22"/>
                <w:szCs w:val="22"/>
              </w:rPr>
            </w:pPr>
          </w:p>
        </w:tc>
      </w:tr>
      <w:tr w:rsidR="006F55C8" w:rsidRPr="00395864" w14:paraId="3127D167" w14:textId="77777777" w:rsidTr="00072805">
        <w:tc>
          <w:tcPr>
            <w:tcW w:w="504" w:type="dxa"/>
            <w:vAlign w:val="center"/>
          </w:tcPr>
          <w:p w14:paraId="3B8BF0A6" w14:textId="77777777" w:rsidR="006F55C8" w:rsidRPr="00395864" w:rsidRDefault="006F55C8" w:rsidP="006F55C8">
            <w:pPr>
              <w:jc w:val="center"/>
              <w:rPr>
                <w:sz w:val="22"/>
                <w:szCs w:val="22"/>
              </w:rPr>
            </w:pPr>
            <w:r w:rsidRPr="00395864">
              <w:rPr>
                <w:sz w:val="22"/>
                <w:szCs w:val="22"/>
              </w:rPr>
              <w:t>1.</w:t>
            </w:r>
          </w:p>
        </w:tc>
        <w:tc>
          <w:tcPr>
            <w:tcW w:w="5167" w:type="dxa"/>
            <w:vAlign w:val="center"/>
          </w:tcPr>
          <w:p w14:paraId="029BF191" w14:textId="6BDF0DC3" w:rsidR="006F55C8" w:rsidRPr="006E4134" w:rsidRDefault="006F55C8" w:rsidP="006F55C8">
            <w:pPr>
              <w:rPr>
                <w:sz w:val="22"/>
                <w:szCs w:val="22"/>
              </w:rPr>
            </w:pPr>
            <w:r w:rsidRPr="006E4134">
              <w:rPr>
                <w:rFonts w:eastAsia="Times New Roman"/>
                <w:sz w:val="22"/>
                <w:szCs w:val="22"/>
                <w:lang w:eastAsia="lt-LT"/>
              </w:rPr>
              <w:t xml:space="preserve">Konteinerių plovimo įrenginys, </w:t>
            </w:r>
            <w:r w:rsidR="00E33E8A">
              <w:rPr>
                <w:rFonts w:eastAsia="Times New Roman"/>
                <w:sz w:val="22"/>
                <w:szCs w:val="22"/>
                <w:lang w:eastAsia="lt-LT"/>
              </w:rPr>
              <w:t xml:space="preserve">naujas ir nenaudotas, </w:t>
            </w:r>
            <w:r w:rsidRPr="006E4134">
              <w:rPr>
                <w:rFonts w:eastAsia="Times New Roman"/>
                <w:sz w:val="22"/>
                <w:szCs w:val="22"/>
                <w:lang w:eastAsia="lt-LT"/>
              </w:rPr>
              <w:t>skirtas tik tuščių atliekų konteinerių, kurių talpa nuo 140 iki 1100 litrų, plovimui</w:t>
            </w:r>
          </w:p>
        </w:tc>
        <w:tc>
          <w:tcPr>
            <w:tcW w:w="2453" w:type="dxa"/>
            <w:vAlign w:val="center"/>
          </w:tcPr>
          <w:p w14:paraId="338EF250" w14:textId="77777777" w:rsidR="006F55C8" w:rsidRPr="00395864" w:rsidRDefault="006F55C8" w:rsidP="006F55C8">
            <w:pPr>
              <w:jc w:val="center"/>
              <w:rPr>
                <w:sz w:val="22"/>
                <w:szCs w:val="22"/>
              </w:rPr>
            </w:pPr>
            <w:r w:rsidRPr="00565127">
              <w:rPr>
                <w:i/>
                <w:sz w:val="22"/>
                <w:szCs w:val="22"/>
              </w:rPr>
              <w:t>Atitinka/neatitinka</w:t>
            </w:r>
          </w:p>
        </w:tc>
        <w:tc>
          <w:tcPr>
            <w:tcW w:w="2508" w:type="dxa"/>
          </w:tcPr>
          <w:p w14:paraId="0DF2A81B" w14:textId="77777777" w:rsidR="006F55C8" w:rsidRPr="00565127" w:rsidRDefault="006F55C8" w:rsidP="006F55C8">
            <w:pPr>
              <w:jc w:val="center"/>
              <w:rPr>
                <w:i/>
                <w:sz w:val="22"/>
                <w:szCs w:val="22"/>
              </w:rPr>
            </w:pPr>
          </w:p>
        </w:tc>
      </w:tr>
      <w:tr w:rsidR="006F55C8" w:rsidRPr="00395864" w14:paraId="401457F5" w14:textId="77777777" w:rsidTr="00072805">
        <w:tc>
          <w:tcPr>
            <w:tcW w:w="504" w:type="dxa"/>
            <w:vAlign w:val="center"/>
          </w:tcPr>
          <w:p w14:paraId="5F991BBB" w14:textId="77777777" w:rsidR="006F55C8" w:rsidRPr="00395864" w:rsidRDefault="006F55C8" w:rsidP="006F55C8">
            <w:pPr>
              <w:jc w:val="center"/>
              <w:rPr>
                <w:sz w:val="22"/>
                <w:szCs w:val="22"/>
              </w:rPr>
            </w:pPr>
            <w:r w:rsidRPr="00395864">
              <w:rPr>
                <w:sz w:val="22"/>
                <w:szCs w:val="22"/>
              </w:rPr>
              <w:t>2.</w:t>
            </w:r>
          </w:p>
        </w:tc>
        <w:tc>
          <w:tcPr>
            <w:tcW w:w="5167" w:type="dxa"/>
            <w:vAlign w:val="center"/>
          </w:tcPr>
          <w:p w14:paraId="0FC9C16F" w14:textId="72CB45B7" w:rsidR="006F55C8" w:rsidRPr="006E4134" w:rsidRDefault="006F55C8" w:rsidP="006F55C8">
            <w:pPr>
              <w:rPr>
                <w:sz w:val="22"/>
                <w:szCs w:val="22"/>
              </w:rPr>
            </w:pPr>
            <w:r w:rsidRPr="006E4134">
              <w:rPr>
                <w:iCs/>
                <w:sz w:val="22"/>
                <w:szCs w:val="22"/>
              </w:rPr>
              <w:t xml:space="preserve">Sunaudojamo vandens srautas </w:t>
            </w:r>
            <w:r w:rsidRPr="006E4134">
              <w:rPr>
                <w:sz w:val="22"/>
                <w:szCs w:val="22"/>
              </w:rPr>
              <w:t xml:space="preserve">– </w:t>
            </w:r>
            <w:r w:rsidRPr="006E4134">
              <w:rPr>
                <w:rStyle w:val="Emphasis"/>
                <w:sz w:val="22"/>
                <w:szCs w:val="22"/>
              </w:rPr>
              <w:t>iki 60 L/min</w:t>
            </w:r>
          </w:p>
        </w:tc>
        <w:tc>
          <w:tcPr>
            <w:tcW w:w="2453" w:type="dxa"/>
            <w:vAlign w:val="center"/>
          </w:tcPr>
          <w:p w14:paraId="4A0E7366" w14:textId="77777777" w:rsidR="006F55C8" w:rsidRPr="00395864" w:rsidRDefault="006F55C8" w:rsidP="006F55C8">
            <w:pPr>
              <w:jc w:val="center"/>
              <w:rPr>
                <w:sz w:val="22"/>
                <w:szCs w:val="22"/>
              </w:rPr>
            </w:pPr>
            <w:r w:rsidRPr="00565127">
              <w:rPr>
                <w:i/>
                <w:sz w:val="22"/>
                <w:szCs w:val="22"/>
              </w:rPr>
              <w:t>Įrašyti konkrečią reikšmę</w:t>
            </w:r>
          </w:p>
        </w:tc>
        <w:tc>
          <w:tcPr>
            <w:tcW w:w="2508" w:type="dxa"/>
          </w:tcPr>
          <w:p w14:paraId="276DF31D" w14:textId="77777777" w:rsidR="006F55C8" w:rsidRPr="00565127" w:rsidRDefault="006F55C8" w:rsidP="006F55C8">
            <w:pPr>
              <w:jc w:val="center"/>
              <w:rPr>
                <w:i/>
                <w:sz w:val="22"/>
                <w:szCs w:val="22"/>
              </w:rPr>
            </w:pPr>
          </w:p>
        </w:tc>
      </w:tr>
      <w:tr w:rsidR="006F55C8" w:rsidRPr="00395864" w14:paraId="768A429B" w14:textId="77777777" w:rsidTr="00072805">
        <w:tc>
          <w:tcPr>
            <w:tcW w:w="504" w:type="dxa"/>
            <w:vAlign w:val="center"/>
          </w:tcPr>
          <w:p w14:paraId="677F2339" w14:textId="77777777" w:rsidR="006F55C8" w:rsidRPr="00395864" w:rsidRDefault="006F55C8" w:rsidP="006F55C8">
            <w:pPr>
              <w:jc w:val="center"/>
              <w:rPr>
                <w:sz w:val="22"/>
                <w:szCs w:val="22"/>
              </w:rPr>
            </w:pPr>
            <w:r w:rsidRPr="00395864">
              <w:rPr>
                <w:sz w:val="22"/>
                <w:szCs w:val="22"/>
              </w:rPr>
              <w:t>3.</w:t>
            </w:r>
          </w:p>
        </w:tc>
        <w:tc>
          <w:tcPr>
            <w:tcW w:w="5167" w:type="dxa"/>
            <w:vAlign w:val="center"/>
          </w:tcPr>
          <w:p w14:paraId="13773E04" w14:textId="29459F79" w:rsidR="006F55C8" w:rsidRPr="006E4134" w:rsidRDefault="006F55C8" w:rsidP="006F55C8">
            <w:pPr>
              <w:rPr>
                <w:sz w:val="22"/>
                <w:szCs w:val="22"/>
              </w:rPr>
            </w:pPr>
            <w:r w:rsidRPr="006E4134">
              <w:rPr>
                <w:iCs/>
                <w:sz w:val="22"/>
                <w:szCs w:val="22"/>
              </w:rPr>
              <w:t xml:space="preserve">Darbinis slėgis – </w:t>
            </w:r>
            <w:r w:rsidRPr="006E4134">
              <w:rPr>
                <w:rStyle w:val="Emphasis"/>
                <w:sz w:val="22"/>
                <w:szCs w:val="22"/>
              </w:rPr>
              <w:t>ne mažiau 150 bar</w:t>
            </w:r>
          </w:p>
        </w:tc>
        <w:tc>
          <w:tcPr>
            <w:tcW w:w="2453" w:type="dxa"/>
            <w:vAlign w:val="center"/>
          </w:tcPr>
          <w:p w14:paraId="6092E00A" w14:textId="77777777" w:rsidR="006F55C8" w:rsidRPr="00395864" w:rsidRDefault="006F55C8" w:rsidP="006F55C8">
            <w:pPr>
              <w:jc w:val="center"/>
              <w:rPr>
                <w:sz w:val="22"/>
                <w:szCs w:val="22"/>
              </w:rPr>
            </w:pPr>
            <w:r w:rsidRPr="00565127">
              <w:rPr>
                <w:i/>
                <w:sz w:val="22"/>
                <w:szCs w:val="22"/>
              </w:rPr>
              <w:t>Įrašyti konkrečią reikšmę</w:t>
            </w:r>
          </w:p>
        </w:tc>
        <w:tc>
          <w:tcPr>
            <w:tcW w:w="2508" w:type="dxa"/>
          </w:tcPr>
          <w:p w14:paraId="7DA9CF7F" w14:textId="77777777" w:rsidR="006F55C8" w:rsidRPr="00565127" w:rsidRDefault="006F55C8" w:rsidP="006F55C8">
            <w:pPr>
              <w:jc w:val="center"/>
              <w:rPr>
                <w:i/>
                <w:sz w:val="22"/>
                <w:szCs w:val="22"/>
              </w:rPr>
            </w:pPr>
          </w:p>
        </w:tc>
      </w:tr>
      <w:tr w:rsidR="006F55C8" w:rsidRPr="00395864" w14:paraId="7D1672AC" w14:textId="77777777" w:rsidTr="00072805">
        <w:tc>
          <w:tcPr>
            <w:tcW w:w="504" w:type="dxa"/>
            <w:vAlign w:val="center"/>
          </w:tcPr>
          <w:p w14:paraId="312A1DBC" w14:textId="77777777" w:rsidR="006F55C8" w:rsidRPr="00395864" w:rsidRDefault="006F55C8" w:rsidP="006F55C8">
            <w:pPr>
              <w:jc w:val="center"/>
              <w:rPr>
                <w:sz w:val="22"/>
                <w:szCs w:val="22"/>
              </w:rPr>
            </w:pPr>
            <w:r w:rsidRPr="00395864">
              <w:rPr>
                <w:sz w:val="22"/>
                <w:szCs w:val="22"/>
              </w:rPr>
              <w:t>4.</w:t>
            </w:r>
          </w:p>
        </w:tc>
        <w:tc>
          <w:tcPr>
            <w:tcW w:w="5167" w:type="dxa"/>
            <w:vAlign w:val="center"/>
          </w:tcPr>
          <w:p w14:paraId="37C37EA7" w14:textId="3E0B3DDB" w:rsidR="006F55C8" w:rsidRPr="006E4134" w:rsidRDefault="006F55C8" w:rsidP="006F55C8">
            <w:pPr>
              <w:rPr>
                <w:sz w:val="22"/>
                <w:szCs w:val="22"/>
              </w:rPr>
            </w:pPr>
            <w:r w:rsidRPr="006E4134">
              <w:rPr>
                <w:rFonts w:eastAsia="Times New Roman"/>
                <w:bCs/>
                <w:iCs/>
                <w:sz w:val="22"/>
                <w:szCs w:val="22"/>
                <w:lang w:eastAsia="lt-LT"/>
              </w:rPr>
              <w:t>Elektros jungtis.</w:t>
            </w:r>
            <w:r w:rsidRPr="006E4134">
              <w:rPr>
                <w:rFonts w:eastAsia="Times New Roman"/>
                <w:iCs/>
                <w:sz w:val="22"/>
                <w:szCs w:val="22"/>
                <w:lang w:eastAsia="lt-LT"/>
              </w:rPr>
              <w:t xml:space="preserve"> Prijungti prie esamų el. tinklų.</w:t>
            </w:r>
          </w:p>
        </w:tc>
        <w:tc>
          <w:tcPr>
            <w:tcW w:w="2453" w:type="dxa"/>
            <w:vAlign w:val="center"/>
          </w:tcPr>
          <w:p w14:paraId="61DE9FD6" w14:textId="3EAAA802" w:rsidR="006F55C8" w:rsidRPr="00395864" w:rsidRDefault="006F55C8" w:rsidP="006F55C8">
            <w:pPr>
              <w:jc w:val="center"/>
              <w:rPr>
                <w:sz w:val="22"/>
                <w:szCs w:val="22"/>
              </w:rPr>
            </w:pPr>
            <w:r w:rsidRPr="00565127">
              <w:rPr>
                <w:i/>
                <w:sz w:val="22"/>
                <w:szCs w:val="22"/>
              </w:rPr>
              <w:t>Atitinka/neatitinka</w:t>
            </w:r>
          </w:p>
        </w:tc>
        <w:tc>
          <w:tcPr>
            <w:tcW w:w="2508" w:type="dxa"/>
          </w:tcPr>
          <w:p w14:paraId="34A6C669" w14:textId="77777777" w:rsidR="006F55C8" w:rsidRPr="00565127" w:rsidRDefault="006F55C8" w:rsidP="006F55C8">
            <w:pPr>
              <w:jc w:val="center"/>
              <w:rPr>
                <w:i/>
                <w:sz w:val="22"/>
                <w:szCs w:val="22"/>
              </w:rPr>
            </w:pPr>
          </w:p>
        </w:tc>
      </w:tr>
      <w:tr w:rsidR="006F55C8" w:rsidRPr="00395864" w14:paraId="146F2632" w14:textId="77777777" w:rsidTr="00072805">
        <w:tc>
          <w:tcPr>
            <w:tcW w:w="504" w:type="dxa"/>
            <w:vAlign w:val="center"/>
          </w:tcPr>
          <w:p w14:paraId="613A2A17" w14:textId="77777777" w:rsidR="006F55C8" w:rsidRPr="00395864" w:rsidRDefault="006F55C8" w:rsidP="006F55C8">
            <w:pPr>
              <w:jc w:val="center"/>
              <w:rPr>
                <w:sz w:val="22"/>
                <w:szCs w:val="22"/>
              </w:rPr>
            </w:pPr>
            <w:r w:rsidRPr="00395864">
              <w:rPr>
                <w:sz w:val="22"/>
                <w:szCs w:val="22"/>
              </w:rPr>
              <w:t>5.</w:t>
            </w:r>
          </w:p>
        </w:tc>
        <w:tc>
          <w:tcPr>
            <w:tcW w:w="5167" w:type="dxa"/>
            <w:vAlign w:val="center"/>
          </w:tcPr>
          <w:p w14:paraId="0F6DAD11" w14:textId="0FABA9DB" w:rsidR="006F55C8" w:rsidRPr="006E4134" w:rsidRDefault="006F55C8" w:rsidP="006F55C8">
            <w:pPr>
              <w:rPr>
                <w:i/>
                <w:sz w:val="22"/>
                <w:szCs w:val="22"/>
              </w:rPr>
            </w:pPr>
            <w:r w:rsidRPr="006E4134">
              <w:rPr>
                <w:iCs/>
                <w:sz w:val="22"/>
                <w:szCs w:val="22"/>
              </w:rPr>
              <w:t xml:space="preserve">Darbinė temperatūra (plovimo tirpalo) </w:t>
            </w:r>
            <w:r w:rsidRPr="006E4134">
              <w:rPr>
                <w:sz w:val="22"/>
                <w:szCs w:val="22"/>
              </w:rPr>
              <w:t>– n</w:t>
            </w:r>
            <w:r w:rsidRPr="006E4134">
              <w:rPr>
                <w:rStyle w:val="Emphasis"/>
                <w:i w:val="0"/>
                <w:sz w:val="22"/>
                <w:szCs w:val="22"/>
              </w:rPr>
              <w:t>uo 55 iki 90 °C</w:t>
            </w:r>
          </w:p>
        </w:tc>
        <w:tc>
          <w:tcPr>
            <w:tcW w:w="2453" w:type="dxa"/>
            <w:vAlign w:val="center"/>
          </w:tcPr>
          <w:p w14:paraId="7D95308D" w14:textId="77777777" w:rsidR="006F55C8" w:rsidRPr="00395864" w:rsidRDefault="006F55C8" w:rsidP="006F55C8">
            <w:pPr>
              <w:jc w:val="center"/>
              <w:rPr>
                <w:sz w:val="22"/>
                <w:szCs w:val="22"/>
              </w:rPr>
            </w:pPr>
            <w:r w:rsidRPr="00565127">
              <w:rPr>
                <w:i/>
                <w:sz w:val="22"/>
                <w:szCs w:val="22"/>
              </w:rPr>
              <w:t>Įrašyti konkrečią reikšmę</w:t>
            </w:r>
          </w:p>
        </w:tc>
        <w:tc>
          <w:tcPr>
            <w:tcW w:w="2508" w:type="dxa"/>
          </w:tcPr>
          <w:p w14:paraId="5F748715" w14:textId="77777777" w:rsidR="006F55C8" w:rsidRPr="00565127" w:rsidRDefault="006F55C8" w:rsidP="006F55C8">
            <w:pPr>
              <w:jc w:val="center"/>
              <w:rPr>
                <w:i/>
                <w:sz w:val="22"/>
                <w:szCs w:val="22"/>
              </w:rPr>
            </w:pPr>
          </w:p>
        </w:tc>
      </w:tr>
      <w:tr w:rsidR="006F55C8" w:rsidRPr="00395864" w14:paraId="0D35797D" w14:textId="77777777" w:rsidTr="00072805">
        <w:tc>
          <w:tcPr>
            <w:tcW w:w="504" w:type="dxa"/>
            <w:vAlign w:val="center"/>
          </w:tcPr>
          <w:p w14:paraId="0718FF6B" w14:textId="77777777" w:rsidR="006F55C8" w:rsidRPr="00395864" w:rsidRDefault="006F55C8" w:rsidP="006F55C8">
            <w:pPr>
              <w:jc w:val="center"/>
              <w:rPr>
                <w:sz w:val="22"/>
                <w:szCs w:val="22"/>
              </w:rPr>
            </w:pPr>
            <w:r w:rsidRPr="00395864">
              <w:rPr>
                <w:sz w:val="22"/>
                <w:szCs w:val="22"/>
              </w:rPr>
              <w:t>6.</w:t>
            </w:r>
          </w:p>
        </w:tc>
        <w:tc>
          <w:tcPr>
            <w:tcW w:w="5167" w:type="dxa"/>
            <w:vAlign w:val="center"/>
          </w:tcPr>
          <w:p w14:paraId="650B68A3" w14:textId="1BC32722" w:rsidR="006F55C8" w:rsidRPr="006E4134" w:rsidRDefault="006F55C8" w:rsidP="006F55C8">
            <w:pPr>
              <w:rPr>
                <w:sz w:val="22"/>
                <w:szCs w:val="22"/>
              </w:rPr>
            </w:pPr>
            <w:r w:rsidRPr="006E4134">
              <w:rPr>
                <w:bCs/>
                <w:sz w:val="22"/>
                <w:szCs w:val="22"/>
                <w:lang w:eastAsia="lt-LT"/>
              </w:rPr>
              <w:t xml:space="preserve">Įrenginio keliamas triukšmas – turi neviršyti 80 </w:t>
            </w:r>
            <w:proofErr w:type="spellStart"/>
            <w:r w:rsidRPr="006E4134">
              <w:rPr>
                <w:bCs/>
                <w:sz w:val="22"/>
                <w:szCs w:val="22"/>
                <w:lang w:eastAsia="lt-LT"/>
              </w:rPr>
              <w:t>dB</w:t>
            </w:r>
            <w:proofErr w:type="spellEnd"/>
            <w:r w:rsidRPr="006E4134">
              <w:rPr>
                <w:bCs/>
                <w:sz w:val="22"/>
                <w:szCs w:val="22"/>
                <w:lang w:eastAsia="lt-LT"/>
              </w:rPr>
              <w:t>(A)</w:t>
            </w:r>
          </w:p>
        </w:tc>
        <w:tc>
          <w:tcPr>
            <w:tcW w:w="2453" w:type="dxa"/>
            <w:vAlign w:val="center"/>
          </w:tcPr>
          <w:p w14:paraId="01BA1AF9" w14:textId="77777777" w:rsidR="006F55C8" w:rsidRPr="00395864" w:rsidRDefault="006F55C8" w:rsidP="006F55C8">
            <w:pPr>
              <w:jc w:val="center"/>
              <w:rPr>
                <w:sz w:val="22"/>
                <w:szCs w:val="22"/>
              </w:rPr>
            </w:pPr>
            <w:r w:rsidRPr="00565127">
              <w:rPr>
                <w:i/>
                <w:sz w:val="22"/>
                <w:szCs w:val="22"/>
              </w:rPr>
              <w:t>Įrašyti konkrečią reikšmę</w:t>
            </w:r>
          </w:p>
        </w:tc>
        <w:tc>
          <w:tcPr>
            <w:tcW w:w="2508" w:type="dxa"/>
          </w:tcPr>
          <w:p w14:paraId="5BA96932" w14:textId="77777777" w:rsidR="006F55C8" w:rsidRPr="00565127" w:rsidRDefault="006F55C8" w:rsidP="006F55C8">
            <w:pPr>
              <w:jc w:val="center"/>
              <w:rPr>
                <w:i/>
                <w:sz w:val="22"/>
                <w:szCs w:val="22"/>
              </w:rPr>
            </w:pPr>
          </w:p>
        </w:tc>
      </w:tr>
      <w:tr w:rsidR="006F55C8" w:rsidRPr="00B75716" w14:paraId="3F77689C" w14:textId="77777777" w:rsidTr="00072805">
        <w:tc>
          <w:tcPr>
            <w:tcW w:w="504" w:type="dxa"/>
            <w:shd w:val="clear" w:color="auto" w:fill="auto"/>
            <w:vAlign w:val="center"/>
          </w:tcPr>
          <w:p w14:paraId="57825E1E" w14:textId="77777777" w:rsidR="006F55C8" w:rsidRDefault="006F55C8" w:rsidP="006F55C8">
            <w:pPr>
              <w:jc w:val="center"/>
              <w:rPr>
                <w:sz w:val="22"/>
                <w:szCs w:val="22"/>
              </w:rPr>
            </w:pPr>
            <w:r>
              <w:rPr>
                <w:sz w:val="22"/>
                <w:szCs w:val="22"/>
              </w:rPr>
              <w:t>7.</w:t>
            </w:r>
          </w:p>
        </w:tc>
        <w:tc>
          <w:tcPr>
            <w:tcW w:w="5167" w:type="dxa"/>
            <w:shd w:val="clear" w:color="auto" w:fill="auto"/>
            <w:vAlign w:val="center"/>
          </w:tcPr>
          <w:p w14:paraId="3F617718" w14:textId="28C10703" w:rsidR="006F55C8" w:rsidRPr="006E4134" w:rsidRDefault="006F55C8" w:rsidP="006F55C8">
            <w:pPr>
              <w:ind w:right="202"/>
              <w:rPr>
                <w:bCs/>
                <w:sz w:val="22"/>
                <w:szCs w:val="22"/>
                <w:lang w:eastAsia="lt-LT"/>
              </w:rPr>
            </w:pPr>
            <w:r w:rsidRPr="006E4134">
              <w:rPr>
                <w:bCs/>
                <w:sz w:val="22"/>
                <w:szCs w:val="22"/>
                <w:lang w:eastAsia="lt-LT"/>
              </w:rPr>
              <w:t xml:space="preserve">Plovimo sistema turi veikti </w:t>
            </w:r>
            <w:proofErr w:type="spellStart"/>
            <w:r w:rsidRPr="006E4134">
              <w:rPr>
                <w:bCs/>
                <w:sz w:val="22"/>
                <w:szCs w:val="22"/>
                <w:lang w:eastAsia="lt-LT"/>
              </w:rPr>
              <w:t>recirkuliacijos</w:t>
            </w:r>
            <w:proofErr w:type="spellEnd"/>
            <w:r w:rsidRPr="006E4134">
              <w:rPr>
                <w:bCs/>
                <w:sz w:val="22"/>
                <w:szCs w:val="22"/>
                <w:lang w:eastAsia="lt-LT"/>
              </w:rPr>
              <w:t xml:space="preserve"> principu – išvalytas tirpalas turi būti surenkamas, išfiltruojamas ir grąžinamas į pagrindinę talpyklą pakartotiniam panaudojimui</w:t>
            </w:r>
          </w:p>
        </w:tc>
        <w:tc>
          <w:tcPr>
            <w:tcW w:w="2453" w:type="dxa"/>
            <w:vAlign w:val="center"/>
          </w:tcPr>
          <w:p w14:paraId="1922B787" w14:textId="77777777" w:rsidR="006F55C8" w:rsidRPr="00565127" w:rsidRDefault="006F55C8" w:rsidP="006F55C8">
            <w:pPr>
              <w:jc w:val="center"/>
              <w:rPr>
                <w:i/>
                <w:sz w:val="22"/>
                <w:szCs w:val="22"/>
              </w:rPr>
            </w:pPr>
            <w:r w:rsidRPr="00565127">
              <w:rPr>
                <w:i/>
                <w:sz w:val="22"/>
                <w:szCs w:val="22"/>
              </w:rPr>
              <w:t>Atitinka/neatitinka</w:t>
            </w:r>
          </w:p>
        </w:tc>
        <w:tc>
          <w:tcPr>
            <w:tcW w:w="2508" w:type="dxa"/>
          </w:tcPr>
          <w:p w14:paraId="63E7676B" w14:textId="77777777" w:rsidR="006F55C8" w:rsidRPr="00395864" w:rsidRDefault="006F55C8" w:rsidP="006F55C8">
            <w:pPr>
              <w:jc w:val="center"/>
              <w:rPr>
                <w:sz w:val="22"/>
                <w:szCs w:val="22"/>
              </w:rPr>
            </w:pPr>
          </w:p>
        </w:tc>
      </w:tr>
      <w:tr w:rsidR="006F55C8" w:rsidRPr="00B75716" w14:paraId="4AFF41DB" w14:textId="77777777" w:rsidTr="00072805">
        <w:tc>
          <w:tcPr>
            <w:tcW w:w="504" w:type="dxa"/>
            <w:shd w:val="clear" w:color="auto" w:fill="auto"/>
            <w:vAlign w:val="center"/>
          </w:tcPr>
          <w:p w14:paraId="62F5025C" w14:textId="77777777" w:rsidR="006F55C8" w:rsidRPr="00395864" w:rsidRDefault="006F55C8" w:rsidP="006F55C8">
            <w:pPr>
              <w:jc w:val="center"/>
              <w:rPr>
                <w:sz w:val="22"/>
                <w:szCs w:val="22"/>
              </w:rPr>
            </w:pPr>
            <w:r>
              <w:rPr>
                <w:sz w:val="22"/>
                <w:szCs w:val="22"/>
              </w:rPr>
              <w:t>8.</w:t>
            </w:r>
          </w:p>
        </w:tc>
        <w:tc>
          <w:tcPr>
            <w:tcW w:w="5167" w:type="dxa"/>
            <w:shd w:val="clear" w:color="auto" w:fill="auto"/>
            <w:vAlign w:val="center"/>
          </w:tcPr>
          <w:p w14:paraId="6C686D85" w14:textId="0A461BFD" w:rsidR="006F55C8" w:rsidRPr="006E4134" w:rsidRDefault="006F55C8" w:rsidP="006F55C8">
            <w:pPr>
              <w:rPr>
                <w:sz w:val="22"/>
                <w:szCs w:val="22"/>
              </w:rPr>
            </w:pPr>
            <w:r w:rsidRPr="006E4134">
              <w:rPr>
                <w:rFonts w:eastAsia="Times New Roman"/>
                <w:bCs/>
                <w:iCs/>
                <w:sz w:val="22"/>
                <w:szCs w:val="22"/>
                <w:lang w:eastAsia="lt-LT"/>
              </w:rPr>
              <w:t xml:space="preserve">Plovimo tirpalo </w:t>
            </w:r>
            <w:r w:rsidRPr="006E4134">
              <w:rPr>
                <w:rFonts w:eastAsia="Times New Roman"/>
                <w:iCs/>
                <w:sz w:val="22"/>
                <w:szCs w:val="22"/>
                <w:lang w:eastAsia="lt-LT"/>
              </w:rPr>
              <w:t xml:space="preserve">talpa turi būti pakankama plovimo </w:t>
            </w:r>
            <w:proofErr w:type="spellStart"/>
            <w:r w:rsidRPr="006E4134">
              <w:rPr>
                <w:rFonts w:eastAsia="Times New Roman"/>
                <w:iCs/>
                <w:sz w:val="22"/>
                <w:szCs w:val="22"/>
                <w:lang w:eastAsia="lt-LT"/>
              </w:rPr>
              <w:t>recirkuliaciniam</w:t>
            </w:r>
            <w:proofErr w:type="spellEnd"/>
            <w:r w:rsidRPr="006E4134">
              <w:rPr>
                <w:rFonts w:eastAsia="Times New Roman"/>
                <w:iCs/>
                <w:sz w:val="22"/>
                <w:szCs w:val="22"/>
                <w:lang w:eastAsia="lt-LT"/>
              </w:rPr>
              <w:t xml:space="preserve"> ciklui užtikrinti</w:t>
            </w:r>
          </w:p>
        </w:tc>
        <w:tc>
          <w:tcPr>
            <w:tcW w:w="2453" w:type="dxa"/>
            <w:vAlign w:val="center"/>
          </w:tcPr>
          <w:p w14:paraId="7D3E68F2" w14:textId="77777777" w:rsidR="006F55C8" w:rsidRPr="00395864" w:rsidRDefault="006F55C8" w:rsidP="006F55C8">
            <w:pPr>
              <w:jc w:val="center"/>
              <w:rPr>
                <w:sz w:val="22"/>
                <w:szCs w:val="22"/>
              </w:rPr>
            </w:pPr>
            <w:r w:rsidRPr="00565127">
              <w:rPr>
                <w:i/>
                <w:sz w:val="22"/>
                <w:szCs w:val="22"/>
              </w:rPr>
              <w:t>Atitinka/neatitinka</w:t>
            </w:r>
          </w:p>
        </w:tc>
        <w:tc>
          <w:tcPr>
            <w:tcW w:w="2508" w:type="dxa"/>
          </w:tcPr>
          <w:p w14:paraId="5E4CFFD4" w14:textId="77777777" w:rsidR="006F55C8" w:rsidRPr="00395864" w:rsidRDefault="006F55C8" w:rsidP="006F55C8">
            <w:pPr>
              <w:jc w:val="center"/>
              <w:rPr>
                <w:sz w:val="22"/>
                <w:szCs w:val="22"/>
              </w:rPr>
            </w:pPr>
          </w:p>
        </w:tc>
      </w:tr>
      <w:tr w:rsidR="006F55C8" w:rsidRPr="00395864" w14:paraId="1DE2C0C1" w14:textId="77777777" w:rsidTr="00072805">
        <w:tc>
          <w:tcPr>
            <w:tcW w:w="504" w:type="dxa"/>
            <w:vAlign w:val="center"/>
          </w:tcPr>
          <w:p w14:paraId="3D8E403B" w14:textId="77777777" w:rsidR="006F55C8" w:rsidRPr="00395864" w:rsidRDefault="006F55C8" w:rsidP="006F55C8">
            <w:pPr>
              <w:jc w:val="center"/>
              <w:rPr>
                <w:sz w:val="22"/>
                <w:szCs w:val="22"/>
              </w:rPr>
            </w:pPr>
            <w:r>
              <w:rPr>
                <w:sz w:val="22"/>
                <w:szCs w:val="22"/>
              </w:rPr>
              <w:t>9.</w:t>
            </w:r>
          </w:p>
        </w:tc>
        <w:tc>
          <w:tcPr>
            <w:tcW w:w="5167" w:type="dxa"/>
            <w:vAlign w:val="center"/>
          </w:tcPr>
          <w:p w14:paraId="1542F0D3" w14:textId="634368AD" w:rsidR="006F55C8" w:rsidRPr="006E4134" w:rsidRDefault="006F55C8" w:rsidP="006F55C8">
            <w:pPr>
              <w:rPr>
                <w:sz w:val="22"/>
                <w:szCs w:val="22"/>
              </w:rPr>
            </w:pPr>
            <w:r w:rsidRPr="006E4134">
              <w:rPr>
                <w:sz w:val="22"/>
                <w:szCs w:val="22"/>
              </w:rPr>
              <w:t>Turi būti galimybė naudoti cheminius ir/ar biologinius ploviklius ar dezinfekcines priemones</w:t>
            </w:r>
          </w:p>
        </w:tc>
        <w:tc>
          <w:tcPr>
            <w:tcW w:w="2453" w:type="dxa"/>
            <w:vAlign w:val="center"/>
          </w:tcPr>
          <w:p w14:paraId="441D9CE1" w14:textId="77777777" w:rsidR="006F55C8" w:rsidRPr="00395864" w:rsidRDefault="006F55C8" w:rsidP="006F55C8">
            <w:pPr>
              <w:jc w:val="center"/>
              <w:rPr>
                <w:sz w:val="22"/>
                <w:szCs w:val="22"/>
              </w:rPr>
            </w:pPr>
            <w:r w:rsidRPr="00565127">
              <w:rPr>
                <w:i/>
                <w:sz w:val="22"/>
                <w:szCs w:val="22"/>
              </w:rPr>
              <w:t>Atitinka/neatitinka</w:t>
            </w:r>
          </w:p>
        </w:tc>
        <w:tc>
          <w:tcPr>
            <w:tcW w:w="2508" w:type="dxa"/>
          </w:tcPr>
          <w:p w14:paraId="3F182F7E" w14:textId="77777777" w:rsidR="006F55C8" w:rsidRPr="00395864" w:rsidRDefault="006F55C8" w:rsidP="006F55C8">
            <w:pPr>
              <w:jc w:val="center"/>
              <w:rPr>
                <w:sz w:val="22"/>
                <w:szCs w:val="22"/>
              </w:rPr>
            </w:pPr>
          </w:p>
        </w:tc>
      </w:tr>
      <w:tr w:rsidR="006E4134" w:rsidRPr="00395864" w14:paraId="11E02EAA" w14:textId="77777777" w:rsidTr="00072805">
        <w:tc>
          <w:tcPr>
            <w:tcW w:w="504" w:type="dxa"/>
            <w:shd w:val="clear" w:color="auto" w:fill="auto"/>
            <w:vAlign w:val="center"/>
          </w:tcPr>
          <w:p w14:paraId="1F0966A2" w14:textId="77777777" w:rsidR="006E4134" w:rsidRDefault="006E4134" w:rsidP="006E4134">
            <w:pPr>
              <w:jc w:val="center"/>
              <w:rPr>
                <w:sz w:val="22"/>
                <w:szCs w:val="22"/>
              </w:rPr>
            </w:pPr>
            <w:r>
              <w:rPr>
                <w:sz w:val="22"/>
                <w:szCs w:val="22"/>
              </w:rPr>
              <w:t>10.</w:t>
            </w:r>
          </w:p>
        </w:tc>
        <w:tc>
          <w:tcPr>
            <w:tcW w:w="5167" w:type="dxa"/>
            <w:shd w:val="clear" w:color="auto" w:fill="auto"/>
            <w:vAlign w:val="center"/>
          </w:tcPr>
          <w:p w14:paraId="46B3295F" w14:textId="6AD4504D" w:rsidR="006E4134" w:rsidRPr="006E4134" w:rsidRDefault="006E4134" w:rsidP="006E4134">
            <w:pPr>
              <w:rPr>
                <w:sz w:val="22"/>
                <w:szCs w:val="22"/>
              </w:rPr>
            </w:pPr>
            <w:r w:rsidRPr="006E4134">
              <w:rPr>
                <w:sz w:val="22"/>
                <w:szCs w:val="22"/>
              </w:rPr>
              <w:t>Konteinerių plovimas iš vidaus</w:t>
            </w:r>
          </w:p>
        </w:tc>
        <w:tc>
          <w:tcPr>
            <w:tcW w:w="2453" w:type="dxa"/>
            <w:vAlign w:val="center"/>
          </w:tcPr>
          <w:p w14:paraId="6246F727" w14:textId="6D3CF6A0" w:rsidR="006E4134" w:rsidRDefault="006E4134" w:rsidP="006E4134">
            <w:pPr>
              <w:jc w:val="center"/>
              <w:rPr>
                <w:sz w:val="22"/>
                <w:szCs w:val="22"/>
              </w:rPr>
            </w:pPr>
            <w:r w:rsidRPr="00565127">
              <w:rPr>
                <w:i/>
                <w:sz w:val="22"/>
                <w:szCs w:val="22"/>
              </w:rPr>
              <w:t>Atitinka/neatitinka</w:t>
            </w:r>
          </w:p>
        </w:tc>
        <w:tc>
          <w:tcPr>
            <w:tcW w:w="2508" w:type="dxa"/>
          </w:tcPr>
          <w:p w14:paraId="5784849C" w14:textId="77777777" w:rsidR="006E4134" w:rsidRPr="00565127" w:rsidRDefault="006E4134" w:rsidP="006E4134">
            <w:pPr>
              <w:jc w:val="center"/>
              <w:rPr>
                <w:i/>
                <w:sz w:val="22"/>
                <w:szCs w:val="22"/>
              </w:rPr>
            </w:pPr>
          </w:p>
        </w:tc>
      </w:tr>
      <w:tr w:rsidR="006E4134" w:rsidRPr="00395864" w14:paraId="7CE5C98E" w14:textId="77777777" w:rsidTr="00072805">
        <w:tc>
          <w:tcPr>
            <w:tcW w:w="504" w:type="dxa"/>
            <w:vAlign w:val="center"/>
          </w:tcPr>
          <w:p w14:paraId="606AE900" w14:textId="77777777" w:rsidR="006E4134" w:rsidRPr="00395864" w:rsidRDefault="006E4134" w:rsidP="006E4134">
            <w:pPr>
              <w:jc w:val="center"/>
              <w:rPr>
                <w:sz w:val="22"/>
                <w:szCs w:val="22"/>
              </w:rPr>
            </w:pPr>
            <w:r>
              <w:rPr>
                <w:sz w:val="22"/>
                <w:szCs w:val="22"/>
              </w:rPr>
              <w:t>11.</w:t>
            </w:r>
          </w:p>
        </w:tc>
        <w:tc>
          <w:tcPr>
            <w:tcW w:w="5167" w:type="dxa"/>
            <w:vAlign w:val="center"/>
          </w:tcPr>
          <w:p w14:paraId="00799C84" w14:textId="6E1978FB" w:rsidR="006E4134" w:rsidRPr="006E4134" w:rsidRDefault="006E4134" w:rsidP="006E4134">
            <w:pPr>
              <w:rPr>
                <w:sz w:val="22"/>
                <w:szCs w:val="22"/>
              </w:rPr>
            </w:pPr>
            <w:r w:rsidRPr="006E4134">
              <w:rPr>
                <w:sz w:val="22"/>
                <w:szCs w:val="22"/>
              </w:rPr>
              <w:t xml:space="preserve">Konteinerių plovimas iš išorės </w:t>
            </w:r>
          </w:p>
        </w:tc>
        <w:tc>
          <w:tcPr>
            <w:tcW w:w="2453" w:type="dxa"/>
            <w:vAlign w:val="center"/>
          </w:tcPr>
          <w:p w14:paraId="54761C90" w14:textId="41DDC5C4" w:rsidR="006E4134" w:rsidRPr="00395864" w:rsidRDefault="006E4134" w:rsidP="006E4134">
            <w:pPr>
              <w:jc w:val="center"/>
              <w:rPr>
                <w:sz w:val="22"/>
                <w:szCs w:val="22"/>
              </w:rPr>
            </w:pPr>
            <w:r w:rsidRPr="00565127">
              <w:rPr>
                <w:i/>
                <w:sz w:val="22"/>
                <w:szCs w:val="22"/>
              </w:rPr>
              <w:t>Atitinka/neatitinka</w:t>
            </w:r>
          </w:p>
        </w:tc>
        <w:tc>
          <w:tcPr>
            <w:tcW w:w="2508" w:type="dxa"/>
          </w:tcPr>
          <w:p w14:paraId="5232AB63" w14:textId="77777777" w:rsidR="006E4134" w:rsidRPr="00565127" w:rsidRDefault="006E4134" w:rsidP="006E4134">
            <w:pPr>
              <w:jc w:val="center"/>
              <w:rPr>
                <w:i/>
                <w:sz w:val="22"/>
                <w:szCs w:val="22"/>
              </w:rPr>
            </w:pPr>
          </w:p>
        </w:tc>
      </w:tr>
      <w:tr w:rsidR="006E4134" w:rsidRPr="00395864" w14:paraId="54096644" w14:textId="77777777" w:rsidTr="00072805">
        <w:tc>
          <w:tcPr>
            <w:tcW w:w="504" w:type="dxa"/>
            <w:vAlign w:val="center"/>
          </w:tcPr>
          <w:p w14:paraId="16724F90" w14:textId="77777777" w:rsidR="006E4134" w:rsidRPr="00395864" w:rsidRDefault="006E4134" w:rsidP="006E4134">
            <w:pPr>
              <w:jc w:val="center"/>
              <w:rPr>
                <w:sz w:val="22"/>
                <w:szCs w:val="22"/>
              </w:rPr>
            </w:pPr>
            <w:r w:rsidRPr="00395864">
              <w:rPr>
                <w:sz w:val="22"/>
                <w:szCs w:val="22"/>
              </w:rPr>
              <w:t>1</w:t>
            </w:r>
            <w:r>
              <w:rPr>
                <w:sz w:val="22"/>
                <w:szCs w:val="22"/>
              </w:rPr>
              <w:t>2.</w:t>
            </w:r>
          </w:p>
        </w:tc>
        <w:tc>
          <w:tcPr>
            <w:tcW w:w="5167" w:type="dxa"/>
            <w:vAlign w:val="center"/>
          </w:tcPr>
          <w:p w14:paraId="3A630E45" w14:textId="62431B4F" w:rsidR="006E4134" w:rsidRPr="006E4134" w:rsidRDefault="006E4134" w:rsidP="006E4134">
            <w:pPr>
              <w:rPr>
                <w:sz w:val="22"/>
                <w:szCs w:val="22"/>
              </w:rPr>
            </w:pPr>
            <w:r w:rsidRPr="006E4134">
              <w:rPr>
                <w:rFonts w:eastAsia="Times New Roman"/>
                <w:sz w:val="22"/>
                <w:szCs w:val="22"/>
                <w:lang w:eastAsia="lt-LT"/>
              </w:rPr>
              <w:t>Galimybė aukštu slėgiu nuplauti patį įrenginį ir konteinerių išorę</w:t>
            </w:r>
          </w:p>
        </w:tc>
        <w:tc>
          <w:tcPr>
            <w:tcW w:w="2453" w:type="dxa"/>
            <w:vAlign w:val="center"/>
          </w:tcPr>
          <w:p w14:paraId="0527476F" w14:textId="77777777" w:rsidR="006E4134" w:rsidRPr="00395864" w:rsidRDefault="006E4134" w:rsidP="006E4134">
            <w:pPr>
              <w:jc w:val="center"/>
              <w:rPr>
                <w:sz w:val="22"/>
                <w:szCs w:val="22"/>
              </w:rPr>
            </w:pPr>
            <w:r w:rsidRPr="00565127">
              <w:rPr>
                <w:i/>
                <w:sz w:val="22"/>
                <w:szCs w:val="22"/>
              </w:rPr>
              <w:t>Atitinka/neatitinka</w:t>
            </w:r>
          </w:p>
        </w:tc>
        <w:tc>
          <w:tcPr>
            <w:tcW w:w="2508" w:type="dxa"/>
          </w:tcPr>
          <w:p w14:paraId="4EEC230C" w14:textId="77777777" w:rsidR="006E4134" w:rsidRPr="00395864" w:rsidRDefault="006E4134" w:rsidP="006E4134">
            <w:pPr>
              <w:jc w:val="center"/>
              <w:rPr>
                <w:sz w:val="22"/>
                <w:szCs w:val="22"/>
              </w:rPr>
            </w:pPr>
          </w:p>
        </w:tc>
      </w:tr>
      <w:tr w:rsidR="006E4134" w:rsidRPr="00395864" w14:paraId="0E7850E7" w14:textId="77777777" w:rsidTr="00072805">
        <w:tc>
          <w:tcPr>
            <w:tcW w:w="504" w:type="dxa"/>
            <w:vAlign w:val="center"/>
          </w:tcPr>
          <w:p w14:paraId="07A50F8E" w14:textId="77777777" w:rsidR="006E4134" w:rsidRPr="00395864" w:rsidRDefault="006E4134" w:rsidP="006E4134">
            <w:pPr>
              <w:jc w:val="center"/>
              <w:rPr>
                <w:sz w:val="22"/>
                <w:szCs w:val="22"/>
              </w:rPr>
            </w:pPr>
            <w:r w:rsidRPr="00395864">
              <w:rPr>
                <w:sz w:val="22"/>
                <w:szCs w:val="22"/>
              </w:rPr>
              <w:t>1</w:t>
            </w:r>
            <w:r>
              <w:rPr>
                <w:sz w:val="22"/>
                <w:szCs w:val="22"/>
              </w:rPr>
              <w:t>3.</w:t>
            </w:r>
          </w:p>
        </w:tc>
        <w:tc>
          <w:tcPr>
            <w:tcW w:w="5167" w:type="dxa"/>
            <w:vAlign w:val="center"/>
          </w:tcPr>
          <w:p w14:paraId="62526DAF" w14:textId="437B95B8" w:rsidR="006E4134" w:rsidRPr="006E4134" w:rsidRDefault="006E4134" w:rsidP="006E4134">
            <w:pPr>
              <w:rPr>
                <w:sz w:val="22"/>
                <w:szCs w:val="22"/>
              </w:rPr>
            </w:pPr>
            <w:r w:rsidRPr="006E4134">
              <w:rPr>
                <w:rFonts w:eastAsia="Times New Roman"/>
                <w:sz w:val="22"/>
                <w:szCs w:val="22"/>
                <w:lang w:eastAsia="lt-LT"/>
              </w:rPr>
              <w:t>Galimybė reguliuoti automatinio konteinerių plovimo ciklo trukmę</w:t>
            </w:r>
          </w:p>
        </w:tc>
        <w:tc>
          <w:tcPr>
            <w:tcW w:w="2453" w:type="dxa"/>
            <w:vAlign w:val="center"/>
          </w:tcPr>
          <w:p w14:paraId="0F46CE22" w14:textId="77777777" w:rsidR="006E4134" w:rsidRPr="00395864" w:rsidRDefault="006E4134" w:rsidP="006E4134">
            <w:pPr>
              <w:jc w:val="center"/>
              <w:rPr>
                <w:sz w:val="22"/>
                <w:szCs w:val="22"/>
              </w:rPr>
            </w:pPr>
            <w:r w:rsidRPr="00565127">
              <w:rPr>
                <w:i/>
                <w:sz w:val="22"/>
                <w:szCs w:val="22"/>
              </w:rPr>
              <w:t>Atitinka/neatitinka</w:t>
            </w:r>
          </w:p>
        </w:tc>
        <w:tc>
          <w:tcPr>
            <w:tcW w:w="2508" w:type="dxa"/>
          </w:tcPr>
          <w:p w14:paraId="2A5EB5FC" w14:textId="77777777" w:rsidR="006E4134" w:rsidRPr="00395864" w:rsidRDefault="006E4134" w:rsidP="006E4134">
            <w:pPr>
              <w:jc w:val="center"/>
              <w:rPr>
                <w:sz w:val="22"/>
                <w:szCs w:val="22"/>
              </w:rPr>
            </w:pPr>
          </w:p>
        </w:tc>
      </w:tr>
      <w:tr w:rsidR="006E4134" w:rsidRPr="00395864" w14:paraId="0A7EFF80" w14:textId="77777777" w:rsidTr="00072805">
        <w:tc>
          <w:tcPr>
            <w:tcW w:w="504" w:type="dxa"/>
            <w:vAlign w:val="center"/>
          </w:tcPr>
          <w:p w14:paraId="38C464EB" w14:textId="77777777" w:rsidR="006E4134" w:rsidRPr="00395864" w:rsidRDefault="006E4134" w:rsidP="006E4134">
            <w:pPr>
              <w:jc w:val="center"/>
              <w:rPr>
                <w:sz w:val="22"/>
                <w:szCs w:val="22"/>
              </w:rPr>
            </w:pPr>
            <w:r w:rsidRPr="00395864">
              <w:rPr>
                <w:sz w:val="22"/>
                <w:szCs w:val="22"/>
              </w:rPr>
              <w:t>1</w:t>
            </w:r>
            <w:r>
              <w:rPr>
                <w:sz w:val="22"/>
                <w:szCs w:val="22"/>
              </w:rPr>
              <w:t>4.</w:t>
            </w:r>
          </w:p>
        </w:tc>
        <w:tc>
          <w:tcPr>
            <w:tcW w:w="5167" w:type="dxa"/>
            <w:vAlign w:val="center"/>
          </w:tcPr>
          <w:p w14:paraId="61604B49" w14:textId="772B7C85" w:rsidR="006E4134" w:rsidRPr="006E4134" w:rsidRDefault="006E4134" w:rsidP="006E4134">
            <w:pPr>
              <w:rPr>
                <w:sz w:val="22"/>
                <w:szCs w:val="22"/>
              </w:rPr>
            </w:pPr>
            <w:r w:rsidRPr="006E4134">
              <w:rPr>
                <w:rFonts w:eastAsia="Times New Roman"/>
                <w:sz w:val="22"/>
                <w:szCs w:val="22"/>
                <w:lang w:eastAsia="lt-LT"/>
              </w:rPr>
              <w:t>Galimybė valdyti talpyklos užpildymo procesą tiek automatiniu tiek ir rankiniu režimu</w:t>
            </w:r>
          </w:p>
        </w:tc>
        <w:tc>
          <w:tcPr>
            <w:tcW w:w="2453" w:type="dxa"/>
            <w:vAlign w:val="center"/>
          </w:tcPr>
          <w:p w14:paraId="46350709" w14:textId="77777777" w:rsidR="006E4134" w:rsidRPr="00395864" w:rsidRDefault="006E4134" w:rsidP="006E4134">
            <w:pPr>
              <w:jc w:val="center"/>
              <w:rPr>
                <w:sz w:val="22"/>
                <w:szCs w:val="22"/>
              </w:rPr>
            </w:pPr>
            <w:r w:rsidRPr="00565127">
              <w:rPr>
                <w:i/>
                <w:sz w:val="22"/>
                <w:szCs w:val="22"/>
              </w:rPr>
              <w:t>Atitinka/neatitinka</w:t>
            </w:r>
          </w:p>
        </w:tc>
        <w:tc>
          <w:tcPr>
            <w:tcW w:w="2508" w:type="dxa"/>
          </w:tcPr>
          <w:p w14:paraId="7B5BC419" w14:textId="77777777" w:rsidR="006E4134" w:rsidRPr="00395864" w:rsidRDefault="006E4134" w:rsidP="006E4134">
            <w:pPr>
              <w:jc w:val="center"/>
              <w:rPr>
                <w:sz w:val="22"/>
                <w:szCs w:val="22"/>
              </w:rPr>
            </w:pPr>
          </w:p>
        </w:tc>
      </w:tr>
      <w:tr w:rsidR="006E4134" w:rsidRPr="00395864" w14:paraId="5A8BF3F2" w14:textId="77777777" w:rsidTr="00072805">
        <w:tc>
          <w:tcPr>
            <w:tcW w:w="504" w:type="dxa"/>
            <w:vAlign w:val="center"/>
          </w:tcPr>
          <w:p w14:paraId="451C9443" w14:textId="77777777" w:rsidR="006E4134" w:rsidRPr="00395864" w:rsidRDefault="006E4134" w:rsidP="006E4134">
            <w:pPr>
              <w:jc w:val="center"/>
              <w:rPr>
                <w:sz w:val="22"/>
                <w:szCs w:val="22"/>
              </w:rPr>
            </w:pPr>
            <w:r w:rsidRPr="00395864">
              <w:rPr>
                <w:sz w:val="22"/>
                <w:szCs w:val="22"/>
              </w:rPr>
              <w:t>1</w:t>
            </w:r>
            <w:r>
              <w:rPr>
                <w:sz w:val="22"/>
                <w:szCs w:val="22"/>
              </w:rPr>
              <w:t>5.</w:t>
            </w:r>
          </w:p>
        </w:tc>
        <w:tc>
          <w:tcPr>
            <w:tcW w:w="5167" w:type="dxa"/>
            <w:vAlign w:val="center"/>
          </w:tcPr>
          <w:p w14:paraId="7470A21B" w14:textId="5A5501DC" w:rsidR="006E4134" w:rsidRPr="006E4134" w:rsidRDefault="006E4134" w:rsidP="006E4134">
            <w:pPr>
              <w:rPr>
                <w:sz w:val="22"/>
                <w:szCs w:val="22"/>
              </w:rPr>
            </w:pPr>
            <w:r w:rsidRPr="006E4134">
              <w:rPr>
                <w:rFonts w:eastAsia="Times New Roman"/>
                <w:sz w:val="22"/>
                <w:szCs w:val="22"/>
                <w:lang w:eastAsia="lt-LT"/>
              </w:rPr>
              <w:t>Galimybė panaudotą kolektoriuje surinkto nešvaraus plovimo tirpalo perpumpavimo atgal į pagrindinę plovimo tirpalo talpyklą procesą valdyti tiek automatiniu tiek ir rankiniu režimu</w:t>
            </w:r>
          </w:p>
        </w:tc>
        <w:tc>
          <w:tcPr>
            <w:tcW w:w="2453" w:type="dxa"/>
            <w:vAlign w:val="center"/>
          </w:tcPr>
          <w:p w14:paraId="2007E8DC" w14:textId="77777777" w:rsidR="006E4134" w:rsidRPr="00395864" w:rsidRDefault="006E4134" w:rsidP="006E4134">
            <w:pPr>
              <w:jc w:val="center"/>
              <w:rPr>
                <w:sz w:val="22"/>
                <w:szCs w:val="22"/>
              </w:rPr>
            </w:pPr>
            <w:r w:rsidRPr="00565127">
              <w:rPr>
                <w:i/>
                <w:sz w:val="22"/>
                <w:szCs w:val="22"/>
              </w:rPr>
              <w:t>Atitinka/neatitinka</w:t>
            </w:r>
          </w:p>
        </w:tc>
        <w:tc>
          <w:tcPr>
            <w:tcW w:w="2508" w:type="dxa"/>
          </w:tcPr>
          <w:p w14:paraId="6A7D0DEC" w14:textId="77777777" w:rsidR="006E4134" w:rsidRPr="00395864" w:rsidRDefault="006E4134" w:rsidP="006E4134">
            <w:pPr>
              <w:jc w:val="center"/>
              <w:rPr>
                <w:sz w:val="22"/>
                <w:szCs w:val="22"/>
              </w:rPr>
            </w:pPr>
          </w:p>
        </w:tc>
      </w:tr>
      <w:tr w:rsidR="006E4134" w:rsidRPr="00395864" w14:paraId="795FAD72" w14:textId="77777777" w:rsidTr="00072805">
        <w:tc>
          <w:tcPr>
            <w:tcW w:w="504" w:type="dxa"/>
            <w:vAlign w:val="center"/>
          </w:tcPr>
          <w:p w14:paraId="36C1E65B" w14:textId="532B3B86" w:rsidR="006E4134" w:rsidRPr="006F55C8" w:rsidRDefault="006E4134" w:rsidP="006E4134">
            <w:pPr>
              <w:jc w:val="center"/>
              <w:rPr>
                <w:sz w:val="22"/>
                <w:szCs w:val="22"/>
              </w:rPr>
            </w:pPr>
            <w:r w:rsidRPr="006F55C8">
              <w:rPr>
                <w:sz w:val="22"/>
              </w:rPr>
              <w:t>16</w:t>
            </w:r>
            <w:r>
              <w:rPr>
                <w:sz w:val="22"/>
              </w:rPr>
              <w:t>.</w:t>
            </w:r>
          </w:p>
        </w:tc>
        <w:tc>
          <w:tcPr>
            <w:tcW w:w="5167" w:type="dxa"/>
            <w:vAlign w:val="center"/>
          </w:tcPr>
          <w:p w14:paraId="47AF0F18" w14:textId="0A354565" w:rsidR="006E4134" w:rsidRPr="006E4134" w:rsidRDefault="006E4134" w:rsidP="006E4134">
            <w:pPr>
              <w:rPr>
                <w:sz w:val="22"/>
                <w:szCs w:val="22"/>
              </w:rPr>
            </w:pPr>
            <w:r w:rsidRPr="006E4134">
              <w:rPr>
                <w:rFonts w:eastAsia="Times New Roman"/>
                <w:sz w:val="22"/>
                <w:szCs w:val="22"/>
                <w:lang w:eastAsia="lt-LT"/>
              </w:rPr>
              <w:t xml:space="preserve">Mygtukas skirtas avariniam sustabdymui (paspaudus </w:t>
            </w:r>
            <w:r w:rsidRPr="006E4134">
              <w:rPr>
                <w:rFonts w:eastAsia="Times New Roman"/>
                <w:sz w:val="22"/>
                <w:szCs w:val="22"/>
                <w:lang w:eastAsia="lt-LT"/>
              </w:rPr>
              <w:lastRenderedPageBreak/>
              <w:t>mygtuką)</w:t>
            </w:r>
          </w:p>
        </w:tc>
        <w:tc>
          <w:tcPr>
            <w:tcW w:w="2453" w:type="dxa"/>
            <w:vAlign w:val="center"/>
          </w:tcPr>
          <w:p w14:paraId="21E2E3FD" w14:textId="73F8D667" w:rsidR="006E4134" w:rsidRPr="00565127" w:rsidRDefault="006E4134" w:rsidP="006E4134">
            <w:pPr>
              <w:jc w:val="center"/>
              <w:rPr>
                <w:i/>
                <w:sz w:val="22"/>
                <w:szCs w:val="22"/>
              </w:rPr>
            </w:pPr>
            <w:r w:rsidRPr="00565127">
              <w:rPr>
                <w:i/>
                <w:sz w:val="22"/>
                <w:szCs w:val="22"/>
              </w:rPr>
              <w:lastRenderedPageBreak/>
              <w:t>Atitinka/neatitinka</w:t>
            </w:r>
          </w:p>
        </w:tc>
        <w:tc>
          <w:tcPr>
            <w:tcW w:w="2508" w:type="dxa"/>
          </w:tcPr>
          <w:p w14:paraId="18511357" w14:textId="77777777" w:rsidR="006E4134" w:rsidRPr="00395864" w:rsidRDefault="006E4134" w:rsidP="006E4134">
            <w:pPr>
              <w:jc w:val="center"/>
              <w:rPr>
                <w:sz w:val="22"/>
                <w:szCs w:val="22"/>
              </w:rPr>
            </w:pPr>
          </w:p>
        </w:tc>
      </w:tr>
      <w:tr w:rsidR="006E4134" w:rsidRPr="00395864" w14:paraId="4D7C4170" w14:textId="77777777" w:rsidTr="00072805">
        <w:tc>
          <w:tcPr>
            <w:tcW w:w="504" w:type="dxa"/>
            <w:vAlign w:val="center"/>
          </w:tcPr>
          <w:p w14:paraId="4FED1E1B" w14:textId="3C97567A" w:rsidR="006E4134" w:rsidRPr="006F55C8" w:rsidRDefault="006E4134" w:rsidP="006E4134">
            <w:pPr>
              <w:jc w:val="center"/>
              <w:rPr>
                <w:sz w:val="22"/>
                <w:szCs w:val="22"/>
              </w:rPr>
            </w:pPr>
            <w:r w:rsidRPr="006F55C8">
              <w:rPr>
                <w:sz w:val="22"/>
              </w:rPr>
              <w:t>17</w:t>
            </w:r>
            <w:r>
              <w:rPr>
                <w:sz w:val="22"/>
              </w:rPr>
              <w:t>.</w:t>
            </w:r>
          </w:p>
        </w:tc>
        <w:tc>
          <w:tcPr>
            <w:tcW w:w="5167" w:type="dxa"/>
            <w:vAlign w:val="center"/>
          </w:tcPr>
          <w:p w14:paraId="56A8DBC2" w14:textId="38B3D975" w:rsidR="006E4134" w:rsidRPr="006E4134" w:rsidRDefault="006E4134" w:rsidP="006E4134">
            <w:pPr>
              <w:rPr>
                <w:sz w:val="22"/>
                <w:szCs w:val="22"/>
              </w:rPr>
            </w:pPr>
            <w:r w:rsidRPr="006E4134">
              <w:rPr>
                <w:rFonts w:eastAsia="Times New Roman"/>
                <w:sz w:val="22"/>
                <w:szCs w:val="22"/>
                <w:lang w:eastAsia="lt-LT"/>
              </w:rPr>
              <w:t>Gamintojo numatytos apsauginės tvorelės, užtveriančios patekimą prie konteinerių plovimo kameros</w:t>
            </w:r>
          </w:p>
        </w:tc>
        <w:tc>
          <w:tcPr>
            <w:tcW w:w="2453" w:type="dxa"/>
            <w:vAlign w:val="center"/>
          </w:tcPr>
          <w:p w14:paraId="2703752C" w14:textId="2C462455" w:rsidR="006E4134" w:rsidRPr="00565127" w:rsidRDefault="006E4134" w:rsidP="006E4134">
            <w:pPr>
              <w:jc w:val="center"/>
              <w:rPr>
                <w:i/>
                <w:sz w:val="22"/>
                <w:szCs w:val="22"/>
              </w:rPr>
            </w:pPr>
            <w:r w:rsidRPr="00565127">
              <w:rPr>
                <w:i/>
                <w:sz w:val="22"/>
                <w:szCs w:val="22"/>
              </w:rPr>
              <w:t>Atitinka/neatitinka</w:t>
            </w:r>
          </w:p>
        </w:tc>
        <w:tc>
          <w:tcPr>
            <w:tcW w:w="2508" w:type="dxa"/>
          </w:tcPr>
          <w:p w14:paraId="4AB2EEB4" w14:textId="77777777" w:rsidR="006E4134" w:rsidRPr="00395864" w:rsidRDefault="006E4134" w:rsidP="006E4134">
            <w:pPr>
              <w:jc w:val="center"/>
              <w:rPr>
                <w:sz w:val="22"/>
                <w:szCs w:val="22"/>
              </w:rPr>
            </w:pPr>
          </w:p>
        </w:tc>
      </w:tr>
      <w:tr w:rsidR="006E4134" w:rsidRPr="00395864" w14:paraId="69C8D7A6" w14:textId="77777777" w:rsidTr="00072805">
        <w:tc>
          <w:tcPr>
            <w:tcW w:w="504" w:type="dxa"/>
            <w:vAlign w:val="center"/>
          </w:tcPr>
          <w:p w14:paraId="05132B64" w14:textId="14DD5526" w:rsidR="006E4134" w:rsidRPr="006F55C8" w:rsidRDefault="006E4134" w:rsidP="006E4134">
            <w:pPr>
              <w:jc w:val="center"/>
              <w:rPr>
                <w:sz w:val="22"/>
                <w:szCs w:val="22"/>
              </w:rPr>
            </w:pPr>
            <w:r w:rsidRPr="006F55C8">
              <w:rPr>
                <w:sz w:val="22"/>
              </w:rPr>
              <w:t>18</w:t>
            </w:r>
            <w:r>
              <w:rPr>
                <w:sz w:val="22"/>
              </w:rPr>
              <w:t>.</w:t>
            </w:r>
          </w:p>
        </w:tc>
        <w:tc>
          <w:tcPr>
            <w:tcW w:w="5167" w:type="dxa"/>
            <w:vAlign w:val="center"/>
          </w:tcPr>
          <w:p w14:paraId="4B744F8E" w14:textId="5823258C" w:rsidR="006E4134" w:rsidRPr="006E4134" w:rsidRDefault="006E4134" w:rsidP="006E4134">
            <w:pPr>
              <w:rPr>
                <w:sz w:val="22"/>
                <w:szCs w:val="22"/>
              </w:rPr>
            </w:pPr>
            <w:r>
              <w:rPr>
                <w:rFonts w:eastAsia="Times New Roman"/>
                <w:sz w:val="22"/>
                <w:lang w:eastAsia="lt-LT"/>
              </w:rPr>
              <w:t>Į</w:t>
            </w:r>
            <w:r w:rsidRPr="006E4134">
              <w:rPr>
                <w:rFonts w:eastAsia="Times New Roman"/>
                <w:sz w:val="22"/>
                <w:lang w:eastAsia="lt-LT"/>
              </w:rPr>
              <w:t>renginys turi perspėti garsiniu ir šviesos (švyturėlio) signalu tuo metu, kai konteineris įvedamas arba išvedamas iš plovimo kameros</w:t>
            </w:r>
          </w:p>
        </w:tc>
        <w:tc>
          <w:tcPr>
            <w:tcW w:w="2453" w:type="dxa"/>
            <w:vAlign w:val="center"/>
          </w:tcPr>
          <w:p w14:paraId="481CC537" w14:textId="19EC8E8C" w:rsidR="006E4134" w:rsidRPr="00565127" w:rsidRDefault="006E4134" w:rsidP="006E4134">
            <w:pPr>
              <w:jc w:val="center"/>
              <w:rPr>
                <w:i/>
                <w:sz w:val="22"/>
                <w:szCs w:val="22"/>
              </w:rPr>
            </w:pPr>
            <w:r w:rsidRPr="00565127">
              <w:rPr>
                <w:i/>
                <w:sz w:val="22"/>
                <w:szCs w:val="22"/>
              </w:rPr>
              <w:t>Atitinka/neatitinka</w:t>
            </w:r>
          </w:p>
        </w:tc>
        <w:tc>
          <w:tcPr>
            <w:tcW w:w="2508" w:type="dxa"/>
          </w:tcPr>
          <w:p w14:paraId="12C6A587" w14:textId="77777777" w:rsidR="006E4134" w:rsidRPr="00395864" w:rsidRDefault="006E4134" w:rsidP="006E4134">
            <w:pPr>
              <w:jc w:val="center"/>
              <w:rPr>
                <w:sz w:val="22"/>
                <w:szCs w:val="22"/>
              </w:rPr>
            </w:pPr>
          </w:p>
        </w:tc>
      </w:tr>
      <w:tr w:rsidR="006E4134" w:rsidRPr="00395864" w14:paraId="322992A2" w14:textId="77777777" w:rsidTr="00072805">
        <w:tc>
          <w:tcPr>
            <w:tcW w:w="504" w:type="dxa"/>
            <w:vAlign w:val="center"/>
          </w:tcPr>
          <w:p w14:paraId="30CBB6AD" w14:textId="0A184995" w:rsidR="006E4134" w:rsidRPr="006F55C8" w:rsidRDefault="006E4134" w:rsidP="006E4134">
            <w:pPr>
              <w:jc w:val="center"/>
              <w:rPr>
                <w:sz w:val="22"/>
                <w:szCs w:val="22"/>
              </w:rPr>
            </w:pPr>
            <w:r w:rsidRPr="006F55C8">
              <w:rPr>
                <w:sz w:val="22"/>
              </w:rPr>
              <w:t>19</w:t>
            </w:r>
            <w:r>
              <w:rPr>
                <w:sz w:val="22"/>
              </w:rPr>
              <w:t>.</w:t>
            </w:r>
          </w:p>
        </w:tc>
        <w:tc>
          <w:tcPr>
            <w:tcW w:w="5167" w:type="dxa"/>
            <w:vAlign w:val="center"/>
          </w:tcPr>
          <w:p w14:paraId="122BE48A" w14:textId="47DF50B7" w:rsidR="006E4134" w:rsidRPr="006E4134" w:rsidRDefault="006E4134" w:rsidP="006E4134">
            <w:pPr>
              <w:ind w:right="202"/>
              <w:rPr>
                <w:sz w:val="22"/>
                <w:szCs w:val="22"/>
              </w:rPr>
            </w:pPr>
            <w:r w:rsidRPr="006E4134">
              <w:rPr>
                <w:sz w:val="22"/>
              </w:rPr>
              <w:t>Išmatavimai</w:t>
            </w:r>
            <w:r>
              <w:rPr>
                <w:sz w:val="22"/>
              </w:rPr>
              <w:t>.</w:t>
            </w:r>
            <w:r w:rsidRPr="006E4134">
              <w:rPr>
                <w:sz w:val="22"/>
              </w:rPr>
              <w:t xml:space="preserve"> ilgis - ne daugiau 5500 mm (įskaitant apsaugines tvoreles)</w:t>
            </w:r>
            <w:r>
              <w:rPr>
                <w:sz w:val="22"/>
              </w:rPr>
              <w:t xml:space="preserve">, </w:t>
            </w:r>
            <w:r w:rsidRPr="006E4134">
              <w:rPr>
                <w:sz w:val="22"/>
              </w:rPr>
              <w:t>plotis – ne daugiau 3500 mm</w:t>
            </w:r>
          </w:p>
        </w:tc>
        <w:tc>
          <w:tcPr>
            <w:tcW w:w="2453" w:type="dxa"/>
            <w:vAlign w:val="center"/>
          </w:tcPr>
          <w:p w14:paraId="38EB45DE" w14:textId="091E9DC5" w:rsidR="006E4134" w:rsidRPr="00565127" w:rsidRDefault="006E4134" w:rsidP="006E4134">
            <w:pPr>
              <w:jc w:val="center"/>
              <w:rPr>
                <w:i/>
                <w:sz w:val="22"/>
                <w:szCs w:val="22"/>
              </w:rPr>
            </w:pPr>
            <w:r w:rsidRPr="00565127">
              <w:rPr>
                <w:i/>
                <w:sz w:val="22"/>
                <w:szCs w:val="22"/>
              </w:rPr>
              <w:t>Įrašyti konkrečią reikšmę</w:t>
            </w:r>
          </w:p>
        </w:tc>
        <w:tc>
          <w:tcPr>
            <w:tcW w:w="2508" w:type="dxa"/>
          </w:tcPr>
          <w:p w14:paraId="34E43748" w14:textId="77777777" w:rsidR="006E4134" w:rsidRPr="00395864" w:rsidRDefault="006E4134" w:rsidP="006E4134">
            <w:pPr>
              <w:jc w:val="center"/>
              <w:rPr>
                <w:sz w:val="22"/>
                <w:szCs w:val="22"/>
              </w:rPr>
            </w:pPr>
          </w:p>
        </w:tc>
      </w:tr>
      <w:tr w:rsidR="006E4134" w:rsidRPr="00395864" w14:paraId="2D444EB1" w14:textId="77777777" w:rsidTr="00072805">
        <w:tc>
          <w:tcPr>
            <w:tcW w:w="504" w:type="dxa"/>
            <w:vAlign w:val="center"/>
          </w:tcPr>
          <w:p w14:paraId="2E2010BE" w14:textId="60CB8423" w:rsidR="006E4134" w:rsidRPr="006F55C8" w:rsidRDefault="006E4134" w:rsidP="006E4134">
            <w:pPr>
              <w:jc w:val="center"/>
              <w:rPr>
                <w:sz w:val="22"/>
                <w:szCs w:val="22"/>
              </w:rPr>
            </w:pPr>
            <w:r w:rsidRPr="006F55C8">
              <w:rPr>
                <w:sz w:val="22"/>
              </w:rPr>
              <w:t>20</w:t>
            </w:r>
            <w:r>
              <w:rPr>
                <w:sz w:val="22"/>
              </w:rPr>
              <w:t>.</w:t>
            </w:r>
          </w:p>
        </w:tc>
        <w:tc>
          <w:tcPr>
            <w:tcW w:w="5167" w:type="dxa"/>
            <w:vAlign w:val="center"/>
          </w:tcPr>
          <w:p w14:paraId="6A1C074A" w14:textId="5050A1DC" w:rsidR="006E4134" w:rsidRDefault="006E4134" w:rsidP="006E4134">
            <w:pPr>
              <w:ind w:right="202"/>
              <w:rPr>
                <w:bCs/>
                <w:sz w:val="22"/>
              </w:rPr>
            </w:pPr>
            <w:r w:rsidRPr="006E4134">
              <w:rPr>
                <w:bCs/>
                <w:sz w:val="22"/>
              </w:rPr>
              <w:t>Plaunamų konteinerių kiekis per ciklą</w:t>
            </w:r>
            <w:r>
              <w:rPr>
                <w:bCs/>
                <w:sz w:val="22"/>
              </w:rPr>
              <w:t>:</w:t>
            </w:r>
          </w:p>
          <w:p w14:paraId="1A84C79F" w14:textId="621566F7" w:rsidR="006E4134" w:rsidRPr="006E4134" w:rsidRDefault="006E4134" w:rsidP="006E4134">
            <w:pPr>
              <w:ind w:right="202"/>
              <w:rPr>
                <w:sz w:val="22"/>
              </w:rPr>
            </w:pPr>
            <w:r w:rsidRPr="006E4134">
              <w:rPr>
                <w:sz w:val="22"/>
              </w:rPr>
              <w:t>140–360 litrų talpų: 2 konteinerius per ciklą.</w:t>
            </w:r>
          </w:p>
          <w:p w14:paraId="1F2F2796" w14:textId="72EADED3" w:rsidR="006E4134" w:rsidRPr="006E4134" w:rsidRDefault="006E4134" w:rsidP="006E4134">
            <w:pPr>
              <w:rPr>
                <w:sz w:val="22"/>
                <w:szCs w:val="22"/>
              </w:rPr>
            </w:pPr>
            <w:r w:rsidRPr="006E4134">
              <w:rPr>
                <w:sz w:val="22"/>
              </w:rPr>
              <w:t>360-1100 litrų talpų: 1 konteineris per ciklą.</w:t>
            </w:r>
          </w:p>
        </w:tc>
        <w:tc>
          <w:tcPr>
            <w:tcW w:w="2453" w:type="dxa"/>
            <w:vAlign w:val="center"/>
          </w:tcPr>
          <w:p w14:paraId="6F0E61CF" w14:textId="4A1F1C42" w:rsidR="006E4134" w:rsidRPr="00565127" w:rsidRDefault="006E4134" w:rsidP="006E4134">
            <w:pPr>
              <w:jc w:val="center"/>
              <w:rPr>
                <w:i/>
                <w:sz w:val="22"/>
                <w:szCs w:val="22"/>
              </w:rPr>
            </w:pPr>
            <w:r w:rsidRPr="00565127">
              <w:rPr>
                <w:i/>
                <w:sz w:val="22"/>
                <w:szCs w:val="22"/>
              </w:rPr>
              <w:t>Atitinka/neatitinka</w:t>
            </w:r>
          </w:p>
        </w:tc>
        <w:tc>
          <w:tcPr>
            <w:tcW w:w="2508" w:type="dxa"/>
          </w:tcPr>
          <w:p w14:paraId="15CB2482" w14:textId="77777777" w:rsidR="006E4134" w:rsidRPr="00395864" w:rsidRDefault="006E4134" w:rsidP="006E4134">
            <w:pPr>
              <w:jc w:val="center"/>
              <w:rPr>
                <w:sz w:val="22"/>
                <w:szCs w:val="22"/>
              </w:rPr>
            </w:pPr>
          </w:p>
        </w:tc>
      </w:tr>
    </w:tbl>
    <w:p w14:paraId="5F5896FA" w14:textId="64A4EE21" w:rsidR="00027B3B"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3957E210" w14:textId="77777777" w:rsidR="00027B3B"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1338"/>
        <w:gridCol w:w="1585"/>
        <w:gridCol w:w="1357"/>
        <w:gridCol w:w="1359"/>
      </w:tblGrid>
      <w:tr w:rsidR="00EF634E" w:rsidRPr="002B0306" w14:paraId="5B64CEEA" w14:textId="77777777" w:rsidTr="00072805">
        <w:tc>
          <w:tcPr>
            <w:tcW w:w="2071" w:type="pct"/>
            <w:vAlign w:val="center"/>
            <w:hideMark/>
          </w:tcPr>
          <w:p w14:paraId="2E973479" w14:textId="77777777" w:rsidR="00EF634E" w:rsidRPr="002B0306" w:rsidRDefault="00EF634E" w:rsidP="00072805">
            <w:pPr>
              <w:jc w:val="center"/>
              <w:rPr>
                <w:b/>
                <w:sz w:val="22"/>
                <w:szCs w:val="22"/>
              </w:rPr>
            </w:pPr>
            <w:r>
              <w:rPr>
                <w:b/>
                <w:sz w:val="22"/>
                <w:szCs w:val="22"/>
              </w:rPr>
              <w:t>Prekė</w:t>
            </w:r>
          </w:p>
        </w:tc>
        <w:tc>
          <w:tcPr>
            <w:tcW w:w="695" w:type="pct"/>
            <w:vAlign w:val="center"/>
          </w:tcPr>
          <w:p w14:paraId="79C4D7A0" w14:textId="77777777" w:rsidR="00EF634E" w:rsidRPr="002B0306" w:rsidRDefault="00EF634E" w:rsidP="00072805">
            <w:pPr>
              <w:jc w:val="center"/>
              <w:rPr>
                <w:b/>
                <w:sz w:val="22"/>
                <w:szCs w:val="22"/>
              </w:rPr>
            </w:pPr>
            <w:r>
              <w:rPr>
                <w:b/>
                <w:sz w:val="22"/>
                <w:szCs w:val="22"/>
              </w:rPr>
              <w:t>Kiekis, m</w:t>
            </w:r>
            <w:r w:rsidRPr="002B0306">
              <w:rPr>
                <w:b/>
                <w:sz w:val="22"/>
                <w:szCs w:val="22"/>
              </w:rPr>
              <w:t>ato vnt.</w:t>
            </w:r>
          </w:p>
        </w:tc>
        <w:tc>
          <w:tcPr>
            <w:tcW w:w="823" w:type="pct"/>
            <w:vAlign w:val="center"/>
            <w:hideMark/>
          </w:tcPr>
          <w:p w14:paraId="0F9114E2" w14:textId="77777777" w:rsidR="00EF634E" w:rsidRPr="002B0306" w:rsidRDefault="00EF634E" w:rsidP="00072805">
            <w:pPr>
              <w:jc w:val="center"/>
              <w:rPr>
                <w:b/>
                <w:sz w:val="22"/>
                <w:szCs w:val="22"/>
              </w:rPr>
            </w:pPr>
            <w:r w:rsidRPr="002B0306">
              <w:rPr>
                <w:b/>
                <w:sz w:val="22"/>
                <w:szCs w:val="22"/>
              </w:rPr>
              <w:t>Kaina</w:t>
            </w:r>
            <w:r>
              <w:rPr>
                <w:b/>
                <w:sz w:val="22"/>
                <w:szCs w:val="22"/>
              </w:rPr>
              <w:t>, Eur be PVM</w:t>
            </w:r>
          </w:p>
        </w:tc>
        <w:tc>
          <w:tcPr>
            <w:tcW w:w="705" w:type="pct"/>
            <w:vAlign w:val="center"/>
          </w:tcPr>
          <w:p w14:paraId="4BDACA0A" w14:textId="77777777" w:rsidR="00EF634E" w:rsidRPr="002B0306" w:rsidRDefault="00EF634E" w:rsidP="00072805">
            <w:pPr>
              <w:jc w:val="center"/>
              <w:rPr>
                <w:b/>
                <w:sz w:val="22"/>
                <w:szCs w:val="22"/>
              </w:rPr>
            </w:pPr>
            <w:r>
              <w:rPr>
                <w:b/>
                <w:sz w:val="22"/>
                <w:szCs w:val="22"/>
              </w:rPr>
              <w:t>PVM</w:t>
            </w:r>
          </w:p>
        </w:tc>
        <w:tc>
          <w:tcPr>
            <w:tcW w:w="706" w:type="pct"/>
            <w:vAlign w:val="center"/>
          </w:tcPr>
          <w:p w14:paraId="2385B45B" w14:textId="77777777" w:rsidR="00EF634E" w:rsidRPr="002B0306" w:rsidRDefault="00EF634E" w:rsidP="00072805">
            <w:pPr>
              <w:jc w:val="center"/>
              <w:rPr>
                <w:b/>
                <w:sz w:val="22"/>
                <w:szCs w:val="22"/>
              </w:rPr>
            </w:pPr>
            <w:r w:rsidRPr="002B0306">
              <w:rPr>
                <w:b/>
                <w:sz w:val="22"/>
                <w:szCs w:val="22"/>
              </w:rPr>
              <w:t>Kaina</w:t>
            </w:r>
            <w:r>
              <w:rPr>
                <w:b/>
                <w:sz w:val="22"/>
                <w:szCs w:val="22"/>
              </w:rPr>
              <w:t>, Eur su PVM</w:t>
            </w:r>
          </w:p>
        </w:tc>
      </w:tr>
      <w:tr w:rsidR="00EF634E" w:rsidRPr="002B0306" w14:paraId="4B749982" w14:textId="77777777" w:rsidTr="00072805">
        <w:tc>
          <w:tcPr>
            <w:tcW w:w="2071" w:type="pct"/>
          </w:tcPr>
          <w:p w14:paraId="4562C844" w14:textId="78AF0970" w:rsidR="00EF634E" w:rsidRPr="002B0306" w:rsidRDefault="00EF634E" w:rsidP="00072805">
            <w:pPr>
              <w:rPr>
                <w:sz w:val="22"/>
                <w:szCs w:val="22"/>
              </w:rPr>
            </w:pPr>
            <w:r w:rsidRPr="00EF634E">
              <w:rPr>
                <w:sz w:val="22"/>
              </w:rPr>
              <w:t>Maisto atliekų konteinerių automatinio plovimo</w:t>
            </w:r>
            <w:r>
              <w:rPr>
                <w:sz w:val="22"/>
              </w:rPr>
              <w:t xml:space="preserve"> </w:t>
            </w:r>
            <w:r w:rsidRPr="00EF634E">
              <w:rPr>
                <w:sz w:val="22"/>
              </w:rPr>
              <w:t>įrengin</w:t>
            </w:r>
            <w:r>
              <w:rPr>
                <w:sz w:val="22"/>
              </w:rPr>
              <w:t>ys</w:t>
            </w:r>
            <w:r w:rsidRPr="00EF634E">
              <w:rPr>
                <w:b/>
                <w:sz w:val="22"/>
              </w:rPr>
              <w:t xml:space="preserve"> </w:t>
            </w:r>
            <w:r w:rsidRPr="004C3A22">
              <w:rPr>
                <w:sz w:val="22"/>
                <w:szCs w:val="22"/>
                <w:shd w:val="clear" w:color="auto" w:fill="BFBFBF" w:themeFill="background1" w:themeFillShade="BF"/>
              </w:rPr>
              <w:t>(</w:t>
            </w:r>
            <w:r w:rsidRPr="004C3A22">
              <w:rPr>
                <w:i/>
                <w:sz w:val="22"/>
                <w:szCs w:val="22"/>
                <w:shd w:val="clear" w:color="auto" w:fill="BFBFBF" w:themeFill="background1" w:themeFillShade="BF"/>
              </w:rPr>
              <w:t>įvardinti modelį</w:t>
            </w:r>
            <w:r w:rsidRPr="004C3A22">
              <w:rPr>
                <w:sz w:val="22"/>
                <w:szCs w:val="22"/>
                <w:shd w:val="clear" w:color="auto" w:fill="BFBFBF" w:themeFill="background1" w:themeFillShade="BF"/>
              </w:rPr>
              <w:t>)</w:t>
            </w:r>
          </w:p>
        </w:tc>
        <w:tc>
          <w:tcPr>
            <w:tcW w:w="695" w:type="pct"/>
            <w:vAlign w:val="center"/>
          </w:tcPr>
          <w:p w14:paraId="79A9A9B3" w14:textId="77777777" w:rsidR="00EF634E" w:rsidRPr="002B0306" w:rsidRDefault="00EF634E" w:rsidP="00072805">
            <w:pPr>
              <w:jc w:val="center"/>
              <w:rPr>
                <w:sz w:val="22"/>
                <w:szCs w:val="22"/>
              </w:rPr>
            </w:pPr>
            <w:r>
              <w:rPr>
                <w:sz w:val="22"/>
                <w:szCs w:val="22"/>
              </w:rPr>
              <w:t xml:space="preserve">1 </w:t>
            </w:r>
            <w:r w:rsidRPr="002B0306">
              <w:rPr>
                <w:sz w:val="22"/>
                <w:szCs w:val="22"/>
              </w:rPr>
              <w:t>vnt.</w:t>
            </w:r>
          </w:p>
        </w:tc>
        <w:tc>
          <w:tcPr>
            <w:tcW w:w="823" w:type="pct"/>
            <w:vAlign w:val="center"/>
          </w:tcPr>
          <w:p w14:paraId="7CE01F6D" w14:textId="77777777" w:rsidR="00EF634E" w:rsidRPr="001761D8" w:rsidRDefault="00EF634E" w:rsidP="00072805">
            <w:pPr>
              <w:jc w:val="center"/>
              <w:rPr>
                <w:sz w:val="22"/>
                <w:szCs w:val="22"/>
              </w:rPr>
            </w:pPr>
          </w:p>
        </w:tc>
        <w:tc>
          <w:tcPr>
            <w:tcW w:w="705" w:type="pct"/>
          </w:tcPr>
          <w:p w14:paraId="3D228BEA" w14:textId="77777777" w:rsidR="00EF634E" w:rsidRPr="001761D8" w:rsidRDefault="00EF634E" w:rsidP="00072805">
            <w:pPr>
              <w:jc w:val="center"/>
              <w:rPr>
                <w:sz w:val="22"/>
                <w:szCs w:val="22"/>
              </w:rPr>
            </w:pPr>
          </w:p>
        </w:tc>
        <w:tc>
          <w:tcPr>
            <w:tcW w:w="706" w:type="pct"/>
          </w:tcPr>
          <w:p w14:paraId="715E5876" w14:textId="77777777" w:rsidR="00EF634E" w:rsidRPr="001761D8" w:rsidRDefault="00EF634E" w:rsidP="00072805">
            <w:pPr>
              <w:jc w:val="center"/>
              <w:rPr>
                <w:sz w:val="22"/>
                <w:szCs w:val="22"/>
              </w:rPr>
            </w:pPr>
          </w:p>
        </w:tc>
      </w:tr>
      <w:tr w:rsidR="00EF634E" w:rsidRPr="002B0306" w14:paraId="3C6EE58A" w14:textId="77777777" w:rsidTr="00072805">
        <w:tc>
          <w:tcPr>
            <w:tcW w:w="5000" w:type="pct"/>
            <w:gridSpan w:val="5"/>
          </w:tcPr>
          <w:p w14:paraId="5331E6C5" w14:textId="77777777" w:rsidR="00EF634E" w:rsidRPr="001761D8" w:rsidRDefault="00EF634E" w:rsidP="00072805">
            <w:pPr>
              <w:jc w:val="center"/>
              <w:rPr>
                <w:sz w:val="22"/>
                <w:szCs w:val="22"/>
              </w:rPr>
            </w:pPr>
          </w:p>
        </w:tc>
      </w:tr>
      <w:tr w:rsidR="00EF634E" w:rsidRPr="002B0306" w14:paraId="603C3957" w14:textId="77777777" w:rsidTr="00072805">
        <w:tc>
          <w:tcPr>
            <w:tcW w:w="2071" w:type="pct"/>
          </w:tcPr>
          <w:p w14:paraId="0568AE09" w14:textId="6F11E72F" w:rsidR="00EF634E" w:rsidRDefault="00EF634E" w:rsidP="00072805">
            <w:pPr>
              <w:rPr>
                <w:sz w:val="22"/>
              </w:rPr>
            </w:pPr>
            <w:r>
              <w:rPr>
                <w:color w:val="000000"/>
                <w:sz w:val="22"/>
                <w:szCs w:val="22"/>
              </w:rPr>
              <w:t>Tiekėjo įsipareigojimų įvykdymo terminas</w:t>
            </w:r>
          </w:p>
        </w:tc>
        <w:tc>
          <w:tcPr>
            <w:tcW w:w="2929" w:type="pct"/>
            <w:gridSpan w:val="4"/>
            <w:vAlign w:val="center"/>
          </w:tcPr>
          <w:p w14:paraId="1BE94D03" w14:textId="0ABCFB7E" w:rsidR="00EF634E" w:rsidRPr="001C6F82" w:rsidRDefault="00A4757D" w:rsidP="00072805">
            <w:pPr>
              <w:jc w:val="center"/>
              <w:rPr>
                <w:b/>
                <w:i/>
                <w:sz w:val="22"/>
                <w:szCs w:val="22"/>
              </w:rPr>
            </w:pPr>
            <w:r>
              <w:rPr>
                <w:b/>
                <w:i/>
                <w:sz w:val="22"/>
                <w:szCs w:val="22"/>
              </w:rPr>
              <w:t>...... mėn. (nurodyti)</w:t>
            </w: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lastRenderedPageBreak/>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63E1965F" w14:textId="0D90906B" w:rsidR="00130A74" w:rsidRPr="00A7085A" w:rsidRDefault="003E550A" w:rsidP="00072805">
      <w:pPr>
        <w:jc w:val="right"/>
        <w:rPr>
          <w:sz w:val="22"/>
          <w:szCs w:val="22"/>
        </w:rPr>
      </w:pPr>
      <w:r>
        <w:rPr>
          <w:rFonts w:eastAsia="Arial Unicode MS"/>
          <w:bCs/>
          <w:sz w:val="22"/>
          <w:szCs w:val="22"/>
          <w:bdr w:val="nil"/>
        </w:rPr>
        <w:br w:type="page"/>
      </w:r>
    </w:p>
    <w:p w14:paraId="20284375" w14:textId="35100104" w:rsidR="0016534E" w:rsidRDefault="0016534E" w:rsidP="0016534E">
      <w:pPr>
        <w:jc w:val="right"/>
        <w:rPr>
          <w:color w:val="000000"/>
          <w:sz w:val="22"/>
          <w:szCs w:val="22"/>
        </w:rPr>
      </w:pPr>
      <w:r>
        <w:rPr>
          <w:color w:val="000000"/>
          <w:sz w:val="22"/>
          <w:szCs w:val="22"/>
        </w:rPr>
        <w:lastRenderedPageBreak/>
        <w:t xml:space="preserve">Supaprastinto atviro konkurso sąlygų </w:t>
      </w:r>
    </w:p>
    <w:p w14:paraId="43B09CB8" w14:textId="77777777" w:rsidR="0016534E" w:rsidRDefault="0016534E" w:rsidP="0016534E">
      <w:pPr>
        <w:jc w:val="right"/>
        <w:rPr>
          <w:color w:val="000000"/>
          <w:sz w:val="22"/>
          <w:szCs w:val="22"/>
        </w:rPr>
      </w:pPr>
      <w:r>
        <w:rPr>
          <w:color w:val="000000"/>
          <w:sz w:val="22"/>
          <w:szCs w:val="22"/>
        </w:rPr>
        <w:t xml:space="preserve">6 priedas </w:t>
      </w:r>
    </w:p>
    <w:p w14:paraId="342F0ACD" w14:textId="77777777" w:rsidR="0016534E" w:rsidRDefault="0016534E" w:rsidP="0016534E">
      <w:pPr>
        <w:ind w:firstLine="5670"/>
        <w:textAlignment w:val="center"/>
        <w:rPr>
          <w:color w:val="000000"/>
          <w:sz w:val="22"/>
          <w:szCs w:val="22"/>
        </w:rPr>
      </w:pPr>
    </w:p>
    <w:p w14:paraId="7E010AEB" w14:textId="29657465" w:rsidR="00072805" w:rsidRPr="0016534E" w:rsidRDefault="00072805" w:rsidP="0016534E">
      <w:pPr>
        <w:ind w:firstLine="5670"/>
        <w:textAlignment w:val="center"/>
        <w:rPr>
          <w:color w:val="000000"/>
          <w:sz w:val="22"/>
          <w:szCs w:val="22"/>
        </w:rPr>
      </w:pPr>
      <w:r w:rsidRPr="0016534E">
        <w:rPr>
          <w:color w:val="000000"/>
          <w:sz w:val="22"/>
          <w:szCs w:val="22"/>
        </w:rPr>
        <w:t>PATVIRTINTA</w:t>
      </w:r>
    </w:p>
    <w:p w14:paraId="090CE677"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4EF217E8" w14:textId="77777777" w:rsidR="00072805" w:rsidRPr="0016534E" w:rsidRDefault="00072805" w:rsidP="0016534E">
      <w:pPr>
        <w:ind w:firstLine="5670"/>
        <w:textAlignment w:val="center"/>
        <w:rPr>
          <w:color w:val="000000"/>
          <w:sz w:val="22"/>
          <w:szCs w:val="22"/>
        </w:rPr>
      </w:pPr>
      <w:r w:rsidRPr="0016534E">
        <w:rPr>
          <w:color w:val="000000"/>
          <w:sz w:val="22"/>
          <w:szCs w:val="22"/>
        </w:rPr>
        <w:t>2024 m. vasario 8 d. įsakymu Nr. 1S-19</w:t>
      </w:r>
    </w:p>
    <w:p w14:paraId="388BED5B"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6B1DA03C" w14:textId="77777777" w:rsidR="00072805" w:rsidRPr="0016534E" w:rsidRDefault="00072805" w:rsidP="0016534E">
      <w:pPr>
        <w:ind w:firstLine="5670"/>
        <w:textAlignment w:val="center"/>
        <w:rPr>
          <w:color w:val="000000"/>
          <w:sz w:val="22"/>
          <w:szCs w:val="22"/>
        </w:rPr>
      </w:pPr>
      <w:r w:rsidRPr="0016534E">
        <w:rPr>
          <w:color w:val="000000"/>
          <w:sz w:val="22"/>
          <w:szCs w:val="22"/>
        </w:rPr>
        <w:t>2025 m. balandžio 17 d. įsakymo Nr. 1S-51</w:t>
      </w:r>
    </w:p>
    <w:p w14:paraId="6A991861" w14:textId="77777777" w:rsidR="00072805" w:rsidRPr="0016534E" w:rsidRDefault="00072805" w:rsidP="0016534E">
      <w:pPr>
        <w:ind w:firstLine="5670"/>
        <w:textAlignment w:val="center"/>
        <w:rPr>
          <w:color w:val="000000"/>
          <w:sz w:val="22"/>
          <w:szCs w:val="22"/>
        </w:rPr>
      </w:pPr>
      <w:r w:rsidRPr="0016534E">
        <w:rPr>
          <w:color w:val="000000"/>
          <w:sz w:val="22"/>
          <w:szCs w:val="22"/>
        </w:rPr>
        <w:t>redakcija)</w:t>
      </w:r>
    </w:p>
    <w:p w14:paraId="0E492160" w14:textId="77777777" w:rsidR="00072805" w:rsidRPr="0016534E" w:rsidRDefault="00072805" w:rsidP="00072805">
      <w:pPr>
        <w:ind w:firstLine="4820"/>
        <w:textAlignment w:val="center"/>
        <w:rPr>
          <w:color w:val="000000"/>
          <w:sz w:val="22"/>
          <w:szCs w:val="22"/>
        </w:rPr>
      </w:pPr>
    </w:p>
    <w:p w14:paraId="26921513" w14:textId="77777777" w:rsidR="00072805" w:rsidRPr="0016534E" w:rsidRDefault="00072805" w:rsidP="00072805">
      <w:pPr>
        <w:ind w:firstLine="4820"/>
        <w:textAlignment w:val="center"/>
        <w:rPr>
          <w:color w:val="000000"/>
          <w:sz w:val="22"/>
          <w:szCs w:val="22"/>
        </w:rPr>
      </w:pPr>
    </w:p>
    <w:p w14:paraId="4D3F526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148B407" w14:textId="77777777" w:rsidR="00072805" w:rsidRPr="0016534E" w:rsidRDefault="00072805" w:rsidP="00072805">
      <w:pPr>
        <w:spacing w:line="257" w:lineRule="atLeast"/>
        <w:ind w:firstLine="62"/>
        <w:jc w:val="center"/>
        <w:rPr>
          <w:color w:val="000000"/>
          <w:sz w:val="22"/>
          <w:szCs w:val="22"/>
        </w:rPr>
      </w:pPr>
    </w:p>
    <w:p w14:paraId="2D2F2106"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  PAGRINDINĖS SĄVOKOS IR SUTARTIES AIŠKINIMAS</w:t>
      </w:r>
    </w:p>
    <w:p w14:paraId="0412AAAA" w14:textId="77777777" w:rsidR="00072805" w:rsidRPr="0016534E" w:rsidRDefault="00072805" w:rsidP="00072805">
      <w:pPr>
        <w:spacing w:line="257" w:lineRule="atLeast"/>
        <w:ind w:firstLine="62"/>
        <w:jc w:val="both"/>
        <w:rPr>
          <w:color w:val="000000"/>
          <w:sz w:val="22"/>
          <w:szCs w:val="22"/>
        </w:rPr>
      </w:pPr>
    </w:p>
    <w:p w14:paraId="5B29FA2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1.1. Sąvokos</w:t>
      </w:r>
    </w:p>
    <w:p w14:paraId="746F4F96" w14:textId="77777777" w:rsidR="00072805" w:rsidRPr="0016534E" w:rsidRDefault="00072805" w:rsidP="00072805">
      <w:pPr>
        <w:spacing w:line="257" w:lineRule="atLeast"/>
        <w:ind w:firstLine="62"/>
        <w:jc w:val="both"/>
        <w:rPr>
          <w:color w:val="000000"/>
          <w:sz w:val="22"/>
          <w:szCs w:val="22"/>
        </w:rPr>
      </w:pPr>
    </w:p>
    <w:p w14:paraId="6D4D1305" w14:textId="77777777" w:rsidR="00072805" w:rsidRPr="0016534E" w:rsidRDefault="00072805" w:rsidP="00072805">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40DF8573" w14:textId="77777777" w:rsidR="00072805" w:rsidRPr="0016534E" w:rsidRDefault="00072805" w:rsidP="00072805">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5A0F7680" w14:textId="77777777" w:rsidR="00072805" w:rsidRPr="0016534E" w:rsidRDefault="00072805" w:rsidP="00072805">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1E41F1A8" w14:textId="77777777" w:rsidR="00072805" w:rsidRPr="0016534E" w:rsidRDefault="00072805" w:rsidP="00072805">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2E075BF" w14:textId="77777777" w:rsidR="00072805" w:rsidRPr="0016534E" w:rsidRDefault="00072805" w:rsidP="00072805">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16534E" w:rsidRDefault="00072805" w:rsidP="00072805">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16534E" w:rsidRDefault="00072805" w:rsidP="00072805">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16534E" w:rsidRDefault="00072805" w:rsidP="00072805">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16534E" w:rsidRDefault="00072805" w:rsidP="00072805">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16534E" w:rsidRDefault="00072805" w:rsidP="00072805">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C2BEAEF" w14:textId="77777777" w:rsidR="00072805" w:rsidRPr="0016534E" w:rsidRDefault="00072805" w:rsidP="00072805">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0BE0949D" w14:textId="77777777" w:rsidR="00072805" w:rsidRPr="0016534E" w:rsidRDefault="00072805" w:rsidP="00072805">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41B210F2" w14:textId="77777777" w:rsidR="00072805" w:rsidRPr="0016534E" w:rsidRDefault="00072805" w:rsidP="00072805">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6740D972" w14:textId="77777777" w:rsidR="00072805" w:rsidRPr="0016534E" w:rsidRDefault="00072805" w:rsidP="00072805">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3DE2D9D5" w14:textId="77777777" w:rsidR="00072805" w:rsidRPr="0016534E" w:rsidRDefault="00072805" w:rsidP="00072805">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42CB9E0A" w14:textId="77777777" w:rsidR="00072805" w:rsidRPr="0016534E" w:rsidRDefault="00072805" w:rsidP="00072805">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187AC16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385B1344" w14:textId="77777777" w:rsidR="00072805" w:rsidRPr="0016534E" w:rsidRDefault="00072805" w:rsidP="00072805">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EF90A" w14:textId="77777777" w:rsidR="00072805" w:rsidRPr="0016534E" w:rsidRDefault="00072805" w:rsidP="00072805">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16534E" w:rsidRDefault="00072805" w:rsidP="00072805">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16534E" w:rsidRDefault="00072805" w:rsidP="00072805">
      <w:pPr>
        <w:spacing w:line="257" w:lineRule="atLeast"/>
        <w:ind w:firstLine="62"/>
        <w:jc w:val="both"/>
        <w:rPr>
          <w:color w:val="000000"/>
          <w:sz w:val="22"/>
          <w:szCs w:val="22"/>
        </w:rPr>
      </w:pPr>
    </w:p>
    <w:p w14:paraId="633CDF9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  Sutarties aiškinimas</w:t>
      </w:r>
    </w:p>
    <w:p w14:paraId="315A8F14" w14:textId="77777777" w:rsidR="00072805" w:rsidRPr="0016534E" w:rsidRDefault="00072805" w:rsidP="00072805">
      <w:pPr>
        <w:spacing w:line="257" w:lineRule="atLeast"/>
        <w:ind w:left="792" w:firstLine="62"/>
        <w:jc w:val="both"/>
        <w:rPr>
          <w:color w:val="000000"/>
          <w:sz w:val="22"/>
          <w:szCs w:val="22"/>
        </w:rPr>
      </w:pPr>
    </w:p>
    <w:p w14:paraId="7A2FC954" w14:textId="77777777" w:rsidR="00072805" w:rsidRPr="0016534E" w:rsidRDefault="00072805" w:rsidP="00072805">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164B9E45" w14:textId="77777777" w:rsidR="00072805" w:rsidRPr="0016534E" w:rsidRDefault="00072805" w:rsidP="00072805">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6E036F31" w14:textId="77777777" w:rsidR="00072805" w:rsidRPr="0016534E" w:rsidRDefault="00072805" w:rsidP="00072805">
      <w:pPr>
        <w:spacing w:line="257" w:lineRule="atLeast"/>
        <w:jc w:val="both"/>
        <w:rPr>
          <w:color w:val="000000"/>
          <w:sz w:val="22"/>
          <w:szCs w:val="22"/>
        </w:rPr>
      </w:pPr>
      <w:r w:rsidRPr="0016534E">
        <w:rPr>
          <w:color w:val="000000"/>
          <w:sz w:val="22"/>
          <w:szCs w:val="22"/>
        </w:rPr>
        <w:t>1.2.3. Diena Sutartyje reiškia kalendorinę dieną.</w:t>
      </w:r>
    </w:p>
    <w:p w14:paraId="14CD9880" w14:textId="77777777" w:rsidR="00072805" w:rsidRPr="0016534E" w:rsidRDefault="00072805" w:rsidP="00072805">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2E6016FB" w14:textId="77777777" w:rsidR="00072805" w:rsidRPr="0016534E" w:rsidRDefault="00072805" w:rsidP="00072805">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75E62AB" w14:textId="77777777" w:rsidR="00072805" w:rsidRPr="0016534E" w:rsidRDefault="00072805" w:rsidP="00072805">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3AFBF889" w14:textId="77777777" w:rsidR="00072805" w:rsidRPr="0016534E" w:rsidRDefault="00072805" w:rsidP="00072805">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16534E" w:rsidRDefault="00072805" w:rsidP="00072805">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16534E" w:rsidRDefault="00072805" w:rsidP="00072805">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16534E" w:rsidRDefault="00072805" w:rsidP="00072805">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16534E" w:rsidRDefault="00072805" w:rsidP="00072805">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0AA9D9E2" w14:textId="77777777" w:rsidR="00072805" w:rsidRPr="0016534E" w:rsidRDefault="00072805" w:rsidP="00072805">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311872F1" w14:textId="77777777" w:rsidR="00072805" w:rsidRPr="0016534E" w:rsidRDefault="00072805" w:rsidP="00072805">
      <w:pPr>
        <w:spacing w:line="257" w:lineRule="atLeast"/>
        <w:ind w:firstLine="62"/>
        <w:jc w:val="both"/>
        <w:rPr>
          <w:color w:val="000000"/>
          <w:sz w:val="22"/>
          <w:szCs w:val="22"/>
        </w:rPr>
      </w:pPr>
    </w:p>
    <w:p w14:paraId="11FE581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1.3. Dokumentų viršenybė</w:t>
      </w:r>
    </w:p>
    <w:p w14:paraId="65869B09" w14:textId="77777777" w:rsidR="00072805" w:rsidRPr="0016534E" w:rsidRDefault="00072805" w:rsidP="00072805">
      <w:pPr>
        <w:spacing w:line="257" w:lineRule="atLeast"/>
        <w:ind w:firstLine="62"/>
        <w:jc w:val="both"/>
        <w:rPr>
          <w:color w:val="000000"/>
          <w:sz w:val="22"/>
          <w:szCs w:val="22"/>
        </w:rPr>
      </w:pPr>
    </w:p>
    <w:p w14:paraId="77F68DF2" w14:textId="77777777" w:rsidR="00072805" w:rsidRPr="0016534E" w:rsidRDefault="00072805" w:rsidP="00072805">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16534E" w:rsidRDefault="00072805" w:rsidP="00072805">
      <w:pPr>
        <w:spacing w:line="276" w:lineRule="atLeast"/>
        <w:jc w:val="both"/>
        <w:rPr>
          <w:color w:val="000000"/>
          <w:sz w:val="22"/>
          <w:szCs w:val="22"/>
        </w:rPr>
      </w:pPr>
      <w:r w:rsidRPr="0016534E">
        <w:rPr>
          <w:color w:val="000000"/>
          <w:sz w:val="22"/>
          <w:szCs w:val="22"/>
        </w:rPr>
        <w:t>1.3.1.1. Techninė specifikacija;</w:t>
      </w:r>
    </w:p>
    <w:p w14:paraId="32C8BB96" w14:textId="77777777" w:rsidR="00072805" w:rsidRPr="0016534E" w:rsidRDefault="00072805" w:rsidP="00072805">
      <w:pPr>
        <w:spacing w:line="276" w:lineRule="atLeast"/>
        <w:jc w:val="both"/>
        <w:rPr>
          <w:color w:val="000000"/>
          <w:sz w:val="22"/>
          <w:szCs w:val="22"/>
        </w:rPr>
      </w:pPr>
      <w:r w:rsidRPr="0016534E">
        <w:rPr>
          <w:color w:val="000000"/>
          <w:sz w:val="22"/>
          <w:szCs w:val="22"/>
        </w:rPr>
        <w:t>1.3.1.2. Specialiosios sąlygos;</w:t>
      </w:r>
    </w:p>
    <w:p w14:paraId="59D1262F" w14:textId="77777777" w:rsidR="00072805" w:rsidRPr="0016534E" w:rsidRDefault="00072805" w:rsidP="00072805">
      <w:pPr>
        <w:spacing w:line="276" w:lineRule="atLeast"/>
        <w:jc w:val="both"/>
        <w:rPr>
          <w:color w:val="000000"/>
          <w:sz w:val="22"/>
          <w:szCs w:val="22"/>
        </w:rPr>
      </w:pPr>
      <w:r w:rsidRPr="0016534E">
        <w:rPr>
          <w:color w:val="000000"/>
          <w:sz w:val="22"/>
          <w:szCs w:val="22"/>
        </w:rPr>
        <w:t>1.3.1.3. Bendrosios sąlygos;</w:t>
      </w:r>
    </w:p>
    <w:p w14:paraId="47B2B7DC" w14:textId="77777777" w:rsidR="00072805" w:rsidRPr="0016534E" w:rsidRDefault="00072805" w:rsidP="00072805">
      <w:pPr>
        <w:spacing w:line="276" w:lineRule="atLeast"/>
        <w:jc w:val="both"/>
        <w:rPr>
          <w:color w:val="000000"/>
          <w:sz w:val="22"/>
          <w:szCs w:val="22"/>
        </w:rPr>
      </w:pPr>
      <w:r w:rsidRPr="0016534E">
        <w:rPr>
          <w:color w:val="000000"/>
          <w:sz w:val="22"/>
          <w:szCs w:val="22"/>
        </w:rPr>
        <w:t>1.3.1.4. Pirkimo dokumentai (išskyrus techninę specifikaciją);</w:t>
      </w:r>
    </w:p>
    <w:p w14:paraId="2E444425" w14:textId="77777777" w:rsidR="00072805" w:rsidRPr="0016534E" w:rsidRDefault="00072805" w:rsidP="00072805">
      <w:pPr>
        <w:spacing w:line="276" w:lineRule="atLeast"/>
        <w:jc w:val="both"/>
        <w:rPr>
          <w:color w:val="000000"/>
          <w:sz w:val="22"/>
          <w:szCs w:val="22"/>
        </w:rPr>
      </w:pPr>
      <w:r w:rsidRPr="0016534E">
        <w:rPr>
          <w:color w:val="000000"/>
          <w:sz w:val="22"/>
          <w:szCs w:val="22"/>
        </w:rPr>
        <w:t>1.3.1.5. Pasiūlymas;</w:t>
      </w:r>
    </w:p>
    <w:p w14:paraId="0BF71563" w14:textId="77777777" w:rsidR="00072805" w:rsidRPr="0016534E" w:rsidRDefault="00072805" w:rsidP="00072805">
      <w:pPr>
        <w:spacing w:line="276" w:lineRule="atLeast"/>
        <w:jc w:val="both"/>
        <w:rPr>
          <w:color w:val="000000"/>
          <w:sz w:val="22"/>
          <w:szCs w:val="22"/>
        </w:rPr>
      </w:pPr>
      <w:r w:rsidRPr="0016534E">
        <w:rPr>
          <w:color w:val="000000"/>
          <w:sz w:val="22"/>
          <w:szCs w:val="22"/>
        </w:rPr>
        <w:t>1.3.1.6. Kiti Specialiosiose sąlygose išvardinti priedai.</w:t>
      </w:r>
    </w:p>
    <w:p w14:paraId="20FC378E" w14:textId="77777777" w:rsidR="00072805" w:rsidRPr="0016534E" w:rsidRDefault="00072805" w:rsidP="00072805">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06EC0C18" w14:textId="77777777" w:rsidR="00072805" w:rsidRPr="0016534E" w:rsidRDefault="00072805" w:rsidP="00072805">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16534E" w:rsidRDefault="00072805" w:rsidP="00072805">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04902B4C" w14:textId="77777777" w:rsidR="00072805" w:rsidRPr="0016534E" w:rsidRDefault="00072805" w:rsidP="00072805">
      <w:pPr>
        <w:spacing w:line="257" w:lineRule="atLeast"/>
        <w:ind w:firstLine="62"/>
        <w:jc w:val="both"/>
        <w:rPr>
          <w:color w:val="000000"/>
          <w:sz w:val="22"/>
          <w:szCs w:val="22"/>
        </w:rPr>
      </w:pPr>
    </w:p>
    <w:p w14:paraId="29D9A58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  SUTARTIES DALYKAS</w:t>
      </w:r>
    </w:p>
    <w:p w14:paraId="1DAFF83F" w14:textId="77777777" w:rsidR="00072805" w:rsidRPr="0016534E" w:rsidRDefault="00072805" w:rsidP="00072805">
      <w:pPr>
        <w:spacing w:line="257" w:lineRule="atLeast"/>
        <w:ind w:firstLine="62"/>
        <w:jc w:val="both"/>
        <w:rPr>
          <w:color w:val="000000"/>
          <w:sz w:val="22"/>
          <w:szCs w:val="22"/>
        </w:rPr>
      </w:pPr>
    </w:p>
    <w:p w14:paraId="02D35851" w14:textId="77777777" w:rsidR="00072805" w:rsidRPr="0016534E" w:rsidRDefault="00072805" w:rsidP="00072805">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16534E" w:rsidRDefault="00072805" w:rsidP="00072805">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16534E" w:rsidRDefault="00072805" w:rsidP="00072805">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16534E" w:rsidRDefault="00072805" w:rsidP="00072805">
      <w:pPr>
        <w:spacing w:line="257" w:lineRule="atLeast"/>
        <w:ind w:firstLine="62"/>
        <w:jc w:val="both"/>
        <w:rPr>
          <w:color w:val="000000"/>
          <w:sz w:val="22"/>
          <w:szCs w:val="22"/>
        </w:rPr>
      </w:pPr>
    </w:p>
    <w:p w14:paraId="09FE0D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724826E1" w14:textId="77777777" w:rsidR="00072805" w:rsidRPr="0016534E" w:rsidRDefault="00072805" w:rsidP="00072805">
      <w:pPr>
        <w:spacing w:line="257" w:lineRule="atLeast"/>
        <w:ind w:firstLine="62"/>
        <w:rPr>
          <w:color w:val="000000"/>
          <w:sz w:val="22"/>
          <w:szCs w:val="22"/>
        </w:rPr>
      </w:pPr>
    </w:p>
    <w:p w14:paraId="550880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4238499C" w14:textId="77777777" w:rsidR="00072805" w:rsidRPr="0016534E" w:rsidRDefault="00072805" w:rsidP="00072805">
      <w:pPr>
        <w:spacing w:line="257" w:lineRule="atLeast"/>
        <w:ind w:firstLine="62"/>
        <w:jc w:val="both"/>
        <w:rPr>
          <w:color w:val="000000"/>
          <w:sz w:val="22"/>
          <w:szCs w:val="22"/>
        </w:rPr>
      </w:pPr>
    </w:p>
    <w:p w14:paraId="046CBBD8" w14:textId="77777777" w:rsidR="00072805" w:rsidRPr="0016534E" w:rsidRDefault="00072805" w:rsidP="00072805">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6EDD5D16" w14:textId="77777777" w:rsidR="00072805" w:rsidRPr="0016534E" w:rsidRDefault="00072805" w:rsidP="00072805">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3D48F73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334124A4" w14:textId="77777777" w:rsidR="00072805" w:rsidRPr="0016534E" w:rsidRDefault="00072805" w:rsidP="00072805">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16534E" w:rsidRDefault="00072805" w:rsidP="00072805">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3868CE5D" w14:textId="77777777" w:rsidR="00072805" w:rsidRPr="0016534E" w:rsidRDefault="00072805" w:rsidP="00072805">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27C18720" w14:textId="77777777" w:rsidR="00072805" w:rsidRPr="0016534E" w:rsidRDefault="00072805" w:rsidP="00072805">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16534E" w:rsidRDefault="00072805" w:rsidP="00072805">
      <w:pPr>
        <w:spacing w:line="257" w:lineRule="atLeast"/>
        <w:ind w:firstLine="62"/>
        <w:jc w:val="both"/>
        <w:rPr>
          <w:color w:val="000000"/>
          <w:sz w:val="22"/>
          <w:szCs w:val="22"/>
        </w:rPr>
      </w:pPr>
    </w:p>
    <w:p w14:paraId="5C22BF4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C0FE76C" w14:textId="77777777" w:rsidR="00072805" w:rsidRPr="0016534E" w:rsidRDefault="00072805" w:rsidP="00072805">
      <w:pPr>
        <w:spacing w:line="257" w:lineRule="atLeast"/>
        <w:ind w:firstLine="62"/>
        <w:jc w:val="both"/>
        <w:rPr>
          <w:color w:val="000000"/>
          <w:sz w:val="22"/>
          <w:szCs w:val="22"/>
        </w:rPr>
      </w:pPr>
    </w:p>
    <w:p w14:paraId="492DE6A9"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160C2C5E"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6C0EC3AD"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2935E09B"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12F672F4" w14:textId="77777777" w:rsidR="00072805" w:rsidRPr="0016534E" w:rsidRDefault="00072805" w:rsidP="00072805">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16534E" w:rsidRDefault="00072805" w:rsidP="00072805">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F092E76" w14:textId="77777777" w:rsidR="00072805" w:rsidRPr="0016534E"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01F6F5D2"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16534E"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6E04B6C1"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16534E"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16534E"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087813D5"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19D9405"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5B68228"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5AC32B3" w14:textId="77777777" w:rsidR="00072805" w:rsidRPr="0016534E" w:rsidRDefault="00072805" w:rsidP="00072805">
      <w:pPr>
        <w:spacing w:line="257" w:lineRule="atLeast"/>
        <w:jc w:val="both"/>
        <w:rPr>
          <w:color w:val="000000"/>
          <w:sz w:val="22"/>
          <w:szCs w:val="22"/>
        </w:rPr>
      </w:pPr>
    </w:p>
    <w:p w14:paraId="6A21F07D"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3.3. Jungtinės veiklos partnerių keitimas</w:t>
      </w:r>
    </w:p>
    <w:p w14:paraId="3313E82B" w14:textId="77777777" w:rsidR="00072805" w:rsidRPr="0016534E" w:rsidRDefault="00072805" w:rsidP="00072805">
      <w:pPr>
        <w:spacing w:line="257" w:lineRule="atLeast"/>
        <w:ind w:firstLine="62"/>
        <w:jc w:val="both"/>
        <w:rPr>
          <w:color w:val="000000"/>
          <w:sz w:val="22"/>
          <w:szCs w:val="22"/>
        </w:rPr>
      </w:pPr>
    </w:p>
    <w:p w14:paraId="1DBE7DA9"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F0B1379" w14:textId="77777777" w:rsidR="00072805" w:rsidRPr="0016534E" w:rsidRDefault="00072805" w:rsidP="00072805">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26F6E1D3"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16534E" w:rsidRDefault="00072805" w:rsidP="00072805">
      <w:pPr>
        <w:rPr>
          <w:sz w:val="22"/>
          <w:szCs w:val="22"/>
        </w:rPr>
      </w:pPr>
    </w:p>
    <w:p w14:paraId="4BBDDA77" w14:textId="77777777" w:rsidR="00072805" w:rsidRPr="0016534E" w:rsidRDefault="00072805" w:rsidP="00072805">
      <w:pPr>
        <w:spacing w:line="257" w:lineRule="atLeast"/>
        <w:ind w:firstLine="62"/>
        <w:jc w:val="both"/>
        <w:rPr>
          <w:color w:val="000000"/>
          <w:sz w:val="22"/>
          <w:szCs w:val="22"/>
        </w:rPr>
      </w:pPr>
    </w:p>
    <w:p w14:paraId="4D72F6F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3.4.  Susitarimai dėl tiesioginio atsiskaitymo su subtiekėjais</w:t>
      </w:r>
    </w:p>
    <w:p w14:paraId="4E789B72" w14:textId="77777777" w:rsidR="00072805" w:rsidRPr="0016534E" w:rsidRDefault="00072805" w:rsidP="00072805">
      <w:pPr>
        <w:spacing w:line="257" w:lineRule="atLeast"/>
        <w:ind w:firstLine="62"/>
        <w:jc w:val="both"/>
        <w:rPr>
          <w:color w:val="000000"/>
          <w:sz w:val="22"/>
          <w:szCs w:val="22"/>
        </w:rPr>
      </w:pPr>
    </w:p>
    <w:p w14:paraId="03F05616" w14:textId="77777777" w:rsidR="00072805" w:rsidRPr="0016534E" w:rsidRDefault="00072805" w:rsidP="00072805">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16534E" w:rsidRDefault="00072805" w:rsidP="00072805">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E61F423" w14:textId="77777777" w:rsidR="00072805" w:rsidRPr="0016534E" w:rsidRDefault="00072805" w:rsidP="00072805">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16534E" w:rsidRDefault="00072805" w:rsidP="00072805">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CEED041" w14:textId="77777777" w:rsidR="00072805" w:rsidRPr="0016534E" w:rsidRDefault="00072805" w:rsidP="00072805">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0B82F2C" w14:textId="77777777" w:rsidR="00072805" w:rsidRPr="0016534E" w:rsidRDefault="00072805" w:rsidP="00072805">
      <w:pPr>
        <w:spacing w:line="257" w:lineRule="atLeast"/>
        <w:ind w:firstLine="62"/>
        <w:jc w:val="both"/>
        <w:rPr>
          <w:color w:val="000000"/>
          <w:sz w:val="22"/>
          <w:szCs w:val="22"/>
        </w:rPr>
      </w:pPr>
    </w:p>
    <w:p w14:paraId="24F6717E"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4.  ŠALIŲ BENDRADARBIAVIMAS</w:t>
      </w:r>
    </w:p>
    <w:p w14:paraId="1D6CC5B1" w14:textId="77777777" w:rsidR="00072805" w:rsidRPr="0016534E" w:rsidRDefault="00072805" w:rsidP="00072805">
      <w:pPr>
        <w:spacing w:line="257" w:lineRule="atLeast"/>
        <w:ind w:firstLine="62"/>
        <w:jc w:val="both"/>
        <w:rPr>
          <w:color w:val="000000"/>
          <w:sz w:val="22"/>
          <w:szCs w:val="22"/>
        </w:rPr>
      </w:pPr>
    </w:p>
    <w:p w14:paraId="70E8E5B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4.1.  Šalių bendradarbiavimo pareiga</w:t>
      </w:r>
    </w:p>
    <w:p w14:paraId="31C2D769" w14:textId="77777777" w:rsidR="00072805" w:rsidRPr="0016534E" w:rsidRDefault="00072805" w:rsidP="00072805">
      <w:pPr>
        <w:spacing w:line="257" w:lineRule="atLeast"/>
        <w:ind w:firstLine="62"/>
        <w:rPr>
          <w:color w:val="000000"/>
          <w:sz w:val="22"/>
          <w:szCs w:val="22"/>
        </w:rPr>
      </w:pPr>
    </w:p>
    <w:p w14:paraId="1ACE96E9" w14:textId="77777777" w:rsidR="00072805" w:rsidRPr="0016534E" w:rsidRDefault="00072805" w:rsidP="00072805">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16534E" w:rsidRDefault="00072805" w:rsidP="00072805">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B139CC9" w14:textId="77777777" w:rsidR="00072805" w:rsidRPr="0016534E" w:rsidRDefault="00072805" w:rsidP="00072805">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0A7289F7" w14:textId="77777777" w:rsidR="00072805" w:rsidRPr="0016534E" w:rsidRDefault="00072805" w:rsidP="00072805">
      <w:pPr>
        <w:spacing w:line="257" w:lineRule="atLeast"/>
        <w:ind w:firstLine="115"/>
        <w:jc w:val="both"/>
        <w:rPr>
          <w:color w:val="000000"/>
          <w:sz w:val="22"/>
          <w:szCs w:val="22"/>
        </w:rPr>
      </w:pPr>
    </w:p>
    <w:p w14:paraId="6723830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4.2.  Kontaktiniai asmenys</w:t>
      </w:r>
    </w:p>
    <w:p w14:paraId="5866072C" w14:textId="77777777" w:rsidR="00072805" w:rsidRPr="0016534E" w:rsidRDefault="00072805" w:rsidP="00072805">
      <w:pPr>
        <w:spacing w:line="257" w:lineRule="atLeast"/>
        <w:ind w:firstLine="62"/>
        <w:jc w:val="both"/>
        <w:rPr>
          <w:color w:val="000000"/>
          <w:sz w:val="22"/>
          <w:szCs w:val="22"/>
        </w:rPr>
      </w:pPr>
    </w:p>
    <w:p w14:paraId="5D2E0A4F" w14:textId="77777777" w:rsidR="00072805" w:rsidRPr="0016534E" w:rsidRDefault="00072805" w:rsidP="00072805">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16534E" w:rsidRDefault="00072805" w:rsidP="00072805">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16534E" w:rsidRDefault="00072805" w:rsidP="00072805">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16534E" w:rsidRDefault="00072805" w:rsidP="00072805">
      <w:pPr>
        <w:spacing w:line="257" w:lineRule="atLeast"/>
        <w:ind w:firstLine="62"/>
        <w:jc w:val="both"/>
        <w:rPr>
          <w:color w:val="000000"/>
          <w:sz w:val="22"/>
          <w:szCs w:val="22"/>
        </w:rPr>
      </w:pPr>
    </w:p>
    <w:p w14:paraId="28900A61"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5.  SUTARTIES VYKDYMO METU PATEIKIAMI DOKUMENTAI</w:t>
      </w:r>
    </w:p>
    <w:p w14:paraId="38EB0381" w14:textId="77777777" w:rsidR="00072805" w:rsidRPr="0016534E" w:rsidRDefault="00072805" w:rsidP="00072805">
      <w:pPr>
        <w:spacing w:line="257" w:lineRule="atLeast"/>
        <w:ind w:firstLine="62"/>
        <w:jc w:val="both"/>
        <w:rPr>
          <w:color w:val="000000"/>
          <w:sz w:val="22"/>
          <w:szCs w:val="22"/>
        </w:rPr>
      </w:pPr>
    </w:p>
    <w:p w14:paraId="2AF244A8" w14:textId="77777777" w:rsidR="00072805" w:rsidRPr="0016534E" w:rsidRDefault="00072805" w:rsidP="00072805">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16534E" w:rsidRDefault="00072805" w:rsidP="00072805">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16534E" w:rsidRDefault="00072805" w:rsidP="00072805">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16534E" w:rsidRDefault="00072805" w:rsidP="00072805">
      <w:pPr>
        <w:spacing w:line="257" w:lineRule="atLeast"/>
        <w:ind w:firstLine="62"/>
        <w:jc w:val="both"/>
        <w:rPr>
          <w:color w:val="000000"/>
          <w:sz w:val="22"/>
          <w:szCs w:val="22"/>
        </w:rPr>
      </w:pPr>
    </w:p>
    <w:p w14:paraId="3DDEDB7C"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6.  PREKIŲ TIEKIMO PABAIGA IR PREKIŲ PRIĖMIMAS</w:t>
      </w:r>
    </w:p>
    <w:p w14:paraId="299703F5" w14:textId="77777777" w:rsidR="00072805" w:rsidRPr="0016534E" w:rsidRDefault="00072805" w:rsidP="00072805">
      <w:pPr>
        <w:spacing w:line="257" w:lineRule="atLeast"/>
        <w:ind w:firstLine="62"/>
        <w:rPr>
          <w:color w:val="000000"/>
          <w:sz w:val="22"/>
          <w:szCs w:val="22"/>
        </w:rPr>
      </w:pPr>
    </w:p>
    <w:p w14:paraId="217F94A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6.1.  Prekių tiekimo pabaiga</w:t>
      </w:r>
    </w:p>
    <w:p w14:paraId="3676FC40" w14:textId="77777777" w:rsidR="00072805" w:rsidRPr="0016534E" w:rsidRDefault="00072805" w:rsidP="00072805">
      <w:pPr>
        <w:spacing w:line="257" w:lineRule="atLeast"/>
        <w:ind w:firstLine="62"/>
        <w:rPr>
          <w:color w:val="000000"/>
          <w:sz w:val="22"/>
          <w:szCs w:val="22"/>
        </w:rPr>
      </w:pPr>
    </w:p>
    <w:p w14:paraId="0DB7E976" w14:textId="77777777" w:rsidR="00072805" w:rsidRPr="0016534E" w:rsidRDefault="00072805" w:rsidP="00072805">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63840EE9" w14:textId="77777777" w:rsidR="00072805" w:rsidRPr="0016534E" w:rsidRDefault="00072805" w:rsidP="00072805">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16534E" w:rsidRDefault="00072805" w:rsidP="00072805">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265A0FED" w14:textId="77777777" w:rsidR="00072805" w:rsidRPr="0016534E" w:rsidRDefault="00072805" w:rsidP="00072805">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6821C4CC" w14:textId="77777777" w:rsidR="00072805" w:rsidRPr="0016534E" w:rsidRDefault="00072805" w:rsidP="00072805">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16534E" w:rsidRDefault="00072805" w:rsidP="00072805">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16534E" w:rsidRDefault="00072805" w:rsidP="00072805">
      <w:pPr>
        <w:spacing w:line="257" w:lineRule="atLeast"/>
        <w:ind w:firstLine="62"/>
        <w:jc w:val="both"/>
        <w:rPr>
          <w:color w:val="000000"/>
          <w:sz w:val="22"/>
          <w:szCs w:val="22"/>
        </w:rPr>
      </w:pPr>
    </w:p>
    <w:p w14:paraId="29970F84"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6.2.  Prekių perdavimas–priėmimas</w:t>
      </w:r>
    </w:p>
    <w:p w14:paraId="233B08BB" w14:textId="77777777" w:rsidR="00072805" w:rsidRPr="0016534E" w:rsidRDefault="00072805" w:rsidP="00072805">
      <w:pPr>
        <w:spacing w:line="257" w:lineRule="atLeast"/>
        <w:ind w:firstLine="62"/>
        <w:jc w:val="both"/>
        <w:rPr>
          <w:color w:val="000000"/>
          <w:sz w:val="22"/>
          <w:szCs w:val="22"/>
        </w:rPr>
      </w:pPr>
    </w:p>
    <w:p w14:paraId="2ACAB63E" w14:textId="77777777" w:rsidR="00072805" w:rsidRPr="0016534E" w:rsidRDefault="00072805" w:rsidP="00072805">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16534E" w:rsidRDefault="00072805" w:rsidP="00072805">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16534E" w:rsidRDefault="00072805" w:rsidP="00072805">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04A68306" w14:textId="77777777" w:rsidR="00072805" w:rsidRPr="0016534E" w:rsidRDefault="00072805" w:rsidP="00072805">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02FD3501" w14:textId="77777777" w:rsidR="00072805" w:rsidRPr="0016534E" w:rsidRDefault="00072805" w:rsidP="00072805">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46E72734" w14:textId="77777777" w:rsidR="00072805" w:rsidRPr="0016534E" w:rsidRDefault="00072805" w:rsidP="00072805">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2CD7C671" w14:textId="77777777" w:rsidR="00072805" w:rsidRPr="0016534E" w:rsidRDefault="00072805" w:rsidP="00072805">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16534E" w:rsidRDefault="00072805" w:rsidP="00072805">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16534E" w:rsidRDefault="00072805" w:rsidP="00072805">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2C94FFDC" w14:textId="77777777" w:rsidR="00072805" w:rsidRPr="0016534E" w:rsidRDefault="00072805" w:rsidP="00072805">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6B287728" w14:textId="77777777" w:rsidR="00072805" w:rsidRPr="0016534E" w:rsidRDefault="00072805" w:rsidP="00072805">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A702A60" w14:textId="77777777" w:rsidR="00072805" w:rsidRPr="0016534E" w:rsidRDefault="00072805" w:rsidP="00072805">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16534E" w:rsidRDefault="00072805" w:rsidP="00072805">
      <w:pPr>
        <w:spacing w:line="257" w:lineRule="atLeast"/>
        <w:ind w:firstLine="62"/>
        <w:jc w:val="both"/>
        <w:rPr>
          <w:color w:val="000000"/>
          <w:sz w:val="22"/>
          <w:szCs w:val="22"/>
        </w:rPr>
      </w:pPr>
    </w:p>
    <w:p w14:paraId="5378A1A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7.  TIEKĖJO GARANTINIAI ĮSIPAREIGOJIMAI</w:t>
      </w:r>
    </w:p>
    <w:p w14:paraId="55DDD67C" w14:textId="77777777" w:rsidR="00072805" w:rsidRPr="0016534E" w:rsidRDefault="00072805" w:rsidP="00072805">
      <w:pPr>
        <w:spacing w:line="257" w:lineRule="atLeast"/>
        <w:ind w:firstLine="62"/>
        <w:rPr>
          <w:color w:val="000000"/>
          <w:sz w:val="22"/>
          <w:szCs w:val="22"/>
        </w:rPr>
      </w:pPr>
    </w:p>
    <w:p w14:paraId="3A7A3EF2" w14:textId="77777777" w:rsidR="00072805" w:rsidRPr="0016534E" w:rsidRDefault="00072805" w:rsidP="00072805">
      <w:pPr>
        <w:spacing w:line="257" w:lineRule="atLeast"/>
        <w:ind w:left="360" w:hanging="360"/>
        <w:jc w:val="center"/>
        <w:rPr>
          <w:color w:val="000000"/>
          <w:sz w:val="22"/>
          <w:szCs w:val="22"/>
        </w:rPr>
      </w:pPr>
      <w:r w:rsidRPr="0016534E">
        <w:rPr>
          <w:b/>
          <w:bCs/>
          <w:color w:val="000000"/>
          <w:sz w:val="22"/>
          <w:szCs w:val="22"/>
        </w:rPr>
        <w:t>7.1.  Garantiniai terminai (jei taikoma)</w:t>
      </w:r>
    </w:p>
    <w:p w14:paraId="7ECD92F7" w14:textId="77777777" w:rsidR="00072805" w:rsidRPr="0016534E" w:rsidRDefault="00072805" w:rsidP="00072805">
      <w:pPr>
        <w:spacing w:line="257" w:lineRule="atLeast"/>
        <w:ind w:left="360" w:firstLine="62"/>
        <w:rPr>
          <w:color w:val="000000"/>
          <w:sz w:val="22"/>
          <w:szCs w:val="22"/>
        </w:rPr>
      </w:pPr>
    </w:p>
    <w:p w14:paraId="2F8C11C1"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16534E" w:rsidRDefault="00072805" w:rsidP="00072805">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16534E" w:rsidRDefault="00072805" w:rsidP="00072805">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16534E" w:rsidRDefault="00072805" w:rsidP="00072805">
      <w:pPr>
        <w:spacing w:line="257" w:lineRule="atLeast"/>
        <w:ind w:firstLine="62"/>
        <w:jc w:val="both"/>
        <w:rPr>
          <w:color w:val="000000"/>
          <w:sz w:val="22"/>
          <w:szCs w:val="22"/>
        </w:rPr>
      </w:pPr>
    </w:p>
    <w:p w14:paraId="414A600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7.2.  Pretenzijos dėl Prekių trūkumų</w:t>
      </w:r>
    </w:p>
    <w:p w14:paraId="5D53623B" w14:textId="77777777" w:rsidR="00072805" w:rsidRPr="0016534E" w:rsidRDefault="00072805" w:rsidP="00072805">
      <w:pPr>
        <w:spacing w:line="257" w:lineRule="atLeast"/>
        <w:ind w:firstLine="62"/>
        <w:jc w:val="both"/>
        <w:rPr>
          <w:color w:val="000000"/>
          <w:sz w:val="22"/>
          <w:szCs w:val="22"/>
        </w:rPr>
      </w:pPr>
    </w:p>
    <w:p w14:paraId="62EC6246"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16534E" w:rsidRDefault="00072805" w:rsidP="00072805">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16534E" w:rsidRDefault="00072805" w:rsidP="00072805">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16534E" w:rsidRDefault="00072805" w:rsidP="00072805">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04293322" w14:textId="77777777" w:rsidR="00072805" w:rsidRPr="0016534E" w:rsidRDefault="00072805" w:rsidP="00072805">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3B9B4916"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4F4FB180" w14:textId="77777777" w:rsidR="00072805" w:rsidRPr="0016534E" w:rsidRDefault="00072805" w:rsidP="00072805">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16534E" w:rsidRDefault="00072805" w:rsidP="00072805">
      <w:pPr>
        <w:rPr>
          <w:sz w:val="22"/>
          <w:szCs w:val="22"/>
        </w:rPr>
      </w:pPr>
    </w:p>
    <w:p w14:paraId="60E6BF61" w14:textId="77777777" w:rsidR="00072805" w:rsidRPr="0016534E" w:rsidRDefault="00072805" w:rsidP="00072805">
      <w:pPr>
        <w:spacing w:line="257" w:lineRule="atLeast"/>
        <w:ind w:firstLine="62"/>
        <w:jc w:val="both"/>
        <w:rPr>
          <w:color w:val="000000"/>
          <w:sz w:val="22"/>
          <w:szCs w:val="22"/>
        </w:rPr>
      </w:pPr>
    </w:p>
    <w:p w14:paraId="0F48DBC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7.3.  Prekių trūkumų šalinimas</w:t>
      </w:r>
    </w:p>
    <w:p w14:paraId="7925596E" w14:textId="77777777" w:rsidR="00072805" w:rsidRPr="0016534E" w:rsidRDefault="00072805" w:rsidP="00072805">
      <w:pPr>
        <w:spacing w:line="257" w:lineRule="atLeast"/>
        <w:ind w:firstLine="62"/>
        <w:jc w:val="both"/>
        <w:rPr>
          <w:color w:val="000000"/>
          <w:sz w:val="22"/>
          <w:szCs w:val="22"/>
        </w:rPr>
      </w:pPr>
    </w:p>
    <w:p w14:paraId="28E4CADF" w14:textId="77777777" w:rsidR="00072805" w:rsidRPr="0016534E" w:rsidRDefault="00072805" w:rsidP="00072805">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C4794DE" w14:textId="77777777" w:rsidR="00072805" w:rsidRPr="0016534E" w:rsidRDefault="00072805" w:rsidP="00072805">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16534E" w:rsidRDefault="00072805" w:rsidP="00072805">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16534E" w:rsidRDefault="00072805" w:rsidP="00072805">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16534E" w:rsidRDefault="00072805" w:rsidP="00072805">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16534E" w:rsidRDefault="00072805" w:rsidP="00072805">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231F6BB0" w14:textId="77777777" w:rsidR="00072805" w:rsidRPr="0016534E" w:rsidRDefault="00072805" w:rsidP="00072805">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16534E" w:rsidRDefault="00072805" w:rsidP="00072805">
      <w:pPr>
        <w:spacing w:line="257" w:lineRule="atLeast"/>
        <w:ind w:firstLine="62"/>
        <w:jc w:val="both"/>
        <w:rPr>
          <w:color w:val="000000"/>
          <w:sz w:val="22"/>
          <w:szCs w:val="22"/>
        </w:rPr>
      </w:pPr>
    </w:p>
    <w:p w14:paraId="61688B8E"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7.4.  Pirkėjo teisės, Tiekėjui nepašalinus Prekių trūkumų</w:t>
      </w:r>
    </w:p>
    <w:p w14:paraId="02BEB45C" w14:textId="77777777" w:rsidR="00072805" w:rsidRPr="0016534E" w:rsidRDefault="00072805" w:rsidP="00072805">
      <w:pPr>
        <w:spacing w:line="257" w:lineRule="atLeast"/>
        <w:ind w:firstLine="62"/>
        <w:jc w:val="both"/>
        <w:rPr>
          <w:color w:val="000000"/>
          <w:sz w:val="22"/>
          <w:szCs w:val="22"/>
        </w:rPr>
      </w:pPr>
    </w:p>
    <w:p w14:paraId="6919E4DE" w14:textId="77777777" w:rsidR="00072805" w:rsidRPr="0016534E" w:rsidRDefault="00072805" w:rsidP="00072805">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216E0260" w14:textId="77777777" w:rsidR="00072805" w:rsidRPr="0016534E" w:rsidRDefault="00072805" w:rsidP="00072805">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145DF2AC" w14:textId="77777777" w:rsidR="00072805" w:rsidRPr="0016534E" w:rsidRDefault="00072805" w:rsidP="00072805">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73336322" w14:textId="77777777" w:rsidR="00072805" w:rsidRPr="0016534E" w:rsidRDefault="00072805" w:rsidP="00072805">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156F077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5F7E1A4C" w14:textId="77777777" w:rsidR="00072805" w:rsidRPr="0016534E" w:rsidRDefault="00072805" w:rsidP="00072805">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16534E" w:rsidRDefault="00072805" w:rsidP="00072805">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99E0D5E" w14:textId="77777777" w:rsidR="00072805" w:rsidRPr="0016534E" w:rsidRDefault="00072805" w:rsidP="00072805">
      <w:pPr>
        <w:spacing w:line="257" w:lineRule="atLeast"/>
        <w:ind w:firstLine="62"/>
        <w:jc w:val="both"/>
        <w:rPr>
          <w:color w:val="000000"/>
          <w:sz w:val="22"/>
          <w:szCs w:val="22"/>
        </w:rPr>
      </w:pPr>
    </w:p>
    <w:p w14:paraId="0F7397F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8.  PRISTATYMO TERMINAI</w:t>
      </w:r>
    </w:p>
    <w:p w14:paraId="609A40F0" w14:textId="77777777" w:rsidR="00072805" w:rsidRPr="0016534E" w:rsidRDefault="00072805" w:rsidP="00072805">
      <w:pPr>
        <w:spacing w:line="257" w:lineRule="atLeast"/>
        <w:ind w:firstLine="62"/>
        <w:rPr>
          <w:color w:val="000000"/>
          <w:sz w:val="22"/>
          <w:szCs w:val="22"/>
        </w:rPr>
      </w:pPr>
    </w:p>
    <w:p w14:paraId="18BA1F5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8.1.  Pristatymo terminai ir Prekių tiekimo grafikas</w:t>
      </w:r>
    </w:p>
    <w:p w14:paraId="37511284" w14:textId="77777777" w:rsidR="00072805" w:rsidRPr="0016534E" w:rsidRDefault="00072805" w:rsidP="00072805">
      <w:pPr>
        <w:spacing w:line="257" w:lineRule="atLeast"/>
        <w:ind w:firstLine="62"/>
        <w:jc w:val="both"/>
        <w:rPr>
          <w:color w:val="000000"/>
          <w:sz w:val="22"/>
          <w:szCs w:val="22"/>
        </w:rPr>
      </w:pPr>
    </w:p>
    <w:p w14:paraId="3C40177D" w14:textId="77777777" w:rsidR="00072805" w:rsidRPr="0016534E" w:rsidRDefault="00072805" w:rsidP="00072805">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1D1DF78" w14:textId="77777777" w:rsidR="00072805" w:rsidRPr="0016534E" w:rsidRDefault="00072805" w:rsidP="00072805">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6B76B5E3" w14:textId="77777777" w:rsidR="00072805" w:rsidRPr="0016534E" w:rsidRDefault="00072805" w:rsidP="00072805">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442CC79E" w14:textId="77777777" w:rsidR="00072805" w:rsidRPr="0016534E" w:rsidRDefault="00072805" w:rsidP="00072805">
      <w:pPr>
        <w:spacing w:line="257" w:lineRule="atLeast"/>
        <w:ind w:firstLine="62"/>
        <w:jc w:val="both"/>
        <w:rPr>
          <w:color w:val="000000"/>
          <w:sz w:val="22"/>
          <w:szCs w:val="22"/>
        </w:rPr>
      </w:pPr>
    </w:p>
    <w:p w14:paraId="04F2D67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8.2.  Netesybos už Prekių pristatymo vėlavimą</w:t>
      </w:r>
    </w:p>
    <w:p w14:paraId="73193896" w14:textId="77777777" w:rsidR="00072805" w:rsidRPr="0016534E" w:rsidRDefault="00072805" w:rsidP="00072805">
      <w:pPr>
        <w:spacing w:line="257" w:lineRule="atLeast"/>
        <w:ind w:firstLine="62"/>
        <w:jc w:val="both"/>
        <w:rPr>
          <w:color w:val="000000"/>
          <w:sz w:val="22"/>
          <w:szCs w:val="22"/>
        </w:rPr>
      </w:pPr>
    </w:p>
    <w:p w14:paraId="299CD1A6" w14:textId="77777777" w:rsidR="00072805" w:rsidRPr="0016534E" w:rsidRDefault="00072805" w:rsidP="00072805">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16534E" w:rsidRDefault="00072805" w:rsidP="00072805">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16534E" w:rsidRDefault="00072805" w:rsidP="00072805">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16534E" w:rsidRDefault="00072805" w:rsidP="00072805">
      <w:pPr>
        <w:spacing w:line="257" w:lineRule="atLeast"/>
        <w:ind w:firstLine="62"/>
        <w:jc w:val="both"/>
        <w:rPr>
          <w:color w:val="000000"/>
          <w:sz w:val="22"/>
          <w:szCs w:val="22"/>
        </w:rPr>
      </w:pPr>
    </w:p>
    <w:p w14:paraId="37E2878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9.  PRIEVOLIŲ PAGAL SUTARTĮ ĮVYKDYMO UŽTIKRINIMO BŪDAI</w:t>
      </w:r>
    </w:p>
    <w:p w14:paraId="0875B197" w14:textId="77777777" w:rsidR="00072805" w:rsidRPr="0016534E" w:rsidRDefault="00072805" w:rsidP="00072805">
      <w:pPr>
        <w:spacing w:line="257" w:lineRule="atLeast"/>
        <w:ind w:firstLine="62"/>
        <w:rPr>
          <w:color w:val="000000"/>
          <w:sz w:val="22"/>
          <w:szCs w:val="22"/>
        </w:rPr>
      </w:pPr>
    </w:p>
    <w:p w14:paraId="262AB125" w14:textId="77777777" w:rsidR="00072805" w:rsidRPr="0016534E" w:rsidRDefault="00072805" w:rsidP="00072805">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16534E" w:rsidRDefault="00072805" w:rsidP="00072805">
      <w:pPr>
        <w:spacing w:line="257" w:lineRule="atLeast"/>
        <w:ind w:firstLine="62"/>
        <w:jc w:val="both"/>
        <w:rPr>
          <w:color w:val="000000"/>
          <w:sz w:val="22"/>
          <w:szCs w:val="22"/>
        </w:rPr>
      </w:pPr>
    </w:p>
    <w:p w14:paraId="31DD408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10.  SUTARTIES ĮVYKDYMO UŽTIKRINIMAS (JEI TAIKOMA)</w:t>
      </w:r>
    </w:p>
    <w:p w14:paraId="1001E50C" w14:textId="77777777" w:rsidR="00072805" w:rsidRPr="0016534E" w:rsidRDefault="00072805" w:rsidP="00072805">
      <w:pPr>
        <w:spacing w:line="257" w:lineRule="atLeast"/>
        <w:ind w:firstLine="62"/>
        <w:jc w:val="both"/>
        <w:rPr>
          <w:color w:val="000000"/>
          <w:sz w:val="22"/>
          <w:szCs w:val="22"/>
        </w:rPr>
      </w:pPr>
    </w:p>
    <w:p w14:paraId="33BCBAF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16534E" w:rsidRDefault="00072805" w:rsidP="00072805">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8A42B2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6A4DB9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42DA9159" w14:textId="77777777" w:rsidR="00072805" w:rsidRPr="0016534E" w:rsidRDefault="00072805" w:rsidP="00072805">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5606E47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6176861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16534E" w:rsidRDefault="00072805" w:rsidP="00072805">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19B44B8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34C1593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889A75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52A378C2" w14:textId="77777777" w:rsidR="00072805" w:rsidRPr="0016534E" w:rsidRDefault="00072805" w:rsidP="00072805">
      <w:pPr>
        <w:spacing w:line="257" w:lineRule="atLeast"/>
        <w:ind w:firstLine="62"/>
        <w:jc w:val="both"/>
        <w:textAlignment w:val="baseline"/>
        <w:rPr>
          <w:color w:val="000000"/>
          <w:sz w:val="22"/>
          <w:szCs w:val="22"/>
        </w:rPr>
      </w:pPr>
    </w:p>
    <w:p w14:paraId="645C9EEA"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11.  SUTARTIES KAINA IR JOS PERSKAIČIAVIMAS</w:t>
      </w:r>
    </w:p>
    <w:p w14:paraId="50495B30" w14:textId="77777777" w:rsidR="00072805" w:rsidRPr="0016534E" w:rsidRDefault="00072805" w:rsidP="00072805">
      <w:pPr>
        <w:spacing w:line="257" w:lineRule="atLeast"/>
        <w:ind w:firstLine="62"/>
        <w:jc w:val="both"/>
        <w:rPr>
          <w:color w:val="000000"/>
          <w:sz w:val="22"/>
          <w:szCs w:val="22"/>
        </w:rPr>
      </w:pPr>
    </w:p>
    <w:p w14:paraId="293C14A9" w14:textId="77777777" w:rsidR="00072805" w:rsidRPr="0016534E" w:rsidRDefault="00072805" w:rsidP="00072805">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4C393D2" w14:textId="77777777" w:rsidR="00072805" w:rsidRPr="0016534E" w:rsidRDefault="00072805" w:rsidP="00072805">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16534E" w:rsidRDefault="00072805" w:rsidP="00072805">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1C394674" w14:textId="77777777" w:rsidR="00072805" w:rsidRPr="0016534E" w:rsidRDefault="00072805" w:rsidP="00072805">
      <w:pPr>
        <w:spacing w:line="257" w:lineRule="atLeast"/>
        <w:ind w:firstLine="62"/>
        <w:jc w:val="both"/>
        <w:rPr>
          <w:color w:val="000000"/>
          <w:sz w:val="22"/>
          <w:szCs w:val="22"/>
        </w:rPr>
      </w:pPr>
    </w:p>
    <w:p w14:paraId="5C509EF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12.  ATSISKAITYMO TVARKA</w:t>
      </w:r>
    </w:p>
    <w:p w14:paraId="1BEF46DE" w14:textId="77777777" w:rsidR="00072805" w:rsidRPr="0016534E" w:rsidRDefault="00072805" w:rsidP="00072805">
      <w:pPr>
        <w:spacing w:line="257" w:lineRule="atLeast"/>
        <w:ind w:firstLine="62"/>
        <w:jc w:val="center"/>
        <w:rPr>
          <w:color w:val="000000"/>
          <w:sz w:val="22"/>
          <w:szCs w:val="22"/>
        </w:rPr>
      </w:pPr>
    </w:p>
    <w:p w14:paraId="457E8405"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12.1.  Išankstinis mokėjimas (avansas) (jei taikoma)</w:t>
      </w:r>
    </w:p>
    <w:p w14:paraId="219B97B3" w14:textId="77777777" w:rsidR="00072805" w:rsidRPr="0016534E" w:rsidRDefault="00072805" w:rsidP="00072805">
      <w:pPr>
        <w:spacing w:line="257" w:lineRule="atLeast"/>
        <w:ind w:firstLine="62"/>
        <w:jc w:val="both"/>
        <w:rPr>
          <w:color w:val="000000"/>
          <w:sz w:val="22"/>
          <w:szCs w:val="22"/>
        </w:rPr>
      </w:pPr>
    </w:p>
    <w:p w14:paraId="6917665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41BF3B2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604C3B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6782484C" w14:textId="77777777" w:rsidR="00072805" w:rsidRPr="0016534E" w:rsidRDefault="00072805" w:rsidP="00072805">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0C1C7F01" w14:textId="77777777" w:rsidR="00072805" w:rsidRPr="0016534E" w:rsidRDefault="00072805" w:rsidP="00072805">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7473476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0587739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386955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16534E" w:rsidRDefault="00072805" w:rsidP="00072805">
      <w:pPr>
        <w:spacing w:line="257" w:lineRule="atLeast"/>
        <w:ind w:firstLine="62"/>
        <w:jc w:val="both"/>
        <w:textAlignment w:val="baseline"/>
        <w:rPr>
          <w:color w:val="000000"/>
          <w:sz w:val="22"/>
          <w:szCs w:val="22"/>
        </w:rPr>
      </w:pPr>
    </w:p>
    <w:p w14:paraId="77E3767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12.2.  Mokėjimų tvarka</w:t>
      </w:r>
    </w:p>
    <w:p w14:paraId="6C44AA10" w14:textId="77777777" w:rsidR="00072805" w:rsidRPr="0016534E" w:rsidRDefault="00072805" w:rsidP="00072805">
      <w:pPr>
        <w:spacing w:line="257" w:lineRule="atLeast"/>
        <w:ind w:firstLine="62"/>
        <w:jc w:val="both"/>
        <w:rPr>
          <w:color w:val="000000"/>
          <w:sz w:val="22"/>
          <w:szCs w:val="22"/>
        </w:rPr>
      </w:pPr>
    </w:p>
    <w:p w14:paraId="213D2B50" w14:textId="77777777" w:rsidR="00072805" w:rsidRPr="0016534E" w:rsidRDefault="00072805" w:rsidP="00072805">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2B36D8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787CFF1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6E52567D"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67CCEA7A" w14:textId="77777777" w:rsidR="00072805" w:rsidRPr="0016534E" w:rsidRDefault="00072805" w:rsidP="00072805">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B4C27E8" w14:textId="77777777" w:rsidR="00072805" w:rsidRPr="0016534E" w:rsidRDefault="00072805" w:rsidP="00072805">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73A3C419" w14:textId="77777777" w:rsidR="00072805" w:rsidRPr="0016534E" w:rsidRDefault="00072805" w:rsidP="00072805">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CA6E499" w14:textId="77777777" w:rsidR="00072805" w:rsidRPr="0016534E" w:rsidRDefault="00072805" w:rsidP="00072805">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599CA29D" w14:textId="77777777" w:rsidR="00072805" w:rsidRPr="0016534E" w:rsidRDefault="00072805" w:rsidP="00072805">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16534E" w:rsidRDefault="00072805" w:rsidP="00072805">
      <w:pPr>
        <w:spacing w:line="257" w:lineRule="atLeast"/>
        <w:ind w:firstLine="62"/>
        <w:jc w:val="both"/>
        <w:rPr>
          <w:color w:val="000000"/>
          <w:sz w:val="22"/>
          <w:szCs w:val="22"/>
        </w:rPr>
      </w:pPr>
    </w:p>
    <w:p w14:paraId="3C87E60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12.3.  Kiti atsiskaitymo klausimai</w:t>
      </w:r>
    </w:p>
    <w:p w14:paraId="44912211" w14:textId="77777777" w:rsidR="00072805" w:rsidRPr="0016534E" w:rsidRDefault="00072805" w:rsidP="00072805">
      <w:pPr>
        <w:spacing w:line="257" w:lineRule="atLeast"/>
        <w:ind w:firstLine="62"/>
        <w:jc w:val="both"/>
        <w:rPr>
          <w:color w:val="000000"/>
          <w:sz w:val="22"/>
          <w:szCs w:val="22"/>
        </w:rPr>
      </w:pPr>
    </w:p>
    <w:p w14:paraId="0ED4B980" w14:textId="77777777" w:rsidR="00072805" w:rsidRPr="0016534E" w:rsidRDefault="00072805" w:rsidP="00072805">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11DD1661" w14:textId="77777777" w:rsidR="00072805" w:rsidRPr="0016534E" w:rsidRDefault="00072805" w:rsidP="00072805">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16534E" w:rsidRDefault="00072805" w:rsidP="00072805">
      <w:pPr>
        <w:spacing w:line="257" w:lineRule="atLeast"/>
        <w:jc w:val="both"/>
        <w:rPr>
          <w:color w:val="000000"/>
          <w:sz w:val="22"/>
          <w:szCs w:val="22"/>
        </w:rPr>
      </w:pPr>
      <w:r w:rsidRPr="0016534E">
        <w:rPr>
          <w:color w:val="000000"/>
          <w:sz w:val="22"/>
          <w:szCs w:val="22"/>
        </w:rPr>
        <w:t>12.3.3. Visi mokėjimai pagal Sutartį atliekami eurais.</w:t>
      </w:r>
    </w:p>
    <w:p w14:paraId="2AB4DA0A" w14:textId="77777777" w:rsidR="00072805" w:rsidRPr="0016534E" w:rsidRDefault="00072805" w:rsidP="00072805">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771D7CDC" w14:textId="77777777" w:rsidR="00072805" w:rsidRPr="0016534E" w:rsidRDefault="00072805" w:rsidP="00072805">
      <w:pPr>
        <w:spacing w:line="257" w:lineRule="atLeast"/>
        <w:ind w:firstLine="62"/>
        <w:jc w:val="both"/>
        <w:rPr>
          <w:color w:val="000000"/>
          <w:sz w:val="22"/>
          <w:szCs w:val="22"/>
        </w:rPr>
      </w:pPr>
    </w:p>
    <w:p w14:paraId="414BEBD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13.  KONFIDENCIALI INFORMACIJA</w:t>
      </w:r>
    </w:p>
    <w:p w14:paraId="18A3BB47" w14:textId="77777777" w:rsidR="00072805" w:rsidRPr="0016534E" w:rsidRDefault="00072805" w:rsidP="00072805">
      <w:pPr>
        <w:spacing w:line="257" w:lineRule="atLeast"/>
        <w:ind w:firstLine="62"/>
        <w:jc w:val="both"/>
        <w:rPr>
          <w:color w:val="000000"/>
          <w:sz w:val="22"/>
          <w:szCs w:val="22"/>
        </w:rPr>
      </w:pPr>
    </w:p>
    <w:p w14:paraId="5C54454B" w14:textId="77777777" w:rsidR="00072805" w:rsidRPr="0016534E" w:rsidRDefault="00072805" w:rsidP="00072805">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16534E" w:rsidRDefault="00072805" w:rsidP="00072805">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38C84979" w14:textId="77777777" w:rsidR="00072805" w:rsidRPr="0016534E" w:rsidRDefault="00072805" w:rsidP="00072805">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16534E" w:rsidRDefault="00072805" w:rsidP="00072805">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16534E" w:rsidRDefault="00072805" w:rsidP="00072805">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16534E" w:rsidRDefault="00072805" w:rsidP="00072805">
      <w:pPr>
        <w:spacing w:line="257" w:lineRule="atLeast"/>
        <w:jc w:val="both"/>
        <w:rPr>
          <w:color w:val="000000"/>
          <w:sz w:val="22"/>
          <w:szCs w:val="22"/>
        </w:rPr>
      </w:pPr>
      <w:r w:rsidRPr="0016534E">
        <w:rPr>
          <w:color w:val="000000"/>
          <w:sz w:val="22"/>
          <w:szCs w:val="22"/>
        </w:rPr>
        <w:t>13.4. Šalis atsako:</w:t>
      </w:r>
    </w:p>
    <w:p w14:paraId="66F6F2CA" w14:textId="77777777" w:rsidR="00072805" w:rsidRPr="0016534E" w:rsidRDefault="00072805" w:rsidP="00072805">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B798CBF" w14:textId="77777777" w:rsidR="00072805" w:rsidRPr="0016534E" w:rsidRDefault="00072805" w:rsidP="00072805">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21193921" w14:textId="77777777" w:rsidR="00072805" w:rsidRPr="0016534E" w:rsidRDefault="00072805" w:rsidP="00072805">
      <w:pPr>
        <w:spacing w:line="257" w:lineRule="atLeast"/>
        <w:ind w:firstLine="62"/>
        <w:jc w:val="both"/>
        <w:rPr>
          <w:color w:val="000000"/>
          <w:sz w:val="22"/>
          <w:szCs w:val="22"/>
        </w:rPr>
      </w:pPr>
    </w:p>
    <w:p w14:paraId="5FB1743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14.  ASMENS DUOMENŲ APSAUGA</w:t>
      </w:r>
    </w:p>
    <w:p w14:paraId="35C52C6A" w14:textId="77777777" w:rsidR="00072805" w:rsidRPr="0016534E" w:rsidRDefault="00072805" w:rsidP="00072805">
      <w:pPr>
        <w:spacing w:line="257" w:lineRule="atLeast"/>
        <w:ind w:firstLine="62"/>
        <w:jc w:val="both"/>
        <w:rPr>
          <w:color w:val="000000"/>
          <w:sz w:val="22"/>
          <w:szCs w:val="22"/>
        </w:rPr>
      </w:pPr>
    </w:p>
    <w:p w14:paraId="6845B9B2" w14:textId="77777777" w:rsidR="00072805" w:rsidRPr="0016534E" w:rsidRDefault="00072805" w:rsidP="00072805">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55F1BDAD" w14:textId="77777777" w:rsidR="00072805" w:rsidRPr="0016534E" w:rsidRDefault="00072805" w:rsidP="00072805">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16534E" w:rsidRDefault="00072805" w:rsidP="00072805">
      <w:pPr>
        <w:spacing w:line="257" w:lineRule="atLeast"/>
        <w:ind w:left="360" w:firstLine="115"/>
        <w:jc w:val="both"/>
        <w:rPr>
          <w:color w:val="000000"/>
          <w:sz w:val="22"/>
          <w:szCs w:val="22"/>
        </w:rPr>
      </w:pPr>
    </w:p>
    <w:p w14:paraId="304800F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15.  INTELEKTINĖ NUOSAVYBĖ</w:t>
      </w:r>
    </w:p>
    <w:p w14:paraId="555AC300" w14:textId="77777777" w:rsidR="00072805" w:rsidRPr="0016534E" w:rsidRDefault="00072805" w:rsidP="00072805">
      <w:pPr>
        <w:spacing w:line="257" w:lineRule="atLeast"/>
        <w:ind w:firstLine="62"/>
        <w:jc w:val="both"/>
        <w:rPr>
          <w:color w:val="000000"/>
          <w:sz w:val="22"/>
          <w:szCs w:val="22"/>
        </w:rPr>
      </w:pPr>
    </w:p>
    <w:p w14:paraId="15F7AFB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69E7F4C1" w14:textId="77777777" w:rsidR="00072805" w:rsidRPr="0016534E" w:rsidRDefault="00072805" w:rsidP="00072805">
      <w:pPr>
        <w:spacing w:line="257" w:lineRule="atLeast"/>
        <w:ind w:firstLine="62"/>
        <w:jc w:val="both"/>
        <w:textAlignment w:val="baseline"/>
        <w:rPr>
          <w:color w:val="000000"/>
          <w:sz w:val="22"/>
          <w:szCs w:val="22"/>
        </w:rPr>
      </w:pPr>
    </w:p>
    <w:p w14:paraId="02A590B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16.  PAREIŠKIMAI IR GARANTIJOS</w:t>
      </w:r>
    </w:p>
    <w:p w14:paraId="24ACA474" w14:textId="77777777" w:rsidR="00072805" w:rsidRPr="0016534E" w:rsidRDefault="00072805" w:rsidP="00072805">
      <w:pPr>
        <w:spacing w:line="257" w:lineRule="atLeast"/>
        <w:ind w:firstLine="62"/>
        <w:jc w:val="both"/>
        <w:rPr>
          <w:color w:val="000000"/>
          <w:sz w:val="22"/>
          <w:szCs w:val="22"/>
        </w:rPr>
      </w:pPr>
    </w:p>
    <w:p w14:paraId="0E2DBAEE" w14:textId="77777777" w:rsidR="00072805" w:rsidRPr="0016534E" w:rsidRDefault="00072805" w:rsidP="00072805">
      <w:pPr>
        <w:spacing w:line="257" w:lineRule="atLeast"/>
        <w:jc w:val="both"/>
        <w:rPr>
          <w:color w:val="000000"/>
          <w:sz w:val="22"/>
          <w:szCs w:val="22"/>
        </w:rPr>
      </w:pPr>
      <w:r w:rsidRPr="0016534E">
        <w:rPr>
          <w:color w:val="000000"/>
          <w:sz w:val="22"/>
          <w:szCs w:val="22"/>
        </w:rPr>
        <w:t>16.1. Kiekviena iš Šalių pareiškia ir garantuoja kitai Šaliai, kad:</w:t>
      </w:r>
    </w:p>
    <w:p w14:paraId="0B68FD34" w14:textId="77777777" w:rsidR="00072805" w:rsidRPr="0016534E" w:rsidRDefault="00072805" w:rsidP="00072805">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16534E" w:rsidRDefault="00072805" w:rsidP="00072805">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16534E" w:rsidRDefault="00072805" w:rsidP="00072805">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16534E" w:rsidRDefault="00072805" w:rsidP="00072805">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16534E" w:rsidRDefault="00072805" w:rsidP="00072805">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16534E" w:rsidRDefault="00072805" w:rsidP="00072805">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0D0E520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16534E" w:rsidRDefault="00072805" w:rsidP="00072805">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8270C93"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16534E" w:rsidRDefault="00072805" w:rsidP="00072805">
      <w:pPr>
        <w:rPr>
          <w:sz w:val="22"/>
          <w:szCs w:val="22"/>
        </w:rPr>
      </w:pPr>
    </w:p>
    <w:p w14:paraId="476F0E70" w14:textId="77777777" w:rsidR="00072805" w:rsidRPr="0016534E" w:rsidRDefault="00072805" w:rsidP="00072805">
      <w:pPr>
        <w:spacing w:line="257" w:lineRule="atLeast"/>
        <w:ind w:firstLine="62"/>
        <w:jc w:val="both"/>
        <w:rPr>
          <w:color w:val="000000"/>
          <w:sz w:val="22"/>
          <w:szCs w:val="22"/>
        </w:rPr>
      </w:pPr>
    </w:p>
    <w:p w14:paraId="0A89AA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17.  BENDRIEJI ATSAKOMYBĖS KLAUSIMAI</w:t>
      </w:r>
    </w:p>
    <w:p w14:paraId="5E4E1DAC" w14:textId="77777777" w:rsidR="00072805" w:rsidRPr="0016534E" w:rsidRDefault="00072805" w:rsidP="00072805">
      <w:pPr>
        <w:spacing w:line="257" w:lineRule="atLeast"/>
        <w:ind w:firstLine="62"/>
        <w:jc w:val="both"/>
        <w:rPr>
          <w:color w:val="000000"/>
          <w:sz w:val="22"/>
          <w:szCs w:val="22"/>
        </w:rPr>
      </w:pPr>
    </w:p>
    <w:p w14:paraId="75D544F8" w14:textId="77777777" w:rsidR="00072805" w:rsidRPr="0016534E" w:rsidRDefault="00072805" w:rsidP="00072805">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11C3D71B" w14:textId="77777777" w:rsidR="00072805" w:rsidRPr="0016534E" w:rsidRDefault="00072805" w:rsidP="00072805">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16534E" w:rsidRDefault="00072805" w:rsidP="00072805">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16534E" w:rsidRDefault="00072805" w:rsidP="00072805">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2EF84983" w14:textId="77777777" w:rsidR="00072805" w:rsidRPr="0016534E" w:rsidRDefault="00072805" w:rsidP="00072805">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16534E" w:rsidRDefault="00072805" w:rsidP="00072805">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16534E" w:rsidRDefault="00072805" w:rsidP="00072805">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16534E" w:rsidRDefault="00072805" w:rsidP="00072805">
      <w:pPr>
        <w:spacing w:line="257" w:lineRule="atLeast"/>
        <w:ind w:firstLine="115"/>
        <w:jc w:val="both"/>
        <w:rPr>
          <w:color w:val="000000"/>
          <w:sz w:val="22"/>
          <w:szCs w:val="22"/>
        </w:rPr>
      </w:pPr>
    </w:p>
    <w:p w14:paraId="67CEC55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18.  NENUGALIMA JĖGA (FORCE MAJEURE)</w:t>
      </w:r>
    </w:p>
    <w:p w14:paraId="0274F24C" w14:textId="77777777" w:rsidR="00072805" w:rsidRPr="0016534E" w:rsidRDefault="00072805" w:rsidP="00072805">
      <w:pPr>
        <w:spacing w:line="257" w:lineRule="atLeast"/>
        <w:ind w:firstLine="62"/>
        <w:jc w:val="both"/>
        <w:rPr>
          <w:color w:val="000000"/>
          <w:sz w:val="22"/>
          <w:szCs w:val="22"/>
        </w:rPr>
      </w:pPr>
    </w:p>
    <w:p w14:paraId="5B800BB9" w14:textId="77777777" w:rsidR="00072805" w:rsidRPr="0016534E" w:rsidRDefault="00072805" w:rsidP="00072805">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5A4EA84D" w14:textId="77777777" w:rsidR="00072805" w:rsidRPr="0016534E" w:rsidRDefault="00072805" w:rsidP="00072805">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69B78A1" w14:textId="77777777" w:rsidR="00072805" w:rsidRPr="0016534E" w:rsidRDefault="00072805" w:rsidP="00072805">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16534E" w:rsidRDefault="00072805" w:rsidP="00072805">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16534E" w:rsidRDefault="00072805" w:rsidP="00072805">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16534E" w:rsidRDefault="00072805" w:rsidP="00072805">
      <w:pPr>
        <w:spacing w:line="257" w:lineRule="atLeast"/>
        <w:ind w:firstLine="62"/>
        <w:jc w:val="both"/>
        <w:rPr>
          <w:color w:val="000000"/>
          <w:sz w:val="22"/>
          <w:szCs w:val="22"/>
        </w:rPr>
      </w:pPr>
    </w:p>
    <w:p w14:paraId="621D1570"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19.  SUTARTIES NUOSTATŲ NEGALIOJIMAS</w:t>
      </w:r>
    </w:p>
    <w:p w14:paraId="10CC5404" w14:textId="77777777" w:rsidR="00072805" w:rsidRPr="0016534E" w:rsidRDefault="00072805" w:rsidP="00072805">
      <w:pPr>
        <w:spacing w:line="257" w:lineRule="atLeast"/>
        <w:ind w:firstLine="62"/>
        <w:jc w:val="both"/>
        <w:rPr>
          <w:color w:val="000000"/>
          <w:sz w:val="22"/>
          <w:szCs w:val="22"/>
        </w:rPr>
      </w:pPr>
    </w:p>
    <w:p w14:paraId="09BFC744" w14:textId="77777777" w:rsidR="00072805" w:rsidRPr="0016534E" w:rsidRDefault="00072805" w:rsidP="00072805">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16534E" w:rsidRDefault="00072805" w:rsidP="00072805">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16534E" w:rsidRDefault="00072805" w:rsidP="00072805">
      <w:pPr>
        <w:spacing w:line="257" w:lineRule="atLeast"/>
        <w:ind w:firstLine="62"/>
        <w:jc w:val="both"/>
        <w:rPr>
          <w:color w:val="000000"/>
          <w:sz w:val="22"/>
          <w:szCs w:val="22"/>
        </w:rPr>
      </w:pPr>
    </w:p>
    <w:p w14:paraId="14DBD618"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20.  SUTARTIES PAKEITIMAI</w:t>
      </w:r>
    </w:p>
    <w:p w14:paraId="50B11C67" w14:textId="77777777" w:rsidR="00072805" w:rsidRPr="0016534E" w:rsidRDefault="00072805" w:rsidP="00072805">
      <w:pPr>
        <w:spacing w:line="257" w:lineRule="atLeast"/>
        <w:ind w:firstLine="62"/>
        <w:jc w:val="both"/>
        <w:rPr>
          <w:color w:val="000000"/>
          <w:sz w:val="22"/>
          <w:szCs w:val="22"/>
        </w:rPr>
      </w:pPr>
    </w:p>
    <w:p w14:paraId="359B7269" w14:textId="77777777" w:rsidR="00072805" w:rsidRPr="0016534E" w:rsidRDefault="00072805" w:rsidP="00072805">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16534E" w:rsidRDefault="00072805" w:rsidP="00072805">
      <w:pPr>
        <w:spacing w:line="257" w:lineRule="atLeast"/>
        <w:jc w:val="both"/>
        <w:rPr>
          <w:color w:val="000000"/>
          <w:sz w:val="22"/>
          <w:szCs w:val="22"/>
        </w:rPr>
      </w:pPr>
      <w:r w:rsidRPr="0016534E">
        <w:rPr>
          <w:color w:val="000000"/>
          <w:sz w:val="22"/>
          <w:szCs w:val="22"/>
        </w:rPr>
        <w:t>20.2. Sutarties pakeitimai įforminami Šalims sudarant Susitarimą.</w:t>
      </w:r>
    </w:p>
    <w:p w14:paraId="1A3F9FDA" w14:textId="77777777" w:rsidR="00072805" w:rsidRPr="0016534E" w:rsidRDefault="00072805" w:rsidP="00072805">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16534E" w:rsidRDefault="00072805" w:rsidP="00072805">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6DCC9F8E" w14:textId="77777777" w:rsidR="00072805" w:rsidRPr="0016534E" w:rsidRDefault="00072805" w:rsidP="00072805">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16534E" w:rsidRDefault="00072805" w:rsidP="00072805">
      <w:pPr>
        <w:spacing w:line="257" w:lineRule="atLeast"/>
        <w:ind w:firstLine="62"/>
        <w:jc w:val="both"/>
        <w:rPr>
          <w:color w:val="000000"/>
          <w:sz w:val="22"/>
          <w:szCs w:val="22"/>
        </w:rPr>
      </w:pPr>
    </w:p>
    <w:p w14:paraId="757C95D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21.  SUTARTIES SUSTABDYMAS</w:t>
      </w:r>
    </w:p>
    <w:p w14:paraId="478C7EBE" w14:textId="77777777" w:rsidR="00072805" w:rsidRPr="0016534E" w:rsidRDefault="00072805" w:rsidP="00072805">
      <w:pPr>
        <w:spacing w:line="257" w:lineRule="atLeast"/>
        <w:ind w:firstLine="62"/>
        <w:jc w:val="both"/>
        <w:rPr>
          <w:color w:val="000000"/>
          <w:sz w:val="22"/>
          <w:szCs w:val="22"/>
        </w:rPr>
      </w:pPr>
    </w:p>
    <w:p w14:paraId="73E716C3" w14:textId="77777777" w:rsidR="00072805" w:rsidRPr="0016534E" w:rsidRDefault="00072805" w:rsidP="00072805">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1D1A69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7F2F94A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5F65B03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03341D4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6BA6A41C" w14:textId="77777777" w:rsidR="00072805" w:rsidRPr="0016534E" w:rsidRDefault="00072805" w:rsidP="00072805">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72F2A4B9"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61A64338" w14:textId="77777777" w:rsidR="00072805" w:rsidRPr="0016534E" w:rsidRDefault="00072805" w:rsidP="00072805">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426D987B" w14:textId="77777777" w:rsidR="00072805" w:rsidRPr="0016534E" w:rsidRDefault="00072805" w:rsidP="00072805">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16534E" w:rsidRDefault="00072805" w:rsidP="00072805">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16534E" w:rsidRDefault="00072805" w:rsidP="00072805">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9B8A670" w14:textId="77777777" w:rsidR="00072805" w:rsidRPr="0016534E" w:rsidRDefault="00072805" w:rsidP="00072805">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16534E" w:rsidRDefault="00072805" w:rsidP="00072805">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1E9C51AA" w14:textId="77777777" w:rsidR="00072805" w:rsidRPr="0016534E" w:rsidRDefault="00072805" w:rsidP="00072805">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16534E" w:rsidRDefault="00072805" w:rsidP="00072805">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16534E" w:rsidRDefault="00072805" w:rsidP="00072805">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16534E" w:rsidRDefault="00072805" w:rsidP="00072805">
      <w:pPr>
        <w:spacing w:line="257" w:lineRule="atLeast"/>
        <w:ind w:firstLine="62"/>
        <w:jc w:val="both"/>
        <w:textAlignment w:val="baseline"/>
        <w:rPr>
          <w:color w:val="000000"/>
          <w:sz w:val="22"/>
          <w:szCs w:val="22"/>
        </w:rPr>
      </w:pPr>
    </w:p>
    <w:p w14:paraId="31BD815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22.  SUTARTIES NUTRAUKIMAS</w:t>
      </w:r>
    </w:p>
    <w:p w14:paraId="4E180288" w14:textId="77777777" w:rsidR="00072805" w:rsidRPr="0016534E" w:rsidRDefault="00072805" w:rsidP="00072805">
      <w:pPr>
        <w:spacing w:line="257" w:lineRule="atLeast"/>
        <w:ind w:firstLine="62"/>
        <w:jc w:val="both"/>
        <w:rPr>
          <w:color w:val="000000"/>
          <w:sz w:val="22"/>
          <w:szCs w:val="22"/>
        </w:rPr>
      </w:pPr>
    </w:p>
    <w:p w14:paraId="0A25F506" w14:textId="77777777" w:rsidR="00072805" w:rsidRPr="0016534E" w:rsidRDefault="00072805" w:rsidP="00072805">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D35A3F2" w14:textId="77777777" w:rsidR="00072805" w:rsidRPr="0016534E" w:rsidRDefault="00072805" w:rsidP="00072805">
      <w:pPr>
        <w:spacing w:line="257" w:lineRule="atLeast"/>
        <w:ind w:firstLine="62"/>
        <w:jc w:val="both"/>
        <w:rPr>
          <w:color w:val="000000"/>
          <w:sz w:val="22"/>
          <w:szCs w:val="22"/>
        </w:rPr>
      </w:pPr>
    </w:p>
    <w:p w14:paraId="3DDF60A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22.1.  Pretenzijos dėl Sutarties pažeidimų</w:t>
      </w:r>
    </w:p>
    <w:p w14:paraId="3D8C4D5F" w14:textId="77777777" w:rsidR="00072805" w:rsidRPr="0016534E" w:rsidRDefault="00072805" w:rsidP="00072805">
      <w:pPr>
        <w:spacing w:line="257" w:lineRule="atLeast"/>
        <w:ind w:firstLine="62"/>
        <w:jc w:val="both"/>
        <w:rPr>
          <w:color w:val="000000"/>
          <w:sz w:val="22"/>
          <w:szCs w:val="22"/>
        </w:rPr>
      </w:pPr>
    </w:p>
    <w:p w14:paraId="4A8119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16534E" w:rsidRDefault="00072805" w:rsidP="00072805">
      <w:pPr>
        <w:spacing w:line="257" w:lineRule="atLeast"/>
        <w:ind w:firstLine="62"/>
        <w:jc w:val="both"/>
        <w:textAlignment w:val="baseline"/>
        <w:rPr>
          <w:color w:val="000000"/>
          <w:sz w:val="22"/>
          <w:szCs w:val="22"/>
        </w:rPr>
      </w:pPr>
    </w:p>
    <w:p w14:paraId="484E64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22.2.  Sutarties nutraukimas Pirkėjo iniciatyva</w:t>
      </w:r>
    </w:p>
    <w:p w14:paraId="0273FD78" w14:textId="77777777" w:rsidR="00072805" w:rsidRPr="0016534E" w:rsidRDefault="00072805" w:rsidP="00072805">
      <w:pPr>
        <w:spacing w:line="257" w:lineRule="atLeast"/>
        <w:ind w:firstLine="62"/>
        <w:jc w:val="both"/>
        <w:rPr>
          <w:color w:val="000000"/>
          <w:sz w:val="22"/>
          <w:szCs w:val="22"/>
        </w:rPr>
      </w:pPr>
    </w:p>
    <w:p w14:paraId="36CF9752" w14:textId="77777777" w:rsidR="00072805" w:rsidRPr="0016534E" w:rsidRDefault="00072805" w:rsidP="00072805">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16534E" w:rsidRDefault="00072805" w:rsidP="00072805">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22C6311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28569A39" w14:textId="77777777" w:rsidR="00072805" w:rsidRPr="0016534E" w:rsidRDefault="00072805" w:rsidP="00072805">
      <w:pPr>
        <w:spacing w:line="257" w:lineRule="atLeast"/>
        <w:jc w:val="both"/>
        <w:rPr>
          <w:sz w:val="22"/>
          <w:szCs w:val="22"/>
        </w:rPr>
      </w:pPr>
      <w:r w:rsidRPr="0016534E">
        <w:rPr>
          <w:sz w:val="22"/>
          <w:szCs w:val="22"/>
        </w:rPr>
        <w:t>22.2.2.2. Tiekėjo padėtis pasikeičia ir jis atitinka pirkimo dokumentuose nustatytą pašalinimo pagrindą;</w:t>
      </w:r>
    </w:p>
    <w:p w14:paraId="1D674624" w14:textId="77777777" w:rsidR="00072805" w:rsidRPr="0016534E" w:rsidRDefault="00072805" w:rsidP="00072805">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F1446B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7EAAFE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416C0D2F" w14:textId="77777777" w:rsidR="00072805" w:rsidRPr="0016534E" w:rsidRDefault="00072805" w:rsidP="00072805">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22.2.2.8. nebelieka perkamų Prekių poreikio; </w:t>
      </w:r>
    </w:p>
    <w:p w14:paraId="3D37DA1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2B68CB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04F2CAED" w14:textId="77777777" w:rsidR="00072805" w:rsidRPr="0016534E" w:rsidRDefault="00072805" w:rsidP="00072805">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715F89E9"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5A763538" w14:textId="77777777" w:rsidR="00072805" w:rsidRPr="0016534E" w:rsidRDefault="00072805" w:rsidP="00072805">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02E9F0B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63C33314" w14:textId="77777777" w:rsidR="00072805" w:rsidRPr="0016534E" w:rsidRDefault="00072805" w:rsidP="00072805">
      <w:pPr>
        <w:spacing w:line="257" w:lineRule="atLeast"/>
        <w:ind w:firstLine="62"/>
        <w:jc w:val="both"/>
        <w:textAlignment w:val="baseline"/>
        <w:rPr>
          <w:color w:val="000000"/>
          <w:sz w:val="22"/>
          <w:szCs w:val="22"/>
        </w:rPr>
      </w:pPr>
    </w:p>
    <w:p w14:paraId="528B676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22.3.  Sutarties nutraukimas Tiekėjo iniciatyva</w:t>
      </w:r>
    </w:p>
    <w:p w14:paraId="4909A7F0" w14:textId="77777777" w:rsidR="00072805" w:rsidRPr="0016534E" w:rsidRDefault="00072805" w:rsidP="00072805">
      <w:pPr>
        <w:spacing w:line="257" w:lineRule="atLeast"/>
        <w:ind w:firstLine="62"/>
        <w:jc w:val="both"/>
        <w:rPr>
          <w:color w:val="000000"/>
          <w:sz w:val="22"/>
          <w:szCs w:val="22"/>
        </w:rPr>
      </w:pPr>
    </w:p>
    <w:p w14:paraId="127C88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1E6AC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5E2B6F2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3C1A467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16534E" w:rsidRDefault="00072805" w:rsidP="00072805">
      <w:pPr>
        <w:spacing w:line="257" w:lineRule="atLeast"/>
        <w:ind w:firstLine="62"/>
        <w:jc w:val="both"/>
        <w:textAlignment w:val="baseline"/>
        <w:rPr>
          <w:color w:val="000000"/>
          <w:sz w:val="22"/>
          <w:szCs w:val="22"/>
        </w:rPr>
      </w:pPr>
    </w:p>
    <w:p w14:paraId="48ADE9C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22.4.  Šalių teisės ir pareigos Sutarties nutraukimo atveju</w:t>
      </w:r>
    </w:p>
    <w:p w14:paraId="52ED554C" w14:textId="77777777" w:rsidR="00072805" w:rsidRPr="0016534E" w:rsidRDefault="00072805" w:rsidP="00072805">
      <w:pPr>
        <w:spacing w:line="257" w:lineRule="atLeast"/>
        <w:ind w:firstLine="62"/>
        <w:jc w:val="both"/>
        <w:rPr>
          <w:color w:val="000000"/>
          <w:sz w:val="22"/>
          <w:szCs w:val="22"/>
        </w:rPr>
      </w:pPr>
    </w:p>
    <w:p w14:paraId="75EE29A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 Nutraukus Sutartį, Šalys privalo: </w:t>
      </w:r>
    </w:p>
    <w:p w14:paraId="4E5467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6819A0E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A3FCD70" w14:textId="77777777" w:rsidR="00072805" w:rsidRPr="0016534E" w:rsidRDefault="00072805" w:rsidP="00072805">
      <w:pPr>
        <w:spacing w:line="257" w:lineRule="atLeast"/>
        <w:ind w:firstLine="62"/>
        <w:jc w:val="both"/>
        <w:textAlignment w:val="baseline"/>
        <w:rPr>
          <w:color w:val="000000"/>
          <w:sz w:val="22"/>
          <w:szCs w:val="22"/>
        </w:rPr>
      </w:pPr>
    </w:p>
    <w:p w14:paraId="3CB908A5"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23.  PREKIŲ MODELIO AR GAMINTOJO KEITIMAS</w:t>
      </w:r>
    </w:p>
    <w:p w14:paraId="218D7C4F" w14:textId="77777777" w:rsidR="00072805" w:rsidRPr="0016534E" w:rsidRDefault="00072805" w:rsidP="00072805">
      <w:pPr>
        <w:spacing w:line="257" w:lineRule="atLeast"/>
        <w:ind w:firstLine="62"/>
        <w:jc w:val="both"/>
        <w:rPr>
          <w:color w:val="000000"/>
          <w:sz w:val="22"/>
          <w:szCs w:val="22"/>
        </w:rPr>
      </w:pPr>
    </w:p>
    <w:p w14:paraId="4BE6986C" w14:textId="77777777" w:rsidR="00072805" w:rsidRPr="0016534E" w:rsidRDefault="00072805" w:rsidP="00072805">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68724A23" w14:textId="77777777" w:rsidR="00072805" w:rsidRPr="0016534E" w:rsidRDefault="00072805" w:rsidP="00072805">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039317EE" w14:textId="77777777" w:rsidR="00072805" w:rsidRPr="0016534E" w:rsidRDefault="00072805" w:rsidP="00072805">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16534E" w:rsidRDefault="00072805" w:rsidP="00072805">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38FA4182" w14:textId="77777777" w:rsidR="00072805" w:rsidRPr="0016534E" w:rsidRDefault="00072805" w:rsidP="00072805">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73AFDFDB" w14:textId="77777777" w:rsidR="00072805" w:rsidRPr="0016534E" w:rsidRDefault="00072805" w:rsidP="00072805">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3D2BC746" w14:textId="77777777" w:rsidR="00072805" w:rsidRPr="0016534E" w:rsidRDefault="00072805" w:rsidP="00072805">
      <w:pPr>
        <w:spacing w:line="257" w:lineRule="atLeast"/>
        <w:ind w:firstLine="62"/>
        <w:jc w:val="both"/>
        <w:rPr>
          <w:color w:val="000000"/>
          <w:sz w:val="22"/>
          <w:szCs w:val="22"/>
        </w:rPr>
      </w:pPr>
    </w:p>
    <w:p w14:paraId="5388A5DD"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24.  BENDRAVIMO TVARKA IR KALBA</w:t>
      </w:r>
    </w:p>
    <w:p w14:paraId="3C4FFC88" w14:textId="77777777" w:rsidR="00072805" w:rsidRPr="0016534E" w:rsidRDefault="00072805" w:rsidP="00072805">
      <w:pPr>
        <w:spacing w:line="257" w:lineRule="atLeast"/>
        <w:ind w:left="360" w:firstLine="62"/>
        <w:jc w:val="both"/>
        <w:rPr>
          <w:color w:val="000000"/>
          <w:sz w:val="22"/>
          <w:szCs w:val="22"/>
        </w:rPr>
      </w:pPr>
    </w:p>
    <w:p w14:paraId="6397C0CD" w14:textId="77777777" w:rsidR="00072805" w:rsidRPr="0016534E" w:rsidRDefault="00072805" w:rsidP="00072805">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16534E" w:rsidRDefault="00072805" w:rsidP="00072805">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16534E" w:rsidRDefault="00072805" w:rsidP="00072805">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16534E" w:rsidRDefault="00072805" w:rsidP="00072805">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5BFF88C" w14:textId="77777777" w:rsidR="00072805" w:rsidRPr="0016534E" w:rsidRDefault="00072805" w:rsidP="00072805">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20AEF432" w14:textId="77777777" w:rsidR="00072805" w:rsidRPr="0016534E" w:rsidRDefault="00072805" w:rsidP="00072805">
      <w:pPr>
        <w:spacing w:line="257" w:lineRule="atLeast"/>
        <w:ind w:firstLine="62"/>
        <w:jc w:val="both"/>
        <w:rPr>
          <w:color w:val="000000"/>
          <w:sz w:val="22"/>
          <w:szCs w:val="22"/>
        </w:rPr>
      </w:pPr>
    </w:p>
    <w:p w14:paraId="72DAD3C4"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4FFAE97C" w14:textId="77777777" w:rsidR="00072805" w:rsidRPr="0016534E" w:rsidRDefault="00072805" w:rsidP="00072805">
      <w:pPr>
        <w:spacing w:line="257" w:lineRule="atLeast"/>
        <w:ind w:left="360" w:firstLine="62"/>
        <w:jc w:val="both"/>
        <w:rPr>
          <w:color w:val="000000"/>
          <w:sz w:val="22"/>
          <w:szCs w:val="22"/>
        </w:rPr>
      </w:pPr>
    </w:p>
    <w:p w14:paraId="67DC0772" w14:textId="77777777" w:rsidR="00072805" w:rsidRPr="0016534E" w:rsidRDefault="00072805" w:rsidP="00072805">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16534E" w:rsidRDefault="00072805" w:rsidP="00072805">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16534E" w:rsidRDefault="00072805" w:rsidP="00072805">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319FF573" w14:textId="77777777" w:rsidR="00072805" w:rsidRPr="0016534E" w:rsidRDefault="00072805" w:rsidP="00072805">
      <w:pPr>
        <w:spacing w:line="257" w:lineRule="atLeast"/>
        <w:textAlignment w:val="center"/>
        <w:rPr>
          <w:color w:val="000000"/>
          <w:sz w:val="22"/>
          <w:szCs w:val="22"/>
        </w:rPr>
      </w:pPr>
    </w:p>
    <w:p w14:paraId="609818A3" w14:textId="77777777" w:rsidR="00072805" w:rsidRPr="0016534E" w:rsidRDefault="00072805" w:rsidP="00072805">
      <w:pPr>
        <w:spacing w:line="259" w:lineRule="auto"/>
        <w:jc w:val="center"/>
        <w:rPr>
          <w:kern w:val="2"/>
          <w:sz w:val="22"/>
          <w:szCs w:val="22"/>
        </w:rPr>
      </w:pPr>
      <w:r w:rsidRPr="0016534E">
        <w:rPr>
          <w:kern w:val="2"/>
          <w:sz w:val="22"/>
          <w:szCs w:val="22"/>
        </w:rPr>
        <w:t>________________</w:t>
      </w:r>
    </w:p>
    <w:p w14:paraId="4FEDA8CB" w14:textId="76618EE3" w:rsidR="00E54269" w:rsidRDefault="00E5426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672352CD" w14:textId="77777777" w:rsidR="006B17BB" w:rsidRPr="006077E3" w:rsidRDefault="006B17BB" w:rsidP="006B17BB">
      <w:pPr>
        <w:tabs>
          <w:tab w:val="center" w:pos="4680"/>
          <w:tab w:val="right" w:pos="9360"/>
        </w:tabs>
        <w:rPr>
          <w:sz w:val="22"/>
          <w:szCs w:val="22"/>
          <w:lang w:val="en-US"/>
        </w:rPr>
      </w:pPr>
    </w:p>
    <w:p w14:paraId="4FB80D29" w14:textId="07DD4E2F" w:rsidR="006B17BB" w:rsidRPr="00C078B7" w:rsidRDefault="006B17BB" w:rsidP="006B17BB">
      <w:pPr>
        <w:jc w:val="right"/>
        <w:rPr>
          <w:color w:val="000000"/>
          <w:sz w:val="22"/>
          <w:szCs w:val="22"/>
        </w:rPr>
      </w:pPr>
      <w:r>
        <w:rPr>
          <w:color w:val="000000"/>
          <w:sz w:val="22"/>
          <w:szCs w:val="22"/>
        </w:rPr>
        <w:t>Supaprastinto</w:t>
      </w:r>
      <w:r w:rsidRPr="00C078B7">
        <w:rPr>
          <w:color w:val="000000"/>
          <w:sz w:val="22"/>
          <w:szCs w:val="22"/>
        </w:rPr>
        <w:t xml:space="preserve"> atviro konkurso sąlygų</w:t>
      </w:r>
    </w:p>
    <w:p w14:paraId="62DDCB4A" w14:textId="77777777" w:rsidR="006B17BB" w:rsidRPr="00C078B7" w:rsidRDefault="006B17BB" w:rsidP="006B17BB">
      <w:pPr>
        <w:jc w:val="right"/>
        <w:rPr>
          <w:color w:val="000000"/>
          <w:sz w:val="22"/>
          <w:szCs w:val="22"/>
        </w:rPr>
      </w:pPr>
      <w:r>
        <w:rPr>
          <w:color w:val="000000"/>
          <w:sz w:val="22"/>
          <w:szCs w:val="22"/>
        </w:rPr>
        <w:t>7</w:t>
      </w:r>
      <w:r w:rsidRPr="00C078B7">
        <w:rPr>
          <w:color w:val="000000"/>
          <w:sz w:val="22"/>
          <w:szCs w:val="22"/>
        </w:rPr>
        <w:t xml:space="preserve"> priedas</w:t>
      </w:r>
    </w:p>
    <w:p w14:paraId="1AFDD7D0" w14:textId="77777777" w:rsidR="006B17BB" w:rsidRDefault="006B17BB" w:rsidP="006B17BB">
      <w:pPr>
        <w:ind w:left="5954"/>
        <w:textAlignment w:val="baseline"/>
        <w:rPr>
          <w:sz w:val="22"/>
          <w:szCs w:val="22"/>
        </w:rPr>
      </w:pPr>
    </w:p>
    <w:p w14:paraId="512C6022" w14:textId="174D0701" w:rsidR="006B17BB" w:rsidRPr="00EF1D72" w:rsidRDefault="006B17BB" w:rsidP="006B17BB">
      <w:pPr>
        <w:ind w:left="5954"/>
        <w:textAlignment w:val="baseline"/>
        <w:rPr>
          <w:sz w:val="22"/>
          <w:szCs w:val="22"/>
        </w:rPr>
      </w:pPr>
      <w:r w:rsidRPr="00EF1D72">
        <w:rPr>
          <w:sz w:val="22"/>
          <w:szCs w:val="22"/>
        </w:rPr>
        <w:t>PATVIRTINTA </w:t>
      </w:r>
    </w:p>
    <w:p w14:paraId="2E70D424" w14:textId="77777777" w:rsidR="006B17BB" w:rsidRPr="00EF1D72" w:rsidRDefault="006B17BB" w:rsidP="006B17BB">
      <w:pPr>
        <w:ind w:left="5954"/>
        <w:textAlignment w:val="baseline"/>
        <w:rPr>
          <w:sz w:val="22"/>
          <w:szCs w:val="22"/>
        </w:rPr>
      </w:pPr>
      <w:r w:rsidRPr="00EF1D72">
        <w:rPr>
          <w:sz w:val="22"/>
          <w:szCs w:val="22"/>
        </w:rPr>
        <w:t xml:space="preserve">Viešųjų pirkimų tarnybos direktoriaus </w:t>
      </w:r>
    </w:p>
    <w:p w14:paraId="3987301C" w14:textId="77777777" w:rsidR="006B17BB" w:rsidRPr="00EF1D72" w:rsidRDefault="006B17BB" w:rsidP="006B17BB">
      <w:pPr>
        <w:ind w:left="5954"/>
        <w:textAlignment w:val="baseline"/>
        <w:rPr>
          <w:sz w:val="22"/>
          <w:szCs w:val="22"/>
        </w:rPr>
      </w:pPr>
      <w:r w:rsidRPr="00EF1D72">
        <w:rPr>
          <w:sz w:val="22"/>
          <w:szCs w:val="22"/>
        </w:rPr>
        <w:t>2024 m. vasario 8 d. įsakymu Nr. 1S-19 </w:t>
      </w:r>
    </w:p>
    <w:p w14:paraId="124D8382" w14:textId="77777777" w:rsidR="006B17BB" w:rsidRPr="00EF1D72" w:rsidRDefault="006B17BB" w:rsidP="006B17BB">
      <w:pPr>
        <w:ind w:left="5954"/>
        <w:textAlignment w:val="center"/>
        <w:rPr>
          <w:color w:val="000000"/>
          <w:sz w:val="22"/>
          <w:szCs w:val="22"/>
        </w:rPr>
      </w:pPr>
      <w:r w:rsidRPr="00EF1D72">
        <w:rPr>
          <w:color w:val="000000"/>
          <w:sz w:val="22"/>
          <w:szCs w:val="22"/>
        </w:rPr>
        <w:t>(Viešųjų pirkimų tarnybos direktoriaus</w:t>
      </w:r>
    </w:p>
    <w:p w14:paraId="42BAC3D4" w14:textId="77777777" w:rsidR="006B17BB" w:rsidRPr="00EF1D72" w:rsidRDefault="006B17BB" w:rsidP="006B17BB">
      <w:pPr>
        <w:ind w:left="5954"/>
        <w:textAlignment w:val="center"/>
        <w:rPr>
          <w:color w:val="000000"/>
          <w:sz w:val="22"/>
          <w:szCs w:val="22"/>
        </w:rPr>
      </w:pPr>
      <w:r w:rsidRPr="00EF1D72">
        <w:rPr>
          <w:color w:val="000000"/>
          <w:sz w:val="22"/>
          <w:szCs w:val="22"/>
        </w:rPr>
        <w:t xml:space="preserve">2025 m. balandžio 17 d. įsakymo Nr. 1S-51 </w:t>
      </w:r>
    </w:p>
    <w:p w14:paraId="11F77F4C" w14:textId="77777777" w:rsidR="006B17BB" w:rsidRPr="00EF1D72" w:rsidRDefault="006B17BB" w:rsidP="006B17BB">
      <w:pPr>
        <w:ind w:left="5954"/>
        <w:textAlignment w:val="center"/>
        <w:rPr>
          <w:color w:val="000000"/>
          <w:sz w:val="22"/>
          <w:szCs w:val="22"/>
        </w:rPr>
      </w:pPr>
      <w:r w:rsidRPr="00EF1D72">
        <w:rPr>
          <w:color w:val="000000"/>
          <w:sz w:val="22"/>
          <w:szCs w:val="22"/>
        </w:rPr>
        <w:t>redakcija)</w:t>
      </w:r>
    </w:p>
    <w:p w14:paraId="5EDB53EF"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r w:rsidRPr="00EF1D72">
        <w:rPr>
          <w:b/>
          <w:caps/>
          <w:sz w:val="22"/>
          <w:szCs w:val="22"/>
        </w:rPr>
        <w:t xml:space="preserve">Prekių pirkimo-pardavimo sutarties </w:t>
      </w:r>
      <w:r w:rsidRPr="00EF1D72">
        <w:rPr>
          <w:b/>
          <w:bCs/>
          <w:caps/>
          <w:sz w:val="22"/>
          <w:szCs w:val="22"/>
        </w:rPr>
        <w:t>Specialiosios</w:t>
      </w:r>
      <w:r w:rsidRPr="00EF1D72">
        <w:rPr>
          <w:b/>
          <w:caps/>
          <w:sz w:val="22"/>
          <w:szCs w:val="22"/>
        </w:rPr>
        <w:t xml:space="preserve"> sąlygos</w:t>
      </w:r>
    </w:p>
    <w:p w14:paraId="0B261A6E"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17BB" w:rsidRPr="00EF1D72" w14:paraId="4FBD0E18" w14:textId="77777777" w:rsidTr="000D295D">
        <w:tc>
          <w:tcPr>
            <w:tcW w:w="2448" w:type="dxa"/>
          </w:tcPr>
          <w:p w14:paraId="4FD0A3FC" w14:textId="77777777" w:rsidR="006B17BB" w:rsidRPr="00EF1D72" w:rsidRDefault="006B17BB" w:rsidP="000D295D">
            <w:pPr>
              <w:jc w:val="both"/>
              <w:rPr>
                <w:b/>
                <w:bCs/>
                <w:kern w:val="2"/>
                <w:sz w:val="22"/>
                <w:szCs w:val="22"/>
              </w:rPr>
            </w:pPr>
            <w:r w:rsidRPr="00EF1D72">
              <w:rPr>
                <w:b/>
                <w:bCs/>
                <w:kern w:val="2"/>
                <w:sz w:val="22"/>
                <w:szCs w:val="22"/>
              </w:rPr>
              <w:t>Sutarties pavadinimas</w:t>
            </w:r>
          </w:p>
        </w:tc>
        <w:tc>
          <w:tcPr>
            <w:tcW w:w="7110" w:type="dxa"/>
            <w:gridSpan w:val="3"/>
          </w:tcPr>
          <w:p w14:paraId="122FD2F7" w14:textId="77777777" w:rsidR="006B17BB" w:rsidRPr="00EF1D72" w:rsidRDefault="006B17BB" w:rsidP="000D295D">
            <w:pPr>
              <w:rPr>
                <w:kern w:val="2"/>
                <w:sz w:val="22"/>
                <w:szCs w:val="22"/>
              </w:rPr>
            </w:pPr>
            <w:r w:rsidRPr="00EF1D72">
              <w:rPr>
                <w:b/>
                <w:sz w:val="22"/>
              </w:rPr>
              <w:t>Maisto atliekų konteinerių automatinio plovimo</w:t>
            </w:r>
            <w:r>
              <w:rPr>
                <w:b/>
                <w:sz w:val="22"/>
              </w:rPr>
              <w:t xml:space="preserve"> </w:t>
            </w:r>
            <w:r w:rsidRPr="00EF1D72">
              <w:rPr>
                <w:b/>
                <w:sz w:val="22"/>
              </w:rPr>
              <w:t>įrenginio pirkimas</w:t>
            </w:r>
          </w:p>
        </w:tc>
      </w:tr>
      <w:tr w:rsidR="006B17BB" w:rsidRPr="00EF1D72" w14:paraId="67F409FB" w14:textId="77777777" w:rsidTr="000D295D">
        <w:tc>
          <w:tcPr>
            <w:tcW w:w="2448" w:type="dxa"/>
          </w:tcPr>
          <w:p w14:paraId="22D289AF" w14:textId="77777777" w:rsidR="006B17BB" w:rsidRPr="00EF1D72" w:rsidRDefault="006B17BB" w:rsidP="000D295D">
            <w:pPr>
              <w:jc w:val="both"/>
              <w:rPr>
                <w:b/>
                <w:bCs/>
                <w:kern w:val="2"/>
                <w:sz w:val="22"/>
                <w:szCs w:val="22"/>
              </w:rPr>
            </w:pPr>
            <w:r w:rsidRPr="00EF1D72">
              <w:rPr>
                <w:b/>
                <w:bCs/>
                <w:kern w:val="2"/>
                <w:sz w:val="22"/>
                <w:szCs w:val="22"/>
              </w:rPr>
              <w:t>Sutarties data</w:t>
            </w:r>
          </w:p>
        </w:tc>
        <w:tc>
          <w:tcPr>
            <w:tcW w:w="2177" w:type="dxa"/>
          </w:tcPr>
          <w:p w14:paraId="01F8C5AF" w14:textId="77777777" w:rsidR="006B17BB" w:rsidRPr="007207CE" w:rsidRDefault="006B17BB" w:rsidP="000D295D">
            <w:pPr>
              <w:jc w:val="both"/>
              <w:rPr>
                <w:i/>
                <w:kern w:val="2"/>
                <w:sz w:val="22"/>
                <w:szCs w:val="22"/>
              </w:rPr>
            </w:pPr>
            <w:r w:rsidRPr="007207CE">
              <w:rPr>
                <w:i/>
                <w:kern w:val="2"/>
                <w:sz w:val="22"/>
                <w:szCs w:val="22"/>
              </w:rPr>
              <w:t>(nepildyti)</w:t>
            </w:r>
          </w:p>
        </w:tc>
        <w:tc>
          <w:tcPr>
            <w:tcW w:w="2362" w:type="dxa"/>
          </w:tcPr>
          <w:p w14:paraId="3FC48C83" w14:textId="77777777" w:rsidR="006B17BB" w:rsidRPr="00EF1D72" w:rsidRDefault="006B17BB" w:rsidP="000D295D">
            <w:pPr>
              <w:jc w:val="both"/>
              <w:rPr>
                <w:b/>
                <w:bCs/>
                <w:kern w:val="2"/>
                <w:sz w:val="22"/>
                <w:szCs w:val="22"/>
              </w:rPr>
            </w:pPr>
            <w:r w:rsidRPr="00EF1D72">
              <w:rPr>
                <w:b/>
                <w:bCs/>
                <w:kern w:val="2"/>
                <w:sz w:val="22"/>
                <w:szCs w:val="22"/>
              </w:rPr>
              <w:t>Sutarties numeris</w:t>
            </w:r>
          </w:p>
        </w:tc>
        <w:tc>
          <w:tcPr>
            <w:tcW w:w="2571" w:type="dxa"/>
          </w:tcPr>
          <w:p w14:paraId="724F516F" w14:textId="77777777" w:rsidR="006B17BB" w:rsidRPr="00EF1D72" w:rsidRDefault="006B17BB" w:rsidP="000D295D">
            <w:pPr>
              <w:jc w:val="both"/>
              <w:rPr>
                <w:kern w:val="2"/>
                <w:sz w:val="22"/>
                <w:szCs w:val="22"/>
              </w:rPr>
            </w:pPr>
            <w:r w:rsidRPr="007207CE">
              <w:rPr>
                <w:i/>
                <w:kern w:val="2"/>
                <w:sz w:val="22"/>
                <w:szCs w:val="22"/>
              </w:rPr>
              <w:t>(nepildyti)</w:t>
            </w:r>
          </w:p>
        </w:tc>
      </w:tr>
    </w:tbl>
    <w:p w14:paraId="182FC95D" w14:textId="77777777" w:rsidR="006B17BB" w:rsidRPr="00EF1D72"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17BB" w:rsidRPr="00EF1D72" w14:paraId="248F3C20" w14:textId="77777777" w:rsidTr="000D295D">
        <w:tc>
          <w:tcPr>
            <w:tcW w:w="9558" w:type="dxa"/>
            <w:gridSpan w:val="3"/>
          </w:tcPr>
          <w:p w14:paraId="7C4CACD4" w14:textId="77777777" w:rsidR="006B17BB" w:rsidRPr="00EF1D72" w:rsidRDefault="006B17BB" w:rsidP="000D295D">
            <w:pPr>
              <w:jc w:val="center"/>
              <w:rPr>
                <w:b/>
                <w:bCs/>
                <w:kern w:val="2"/>
                <w:sz w:val="22"/>
                <w:szCs w:val="22"/>
              </w:rPr>
            </w:pPr>
            <w:r w:rsidRPr="00EF1D72">
              <w:rPr>
                <w:b/>
                <w:bCs/>
                <w:kern w:val="2"/>
                <w:sz w:val="22"/>
                <w:szCs w:val="22"/>
              </w:rPr>
              <w:t>1. SUTARTIES ŠALYS</w:t>
            </w:r>
          </w:p>
        </w:tc>
      </w:tr>
      <w:tr w:rsidR="006B17BB" w:rsidRPr="00EF1D72" w14:paraId="1204AB51" w14:textId="77777777" w:rsidTr="000D295D">
        <w:tc>
          <w:tcPr>
            <w:tcW w:w="2808" w:type="dxa"/>
            <w:vMerge w:val="restart"/>
          </w:tcPr>
          <w:p w14:paraId="26025BE3" w14:textId="77777777" w:rsidR="006B17BB" w:rsidRPr="00EF1D72" w:rsidRDefault="006B17BB" w:rsidP="000D295D">
            <w:pPr>
              <w:jc w:val="center"/>
              <w:rPr>
                <w:b/>
                <w:bCs/>
                <w:kern w:val="2"/>
                <w:sz w:val="22"/>
                <w:szCs w:val="22"/>
              </w:rPr>
            </w:pPr>
          </w:p>
          <w:p w14:paraId="438BD926" w14:textId="77777777" w:rsidR="006B17BB" w:rsidRPr="00EF1D72" w:rsidRDefault="006B17BB" w:rsidP="000D295D">
            <w:pPr>
              <w:jc w:val="center"/>
              <w:rPr>
                <w:b/>
                <w:bCs/>
                <w:kern w:val="2"/>
                <w:sz w:val="22"/>
                <w:szCs w:val="22"/>
              </w:rPr>
            </w:pPr>
          </w:p>
          <w:p w14:paraId="67165DCB" w14:textId="77777777" w:rsidR="006B17BB" w:rsidRPr="00EF1D72" w:rsidRDefault="006B17BB" w:rsidP="000D295D">
            <w:pPr>
              <w:jc w:val="center"/>
              <w:rPr>
                <w:b/>
                <w:bCs/>
                <w:kern w:val="2"/>
                <w:sz w:val="22"/>
                <w:szCs w:val="22"/>
              </w:rPr>
            </w:pPr>
          </w:p>
          <w:p w14:paraId="60193087" w14:textId="77777777" w:rsidR="006B17BB" w:rsidRPr="00EF1D72" w:rsidRDefault="006B17BB" w:rsidP="000D295D">
            <w:pPr>
              <w:rPr>
                <w:b/>
                <w:bCs/>
                <w:kern w:val="2"/>
                <w:sz w:val="22"/>
                <w:szCs w:val="22"/>
              </w:rPr>
            </w:pPr>
          </w:p>
          <w:p w14:paraId="41678794" w14:textId="77777777" w:rsidR="006B17BB" w:rsidRPr="00EF1D72" w:rsidRDefault="006B17BB" w:rsidP="000D295D">
            <w:pPr>
              <w:rPr>
                <w:b/>
                <w:bCs/>
                <w:kern w:val="2"/>
                <w:sz w:val="22"/>
                <w:szCs w:val="22"/>
              </w:rPr>
            </w:pPr>
            <w:r w:rsidRPr="00EF1D72">
              <w:rPr>
                <w:b/>
                <w:bCs/>
                <w:kern w:val="2"/>
                <w:sz w:val="22"/>
                <w:szCs w:val="22"/>
              </w:rPr>
              <w:t>1.1. Pirkėjas</w:t>
            </w:r>
          </w:p>
        </w:tc>
        <w:tc>
          <w:tcPr>
            <w:tcW w:w="3240" w:type="dxa"/>
          </w:tcPr>
          <w:p w14:paraId="3BC91F1E" w14:textId="77777777" w:rsidR="006B17BB" w:rsidRPr="00EF1D72" w:rsidRDefault="006B17BB" w:rsidP="000D295D">
            <w:pPr>
              <w:rPr>
                <w:kern w:val="2"/>
                <w:sz w:val="22"/>
                <w:szCs w:val="22"/>
              </w:rPr>
            </w:pPr>
            <w:r w:rsidRPr="00EF1D72">
              <w:rPr>
                <w:kern w:val="2"/>
                <w:sz w:val="22"/>
                <w:szCs w:val="22"/>
              </w:rPr>
              <w:t>1.1.1. Pavadinimas</w:t>
            </w:r>
          </w:p>
        </w:tc>
        <w:tc>
          <w:tcPr>
            <w:tcW w:w="3510" w:type="dxa"/>
          </w:tcPr>
          <w:p w14:paraId="2DBBA062" w14:textId="77777777" w:rsidR="006B17BB" w:rsidRPr="00EF1D72" w:rsidRDefault="006B17BB" w:rsidP="000D295D">
            <w:pPr>
              <w:rPr>
                <w:kern w:val="2"/>
                <w:sz w:val="22"/>
                <w:szCs w:val="22"/>
              </w:rPr>
            </w:pPr>
            <w:r w:rsidRPr="00556059">
              <w:rPr>
                <w:kern w:val="2"/>
                <w:sz w:val="22"/>
                <w:szCs w:val="22"/>
              </w:rPr>
              <w:t>VšĮ Šiaulių regiono atliekų tvarkymo centras</w:t>
            </w:r>
          </w:p>
        </w:tc>
      </w:tr>
      <w:tr w:rsidR="006B17BB" w:rsidRPr="00EF1D72" w14:paraId="5AA4232D" w14:textId="77777777" w:rsidTr="000D295D">
        <w:tc>
          <w:tcPr>
            <w:tcW w:w="2808" w:type="dxa"/>
            <w:vMerge/>
          </w:tcPr>
          <w:p w14:paraId="582D027D" w14:textId="77777777" w:rsidR="006B17BB" w:rsidRPr="00EF1D72" w:rsidRDefault="006B17BB" w:rsidP="000D295D">
            <w:pPr>
              <w:rPr>
                <w:kern w:val="2"/>
                <w:sz w:val="22"/>
                <w:szCs w:val="22"/>
              </w:rPr>
            </w:pPr>
          </w:p>
        </w:tc>
        <w:tc>
          <w:tcPr>
            <w:tcW w:w="3240" w:type="dxa"/>
          </w:tcPr>
          <w:p w14:paraId="51C55ADD" w14:textId="77777777" w:rsidR="006B17BB" w:rsidRPr="00EF1D72" w:rsidRDefault="006B17BB" w:rsidP="000D295D">
            <w:pPr>
              <w:rPr>
                <w:kern w:val="2"/>
                <w:sz w:val="22"/>
                <w:szCs w:val="22"/>
              </w:rPr>
            </w:pPr>
            <w:r w:rsidRPr="00EF1D72">
              <w:rPr>
                <w:kern w:val="2"/>
                <w:sz w:val="22"/>
                <w:szCs w:val="22"/>
              </w:rPr>
              <w:t>1.1.2. Juridinio asmens kodas</w:t>
            </w:r>
          </w:p>
        </w:tc>
        <w:tc>
          <w:tcPr>
            <w:tcW w:w="3510" w:type="dxa"/>
          </w:tcPr>
          <w:p w14:paraId="1B3BA7E1" w14:textId="77777777" w:rsidR="006B17BB" w:rsidRPr="00EF1D72" w:rsidRDefault="006B17BB" w:rsidP="000D295D">
            <w:pPr>
              <w:rPr>
                <w:kern w:val="2"/>
                <w:sz w:val="22"/>
                <w:szCs w:val="22"/>
              </w:rPr>
            </w:pPr>
            <w:r w:rsidRPr="00556059">
              <w:rPr>
                <w:kern w:val="2"/>
                <w:sz w:val="22"/>
                <w:szCs w:val="22"/>
                <w:lang w:val="en-US"/>
              </w:rPr>
              <w:t>145787276</w:t>
            </w:r>
          </w:p>
        </w:tc>
      </w:tr>
      <w:tr w:rsidR="006B17BB" w:rsidRPr="00EF1D72" w14:paraId="451220BD" w14:textId="77777777" w:rsidTr="000D295D">
        <w:tc>
          <w:tcPr>
            <w:tcW w:w="2808" w:type="dxa"/>
            <w:vMerge/>
          </w:tcPr>
          <w:p w14:paraId="65E65747" w14:textId="77777777" w:rsidR="006B17BB" w:rsidRPr="00EF1D72" w:rsidRDefault="006B17BB" w:rsidP="000D295D">
            <w:pPr>
              <w:rPr>
                <w:kern w:val="2"/>
                <w:sz w:val="22"/>
                <w:szCs w:val="22"/>
              </w:rPr>
            </w:pPr>
          </w:p>
        </w:tc>
        <w:tc>
          <w:tcPr>
            <w:tcW w:w="3240" w:type="dxa"/>
          </w:tcPr>
          <w:p w14:paraId="50AF2824" w14:textId="77777777" w:rsidR="006B17BB" w:rsidRPr="00EF1D72" w:rsidRDefault="006B17BB" w:rsidP="000D295D">
            <w:pPr>
              <w:rPr>
                <w:kern w:val="2"/>
                <w:sz w:val="22"/>
                <w:szCs w:val="22"/>
              </w:rPr>
            </w:pPr>
            <w:r w:rsidRPr="00EF1D72">
              <w:rPr>
                <w:kern w:val="2"/>
                <w:sz w:val="22"/>
                <w:szCs w:val="22"/>
              </w:rPr>
              <w:t>1.1.3. Adresas</w:t>
            </w:r>
          </w:p>
        </w:tc>
        <w:tc>
          <w:tcPr>
            <w:tcW w:w="3510" w:type="dxa"/>
          </w:tcPr>
          <w:p w14:paraId="6AA3D5C0" w14:textId="77777777" w:rsidR="006B17BB" w:rsidRPr="00556059" w:rsidRDefault="006B17BB" w:rsidP="000D295D">
            <w:pPr>
              <w:tabs>
                <w:tab w:val="left" w:pos="426"/>
              </w:tabs>
              <w:rPr>
                <w:sz w:val="22"/>
                <w:szCs w:val="22"/>
              </w:rPr>
            </w:pPr>
            <w:r w:rsidRPr="00556059">
              <w:rPr>
                <w:sz w:val="22"/>
                <w:szCs w:val="22"/>
              </w:rPr>
              <w:t xml:space="preserve">Buveinės adresas: </w:t>
            </w:r>
            <w:proofErr w:type="spellStart"/>
            <w:r w:rsidRPr="00556059">
              <w:rPr>
                <w:sz w:val="22"/>
                <w:szCs w:val="22"/>
              </w:rPr>
              <w:t>Jurgeliškių</w:t>
            </w:r>
            <w:proofErr w:type="spellEnd"/>
            <w:r w:rsidRPr="00556059">
              <w:rPr>
                <w:sz w:val="22"/>
                <w:szCs w:val="22"/>
              </w:rPr>
              <w:t xml:space="preserve"> k. 9, 76103 Šiaulių r.</w:t>
            </w:r>
          </w:p>
          <w:p w14:paraId="2A4C1D70" w14:textId="77777777" w:rsidR="006B17BB" w:rsidRPr="00EF1D72" w:rsidRDefault="006B17BB" w:rsidP="000D295D">
            <w:pPr>
              <w:rPr>
                <w:kern w:val="2"/>
                <w:sz w:val="22"/>
                <w:szCs w:val="22"/>
              </w:rPr>
            </w:pPr>
            <w:r w:rsidRPr="00556059">
              <w:rPr>
                <w:sz w:val="22"/>
                <w:szCs w:val="22"/>
              </w:rPr>
              <w:t xml:space="preserve">Adresas korespondencijai: </w:t>
            </w:r>
            <w:r w:rsidRPr="00556059">
              <w:rPr>
                <w:sz w:val="22"/>
                <w:szCs w:val="22"/>
                <w:shd w:val="clear" w:color="auto" w:fill="FFFFFF"/>
              </w:rPr>
              <w:t>Pramonės</w:t>
            </w:r>
            <w:r w:rsidRPr="00556059">
              <w:rPr>
                <w:sz w:val="22"/>
                <w:szCs w:val="22"/>
              </w:rPr>
              <w:t xml:space="preserve"> g. 15-71, 78137 Šiauliai </w:t>
            </w:r>
          </w:p>
        </w:tc>
      </w:tr>
      <w:tr w:rsidR="006B17BB" w:rsidRPr="00EF1D72" w14:paraId="759403C6" w14:textId="77777777" w:rsidTr="000D295D">
        <w:tc>
          <w:tcPr>
            <w:tcW w:w="2808" w:type="dxa"/>
            <w:vMerge/>
          </w:tcPr>
          <w:p w14:paraId="637EBE56" w14:textId="77777777" w:rsidR="006B17BB" w:rsidRPr="00EF1D72" w:rsidRDefault="006B17BB" w:rsidP="000D295D">
            <w:pPr>
              <w:rPr>
                <w:kern w:val="2"/>
                <w:sz w:val="22"/>
                <w:szCs w:val="22"/>
              </w:rPr>
            </w:pPr>
          </w:p>
        </w:tc>
        <w:tc>
          <w:tcPr>
            <w:tcW w:w="3240" w:type="dxa"/>
          </w:tcPr>
          <w:p w14:paraId="1058D49E" w14:textId="77777777" w:rsidR="006B17BB" w:rsidRPr="00EF1D72" w:rsidRDefault="006B17BB" w:rsidP="000D295D">
            <w:pPr>
              <w:rPr>
                <w:kern w:val="2"/>
                <w:sz w:val="22"/>
                <w:szCs w:val="22"/>
              </w:rPr>
            </w:pPr>
            <w:r w:rsidRPr="00EF1D72">
              <w:rPr>
                <w:kern w:val="2"/>
                <w:sz w:val="22"/>
                <w:szCs w:val="22"/>
              </w:rPr>
              <w:t>1.1.4. PVM mokėtojo kodas</w:t>
            </w:r>
          </w:p>
        </w:tc>
        <w:tc>
          <w:tcPr>
            <w:tcW w:w="3510" w:type="dxa"/>
          </w:tcPr>
          <w:p w14:paraId="3AE1700A" w14:textId="77777777" w:rsidR="006B17BB" w:rsidRPr="00EF1D72" w:rsidRDefault="006B17BB" w:rsidP="000D295D">
            <w:pPr>
              <w:rPr>
                <w:kern w:val="2"/>
                <w:sz w:val="22"/>
                <w:szCs w:val="22"/>
              </w:rPr>
            </w:pPr>
            <w:r w:rsidRPr="00556059">
              <w:rPr>
                <w:sz w:val="22"/>
                <w:szCs w:val="22"/>
              </w:rPr>
              <w:t>LT457872716</w:t>
            </w:r>
          </w:p>
        </w:tc>
      </w:tr>
      <w:tr w:rsidR="006B17BB" w:rsidRPr="00EF1D72" w14:paraId="566C9D38" w14:textId="77777777" w:rsidTr="000D295D">
        <w:tc>
          <w:tcPr>
            <w:tcW w:w="2808" w:type="dxa"/>
            <w:vMerge/>
          </w:tcPr>
          <w:p w14:paraId="4A61C275" w14:textId="77777777" w:rsidR="006B17BB" w:rsidRPr="00EF1D72" w:rsidRDefault="006B17BB" w:rsidP="000D295D">
            <w:pPr>
              <w:rPr>
                <w:kern w:val="2"/>
                <w:sz w:val="22"/>
                <w:szCs w:val="22"/>
              </w:rPr>
            </w:pPr>
          </w:p>
        </w:tc>
        <w:tc>
          <w:tcPr>
            <w:tcW w:w="3240" w:type="dxa"/>
          </w:tcPr>
          <w:p w14:paraId="236DE257" w14:textId="77777777" w:rsidR="006B17BB" w:rsidRPr="00EF1D72" w:rsidRDefault="006B17BB" w:rsidP="000D295D">
            <w:pPr>
              <w:rPr>
                <w:kern w:val="2"/>
                <w:sz w:val="22"/>
                <w:szCs w:val="22"/>
              </w:rPr>
            </w:pPr>
            <w:r w:rsidRPr="00EF1D72">
              <w:rPr>
                <w:kern w:val="2"/>
                <w:sz w:val="22"/>
                <w:szCs w:val="22"/>
              </w:rPr>
              <w:t>1.1.5. Atsiskaitomoji sąskaita</w:t>
            </w:r>
          </w:p>
        </w:tc>
        <w:tc>
          <w:tcPr>
            <w:tcW w:w="3510" w:type="dxa"/>
          </w:tcPr>
          <w:p w14:paraId="4990E34B" w14:textId="77777777" w:rsidR="006B17BB" w:rsidRPr="00EF1D72" w:rsidRDefault="006B17BB" w:rsidP="000D295D">
            <w:pPr>
              <w:rPr>
                <w:kern w:val="2"/>
                <w:sz w:val="22"/>
                <w:szCs w:val="22"/>
              </w:rPr>
            </w:pPr>
            <w:r w:rsidRPr="00556059">
              <w:rPr>
                <w:sz w:val="22"/>
                <w:szCs w:val="22"/>
              </w:rPr>
              <w:t>LT624010044200021860</w:t>
            </w:r>
          </w:p>
        </w:tc>
      </w:tr>
      <w:tr w:rsidR="006B17BB" w:rsidRPr="00EF1D72" w14:paraId="61D87279" w14:textId="77777777" w:rsidTr="000D295D">
        <w:tc>
          <w:tcPr>
            <w:tcW w:w="2808" w:type="dxa"/>
            <w:vMerge/>
          </w:tcPr>
          <w:p w14:paraId="1FD8598B" w14:textId="77777777" w:rsidR="006B17BB" w:rsidRPr="00EF1D72" w:rsidRDefault="006B17BB" w:rsidP="000D295D">
            <w:pPr>
              <w:rPr>
                <w:kern w:val="2"/>
                <w:sz w:val="22"/>
                <w:szCs w:val="22"/>
              </w:rPr>
            </w:pPr>
          </w:p>
        </w:tc>
        <w:tc>
          <w:tcPr>
            <w:tcW w:w="3240" w:type="dxa"/>
          </w:tcPr>
          <w:p w14:paraId="49EFE810" w14:textId="77777777" w:rsidR="006B17BB" w:rsidRPr="00EF1D72" w:rsidRDefault="006B17BB" w:rsidP="000D295D">
            <w:pPr>
              <w:rPr>
                <w:kern w:val="2"/>
                <w:sz w:val="22"/>
                <w:szCs w:val="22"/>
              </w:rPr>
            </w:pPr>
            <w:r w:rsidRPr="00EF1D72">
              <w:rPr>
                <w:kern w:val="2"/>
                <w:sz w:val="22"/>
                <w:szCs w:val="22"/>
              </w:rPr>
              <w:t>1.1.6. Bankas, banko kodas</w:t>
            </w:r>
          </w:p>
        </w:tc>
        <w:tc>
          <w:tcPr>
            <w:tcW w:w="3510" w:type="dxa"/>
          </w:tcPr>
          <w:p w14:paraId="13A67AFE" w14:textId="77777777" w:rsidR="006B17BB" w:rsidRPr="00556059" w:rsidRDefault="006B17BB" w:rsidP="000D295D">
            <w:pPr>
              <w:tabs>
                <w:tab w:val="left" w:pos="426"/>
              </w:tabs>
              <w:ind w:left="30"/>
              <w:rPr>
                <w:sz w:val="22"/>
                <w:szCs w:val="22"/>
              </w:rPr>
            </w:pPr>
            <w:proofErr w:type="spellStart"/>
            <w:r w:rsidRPr="00556059">
              <w:rPr>
                <w:sz w:val="22"/>
                <w:szCs w:val="22"/>
              </w:rPr>
              <w:t>Luminor</w:t>
            </w:r>
            <w:proofErr w:type="spellEnd"/>
            <w:r w:rsidRPr="00556059">
              <w:rPr>
                <w:sz w:val="22"/>
                <w:szCs w:val="22"/>
              </w:rPr>
              <w:t xml:space="preserve"> Bank AB </w:t>
            </w:r>
          </w:p>
          <w:p w14:paraId="74C91931" w14:textId="77777777" w:rsidR="006B17BB" w:rsidRPr="00EF1D72" w:rsidRDefault="006B17BB" w:rsidP="000D295D">
            <w:pPr>
              <w:rPr>
                <w:kern w:val="2"/>
                <w:sz w:val="22"/>
                <w:szCs w:val="22"/>
              </w:rPr>
            </w:pPr>
            <w:r w:rsidRPr="00556059">
              <w:rPr>
                <w:sz w:val="22"/>
                <w:szCs w:val="22"/>
              </w:rPr>
              <w:t>SWIFT kodas: AGBLLT2XXXX</w:t>
            </w:r>
          </w:p>
        </w:tc>
      </w:tr>
      <w:tr w:rsidR="006B17BB" w:rsidRPr="00EF1D72" w14:paraId="325E1D74" w14:textId="77777777" w:rsidTr="000D295D">
        <w:tc>
          <w:tcPr>
            <w:tcW w:w="2808" w:type="dxa"/>
            <w:vMerge/>
          </w:tcPr>
          <w:p w14:paraId="47AC6798" w14:textId="77777777" w:rsidR="006B17BB" w:rsidRPr="00EF1D72" w:rsidRDefault="006B17BB" w:rsidP="000D295D">
            <w:pPr>
              <w:rPr>
                <w:kern w:val="2"/>
                <w:sz w:val="22"/>
                <w:szCs w:val="22"/>
              </w:rPr>
            </w:pPr>
          </w:p>
        </w:tc>
        <w:tc>
          <w:tcPr>
            <w:tcW w:w="3240" w:type="dxa"/>
          </w:tcPr>
          <w:p w14:paraId="3C0F11AE" w14:textId="77777777" w:rsidR="006B17BB" w:rsidRPr="00EF1D72" w:rsidRDefault="006B17BB" w:rsidP="000D295D">
            <w:pPr>
              <w:rPr>
                <w:kern w:val="2"/>
                <w:sz w:val="22"/>
                <w:szCs w:val="22"/>
              </w:rPr>
            </w:pPr>
            <w:r w:rsidRPr="00EF1D72">
              <w:rPr>
                <w:kern w:val="2"/>
                <w:sz w:val="22"/>
                <w:szCs w:val="22"/>
              </w:rPr>
              <w:t>1.1.7. Telefonas</w:t>
            </w:r>
          </w:p>
        </w:tc>
        <w:tc>
          <w:tcPr>
            <w:tcW w:w="3510" w:type="dxa"/>
          </w:tcPr>
          <w:p w14:paraId="2926036C" w14:textId="77777777" w:rsidR="006B17BB" w:rsidRPr="00EF1D72" w:rsidRDefault="006B17BB" w:rsidP="000D295D">
            <w:pPr>
              <w:rPr>
                <w:kern w:val="2"/>
                <w:sz w:val="22"/>
                <w:szCs w:val="22"/>
              </w:rPr>
            </w:pPr>
            <w:r w:rsidRPr="00556059">
              <w:rPr>
                <w:sz w:val="22"/>
                <w:szCs w:val="22"/>
              </w:rPr>
              <w:t>(0 41) 421599</w:t>
            </w:r>
          </w:p>
        </w:tc>
      </w:tr>
      <w:tr w:rsidR="006B17BB" w:rsidRPr="00EF1D72" w14:paraId="09F6B14C" w14:textId="77777777" w:rsidTr="000D295D">
        <w:tc>
          <w:tcPr>
            <w:tcW w:w="2808" w:type="dxa"/>
            <w:vMerge/>
          </w:tcPr>
          <w:p w14:paraId="5F9CAF19" w14:textId="77777777" w:rsidR="006B17BB" w:rsidRPr="00EF1D72" w:rsidRDefault="006B17BB" w:rsidP="000D295D">
            <w:pPr>
              <w:rPr>
                <w:kern w:val="2"/>
                <w:sz w:val="22"/>
                <w:szCs w:val="22"/>
              </w:rPr>
            </w:pPr>
          </w:p>
        </w:tc>
        <w:tc>
          <w:tcPr>
            <w:tcW w:w="3240" w:type="dxa"/>
          </w:tcPr>
          <w:p w14:paraId="18F6489F" w14:textId="77777777" w:rsidR="006B17BB" w:rsidRPr="00EF1D72" w:rsidRDefault="006B17BB" w:rsidP="000D295D">
            <w:pPr>
              <w:rPr>
                <w:kern w:val="2"/>
                <w:sz w:val="22"/>
                <w:szCs w:val="22"/>
              </w:rPr>
            </w:pPr>
            <w:r w:rsidRPr="00EF1D72">
              <w:rPr>
                <w:kern w:val="2"/>
                <w:sz w:val="22"/>
                <w:szCs w:val="22"/>
              </w:rPr>
              <w:t>1.1.8. El. paštas</w:t>
            </w:r>
          </w:p>
        </w:tc>
        <w:tc>
          <w:tcPr>
            <w:tcW w:w="3510" w:type="dxa"/>
          </w:tcPr>
          <w:p w14:paraId="3B4CBCE0" w14:textId="77777777" w:rsidR="006B17BB" w:rsidRPr="00EF1D72" w:rsidRDefault="00F00422" w:rsidP="000D295D">
            <w:pPr>
              <w:rPr>
                <w:kern w:val="2"/>
                <w:sz w:val="22"/>
                <w:szCs w:val="22"/>
              </w:rPr>
            </w:pPr>
            <w:hyperlink r:id="rId27" w:history="1">
              <w:r w:rsidR="006B17BB" w:rsidRPr="00556059">
                <w:rPr>
                  <w:rStyle w:val="Hyperlink"/>
                  <w:color w:val="000000"/>
                  <w:sz w:val="22"/>
                  <w:szCs w:val="22"/>
                </w:rPr>
                <w:t>info@sratc.lt</w:t>
              </w:r>
            </w:hyperlink>
          </w:p>
        </w:tc>
      </w:tr>
      <w:tr w:rsidR="006B17BB" w:rsidRPr="00EF1D72" w14:paraId="25348D74" w14:textId="77777777" w:rsidTr="000D295D">
        <w:tc>
          <w:tcPr>
            <w:tcW w:w="2808" w:type="dxa"/>
            <w:vMerge/>
          </w:tcPr>
          <w:p w14:paraId="57FC74DE" w14:textId="77777777" w:rsidR="006B17BB" w:rsidRPr="00EF1D72" w:rsidRDefault="006B17BB" w:rsidP="000D295D">
            <w:pPr>
              <w:rPr>
                <w:kern w:val="2"/>
                <w:sz w:val="22"/>
                <w:szCs w:val="22"/>
              </w:rPr>
            </w:pPr>
          </w:p>
        </w:tc>
        <w:tc>
          <w:tcPr>
            <w:tcW w:w="3240" w:type="dxa"/>
          </w:tcPr>
          <w:p w14:paraId="0B1C54B3" w14:textId="77777777" w:rsidR="006B17BB" w:rsidRPr="00EF1D72" w:rsidRDefault="006B17BB" w:rsidP="000D295D">
            <w:pPr>
              <w:rPr>
                <w:kern w:val="2"/>
                <w:sz w:val="22"/>
                <w:szCs w:val="22"/>
              </w:rPr>
            </w:pPr>
            <w:r w:rsidRPr="00EF1D72">
              <w:rPr>
                <w:kern w:val="2"/>
                <w:sz w:val="22"/>
                <w:szCs w:val="22"/>
              </w:rPr>
              <w:t>1.1.9. Šalies atstovas</w:t>
            </w:r>
          </w:p>
        </w:tc>
        <w:tc>
          <w:tcPr>
            <w:tcW w:w="3510" w:type="dxa"/>
          </w:tcPr>
          <w:p w14:paraId="58EA07A8" w14:textId="77777777" w:rsidR="006B17BB" w:rsidRPr="00EF1D72" w:rsidRDefault="006B17BB" w:rsidP="000D295D">
            <w:pPr>
              <w:rPr>
                <w:kern w:val="2"/>
                <w:sz w:val="22"/>
                <w:szCs w:val="22"/>
              </w:rPr>
            </w:pPr>
            <w:r w:rsidRPr="00556059">
              <w:rPr>
                <w:kern w:val="2"/>
                <w:sz w:val="22"/>
                <w:szCs w:val="22"/>
              </w:rPr>
              <w:t>Žilvinas Šilgalis</w:t>
            </w:r>
          </w:p>
        </w:tc>
      </w:tr>
      <w:tr w:rsidR="006B17BB" w:rsidRPr="00EF1D72" w14:paraId="33443BBA" w14:textId="77777777" w:rsidTr="000D295D">
        <w:tc>
          <w:tcPr>
            <w:tcW w:w="2808" w:type="dxa"/>
            <w:vMerge/>
          </w:tcPr>
          <w:p w14:paraId="6C235150" w14:textId="77777777" w:rsidR="006B17BB" w:rsidRPr="00EF1D72" w:rsidRDefault="006B17BB" w:rsidP="000D295D">
            <w:pPr>
              <w:rPr>
                <w:kern w:val="2"/>
                <w:sz w:val="22"/>
                <w:szCs w:val="22"/>
              </w:rPr>
            </w:pPr>
          </w:p>
        </w:tc>
        <w:tc>
          <w:tcPr>
            <w:tcW w:w="3240" w:type="dxa"/>
          </w:tcPr>
          <w:p w14:paraId="21F3506B" w14:textId="77777777" w:rsidR="006B17BB" w:rsidRPr="00EF1D72" w:rsidRDefault="006B17BB" w:rsidP="000D295D">
            <w:pPr>
              <w:rPr>
                <w:kern w:val="2"/>
                <w:sz w:val="22"/>
                <w:szCs w:val="22"/>
              </w:rPr>
            </w:pPr>
            <w:r w:rsidRPr="00EF1D72">
              <w:rPr>
                <w:kern w:val="2"/>
                <w:sz w:val="22"/>
                <w:szCs w:val="22"/>
              </w:rPr>
              <w:t>1.1.10. Atstovavimo pagrindas</w:t>
            </w:r>
          </w:p>
        </w:tc>
        <w:tc>
          <w:tcPr>
            <w:tcW w:w="3510" w:type="dxa"/>
          </w:tcPr>
          <w:p w14:paraId="0E60D125" w14:textId="77777777" w:rsidR="006B17BB" w:rsidRPr="00EF1D72" w:rsidRDefault="006B17BB" w:rsidP="000D295D">
            <w:pPr>
              <w:rPr>
                <w:kern w:val="2"/>
                <w:sz w:val="22"/>
                <w:szCs w:val="22"/>
              </w:rPr>
            </w:pPr>
            <w:r w:rsidRPr="00556059">
              <w:rPr>
                <w:kern w:val="2"/>
                <w:sz w:val="22"/>
                <w:szCs w:val="22"/>
              </w:rPr>
              <w:t>Įstaigos įstatai</w:t>
            </w:r>
          </w:p>
        </w:tc>
      </w:tr>
      <w:tr w:rsidR="006B17BB" w:rsidRPr="00EF1D72" w14:paraId="7F3D128E" w14:textId="77777777" w:rsidTr="000D295D">
        <w:tc>
          <w:tcPr>
            <w:tcW w:w="2808" w:type="dxa"/>
            <w:vMerge w:val="restart"/>
          </w:tcPr>
          <w:p w14:paraId="5BB42CC1" w14:textId="77777777" w:rsidR="006B17BB" w:rsidRPr="00EF1D72" w:rsidRDefault="006B17BB" w:rsidP="000D295D">
            <w:pPr>
              <w:rPr>
                <w:b/>
                <w:bCs/>
                <w:kern w:val="2"/>
                <w:sz w:val="22"/>
                <w:szCs w:val="22"/>
              </w:rPr>
            </w:pPr>
          </w:p>
          <w:p w14:paraId="2A25CE51" w14:textId="77777777" w:rsidR="006B17BB" w:rsidRPr="00EF1D72" w:rsidRDefault="006B17BB" w:rsidP="000D295D">
            <w:pPr>
              <w:rPr>
                <w:b/>
                <w:bCs/>
                <w:kern w:val="2"/>
                <w:sz w:val="22"/>
                <w:szCs w:val="22"/>
              </w:rPr>
            </w:pPr>
            <w:r w:rsidRPr="00EF1D72">
              <w:rPr>
                <w:b/>
                <w:bCs/>
                <w:kern w:val="2"/>
                <w:sz w:val="22"/>
                <w:szCs w:val="22"/>
              </w:rPr>
              <w:t>1.2. Tiekėjas</w:t>
            </w:r>
            <w:r>
              <w:rPr>
                <w:b/>
                <w:bCs/>
                <w:kern w:val="2"/>
                <w:sz w:val="22"/>
                <w:szCs w:val="22"/>
              </w:rPr>
              <w:t xml:space="preserve"> / </w:t>
            </w:r>
            <w:r w:rsidRPr="00EF1D72">
              <w:rPr>
                <w:b/>
                <w:bCs/>
                <w:kern w:val="2"/>
                <w:sz w:val="22"/>
                <w:szCs w:val="22"/>
              </w:rPr>
              <w:t>jungtinės veiklos pagrindinis partneris</w:t>
            </w:r>
          </w:p>
          <w:p w14:paraId="0768C9FA" w14:textId="77777777" w:rsidR="006B17BB" w:rsidRPr="00EF1D72" w:rsidRDefault="006B17BB" w:rsidP="000D295D">
            <w:pPr>
              <w:rPr>
                <w:i/>
                <w:kern w:val="2"/>
                <w:sz w:val="22"/>
                <w:szCs w:val="22"/>
              </w:rPr>
            </w:pPr>
            <w:r w:rsidRPr="00EF1D72">
              <w:rPr>
                <w:i/>
                <w:kern w:val="2"/>
                <w:sz w:val="22"/>
                <w:szCs w:val="22"/>
              </w:rPr>
              <w:t>(Jei Tiekėjas yra tiekėjų grupė, skiltys pildomos įterpiant kiekvieno grupės nario informaciją)</w:t>
            </w:r>
          </w:p>
          <w:p w14:paraId="5A193969" w14:textId="77777777" w:rsidR="006B17BB" w:rsidRPr="00EF1D72" w:rsidRDefault="006B17BB" w:rsidP="000D295D">
            <w:pPr>
              <w:rPr>
                <w:color w:val="0070C0"/>
                <w:kern w:val="2"/>
                <w:sz w:val="22"/>
                <w:szCs w:val="22"/>
              </w:rPr>
            </w:pPr>
          </w:p>
          <w:p w14:paraId="14BC56D3" w14:textId="77777777" w:rsidR="006B17BB" w:rsidRPr="00EF1D72" w:rsidRDefault="006B17BB" w:rsidP="000D295D">
            <w:pPr>
              <w:rPr>
                <w:b/>
                <w:bCs/>
                <w:kern w:val="2"/>
                <w:sz w:val="22"/>
                <w:szCs w:val="22"/>
              </w:rPr>
            </w:pPr>
          </w:p>
        </w:tc>
        <w:tc>
          <w:tcPr>
            <w:tcW w:w="3240" w:type="dxa"/>
          </w:tcPr>
          <w:p w14:paraId="185BA2CA" w14:textId="77777777" w:rsidR="006B17BB" w:rsidRPr="00EF1D72" w:rsidRDefault="006B17BB" w:rsidP="000D295D">
            <w:pPr>
              <w:rPr>
                <w:kern w:val="2"/>
                <w:sz w:val="22"/>
                <w:szCs w:val="22"/>
              </w:rPr>
            </w:pPr>
            <w:r w:rsidRPr="00EF1D72">
              <w:rPr>
                <w:kern w:val="2"/>
                <w:sz w:val="22"/>
                <w:szCs w:val="22"/>
              </w:rPr>
              <w:t>1.2.1. Pavadinimas</w:t>
            </w:r>
          </w:p>
        </w:tc>
        <w:tc>
          <w:tcPr>
            <w:tcW w:w="3510" w:type="dxa"/>
          </w:tcPr>
          <w:p w14:paraId="0E80D376" w14:textId="77777777" w:rsidR="006B17BB" w:rsidRPr="00EF1D72" w:rsidRDefault="006B17BB" w:rsidP="000D295D">
            <w:pPr>
              <w:jc w:val="center"/>
              <w:rPr>
                <w:kern w:val="2"/>
                <w:sz w:val="22"/>
                <w:szCs w:val="22"/>
              </w:rPr>
            </w:pPr>
          </w:p>
        </w:tc>
      </w:tr>
      <w:tr w:rsidR="006B17BB" w:rsidRPr="00EF1D72" w14:paraId="44793BD2" w14:textId="77777777" w:rsidTr="000D295D">
        <w:tc>
          <w:tcPr>
            <w:tcW w:w="2808" w:type="dxa"/>
            <w:vMerge/>
          </w:tcPr>
          <w:p w14:paraId="64FDD6BB" w14:textId="77777777" w:rsidR="006B17BB" w:rsidRPr="00EF1D72" w:rsidRDefault="006B17BB" w:rsidP="000D295D">
            <w:pPr>
              <w:rPr>
                <w:b/>
                <w:bCs/>
                <w:kern w:val="2"/>
                <w:sz w:val="22"/>
                <w:szCs w:val="22"/>
              </w:rPr>
            </w:pPr>
          </w:p>
        </w:tc>
        <w:tc>
          <w:tcPr>
            <w:tcW w:w="3240" w:type="dxa"/>
          </w:tcPr>
          <w:p w14:paraId="7923BB97" w14:textId="77777777" w:rsidR="006B17BB" w:rsidRPr="00EF1D72" w:rsidRDefault="006B17BB" w:rsidP="000D295D">
            <w:pPr>
              <w:rPr>
                <w:kern w:val="2"/>
                <w:sz w:val="22"/>
                <w:szCs w:val="22"/>
              </w:rPr>
            </w:pPr>
            <w:r w:rsidRPr="00EF1D72">
              <w:rPr>
                <w:kern w:val="2"/>
                <w:sz w:val="22"/>
                <w:szCs w:val="22"/>
              </w:rPr>
              <w:t>1.2.2. Juridinio asmens kodas</w:t>
            </w:r>
          </w:p>
        </w:tc>
        <w:tc>
          <w:tcPr>
            <w:tcW w:w="3510" w:type="dxa"/>
          </w:tcPr>
          <w:p w14:paraId="6AE09321" w14:textId="77777777" w:rsidR="006B17BB" w:rsidRPr="00EF1D72" w:rsidRDefault="006B17BB" w:rsidP="000D295D">
            <w:pPr>
              <w:jc w:val="center"/>
              <w:rPr>
                <w:kern w:val="2"/>
                <w:sz w:val="22"/>
                <w:szCs w:val="22"/>
              </w:rPr>
            </w:pPr>
          </w:p>
        </w:tc>
      </w:tr>
      <w:tr w:rsidR="006B17BB" w:rsidRPr="00EF1D72" w14:paraId="0DF11E01" w14:textId="77777777" w:rsidTr="000D295D">
        <w:tc>
          <w:tcPr>
            <w:tcW w:w="2808" w:type="dxa"/>
            <w:vMerge/>
          </w:tcPr>
          <w:p w14:paraId="79F8B13D" w14:textId="77777777" w:rsidR="006B17BB" w:rsidRPr="00EF1D72" w:rsidRDefault="006B17BB" w:rsidP="000D295D">
            <w:pPr>
              <w:rPr>
                <w:b/>
                <w:bCs/>
                <w:kern w:val="2"/>
                <w:sz w:val="22"/>
                <w:szCs w:val="22"/>
              </w:rPr>
            </w:pPr>
          </w:p>
        </w:tc>
        <w:tc>
          <w:tcPr>
            <w:tcW w:w="3240" w:type="dxa"/>
          </w:tcPr>
          <w:p w14:paraId="54B47C14" w14:textId="77777777" w:rsidR="006B17BB" w:rsidRPr="00EF1D72" w:rsidRDefault="006B17BB" w:rsidP="000D295D">
            <w:pPr>
              <w:rPr>
                <w:kern w:val="2"/>
                <w:sz w:val="22"/>
                <w:szCs w:val="22"/>
              </w:rPr>
            </w:pPr>
            <w:r w:rsidRPr="00EF1D72">
              <w:rPr>
                <w:kern w:val="2"/>
                <w:sz w:val="22"/>
                <w:szCs w:val="22"/>
              </w:rPr>
              <w:t>1.2.3. Adresas</w:t>
            </w:r>
          </w:p>
        </w:tc>
        <w:tc>
          <w:tcPr>
            <w:tcW w:w="3510" w:type="dxa"/>
          </w:tcPr>
          <w:p w14:paraId="2B08DC1D" w14:textId="77777777" w:rsidR="006B17BB" w:rsidRPr="00EF1D72" w:rsidRDefault="006B17BB" w:rsidP="000D295D">
            <w:pPr>
              <w:jc w:val="center"/>
              <w:rPr>
                <w:kern w:val="2"/>
                <w:sz w:val="22"/>
                <w:szCs w:val="22"/>
              </w:rPr>
            </w:pPr>
          </w:p>
        </w:tc>
      </w:tr>
      <w:tr w:rsidR="006B17BB" w:rsidRPr="00EF1D72" w14:paraId="6042863A" w14:textId="77777777" w:rsidTr="000D295D">
        <w:tc>
          <w:tcPr>
            <w:tcW w:w="2808" w:type="dxa"/>
            <w:vMerge/>
          </w:tcPr>
          <w:p w14:paraId="7618BB31" w14:textId="77777777" w:rsidR="006B17BB" w:rsidRPr="00EF1D72" w:rsidRDefault="006B17BB" w:rsidP="000D295D">
            <w:pPr>
              <w:rPr>
                <w:b/>
                <w:bCs/>
                <w:kern w:val="2"/>
                <w:sz w:val="22"/>
                <w:szCs w:val="22"/>
              </w:rPr>
            </w:pPr>
          </w:p>
        </w:tc>
        <w:tc>
          <w:tcPr>
            <w:tcW w:w="3240" w:type="dxa"/>
          </w:tcPr>
          <w:p w14:paraId="2DD234CC" w14:textId="77777777" w:rsidR="006B17BB" w:rsidRPr="00EF1D72" w:rsidRDefault="006B17BB" w:rsidP="000D295D">
            <w:pPr>
              <w:rPr>
                <w:kern w:val="2"/>
                <w:sz w:val="22"/>
                <w:szCs w:val="22"/>
              </w:rPr>
            </w:pPr>
            <w:r w:rsidRPr="00EF1D72">
              <w:rPr>
                <w:kern w:val="2"/>
                <w:sz w:val="22"/>
                <w:szCs w:val="22"/>
              </w:rPr>
              <w:t>1.2.4. PVM mokėtojo kodas</w:t>
            </w:r>
          </w:p>
        </w:tc>
        <w:tc>
          <w:tcPr>
            <w:tcW w:w="3510" w:type="dxa"/>
          </w:tcPr>
          <w:p w14:paraId="74404275" w14:textId="77777777" w:rsidR="006B17BB" w:rsidRPr="00EF1D72" w:rsidRDefault="006B17BB" w:rsidP="000D295D">
            <w:pPr>
              <w:jc w:val="center"/>
              <w:rPr>
                <w:kern w:val="2"/>
                <w:sz w:val="22"/>
                <w:szCs w:val="22"/>
              </w:rPr>
            </w:pPr>
          </w:p>
        </w:tc>
      </w:tr>
      <w:tr w:rsidR="006B17BB" w:rsidRPr="00EF1D72" w14:paraId="607DC1F5" w14:textId="77777777" w:rsidTr="000D295D">
        <w:tc>
          <w:tcPr>
            <w:tcW w:w="2808" w:type="dxa"/>
            <w:vMerge/>
          </w:tcPr>
          <w:p w14:paraId="7324457F" w14:textId="77777777" w:rsidR="006B17BB" w:rsidRPr="00EF1D72" w:rsidRDefault="006B17BB" w:rsidP="000D295D">
            <w:pPr>
              <w:rPr>
                <w:b/>
                <w:bCs/>
                <w:kern w:val="2"/>
                <w:sz w:val="22"/>
                <w:szCs w:val="22"/>
              </w:rPr>
            </w:pPr>
          </w:p>
        </w:tc>
        <w:tc>
          <w:tcPr>
            <w:tcW w:w="3240" w:type="dxa"/>
          </w:tcPr>
          <w:p w14:paraId="518AFE97" w14:textId="77777777" w:rsidR="006B17BB" w:rsidRPr="00EF1D72" w:rsidRDefault="006B17BB" w:rsidP="000D295D">
            <w:pPr>
              <w:rPr>
                <w:kern w:val="2"/>
                <w:sz w:val="22"/>
                <w:szCs w:val="22"/>
              </w:rPr>
            </w:pPr>
            <w:r w:rsidRPr="00EF1D72">
              <w:rPr>
                <w:kern w:val="2"/>
                <w:sz w:val="22"/>
                <w:szCs w:val="22"/>
              </w:rPr>
              <w:t>1.2.5. Atsiskaitomoji sąskaita</w:t>
            </w:r>
          </w:p>
        </w:tc>
        <w:tc>
          <w:tcPr>
            <w:tcW w:w="3510" w:type="dxa"/>
          </w:tcPr>
          <w:p w14:paraId="5C55BE98" w14:textId="77777777" w:rsidR="006B17BB" w:rsidRPr="00EF1D72" w:rsidRDefault="006B17BB" w:rsidP="000D295D">
            <w:pPr>
              <w:jc w:val="center"/>
              <w:rPr>
                <w:kern w:val="2"/>
                <w:sz w:val="22"/>
                <w:szCs w:val="22"/>
              </w:rPr>
            </w:pPr>
          </w:p>
        </w:tc>
      </w:tr>
      <w:tr w:rsidR="006B17BB" w:rsidRPr="00EF1D72" w14:paraId="120EC07E" w14:textId="77777777" w:rsidTr="000D295D">
        <w:tc>
          <w:tcPr>
            <w:tcW w:w="2808" w:type="dxa"/>
            <w:vMerge/>
          </w:tcPr>
          <w:p w14:paraId="5386ADB1" w14:textId="77777777" w:rsidR="006B17BB" w:rsidRPr="00EF1D72" w:rsidRDefault="006B17BB" w:rsidP="000D295D">
            <w:pPr>
              <w:rPr>
                <w:b/>
                <w:bCs/>
                <w:kern w:val="2"/>
                <w:sz w:val="22"/>
                <w:szCs w:val="22"/>
              </w:rPr>
            </w:pPr>
          </w:p>
        </w:tc>
        <w:tc>
          <w:tcPr>
            <w:tcW w:w="3240" w:type="dxa"/>
          </w:tcPr>
          <w:p w14:paraId="70C24966" w14:textId="77777777" w:rsidR="006B17BB" w:rsidRPr="00EF1D72" w:rsidRDefault="006B17BB" w:rsidP="000D295D">
            <w:pPr>
              <w:rPr>
                <w:kern w:val="2"/>
                <w:sz w:val="22"/>
                <w:szCs w:val="22"/>
              </w:rPr>
            </w:pPr>
            <w:r w:rsidRPr="00EF1D72">
              <w:rPr>
                <w:kern w:val="2"/>
                <w:sz w:val="22"/>
                <w:szCs w:val="22"/>
              </w:rPr>
              <w:t>1.2.6. Bankas, banko kodas</w:t>
            </w:r>
          </w:p>
        </w:tc>
        <w:tc>
          <w:tcPr>
            <w:tcW w:w="3510" w:type="dxa"/>
          </w:tcPr>
          <w:p w14:paraId="6886AFAF" w14:textId="77777777" w:rsidR="006B17BB" w:rsidRPr="00EF1D72" w:rsidRDefault="006B17BB" w:rsidP="000D295D">
            <w:pPr>
              <w:jc w:val="center"/>
              <w:rPr>
                <w:kern w:val="2"/>
                <w:sz w:val="22"/>
                <w:szCs w:val="22"/>
              </w:rPr>
            </w:pPr>
          </w:p>
        </w:tc>
      </w:tr>
      <w:tr w:rsidR="006B17BB" w:rsidRPr="00EF1D72" w14:paraId="382395A6" w14:textId="77777777" w:rsidTr="000D295D">
        <w:tc>
          <w:tcPr>
            <w:tcW w:w="2808" w:type="dxa"/>
            <w:vMerge/>
          </w:tcPr>
          <w:p w14:paraId="5AFB552C" w14:textId="77777777" w:rsidR="006B17BB" w:rsidRPr="00EF1D72" w:rsidRDefault="006B17BB" w:rsidP="000D295D">
            <w:pPr>
              <w:rPr>
                <w:b/>
                <w:bCs/>
                <w:kern w:val="2"/>
                <w:sz w:val="22"/>
                <w:szCs w:val="22"/>
              </w:rPr>
            </w:pPr>
          </w:p>
        </w:tc>
        <w:tc>
          <w:tcPr>
            <w:tcW w:w="3240" w:type="dxa"/>
          </w:tcPr>
          <w:p w14:paraId="76FF6A0C" w14:textId="77777777" w:rsidR="006B17BB" w:rsidRPr="00EF1D72" w:rsidRDefault="006B17BB" w:rsidP="000D295D">
            <w:pPr>
              <w:rPr>
                <w:kern w:val="2"/>
                <w:sz w:val="22"/>
                <w:szCs w:val="22"/>
              </w:rPr>
            </w:pPr>
            <w:r w:rsidRPr="00EF1D72">
              <w:rPr>
                <w:kern w:val="2"/>
                <w:sz w:val="22"/>
                <w:szCs w:val="22"/>
              </w:rPr>
              <w:t>1.2.7. Telefonas</w:t>
            </w:r>
          </w:p>
        </w:tc>
        <w:tc>
          <w:tcPr>
            <w:tcW w:w="3510" w:type="dxa"/>
          </w:tcPr>
          <w:p w14:paraId="3F94523C" w14:textId="77777777" w:rsidR="006B17BB" w:rsidRPr="00EF1D72" w:rsidRDefault="006B17BB" w:rsidP="000D295D">
            <w:pPr>
              <w:jc w:val="center"/>
              <w:rPr>
                <w:kern w:val="2"/>
                <w:sz w:val="22"/>
                <w:szCs w:val="22"/>
              </w:rPr>
            </w:pPr>
          </w:p>
        </w:tc>
      </w:tr>
      <w:tr w:rsidR="006B17BB" w:rsidRPr="00EF1D72" w14:paraId="74CD3EBB" w14:textId="77777777" w:rsidTr="000D295D">
        <w:tc>
          <w:tcPr>
            <w:tcW w:w="2808" w:type="dxa"/>
            <w:vMerge/>
          </w:tcPr>
          <w:p w14:paraId="4830D094" w14:textId="77777777" w:rsidR="006B17BB" w:rsidRPr="00EF1D72" w:rsidRDefault="006B17BB" w:rsidP="000D295D">
            <w:pPr>
              <w:rPr>
                <w:b/>
                <w:bCs/>
                <w:kern w:val="2"/>
                <w:sz w:val="22"/>
                <w:szCs w:val="22"/>
              </w:rPr>
            </w:pPr>
          </w:p>
        </w:tc>
        <w:tc>
          <w:tcPr>
            <w:tcW w:w="3240" w:type="dxa"/>
          </w:tcPr>
          <w:p w14:paraId="13BE9E5A" w14:textId="77777777" w:rsidR="006B17BB" w:rsidRPr="00EF1D72" w:rsidRDefault="006B17BB" w:rsidP="000D295D">
            <w:pPr>
              <w:rPr>
                <w:kern w:val="2"/>
                <w:sz w:val="22"/>
                <w:szCs w:val="22"/>
              </w:rPr>
            </w:pPr>
            <w:r w:rsidRPr="00EF1D72">
              <w:rPr>
                <w:kern w:val="2"/>
                <w:sz w:val="22"/>
                <w:szCs w:val="22"/>
              </w:rPr>
              <w:t>1.2.8. El. paštas</w:t>
            </w:r>
          </w:p>
        </w:tc>
        <w:tc>
          <w:tcPr>
            <w:tcW w:w="3510" w:type="dxa"/>
          </w:tcPr>
          <w:p w14:paraId="12CD9B58" w14:textId="77777777" w:rsidR="006B17BB" w:rsidRPr="00EF1D72" w:rsidRDefault="006B17BB" w:rsidP="000D295D">
            <w:pPr>
              <w:jc w:val="center"/>
              <w:rPr>
                <w:kern w:val="2"/>
                <w:sz w:val="22"/>
                <w:szCs w:val="22"/>
              </w:rPr>
            </w:pPr>
          </w:p>
        </w:tc>
      </w:tr>
      <w:tr w:rsidR="006B17BB" w:rsidRPr="00EF1D72" w14:paraId="5DFD3391" w14:textId="77777777" w:rsidTr="000D295D">
        <w:tc>
          <w:tcPr>
            <w:tcW w:w="2808" w:type="dxa"/>
            <w:vMerge/>
          </w:tcPr>
          <w:p w14:paraId="00EC7BE1" w14:textId="77777777" w:rsidR="006B17BB" w:rsidRPr="00EF1D72" w:rsidRDefault="006B17BB" w:rsidP="000D295D">
            <w:pPr>
              <w:rPr>
                <w:b/>
                <w:bCs/>
                <w:kern w:val="2"/>
                <w:sz w:val="22"/>
                <w:szCs w:val="22"/>
              </w:rPr>
            </w:pPr>
          </w:p>
        </w:tc>
        <w:tc>
          <w:tcPr>
            <w:tcW w:w="3240" w:type="dxa"/>
          </w:tcPr>
          <w:p w14:paraId="0B59289B" w14:textId="77777777" w:rsidR="006B17BB" w:rsidRPr="00EF1D72" w:rsidRDefault="006B17BB" w:rsidP="000D295D">
            <w:pPr>
              <w:rPr>
                <w:kern w:val="2"/>
                <w:sz w:val="22"/>
                <w:szCs w:val="22"/>
              </w:rPr>
            </w:pPr>
            <w:r w:rsidRPr="00EF1D72">
              <w:rPr>
                <w:kern w:val="2"/>
                <w:sz w:val="22"/>
                <w:szCs w:val="22"/>
              </w:rPr>
              <w:t>1.2.9. Šalies atstovas</w:t>
            </w:r>
          </w:p>
        </w:tc>
        <w:tc>
          <w:tcPr>
            <w:tcW w:w="3510" w:type="dxa"/>
          </w:tcPr>
          <w:p w14:paraId="767768D2" w14:textId="77777777" w:rsidR="006B17BB" w:rsidRPr="00EF1D72" w:rsidRDefault="006B17BB" w:rsidP="000D295D">
            <w:pPr>
              <w:jc w:val="center"/>
              <w:rPr>
                <w:kern w:val="2"/>
                <w:sz w:val="22"/>
                <w:szCs w:val="22"/>
              </w:rPr>
            </w:pPr>
          </w:p>
        </w:tc>
      </w:tr>
      <w:tr w:rsidR="006B17BB" w:rsidRPr="00EF1D72" w14:paraId="2D5A00B8" w14:textId="77777777" w:rsidTr="000D295D">
        <w:tc>
          <w:tcPr>
            <w:tcW w:w="2808" w:type="dxa"/>
            <w:vMerge/>
          </w:tcPr>
          <w:p w14:paraId="55B019DE" w14:textId="77777777" w:rsidR="006B17BB" w:rsidRPr="00EF1D72" w:rsidRDefault="006B17BB" w:rsidP="000D295D">
            <w:pPr>
              <w:rPr>
                <w:b/>
                <w:bCs/>
                <w:kern w:val="2"/>
                <w:sz w:val="22"/>
                <w:szCs w:val="22"/>
              </w:rPr>
            </w:pPr>
          </w:p>
        </w:tc>
        <w:tc>
          <w:tcPr>
            <w:tcW w:w="3240" w:type="dxa"/>
          </w:tcPr>
          <w:p w14:paraId="5FDD2B78" w14:textId="77777777" w:rsidR="006B17BB" w:rsidRPr="00EF1D72" w:rsidRDefault="006B17BB" w:rsidP="000D295D">
            <w:pPr>
              <w:rPr>
                <w:kern w:val="2"/>
                <w:sz w:val="22"/>
                <w:szCs w:val="22"/>
              </w:rPr>
            </w:pPr>
            <w:r w:rsidRPr="00EF1D72">
              <w:rPr>
                <w:kern w:val="2"/>
                <w:sz w:val="22"/>
                <w:szCs w:val="22"/>
              </w:rPr>
              <w:t>1.2.10. Atstovavimo pagrindas</w:t>
            </w:r>
          </w:p>
        </w:tc>
        <w:tc>
          <w:tcPr>
            <w:tcW w:w="3510" w:type="dxa"/>
          </w:tcPr>
          <w:p w14:paraId="42D981EC" w14:textId="77777777" w:rsidR="006B17BB" w:rsidRPr="00EF1D72" w:rsidRDefault="006B17BB" w:rsidP="000D295D">
            <w:pPr>
              <w:jc w:val="center"/>
              <w:rPr>
                <w:kern w:val="2"/>
                <w:sz w:val="22"/>
                <w:szCs w:val="22"/>
              </w:rPr>
            </w:pPr>
          </w:p>
        </w:tc>
      </w:tr>
    </w:tbl>
    <w:p w14:paraId="70DA5F58" w14:textId="77777777" w:rsidR="006B17BB" w:rsidRPr="00EF1D72"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6B17BB" w:rsidRPr="00EF1D72" w14:paraId="082C74BE" w14:textId="77777777" w:rsidTr="000D295D">
        <w:trPr>
          <w:trHeight w:val="300"/>
        </w:trPr>
        <w:tc>
          <w:tcPr>
            <w:tcW w:w="9535" w:type="dxa"/>
            <w:gridSpan w:val="5"/>
          </w:tcPr>
          <w:p w14:paraId="04889E45" w14:textId="77777777" w:rsidR="006B17BB" w:rsidRPr="00EF1D72" w:rsidRDefault="006B17BB" w:rsidP="000D295D">
            <w:pPr>
              <w:jc w:val="center"/>
              <w:rPr>
                <w:b/>
                <w:bCs/>
                <w:kern w:val="2"/>
                <w:sz w:val="22"/>
                <w:szCs w:val="22"/>
              </w:rPr>
            </w:pPr>
            <w:r w:rsidRPr="00EF1D72">
              <w:rPr>
                <w:b/>
                <w:bCs/>
                <w:kern w:val="2"/>
                <w:sz w:val="22"/>
                <w:szCs w:val="22"/>
              </w:rPr>
              <w:t>2. ATSAKINGI ASMENYS</w:t>
            </w:r>
          </w:p>
        </w:tc>
      </w:tr>
      <w:tr w:rsidR="006B17BB" w:rsidRPr="00EF1D72" w14:paraId="363A91AC"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EF1D72" w:rsidRDefault="006B17BB" w:rsidP="000D295D">
            <w:pPr>
              <w:rPr>
                <w:b/>
                <w:bCs/>
                <w:kern w:val="2"/>
                <w:sz w:val="22"/>
                <w:szCs w:val="22"/>
              </w:rPr>
            </w:pPr>
            <w:r w:rsidRPr="00EF1D72">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EF1D72" w:rsidRDefault="006B17BB" w:rsidP="000D295D">
            <w:pPr>
              <w:rPr>
                <w:i/>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C5BFE9F"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EF1D72" w:rsidRDefault="006B17BB" w:rsidP="000D295D">
            <w:pPr>
              <w:rPr>
                <w:b/>
                <w:bCs/>
                <w:kern w:val="2"/>
                <w:sz w:val="22"/>
                <w:szCs w:val="22"/>
              </w:rPr>
            </w:pPr>
            <w:r w:rsidRPr="00EF1D72">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77777777" w:rsidR="006B17BB" w:rsidRPr="00EF1D72" w:rsidRDefault="006B17BB" w:rsidP="000D295D">
            <w:pPr>
              <w:rPr>
                <w:color w:val="4472C4"/>
                <w:kern w:val="2"/>
                <w:sz w:val="22"/>
                <w:szCs w:val="22"/>
              </w:rPr>
            </w:pPr>
          </w:p>
        </w:tc>
      </w:tr>
      <w:tr w:rsidR="006B17BB" w:rsidRPr="00EF1D72" w14:paraId="3724EC4E" w14:textId="77777777" w:rsidTr="000D295D">
        <w:trPr>
          <w:trHeight w:val="300"/>
        </w:trPr>
        <w:tc>
          <w:tcPr>
            <w:tcW w:w="9535" w:type="dxa"/>
            <w:gridSpan w:val="5"/>
          </w:tcPr>
          <w:p w14:paraId="3043E13F" w14:textId="77777777" w:rsidR="006B17BB" w:rsidRPr="00EF1D72" w:rsidRDefault="006B17BB" w:rsidP="000D295D">
            <w:pPr>
              <w:jc w:val="center"/>
              <w:rPr>
                <w:b/>
                <w:bCs/>
                <w:kern w:val="2"/>
                <w:sz w:val="22"/>
                <w:szCs w:val="22"/>
              </w:rPr>
            </w:pPr>
            <w:r w:rsidRPr="00EF1D72">
              <w:rPr>
                <w:b/>
                <w:bCs/>
                <w:kern w:val="2"/>
                <w:sz w:val="22"/>
                <w:szCs w:val="22"/>
              </w:rPr>
              <w:t>3. SUTARTIES DALYKAS</w:t>
            </w:r>
          </w:p>
        </w:tc>
      </w:tr>
      <w:tr w:rsidR="006B17BB" w:rsidRPr="00EF1D72" w14:paraId="55F78A7F"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EF1D72" w:rsidRDefault="006B17BB" w:rsidP="000D295D">
            <w:pPr>
              <w:rPr>
                <w:b/>
                <w:bCs/>
                <w:kern w:val="2"/>
                <w:sz w:val="22"/>
                <w:szCs w:val="22"/>
              </w:rPr>
            </w:pPr>
            <w:r w:rsidRPr="00EF1D72">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77777777" w:rsidR="006B17BB" w:rsidRPr="00D444BC" w:rsidRDefault="006B17BB" w:rsidP="000D295D">
            <w:pPr>
              <w:jc w:val="both"/>
              <w:rPr>
                <w:color w:val="000000"/>
                <w:kern w:val="2"/>
                <w:sz w:val="22"/>
                <w:szCs w:val="22"/>
              </w:rPr>
            </w:pPr>
            <w:r w:rsidRPr="00D444BC">
              <w:rPr>
                <w:kern w:val="2"/>
                <w:sz w:val="22"/>
                <w:szCs w:val="22"/>
              </w:rPr>
              <w:t xml:space="preserve">Tiekėjas įsipareigoja Sutartyje numatytomis sąlygomis perduoti Pirkėjui </w:t>
            </w:r>
            <w:r w:rsidRPr="00D444BC">
              <w:rPr>
                <w:kern w:val="2"/>
                <w:sz w:val="22"/>
                <w:szCs w:val="22"/>
              </w:rPr>
              <w:lastRenderedPageBreak/>
              <w:t>Prek</w:t>
            </w:r>
            <w:r>
              <w:rPr>
                <w:kern w:val="2"/>
                <w:sz w:val="22"/>
                <w:szCs w:val="22"/>
              </w:rPr>
              <w:t xml:space="preserve">ę – Maisto atliekų konteinerių automatinio plovimo įrenginį. </w:t>
            </w:r>
            <w:r w:rsidRPr="00D444BC">
              <w:rPr>
                <w:color w:val="FF0000"/>
                <w:kern w:val="2"/>
                <w:sz w:val="22"/>
                <w:szCs w:val="22"/>
              </w:rPr>
              <w:t xml:space="preserve"> </w:t>
            </w:r>
          </w:p>
          <w:p w14:paraId="37230805" w14:textId="77777777" w:rsidR="006B17BB" w:rsidRPr="00D444BC" w:rsidRDefault="006B17BB" w:rsidP="000D295D">
            <w:pPr>
              <w:jc w:val="both"/>
              <w:rPr>
                <w:kern w:val="2"/>
                <w:sz w:val="22"/>
                <w:szCs w:val="22"/>
              </w:rPr>
            </w:pPr>
            <w:r w:rsidRPr="00D444BC">
              <w:rPr>
                <w:color w:val="000000"/>
                <w:kern w:val="2"/>
                <w:sz w:val="22"/>
                <w:szCs w:val="22"/>
              </w:rPr>
              <w:t>Išsamus Prek</w:t>
            </w:r>
            <w:r>
              <w:rPr>
                <w:color w:val="000000"/>
                <w:kern w:val="2"/>
                <w:sz w:val="22"/>
                <w:szCs w:val="22"/>
              </w:rPr>
              <w:t>ės</w:t>
            </w:r>
            <w:r w:rsidRPr="00D444BC">
              <w:rPr>
                <w:color w:val="000000"/>
                <w:kern w:val="2"/>
                <w:sz w:val="22"/>
                <w:szCs w:val="22"/>
              </w:rPr>
              <w:t xml:space="preserve"> aprašymas ir kiti reikalavimai tiekiam</w:t>
            </w:r>
            <w:r>
              <w:rPr>
                <w:color w:val="000000"/>
                <w:kern w:val="2"/>
                <w:sz w:val="22"/>
                <w:szCs w:val="22"/>
              </w:rPr>
              <w:t xml:space="preserve">ai Prekei </w:t>
            </w:r>
            <w:r w:rsidRPr="00D444BC">
              <w:rPr>
                <w:color w:val="000000"/>
                <w:kern w:val="2"/>
                <w:sz w:val="22"/>
                <w:szCs w:val="22"/>
              </w:rPr>
              <w:t xml:space="preserve">nustatyti Sutarties priede Nr. </w:t>
            </w:r>
            <w:r>
              <w:rPr>
                <w:color w:val="000000"/>
                <w:kern w:val="2"/>
                <w:sz w:val="22"/>
                <w:szCs w:val="22"/>
              </w:rPr>
              <w:t>1</w:t>
            </w:r>
            <w:r w:rsidRPr="00D444BC">
              <w:rPr>
                <w:color w:val="000000"/>
                <w:kern w:val="2"/>
                <w:sz w:val="22"/>
                <w:szCs w:val="22"/>
              </w:rPr>
              <w:t xml:space="preserve"> „Techninė specifikacija“ (toliau – Techninė specifikacija) ir Sutarties priede Nr. </w:t>
            </w:r>
            <w:r>
              <w:rPr>
                <w:color w:val="000000"/>
                <w:kern w:val="2"/>
                <w:sz w:val="22"/>
                <w:szCs w:val="22"/>
              </w:rPr>
              <w:t xml:space="preserve">2 </w:t>
            </w:r>
            <w:r w:rsidRPr="00D444BC">
              <w:rPr>
                <w:color w:val="000000"/>
                <w:kern w:val="2"/>
                <w:sz w:val="22"/>
                <w:szCs w:val="22"/>
              </w:rPr>
              <w:t>„Pasiūlymas“</w:t>
            </w:r>
            <w:r>
              <w:rPr>
                <w:color w:val="000000"/>
                <w:kern w:val="2"/>
                <w:sz w:val="22"/>
                <w:szCs w:val="22"/>
              </w:rPr>
              <w:t xml:space="preserve"> (toliau – Pasiūlymas). </w:t>
            </w:r>
          </w:p>
        </w:tc>
      </w:tr>
      <w:tr w:rsidR="006B17BB" w:rsidRPr="00EF1D72" w14:paraId="3BB30665"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EF1D72" w:rsidRDefault="006B17BB" w:rsidP="000D295D">
            <w:pPr>
              <w:rPr>
                <w:b/>
                <w:bCs/>
                <w:kern w:val="2"/>
                <w:sz w:val="22"/>
                <w:szCs w:val="22"/>
              </w:rPr>
            </w:pPr>
            <w:r w:rsidRPr="00EF1D72">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8AF30E0" w14:textId="77777777" w:rsidR="006B17BB" w:rsidRDefault="006B17BB" w:rsidP="000D295D">
            <w:pPr>
              <w:rPr>
                <w:b/>
                <w:sz w:val="22"/>
              </w:rPr>
            </w:pPr>
            <w:r w:rsidRPr="00EF1D72">
              <w:rPr>
                <w:b/>
                <w:sz w:val="22"/>
              </w:rPr>
              <w:t>Maisto atliekų konteinerių automatinio plovimo</w:t>
            </w:r>
            <w:r>
              <w:rPr>
                <w:b/>
                <w:sz w:val="22"/>
              </w:rPr>
              <w:t xml:space="preserve"> </w:t>
            </w:r>
            <w:r w:rsidRPr="00EF1D72">
              <w:rPr>
                <w:b/>
                <w:sz w:val="22"/>
              </w:rPr>
              <w:t>įrenginio pirkimas</w:t>
            </w:r>
          </w:p>
          <w:p w14:paraId="23F2FBCF" w14:textId="77777777" w:rsidR="006B17BB" w:rsidRPr="00EF1D72" w:rsidRDefault="006B17BB" w:rsidP="000D295D">
            <w:pPr>
              <w:rPr>
                <w:kern w:val="2"/>
                <w:sz w:val="22"/>
                <w:szCs w:val="22"/>
              </w:rPr>
            </w:pPr>
            <w:r>
              <w:rPr>
                <w:kern w:val="2"/>
                <w:sz w:val="22"/>
                <w:szCs w:val="22"/>
              </w:rPr>
              <w:t>Pirkimo ID: .......................</w:t>
            </w:r>
          </w:p>
        </w:tc>
      </w:tr>
      <w:tr w:rsidR="006B17BB" w:rsidRPr="00EF1D72" w14:paraId="7A52FB39"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EF1D72" w:rsidRDefault="006B17BB" w:rsidP="000D295D">
            <w:pPr>
              <w:rPr>
                <w:b/>
                <w:bCs/>
                <w:kern w:val="2"/>
                <w:sz w:val="22"/>
                <w:szCs w:val="22"/>
              </w:rPr>
            </w:pPr>
            <w:r w:rsidRPr="00EF1D72">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EF1D72" w:rsidRDefault="006B17BB" w:rsidP="000D295D">
            <w:pPr>
              <w:rPr>
                <w:kern w:val="2"/>
                <w:sz w:val="22"/>
                <w:szCs w:val="22"/>
              </w:rPr>
            </w:pPr>
            <w:r w:rsidRPr="00EF1D72">
              <w:rPr>
                <w:kern w:val="2"/>
                <w:sz w:val="22"/>
                <w:szCs w:val="22"/>
              </w:rPr>
              <w:t>Netaikoma</w:t>
            </w:r>
          </w:p>
          <w:p w14:paraId="1D7A5D1E" w14:textId="77777777" w:rsidR="006B17BB" w:rsidRPr="00EF1D72" w:rsidRDefault="006B17BB" w:rsidP="000D295D">
            <w:pPr>
              <w:rPr>
                <w:kern w:val="2"/>
                <w:sz w:val="22"/>
                <w:szCs w:val="22"/>
              </w:rPr>
            </w:pPr>
          </w:p>
        </w:tc>
      </w:tr>
      <w:tr w:rsidR="006B17BB" w:rsidRPr="00EF1D72" w14:paraId="34A4F778" w14:textId="77777777" w:rsidTr="000D295D">
        <w:trPr>
          <w:trHeight w:val="300"/>
        </w:trPr>
        <w:tc>
          <w:tcPr>
            <w:tcW w:w="9535" w:type="dxa"/>
            <w:gridSpan w:val="5"/>
          </w:tcPr>
          <w:p w14:paraId="5C7CA3CE" w14:textId="77777777" w:rsidR="006B17BB" w:rsidRPr="00EF1D72" w:rsidRDefault="006B17BB" w:rsidP="000D295D">
            <w:pPr>
              <w:jc w:val="center"/>
              <w:rPr>
                <w:b/>
                <w:bCs/>
                <w:kern w:val="2"/>
                <w:sz w:val="22"/>
                <w:szCs w:val="22"/>
              </w:rPr>
            </w:pPr>
            <w:r w:rsidRPr="00EF1D72">
              <w:rPr>
                <w:b/>
                <w:bCs/>
                <w:kern w:val="2"/>
                <w:sz w:val="22"/>
                <w:szCs w:val="22"/>
              </w:rPr>
              <w:t>4. PREKIŲ PRISTATYMO TERMINAI IR PREKIŲ PERDAVIMO - PRIĖMIMO TVARKA</w:t>
            </w:r>
          </w:p>
        </w:tc>
      </w:tr>
      <w:tr w:rsidR="006B17BB" w:rsidRPr="00EF1D72" w14:paraId="5FE4B311"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68412" w14:textId="77777777" w:rsidR="006B17BB" w:rsidRPr="00EF1D72" w:rsidRDefault="006B17BB" w:rsidP="000D295D">
            <w:pPr>
              <w:rPr>
                <w:b/>
                <w:bCs/>
                <w:kern w:val="2"/>
                <w:sz w:val="22"/>
                <w:szCs w:val="22"/>
              </w:rPr>
            </w:pPr>
            <w:r w:rsidRPr="00EF1D72">
              <w:rPr>
                <w:b/>
                <w:bCs/>
                <w:kern w:val="2"/>
                <w:sz w:val="22"/>
                <w:szCs w:val="22"/>
              </w:rPr>
              <w:t>4.1. Prekių pristatymo terminas, kai Prekės pristatomos vienu kartu</w:t>
            </w:r>
          </w:p>
          <w:p w14:paraId="6FF57955" w14:textId="77777777" w:rsidR="006B17BB" w:rsidRPr="00EF1D72" w:rsidRDefault="006B17BB" w:rsidP="000D295D">
            <w:pPr>
              <w:rPr>
                <w:b/>
                <w:bCs/>
                <w:kern w:val="2"/>
                <w:sz w:val="22"/>
                <w:szCs w:val="22"/>
              </w:rPr>
            </w:pPr>
          </w:p>
          <w:p w14:paraId="373CA711" w14:textId="77777777" w:rsidR="006B17BB" w:rsidRPr="00EF1D72" w:rsidRDefault="006B17BB" w:rsidP="000D295D">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CE21450" w14:textId="77777777" w:rsidR="006B17BB" w:rsidRDefault="006B17BB" w:rsidP="000D295D">
            <w:pPr>
              <w:jc w:val="both"/>
              <w:rPr>
                <w:color w:val="000000"/>
                <w:kern w:val="2"/>
                <w:sz w:val="22"/>
                <w:szCs w:val="22"/>
              </w:rPr>
            </w:pPr>
            <w:r>
              <w:rPr>
                <w:kern w:val="2"/>
                <w:sz w:val="22"/>
                <w:szCs w:val="22"/>
              </w:rPr>
              <w:t xml:space="preserve">Prekė turi būti pristatyta, visiškai paruošta naudojimui / eksploatavimui (pastatyta, pritvirtinta, pajungta, išbandyta, apmokytas Pirkėjo personalas) ir perduota Pirkėjui naudoti / eksploatuoti </w:t>
            </w:r>
            <w:r w:rsidRPr="00D444BC">
              <w:rPr>
                <w:b/>
                <w:bCs/>
                <w:kern w:val="2"/>
                <w:sz w:val="22"/>
                <w:szCs w:val="22"/>
              </w:rPr>
              <w:t>ne vėliau kai</w:t>
            </w:r>
            <w:r>
              <w:rPr>
                <w:b/>
                <w:bCs/>
                <w:kern w:val="2"/>
                <w:sz w:val="22"/>
                <w:szCs w:val="22"/>
              </w:rPr>
              <w:t>p per</w:t>
            </w:r>
            <w:r w:rsidRPr="00D444BC">
              <w:rPr>
                <w:kern w:val="2"/>
                <w:sz w:val="22"/>
                <w:szCs w:val="22"/>
              </w:rPr>
              <w:t xml:space="preserve"> </w:t>
            </w:r>
            <w:r w:rsidRPr="00D444BC">
              <w:rPr>
                <w:b/>
                <w:bCs/>
                <w:kern w:val="2"/>
                <w:sz w:val="22"/>
                <w:szCs w:val="22"/>
              </w:rPr>
              <w:t>3 (tris) mėnesius</w:t>
            </w:r>
            <w:r>
              <w:rPr>
                <w:kern w:val="2"/>
                <w:sz w:val="22"/>
                <w:szCs w:val="22"/>
              </w:rPr>
              <w:t xml:space="preserve"> </w:t>
            </w:r>
            <w:r w:rsidRPr="00D444BC">
              <w:rPr>
                <w:color w:val="000000"/>
                <w:kern w:val="2"/>
                <w:sz w:val="22"/>
                <w:szCs w:val="22"/>
              </w:rPr>
              <w:t>nuo Sutarties įsigaliojimo dienos</w:t>
            </w:r>
            <w:r>
              <w:rPr>
                <w:color w:val="000000"/>
                <w:kern w:val="2"/>
                <w:sz w:val="22"/>
                <w:szCs w:val="22"/>
              </w:rPr>
              <w:t xml:space="preserve">. Prekės pristatymo adresas: Pirkėjo maisto ir virtuvės atliekų apdorojimo cechas </w:t>
            </w:r>
            <w:proofErr w:type="spellStart"/>
            <w:r>
              <w:rPr>
                <w:color w:val="000000"/>
                <w:kern w:val="2"/>
                <w:sz w:val="22"/>
                <w:szCs w:val="22"/>
              </w:rPr>
              <w:t>Jurgeliškių</w:t>
            </w:r>
            <w:proofErr w:type="spellEnd"/>
            <w:r>
              <w:rPr>
                <w:color w:val="000000"/>
                <w:kern w:val="2"/>
                <w:sz w:val="22"/>
                <w:szCs w:val="22"/>
              </w:rPr>
              <w:t xml:space="preserve"> k. 9, Šiaulių r. </w:t>
            </w:r>
          </w:p>
          <w:p w14:paraId="7832126E" w14:textId="77777777" w:rsidR="006B17BB" w:rsidRDefault="006B17BB" w:rsidP="000D295D">
            <w:pPr>
              <w:jc w:val="both"/>
              <w:rPr>
                <w:color w:val="4472C4"/>
                <w:kern w:val="2"/>
                <w:sz w:val="22"/>
                <w:szCs w:val="22"/>
              </w:rPr>
            </w:pPr>
            <w:r>
              <w:rPr>
                <w:color w:val="000000"/>
                <w:kern w:val="2"/>
                <w:sz w:val="22"/>
                <w:szCs w:val="22"/>
              </w:rPr>
              <w:t xml:space="preserve">Prekės išbandymui skiriamos ne mažiau kaip 2 (dvi) dienos, Pirkėjo personalo apmokymui skiriama ne mažiau kaip 1 (viena) diena. </w:t>
            </w:r>
          </w:p>
          <w:p w14:paraId="33FA1034" w14:textId="77777777" w:rsidR="006B17BB" w:rsidRDefault="006B17BB" w:rsidP="000D295D">
            <w:pPr>
              <w:jc w:val="both"/>
              <w:rPr>
                <w:color w:val="4472C4"/>
                <w:kern w:val="2"/>
                <w:sz w:val="22"/>
                <w:szCs w:val="22"/>
              </w:rPr>
            </w:pPr>
          </w:p>
          <w:p w14:paraId="1B4C79AD" w14:textId="77777777" w:rsidR="006B17BB" w:rsidRPr="00EF1D72" w:rsidRDefault="006B17BB" w:rsidP="000D295D">
            <w:pPr>
              <w:jc w:val="both"/>
              <w:textAlignment w:val="baseline"/>
              <w:rPr>
                <w:sz w:val="22"/>
                <w:szCs w:val="22"/>
              </w:rPr>
            </w:pPr>
          </w:p>
        </w:tc>
      </w:tr>
      <w:tr w:rsidR="006B17BB" w:rsidRPr="00EF1D72" w14:paraId="5F0E5EB8"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EF1D72" w:rsidRDefault="006B17BB" w:rsidP="000D295D">
            <w:pPr>
              <w:rPr>
                <w:b/>
                <w:bCs/>
                <w:kern w:val="2"/>
                <w:sz w:val="22"/>
                <w:szCs w:val="22"/>
              </w:rPr>
            </w:pPr>
            <w:r w:rsidRPr="00EF1D72">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EF1D72" w:rsidRDefault="006B17BB" w:rsidP="000D295D">
            <w:pPr>
              <w:rPr>
                <w:kern w:val="2"/>
                <w:sz w:val="22"/>
                <w:szCs w:val="22"/>
              </w:rPr>
            </w:pPr>
            <w:r w:rsidRPr="00EF1D72">
              <w:rPr>
                <w:kern w:val="2"/>
                <w:sz w:val="22"/>
                <w:szCs w:val="22"/>
              </w:rPr>
              <w:t>Netaikoma</w:t>
            </w:r>
          </w:p>
        </w:tc>
      </w:tr>
      <w:tr w:rsidR="006B17BB" w:rsidRPr="00EF1D72" w14:paraId="480C7490"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EF1D72" w:rsidRDefault="006B17BB" w:rsidP="000D295D">
            <w:pPr>
              <w:rPr>
                <w:b/>
                <w:bCs/>
                <w:kern w:val="2"/>
                <w:sz w:val="22"/>
                <w:szCs w:val="22"/>
              </w:rPr>
            </w:pPr>
            <w:r w:rsidRPr="00EF1D72">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9A5C892" w14:textId="77777777" w:rsidR="006B17BB" w:rsidRPr="00EF1D72" w:rsidRDefault="006B17BB" w:rsidP="000D295D">
            <w:pPr>
              <w:rPr>
                <w:kern w:val="2"/>
                <w:sz w:val="22"/>
                <w:szCs w:val="22"/>
              </w:rPr>
            </w:pPr>
            <w:r w:rsidRPr="00EF1D72">
              <w:rPr>
                <w:kern w:val="2"/>
                <w:sz w:val="22"/>
                <w:szCs w:val="22"/>
              </w:rPr>
              <w:t>Netaikoma</w:t>
            </w:r>
          </w:p>
        </w:tc>
      </w:tr>
      <w:tr w:rsidR="006B17BB" w:rsidRPr="00EF1D72" w14:paraId="6F201A78"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EF1D72" w:rsidRDefault="006B17BB" w:rsidP="000D295D">
            <w:pPr>
              <w:rPr>
                <w:b/>
                <w:bCs/>
                <w:kern w:val="2"/>
                <w:sz w:val="22"/>
                <w:szCs w:val="22"/>
              </w:rPr>
            </w:pPr>
            <w:r w:rsidRPr="00EF1D72">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EF1D72" w:rsidRDefault="006B17BB" w:rsidP="000D295D">
            <w:pPr>
              <w:rPr>
                <w:kern w:val="2"/>
                <w:sz w:val="22"/>
                <w:szCs w:val="22"/>
              </w:rPr>
            </w:pPr>
            <w:r w:rsidRPr="00EF1D72">
              <w:rPr>
                <w:kern w:val="2"/>
                <w:sz w:val="22"/>
                <w:szCs w:val="22"/>
              </w:rPr>
              <w:t>Netaikoma</w:t>
            </w:r>
          </w:p>
          <w:p w14:paraId="0177E1DA" w14:textId="77777777" w:rsidR="006B17BB" w:rsidRPr="00EF1D72" w:rsidRDefault="006B17BB" w:rsidP="000D295D">
            <w:pPr>
              <w:rPr>
                <w:kern w:val="2"/>
                <w:sz w:val="22"/>
                <w:szCs w:val="22"/>
              </w:rPr>
            </w:pPr>
          </w:p>
        </w:tc>
      </w:tr>
      <w:tr w:rsidR="006B17BB" w:rsidRPr="00EF1D72" w14:paraId="58430865"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EF1D72" w:rsidRDefault="006B17BB" w:rsidP="000D295D">
            <w:pPr>
              <w:rPr>
                <w:b/>
                <w:bCs/>
                <w:kern w:val="2"/>
                <w:sz w:val="22"/>
                <w:szCs w:val="22"/>
              </w:rPr>
            </w:pPr>
            <w:r w:rsidRPr="00EF1D72">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Default="006B17BB" w:rsidP="000D295D">
            <w:pPr>
              <w:rPr>
                <w:kern w:val="2"/>
                <w:sz w:val="22"/>
                <w:szCs w:val="22"/>
              </w:rPr>
            </w:pPr>
            <w:r>
              <w:rPr>
                <w:kern w:val="2"/>
                <w:sz w:val="22"/>
                <w:szCs w:val="22"/>
              </w:rPr>
              <w:t xml:space="preserve">Kartu su Preke pateikiami šie dokumentai: </w:t>
            </w:r>
          </w:p>
          <w:p w14:paraId="4325CECD" w14:textId="77777777" w:rsidR="006B17BB" w:rsidRDefault="006B17BB" w:rsidP="000D295D">
            <w:pPr>
              <w:jc w:val="both"/>
              <w:rPr>
                <w:kern w:val="2"/>
                <w:sz w:val="22"/>
                <w:szCs w:val="22"/>
              </w:rPr>
            </w:pPr>
            <w:r>
              <w:rPr>
                <w:kern w:val="2"/>
                <w:sz w:val="22"/>
                <w:szCs w:val="22"/>
              </w:rPr>
              <w:t>1)</w:t>
            </w:r>
            <w:r w:rsidRPr="003A184D">
              <w:rPr>
                <w:kern w:val="2"/>
                <w:sz w:val="22"/>
                <w:szCs w:val="22"/>
              </w:rPr>
              <w:t xml:space="preserve"> </w:t>
            </w:r>
            <w:r>
              <w:rPr>
                <w:kern w:val="2"/>
                <w:sz w:val="22"/>
                <w:szCs w:val="22"/>
              </w:rPr>
              <w:t>g</w:t>
            </w:r>
            <w:r w:rsidRPr="003A184D">
              <w:rPr>
                <w:kern w:val="2"/>
                <w:sz w:val="22"/>
                <w:szCs w:val="22"/>
              </w:rPr>
              <w:t>amintojo par</w:t>
            </w:r>
            <w:r>
              <w:rPr>
                <w:kern w:val="2"/>
                <w:sz w:val="22"/>
                <w:szCs w:val="22"/>
              </w:rPr>
              <w:t xml:space="preserve">engti Prekės </w:t>
            </w:r>
            <w:r w:rsidRPr="003A184D">
              <w:rPr>
                <w:kern w:val="2"/>
                <w:sz w:val="22"/>
                <w:szCs w:val="22"/>
              </w:rPr>
              <w:t xml:space="preserve">dokumentai </w:t>
            </w:r>
            <w:r>
              <w:rPr>
                <w:kern w:val="2"/>
                <w:sz w:val="22"/>
                <w:szCs w:val="22"/>
              </w:rPr>
              <w:t xml:space="preserve">lietuvių kalba </w:t>
            </w:r>
            <w:r w:rsidRPr="003A184D">
              <w:rPr>
                <w:kern w:val="2"/>
                <w:sz w:val="22"/>
                <w:szCs w:val="22"/>
              </w:rPr>
              <w:t>(</w:t>
            </w:r>
            <w:r>
              <w:rPr>
                <w:kern w:val="2"/>
                <w:sz w:val="22"/>
                <w:szCs w:val="22"/>
              </w:rPr>
              <w:t>pateikiama dokumentų skaitmeninė versija)</w:t>
            </w:r>
            <w:r w:rsidRPr="003A184D">
              <w:rPr>
                <w:kern w:val="2"/>
                <w:sz w:val="22"/>
                <w:szCs w:val="22"/>
              </w:rPr>
              <w:t xml:space="preserve">, kuriuose turi būti nurodytas gamintojo pavadinimas ir </w:t>
            </w:r>
            <w:r>
              <w:rPr>
                <w:kern w:val="2"/>
                <w:sz w:val="22"/>
                <w:szCs w:val="22"/>
              </w:rPr>
              <w:t xml:space="preserve">Prekės </w:t>
            </w:r>
            <w:r w:rsidRPr="003A184D">
              <w:rPr>
                <w:kern w:val="2"/>
                <w:sz w:val="22"/>
                <w:szCs w:val="22"/>
              </w:rPr>
              <w:t xml:space="preserve">techninės charakteristikos, įrodančios, kad </w:t>
            </w:r>
            <w:r>
              <w:rPr>
                <w:kern w:val="2"/>
                <w:sz w:val="22"/>
                <w:szCs w:val="22"/>
              </w:rPr>
              <w:t xml:space="preserve">Prekė </w:t>
            </w:r>
            <w:r w:rsidRPr="003A184D">
              <w:rPr>
                <w:kern w:val="2"/>
                <w:sz w:val="22"/>
                <w:szCs w:val="22"/>
              </w:rPr>
              <w:t>atitinka visus Techninėje specifikacijoje keliamus reikalavimus</w:t>
            </w:r>
            <w:r>
              <w:rPr>
                <w:kern w:val="2"/>
                <w:sz w:val="22"/>
                <w:szCs w:val="22"/>
              </w:rPr>
              <w:t xml:space="preserve">; </w:t>
            </w:r>
          </w:p>
          <w:p w14:paraId="1C7B5761" w14:textId="77777777" w:rsidR="006B17BB" w:rsidRPr="0064170E" w:rsidRDefault="006B17BB" w:rsidP="000D295D">
            <w:pPr>
              <w:jc w:val="both"/>
              <w:rPr>
                <w:kern w:val="2"/>
                <w:sz w:val="22"/>
                <w:szCs w:val="22"/>
              </w:rPr>
            </w:pPr>
            <w:r>
              <w:rPr>
                <w:kern w:val="2"/>
                <w:sz w:val="22"/>
                <w:szCs w:val="22"/>
              </w:rPr>
              <w:t xml:space="preserve">2) Prekės eksploatavimo instrukcija lietuvių kalba (pateikiama skaitmeninė dokumento versija).  </w:t>
            </w:r>
          </w:p>
          <w:p w14:paraId="42D3F3F6" w14:textId="77777777" w:rsidR="006B17BB" w:rsidRPr="00EF1D72" w:rsidRDefault="006B17BB" w:rsidP="000D295D">
            <w:pPr>
              <w:jc w:val="both"/>
              <w:rPr>
                <w:kern w:val="2"/>
                <w:sz w:val="22"/>
                <w:szCs w:val="22"/>
              </w:rPr>
            </w:pPr>
            <w:r w:rsidRPr="00EF1D72">
              <w:rPr>
                <w:kern w:val="2"/>
                <w:sz w:val="22"/>
                <w:szCs w:val="22"/>
              </w:rPr>
              <w:t>Tiekėjui nepateikus nurodytų dokumentų, laikoma, kad Prekė neatitinka Sutartyje nustatytų reikalavimų.</w:t>
            </w:r>
          </w:p>
        </w:tc>
      </w:tr>
      <w:tr w:rsidR="006B17BB" w:rsidRPr="00EF1D72" w14:paraId="600E869E" w14:textId="77777777" w:rsidTr="000D295D">
        <w:trPr>
          <w:trHeight w:val="300"/>
        </w:trPr>
        <w:tc>
          <w:tcPr>
            <w:tcW w:w="9535" w:type="dxa"/>
            <w:gridSpan w:val="5"/>
          </w:tcPr>
          <w:p w14:paraId="1EA5F757" w14:textId="77777777" w:rsidR="006B17BB" w:rsidRPr="00EF1D72" w:rsidRDefault="006B17BB" w:rsidP="000D295D">
            <w:pPr>
              <w:jc w:val="center"/>
              <w:rPr>
                <w:b/>
                <w:bCs/>
                <w:kern w:val="2"/>
                <w:sz w:val="22"/>
                <w:szCs w:val="22"/>
              </w:rPr>
            </w:pPr>
            <w:r w:rsidRPr="00EF1D72">
              <w:rPr>
                <w:b/>
                <w:bCs/>
                <w:kern w:val="2"/>
                <w:sz w:val="22"/>
                <w:szCs w:val="22"/>
              </w:rPr>
              <w:t>5. SUTARTIES KAINA IR ATSISKAITYMO TVARKA</w:t>
            </w:r>
          </w:p>
        </w:tc>
      </w:tr>
      <w:tr w:rsidR="006B17BB" w:rsidRPr="00EF1D72" w14:paraId="7969C358"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EF1D72" w:rsidRDefault="006B17BB" w:rsidP="000D295D">
            <w:pPr>
              <w:rPr>
                <w:b/>
                <w:bCs/>
                <w:kern w:val="2"/>
                <w:sz w:val="22"/>
                <w:szCs w:val="22"/>
              </w:rPr>
            </w:pPr>
            <w:r w:rsidRPr="00EF1D72">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EF1D72" w:rsidRDefault="006B17BB" w:rsidP="000D295D">
            <w:pPr>
              <w:jc w:val="both"/>
              <w:rPr>
                <w:color w:val="4472C4"/>
                <w:kern w:val="2"/>
                <w:sz w:val="22"/>
                <w:szCs w:val="22"/>
              </w:rPr>
            </w:pPr>
            <w:r>
              <w:rPr>
                <w:kern w:val="2"/>
                <w:sz w:val="22"/>
                <w:szCs w:val="22"/>
              </w:rPr>
              <w:t>V</w:t>
            </w:r>
            <w:r w:rsidRPr="008734BE">
              <w:rPr>
                <w:kern w:val="2"/>
                <w:sz w:val="22"/>
                <w:szCs w:val="22"/>
              </w:rPr>
              <w:t>adovaujantis Kainodaros taisyklių nustatymo metodika, patvirtinta Viešųjų pirkimų tarnybos direktoriaus 2017 m. birželio 28 d. įsakymu Nr. 1S-95 „Dėl Kainodaros taisyklių nustatymo metodikos patvirtinimo“ (toliau – Metodika)</w:t>
            </w:r>
            <w:r>
              <w:rPr>
                <w:kern w:val="2"/>
                <w:sz w:val="22"/>
                <w:szCs w:val="22"/>
              </w:rPr>
              <w:t xml:space="preserve">, Sutarčiai taikoma </w:t>
            </w:r>
            <w:r w:rsidRPr="008734BE">
              <w:rPr>
                <w:i/>
                <w:kern w:val="2"/>
                <w:sz w:val="22"/>
                <w:szCs w:val="22"/>
              </w:rPr>
              <w:t>fiksuotos kainos</w:t>
            </w:r>
            <w:r w:rsidRPr="002B7E5D">
              <w:rPr>
                <w:kern w:val="2"/>
                <w:sz w:val="22"/>
                <w:szCs w:val="22"/>
              </w:rPr>
              <w:t xml:space="preserve"> kainodara</w:t>
            </w:r>
            <w:r>
              <w:rPr>
                <w:kern w:val="2"/>
                <w:sz w:val="22"/>
                <w:szCs w:val="22"/>
              </w:rPr>
              <w:t>.</w:t>
            </w:r>
          </w:p>
        </w:tc>
      </w:tr>
      <w:tr w:rsidR="006B17BB" w:rsidRPr="00EF1D72" w14:paraId="4E03FCAF"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EF1D72" w:rsidRDefault="006B17BB" w:rsidP="000D295D">
            <w:pPr>
              <w:rPr>
                <w:b/>
                <w:bCs/>
                <w:kern w:val="2"/>
                <w:sz w:val="22"/>
                <w:szCs w:val="22"/>
              </w:rPr>
            </w:pPr>
            <w:r w:rsidRPr="00EF1D72">
              <w:rPr>
                <w:b/>
                <w:bCs/>
                <w:kern w:val="2"/>
                <w:sz w:val="22"/>
                <w:szCs w:val="22"/>
              </w:rPr>
              <w:t>5.2. Pradinės Sutarties vertė ir Sutarties kaina</w:t>
            </w:r>
            <w:r>
              <w:rPr>
                <w:b/>
                <w:bCs/>
                <w:kern w:val="2"/>
                <w:sz w:val="22"/>
                <w:szCs w:val="22"/>
              </w:rPr>
              <w:t xml:space="preserve">, kai taikoma </w:t>
            </w:r>
            <w:r w:rsidRPr="00341A84">
              <w:rPr>
                <w:b/>
                <w:bCs/>
                <w:kern w:val="2"/>
                <w:sz w:val="22"/>
                <w:szCs w:val="22"/>
                <w:u w:val="single"/>
              </w:rPr>
              <w:t xml:space="preserve">fiksuotos kainos </w:t>
            </w:r>
            <w:r>
              <w:rPr>
                <w:b/>
                <w:bCs/>
                <w:kern w:val="2"/>
                <w:sz w:val="22"/>
                <w:szCs w:val="22"/>
              </w:rPr>
              <w:t>kainodara</w:t>
            </w:r>
          </w:p>
          <w:p w14:paraId="3BB5574D" w14:textId="77777777" w:rsidR="006B17BB" w:rsidRPr="00EF1D72" w:rsidRDefault="006B17BB" w:rsidP="000D295D">
            <w:pPr>
              <w:rPr>
                <w:b/>
                <w:bCs/>
                <w:kern w:val="2"/>
                <w:sz w:val="22"/>
                <w:szCs w:val="22"/>
              </w:rPr>
            </w:pPr>
          </w:p>
          <w:p w14:paraId="36E2E88F" w14:textId="77777777" w:rsidR="006B17BB" w:rsidRPr="00EF1D72" w:rsidRDefault="006B17BB" w:rsidP="000D295D">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A0089A5" w14:textId="77777777" w:rsidR="006B17BB" w:rsidRDefault="006B17BB" w:rsidP="000D295D">
            <w:pPr>
              <w:jc w:val="both"/>
              <w:rPr>
                <w:kern w:val="2"/>
                <w:sz w:val="22"/>
                <w:szCs w:val="22"/>
              </w:rPr>
            </w:pPr>
            <w:r w:rsidRPr="00A60A7F">
              <w:rPr>
                <w:b/>
                <w:kern w:val="2"/>
                <w:sz w:val="22"/>
                <w:szCs w:val="22"/>
              </w:rPr>
              <w:t xml:space="preserve">Pradinės Sutarties vertė </w:t>
            </w:r>
            <w:r>
              <w:rPr>
                <w:b/>
                <w:kern w:val="2"/>
                <w:sz w:val="22"/>
                <w:szCs w:val="22"/>
              </w:rPr>
              <w:t xml:space="preserve">yra </w:t>
            </w:r>
            <w:r w:rsidRPr="00A60A7F">
              <w:rPr>
                <w:b/>
                <w:kern w:val="2"/>
                <w:sz w:val="22"/>
                <w:szCs w:val="22"/>
              </w:rPr>
              <w:t xml:space="preserve">__________ Eur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be PVM.</w:t>
            </w:r>
            <w:r w:rsidRPr="00A60A7F">
              <w:rPr>
                <w:kern w:val="2"/>
                <w:sz w:val="22"/>
                <w:szCs w:val="22"/>
              </w:rPr>
              <w:t xml:space="preserve"> </w:t>
            </w:r>
          </w:p>
          <w:p w14:paraId="41AD54A9" w14:textId="77777777" w:rsidR="006B17BB" w:rsidRDefault="006B17BB" w:rsidP="000D295D">
            <w:pPr>
              <w:jc w:val="both"/>
              <w:rPr>
                <w:kern w:val="2"/>
                <w:sz w:val="22"/>
                <w:szCs w:val="22"/>
              </w:rPr>
            </w:pPr>
            <w:r w:rsidRPr="00A60A7F">
              <w:rPr>
                <w:kern w:val="2"/>
                <w:sz w:val="22"/>
                <w:szCs w:val="22"/>
              </w:rPr>
              <w:t>PVM</w:t>
            </w:r>
            <w:r>
              <w:rPr>
                <w:kern w:val="2"/>
                <w:sz w:val="22"/>
                <w:szCs w:val="22"/>
              </w:rPr>
              <w:t xml:space="preserve"> sudaro</w:t>
            </w:r>
            <w:r w:rsidRPr="00A60A7F">
              <w:rPr>
                <w:kern w:val="2"/>
                <w:sz w:val="22"/>
                <w:szCs w:val="22"/>
              </w:rPr>
              <w:t xml:space="preserve"> __________ Eur (__________  eurų </w:t>
            </w:r>
            <w:r>
              <w:rPr>
                <w:kern w:val="2"/>
                <w:sz w:val="22"/>
                <w:szCs w:val="22"/>
              </w:rPr>
              <w:t>__</w:t>
            </w:r>
            <w:r w:rsidRPr="00A60A7F">
              <w:rPr>
                <w:kern w:val="2"/>
                <w:sz w:val="22"/>
                <w:szCs w:val="22"/>
              </w:rPr>
              <w:t xml:space="preserve"> ct)</w:t>
            </w:r>
            <w:r>
              <w:rPr>
                <w:kern w:val="2"/>
                <w:sz w:val="22"/>
                <w:szCs w:val="22"/>
              </w:rPr>
              <w:t>.</w:t>
            </w:r>
          </w:p>
          <w:p w14:paraId="3195A971" w14:textId="77777777" w:rsidR="006B17BB" w:rsidRPr="00EF1D72" w:rsidRDefault="006B17BB" w:rsidP="000D295D">
            <w:pPr>
              <w:jc w:val="both"/>
              <w:rPr>
                <w:kern w:val="2"/>
                <w:sz w:val="22"/>
                <w:szCs w:val="22"/>
              </w:rPr>
            </w:pPr>
            <w:r w:rsidRPr="00A60A7F">
              <w:rPr>
                <w:kern w:val="2"/>
                <w:sz w:val="22"/>
                <w:szCs w:val="22"/>
              </w:rPr>
              <w:t xml:space="preserve">Sutarties kaina </w:t>
            </w:r>
            <w:r>
              <w:rPr>
                <w:kern w:val="2"/>
                <w:sz w:val="22"/>
                <w:szCs w:val="22"/>
              </w:rPr>
              <w:t>yra  __________</w:t>
            </w:r>
            <w:r w:rsidRPr="00A60A7F">
              <w:rPr>
                <w:kern w:val="2"/>
                <w:sz w:val="22"/>
                <w:szCs w:val="22"/>
              </w:rPr>
              <w:t>Eur</w:t>
            </w:r>
            <w:r>
              <w:rPr>
                <w:kern w:val="2"/>
                <w:sz w:val="22"/>
                <w:szCs w:val="22"/>
              </w:rPr>
              <w:t xml:space="preserve">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su PVM</w:t>
            </w:r>
            <w:r w:rsidRPr="00A60A7F">
              <w:rPr>
                <w:kern w:val="2"/>
                <w:sz w:val="22"/>
                <w:szCs w:val="22"/>
              </w:rPr>
              <w:t>.</w:t>
            </w:r>
          </w:p>
          <w:p w14:paraId="559229EB" w14:textId="77777777" w:rsidR="006B17BB" w:rsidRDefault="006B17BB" w:rsidP="000D295D">
            <w:pPr>
              <w:jc w:val="both"/>
              <w:rPr>
                <w:kern w:val="2"/>
                <w:sz w:val="22"/>
                <w:szCs w:val="22"/>
              </w:rPr>
            </w:pPr>
          </w:p>
          <w:p w14:paraId="635EFC5A" w14:textId="77777777" w:rsidR="006B17BB" w:rsidRPr="00EF1D72" w:rsidRDefault="006B17BB" w:rsidP="000D295D">
            <w:pPr>
              <w:jc w:val="both"/>
              <w:rPr>
                <w:color w:val="FF0000"/>
                <w:kern w:val="2"/>
                <w:sz w:val="22"/>
                <w:szCs w:val="22"/>
              </w:rPr>
            </w:pPr>
            <w:r w:rsidRPr="00EF1D72">
              <w:rPr>
                <w:kern w:val="2"/>
                <w:sz w:val="22"/>
                <w:szCs w:val="22"/>
              </w:rPr>
              <w:t>Šioje Sutartyje P</w:t>
            </w:r>
            <w:r w:rsidRPr="00EF1D72">
              <w:rPr>
                <w:color w:val="000000"/>
                <w:kern w:val="2"/>
                <w:sz w:val="22"/>
                <w:szCs w:val="22"/>
              </w:rPr>
              <w:t>radinės Sutarties vertė yra lygi Tiekėjo pasiūlymo kainai be PVM, nurodytai už visą pirkimo dokumentuose ir Sutartyje nurodytą Prekių kiekį ir (ar) apimtį.</w:t>
            </w:r>
          </w:p>
        </w:tc>
      </w:tr>
      <w:tr w:rsidR="006B17BB" w:rsidRPr="00EF1D72" w14:paraId="0900D76D"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EF1D72" w:rsidRDefault="006B17BB" w:rsidP="000D295D">
            <w:pPr>
              <w:rPr>
                <w:b/>
                <w:bCs/>
                <w:kern w:val="2"/>
                <w:sz w:val="22"/>
                <w:szCs w:val="22"/>
              </w:rPr>
            </w:pPr>
            <w:r w:rsidRPr="00EF1D72">
              <w:rPr>
                <w:b/>
                <w:bCs/>
                <w:kern w:val="2"/>
                <w:sz w:val="22"/>
                <w:szCs w:val="22"/>
              </w:rPr>
              <w:t xml:space="preserve">5.3. Sutarties kainos perskaičiavimas taikant </w:t>
            </w:r>
            <w:r w:rsidRPr="00EF1D72">
              <w:rPr>
                <w:b/>
                <w:bCs/>
                <w:kern w:val="2"/>
                <w:sz w:val="22"/>
                <w:szCs w:val="22"/>
                <w:u w:val="single"/>
              </w:rPr>
              <w:t>peržiūros</w:t>
            </w:r>
            <w:r w:rsidRPr="00EF1D72">
              <w:rPr>
                <w:b/>
                <w:bCs/>
                <w:kern w:val="2"/>
                <w:sz w:val="22"/>
                <w:szCs w:val="22"/>
              </w:rPr>
              <w:t xml:space="preserve"> taisykles</w:t>
            </w:r>
          </w:p>
          <w:p w14:paraId="7C55EB47" w14:textId="77777777" w:rsidR="006B17BB" w:rsidRPr="00EF1D72" w:rsidRDefault="006B17BB" w:rsidP="000D295D">
            <w:pPr>
              <w:rPr>
                <w:b/>
                <w:bCs/>
                <w:kern w:val="2"/>
                <w:sz w:val="22"/>
                <w:szCs w:val="22"/>
              </w:rPr>
            </w:pPr>
          </w:p>
          <w:p w14:paraId="0730070C" w14:textId="77777777" w:rsidR="006B17BB" w:rsidRPr="00EF1D72" w:rsidRDefault="006B17BB" w:rsidP="000D295D">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BB74EA" w:rsidRDefault="006B17BB" w:rsidP="000D295D">
            <w:pPr>
              <w:rPr>
                <w:kern w:val="2"/>
                <w:sz w:val="22"/>
                <w:szCs w:val="22"/>
              </w:rPr>
            </w:pPr>
            <w:r w:rsidRPr="002B7E5D">
              <w:rPr>
                <w:kern w:val="2"/>
                <w:sz w:val="22"/>
                <w:szCs w:val="22"/>
              </w:rPr>
              <w:t xml:space="preserve">Sutarties </w:t>
            </w:r>
            <w:r w:rsidRPr="00677025">
              <w:rPr>
                <w:kern w:val="2"/>
                <w:sz w:val="22"/>
                <w:szCs w:val="22"/>
              </w:rPr>
              <w:t xml:space="preserve">kaina </w:t>
            </w:r>
            <w:r w:rsidRPr="002B7E5D">
              <w:rPr>
                <w:kern w:val="2"/>
                <w:sz w:val="22"/>
                <w:szCs w:val="22"/>
              </w:rPr>
              <w:t>bus perskaičiuoja</w:t>
            </w:r>
            <w:r>
              <w:rPr>
                <w:kern w:val="2"/>
                <w:sz w:val="22"/>
                <w:szCs w:val="22"/>
              </w:rPr>
              <w:t xml:space="preserve">ma tik </w:t>
            </w:r>
            <w:r w:rsidRPr="002B7E5D">
              <w:rPr>
                <w:kern w:val="2"/>
                <w:sz w:val="22"/>
                <w:szCs w:val="22"/>
              </w:rPr>
              <w:t>dėl PVM tarifo pasikeitimo</w:t>
            </w:r>
            <w:r>
              <w:rPr>
                <w:kern w:val="2"/>
                <w:sz w:val="22"/>
                <w:szCs w:val="22"/>
              </w:rPr>
              <w:t>.</w:t>
            </w:r>
          </w:p>
          <w:p w14:paraId="66DB600E" w14:textId="77777777" w:rsidR="006B17BB" w:rsidRPr="00EF1D72" w:rsidRDefault="006B17BB" w:rsidP="000D295D">
            <w:pPr>
              <w:rPr>
                <w:color w:val="FF0000"/>
                <w:kern w:val="2"/>
                <w:sz w:val="22"/>
                <w:szCs w:val="22"/>
              </w:rPr>
            </w:pPr>
          </w:p>
        </w:tc>
      </w:tr>
      <w:tr w:rsidR="006B17BB" w:rsidRPr="00EF1D72" w14:paraId="68B065B6"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EF1D72" w:rsidRDefault="006B17BB" w:rsidP="000D295D">
            <w:pPr>
              <w:rPr>
                <w:b/>
                <w:bCs/>
                <w:kern w:val="2"/>
                <w:sz w:val="22"/>
                <w:szCs w:val="22"/>
              </w:rPr>
            </w:pPr>
            <w:r w:rsidRPr="00EF1D72">
              <w:rPr>
                <w:b/>
                <w:bCs/>
                <w:kern w:val="2"/>
                <w:sz w:val="22"/>
                <w:szCs w:val="22"/>
              </w:rPr>
              <w:t xml:space="preserve">5.3.1. Sutarties kainos </w:t>
            </w:r>
            <w:r w:rsidRPr="00EF1D72">
              <w:rPr>
                <w:b/>
                <w:bCs/>
                <w:kern w:val="2"/>
                <w:sz w:val="22"/>
                <w:szCs w:val="22"/>
              </w:rPr>
              <w:lastRenderedPageBreak/>
              <w:t>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77777777" w:rsidR="006B17BB" w:rsidRDefault="006B17BB" w:rsidP="000D295D">
            <w:pPr>
              <w:jc w:val="both"/>
              <w:rPr>
                <w:sz w:val="22"/>
                <w:szCs w:val="22"/>
              </w:rPr>
            </w:pPr>
            <w:r>
              <w:rPr>
                <w:sz w:val="22"/>
                <w:szCs w:val="22"/>
              </w:rPr>
              <w:lastRenderedPageBreak/>
              <w:t xml:space="preserve">Jeigu Sutarties vykdymo metu pasikeičia PVM mokėjimą  </w:t>
            </w:r>
            <w:r>
              <w:rPr>
                <w:sz w:val="22"/>
                <w:szCs w:val="22"/>
              </w:rPr>
              <w:lastRenderedPageBreak/>
              <w:t xml:space="preserve">reglamentuojantys teisės aktai, darantys tiesioginę įtaką Tiekėjo tiekiamos Prekės Sutartyje nurodytai kainai, Sutarties kaina perskaičiuojama nekeičiant Prekių kainos be PVM. </w:t>
            </w:r>
          </w:p>
          <w:p w14:paraId="63344E65" w14:textId="77777777" w:rsidR="006B17BB" w:rsidRPr="009B4C08" w:rsidRDefault="006B17BB" w:rsidP="000D295D">
            <w:pPr>
              <w:jc w:val="both"/>
              <w:rPr>
                <w:iCs/>
                <w:kern w:val="2"/>
                <w:sz w:val="22"/>
                <w:szCs w:val="22"/>
              </w:rPr>
            </w:pPr>
            <w:r>
              <w:rPr>
                <w:sz w:val="22"/>
                <w:szCs w:val="22"/>
              </w:rPr>
              <w:t xml:space="preserve">Perskaičiavimas įforminamas Susitarimu ne vėliau kaip per 10 (dešimt) kalendorinių dienų </w:t>
            </w:r>
            <w:r w:rsidRPr="00C47FA6">
              <w:rPr>
                <w:kern w:val="2"/>
                <w:sz w:val="22"/>
                <w:szCs w:val="22"/>
              </w:rPr>
              <w:t>nuo PVM mokėjimą reglamentuojančių teisės aktų pasikeitimo</w:t>
            </w:r>
            <w:r>
              <w:rPr>
                <w:kern w:val="2"/>
                <w:sz w:val="22"/>
                <w:szCs w:val="22"/>
              </w:rPr>
              <w:t xml:space="preserve">, kuris tampa neatskiriama Sutarties dalimi. Perskaičiuota Sutarties kaina taikoma nuo Šalių pasirašyto Susitarimo įsigaliojimo dienos.  </w:t>
            </w:r>
            <w:r w:rsidRPr="00C47FA6">
              <w:rPr>
                <w:kern w:val="2"/>
                <w:sz w:val="22"/>
                <w:szCs w:val="22"/>
              </w:rPr>
              <w:t xml:space="preserve"> </w:t>
            </w:r>
            <w:r w:rsidRPr="00D444BC">
              <w:rPr>
                <w:iCs/>
                <w:sz w:val="22"/>
              </w:rPr>
              <w:t>Sutarties kainos peržiūra pagal šį punktą atliekama tuo atveju, jei už Prekę dar nėra sumokėta.</w:t>
            </w:r>
          </w:p>
        </w:tc>
      </w:tr>
      <w:tr w:rsidR="006B17BB" w:rsidRPr="00EF1D72" w14:paraId="4BE724F6"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EF1D72" w:rsidRDefault="006B17BB" w:rsidP="000D295D">
            <w:pPr>
              <w:rPr>
                <w:b/>
                <w:bCs/>
                <w:kern w:val="2"/>
                <w:sz w:val="22"/>
                <w:szCs w:val="22"/>
              </w:rPr>
            </w:pPr>
            <w:r w:rsidRPr="004C313D">
              <w:rPr>
                <w:b/>
                <w:bCs/>
                <w:kern w:val="2"/>
                <w:sz w:val="22"/>
                <w:szCs w:val="22"/>
                <w:shd w:val="clear" w:color="auto" w:fill="FFFFFF" w:themeFill="background1"/>
              </w:rPr>
              <w:lastRenderedPageBreak/>
              <w:t>5.</w:t>
            </w:r>
            <w:r>
              <w:rPr>
                <w:b/>
                <w:bCs/>
                <w:kern w:val="2"/>
                <w:sz w:val="22"/>
                <w:szCs w:val="22"/>
                <w:shd w:val="clear" w:color="auto" w:fill="FFFFFF" w:themeFill="background1"/>
              </w:rPr>
              <w:t>5</w:t>
            </w:r>
            <w:r w:rsidRPr="004C313D">
              <w:rPr>
                <w:b/>
                <w:bCs/>
                <w:kern w:val="2"/>
                <w:sz w:val="22"/>
                <w:szCs w:val="22"/>
                <w:shd w:val="clear" w:color="auto" w:fill="FFFFFF" w:themeFill="background1"/>
              </w:rPr>
              <w:t>.</w:t>
            </w:r>
            <w:r w:rsidRPr="00EF1D72">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15A5AA" w14:textId="77777777" w:rsidR="006B17BB" w:rsidRDefault="006B17BB" w:rsidP="000D295D">
            <w:pPr>
              <w:jc w:val="both"/>
              <w:rPr>
                <w:sz w:val="22"/>
              </w:rPr>
            </w:pPr>
            <w:r>
              <w:rPr>
                <w:sz w:val="22"/>
              </w:rPr>
              <w:t xml:space="preserve">Pirkėjas atsiskaito su Tiekėju ne vėliau kaip per 30 (trisdešimt) kalendorinių dienų nuo Sąskaitos gavimo dienos. </w:t>
            </w:r>
          </w:p>
          <w:p w14:paraId="54814C2A" w14:textId="77777777" w:rsidR="006B17BB" w:rsidRDefault="006B17BB" w:rsidP="000D295D">
            <w:pPr>
              <w:jc w:val="both"/>
              <w:rPr>
                <w:sz w:val="22"/>
              </w:rPr>
            </w:pPr>
            <w:r>
              <w:rPr>
                <w:sz w:val="22"/>
              </w:rPr>
              <w:t>Apmokėjimo sąlygos: įvykdžius visus sutartinius įsipareigojimus (t. y.  Prekę pristačius, visiškai paruošus ją naudojimui / eksploatavimui ir Prekę perdavus Pirkėjui naudoti / eksploatuoti), sumokama visa Sutarties kaina.</w:t>
            </w:r>
          </w:p>
          <w:p w14:paraId="7F53C630" w14:textId="77777777" w:rsidR="006B17BB" w:rsidRPr="00EF1D72" w:rsidRDefault="006B17BB" w:rsidP="000D295D">
            <w:pPr>
              <w:jc w:val="both"/>
              <w:rPr>
                <w:color w:val="000000"/>
                <w:kern w:val="2"/>
                <w:sz w:val="22"/>
                <w:szCs w:val="22"/>
                <w:shd w:val="clear" w:color="auto" w:fill="FFFFFF"/>
              </w:rPr>
            </w:pPr>
            <w:r>
              <w:rPr>
                <w:sz w:val="22"/>
              </w:rPr>
              <w:t>1)</w:t>
            </w:r>
          </w:p>
        </w:tc>
      </w:tr>
      <w:tr w:rsidR="006B17BB" w:rsidRPr="00EF1D72" w14:paraId="6D4C0C21"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EF1D72" w:rsidRDefault="006B17BB" w:rsidP="000D295D">
            <w:pPr>
              <w:rPr>
                <w:b/>
                <w:bCs/>
                <w:kern w:val="2"/>
                <w:sz w:val="22"/>
                <w:szCs w:val="22"/>
              </w:rPr>
            </w:pPr>
            <w:r w:rsidRPr="00EF1D72">
              <w:rPr>
                <w:b/>
                <w:bCs/>
                <w:kern w:val="2"/>
                <w:sz w:val="22"/>
                <w:szCs w:val="22"/>
              </w:rPr>
              <w:t>5.</w:t>
            </w:r>
            <w:r>
              <w:rPr>
                <w:b/>
                <w:bCs/>
                <w:kern w:val="2"/>
                <w:sz w:val="22"/>
                <w:szCs w:val="22"/>
              </w:rPr>
              <w:t>6</w:t>
            </w:r>
            <w:r w:rsidRPr="00EF1D72">
              <w:rPr>
                <w:b/>
                <w:bCs/>
                <w:kern w:val="2"/>
                <w:sz w:val="22"/>
                <w:szCs w:val="22"/>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EF1D72" w:rsidRDefault="006B17BB" w:rsidP="000D295D">
            <w:pPr>
              <w:rPr>
                <w:color w:val="000000"/>
                <w:kern w:val="2"/>
                <w:sz w:val="22"/>
                <w:szCs w:val="22"/>
                <w:shd w:val="clear" w:color="auto" w:fill="FFFFFF"/>
              </w:rPr>
            </w:pPr>
            <w:r w:rsidRPr="00EF1D72">
              <w:rPr>
                <w:kern w:val="2"/>
                <w:sz w:val="22"/>
                <w:szCs w:val="22"/>
              </w:rPr>
              <w:t>Netaikoma</w:t>
            </w:r>
          </w:p>
        </w:tc>
      </w:tr>
      <w:tr w:rsidR="006B17BB" w:rsidRPr="00EF1D72" w14:paraId="27BE1A36"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EF1D72" w:rsidRDefault="006B17BB" w:rsidP="000D295D">
            <w:pPr>
              <w:rPr>
                <w:b/>
                <w:bCs/>
                <w:kern w:val="2"/>
                <w:sz w:val="22"/>
                <w:szCs w:val="22"/>
              </w:rPr>
            </w:pPr>
            <w:r w:rsidRPr="00EF1D72">
              <w:rPr>
                <w:b/>
                <w:bCs/>
                <w:kern w:val="2"/>
                <w:sz w:val="22"/>
                <w:szCs w:val="22"/>
              </w:rPr>
              <w:t>5.</w:t>
            </w:r>
            <w:r>
              <w:rPr>
                <w:b/>
                <w:bCs/>
                <w:kern w:val="2"/>
                <w:sz w:val="22"/>
                <w:szCs w:val="22"/>
              </w:rPr>
              <w:t>7</w:t>
            </w:r>
            <w:r w:rsidRPr="00EF1D72">
              <w:rPr>
                <w:b/>
                <w:bCs/>
                <w:kern w:val="2"/>
                <w:sz w:val="22"/>
                <w:szCs w:val="22"/>
              </w:rPr>
              <w:t>.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EF1D72" w:rsidRDefault="006B17BB" w:rsidP="000D295D">
            <w:pPr>
              <w:rPr>
                <w:kern w:val="2"/>
                <w:sz w:val="22"/>
                <w:szCs w:val="22"/>
              </w:rPr>
            </w:pPr>
            <w:r w:rsidRPr="00EF1D72">
              <w:rPr>
                <w:kern w:val="2"/>
                <w:sz w:val="22"/>
                <w:szCs w:val="22"/>
              </w:rPr>
              <w:t>Netaikoma</w:t>
            </w:r>
            <w:r w:rsidRPr="00EF1D72">
              <w:rPr>
                <w:color w:val="000000"/>
                <w:kern w:val="2"/>
                <w:sz w:val="22"/>
                <w:szCs w:val="22"/>
                <w:shd w:val="clear" w:color="auto" w:fill="FFFFFF"/>
              </w:rPr>
              <w:t xml:space="preserve"> </w:t>
            </w:r>
          </w:p>
        </w:tc>
      </w:tr>
      <w:tr w:rsidR="006B17BB" w:rsidRPr="00EF1D72" w14:paraId="7BB8D8F1" w14:textId="77777777" w:rsidTr="000D295D">
        <w:trPr>
          <w:trHeight w:val="300"/>
        </w:trPr>
        <w:tc>
          <w:tcPr>
            <w:tcW w:w="9535" w:type="dxa"/>
            <w:gridSpan w:val="5"/>
          </w:tcPr>
          <w:p w14:paraId="4300408A" w14:textId="77777777" w:rsidR="006B17BB" w:rsidRPr="00EF1D72" w:rsidRDefault="006B17BB" w:rsidP="000D295D">
            <w:pPr>
              <w:jc w:val="center"/>
              <w:rPr>
                <w:b/>
                <w:bCs/>
                <w:kern w:val="2"/>
                <w:sz w:val="22"/>
                <w:szCs w:val="22"/>
              </w:rPr>
            </w:pPr>
            <w:r w:rsidRPr="00EF1D72">
              <w:rPr>
                <w:b/>
                <w:bCs/>
                <w:kern w:val="2"/>
                <w:sz w:val="22"/>
                <w:szCs w:val="22"/>
              </w:rPr>
              <w:t>6. PREKIŲ KOKYBĖ IR GARANTINIAI ĮSIPAREIGOJIMAI</w:t>
            </w:r>
          </w:p>
        </w:tc>
      </w:tr>
      <w:tr w:rsidR="006B17BB" w:rsidRPr="00EF1D72" w14:paraId="467CD89C"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EF1D72" w:rsidRDefault="006B17BB" w:rsidP="000D295D">
            <w:pPr>
              <w:rPr>
                <w:b/>
                <w:bCs/>
                <w:kern w:val="2"/>
                <w:sz w:val="22"/>
                <w:szCs w:val="22"/>
              </w:rPr>
            </w:pPr>
            <w:r w:rsidRPr="00EF1D7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69EA4D5" w14:textId="77777777" w:rsidR="006B17BB" w:rsidRDefault="006B17BB" w:rsidP="000D295D">
            <w:pPr>
              <w:jc w:val="both"/>
              <w:rPr>
                <w:kern w:val="2"/>
                <w:sz w:val="22"/>
                <w:szCs w:val="22"/>
              </w:rPr>
            </w:pPr>
            <w:r>
              <w:rPr>
                <w:kern w:val="2"/>
                <w:sz w:val="22"/>
                <w:szCs w:val="22"/>
              </w:rPr>
              <w:t xml:space="preserve">Prekei nustatomas teisės aktuose numatytas garantinis terminas, kuris yra 24 (dvidešimt keturi) mėnesiai. Garantinis terminas skaičiuojamas nuo Prekės perdavimo–priėmimo akto pasirašymo dienos. </w:t>
            </w:r>
          </w:p>
          <w:p w14:paraId="0F262C44" w14:textId="77777777" w:rsidR="006B17BB" w:rsidRPr="00EF1D72" w:rsidRDefault="006B17BB" w:rsidP="000D295D">
            <w:pPr>
              <w:rPr>
                <w:kern w:val="2"/>
                <w:sz w:val="22"/>
                <w:szCs w:val="22"/>
              </w:rPr>
            </w:pPr>
          </w:p>
        </w:tc>
      </w:tr>
      <w:tr w:rsidR="006B17BB" w:rsidRPr="00EF1D72" w14:paraId="39C4DDFC"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EF1D72" w:rsidRDefault="006B17BB" w:rsidP="000D295D">
            <w:pPr>
              <w:rPr>
                <w:b/>
                <w:bCs/>
                <w:kern w:val="2"/>
                <w:sz w:val="22"/>
                <w:szCs w:val="22"/>
              </w:rPr>
            </w:pPr>
            <w:r w:rsidRPr="00EF1D7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5ECC00A" w14:textId="77777777" w:rsidR="006B17BB" w:rsidRDefault="006B17BB" w:rsidP="000D295D">
            <w:pPr>
              <w:jc w:val="both"/>
              <w:rPr>
                <w:sz w:val="22"/>
              </w:rPr>
            </w:pPr>
            <w:r>
              <w:rPr>
                <w:sz w:val="22"/>
              </w:rPr>
              <w:t xml:space="preserve">Garantinio termino laikotarpiu nustačius Prekės trūkumų, Tiekėjas turi ne vėliau kaip per 3 (tris) darbo dienas nuo rašytinės pretenzijos gavimo dienos  arba per kitą protingą su Pirkėju suderintą terminą pašalinti Prekės trūkumus.   </w:t>
            </w:r>
          </w:p>
          <w:p w14:paraId="668FE804" w14:textId="77777777" w:rsidR="006B17BB" w:rsidRPr="00EF1D72" w:rsidRDefault="006B17BB" w:rsidP="000D295D">
            <w:pPr>
              <w:jc w:val="both"/>
              <w:rPr>
                <w:kern w:val="2"/>
                <w:sz w:val="22"/>
                <w:szCs w:val="22"/>
              </w:rPr>
            </w:pPr>
          </w:p>
        </w:tc>
      </w:tr>
      <w:tr w:rsidR="006B17BB" w:rsidRPr="00EF1D72" w14:paraId="0511E7C7"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EF1D72" w:rsidRDefault="006B17BB" w:rsidP="000D295D">
            <w:pPr>
              <w:rPr>
                <w:b/>
                <w:bCs/>
                <w:kern w:val="2"/>
                <w:sz w:val="22"/>
                <w:szCs w:val="22"/>
              </w:rPr>
            </w:pPr>
            <w:r w:rsidRPr="00EF1D7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EF1D72" w:rsidRDefault="006B17BB" w:rsidP="000D295D">
            <w:pPr>
              <w:rPr>
                <w:kern w:val="2"/>
                <w:sz w:val="22"/>
                <w:szCs w:val="22"/>
              </w:rPr>
            </w:pPr>
            <w:r w:rsidRPr="00EF1D72">
              <w:rPr>
                <w:kern w:val="2"/>
                <w:sz w:val="22"/>
                <w:szCs w:val="22"/>
              </w:rPr>
              <w:t>Netaikoma</w:t>
            </w:r>
          </w:p>
          <w:p w14:paraId="032D89F3" w14:textId="77777777" w:rsidR="006B17BB" w:rsidRPr="00EF1D72" w:rsidRDefault="006B17BB" w:rsidP="000D295D">
            <w:pPr>
              <w:rPr>
                <w:kern w:val="2"/>
                <w:sz w:val="22"/>
                <w:szCs w:val="22"/>
              </w:rPr>
            </w:pPr>
          </w:p>
        </w:tc>
      </w:tr>
      <w:tr w:rsidR="006B17BB" w:rsidRPr="00EF1D72" w14:paraId="54B4E113" w14:textId="77777777" w:rsidTr="000D295D">
        <w:trPr>
          <w:trHeight w:val="300"/>
        </w:trPr>
        <w:tc>
          <w:tcPr>
            <w:tcW w:w="9535" w:type="dxa"/>
            <w:gridSpan w:val="5"/>
          </w:tcPr>
          <w:p w14:paraId="1AF56F20" w14:textId="77777777" w:rsidR="006B17BB" w:rsidRPr="00EF1D72" w:rsidRDefault="006B17BB" w:rsidP="000D295D">
            <w:pPr>
              <w:jc w:val="center"/>
              <w:rPr>
                <w:b/>
                <w:bCs/>
                <w:kern w:val="2"/>
                <w:sz w:val="22"/>
                <w:szCs w:val="22"/>
              </w:rPr>
            </w:pPr>
            <w:r w:rsidRPr="00EF1D72">
              <w:rPr>
                <w:b/>
                <w:bCs/>
                <w:kern w:val="2"/>
                <w:sz w:val="22"/>
                <w:szCs w:val="22"/>
              </w:rPr>
              <w:t>7. SUTARTIES VYKDYMUI PASITELKIAMI SUBTIEKĖJAI</w:t>
            </w:r>
          </w:p>
        </w:tc>
      </w:tr>
      <w:tr w:rsidR="006B17BB" w:rsidRPr="00EF1D72" w14:paraId="1D1D31C7"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EF1D72" w:rsidRDefault="006B17BB" w:rsidP="000D295D">
            <w:pPr>
              <w:rPr>
                <w:b/>
                <w:bCs/>
                <w:kern w:val="2"/>
                <w:sz w:val="22"/>
                <w:szCs w:val="22"/>
              </w:rPr>
            </w:pPr>
            <w:r w:rsidRPr="00EF1D7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D444BC" w:rsidRDefault="006B17BB" w:rsidP="000D295D">
            <w:pPr>
              <w:jc w:val="both"/>
              <w:rPr>
                <w:rFonts w:eastAsia="Arial"/>
                <w:i/>
                <w:sz w:val="22"/>
                <w:szCs w:val="22"/>
                <w:lang w:eastAsia="ar-SA"/>
              </w:rPr>
            </w:pPr>
            <w:r w:rsidRPr="00D444BC">
              <w:rPr>
                <w:i/>
                <w:kern w:val="2"/>
                <w:sz w:val="22"/>
                <w:szCs w:val="22"/>
              </w:rPr>
              <w:t>Bus patikslinta sutarties pasirašymo metu.</w:t>
            </w:r>
          </w:p>
          <w:p w14:paraId="764701CE" w14:textId="77777777" w:rsidR="006B17BB" w:rsidRPr="00D444BC" w:rsidRDefault="006B17BB" w:rsidP="000D295D">
            <w:pPr>
              <w:jc w:val="both"/>
              <w:rPr>
                <w:b/>
                <w:bCs/>
                <w:i/>
                <w:kern w:val="2"/>
                <w:sz w:val="22"/>
                <w:szCs w:val="22"/>
              </w:rPr>
            </w:pPr>
          </w:p>
        </w:tc>
      </w:tr>
      <w:tr w:rsidR="006B17BB" w:rsidRPr="00EF1D72" w14:paraId="40E92772" w14:textId="77777777" w:rsidTr="000D295D">
        <w:trPr>
          <w:trHeight w:val="300"/>
        </w:trPr>
        <w:tc>
          <w:tcPr>
            <w:tcW w:w="9535" w:type="dxa"/>
            <w:gridSpan w:val="5"/>
          </w:tcPr>
          <w:p w14:paraId="040B4F2D" w14:textId="77777777" w:rsidR="006B17BB" w:rsidRPr="00EF1D72" w:rsidRDefault="006B17BB" w:rsidP="000D295D">
            <w:pPr>
              <w:jc w:val="center"/>
              <w:rPr>
                <w:b/>
                <w:bCs/>
                <w:kern w:val="2"/>
                <w:sz w:val="22"/>
                <w:szCs w:val="22"/>
              </w:rPr>
            </w:pPr>
            <w:r w:rsidRPr="00EF1D72">
              <w:rPr>
                <w:b/>
                <w:bCs/>
                <w:kern w:val="2"/>
                <w:sz w:val="22"/>
                <w:szCs w:val="22"/>
              </w:rPr>
              <w:t>8. PRIEVOLIŲ PAGAL SUTARTĮ ĮVYKDYMO UŽTIKRINIMAS</w:t>
            </w:r>
          </w:p>
        </w:tc>
      </w:tr>
      <w:tr w:rsidR="006B17BB" w:rsidRPr="00EF1D72" w14:paraId="70D7C2D1"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6B17BB" w:rsidRPr="00EF1D72" w:rsidRDefault="006B17BB" w:rsidP="000D295D">
            <w:pPr>
              <w:rPr>
                <w:b/>
                <w:bCs/>
                <w:kern w:val="2"/>
                <w:sz w:val="22"/>
                <w:szCs w:val="22"/>
              </w:rPr>
            </w:pPr>
            <w:r w:rsidRPr="00EF1D72">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1FB7B8" w14:textId="77777777" w:rsidR="006B17BB" w:rsidRPr="00EF1D72" w:rsidRDefault="006B17BB" w:rsidP="000D295D">
            <w:pPr>
              <w:rPr>
                <w:kern w:val="2"/>
                <w:sz w:val="22"/>
                <w:szCs w:val="22"/>
              </w:rPr>
            </w:pPr>
            <w:r>
              <w:rPr>
                <w:kern w:val="2"/>
                <w:sz w:val="22"/>
                <w:szCs w:val="22"/>
              </w:rPr>
              <w:t>Prievolių pagal Sutartį įvykdymas užtikrinamas n</w:t>
            </w:r>
            <w:r w:rsidRPr="00EF1D72">
              <w:rPr>
                <w:kern w:val="2"/>
                <w:sz w:val="22"/>
                <w:szCs w:val="22"/>
              </w:rPr>
              <w:t>etesybomis (delspinigiais</w:t>
            </w:r>
            <w:r>
              <w:rPr>
                <w:kern w:val="2"/>
                <w:sz w:val="22"/>
                <w:szCs w:val="22"/>
              </w:rPr>
              <w:t>).</w:t>
            </w:r>
          </w:p>
        </w:tc>
      </w:tr>
      <w:tr w:rsidR="006B17BB" w:rsidRPr="00EF1D72" w14:paraId="739EC7CD"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6B17BB" w:rsidRPr="00EF1D72" w:rsidRDefault="006B17BB" w:rsidP="000D295D">
            <w:pPr>
              <w:rPr>
                <w:b/>
                <w:bCs/>
                <w:kern w:val="2"/>
                <w:sz w:val="22"/>
                <w:szCs w:val="22"/>
              </w:rPr>
            </w:pPr>
            <w:r w:rsidRPr="00EF1D72">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CA32639" w14:textId="77777777" w:rsidR="006B17BB" w:rsidRPr="00EF1D72" w:rsidRDefault="006B17BB" w:rsidP="000D295D">
            <w:pPr>
              <w:rPr>
                <w:kern w:val="2"/>
                <w:sz w:val="22"/>
                <w:szCs w:val="22"/>
              </w:rPr>
            </w:pPr>
            <w:r w:rsidRPr="00EF1D72">
              <w:rPr>
                <w:kern w:val="2"/>
                <w:sz w:val="22"/>
                <w:szCs w:val="22"/>
              </w:rPr>
              <w:t>Netaikoma</w:t>
            </w:r>
          </w:p>
          <w:p w14:paraId="09FE1601" w14:textId="77777777" w:rsidR="006B17BB" w:rsidRPr="00EF1D72" w:rsidRDefault="006B17BB" w:rsidP="000D295D">
            <w:pPr>
              <w:rPr>
                <w:kern w:val="2"/>
                <w:sz w:val="22"/>
                <w:szCs w:val="22"/>
              </w:rPr>
            </w:pPr>
          </w:p>
        </w:tc>
      </w:tr>
      <w:tr w:rsidR="006B17BB" w:rsidRPr="00EF1D72" w14:paraId="71C5FD68"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6B17BB" w:rsidRPr="00EF1D72" w:rsidRDefault="006B17BB" w:rsidP="000D295D">
            <w:pPr>
              <w:rPr>
                <w:b/>
                <w:bCs/>
                <w:kern w:val="2"/>
                <w:sz w:val="22"/>
                <w:szCs w:val="22"/>
              </w:rPr>
            </w:pPr>
            <w:r w:rsidRPr="00EF1D72">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723B14" w14:textId="77777777" w:rsidR="006B17BB" w:rsidRPr="00EF1D72" w:rsidRDefault="006B17BB" w:rsidP="000D295D">
            <w:pPr>
              <w:rPr>
                <w:kern w:val="2"/>
                <w:sz w:val="22"/>
                <w:szCs w:val="22"/>
              </w:rPr>
            </w:pPr>
            <w:r w:rsidRPr="00EF1D72">
              <w:rPr>
                <w:kern w:val="2"/>
                <w:sz w:val="22"/>
                <w:szCs w:val="22"/>
              </w:rPr>
              <w:t>Netaikoma</w:t>
            </w:r>
          </w:p>
          <w:p w14:paraId="69515F68" w14:textId="77777777" w:rsidR="006B17BB" w:rsidRPr="00EF1D72" w:rsidRDefault="006B17BB" w:rsidP="000D295D">
            <w:pPr>
              <w:rPr>
                <w:kern w:val="2"/>
                <w:sz w:val="22"/>
                <w:szCs w:val="22"/>
              </w:rPr>
            </w:pPr>
          </w:p>
        </w:tc>
      </w:tr>
      <w:tr w:rsidR="006B17BB" w:rsidRPr="00EF1D72" w14:paraId="759BFF1E" w14:textId="77777777" w:rsidTr="000D295D">
        <w:trPr>
          <w:trHeight w:val="300"/>
        </w:trPr>
        <w:tc>
          <w:tcPr>
            <w:tcW w:w="9535" w:type="dxa"/>
            <w:gridSpan w:val="5"/>
          </w:tcPr>
          <w:p w14:paraId="53977CCF" w14:textId="77777777" w:rsidR="006B17BB" w:rsidRPr="00EF1D72" w:rsidRDefault="006B17BB" w:rsidP="000D295D">
            <w:pPr>
              <w:jc w:val="center"/>
              <w:rPr>
                <w:b/>
                <w:bCs/>
                <w:kern w:val="2"/>
                <w:sz w:val="22"/>
                <w:szCs w:val="22"/>
              </w:rPr>
            </w:pPr>
            <w:r w:rsidRPr="00EF1D72">
              <w:rPr>
                <w:b/>
                <w:bCs/>
                <w:kern w:val="2"/>
                <w:sz w:val="22"/>
                <w:szCs w:val="22"/>
              </w:rPr>
              <w:t>9. ŠALIŲ ATSAKOMYBĖ</w:t>
            </w:r>
            <w:r w:rsidRPr="00EF1D72">
              <w:rPr>
                <w:b/>
                <w:bCs/>
                <w:kern w:val="2"/>
                <w:sz w:val="22"/>
                <w:szCs w:val="22"/>
              </w:rPr>
              <w:tab/>
            </w:r>
          </w:p>
        </w:tc>
      </w:tr>
      <w:tr w:rsidR="006B17BB" w:rsidRPr="00EF1D72" w14:paraId="4A08FA7C"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EF1D72" w:rsidRDefault="006B17BB" w:rsidP="000D295D">
            <w:pPr>
              <w:rPr>
                <w:b/>
                <w:bCs/>
                <w:kern w:val="2"/>
                <w:sz w:val="22"/>
                <w:szCs w:val="22"/>
              </w:rPr>
            </w:pPr>
            <w:r w:rsidRPr="00EF1D72">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9F35493" w14:textId="77777777" w:rsidR="006B17BB" w:rsidRDefault="006B17BB" w:rsidP="000D295D">
            <w:pPr>
              <w:jc w:val="both"/>
              <w:rPr>
                <w:color w:val="FF0000"/>
                <w:kern w:val="2"/>
                <w:sz w:val="22"/>
                <w:szCs w:val="22"/>
              </w:rPr>
            </w:pPr>
            <w:r w:rsidRPr="00D444B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444BC">
              <w:rPr>
                <w:kern w:val="2"/>
                <w:sz w:val="22"/>
                <w:szCs w:val="22"/>
              </w:rPr>
              <w:t xml:space="preserve">0,02 (dvi šimtosios) procento dydžio delspinigius nuo neapmokėtos sumos be PVM už kiekvieną vėlavimo dieną. </w:t>
            </w:r>
          </w:p>
          <w:p w14:paraId="170058F5" w14:textId="77777777" w:rsidR="006B17BB" w:rsidRPr="00D444BC" w:rsidRDefault="006B17BB" w:rsidP="000D295D">
            <w:pPr>
              <w:jc w:val="both"/>
              <w:rPr>
                <w:color w:val="FF0000"/>
                <w:kern w:val="2"/>
                <w:sz w:val="22"/>
                <w:szCs w:val="22"/>
              </w:rPr>
            </w:pPr>
          </w:p>
          <w:p w14:paraId="03616269" w14:textId="77777777" w:rsidR="006B17BB" w:rsidRPr="00EF1D72" w:rsidRDefault="006B17BB" w:rsidP="000D295D">
            <w:pPr>
              <w:spacing w:line="259" w:lineRule="auto"/>
              <w:rPr>
                <w:color w:val="000000"/>
                <w:kern w:val="2"/>
                <w:sz w:val="22"/>
                <w:szCs w:val="22"/>
              </w:rPr>
            </w:pPr>
          </w:p>
        </w:tc>
      </w:tr>
      <w:tr w:rsidR="006B17BB" w:rsidRPr="00EF1D72" w14:paraId="532BD61A"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EF1D72" w:rsidRDefault="006B17BB" w:rsidP="000D295D">
            <w:pPr>
              <w:rPr>
                <w:b/>
                <w:bCs/>
                <w:kern w:val="2"/>
                <w:sz w:val="22"/>
                <w:szCs w:val="22"/>
              </w:rPr>
            </w:pPr>
            <w:r w:rsidRPr="00EF1D72">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818EFCC" w14:textId="77777777" w:rsidR="006B17BB" w:rsidRPr="00EF1D72" w:rsidRDefault="006B17BB" w:rsidP="000D295D">
            <w:pPr>
              <w:jc w:val="both"/>
              <w:rPr>
                <w:color w:val="000000"/>
                <w:kern w:val="2"/>
                <w:sz w:val="22"/>
                <w:szCs w:val="22"/>
              </w:rPr>
            </w:pPr>
            <w:r w:rsidRPr="00EF1D72">
              <w:rPr>
                <w:color w:val="000000"/>
                <w:kern w:val="2"/>
                <w:sz w:val="22"/>
                <w:szCs w:val="22"/>
              </w:rPr>
              <w:t>9.2.1. Jeigu Tiekėjas vėluoja vykdyti užsakymą, tiekti Prek</w:t>
            </w:r>
            <w:r>
              <w:rPr>
                <w:color w:val="000000"/>
                <w:kern w:val="2"/>
                <w:sz w:val="22"/>
                <w:szCs w:val="22"/>
              </w:rPr>
              <w:t>ę</w:t>
            </w:r>
            <w:r w:rsidRPr="00EF1D72">
              <w:rPr>
                <w:color w:val="000000"/>
                <w:kern w:val="2"/>
                <w:sz w:val="22"/>
                <w:szCs w:val="22"/>
              </w:rPr>
              <w:t xml:space="preserve"> ar ištaisyti j</w:t>
            </w:r>
            <w:r>
              <w:rPr>
                <w:color w:val="000000"/>
                <w:kern w:val="2"/>
                <w:sz w:val="22"/>
                <w:szCs w:val="22"/>
              </w:rPr>
              <w:t>os</w:t>
            </w:r>
            <w:r w:rsidRPr="00EF1D72">
              <w:rPr>
                <w:color w:val="000000"/>
                <w:kern w:val="2"/>
                <w:sz w:val="22"/>
                <w:szCs w:val="22"/>
              </w:rPr>
              <w:t xml:space="preserve"> trūkumus</w:t>
            </w:r>
            <w:r w:rsidRPr="00EF1D72">
              <w:rPr>
                <w:color w:val="000000"/>
                <w:sz w:val="22"/>
                <w:szCs w:val="22"/>
              </w:rPr>
              <w:t xml:space="preserve"> </w:t>
            </w:r>
            <w:r w:rsidRPr="00EF1D72">
              <w:rPr>
                <w:color w:val="000000"/>
                <w:kern w:val="2"/>
                <w:sz w:val="22"/>
                <w:szCs w:val="22"/>
              </w:rPr>
              <w:t xml:space="preserve">arba nevykdo kitų sutartinių įsipareigojimų, Pirkėjas nuo kitos nei nustatytas terminas dienos Tiekėjui skaičiuoja </w:t>
            </w:r>
            <w:r>
              <w:rPr>
                <w:color w:val="000000"/>
                <w:kern w:val="2"/>
                <w:sz w:val="22"/>
                <w:szCs w:val="22"/>
              </w:rPr>
              <w:t>0,</w:t>
            </w:r>
            <w:r w:rsidRPr="00D444BC">
              <w:rPr>
                <w:kern w:val="2"/>
                <w:sz w:val="22"/>
                <w:szCs w:val="22"/>
              </w:rPr>
              <w:t xml:space="preserve">02 (dvi šimtosios) procento </w:t>
            </w:r>
            <w:r w:rsidRPr="00EF1D72">
              <w:rPr>
                <w:color w:val="000000"/>
                <w:kern w:val="2"/>
                <w:sz w:val="22"/>
                <w:szCs w:val="22"/>
              </w:rPr>
              <w:t xml:space="preserve">dydžio delspinigius už kiekvieną uždelstą </w:t>
            </w:r>
            <w:r w:rsidRPr="00D444BC">
              <w:rPr>
                <w:kern w:val="2"/>
                <w:sz w:val="22"/>
                <w:szCs w:val="22"/>
              </w:rPr>
              <w:t xml:space="preserve">dieną </w:t>
            </w:r>
            <w:r w:rsidRPr="00EF1D72">
              <w:rPr>
                <w:color w:val="000000"/>
                <w:kern w:val="2"/>
                <w:sz w:val="22"/>
                <w:szCs w:val="22"/>
              </w:rPr>
              <w:t>nuo laiku neperduot</w:t>
            </w:r>
            <w:r>
              <w:rPr>
                <w:color w:val="000000"/>
                <w:kern w:val="2"/>
                <w:sz w:val="22"/>
                <w:szCs w:val="22"/>
              </w:rPr>
              <w:t xml:space="preserve">os Prekės </w:t>
            </w:r>
            <w:r w:rsidRPr="00EF1D72">
              <w:rPr>
                <w:color w:val="000000"/>
                <w:kern w:val="2"/>
                <w:sz w:val="22"/>
                <w:szCs w:val="22"/>
              </w:rPr>
              <w:t>kainos be PVM. </w:t>
            </w:r>
          </w:p>
          <w:p w14:paraId="1FB45AC0" w14:textId="77777777" w:rsidR="006B17BB" w:rsidRPr="00EF1D72" w:rsidRDefault="006B17BB" w:rsidP="000D295D">
            <w:pPr>
              <w:jc w:val="both"/>
              <w:rPr>
                <w:color w:val="000000"/>
                <w:kern w:val="2"/>
                <w:sz w:val="22"/>
                <w:szCs w:val="22"/>
              </w:rPr>
            </w:pPr>
            <w:r w:rsidRPr="00EF1D72">
              <w:rPr>
                <w:color w:val="000000"/>
                <w:sz w:val="22"/>
                <w:szCs w:val="22"/>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Pr>
                <w:color w:val="000000"/>
                <w:sz w:val="22"/>
                <w:szCs w:val="22"/>
                <w:lang w:val="lt"/>
              </w:rPr>
              <w:t xml:space="preserve">0,02 </w:t>
            </w:r>
            <w:r w:rsidRPr="00D444BC">
              <w:rPr>
                <w:sz w:val="22"/>
                <w:szCs w:val="22"/>
                <w:lang w:val="lt"/>
              </w:rPr>
              <w:t xml:space="preserve">(dvi šimtosios) procento </w:t>
            </w:r>
            <w:r w:rsidRPr="00EF1D72">
              <w:rPr>
                <w:color w:val="000000"/>
                <w:sz w:val="22"/>
                <w:szCs w:val="22"/>
                <w:lang w:val="lt"/>
              </w:rPr>
              <w:t xml:space="preserve">dydžio delspinigius už kiekvieną uždelstą </w:t>
            </w:r>
            <w:r w:rsidRPr="00D444BC">
              <w:rPr>
                <w:sz w:val="22"/>
                <w:szCs w:val="22"/>
                <w:lang w:val="lt"/>
              </w:rPr>
              <w:t>dieną</w:t>
            </w:r>
            <w:r w:rsidRPr="00EF1D72">
              <w:rPr>
                <w:color w:val="FF0000"/>
                <w:sz w:val="22"/>
                <w:szCs w:val="22"/>
                <w:lang w:val="lt"/>
              </w:rPr>
              <w:t xml:space="preserve"> </w:t>
            </w:r>
            <w:r w:rsidRPr="00EF1D72">
              <w:rPr>
                <w:color w:val="000000"/>
                <w:sz w:val="22"/>
                <w:szCs w:val="22"/>
                <w:lang w:val="lt"/>
              </w:rPr>
              <w:t>nuo laiku negrąžintos permokos, kainos be PVM.</w:t>
            </w:r>
          </w:p>
          <w:p w14:paraId="650A31F8" w14:textId="77777777" w:rsidR="006B17BB" w:rsidRPr="00EF1D72" w:rsidRDefault="006B17BB" w:rsidP="000D295D">
            <w:pPr>
              <w:jc w:val="both"/>
              <w:rPr>
                <w:b/>
                <w:kern w:val="2"/>
                <w:sz w:val="22"/>
                <w:szCs w:val="22"/>
              </w:rPr>
            </w:pPr>
            <w:r w:rsidRPr="00EF1D72">
              <w:rPr>
                <w:color w:val="000000"/>
                <w:kern w:val="2"/>
                <w:sz w:val="22"/>
                <w:szCs w:val="22"/>
              </w:rPr>
              <w:t xml:space="preserve">9.2.3. Tiekėjas privalo sumokėti Pirkėjui netesybas per </w:t>
            </w:r>
            <w:r>
              <w:rPr>
                <w:color w:val="000000"/>
                <w:kern w:val="2"/>
                <w:sz w:val="22"/>
                <w:szCs w:val="22"/>
              </w:rPr>
              <w:t xml:space="preserve">30 (trisdešimt) kalendorinių dienų </w:t>
            </w:r>
            <w:r w:rsidRPr="00EF1D72">
              <w:rPr>
                <w:color w:val="000000"/>
                <w:kern w:val="2"/>
                <w:sz w:val="22"/>
                <w:szCs w:val="22"/>
              </w:rPr>
              <w:t xml:space="preserve">nuo Pirkėjo pareikalavimo, jeigu netesybų suma nėra </w:t>
            </w:r>
            <w:r w:rsidRPr="00EF1D72">
              <w:rPr>
                <w:sz w:val="22"/>
                <w:szCs w:val="22"/>
              </w:rPr>
              <w:t>išskaitoma iš Tiekėjui mokėtinos sumos.</w:t>
            </w:r>
            <w:r w:rsidRPr="00EF1D72">
              <w:rPr>
                <w:color w:val="000000"/>
                <w:kern w:val="2"/>
                <w:sz w:val="22"/>
                <w:szCs w:val="22"/>
              </w:rPr>
              <w:t xml:space="preserve"> </w:t>
            </w:r>
          </w:p>
        </w:tc>
      </w:tr>
      <w:tr w:rsidR="006B17BB" w:rsidRPr="00EF1D72" w14:paraId="3F5DEED0"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6B17BB" w:rsidRPr="00EF1D72" w:rsidRDefault="006B17BB" w:rsidP="000D295D">
            <w:pPr>
              <w:rPr>
                <w:b/>
                <w:bCs/>
                <w:kern w:val="2"/>
                <w:sz w:val="22"/>
                <w:szCs w:val="22"/>
              </w:rPr>
            </w:pPr>
            <w:r w:rsidRPr="00EF1D72">
              <w:rPr>
                <w:b/>
                <w:bCs/>
                <w:kern w:val="2"/>
                <w:sz w:val="22"/>
                <w:szCs w:val="22"/>
              </w:rPr>
              <w:lastRenderedPageBreak/>
              <w:t xml:space="preserve">9.3. Tiekėjui / Pirkėjui taikoma bauda nutraukus Sutartį dėl esminio Sutarties pažeidimo </w:t>
            </w:r>
            <w:r w:rsidRPr="00EF1D72">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C795FB" w14:textId="77777777" w:rsidR="006B17BB" w:rsidRPr="00EF1D72" w:rsidRDefault="006B17BB" w:rsidP="000D295D">
            <w:pPr>
              <w:jc w:val="both"/>
              <w:rPr>
                <w:kern w:val="2"/>
                <w:sz w:val="22"/>
                <w:szCs w:val="22"/>
              </w:rPr>
            </w:pPr>
            <w:r w:rsidRPr="00EF1D72">
              <w:rPr>
                <w:kern w:val="2"/>
                <w:sz w:val="22"/>
                <w:szCs w:val="22"/>
              </w:rPr>
              <w:t xml:space="preserve">9.3.1. Nutraukus Sutartį dėl esminio Sutarties pažeidimo, mokama </w:t>
            </w:r>
            <w:r>
              <w:rPr>
                <w:kern w:val="2"/>
                <w:sz w:val="22"/>
                <w:szCs w:val="22"/>
              </w:rPr>
              <w:t xml:space="preserve">1 000,00 Eur (vieno tūkstančio eurų 00 ct) </w:t>
            </w:r>
            <w:r w:rsidRPr="00EF1D72">
              <w:rPr>
                <w:kern w:val="2"/>
                <w:sz w:val="22"/>
                <w:szCs w:val="22"/>
              </w:rPr>
              <w:t>dydžio bauda.</w:t>
            </w:r>
          </w:p>
          <w:p w14:paraId="7DD1A641" w14:textId="77777777" w:rsidR="006B17BB" w:rsidRPr="00EF1D72" w:rsidRDefault="006B17BB" w:rsidP="000D295D">
            <w:pPr>
              <w:jc w:val="both"/>
              <w:rPr>
                <w:kern w:val="2"/>
                <w:sz w:val="22"/>
                <w:szCs w:val="22"/>
              </w:rPr>
            </w:pPr>
            <w:r w:rsidRPr="00EF1D72">
              <w:rPr>
                <w:kern w:val="2"/>
                <w:sz w:val="22"/>
                <w:szCs w:val="22"/>
              </w:rPr>
              <w:t>9.3.2. </w:t>
            </w:r>
            <w:r w:rsidRPr="00EF1D72">
              <w:rPr>
                <w:sz w:val="22"/>
                <w:szCs w:val="22"/>
              </w:rPr>
              <w:t>Nepagrįstai nutraukus Sutarties vykdymą ne Sutartyje nustatyta tvarka, mokama</w:t>
            </w:r>
            <w:r w:rsidRPr="00EF1D72">
              <w:rPr>
                <w:kern w:val="2"/>
                <w:sz w:val="22"/>
                <w:szCs w:val="22"/>
              </w:rPr>
              <w:t xml:space="preserve"> </w:t>
            </w:r>
            <w:r>
              <w:rPr>
                <w:kern w:val="2"/>
                <w:sz w:val="22"/>
                <w:szCs w:val="22"/>
              </w:rPr>
              <w:t xml:space="preserve">500,00 Eur (penkių šimtų eurų 00 ct) dydžio bauda. </w:t>
            </w:r>
          </w:p>
          <w:p w14:paraId="6EE41747" w14:textId="77777777" w:rsidR="006B17BB" w:rsidRPr="00EF1D72" w:rsidRDefault="006B17BB" w:rsidP="000D295D">
            <w:pPr>
              <w:rPr>
                <w:kern w:val="2"/>
                <w:sz w:val="22"/>
                <w:szCs w:val="22"/>
              </w:rPr>
            </w:pPr>
          </w:p>
        </w:tc>
      </w:tr>
      <w:tr w:rsidR="006B17BB" w:rsidRPr="00EF1D72" w14:paraId="0F4EAEA9"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EF1D72" w:rsidRDefault="006B17BB" w:rsidP="000D295D">
            <w:pPr>
              <w:rPr>
                <w:b/>
                <w:bCs/>
                <w:kern w:val="2"/>
                <w:sz w:val="22"/>
                <w:szCs w:val="22"/>
              </w:rPr>
            </w:pPr>
            <w:r w:rsidRPr="00EF1D7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EF1D72" w:rsidRDefault="006B17BB" w:rsidP="000D295D">
            <w:pPr>
              <w:rPr>
                <w:color w:val="000000"/>
                <w:kern w:val="2"/>
                <w:sz w:val="22"/>
                <w:szCs w:val="22"/>
              </w:rPr>
            </w:pPr>
            <w:r w:rsidRPr="00EF1D72">
              <w:rPr>
                <w:color w:val="000000"/>
                <w:kern w:val="2"/>
                <w:sz w:val="22"/>
                <w:szCs w:val="22"/>
              </w:rPr>
              <w:t>Netaikoma</w:t>
            </w:r>
          </w:p>
          <w:p w14:paraId="484A2CAC" w14:textId="77777777" w:rsidR="006B17BB" w:rsidRPr="00EF1D72" w:rsidRDefault="006B17BB" w:rsidP="000D295D">
            <w:pPr>
              <w:rPr>
                <w:kern w:val="2"/>
                <w:sz w:val="22"/>
                <w:szCs w:val="22"/>
              </w:rPr>
            </w:pPr>
          </w:p>
          <w:p w14:paraId="60A0AE61" w14:textId="77777777" w:rsidR="006B17BB" w:rsidRPr="00EF1D72" w:rsidRDefault="006B17BB" w:rsidP="000D295D">
            <w:pPr>
              <w:rPr>
                <w:kern w:val="2"/>
                <w:sz w:val="22"/>
                <w:szCs w:val="22"/>
              </w:rPr>
            </w:pPr>
          </w:p>
        </w:tc>
      </w:tr>
      <w:tr w:rsidR="006B17BB" w:rsidRPr="00EF1D72" w14:paraId="759C67AE"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6B17BB" w:rsidRPr="00EF1D72" w:rsidRDefault="006B17BB" w:rsidP="000D295D">
            <w:pPr>
              <w:rPr>
                <w:b/>
                <w:bCs/>
                <w:kern w:val="2"/>
                <w:sz w:val="22"/>
                <w:szCs w:val="22"/>
              </w:rPr>
            </w:pPr>
            <w:r w:rsidRPr="00EF1D72">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B1A217" w14:textId="77777777" w:rsidR="006B17BB" w:rsidRPr="00EF1D72" w:rsidRDefault="006B17BB" w:rsidP="000D295D">
            <w:pPr>
              <w:rPr>
                <w:color w:val="000000"/>
                <w:kern w:val="2"/>
                <w:sz w:val="22"/>
                <w:szCs w:val="22"/>
              </w:rPr>
            </w:pPr>
            <w:r w:rsidRPr="00EF1D72">
              <w:rPr>
                <w:color w:val="000000"/>
                <w:kern w:val="2"/>
                <w:sz w:val="22"/>
                <w:szCs w:val="22"/>
              </w:rPr>
              <w:t>Netaikoma</w:t>
            </w:r>
          </w:p>
          <w:p w14:paraId="5BA41363" w14:textId="77777777" w:rsidR="006B17BB" w:rsidRPr="00EF1D72" w:rsidRDefault="006B17BB" w:rsidP="000D295D">
            <w:pPr>
              <w:rPr>
                <w:kern w:val="2"/>
                <w:sz w:val="22"/>
                <w:szCs w:val="22"/>
              </w:rPr>
            </w:pPr>
          </w:p>
          <w:p w14:paraId="40889E4C" w14:textId="77777777" w:rsidR="006B17BB" w:rsidRPr="00EF1D72" w:rsidRDefault="006B17BB" w:rsidP="000D295D">
            <w:pPr>
              <w:rPr>
                <w:kern w:val="2"/>
                <w:sz w:val="22"/>
                <w:szCs w:val="22"/>
              </w:rPr>
            </w:pPr>
          </w:p>
          <w:p w14:paraId="542DA193" w14:textId="77777777" w:rsidR="006B17BB" w:rsidRPr="00EF1D72" w:rsidRDefault="006B17BB" w:rsidP="000D295D">
            <w:pPr>
              <w:rPr>
                <w:color w:val="4472C4"/>
                <w:kern w:val="2"/>
                <w:sz w:val="22"/>
                <w:szCs w:val="22"/>
              </w:rPr>
            </w:pPr>
          </w:p>
        </w:tc>
      </w:tr>
      <w:tr w:rsidR="006B17BB" w:rsidRPr="00EF1D72" w14:paraId="02D36A5C"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EF1D72" w:rsidRDefault="006B17BB" w:rsidP="000D295D">
            <w:pPr>
              <w:rPr>
                <w:b/>
                <w:bCs/>
                <w:kern w:val="2"/>
                <w:sz w:val="22"/>
                <w:szCs w:val="22"/>
              </w:rPr>
            </w:pPr>
            <w:r w:rsidRPr="00EF1D7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EF1D72" w:rsidRDefault="006B17BB" w:rsidP="000D295D">
            <w:pPr>
              <w:rPr>
                <w:kern w:val="2"/>
                <w:sz w:val="22"/>
                <w:szCs w:val="22"/>
              </w:rPr>
            </w:pPr>
            <w:r w:rsidRPr="00EF1D72">
              <w:rPr>
                <w:kern w:val="2"/>
                <w:sz w:val="22"/>
                <w:szCs w:val="22"/>
              </w:rPr>
              <w:t>Netaikoma</w:t>
            </w:r>
          </w:p>
          <w:p w14:paraId="0084FC5D" w14:textId="77777777" w:rsidR="006B17BB" w:rsidRPr="00EF1D72" w:rsidRDefault="006B17BB" w:rsidP="000D295D">
            <w:pPr>
              <w:rPr>
                <w:color w:val="4472C4"/>
                <w:kern w:val="2"/>
                <w:sz w:val="22"/>
                <w:szCs w:val="22"/>
              </w:rPr>
            </w:pPr>
          </w:p>
          <w:p w14:paraId="08D231F6" w14:textId="77777777" w:rsidR="006B17BB" w:rsidRPr="00EF1D72" w:rsidRDefault="006B17BB" w:rsidP="000D295D">
            <w:pPr>
              <w:rPr>
                <w:color w:val="4472C4"/>
                <w:kern w:val="2"/>
                <w:sz w:val="22"/>
                <w:szCs w:val="22"/>
              </w:rPr>
            </w:pPr>
          </w:p>
        </w:tc>
      </w:tr>
      <w:tr w:rsidR="006B17BB" w:rsidRPr="00EF1D72" w14:paraId="44A7B7E4"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6B17BB" w:rsidRPr="00EF1D72" w:rsidRDefault="006B17BB" w:rsidP="000D295D">
            <w:pPr>
              <w:rPr>
                <w:b/>
                <w:bCs/>
                <w:kern w:val="2"/>
                <w:sz w:val="22"/>
                <w:szCs w:val="22"/>
              </w:rPr>
            </w:pPr>
            <w:r w:rsidRPr="00EF1D72">
              <w:rPr>
                <w:b/>
                <w:bCs/>
                <w:kern w:val="2"/>
                <w:sz w:val="22"/>
                <w:szCs w:val="22"/>
              </w:rPr>
              <w:t xml:space="preserve">9.7. Tiekėjui taikomos netesybos dėl pirkimo dokumentuose nustatytų Kokybinių kriterijų </w:t>
            </w:r>
            <w:proofErr w:type="spellStart"/>
            <w:r w:rsidRPr="00EF1D72">
              <w:rPr>
                <w:b/>
                <w:bCs/>
                <w:kern w:val="2"/>
                <w:sz w:val="22"/>
                <w:szCs w:val="22"/>
              </w:rPr>
              <w:t>nepasiekimo</w:t>
            </w:r>
            <w:proofErr w:type="spellEnd"/>
            <w:r w:rsidRPr="00EF1D7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E2035C" w14:textId="77777777" w:rsidR="006B17BB" w:rsidRPr="00EF1D72" w:rsidRDefault="006B17BB" w:rsidP="000D295D">
            <w:pPr>
              <w:rPr>
                <w:color w:val="4472C4"/>
                <w:kern w:val="2"/>
                <w:sz w:val="22"/>
                <w:szCs w:val="22"/>
              </w:rPr>
            </w:pPr>
            <w:r w:rsidRPr="00EF1D72">
              <w:rPr>
                <w:kern w:val="2"/>
                <w:sz w:val="22"/>
                <w:szCs w:val="22"/>
              </w:rPr>
              <w:t xml:space="preserve">Netaikoma </w:t>
            </w:r>
          </w:p>
        </w:tc>
      </w:tr>
      <w:tr w:rsidR="006B17BB" w:rsidRPr="00EF1D72" w14:paraId="0528B031"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EF1D72" w:rsidRDefault="006B17BB" w:rsidP="000D295D">
            <w:pPr>
              <w:rPr>
                <w:b/>
                <w:bCs/>
                <w:kern w:val="2"/>
                <w:sz w:val="22"/>
                <w:szCs w:val="22"/>
              </w:rPr>
            </w:pPr>
            <w:r w:rsidRPr="00EF1D7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EF1D72" w:rsidRDefault="006B17BB" w:rsidP="000D295D">
            <w:pPr>
              <w:rPr>
                <w:kern w:val="2"/>
                <w:sz w:val="22"/>
                <w:szCs w:val="22"/>
              </w:rPr>
            </w:pPr>
            <w:r w:rsidRPr="00EF1D72">
              <w:rPr>
                <w:kern w:val="2"/>
                <w:sz w:val="22"/>
                <w:szCs w:val="22"/>
              </w:rPr>
              <w:t>Netaikoma</w:t>
            </w:r>
          </w:p>
          <w:p w14:paraId="75AC9BBB" w14:textId="77777777" w:rsidR="006B17BB" w:rsidRPr="00EF1D72" w:rsidRDefault="006B17BB" w:rsidP="000D295D">
            <w:pPr>
              <w:rPr>
                <w:color w:val="4472C4"/>
                <w:kern w:val="2"/>
                <w:sz w:val="22"/>
                <w:szCs w:val="22"/>
              </w:rPr>
            </w:pPr>
          </w:p>
          <w:p w14:paraId="79DF4360" w14:textId="77777777" w:rsidR="006B17BB" w:rsidRPr="00EF1D72" w:rsidRDefault="006B17BB" w:rsidP="000D295D">
            <w:pPr>
              <w:rPr>
                <w:color w:val="4472C4"/>
                <w:kern w:val="2"/>
                <w:sz w:val="22"/>
                <w:szCs w:val="22"/>
              </w:rPr>
            </w:pPr>
          </w:p>
        </w:tc>
      </w:tr>
      <w:tr w:rsidR="006B17BB" w:rsidRPr="00EF1D72" w14:paraId="5CB61338"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EF1D72" w:rsidRDefault="006B17BB" w:rsidP="000D295D">
            <w:pPr>
              <w:rPr>
                <w:b/>
                <w:bCs/>
                <w:kern w:val="2"/>
                <w:sz w:val="22"/>
                <w:szCs w:val="22"/>
              </w:rPr>
            </w:pPr>
            <w:r w:rsidRPr="00EF1D7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EF1D72" w:rsidRDefault="006B17BB" w:rsidP="000D295D">
            <w:pPr>
              <w:spacing w:line="259" w:lineRule="auto"/>
              <w:rPr>
                <w:kern w:val="2"/>
                <w:sz w:val="22"/>
                <w:szCs w:val="22"/>
              </w:rPr>
            </w:pPr>
            <w:r w:rsidRPr="00EF1D72">
              <w:rPr>
                <w:kern w:val="2"/>
                <w:sz w:val="22"/>
                <w:szCs w:val="22"/>
              </w:rPr>
              <w:t>Netaikoma</w:t>
            </w:r>
          </w:p>
          <w:p w14:paraId="4AC18D1E" w14:textId="77777777" w:rsidR="006B17BB" w:rsidRPr="00EF1D72" w:rsidRDefault="006B17BB" w:rsidP="000D295D">
            <w:pPr>
              <w:spacing w:line="259" w:lineRule="auto"/>
              <w:rPr>
                <w:kern w:val="2"/>
                <w:sz w:val="22"/>
                <w:szCs w:val="22"/>
              </w:rPr>
            </w:pPr>
          </w:p>
          <w:p w14:paraId="7E4F8885" w14:textId="77777777" w:rsidR="006B17BB" w:rsidRPr="00EF1D72" w:rsidRDefault="006B17BB" w:rsidP="000D295D">
            <w:pPr>
              <w:spacing w:line="259" w:lineRule="auto"/>
              <w:rPr>
                <w:kern w:val="2"/>
                <w:sz w:val="22"/>
                <w:szCs w:val="22"/>
              </w:rPr>
            </w:pPr>
          </w:p>
          <w:p w14:paraId="4C35413D" w14:textId="77777777" w:rsidR="006B17BB" w:rsidRPr="00EF1D72" w:rsidRDefault="006B17BB" w:rsidP="000D295D">
            <w:pPr>
              <w:rPr>
                <w:sz w:val="22"/>
                <w:szCs w:val="22"/>
              </w:rPr>
            </w:pPr>
          </w:p>
          <w:p w14:paraId="3214A2CB" w14:textId="77777777" w:rsidR="006B17BB" w:rsidRPr="00EF1D72" w:rsidRDefault="006B17BB" w:rsidP="000D295D">
            <w:pPr>
              <w:rPr>
                <w:color w:val="4472C4"/>
                <w:kern w:val="2"/>
                <w:sz w:val="22"/>
                <w:szCs w:val="22"/>
              </w:rPr>
            </w:pPr>
          </w:p>
        </w:tc>
      </w:tr>
      <w:tr w:rsidR="006B17BB" w:rsidRPr="00EF1D72" w14:paraId="5EDB5812"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EF1D72" w:rsidRDefault="006B17BB" w:rsidP="000D295D">
            <w:pPr>
              <w:rPr>
                <w:b/>
                <w:bCs/>
                <w:kern w:val="2"/>
                <w:sz w:val="22"/>
                <w:szCs w:val="22"/>
              </w:rPr>
            </w:pPr>
            <w:r w:rsidRPr="00EF1D72">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EF1D72" w:rsidRDefault="006B17BB" w:rsidP="000D295D">
            <w:pPr>
              <w:rPr>
                <w:color w:val="4472C4"/>
                <w:kern w:val="2"/>
                <w:sz w:val="22"/>
                <w:szCs w:val="22"/>
              </w:rPr>
            </w:pPr>
            <w:r w:rsidRPr="00D652AC">
              <w:rPr>
                <w:kern w:val="2"/>
                <w:sz w:val="22"/>
                <w:szCs w:val="22"/>
              </w:rPr>
              <w:t>Netaikoma</w:t>
            </w:r>
          </w:p>
        </w:tc>
      </w:tr>
      <w:tr w:rsidR="006B17BB" w:rsidRPr="00EF1D72" w14:paraId="55345250" w14:textId="77777777" w:rsidTr="000D295D">
        <w:trPr>
          <w:trHeight w:val="300"/>
        </w:trPr>
        <w:tc>
          <w:tcPr>
            <w:tcW w:w="9535" w:type="dxa"/>
            <w:gridSpan w:val="5"/>
          </w:tcPr>
          <w:p w14:paraId="1FCEA247" w14:textId="77777777" w:rsidR="006B17BB" w:rsidRPr="00EF1D72" w:rsidRDefault="006B17BB" w:rsidP="000D295D">
            <w:pPr>
              <w:jc w:val="center"/>
              <w:rPr>
                <w:b/>
                <w:bCs/>
                <w:kern w:val="2"/>
                <w:sz w:val="22"/>
                <w:szCs w:val="22"/>
              </w:rPr>
            </w:pPr>
            <w:r w:rsidRPr="00EF1D72">
              <w:rPr>
                <w:b/>
                <w:kern w:val="2"/>
                <w:sz w:val="22"/>
                <w:szCs w:val="22"/>
              </w:rPr>
              <w:t>10. ESMINĖS SUTARTIES SĄLYGOS</w:t>
            </w:r>
          </w:p>
        </w:tc>
      </w:tr>
      <w:tr w:rsidR="006B17BB" w:rsidRPr="00EF1D72" w14:paraId="5DF64CC1" w14:textId="77777777" w:rsidTr="000D295D">
        <w:trPr>
          <w:trHeight w:val="300"/>
        </w:trPr>
        <w:tc>
          <w:tcPr>
            <w:tcW w:w="2707" w:type="dxa"/>
            <w:gridSpan w:val="3"/>
          </w:tcPr>
          <w:p w14:paraId="53469CB4" w14:textId="77777777" w:rsidR="006B17BB" w:rsidRPr="00EF1D72" w:rsidRDefault="006B17BB" w:rsidP="000D295D">
            <w:pPr>
              <w:rPr>
                <w:b/>
                <w:bCs/>
                <w:kern w:val="2"/>
                <w:sz w:val="22"/>
                <w:szCs w:val="22"/>
              </w:rPr>
            </w:pPr>
            <w:r w:rsidRPr="00EF1D72">
              <w:rPr>
                <w:b/>
                <w:bCs/>
                <w:sz w:val="22"/>
                <w:szCs w:val="22"/>
              </w:rPr>
              <w:lastRenderedPageBreak/>
              <w:t>10.1. Esminės Sutarties sąlygos</w:t>
            </w:r>
          </w:p>
        </w:tc>
        <w:tc>
          <w:tcPr>
            <w:tcW w:w="6828" w:type="dxa"/>
            <w:gridSpan w:val="2"/>
          </w:tcPr>
          <w:p w14:paraId="56F696D5" w14:textId="77777777" w:rsidR="006B17BB" w:rsidRDefault="006B17BB" w:rsidP="000D295D">
            <w:pPr>
              <w:jc w:val="both"/>
              <w:rPr>
                <w:bCs/>
                <w:kern w:val="2"/>
                <w:sz w:val="22"/>
                <w:szCs w:val="22"/>
              </w:rPr>
            </w:pPr>
            <w:r>
              <w:rPr>
                <w:bCs/>
                <w:kern w:val="2"/>
                <w:sz w:val="22"/>
                <w:szCs w:val="22"/>
              </w:rPr>
              <w:t xml:space="preserve">Sutarties Specialiųjų sąlygų 4.1 papunktyje nurodyto 3 (trijų) mėnesių termino, skirto minėtame papunktyje Tiekėjui nustatytoms pareigoms įvykdyti, laikymasis. </w:t>
            </w:r>
          </w:p>
          <w:p w14:paraId="4D05435E" w14:textId="77777777" w:rsidR="006B17BB" w:rsidRPr="00BC13E8" w:rsidRDefault="006B17BB" w:rsidP="000D295D">
            <w:pPr>
              <w:rPr>
                <w:bCs/>
                <w:kern w:val="2"/>
                <w:sz w:val="22"/>
                <w:szCs w:val="22"/>
              </w:rPr>
            </w:pPr>
          </w:p>
        </w:tc>
      </w:tr>
      <w:tr w:rsidR="006B17BB" w:rsidRPr="00EF1D72" w14:paraId="0174D5AB" w14:textId="77777777" w:rsidTr="000D295D">
        <w:trPr>
          <w:trHeight w:val="300"/>
        </w:trPr>
        <w:tc>
          <w:tcPr>
            <w:tcW w:w="2700" w:type="dxa"/>
            <w:gridSpan w:val="2"/>
          </w:tcPr>
          <w:p w14:paraId="4CEB7FA0" w14:textId="77777777" w:rsidR="006B17BB" w:rsidRPr="00EF1D72" w:rsidRDefault="006B17BB" w:rsidP="000D295D">
            <w:pPr>
              <w:rPr>
                <w:b/>
                <w:bCs/>
                <w:kern w:val="2"/>
                <w:sz w:val="22"/>
                <w:szCs w:val="22"/>
              </w:rPr>
            </w:pPr>
            <w:r w:rsidRPr="007D5C80">
              <w:rPr>
                <w:b/>
                <w:bCs/>
                <w:kern w:val="2"/>
                <w:sz w:val="22"/>
                <w:szCs w:val="22"/>
              </w:rPr>
              <w:t>10.2. Dideli arba nuolatiniai esminės Sutarties sąlygos vykdymo trūkumai</w:t>
            </w:r>
          </w:p>
        </w:tc>
        <w:tc>
          <w:tcPr>
            <w:tcW w:w="6835" w:type="dxa"/>
            <w:gridSpan w:val="3"/>
          </w:tcPr>
          <w:p w14:paraId="018BEC1B" w14:textId="77777777" w:rsidR="006B17BB" w:rsidRDefault="006B17BB" w:rsidP="000D295D">
            <w:pPr>
              <w:jc w:val="both"/>
              <w:rPr>
                <w:kern w:val="2"/>
                <w:sz w:val="22"/>
                <w:szCs w:val="22"/>
              </w:rPr>
            </w:pPr>
            <w:r>
              <w:rPr>
                <w:kern w:val="2"/>
                <w:sz w:val="22"/>
                <w:szCs w:val="22"/>
              </w:rPr>
              <w:t xml:space="preserve">Didelis esminės Sutarties sąlygos vykdymo trūkumas – Sutarties Specialiųjų sąlygų 4.1 papunktyje nurodyto 3 (trijų) mėnesių termino praleidimas  daugiau kaip 3 (tris) darbo dienas. </w:t>
            </w:r>
          </w:p>
          <w:p w14:paraId="6FED6627" w14:textId="77777777" w:rsidR="006B17BB" w:rsidRPr="00EF1D72" w:rsidRDefault="006B17BB" w:rsidP="000D295D">
            <w:pPr>
              <w:jc w:val="both"/>
              <w:rPr>
                <w:kern w:val="2"/>
                <w:sz w:val="22"/>
                <w:szCs w:val="22"/>
              </w:rPr>
            </w:pPr>
          </w:p>
        </w:tc>
      </w:tr>
      <w:tr w:rsidR="006B17BB" w:rsidRPr="00EF1D72" w14:paraId="76F6FEEE" w14:textId="77777777" w:rsidTr="000D295D">
        <w:trPr>
          <w:trHeight w:val="300"/>
        </w:trPr>
        <w:tc>
          <w:tcPr>
            <w:tcW w:w="9535" w:type="dxa"/>
            <w:gridSpan w:val="5"/>
          </w:tcPr>
          <w:p w14:paraId="7A35A48F" w14:textId="77777777" w:rsidR="006B17BB" w:rsidRPr="00EF1D72" w:rsidRDefault="006B17BB" w:rsidP="000D295D">
            <w:pPr>
              <w:jc w:val="center"/>
              <w:rPr>
                <w:b/>
                <w:bCs/>
                <w:kern w:val="2"/>
                <w:sz w:val="22"/>
                <w:szCs w:val="22"/>
              </w:rPr>
            </w:pPr>
            <w:r w:rsidRPr="00EF1D72">
              <w:rPr>
                <w:b/>
                <w:bCs/>
                <w:kern w:val="2"/>
                <w:sz w:val="22"/>
                <w:szCs w:val="22"/>
              </w:rPr>
              <w:t>11. SUTARTIES GALIOJIMAS IR KEITIMAS</w:t>
            </w:r>
          </w:p>
        </w:tc>
      </w:tr>
      <w:tr w:rsidR="006B17BB" w:rsidRPr="00EF1D72" w14:paraId="07307878"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EF1D72" w:rsidRDefault="006B17BB" w:rsidP="000D295D">
            <w:pPr>
              <w:rPr>
                <w:b/>
                <w:bCs/>
                <w:kern w:val="2"/>
                <w:sz w:val="22"/>
                <w:szCs w:val="22"/>
              </w:rPr>
            </w:pPr>
            <w:r w:rsidRPr="00EF1D72">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5BEB5A" w14:textId="77777777" w:rsidR="006B17BB" w:rsidRPr="00D444BC" w:rsidRDefault="006B17BB" w:rsidP="000D295D">
            <w:pPr>
              <w:jc w:val="both"/>
              <w:rPr>
                <w:kern w:val="2"/>
                <w:sz w:val="22"/>
                <w:szCs w:val="22"/>
              </w:rPr>
            </w:pPr>
            <w:r w:rsidRPr="00D444BC">
              <w:rPr>
                <w:kern w:val="2"/>
                <w:sz w:val="22"/>
                <w:szCs w:val="22"/>
              </w:rPr>
              <w:t>Ši Sutartis laikoma sudaryta ir įsigalioja nuo Sutarties pasirašymo dienos (antrosios Šalies pasirašymo dieną).</w:t>
            </w:r>
          </w:p>
          <w:p w14:paraId="0560D8C1" w14:textId="77777777" w:rsidR="006B17BB" w:rsidRPr="00FE7D14" w:rsidRDefault="006B17BB" w:rsidP="000D295D">
            <w:pPr>
              <w:jc w:val="both"/>
              <w:rPr>
                <w:kern w:val="2"/>
                <w:sz w:val="22"/>
                <w:szCs w:val="22"/>
              </w:rPr>
            </w:pPr>
            <w:r w:rsidRPr="00D444BC">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4 (keturi) mėnesiai. </w:t>
            </w:r>
          </w:p>
          <w:p w14:paraId="6F681DBB" w14:textId="77777777" w:rsidR="006B17BB" w:rsidRDefault="006B17BB" w:rsidP="000D295D">
            <w:pPr>
              <w:jc w:val="both"/>
              <w:rPr>
                <w:kern w:val="2"/>
                <w:sz w:val="22"/>
                <w:szCs w:val="22"/>
              </w:rPr>
            </w:pPr>
          </w:p>
          <w:p w14:paraId="084982ED" w14:textId="77777777" w:rsidR="006B17BB" w:rsidRPr="00EF1D72" w:rsidRDefault="006B17BB" w:rsidP="000D295D">
            <w:pPr>
              <w:rPr>
                <w:color w:val="4472C4"/>
                <w:kern w:val="2"/>
                <w:sz w:val="22"/>
                <w:szCs w:val="22"/>
              </w:rPr>
            </w:pPr>
          </w:p>
        </w:tc>
      </w:tr>
      <w:tr w:rsidR="006B17BB" w:rsidRPr="00EF1D72" w14:paraId="02701E21" w14:textId="77777777" w:rsidTr="000D29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EF1D72" w:rsidRDefault="006B17BB" w:rsidP="000D295D">
            <w:pPr>
              <w:rPr>
                <w:b/>
                <w:bCs/>
                <w:kern w:val="2"/>
                <w:sz w:val="22"/>
                <w:szCs w:val="22"/>
              </w:rPr>
            </w:pPr>
            <w:r w:rsidRPr="00EF1D72">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EF1D72" w:rsidRDefault="006B17BB" w:rsidP="000D295D">
            <w:pPr>
              <w:rPr>
                <w:kern w:val="2"/>
                <w:sz w:val="22"/>
                <w:szCs w:val="22"/>
              </w:rPr>
            </w:pPr>
            <w:r w:rsidRPr="00EF1D72">
              <w:rPr>
                <w:kern w:val="2"/>
                <w:sz w:val="22"/>
                <w:szCs w:val="22"/>
              </w:rPr>
              <w:t>Netaikoma</w:t>
            </w:r>
          </w:p>
        </w:tc>
      </w:tr>
      <w:tr w:rsidR="006B17BB" w:rsidRPr="00EF1D72" w14:paraId="2247197E" w14:textId="77777777" w:rsidTr="000D295D">
        <w:trPr>
          <w:trHeight w:val="300"/>
        </w:trPr>
        <w:tc>
          <w:tcPr>
            <w:tcW w:w="9535" w:type="dxa"/>
            <w:gridSpan w:val="5"/>
          </w:tcPr>
          <w:p w14:paraId="224092A9" w14:textId="77777777" w:rsidR="006B17BB" w:rsidRPr="00EF1D72" w:rsidRDefault="006B17BB" w:rsidP="000D295D">
            <w:pPr>
              <w:jc w:val="center"/>
              <w:rPr>
                <w:b/>
                <w:bCs/>
                <w:kern w:val="2"/>
                <w:sz w:val="22"/>
                <w:szCs w:val="22"/>
              </w:rPr>
            </w:pPr>
            <w:r w:rsidRPr="00EF1D72">
              <w:rPr>
                <w:b/>
                <w:bCs/>
                <w:kern w:val="2"/>
                <w:sz w:val="22"/>
                <w:szCs w:val="22"/>
              </w:rPr>
              <w:t>12. SUTARTIES NUTRAUKIMAS</w:t>
            </w:r>
          </w:p>
        </w:tc>
      </w:tr>
      <w:tr w:rsidR="006B17BB" w:rsidRPr="00EF1D72" w14:paraId="1647BB71" w14:textId="77777777" w:rsidTr="000D295D">
        <w:trPr>
          <w:trHeight w:val="300"/>
        </w:trPr>
        <w:tc>
          <w:tcPr>
            <w:tcW w:w="2532" w:type="dxa"/>
          </w:tcPr>
          <w:p w14:paraId="1CA9B4D1" w14:textId="77777777" w:rsidR="006B17BB" w:rsidRPr="00EF1D72" w:rsidRDefault="006B17BB" w:rsidP="000D295D">
            <w:pPr>
              <w:rPr>
                <w:b/>
                <w:bCs/>
                <w:kern w:val="2"/>
                <w:sz w:val="22"/>
                <w:szCs w:val="22"/>
              </w:rPr>
            </w:pPr>
            <w:r w:rsidRPr="00EF1D72">
              <w:rPr>
                <w:b/>
                <w:bCs/>
                <w:kern w:val="2"/>
                <w:sz w:val="22"/>
                <w:szCs w:val="22"/>
              </w:rPr>
              <w:t>12.1. Sutarties nutraukimo pagrindai</w:t>
            </w:r>
          </w:p>
        </w:tc>
        <w:tc>
          <w:tcPr>
            <w:tcW w:w="7003" w:type="dxa"/>
            <w:gridSpan w:val="4"/>
          </w:tcPr>
          <w:p w14:paraId="358A78B0" w14:textId="77777777" w:rsidR="006B17BB" w:rsidRPr="00D444BC" w:rsidRDefault="006B17BB" w:rsidP="000D295D">
            <w:pPr>
              <w:jc w:val="both"/>
              <w:rPr>
                <w:kern w:val="2"/>
                <w:sz w:val="22"/>
                <w:szCs w:val="22"/>
              </w:rPr>
            </w:pPr>
            <w:r w:rsidRPr="00D444BC">
              <w:rPr>
                <w:kern w:val="2"/>
                <w:sz w:val="22"/>
                <w:szCs w:val="22"/>
              </w:rPr>
              <w:t>Sutartis gali būti nutraukiama rašytiniu Šalių susitarimu arba vienašališkai, Bendrosiose sąlygose nustatyta tvarka.</w:t>
            </w:r>
          </w:p>
          <w:p w14:paraId="1C44CBB6" w14:textId="77777777" w:rsidR="006B17BB" w:rsidRPr="00E74EDB" w:rsidRDefault="006B17BB" w:rsidP="000D295D">
            <w:pPr>
              <w:tabs>
                <w:tab w:val="left" w:pos="426"/>
              </w:tabs>
              <w:jc w:val="both"/>
              <w:rPr>
                <w:sz w:val="22"/>
                <w:szCs w:val="22"/>
                <w:lang w:eastAsia="ar-SA"/>
              </w:rPr>
            </w:pPr>
          </w:p>
        </w:tc>
      </w:tr>
      <w:tr w:rsidR="006B17BB" w:rsidRPr="00EF1D72" w14:paraId="181CE508" w14:textId="77777777" w:rsidTr="000D295D">
        <w:trPr>
          <w:trHeight w:val="300"/>
        </w:trPr>
        <w:tc>
          <w:tcPr>
            <w:tcW w:w="2532" w:type="dxa"/>
          </w:tcPr>
          <w:p w14:paraId="58EEABFA" w14:textId="77777777" w:rsidR="006B17BB" w:rsidRPr="00EF1D72" w:rsidRDefault="006B17BB" w:rsidP="000D295D">
            <w:pPr>
              <w:rPr>
                <w:b/>
                <w:bCs/>
                <w:kern w:val="2"/>
                <w:sz w:val="22"/>
                <w:szCs w:val="22"/>
              </w:rPr>
            </w:pPr>
            <w:r w:rsidRPr="00EF1D72">
              <w:rPr>
                <w:b/>
                <w:bCs/>
                <w:kern w:val="2"/>
                <w:sz w:val="22"/>
                <w:szCs w:val="22"/>
              </w:rPr>
              <w:t>12.2. Esminiai Sutarties pažeidimai</w:t>
            </w:r>
          </w:p>
          <w:p w14:paraId="57486C10" w14:textId="77777777" w:rsidR="006B17BB" w:rsidRPr="00EF1D72" w:rsidRDefault="006B17BB" w:rsidP="000D295D">
            <w:pPr>
              <w:rPr>
                <w:b/>
                <w:bCs/>
                <w:kern w:val="2"/>
                <w:sz w:val="22"/>
                <w:szCs w:val="22"/>
              </w:rPr>
            </w:pPr>
          </w:p>
        </w:tc>
        <w:tc>
          <w:tcPr>
            <w:tcW w:w="7003" w:type="dxa"/>
            <w:gridSpan w:val="4"/>
          </w:tcPr>
          <w:p w14:paraId="10667E47" w14:textId="77777777" w:rsidR="006B17BB" w:rsidRDefault="006B17BB" w:rsidP="000D295D">
            <w:pPr>
              <w:tabs>
                <w:tab w:val="left" w:pos="567"/>
                <w:tab w:val="left" w:pos="851"/>
                <w:tab w:val="left" w:pos="992"/>
                <w:tab w:val="left" w:pos="1134"/>
              </w:tabs>
              <w:spacing w:line="257" w:lineRule="auto"/>
              <w:jc w:val="both"/>
              <w:rPr>
                <w:rFonts w:eastAsia="Arial"/>
                <w:kern w:val="2"/>
                <w:sz w:val="22"/>
                <w:szCs w:val="22"/>
              </w:rPr>
            </w:pPr>
            <w:r w:rsidRPr="00F25874">
              <w:rPr>
                <w:rFonts w:eastAsia="Arial"/>
                <w:kern w:val="2"/>
                <w:sz w:val="22"/>
                <w:szCs w:val="22"/>
              </w:rPr>
              <w:t>1</w:t>
            </w:r>
            <w:r>
              <w:rPr>
                <w:rFonts w:eastAsia="Arial"/>
                <w:kern w:val="2"/>
                <w:sz w:val="22"/>
                <w:szCs w:val="22"/>
              </w:rPr>
              <w:t>2</w:t>
            </w:r>
            <w:r w:rsidRPr="00F25874">
              <w:rPr>
                <w:rFonts w:eastAsia="Arial"/>
                <w:kern w:val="2"/>
                <w:sz w:val="22"/>
                <w:szCs w:val="22"/>
              </w:rPr>
              <w:t xml:space="preserve">.2.1. </w:t>
            </w:r>
            <w:r>
              <w:rPr>
                <w:rFonts w:eastAsia="Arial"/>
                <w:kern w:val="2"/>
                <w:sz w:val="22"/>
                <w:szCs w:val="22"/>
              </w:rPr>
              <w:t>pristatyta Prekė neatitinka Tiekėjo pasiūlymo;</w:t>
            </w:r>
          </w:p>
          <w:p w14:paraId="470722D0" w14:textId="77777777" w:rsidR="006B17BB" w:rsidRPr="00F25874" w:rsidRDefault="006B17BB" w:rsidP="000D295D">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 xml:space="preserve">12.2.2. Sutarties Specialiųjų sąlygų 10.2 papunktyje numatytas didelis esminės Sutarties sąlygos vykdymo trūkumas;  </w:t>
            </w:r>
          </w:p>
          <w:p w14:paraId="77CF682A" w14:textId="77777777" w:rsidR="006B17BB" w:rsidRPr="00F25874" w:rsidRDefault="006B17BB" w:rsidP="000D295D">
            <w:pPr>
              <w:jc w:val="both"/>
              <w:rPr>
                <w:noProof/>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3.</w:t>
            </w:r>
            <w:r w:rsidRPr="00F25874">
              <w:rPr>
                <w:noProof/>
                <w:sz w:val="22"/>
                <w:szCs w:val="22"/>
              </w:rPr>
              <w:t xml:space="preserve"> savavališkas Sutarties kainos keitimas;</w:t>
            </w:r>
          </w:p>
          <w:p w14:paraId="6ADC14F5" w14:textId="77777777" w:rsidR="006B17BB" w:rsidRPr="00EF1D72" w:rsidRDefault="006B17BB" w:rsidP="000D295D">
            <w:pPr>
              <w:tabs>
                <w:tab w:val="left" w:pos="567"/>
                <w:tab w:val="left" w:pos="851"/>
                <w:tab w:val="left" w:pos="992"/>
                <w:tab w:val="left" w:pos="1134"/>
              </w:tabs>
              <w:spacing w:line="257" w:lineRule="auto"/>
              <w:jc w:val="both"/>
              <w:rPr>
                <w:rFonts w:eastAsia="Arial"/>
                <w:color w:val="FF0000"/>
                <w:kern w:val="2"/>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4.</w:t>
            </w:r>
            <w:r w:rsidRPr="00F25874">
              <w:rPr>
                <w:noProof/>
                <w:sz w:val="22"/>
                <w:szCs w:val="22"/>
              </w:rPr>
              <w:t xml:space="preserve"> savavališkas subt</w:t>
            </w:r>
            <w:r>
              <w:rPr>
                <w:noProof/>
                <w:sz w:val="22"/>
                <w:szCs w:val="22"/>
              </w:rPr>
              <w:t xml:space="preserve">iekėjo </w:t>
            </w:r>
            <w:r w:rsidRPr="00F25874">
              <w:rPr>
                <w:noProof/>
                <w:sz w:val="22"/>
                <w:szCs w:val="22"/>
              </w:rPr>
              <w:t>keitimas ar naujo pasitelkimas.</w:t>
            </w:r>
          </w:p>
        </w:tc>
      </w:tr>
      <w:tr w:rsidR="006B17BB" w:rsidRPr="00EF1D72" w14:paraId="1E2F5AB9" w14:textId="77777777" w:rsidTr="000D295D">
        <w:trPr>
          <w:trHeight w:val="300"/>
        </w:trPr>
        <w:tc>
          <w:tcPr>
            <w:tcW w:w="9535" w:type="dxa"/>
            <w:gridSpan w:val="5"/>
          </w:tcPr>
          <w:p w14:paraId="278B1848" w14:textId="77777777" w:rsidR="006B17BB" w:rsidRPr="00EF1D72" w:rsidRDefault="006B17BB" w:rsidP="000D295D">
            <w:pPr>
              <w:jc w:val="center"/>
              <w:rPr>
                <w:kern w:val="2"/>
                <w:sz w:val="22"/>
                <w:szCs w:val="22"/>
              </w:rPr>
            </w:pPr>
            <w:r w:rsidRPr="00EF1D72">
              <w:rPr>
                <w:b/>
                <w:bCs/>
                <w:kern w:val="2"/>
                <w:sz w:val="22"/>
                <w:szCs w:val="22"/>
              </w:rPr>
              <w:t>13. APLINKOSAUGINIAI IR SOCIALINIAI KRITERIJAI</w:t>
            </w:r>
          </w:p>
        </w:tc>
      </w:tr>
      <w:tr w:rsidR="006B17BB" w:rsidRPr="00EF1D72" w14:paraId="49B3B59C" w14:textId="77777777" w:rsidTr="000D295D">
        <w:trPr>
          <w:trHeight w:val="300"/>
        </w:trPr>
        <w:tc>
          <w:tcPr>
            <w:tcW w:w="2532" w:type="dxa"/>
          </w:tcPr>
          <w:p w14:paraId="19B83982" w14:textId="77777777" w:rsidR="006B17BB" w:rsidRPr="00EF1D72" w:rsidRDefault="006B17BB" w:rsidP="000D295D">
            <w:pPr>
              <w:rPr>
                <w:b/>
                <w:bCs/>
                <w:kern w:val="2"/>
                <w:sz w:val="22"/>
                <w:szCs w:val="22"/>
              </w:rPr>
            </w:pPr>
            <w:r w:rsidRPr="00EF1D72">
              <w:rPr>
                <w:b/>
                <w:bCs/>
                <w:kern w:val="2"/>
                <w:sz w:val="22"/>
                <w:szCs w:val="22"/>
              </w:rPr>
              <w:t>13.1. Aplinkosauginių kriterijų nustatymo teisinis pagrindas</w:t>
            </w:r>
          </w:p>
        </w:tc>
        <w:tc>
          <w:tcPr>
            <w:tcW w:w="7003" w:type="dxa"/>
            <w:gridSpan w:val="4"/>
          </w:tcPr>
          <w:p w14:paraId="4B8302F2" w14:textId="77777777" w:rsidR="006B17BB" w:rsidRPr="00A72983" w:rsidRDefault="006B17BB" w:rsidP="000D295D">
            <w:pPr>
              <w:jc w:val="both"/>
              <w:rPr>
                <w:sz w:val="22"/>
                <w:szCs w:val="22"/>
              </w:rPr>
            </w:pPr>
            <w:r w:rsidRPr="002B7E5D">
              <w:rPr>
                <w:color w:val="000000"/>
                <w:kern w:val="2"/>
                <w:sz w:val="22"/>
                <w:szCs w:val="22"/>
                <w:shd w:val="clear" w:color="auto" w:fill="FFFFFF"/>
              </w:rPr>
              <w:t>Aplinkosauginiai kriterijai Prek</w:t>
            </w:r>
            <w:r>
              <w:rPr>
                <w:color w:val="000000"/>
                <w:kern w:val="2"/>
                <w:sz w:val="22"/>
                <w:szCs w:val="22"/>
                <w:shd w:val="clear" w:color="auto" w:fill="FFFFFF"/>
              </w:rPr>
              <w:t>ei</w:t>
            </w:r>
            <w:r w:rsidRPr="002B7E5D">
              <w:rPr>
                <w:color w:val="000000"/>
                <w:kern w:val="2"/>
                <w:sz w:val="22"/>
                <w:szCs w:val="22"/>
                <w:shd w:val="clear" w:color="auto" w:fill="FFFFFF"/>
              </w:rPr>
              <w:t xml:space="preserve"> nustatomi vadovaujantis </w:t>
            </w:r>
            <w:r w:rsidRPr="002B7E5D">
              <w:rPr>
                <w:color w:val="000000"/>
                <w:kern w:val="2"/>
                <w:sz w:val="22"/>
                <w:szCs w:val="22"/>
              </w:rPr>
              <w:t xml:space="preserve">Aplinkos apsaugos kriterijų taikymo, vykdant žaliuosius pirkimus, tvarkos aprašo, patvirtinto </w:t>
            </w:r>
            <w:r>
              <w:rPr>
                <w:color w:val="000000"/>
                <w:kern w:val="2"/>
                <w:sz w:val="22"/>
                <w:szCs w:val="22"/>
              </w:rPr>
              <w:t xml:space="preserve">Lietuvos Respublikos aplinkos ministro </w:t>
            </w:r>
            <w:r w:rsidRPr="002B7E5D">
              <w:rPr>
                <w:color w:val="000000"/>
                <w:kern w:val="2"/>
                <w:sz w:val="22"/>
                <w:szCs w:val="22"/>
              </w:rPr>
              <w:t xml:space="preserve">2011 m. birželio 28 d. įsakymu </w:t>
            </w:r>
            <w:r>
              <w:rPr>
                <w:color w:val="000000"/>
                <w:kern w:val="2"/>
                <w:sz w:val="22"/>
                <w:szCs w:val="22"/>
              </w:rPr>
              <w:t xml:space="preserve">Nr. </w:t>
            </w:r>
            <w:r w:rsidRPr="00690B18">
              <w:rPr>
                <w:color w:val="000000"/>
                <w:kern w:val="2"/>
                <w:sz w:val="22"/>
                <w:szCs w:val="22"/>
              </w:rPr>
              <w:t>D1-508</w:t>
            </w:r>
            <w:r w:rsidRPr="002B7E5D">
              <w:rPr>
                <w:color w:val="000000"/>
                <w:kern w:val="2"/>
                <w:sz w:val="22"/>
                <w:szCs w:val="22"/>
                <w:shd w:val="clear" w:color="auto" w:fill="FFFFFF"/>
              </w:rPr>
              <w:t xml:space="preserve"> „Dėl Aplinkos apsaugos kriterijų taikymo, vykdant žaliuosius pirkimus, tvarkos aprašo patvirtinimo“ (toliau – Tvarkos aprašas) </w:t>
            </w:r>
            <w:r w:rsidRPr="00B84E22">
              <w:rPr>
                <w:kern w:val="2"/>
                <w:sz w:val="22"/>
                <w:szCs w:val="22"/>
                <w:shd w:val="clear" w:color="auto" w:fill="FFFFFF"/>
              </w:rPr>
              <w:t>4.4.4</w:t>
            </w:r>
            <w:r>
              <w:rPr>
                <w:color w:val="4472C4"/>
                <w:kern w:val="2"/>
                <w:sz w:val="22"/>
                <w:szCs w:val="22"/>
                <w:shd w:val="clear" w:color="auto" w:fill="FFFFFF"/>
              </w:rPr>
              <w:t>.</w:t>
            </w:r>
            <w:r w:rsidRPr="002B7E5D">
              <w:rPr>
                <w:color w:val="000000"/>
                <w:kern w:val="2"/>
                <w:sz w:val="22"/>
                <w:szCs w:val="22"/>
                <w:shd w:val="clear" w:color="auto" w:fill="FFFFFF"/>
              </w:rPr>
              <w:t xml:space="preserve"> papunkči</w:t>
            </w:r>
            <w:r w:rsidRPr="00A72983">
              <w:rPr>
                <w:color w:val="000000"/>
                <w:kern w:val="2"/>
                <w:sz w:val="22"/>
                <w:szCs w:val="22"/>
                <w:shd w:val="clear" w:color="auto" w:fill="FFFFFF"/>
              </w:rPr>
              <w:t xml:space="preserve">u, </w:t>
            </w:r>
            <w:r w:rsidRPr="00A72983">
              <w:rPr>
                <w:sz w:val="22"/>
                <w:szCs w:val="22"/>
              </w:rPr>
              <w:t>t. y. pirkimo vykdytojas savarankiškai nustato aplinkos apsaugos kriterijus:</w:t>
            </w:r>
          </w:p>
          <w:p w14:paraId="7C14EC21" w14:textId="77777777" w:rsidR="006B17BB" w:rsidRPr="00C81FFE" w:rsidRDefault="006B17BB" w:rsidP="000D295D">
            <w:pPr>
              <w:jc w:val="both"/>
              <w:rPr>
                <w:bCs/>
                <w:i/>
                <w:kern w:val="2"/>
                <w:sz w:val="22"/>
                <w:szCs w:val="22"/>
              </w:rPr>
            </w:pPr>
            <w:r w:rsidRPr="00C81FFE">
              <w:rPr>
                <w:bCs/>
                <w:i/>
                <w:kern w:val="2"/>
                <w:sz w:val="22"/>
                <w:szCs w:val="22"/>
              </w:rPr>
              <w:t xml:space="preserve">Turi būti užtikrinamas taupus vandens naudojimas ir plovimui panaudotas vandeninis tirpalas turi būti pakartotinai naudojamas konteinerių plovimui. </w:t>
            </w:r>
            <w:proofErr w:type="spellStart"/>
            <w:r w:rsidRPr="00C81FFE">
              <w:rPr>
                <w:bCs/>
                <w:i/>
                <w:kern w:val="2"/>
                <w:sz w:val="22"/>
                <w:szCs w:val="22"/>
              </w:rPr>
              <w:t>Recirkuliacinė</w:t>
            </w:r>
            <w:proofErr w:type="spellEnd"/>
            <w:r w:rsidRPr="00C81FFE">
              <w:rPr>
                <w:bCs/>
                <w:i/>
                <w:kern w:val="2"/>
                <w:sz w:val="22"/>
                <w:szCs w:val="22"/>
              </w:rPr>
              <w:t xml:space="preserve"> sistema turi užtikrinti ne mažesnį kaip 80 % plovimo tirpalo grąžinimą į talpyklą pakartotiniam naudojimui</w:t>
            </w:r>
            <w:r>
              <w:rPr>
                <w:bCs/>
                <w:i/>
                <w:kern w:val="2"/>
                <w:sz w:val="22"/>
                <w:szCs w:val="22"/>
              </w:rPr>
              <w:t>.</w:t>
            </w:r>
          </w:p>
        </w:tc>
      </w:tr>
      <w:tr w:rsidR="006B17BB" w:rsidRPr="00EF1D72" w14:paraId="248725B7" w14:textId="77777777" w:rsidTr="000D295D">
        <w:trPr>
          <w:trHeight w:val="300"/>
        </w:trPr>
        <w:tc>
          <w:tcPr>
            <w:tcW w:w="2532" w:type="dxa"/>
          </w:tcPr>
          <w:p w14:paraId="0E4AF2D3" w14:textId="77777777" w:rsidR="006B17BB" w:rsidRPr="00EF1D72" w:rsidRDefault="006B17BB" w:rsidP="000D295D">
            <w:pPr>
              <w:rPr>
                <w:b/>
                <w:bCs/>
                <w:kern w:val="2"/>
                <w:sz w:val="22"/>
                <w:szCs w:val="22"/>
              </w:rPr>
            </w:pPr>
            <w:r w:rsidRPr="00EF1D72">
              <w:rPr>
                <w:b/>
                <w:bCs/>
                <w:kern w:val="2"/>
                <w:sz w:val="22"/>
                <w:szCs w:val="22"/>
              </w:rPr>
              <w:t>13.2.  Su perkamomis Prekėmis susiję socialiniai kriterijai</w:t>
            </w:r>
          </w:p>
        </w:tc>
        <w:tc>
          <w:tcPr>
            <w:tcW w:w="7003" w:type="dxa"/>
            <w:gridSpan w:val="4"/>
          </w:tcPr>
          <w:p w14:paraId="6C523143" w14:textId="77777777" w:rsidR="006B17BB" w:rsidRPr="00EF1D72" w:rsidRDefault="006B17BB" w:rsidP="000D295D">
            <w:pPr>
              <w:rPr>
                <w:color w:val="000000"/>
                <w:kern w:val="2"/>
                <w:sz w:val="22"/>
                <w:szCs w:val="22"/>
                <w:shd w:val="clear" w:color="auto" w:fill="FFFFFF"/>
              </w:rPr>
            </w:pPr>
            <w:r w:rsidRPr="00EF1D72">
              <w:rPr>
                <w:color w:val="000000"/>
                <w:kern w:val="2"/>
                <w:sz w:val="22"/>
                <w:szCs w:val="22"/>
                <w:shd w:val="clear" w:color="auto" w:fill="FFFFFF"/>
              </w:rPr>
              <w:t>Netaikoma</w:t>
            </w:r>
          </w:p>
          <w:p w14:paraId="2838C26A" w14:textId="77777777" w:rsidR="006B17BB" w:rsidRPr="00EF1D72" w:rsidRDefault="006B17BB" w:rsidP="000D295D">
            <w:pPr>
              <w:rPr>
                <w:color w:val="0070C0"/>
                <w:kern w:val="2"/>
                <w:sz w:val="22"/>
                <w:szCs w:val="22"/>
              </w:rPr>
            </w:pPr>
          </w:p>
        </w:tc>
      </w:tr>
      <w:tr w:rsidR="006B17BB" w:rsidRPr="00EF1D72" w14:paraId="4A744666" w14:textId="77777777" w:rsidTr="000D295D">
        <w:trPr>
          <w:trHeight w:val="300"/>
        </w:trPr>
        <w:tc>
          <w:tcPr>
            <w:tcW w:w="9535" w:type="dxa"/>
            <w:gridSpan w:val="5"/>
          </w:tcPr>
          <w:p w14:paraId="6FBEA2B6" w14:textId="77777777" w:rsidR="006B17BB" w:rsidRPr="00EF1D72" w:rsidRDefault="006B17BB" w:rsidP="000D295D">
            <w:pPr>
              <w:jc w:val="center"/>
              <w:rPr>
                <w:b/>
                <w:bCs/>
                <w:kern w:val="2"/>
                <w:sz w:val="22"/>
                <w:szCs w:val="22"/>
              </w:rPr>
            </w:pPr>
            <w:r w:rsidRPr="00EF1D72">
              <w:rPr>
                <w:b/>
                <w:bCs/>
                <w:kern w:val="2"/>
                <w:sz w:val="22"/>
                <w:szCs w:val="22"/>
              </w:rPr>
              <w:t xml:space="preserve">14. BENDRŲJŲ SĄLYGŲ PAKEITIMAI IR PAPILDYMAI </w:t>
            </w:r>
          </w:p>
          <w:p w14:paraId="7F751A06" w14:textId="77777777" w:rsidR="006B17BB" w:rsidRPr="00EF1D72" w:rsidRDefault="006B17BB" w:rsidP="000D295D">
            <w:pPr>
              <w:jc w:val="center"/>
              <w:rPr>
                <w:kern w:val="2"/>
                <w:sz w:val="22"/>
                <w:szCs w:val="22"/>
              </w:rPr>
            </w:pPr>
            <w:r w:rsidRPr="00EF1D72">
              <w:rPr>
                <w:kern w:val="2"/>
                <w:sz w:val="22"/>
                <w:szCs w:val="22"/>
              </w:rPr>
              <w:t xml:space="preserve">(jeigu būtina dėl konkretaus Sutarties dalyko specifikos) </w:t>
            </w:r>
          </w:p>
        </w:tc>
      </w:tr>
      <w:tr w:rsidR="006B17BB" w:rsidRPr="00EF1D72" w14:paraId="7700BEBD" w14:textId="77777777" w:rsidTr="000D295D">
        <w:trPr>
          <w:trHeight w:val="300"/>
        </w:trPr>
        <w:tc>
          <w:tcPr>
            <w:tcW w:w="2532" w:type="dxa"/>
          </w:tcPr>
          <w:p w14:paraId="69BD9862" w14:textId="77777777" w:rsidR="006B17BB" w:rsidRPr="00EF1D72" w:rsidRDefault="006B17BB" w:rsidP="000D295D">
            <w:pPr>
              <w:rPr>
                <w:b/>
                <w:bCs/>
                <w:kern w:val="2"/>
                <w:sz w:val="22"/>
                <w:szCs w:val="22"/>
              </w:rPr>
            </w:pPr>
            <w:r w:rsidRPr="00EF1D72">
              <w:rPr>
                <w:b/>
                <w:bCs/>
                <w:kern w:val="2"/>
                <w:sz w:val="22"/>
                <w:szCs w:val="22"/>
              </w:rPr>
              <w:t>14.</w:t>
            </w:r>
            <w:r>
              <w:rPr>
                <w:b/>
                <w:bCs/>
                <w:kern w:val="2"/>
                <w:sz w:val="22"/>
                <w:szCs w:val="22"/>
              </w:rPr>
              <w:t>1</w:t>
            </w:r>
            <w:r w:rsidRPr="00EF1D72">
              <w:rPr>
                <w:b/>
                <w:bCs/>
                <w:kern w:val="2"/>
                <w:sz w:val="22"/>
                <w:szCs w:val="22"/>
              </w:rPr>
              <w:t>.</w:t>
            </w:r>
          </w:p>
        </w:tc>
        <w:tc>
          <w:tcPr>
            <w:tcW w:w="7003" w:type="dxa"/>
            <w:gridSpan w:val="4"/>
          </w:tcPr>
          <w:p w14:paraId="298BE5EF" w14:textId="77777777" w:rsidR="006B17BB" w:rsidRPr="00EF1D72" w:rsidRDefault="006B17BB" w:rsidP="000D295D">
            <w:pPr>
              <w:rPr>
                <w:kern w:val="2"/>
                <w:sz w:val="22"/>
                <w:szCs w:val="22"/>
              </w:rPr>
            </w:pPr>
            <w:r w:rsidRPr="00EF1D72">
              <w:rPr>
                <w:kern w:val="2"/>
                <w:sz w:val="22"/>
                <w:szCs w:val="22"/>
              </w:rPr>
              <w:t>Sutarties Bendrosiose sąlygose nurodytos alternatyvios nuostatos (su prierašu „jei taikoma“ ir pan.) taikomos tik tokiu atveju, jeigu jos konkrečiai aprašomos Sutarties Specialiosiose sąlygose.</w:t>
            </w:r>
          </w:p>
        </w:tc>
      </w:tr>
      <w:tr w:rsidR="006B17BB" w:rsidRPr="00EF1D72" w14:paraId="5757DD8E" w14:textId="77777777" w:rsidTr="000D295D">
        <w:trPr>
          <w:trHeight w:val="300"/>
        </w:trPr>
        <w:tc>
          <w:tcPr>
            <w:tcW w:w="9535" w:type="dxa"/>
            <w:gridSpan w:val="5"/>
          </w:tcPr>
          <w:p w14:paraId="72A24C59" w14:textId="77777777" w:rsidR="006B17BB" w:rsidRPr="00EF1D72" w:rsidRDefault="006B17BB" w:rsidP="000D295D">
            <w:pPr>
              <w:jc w:val="center"/>
              <w:rPr>
                <w:b/>
                <w:bCs/>
                <w:kern w:val="2"/>
                <w:sz w:val="22"/>
                <w:szCs w:val="22"/>
              </w:rPr>
            </w:pPr>
            <w:r w:rsidRPr="00EF1D72">
              <w:rPr>
                <w:b/>
                <w:bCs/>
                <w:kern w:val="2"/>
                <w:sz w:val="22"/>
                <w:szCs w:val="22"/>
              </w:rPr>
              <w:t>15. SUTARTIES PRIEDAI</w:t>
            </w:r>
          </w:p>
        </w:tc>
      </w:tr>
      <w:tr w:rsidR="006B17BB" w:rsidRPr="00EF1D72" w14:paraId="6619B164" w14:textId="77777777" w:rsidTr="000D295D">
        <w:trPr>
          <w:trHeight w:val="300"/>
        </w:trPr>
        <w:tc>
          <w:tcPr>
            <w:tcW w:w="2532" w:type="dxa"/>
          </w:tcPr>
          <w:p w14:paraId="60DB67BA" w14:textId="77777777" w:rsidR="006B17BB" w:rsidRPr="00EF1D72" w:rsidRDefault="006B17BB" w:rsidP="000D295D">
            <w:pPr>
              <w:jc w:val="center"/>
              <w:rPr>
                <w:b/>
                <w:bCs/>
                <w:kern w:val="2"/>
                <w:sz w:val="22"/>
                <w:szCs w:val="22"/>
              </w:rPr>
            </w:pPr>
            <w:r w:rsidRPr="00EF1D72">
              <w:rPr>
                <w:b/>
                <w:bCs/>
                <w:kern w:val="2"/>
                <w:sz w:val="22"/>
                <w:szCs w:val="22"/>
              </w:rPr>
              <w:t>15.1. Priedas Nr. 1</w:t>
            </w:r>
          </w:p>
        </w:tc>
        <w:tc>
          <w:tcPr>
            <w:tcW w:w="7003" w:type="dxa"/>
            <w:gridSpan w:val="4"/>
          </w:tcPr>
          <w:p w14:paraId="5C272DED" w14:textId="77777777" w:rsidR="006B17BB" w:rsidRPr="00EF1D72" w:rsidRDefault="006B17BB" w:rsidP="000D295D">
            <w:pPr>
              <w:rPr>
                <w:b/>
                <w:bCs/>
                <w:kern w:val="2"/>
                <w:sz w:val="22"/>
                <w:szCs w:val="22"/>
              </w:rPr>
            </w:pPr>
            <w:r>
              <w:rPr>
                <w:b/>
                <w:bCs/>
                <w:kern w:val="2"/>
                <w:sz w:val="22"/>
                <w:szCs w:val="22"/>
              </w:rPr>
              <w:t>Techninė specifikacija</w:t>
            </w:r>
          </w:p>
        </w:tc>
      </w:tr>
      <w:tr w:rsidR="006B17BB" w:rsidRPr="00EF1D72" w14:paraId="7F5A1F48" w14:textId="77777777" w:rsidTr="000D295D">
        <w:trPr>
          <w:trHeight w:val="300"/>
        </w:trPr>
        <w:tc>
          <w:tcPr>
            <w:tcW w:w="2532" w:type="dxa"/>
          </w:tcPr>
          <w:p w14:paraId="02B7306F" w14:textId="77777777" w:rsidR="006B17BB" w:rsidRPr="00EF1D72" w:rsidRDefault="006B17BB" w:rsidP="000D295D">
            <w:pPr>
              <w:jc w:val="center"/>
              <w:rPr>
                <w:b/>
                <w:bCs/>
                <w:kern w:val="2"/>
                <w:sz w:val="22"/>
                <w:szCs w:val="22"/>
              </w:rPr>
            </w:pPr>
            <w:r w:rsidRPr="00EF1D72">
              <w:rPr>
                <w:b/>
                <w:bCs/>
                <w:kern w:val="2"/>
                <w:sz w:val="22"/>
                <w:szCs w:val="22"/>
              </w:rPr>
              <w:t>15.2. Priedas Nr. 2</w:t>
            </w:r>
          </w:p>
        </w:tc>
        <w:tc>
          <w:tcPr>
            <w:tcW w:w="7003" w:type="dxa"/>
            <w:gridSpan w:val="4"/>
          </w:tcPr>
          <w:p w14:paraId="48C9C367" w14:textId="77777777" w:rsidR="006B17BB" w:rsidRPr="00EF1D72" w:rsidRDefault="006B17BB" w:rsidP="000D295D">
            <w:pPr>
              <w:rPr>
                <w:b/>
                <w:bCs/>
                <w:kern w:val="2"/>
                <w:sz w:val="22"/>
                <w:szCs w:val="22"/>
              </w:rPr>
            </w:pPr>
            <w:r>
              <w:rPr>
                <w:b/>
                <w:bCs/>
                <w:kern w:val="2"/>
                <w:sz w:val="22"/>
                <w:szCs w:val="22"/>
              </w:rPr>
              <w:t>Pasiūlymas</w:t>
            </w:r>
          </w:p>
        </w:tc>
      </w:tr>
      <w:tr w:rsidR="006B17BB" w:rsidRPr="00EF1D72" w14:paraId="7E1A56AF" w14:textId="77777777" w:rsidTr="000D295D">
        <w:trPr>
          <w:trHeight w:val="300"/>
        </w:trPr>
        <w:tc>
          <w:tcPr>
            <w:tcW w:w="2532" w:type="dxa"/>
          </w:tcPr>
          <w:p w14:paraId="3F6F0E55" w14:textId="77777777" w:rsidR="006B17BB" w:rsidRPr="00EF1D72" w:rsidRDefault="006B17BB" w:rsidP="000D295D">
            <w:pPr>
              <w:jc w:val="center"/>
              <w:rPr>
                <w:b/>
                <w:bCs/>
                <w:kern w:val="2"/>
                <w:sz w:val="22"/>
                <w:szCs w:val="22"/>
              </w:rPr>
            </w:pPr>
            <w:r w:rsidRPr="00EF1D72">
              <w:rPr>
                <w:b/>
                <w:bCs/>
                <w:kern w:val="2"/>
                <w:sz w:val="22"/>
                <w:szCs w:val="22"/>
              </w:rPr>
              <w:t>15.3. Priedas Nr. 3</w:t>
            </w:r>
          </w:p>
        </w:tc>
        <w:tc>
          <w:tcPr>
            <w:tcW w:w="7003" w:type="dxa"/>
            <w:gridSpan w:val="4"/>
          </w:tcPr>
          <w:p w14:paraId="2285B26A" w14:textId="77777777" w:rsidR="006B17BB" w:rsidRPr="00EF1D72" w:rsidRDefault="006B17BB" w:rsidP="000D295D">
            <w:pPr>
              <w:rPr>
                <w:b/>
                <w:bCs/>
                <w:kern w:val="2"/>
                <w:sz w:val="22"/>
                <w:szCs w:val="22"/>
              </w:rPr>
            </w:pPr>
            <w:r>
              <w:rPr>
                <w:b/>
                <w:bCs/>
                <w:kern w:val="2"/>
                <w:sz w:val="22"/>
                <w:szCs w:val="22"/>
              </w:rPr>
              <w:t xml:space="preserve">Sutarties Bendrosios sąlygos </w:t>
            </w:r>
          </w:p>
        </w:tc>
      </w:tr>
      <w:tr w:rsidR="006B17BB" w:rsidRPr="00EF1D72" w14:paraId="42B728D5" w14:textId="77777777" w:rsidTr="000D295D">
        <w:trPr>
          <w:trHeight w:val="300"/>
        </w:trPr>
        <w:tc>
          <w:tcPr>
            <w:tcW w:w="2532" w:type="dxa"/>
          </w:tcPr>
          <w:p w14:paraId="537C7108" w14:textId="77777777" w:rsidR="006B17BB" w:rsidRPr="00EF1D72" w:rsidRDefault="006B17BB" w:rsidP="000D295D">
            <w:pPr>
              <w:jc w:val="center"/>
              <w:rPr>
                <w:b/>
                <w:bCs/>
                <w:kern w:val="2"/>
                <w:sz w:val="22"/>
                <w:szCs w:val="22"/>
              </w:rPr>
            </w:pPr>
            <w:r w:rsidRPr="00EF1D72">
              <w:rPr>
                <w:b/>
                <w:bCs/>
                <w:kern w:val="2"/>
                <w:sz w:val="22"/>
                <w:szCs w:val="22"/>
              </w:rPr>
              <w:t>15.4. Priedas Nr. 4</w:t>
            </w:r>
          </w:p>
        </w:tc>
        <w:tc>
          <w:tcPr>
            <w:tcW w:w="7003" w:type="dxa"/>
            <w:gridSpan w:val="4"/>
          </w:tcPr>
          <w:p w14:paraId="68092AAD" w14:textId="77777777" w:rsidR="006B17BB" w:rsidRPr="00EF1D72" w:rsidRDefault="006B17BB" w:rsidP="000D295D">
            <w:pPr>
              <w:jc w:val="center"/>
              <w:rPr>
                <w:b/>
                <w:bCs/>
                <w:kern w:val="2"/>
                <w:sz w:val="22"/>
                <w:szCs w:val="22"/>
              </w:rPr>
            </w:pPr>
          </w:p>
        </w:tc>
      </w:tr>
      <w:tr w:rsidR="006B17BB" w:rsidRPr="00EF1D72" w14:paraId="127C4E07" w14:textId="77777777" w:rsidTr="000D295D">
        <w:trPr>
          <w:trHeight w:val="300"/>
        </w:trPr>
        <w:tc>
          <w:tcPr>
            <w:tcW w:w="2532" w:type="dxa"/>
          </w:tcPr>
          <w:p w14:paraId="07A64222" w14:textId="77777777" w:rsidR="006B17BB" w:rsidRPr="00EF1D72" w:rsidRDefault="006B17BB" w:rsidP="000D295D">
            <w:pPr>
              <w:jc w:val="center"/>
              <w:rPr>
                <w:b/>
                <w:bCs/>
                <w:kern w:val="2"/>
                <w:sz w:val="22"/>
                <w:szCs w:val="22"/>
              </w:rPr>
            </w:pPr>
            <w:r w:rsidRPr="00EF1D72">
              <w:rPr>
                <w:b/>
                <w:bCs/>
                <w:kern w:val="2"/>
                <w:sz w:val="22"/>
                <w:szCs w:val="22"/>
              </w:rPr>
              <w:t>15.5. Priedas Nr. 5</w:t>
            </w:r>
          </w:p>
        </w:tc>
        <w:tc>
          <w:tcPr>
            <w:tcW w:w="7003" w:type="dxa"/>
            <w:gridSpan w:val="4"/>
          </w:tcPr>
          <w:p w14:paraId="1043C229" w14:textId="77777777" w:rsidR="006B17BB" w:rsidRPr="00EF1D72" w:rsidRDefault="006B17BB" w:rsidP="000D295D">
            <w:pPr>
              <w:jc w:val="center"/>
              <w:rPr>
                <w:b/>
                <w:bCs/>
                <w:kern w:val="2"/>
                <w:sz w:val="22"/>
                <w:szCs w:val="22"/>
              </w:rPr>
            </w:pPr>
          </w:p>
        </w:tc>
      </w:tr>
      <w:tr w:rsidR="006B17BB" w:rsidRPr="00EF1D72" w14:paraId="762E5ECD" w14:textId="77777777" w:rsidTr="000D295D">
        <w:tc>
          <w:tcPr>
            <w:tcW w:w="9535" w:type="dxa"/>
            <w:gridSpan w:val="5"/>
          </w:tcPr>
          <w:p w14:paraId="45CA1FAF" w14:textId="77777777" w:rsidR="006B17BB" w:rsidRPr="00EF1D72" w:rsidRDefault="006B17BB" w:rsidP="000D295D">
            <w:pPr>
              <w:jc w:val="center"/>
              <w:rPr>
                <w:b/>
                <w:bCs/>
                <w:kern w:val="2"/>
                <w:sz w:val="22"/>
                <w:szCs w:val="22"/>
              </w:rPr>
            </w:pPr>
            <w:r w:rsidRPr="00EF1D72">
              <w:rPr>
                <w:b/>
                <w:bCs/>
                <w:kern w:val="2"/>
                <w:sz w:val="22"/>
                <w:szCs w:val="22"/>
              </w:rPr>
              <w:t>16. ŠALIŲ ATSTOVŲ PARAŠAI</w:t>
            </w:r>
          </w:p>
        </w:tc>
      </w:tr>
      <w:tr w:rsidR="006B17BB" w:rsidRPr="002B7E5D" w14:paraId="7B5E9231" w14:textId="77777777" w:rsidTr="000D295D">
        <w:tc>
          <w:tcPr>
            <w:tcW w:w="5057" w:type="dxa"/>
            <w:gridSpan w:val="4"/>
          </w:tcPr>
          <w:p w14:paraId="6BF7E3B1" w14:textId="77777777" w:rsidR="006B17BB" w:rsidRPr="002B7E5D" w:rsidRDefault="006B17BB" w:rsidP="000D295D">
            <w:pPr>
              <w:jc w:val="center"/>
              <w:rPr>
                <w:b/>
                <w:bCs/>
                <w:kern w:val="2"/>
                <w:sz w:val="22"/>
                <w:szCs w:val="22"/>
              </w:rPr>
            </w:pPr>
            <w:r w:rsidRPr="002B7E5D">
              <w:rPr>
                <w:b/>
                <w:bCs/>
                <w:kern w:val="2"/>
                <w:sz w:val="22"/>
                <w:szCs w:val="22"/>
              </w:rPr>
              <w:t>PIRKĖJAS</w:t>
            </w:r>
          </w:p>
        </w:tc>
        <w:tc>
          <w:tcPr>
            <w:tcW w:w="4478" w:type="dxa"/>
          </w:tcPr>
          <w:p w14:paraId="1FE6FC02" w14:textId="77777777" w:rsidR="006B17BB" w:rsidRPr="002B7E5D" w:rsidRDefault="006B17BB" w:rsidP="000D295D">
            <w:pPr>
              <w:jc w:val="center"/>
              <w:rPr>
                <w:b/>
                <w:bCs/>
                <w:kern w:val="2"/>
                <w:sz w:val="22"/>
                <w:szCs w:val="22"/>
              </w:rPr>
            </w:pPr>
            <w:r w:rsidRPr="002B7E5D">
              <w:rPr>
                <w:b/>
                <w:bCs/>
                <w:kern w:val="2"/>
                <w:sz w:val="22"/>
                <w:szCs w:val="22"/>
              </w:rPr>
              <w:t>TIEKĖJAS</w:t>
            </w:r>
          </w:p>
        </w:tc>
      </w:tr>
      <w:tr w:rsidR="006B17BB" w:rsidRPr="00C078B7" w14:paraId="234968A8" w14:textId="77777777" w:rsidTr="000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C078B7" w:rsidRDefault="006B17BB" w:rsidP="000D295D">
            <w:pPr>
              <w:suppressLineNumbers/>
              <w:tabs>
                <w:tab w:val="left" w:pos="426"/>
              </w:tabs>
              <w:rPr>
                <w:b/>
                <w:sz w:val="22"/>
                <w:szCs w:val="22"/>
              </w:rPr>
            </w:pPr>
            <w:r w:rsidRPr="00C078B7">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C078B7" w:rsidRDefault="006B17BB" w:rsidP="000D295D">
            <w:pPr>
              <w:tabs>
                <w:tab w:val="left" w:pos="426"/>
              </w:tabs>
              <w:snapToGrid w:val="0"/>
              <w:rPr>
                <w:b/>
                <w:sz w:val="22"/>
                <w:szCs w:val="22"/>
              </w:rPr>
            </w:pPr>
          </w:p>
        </w:tc>
      </w:tr>
      <w:tr w:rsidR="006B17BB" w:rsidRPr="00C078B7" w14:paraId="7060F64E" w14:textId="77777777" w:rsidTr="000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Default="006B17BB" w:rsidP="000D295D">
            <w:pPr>
              <w:tabs>
                <w:tab w:val="left" w:pos="426"/>
              </w:tabs>
              <w:rPr>
                <w:sz w:val="22"/>
                <w:szCs w:val="22"/>
              </w:rPr>
            </w:pPr>
            <w:r>
              <w:rPr>
                <w:sz w:val="22"/>
                <w:szCs w:val="22"/>
              </w:rPr>
              <w:lastRenderedPageBreak/>
              <w:t xml:space="preserve">Buveinės adresas: </w:t>
            </w:r>
            <w:proofErr w:type="spellStart"/>
            <w:r>
              <w:rPr>
                <w:sz w:val="22"/>
                <w:szCs w:val="22"/>
              </w:rPr>
              <w:t>Jurgeliškių</w:t>
            </w:r>
            <w:proofErr w:type="spellEnd"/>
            <w:r>
              <w:rPr>
                <w:sz w:val="22"/>
                <w:szCs w:val="22"/>
              </w:rPr>
              <w:t xml:space="preserve"> k. 9, 76103 Šiaulių r. </w:t>
            </w:r>
          </w:p>
          <w:p w14:paraId="1705E3F6" w14:textId="77777777" w:rsidR="006B17BB" w:rsidRPr="00C078B7" w:rsidRDefault="006B17BB" w:rsidP="000D295D">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5807049F" w14:textId="77777777" w:rsidR="006B17BB" w:rsidRPr="00C078B7" w:rsidRDefault="006B17BB" w:rsidP="000D295D">
            <w:pPr>
              <w:tabs>
                <w:tab w:val="left" w:pos="426"/>
              </w:tabs>
              <w:rPr>
                <w:sz w:val="22"/>
                <w:szCs w:val="22"/>
              </w:rPr>
            </w:pPr>
            <w:r>
              <w:rPr>
                <w:sz w:val="22"/>
                <w:szCs w:val="22"/>
              </w:rPr>
              <w:t xml:space="preserve">Juridinio asmens </w:t>
            </w:r>
            <w:r w:rsidRPr="00C078B7">
              <w:rPr>
                <w:sz w:val="22"/>
                <w:szCs w:val="22"/>
              </w:rPr>
              <w:t xml:space="preserve"> kodas 145787276</w:t>
            </w:r>
          </w:p>
          <w:p w14:paraId="204920B4" w14:textId="77777777" w:rsidR="006B17BB" w:rsidRPr="00C078B7" w:rsidRDefault="006B17BB" w:rsidP="000D295D">
            <w:pPr>
              <w:tabs>
                <w:tab w:val="left" w:pos="426"/>
              </w:tabs>
              <w:rPr>
                <w:sz w:val="22"/>
                <w:szCs w:val="22"/>
              </w:rPr>
            </w:pPr>
            <w:r w:rsidRPr="00C078B7">
              <w:rPr>
                <w:sz w:val="22"/>
                <w:szCs w:val="22"/>
              </w:rPr>
              <w:t>PVM kodas LT457872716</w:t>
            </w:r>
          </w:p>
          <w:p w14:paraId="3078642C" w14:textId="77777777" w:rsidR="006B17BB" w:rsidRPr="00C078B7" w:rsidRDefault="006B17BB" w:rsidP="000D295D">
            <w:pPr>
              <w:tabs>
                <w:tab w:val="left" w:pos="426"/>
              </w:tabs>
              <w:rPr>
                <w:sz w:val="22"/>
                <w:szCs w:val="22"/>
              </w:rPr>
            </w:pPr>
            <w:r w:rsidRPr="00C078B7">
              <w:rPr>
                <w:sz w:val="22"/>
                <w:szCs w:val="22"/>
              </w:rPr>
              <w:t xml:space="preserve">Tel. </w:t>
            </w:r>
            <w:r>
              <w:rPr>
                <w:sz w:val="22"/>
                <w:szCs w:val="22"/>
              </w:rPr>
              <w:t>+370</w:t>
            </w:r>
            <w:r w:rsidRPr="00C078B7">
              <w:rPr>
                <w:sz w:val="22"/>
                <w:szCs w:val="22"/>
              </w:rPr>
              <w:t xml:space="preserve"> 41) 421599</w:t>
            </w:r>
          </w:p>
          <w:p w14:paraId="15A7AA1A" w14:textId="77777777" w:rsidR="006B17BB" w:rsidRPr="00C078B7" w:rsidRDefault="006B17BB" w:rsidP="000D295D">
            <w:pPr>
              <w:tabs>
                <w:tab w:val="left" w:pos="426"/>
              </w:tabs>
              <w:rPr>
                <w:sz w:val="22"/>
                <w:szCs w:val="22"/>
              </w:rPr>
            </w:pPr>
            <w:r w:rsidRPr="00C078B7">
              <w:rPr>
                <w:sz w:val="22"/>
                <w:szCs w:val="22"/>
              </w:rPr>
              <w:t xml:space="preserve">El. paštas </w:t>
            </w:r>
            <w:hyperlink r:id="rId28" w:history="1">
              <w:r w:rsidRPr="00C078B7">
                <w:rPr>
                  <w:rStyle w:val="Hyperlink"/>
                  <w:sz w:val="22"/>
                  <w:szCs w:val="22"/>
                </w:rPr>
                <w:t>info@sratc.lt</w:t>
              </w:r>
            </w:hyperlink>
            <w:r w:rsidRPr="00C078B7">
              <w:rPr>
                <w:sz w:val="22"/>
                <w:szCs w:val="22"/>
              </w:rPr>
              <w:t xml:space="preserve"> </w:t>
            </w:r>
          </w:p>
          <w:p w14:paraId="5C35712C" w14:textId="77777777" w:rsidR="006B17BB" w:rsidRPr="00C078B7" w:rsidRDefault="006B17BB" w:rsidP="000D295D">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09439B00" w14:textId="77777777" w:rsidR="006B17BB" w:rsidRPr="00C078B7" w:rsidRDefault="006B17BB" w:rsidP="000D295D">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019E05B4" w14:textId="77777777" w:rsidR="006B17BB" w:rsidRPr="00C078B7" w:rsidRDefault="006B17BB" w:rsidP="000D295D">
            <w:pPr>
              <w:tabs>
                <w:tab w:val="left" w:pos="426"/>
              </w:tabs>
              <w:ind w:left="30"/>
              <w:rPr>
                <w:sz w:val="22"/>
                <w:szCs w:val="22"/>
              </w:rPr>
            </w:pPr>
          </w:p>
          <w:p w14:paraId="264D6E6F" w14:textId="77777777" w:rsidR="006B17BB" w:rsidRDefault="006B17BB" w:rsidP="000D295D">
            <w:pPr>
              <w:tabs>
                <w:tab w:val="left" w:pos="426"/>
              </w:tabs>
              <w:ind w:left="30"/>
              <w:rPr>
                <w:sz w:val="22"/>
                <w:szCs w:val="22"/>
              </w:rPr>
            </w:pPr>
            <w:r w:rsidRPr="00C078B7">
              <w:rPr>
                <w:sz w:val="22"/>
                <w:szCs w:val="22"/>
              </w:rPr>
              <w:t>Direktorius</w:t>
            </w:r>
          </w:p>
          <w:p w14:paraId="039259F7" w14:textId="77777777" w:rsidR="006B17BB" w:rsidRPr="00C078B7" w:rsidRDefault="006B17BB" w:rsidP="000D295D">
            <w:pPr>
              <w:tabs>
                <w:tab w:val="left" w:pos="426"/>
              </w:tabs>
              <w:ind w:left="30"/>
              <w:rPr>
                <w:sz w:val="22"/>
                <w:szCs w:val="22"/>
                <w:shd w:val="clear" w:color="auto" w:fill="FFFF00"/>
              </w:rPr>
            </w:pPr>
            <w:r>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695559" w:rsidRDefault="006B17BB" w:rsidP="000D295D">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Buveinės adresas: </w:t>
            </w:r>
          </w:p>
          <w:p w14:paraId="2050D351" w14:textId="77777777" w:rsidR="006B17BB" w:rsidRPr="00695559" w:rsidRDefault="006B17BB" w:rsidP="000D295D">
            <w:pPr>
              <w:suppressLineNumbers/>
              <w:pBdr>
                <w:top w:val="nil"/>
                <w:left w:val="nil"/>
                <w:bottom w:val="nil"/>
                <w:right w:val="nil"/>
                <w:between w:val="nil"/>
                <w:bar w:val="nil"/>
              </w:pBdr>
              <w:tabs>
                <w:tab w:val="left" w:pos="426"/>
              </w:tabs>
              <w:rPr>
                <w:rFonts w:eastAsia="Arial Unicode MS"/>
                <w:bCs/>
                <w:sz w:val="22"/>
                <w:szCs w:val="22"/>
                <w:bdr w:val="nil"/>
              </w:rPr>
            </w:pPr>
            <w:r>
              <w:rPr>
                <w:rFonts w:eastAsia="Arial Unicode MS"/>
                <w:bCs/>
                <w:sz w:val="22"/>
                <w:szCs w:val="22"/>
                <w:bdr w:val="nil"/>
              </w:rPr>
              <w:t xml:space="preserve">Juridinio asmens </w:t>
            </w:r>
            <w:r w:rsidRPr="00695559">
              <w:rPr>
                <w:rFonts w:eastAsia="Arial Unicode MS"/>
                <w:bCs/>
                <w:sz w:val="22"/>
                <w:szCs w:val="22"/>
                <w:bdr w:val="nil"/>
              </w:rPr>
              <w:t xml:space="preserve"> kodas: </w:t>
            </w:r>
          </w:p>
          <w:p w14:paraId="57C79324" w14:textId="77777777" w:rsidR="006B17BB" w:rsidRPr="00695559" w:rsidRDefault="006B17BB" w:rsidP="000D295D">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PVM kodas: </w:t>
            </w:r>
          </w:p>
          <w:p w14:paraId="1E64C3EE" w14:textId="77777777" w:rsidR="006B17BB" w:rsidRPr="00695559" w:rsidRDefault="006B17BB" w:rsidP="000D295D">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Tel. </w:t>
            </w:r>
          </w:p>
          <w:p w14:paraId="1ABD3637" w14:textId="77777777" w:rsidR="006B17BB" w:rsidRPr="00695559" w:rsidRDefault="006B17BB" w:rsidP="000D295D">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El. paštas </w:t>
            </w:r>
          </w:p>
          <w:p w14:paraId="67D58AA9" w14:textId="77777777" w:rsidR="006B17BB" w:rsidRPr="00695559" w:rsidRDefault="006B17BB" w:rsidP="000D295D">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695559">
              <w:rPr>
                <w:rFonts w:eastAsia="Arial Unicode MS"/>
                <w:bCs/>
                <w:sz w:val="22"/>
                <w:szCs w:val="22"/>
                <w:bdr w:val="nil"/>
              </w:rPr>
              <w:t>A.s</w:t>
            </w:r>
            <w:proofErr w:type="spellEnd"/>
            <w:r w:rsidRPr="00695559">
              <w:rPr>
                <w:rFonts w:eastAsia="Arial Unicode MS"/>
                <w:bCs/>
                <w:sz w:val="22"/>
                <w:szCs w:val="22"/>
                <w:bdr w:val="nil"/>
              </w:rPr>
              <w:t xml:space="preserve">. Nr. </w:t>
            </w:r>
          </w:p>
          <w:p w14:paraId="06355575" w14:textId="77777777" w:rsidR="006B17BB" w:rsidRPr="00C078B7" w:rsidRDefault="006B17BB" w:rsidP="000D295D">
            <w:pPr>
              <w:rPr>
                <w:sz w:val="22"/>
                <w:szCs w:val="22"/>
              </w:rPr>
            </w:pPr>
            <w:r w:rsidRPr="00695559">
              <w:rPr>
                <w:rFonts w:eastAsia="Arial Unicode MS"/>
                <w:bCs/>
                <w:sz w:val="22"/>
                <w:szCs w:val="22"/>
                <w:bdr w:val="nil"/>
              </w:rPr>
              <w:t xml:space="preserve">SWIFT kodas: </w:t>
            </w:r>
          </w:p>
          <w:p w14:paraId="471C17BC" w14:textId="77777777" w:rsidR="006B17BB" w:rsidRPr="00C078B7" w:rsidRDefault="006B17BB" w:rsidP="000D295D">
            <w:pPr>
              <w:rPr>
                <w:sz w:val="22"/>
                <w:szCs w:val="22"/>
              </w:rPr>
            </w:pPr>
          </w:p>
          <w:p w14:paraId="1BC763E9" w14:textId="77777777" w:rsidR="006B17BB" w:rsidRDefault="006B17BB" w:rsidP="000D295D">
            <w:pPr>
              <w:rPr>
                <w:sz w:val="22"/>
                <w:szCs w:val="22"/>
              </w:rPr>
            </w:pPr>
          </w:p>
          <w:p w14:paraId="4B50A89A" w14:textId="77777777" w:rsidR="006B17BB" w:rsidRPr="003119C3" w:rsidRDefault="006B17BB" w:rsidP="000D295D">
            <w:pPr>
              <w:rPr>
                <w:sz w:val="22"/>
                <w:szCs w:val="22"/>
              </w:rPr>
            </w:pPr>
          </w:p>
        </w:tc>
      </w:tr>
      <w:tr w:rsidR="006B17BB" w:rsidRPr="00C078B7" w14:paraId="5FDB21D0" w14:textId="77777777" w:rsidTr="000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C078B7" w:rsidRDefault="006B17BB" w:rsidP="000D295D">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C078B7" w:rsidRDefault="006B17BB" w:rsidP="000D295D">
            <w:pPr>
              <w:suppressLineNumbers/>
              <w:tabs>
                <w:tab w:val="left" w:pos="426"/>
              </w:tabs>
              <w:snapToGrid w:val="0"/>
              <w:rPr>
                <w:sz w:val="22"/>
                <w:szCs w:val="22"/>
              </w:rPr>
            </w:pPr>
          </w:p>
        </w:tc>
      </w:tr>
      <w:tr w:rsidR="006B17BB" w:rsidRPr="00C078B7" w14:paraId="5413E8DB" w14:textId="77777777" w:rsidTr="000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C078B7" w:rsidRDefault="006B17BB" w:rsidP="000D295D">
            <w:pPr>
              <w:suppressLineNumbers/>
              <w:tabs>
                <w:tab w:val="left" w:pos="426"/>
              </w:tabs>
              <w:snapToGrid w:val="0"/>
              <w:jc w:val="center"/>
              <w:rPr>
                <w:sz w:val="22"/>
                <w:szCs w:val="22"/>
              </w:rPr>
            </w:pPr>
          </w:p>
          <w:p w14:paraId="315540A3" w14:textId="77777777" w:rsidR="006B17BB" w:rsidRPr="00C078B7" w:rsidRDefault="006B17BB" w:rsidP="000D295D">
            <w:pPr>
              <w:suppressLineNumbers/>
              <w:tabs>
                <w:tab w:val="left" w:pos="426"/>
              </w:tabs>
              <w:jc w:val="center"/>
              <w:rPr>
                <w:sz w:val="22"/>
                <w:szCs w:val="22"/>
              </w:rPr>
            </w:pPr>
            <w:r w:rsidRPr="00C078B7">
              <w:rPr>
                <w:sz w:val="22"/>
                <w:szCs w:val="22"/>
              </w:rPr>
              <w:t>(parašas)</w:t>
            </w:r>
          </w:p>
          <w:p w14:paraId="2E9D717A" w14:textId="77777777" w:rsidR="006B17BB" w:rsidRPr="00C078B7" w:rsidRDefault="006B17BB" w:rsidP="000D295D">
            <w:pPr>
              <w:suppressLineNumbers/>
              <w:tabs>
                <w:tab w:val="left" w:pos="426"/>
              </w:tabs>
              <w:jc w:val="right"/>
              <w:rPr>
                <w:sz w:val="22"/>
                <w:szCs w:val="22"/>
              </w:rPr>
            </w:pPr>
            <w:r w:rsidRPr="00C078B7">
              <w:rPr>
                <w:sz w:val="22"/>
                <w:szCs w:val="22"/>
              </w:rPr>
              <w:t>A.V.</w:t>
            </w:r>
          </w:p>
        </w:tc>
        <w:tc>
          <w:tcPr>
            <w:tcW w:w="4478" w:type="dxa"/>
            <w:tcBorders>
              <w:top w:val="nil"/>
              <w:left w:val="single" w:sz="4" w:space="0" w:color="000000"/>
              <w:bottom w:val="single" w:sz="4" w:space="0" w:color="000000"/>
              <w:right w:val="single" w:sz="4" w:space="0" w:color="000000"/>
            </w:tcBorders>
          </w:tcPr>
          <w:p w14:paraId="69171B00" w14:textId="77777777" w:rsidR="006B17BB" w:rsidRPr="00C078B7" w:rsidRDefault="006B17BB" w:rsidP="000D295D">
            <w:pPr>
              <w:suppressLineNumbers/>
              <w:tabs>
                <w:tab w:val="left" w:pos="426"/>
              </w:tabs>
              <w:snapToGrid w:val="0"/>
              <w:jc w:val="center"/>
              <w:rPr>
                <w:sz w:val="22"/>
                <w:szCs w:val="22"/>
              </w:rPr>
            </w:pPr>
          </w:p>
          <w:p w14:paraId="3673CC5B" w14:textId="77777777" w:rsidR="006B17BB" w:rsidRPr="00C078B7" w:rsidRDefault="006B17BB" w:rsidP="000D295D">
            <w:pPr>
              <w:suppressLineNumbers/>
              <w:tabs>
                <w:tab w:val="left" w:pos="426"/>
              </w:tabs>
              <w:jc w:val="center"/>
              <w:rPr>
                <w:sz w:val="22"/>
                <w:szCs w:val="22"/>
              </w:rPr>
            </w:pPr>
            <w:r w:rsidRPr="00C078B7">
              <w:rPr>
                <w:sz w:val="22"/>
                <w:szCs w:val="22"/>
              </w:rPr>
              <w:t>(parašas)</w:t>
            </w:r>
          </w:p>
          <w:p w14:paraId="1373947B" w14:textId="77777777" w:rsidR="006B17BB" w:rsidRPr="00C078B7" w:rsidRDefault="006B17BB" w:rsidP="000D295D">
            <w:pPr>
              <w:suppressLineNumbers/>
              <w:tabs>
                <w:tab w:val="left" w:pos="426"/>
              </w:tabs>
              <w:jc w:val="right"/>
              <w:rPr>
                <w:sz w:val="22"/>
                <w:szCs w:val="22"/>
              </w:rPr>
            </w:pPr>
            <w:r w:rsidRPr="00C078B7">
              <w:rPr>
                <w:sz w:val="22"/>
                <w:szCs w:val="22"/>
              </w:rPr>
              <w:t>A.V.</w:t>
            </w:r>
          </w:p>
        </w:tc>
      </w:tr>
    </w:tbl>
    <w:p w14:paraId="1AD8FFEA" w14:textId="77777777" w:rsidR="006B17BB" w:rsidRPr="00EF1D72"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EF1D72" w:rsidRDefault="006B17BB" w:rsidP="006B17BB">
      <w:pPr>
        <w:jc w:val="center"/>
        <w:rPr>
          <w:sz w:val="22"/>
          <w:szCs w:val="22"/>
        </w:rPr>
      </w:pPr>
      <w:r w:rsidRPr="00EF1D72">
        <w:rPr>
          <w:color w:val="000000"/>
          <w:sz w:val="22"/>
          <w:szCs w:val="22"/>
        </w:rPr>
        <w:t>_______________</w:t>
      </w:r>
    </w:p>
    <w:p w14:paraId="1CE709B4" w14:textId="77777777" w:rsidR="006B17BB" w:rsidRPr="00EF1D72" w:rsidRDefault="006B17BB" w:rsidP="006B17BB">
      <w:pPr>
        <w:spacing w:line="259" w:lineRule="auto"/>
        <w:rPr>
          <w:sz w:val="22"/>
          <w:szCs w:val="22"/>
        </w:rPr>
      </w:pPr>
    </w:p>
    <w:p w14:paraId="666BFE74" w14:textId="77777777" w:rsidR="006B17BB" w:rsidRPr="00EF1D72" w:rsidRDefault="006B17BB" w:rsidP="006B17BB">
      <w:pPr>
        <w:rPr>
          <w:sz w:val="22"/>
          <w:szCs w:val="22"/>
        </w:rPr>
      </w:pPr>
    </w:p>
    <w:p w14:paraId="17B38670" w14:textId="77777777"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29"/>
      <w:footerReference w:type="default" r:id="rId30"/>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F002C" w14:textId="77777777" w:rsidR="00F00422" w:rsidRDefault="00F00422" w:rsidP="00893DD7">
      <w:r>
        <w:separator/>
      </w:r>
    </w:p>
  </w:endnote>
  <w:endnote w:type="continuationSeparator" w:id="0">
    <w:p w14:paraId="79E61085" w14:textId="77777777" w:rsidR="00F00422" w:rsidRDefault="00F00422"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072805" w:rsidRDefault="00072805">
    <w:pPr>
      <w:tabs>
        <w:tab w:val="center" w:pos="4320"/>
        <w:tab w:val="right" w:pos="8640"/>
      </w:tabs>
      <w:jc w:val="center"/>
    </w:pPr>
    <w:r>
      <w:pgNum/>
    </w:r>
  </w:p>
  <w:p w14:paraId="7FB4039E" w14:textId="77777777" w:rsidR="00072805" w:rsidRDefault="00072805">
    <w:pPr>
      <w:tabs>
        <w:tab w:val="center" w:pos="4320"/>
        <w:tab w:val="right" w:pos="8640"/>
      </w:tabs>
    </w:pPr>
  </w:p>
  <w:p w14:paraId="37FBCEF1" w14:textId="77777777" w:rsidR="00072805" w:rsidRDefault="00072805">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E1832" w14:textId="77777777" w:rsidR="00F00422" w:rsidRDefault="00F00422" w:rsidP="00893DD7">
      <w:r>
        <w:separator/>
      </w:r>
    </w:p>
  </w:footnote>
  <w:footnote w:type="continuationSeparator" w:id="0">
    <w:p w14:paraId="7A68EA3B" w14:textId="77777777" w:rsidR="00F00422" w:rsidRDefault="00F00422" w:rsidP="00893DD7">
      <w:r>
        <w:continuationSeparator/>
      </w:r>
    </w:p>
  </w:footnote>
  <w:footnote w:id="1">
    <w:p w14:paraId="07584F48" w14:textId="77777777" w:rsidR="00072805" w:rsidRPr="001620D3" w:rsidRDefault="00072805"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072805" w:rsidRPr="001620D3" w:rsidRDefault="00072805"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072805" w:rsidRPr="00003547" w:rsidRDefault="00072805"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072805" w:rsidRPr="00003547" w:rsidRDefault="00072805"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072805" w:rsidRPr="001620D3" w:rsidRDefault="00072805"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072805" w:rsidRPr="00003547" w:rsidRDefault="00072805"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072805" w:rsidRPr="00003547" w:rsidRDefault="00072805"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072805" w:rsidRPr="001620D3" w:rsidRDefault="00072805"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072805" w:rsidRPr="00003547" w:rsidRDefault="00072805"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072805" w:rsidRDefault="00072805">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31D5ED5"/>
    <w:multiLevelType w:val="hybridMultilevel"/>
    <w:tmpl w:val="454846B2"/>
    <w:lvl w:ilvl="0" w:tplc="90FC8B4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5"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7"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FAB4515"/>
    <w:multiLevelType w:val="multilevel"/>
    <w:tmpl w:val="46349554"/>
    <w:lvl w:ilvl="0">
      <w:start w:val="1"/>
      <w:numFmt w:val="decimal"/>
      <w:lvlText w:val="%1."/>
      <w:lvlJc w:val="left"/>
      <w:pPr>
        <w:ind w:left="720" w:hanging="360"/>
      </w:pPr>
      <w:rPr>
        <w:rFonts w:cstheme="minorBidi" w:hint="default"/>
        <w:b w:val="0"/>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6"/>
  </w:num>
  <w:num w:numId="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
  </w:num>
  <w:num w:numId="5">
    <w:abstractNumId w:val="11"/>
  </w:num>
  <w:num w:numId="6">
    <w:abstractNumId w:val="23"/>
  </w:num>
  <w:num w:numId="7">
    <w:abstractNumId w:val="28"/>
  </w:num>
  <w:num w:numId="8">
    <w:abstractNumId w:val="4"/>
  </w:num>
  <w:num w:numId="9">
    <w:abstractNumId w:val="29"/>
  </w:num>
  <w:num w:numId="10">
    <w:abstractNumId w:val="36"/>
  </w:num>
  <w:num w:numId="11">
    <w:abstractNumId w:val="30"/>
  </w:num>
  <w:num w:numId="12">
    <w:abstractNumId w:val="34"/>
  </w:num>
  <w:num w:numId="13">
    <w:abstractNumId w:val="2"/>
  </w:num>
  <w:num w:numId="14">
    <w:abstractNumId w:val="15"/>
  </w:num>
  <w:num w:numId="15">
    <w:abstractNumId w:val="32"/>
  </w:num>
  <w:num w:numId="16">
    <w:abstractNumId w:val="6"/>
  </w:num>
  <w:num w:numId="17">
    <w:abstractNumId w:val="14"/>
  </w:num>
  <w:num w:numId="18">
    <w:abstractNumId w:val="5"/>
  </w:num>
  <w:num w:numId="19">
    <w:abstractNumId w:val="43"/>
  </w:num>
  <w:num w:numId="20">
    <w:abstractNumId w:val="4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2"/>
  </w:num>
  <w:num w:numId="32">
    <w:abstractNumId w:val="19"/>
  </w:num>
  <w:num w:numId="33">
    <w:abstractNumId w:val="13"/>
  </w:num>
  <w:num w:numId="34">
    <w:abstractNumId w:val="31"/>
  </w:num>
  <w:num w:numId="35">
    <w:abstractNumId w:val="40"/>
  </w:num>
  <w:num w:numId="36">
    <w:abstractNumId w:val="9"/>
  </w:num>
  <w:num w:numId="37">
    <w:abstractNumId w:val="25"/>
  </w:num>
  <w:num w:numId="38">
    <w:abstractNumId w:val="12"/>
  </w:num>
  <w:num w:numId="39">
    <w:abstractNumId w:val="27"/>
  </w:num>
  <w:num w:numId="40">
    <w:abstractNumId w:val="33"/>
  </w:num>
  <w:num w:numId="41">
    <w:abstractNumId w:val="38"/>
  </w:num>
  <w:num w:numId="4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27B3B"/>
    <w:rsid w:val="000302B8"/>
    <w:rsid w:val="00030488"/>
    <w:rsid w:val="00030FDC"/>
    <w:rsid w:val="00031F2D"/>
    <w:rsid w:val="00032173"/>
    <w:rsid w:val="000336A3"/>
    <w:rsid w:val="00033C9B"/>
    <w:rsid w:val="00034994"/>
    <w:rsid w:val="00035025"/>
    <w:rsid w:val="00035F53"/>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9C7"/>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4939"/>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4B74"/>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134"/>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E28"/>
    <w:rsid w:val="006F5011"/>
    <w:rsid w:val="006F51F6"/>
    <w:rsid w:val="006F55C8"/>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CBF"/>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57D"/>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26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375E5"/>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0508"/>
    <w:rsid w:val="00CD11D6"/>
    <w:rsid w:val="00CD13FE"/>
    <w:rsid w:val="00CD1964"/>
    <w:rsid w:val="00CD1C77"/>
    <w:rsid w:val="00CD1CB4"/>
    <w:rsid w:val="00CD1FC1"/>
    <w:rsid w:val="00CD431D"/>
    <w:rsid w:val="00CD443B"/>
    <w:rsid w:val="00CD5661"/>
    <w:rsid w:val="00CD5E5C"/>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www.esaskaita.eu"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oleObject" Target="embeddings/oleObject1.bin"/><Relationship Id="rId22" Type="http://schemas.openxmlformats.org/officeDocument/2006/relationships/hyperlink" Target="https://www.registrucentras.lt/jar/p/index.php" TargetMode="External"/><Relationship Id="rId27" Type="http://schemas.openxmlformats.org/officeDocument/2006/relationships/hyperlink" Target="mailto:info@sratc.lt"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C678-B292-43A0-AD38-A78B6547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50</Pages>
  <Words>117036</Words>
  <Characters>66712</Characters>
  <Application>Microsoft Office Word</Application>
  <DocSecurity>0</DocSecurity>
  <Lines>555</Lines>
  <Paragraphs>366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183382</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42</cp:revision>
  <cp:lastPrinted>2019-10-15T10:11:00Z</cp:lastPrinted>
  <dcterms:created xsi:type="dcterms:W3CDTF">2025-06-09T11:54:00Z</dcterms:created>
  <dcterms:modified xsi:type="dcterms:W3CDTF">2025-07-30T10:01:00Z</dcterms:modified>
</cp:coreProperties>
</file>