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59A7" w14:textId="3743DFF3" w:rsidR="0051126B" w:rsidRPr="00E240B1" w:rsidRDefault="006B0E58" w:rsidP="00A35E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240B1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Prekių pirkimo-pardavimo sutarties </w:t>
      </w:r>
      <w:r w:rsidRPr="00E240B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Specialiosios</w:t>
      </w:r>
      <w:r w:rsidRPr="00E240B1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sąlygos</w:t>
      </w:r>
    </w:p>
    <w:p w14:paraId="4730A1CD" w14:textId="77777777" w:rsidR="00A35EBA" w:rsidRPr="00E240B1" w:rsidRDefault="00A35EBA" w:rsidP="00A35E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15"/>
        <w:gridCol w:w="2116"/>
        <w:gridCol w:w="2327"/>
        <w:gridCol w:w="2492"/>
      </w:tblGrid>
      <w:tr w:rsidR="00A35EBA" w:rsidRPr="00E240B1" w14:paraId="7A81A368" w14:textId="77777777" w:rsidTr="00D359F7">
        <w:tc>
          <w:tcPr>
            <w:tcW w:w="2448" w:type="dxa"/>
          </w:tcPr>
          <w:p w14:paraId="6DE437AA" w14:textId="7A7B10C9" w:rsidR="00A35EBA" w:rsidRPr="00E240B1" w:rsidRDefault="00A35EBA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7386B84" w14:textId="76E39452" w:rsidR="00A35EBA" w:rsidRPr="00E240B1" w:rsidRDefault="00F07362" w:rsidP="00021DD2">
            <w:pPr>
              <w:spacing w:after="120" w:line="2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INTERAKTYVŪS EKRANAI </w:t>
            </w:r>
            <w:r w:rsidR="00CD5EA9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ŠILUTĖS </w:t>
            </w:r>
            <w:r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PAMARIO PROGIMNAZIJAI</w:t>
            </w:r>
          </w:p>
        </w:tc>
      </w:tr>
      <w:tr w:rsidR="00A35EBA" w:rsidRPr="00E240B1" w14:paraId="2DE56213" w14:textId="77777777" w:rsidTr="00D359F7">
        <w:tc>
          <w:tcPr>
            <w:tcW w:w="2448" w:type="dxa"/>
          </w:tcPr>
          <w:p w14:paraId="73834F4E" w14:textId="5847983A" w:rsidR="00A35EBA" w:rsidRPr="00E240B1" w:rsidRDefault="00A35EBA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data</w:t>
            </w:r>
          </w:p>
        </w:tc>
        <w:tc>
          <w:tcPr>
            <w:tcW w:w="2177" w:type="dxa"/>
          </w:tcPr>
          <w:p w14:paraId="77C379EE" w14:textId="77777777" w:rsidR="00A35EBA" w:rsidRPr="00E240B1" w:rsidRDefault="00A35EBA" w:rsidP="00A35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129A3F0" w14:textId="643C4225" w:rsidR="00A35EBA" w:rsidRPr="00E240B1" w:rsidRDefault="00A35EBA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numeris</w:t>
            </w:r>
          </w:p>
        </w:tc>
        <w:tc>
          <w:tcPr>
            <w:tcW w:w="2571" w:type="dxa"/>
          </w:tcPr>
          <w:p w14:paraId="0F864A84" w14:textId="2D4629EF" w:rsidR="00A35EBA" w:rsidRPr="00E240B1" w:rsidRDefault="00A35EBA" w:rsidP="00A35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D00490F" w14:textId="77777777" w:rsidR="00A35EBA" w:rsidRPr="00E240B1" w:rsidRDefault="00A35EBA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1"/>
        <w:gridCol w:w="3174"/>
        <w:gridCol w:w="3435"/>
      </w:tblGrid>
      <w:tr w:rsidR="000731DF" w:rsidRPr="00E240B1" w14:paraId="055FB346" w14:textId="77777777" w:rsidTr="002569B9">
        <w:tc>
          <w:tcPr>
            <w:tcW w:w="9350" w:type="dxa"/>
            <w:gridSpan w:val="3"/>
          </w:tcPr>
          <w:p w14:paraId="61E766CD" w14:textId="55CBF18F" w:rsidR="000731DF" w:rsidRPr="00E240B1" w:rsidRDefault="000731DF" w:rsidP="000731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 SUTARTIES ŠALYS</w:t>
            </w:r>
          </w:p>
        </w:tc>
      </w:tr>
      <w:tr w:rsidR="00D30345" w:rsidRPr="00E240B1" w14:paraId="7AED9BD9" w14:textId="77777777" w:rsidTr="002569B9">
        <w:tc>
          <w:tcPr>
            <w:tcW w:w="2741" w:type="dxa"/>
            <w:vMerge w:val="restart"/>
          </w:tcPr>
          <w:p w14:paraId="461368AB" w14:textId="77777777" w:rsidR="00D30345" w:rsidRPr="00E240B1" w:rsidRDefault="00D30345" w:rsidP="00D30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CD626AF" w14:textId="77777777" w:rsidR="00D30345" w:rsidRPr="00E240B1" w:rsidRDefault="00D30345" w:rsidP="00D30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83F2BA2" w14:textId="77777777" w:rsidR="00D30345" w:rsidRPr="00E240B1" w:rsidRDefault="00D30345" w:rsidP="00D30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17979C0" w14:textId="77777777" w:rsidR="00D30345" w:rsidRPr="00E240B1" w:rsidRDefault="00D30345" w:rsidP="00D30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68EE292" w14:textId="4326C5A7" w:rsidR="00D30345" w:rsidRPr="00E240B1" w:rsidRDefault="00D30345" w:rsidP="00D30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1.1. Pirkėjas</w:t>
            </w:r>
          </w:p>
        </w:tc>
        <w:tc>
          <w:tcPr>
            <w:tcW w:w="3174" w:type="dxa"/>
          </w:tcPr>
          <w:p w14:paraId="7687EAA0" w14:textId="202A95EE" w:rsidR="00D30345" w:rsidRPr="00E240B1" w:rsidRDefault="00D30345" w:rsidP="00BA66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1.1.1. Pavadinimas</w:t>
            </w:r>
          </w:p>
        </w:tc>
        <w:tc>
          <w:tcPr>
            <w:tcW w:w="3435" w:type="dxa"/>
          </w:tcPr>
          <w:p w14:paraId="0AEE8193" w14:textId="0FF25173" w:rsidR="00D30345" w:rsidRPr="00E240B1" w:rsidRDefault="002569B9" w:rsidP="0007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Šilutės rajono savivaldybės administracija</w:t>
            </w:r>
          </w:p>
        </w:tc>
      </w:tr>
      <w:tr w:rsidR="00D30345" w:rsidRPr="00E240B1" w14:paraId="091A4A72" w14:textId="77777777" w:rsidTr="002569B9">
        <w:tc>
          <w:tcPr>
            <w:tcW w:w="2741" w:type="dxa"/>
            <w:vMerge/>
          </w:tcPr>
          <w:p w14:paraId="2355153C" w14:textId="77777777" w:rsidR="00D30345" w:rsidRPr="00E240B1" w:rsidRDefault="00D30345" w:rsidP="00BA66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21C6BE7" w14:textId="2BBA5910" w:rsidR="00D30345" w:rsidRPr="00E240B1" w:rsidRDefault="00D30345" w:rsidP="00BA66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1.1.2. Juridinio asmens kodas</w:t>
            </w:r>
          </w:p>
        </w:tc>
        <w:tc>
          <w:tcPr>
            <w:tcW w:w="3435" w:type="dxa"/>
          </w:tcPr>
          <w:p w14:paraId="67642CDF" w14:textId="7298C89E" w:rsidR="00D30345" w:rsidRPr="00E240B1" w:rsidRDefault="002569B9" w:rsidP="0007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188723322</w:t>
            </w:r>
          </w:p>
        </w:tc>
      </w:tr>
      <w:tr w:rsidR="002569B9" w:rsidRPr="00E240B1" w14:paraId="6FA6A376" w14:textId="77777777" w:rsidTr="002569B9">
        <w:tc>
          <w:tcPr>
            <w:tcW w:w="2741" w:type="dxa"/>
            <w:vMerge/>
          </w:tcPr>
          <w:p w14:paraId="6DA5CA38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0C4BA67B" w14:textId="16244B22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1.1.3. Adresas</w:t>
            </w:r>
          </w:p>
        </w:tc>
        <w:tc>
          <w:tcPr>
            <w:tcW w:w="3435" w:type="dxa"/>
          </w:tcPr>
          <w:p w14:paraId="4D3E71F5" w14:textId="7D118F85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Dariaus ir Girėno g. 1, Šilutė</w:t>
            </w:r>
          </w:p>
        </w:tc>
      </w:tr>
      <w:tr w:rsidR="002569B9" w:rsidRPr="00E240B1" w14:paraId="71B664A3" w14:textId="77777777" w:rsidTr="002569B9">
        <w:tc>
          <w:tcPr>
            <w:tcW w:w="2741" w:type="dxa"/>
            <w:vMerge/>
          </w:tcPr>
          <w:p w14:paraId="2F07E2AE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5C8FFDC2" w14:textId="4158F4B1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PVM mokėtojo kodas</w:t>
            </w:r>
          </w:p>
        </w:tc>
        <w:tc>
          <w:tcPr>
            <w:tcW w:w="3435" w:type="dxa"/>
          </w:tcPr>
          <w:p w14:paraId="1B06DF6F" w14:textId="25BBD71B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</w:t>
            </w:r>
          </w:p>
        </w:tc>
      </w:tr>
      <w:tr w:rsidR="002569B9" w:rsidRPr="00E240B1" w14:paraId="5AC09FE6" w14:textId="77777777" w:rsidTr="002569B9">
        <w:tc>
          <w:tcPr>
            <w:tcW w:w="2741" w:type="dxa"/>
            <w:vMerge/>
          </w:tcPr>
          <w:p w14:paraId="0B5D490E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4C862B9" w14:textId="21B27EC1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Atsiskaitomoji sąskaita</w:t>
            </w:r>
          </w:p>
        </w:tc>
        <w:tc>
          <w:tcPr>
            <w:tcW w:w="3435" w:type="dxa"/>
          </w:tcPr>
          <w:p w14:paraId="6680155E" w14:textId="3237EEF7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LT13 7300 0101 1319 4651</w:t>
            </w:r>
          </w:p>
        </w:tc>
      </w:tr>
      <w:tr w:rsidR="002569B9" w:rsidRPr="00E240B1" w14:paraId="71A422F1" w14:textId="77777777" w:rsidTr="002569B9">
        <w:tc>
          <w:tcPr>
            <w:tcW w:w="2741" w:type="dxa"/>
            <w:vMerge/>
          </w:tcPr>
          <w:p w14:paraId="3BF1457E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3203D23C" w14:textId="6651B4A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Bankas, banko kodas</w:t>
            </w:r>
          </w:p>
        </w:tc>
        <w:tc>
          <w:tcPr>
            <w:tcW w:w="3435" w:type="dxa"/>
          </w:tcPr>
          <w:p w14:paraId="57A50B02" w14:textId="26D75080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,,Swedbank“, banko kodas 73000</w:t>
            </w:r>
          </w:p>
        </w:tc>
      </w:tr>
      <w:tr w:rsidR="002569B9" w:rsidRPr="00E240B1" w14:paraId="55062715" w14:textId="77777777" w:rsidTr="002569B9">
        <w:tc>
          <w:tcPr>
            <w:tcW w:w="2741" w:type="dxa"/>
            <w:vMerge/>
          </w:tcPr>
          <w:p w14:paraId="5B27F319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26A5EF0F" w14:textId="0ED336DF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Telefonas</w:t>
            </w:r>
          </w:p>
        </w:tc>
        <w:tc>
          <w:tcPr>
            <w:tcW w:w="3435" w:type="dxa"/>
          </w:tcPr>
          <w:p w14:paraId="46D0D848" w14:textId="2D37FF04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+370 441  79 266</w:t>
            </w:r>
          </w:p>
        </w:tc>
      </w:tr>
      <w:tr w:rsidR="002569B9" w:rsidRPr="00E240B1" w14:paraId="12FCBF65" w14:textId="77777777" w:rsidTr="002569B9">
        <w:tc>
          <w:tcPr>
            <w:tcW w:w="2741" w:type="dxa"/>
            <w:vMerge/>
          </w:tcPr>
          <w:p w14:paraId="46B888F1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306A6430" w14:textId="3077F40A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El. paštas</w:t>
            </w:r>
          </w:p>
        </w:tc>
        <w:tc>
          <w:tcPr>
            <w:tcW w:w="3435" w:type="dxa"/>
          </w:tcPr>
          <w:p w14:paraId="7C9248B8" w14:textId="583EFEFD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Pr="00E240B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administracija@silute.lt</w:t>
              </w:r>
            </w:hyperlink>
          </w:p>
        </w:tc>
      </w:tr>
      <w:tr w:rsidR="002569B9" w:rsidRPr="00E240B1" w14:paraId="75AA6E42" w14:textId="77777777" w:rsidTr="002569B9">
        <w:tc>
          <w:tcPr>
            <w:tcW w:w="2741" w:type="dxa"/>
            <w:vMerge/>
          </w:tcPr>
          <w:p w14:paraId="0A2A0CA7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0A34244F" w14:textId="38B5C9F3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Atstovas</w:t>
            </w:r>
          </w:p>
        </w:tc>
        <w:tc>
          <w:tcPr>
            <w:tcW w:w="3435" w:type="dxa"/>
          </w:tcPr>
          <w:p w14:paraId="0D61A2AD" w14:textId="03C91524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direktorius</w:t>
            </w:r>
          </w:p>
        </w:tc>
      </w:tr>
      <w:tr w:rsidR="002569B9" w:rsidRPr="00E240B1" w14:paraId="60566CDA" w14:textId="77777777" w:rsidTr="002569B9">
        <w:tc>
          <w:tcPr>
            <w:tcW w:w="2741" w:type="dxa"/>
            <w:vMerge/>
          </w:tcPr>
          <w:p w14:paraId="27D57B02" w14:textId="77777777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43DCC3A8" w14:textId="64314679" w:rsidR="002569B9" w:rsidRPr="00E240B1" w:rsidRDefault="002569B9" w:rsidP="00256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015808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Atstovavimo pagrindas</w:t>
            </w:r>
          </w:p>
        </w:tc>
        <w:tc>
          <w:tcPr>
            <w:tcW w:w="3435" w:type="dxa"/>
          </w:tcPr>
          <w:p w14:paraId="074AEC43" w14:textId="543CC8C3" w:rsidR="002569B9" w:rsidRPr="00E240B1" w:rsidRDefault="002569B9" w:rsidP="002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nuostatai</w:t>
            </w:r>
          </w:p>
        </w:tc>
      </w:tr>
      <w:tr w:rsidR="00C279E9" w:rsidRPr="00E240B1" w14:paraId="05BCFE3F" w14:textId="77777777" w:rsidTr="00015808">
        <w:tc>
          <w:tcPr>
            <w:tcW w:w="2741" w:type="dxa"/>
            <w:vMerge w:val="restart"/>
          </w:tcPr>
          <w:p w14:paraId="1258100F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5A0CBB1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1189ACD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DBB6150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F3159CF" w14:textId="38B6C083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1.2. Tiekėjas</w:t>
            </w:r>
          </w:p>
        </w:tc>
        <w:tc>
          <w:tcPr>
            <w:tcW w:w="3174" w:type="dxa"/>
          </w:tcPr>
          <w:p w14:paraId="534F5D66" w14:textId="0BAFDCE1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1.2.1. Pavadinimas</w:t>
            </w:r>
          </w:p>
        </w:tc>
        <w:tc>
          <w:tcPr>
            <w:tcW w:w="3435" w:type="dxa"/>
          </w:tcPr>
          <w:p w14:paraId="26BEEDFE" w14:textId="43347EFF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52AB25B6" w14:textId="77777777" w:rsidTr="00015808">
        <w:tc>
          <w:tcPr>
            <w:tcW w:w="2741" w:type="dxa"/>
            <w:vMerge/>
          </w:tcPr>
          <w:p w14:paraId="36D38AD4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6C81AC79" w14:textId="070E56BD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1.2.2. Juridinio asmens kodas</w:t>
            </w:r>
          </w:p>
        </w:tc>
        <w:tc>
          <w:tcPr>
            <w:tcW w:w="3435" w:type="dxa"/>
          </w:tcPr>
          <w:p w14:paraId="45C28668" w14:textId="4FF8DB1F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0617E306" w14:textId="77777777" w:rsidTr="00015808">
        <w:tc>
          <w:tcPr>
            <w:tcW w:w="2741" w:type="dxa"/>
            <w:vMerge/>
          </w:tcPr>
          <w:p w14:paraId="7E5CA052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427F6CD7" w14:textId="5C2C26E6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1.2.3. Adresas</w:t>
            </w:r>
          </w:p>
        </w:tc>
        <w:tc>
          <w:tcPr>
            <w:tcW w:w="3435" w:type="dxa"/>
          </w:tcPr>
          <w:p w14:paraId="2D7F421B" w14:textId="18FB0FFA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09751691" w14:textId="77777777" w:rsidTr="00015808">
        <w:tc>
          <w:tcPr>
            <w:tcW w:w="2741" w:type="dxa"/>
            <w:vMerge/>
          </w:tcPr>
          <w:p w14:paraId="69EF1C01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5122FBA" w14:textId="14BF2620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1.2.4. PVM mokėtojo kodas</w:t>
            </w:r>
          </w:p>
        </w:tc>
        <w:tc>
          <w:tcPr>
            <w:tcW w:w="3435" w:type="dxa"/>
          </w:tcPr>
          <w:p w14:paraId="75BDB27B" w14:textId="72A0A9E2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1BF67AB9" w14:textId="77777777" w:rsidTr="00015808">
        <w:tc>
          <w:tcPr>
            <w:tcW w:w="2741" w:type="dxa"/>
            <w:vMerge/>
          </w:tcPr>
          <w:p w14:paraId="4A5204DD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47916E5F" w14:textId="4E6B38F8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1.2.5. Atsiskaitomoji sąskaita</w:t>
            </w:r>
          </w:p>
        </w:tc>
        <w:tc>
          <w:tcPr>
            <w:tcW w:w="3435" w:type="dxa"/>
          </w:tcPr>
          <w:p w14:paraId="3144156B" w14:textId="18A2288F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3C9E0CA2" w14:textId="77777777" w:rsidTr="00015808">
        <w:tc>
          <w:tcPr>
            <w:tcW w:w="2741" w:type="dxa"/>
            <w:vMerge/>
          </w:tcPr>
          <w:p w14:paraId="672CABC3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37C632F4" w14:textId="69F32167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1.2.6. Bankas, banko kodas</w:t>
            </w:r>
          </w:p>
        </w:tc>
        <w:tc>
          <w:tcPr>
            <w:tcW w:w="3435" w:type="dxa"/>
          </w:tcPr>
          <w:p w14:paraId="499D8FAF" w14:textId="1FFAA754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49722F18" w14:textId="77777777" w:rsidTr="00015808">
        <w:tc>
          <w:tcPr>
            <w:tcW w:w="2741" w:type="dxa"/>
            <w:vMerge/>
          </w:tcPr>
          <w:p w14:paraId="303F701C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0CBCA83C" w14:textId="769D4D54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1.2.7. Telefonas</w:t>
            </w:r>
          </w:p>
        </w:tc>
        <w:tc>
          <w:tcPr>
            <w:tcW w:w="3435" w:type="dxa"/>
          </w:tcPr>
          <w:p w14:paraId="3C8EB2E7" w14:textId="6DF20FE3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7E47FF6E" w14:textId="77777777" w:rsidTr="00015808">
        <w:tc>
          <w:tcPr>
            <w:tcW w:w="2741" w:type="dxa"/>
            <w:vMerge/>
          </w:tcPr>
          <w:p w14:paraId="0B9629D4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1ACF6549" w14:textId="74466C48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1.2.8. El. paštas</w:t>
            </w:r>
          </w:p>
        </w:tc>
        <w:tc>
          <w:tcPr>
            <w:tcW w:w="3435" w:type="dxa"/>
          </w:tcPr>
          <w:p w14:paraId="216D6EFF" w14:textId="7A587784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79E9" w:rsidRPr="00E240B1" w14:paraId="0C627075" w14:textId="77777777" w:rsidTr="00015808">
        <w:tc>
          <w:tcPr>
            <w:tcW w:w="2741" w:type="dxa"/>
            <w:vMerge/>
          </w:tcPr>
          <w:p w14:paraId="7A16D722" w14:textId="77777777" w:rsidR="00C279E9" w:rsidRPr="00E240B1" w:rsidRDefault="00C279E9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59482E9B" w14:textId="541013CA" w:rsidR="00C279E9" w:rsidRPr="00E240B1" w:rsidRDefault="00C279E9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1.2.9. Atstovas</w:t>
            </w:r>
          </w:p>
        </w:tc>
        <w:tc>
          <w:tcPr>
            <w:tcW w:w="3435" w:type="dxa"/>
          </w:tcPr>
          <w:p w14:paraId="4130E8DE" w14:textId="2EEDED21" w:rsidR="00C279E9" w:rsidRPr="00E240B1" w:rsidRDefault="00C279E9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808" w:rsidRPr="00E240B1" w14:paraId="57F1694F" w14:textId="77777777" w:rsidTr="00015808">
        <w:tc>
          <w:tcPr>
            <w:tcW w:w="2741" w:type="dxa"/>
          </w:tcPr>
          <w:p w14:paraId="61B1D058" w14:textId="77777777" w:rsidR="00015808" w:rsidRPr="00E240B1" w:rsidRDefault="00015808" w:rsidP="00C27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74" w:type="dxa"/>
          </w:tcPr>
          <w:p w14:paraId="7D92ABCA" w14:textId="1649FCD6" w:rsidR="00015808" w:rsidRPr="00E240B1" w:rsidRDefault="00015808" w:rsidP="00C279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1.2.10. Atstovavimo pagrindas</w:t>
            </w:r>
          </w:p>
        </w:tc>
        <w:tc>
          <w:tcPr>
            <w:tcW w:w="3435" w:type="dxa"/>
          </w:tcPr>
          <w:p w14:paraId="7ED54CD4" w14:textId="78AECD4C" w:rsidR="00015808" w:rsidRPr="00E240B1" w:rsidRDefault="00015808" w:rsidP="00C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C926540" w14:textId="77777777" w:rsidR="00015808" w:rsidRPr="00E240B1" w:rsidRDefault="00015808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84" w:type="dxa"/>
        <w:tblLook w:val="04A0" w:firstRow="1" w:lastRow="0" w:firstColumn="1" w:lastColumn="0" w:noHBand="0" w:noVBand="1"/>
      </w:tblPr>
      <w:tblGrid>
        <w:gridCol w:w="2310"/>
        <w:gridCol w:w="172"/>
        <w:gridCol w:w="7002"/>
      </w:tblGrid>
      <w:tr w:rsidR="00753BC6" w:rsidRPr="00E240B1" w14:paraId="0BF82C8D" w14:textId="77777777" w:rsidTr="59C98B97">
        <w:trPr>
          <w:trHeight w:val="300"/>
        </w:trPr>
        <w:tc>
          <w:tcPr>
            <w:tcW w:w="9484" w:type="dxa"/>
            <w:gridSpan w:val="3"/>
          </w:tcPr>
          <w:p w14:paraId="525B19C3" w14:textId="14D6E098" w:rsidR="00753BC6" w:rsidRPr="00E240B1" w:rsidRDefault="00753BC6" w:rsidP="00683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 ATSAKINGI ASMENYS</w:t>
            </w:r>
          </w:p>
        </w:tc>
      </w:tr>
      <w:tr w:rsidR="00753BC6" w:rsidRPr="00E240B1" w14:paraId="5363B135" w14:textId="77777777" w:rsidTr="59C98B97">
        <w:trPr>
          <w:trHeight w:val="300"/>
        </w:trPr>
        <w:tc>
          <w:tcPr>
            <w:tcW w:w="2482" w:type="dxa"/>
            <w:gridSpan w:val="2"/>
          </w:tcPr>
          <w:p w14:paraId="41E512C7" w14:textId="63F66647" w:rsidR="00753BC6" w:rsidRPr="00E240B1" w:rsidRDefault="00753BC6" w:rsidP="00753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2.1. Pirkėjo 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kontaktiniai asmenys, atsakingi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 Sutarties vykdym</w:t>
            </w:r>
            <w:r w:rsidR="00564B1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ą, Prekių priėmimą, </w:t>
            </w:r>
            <w:r w:rsidR="0051126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Sąskaitų</w:t>
            </w:r>
            <w:r w:rsidR="00564B1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per informacinę sistemą „</w:t>
            </w:r>
            <w:r w:rsidR="00A2125C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SABIS</w:t>
            </w:r>
            <w:r w:rsidR="00564B1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 priėmimą</w:t>
            </w:r>
          </w:p>
        </w:tc>
        <w:tc>
          <w:tcPr>
            <w:tcW w:w="7002" w:type="dxa"/>
          </w:tcPr>
          <w:p w14:paraId="5EE0066F" w14:textId="3CA54F6B" w:rsidR="00753BC6" w:rsidRPr="00E240B1" w:rsidRDefault="00F07362" w:rsidP="00753BC6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Švietimo, sporto ir kultūros skyriaus viešojo administravimo institucijos specialistė</w:t>
            </w:r>
            <w:r w:rsidRPr="00E240B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E240B1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E240B1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Šešelgienė</w:t>
            </w:r>
            <w:proofErr w:type="spellEnd"/>
            <w:r w:rsidRPr="00E240B1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, tel. +370 441 79 269, el. paštas </w:t>
            </w:r>
            <w:hyperlink r:id="rId12" w:history="1">
              <w:r w:rsidRPr="00E240B1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lt-LT"/>
                </w:rPr>
                <w:t>ruta.seselgiene@silute.lt</w:t>
              </w:r>
            </w:hyperlink>
          </w:p>
        </w:tc>
      </w:tr>
      <w:tr w:rsidR="00564B12" w:rsidRPr="00E240B1" w14:paraId="6BE9B4A4" w14:textId="77777777" w:rsidTr="00015808">
        <w:trPr>
          <w:trHeight w:val="300"/>
        </w:trPr>
        <w:tc>
          <w:tcPr>
            <w:tcW w:w="2482" w:type="dxa"/>
            <w:gridSpan w:val="2"/>
          </w:tcPr>
          <w:p w14:paraId="3763CB2B" w14:textId="1BA097A5" w:rsidR="00564B12" w:rsidRPr="00E240B1" w:rsidRDefault="00564B12" w:rsidP="00753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2.2. </w:t>
            </w:r>
            <w:r w:rsidR="00D51677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kontaktiniai asmenys, atsakingi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 Sutarties vykdymą</w:t>
            </w:r>
          </w:p>
        </w:tc>
        <w:tc>
          <w:tcPr>
            <w:tcW w:w="7002" w:type="dxa"/>
            <w:shd w:val="clear" w:color="auto" w:fill="FFFFFF" w:themeFill="background1"/>
          </w:tcPr>
          <w:p w14:paraId="0A75FFF9" w14:textId="485A6926" w:rsidR="00564B12" w:rsidRPr="00E240B1" w:rsidRDefault="004A6E8D" w:rsidP="004A6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83306" w:rsidRPr="00E240B1" w14:paraId="60845B1B" w14:textId="77777777" w:rsidTr="59C98B97">
        <w:trPr>
          <w:trHeight w:val="300"/>
        </w:trPr>
        <w:tc>
          <w:tcPr>
            <w:tcW w:w="9484" w:type="dxa"/>
            <w:gridSpan w:val="3"/>
          </w:tcPr>
          <w:p w14:paraId="15F4844E" w14:textId="28E70B93" w:rsidR="00683306" w:rsidRPr="00E240B1" w:rsidRDefault="00753BC6" w:rsidP="00683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="00683306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SUTARTIES DALYKAS</w:t>
            </w:r>
          </w:p>
        </w:tc>
      </w:tr>
      <w:tr w:rsidR="00CB377B" w:rsidRPr="00E240B1" w14:paraId="5ADC4260" w14:textId="77777777" w:rsidTr="00527D07">
        <w:trPr>
          <w:trHeight w:val="300"/>
        </w:trPr>
        <w:tc>
          <w:tcPr>
            <w:tcW w:w="2482" w:type="dxa"/>
            <w:gridSpan w:val="2"/>
          </w:tcPr>
          <w:p w14:paraId="3FA58C83" w14:textId="1198790F" w:rsidR="00CB377B" w:rsidRPr="00E240B1" w:rsidRDefault="00753BC6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3</w:t>
            </w:r>
            <w:r w:rsidR="00B712B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dalykas</w:t>
            </w:r>
          </w:p>
        </w:tc>
        <w:tc>
          <w:tcPr>
            <w:tcW w:w="7002" w:type="dxa"/>
          </w:tcPr>
          <w:p w14:paraId="38817CF2" w14:textId="218C7DCD" w:rsidR="00CB377B" w:rsidRPr="00E240B1" w:rsidRDefault="00D51677" w:rsidP="00D51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  <w:r w:rsidR="00B712BB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Sutartyje numatytomis sąlygomis perduoti Pirkėjui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736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2569B9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vnt. </w:t>
            </w:r>
            <w:r w:rsidR="006B0E58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="00F07362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nteraktyvių ekranų Šilutės Pamario progimnazijai</w:t>
            </w:r>
            <w:r w:rsidR="002569B9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14:paraId="4D0C466B" w14:textId="494B8375" w:rsidR="00B712BB" w:rsidRPr="00E240B1" w:rsidRDefault="00B712BB" w:rsidP="00A35E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Išsamus Prek</w:t>
            </w:r>
            <w:r w:rsidR="00815A03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ės (-</w:t>
            </w:r>
            <w:proofErr w:type="spellStart"/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ių</w:t>
            </w:r>
            <w:proofErr w:type="spellEnd"/>
            <w:r w:rsidR="00D672D7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aprašymas ir kiti reikalavimai tiekiam</w:t>
            </w:r>
            <w:r w:rsidR="00D672D7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 (-</w:t>
            </w:r>
            <w:proofErr w:type="spellStart"/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oms</w:t>
            </w:r>
            <w:proofErr w:type="spellEnd"/>
            <w:r w:rsidR="00D672D7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Prek</w:t>
            </w:r>
            <w:r w:rsidR="00D672D7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ei (-</w:t>
            </w:r>
            <w:proofErr w:type="spellStart"/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ėms</w:t>
            </w:r>
            <w:proofErr w:type="spellEnd"/>
            <w:r w:rsidR="00D672D7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nustatyti</w:t>
            </w:r>
            <w:r w:rsidR="00856198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Sutarties pried</w:t>
            </w:r>
            <w:r w:rsidR="002D08D4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 Nr. [</w:t>
            </w:r>
            <w:r w:rsidR="002569B9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2D08D4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] „Techninė specifikacija“ </w:t>
            </w:r>
            <w:r w:rsidR="00753BC6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(toliau – Techninė specifikacija) </w:t>
            </w:r>
            <w:r w:rsidR="002D08D4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ir Sutarties priede Nr. [</w:t>
            </w:r>
            <w:r w:rsidR="002569B9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2D08D4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] „Pasiūlymas“</w:t>
            </w:r>
            <w:r w:rsidR="00776E05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021DD2" w:rsidRPr="00E240B1" w14:paraId="04DF9BA0" w14:textId="77777777" w:rsidTr="00527D07">
        <w:trPr>
          <w:trHeight w:val="300"/>
        </w:trPr>
        <w:tc>
          <w:tcPr>
            <w:tcW w:w="2482" w:type="dxa"/>
            <w:gridSpan w:val="2"/>
          </w:tcPr>
          <w:p w14:paraId="4A45529C" w14:textId="44DDDEEC" w:rsidR="00021DD2" w:rsidRPr="00E240B1" w:rsidRDefault="00021DD2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3.2. Pirkimo pavadinimas ir numeris</w:t>
            </w:r>
          </w:p>
        </w:tc>
        <w:tc>
          <w:tcPr>
            <w:tcW w:w="7002" w:type="dxa"/>
          </w:tcPr>
          <w:p w14:paraId="607F0B41" w14:textId="77777777" w:rsidR="00021DD2" w:rsidRPr="00E240B1" w:rsidRDefault="00021DD2" w:rsidP="00D516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712BB" w:rsidRPr="00E240B1" w14:paraId="4C2518F1" w14:textId="77777777" w:rsidTr="00202E2C">
        <w:trPr>
          <w:trHeight w:val="300"/>
        </w:trPr>
        <w:tc>
          <w:tcPr>
            <w:tcW w:w="2482" w:type="dxa"/>
            <w:gridSpan w:val="2"/>
          </w:tcPr>
          <w:p w14:paraId="750159C1" w14:textId="78FBDC68" w:rsidR="00B712BB" w:rsidRPr="00E240B1" w:rsidRDefault="00753BC6" w:rsidP="00A35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="00B712B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="00B712B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Informacija apie E</w:t>
            </w:r>
            <w:r w:rsidR="00856198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uropos </w:t>
            </w:r>
            <w:r w:rsidR="00B712B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856198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ąjungos lėšomis</w:t>
            </w:r>
            <w:r w:rsidR="00B712B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finansuojamą projektą</w:t>
            </w:r>
            <w:r w:rsidR="00856198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E322C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arba kitą projektą</w:t>
            </w:r>
          </w:p>
        </w:tc>
        <w:tc>
          <w:tcPr>
            <w:tcW w:w="7002" w:type="dxa"/>
          </w:tcPr>
          <w:p w14:paraId="1A67792E" w14:textId="7CB3D7EE" w:rsidR="00856198" w:rsidRPr="00E240B1" w:rsidRDefault="00E43B62" w:rsidP="00A35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Ekonomikos gaivinimo ir atsparumo didinimo priemonės lėšos (EGADP) ir Lietuvos Respublikos valstybės biudžeto finansuojamo projekto Nr. 10-012-P-0001 „Tūkstantmečio mokyklos II“ lėšos</w:t>
            </w:r>
          </w:p>
          <w:p w14:paraId="4FDD35DA" w14:textId="1AE41930" w:rsidR="00856198" w:rsidRPr="00E240B1" w:rsidRDefault="00856198" w:rsidP="00753B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B773F" w:rsidRPr="00E240B1" w14:paraId="5DB44F71" w14:textId="77777777" w:rsidTr="59C98B97">
        <w:trPr>
          <w:trHeight w:val="300"/>
        </w:trPr>
        <w:tc>
          <w:tcPr>
            <w:tcW w:w="9484" w:type="dxa"/>
            <w:gridSpan w:val="3"/>
          </w:tcPr>
          <w:p w14:paraId="6CA3A9C1" w14:textId="7B67C947" w:rsidR="00EB773F" w:rsidRPr="00E240B1" w:rsidRDefault="00EB773F" w:rsidP="00EB7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 PREKIŲ PRISTATYMO TERMINAI</w:t>
            </w:r>
            <w:r w:rsidR="00B56776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PREKIŲ PERDAVIMO</w:t>
            </w:r>
            <w:r w:rsidR="00F03FF7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-PRIĖMIMO</w:t>
            </w:r>
            <w:r w:rsidR="00B56776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TVARKA</w:t>
            </w:r>
          </w:p>
        </w:tc>
      </w:tr>
      <w:tr w:rsidR="00EB773F" w:rsidRPr="00E240B1" w14:paraId="7B0AAFE5" w14:textId="77777777" w:rsidTr="00527D07">
        <w:trPr>
          <w:trHeight w:val="300"/>
        </w:trPr>
        <w:tc>
          <w:tcPr>
            <w:tcW w:w="2482" w:type="dxa"/>
            <w:gridSpan w:val="2"/>
          </w:tcPr>
          <w:p w14:paraId="5F6E4112" w14:textId="52B96D86" w:rsidR="00EB773F" w:rsidRPr="00E240B1" w:rsidRDefault="00EB773F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4.1. Prekių pristatymo terminas</w:t>
            </w:r>
            <w:r w:rsidR="00F47085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kai </w:t>
            </w:r>
            <w:r w:rsidR="006437D3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Prekė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6437D3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="006437D3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ristatomos vienu kartu</w:t>
            </w:r>
          </w:p>
        </w:tc>
        <w:tc>
          <w:tcPr>
            <w:tcW w:w="7002" w:type="dxa"/>
          </w:tcPr>
          <w:p w14:paraId="452AB902" w14:textId="3741B504" w:rsidR="00917312" w:rsidRPr="00E240B1" w:rsidRDefault="00D51677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  <w:r w:rsidR="0091731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76AAB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Prekę (</w:t>
            </w:r>
            <w:r w:rsidR="0091731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visą Prekių </w:t>
            </w:r>
            <w:r w:rsidR="008C28BC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731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iekį</w:t>
            </w:r>
            <w:r w:rsidR="00976AAB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91731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pristatyti </w:t>
            </w:r>
            <w:r w:rsidR="0091731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ne vėliau kaip per </w:t>
            </w:r>
            <w:r w:rsidR="00F0736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825AED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</w:t>
            </w:r>
            <w:r w:rsidR="00F0736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du</w:t>
            </w:r>
            <w:r w:rsidR="00825AED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  <w:r w:rsidR="00522720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mėnes</w:t>
            </w:r>
            <w:r w:rsidR="00F0736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ius</w:t>
            </w:r>
            <w:r w:rsidR="00917312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nuo Sutarties įsigaliojimo dienos šiuo adresu (-</w:t>
            </w:r>
            <w:proofErr w:type="spellStart"/>
            <w:r w:rsidR="00917312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ais</w:t>
            </w:r>
            <w:proofErr w:type="spellEnd"/>
            <w:r w:rsidR="00522720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):</w:t>
            </w:r>
            <w:r w:rsidR="00522720" w:rsidRPr="00E240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07362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Žalgirio g. 16, LT-99179, Šilutė (Pamario progimnazija)</w:t>
            </w:r>
            <w:r w:rsidR="00522720" w:rsidRPr="00E240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14:paraId="23C32DA7" w14:textId="7AB323A5" w:rsidR="00F47085" w:rsidRPr="00E240B1" w:rsidRDefault="00F47085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47085" w:rsidRPr="00E240B1" w14:paraId="4D52FBB3" w14:textId="77777777" w:rsidTr="00527D07">
        <w:trPr>
          <w:trHeight w:val="300"/>
        </w:trPr>
        <w:tc>
          <w:tcPr>
            <w:tcW w:w="2482" w:type="dxa"/>
            <w:gridSpan w:val="2"/>
          </w:tcPr>
          <w:p w14:paraId="5E401BCA" w14:textId="68FF63FF" w:rsidR="00F47085" w:rsidRPr="00E240B1" w:rsidRDefault="00F47085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0051366A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Prekių pristatymo terminai, kai Prekės pristatomos </w:t>
            </w:r>
            <w:r w:rsidR="009A1311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dalimis</w:t>
            </w:r>
          </w:p>
        </w:tc>
        <w:tc>
          <w:tcPr>
            <w:tcW w:w="7002" w:type="dxa"/>
          </w:tcPr>
          <w:p w14:paraId="78FB8265" w14:textId="77777777" w:rsidR="00F47085" w:rsidRPr="00E240B1" w:rsidRDefault="004E2CB4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Netaikoma</w:t>
            </w:r>
          </w:p>
          <w:p w14:paraId="5C76FF4E" w14:textId="456B5A11" w:rsidR="004E2CB4" w:rsidRPr="00E240B1" w:rsidRDefault="004E2CB4" w:rsidP="00EB773F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lt-LT"/>
              </w:rPr>
            </w:pPr>
          </w:p>
        </w:tc>
      </w:tr>
      <w:tr w:rsidR="00971FC1" w:rsidRPr="00E240B1" w14:paraId="0442CBEF" w14:textId="77777777" w:rsidTr="00527D07">
        <w:trPr>
          <w:trHeight w:val="300"/>
        </w:trPr>
        <w:tc>
          <w:tcPr>
            <w:tcW w:w="2482" w:type="dxa"/>
            <w:gridSpan w:val="2"/>
          </w:tcPr>
          <w:p w14:paraId="744179EE" w14:textId="68985F65" w:rsidR="00971FC1" w:rsidRPr="00E240B1" w:rsidRDefault="001A71FA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4.2. Prekių pristatymo termino pratęsimas</w:t>
            </w:r>
          </w:p>
        </w:tc>
        <w:tc>
          <w:tcPr>
            <w:tcW w:w="7002" w:type="dxa"/>
          </w:tcPr>
          <w:p w14:paraId="4611F001" w14:textId="77777777" w:rsidR="001A71FA" w:rsidRPr="00E240B1" w:rsidRDefault="001A71FA" w:rsidP="001A71FA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Netaikoma</w:t>
            </w:r>
          </w:p>
          <w:p w14:paraId="0EEFA0A4" w14:textId="122CFF76" w:rsidR="00971FC1" w:rsidRPr="00E240B1" w:rsidRDefault="00971FC1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4E2CB4" w:rsidRPr="00E240B1" w14:paraId="4EC62D14" w14:textId="77777777" w:rsidTr="00527D07">
        <w:trPr>
          <w:trHeight w:val="300"/>
        </w:trPr>
        <w:tc>
          <w:tcPr>
            <w:tcW w:w="2482" w:type="dxa"/>
            <w:gridSpan w:val="2"/>
          </w:tcPr>
          <w:p w14:paraId="7B160729" w14:textId="43EDF0D0" w:rsidR="004E2CB4" w:rsidRPr="00E240B1" w:rsidRDefault="004E2CB4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00B56776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F03FF7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Užsakymų teikimo tvarka</w:t>
            </w:r>
          </w:p>
        </w:tc>
        <w:tc>
          <w:tcPr>
            <w:tcW w:w="7002" w:type="dxa"/>
          </w:tcPr>
          <w:p w14:paraId="3AD77950" w14:textId="76BE4356" w:rsidR="001D2EDB" w:rsidRPr="00E240B1" w:rsidRDefault="001D2EDB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71DAC47" w14:textId="3725004C" w:rsidR="004E2CB4" w:rsidRPr="00E240B1" w:rsidRDefault="004E2CB4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965349" w:rsidRPr="00E240B1" w14:paraId="2C944B20" w14:textId="77777777" w:rsidTr="00527D07">
        <w:trPr>
          <w:trHeight w:val="300"/>
        </w:trPr>
        <w:tc>
          <w:tcPr>
            <w:tcW w:w="2482" w:type="dxa"/>
            <w:gridSpan w:val="2"/>
          </w:tcPr>
          <w:p w14:paraId="3AB39E46" w14:textId="026EC70F" w:rsidR="00965349" w:rsidRPr="00E240B1" w:rsidRDefault="00965349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0A6830F3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1D2ED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Prekių pristatymo </w:t>
            </w:r>
            <w:r w:rsidR="00A823E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dalimis</w:t>
            </w:r>
            <w:r w:rsidR="00906887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1D2EDB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vertės/apimties</w:t>
            </w:r>
          </w:p>
        </w:tc>
        <w:tc>
          <w:tcPr>
            <w:tcW w:w="7002" w:type="dxa"/>
          </w:tcPr>
          <w:p w14:paraId="38156D43" w14:textId="77777777" w:rsidR="00965349" w:rsidRPr="00E240B1" w:rsidRDefault="001D2EDB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7CBB242" w14:textId="21892C5E" w:rsidR="001D2EDB" w:rsidRPr="00E240B1" w:rsidRDefault="001D2EDB" w:rsidP="00EB77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776" w:rsidRPr="00E240B1" w14:paraId="0DEE9432" w14:textId="77777777" w:rsidTr="00527D07">
        <w:trPr>
          <w:trHeight w:val="300"/>
        </w:trPr>
        <w:tc>
          <w:tcPr>
            <w:tcW w:w="2482" w:type="dxa"/>
            <w:gridSpan w:val="2"/>
          </w:tcPr>
          <w:p w14:paraId="7CA24E78" w14:textId="7EB20E21" w:rsidR="00B56776" w:rsidRPr="00E240B1" w:rsidRDefault="00B56776" w:rsidP="00EB7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</w:t>
            </w:r>
            <w:r w:rsidR="4DDEF74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F03FF7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Kartu su Prekėmis pateikiami dokumentai </w:t>
            </w:r>
          </w:p>
        </w:tc>
        <w:tc>
          <w:tcPr>
            <w:tcW w:w="7002" w:type="dxa"/>
          </w:tcPr>
          <w:p w14:paraId="79A946C7" w14:textId="782C5641" w:rsidR="00B56776" w:rsidRPr="00E240B1" w:rsidRDefault="00F03FF7" w:rsidP="00EB773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Kartu su Prekėmis pateikiami šie dokumentai: </w:t>
            </w:r>
            <w:r w:rsidR="00E21501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Priėmimo-perdavimo aktas</w:t>
            </w:r>
            <w:r w:rsidR="00776E05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776E05"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Sutarties priede Nr. [1] „Techninė specifikacija“ nurodyti dokumentai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57F83" w:rsidRPr="00E240B1" w14:paraId="01A6AA43" w14:textId="77777777" w:rsidTr="59C98B97">
        <w:trPr>
          <w:trHeight w:val="300"/>
        </w:trPr>
        <w:tc>
          <w:tcPr>
            <w:tcW w:w="9484" w:type="dxa"/>
            <w:gridSpan w:val="3"/>
          </w:tcPr>
          <w:p w14:paraId="0207D5EE" w14:textId="65468F8F" w:rsidR="00B57F83" w:rsidRPr="00E240B1" w:rsidRDefault="00B57F83" w:rsidP="00B57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 SUTARTIES KAINA IR ATSISKAITYMO TVARKA</w:t>
            </w:r>
          </w:p>
        </w:tc>
      </w:tr>
      <w:tr w:rsidR="00B57F83" w:rsidRPr="00E240B1" w14:paraId="1BF3E8D3" w14:textId="77777777" w:rsidTr="00527D07">
        <w:trPr>
          <w:trHeight w:val="300"/>
        </w:trPr>
        <w:tc>
          <w:tcPr>
            <w:tcW w:w="2482" w:type="dxa"/>
            <w:gridSpan w:val="2"/>
          </w:tcPr>
          <w:p w14:paraId="6D3DA192" w14:textId="6F78B398" w:rsidR="00B57F83" w:rsidRPr="00E240B1" w:rsidRDefault="00B57F83" w:rsidP="00B57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5.1. </w:t>
            </w:r>
            <w:r w:rsidR="00360030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</w:t>
            </w:r>
            <w:r w:rsidR="00F81D1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čiai</w:t>
            </w:r>
            <w:r w:rsidR="00360030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</w:t>
            </w:r>
            <w:r w:rsidR="00F81D1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 kainos apskaičiavimo būdas</w:t>
            </w:r>
          </w:p>
        </w:tc>
        <w:tc>
          <w:tcPr>
            <w:tcW w:w="7002" w:type="dxa"/>
          </w:tcPr>
          <w:p w14:paraId="06150E31" w14:textId="7D73D826" w:rsidR="00360030" w:rsidRPr="00E240B1" w:rsidRDefault="00360030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Fiksuotos kainos</w:t>
            </w:r>
            <w:r w:rsidR="00F81D14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kainodara</w:t>
            </w:r>
          </w:p>
          <w:p w14:paraId="706C48BC" w14:textId="3C9A1CA2" w:rsidR="00360030" w:rsidRPr="00E240B1" w:rsidRDefault="00360030" w:rsidP="00360030">
            <w:pPr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val="lt-LT"/>
              </w:rPr>
            </w:pPr>
          </w:p>
        </w:tc>
      </w:tr>
      <w:tr w:rsidR="00B57F83" w:rsidRPr="00E240B1" w14:paraId="5A749366" w14:textId="77777777" w:rsidTr="00527D07">
        <w:trPr>
          <w:trHeight w:val="300"/>
        </w:trPr>
        <w:tc>
          <w:tcPr>
            <w:tcW w:w="2482" w:type="dxa"/>
            <w:gridSpan w:val="2"/>
          </w:tcPr>
          <w:p w14:paraId="32E8A6B7" w14:textId="67D0D821" w:rsidR="00B57F83" w:rsidRPr="00E240B1" w:rsidRDefault="00360030" w:rsidP="00B57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5.2. Pradinės Sutarties vertė, kai taikoma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fiksuotos kainos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kainodara</w:t>
            </w:r>
          </w:p>
        </w:tc>
        <w:tc>
          <w:tcPr>
            <w:tcW w:w="7002" w:type="dxa"/>
          </w:tcPr>
          <w:p w14:paraId="6967F3AD" w14:textId="7D141F19" w:rsidR="00360030" w:rsidRPr="00E240B1" w:rsidRDefault="00360030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Pradinės Sutarties vertė yra 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           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Eur, </w:t>
            </w:r>
            <w:r w:rsidR="00BF3B0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suma žodžiais</w:t>
            </w:r>
            <w:r w:rsidR="00BF3B0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pridėtinės vertės mokesčio (toliau – PVM). </w:t>
            </w:r>
          </w:p>
          <w:p w14:paraId="5842C099" w14:textId="7FF5B581" w:rsidR="008B4D8F" w:rsidRPr="00E240B1" w:rsidRDefault="008B4D8F" w:rsidP="008B4D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PVM sudaro 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       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Eur, </w:t>
            </w:r>
            <w:r w:rsidR="00BF3B0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suma žodžiais</w:t>
            </w:r>
            <w:r w:rsidR="00BF3B0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A370CC0" w14:textId="070797E2" w:rsidR="008B4D8F" w:rsidRPr="00E240B1" w:rsidRDefault="008B4D8F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kaina yra 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          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Eur, </w:t>
            </w:r>
            <w:r w:rsidR="00BF3B0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F0736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suma žodžiais</w:t>
            </w:r>
            <w:r w:rsidR="00BF3B0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su PVM.</w:t>
            </w:r>
          </w:p>
          <w:p w14:paraId="5E909BD0" w14:textId="77777777" w:rsidR="008B4D8F" w:rsidRPr="00E240B1" w:rsidRDefault="008B4D8F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509598" w14:textId="06526F37" w:rsidR="00360030" w:rsidRPr="00E240B1" w:rsidRDefault="00700A34" w:rsidP="0036003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Šioje Sutartyje </w:t>
            </w:r>
            <w:r w:rsidR="00360030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360030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radinės </w:t>
            </w: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360030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utarties vertė yra lygi </w:t>
            </w:r>
            <w:r w:rsidR="00D51677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Tiekėjo</w:t>
            </w:r>
            <w:r w:rsidR="00360030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pasiūlymo kainai be PVM, nurodytai už visą </w:t>
            </w:r>
            <w:r w:rsidR="000E1E40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Pirkimo</w:t>
            </w:r>
            <w:r w:rsidR="00360030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dokumentuose ir Sutartyje nurodytą Prekių kiekį ir (ar) apimtį.</w:t>
            </w:r>
          </w:p>
        </w:tc>
      </w:tr>
      <w:tr w:rsidR="00B57F83" w:rsidRPr="00E240B1" w14:paraId="04786942" w14:textId="77777777" w:rsidTr="00527D07">
        <w:trPr>
          <w:trHeight w:val="300"/>
        </w:trPr>
        <w:tc>
          <w:tcPr>
            <w:tcW w:w="2482" w:type="dxa"/>
            <w:gridSpan w:val="2"/>
          </w:tcPr>
          <w:p w14:paraId="4481DE06" w14:textId="1DCA9EC3" w:rsidR="00B57F83" w:rsidRPr="00E240B1" w:rsidRDefault="00967719" w:rsidP="00B57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5.</w:t>
            </w:r>
            <w:r w:rsidR="00D9651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B46A1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kainos/įkainių </w:t>
            </w:r>
            <w:r w:rsidR="005434FE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apskaičiavimas</w:t>
            </w:r>
            <w:r w:rsidR="008C4CDA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81D1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taikant </w:t>
            </w:r>
            <w:r w:rsidR="00F81D1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peržiūros</w:t>
            </w:r>
            <w:r w:rsidR="00F81D14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taisykles</w:t>
            </w:r>
          </w:p>
        </w:tc>
        <w:tc>
          <w:tcPr>
            <w:tcW w:w="7002" w:type="dxa"/>
          </w:tcPr>
          <w:p w14:paraId="44AB37C4" w14:textId="3D446D5D" w:rsidR="00B57F83" w:rsidRPr="00E240B1" w:rsidRDefault="00F81D14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kaina bus </w:t>
            </w:r>
            <w:r w:rsidR="00530353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skaičiuojam</w:t>
            </w:r>
            <w:r w:rsidR="00711BFB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0A663C86" w14:textId="53F76210" w:rsidR="00F81D14" w:rsidRPr="00E240B1" w:rsidRDefault="00161358" w:rsidP="0036003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5.3.1. </w:t>
            </w:r>
            <w:r w:rsidR="00F81D14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PVM tarifo pasikeitimo</w:t>
            </w:r>
            <w:r w:rsidR="00C720DA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52F6665" w14:textId="6D62A16F" w:rsidR="00846DD1" w:rsidRPr="00E240B1" w:rsidRDefault="00846DD1" w:rsidP="0036003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42435F" w:rsidRPr="00E240B1" w14:paraId="03A060D0" w14:textId="77777777" w:rsidTr="00527D07">
        <w:trPr>
          <w:trHeight w:val="300"/>
        </w:trPr>
        <w:tc>
          <w:tcPr>
            <w:tcW w:w="2482" w:type="dxa"/>
            <w:gridSpan w:val="2"/>
          </w:tcPr>
          <w:p w14:paraId="17957EA2" w14:textId="0BCDBC72" w:rsidR="0042435F" w:rsidRPr="00E240B1" w:rsidRDefault="0042435F" w:rsidP="00424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5.3.1. Sutarties kainos/įkainių </w:t>
            </w:r>
            <w:r w:rsidR="00C1352E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peržiūra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dėl PVM tarifo pasikeitimo</w:t>
            </w:r>
          </w:p>
        </w:tc>
        <w:tc>
          <w:tcPr>
            <w:tcW w:w="7002" w:type="dxa"/>
          </w:tcPr>
          <w:p w14:paraId="5D27BADB" w14:textId="072413CF" w:rsidR="0042435F" w:rsidRPr="00E240B1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Jeigu Sutarties vykdymo metu pasikeičia PVM mokėjimą reglamentuojantys teisės aktai, darantys tiesioginę įtaką Tiekėjo tiekiamų Prekių Sutartyje nurodytai kainai/įkainiams, Sutarties kaina/įkainiai </w:t>
            </w:r>
            <w:r w:rsidR="006C5B07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skaičiuojami nekeičiant Prekių kainos/įkainio be PVM. Perskaičiavimas įforminamas Susitarimu, kuris tampa neatskiriama Sutarties dalimi. Perskaičiuota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Sutarties kaina/įkainis taikoma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už tą Prekių dalį, kurios bus tiekiamos po Šalių pasirašyto Susitarimo įsigaliojimo dienos.</w:t>
            </w:r>
          </w:p>
        </w:tc>
      </w:tr>
      <w:tr w:rsidR="0042435F" w:rsidRPr="00E240B1" w14:paraId="2DA269D4" w14:textId="77777777" w:rsidTr="00527D07">
        <w:trPr>
          <w:trHeight w:val="300"/>
        </w:trPr>
        <w:tc>
          <w:tcPr>
            <w:tcW w:w="2482" w:type="dxa"/>
            <w:gridSpan w:val="2"/>
          </w:tcPr>
          <w:p w14:paraId="46234977" w14:textId="60102F19" w:rsidR="0042435F" w:rsidRPr="00E240B1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073BD5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.3.2.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kainos/įkainių </w:t>
            </w:r>
            <w:r w:rsidR="0094057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peržiūra</w:t>
            </w:r>
            <w:r w:rsidR="00AC7E67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dėl kitų mokesčių, lemiančių Prekių kainos pokytį, pasikeitimo</w:t>
            </w:r>
          </w:p>
        </w:tc>
        <w:tc>
          <w:tcPr>
            <w:tcW w:w="7002" w:type="dxa"/>
          </w:tcPr>
          <w:p w14:paraId="6BDE8B40" w14:textId="77777777" w:rsidR="0042435F" w:rsidRPr="00E240B1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52C643F4" w14:textId="13A83445" w:rsidR="0042435F" w:rsidRPr="00E240B1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2435F" w:rsidRPr="00E240B1" w14:paraId="318B15F9" w14:textId="77777777" w:rsidTr="00527D07">
        <w:trPr>
          <w:trHeight w:val="300"/>
        </w:trPr>
        <w:tc>
          <w:tcPr>
            <w:tcW w:w="2482" w:type="dxa"/>
            <w:gridSpan w:val="2"/>
          </w:tcPr>
          <w:p w14:paraId="10087AE4" w14:textId="3E6C23EE" w:rsidR="0042435F" w:rsidRPr="00E240B1" w:rsidRDefault="0042435F" w:rsidP="00424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4F3CF5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3.3.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kainos/įkainių </w:t>
            </w:r>
            <w:r w:rsidR="0094057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peržiūra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dėl kainų lygio pokyčio</w:t>
            </w:r>
          </w:p>
        </w:tc>
        <w:tc>
          <w:tcPr>
            <w:tcW w:w="7002" w:type="dxa"/>
          </w:tcPr>
          <w:p w14:paraId="5AA2BC52" w14:textId="77777777" w:rsidR="0042435F" w:rsidRPr="00E240B1" w:rsidRDefault="0042435F" w:rsidP="004243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22410F81" w14:textId="77777777" w:rsidR="0042435F" w:rsidRPr="00E240B1" w:rsidRDefault="0042435F" w:rsidP="0042435F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  <w:p w14:paraId="305F2571" w14:textId="7FE66DD4" w:rsidR="0042435F" w:rsidRPr="00E240B1" w:rsidRDefault="0042435F" w:rsidP="00825AE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lt-LT"/>
              </w:rPr>
            </w:pPr>
          </w:p>
        </w:tc>
      </w:tr>
      <w:tr w:rsidR="00BA54F8" w:rsidRPr="00E240B1" w14:paraId="4BBE60A9" w14:textId="77777777" w:rsidTr="00527D07">
        <w:trPr>
          <w:trHeight w:val="300"/>
        </w:trPr>
        <w:tc>
          <w:tcPr>
            <w:tcW w:w="2482" w:type="dxa"/>
            <w:gridSpan w:val="2"/>
          </w:tcPr>
          <w:p w14:paraId="2EBB4A4B" w14:textId="745F3CBF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FD58C5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Sutarties kainos/įkainių </w:t>
            </w:r>
            <w:r w:rsidR="00F77A95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apskaičiavimas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taikant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kiekio (apimties)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keitimo taisykles</w:t>
            </w:r>
          </w:p>
        </w:tc>
        <w:tc>
          <w:tcPr>
            <w:tcW w:w="7002" w:type="dxa"/>
          </w:tcPr>
          <w:p w14:paraId="1C31A46E" w14:textId="77777777" w:rsidR="00BA54F8" w:rsidRPr="00E240B1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621DF291" w14:textId="77777777" w:rsidR="00BA54F8" w:rsidRPr="00E240B1" w:rsidRDefault="00BA54F8" w:rsidP="00825AE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54F8" w:rsidRPr="00E240B1" w14:paraId="0C1BE789" w14:textId="77777777" w:rsidTr="00527D07">
        <w:trPr>
          <w:trHeight w:val="300"/>
        </w:trPr>
        <w:tc>
          <w:tcPr>
            <w:tcW w:w="2482" w:type="dxa"/>
            <w:gridSpan w:val="2"/>
          </w:tcPr>
          <w:p w14:paraId="2DD0BDA1" w14:textId="3266CE4E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EA109D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Atsiskaitymo su Tiekėju terminas ir tvarka</w:t>
            </w:r>
          </w:p>
        </w:tc>
        <w:tc>
          <w:tcPr>
            <w:tcW w:w="7002" w:type="dxa"/>
          </w:tcPr>
          <w:p w14:paraId="76326CFF" w14:textId="60BF2714" w:rsidR="00BA54F8" w:rsidRPr="00E240B1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atsiskaito su Tiekėju ne vėliau kaip per </w:t>
            </w:r>
            <w:r w:rsidR="00BB4A05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(trisdešimt) dienų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Sąskaitos gavimo dienos.</w:t>
            </w:r>
          </w:p>
          <w:p w14:paraId="2F91F123" w14:textId="2BEFAB5B" w:rsidR="00BA54F8" w:rsidRPr="00E240B1" w:rsidRDefault="00C720DA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Sąskaitos apmokėjimui teikiamos informacinės sistemos SABIS priemonėmis.</w:t>
            </w:r>
          </w:p>
          <w:p w14:paraId="3C078402" w14:textId="263B0E5F" w:rsidR="00BA54F8" w:rsidRPr="00E240B1" w:rsidRDefault="00BA54F8" w:rsidP="00BA54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Apmokėjimo sąlygos</w:t>
            </w:r>
            <w:r w:rsidR="00BB4A05" w:rsidRPr="00E240B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:</w:t>
            </w:r>
            <w:r w:rsidRPr="00E240B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įvykdžius visus sutartinius įsipareigojimus, sumokama visa Sutarties kaina</w:t>
            </w:r>
            <w:r w:rsidR="00BB4A05" w:rsidRPr="00E240B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BA54F8" w:rsidRPr="00E240B1" w14:paraId="692D179A" w14:textId="77777777" w:rsidTr="00527D07">
        <w:trPr>
          <w:trHeight w:val="300"/>
        </w:trPr>
        <w:tc>
          <w:tcPr>
            <w:tcW w:w="2482" w:type="dxa"/>
            <w:gridSpan w:val="2"/>
          </w:tcPr>
          <w:p w14:paraId="29C1D138" w14:textId="5DF9289A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EA109D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021DD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vansas</w:t>
            </w:r>
          </w:p>
        </w:tc>
        <w:tc>
          <w:tcPr>
            <w:tcW w:w="7002" w:type="dxa"/>
          </w:tcPr>
          <w:p w14:paraId="0B8407AC" w14:textId="1172D1EC" w:rsidR="00BA54F8" w:rsidRPr="00E240B1" w:rsidRDefault="00BA54F8" w:rsidP="00E21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E240B1" w14:paraId="51181B7E" w14:textId="77777777" w:rsidTr="59C98B97">
        <w:trPr>
          <w:trHeight w:val="300"/>
        </w:trPr>
        <w:tc>
          <w:tcPr>
            <w:tcW w:w="9484" w:type="dxa"/>
            <w:gridSpan w:val="3"/>
          </w:tcPr>
          <w:p w14:paraId="7B7BA28E" w14:textId="6CF59E76" w:rsidR="00BA54F8" w:rsidRPr="00E240B1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 PREKIŲ KOKYBĖ IR GARANTINIAI ĮSIPAREIGOJIMAI</w:t>
            </w:r>
          </w:p>
        </w:tc>
      </w:tr>
      <w:tr w:rsidR="00BA54F8" w:rsidRPr="00E240B1" w14:paraId="2F497E8C" w14:textId="77777777" w:rsidTr="00527D07">
        <w:trPr>
          <w:trHeight w:val="300"/>
        </w:trPr>
        <w:tc>
          <w:tcPr>
            <w:tcW w:w="2482" w:type="dxa"/>
            <w:gridSpan w:val="2"/>
          </w:tcPr>
          <w:p w14:paraId="5D126382" w14:textId="4EF557F8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6.1. Garantinis terminas</w:t>
            </w:r>
          </w:p>
        </w:tc>
        <w:tc>
          <w:tcPr>
            <w:tcW w:w="7002" w:type="dxa"/>
          </w:tcPr>
          <w:p w14:paraId="2580662E" w14:textId="7EDFBDAD" w:rsidR="00BA54F8" w:rsidRPr="00E240B1" w:rsidRDefault="00BA54F8" w:rsidP="00BA54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Prekėms nustatomas Tiekėjo pasiūlytas arba Prekių gamintojo taikomas  garantinis terminas, tačiau bet kokiu atveju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 trumpesnis kaip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736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36</w:t>
            </w:r>
            <w:r w:rsidR="00E21501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mėnesių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garantinis terminas, skaičiuojamas nuo Prekių perdavimo – priėmimo akto pasirašymo dienos.</w:t>
            </w:r>
          </w:p>
        </w:tc>
      </w:tr>
      <w:tr w:rsidR="00BA54F8" w:rsidRPr="00E240B1" w14:paraId="088A5435" w14:textId="77777777" w:rsidTr="00527D07">
        <w:trPr>
          <w:trHeight w:val="300"/>
        </w:trPr>
        <w:tc>
          <w:tcPr>
            <w:tcW w:w="2482" w:type="dxa"/>
            <w:gridSpan w:val="2"/>
          </w:tcPr>
          <w:p w14:paraId="6CE493DC" w14:textId="112187F7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6.2. Garantinė priežiūra</w:t>
            </w:r>
          </w:p>
        </w:tc>
        <w:tc>
          <w:tcPr>
            <w:tcW w:w="7002" w:type="dxa"/>
          </w:tcPr>
          <w:p w14:paraId="18094C65" w14:textId="1CE43748" w:rsidR="00BA54F8" w:rsidRPr="00E240B1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Garantinių terminų laikotarpiu garantinė priežiūra turi būti organizuojama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 vėliau kaip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per </w:t>
            </w:r>
            <w:r w:rsidR="002E1079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 darbo dienas</w:t>
            </w:r>
            <w:r w:rsidRPr="00E240B1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pranešimo apie defektą Tiekėjui gavimo.</w:t>
            </w:r>
          </w:p>
        </w:tc>
      </w:tr>
      <w:tr w:rsidR="00BA54F8" w:rsidRPr="00E240B1" w14:paraId="2D42B191" w14:textId="77777777" w:rsidTr="00527D07">
        <w:trPr>
          <w:trHeight w:val="300"/>
        </w:trPr>
        <w:tc>
          <w:tcPr>
            <w:tcW w:w="2482" w:type="dxa"/>
            <w:gridSpan w:val="2"/>
          </w:tcPr>
          <w:p w14:paraId="7A23A368" w14:textId="5E585E96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6.3. Prekių defektai ir jų šalinimo tvarka</w:t>
            </w:r>
          </w:p>
        </w:tc>
        <w:tc>
          <w:tcPr>
            <w:tcW w:w="7002" w:type="dxa"/>
          </w:tcPr>
          <w:p w14:paraId="4440D0BB" w14:textId="4176BE60" w:rsidR="00BA54F8" w:rsidRPr="00E240B1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defektų nustatymo bei šalinimo tvarka nustatyta Bendrųjų sąlygų 7 skyriuje.</w:t>
            </w:r>
          </w:p>
        </w:tc>
      </w:tr>
      <w:tr w:rsidR="00BA54F8" w:rsidRPr="00E240B1" w14:paraId="2773E644" w14:textId="77777777" w:rsidTr="59C98B97">
        <w:trPr>
          <w:trHeight w:val="300"/>
        </w:trPr>
        <w:tc>
          <w:tcPr>
            <w:tcW w:w="9484" w:type="dxa"/>
            <w:gridSpan w:val="3"/>
          </w:tcPr>
          <w:p w14:paraId="4FBD2CFE" w14:textId="0D926C4E" w:rsidR="00BA54F8" w:rsidRPr="00E240B1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 SUTARTIES VYKDYMUI PASITELKIAMI ASMENYS</w:t>
            </w:r>
          </w:p>
        </w:tc>
      </w:tr>
      <w:tr w:rsidR="00BA54F8" w:rsidRPr="00E240B1" w14:paraId="6F10182A" w14:textId="77777777" w:rsidTr="00527D07">
        <w:trPr>
          <w:trHeight w:val="300"/>
        </w:trPr>
        <w:tc>
          <w:tcPr>
            <w:tcW w:w="2482" w:type="dxa"/>
            <w:gridSpan w:val="2"/>
          </w:tcPr>
          <w:p w14:paraId="5FEEC39F" w14:textId="3B39A2CC" w:rsidR="00BA54F8" w:rsidRPr="00E240B1" w:rsidRDefault="006B0E5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vykdymui pasitelkiami subtiekėjai ir (ar) specialistai</w:t>
            </w:r>
          </w:p>
        </w:tc>
        <w:tc>
          <w:tcPr>
            <w:tcW w:w="7002" w:type="dxa"/>
          </w:tcPr>
          <w:p w14:paraId="328EBD8F" w14:textId="5F180C3D" w:rsidR="00BA54F8" w:rsidRPr="00E240B1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vykdymui </w:t>
            </w:r>
            <w:r w:rsidR="0C2D4914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</w:t>
            </w:r>
            <w:r w:rsidR="431BC3BA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subjektai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nepasitelkiami.</w:t>
            </w:r>
          </w:p>
          <w:p w14:paraId="2AC48048" w14:textId="77777777" w:rsidR="00776E05" w:rsidRPr="00E240B1" w:rsidRDefault="00776E05" w:rsidP="00776E0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arba</w:t>
            </w:r>
          </w:p>
          <w:p w14:paraId="4F7A1EF9" w14:textId="77777777" w:rsidR="00776E05" w:rsidRPr="00E240B1" w:rsidRDefault="00776E05" w:rsidP="00776E0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D39828" w14:textId="1B0327FA" w:rsidR="00BA54F8" w:rsidRPr="00E240B1" w:rsidRDefault="00776E05" w:rsidP="00776E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A54F8" w:rsidRPr="00E240B1" w14:paraId="369FE182" w14:textId="77777777" w:rsidTr="59C98B97">
        <w:trPr>
          <w:trHeight w:val="300"/>
        </w:trPr>
        <w:tc>
          <w:tcPr>
            <w:tcW w:w="9484" w:type="dxa"/>
            <w:gridSpan w:val="3"/>
          </w:tcPr>
          <w:p w14:paraId="69066D66" w14:textId="5F605397" w:rsidR="00BA54F8" w:rsidRPr="00E240B1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 PRIEVOLIŲ PAGAL SUTARTĮ ĮVYKDYMO UŽTIKRINIMAS</w:t>
            </w:r>
          </w:p>
        </w:tc>
      </w:tr>
      <w:tr w:rsidR="00BA54F8" w:rsidRPr="00E240B1" w14:paraId="41D49595" w14:textId="77777777" w:rsidTr="00527D07">
        <w:trPr>
          <w:trHeight w:val="300"/>
        </w:trPr>
        <w:tc>
          <w:tcPr>
            <w:tcW w:w="2482" w:type="dxa"/>
            <w:gridSpan w:val="2"/>
          </w:tcPr>
          <w:p w14:paraId="6447C9B1" w14:textId="3428AAE7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Prievolių pagal Sutartį įvykdymo užtikrinim</w:t>
            </w:r>
            <w:r w:rsidR="006B0E58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</w:t>
            </w:r>
          </w:p>
        </w:tc>
        <w:tc>
          <w:tcPr>
            <w:tcW w:w="7002" w:type="dxa"/>
          </w:tcPr>
          <w:p w14:paraId="277C1788" w14:textId="73D0B34B" w:rsidR="00BA54F8" w:rsidRPr="00E240B1" w:rsidRDefault="00BA54F8" w:rsidP="00BA54F8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Prievolių pagal Sutartį įvykdymas užtikrinamas</w:t>
            </w:r>
          </w:p>
          <w:p w14:paraId="3111685D" w14:textId="2FB815FF" w:rsidR="00BA54F8" w:rsidRPr="00E240B1" w:rsidRDefault="00BA54F8" w:rsidP="00BA54F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Netesybomis (delspinigiais, bauda)</w:t>
            </w:r>
            <w:r w:rsidR="008729F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A54F8" w:rsidRPr="00E240B1" w14:paraId="7CA1D34F" w14:textId="77777777" w:rsidTr="59C98B97">
        <w:trPr>
          <w:trHeight w:val="300"/>
        </w:trPr>
        <w:tc>
          <w:tcPr>
            <w:tcW w:w="9484" w:type="dxa"/>
            <w:gridSpan w:val="3"/>
          </w:tcPr>
          <w:p w14:paraId="5CEC9F22" w14:textId="61BFF000" w:rsidR="00BA54F8" w:rsidRPr="00E240B1" w:rsidRDefault="00BA54F8" w:rsidP="00BA5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 ŠALIŲ ATSAKOMYBĖ</w:t>
            </w:r>
          </w:p>
        </w:tc>
      </w:tr>
      <w:tr w:rsidR="00BA54F8" w:rsidRPr="00E240B1" w14:paraId="610C725E" w14:textId="77777777" w:rsidTr="00527D07">
        <w:trPr>
          <w:trHeight w:val="300"/>
        </w:trPr>
        <w:tc>
          <w:tcPr>
            <w:tcW w:w="2482" w:type="dxa"/>
            <w:gridSpan w:val="2"/>
          </w:tcPr>
          <w:p w14:paraId="79AC89A9" w14:textId="71DBB439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9.1. Pirkėjui taikomos netesybos už mokėjimų pagal Sutartį vėlavimą</w:t>
            </w:r>
          </w:p>
        </w:tc>
        <w:tc>
          <w:tcPr>
            <w:tcW w:w="7002" w:type="dxa"/>
          </w:tcPr>
          <w:p w14:paraId="6B2A21D0" w14:textId="0FB37FA2" w:rsidR="00BA54F8" w:rsidRPr="00E240B1" w:rsidRDefault="00BA54F8" w:rsidP="00BA54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Jei Pirkėjas, gavęs tinkamai pateiktą ir užpildytą Sąskaitą, uždelsia atsiskaityti už tinkamai Tiekėjo  perduotas kokybiškas Prekes per Sutartyje nurodytą terminą, Tiekėjas nuo kitos nei nustatytas terminas dienos skaičiuoja Pirkėjui 0,0</w:t>
            </w:r>
            <w:r w:rsidR="00E35192"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</w:t>
            </w:r>
            <w:r w:rsidR="00E35192"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dvi</w:t>
            </w: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šimtosios) procento dydžio delspinigius nuo neapmokėtos sumos be PVM už kiekvieną vėlavimo dieną. </w:t>
            </w:r>
          </w:p>
        </w:tc>
      </w:tr>
      <w:tr w:rsidR="00BA54F8" w:rsidRPr="00E240B1" w14:paraId="74DC4B7B" w14:textId="77777777" w:rsidTr="00527D07">
        <w:trPr>
          <w:trHeight w:val="300"/>
        </w:trPr>
        <w:tc>
          <w:tcPr>
            <w:tcW w:w="2482" w:type="dxa"/>
            <w:gridSpan w:val="2"/>
          </w:tcPr>
          <w:p w14:paraId="48E0D907" w14:textId="5CF87F19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9.2. Tiekėjui taikomos netesybos</w:t>
            </w:r>
          </w:p>
        </w:tc>
        <w:tc>
          <w:tcPr>
            <w:tcW w:w="7002" w:type="dxa"/>
          </w:tcPr>
          <w:p w14:paraId="4EFC9803" w14:textId="2E1A2262" w:rsidR="00BA54F8" w:rsidRPr="00E240B1" w:rsidRDefault="00BA54F8" w:rsidP="00BA54F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9.2.1. Jeigu Tiekėjas vėluoja vykdyti užsakymą, tiekti Prekes ar ištaisyti jų defektus (įskaitant ir vėlavimus po Sutarties pabaigos), Pirkėjas nuo kitos nei nustatytas terminas dienos Tiekėjui skaičiuoja 0,0</w:t>
            </w:r>
            <w:r w:rsidR="00E35192"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</w:t>
            </w:r>
            <w:r w:rsidR="00E35192"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dvi</w:t>
            </w:r>
            <w:r w:rsidRPr="00E240B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šimtosios) procento dydžio delspinigius už kiekvieną uždelstą dieną nuo laiku neperduotų Prekių ar Prekių, turinčių defektų, kainos be PVM. </w:t>
            </w:r>
          </w:p>
          <w:p w14:paraId="7A02DFF8" w14:textId="77777777" w:rsidR="00BA54F8" w:rsidRPr="00E240B1" w:rsidRDefault="00BA54F8" w:rsidP="00F52CCD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9.2.2.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E240B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Tiekėjas privalo sumokėti Pirkėjui netesybas per </w:t>
            </w:r>
            <w:r w:rsidR="00F52CCD" w:rsidRPr="00E240B1">
              <w:rPr>
                <w:rStyle w:val="normaltextrun"/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10</w:t>
            </w:r>
            <w:r w:rsidRPr="00E240B1">
              <w:rPr>
                <w:rStyle w:val="normaltextrun"/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E240B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dienų nuo Pirkėjo pareikalavimo. Pirkėjas turi teisę išskaityti netesybas iš Tiekėjui mokėtinų sumų.</w:t>
            </w:r>
          </w:p>
          <w:p w14:paraId="74F2CF89" w14:textId="6F06AA66" w:rsidR="00E35192" w:rsidRPr="00E240B1" w:rsidRDefault="00E35192" w:rsidP="00F52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9.2.3. Tiekėjas privalo sumokėti Pirkėjui netesybas per </w:t>
            </w:r>
            <w:r w:rsidRPr="00D40C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dienų nuo Pirkėjo pareikalavimo, jeigu netesybų suma nėra 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išskaitoma iš Tiekėjui mokėtinos sumos.</w:t>
            </w:r>
          </w:p>
        </w:tc>
      </w:tr>
      <w:tr w:rsidR="00BA54F8" w:rsidRPr="00E240B1" w14:paraId="79E161A5" w14:textId="77777777" w:rsidTr="00527D07">
        <w:trPr>
          <w:trHeight w:val="300"/>
        </w:trPr>
        <w:tc>
          <w:tcPr>
            <w:tcW w:w="2482" w:type="dxa"/>
            <w:gridSpan w:val="2"/>
          </w:tcPr>
          <w:p w14:paraId="1CE96B9E" w14:textId="685EBBB4" w:rsidR="00BA54F8" w:rsidRPr="00E240B1" w:rsidRDefault="00E35192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9.3. Tiekėjui / Pirkėjui taikoma bauda nutraukus Sutartį dėl esminio Sutarties pažeidimo </w:t>
            </w:r>
            <w:r w:rsidRPr="00E240B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ar nepagrįstai nutraukus Sutarties vykdymą ne Sutartyje nustatyta tvarka</w:t>
            </w:r>
          </w:p>
        </w:tc>
        <w:tc>
          <w:tcPr>
            <w:tcW w:w="7002" w:type="dxa"/>
          </w:tcPr>
          <w:p w14:paraId="41D25322" w14:textId="44C947D6" w:rsidR="00BA54F8" w:rsidRPr="00E240B1" w:rsidRDefault="00BA54F8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Nutraukus Sutartį dėl Tiekėjo padaryto esminio Sutarties pažeidimo, Tiekėjas privalo sumokėti Pirkėjui </w:t>
            </w:r>
            <w:r w:rsidR="00F52CCD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 dydžio baudą nuo Pradinės Sutarties vertės be PVM, nurodytos Sutarties 5.2 punkte</w:t>
            </w:r>
            <w:r w:rsidR="00021DD2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BA54F8" w:rsidRPr="00E240B1" w14:paraId="082D21DE" w14:textId="77777777" w:rsidTr="00527D07">
        <w:trPr>
          <w:trHeight w:val="300"/>
        </w:trPr>
        <w:tc>
          <w:tcPr>
            <w:tcW w:w="2482" w:type="dxa"/>
            <w:gridSpan w:val="2"/>
          </w:tcPr>
          <w:p w14:paraId="427977D8" w14:textId="168144C9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9.4. Tiekėjui taikoma bauda dėl Subtiekėjų pakeitimo nesilaikant Sutartyje nurodytos Subtiekėjų keitimo tvarkos </w:t>
            </w:r>
          </w:p>
        </w:tc>
        <w:tc>
          <w:tcPr>
            <w:tcW w:w="7002" w:type="dxa"/>
          </w:tcPr>
          <w:p w14:paraId="48F78477" w14:textId="7EC65A2B" w:rsidR="00BA54F8" w:rsidRPr="00E240B1" w:rsidRDefault="007B4EAE" w:rsidP="00BA54F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E240B1" w14:paraId="7A0F699E" w14:textId="77777777" w:rsidTr="00527D07">
        <w:trPr>
          <w:trHeight w:val="300"/>
        </w:trPr>
        <w:tc>
          <w:tcPr>
            <w:tcW w:w="2482" w:type="dxa"/>
            <w:gridSpan w:val="2"/>
          </w:tcPr>
          <w:p w14:paraId="0411A907" w14:textId="54467B8E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9.5. Tiekėjui taikomos baudos dėl aplinkosauginių </w:t>
            </w:r>
            <w:r w:rsidR="00E35192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kriterijų 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nesilaikymo</w:t>
            </w:r>
          </w:p>
        </w:tc>
        <w:tc>
          <w:tcPr>
            <w:tcW w:w="7002" w:type="dxa"/>
          </w:tcPr>
          <w:p w14:paraId="489CCC28" w14:textId="56795340" w:rsidR="007B4EAE" w:rsidRPr="00E240B1" w:rsidRDefault="007B4EAE" w:rsidP="007B4E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aplinkosauginių kriterijų, nurodytų Specialiųjų sąlygų 1</w:t>
            </w:r>
            <w:r w:rsidR="00284A7F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.1 punkte, nesilaikymą, bus taikoma 500 (penkių šimtų) Eur bauda. </w:t>
            </w:r>
          </w:p>
          <w:p w14:paraId="268F522A" w14:textId="05FCA6EF" w:rsidR="007B4EAE" w:rsidRPr="00E240B1" w:rsidRDefault="007B4EAE" w:rsidP="007B4EA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  <w:p w14:paraId="348E1403" w14:textId="2C32E003" w:rsidR="00BA54F8" w:rsidRPr="00E240B1" w:rsidRDefault="00BA54F8" w:rsidP="00BA54F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</w:tr>
      <w:tr w:rsidR="00BA54F8" w:rsidRPr="00E240B1" w14:paraId="2BACE828" w14:textId="77777777" w:rsidTr="00527D07">
        <w:trPr>
          <w:trHeight w:val="300"/>
        </w:trPr>
        <w:tc>
          <w:tcPr>
            <w:tcW w:w="2482" w:type="dxa"/>
            <w:gridSpan w:val="2"/>
          </w:tcPr>
          <w:p w14:paraId="7A85E42C" w14:textId="0F621C9E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9.6. Tiekėjui taikoma bauda dėl konfidencialumo reikalavimų nesilaikymo</w:t>
            </w:r>
          </w:p>
        </w:tc>
        <w:tc>
          <w:tcPr>
            <w:tcW w:w="7002" w:type="dxa"/>
          </w:tcPr>
          <w:p w14:paraId="7D8F5D59" w14:textId="012B1AEA" w:rsidR="00BA54F8" w:rsidRPr="00E240B1" w:rsidRDefault="004E0272" w:rsidP="00BA54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BA54F8" w:rsidRPr="00E240B1" w14:paraId="48020003" w14:textId="77777777" w:rsidTr="00527D07">
        <w:trPr>
          <w:trHeight w:val="300"/>
        </w:trPr>
        <w:tc>
          <w:tcPr>
            <w:tcW w:w="2482" w:type="dxa"/>
            <w:gridSpan w:val="2"/>
          </w:tcPr>
          <w:p w14:paraId="59DD35CA" w14:textId="30329F6E" w:rsidR="00BA54F8" w:rsidRPr="00E240B1" w:rsidRDefault="00BA54F8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9.7. Tiekėjui taikoma bauda dėl ekonominio naudingumo kriterijų </w:t>
            </w:r>
            <w:proofErr w:type="spellStart"/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nepasiekimo</w:t>
            </w:r>
            <w:proofErr w:type="spellEnd"/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38DE93C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utarties vykdymo metu</w:t>
            </w:r>
          </w:p>
        </w:tc>
        <w:tc>
          <w:tcPr>
            <w:tcW w:w="7002" w:type="dxa"/>
          </w:tcPr>
          <w:p w14:paraId="16657534" w14:textId="00F30564" w:rsidR="00BA54F8" w:rsidRPr="00E240B1" w:rsidRDefault="004E0272" w:rsidP="00BA54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E35192" w:rsidRPr="00E240B1" w14:paraId="6879B99E" w14:textId="77777777" w:rsidTr="00527D07">
        <w:trPr>
          <w:trHeight w:val="300"/>
        </w:trPr>
        <w:tc>
          <w:tcPr>
            <w:tcW w:w="2482" w:type="dxa"/>
            <w:gridSpan w:val="2"/>
          </w:tcPr>
          <w:p w14:paraId="2CB7F5D8" w14:textId="5FB946E5" w:rsidR="00E35192" w:rsidRPr="00E240B1" w:rsidRDefault="00E35192" w:rsidP="00BA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9.8. Tiekėjui taikomos netesybos dėl Sutarties įvykdymo užtikrinimo nepratęsimo</w:t>
            </w:r>
          </w:p>
        </w:tc>
        <w:tc>
          <w:tcPr>
            <w:tcW w:w="7002" w:type="dxa"/>
          </w:tcPr>
          <w:p w14:paraId="285F3B7C" w14:textId="41F72E44" w:rsidR="00E35192" w:rsidRPr="00E240B1" w:rsidRDefault="00E35192" w:rsidP="00BA54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E35192" w:rsidRPr="00E240B1" w14:paraId="03EC89E2" w14:textId="77777777" w:rsidTr="00527D07">
        <w:trPr>
          <w:trHeight w:val="300"/>
        </w:trPr>
        <w:tc>
          <w:tcPr>
            <w:tcW w:w="2482" w:type="dxa"/>
            <w:gridSpan w:val="2"/>
          </w:tcPr>
          <w:p w14:paraId="344A3872" w14:textId="08D525DE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002" w:type="dxa"/>
          </w:tcPr>
          <w:p w14:paraId="1E642BAF" w14:textId="42B6BB4C" w:rsidR="00E35192" w:rsidRPr="00E240B1" w:rsidRDefault="00E35192" w:rsidP="00E3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</w:tc>
      </w:tr>
      <w:tr w:rsidR="00E35192" w:rsidRPr="00E240B1" w14:paraId="21BC6821" w14:textId="77777777" w:rsidTr="00A023AA">
        <w:trPr>
          <w:trHeight w:val="300"/>
        </w:trPr>
        <w:tc>
          <w:tcPr>
            <w:tcW w:w="9484" w:type="dxa"/>
            <w:gridSpan w:val="3"/>
          </w:tcPr>
          <w:p w14:paraId="2DE76938" w14:textId="0AD0E621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 ESMINĖS SUTARTIES SĄLYGOS</w:t>
            </w:r>
          </w:p>
        </w:tc>
      </w:tr>
      <w:tr w:rsidR="00E35192" w:rsidRPr="00E240B1" w14:paraId="4D3DAFE1" w14:textId="77777777" w:rsidTr="00527D07">
        <w:trPr>
          <w:trHeight w:val="300"/>
        </w:trPr>
        <w:tc>
          <w:tcPr>
            <w:tcW w:w="2482" w:type="dxa"/>
            <w:gridSpan w:val="2"/>
          </w:tcPr>
          <w:p w14:paraId="38494EDD" w14:textId="49EE074B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10.1. Esminės Sutarties sąlygos</w:t>
            </w:r>
          </w:p>
        </w:tc>
        <w:tc>
          <w:tcPr>
            <w:tcW w:w="7002" w:type="dxa"/>
          </w:tcPr>
          <w:p w14:paraId="5EAA3F18" w14:textId="77777777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6F633D90" w14:textId="77777777" w:rsidR="00E35192" w:rsidRPr="00E240B1" w:rsidRDefault="00E35192" w:rsidP="00E3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35192" w:rsidRPr="00E240B1" w14:paraId="095875A2" w14:textId="77777777" w:rsidTr="59C98B97">
        <w:trPr>
          <w:trHeight w:val="300"/>
        </w:trPr>
        <w:tc>
          <w:tcPr>
            <w:tcW w:w="9484" w:type="dxa"/>
            <w:gridSpan w:val="3"/>
          </w:tcPr>
          <w:p w14:paraId="645AC585" w14:textId="33F9D2E5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 SUTARTIES GALIOJIMAS IR KEITIMAS</w:t>
            </w:r>
          </w:p>
        </w:tc>
      </w:tr>
      <w:tr w:rsidR="00E35192" w:rsidRPr="00E240B1" w14:paraId="55AB731E" w14:textId="77777777" w:rsidTr="00527D07">
        <w:trPr>
          <w:trHeight w:val="300"/>
        </w:trPr>
        <w:tc>
          <w:tcPr>
            <w:tcW w:w="2482" w:type="dxa"/>
            <w:gridSpan w:val="2"/>
          </w:tcPr>
          <w:p w14:paraId="4F485E55" w14:textId="693E2004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11.1. Sutarties sudarymas ir įsigaliojimas</w:t>
            </w:r>
          </w:p>
        </w:tc>
        <w:tc>
          <w:tcPr>
            <w:tcW w:w="7002" w:type="dxa"/>
          </w:tcPr>
          <w:p w14:paraId="1444D8BD" w14:textId="4E1A8C6E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 Sutartis laikoma sudaryta ir įsigalioja nuo Sutarties pasirašymo dienos (antrosios Šalies pasirašymo dieną).</w:t>
            </w:r>
          </w:p>
          <w:p w14:paraId="2657B347" w14:textId="00E766A2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Sutartis galioja iki visiško prievolių įvykdymo  (kol bus išnaudota Pradinės Sutarties vertė, nurodyta Sutarties 5.2. punkte), bet jos terminas negali būti ilgesnis kaip 3 (trys) mėnesiai.</w:t>
            </w:r>
          </w:p>
        </w:tc>
      </w:tr>
      <w:tr w:rsidR="00E35192" w:rsidRPr="00E240B1" w14:paraId="1B178EC0" w14:textId="77777777" w:rsidTr="00527D07">
        <w:trPr>
          <w:trHeight w:val="300"/>
        </w:trPr>
        <w:tc>
          <w:tcPr>
            <w:tcW w:w="2482" w:type="dxa"/>
            <w:gridSpan w:val="2"/>
          </w:tcPr>
          <w:p w14:paraId="33365174" w14:textId="150B488A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11.2. Sutarties galiojimo termino pratęsimas</w:t>
            </w:r>
          </w:p>
        </w:tc>
        <w:tc>
          <w:tcPr>
            <w:tcW w:w="7002" w:type="dxa"/>
          </w:tcPr>
          <w:p w14:paraId="7FDAED9D" w14:textId="77777777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5DFAE99" w14:textId="1627D074" w:rsidR="00E35192" w:rsidRPr="00E240B1" w:rsidRDefault="00E35192" w:rsidP="00E351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35192" w:rsidRPr="00E240B1" w14:paraId="1D450087" w14:textId="77777777" w:rsidTr="59C98B97">
        <w:trPr>
          <w:trHeight w:val="300"/>
        </w:trPr>
        <w:tc>
          <w:tcPr>
            <w:tcW w:w="9484" w:type="dxa"/>
            <w:gridSpan w:val="3"/>
          </w:tcPr>
          <w:p w14:paraId="7BB9AD94" w14:textId="385A457B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 SUTARTIES NUTRAUKIMAS</w:t>
            </w:r>
          </w:p>
        </w:tc>
      </w:tr>
      <w:tr w:rsidR="00E35192" w:rsidRPr="00E240B1" w14:paraId="1B9FBAD3" w14:textId="77777777" w:rsidTr="00527D07">
        <w:trPr>
          <w:trHeight w:val="300"/>
        </w:trPr>
        <w:tc>
          <w:tcPr>
            <w:tcW w:w="2310" w:type="dxa"/>
          </w:tcPr>
          <w:p w14:paraId="4F4C4301" w14:textId="76C33516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12.1. Sutarties nutraukimo pagrindai</w:t>
            </w:r>
          </w:p>
        </w:tc>
        <w:tc>
          <w:tcPr>
            <w:tcW w:w="7174" w:type="dxa"/>
            <w:gridSpan w:val="2"/>
          </w:tcPr>
          <w:p w14:paraId="3BB35D6C" w14:textId="08B70EFB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gali būti nutraukiama rašytiniu Šalių susitarimu arba vienašališkai, Bendrosiose sąlygose nurodytais atvejais ir nustatyta tvarka.</w:t>
            </w:r>
          </w:p>
        </w:tc>
      </w:tr>
      <w:tr w:rsidR="00E35192" w:rsidRPr="00E240B1" w14:paraId="372741A9" w14:textId="77777777" w:rsidTr="00527D07">
        <w:trPr>
          <w:trHeight w:val="300"/>
        </w:trPr>
        <w:tc>
          <w:tcPr>
            <w:tcW w:w="2310" w:type="dxa"/>
          </w:tcPr>
          <w:p w14:paraId="650FEF33" w14:textId="400A32D0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12.2. Esminiai Sutarties pažeidimai</w:t>
            </w:r>
          </w:p>
          <w:p w14:paraId="7B15ABF2" w14:textId="23B2FED8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7174" w:type="dxa"/>
            <w:gridSpan w:val="2"/>
          </w:tcPr>
          <w:p w14:paraId="7D387B54" w14:textId="77777777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Esminiais Sutarties pažeidimais laikomi pažeidimai, nurodyti Bendrosiose sąlygose ir šie Specialiosiose sąlygose numatyti atvejai: </w:t>
            </w:r>
          </w:p>
          <w:p w14:paraId="742B45FC" w14:textId="77777777" w:rsidR="00E35192" w:rsidRPr="00297429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74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12.2.1. jeigu Tiekėjas nevykdo prisiimtų įsipareigojimų už Sutartyje nustatytą Sutarties kainą / įkainius;</w:t>
            </w:r>
          </w:p>
          <w:p w14:paraId="627BD88F" w14:textId="2C0B8679" w:rsidR="00E35192" w:rsidRPr="00297429" w:rsidRDefault="00E35192" w:rsidP="00E35192">
            <w:pPr>
              <w:spacing w:line="25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297429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12.2.2. jeigu Tiekėjas nesilaiko Sutartyje nustatytų Prekių tiekimo terminų 2 (du) kartus iš eilės arba vėluoja pristatyti Prekes daugiau nei 1 mėnesį;  </w:t>
            </w:r>
          </w:p>
          <w:p w14:paraId="442FD31F" w14:textId="53F73D8E" w:rsidR="00E35192" w:rsidRPr="00297429" w:rsidRDefault="00E35192" w:rsidP="00E3519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297429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637F0F49" w14:textId="1E76F7D0" w:rsidR="00E35192" w:rsidRPr="00297429" w:rsidRDefault="00E35192" w:rsidP="00E3519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297429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12.2.4. Tiekėjas daugiau kaip 2 (du) kartus pristato Prekes, kurios neatitinka Sutartyje ir (ar) Įstatymuose nustatytų reikalavimų Prekėms.</w:t>
            </w:r>
          </w:p>
          <w:p w14:paraId="760D797F" w14:textId="5EE28D26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7269A4" w14:textId="673103D5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35192" w:rsidRPr="00E240B1" w14:paraId="04942AA4" w14:textId="77777777" w:rsidTr="59C98B97">
        <w:trPr>
          <w:trHeight w:val="300"/>
        </w:trPr>
        <w:tc>
          <w:tcPr>
            <w:tcW w:w="9484" w:type="dxa"/>
            <w:gridSpan w:val="3"/>
          </w:tcPr>
          <w:p w14:paraId="73A7B9EA" w14:textId="318DE2E9" w:rsidR="00284A7F" w:rsidRPr="00E240B1" w:rsidRDefault="00E35192" w:rsidP="00284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13. APLINKOSAUGINIAI REIKALAVIMAI</w:t>
            </w:r>
          </w:p>
        </w:tc>
      </w:tr>
      <w:tr w:rsidR="00E35192" w:rsidRPr="00E240B1" w14:paraId="4D46E6F4" w14:textId="77777777" w:rsidTr="00527D07">
        <w:trPr>
          <w:trHeight w:val="300"/>
        </w:trPr>
        <w:tc>
          <w:tcPr>
            <w:tcW w:w="2310" w:type="dxa"/>
          </w:tcPr>
          <w:p w14:paraId="4B39DB8A" w14:textId="138ECED9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13.1. Aplinkosauginių reikalavimų nustatymo teisinis pagrindas</w:t>
            </w:r>
          </w:p>
        </w:tc>
        <w:tc>
          <w:tcPr>
            <w:tcW w:w="7174" w:type="dxa"/>
            <w:gridSpan w:val="2"/>
          </w:tcPr>
          <w:p w14:paraId="05A8163A" w14:textId="34AB6515" w:rsidR="00E35192" w:rsidRPr="00E240B1" w:rsidRDefault="006E68A4" w:rsidP="00E240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Aplinkosauginiai kriterijai Prekėms nustatomi vadovaujantis </w:t>
            </w: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 „Dėl Aplinkos apsaugos kriterijų taikymo, vykdant </w:t>
            </w:r>
            <w:r w:rsidRPr="00E240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žaliuosius pirkimus, tvarkos aprašo patvirtinimo“ (toliau – Tvarkos aprašas) </w:t>
            </w:r>
            <w:r w:rsidR="00E240B1"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4.4.4. punktu, perkamos prekės turi atitikti 4.4.4.1., 4.4.4.2 ir 4.4.4.4. papunkčiuose nurodytus aplinkosauginius principus. </w:t>
            </w:r>
            <w:r w:rsidR="00E35192"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E35192" w:rsidRPr="00E240B1" w14:paraId="1B586D96" w14:textId="77777777" w:rsidTr="00527D07">
        <w:trPr>
          <w:trHeight w:val="300"/>
        </w:trPr>
        <w:tc>
          <w:tcPr>
            <w:tcW w:w="2310" w:type="dxa"/>
          </w:tcPr>
          <w:p w14:paraId="7A83874E" w14:textId="6743C2EE" w:rsidR="00E35192" w:rsidRPr="00E240B1" w:rsidRDefault="006E68A4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13.2. Su perkamomis Prekėmis susiję socialiniai kriterijai</w:t>
            </w:r>
          </w:p>
        </w:tc>
        <w:tc>
          <w:tcPr>
            <w:tcW w:w="7174" w:type="dxa"/>
            <w:gridSpan w:val="2"/>
          </w:tcPr>
          <w:p w14:paraId="5A7ECC68" w14:textId="77777777" w:rsidR="006E68A4" w:rsidRPr="00E240B1" w:rsidRDefault="006E68A4" w:rsidP="006E68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E240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Netaikoma</w:t>
            </w:r>
          </w:p>
          <w:p w14:paraId="22EAA5F6" w14:textId="3A7CC3FF" w:rsidR="00E35192" w:rsidRPr="00E240B1" w:rsidRDefault="00E35192" w:rsidP="00E35192">
            <w:pPr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E35192" w:rsidRPr="00E240B1" w14:paraId="6388BD75" w14:textId="77777777" w:rsidTr="59C98B97">
        <w:trPr>
          <w:trHeight w:val="300"/>
        </w:trPr>
        <w:tc>
          <w:tcPr>
            <w:tcW w:w="9484" w:type="dxa"/>
            <w:gridSpan w:val="3"/>
          </w:tcPr>
          <w:p w14:paraId="02F06CDF" w14:textId="7444A2BF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BENDRŲJŲ SĄLYGŲ PAKEITIMAI IR PAPILDYMAI </w:t>
            </w:r>
          </w:p>
          <w:p w14:paraId="53259317" w14:textId="41C3D02A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(jeigu būtina dėl konkretaus Sutarties dalyko specifikos) </w:t>
            </w:r>
          </w:p>
        </w:tc>
      </w:tr>
      <w:tr w:rsidR="00E35192" w:rsidRPr="00E240B1" w14:paraId="58C38C1C" w14:textId="77777777" w:rsidTr="00527D07">
        <w:trPr>
          <w:trHeight w:val="300"/>
        </w:trPr>
        <w:tc>
          <w:tcPr>
            <w:tcW w:w="2310" w:type="dxa"/>
          </w:tcPr>
          <w:p w14:paraId="6F57EB90" w14:textId="765175F4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</w:p>
        </w:tc>
        <w:tc>
          <w:tcPr>
            <w:tcW w:w="7174" w:type="dxa"/>
            <w:gridSpan w:val="2"/>
          </w:tcPr>
          <w:p w14:paraId="1AF4F7CA" w14:textId="50C1D58D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Šalys susitaria pakeisti nurodytą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Sutarties Bendrųjų sąlygų punktą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ir išdėstyti jį (juos) nauja redakcija: ____.</w:t>
            </w:r>
          </w:p>
        </w:tc>
      </w:tr>
      <w:tr w:rsidR="00E35192" w:rsidRPr="00E240B1" w14:paraId="70DAC6DB" w14:textId="77777777" w:rsidTr="00527D07">
        <w:trPr>
          <w:trHeight w:val="300"/>
        </w:trPr>
        <w:tc>
          <w:tcPr>
            <w:tcW w:w="2310" w:type="dxa"/>
          </w:tcPr>
          <w:p w14:paraId="2D3EFE7F" w14:textId="29521AE8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.2.</w:t>
            </w:r>
          </w:p>
        </w:tc>
        <w:tc>
          <w:tcPr>
            <w:tcW w:w="7174" w:type="dxa"/>
            <w:gridSpan w:val="2"/>
          </w:tcPr>
          <w:p w14:paraId="6E4C990C" w14:textId="77777777" w:rsidR="00E35192" w:rsidRPr="00E240B1" w:rsidRDefault="00E35192" w:rsidP="00E351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(pildoma jei papildomos Sutarties Bendrosios sąlygos naujomis nuostatomis):</w:t>
            </w:r>
          </w:p>
          <w:p w14:paraId="64B61B29" w14:textId="2FB63B24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Šalys susitaria papildyti Sutarties Bendrąsias sąlygas nurodytu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punktu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tačiau kitų punktų numeracijos nekeisti: ________.</w:t>
            </w:r>
          </w:p>
        </w:tc>
      </w:tr>
      <w:tr w:rsidR="00E35192" w:rsidRPr="00E240B1" w14:paraId="1DBF8404" w14:textId="77777777" w:rsidTr="00527D07">
        <w:trPr>
          <w:trHeight w:val="300"/>
        </w:trPr>
        <w:tc>
          <w:tcPr>
            <w:tcW w:w="2310" w:type="dxa"/>
          </w:tcPr>
          <w:p w14:paraId="45EDB561" w14:textId="01326A2C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.3.</w:t>
            </w:r>
          </w:p>
        </w:tc>
        <w:tc>
          <w:tcPr>
            <w:tcW w:w="7174" w:type="dxa"/>
            <w:gridSpan w:val="2"/>
          </w:tcPr>
          <w:p w14:paraId="4B541EFB" w14:textId="3189D426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Šalys susitaria išbraukti nurodytą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Sutarties Bendrųjų sąlygų punktą (-</w:t>
            </w:r>
            <w:proofErr w:type="spellStart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tačiau kitų punktų numeracijos nekeisti: _____.</w:t>
            </w:r>
          </w:p>
        </w:tc>
      </w:tr>
      <w:tr w:rsidR="00E35192" w:rsidRPr="00E240B1" w14:paraId="349EF75C" w14:textId="77777777" w:rsidTr="00527D07">
        <w:trPr>
          <w:trHeight w:val="300"/>
        </w:trPr>
        <w:tc>
          <w:tcPr>
            <w:tcW w:w="2310" w:type="dxa"/>
          </w:tcPr>
          <w:p w14:paraId="36641F24" w14:textId="0B39EF24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.4.</w:t>
            </w:r>
          </w:p>
        </w:tc>
        <w:tc>
          <w:tcPr>
            <w:tcW w:w="7174" w:type="dxa"/>
            <w:gridSpan w:val="2"/>
          </w:tcPr>
          <w:p w14:paraId="3A0B6944" w14:textId="185B34B6" w:rsidR="00E35192" w:rsidRPr="00E240B1" w:rsidRDefault="00E35192" w:rsidP="00E3519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Bendrosiose sąlygose nurodytos alternatyvios nuostatos (su prierašu „jei taikoma“, „jei tokių būtų“, „jei tokių yra“ ar pan.) taikomos tik tokiu atveju, jeigu jos konkrečiai aprašomos Sutarties Specialiosiose sąlygose.</w:t>
            </w:r>
          </w:p>
        </w:tc>
      </w:tr>
      <w:tr w:rsidR="00E35192" w:rsidRPr="00E240B1" w14:paraId="07082863" w14:textId="77777777" w:rsidTr="59C98B97">
        <w:trPr>
          <w:trHeight w:val="300"/>
        </w:trPr>
        <w:tc>
          <w:tcPr>
            <w:tcW w:w="9484" w:type="dxa"/>
            <w:gridSpan w:val="3"/>
          </w:tcPr>
          <w:p w14:paraId="2166FD17" w14:textId="08832B35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SUTARTIES PRIEDAI</w:t>
            </w:r>
          </w:p>
        </w:tc>
      </w:tr>
      <w:tr w:rsidR="00E35192" w:rsidRPr="00E240B1" w14:paraId="20C33EBF" w14:textId="77777777" w:rsidTr="00527D07">
        <w:trPr>
          <w:trHeight w:val="300"/>
        </w:trPr>
        <w:tc>
          <w:tcPr>
            <w:tcW w:w="2310" w:type="dxa"/>
          </w:tcPr>
          <w:p w14:paraId="4E5FD3A5" w14:textId="1E209E92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.1. Priedas Nr. 1</w:t>
            </w:r>
          </w:p>
        </w:tc>
        <w:tc>
          <w:tcPr>
            <w:tcW w:w="7174" w:type="dxa"/>
            <w:gridSpan w:val="2"/>
          </w:tcPr>
          <w:p w14:paraId="4D475022" w14:textId="092B460B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„Techninė specifikacija”</w:t>
            </w:r>
          </w:p>
        </w:tc>
      </w:tr>
      <w:tr w:rsidR="00E35192" w:rsidRPr="00E240B1" w14:paraId="6B75BFE8" w14:textId="77777777" w:rsidTr="00527D07">
        <w:trPr>
          <w:trHeight w:val="300"/>
        </w:trPr>
        <w:tc>
          <w:tcPr>
            <w:tcW w:w="2310" w:type="dxa"/>
          </w:tcPr>
          <w:p w14:paraId="3318EC1F" w14:textId="3AC17F65" w:rsidR="00E35192" w:rsidRPr="00E240B1" w:rsidRDefault="00E35192" w:rsidP="00E35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.2. Priedas Nr. 2</w:t>
            </w:r>
          </w:p>
        </w:tc>
        <w:tc>
          <w:tcPr>
            <w:tcW w:w="7174" w:type="dxa"/>
            <w:gridSpan w:val="2"/>
          </w:tcPr>
          <w:p w14:paraId="5E273481" w14:textId="2FC3CD94" w:rsidR="00E35192" w:rsidRPr="00E240B1" w:rsidRDefault="00E35192" w:rsidP="00E351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„Pasiūlymas“</w:t>
            </w:r>
          </w:p>
        </w:tc>
      </w:tr>
    </w:tbl>
    <w:p w14:paraId="68D45FC9" w14:textId="63D657A6" w:rsidR="00630D8D" w:rsidRPr="00E240B1" w:rsidRDefault="00630D8D" w:rsidP="00A35EB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8"/>
        <w:gridCol w:w="4534"/>
      </w:tblGrid>
      <w:tr w:rsidR="00630D8D" w:rsidRPr="00E240B1" w14:paraId="35AA4205" w14:textId="77777777" w:rsidTr="00967424">
        <w:tc>
          <w:tcPr>
            <w:tcW w:w="9322" w:type="dxa"/>
            <w:gridSpan w:val="2"/>
          </w:tcPr>
          <w:p w14:paraId="3FAEF2ED" w14:textId="5AD36586" w:rsidR="00630D8D" w:rsidRPr="00E240B1" w:rsidRDefault="00630D8D" w:rsidP="00630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4C208F"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ŠALIŲ ATSTOVŲ PARAŠAI</w:t>
            </w:r>
          </w:p>
        </w:tc>
      </w:tr>
      <w:tr w:rsidR="00630D8D" w:rsidRPr="00E240B1" w14:paraId="1482DEBC" w14:textId="77777777" w:rsidTr="00967424">
        <w:tc>
          <w:tcPr>
            <w:tcW w:w="4788" w:type="dxa"/>
          </w:tcPr>
          <w:p w14:paraId="366562A1" w14:textId="02433059" w:rsidR="00630D8D" w:rsidRPr="00E240B1" w:rsidRDefault="00630D8D" w:rsidP="00630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4534" w:type="dxa"/>
          </w:tcPr>
          <w:p w14:paraId="0AB9C9E4" w14:textId="2EC3708A" w:rsidR="00630D8D" w:rsidRPr="00E240B1" w:rsidRDefault="00D51677" w:rsidP="00630D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</w:t>
            </w:r>
          </w:p>
        </w:tc>
      </w:tr>
      <w:tr w:rsidR="002C281C" w:rsidRPr="00E240B1" w14:paraId="50748BD5" w14:textId="77777777" w:rsidTr="00015808">
        <w:tc>
          <w:tcPr>
            <w:tcW w:w="4788" w:type="dxa"/>
          </w:tcPr>
          <w:p w14:paraId="60F093F6" w14:textId="77777777" w:rsidR="00BF3B00" w:rsidRPr="00E240B1" w:rsidRDefault="00BF3B00" w:rsidP="002C2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Administracijos direktorius </w:t>
            </w:r>
          </w:p>
          <w:p w14:paraId="48395511" w14:textId="77777777" w:rsidR="00BF3B00" w:rsidRPr="00E240B1" w:rsidRDefault="00BF3B00" w:rsidP="002C2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E4EE42" w14:textId="2C0CDBF2" w:rsidR="002C281C" w:rsidRPr="00E240B1" w:rsidRDefault="00BF3B00" w:rsidP="002C281C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Andrius Jurkus</w:t>
            </w:r>
          </w:p>
        </w:tc>
        <w:tc>
          <w:tcPr>
            <w:tcW w:w="4534" w:type="dxa"/>
            <w:shd w:val="clear" w:color="auto" w:fill="FFFFFF" w:themeFill="background1"/>
          </w:tcPr>
          <w:p w14:paraId="072924C7" w14:textId="687C92FA" w:rsidR="002C281C" w:rsidRPr="00E240B1" w:rsidRDefault="00C279E9" w:rsidP="002C2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240B1" w:rsidDel="00C279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2C281C" w:rsidRPr="00E240B1" w14:paraId="751DB911" w14:textId="77777777" w:rsidTr="00967424">
        <w:tc>
          <w:tcPr>
            <w:tcW w:w="4788" w:type="dxa"/>
          </w:tcPr>
          <w:p w14:paraId="1BFF4D00" w14:textId="77777777" w:rsidR="002C281C" w:rsidRPr="00E240B1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  <w:p w14:paraId="3D1604EC" w14:textId="5A2CF790" w:rsidR="002C281C" w:rsidRPr="00E240B1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  <w:t>(parašas)</w:t>
            </w:r>
          </w:p>
          <w:p w14:paraId="55F444BF" w14:textId="77777777" w:rsidR="002C281C" w:rsidRPr="00E240B1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  <w:p w14:paraId="5ED75CE1" w14:textId="10C7A43C" w:rsidR="002C281C" w:rsidRPr="00E240B1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</w:tc>
        <w:tc>
          <w:tcPr>
            <w:tcW w:w="4534" w:type="dxa"/>
          </w:tcPr>
          <w:p w14:paraId="5E1851BD" w14:textId="77777777" w:rsidR="002C281C" w:rsidRPr="00E240B1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</w:p>
          <w:p w14:paraId="73A3FC94" w14:textId="35FF6B37" w:rsidR="002C281C" w:rsidRPr="00E240B1" w:rsidRDefault="002C281C" w:rsidP="002C28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</w:pPr>
            <w:r w:rsidRPr="00E240B1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  <w:lang w:val="lt-LT"/>
              </w:rPr>
              <w:t>(parašas)</w:t>
            </w:r>
          </w:p>
        </w:tc>
      </w:tr>
    </w:tbl>
    <w:p w14:paraId="53F6E96D" w14:textId="3DC20E0D" w:rsidR="00630D8D" w:rsidRPr="00E240B1" w:rsidRDefault="00630D8D" w:rsidP="00A35E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630D8D" w:rsidRPr="00E2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BA86" w14:textId="77777777" w:rsidR="007A3E87" w:rsidRDefault="007A3E87">
      <w:pPr>
        <w:spacing w:after="0" w:line="240" w:lineRule="auto"/>
      </w:pPr>
      <w:r>
        <w:separator/>
      </w:r>
    </w:p>
  </w:endnote>
  <w:endnote w:type="continuationSeparator" w:id="0">
    <w:p w14:paraId="0F9897EF" w14:textId="77777777" w:rsidR="007A3E87" w:rsidRDefault="007A3E87">
      <w:pPr>
        <w:spacing w:after="0" w:line="240" w:lineRule="auto"/>
      </w:pPr>
      <w:r>
        <w:continuationSeparator/>
      </w:r>
    </w:p>
  </w:endnote>
  <w:endnote w:type="continuationNotice" w:id="1">
    <w:p w14:paraId="3ECD9C51" w14:textId="77777777" w:rsidR="007A3E87" w:rsidRDefault="007A3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48A9" w14:textId="77777777" w:rsidR="007A3E87" w:rsidRDefault="007A3E87">
      <w:pPr>
        <w:spacing w:after="0" w:line="240" w:lineRule="auto"/>
      </w:pPr>
      <w:r>
        <w:separator/>
      </w:r>
    </w:p>
  </w:footnote>
  <w:footnote w:type="continuationSeparator" w:id="0">
    <w:p w14:paraId="52E8B164" w14:textId="77777777" w:rsidR="007A3E87" w:rsidRDefault="007A3E87">
      <w:pPr>
        <w:spacing w:after="0" w:line="240" w:lineRule="auto"/>
      </w:pPr>
      <w:r>
        <w:continuationSeparator/>
      </w:r>
    </w:p>
  </w:footnote>
  <w:footnote w:type="continuationNotice" w:id="1">
    <w:p w14:paraId="07D57FFD" w14:textId="77777777" w:rsidR="007A3E87" w:rsidRDefault="007A3E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78NUl12wWwB94" int2:id="PXkZc0ZN">
      <int2:state int2:value="Rejected" int2:type="AugLoop_Text_Critique"/>
    </int2:textHash>
    <int2:textHash int2:hashCode="VUR4cww6D1E3L6" int2:id="alEuUTG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21B"/>
    <w:multiLevelType w:val="hybridMultilevel"/>
    <w:tmpl w:val="FFFFFFFF"/>
    <w:lvl w:ilvl="0" w:tplc="8B7EC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2B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7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ED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num w:numId="1" w16cid:durableId="1926183371">
    <w:abstractNumId w:val="0"/>
  </w:num>
  <w:num w:numId="2" w16cid:durableId="184597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BA"/>
    <w:rsid w:val="000040ED"/>
    <w:rsid w:val="00010594"/>
    <w:rsid w:val="00015808"/>
    <w:rsid w:val="00015C0B"/>
    <w:rsid w:val="000216A0"/>
    <w:rsid w:val="00021DD2"/>
    <w:rsid w:val="00032887"/>
    <w:rsid w:val="0003337D"/>
    <w:rsid w:val="00034AFD"/>
    <w:rsid w:val="00036A64"/>
    <w:rsid w:val="00040D14"/>
    <w:rsid w:val="000424D7"/>
    <w:rsid w:val="00043632"/>
    <w:rsid w:val="00051531"/>
    <w:rsid w:val="0005574D"/>
    <w:rsid w:val="00061C03"/>
    <w:rsid w:val="00061F2C"/>
    <w:rsid w:val="00066395"/>
    <w:rsid w:val="000731DF"/>
    <w:rsid w:val="00073BD5"/>
    <w:rsid w:val="00073DC4"/>
    <w:rsid w:val="000852E7"/>
    <w:rsid w:val="00087421"/>
    <w:rsid w:val="00092035"/>
    <w:rsid w:val="00095688"/>
    <w:rsid w:val="000959E6"/>
    <w:rsid w:val="000A00C8"/>
    <w:rsid w:val="000B12B9"/>
    <w:rsid w:val="000B3B87"/>
    <w:rsid w:val="000B3BE6"/>
    <w:rsid w:val="000B5F6F"/>
    <w:rsid w:val="000C0D71"/>
    <w:rsid w:val="000C7A17"/>
    <w:rsid w:val="000D0653"/>
    <w:rsid w:val="000D104B"/>
    <w:rsid w:val="000D11AF"/>
    <w:rsid w:val="000D159E"/>
    <w:rsid w:val="000D393F"/>
    <w:rsid w:val="000E1E40"/>
    <w:rsid w:val="000E29F7"/>
    <w:rsid w:val="000E6EA4"/>
    <w:rsid w:val="000F05DB"/>
    <w:rsid w:val="000F7EA3"/>
    <w:rsid w:val="001001FC"/>
    <w:rsid w:val="001007E8"/>
    <w:rsid w:val="001009BC"/>
    <w:rsid w:val="00103391"/>
    <w:rsid w:val="001049BD"/>
    <w:rsid w:val="001158A7"/>
    <w:rsid w:val="001176F4"/>
    <w:rsid w:val="001178A8"/>
    <w:rsid w:val="00124840"/>
    <w:rsid w:val="00124FF0"/>
    <w:rsid w:val="001257A1"/>
    <w:rsid w:val="00127701"/>
    <w:rsid w:val="001277CE"/>
    <w:rsid w:val="001333A9"/>
    <w:rsid w:val="001401C0"/>
    <w:rsid w:val="00140FA6"/>
    <w:rsid w:val="00143950"/>
    <w:rsid w:val="001469BF"/>
    <w:rsid w:val="001516B3"/>
    <w:rsid w:val="00152000"/>
    <w:rsid w:val="00152231"/>
    <w:rsid w:val="001527BB"/>
    <w:rsid w:val="001547AE"/>
    <w:rsid w:val="00155A41"/>
    <w:rsid w:val="001569D3"/>
    <w:rsid w:val="00161358"/>
    <w:rsid w:val="00162D67"/>
    <w:rsid w:val="00163C42"/>
    <w:rsid w:val="0016405B"/>
    <w:rsid w:val="0016764E"/>
    <w:rsid w:val="00171435"/>
    <w:rsid w:val="00175CD9"/>
    <w:rsid w:val="001817F0"/>
    <w:rsid w:val="001839C2"/>
    <w:rsid w:val="001854CE"/>
    <w:rsid w:val="0018AEA6"/>
    <w:rsid w:val="001935D9"/>
    <w:rsid w:val="0019719A"/>
    <w:rsid w:val="001A71FA"/>
    <w:rsid w:val="001B33D9"/>
    <w:rsid w:val="001C225C"/>
    <w:rsid w:val="001C2730"/>
    <w:rsid w:val="001D2B70"/>
    <w:rsid w:val="001D2EDB"/>
    <w:rsid w:val="001E01AE"/>
    <w:rsid w:val="001F1F9E"/>
    <w:rsid w:val="001F322D"/>
    <w:rsid w:val="00200AD4"/>
    <w:rsid w:val="00202E2C"/>
    <w:rsid w:val="002061E3"/>
    <w:rsid w:val="00210604"/>
    <w:rsid w:val="0021445F"/>
    <w:rsid w:val="002157F7"/>
    <w:rsid w:val="00231FF2"/>
    <w:rsid w:val="00232978"/>
    <w:rsid w:val="00232B94"/>
    <w:rsid w:val="00241809"/>
    <w:rsid w:val="0025356F"/>
    <w:rsid w:val="00253FC4"/>
    <w:rsid w:val="0025639E"/>
    <w:rsid w:val="002569B9"/>
    <w:rsid w:val="0026546A"/>
    <w:rsid w:val="00271374"/>
    <w:rsid w:val="0027547C"/>
    <w:rsid w:val="00284A7F"/>
    <w:rsid w:val="00297429"/>
    <w:rsid w:val="002A64DF"/>
    <w:rsid w:val="002B0A35"/>
    <w:rsid w:val="002B124D"/>
    <w:rsid w:val="002B1285"/>
    <w:rsid w:val="002B5C37"/>
    <w:rsid w:val="002B63DF"/>
    <w:rsid w:val="002C050A"/>
    <w:rsid w:val="002C281C"/>
    <w:rsid w:val="002C5EAD"/>
    <w:rsid w:val="002C7B4F"/>
    <w:rsid w:val="002D08D4"/>
    <w:rsid w:val="002D0976"/>
    <w:rsid w:val="002D5E73"/>
    <w:rsid w:val="002D601E"/>
    <w:rsid w:val="002D668E"/>
    <w:rsid w:val="002E0B4A"/>
    <w:rsid w:val="002E1079"/>
    <w:rsid w:val="002E7321"/>
    <w:rsid w:val="002F116C"/>
    <w:rsid w:val="002F1939"/>
    <w:rsid w:val="002F46AA"/>
    <w:rsid w:val="002F6EE8"/>
    <w:rsid w:val="002F6FF8"/>
    <w:rsid w:val="00300744"/>
    <w:rsid w:val="0030406F"/>
    <w:rsid w:val="00304859"/>
    <w:rsid w:val="0030780B"/>
    <w:rsid w:val="003079CA"/>
    <w:rsid w:val="00307C40"/>
    <w:rsid w:val="0031260C"/>
    <w:rsid w:val="00315309"/>
    <w:rsid w:val="0031726D"/>
    <w:rsid w:val="003213DA"/>
    <w:rsid w:val="003226F7"/>
    <w:rsid w:val="00327BD8"/>
    <w:rsid w:val="00335647"/>
    <w:rsid w:val="00337088"/>
    <w:rsid w:val="003543A8"/>
    <w:rsid w:val="00354DD8"/>
    <w:rsid w:val="00360030"/>
    <w:rsid w:val="00362684"/>
    <w:rsid w:val="003825F6"/>
    <w:rsid w:val="00387A53"/>
    <w:rsid w:val="0039057C"/>
    <w:rsid w:val="00392663"/>
    <w:rsid w:val="00396CAF"/>
    <w:rsid w:val="003A0C26"/>
    <w:rsid w:val="003A26F2"/>
    <w:rsid w:val="003A352E"/>
    <w:rsid w:val="003B2B24"/>
    <w:rsid w:val="003C14A7"/>
    <w:rsid w:val="003C2D83"/>
    <w:rsid w:val="003C3871"/>
    <w:rsid w:val="003C6E44"/>
    <w:rsid w:val="003D0AC4"/>
    <w:rsid w:val="003D31F3"/>
    <w:rsid w:val="003D3573"/>
    <w:rsid w:val="003E0756"/>
    <w:rsid w:val="003E64B7"/>
    <w:rsid w:val="003E7E34"/>
    <w:rsid w:val="003F0617"/>
    <w:rsid w:val="003F085C"/>
    <w:rsid w:val="003F59AC"/>
    <w:rsid w:val="003F6AED"/>
    <w:rsid w:val="0040346F"/>
    <w:rsid w:val="0041128C"/>
    <w:rsid w:val="00412784"/>
    <w:rsid w:val="00422902"/>
    <w:rsid w:val="00423BC9"/>
    <w:rsid w:val="0042435F"/>
    <w:rsid w:val="00431A8B"/>
    <w:rsid w:val="00431F1A"/>
    <w:rsid w:val="00432206"/>
    <w:rsid w:val="00434BF0"/>
    <w:rsid w:val="004360B4"/>
    <w:rsid w:val="0043690D"/>
    <w:rsid w:val="00436917"/>
    <w:rsid w:val="0044089F"/>
    <w:rsid w:val="00440DC0"/>
    <w:rsid w:val="00445101"/>
    <w:rsid w:val="004513DD"/>
    <w:rsid w:val="004557B7"/>
    <w:rsid w:val="00457B39"/>
    <w:rsid w:val="00460AF3"/>
    <w:rsid w:val="00470683"/>
    <w:rsid w:val="004723CA"/>
    <w:rsid w:val="00475D7A"/>
    <w:rsid w:val="0048205A"/>
    <w:rsid w:val="004920DA"/>
    <w:rsid w:val="004953B4"/>
    <w:rsid w:val="004A2C89"/>
    <w:rsid w:val="004A589A"/>
    <w:rsid w:val="004A6E8D"/>
    <w:rsid w:val="004B7F2B"/>
    <w:rsid w:val="004C1B3D"/>
    <w:rsid w:val="004C208F"/>
    <w:rsid w:val="004C311A"/>
    <w:rsid w:val="004D0F56"/>
    <w:rsid w:val="004D0F9E"/>
    <w:rsid w:val="004D1AA6"/>
    <w:rsid w:val="004D212A"/>
    <w:rsid w:val="004D4245"/>
    <w:rsid w:val="004D7831"/>
    <w:rsid w:val="004E0272"/>
    <w:rsid w:val="004E0BEE"/>
    <w:rsid w:val="004E2A1A"/>
    <w:rsid w:val="004E2CB4"/>
    <w:rsid w:val="004E68E7"/>
    <w:rsid w:val="004F1651"/>
    <w:rsid w:val="004F23E7"/>
    <w:rsid w:val="004F3CF5"/>
    <w:rsid w:val="004F7CDF"/>
    <w:rsid w:val="005019AA"/>
    <w:rsid w:val="005108DC"/>
    <w:rsid w:val="0051126B"/>
    <w:rsid w:val="005118F8"/>
    <w:rsid w:val="0051366A"/>
    <w:rsid w:val="005173A4"/>
    <w:rsid w:val="00517E6D"/>
    <w:rsid w:val="00522720"/>
    <w:rsid w:val="00524E81"/>
    <w:rsid w:val="00524EBE"/>
    <w:rsid w:val="00527D07"/>
    <w:rsid w:val="00530353"/>
    <w:rsid w:val="00533A21"/>
    <w:rsid w:val="005370FD"/>
    <w:rsid w:val="005434FE"/>
    <w:rsid w:val="00551D5A"/>
    <w:rsid w:val="00564B12"/>
    <w:rsid w:val="00566A85"/>
    <w:rsid w:val="005672F3"/>
    <w:rsid w:val="0057470B"/>
    <w:rsid w:val="005763CD"/>
    <w:rsid w:val="00580C71"/>
    <w:rsid w:val="005832A0"/>
    <w:rsid w:val="0059CBF9"/>
    <w:rsid w:val="005A2B38"/>
    <w:rsid w:val="005A402E"/>
    <w:rsid w:val="005A5EB1"/>
    <w:rsid w:val="005A7497"/>
    <w:rsid w:val="005C0D4B"/>
    <w:rsid w:val="005C2831"/>
    <w:rsid w:val="005C64B3"/>
    <w:rsid w:val="005D25CA"/>
    <w:rsid w:val="005D2A1F"/>
    <w:rsid w:val="005E5503"/>
    <w:rsid w:val="005F18F0"/>
    <w:rsid w:val="005F2E04"/>
    <w:rsid w:val="00600BAA"/>
    <w:rsid w:val="00600FD1"/>
    <w:rsid w:val="00604461"/>
    <w:rsid w:val="00605ADF"/>
    <w:rsid w:val="006078F3"/>
    <w:rsid w:val="00611C78"/>
    <w:rsid w:val="00612781"/>
    <w:rsid w:val="006208FE"/>
    <w:rsid w:val="0062273B"/>
    <w:rsid w:val="00624241"/>
    <w:rsid w:val="00630D8D"/>
    <w:rsid w:val="00632B20"/>
    <w:rsid w:val="0063359B"/>
    <w:rsid w:val="00634969"/>
    <w:rsid w:val="00636D42"/>
    <w:rsid w:val="006406AF"/>
    <w:rsid w:val="00640C0F"/>
    <w:rsid w:val="006424C4"/>
    <w:rsid w:val="006425B6"/>
    <w:rsid w:val="006437D3"/>
    <w:rsid w:val="00643C07"/>
    <w:rsid w:val="0065358D"/>
    <w:rsid w:val="00653C96"/>
    <w:rsid w:val="00654D52"/>
    <w:rsid w:val="00655A54"/>
    <w:rsid w:val="0066179E"/>
    <w:rsid w:val="006671FD"/>
    <w:rsid w:val="00671895"/>
    <w:rsid w:val="00671D53"/>
    <w:rsid w:val="006734BC"/>
    <w:rsid w:val="00680537"/>
    <w:rsid w:val="00681615"/>
    <w:rsid w:val="0068222E"/>
    <w:rsid w:val="00682DEB"/>
    <w:rsid w:val="00683306"/>
    <w:rsid w:val="00683938"/>
    <w:rsid w:val="00686574"/>
    <w:rsid w:val="00691A47"/>
    <w:rsid w:val="006921D7"/>
    <w:rsid w:val="00692FCD"/>
    <w:rsid w:val="00694BC9"/>
    <w:rsid w:val="00695D73"/>
    <w:rsid w:val="006969D9"/>
    <w:rsid w:val="006A5086"/>
    <w:rsid w:val="006B015F"/>
    <w:rsid w:val="006B044C"/>
    <w:rsid w:val="006B0E58"/>
    <w:rsid w:val="006B7AE9"/>
    <w:rsid w:val="006C38E4"/>
    <w:rsid w:val="006C5B07"/>
    <w:rsid w:val="006D52F7"/>
    <w:rsid w:val="006D6387"/>
    <w:rsid w:val="006D716B"/>
    <w:rsid w:val="006D7F07"/>
    <w:rsid w:val="006E0258"/>
    <w:rsid w:val="006E68A4"/>
    <w:rsid w:val="006F363E"/>
    <w:rsid w:val="006F6B27"/>
    <w:rsid w:val="006F71EE"/>
    <w:rsid w:val="00700A34"/>
    <w:rsid w:val="00703D73"/>
    <w:rsid w:val="00704575"/>
    <w:rsid w:val="0071151E"/>
    <w:rsid w:val="00711BFB"/>
    <w:rsid w:val="007126AD"/>
    <w:rsid w:val="00714B11"/>
    <w:rsid w:val="00717275"/>
    <w:rsid w:val="00717A4A"/>
    <w:rsid w:val="007201EA"/>
    <w:rsid w:val="00721115"/>
    <w:rsid w:val="00726488"/>
    <w:rsid w:val="00733EA5"/>
    <w:rsid w:val="007369B6"/>
    <w:rsid w:val="00736BE7"/>
    <w:rsid w:val="007462D0"/>
    <w:rsid w:val="00747D43"/>
    <w:rsid w:val="00750EE8"/>
    <w:rsid w:val="00753BC6"/>
    <w:rsid w:val="00756D2F"/>
    <w:rsid w:val="00763D26"/>
    <w:rsid w:val="00765BFD"/>
    <w:rsid w:val="00765F96"/>
    <w:rsid w:val="007666AB"/>
    <w:rsid w:val="0077031E"/>
    <w:rsid w:val="007721F1"/>
    <w:rsid w:val="007725E4"/>
    <w:rsid w:val="00774C51"/>
    <w:rsid w:val="00776E05"/>
    <w:rsid w:val="00783061"/>
    <w:rsid w:val="00790129"/>
    <w:rsid w:val="00793EF0"/>
    <w:rsid w:val="007946B0"/>
    <w:rsid w:val="007A1377"/>
    <w:rsid w:val="007A3147"/>
    <w:rsid w:val="007A3E87"/>
    <w:rsid w:val="007B490F"/>
    <w:rsid w:val="007B4EAE"/>
    <w:rsid w:val="007C0DA9"/>
    <w:rsid w:val="007C14C3"/>
    <w:rsid w:val="007D1777"/>
    <w:rsid w:val="007D32AE"/>
    <w:rsid w:val="007D4BCD"/>
    <w:rsid w:val="007D66AD"/>
    <w:rsid w:val="007E70F2"/>
    <w:rsid w:val="007F6A3C"/>
    <w:rsid w:val="008012FF"/>
    <w:rsid w:val="00805A00"/>
    <w:rsid w:val="00810652"/>
    <w:rsid w:val="00815A03"/>
    <w:rsid w:val="00817CA5"/>
    <w:rsid w:val="00817DE8"/>
    <w:rsid w:val="008206AB"/>
    <w:rsid w:val="00823C58"/>
    <w:rsid w:val="00825047"/>
    <w:rsid w:val="00825AED"/>
    <w:rsid w:val="008312A6"/>
    <w:rsid w:val="008359D3"/>
    <w:rsid w:val="00835EDF"/>
    <w:rsid w:val="00842AF9"/>
    <w:rsid w:val="00842E55"/>
    <w:rsid w:val="008440B8"/>
    <w:rsid w:val="00845845"/>
    <w:rsid w:val="00845B9C"/>
    <w:rsid w:val="00845E41"/>
    <w:rsid w:val="00846DD1"/>
    <w:rsid w:val="008511AF"/>
    <w:rsid w:val="00855935"/>
    <w:rsid w:val="008560C6"/>
    <w:rsid w:val="00856198"/>
    <w:rsid w:val="0086031E"/>
    <w:rsid w:val="00864615"/>
    <w:rsid w:val="0086727E"/>
    <w:rsid w:val="00867F2C"/>
    <w:rsid w:val="008713BA"/>
    <w:rsid w:val="008729F2"/>
    <w:rsid w:val="00876277"/>
    <w:rsid w:val="0088569F"/>
    <w:rsid w:val="008918FA"/>
    <w:rsid w:val="00892486"/>
    <w:rsid w:val="0089295D"/>
    <w:rsid w:val="00894F9B"/>
    <w:rsid w:val="00895C4A"/>
    <w:rsid w:val="008A5D4D"/>
    <w:rsid w:val="008A6D94"/>
    <w:rsid w:val="008B4D8F"/>
    <w:rsid w:val="008B7D5E"/>
    <w:rsid w:val="008C28BC"/>
    <w:rsid w:val="008C4CDA"/>
    <w:rsid w:val="008C5D70"/>
    <w:rsid w:val="008C7DF4"/>
    <w:rsid w:val="008D02BC"/>
    <w:rsid w:val="008D4B0C"/>
    <w:rsid w:val="008D5471"/>
    <w:rsid w:val="008E1E07"/>
    <w:rsid w:val="008E322C"/>
    <w:rsid w:val="008E6256"/>
    <w:rsid w:val="008E7A7D"/>
    <w:rsid w:val="008F227B"/>
    <w:rsid w:val="008F4D34"/>
    <w:rsid w:val="008F5161"/>
    <w:rsid w:val="008F675B"/>
    <w:rsid w:val="008F7A82"/>
    <w:rsid w:val="00901A6D"/>
    <w:rsid w:val="00906887"/>
    <w:rsid w:val="00906E3C"/>
    <w:rsid w:val="00912016"/>
    <w:rsid w:val="009145A7"/>
    <w:rsid w:val="00917312"/>
    <w:rsid w:val="00917D58"/>
    <w:rsid w:val="00931496"/>
    <w:rsid w:val="00931892"/>
    <w:rsid w:val="00932C65"/>
    <w:rsid w:val="00936CE5"/>
    <w:rsid w:val="00936F57"/>
    <w:rsid w:val="00940572"/>
    <w:rsid w:val="00941240"/>
    <w:rsid w:val="00950297"/>
    <w:rsid w:val="009505BD"/>
    <w:rsid w:val="00955BFF"/>
    <w:rsid w:val="00957294"/>
    <w:rsid w:val="009576D2"/>
    <w:rsid w:val="00961120"/>
    <w:rsid w:val="00963B79"/>
    <w:rsid w:val="00965349"/>
    <w:rsid w:val="009658B1"/>
    <w:rsid w:val="00967424"/>
    <w:rsid w:val="00967719"/>
    <w:rsid w:val="00971FC1"/>
    <w:rsid w:val="009723D4"/>
    <w:rsid w:val="00976AAB"/>
    <w:rsid w:val="0097791A"/>
    <w:rsid w:val="0098650E"/>
    <w:rsid w:val="00986AC3"/>
    <w:rsid w:val="009A123E"/>
    <w:rsid w:val="009A1311"/>
    <w:rsid w:val="009A2BED"/>
    <w:rsid w:val="009A41D5"/>
    <w:rsid w:val="009A536D"/>
    <w:rsid w:val="009B4463"/>
    <w:rsid w:val="009C4F91"/>
    <w:rsid w:val="009C7399"/>
    <w:rsid w:val="009C75F9"/>
    <w:rsid w:val="009D08B5"/>
    <w:rsid w:val="009D75F8"/>
    <w:rsid w:val="009D7E8C"/>
    <w:rsid w:val="009E0D56"/>
    <w:rsid w:val="00A006BF"/>
    <w:rsid w:val="00A045D8"/>
    <w:rsid w:val="00A048A8"/>
    <w:rsid w:val="00A051C9"/>
    <w:rsid w:val="00A1334E"/>
    <w:rsid w:val="00A15C0F"/>
    <w:rsid w:val="00A20539"/>
    <w:rsid w:val="00A2125C"/>
    <w:rsid w:val="00A224B4"/>
    <w:rsid w:val="00A22B1A"/>
    <w:rsid w:val="00A2572C"/>
    <w:rsid w:val="00A27805"/>
    <w:rsid w:val="00A30F07"/>
    <w:rsid w:val="00A35EBA"/>
    <w:rsid w:val="00A42BBD"/>
    <w:rsid w:val="00A43466"/>
    <w:rsid w:val="00A4558B"/>
    <w:rsid w:val="00A56C23"/>
    <w:rsid w:val="00A60136"/>
    <w:rsid w:val="00A678D2"/>
    <w:rsid w:val="00A713B4"/>
    <w:rsid w:val="00A719AC"/>
    <w:rsid w:val="00A75AA9"/>
    <w:rsid w:val="00A7653F"/>
    <w:rsid w:val="00A76836"/>
    <w:rsid w:val="00A823EF"/>
    <w:rsid w:val="00A85178"/>
    <w:rsid w:val="00A944E1"/>
    <w:rsid w:val="00A96B80"/>
    <w:rsid w:val="00AA470C"/>
    <w:rsid w:val="00AA4845"/>
    <w:rsid w:val="00AB0689"/>
    <w:rsid w:val="00AB2025"/>
    <w:rsid w:val="00AB5D4A"/>
    <w:rsid w:val="00AB7A47"/>
    <w:rsid w:val="00AC1619"/>
    <w:rsid w:val="00AC26D1"/>
    <w:rsid w:val="00AC45EE"/>
    <w:rsid w:val="00AC7DDB"/>
    <w:rsid w:val="00AC7E67"/>
    <w:rsid w:val="00AD54F7"/>
    <w:rsid w:val="00AE6584"/>
    <w:rsid w:val="00AF37A7"/>
    <w:rsid w:val="00AF5E96"/>
    <w:rsid w:val="00AF6D3F"/>
    <w:rsid w:val="00AF78A9"/>
    <w:rsid w:val="00B00288"/>
    <w:rsid w:val="00B10ECF"/>
    <w:rsid w:val="00B11F2B"/>
    <w:rsid w:val="00B11F66"/>
    <w:rsid w:val="00B127EF"/>
    <w:rsid w:val="00B16BD4"/>
    <w:rsid w:val="00B21AC6"/>
    <w:rsid w:val="00B35359"/>
    <w:rsid w:val="00B36BAF"/>
    <w:rsid w:val="00B40590"/>
    <w:rsid w:val="00B4070D"/>
    <w:rsid w:val="00B43C0E"/>
    <w:rsid w:val="00B4479B"/>
    <w:rsid w:val="00B46A1F"/>
    <w:rsid w:val="00B522F4"/>
    <w:rsid w:val="00B56776"/>
    <w:rsid w:val="00B57B49"/>
    <w:rsid w:val="00B57F83"/>
    <w:rsid w:val="00B60BD6"/>
    <w:rsid w:val="00B62DA8"/>
    <w:rsid w:val="00B712BB"/>
    <w:rsid w:val="00B96A74"/>
    <w:rsid w:val="00BA170A"/>
    <w:rsid w:val="00BA23AE"/>
    <w:rsid w:val="00BA54F8"/>
    <w:rsid w:val="00BA57C3"/>
    <w:rsid w:val="00BA669B"/>
    <w:rsid w:val="00BB02A1"/>
    <w:rsid w:val="00BB4A05"/>
    <w:rsid w:val="00BC1E8A"/>
    <w:rsid w:val="00BC33A9"/>
    <w:rsid w:val="00BC48C7"/>
    <w:rsid w:val="00BC55AA"/>
    <w:rsid w:val="00BD4F4D"/>
    <w:rsid w:val="00BE6E1E"/>
    <w:rsid w:val="00BE7E1D"/>
    <w:rsid w:val="00BE7F9F"/>
    <w:rsid w:val="00BF3B00"/>
    <w:rsid w:val="00C01496"/>
    <w:rsid w:val="00C0171E"/>
    <w:rsid w:val="00C02945"/>
    <w:rsid w:val="00C02F0E"/>
    <w:rsid w:val="00C02F7E"/>
    <w:rsid w:val="00C1352E"/>
    <w:rsid w:val="00C155B3"/>
    <w:rsid w:val="00C20178"/>
    <w:rsid w:val="00C279E9"/>
    <w:rsid w:val="00C3462D"/>
    <w:rsid w:val="00C430E9"/>
    <w:rsid w:val="00C4376A"/>
    <w:rsid w:val="00C43BAA"/>
    <w:rsid w:val="00C4610E"/>
    <w:rsid w:val="00C467F9"/>
    <w:rsid w:val="00C5290C"/>
    <w:rsid w:val="00C54717"/>
    <w:rsid w:val="00C6121E"/>
    <w:rsid w:val="00C651C2"/>
    <w:rsid w:val="00C720DA"/>
    <w:rsid w:val="00C74E60"/>
    <w:rsid w:val="00C80902"/>
    <w:rsid w:val="00C81405"/>
    <w:rsid w:val="00C82C00"/>
    <w:rsid w:val="00C85911"/>
    <w:rsid w:val="00C869C3"/>
    <w:rsid w:val="00C86B57"/>
    <w:rsid w:val="00C9341E"/>
    <w:rsid w:val="00C96DC2"/>
    <w:rsid w:val="00CA49FE"/>
    <w:rsid w:val="00CB377B"/>
    <w:rsid w:val="00CD0EDA"/>
    <w:rsid w:val="00CD383C"/>
    <w:rsid w:val="00CD45EB"/>
    <w:rsid w:val="00CD4D13"/>
    <w:rsid w:val="00CD5EA9"/>
    <w:rsid w:val="00CD6528"/>
    <w:rsid w:val="00CE0B0D"/>
    <w:rsid w:val="00CE3090"/>
    <w:rsid w:val="00CE6574"/>
    <w:rsid w:val="00CE6659"/>
    <w:rsid w:val="00CF07CE"/>
    <w:rsid w:val="00D03903"/>
    <w:rsid w:val="00D04644"/>
    <w:rsid w:val="00D064B3"/>
    <w:rsid w:val="00D077F0"/>
    <w:rsid w:val="00D15CAB"/>
    <w:rsid w:val="00D17C8D"/>
    <w:rsid w:val="00D26395"/>
    <w:rsid w:val="00D30345"/>
    <w:rsid w:val="00D359F7"/>
    <w:rsid w:val="00D40C83"/>
    <w:rsid w:val="00D43407"/>
    <w:rsid w:val="00D44CD3"/>
    <w:rsid w:val="00D44E7A"/>
    <w:rsid w:val="00D51677"/>
    <w:rsid w:val="00D52A41"/>
    <w:rsid w:val="00D54FB9"/>
    <w:rsid w:val="00D60A80"/>
    <w:rsid w:val="00D63A77"/>
    <w:rsid w:val="00D63A98"/>
    <w:rsid w:val="00D64040"/>
    <w:rsid w:val="00D672D7"/>
    <w:rsid w:val="00D82F6C"/>
    <w:rsid w:val="00D831FA"/>
    <w:rsid w:val="00D915EA"/>
    <w:rsid w:val="00D9533F"/>
    <w:rsid w:val="00D95EC2"/>
    <w:rsid w:val="00D96514"/>
    <w:rsid w:val="00DA1FDC"/>
    <w:rsid w:val="00DA3C6E"/>
    <w:rsid w:val="00DA5F45"/>
    <w:rsid w:val="00DD0694"/>
    <w:rsid w:val="00DD2810"/>
    <w:rsid w:val="00DE7B19"/>
    <w:rsid w:val="00DE7CCB"/>
    <w:rsid w:val="00DF50BB"/>
    <w:rsid w:val="00DF55B2"/>
    <w:rsid w:val="00DF6443"/>
    <w:rsid w:val="00DF6C52"/>
    <w:rsid w:val="00E01D6C"/>
    <w:rsid w:val="00E076BE"/>
    <w:rsid w:val="00E1363B"/>
    <w:rsid w:val="00E13E03"/>
    <w:rsid w:val="00E14696"/>
    <w:rsid w:val="00E201D1"/>
    <w:rsid w:val="00E21501"/>
    <w:rsid w:val="00E2198D"/>
    <w:rsid w:val="00E236BF"/>
    <w:rsid w:val="00E240B1"/>
    <w:rsid w:val="00E2424D"/>
    <w:rsid w:val="00E32FE8"/>
    <w:rsid w:val="00E33683"/>
    <w:rsid w:val="00E35192"/>
    <w:rsid w:val="00E37D38"/>
    <w:rsid w:val="00E43B62"/>
    <w:rsid w:val="00E44DF8"/>
    <w:rsid w:val="00E455C1"/>
    <w:rsid w:val="00E555FC"/>
    <w:rsid w:val="00E61792"/>
    <w:rsid w:val="00E62D8A"/>
    <w:rsid w:val="00E63ABC"/>
    <w:rsid w:val="00E726C4"/>
    <w:rsid w:val="00E72E2C"/>
    <w:rsid w:val="00E73D45"/>
    <w:rsid w:val="00E74FB7"/>
    <w:rsid w:val="00E82198"/>
    <w:rsid w:val="00E82BE2"/>
    <w:rsid w:val="00E85723"/>
    <w:rsid w:val="00E8660A"/>
    <w:rsid w:val="00E9141B"/>
    <w:rsid w:val="00E91BA3"/>
    <w:rsid w:val="00E934BE"/>
    <w:rsid w:val="00E9475C"/>
    <w:rsid w:val="00EA109D"/>
    <w:rsid w:val="00EA2098"/>
    <w:rsid w:val="00EA4729"/>
    <w:rsid w:val="00EB2DA0"/>
    <w:rsid w:val="00EB773F"/>
    <w:rsid w:val="00EB7C0E"/>
    <w:rsid w:val="00EB7D2F"/>
    <w:rsid w:val="00EC3325"/>
    <w:rsid w:val="00EC7BE8"/>
    <w:rsid w:val="00ED24CC"/>
    <w:rsid w:val="00ED2BF9"/>
    <w:rsid w:val="00ED7127"/>
    <w:rsid w:val="00EE163A"/>
    <w:rsid w:val="00EE59CD"/>
    <w:rsid w:val="00EF0D98"/>
    <w:rsid w:val="00F01130"/>
    <w:rsid w:val="00F015AF"/>
    <w:rsid w:val="00F02292"/>
    <w:rsid w:val="00F03FF7"/>
    <w:rsid w:val="00F04294"/>
    <w:rsid w:val="00F04507"/>
    <w:rsid w:val="00F07362"/>
    <w:rsid w:val="00F10D53"/>
    <w:rsid w:val="00F1661D"/>
    <w:rsid w:val="00F1720F"/>
    <w:rsid w:val="00F1724D"/>
    <w:rsid w:val="00F21FA9"/>
    <w:rsid w:val="00F23898"/>
    <w:rsid w:val="00F2610A"/>
    <w:rsid w:val="00F33E74"/>
    <w:rsid w:val="00F36034"/>
    <w:rsid w:val="00F37CD3"/>
    <w:rsid w:val="00F41B7A"/>
    <w:rsid w:val="00F42A26"/>
    <w:rsid w:val="00F45ED9"/>
    <w:rsid w:val="00F467FB"/>
    <w:rsid w:val="00F46D6B"/>
    <w:rsid w:val="00F47085"/>
    <w:rsid w:val="00F50929"/>
    <w:rsid w:val="00F52CCD"/>
    <w:rsid w:val="00F549C8"/>
    <w:rsid w:val="00F5622A"/>
    <w:rsid w:val="00F62051"/>
    <w:rsid w:val="00F6328A"/>
    <w:rsid w:val="00F6581B"/>
    <w:rsid w:val="00F65A62"/>
    <w:rsid w:val="00F7244B"/>
    <w:rsid w:val="00F74F28"/>
    <w:rsid w:val="00F75BC5"/>
    <w:rsid w:val="00F77A95"/>
    <w:rsid w:val="00F816DA"/>
    <w:rsid w:val="00F81D14"/>
    <w:rsid w:val="00F83E9C"/>
    <w:rsid w:val="00F84B69"/>
    <w:rsid w:val="00F85CC0"/>
    <w:rsid w:val="00F92B32"/>
    <w:rsid w:val="00F943EF"/>
    <w:rsid w:val="00F95BF0"/>
    <w:rsid w:val="00FB03D3"/>
    <w:rsid w:val="00FB351A"/>
    <w:rsid w:val="00FB5916"/>
    <w:rsid w:val="00FC72DC"/>
    <w:rsid w:val="00FD0413"/>
    <w:rsid w:val="00FD58C5"/>
    <w:rsid w:val="00FD5D6E"/>
    <w:rsid w:val="00FE1F67"/>
    <w:rsid w:val="00FF3F21"/>
    <w:rsid w:val="00FF5449"/>
    <w:rsid w:val="012201AF"/>
    <w:rsid w:val="042D2649"/>
    <w:rsid w:val="044C69C8"/>
    <w:rsid w:val="061B0DEF"/>
    <w:rsid w:val="061C8FFE"/>
    <w:rsid w:val="0796A5B4"/>
    <w:rsid w:val="086803E5"/>
    <w:rsid w:val="08C35B35"/>
    <w:rsid w:val="09102FEA"/>
    <w:rsid w:val="09A4165E"/>
    <w:rsid w:val="0A6830F3"/>
    <w:rsid w:val="0A7E818A"/>
    <w:rsid w:val="0AB3CF3A"/>
    <w:rsid w:val="0AE271A9"/>
    <w:rsid w:val="0B78DEE9"/>
    <w:rsid w:val="0C2D4914"/>
    <w:rsid w:val="0CE8ADE7"/>
    <w:rsid w:val="0D14AF4A"/>
    <w:rsid w:val="0D9A0393"/>
    <w:rsid w:val="0DEB6FFC"/>
    <w:rsid w:val="0E2E9238"/>
    <w:rsid w:val="0EB07FAB"/>
    <w:rsid w:val="0EB7638B"/>
    <w:rsid w:val="0EEBB655"/>
    <w:rsid w:val="0FB09FA5"/>
    <w:rsid w:val="0FEB7F56"/>
    <w:rsid w:val="108786B6"/>
    <w:rsid w:val="10A4B779"/>
    <w:rsid w:val="10C2CE1C"/>
    <w:rsid w:val="10F4CBF4"/>
    <w:rsid w:val="11A8D082"/>
    <w:rsid w:val="12BF116D"/>
    <w:rsid w:val="138DE93C"/>
    <w:rsid w:val="15228371"/>
    <w:rsid w:val="15372DBC"/>
    <w:rsid w:val="1541CF7C"/>
    <w:rsid w:val="16173609"/>
    <w:rsid w:val="17378E71"/>
    <w:rsid w:val="1931FC87"/>
    <w:rsid w:val="199E61DA"/>
    <w:rsid w:val="1AB76369"/>
    <w:rsid w:val="1DD22F13"/>
    <w:rsid w:val="1EC8AD74"/>
    <w:rsid w:val="1ED00708"/>
    <w:rsid w:val="1ED9EC99"/>
    <w:rsid w:val="1F94426A"/>
    <w:rsid w:val="1FA13E0B"/>
    <w:rsid w:val="2079E063"/>
    <w:rsid w:val="20DE70B7"/>
    <w:rsid w:val="20F3B0B9"/>
    <w:rsid w:val="218D0AE5"/>
    <w:rsid w:val="21B54F73"/>
    <w:rsid w:val="21E3C68B"/>
    <w:rsid w:val="226CD5CD"/>
    <w:rsid w:val="22BFB670"/>
    <w:rsid w:val="23A7D090"/>
    <w:rsid w:val="23C0D203"/>
    <w:rsid w:val="240B20E1"/>
    <w:rsid w:val="253CA203"/>
    <w:rsid w:val="27672630"/>
    <w:rsid w:val="27932793"/>
    <w:rsid w:val="28BE3DEA"/>
    <w:rsid w:val="297E2645"/>
    <w:rsid w:val="29F394A1"/>
    <w:rsid w:val="2A6AC9DA"/>
    <w:rsid w:val="2AA34CE2"/>
    <w:rsid w:val="2B0617C8"/>
    <w:rsid w:val="2BE76211"/>
    <w:rsid w:val="2C3A9753"/>
    <w:rsid w:val="2C89CE8C"/>
    <w:rsid w:val="2CAA7E26"/>
    <w:rsid w:val="2CD82880"/>
    <w:rsid w:val="2D6A7989"/>
    <w:rsid w:val="2E73F8E1"/>
    <w:rsid w:val="2F60B889"/>
    <w:rsid w:val="2FA0284C"/>
    <w:rsid w:val="2FAF31D3"/>
    <w:rsid w:val="30611469"/>
    <w:rsid w:val="308983DF"/>
    <w:rsid w:val="316A9EC3"/>
    <w:rsid w:val="320AD7B9"/>
    <w:rsid w:val="3244542E"/>
    <w:rsid w:val="328F041C"/>
    <w:rsid w:val="32B80F1C"/>
    <w:rsid w:val="32EB62AC"/>
    <w:rsid w:val="34757404"/>
    <w:rsid w:val="3528B429"/>
    <w:rsid w:val="353524BB"/>
    <w:rsid w:val="35982218"/>
    <w:rsid w:val="35AD7C81"/>
    <w:rsid w:val="35B63135"/>
    <w:rsid w:val="3609DAFB"/>
    <w:rsid w:val="36EC3EC6"/>
    <w:rsid w:val="37A7F60E"/>
    <w:rsid w:val="39A02FB5"/>
    <w:rsid w:val="39D5FA08"/>
    <w:rsid w:val="39F20893"/>
    <w:rsid w:val="3A8A3BF0"/>
    <w:rsid w:val="3B62D95C"/>
    <w:rsid w:val="3BFEB87C"/>
    <w:rsid w:val="3C1CBE05"/>
    <w:rsid w:val="3C24AB8B"/>
    <w:rsid w:val="3C755CD5"/>
    <w:rsid w:val="3C7B6731"/>
    <w:rsid w:val="3CBE2540"/>
    <w:rsid w:val="3CF639D0"/>
    <w:rsid w:val="3D22F77F"/>
    <w:rsid w:val="3D9E24A9"/>
    <w:rsid w:val="3EB2F7BF"/>
    <w:rsid w:val="3F545EC7"/>
    <w:rsid w:val="3F86E6B7"/>
    <w:rsid w:val="3FA5263C"/>
    <w:rsid w:val="42C7EA27"/>
    <w:rsid w:val="431BC3BA"/>
    <w:rsid w:val="432B7F47"/>
    <w:rsid w:val="436E21A3"/>
    <w:rsid w:val="441EFB10"/>
    <w:rsid w:val="44C050D5"/>
    <w:rsid w:val="4555C1AB"/>
    <w:rsid w:val="4592FDE5"/>
    <w:rsid w:val="46B24E82"/>
    <w:rsid w:val="46F1920C"/>
    <w:rsid w:val="47675E32"/>
    <w:rsid w:val="477C2B9F"/>
    <w:rsid w:val="47AB2631"/>
    <w:rsid w:val="47F7F197"/>
    <w:rsid w:val="48BB1FA0"/>
    <w:rsid w:val="48D93006"/>
    <w:rsid w:val="4993C1F8"/>
    <w:rsid w:val="49F68900"/>
    <w:rsid w:val="4BC47749"/>
    <w:rsid w:val="4BDC6E83"/>
    <w:rsid w:val="4C30103E"/>
    <w:rsid w:val="4CCB62BA"/>
    <w:rsid w:val="4D628A0A"/>
    <w:rsid w:val="4D830352"/>
    <w:rsid w:val="4DD69FB6"/>
    <w:rsid w:val="4DDEF744"/>
    <w:rsid w:val="4E630FB2"/>
    <w:rsid w:val="4E7ABB7E"/>
    <w:rsid w:val="4EADDF14"/>
    <w:rsid w:val="4F727017"/>
    <w:rsid w:val="505CA338"/>
    <w:rsid w:val="51970512"/>
    <w:rsid w:val="52836F53"/>
    <w:rsid w:val="529D3890"/>
    <w:rsid w:val="5332797E"/>
    <w:rsid w:val="539FE472"/>
    <w:rsid w:val="53C3305B"/>
    <w:rsid w:val="53C72C4E"/>
    <w:rsid w:val="5500DE62"/>
    <w:rsid w:val="5521DC96"/>
    <w:rsid w:val="553A1151"/>
    <w:rsid w:val="555F00BC"/>
    <w:rsid w:val="56A26026"/>
    <w:rsid w:val="56BC4C31"/>
    <w:rsid w:val="56BDACF7"/>
    <w:rsid w:val="56F04949"/>
    <w:rsid w:val="57DBFBC4"/>
    <w:rsid w:val="57E3BB8C"/>
    <w:rsid w:val="594ADE7A"/>
    <w:rsid w:val="59C98B97"/>
    <w:rsid w:val="59CA213A"/>
    <w:rsid w:val="5A3CC6E2"/>
    <w:rsid w:val="5BB163C6"/>
    <w:rsid w:val="5BD3709A"/>
    <w:rsid w:val="5C02BED3"/>
    <w:rsid w:val="5C0C69F3"/>
    <w:rsid w:val="5D2B8DB5"/>
    <w:rsid w:val="5D8219F7"/>
    <w:rsid w:val="5EA7DAAA"/>
    <w:rsid w:val="5F344202"/>
    <w:rsid w:val="5F8B7BA1"/>
    <w:rsid w:val="6020245B"/>
    <w:rsid w:val="60972B8F"/>
    <w:rsid w:val="61FEFED8"/>
    <w:rsid w:val="6232FBF0"/>
    <w:rsid w:val="62DF4E3F"/>
    <w:rsid w:val="633C6E67"/>
    <w:rsid w:val="64533521"/>
    <w:rsid w:val="64EE90A7"/>
    <w:rsid w:val="6594FF4B"/>
    <w:rsid w:val="665E5FA5"/>
    <w:rsid w:val="67311927"/>
    <w:rsid w:val="67AC0CF6"/>
    <w:rsid w:val="67B45BB3"/>
    <w:rsid w:val="67BCA31C"/>
    <w:rsid w:val="6837493F"/>
    <w:rsid w:val="68F33479"/>
    <w:rsid w:val="694F9BD3"/>
    <w:rsid w:val="695F1D21"/>
    <w:rsid w:val="6B0767E6"/>
    <w:rsid w:val="6B24DA01"/>
    <w:rsid w:val="6B7CA83E"/>
    <w:rsid w:val="6C048A4A"/>
    <w:rsid w:val="6CBE2E4C"/>
    <w:rsid w:val="6CD61F1E"/>
    <w:rsid w:val="6D38C8D5"/>
    <w:rsid w:val="6D46A831"/>
    <w:rsid w:val="6D4AFFCB"/>
    <w:rsid w:val="6D603FCD"/>
    <w:rsid w:val="6DC3E90F"/>
    <w:rsid w:val="6F5964E7"/>
    <w:rsid w:val="6FF6A162"/>
    <w:rsid w:val="7000F665"/>
    <w:rsid w:val="70150CD2"/>
    <w:rsid w:val="7112D13A"/>
    <w:rsid w:val="714A5D05"/>
    <w:rsid w:val="719271C3"/>
    <w:rsid w:val="7256FAA7"/>
    <w:rsid w:val="7294BA9F"/>
    <w:rsid w:val="73511C43"/>
    <w:rsid w:val="7414D06B"/>
    <w:rsid w:val="74EB8C14"/>
    <w:rsid w:val="765B5B12"/>
    <w:rsid w:val="775E1D27"/>
    <w:rsid w:val="77C32E5B"/>
    <w:rsid w:val="77E35FFA"/>
    <w:rsid w:val="785E6380"/>
    <w:rsid w:val="786A5ABD"/>
    <w:rsid w:val="78DA9A6E"/>
    <w:rsid w:val="7A357B47"/>
    <w:rsid w:val="7A893342"/>
    <w:rsid w:val="7BE57EBC"/>
    <w:rsid w:val="7C318E4A"/>
    <w:rsid w:val="7C5CBBCC"/>
    <w:rsid w:val="7C9FEDCA"/>
    <w:rsid w:val="7CB9EA0D"/>
    <w:rsid w:val="7D2732E3"/>
    <w:rsid w:val="7E162298"/>
    <w:rsid w:val="7EF93F77"/>
    <w:rsid w:val="7FD78E8C"/>
    <w:rsid w:val="7FE4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39CC"/>
  <w15:docId w15:val="{7970E15B-3ABB-4D5A-9BE5-65A79C2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731DF"/>
    <w:pPr>
      <w:ind w:left="720"/>
      <w:contextualSpacing/>
    </w:pPr>
  </w:style>
  <w:style w:type="character" w:customStyle="1" w:styleId="cf01">
    <w:name w:val="cf01"/>
    <w:basedOn w:val="Numatytasispastraiposriftas"/>
    <w:rsid w:val="00753BC6"/>
    <w:rPr>
      <w:rFonts w:ascii="Segoe UI" w:hAnsi="Segoe UI" w:cs="Segoe UI" w:hint="default"/>
      <w:i/>
      <w:iCs/>
      <w:sz w:val="18"/>
      <w:szCs w:val="18"/>
    </w:rPr>
  </w:style>
  <w:style w:type="character" w:styleId="Hipersaitas">
    <w:name w:val="Hyperlink"/>
    <w:basedOn w:val="Numatytasispastraiposriftas"/>
    <w:unhideWhenUsed/>
    <w:rsid w:val="00F03FF7"/>
    <w:rPr>
      <w:color w:val="0000FF"/>
      <w:u w:val="single"/>
    </w:rPr>
  </w:style>
  <w:style w:type="paragraph" w:customStyle="1" w:styleId="Default">
    <w:name w:val="Default"/>
    <w:rsid w:val="001D2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0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09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09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0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0902"/>
    <w:rPr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6078F3"/>
  </w:style>
  <w:style w:type="paragraph" w:customStyle="1" w:styleId="paragraph">
    <w:name w:val="paragraph"/>
    <w:basedOn w:val="prastasis"/>
    <w:rsid w:val="0007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Numatytasispastraiposriftas"/>
    <w:rsid w:val="00073DC4"/>
  </w:style>
  <w:style w:type="character" w:customStyle="1" w:styleId="superscript">
    <w:name w:val="superscript"/>
    <w:basedOn w:val="Numatytasispastraiposriftas"/>
    <w:rsid w:val="00F65A62"/>
  </w:style>
  <w:style w:type="character" w:customStyle="1" w:styleId="contentcontrolboundarysink">
    <w:name w:val="contentcontrolboundarysink"/>
    <w:basedOn w:val="Numatytasispastraiposriftas"/>
    <w:rsid w:val="00F65A62"/>
  </w:style>
  <w:style w:type="paragraph" w:styleId="Pataisymai">
    <w:name w:val="Revision"/>
    <w:hidden/>
    <w:uiPriority w:val="99"/>
    <w:semiHidden/>
    <w:rsid w:val="000852E7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A22B1A"/>
    <w:rPr>
      <w:color w:val="808080"/>
    </w:rPr>
  </w:style>
  <w:style w:type="character" w:customStyle="1" w:styleId="Style2">
    <w:name w:val="Style2"/>
    <w:basedOn w:val="Numatytasispastraiposriftas"/>
    <w:uiPriority w:val="1"/>
    <w:rsid w:val="00A22B1A"/>
    <w:rPr>
      <w:rFonts w:ascii="Times New Roman" w:hAnsi="Times New Roman"/>
      <w:color w:val="000000" w:themeColor="text1"/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D0653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568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9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96CAF"/>
  </w:style>
  <w:style w:type="paragraph" w:styleId="Porat">
    <w:name w:val="footer"/>
    <w:basedOn w:val="prastasis"/>
    <w:link w:val="PoratDiagrama"/>
    <w:uiPriority w:val="99"/>
    <w:semiHidden/>
    <w:unhideWhenUsed/>
    <w:rsid w:val="0039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96CAF"/>
  </w:style>
  <w:style w:type="character" w:styleId="Puslapioinaosnuoroda">
    <w:name w:val="footnote reference"/>
    <w:basedOn w:val="Numatytasispastraiposriftas"/>
    <w:uiPriority w:val="99"/>
    <w:semiHidden/>
    <w:unhideWhenUsed/>
    <w:rsid w:val="00396CAF"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6CAF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6CA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Numatytasispastraiposriftas"/>
    <w:uiPriority w:val="99"/>
    <w:semiHidden/>
    <w:rsid w:val="00396CAF"/>
    <w:rPr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D1AA6"/>
  </w:style>
  <w:style w:type="character" w:styleId="Neapdorotaspaminjimas">
    <w:name w:val="Unresolved Mention"/>
    <w:basedOn w:val="Numatytasispastraiposriftas"/>
    <w:uiPriority w:val="99"/>
    <w:semiHidden/>
    <w:unhideWhenUsed/>
    <w:rsid w:val="004A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ta.seselgiene@silut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silute.lt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A75647-03F1-4B78-86E9-F5BBB262BF8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3" ma:contentTypeDescription="Create a new document." ma:contentTypeScope="" ma:versionID="7a42a948e6a823503da85ec6b4a9481b">
  <xsd:schema xmlns:xsd="http://www.w3.org/2001/XMLSchema" xmlns:xs="http://www.w3.org/2001/XMLSchema" xmlns:p="http://schemas.microsoft.com/office/2006/metadata/properties" xmlns:ns2="1c713a7c-8a7c-4327-be4a-3e364f1677f1" targetNamespace="http://schemas.microsoft.com/office/2006/metadata/properties" ma:root="true" ma:fieldsID="6f0a417a96117ddc58d90b4b09b51e92" ns2:_="">
    <xsd:import namespace="1c713a7c-8a7c-4327-be4a-3e364f167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FC50E-9AA1-423D-ABA2-C73884DFA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9BD12-E741-42FD-B35A-3AC6BE137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B469-C505-43C9-A3F4-6487F33BD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617B2-81D5-4D7E-8779-A0DDD9D68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7423</Words>
  <Characters>4232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Zapolskienė</dc:creator>
  <cp:keywords/>
  <dc:description/>
  <cp:lastModifiedBy>Paulius Sadauskas</cp:lastModifiedBy>
  <cp:revision>21</cp:revision>
  <dcterms:created xsi:type="dcterms:W3CDTF">2025-04-24T07:21:00Z</dcterms:created>
  <dcterms:modified xsi:type="dcterms:W3CDTF">2025-07-30T07:57:00Z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</Properties>
</file>