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BDA8" w14:textId="0ADB76B0" w:rsidR="000C4B5B" w:rsidRDefault="00C82ED0" w:rsidP="000C4B5B">
      <w:pPr>
        <w:ind w:firstLine="720"/>
        <w:jc w:val="both"/>
        <w:rPr>
          <w:lang w:val="lt-LT"/>
        </w:rPr>
      </w:pPr>
      <w:r>
        <w:rPr>
          <w:lang w:val="lt-LT"/>
        </w:rPr>
        <w:t>Lietuvos probacijos tarnyb</w:t>
      </w:r>
      <w:r w:rsidR="00CA2AB4">
        <w:rPr>
          <w:lang w:val="lt-LT"/>
        </w:rPr>
        <w:t xml:space="preserve">a </w:t>
      </w:r>
      <w:r>
        <w:rPr>
          <w:lang w:val="lt-LT"/>
        </w:rPr>
        <w:t xml:space="preserve">paskelbusi Taktinių </w:t>
      </w:r>
      <w:r w:rsidR="00CA2AB4">
        <w:rPr>
          <w:lang w:val="lt-LT"/>
        </w:rPr>
        <w:t>pirštinių</w:t>
      </w:r>
      <w:r>
        <w:rPr>
          <w:lang w:val="lt-LT"/>
        </w:rPr>
        <w:t xml:space="preserve"> pirkimą, gavo tiekėjo paklausimą dėl </w:t>
      </w:r>
      <w:r w:rsidR="00CA2AB4">
        <w:rPr>
          <w:lang w:val="lt-LT"/>
        </w:rPr>
        <w:t xml:space="preserve">techninės specifikacijos ir </w:t>
      </w:r>
      <w:r>
        <w:rPr>
          <w:lang w:val="lt-LT"/>
        </w:rPr>
        <w:t xml:space="preserve">teikia </w:t>
      </w:r>
      <w:r w:rsidR="00CA2AB4">
        <w:rPr>
          <w:lang w:val="lt-LT"/>
        </w:rPr>
        <w:t>atsakymą</w:t>
      </w:r>
      <w:r>
        <w:rPr>
          <w:lang w:val="lt-LT"/>
        </w:rPr>
        <w:t>:</w:t>
      </w:r>
    </w:p>
    <w:p w14:paraId="16F3ECFB" w14:textId="77777777" w:rsidR="000C4B5B" w:rsidRDefault="000C4B5B" w:rsidP="000C4B5B">
      <w:pPr>
        <w:jc w:val="both"/>
        <w:rPr>
          <w:lang w:val="lt-LT"/>
        </w:rPr>
      </w:pPr>
      <w:r>
        <w:rPr>
          <w:lang w:val="lt-LT"/>
        </w:rPr>
        <w:t>Klausimas:</w:t>
      </w:r>
    </w:p>
    <w:p w14:paraId="5503B44F" w14:textId="38A36499" w:rsidR="000C4B5B" w:rsidRDefault="00CA2AB4" w:rsidP="000C4B5B">
      <w:pPr>
        <w:spacing w:after="0" w:line="240" w:lineRule="auto"/>
        <w:jc w:val="both"/>
        <w:rPr>
          <w:lang w:val="lt-LT"/>
        </w:rPr>
      </w:pPr>
      <w:r>
        <w:rPr>
          <w:lang w:val="lt-LT"/>
        </w:rPr>
        <w:t>„</w:t>
      </w:r>
      <w:r w:rsidRPr="00CA2AB4">
        <w:rPr>
          <w:lang w:val="lt-LT"/>
        </w:rPr>
        <w:t>Taktinių pirštinių techninėje specifikacijoje nurodoma pirštinių paskirtis – „Sukurta ir pagaminta specialiai pareigūnų rankų apsaugai nuo įbrėžimų, peilio įpjovimų ir kitų mechaninių sužalojimų užtikrinimui“. Nepaisant deklaruojamos paskirties, techninėje specifikacijoje neminimas atitikimo standartui EN 388 (mechaninio atsparumo standartas) reikalavimas. Reikalavimas „8.1. Visas delnas, įskaitant visus pirštus, turi būti padengtas audiniu pirštinės viduje, kuris apsaugotų nuo įpjovimų..“ taip pat yra nuoroda į EN 388 standartą, bet iš nurodyto aprašymo nėra aišku, kokio atsparumo prapjovimui lygio reikalaujama. Reikalavimas „11.1. dilinimas pagal EN 12947-2: Min 10 000 ciklų“ - EN 12947-2 yra skirtas ne pirštinėms, bet tekstilei / medžiagai. Kadangi pirkimo objektas – pirštinės, manome, kad reikalavimas atitikti specializuotus pirštinių standartus tiksliau apibūdintų norimą įsigyti prekę. Prašome patikslinti, ar tikrai norimos įsigyti pirštinės neturi būti testuotos pagal EN 388?</w:t>
      </w:r>
      <w:r>
        <w:rPr>
          <w:lang w:val="lt-LT"/>
        </w:rPr>
        <w:t>“</w:t>
      </w:r>
    </w:p>
    <w:p w14:paraId="33F9E8DF" w14:textId="77777777" w:rsidR="000C4B5B" w:rsidRDefault="000C4B5B" w:rsidP="000C4B5B">
      <w:pPr>
        <w:spacing w:after="0" w:line="240" w:lineRule="auto"/>
        <w:jc w:val="both"/>
        <w:rPr>
          <w:lang w:val="lt-LT"/>
        </w:rPr>
      </w:pPr>
    </w:p>
    <w:p w14:paraId="1245815A" w14:textId="6BD41772" w:rsidR="002B23D8" w:rsidRDefault="000C4B5B" w:rsidP="002B23D8">
      <w:pPr>
        <w:spacing w:after="0" w:line="360" w:lineRule="auto"/>
        <w:jc w:val="both"/>
        <w:rPr>
          <w:lang w:val="lt-LT"/>
        </w:rPr>
      </w:pPr>
      <w:r>
        <w:rPr>
          <w:lang w:val="lt-LT"/>
        </w:rPr>
        <w:t xml:space="preserve">Atsakymas: </w:t>
      </w:r>
    </w:p>
    <w:p w14:paraId="0B3BAB0D" w14:textId="252A8218" w:rsidR="000C4B5B" w:rsidRDefault="00CA2AB4" w:rsidP="002B23D8">
      <w:pPr>
        <w:spacing w:after="0" w:line="240" w:lineRule="auto"/>
        <w:ind w:firstLine="720"/>
        <w:jc w:val="both"/>
        <w:rPr>
          <w:lang w:val="lt-LT"/>
        </w:rPr>
      </w:pPr>
      <w:r>
        <w:rPr>
          <w:lang w:val="lt-LT"/>
        </w:rPr>
        <w:t>Patiksliname techninės speci</w:t>
      </w:r>
      <w:r w:rsidR="002B23D8">
        <w:rPr>
          <w:lang w:val="lt-LT"/>
        </w:rPr>
        <w:t>fikacijos</w:t>
      </w:r>
      <w:r>
        <w:rPr>
          <w:lang w:val="lt-LT"/>
        </w:rPr>
        <w:t xml:space="preserve"> 8 punkto reikalavimą dėl delno apsaugos: </w:t>
      </w:r>
    </w:p>
    <w:p w14:paraId="06F76809" w14:textId="77BADDAD" w:rsidR="00CA2AB4" w:rsidRDefault="00CA2AB4" w:rsidP="002B23D8">
      <w:pPr>
        <w:spacing w:after="0" w:line="240" w:lineRule="auto"/>
        <w:ind w:firstLine="720"/>
        <w:jc w:val="both"/>
      </w:pPr>
      <w:r>
        <w:t>“</w:t>
      </w:r>
      <w:r w:rsidRPr="00CA2AB4">
        <w:t>Visas delnas, įskaitant visus pirštus, turi būti padengtas audiniu pirštinės viduje, kuris apsaugotų nuo įpjovimų. Sutvirtinta pirštų galiukų konstrukcija, užtikrinanti pirštų galiukų audinio stiprumą ir ilgaamžiškumą.</w:t>
      </w:r>
      <w:r>
        <w:t xml:space="preserve"> </w:t>
      </w:r>
      <w:r w:rsidRPr="00CA2AB4">
        <w:t>Turi būti užtikrintas atsparumas pjovimui pagal EN 388: 2016 ne prasčiau nei D lygį</w:t>
      </w:r>
      <w:r>
        <w:t>”</w:t>
      </w:r>
    </w:p>
    <w:p w14:paraId="47F69DCA" w14:textId="14C2BE0E" w:rsidR="002B23D8" w:rsidRDefault="002B23D8" w:rsidP="00CA2AB4">
      <w:pPr>
        <w:ind w:firstLine="720"/>
        <w:jc w:val="both"/>
      </w:pPr>
    </w:p>
    <w:p w14:paraId="374CB3A7" w14:textId="31A16367" w:rsidR="00F7403F" w:rsidRPr="00CA2AB4" w:rsidRDefault="00F7403F" w:rsidP="00CA2AB4">
      <w:pPr>
        <w:ind w:firstLine="720"/>
        <w:jc w:val="both"/>
      </w:pPr>
      <w:r>
        <w:t xml:space="preserve">Teikiant pasiūlymą tiekėjų prašome naudoti </w:t>
      </w:r>
      <w:r w:rsidR="00AA0E70">
        <w:t>dokumentų versijas Nr. 2</w:t>
      </w:r>
    </w:p>
    <w:p w14:paraId="214831CE" w14:textId="77777777" w:rsidR="00CA2AB4" w:rsidRDefault="00CA2AB4" w:rsidP="00C82ED0">
      <w:pPr>
        <w:ind w:firstLine="720"/>
        <w:jc w:val="both"/>
        <w:rPr>
          <w:lang w:val="lt-LT"/>
        </w:rPr>
      </w:pPr>
    </w:p>
    <w:p w14:paraId="115C591B" w14:textId="77777777" w:rsidR="000C4B5B" w:rsidRDefault="000C4B5B" w:rsidP="00C82ED0">
      <w:pPr>
        <w:ind w:firstLine="720"/>
        <w:jc w:val="both"/>
        <w:rPr>
          <w:lang w:val="lt-LT"/>
        </w:rPr>
      </w:pPr>
    </w:p>
    <w:sectPr w:rsidR="000C4B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82D68"/>
    <w:multiLevelType w:val="hybridMultilevel"/>
    <w:tmpl w:val="7960D1EC"/>
    <w:lvl w:ilvl="0" w:tplc="083E8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396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D0"/>
    <w:rsid w:val="000C4B5B"/>
    <w:rsid w:val="002B23D8"/>
    <w:rsid w:val="0047078E"/>
    <w:rsid w:val="00805572"/>
    <w:rsid w:val="008727A0"/>
    <w:rsid w:val="00887019"/>
    <w:rsid w:val="00A94168"/>
    <w:rsid w:val="00AA0E70"/>
    <w:rsid w:val="00B34243"/>
    <w:rsid w:val="00BA4519"/>
    <w:rsid w:val="00C82ED0"/>
    <w:rsid w:val="00CA2AB4"/>
    <w:rsid w:val="00F7403F"/>
    <w:rsid w:val="00F7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A5BF"/>
  <w15:chartTrackingRefBased/>
  <w15:docId w15:val="{F95A0DE8-D787-4D67-9803-D4BD7B96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D0"/>
    <w:rPr>
      <w:rFonts w:eastAsiaTheme="majorEastAsia" w:cstheme="majorBidi"/>
      <w:color w:val="272727" w:themeColor="text1" w:themeTint="D8"/>
    </w:rPr>
  </w:style>
  <w:style w:type="paragraph" w:styleId="Title">
    <w:name w:val="Title"/>
    <w:basedOn w:val="Normal"/>
    <w:next w:val="Normal"/>
    <w:link w:val="TitleChar"/>
    <w:uiPriority w:val="10"/>
    <w:qFormat/>
    <w:rsid w:val="00C82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D0"/>
    <w:pPr>
      <w:spacing w:before="160"/>
      <w:jc w:val="center"/>
    </w:pPr>
    <w:rPr>
      <w:i/>
      <w:iCs/>
      <w:color w:val="404040" w:themeColor="text1" w:themeTint="BF"/>
    </w:rPr>
  </w:style>
  <w:style w:type="character" w:customStyle="1" w:styleId="QuoteChar">
    <w:name w:val="Quote Char"/>
    <w:basedOn w:val="DefaultParagraphFont"/>
    <w:link w:val="Quote"/>
    <w:uiPriority w:val="29"/>
    <w:rsid w:val="00C82ED0"/>
    <w:rPr>
      <w:i/>
      <w:iCs/>
      <w:color w:val="404040" w:themeColor="text1" w:themeTint="BF"/>
    </w:rPr>
  </w:style>
  <w:style w:type="paragraph" w:styleId="ListParagraph">
    <w:name w:val="List Paragraph"/>
    <w:basedOn w:val="Normal"/>
    <w:uiPriority w:val="34"/>
    <w:qFormat/>
    <w:rsid w:val="00C82ED0"/>
    <w:pPr>
      <w:ind w:left="720"/>
      <w:contextualSpacing/>
    </w:pPr>
  </w:style>
  <w:style w:type="character" w:styleId="IntenseEmphasis">
    <w:name w:val="Intense Emphasis"/>
    <w:basedOn w:val="DefaultParagraphFont"/>
    <w:uiPriority w:val="21"/>
    <w:qFormat/>
    <w:rsid w:val="00C82ED0"/>
    <w:rPr>
      <w:i/>
      <w:iCs/>
      <w:color w:val="2F5496" w:themeColor="accent1" w:themeShade="BF"/>
    </w:rPr>
  </w:style>
  <w:style w:type="paragraph" w:styleId="IntenseQuote">
    <w:name w:val="Intense Quote"/>
    <w:basedOn w:val="Normal"/>
    <w:next w:val="Normal"/>
    <w:link w:val="IntenseQuoteChar"/>
    <w:uiPriority w:val="30"/>
    <w:qFormat/>
    <w:rsid w:val="00C82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ED0"/>
    <w:rPr>
      <w:i/>
      <w:iCs/>
      <w:color w:val="2F5496" w:themeColor="accent1" w:themeShade="BF"/>
    </w:rPr>
  </w:style>
  <w:style w:type="character" w:styleId="IntenseReference">
    <w:name w:val="Intense Reference"/>
    <w:basedOn w:val="DefaultParagraphFont"/>
    <w:uiPriority w:val="32"/>
    <w:qFormat/>
    <w:rsid w:val="00C82ED0"/>
    <w:rPr>
      <w:b/>
      <w:bCs/>
      <w:smallCaps/>
      <w:color w:val="2F5496" w:themeColor="accent1" w:themeShade="BF"/>
      <w:spacing w:val="5"/>
    </w:rPr>
  </w:style>
  <w:style w:type="table" w:styleId="TableGrid">
    <w:name w:val="Table Grid"/>
    <w:basedOn w:val="TableNormal"/>
    <w:uiPriority w:val="39"/>
    <w:rsid w:val="00C8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55534">
      <w:bodyDiv w:val="1"/>
      <w:marLeft w:val="0"/>
      <w:marRight w:val="0"/>
      <w:marTop w:val="0"/>
      <w:marBottom w:val="0"/>
      <w:divBdr>
        <w:top w:val="none" w:sz="0" w:space="0" w:color="auto"/>
        <w:left w:val="none" w:sz="0" w:space="0" w:color="auto"/>
        <w:bottom w:val="none" w:sz="0" w:space="0" w:color="auto"/>
        <w:right w:val="none" w:sz="0" w:space="0" w:color="auto"/>
      </w:divBdr>
      <w:divsChild>
        <w:div w:id="1705641775">
          <w:marLeft w:val="0"/>
          <w:marRight w:val="133"/>
          <w:marTop w:val="0"/>
          <w:marBottom w:val="0"/>
          <w:divBdr>
            <w:top w:val="none" w:sz="0" w:space="0" w:color="auto"/>
            <w:left w:val="none" w:sz="0" w:space="0" w:color="auto"/>
            <w:bottom w:val="none" w:sz="0" w:space="0" w:color="auto"/>
            <w:right w:val="none" w:sz="0" w:space="0" w:color="auto"/>
          </w:divBdr>
        </w:div>
        <w:div w:id="351152903">
          <w:marLeft w:val="0"/>
          <w:marRight w:val="133"/>
          <w:marTop w:val="0"/>
          <w:marBottom w:val="0"/>
          <w:divBdr>
            <w:top w:val="none" w:sz="0" w:space="0" w:color="auto"/>
            <w:left w:val="none" w:sz="0" w:space="0" w:color="auto"/>
            <w:bottom w:val="none" w:sz="0" w:space="0" w:color="auto"/>
            <w:right w:val="none" w:sz="0" w:space="0" w:color="auto"/>
          </w:divBdr>
        </w:div>
      </w:divsChild>
    </w:div>
    <w:div w:id="1854224077">
      <w:bodyDiv w:val="1"/>
      <w:marLeft w:val="0"/>
      <w:marRight w:val="0"/>
      <w:marTop w:val="0"/>
      <w:marBottom w:val="0"/>
      <w:divBdr>
        <w:top w:val="none" w:sz="0" w:space="0" w:color="auto"/>
        <w:left w:val="none" w:sz="0" w:space="0" w:color="auto"/>
        <w:bottom w:val="none" w:sz="0" w:space="0" w:color="auto"/>
        <w:right w:val="none" w:sz="0" w:space="0" w:color="auto"/>
      </w:divBdr>
      <w:divsChild>
        <w:div w:id="1983578504">
          <w:marLeft w:val="0"/>
          <w:marRight w:val="133"/>
          <w:marTop w:val="0"/>
          <w:marBottom w:val="0"/>
          <w:divBdr>
            <w:top w:val="none" w:sz="0" w:space="0" w:color="auto"/>
            <w:left w:val="none" w:sz="0" w:space="0" w:color="auto"/>
            <w:bottom w:val="none" w:sz="0" w:space="0" w:color="auto"/>
            <w:right w:val="none" w:sz="0" w:space="0" w:color="auto"/>
          </w:divBdr>
        </w:div>
        <w:div w:id="1318411613">
          <w:marLeft w:val="0"/>
          <w:marRight w:val="13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4D517ADD56F344F9B750DABF6E5FFDB" ma:contentTypeVersion="5" ma:contentTypeDescription="Kurkite naują dokumentą." ma:contentTypeScope="" ma:versionID="e3f660904c65daec781a5a9cabe7be46">
  <xsd:schema xmlns:xsd="http://www.w3.org/2001/XMLSchema" xmlns:xs="http://www.w3.org/2001/XMLSchema" xmlns:p="http://schemas.microsoft.com/office/2006/metadata/properties" xmlns:ns3="83d62417-d7ae-4600-ab93-1f4c637817e9" targetNamespace="http://schemas.microsoft.com/office/2006/metadata/properties" ma:root="true" ma:fieldsID="53fc46099748180f8fbaa67e34005f9c" ns3:_="">
    <xsd:import namespace="83d62417-d7ae-4600-ab93-1f4c637817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62417-d7ae-4600-ab93-1f4c637817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3C289-AF3E-4E86-91CB-E614F54C1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CBC0D-7B43-40D4-B854-CA8452ADC7E3}">
  <ds:schemaRefs>
    <ds:schemaRef ds:uri="http://schemas.microsoft.com/sharepoint/v3/contenttype/forms"/>
  </ds:schemaRefs>
</ds:datastoreItem>
</file>

<file path=customXml/itemProps3.xml><?xml version="1.0" encoding="utf-8"?>
<ds:datastoreItem xmlns:ds="http://schemas.openxmlformats.org/officeDocument/2006/customXml" ds:itemID="{BA33D7D1-BFDB-407A-ABCD-C06248F1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62417-d7ae-4600-ab93-1f4c63781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5</cp:revision>
  <dcterms:created xsi:type="dcterms:W3CDTF">2025-07-07T06:15:00Z</dcterms:created>
  <dcterms:modified xsi:type="dcterms:W3CDTF">2025-07-31T06:11:00Z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0x010100E4D517ADD56F344F9B750DABF6E5FFDB</vt:lpwstr>
  </property>
</Properties>
</file>