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3E500445"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376F91">
            <w:rPr>
              <w:rFonts w:ascii="Arial" w:hAnsi="Arial" w:cs="Arial"/>
              <w:sz w:val="24"/>
              <w:szCs w:val="24"/>
            </w:rPr>
            <w:t>05</w:t>
          </w:r>
          <w:r w:rsidRPr="00C514E3">
            <w:rPr>
              <w:rFonts w:ascii="Arial" w:hAnsi="Arial" w:cs="Arial"/>
              <w:sz w:val="24"/>
              <w:szCs w:val="24"/>
            </w:rPr>
            <w:t>-</w:t>
          </w:r>
          <w:r w:rsidR="00376F91">
            <w:rPr>
              <w:rFonts w:ascii="Arial" w:hAnsi="Arial" w:cs="Arial"/>
              <w:sz w:val="24"/>
              <w:szCs w:val="24"/>
            </w:rPr>
            <w:t>09</w:t>
          </w:r>
          <w:r w:rsidRPr="00C514E3">
            <w:rPr>
              <w:rFonts w:ascii="Arial" w:hAnsi="Arial" w:cs="Arial"/>
              <w:sz w:val="24"/>
              <w:szCs w:val="24"/>
            </w:rPr>
            <w:t xml:space="preserve"> įsakymu Nr. AV-</w:t>
          </w:r>
          <w:r w:rsidR="00376F91">
            <w:rPr>
              <w:rFonts w:ascii="Arial" w:hAnsi="Arial" w:cs="Arial"/>
              <w:sz w:val="24"/>
              <w:szCs w:val="24"/>
            </w:rPr>
            <w:t>681</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446FBB0C" w:rsidR="002A69CB" w:rsidRPr="00560E27" w:rsidRDefault="002A69CB" w:rsidP="00057554">
          <w:pPr>
            <w:spacing w:after="0"/>
            <w:jc w:val="center"/>
            <w:rPr>
              <w:rFonts w:ascii="Arial" w:hAnsi="Arial" w:cs="Arial"/>
              <w:b/>
              <w:sz w:val="24"/>
              <w:szCs w:val="24"/>
            </w:rPr>
          </w:pPr>
          <w:r w:rsidRPr="00560E27">
            <w:rPr>
              <w:rFonts w:ascii="Arial" w:hAnsi="Arial" w:cs="Arial"/>
              <w:b/>
              <w:sz w:val="24"/>
              <w:szCs w:val="24"/>
            </w:rPr>
            <w:t>,,</w:t>
          </w:r>
          <w:r w:rsidR="000C537B">
            <w:rPr>
              <w:rFonts w:ascii="Arial" w:hAnsi="Arial" w:cs="Arial"/>
              <w:b/>
              <w:sz w:val="24"/>
              <w:szCs w:val="24"/>
            </w:rPr>
            <w:t>MEMORIALINIO PAMINKLO (ID 1391) PRIEKULĖS I K., CIVILINĖSE KAPINĖSE SUTVARKYMO DARBAI</w:t>
          </w:r>
          <w:r w:rsidR="00057554">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7F019446"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w:t>
          </w:r>
          <w:r w:rsidR="000C537B">
            <w:rPr>
              <w:rFonts w:ascii="Arial" w:hAnsi="Arial" w:cs="Arial"/>
              <w:b/>
              <w:bCs/>
              <w:sz w:val="24"/>
              <w:szCs w:val="24"/>
            </w:rPr>
            <w:t>2</w:t>
          </w:r>
          <w:r w:rsidRPr="00560E27">
            <w:rPr>
              <w:rFonts w:ascii="Arial" w:hAnsi="Arial" w:cs="Arial"/>
              <w:b/>
              <w:bCs/>
              <w:sz w:val="24"/>
              <w:szCs w:val="24"/>
            </w:rPr>
            <w:t>.</w:t>
          </w:r>
          <w:r w:rsidR="000C537B">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5C16C174"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551DF7">
        <w:rPr>
          <w:rFonts w:ascii="Arial" w:hAnsi="Arial" w:cs="Arial"/>
          <w:sz w:val="24"/>
          <w:szCs w:val="24"/>
        </w:rPr>
        <w:t xml:space="preserve">kriterijai nustatyti: </w:t>
      </w:r>
      <w:r w:rsidR="00551DF7">
        <w:rPr>
          <w:rFonts w:ascii="Arial" w:hAnsi="Arial" w:cs="Arial"/>
          <w:sz w:val="24"/>
          <w:szCs w:val="24"/>
        </w:rPr>
        <w:t xml:space="preserve">Techninėje specifikacijoje / </w:t>
      </w:r>
      <w:r w:rsidR="00551DF7" w:rsidRPr="00551DF7">
        <w:rPr>
          <w:rFonts w:ascii="Arial" w:hAnsi="Arial" w:cs="Arial"/>
          <w:sz w:val="24"/>
          <w:szCs w:val="24"/>
        </w:rPr>
        <w:t>S</w:t>
      </w:r>
      <w:r w:rsidR="004E08BB" w:rsidRPr="00551DF7">
        <w:rPr>
          <w:rFonts w:ascii="Arial" w:hAnsi="Arial" w:cs="Arial"/>
          <w:sz w:val="24"/>
          <w:szCs w:val="24"/>
        </w:rPr>
        <w:t>utarties projekt</w:t>
      </w:r>
      <w:r w:rsidR="00551DF7" w:rsidRPr="00551DF7">
        <w:rPr>
          <w:rFonts w:ascii="Arial" w:hAnsi="Arial" w:cs="Arial"/>
          <w:sz w:val="24"/>
          <w:szCs w:val="24"/>
        </w:rPr>
        <w:t>e</w:t>
      </w:r>
      <w:r w:rsidR="00F6367D" w:rsidRPr="00551DF7">
        <w:rPr>
          <w:rFonts w:ascii="Arial" w:hAnsi="Arial" w:cs="Arial"/>
          <w:sz w:val="24"/>
          <w:szCs w:val="24"/>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04B1F7F4"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0C537B">
          <w:rPr>
            <w:rStyle w:val="Hipersaitas"/>
            <w:rFonts w:ascii="Arial" w:hAnsi="Arial" w:cs="Arial"/>
            <w:color w:val="0070C0"/>
            <w:sz w:val="24"/>
            <w:szCs w:val="24"/>
            <w:u w:val="single"/>
          </w:rPr>
          <w:t>sandra.vile</w:t>
        </w:r>
        <w:r w:rsidR="008727E1" w:rsidRPr="000C537B">
          <w:rPr>
            <w:rStyle w:val="Hipersaitas"/>
            <w:rFonts w:ascii="Arial" w:hAnsi="Arial" w:cs="Arial"/>
            <w:color w:val="0070C0"/>
            <w:sz w:val="24"/>
            <w:szCs w:val="24"/>
            <w:u w:val="single"/>
            <w:lang w:val="en-US"/>
          </w:rPr>
          <w:t>@</w:t>
        </w:r>
        <w:proofErr w:type="spellStart"/>
        <w:r w:rsidR="008727E1" w:rsidRPr="000C537B">
          <w:rPr>
            <w:rStyle w:val="Hipersaitas"/>
            <w:rFonts w:ascii="Arial" w:hAnsi="Arial" w:cs="Arial"/>
            <w:color w:val="0070C0"/>
            <w:sz w:val="24"/>
            <w:szCs w:val="24"/>
            <w:u w:val="single"/>
          </w:rPr>
          <w:t>klaipedos-r.lt</w:t>
        </w:r>
        <w:proofErr w:type="spellEnd"/>
      </w:hyperlink>
      <w:r w:rsidR="00F4108B" w:rsidRPr="00560E27">
        <w:rPr>
          <w:rFonts w:ascii="Arial" w:hAnsi="Arial" w:cs="Arial"/>
          <w:sz w:val="24"/>
          <w:szCs w:val="24"/>
        </w:rPr>
        <w:t xml:space="preserve">. </w:t>
      </w:r>
    </w:p>
    <w:p w14:paraId="13734E59" w14:textId="04FC2008"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0C537B">
        <w:rPr>
          <w:rFonts w:ascii="Arial" w:hAnsi="Arial" w:cs="Arial"/>
          <w:sz w:val="24"/>
          <w:szCs w:val="24"/>
        </w:rPr>
        <w:t>Daiva Bliūdžiuvienė</w:t>
      </w:r>
      <w:r w:rsidR="00A0185D" w:rsidRPr="00560E27">
        <w:rPr>
          <w:rFonts w:ascii="Arial" w:hAnsi="Arial" w:cs="Arial"/>
          <w:sz w:val="24"/>
          <w:szCs w:val="24"/>
        </w:rPr>
        <w:t xml:space="preserve">, </w:t>
      </w:r>
      <w:r w:rsidR="000C537B">
        <w:rPr>
          <w:rFonts w:ascii="Arial" w:hAnsi="Arial" w:cs="Arial"/>
          <w:sz w:val="24"/>
          <w:szCs w:val="24"/>
        </w:rPr>
        <w:t>Priekulės seniūnijos seniūnė</w:t>
      </w:r>
      <w:r w:rsidR="00A0185D" w:rsidRPr="00560E27">
        <w:rPr>
          <w:rFonts w:ascii="Arial" w:hAnsi="Arial" w:cs="Arial"/>
          <w:sz w:val="24"/>
          <w:szCs w:val="24"/>
        </w:rPr>
        <w:t>, tel. +370</w:t>
      </w:r>
      <w:r w:rsidR="000C537B">
        <w:rPr>
          <w:rFonts w:ascii="Arial" w:hAnsi="Arial" w:cs="Arial"/>
          <w:sz w:val="24"/>
          <w:szCs w:val="24"/>
        </w:rPr>
        <w:t> 655 14357</w:t>
      </w:r>
      <w:r w:rsidR="00A0185D" w:rsidRPr="00560E27">
        <w:rPr>
          <w:rFonts w:ascii="Arial" w:hAnsi="Arial" w:cs="Arial"/>
          <w:sz w:val="24"/>
          <w:szCs w:val="24"/>
        </w:rPr>
        <w:t xml:space="preserve">, el. paštas </w:t>
      </w:r>
      <w:hyperlink r:id="rId13" w:history="1">
        <w:r w:rsidR="000C537B" w:rsidRPr="000C537B">
          <w:rPr>
            <w:rStyle w:val="Hipersaitas"/>
            <w:rFonts w:ascii="Arial" w:hAnsi="Arial" w:cs="Arial"/>
            <w:color w:val="0070C0"/>
            <w:sz w:val="24"/>
            <w:szCs w:val="24"/>
            <w:u w:val="single"/>
          </w:rPr>
          <w:t>daiva.bliudziuviene</w:t>
        </w:r>
        <w:r w:rsidR="000C537B" w:rsidRPr="000C537B">
          <w:rPr>
            <w:rStyle w:val="Hipersaitas"/>
            <w:rFonts w:ascii="Arial" w:hAnsi="Arial" w:cs="Arial"/>
            <w:color w:val="0070C0"/>
            <w:sz w:val="24"/>
            <w:szCs w:val="24"/>
            <w:u w:val="single"/>
            <w:lang w:val="en-US"/>
          </w:rPr>
          <w:t>@</w:t>
        </w:r>
        <w:r w:rsidR="000C537B" w:rsidRPr="000C537B">
          <w:rPr>
            <w:rStyle w:val="Hipersaitas"/>
            <w:rFonts w:ascii="Arial" w:hAnsi="Arial" w:cs="Arial"/>
            <w:color w:val="0070C0"/>
            <w:sz w:val="24"/>
            <w:szCs w:val="24"/>
            <w:u w:val="single"/>
          </w:rPr>
          <w:t>klaipedos-r.lt</w:t>
        </w:r>
      </w:hyperlink>
      <w:r w:rsidR="000C537B">
        <w:rPr>
          <w:rFonts w:ascii="Arial" w:hAnsi="Arial" w:cs="Arial"/>
          <w:sz w:val="24"/>
          <w:szCs w:val="24"/>
        </w:rPr>
        <w:t xml:space="preserve">, Sonata Šmatauskienė, Architektūros ir teritorijų planavimo skyriaus patarėja, tel. +370 618 45035, el. paštas </w:t>
      </w:r>
      <w:hyperlink r:id="rId14" w:history="1">
        <w:r w:rsidR="000C537B" w:rsidRPr="000C537B">
          <w:rPr>
            <w:rStyle w:val="Hipersaitas"/>
            <w:rFonts w:ascii="Arial" w:hAnsi="Arial" w:cs="Arial"/>
            <w:color w:val="0070C0"/>
            <w:sz w:val="24"/>
            <w:szCs w:val="24"/>
            <w:u w:val="single"/>
          </w:rPr>
          <w:t>sonata.smatauskiene</w:t>
        </w:r>
        <w:r w:rsidR="000C537B" w:rsidRPr="000C537B">
          <w:rPr>
            <w:rStyle w:val="Hipersaitas"/>
            <w:rFonts w:ascii="Arial" w:hAnsi="Arial" w:cs="Arial"/>
            <w:color w:val="0070C0"/>
            <w:sz w:val="24"/>
            <w:szCs w:val="24"/>
            <w:u w:val="single"/>
            <w:lang w:val="en-US"/>
          </w:rPr>
          <w:t>@</w:t>
        </w:r>
        <w:r w:rsidR="000C537B" w:rsidRPr="000C537B">
          <w:rPr>
            <w:rStyle w:val="Hipersaitas"/>
            <w:rFonts w:ascii="Arial" w:hAnsi="Arial" w:cs="Arial"/>
            <w:color w:val="0070C0"/>
            <w:sz w:val="24"/>
            <w:szCs w:val="24"/>
            <w:u w:val="single"/>
          </w:rPr>
          <w:t>klaipedos-r.lt</w:t>
        </w:r>
      </w:hyperlink>
      <w:r w:rsidR="000C537B">
        <w:rPr>
          <w:rFonts w:ascii="Arial" w:hAnsi="Arial" w:cs="Arial"/>
          <w:sz w:val="24"/>
          <w:szCs w:val="24"/>
        </w:rPr>
        <w:t xml:space="preserve">, Nijolė </w:t>
      </w:r>
      <w:proofErr w:type="spellStart"/>
      <w:r w:rsidR="000C537B">
        <w:rPr>
          <w:rFonts w:ascii="Arial" w:hAnsi="Arial" w:cs="Arial"/>
          <w:sz w:val="24"/>
          <w:szCs w:val="24"/>
        </w:rPr>
        <w:t>Viršilienė</w:t>
      </w:r>
      <w:proofErr w:type="spellEnd"/>
      <w:r w:rsidR="000C537B">
        <w:rPr>
          <w:rFonts w:ascii="Arial" w:hAnsi="Arial" w:cs="Arial"/>
          <w:sz w:val="24"/>
          <w:szCs w:val="24"/>
        </w:rPr>
        <w:t xml:space="preserve">, </w:t>
      </w:r>
      <w:r w:rsidR="00267236">
        <w:rPr>
          <w:rFonts w:ascii="Arial" w:hAnsi="Arial" w:cs="Arial"/>
          <w:sz w:val="24"/>
          <w:szCs w:val="24"/>
        </w:rPr>
        <w:t xml:space="preserve">Vyresnioji aplinkos tvarkytoja, tel. +370 613 28924, el. paštas </w:t>
      </w:r>
      <w:r w:rsidR="00267236" w:rsidRPr="00267236">
        <w:rPr>
          <w:rFonts w:ascii="Arial" w:hAnsi="Arial" w:cs="Arial"/>
          <w:color w:val="0070C0"/>
          <w:sz w:val="24"/>
          <w:szCs w:val="24"/>
          <w:u w:val="single"/>
        </w:rPr>
        <w:t>nijole.virsiliene</w:t>
      </w:r>
      <w:r w:rsidR="00267236" w:rsidRPr="00267236">
        <w:rPr>
          <w:rFonts w:ascii="Arial" w:hAnsi="Arial" w:cs="Arial"/>
          <w:color w:val="0070C0"/>
          <w:sz w:val="24"/>
          <w:szCs w:val="24"/>
          <w:u w:val="single"/>
          <w:lang w:val="en-US"/>
        </w:rPr>
        <w:t>@</w:t>
      </w:r>
      <w:proofErr w:type="spellStart"/>
      <w:r w:rsidR="00267236" w:rsidRPr="00267236">
        <w:rPr>
          <w:rFonts w:ascii="Arial" w:hAnsi="Arial" w:cs="Arial"/>
          <w:color w:val="0070C0"/>
          <w:sz w:val="24"/>
          <w:szCs w:val="24"/>
          <w:u w:val="single"/>
        </w:rPr>
        <w:t>klaipedos-r.lt</w:t>
      </w:r>
      <w:proofErr w:type="spellEnd"/>
      <w:r w:rsidR="00267236">
        <w:rPr>
          <w:rFonts w:ascii="Arial" w:hAnsi="Arial" w:cs="Arial"/>
          <w:sz w:val="24"/>
          <w:szCs w:val="24"/>
        </w:rPr>
        <w:t>.</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71366E2B"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267236">
        <w:rPr>
          <w:rFonts w:ascii="Arial" w:hAnsi="Arial" w:cs="Arial"/>
          <w:b/>
          <w:bCs/>
          <w:sz w:val="24"/>
          <w:szCs w:val="24"/>
        </w:rPr>
        <w:t>Memorialinio paminklo (ID 1391) Priekulės I k., civilinėse kapinėse sutvarkymo darbus</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07A4745A"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267236">
        <w:rPr>
          <w:rFonts w:ascii="Arial" w:hAnsi="Arial" w:cs="Arial"/>
          <w:sz w:val="24"/>
          <w:szCs w:val="24"/>
        </w:rPr>
        <w:t xml:space="preserve">, </w:t>
      </w:r>
      <w:r w:rsidR="00267236" w:rsidRPr="00267236">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267236">
        <w:rPr>
          <w:rFonts w:ascii="Arial" w:hAnsi="Arial" w:cs="Arial"/>
          <w:sz w:val="24"/>
          <w:szCs w:val="24"/>
        </w:rPr>
        <w:t>„</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722B4FD"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4 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60E2D033"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w:t>
      </w:r>
      <w:r w:rsidR="00057554">
        <w:rPr>
          <w:rFonts w:ascii="Arial" w:hAnsi="Arial" w:cs="Arial"/>
          <w:sz w:val="24"/>
          <w:szCs w:val="24"/>
        </w:rPr>
        <w:t xml:space="preserve">– </w:t>
      </w:r>
      <w:r w:rsidR="00057554" w:rsidRPr="00551DF7">
        <w:rPr>
          <w:rFonts w:ascii="Arial" w:hAnsi="Arial" w:cs="Arial"/>
          <w:sz w:val="24"/>
          <w:szCs w:val="24"/>
          <w:u w:val="single"/>
        </w:rPr>
        <w:t>netikrinama</w:t>
      </w:r>
      <w:r w:rsidR="00057554">
        <w:rPr>
          <w:rFonts w:ascii="Arial" w:hAnsi="Arial" w:cs="Arial"/>
          <w:sz w:val="24"/>
          <w:szCs w:val="24"/>
        </w:rPr>
        <w:t>.</w:t>
      </w:r>
    </w:p>
    <w:p w14:paraId="2CA88274" w14:textId="42506F01"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057554">
        <w:rPr>
          <w:rFonts w:ascii="Arial" w:hAnsi="Arial" w:cs="Arial"/>
          <w:sz w:val="24"/>
          <w:szCs w:val="24"/>
        </w:rPr>
        <w:t>3</w:t>
      </w:r>
      <w:r w:rsidRPr="00560E27">
        <w:rPr>
          <w:rFonts w:ascii="Arial" w:hAnsi="Arial" w:cs="Arial"/>
          <w:sz w:val="24"/>
          <w:szCs w:val="24"/>
        </w:rPr>
        <w:t xml:space="preserve">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214F3EE9"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dokumentai, patvirtinantys, kad ūkio subjektas, kurio pajėgumais tiekėjas remiasi, atsižvelgdamas į specialiųjų pirkimo sąlygų </w:t>
      </w:r>
      <w:r w:rsidR="00057554">
        <w:rPr>
          <w:rFonts w:ascii="Arial" w:hAnsi="Arial" w:cs="Arial"/>
          <w:sz w:val="24"/>
          <w:szCs w:val="24"/>
        </w:rPr>
        <w:t>3</w:t>
      </w:r>
      <w:r w:rsidRPr="00560E27">
        <w:rPr>
          <w:rFonts w:ascii="Arial" w:hAnsi="Arial" w:cs="Arial"/>
          <w:sz w:val="24"/>
          <w:szCs w:val="24"/>
        </w:rPr>
        <w:t xml:space="preserve">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36C2A5D3"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w:t>
      </w:r>
      <w:r w:rsidR="00057554">
        <w:rPr>
          <w:rFonts w:ascii="Arial" w:hAnsi="Arial" w:cs="Arial"/>
          <w:sz w:val="24"/>
          <w:szCs w:val="24"/>
        </w:rPr>
        <w:t>8</w:t>
      </w:r>
      <w:r w:rsidR="00315576">
        <w:rPr>
          <w:rFonts w:ascii="Arial" w:hAnsi="Arial" w:cs="Arial"/>
          <w:sz w:val="24"/>
          <w:szCs w:val="24"/>
        </w:rPr>
        <w:t>.</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5EB97B1A"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6.1.</w:t>
      </w:r>
      <w:r w:rsidR="00057554">
        <w:rPr>
          <w:rFonts w:ascii="Arial" w:eastAsia="Calibri" w:hAnsi="Arial" w:cs="Arial"/>
          <w:sz w:val="24"/>
          <w:szCs w:val="24"/>
        </w:rPr>
        <w:t>8</w:t>
      </w:r>
      <w:r>
        <w:rPr>
          <w:rFonts w:ascii="Arial" w:eastAsia="Calibri" w:hAnsi="Arial" w:cs="Arial"/>
          <w:sz w:val="24"/>
          <w:szCs w:val="24"/>
        </w:rPr>
        <w:t xml:space="preserve">.1.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056FC4B9"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7EAC1BB9"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2EFDAF6D"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info</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1231FED9" w14:textId="230A7864" w:rsidR="00EC447A" w:rsidRPr="00560E27" w:rsidRDefault="00EC447A"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3AAC4C13"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6.1.</w:t>
      </w:r>
      <w:r w:rsidR="00057554">
        <w:rPr>
          <w:rFonts w:ascii="Arial" w:hAnsi="Arial" w:cs="Arial"/>
          <w:sz w:val="24"/>
          <w:szCs w:val="24"/>
        </w:rPr>
        <w:t>9</w:t>
      </w:r>
      <w:r>
        <w:rPr>
          <w:rFonts w:ascii="Arial" w:hAnsi="Arial" w:cs="Arial"/>
          <w:sz w:val="24"/>
          <w:szCs w:val="24"/>
        </w:rPr>
        <w:t xml:space="preserve">. </w:t>
      </w:r>
      <w:r w:rsidR="00B310A3" w:rsidRPr="00560E27">
        <w:rPr>
          <w:rFonts w:ascii="Arial" w:hAnsi="Arial" w:cs="Arial"/>
          <w:sz w:val="24"/>
          <w:szCs w:val="24"/>
        </w:rPr>
        <w:t xml:space="preserve">Pasiūlymas turi būti parengtas lietuvių kalba, tačiau tiekėjo kartu su pasiūlymu teikiami dokumentai (pvz., prekės gamintojo dokumentai, kvalifikaciją įrodantys dokumentai ar kt.) gali būti </w:t>
      </w:r>
      <w:r w:rsidR="00B310A3" w:rsidRPr="00560E27">
        <w:rPr>
          <w:rFonts w:ascii="Arial" w:hAnsi="Arial" w:cs="Arial"/>
          <w:sz w:val="24"/>
          <w:szCs w:val="24"/>
        </w:rPr>
        <w:lastRenderedPageBreak/>
        <w:t>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3BE67521"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6.1.1</w:t>
      </w:r>
      <w:r w:rsidR="00057554">
        <w:rPr>
          <w:rFonts w:ascii="Arial" w:eastAsia="Arial" w:hAnsi="Arial" w:cs="Arial"/>
          <w:sz w:val="24"/>
          <w:szCs w:val="24"/>
        </w:rPr>
        <w:t>0</w:t>
      </w:r>
      <w:r>
        <w:rPr>
          <w:rFonts w:ascii="Arial" w:eastAsia="Arial" w:hAnsi="Arial" w:cs="Arial"/>
          <w:sz w:val="24"/>
          <w:szCs w:val="24"/>
        </w:rPr>
        <w:t xml:space="preserve">.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0BE7B2AD" w:rsidR="00F2779C" w:rsidRPr="00560E27" w:rsidRDefault="00F2779C" w:rsidP="002245C6">
            <w:pPr>
              <w:spacing w:after="0"/>
              <w:jc w:val="both"/>
              <w:rPr>
                <w:rFonts w:ascii="Arial" w:hAnsi="Arial" w:cs="Arial"/>
                <w:bCs/>
                <w:sz w:val="24"/>
                <w:szCs w:val="24"/>
              </w:rPr>
            </w:pPr>
            <w:r w:rsidRPr="00F236FB">
              <w:rPr>
                <w:rFonts w:ascii="Arial" w:hAnsi="Arial" w:cs="Arial"/>
                <w:b/>
                <w:bCs/>
                <w:sz w:val="24"/>
                <w:szCs w:val="24"/>
              </w:rPr>
              <w:t xml:space="preserve">Iki </w:t>
            </w:r>
            <w:r w:rsidR="00CC584C" w:rsidRPr="00551DF7">
              <w:rPr>
                <w:rFonts w:ascii="Arial" w:hAnsi="Arial" w:cs="Arial"/>
                <w:b/>
                <w:bCs/>
                <w:sz w:val="24"/>
                <w:szCs w:val="24"/>
              </w:rPr>
              <w:t>2025-</w:t>
            </w:r>
            <w:r w:rsidR="00F236FB" w:rsidRPr="00551DF7">
              <w:rPr>
                <w:rFonts w:ascii="Arial" w:hAnsi="Arial" w:cs="Arial"/>
                <w:b/>
                <w:bCs/>
                <w:sz w:val="24"/>
                <w:szCs w:val="24"/>
              </w:rPr>
              <w:t>0</w:t>
            </w:r>
            <w:r w:rsidR="00C043C8" w:rsidRPr="00551DF7">
              <w:rPr>
                <w:rFonts w:ascii="Arial" w:hAnsi="Arial" w:cs="Arial"/>
                <w:b/>
                <w:bCs/>
                <w:sz w:val="24"/>
                <w:szCs w:val="24"/>
              </w:rPr>
              <w:t>8</w:t>
            </w:r>
            <w:r w:rsidR="00F236FB" w:rsidRPr="00551DF7">
              <w:rPr>
                <w:rFonts w:ascii="Arial" w:hAnsi="Arial" w:cs="Arial"/>
                <w:b/>
                <w:bCs/>
                <w:sz w:val="24"/>
                <w:szCs w:val="24"/>
              </w:rPr>
              <w:t>-</w:t>
            </w:r>
            <w:r w:rsidR="00B6372A">
              <w:rPr>
                <w:rFonts w:ascii="Arial" w:hAnsi="Arial" w:cs="Arial"/>
                <w:b/>
                <w:bCs/>
                <w:sz w:val="24"/>
                <w:szCs w:val="24"/>
              </w:rPr>
              <w:t>23</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232E06FB" w14:textId="4FD85314"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39" w:name="_Ref38291223"/>
      <w:bookmarkStart w:id="40" w:name="_Ref38291334"/>
      <w:bookmarkStart w:id="41" w:name="_Ref38533412"/>
      <w:bookmarkStart w:id="42" w:name="_Toc126333942"/>
      <w:r w:rsidRPr="00217A04">
        <w:rPr>
          <w:rFonts w:ascii="Arial" w:eastAsia="Calibri" w:hAnsi="Arial" w:cs="Arial"/>
          <w:color w:val="auto"/>
          <w:sz w:val="24"/>
          <w:szCs w:val="24"/>
        </w:rPr>
        <w:lastRenderedPageBreak/>
        <w:t xml:space="preserve">Pirkimo sąlygų </w:t>
      </w:r>
      <w:r w:rsidR="00057554">
        <w:rPr>
          <w:rFonts w:ascii="Arial" w:eastAsia="Calibri" w:hAnsi="Arial" w:cs="Arial"/>
          <w:color w:val="auto"/>
          <w:sz w:val="24"/>
          <w:szCs w:val="24"/>
        </w:rPr>
        <w:t>3</w:t>
      </w:r>
      <w:r w:rsidRPr="00217A04">
        <w:rPr>
          <w:rFonts w:ascii="Arial" w:eastAsia="Calibri" w:hAnsi="Arial" w:cs="Arial"/>
          <w:color w:val="auto"/>
          <w:sz w:val="24"/>
          <w:szCs w:val="24"/>
        </w:rPr>
        <w:t xml:space="preserve"> priedas „Tiekėjų kvalifikacijos reikalavimai ir reikalaujami kokybės bei aplinkos apsaugos vadybos sistemų standartai“</w:t>
      </w:r>
      <w:bookmarkEnd w:id="39"/>
      <w:bookmarkEnd w:id="40"/>
      <w:bookmarkEnd w:id="41"/>
      <w:bookmarkEnd w:id="42"/>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17A04">
        <w:rPr>
          <w:rFonts w:ascii="Arial" w:eastAsia="Calibri" w:hAnsi="Arial" w:cs="Arial"/>
          <w:b/>
          <w:bCs/>
          <w:sz w:val="24"/>
          <w:szCs w:val="24"/>
          <w:u w:val="single"/>
        </w:rPr>
        <w:t xml:space="preserve">jie </w:t>
      </w:r>
      <w:r w:rsidRPr="00217A04">
        <w:rPr>
          <w:rFonts w:ascii="Arial" w:hAnsi="Arial" w:cs="Arial"/>
          <w:b/>
          <w:bCs/>
          <w:sz w:val="24"/>
          <w:szCs w:val="24"/>
          <w:u w:val="single"/>
        </w:rPr>
        <w:t>privalo prisiimti solidarią atsakomybę už sutarties įvykdymą</w:t>
      </w:r>
      <w:r w:rsidRPr="00217A04">
        <w:rPr>
          <w:rFonts w:ascii="Arial" w:hAnsi="Arial" w:cs="Arial"/>
          <w:sz w:val="24"/>
          <w:szCs w:val="24"/>
        </w:rPr>
        <w:t>.</w:t>
      </w:r>
      <w:r w:rsidRPr="00217A04">
        <w:rPr>
          <w:rFonts w:ascii="Arial" w:eastAsia="Calibri" w:hAnsi="Arial" w:cs="Arial"/>
          <w:sz w:val="24"/>
          <w:szCs w:val="24"/>
        </w:rPr>
        <w:t xml:space="preserve"> </w:t>
      </w:r>
      <w:r w:rsidRPr="00217A04">
        <w:rPr>
          <w:rFonts w:ascii="Arial" w:eastAsia="Calibri" w:hAnsi="Arial" w:cs="Arial"/>
          <w:b/>
          <w:bCs/>
          <w:sz w:val="24"/>
          <w:szCs w:val="24"/>
          <w:u w:val="single"/>
        </w:rPr>
        <w:t>Tokiu atveju kartu su pasiūlymu pateikiama ūkio subjekto pasirašytos laidavimo sutarties kopija</w:t>
      </w:r>
      <w:r w:rsidRPr="00217A04">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3B462134" w:rsidR="00217A04" w:rsidRPr="00217A04" w:rsidRDefault="00217A04" w:rsidP="00C96007">
      <w:pPr>
        <w:tabs>
          <w:tab w:val="left" w:pos="851"/>
        </w:tabs>
        <w:spacing w:after="0"/>
        <w:ind w:left="567"/>
        <w:contextualSpacing/>
        <w:jc w:val="both"/>
        <w:rPr>
          <w:rFonts w:ascii="Arial" w:eastAsiaTheme="minorHAnsi" w:hAnsi="Arial" w:cs="Arial"/>
          <w:b/>
          <w:bCs/>
          <w:sz w:val="24"/>
          <w:szCs w:val="24"/>
        </w:rPr>
      </w:pPr>
    </w:p>
    <w:tbl>
      <w:tblPr>
        <w:tblStyle w:val="TableGrid3"/>
        <w:tblpPr w:leftFromText="180" w:rightFromText="180" w:horzAnchor="margin" w:tblpX="-156" w:tblpY="770"/>
        <w:tblW w:w="5152" w:type="pct"/>
        <w:tblLook w:val="04A0" w:firstRow="1" w:lastRow="0" w:firstColumn="1" w:lastColumn="0" w:noHBand="0" w:noVBand="1"/>
      </w:tblPr>
      <w:tblGrid>
        <w:gridCol w:w="617"/>
        <w:gridCol w:w="2779"/>
        <w:gridCol w:w="3958"/>
        <w:gridCol w:w="3420"/>
      </w:tblGrid>
      <w:tr w:rsidR="002E2170" w:rsidRPr="00217A04" w14:paraId="6AE0CA6C" w14:textId="77777777" w:rsidTr="0088025D">
        <w:trPr>
          <w:cantSplit/>
          <w:trHeight w:val="696"/>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2"/>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E2170">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E2170" w:rsidRPr="00217A04" w14:paraId="0CC0244B"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E2170">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239B371B" w14:textId="77777777" w:rsidR="00217A04" w:rsidRDefault="00F344F7" w:rsidP="0088025D">
            <w:pPr>
              <w:autoSpaceDN w:val="0"/>
              <w:spacing w:line="276" w:lineRule="auto"/>
              <w:jc w:val="both"/>
              <w:rPr>
                <w:rFonts w:ascii="Arial" w:eastAsiaTheme="minorEastAsia" w:hAnsi="Arial" w:cs="Arial"/>
                <w:sz w:val="24"/>
                <w:szCs w:val="24"/>
                <w:u w:val="single"/>
                <w:lang w:eastAsia="en-US"/>
              </w:rPr>
            </w:pPr>
            <w:r w:rsidRPr="00F344F7">
              <w:rPr>
                <w:rFonts w:ascii="Arial" w:eastAsiaTheme="minorEastAsia" w:hAnsi="Arial" w:cs="Arial"/>
                <w:sz w:val="24"/>
                <w:szCs w:val="24"/>
                <w:u w:val="single"/>
                <w:lang w:eastAsia="en-US"/>
              </w:rPr>
              <w:t>NETIKRINAMA</w:t>
            </w:r>
          </w:p>
          <w:p w14:paraId="0AFAB4AB" w14:textId="5E0BBEF6" w:rsidR="0088025D" w:rsidRPr="0088025D" w:rsidRDefault="0088025D" w:rsidP="0088025D">
            <w:pPr>
              <w:autoSpaceDN w:val="0"/>
              <w:spacing w:line="276" w:lineRule="auto"/>
              <w:jc w:val="both"/>
              <w:rPr>
                <w:rFonts w:ascii="Arial" w:eastAsia="Calibri" w:hAnsi="Arial" w:cs="Arial"/>
                <w:sz w:val="24"/>
                <w:szCs w:val="24"/>
                <w:u w:val="single"/>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43B6BF6" w14:textId="3AFDBD6E"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E154" w14:textId="2D3825B8" w:rsidR="00217A04" w:rsidRPr="00217A04" w:rsidRDefault="00217A04" w:rsidP="002E2170">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217A04" w:rsidRPr="00217A04" w14:paraId="03192693"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E2170">
            <w:pPr>
              <w:spacing w:line="276" w:lineRule="auto"/>
              <w:contextualSpacing/>
              <w:jc w:val="both"/>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E2170">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E2170" w:rsidRPr="00217A04" w14:paraId="56BB28AA"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E2170" w:rsidRPr="00217A04" w14:paraId="43CAC163"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E2170">
            <w:pPr>
              <w:spacing w:line="276" w:lineRule="auto"/>
              <w:jc w:val="center"/>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E2170" w:rsidRPr="00217A04" w14:paraId="536D8343" w14:textId="77777777" w:rsidTr="00FD4E0A">
        <w:trPr>
          <w:trHeight w:val="411"/>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692F082B" w14:textId="7AF4DB84" w:rsidR="00217A04" w:rsidRPr="002E2170" w:rsidRDefault="00217A04" w:rsidP="00AB3B21">
            <w:pPr>
              <w:spacing w:line="276" w:lineRule="auto"/>
              <w:jc w:val="both"/>
              <w:rPr>
                <w:rFonts w:ascii="Arial" w:eastAsiaTheme="minorEastAsia" w:hAnsi="Arial" w:cs="Arial"/>
                <w:color w:val="000000"/>
                <w:sz w:val="24"/>
                <w:szCs w:val="24"/>
              </w:rPr>
            </w:pPr>
            <w:r w:rsidRPr="002E2170">
              <w:rPr>
                <w:rFonts w:ascii="Arial" w:eastAsiaTheme="minorEastAsia" w:hAnsi="Arial" w:cs="Arial"/>
                <w:b/>
                <w:bCs/>
                <w:color w:val="000000"/>
                <w:sz w:val="24"/>
                <w:szCs w:val="24"/>
                <w:bdr w:val="none" w:sz="0" w:space="0" w:color="auto" w:frame="1"/>
              </w:rPr>
              <w:t xml:space="preserve">Tiekėjas </w:t>
            </w:r>
            <w:r w:rsidRPr="002E2170">
              <w:rPr>
                <w:rFonts w:ascii="Arial" w:eastAsiaTheme="minorEastAsia" w:hAnsi="Arial" w:cs="Arial"/>
                <w:color w:val="000000"/>
                <w:sz w:val="24"/>
                <w:szCs w:val="24"/>
                <w:bdr w:val="none" w:sz="0" w:space="0" w:color="auto" w:frame="1"/>
              </w:rPr>
              <w:t xml:space="preserve">turi užtikrinti, kad pirkimo sutartį vykdys </w:t>
            </w:r>
            <w:r w:rsidR="00C96007" w:rsidRPr="002E2170">
              <w:rPr>
                <w:rFonts w:ascii="Arial" w:eastAsiaTheme="minorEastAsia" w:hAnsi="Arial" w:cs="Arial"/>
                <w:color w:val="000000"/>
                <w:sz w:val="24"/>
                <w:szCs w:val="24"/>
                <w:bdr w:val="none" w:sz="0" w:space="0" w:color="auto" w:frame="1"/>
              </w:rPr>
              <w:t xml:space="preserve">(šiuo pirkimu perkamiems darbams) </w:t>
            </w:r>
            <w:r w:rsidRPr="002E2170">
              <w:rPr>
                <w:rFonts w:ascii="Arial" w:eastAsiaTheme="minorEastAsia" w:hAnsi="Arial" w:cs="Arial"/>
                <w:color w:val="000000"/>
                <w:sz w:val="24"/>
                <w:szCs w:val="24"/>
                <w:bdr w:val="none" w:sz="0" w:space="0" w:color="auto" w:frame="1"/>
              </w:rPr>
              <w:t xml:space="preserve">kvalifikuoti specialistai, kurių kvalifikacija turi būti ne mažesnė nei nurodyta žemiau:   </w:t>
            </w:r>
          </w:p>
          <w:p w14:paraId="4C5958A0" w14:textId="77777777" w:rsidR="00217A04" w:rsidRPr="002E2170" w:rsidRDefault="00217A04" w:rsidP="00AB3B21">
            <w:pPr>
              <w:spacing w:line="276" w:lineRule="auto"/>
              <w:jc w:val="both"/>
              <w:rPr>
                <w:rFonts w:ascii="Arial" w:eastAsiaTheme="minorEastAsia" w:hAnsi="Arial" w:cs="Arial"/>
                <w:sz w:val="24"/>
                <w:szCs w:val="24"/>
              </w:rPr>
            </w:pPr>
          </w:p>
          <w:p w14:paraId="544621B2" w14:textId="12B156DD" w:rsidR="0088025D" w:rsidRDefault="00217A04" w:rsidP="00AB3B21">
            <w:pPr>
              <w:tabs>
                <w:tab w:val="left" w:pos="544"/>
              </w:tabs>
              <w:spacing w:line="276" w:lineRule="auto"/>
              <w:ind w:left="-23"/>
              <w:contextualSpacing/>
              <w:jc w:val="both"/>
              <w:rPr>
                <w:rFonts w:ascii="Arial" w:eastAsiaTheme="minorEastAsia" w:hAnsi="Arial" w:cs="Arial"/>
                <w:sz w:val="24"/>
                <w:szCs w:val="24"/>
              </w:rPr>
            </w:pPr>
            <w:r w:rsidRPr="002E2170">
              <w:rPr>
                <w:rFonts w:ascii="Arial" w:eastAsiaTheme="minorEastAsia" w:hAnsi="Arial" w:cs="Arial"/>
                <w:b/>
                <w:bCs/>
                <w:sz w:val="24"/>
                <w:szCs w:val="24"/>
              </w:rPr>
              <w:t xml:space="preserve">    -  turi pasiūlyti ne mažiau kaip 1 (vieną) kvalifikuotą </w:t>
            </w:r>
            <w:r w:rsidR="0088025D">
              <w:rPr>
                <w:rFonts w:ascii="Arial" w:eastAsiaTheme="minorEastAsia" w:hAnsi="Arial" w:cs="Arial"/>
                <w:b/>
                <w:bCs/>
                <w:sz w:val="24"/>
                <w:szCs w:val="24"/>
              </w:rPr>
              <w:t>nekilnojamojo kultūros paveldo apsaugos specialistą</w:t>
            </w:r>
            <w:r w:rsidR="00AB3B21">
              <w:rPr>
                <w:rFonts w:ascii="Arial" w:eastAsiaTheme="minorEastAsia" w:hAnsi="Arial" w:cs="Arial"/>
                <w:b/>
                <w:bCs/>
                <w:sz w:val="24"/>
                <w:szCs w:val="24"/>
              </w:rPr>
              <w:t xml:space="preserve"> (-</w:t>
            </w:r>
            <w:proofErr w:type="spellStart"/>
            <w:r w:rsidR="00AB3B21">
              <w:rPr>
                <w:rFonts w:ascii="Arial" w:eastAsiaTheme="minorEastAsia" w:hAnsi="Arial" w:cs="Arial"/>
                <w:b/>
                <w:bCs/>
                <w:sz w:val="24"/>
                <w:szCs w:val="24"/>
              </w:rPr>
              <w:t>us</w:t>
            </w:r>
            <w:proofErr w:type="spellEnd"/>
            <w:r w:rsidR="00AB3B21">
              <w:rPr>
                <w:rFonts w:ascii="Arial" w:eastAsiaTheme="minorEastAsia" w:hAnsi="Arial" w:cs="Arial"/>
                <w:b/>
                <w:bCs/>
                <w:sz w:val="24"/>
                <w:szCs w:val="24"/>
              </w:rPr>
              <w:t>)</w:t>
            </w:r>
            <w:r w:rsidRPr="002E2170">
              <w:rPr>
                <w:rFonts w:ascii="Arial" w:eastAsiaTheme="minorEastAsia" w:hAnsi="Arial" w:cs="Arial"/>
                <w:sz w:val="24"/>
                <w:szCs w:val="24"/>
              </w:rPr>
              <w:t>,</w:t>
            </w:r>
            <w:r w:rsidR="0088025D">
              <w:rPr>
                <w:rFonts w:ascii="Arial" w:eastAsiaTheme="minorEastAsia" w:hAnsi="Arial" w:cs="Arial"/>
                <w:sz w:val="24"/>
                <w:szCs w:val="24"/>
              </w:rPr>
              <w:t xml:space="preserve"> turintį teisę v</w:t>
            </w:r>
            <w:r w:rsidR="00AB3B21">
              <w:rPr>
                <w:rFonts w:ascii="Arial" w:eastAsiaTheme="minorEastAsia" w:hAnsi="Arial" w:cs="Arial"/>
                <w:sz w:val="24"/>
                <w:szCs w:val="24"/>
              </w:rPr>
              <w:t>ykdyti</w:t>
            </w:r>
            <w:r w:rsidR="0088025D">
              <w:rPr>
                <w:rFonts w:ascii="Arial" w:eastAsiaTheme="minorEastAsia" w:hAnsi="Arial" w:cs="Arial"/>
                <w:sz w:val="24"/>
                <w:szCs w:val="24"/>
              </w:rPr>
              <w:t xml:space="preserve"> tvarkybos darb</w:t>
            </w:r>
            <w:r w:rsidR="00AB3B21">
              <w:rPr>
                <w:rFonts w:ascii="Arial" w:eastAsiaTheme="minorEastAsia" w:hAnsi="Arial" w:cs="Arial"/>
                <w:sz w:val="24"/>
                <w:szCs w:val="24"/>
              </w:rPr>
              <w:t>us, kai</w:t>
            </w:r>
          </w:p>
          <w:p w14:paraId="5A4E81B7" w14:textId="1E250283" w:rsidR="0088025D" w:rsidRDefault="0088025D" w:rsidP="00AB3B21">
            <w:pPr>
              <w:tabs>
                <w:tab w:val="left" w:pos="544"/>
              </w:tabs>
              <w:spacing w:line="276" w:lineRule="auto"/>
              <w:ind w:left="-23"/>
              <w:contextualSpacing/>
              <w:jc w:val="both"/>
              <w:rPr>
                <w:rFonts w:ascii="Arial" w:hAnsi="Arial" w:cs="Arial"/>
                <w:sz w:val="24"/>
                <w:szCs w:val="24"/>
              </w:rPr>
            </w:pPr>
            <w:r w:rsidRPr="0088025D">
              <w:rPr>
                <w:rFonts w:ascii="Arial" w:eastAsiaTheme="minorEastAsia" w:hAnsi="Arial" w:cs="Arial"/>
                <w:sz w:val="24"/>
                <w:szCs w:val="24"/>
                <w:u w:val="single"/>
              </w:rPr>
              <w:t>Veiklos rūšis</w:t>
            </w:r>
            <w:r>
              <w:rPr>
                <w:rFonts w:ascii="Arial" w:eastAsiaTheme="minorEastAsia" w:hAnsi="Arial" w:cs="Arial"/>
                <w:sz w:val="24"/>
                <w:szCs w:val="24"/>
              </w:rPr>
              <w:t xml:space="preserve"> - </w:t>
            </w:r>
            <w:r w:rsidRPr="00BF309C">
              <w:rPr>
                <w:rFonts w:ascii="Arial" w:hAnsi="Arial" w:cs="Arial"/>
                <w:sz w:val="24"/>
                <w:szCs w:val="24"/>
              </w:rPr>
              <w:t xml:space="preserve"> </w:t>
            </w:r>
            <w:r w:rsidR="00AB3B21">
              <w:rPr>
                <w:rFonts w:ascii="Arial" w:hAnsi="Arial" w:cs="Arial"/>
                <w:sz w:val="24"/>
                <w:szCs w:val="24"/>
              </w:rPr>
              <w:t xml:space="preserve">tvarkybos darbai: </w:t>
            </w:r>
            <w:r w:rsidRPr="00BF309C">
              <w:rPr>
                <w:rFonts w:ascii="Arial" w:hAnsi="Arial" w:cs="Arial"/>
                <w:sz w:val="24"/>
                <w:szCs w:val="24"/>
              </w:rPr>
              <w:t>konservavimas, restauravimas, remontas ir avarijos grėsmės pašalinimas</w:t>
            </w:r>
            <w:r w:rsidR="00F256CA">
              <w:rPr>
                <w:rFonts w:ascii="Arial" w:hAnsi="Arial" w:cs="Arial"/>
                <w:sz w:val="24"/>
                <w:szCs w:val="24"/>
              </w:rPr>
              <w:t>,</w:t>
            </w:r>
          </w:p>
          <w:p w14:paraId="4C736B95" w14:textId="77777777" w:rsidR="00217A04" w:rsidRDefault="0088025D" w:rsidP="00AB3B21">
            <w:pPr>
              <w:tabs>
                <w:tab w:val="left" w:pos="544"/>
              </w:tabs>
              <w:spacing w:line="276" w:lineRule="auto"/>
              <w:ind w:left="-23"/>
              <w:contextualSpacing/>
              <w:jc w:val="both"/>
              <w:rPr>
                <w:rFonts w:ascii="Arial" w:hAnsi="Arial" w:cs="Arial"/>
                <w:sz w:val="24"/>
                <w:szCs w:val="24"/>
              </w:rPr>
            </w:pPr>
            <w:r>
              <w:rPr>
                <w:rFonts w:ascii="Arial" w:eastAsiaTheme="minorEastAsia" w:hAnsi="Arial" w:cs="Arial"/>
                <w:sz w:val="24"/>
                <w:szCs w:val="24"/>
                <w:u w:val="single"/>
              </w:rPr>
              <w:lastRenderedPageBreak/>
              <w:t>Specializacija</w:t>
            </w:r>
            <w:r w:rsidR="00F256CA">
              <w:rPr>
                <w:rFonts w:ascii="Arial" w:eastAsiaTheme="minorEastAsia" w:hAnsi="Arial" w:cs="Arial"/>
                <w:sz w:val="24"/>
                <w:szCs w:val="24"/>
              </w:rPr>
              <w:t xml:space="preserve"> - </w:t>
            </w:r>
            <w:r w:rsidR="00F256CA" w:rsidRPr="00BF309C">
              <w:rPr>
                <w:rFonts w:ascii="Arial" w:hAnsi="Arial" w:cs="Arial"/>
                <w:sz w:val="24"/>
                <w:szCs w:val="24"/>
              </w:rPr>
              <w:t xml:space="preserve"> tinkavimo, dekoratyvinio tinko ir tinkuotų dažytų paviršių dar</w:t>
            </w:r>
            <w:r w:rsidR="004E31E8">
              <w:rPr>
                <w:rFonts w:ascii="Arial" w:hAnsi="Arial" w:cs="Arial"/>
                <w:sz w:val="24"/>
                <w:szCs w:val="24"/>
              </w:rPr>
              <w:t>bai.</w:t>
            </w:r>
          </w:p>
          <w:p w14:paraId="40E39C2A" w14:textId="77777777" w:rsidR="00AB3B21" w:rsidRDefault="00AB3B21" w:rsidP="00AB3B21">
            <w:pPr>
              <w:tabs>
                <w:tab w:val="left" w:pos="544"/>
              </w:tabs>
              <w:spacing w:line="276" w:lineRule="auto"/>
              <w:ind w:left="-23"/>
              <w:contextualSpacing/>
              <w:jc w:val="both"/>
              <w:rPr>
                <w:rFonts w:ascii="Arial" w:hAnsi="Arial" w:cs="Arial"/>
                <w:sz w:val="24"/>
                <w:szCs w:val="24"/>
              </w:rPr>
            </w:pPr>
          </w:p>
          <w:p w14:paraId="3381D9F2" w14:textId="4132EBD6" w:rsidR="00AB3B21" w:rsidRPr="00FD4E0A" w:rsidRDefault="00AB3B21" w:rsidP="00AB3B21">
            <w:pPr>
              <w:pStyle w:val="Komentarotekstas"/>
              <w:spacing w:line="276" w:lineRule="auto"/>
              <w:jc w:val="both"/>
              <w:rPr>
                <w:rFonts w:ascii="Arial" w:hAnsi="Arial" w:cs="Arial"/>
                <w:sz w:val="24"/>
                <w:szCs w:val="24"/>
              </w:rPr>
            </w:pPr>
            <w:r w:rsidRPr="00AB3B21">
              <w:rPr>
                <w:rFonts w:ascii="Arial" w:hAnsi="Arial" w:cs="Arial"/>
                <w:sz w:val="24"/>
                <w:szCs w:val="24"/>
              </w:rPr>
              <w:t>Tas pats asmuo gali vykdyti kelių specialistų funkcijas, jei jis atitinka (turi reikiamą kvalifikaciją) atitinkamus kvalifikacijos reikalavimus, nustatytus dėl tų pareigų, į kuriuos būtų siūlomas.</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5F613FD2"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lastRenderedPageBreak/>
              <w:t>1) Laisvos formos tiekėjo raštas, kuriame nurodomi siūlomų specialistų vardai, pavardės, pareigos, turima kvalifikacija. Tiekėjas, siūlydamas specialistus, privalo įrodyti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14:paraId="30DA574C"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4353C9B0"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2) Lietuvos Respublikos kultūros ministerijos ar kitos notifikuotos institucijos išduoto (-ų) kvalifikacijos atestato (-ų) ar kito (-ų) lygiaverčio (-</w:t>
            </w:r>
            <w:proofErr w:type="spellStart"/>
            <w:r w:rsidRPr="00AB3B21">
              <w:rPr>
                <w:rFonts w:ascii="Arial" w:eastAsiaTheme="minorEastAsia" w:hAnsi="Arial" w:cs="Arial"/>
                <w:sz w:val="24"/>
                <w:szCs w:val="24"/>
              </w:rPr>
              <w:t>ių</w:t>
            </w:r>
            <w:proofErr w:type="spellEnd"/>
            <w:r w:rsidRPr="00AB3B21">
              <w:rPr>
                <w:rFonts w:ascii="Arial" w:eastAsiaTheme="minorEastAsia" w:hAnsi="Arial" w:cs="Arial"/>
                <w:sz w:val="24"/>
                <w:szCs w:val="24"/>
              </w:rPr>
              <w:t>) dokumento (-ų), įrodančio (-</w:t>
            </w:r>
            <w:proofErr w:type="spellStart"/>
            <w:r w:rsidRPr="00AB3B21">
              <w:rPr>
                <w:rFonts w:ascii="Arial" w:eastAsiaTheme="minorEastAsia" w:hAnsi="Arial" w:cs="Arial"/>
                <w:sz w:val="24"/>
                <w:szCs w:val="24"/>
              </w:rPr>
              <w:t>ių</w:t>
            </w:r>
            <w:proofErr w:type="spellEnd"/>
            <w:r w:rsidRPr="00AB3B21">
              <w:rPr>
                <w:rFonts w:ascii="Arial" w:eastAsiaTheme="minorEastAsia" w:hAnsi="Arial" w:cs="Arial"/>
                <w:sz w:val="24"/>
                <w:szCs w:val="24"/>
              </w:rPr>
              <w:t xml:space="preserve">), </w:t>
            </w:r>
            <w:r w:rsidRPr="00AB3B21">
              <w:rPr>
                <w:rFonts w:ascii="Arial" w:eastAsiaTheme="minorEastAsia" w:hAnsi="Arial" w:cs="Arial"/>
                <w:sz w:val="24"/>
                <w:szCs w:val="24"/>
              </w:rPr>
              <w:lastRenderedPageBreak/>
              <w:t>kad siūlomas (-i) specialistas (-ai) turi atitinkamą kvalifikaciją, kopija (-</w:t>
            </w:r>
            <w:proofErr w:type="spellStart"/>
            <w:r w:rsidRPr="00AB3B21">
              <w:rPr>
                <w:rFonts w:ascii="Arial" w:eastAsiaTheme="minorEastAsia" w:hAnsi="Arial" w:cs="Arial"/>
                <w:sz w:val="24"/>
                <w:szCs w:val="24"/>
              </w:rPr>
              <w:t>os</w:t>
            </w:r>
            <w:proofErr w:type="spellEnd"/>
            <w:r w:rsidRPr="00AB3B21">
              <w:rPr>
                <w:rFonts w:ascii="Arial" w:eastAsiaTheme="minorEastAsia" w:hAnsi="Arial" w:cs="Arial"/>
                <w:sz w:val="24"/>
                <w:szCs w:val="24"/>
              </w:rPr>
              <w:t>).</w:t>
            </w:r>
          </w:p>
          <w:p w14:paraId="006D3EEE"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 </w:t>
            </w:r>
          </w:p>
          <w:p w14:paraId="49F89982" w14:textId="77777777" w:rsidR="00217A04"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2E39444" w14:textId="77777777" w:rsid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4E2FD02F"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p w14:paraId="1B526C26"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1334761C" w14:textId="440BB5D0" w:rsidR="00AB3B21" w:rsidRPr="00217A04"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w:t>
            </w:r>
            <w:r w:rsidRPr="00AB3B21">
              <w:rPr>
                <w:rFonts w:ascii="Arial" w:eastAsiaTheme="minorEastAsia" w:hAnsi="Arial" w:cs="Arial"/>
                <w:sz w:val="24"/>
                <w:szCs w:val="24"/>
              </w:rPr>
              <w:lastRenderedPageBreak/>
              <w:t>pasiūlymų pateikimo datos iki pirkimo sutarties sudarymo.</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CA64" w14:textId="77777777" w:rsidR="00217A04" w:rsidRPr="00217A04" w:rsidRDefault="00217A04" w:rsidP="002E2170">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C983D56" w14:textId="77777777" w:rsidR="00217A04" w:rsidRPr="00217A04" w:rsidRDefault="00217A04" w:rsidP="002E2170">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0775F260" w14:textId="77777777" w:rsidR="00217A04" w:rsidRPr="00217A04" w:rsidRDefault="00217A04" w:rsidP="002E2170">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740A8A6E" w14:textId="024620B4" w:rsidR="00217A04" w:rsidRPr="004E31E8" w:rsidRDefault="00217A04" w:rsidP="002E2170">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 xml:space="preserve">reikalavimus, jeigu subtiekėjai (jų darbuotojai) </w:t>
            </w:r>
            <w:r w:rsidRPr="00217A04">
              <w:rPr>
                <w:rFonts w:ascii="Arial" w:eastAsiaTheme="minorEastAsia" w:hAnsi="Arial" w:cs="Arial"/>
                <w:sz w:val="24"/>
                <w:szCs w:val="24"/>
              </w:rPr>
              <w:lastRenderedPageBreak/>
              <w:t>patys vykdys tą pirkimo sutarties dalį, kuriai reikia nustatytos kvalifikacijos.</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E50BD6F" w:rsidR="00217A04" w:rsidRPr="00217A04" w:rsidRDefault="00217A04" w:rsidP="00FD4E0A">
      <w:pPr>
        <w:spacing w:after="0"/>
        <w:jc w:val="both"/>
        <w:rPr>
          <w:rFonts w:ascii="Arial" w:eastAsiaTheme="minorHAnsi" w:hAnsi="Arial" w:cs="Arial"/>
          <w:sz w:val="24"/>
          <w:szCs w:val="24"/>
          <w:lang w:eastAsia="en-US"/>
        </w:rPr>
      </w:pP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0774" w:type="dxa"/>
        <w:tblInd w:w="-147" w:type="dxa"/>
        <w:tblLook w:val="04A0" w:firstRow="1" w:lastRow="0" w:firstColumn="1" w:lastColumn="0" w:noHBand="0" w:noVBand="1"/>
      </w:tblPr>
      <w:tblGrid>
        <w:gridCol w:w="617"/>
        <w:gridCol w:w="3327"/>
        <w:gridCol w:w="3729"/>
        <w:gridCol w:w="3101"/>
      </w:tblGrid>
      <w:tr w:rsidR="00217A04" w:rsidRPr="00217A04" w14:paraId="3BE20849" w14:textId="77777777" w:rsidTr="0088025D">
        <w:trPr>
          <w:cantSplit/>
          <w:trHeight w:val="300"/>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88025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01288D3B" w:rsidR="00217A04" w:rsidRPr="00EC447A" w:rsidRDefault="00EC447A" w:rsidP="00217A04">
            <w:pPr>
              <w:autoSpaceDE w:val="0"/>
              <w:autoSpaceDN w:val="0"/>
              <w:adjustRightInd w:val="0"/>
              <w:spacing w:line="276" w:lineRule="auto"/>
              <w:jc w:val="both"/>
              <w:rPr>
                <w:rFonts w:ascii="Arial" w:eastAsiaTheme="minorEastAsia" w:hAnsi="Arial" w:cs="Arial"/>
                <w:sz w:val="24"/>
                <w:szCs w:val="24"/>
                <w:bdr w:val="none" w:sz="0" w:space="0" w:color="auto" w:frame="1"/>
              </w:rPr>
            </w:pPr>
            <w:r w:rsidRPr="00EC447A">
              <w:rPr>
                <w:rFonts w:ascii="Arial" w:eastAsiaTheme="minorEastAsia" w:hAnsi="Arial" w:cs="Arial"/>
                <w:sz w:val="24"/>
                <w:szCs w:val="24"/>
                <w:bdr w:val="none" w:sz="0" w:space="0" w:color="auto" w:frame="1"/>
              </w:rPr>
              <w:t>NETAIKOMA</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8E923" w14:textId="10CD86B8" w:rsidR="00217A04" w:rsidRPr="007B279A" w:rsidRDefault="00EC447A" w:rsidP="00182075">
            <w:pPr>
              <w:autoSpaceDE w:val="0"/>
              <w:autoSpaceDN w:val="0"/>
              <w:adjustRightInd w:val="0"/>
              <w:spacing w:line="276" w:lineRule="auto"/>
              <w:jc w:val="both"/>
              <w:rPr>
                <w:rFonts w:ascii="Arial" w:eastAsia="Calibri" w:hAnsi="Arial" w:cs="Arial"/>
                <w:sz w:val="24"/>
                <w:szCs w:val="24"/>
              </w:rPr>
            </w:pPr>
            <w:r>
              <w:rPr>
                <w:rFonts w:ascii="Arial" w:eastAsia="Calibri" w:hAnsi="Arial" w:cs="Arial"/>
                <w:sz w:val="24"/>
                <w:szCs w:val="24"/>
              </w:rPr>
              <w:t>NETAIKOMA</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4EBD" w14:textId="5E237A4D" w:rsidR="00217A04" w:rsidRPr="00217A04" w:rsidRDefault="00EC447A" w:rsidP="00EC447A">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Pr>
                <w:rFonts w:ascii="Arial" w:eastAsia="Calibri" w:hAnsi="Arial" w:cs="Arial"/>
                <w:sz w:val="24"/>
                <w:szCs w:val="24"/>
                <w:bdr w:val="none" w:sz="0" w:space="0" w:color="auto" w:frame="1"/>
              </w:rPr>
              <w:t>NETAIKOMA</w:t>
            </w:r>
          </w:p>
        </w:tc>
      </w:tr>
    </w:tbl>
    <w:p w14:paraId="3732E9DC" w14:textId="77777777" w:rsidR="00EC447A" w:rsidRDefault="00EC447A" w:rsidP="00217A04">
      <w:pPr>
        <w:tabs>
          <w:tab w:val="center" w:pos="4513"/>
          <w:tab w:val="right" w:pos="9026"/>
        </w:tabs>
        <w:spacing w:after="0"/>
        <w:jc w:val="both"/>
        <w:rPr>
          <w:rFonts w:ascii="Arial" w:hAnsi="Arial" w:cs="Arial"/>
          <w:b/>
          <w:sz w:val="24"/>
          <w:szCs w:val="24"/>
        </w:rPr>
      </w:pPr>
    </w:p>
    <w:p w14:paraId="206C7331" w14:textId="1217D429"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3038983E" w:rsidR="00217A04" w:rsidRPr="00217A04" w:rsidRDefault="00FD4E0A" w:rsidP="00FD4E0A">
      <w:pPr>
        <w:tabs>
          <w:tab w:val="left" w:pos="567"/>
          <w:tab w:val="left" w:pos="1276"/>
        </w:tabs>
        <w:spacing w:after="0"/>
        <w:jc w:val="both"/>
        <w:rPr>
          <w:rFonts w:ascii="Arial" w:hAnsi="Arial" w:cs="Arial"/>
          <w:sz w:val="24"/>
          <w:szCs w:val="24"/>
        </w:rPr>
      </w:pPr>
      <w:r>
        <w:rPr>
          <w:rFonts w:ascii="Arial" w:hAnsi="Arial" w:cs="Arial"/>
          <w:sz w:val="24"/>
          <w:szCs w:val="24"/>
        </w:rPr>
        <w:tab/>
        <w:t xml:space="preserve">(i) </w:t>
      </w:r>
      <w:r w:rsidR="00217A04" w:rsidRPr="00217A04">
        <w:rPr>
          <w:rFonts w:ascii="Arial" w:hAnsi="Arial" w:cs="Arial"/>
          <w:sz w:val="24"/>
          <w:szCs w:val="24"/>
        </w:rPr>
        <w:t xml:space="preserve">Jeigu tiekėjo kvalifikacijos atitiktį nustatytiems reikalavimams pagrindžiantys dokumentai (informacija) skelbiami viešai elektroninėse duomenų bazėse ir (ar) yra teikiami nemokamai, tokiu atveju </w:t>
      </w:r>
      <w:r w:rsidR="00217A04" w:rsidRPr="00217A04">
        <w:rPr>
          <w:rFonts w:ascii="Arial" w:hAnsi="Arial" w:cs="Arial"/>
          <w:b/>
          <w:sz w:val="24"/>
          <w:szCs w:val="24"/>
        </w:rPr>
        <w:t>pateikiama nuoroda į informacijos šaltinį</w:t>
      </w:r>
      <w:r w:rsidR="00217A04"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pBdr>
          <w:bottom w:val="single" w:sz="12" w:space="1" w:color="auto"/>
        </w:pBd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44D514D3" w14:textId="30B1E8E4"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43" w:name="_Ref38540913"/>
      <w:bookmarkStart w:id="44" w:name="_Ref38898051"/>
      <w:bookmarkStart w:id="45" w:name="_Ref38901392"/>
      <w:bookmarkStart w:id="46" w:name="_Toc126333944"/>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4</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43"/>
      <w:bookmarkEnd w:id="44"/>
      <w:bookmarkEnd w:id="45"/>
      <w:bookmarkEnd w:id="46"/>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6552EF6F" w14:textId="77777777" w:rsidR="00EC447A" w:rsidRDefault="00D328CD" w:rsidP="00EC447A">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EC447A">
              <w:rPr>
                <w:rFonts w:ascii="Arial" w:eastAsia="Times New Roman" w:hAnsi="Arial" w:cs="Arial"/>
                <w:b/>
                <w:bCs/>
                <w:sz w:val="24"/>
                <w:szCs w:val="24"/>
              </w:rPr>
              <w:t xml:space="preserve">MEMORIALINIO PAMINKLO (ID 1391) PRIEKULĖS I K., CIVILINĖSE </w:t>
            </w:r>
          </w:p>
          <w:p w14:paraId="72632514" w14:textId="2EE6BFA5" w:rsidR="00D328CD" w:rsidRPr="00EC447A" w:rsidRDefault="00EC447A" w:rsidP="00EC447A">
            <w:pPr>
              <w:spacing w:after="0"/>
              <w:jc w:val="center"/>
              <w:textAlignment w:val="baseline"/>
              <w:rPr>
                <w:rFonts w:ascii="Arial" w:eastAsia="Times New Roman" w:hAnsi="Arial" w:cs="Arial"/>
                <w:b/>
                <w:bCs/>
                <w:sz w:val="24"/>
                <w:szCs w:val="24"/>
              </w:rPr>
            </w:pPr>
            <w:r>
              <w:rPr>
                <w:rFonts w:ascii="Arial" w:eastAsia="Times New Roman" w:hAnsi="Arial" w:cs="Arial"/>
                <w:b/>
                <w:bCs/>
                <w:sz w:val="24"/>
                <w:szCs w:val="24"/>
              </w:rPr>
              <w:t>KAPINĖSE SUTVARKYMO DARBAI</w:t>
            </w:r>
            <w:r w:rsidR="00D328CD" w:rsidRPr="00CE17BB">
              <w:rPr>
                <w:rFonts w:ascii="Arial" w:eastAsia="Times New Roman" w:hAnsi="Arial" w:cs="Arial"/>
                <w:b/>
                <w:bCs/>
                <w:sz w:val="24"/>
                <w:szCs w:val="24"/>
              </w:rPr>
              <w:t>“ </w:t>
            </w:r>
            <w:r w:rsidR="00D328CD"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016F340E"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Tiekėjo juridinio asmens kodas (-ai) (tuo atveju, jei paraišką teikia fizinis asmuo </w:t>
            </w:r>
            <w:r w:rsidR="00AC569E">
              <w:rPr>
                <w:rFonts w:ascii="Arial" w:eastAsia="Times New Roman" w:hAnsi="Arial" w:cs="Arial"/>
                <w:sz w:val="24"/>
                <w:szCs w:val="24"/>
              </w:rPr>
              <w:t>–</w:t>
            </w:r>
            <w:r w:rsidRPr="00CE17BB">
              <w:rPr>
                <w:rFonts w:ascii="Arial" w:eastAsia="Times New Roman" w:hAnsi="Arial" w:cs="Arial"/>
                <w:sz w:val="24"/>
                <w:szCs w:val="24"/>
              </w:rPr>
              <w:t xml:space="preserve">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247918C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w:t>
            </w:r>
            <w:r w:rsidR="00AC569E">
              <w:rPr>
                <w:rFonts w:ascii="Arial" w:eastAsia="Times New Roman" w:hAnsi="Arial" w:cs="Arial"/>
                <w:sz w:val="24"/>
                <w:szCs w:val="24"/>
              </w:rPr>
              <w:t>–</w:t>
            </w:r>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Default="00D328CD" w:rsidP="00D328CD">
      <w:pPr>
        <w:pStyle w:val="paragraph"/>
        <w:spacing w:before="0" w:beforeAutospacing="0" w:after="0" w:afterAutospacing="0" w:line="276" w:lineRule="auto"/>
        <w:jc w:val="both"/>
        <w:textAlignment w:val="baseline"/>
        <w:rPr>
          <w:rStyle w:val="eop"/>
          <w:rFonts w:ascii="Arial" w:hAnsi="Arial" w:cs="Arial"/>
          <w:sz w:val="20"/>
          <w:szCs w:val="20"/>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033F0DFF" w14:textId="77777777" w:rsidR="00E51F3F" w:rsidRPr="00430029" w:rsidRDefault="00E51F3F" w:rsidP="00D328CD">
      <w:pPr>
        <w:pStyle w:val="paragraph"/>
        <w:spacing w:before="0" w:beforeAutospacing="0" w:after="0" w:afterAutospacing="0" w:line="276" w:lineRule="auto"/>
        <w:jc w:val="both"/>
        <w:textAlignment w:val="baseline"/>
        <w:rPr>
          <w:rFonts w:ascii="Arial" w:hAnsi="Arial" w:cs="Arial"/>
          <w:sz w:val="18"/>
          <w:szCs w:val="18"/>
        </w:rPr>
      </w:pPr>
    </w:p>
    <w:tbl>
      <w:tblPr>
        <w:tblW w:w="10201" w:type="dxa"/>
        <w:tblLayout w:type="fixed"/>
        <w:tblCellMar>
          <w:left w:w="10" w:type="dxa"/>
          <w:right w:w="10" w:type="dxa"/>
        </w:tblCellMar>
        <w:tblLook w:val="04A0" w:firstRow="1" w:lastRow="0" w:firstColumn="1" w:lastColumn="0" w:noHBand="0" w:noVBand="1"/>
      </w:tblPr>
      <w:tblGrid>
        <w:gridCol w:w="704"/>
        <w:gridCol w:w="5245"/>
        <w:gridCol w:w="1417"/>
        <w:gridCol w:w="2835"/>
      </w:tblGrid>
      <w:tr w:rsidR="00E51F3F" w:rsidRPr="00E51F3F" w14:paraId="26EE59D4" w14:textId="77777777" w:rsidTr="00E51F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C79028" w14:textId="77777777" w:rsidR="00E51F3F" w:rsidRPr="00E51F3F" w:rsidRDefault="00E51F3F" w:rsidP="00F57FBB">
            <w:pPr>
              <w:pStyle w:val="Betarp"/>
              <w:ind w:left="32"/>
              <w:jc w:val="center"/>
              <w:rPr>
                <w:rFonts w:ascii="Arial" w:hAnsi="Arial" w:cs="Arial"/>
                <w:b/>
                <w:bCs/>
                <w:sz w:val="24"/>
                <w:szCs w:val="24"/>
              </w:rPr>
            </w:pPr>
            <w:r w:rsidRPr="00E51F3F">
              <w:rPr>
                <w:rFonts w:ascii="Arial" w:hAnsi="Arial" w:cs="Arial"/>
                <w:b/>
                <w:bCs/>
                <w:sz w:val="24"/>
                <w:szCs w:val="24"/>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22CF2" w14:textId="77777777" w:rsidR="00E51F3F" w:rsidRPr="00E51F3F" w:rsidRDefault="00E51F3F" w:rsidP="00F57FBB">
            <w:pPr>
              <w:pStyle w:val="Betarp"/>
              <w:jc w:val="center"/>
              <w:rPr>
                <w:rFonts w:ascii="Arial" w:hAnsi="Arial" w:cs="Arial"/>
                <w:bCs/>
                <w:sz w:val="24"/>
                <w:szCs w:val="24"/>
                <w:lang w:eastAsia="en-US"/>
              </w:rPr>
            </w:pPr>
            <w:r w:rsidRPr="00E51F3F">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B2EE4C" w14:textId="77777777" w:rsidR="00E51F3F" w:rsidRPr="00E51F3F" w:rsidRDefault="00E51F3F" w:rsidP="00F57FBB">
            <w:pPr>
              <w:pStyle w:val="Betarp"/>
              <w:jc w:val="center"/>
              <w:rPr>
                <w:rFonts w:ascii="Arial" w:eastAsia="Yu Mincho" w:hAnsi="Arial" w:cs="Arial"/>
                <w:b/>
                <w:bCs/>
                <w:sz w:val="24"/>
                <w:szCs w:val="24"/>
              </w:rPr>
            </w:pPr>
            <w:r w:rsidRPr="00E51F3F">
              <w:rPr>
                <w:rFonts w:ascii="Arial" w:eastAsia="Yu Mincho" w:hAnsi="Arial" w:cs="Arial"/>
                <w:b/>
                <w:bCs/>
                <w:sz w:val="24"/>
                <w:szCs w:val="24"/>
              </w:rPr>
              <w:t xml:space="preserve">VPĮ straipsnis,  dalis,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C9DCC" w14:textId="77777777" w:rsidR="00E51F3F" w:rsidRPr="00E51F3F" w:rsidRDefault="00E51F3F" w:rsidP="00F57FBB">
            <w:pPr>
              <w:pStyle w:val="Betarp"/>
              <w:jc w:val="center"/>
              <w:rPr>
                <w:rFonts w:ascii="Arial" w:hAnsi="Arial" w:cs="Arial"/>
                <w:bCs/>
                <w:iCs/>
                <w:sz w:val="24"/>
                <w:szCs w:val="24"/>
                <w:lang w:eastAsia="en-US"/>
              </w:rPr>
            </w:pPr>
            <w:r w:rsidRPr="00E51F3F">
              <w:rPr>
                <w:rFonts w:ascii="Arial" w:hAnsi="Arial" w:cs="Arial"/>
                <w:b/>
                <w:sz w:val="24"/>
                <w:szCs w:val="24"/>
              </w:rPr>
              <w:t>Pašalinimo pagrindų nebuvimą įrodantys dokumentai</w:t>
            </w:r>
          </w:p>
        </w:tc>
      </w:tr>
      <w:tr w:rsidR="00E51F3F" w:rsidRPr="00E51F3F" w14:paraId="04210A40" w14:textId="77777777" w:rsidTr="00F57FBB">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8CEC4" w14:textId="77777777" w:rsidR="00E51F3F" w:rsidRPr="00E51F3F" w:rsidRDefault="00E51F3F" w:rsidP="00F57FBB">
            <w:pPr>
              <w:pStyle w:val="Betarp"/>
              <w:jc w:val="both"/>
              <w:rPr>
                <w:rFonts w:ascii="Arial" w:hAnsi="Arial" w:cs="Arial"/>
                <w:sz w:val="24"/>
                <w:szCs w:val="24"/>
                <w:lang w:eastAsia="en-US"/>
              </w:rPr>
            </w:pPr>
          </w:p>
        </w:tc>
      </w:tr>
      <w:tr w:rsidR="00E51F3F" w:rsidRPr="00E51F3F" w14:paraId="5007A6AD" w14:textId="77777777" w:rsidTr="00E51F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2F2F3" w14:textId="77777777" w:rsidR="00E51F3F" w:rsidRPr="00E51F3F" w:rsidRDefault="00E51F3F" w:rsidP="00F57FBB">
            <w:pPr>
              <w:pStyle w:val="Betarp"/>
              <w:numPr>
                <w:ilvl w:val="0"/>
                <w:numId w:val="4"/>
              </w:numPr>
              <w:ind w:left="0" w:firstLine="0"/>
              <w:rPr>
                <w:rFonts w:ascii="Arial" w:hAnsi="Arial" w:cs="Arial"/>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0282"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Tiekėjas yra neatlikęs jam paskirtos baudžiamojo poveikio priemonės – uždraudimo </w:t>
            </w:r>
            <w:r w:rsidRPr="00E51F3F">
              <w:rPr>
                <w:rFonts w:ascii="Arial" w:hAnsi="Arial" w:cs="Arial"/>
                <w:sz w:val="24"/>
                <w:szCs w:val="24"/>
                <w:u w:val="single"/>
                <w:lang w:eastAsia="en-US"/>
              </w:rPr>
              <w:t>juridiniam asmeniui</w:t>
            </w:r>
            <w:r w:rsidRPr="00E51F3F">
              <w:rPr>
                <w:rFonts w:ascii="Arial" w:hAnsi="Arial" w:cs="Arial"/>
                <w:sz w:val="24"/>
                <w:szCs w:val="24"/>
                <w:lang w:eastAsia="en-US"/>
              </w:rPr>
              <w:t xml:space="preserve"> dalyvauti viešuosiuose pirkimuose.</w:t>
            </w:r>
          </w:p>
          <w:p w14:paraId="559011D7" w14:textId="77777777" w:rsidR="00E51F3F" w:rsidRPr="00E51F3F" w:rsidRDefault="00E51F3F" w:rsidP="00F57FBB">
            <w:pPr>
              <w:pStyle w:val="Betarp"/>
              <w:jc w:val="both"/>
              <w:rPr>
                <w:rFonts w:ascii="Arial" w:hAnsi="Arial" w:cs="Arial"/>
                <w:sz w:val="24"/>
                <w:szCs w:val="24"/>
                <w:lang w:eastAsia="en-US"/>
              </w:rPr>
            </w:pPr>
          </w:p>
          <w:p w14:paraId="13094312"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Pastaba:</w:t>
            </w:r>
          </w:p>
          <w:p w14:paraId="655EB479"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7D3E62DD"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Ūkio subjektai, kurių pajėgumais tiekėjas remiasi, dėl šio pašalinimo pagrindo – tikrinami  (žr. VPĮ 49 str. 4 d.);</w:t>
            </w:r>
          </w:p>
          <w:p w14:paraId="5D63C17A"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570255A3" w14:textId="77777777" w:rsidR="00E51F3F" w:rsidRPr="00E51F3F" w:rsidRDefault="00E51F3F" w:rsidP="00F57FBB">
            <w:pPr>
              <w:pStyle w:val="Betarp"/>
              <w:jc w:val="both"/>
              <w:rPr>
                <w:rFonts w:ascii="Arial" w:hAnsi="Arial" w:cs="Arial"/>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32C6" w14:textId="77777777" w:rsidR="00E51F3F" w:rsidRPr="00E51F3F" w:rsidRDefault="00E51F3F" w:rsidP="00F57FBB">
            <w:pPr>
              <w:pStyle w:val="Betarp"/>
              <w:jc w:val="both"/>
              <w:rPr>
                <w:rFonts w:ascii="Arial" w:eastAsia="Yu Mincho" w:hAnsi="Arial" w:cs="Arial"/>
                <w:b/>
                <w:bCs/>
                <w:sz w:val="24"/>
                <w:szCs w:val="24"/>
                <w:lang w:eastAsia="en-US"/>
              </w:rPr>
            </w:pPr>
            <w:r w:rsidRPr="00E51F3F">
              <w:rPr>
                <w:rFonts w:ascii="Arial" w:eastAsia="Yu Mincho" w:hAnsi="Arial" w:cs="Arial"/>
                <w:b/>
                <w:bCs/>
                <w:sz w:val="24"/>
                <w:szCs w:val="24"/>
                <w:lang w:eastAsia="en-US"/>
              </w:rPr>
              <w:lastRenderedPageBreak/>
              <w:t>VPĮ 46 straipsnio 2¹ dalis</w:t>
            </w:r>
          </w:p>
          <w:p w14:paraId="76548043" w14:textId="77777777" w:rsidR="00E51F3F" w:rsidRPr="00E51F3F" w:rsidRDefault="00E51F3F" w:rsidP="00F57FBB">
            <w:pPr>
              <w:pStyle w:val="Betarp"/>
              <w:jc w:val="both"/>
              <w:rPr>
                <w:rFonts w:ascii="Arial" w:eastAsia="Yu Mincho" w:hAnsi="Arial" w:cs="Arial"/>
                <w:b/>
                <w:bCs/>
                <w:sz w:val="24"/>
                <w:szCs w:val="24"/>
              </w:rPr>
            </w:pPr>
          </w:p>
          <w:p w14:paraId="22C97C3C" w14:textId="77777777" w:rsidR="00E51F3F" w:rsidRPr="00E51F3F" w:rsidRDefault="00E51F3F" w:rsidP="00F57FBB">
            <w:pPr>
              <w:pStyle w:val="Betarp"/>
              <w:jc w:val="both"/>
              <w:rPr>
                <w:rFonts w:ascii="Arial" w:eastAsia="Yu Mincho" w:hAnsi="Arial" w:cs="Arial"/>
                <w:b/>
                <w:bCs/>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FC0DF"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lastRenderedPageBreak/>
              <w:t xml:space="preserve">Iš Lietuvoje įsteigtų subjektų įrodančių </w:t>
            </w:r>
            <w:r w:rsidRPr="00E51F3F">
              <w:rPr>
                <w:rFonts w:ascii="Arial" w:hAnsi="Arial" w:cs="Arial"/>
                <w:sz w:val="24"/>
                <w:szCs w:val="24"/>
                <w:u w:val="single"/>
                <w:lang w:eastAsia="en-US"/>
              </w:rPr>
              <w:t>dokumentų</w:t>
            </w:r>
            <w:r w:rsidRPr="00E51F3F">
              <w:rPr>
                <w:rFonts w:ascii="Arial" w:hAnsi="Arial" w:cs="Arial"/>
                <w:sz w:val="24"/>
                <w:szCs w:val="24"/>
                <w:lang w:eastAsia="en-US"/>
              </w:rPr>
              <w:t xml:space="preserve"> nereikalaujama. </w:t>
            </w:r>
          </w:p>
          <w:p w14:paraId="3F86F1E5" w14:textId="77777777" w:rsidR="00E51F3F" w:rsidRPr="00E51F3F" w:rsidRDefault="00E51F3F" w:rsidP="00F57FBB">
            <w:pPr>
              <w:pStyle w:val="Betarp"/>
              <w:jc w:val="both"/>
              <w:rPr>
                <w:rFonts w:ascii="Arial" w:hAnsi="Arial" w:cs="Arial"/>
                <w:sz w:val="24"/>
                <w:szCs w:val="24"/>
                <w:lang w:eastAsia="en-US"/>
              </w:rPr>
            </w:pPr>
          </w:p>
          <w:p w14:paraId="36FAB196"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Užtenka tiekėjo patvirtinimo. </w:t>
            </w:r>
            <w:r w:rsidRPr="00E51F3F">
              <w:rPr>
                <w:rFonts w:ascii="Arial" w:hAnsi="Arial" w:cs="Arial"/>
                <w:sz w:val="24"/>
                <w:szCs w:val="24"/>
                <w:u w:val="single"/>
                <w:lang w:eastAsia="en-US"/>
              </w:rPr>
              <w:t>Tiekėjas turi nurodyti</w:t>
            </w:r>
            <w:r w:rsidRPr="00E51F3F">
              <w:rPr>
                <w:rFonts w:ascii="Arial" w:hAnsi="Arial" w:cs="Arial"/>
                <w:sz w:val="24"/>
                <w:szCs w:val="24"/>
                <w:lang w:eastAsia="en-US"/>
              </w:rPr>
              <w:t xml:space="preserve"> (</w:t>
            </w:r>
            <w:r w:rsidRPr="00E51F3F">
              <w:rPr>
                <w:rFonts w:ascii="Arial" w:hAnsi="Arial" w:cs="Arial"/>
                <w:sz w:val="24"/>
                <w:szCs w:val="24"/>
                <w:u w:val="single"/>
                <w:lang w:eastAsia="en-US"/>
              </w:rPr>
              <w:t>patvirtinti</w:t>
            </w:r>
            <w:r w:rsidRPr="00E51F3F">
              <w:rPr>
                <w:rFonts w:ascii="Arial" w:hAnsi="Arial" w:cs="Arial"/>
                <w:sz w:val="24"/>
                <w:szCs w:val="24"/>
                <w:lang w:eastAsia="en-US"/>
              </w:rPr>
              <w:t>):</w:t>
            </w:r>
          </w:p>
          <w:p w14:paraId="4A7BA7B3" w14:textId="77777777" w:rsidR="00E51F3F" w:rsidRPr="00E51F3F" w:rsidRDefault="00E51F3F" w:rsidP="00F57FBB">
            <w:pPr>
              <w:pStyle w:val="Betarp"/>
              <w:jc w:val="both"/>
              <w:rPr>
                <w:rFonts w:ascii="Arial" w:hAnsi="Arial" w:cs="Arial"/>
                <w:sz w:val="24"/>
                <w:szCs w:val="24"/>
                <w:lang w:eastAsia="en-US"/>
              </w:rPr>
            </w:pPr>
          </w:p>
          <w:p w14:paraId="04DD6090" w14:textId="77777777"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Ar ekonominės veiklos vykdytojui yra taikoma sąlyga, kad jis neatlikęs jam paskirtos baudžiamojo poveikio priemonės – uždraudimo juridiniam asmeniui dalyvauti viešuosiuose pirkimuose:</w:t>
            </w:r>
          </w:p>
          <w:p w14:paraId="3BCE2252" w14:textId="77777777" w:rsidR="00E51F3F" w:rsidRPr="00E51F3F" w:rsidRDefault="00E51F3F" w:rsidP="00F57FBB">
            <w:pPr>
              <w:pStyle w:val="Betarp"/>
              <w:jc w:val="both"/>
              <w:rPr>
                <w:rFonts w:ascii="Arial" w:hAnsi="Arial" w:cs="Arial"/>
                <w:b/>
                <w:bCs/>
                <w:sz w:val="24"/>
                <w:szCs w:val="24"/>
                <w:lang w:eastAsia="en-US"/>
              </w:rPr>
            </w:pPr>
          </w:p>
          <w:p w14:paraId="6E076B7E" w14:textId="77777777"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 xml:space="preserve">□ Taip </w:t>
            </w:r>
          </w:p>
          <w:p w14:paraId="6304F3BE" w14:textId="7DD05A1F"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  Ne (jei tiekėjui šis reikalavimas (pašalinimo pagrindas) yra netaikomas, tiekėjai žymi „Ne“)</w:t>
            </w:r>
          </w:p>
        </w:tc>
      </w:tr>
    </w:tbl>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276"/>
        <w:gridCol w:w="1276"/>
        <w:gridCol w:w="2693"/>
      </w:tblGrid>
      <w:tr w:rsidR="007B279A" w:rsidRPr="00560E27" w14:paraId="067DBD46" w14:textId="77777777" w:rsidTr="00AC569E">
        <w:trPr>
          <w:cantSplit/>
          <w:trHeight w:val="498"/>
          <w:tblHeader/>
        </w:trPr>
        <w:tc>
          <w:tcPr>
            <w:tcW w:w="596" w:type="dxa"/>
            <w:shd w:val="clear" w:color="auto" w:fill="E6E6E6"/>
            <w:vAlign w:val="center"/>
          </w:tcPr>
          <w:p w14:paraId="5A771B46"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Eil. Nr.</w:t>
            </w:r>
          </w:p>
        </w:tc>
        <w:tc>
          <w:tcPr>
            <w:tcW w:w="4536" w:type="dxa"/>
            <w:shd w:val="clear" w:color="auto" w:fill="E6E6E6"/>
            <w:vAlign w:val="center"/>
          </w:tcPr>
          <w:p w14:paraId="265E2AC4" w14:textId="10DAD7DF" w:rsidR="007B279A" w:rsidRPr="00560E27" w:rsidRDefault="007B279A" w:rsidP="002245C6">
            <w:pPr>
              <w:spacing w:after="0"/>
              <w:jc w:val="center"/>
              <w:rPr>
                <w:rFonts w:ascii="Arial" w:hAnsi="Arial" w:cs="Arial"/>
                <w:b/>
                <w:sz w:val="24"/>
                <w:szCs w:val="24"/>
              </w:rPr>
            </w:pPr>
            <w:r>
              <w:rPr>
                <w:rFonts w:ascii="Arial" w:hAnsi="Arial" w:cs="Arial"/>
                <w:b/>
                <w:sz w:val="24"/>
                <w:szCs w:val="24"/>
              </w:rPr>
              <w:t>Pavadinimas</w:t>
            </w:r>
          </w:p>
        </w:tc>
        <w:tc>
          <w:tcPr>
            <w:tcW w:w="1276" w:type="dxa"/>
            <w:shd w:val="clear" w:color="auto" w:fill="E6E6E6"/>
            <w:vAlign w:val="center"/>
          </w:tcPr>
          <w:p w14:paraId="059B6EFC"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Mato vnt.</w:t>
            </w:r>
          </w:p>
        </w:tc>
        <w:tc>
          <w:tcPr>
            <w:tcW w:w="1276" w:type="dxa"/>
            <w:shd w:val="clear" w:color="auto" w:fill="E6E6E6"/>
            <w:vAlign w:val="center"/>
          </w:tcPr>
          <w:p w14:paraId="36FD5B7E" w14:textId="6557EBF3"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Kiekis</w:t>
            </w:r>
          </w:p>
        </w:tc>
        <w:tc>
          <w:tcPr>
            <w:tcW w:w="2693" w:type="dxa"/>
            <w:shd w:val="clear" w:color="auto" w:fill="E6E6E6"/>
            <w:vAlign w:val="center"/>
          </w:tcPr>
          <w:p w14:paraId="30ABAF1D" w14:textId="7903B1B9" w:rsidR="007B279A" w:rsidRPr="00560E27" w:rsidRDefault="007B279A" w:rsidP="002245C6">
            <w:pPr>
              <w:spacing w:after="0"/>
              <w:jc w:val="center"/>
              <w:rPr>
                <w:rFonts w:ascii="Arial" w:hAnsi="Arial" w:cs="Arial"/>
                <w:b/>
                <w:sz w:val="24"/>
                <w:szCs w:val="24"/>
              </w:rPr>
            </w:pPr>
            <w:r w:rsidRPr="00560E27">
              <w:rPr>
                <w:rFonts w:ascii="Arial" w:hAnsi="Arial" w:cs="Arial"/>
                <w:b/>
                <w:spacing w:val="2"/>
                <w:sz w:val="24"/>
                <w:szCs w:val="24"/>
              </w:rPr>
              <w:t>Kaina</w:t>
            </w:r>
            <w:r w:rsidRPr="00560E27">
              <w:rPr>
                <w:rFonts w:ascii="Arial" w:hAnsi="Arial" w:cs="Arial"/>
                <w:b/>
                <w:sz w:val="24"/>
                <w:szCs w:val="24"/>
              </w:rPr>
              <w:t xml:space="preserve"> EUR be PVM</w:t>
            </w:r>
          </w:p>
        </w:tc>
      </w:tr>
      <w:tr w:rsidR="007B279A" w:rsidRPr="00560E27" w14:paraId="29B538BC" w14:textId="77777777" w:rsidTr="00AC569E">
        <w:trPr>
          <w:cantSplit/>
          <w:trHeight w:val="229"/>
          <w:tblHeader/>
        </w:trPr>
        <w:tc>
          <w:tcPr>
            <w:tcW w:w="596" w:type="dxa"/>
            <w:shd w:val="clear" w:color="auto" w:fill="FFFFFF" w:themeFill="background1"/>
            <w:vAlign w:val="center"/>
          </w:tcPr>
          <w:p w14:paraId="20D2DE41"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A</w:t>
            </w:r>
          </w:p>
        </w:tc>
        <w:tc>
          <w:tcPr>
            <w:tcW w:w="4536" w:type="dxa"/>
            <w:shd w:val="clear" w:color="auto" w:fill="FFFFFF" w:themeFill="background1"/>
            <w:vAlign w:val="center"/>
          </w:tcPr>
          <w:p w14:paraId="54A5237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B</w:t>
            </w:r>
          </w:p>
        </w:tc>
        <w:tc>
          <w:tcPr>
            <w:tcW w:w="1276" w:type="dxa"/>
            <w:shd w:val="clear" w:color="auto" w:fill="FFFFFF" w:themeFill="background1"/>
            <w:vAlign w:val="center"/>
          </w:tcPr>
          <w:p w14:paraId="5E4DE9B0"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C</w:t>
            </w:r>
          </w:p>
        </w:tc>
        <w:tc>
          <w:tcPr>
            <w:tcW w:w="1276" w:type="dxa"/>
            <w:shd w:val="clear" w:color="auto" w:fill="FFFFFF" w:themeFill="background1"/>
            <w:vAlign w:val="center"/>
          </w:tcPr>
          <w:p w14:paraId="6E0AE8E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D</w:t>
            </w:r>
          </w:p>
        </w:tc>
        <w:tc>
          <w:tcPr>
            <w:tcW w:w="2693" w:type="dxa"/>
            <w:shd w:val="clear" w:color="auto" w:fill="FFFFFF" w:themeFill="background1"/>
            <w:vAlign w:val="center"/>
          </w:tcPr>
          <w:p w14:paraId="33955882" w14:textId="1DD8421F" w:rsidR="007B279A" w:rsidRPr="00560E27" w:rsidRDefault="007B279A" w:rsidP="002245C6">
            <w:pPr>
              <w:spacing w:after="0"/>
              <w:jc w:val="center"/>
              <w:rPr>
                <w:rFonts w:ascii="Arial" w:hAnsi="Arial" w:cs="Arial"/>
                <w:bCs/>
                <w:sz w:val="24"/>
                <w:szCs w:val="24"/>
              </w:rPr>
            </w:pPr>
            <w:r>
              <w:rPr>
                <w:rFonts w:ascii="Arial" w:hAnsi="Arial" w:cs="Arial"/>
                <w:bCs/>
                <w:sz w:val="24"/>
                <w:szCs w:val="24"/>
              </w:rPr>
              <w:t>E</w:t>
            </w:r>
          </w:p>
        </w:tc>
      </w:tr>
      <w:tr w:rsidR="00AC569E" w:rsidRPr="00560E27" w14:paraId="65127401" w14:textId="77777777" w:rsidTr="009A00D9">
        <w:trPr>
          <w:cantSplit/>
          <w:trHeight w:val="229"/>
          <w:tblHeader/>
        </w:trPr>
        <w:tc>
          <w:tcPr>
            <w:tcW w:w="10377" w:type="dxa"/>
            <w:gridSpan w:val="5"/>
            <w:shd w:val="clear" w:color="auto" w:fill="FFFFFF" w:themeFill="background1"/>
            <w:vAlign w:val="center"/>
          </w:tcPr>
          <w:p w14:paraId="79E86FB5" w14:textId="7FE3D0C8" w:rsidR="00AC569E" w:rsidRPr="00AC569E" w:rsidRDefault="00AC569E" w:rsidP="00AC569E">
            <w:pPr>
              <w:spacing w:after="0"/>
              <w:rPr>
                <w:rFonts w:ascii="Arial" w:hAnsi="Arial" w:cs="Arial"/>
                <w:b/>
                <w:sz w:val="24"/>
                <w:szCs w:val="24"/>
              </w:rPr>
            </w:pPr>
            <w:r>
              <w:rPr>
                <w:rFonts w:ascii="Arial" w:hAnsi="Arial" w:cs="Arial"/>
                <w:b/>
                <w:sz w:val="24"/>
                <w:szCs w:val="24"/>
              </w:rPr>
              <w:t>Memorialinio paminklo (ID 1391) Priekulės I k., civilinėse kapinėse sutvarkymo darbai</w:t>
            </w:r>
          </w:p>
        </w:tc>
      </w:tr>
      <w:tr w:rsidR="007B279A" w:rsidRPr="00560E27" w14:paraId="09C5B767" w14:textId="77777777" w:rsidTr="00AC569E">
        <w:trPr>
          <w:trHeight w:val="446"/>
        </w:trPr>
        <w:tc>
          <w:tcPr>
            <w:tcW w:w="596" w:type="dxa"/>
            <w:shd w:val="clear" w:color="auto" w:fill="auto"/>
            <w:vAlign w:val="center"/>
          </w:tcPr>
          <w:p w14:paraId="284E3CDF"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4536" w:type="dxa"/>
            <w:shd w:val="clear" w:color="auto" w:fill="auto"/>
            <w:vAlign w:val="center"/>
          </w:tcPr>
          <w:p w14:paraId="1C286516" w14:textId="1B03EA60" w:rsidR="007B279A" w:rsidRPr="00770F06" w:rsidRDefault="00AC569E" w:rsidP="00770F06">
            <w:pPr>
              <w:tabs>
                <w:tab w:val="left" w:pos="0"/>
                <w:tab w:val="left" w:pos="567"/>
              </w:tabs>
              <w:spacing w:after="0"/>
              <w:rPr>
                <w:rFonts w:ascii="Arial" w:hAnsi="Arial" w:cs="Arial"/>
                <w:color w:val="00B050"/>
                <w:sz w:val="24"/>
                <w:szCs w:val="24"/>
              </w:rPr>
            </w:pPr>
            <w:r w:rsidRPr="00AC569E">
              <w:rPr>
                <w:rFonts w:ascii="Arial" w:hAnsi="Arial" w:cs="Arial"/>
                <w:bCs/>
                <w:sz w:val="24"/>
                <w:szCs w:val="24"/>
              </w:rPr>
              <w:t>Paruošiamieji darbai</w:t>
            </w:r>
            <w:r>
              <w:rPr>
                <w:rFonts w:ascii="Arial" w:hAnsi="Arial" w:cs="Arial"/>
                <w:bCs/>
                <w:sz w:val="24"/>
                <w:szCs w:val="24"/>
              </w:rPr>
              <w:t xml:space="preserve"> </w:t>
            </w:r>
            <w:r w:rsidRPr="00AC569E">
              <w:rPr>
                <w:rFonts w:ascii="Arial" w:hAnsi="Arial" w:cs="Arial"/>
                <w:bCs/>
                <w:i/>
                <w:iCs/>
                <w:sz w:val="24"/>
                <w:szCs w:val="24"/>
              </w:rPr>
              <w:t>(žr. techninėje specifikacijoje)</w:t>
            </w:r>
          </w:p>
        </w:tc>
        <w:tc>
          <w:tcPr>
            <w:tcW w:w="1276" w:type="dxa"/>
            <w:vAlign w:val="center"/>
          </w:tcPr>
          <w:p w14:paraId="54BAC96B" w14:textId="567E73D1" w:rsidR="007B279A" w:rsidRPr="00560E27" w:rsidRDefault="007B279A" w:rsidP="002245C6">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1CCDF23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2693" w:type="dxa"/>
            <w:shd w:val="clear" w:color="auto" w:fill="F2F2F2" w:themeFill="background1" w:themeFillShade="F2"/>
            <w:vAlign w:val="center"/>
          </w:tcPr>
          <w:p w14:paraId="23D170AF" w14:textId="6360D886"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Įrašyti skaičius</w:t>
            </w:r>
          </w:p>
          <w:p w14:paraId="34DCC177" w14:textId="77777777" w:rsidR="007B279A" w:rsidRPr="00560E27" w:rsidRDefault="007B279A" w:rsidP="002245C6">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7B279A" w:rsidRPr="00560E27" w14:paraId="08E8EE3C" w14:textId="77777777" w:rsidTr="00AC569E">
        <w:trPr>
          <w:trHeight w:val="446"/>
        </w:trPr>
        <w:tc>
          <w:tcPr>
            <w:tcW w:w="596" w:type="dxa"/>
            <w:shd w:val="clear" w:color="auto" w:fill="auto"/>
            <w:vAlign w:val="center"/>
          </w:tcPr>
          <w:p w14:paraId="60975EE2" w14:textId="6B082DDD" w:rsidR="007B279A" w:rsidRPr="00560E27" w:rsidRDefault="007B279A" w:rsidP="007B279A">
            <w:pPr>
              <w:spacing w:after="0"/>
              <w:jc w:val="center"/>
              <w:rPr>
                <w:rFonts w:ascii="Arial" w:hAnsi="Arial" w:cs="Arial"/>
                <w:bCs/>
                <w:sz w:val="24"/>
                <w:szCs w:val="24"/>
              </w:rPr>
            </w:pPr>
            <w:r>
              <w:rPr>
                <w:rFonts w:ascii="Arial" w:hAnsi="Arial" w:cs="Arial"/>
                <w:bCs/>
                <w:sz w:val="24"/>
                <w:szCs w:val="24"/>
              </w:rPr>
              <w:lastRenderedPageBreak/>
              <w:t>2</w:t>
            </w:r>
          </w:p>
        </w:tc>
        <w:tc>
          <w:tcPr>
            <w:tcW w:w="4536" w:type="dxa"/>
            <w:shd w:val="clear" w:color="auto" w:fill="auto"/>
            <w:vAlign w:val="center"/>
          </w:tcPr>
          <w:p w14:paraId="2A1FF1E0" w14:textId="2364688D" w:rsidR="007B279A" w:rsidRPr="007B279A" w:rsidRDefault="00AC569E" w:rsidP="007B279A">
            <w:pPr>
              <w:tabs>
                <w:tab w:val="left" w:pos="0"/>
                <w:tab w:val="left" w:pos="567"/>
              </w:tabs>
              <w:spacing w:after="0"/>
              <w:rPr>
                <w:rFonts w:ascii="Arial" w:hAnsi="Arial" w:cs="Arial"/>
                <w:bCs/>
                <w:sz w:val="24"/>
                <w:szCs w:val="24"/>
              </w:rPr>
            </w:pPr>
            <w:r>
              <w:rPr>
                <w:rFonts w:ascii="Arial" w:hAnsi="Arial" w:cs="Arial"/>
                <w:bCs/>
                <w:sz w:val="24"/>
                <w:szCs w:val="24"/>
              </w:rPr>
              <w:t xml:space="preserve">Laiptuoto postamento paprastasis remontas </w:t>
            </w:r>
            <w:r w:rsidRPr="00AC569E">
              <w:rPr>
                <w:rFonts w:ascii="Arial" w:hAnsi="Arial" w:cs="Arial"/>
                <w:bCs/>
                <w:i/>
                <w:iCs/>
                <w:sz w:val="24"/>
                <w:szCs w:val="24"/>
              </w:rPr>
              <w:t>(žr. techninėje specifikacijoje)</w:t>
            </w:r>
          </w:p>
        </w:tc>
        <w:tc>
          <w:tcPr>
            <w:tcW w:w="1276" w:type="dxa"/>
            <w:vAlign w:val="center"/>
          </w:tcPr>
          <w:p w14:paraId="268ED5D3" w14:textId="169F161D" w:rsidR="007B279A" w:rsidRDefault="007B279A" w:rsidP="007B279A">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50ADC303" w14:textId="702016E5" w:rsidR="007B279A" w:rsidRPr="00560E27" w:rsidRDefault="007B279A" w:rsidP="007B279A">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2B859CE1" w14:textId="77777777"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Įrašyti skaičius</w:t>
            </w:r>
          </w:p>
          <w:p w14:paraId="351F2F3E" w14:textId="3FE04119" w:rsidR="007B279A" w:rsidRPr="00560E27" w:rsidRDefault="007B279A" w:rsidP="007B279A">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1411D9D8" w14:textId="77777777" w:rsidTr="00AC569E">
        <w:trPr>
          <w:trHeight w:val="446"/>
        </w:trPr>
        <w:tc>
          <w:tcPr>
            <w:tcW w:w="596" w:type="dxa"/>
            <w:shd w:val="clear" w:color="auto" w:fill="auto"/>
            <w:vAlign w:val="center"/>
          </w:tcPr>
          <w:p w14:paraId="509FF93D" w14:textId="0BDEE992" w:rsidR="00AC569E" w:rsidRDefault="00AC569E" w:rsidP="00AC569E">
            <w:pPr>
              <w:spacing w:after="0"/>
              <w:jc w:val="center"/>
              <w:rPr>
                <w:rFonts w:ascii="Arial" w:hAnsi="Arial" w:cs="Arial"/>
                <w:bCs/>
                <w:sz w:val="24"/>
                <w:szCs w:val="24"/>
              </w:rPr>
            </w:pPr>
            <w:r>
              <w:rPr>
                <w:rFonts w:ascii="Arial" w:hAnsi="Arial" w:cs="Arial"/>
                <w:bCs/>
                <w:sz w:val="24"/>
                <w:szCs w:val="24"/>
              </w:rPr>
              <w:t>3</w:t>
            </w:r>
          </w:p>
        </w:tc>
        <w:tc>
          <w:tcPr>
            <w:tcW w:w="4536" w:type="dxa"/>
            <w:shd w:val="clear" w:color="auto" w:fill="auto"/>
            <w:vAlign w:val="center"/>
          </w:tcPr>
          <w:p w14:paraId="242972C7" w14:textId="5116CF63"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Pirmojo ir antrojo tarpsnių terasinio tinko paprastasis remontas </w:t>
            </w:r>
            <w:r w:rsidRPr="00AC569E">
              <w:rPr>
                <w:rFonts w:ascii="Arial" w:hAnsi="Arial" w:cs="Arial"/>
                <w:bCs/>
                <w:i/>
                <w:iCs/>
                <w:sz w:val="24"/>
                <w:szCs w:val="24"/>
              </w:rPr>
              <w:t>(žr. techninėje specifikacijoje)</w:t>
            </w:r>
          </w:p>
        </w:tc>
        <w:tc>
          <w:tcPr>
            <w:tcW w:w="1276" w:type="dxa"/>
            <w:vAlign w:val="center"/>
          </w:tcPr>
          <w:p w14:paraId="65251010" w14:textId="2CEBE4B5" w:rsidR="00AC569E" w:rsidRDefault="00AC569E" w:rsidP="00AC569E">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59E6127F" w14:textId="70B1AE7F"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6B80278F"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6A60866C" w14:textId="2E7A88AB"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2180DB4C" w14:textId="77777777" w:rsidTr="00AC569E">
        <w:trPr>
          <w:trHeight w:val="446"/>
        </w:trPr>
        <w:tc>
          <w:tcPr>
            <w:tcW w:w="596" w:type="dxa"/>
            <w:shd w:val="clear" w:color="auto" w:fill="auto"/>
            <w:vAlign w:val="center"/>
          </w:tcPr>
          <w:p w14:paraId="191226BE" w14:textId="2DD9DB5E" w:rsidR="00AC569E" w:rsidRDefault="00AC569E" w:rsidP="00AC569E">
            <w:pPr>
              <w:spacing w:after="0"/>
              <w:jc w:val="center"/>
              <w:rPr>
                <w:rFonts w:ascii="Arial" w:hAnsi="Arial" w:cs="Arial"/>
                <w:bCs/>
                <w:sz w:val="24"/>
                <w:szCs w:val="24"/>
              </w:rPr>
            </w:pPr>
            <w:r>
              <w:rPr>
                <w:rFonts w:ascii="Arial" w:hAnsi="Arial" w:cs="Arial"/>
                <w:bCs/>
                <w:sz w:val="24"/>
                <w:szCs w:val="24"/>
              </w:rPr>
              <w:t>4</w:t>
            </w:r>
          </w:p>
        </w:tc>
        <w:tc>
          <w:tcPr>
            <w:tcW w:w="4536" w:type="dxa"/>
            <w:shd w:val="clear" w:color="auto" w:fill="auto"/>
            <w:vAlign w:val="center"/>
          </w:tcPr>
          <w:p w14:paraId="6864F94C" w14:textId="5AEFEF11"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Lygaus tinko pagrindinio fasado I-me tarpsnyje paprastasis remontas </w:t>
            </w:r>
            <w:r w:rsidRPr="00AC569E">
              <w:rPr>
                <w:rFonts w:ascii="Arial" w:hAnsi="Arial" w:cs="Arial"/>
                <w:bCs/>
                <w:i/>
                <w:iCs/>
                <w:sz w:val="24"/>
                <w:szCs w:val="24"/>
              </w:rPr>
              <w:t>(žr. techninėje specifikacijoje)</w:t>
            </w:r>
          </w:p>
        </w:tc>
        <w:tc>
          <w:tcPr>
            <w:tcW w:w="1276" w:type="dxa"/>
            <w:vAlign w:val="center"/>
          </w:tcPr>
          <w:p w14:paraId="04BCD43F" w14:textId="7F68766E" w:rsidR="00AC569E" w:rsidRDefault="00AC569E" w:rsidP="00AC569E">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5B271D1F" w14:textId="65945C1C"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079E8BA5"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06951CDC" w14:textId="685FFAE0"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0980173D" w14:textId="77777777" w:rsidTr="00AC569E">
        <w:trPr>
          <w:trHeight w:val="446"/>
        </w:trPr>
        <w:tc>
          <w:tcPr>
            <w:tcW w:w="596" w:type="dxa"/>
            <w:shd w:val="clear" w:color="auto" w:fill="auto"/>
            <w:vAlign w:val="center"/>
          </w:tcPr>
          <w:p w14:paraId="5C360703" w14:textId="45285D95" w:rsidR="00AC569E" w:rsidRDefault="00AC569E" w:rsidP="00AC569E">
            <w:pPr>
              <w:spacing w:after="0"/>
              <w:jc w:val="center"/>
              <w:rPr>
                <w:rFonts w:ascii="Arial" w:hAnsi="Arial" w:cs="Arial"/>
                <w:bCs/>
                <w:sz w:val="24"/>
                <w:szCs w:val="24"/>
              </w:rPr>
            </w:pPr>
            <w:r>
              <w:rPr>
                <w:rFonts w:ascii="Arial" w:hAnsi="Arial" w:cs="Arial"/>
                <w:bCs/>
                <w:sz w:val="24"/>
                <w:szCs w:val="24"/>
              </w:rPr>
              <w:t>5</w:t>
            </w:r>
          </w:p>
        </w:tc>
        <w:tc>
          <w:tcPr>
            <w:tcW w:w="4536" w:type="dxa"/>
            <w:shd w:val="clear" w:color="auto" w:fill="auto"/>
            <w:vAlign w:val="center"/>
          </w:tcPr>
          <w:p w14:paraId="1FB7F5AD" w14:textId="088984BE"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Reljefinių dekoratyvinių elementų paprastasis remontas Ąžuolo lapų vainikas </w:t>
            </w:r>
            <w:r w:rsidRPr="00AC569E">
              <w:rPr>
                <w:rFonts w:ascii="Arial" w:hAnsi="Arial" w:cs="Arial"/>
                <w:bCs/>
                <w:i/>
                <w:iCs/>
                <w:sz w:val="24"/>
                <w:szCs w:val="24"/>
              </w:rPr>
              <w:t>(žr. techninėje specifikacijoje)</w:t>
            </w:r>
          </w:p>
        </w:tc>
        <w:tc>
          <w:tcPr>
            <w:tcW w:w="1276" w:type="dxa"/>
            <w:vAlign w:val="center"/>
          </w:tcPr>
          <w:p w14:paraId="6F58C3CA" w14:textId="18152332" w:rsidR="00AC569E" w:rsidRDefault="00AC569E" w:rsidP="00AC569E">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3B5C0356" w14:textId="7DF4064F"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15A2FA0A"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3F8C3E5" w14:textId="285F167E"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50899601" w14:textId="77777777" w:rsidTr="00AC569E">
        <w:trPr>
          <w:trHeight w:val="446"/>
        </w:trPr>
        <w:tc>
          <w:tcPr>
            <w:tcW w:w="596" w:type="dxa"/>
            <w:shd w:val="clear" w:color="auto" w:fill="auto"/>
            <w:vAlign w:val="center"/>
          </w:tcPr>
          <w:p w14:paraId="539B6BD0" w14:textId="494C7D4E" w:rsidR="00AC569E" w:rsidRDefault="00AC569E" w:rsidP="00AC569E">
            <w:pPr>
              <w:spacing w:after="0"/>
              <w:jc w:val="center"/>
              <w:rPr>
                <w:rFonts w:ascii="Arial" w:hAnsi="Arial" w:cs="Arial"/>
                <w:bCs/>
                <w:sz w:val="24"/>
                <w:szCs w:val="24"/>
              </w:rPr>
            </w:pPr>
            <w:r>
              <w:rPr>
                <w:rFonts w:ascii="Arial" w:hAnsi="Arial" w:cs="Arial"/>
                <w:bCs/>
                <w:sz w:val="24"/>
                <w:szCs w:val="24"/>
              </w:rPr>
              <w:t>6</w:t>
            </w:r>
          </w:p>
        </w:tc>
        <w:tc>
          <w:tcPr>
            <w:tcW w:w="4536" w:type="dxa"/>
            <w:shd w:val="clear" w:color="auto" w:fill="auto"/>
            <w:vAlign w:val="center"/>
          </w:tcPr>
          <w:p w14:paraId="0C83F2DE" w14:textId="171FCEDB"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Reljefinių dekoratyvinių elementų paprastasis remontas Vokiškas kryžius </w:t>
            </w:r>
            <w:r w:rsidRPr="00AC569E">
              <w:rPr>
                <w:rFonts w:ascii="Arial" w:hAnsi="Arial" w:cs="Arial"/>
                <w:bCs/>
                <w:i/>
                <w:iCs/>
                <w:sz w:val="24"/>
                <w:szCs w:val="24"/>
              </w:rPr>
              <w:t>(žr. techninėje specifikacijoje)</w:t>
            </w:r>
          </w:p>
        </w:tc>
        <w:tc>
          <w:tcPr>
            <w:tcW w:w="1276" w:type="dxa"/>
            <w:vAlign w:val="center"/>
          </w:tcPr>
          <w:p w14:paraId="3D08DC21" w14:textId="208C8A1B" w:rsidR="00AC569E" w:rsidRDefault="00AC569E" w:rsidP="00AC569E">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17F1C1A5" w14:textId="4A9AF717"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3605F98F"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309EA0BF" w14:textId="1E43B260"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4DA8ADB8" w14:textId="77777777" w:rsidTr="00AC569E">
        <w:trPr>
          <w:trHeight w:val="446"/>
        </w:trPr>
        <w:tc>
          <w:tcPr>
            <w:tcW w:w="596" w:type="dxa"/>
            <w:shd w:val="clear" w:color="auto" w:fill="auto"/>
            <w:vAlign w:val="center"/>
          </w:tcPr>
          <w:p w14:paraId="62824293" w14:textId="5B1D5CFC" w:rsidR="00AC569E" w:rsidRDefault="00AC569E" w:rsidP="00AC569E">
            <w:pPr>
              <w:spacing w:after="0"/>
              <w:jc w:val="center"/>
              <w:rPr>
                <w:rFonts w:ascii="Arial" w:hAnsi="Arial" w:cs="Arial"/>
                <w:bCs/>
                <w:sz w:val="24"/>
                <w:szCs w:val="24"/>
              </w:rPr>
            </w:pPr>
            <w:r>
              <w:rPr>
                <w:rFonts w:ascii="Arial" w:hAnsi="Arial" w:cs="Arial"/>
                <w:bCs/>
                <w:sz w:val="24"/>
                <w:szCs w:val="24"/>
              </w:rPr>
              <w:t>7</w:t>
            </w:r>
          </w:p>
        </w:tc>
        <w:tc>
          <w:tcPr>
            <w:tcW w:w="4536" w:type="dxa"/>
            <w:shd w:val="clear" w:color="auto" w:fill="auto"/>
            <w:vAlign w:val="center"/>
          </w:tcPr>
          <w:p w14:paraId="3A40FB9C" w14:textId="398B587B"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Metalinio katalikiškojo kryžiaus paprastasis remontas </w:t>
            </w:r>
            <w:r w:rsidRPr="00AC569E">
              <w:rPr>
                <w:rFonts w:ascii="Arial" w:hAnsi="Arial" w:cs="Arial"/>
                <w:bCs/>
                <w:i/>
                <w:iCs/>
                <w:sz w:val="24"/>
                <w:szCs w:val="24"/>
              </w:rPr>
              <w:t>(žr. techninėje specifikacijoje)</w:t>
            </w:r>
          </w:p>
        </w:tc>
        <w:tc>
          <w:tcPr>
            <w:tcW w:w="1276" w:type="dxa"/>
            <w:vAlign w:val="center"/>
          </w:tcPr>
          <w:p w14:paraId="6A017353" w14:textId="771090F1" w:rsidR="00AC569E" w:rsidRDefault="00AC569E" w:rsidP="00AC569E">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54B22752" w14:textId="51956A75"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6C21DC8C"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19B4B68" w14:textId="6A16E317"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08CF5244" w14:textId="77777777" w:rsidTr="00AC569E">
        <w:trPr>
          <w:trHeight w:val="446"/>
        </w:trPr>
        <w:tc>
          <w:tcPr>
            <w:tcW w:w="596" w:type="dxa"/>
            <w:shd w:val="clear" w:color="auto" w:fill="auto"/>
            <w:vAlign w:val="center"/>
          </w:tcPr>
          <w:p w14:paraId="72E3C053" w14:textId="1493C2A3" w:rsidR="00AC569E" w:rsidRDefault="00AC569E" w:rsidP="00AC569E">
            <w:pPr>
              <w:spacing w:after="0"/>
              <w:jc w:val="center"/>
              <w:rPr>
                <w:rFonts w:ascii="Arial" w:hAnsi="Arial" w:cs="Arial"/>
                <w:bCs/>
                <w:sz w:val="24"/>
                <w:szCs w:val="24"/>
              </w:rPr>
            </w:pPr>
            <w:r>
              <w:rPr>
                <w:rFonts w:ascii="Arial" w:hAnsi="Arial" w:cs="Arial"/>
                <w:bCs/>
                <w:sz w:val="24"/>
                <w:szCs w:val="24"/>
              </w:rPr>
              <w:t>8</w:t>
            </w:r>
          </w:p>
        </w:tc>
        <w:tc>
          <w:tcPr>
            <w:tcW w:w="4536" w:type="dxa"/>
            <w:shd w:val="clear" w:color="auto" w:fill="auto"/>
            <w:vAlign w:val="center"/>
          </w:tcPr>
          <w:p w14:paraId="2656154F" w14:textId="4FBCBF15"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Antrojo tarpsnio viršūnės ir pirmojo tarpsnio atbrailos horizontalių plokštumų tinko paprastasis remontas </w:t>
            </w:r>
            <w:r w:rsidRPr="00AC569E">
              <w:rPr>
                <w:rFonts w:ascii="Arial" w:hAnsi="Arial" w:cs="Arial"/>
                <w:bCs/>
                <w:i/>
                <w:iCs/>
                <w:sz w:val="24"/>
                <w:szCs w:val="24"/>
              </w:rPr>
              <w:t>(žr. techninėje specifikacijoje)</w:t>
            </w:r>
          </w:p>
        </w:tc>
        <w:tc>
          <w:tcPr>
            <w:tcW w:w="1276" w:type="dxa"/>
            <w:vAlign w:val="center"/>
          </w:tcPr>
          <w:p w14:paraId="4F7C3391" w14:textId="18D5A6A2" w:rsidR="00AC569E" w:rsidRDefault="00AC569E" w:rsidP="00AC569E">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6AD32088" w14:textId="576653CA"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0BA95C67"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4093FFF6" w14:textId="7B4AA418"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3275226E" w14:textId="77777777" w:rsidTr="00AC569E">
        <w:trPr>
          <w:trHeight w:val="446"/>
        </w:trPr>
        <w:tc>
          <w:tcPr>
            <w:tcW w:w="596" w:type="dxa"/>
            <w:shd w:val="clear" w:color="auto" w:fill="auto"/>
            <w:vAlign w:val="center"/>
          </w:tcPr>
          <w:p w14:paraId="1D0B9FE5" w14:textId="52B6AADB" w:rsidR="00AC569E" w:rsidRDefault="00AC569E" w:rsidP="00AC569E">
            <w:pPr>
              <w:spacing w:after="0"/>
              <w:jc w:val="center"/>
              <w:rPr>
                <w:rFonts w:ascii="Arial" w:hAnsi="Arial" w:cs="Arial"/>
                <w:bCs/>
                <w:sz w:val="24"/>
                <w:szCs w:val="24"/>
              </w:rPr>
            </w:pPr>
            <w:r>
              <w:rPr>
                <w:rFonts w:ascii="Arial" w:hAnsi="Arial" w:cs="Arial"/>
                <w:bCs/>
                <w:sz w:val="24"/>
                <w:szCs w:val="24"/>
              </w:rPr>
              <w:t>9</w:t>
            </w:r>
          </w:p>
        </w:tc>
        <w:tc>
          <w:tcPr>
            <w:tcW w:w="4536" w:type="dxa"/>
            <w:shd w:val="clear" w:color="auto" w:fill="auto"/>
            <w:vAlign w:val="center"/>
          </w:tcPr>
          <w:p w14:paraId="6201D4B4" w14:textId="6A956B9E"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Poliruotų granito plokščių su </w:t>
            </w:r>
            <w:proofErr w:type="spellStart"/>
            <w:r>
              <w:rPr>
                <w:rFonts w:ascii="Arial" w:hAnsi="Arial" w:cs="Arial"/>
                <w:bCs/>
                <w:sz w:val="24"/>
                <w:szCs w:val="24"/>
              </w:rPr>
              <w:t>dedikaciniais</w:t>
            </w:r>
            <w:proofErr w:type="spellEnd"/>
            <w:r>
              <w:rPr>
                <w:rFonts w:ascii="Arial" w:hAnsi="Arial" w:cs="Arial"/>
                <w:bCs/>
                <w:sz w:val="24"/>
                <w:szCs w:val="24"/>
              </w:rPr>
              <w:t xml:space="preserve"> įrašais paprastasis remontas </w:t>
            </w:r>
            <w:r w:rsidRPr="00AC569E">
              <w:rPr>
                <w:rFonts w:ascii="Arial" w:hAnsi="Arial" w:cs="Arial"/>
                <w:bCs/>
                <w:i/>
                <w:iCs/>
                <w:sz w:val="24"/>
                <w:szCs w:val="24"/>
              </w:rPr>
              <w:t>(žr. techninėje specifikacijoje)</w:t>
            </w:r>
          </w:p>
        </w:tc>
        <w:tc>
          <w:tcPr>
            <w:tcW w:w="1276" w:type="dxa"/>
            <w:vAlign w:val="center"/>
          </w:tcPr>
          <w:p w14:paraId="7B49F1CA" w14:textId="6F0109CC" w:rsidR="00AC569E" w:rsidRDefault="00AC569E" w:rsidP="00AC569E">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5ECDC638" w14:textId="15E1D285"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1355F217"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173A4BA8" w14:textId="6335118E"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75BE0457" w14:textId="77777777" w:rsidTr="00AC569E">
        <w:trPr>
          <w:trHeight w:val="446"/>
        </w:trPr>
        <w:tc>
          <w:tcPr>
            <w:tcW w:w="596" w:type="dxa"/>
            <w:shd w:val="clear" w:color="auto" w:fill="auto"/>
            <w:vAlign w:val="center"/>
          </w:tcPr>
          <w:p w14:paraId="7D64E7AC" w14:textId="062AF666" w:rsidR="00AC569E" w:rsidRDefault="00AC569E" w:rsidP="00AC569E">
            <w:pPr>
              <w:spacing w:after="0"/>
              <w:jc w:val="center"/>
              <w:rPr>
                <w:rFonts w:ascii="Arial" w:hAnsi="Arial" w:cs="Arial"/>
                <w:bCs/>
                <w:sz w:val="24"/>
                <w:szCs w:val="24"/>
              </w:rPr>
            </w:pPr>
            <w:r>
              <w:rPr>
                <w:rFonts w:ascii="Arial" w:hAnsi="Arial" w:cs="Arial"/>
                <w:bCs/>
                <w:sz w:val="24"/>
                <w:szCs w:val="24"/>
              </w:rPr>
              <w:t>10</w:t>
            </w:r>
          </w:p>
        </w:tc>
        <w:tc>
          <w:tcPr>
            <w:tcW w:w="4536" w:type="dxa"/>
            <w:shd w:val="clear" w:color="auto" w:fill="auto"/>
            <w:vAlign w:val="center"/>
          </w:tcPr>
          <w:p w14:paraId="23189DFC" w14:textId="21159BE3"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Kiti darbai </w:t>
            </w:r>
            <w:r w:rsidRPr="00AC569E">
              <w:rPr>
                <w:rFonts w:ascii="Arial" w:hAnsi="Arial" w:cs="Arial"/>
                <w:bCs/>
                <w:i/>
                <w:iCs/>
                <w:sz w:val="24"/>
                <w:szCs w:val="24"/>
              </w:rPr>
              <w:t>(žr. techninėje specifikacijoje)</w:t>
            </w:r>
          </w:p>
        </w:tc>
        <w:tc>
          <w:tcPr>
            <w:tcW w:w="1276" w:type="dxa"/>
            <w:vAlign w:val="center"/>
          </w:tcPr>
          <w:p w14:paraId="027180A0" w14:textId="2B992E09" w:rsidR="00AC569E" w:rsidRDefault="00AC569E" w:rsidP="00AC569E">
            <w:pPr>
              <w:spacing w:after="0"/>
              <w:jc w:val="center"/>
              <w:rPr>
                <w:rFonts w:ascii="Arial" w:hAnsi="Arial" w:cs="Arial"/>
                <w:bCs/>
                <w:sz w:val="24"/>
                <w:szCs w:val="24"/>
              </w:rPr>
            </w:pPr>
            <w:proofErr w:type="spellStart"/>
            <w:r>
              <w:rPr>
                <w:rFonts w:ascii="Arial" w:hAnsi="Arial" w:cs="Arial"/>
                <w:bCs/>
                <w:sz w:val="24"/>
                <w:szCs w:val="24"/>
              </w:rPr>
              <w:t>kompl</w:t>
            </w:r>
            <w:proofErr w:type="spellEnd"/>
            <w:r>
              <w:rPr>
                <w:rFonts w:ascii="Arial" w:hAnsi="Arial" w:cs="Arial"/>
                <w:bCs/>
                <w:sz w:val="24"/>
                <w:szCs w:val="24"/>
              </w:rPr>
              <w:t>.</w:t>
            </w:r>
          </w:p>
        </w:tc>
        <w:tc>
          <w:tcPr>
            <w:tcW w:w="1276" w:type="dxa"/>
            <w:shd w:val="clear" w:color="auto" w:fill="auto"/>
            <w:vAlign w:val="center"/>
          </w:tcPr>
          <w:p w14:paraId="576036D1" w14:textId="2E87DCD2"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2D2F3E0E"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2123CEB7" w14:textId="086C69CB"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4927504A" w14:textId="77777777" w:rsidTr="007B279A">
        <w:trPr>
          <w:trHeight w:val="446"/>
        </w:trPr>
        <w:tc>
          <w:tcPr>
            <w:tcW w:w="7684" w:type="dxa"/>
            <w:gridSpan w:val="4"/>
            <w:shd w:val="clear" w:color="auto" w:fill="auto"/>
            <w:vAlign w:val="center"/>
          </w:tcPr>
          <w:p w14:paraId="6B8E9D33" w14:textId="0151772B" w:rsidR="00AC569E" w:rsidRDefault="00AC569E" w:rsidP="00AC569E">
            <w:pPr>
              <w:spacing w:after="0"/>
              <w:jc w:val="right"/>
              <w:rPr>
                <w:rFonts w:ascii="Arial" w:hAnsi="Arial" w:cs="Arial"/>
                <w:bCs/>
                <w:sz w:val="24"/>
                <w:szCs w:val="24"/>
              </w:rPr>
            </w:pPr>
            <w:r>
              <w:rPr>
                <w:rFonts w:ascii="Arial" w:hAnsi="Arial" w:cs="Arial"/>
                <w:bCs/>
                <w:sz w:val="24"/>
                <w:szCs w:val="24"/>
              </w:rPr>
              <w:t>PVM</w:t>
            </w:r>
          </w:p>
        </w:tc>
        <w:tc>
          <w:tcPr>
            <w:tcW w:w="2693" w:type="dxa"/>
            <w:shd w:val="clear" w:color="auto" w:fill="F2F2F2" w:themeFill="background1" w:themeFillShade="F2"/>
            <w:vAlign w:val="center"/>
          </w:tcPr>
          <w:p w14:paraId="39FB95B6"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9319E12" w14:textId="03AB369F"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r w:rsidR="00AC569E" w:rsidRPr="00560E27" w14:paraId="1FAD2A67" w14:textId="77777777" w:rsidTr="007B279A">
        <w:trPr>
          <w:trHeight w:val="446"/>
        </w:trPr>
        <w:tc>
          <w:tcPr>
            <w:tcW w:w="7684" w:type="dxa"/>
            <w:gridSpan w:val="4"/>
            <w:shd w:val="clear" w:color="auto" w:fill="auto"/>
            <w:vAlign w:val="center"/>
          </w:tcPr>
          <w:p w14:paraId="0EB4BAB5" w14:textId="16BF8D8B" w:rsidR="00AC569E" w:rsidRPr="007B279A" w:rsidRDefault="00AC569E" w:rsidP="00AC569E">
            <w:pPr>
              <w:spacing w:after="0"/>
              <w:jc w:val="right"/>
              <w:rPr>
                <w:rFonts w:ascii="Arial" w:hAnsi="Arial" w:cs="Arial"/>
                <w:bCs/>
                <w:sz w:val="24"/>
                <w:szCs w:val="24"/>
              </w:rPr>
            </w:pPr>
            <w:r>
              <w:rPr>
                <w:rFonts w:ascii="Arial" w:hAnsi="Arial" w:cs="Arial"/>
                <w:bCs/>
                <w:sz w:val="24"/>
                <w:szCs w:val="24"/>
              </w:rPr>
              <w:t>Bendra pasiūlymo kaina EUR su PVM (E</w:t>
            </w:r>
            <w:r>
              <w:rPr>
                <w:rFonts w:ascii="Arial" w:hAnsi="Arial" w:cs="Arial"/>
                <w:bCs/>
                <w:sz w:val="24"/>
                <w:szCs w:val="24"/>
                <w:lang w:val="en-US"/>
              </w:rPr>
              <w:t>1+E2+….+E10)</w:t>
            </w:r>
          </w:p>
        </w:tc>
        <w:tc>
          <w:tcPr>
            <w:tcW w:w="2693" w:type="dxa"/>
            <w:shd w:val="clear" w:color="auto" w:fill="F2F2F2" w:themeFill="background1" w:themeFillShade="F2"/>
            <w:vAlign w:val="center"/>
          </w:tcPr>
          <w:p w14:paraId="5A5B1A85"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466B5BCA" w14:textId="74155953" w:rsidR="00AC569E" w:rsidRPr="00560E27" w:rsidRDefault="00AC569E" w:rsidP="00AC569E">
            <w:pPr>
              <w:spacing w:after="0"/>
              <w:jc w:val="center"/>
              <w:rPr>
                <w:rFonts w:ascii="Arial" w:hAnsi="Arial" w:cs="Arial"/>
                <w:bCs/>
                <w:sz w:val="24"/>
                <w:szCs w:val="24"/>
              </w:rPr>
            </w:pPr>
            <w:proofErr w:type="spellStart"/>
            <w:r w:rsidRPr="00560E27">
              <w:rPr>
                <w:rFonts w:ascii="Arial" w:hAnsi="Arial" w:cs="Arial"/>
                <w:bCs/>
                <w:sz w:val="24"/>
                <w:szCs w:val="24"/>
              </w:rPr>
              <w:t>x,xx</w:t>
            </w:r>
            <w:proofErr w:type="spellEnd"/>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lastRenderedPageBreak/>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lastRenderedPageBreak/>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1C17403D"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5</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1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EC43" w14:textId="77777777" w:rsidR="00533FAE" w:rsidRDefault="00533FAE" w:rsidP="00D05666">
      <w:r>
        <w:separator/>
      </w:r>
    </w:p>
  </w:endnote>
  <w:endnote w:type="continuationSeparator" w:id="0">
    <w:p w14:paraId="36FF426A" w14:textId="77777777" w:rsidR="00533FAE" w:rsidRDefault="00533FAE" w:rsidP="00D05666">
      <w:r>
        <w:continuationSeparator/>
      </w:r>
    </w:p>
  </w:endnote>
  <w:endnote w:type="continuationNotice" w:id="1">
    <w:p w14:paraId="18F061FF" w14:textId="77777777" w:rsidR="00533FAE" w:rsidRDefault="00533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CA66" w14:textId="77777777" w:rsidR="00533FAE" w:rsidRDefault="00533FAE" w:rsidP="00D05666">
      <w:r>
        <w:separator/>
      </w:r>
    </w:p>
  </w:footnote>
  <w:footnote w:type="continuationSeparator" w:id="0">
    <w:p w14:paraId="1C1D87CF" w14:textId="77777777" w:rsidR="00533FAE" w:rsidRDefault="00533FAE" w:rsidP="00D05666">
      <w:r>
        <w:continuationSeparator/>
      </w:r>
    </w:p>
  </w:footnote>
  <w:footnote w:type="continuationNotice" w:id="1">
    <w:p w14:paraId="108BB183" w14:textId="77777777" w:rsidR="00533FAE" w:rsidRDefault="00533FAE">
      <w:pPr>
        <w:spacing w:after="0" w:line="240" w:lineRule="auto"/>
      </w:pPr>
    </w:p>
  </w:footnote>
  <w:footnote w:id="2">
    <w:p w14:paraId="2C5322DE" w14:textId="1615A8A5" w:rsidR="00217A04" w:rsidRDefault="00217A04" w:rsidP="0017621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176210">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17621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8F9"/>
    <w:multiLevelType w:val="hybridMultilevel"/>
    <w:tmpl w:val="B22E0714"/>
    <w:lvl w:ilvl="0" w:tplc="730ABD46">
      <w:start w:val="6"/>
      <w:numFmt w:val="upperRoman"/>
      <w:lvlText w:val="%1)"/>
      <w:lvlJc w:val="left"/>
      <w:pPr>
        <w:ind w:left="1080" w:hanging="72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F4BEF"/>
    <w:multiLevelType w:val="hybridMultilevel"/>
    <w:tmpl w:val="B6F0C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7B5FD6"/>
    <w:multiLevelType w:val="hybridMultilevel"/>
    <w:tmpl w:val="2F58AA6E"/>
    <w:lvl w:ilvl="0" w:tplc="D08AE246">
      <w:start w:val="6"/>
      <w:numFmt w:val="upperRoman"/>
      <w:lvlText w:val="%1."/>
      <w:lvlJc w:val="left"/>
      <w:pPr>
        <w:ind w:left="1287" w:hanging="720"/>
      </w:pPr>
      <w:rPr>
        <w:rFonts w:eastAsiaTheme="minorEastAsia"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638A1"/>
    <w:multiLevelType w:val="hybridMultilevel"/>
    <w:tmpl w:val="6DCC8EE4"/>
    <w:lvl w:ilvl="0" w:tplc="B0901134">
      <w:start w:val="6"/>
      <w:numFmt w:val="upperRoman"/>
      <w:lvlText w:val="(%1)"/>
      <w:lvlJc w:val="left"/>
      <w:pPr>
        <w:ind w:left="1287" w:hanging="72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33D8308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26"/>
  </w:num>
  <w:num w:numId="4" w16cid:durableId="1865055254">
    <w:abstractNumId w:val="34"/>
  </w:num>
  <w:num w:numId="5" w16cid:durableId="1484615006">
    <w:abstractNumId w:val="31"/>
  </w:num>
  <w:num w:numId="6" w16cid:durableId="607934237">
    <w:abstractNumId w:val="22"/>
  </w:num>
  <w:num w:numId="7" w16cid:durableId="408162091">
    <w:abstractNumId w:val="38"/>
  </w:num>
  <w:num w:numId="8" w16cid:durableId="12269543">
    <w:abstractNumId w:val="36"/>
  </w:num>
  <w:num w:numId="9" w16cid:durableId="749809940">
    <w:abstractNumId w:val="3"/>
  </w:num>
  <w:num w:numId="10" w16cid:durableId="412043720">
    <w:abstractNumId w:val="37"/>
  </w:num>
  <w:num w:numId="11" w16cid:durableId="1996449446">
    <w:abstractNumId w:val="35"/>
  </w:num>
  <w:num w:numId="12" w16cid:durableId="1864435576">
    <w:abstractNumId w:val="33"/>
  </w:num>
  <w:num w:numId="13" w16cid:durableId="1428577194">
    <w:abstractNumId w:val="13"/>
  </w:num>
  <w:num w:numId="14" w16cid:durableId="1416827284">
    <w:abstractNumId w:val="30"/>
  </w:num>
  <w:num w:numId="15" w16cid:durableId="106436718">
    <w:abstractNumId w:val="25"/>
  </w:num>
  <w:num w:numId="16" w16cid:durableId="1736465449">
    <w:abstractNumId w:val="21"/>
  </w:num>
  <w:num w:numId="17" w16cid:durableId="1664626999">
    <w:abstractNumId w:val="28"/>
  </w:num>
  <w:num w:numId="18" w16cid:durableId="1125659087">
    <w:abstractNumId w:val="32"/>
  </w:num>
  <w:num w:numId="19" w16cid:durableId="217136743">
    <w:abstractNumId w:val="0"/>
  </w:num>
  <w:num w:numId="20" w16cid:durableId="116877555">
    <w:abstractNumId w:val="24"/>
  </w:num>
  <w:num w:numId="21" w16cid:durableId="272327206">
    <w:abstractNumId w:val="17"/>
  </w:num>
  <w:num w:numId="22" w16cid:durableId="336923964">
    <w:abstractNumId w:val="6"/>
  </w:num>
  <w:num w:numId="23" w16cid:durableId="1891988227">
    <w:abstractNumId w:val="10"/>
  </w:num>
  <w:num w:numId="24" w16cid:durableId="1002783874">
    <w:abstractNumId w:val="9"/>
  </w:num>
  <w:num w:numId="25" w16cid:durableId="466628098">
    <w:abstractNumId w:val="8"/>
  </w:num>
  <w:num w:numId="26" w16cid:durableId="1336225649">
    <w:abstractNumId w:val="18"/>
  </w:num>
  <w:num w:numId="27" w16cid:durableId="1071738426">
    <w:abstractNumId w:val="12"/>
  </w:num>
  <w:num w:numId="28" w16cid:durableId="248776203">
    <w:abstractNumId w:val="16"/>
  </w:num>
  <w:num w:numId="29" w16cid:durableId="538467746">
    <w:abstractNumId w:val="20"/>
  </w:num>
  <w:num w:numId="30" w16cid:durableId="1103570358">
    <w:abstractNumId w:val="19"/>
  </w:num>
  <w:num w:numId="31" w16cid:durableId="63383137">
    <w:abstractNumId w:val="23"/>
  </w:num>
  <w:num w:numId="32" w16cid:durableId="1333295571">
    <w:abstractNumId w:val="15"/>
  </w:num>
  <w:num w:numId="33" w16cid:durableId="1501390017">
    <w:abstractNumId w:val="14"/>
  </w:num>
  <w:num w:numId="34" w16cid:durableId="1767312472">
    <w:abstractNumId w:val="27"/>
  </w:num>
  <w:num w:numId="35" w16cid:durableId="913005355">
    <w:abstractNumId w:val="7"/>
  </w:num>
  <w:num w:numId="36" w16cid:durableId="1076242505">
    <w:abstractNumId w:val="1"/>
  </w:num>
  <w:num w:numId="37" w16cid:durableId="1918395354">
    <w:abstractNumId w:val="4"/>
  </w:num>
  <w:num w:numId="38" w16cid:durableId="1171410187">
    <w:abstractNumId w:val="29"/>
  </w:num>
  <w:num w:numId="39" w16cid:durableId="122771758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85"/>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554"/>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1BBA"/>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CDB"/>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37B"/>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210"/>
    <w:rsid w:val="00176FD3"/>
    <w:rsid w:val="00177113"/>
    <w:rsid w:val="00177EC6"/>
    <w:rsid w:val="001801B7"/>
    <w:rsid w:val="00180340"/>
    <w:rsid w:val="00180466"/>
    <w:rsid w:val="00181168"/>
    <w:rsid w:val="00181511"/>
    <w:rsid w:val="00182075"/>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3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8DE"/>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70"/>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2DE4"/>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6F91"/>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096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02"/>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AC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1E8"/>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2E39"/>
    <w:rsid w:val="005332CF"/>
    <w:rsid w:val="005334CF"/>
    <w:rsid w:val="00533865"/>
    <w:rsid w:val="00533C4A"/>
    <w:rsid w:val="00533FAE"/>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DF7"/>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EE"/>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8F2"/>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79A"/>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6D7"/>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5D"/>
    <w:rsid w:val="008802B8"/>
    <w:rsid w:val="00881064"/>
    <w:rsid w:val="00881B1D"/>
    <w:rsid w:val="00882178"/>
    <w:rsid w:val="0088228F"/>
    <w:rsid w:val="00882826"/>
    <w:rsid w:val="00882956"/>
    <w:rsid w:val="008834C6"/>
    <w:rsid w:val="00883DF4"/>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3BA"/>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3DD"/>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21"/>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555"/>
    <w:rsid w:val="00AC4350"/>
    <w:rsid w:val="00AC4934"/>
    <w:rsid w:val="00AC50FC"/>
    <w:rsid w:val="00AC569E"/>
    <w:rsid w:val="00AC69AA"/>
    <w:rsid w:val="00AC6CCC"/>
    <w:rsid w:val="00AC6F14"/>
    <w:rsid w:val="00AC7575"/>
    <w:rsid w:val="00AC7C29"/>
    <w:rsid w:val="00AD010C"/>
    <w:rsid w:val="00AD0431"/>
    <w:rsid w:val="00AD0911"/>
    <w:rsid w:val="00AD0F22"/>
    <w:rsid w:val="00AD16FA"/>
    <w:rsid w:val="00AD1B88"/>
    <w:rsid w:val="00AD213E"/>
    <w:rsid w:val="00AD2428"/>
    <w:rsid w:val="00AD2739"/>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298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372A"/>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3C8"/>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1A1C"/>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07"/>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300"/>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058"/>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1F3F"/>
    <w:rsid w:val="00E525C1"/>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2DDF"/>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47A"/>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9D8"/>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31"/>
    <w:rsid w:val="00F235F7"/>
    <w:rsid w:val="00F236FB"/>
    <w:rsid w:val="00F2421D"/>
    <w:rsid w:val="00F246DF"/>
    <w:rsid w:val="00F25241"/>
    <w:rsid w:val="00F256CA"/>
    <w:rsid w:val="00F2779C"/>
    <w:rsid w:val="00F302A5"/>
    <w:rsid w:val="00F308B9"/>
    <w:rsid w:val="00F3097C"/>
    <w:rsid w:val="00F30AA8"/>
    <w:rsid w:val="00F31B00"/>
    <w:rsid w:val="00F32018"/>
    <w:rsid w:val="00F32DE5"/>
    <w:rsid w:val="00F332DC"/>
    <w:rsid w:val="00F33516"/>
    <w:rsid w:val="00F33852"/>
    <w:rsid w:val="00F33A43"/>
    <w:rsid w:val="00F344F7"/>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750"/>
    <w:rsid w:val="00F6347F"/>
    <w:rsid w:val="00F6367D"/>
    <w:rsid w:val="00F636E5"/>
    <w:rsid w:val="00F638A8"/>
    <w:rsid w:val="00F63BE9"/>
    <w:rsid w:val="00F644F1"/>
    <w:rsid w:val="00F649D3"/>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7CC"/>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4E0A"/>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Diagrama Diagrama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liudziuviene@klaipedos-r.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ata.smatauskiene@klaipedos-r.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17</Pages>
  <Words>22546</Words>
  <Characters>12852</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42</cp:revision>
  <dcterms:created xsi:type="dcterms:W3CDTF">2024-02-29T06:45:00Z</dcterms:created>
  <dcterms:modified xsi:type="dcterms:W3CDTF">2025-05-23T05:57:00Z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