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F1F4" w14:textId="77777777" w:rsidR="00B77614" w:rsidRDefault="00B77614" w:rsidP="009F3BA9">
      <w:pPr>
        <w:spacing w:after="0" w:line="240" w:lineRule="auto"/>
        <w:ind w:left="4332" w:firstLine="1338"/>
        <w:jc w:val="both"/>
        <w:rPr>
          <w:rFonts w:ascii="Times New Roman" w:hAnsi="Times New Roman"/>
          <w:sz w:val="24"/>
          <w:szCs w:val="24"/>
        </w:rPr>
      </w:pPr>
    </w:p>
    <w:p w14:paraId="03A9CDA4" w14:textId="1906FF68" w:rsidR="008671F1" w:rsidRPr="0055053E" w:rsidRDefault="00E878DA" w:rsidP="009F3BA9">
      <w:pPr>
        <w:spacing w:after="0" w:line="240" w:lineRule="auto"/>
        <w:ind w:left="4332" w:firstLine="13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Pirkimo sąlygų </w:t>
      </w:r>
      <w:r w:rsidR="00860A9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priedas</w:t>
      </w:r>
    </w:p>
    <w:p w14:paraId="5B66CFE9" w14:textId="77777777" w:rsidR="007C3D0A" w:rsidRDefault="007C3D0A" w:rsidP="00754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A698FB" w14:textId="77777777" w:rsidR="007C3D0A" w:rsidRDefault="007C3D0A" w:rsidP="00754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C46802" w14:textId="77777777" w:rsidR="007C3D0A" w:rsidRDefault="007C3D0A" w:rsidP="007C3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F43CBB" w14:textId="62A44507" w:rsidR="00225654" w:rsidRPr="0055053E" w:rsidRDefault="00D40527" w:rsidP="007C3D0A">
      <w:pPr>
        <w:spacing w:after="0" w:line="240" w:lineRule="auto"/>
        <w:jc w:val="center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MIKROAUTOBUSO</w:t>
      </w:r>
      <w:r w:rsidR="00552EEA" w:rsidRPr="0055053E">
        <w:rPr>
          <w:rFonts w:ascii="Times New Roman" w:hAnsi="Times New Roman"/>
          <w:b/>
          <w:sz w:val="24"/>
          <w:szCs w:val="24"/>
        </w:rPr>
        <w:t xml:space="preserve"> NUOMOS </w:t>
      </w:r>
      <w:r w:rsidR="006A147E" w:rsidRPr="0055053E">
        <w:rPr>
          <w:rFonts w:ascii="Times New Roman" w:hAnsi="Times New Roman"/>
          <w:b/>
          <w:sz w:val="24"/>
          <w:szCs w:val="24"/>
        </w:rPr>
        <w:t>TECHNINĖ SPECIFIKACIJA</w:t>
      </w:r>
    </w:p>
    <w:p w14:paraId="28001794" w14:textId="3FD530C5" w:rsidR="006A147E" w:rsidRPr="0055053E" w:rsidRDefault="006A147E" w:rsidP="006A147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6521"/>
      </w:tblGrid>
      <w:tr w:rsidR="004C75C3" w:rsidRPr="0055053E" w14:paraId="0E0BC4C0" w14:textId="26E990C8" w:rsidTr="006A7E3E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268" w14:textId="2C86C16C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14:paraId="7CAC2A9E" w14:textId="30293308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4922" w14:textId="564CCABE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lt-LT"/>
              </w:rPr>
              <w:t>Savybės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51F3" w14:textId="77777777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5C71D2" w:rsidRPr="0055053E" w14:paraId="634C90B6" w14:textId="77777777" w:rsidTr="006A7E3E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D83" w14:textId="1936237C" w:rsidR="005C71D2" w:rsidRPr="006A7E3E" w:rsidRDefault="006A7E3E" w:rsidP="006A7E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DE7" w14:textId="77777777" w:rsidR="005C71D2" w:rsidRPr="006A7E3E" w:rsidRDefault="005C71D2" w:rsidP="006A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6A7E3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Mikroautobuso</w:t>
            </w:r>
          </w:p>
          <w:p w14:paraId="66A89A45" w14:textId="728AA1A0" w:rsidR="005C71D2" w:rsidRPr="006A7E3E" w:rsidRDefault="005C71D2" w:rsidP="006A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6A7E3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kategorija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738C" w14:textId="77777777" w:rsidR="005C71D2" w:rsidRPr="006A7E3E" w:rsidRDefault="005C71D2" w:rsidP="006A7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E3E">
              <w:rPr>
                <w:rFonts w:ascii="Times New Roman" w:hAnsi="Times New Roman"/>
                <w:bCs/>
                <w:sz w:val="24"/>
                <w:szCs w:val="24"/>
              </w:rPr>
              <w:t>Lietuvos transporto saugos administracijos direktoriaus 2008</w:t>
            </w:r>
          </w:p>
          <w:p w14:paraId="11F9BEEB" w14:textId="77777777" w:rsidR="005C71D2" w:rsidRPr="006A7E3E" w:rsidRDefault="005C71D2" w:rsidP="006A7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E3E">
              <w:rPr>
                <w:rFonts w:ascii="Times New Roman" w:hAnsi="Times New Roman"/>
                <w:bCs/>
                <w:sz w:val="24"/>
                <w:szCs w:val="24"/>
              </w:rPr>
              <w:t>m. gruodžio 2 d. įsakyme Nr. 2B-479 „Dėl Motorinių</w:t>
            </w:r>
          </w:p>
          <w:p w14:paraId="351DF6EB" w14:textId="77777777" w:rsidR="005C71D2" w:rsidRPr="006A7E3E" w:rsidRDefault="005C71D2" w:rsidP="006A7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E3E">
              <w:rPr>
                <w:rFonts w:ascii="Times New Roman" w:hAnsi="Times New Roman"/>
                <w:bCs/>
                <w:sz w:val="24"/>
                <w:szCs w:val="24"/>
              </w:rPr>
              <w:t>transporto priemonių ir jų priekabų kategorijų ir klasių pagal</w:t>
            </w:r>
          </w:p>
          <w:p w14:paraId="59965C07" w14:textId="56CE2769" w:rsidR="005C71D2" w:rsidRPr="006A7E3E" w:rsidRDefault="005C71D2" w:rsidP="006A7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E3E">
              <w:rPr>
                <w:rFonts w:ascii="Times New Roman" w:hAnsi="Times New Roman"/>
                <w:bCs/>
                <w:sz w:val="24"/>
                <w:szCs w:val="24"/>
              </w:rPr>
              <w:t>konstrukciją reikalavimų patvirtinimo“ mikroautobusas</w:t>
            </w:r>
          </w:p>
          <w:p w14:paraId="6D33478B" w14:textId="78555D65" w:rsidR="005C71D2" w:rsidRPr="006A7E3E" w:rsidRDefault="005C71D2" w:rsidP="006A7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E3E">
              <w:rPr>
                <w:rFonts w:ascii="Times New Roman" w:hAnsi="Times New Roman"/>
                <w:bCs/>
                <w:sz w:val="24"/>
                <w:szCs w:val="24"/>
              </w:rPr>
              <w:t>priskiriamas M1 klasei</w:t>
            </w:r>
          </w:p>
        </w:tc>
      </w:tr>
      <w:tr w:rsidR="004C75C3" w:rsidRPr="0055053E" w14:paraId="029B3664" w14:textId="10C26189" w:rsidTr="006A7E3E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032" w14:textId="7C16175F" w:rsidR="004C75C3" w:rsidRPr="006A7E3E" w:rsidRDefault="006A7E3E" w:rsidP="006A7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BCEA" w14:textId="77777777" w:rsidR="00D40527" w:rsidRPr="006A7E3E" w:rsidRDefault="00D40527" w:rsidP="006A7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Mikroautobuso</w:t>
            </w:r>
          </w:p>
          <w:p w14:paraId="39956FFB" w14:textId="76B93D90" w:rsidR="004C75C3" w:rsidRPr="006A7E3E" w:rsidRDefault="004C75C3" w:rsidP="006A7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komplektacija</w:t>
            </w:r>
          </w:p>
          <w:p w14:paraId="7487BBAF" w14:textId="63B2BB05" w:rsidR="004C75C3" w:rsidRPr="006A7E3E" w:rsidRDefault="004C75C3" w:rsidP="006A7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FECA" w14:textId="6AC3DD4E" w:rsidR="004C75C3" w:rsidRPr="006A7E3E" w:rsidRDefault="00D40527" w:rsidP="006A7E3E">
            <w:pPr>
              <w:pStyle w:val="ListParagraph"/>
              <w:tabs>
                <w:tab w:val="left" w:pos="11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Mikroautobusas</w:t>
            </w:r>
            <w:r w:rsidR="004C75C3" w:rsidRPr="006A7E3E">
              <w:rPr>
                <w:rFonts w:ascii="Times New Roman" w:hAnsi="Times New Roman"/>
                <w:sz w:val="24"/>
                <w:szCs w:val="24"/>
              </w:rPr>
              <w:t xml:space="preserve"> privalo būti taip sukomplektuot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as</w:t>
            </w:r>
            <w:r w:rsidR="004C75C3" w:rsidRPr="006A7E3E">
              <w:rPr>
                <w:rFonts w:ascii="Times New Roman" w:hAnsi="Times New Roman"/>
                <w:sz w:val="24"/>
                <w:szCs w:val="24"/>
              </w:rPr>
              <w:t>, kad j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į</w:t>
            </w:r>
            <w:r w:rsidR="004C75C3" w:rsidRPr="006A7E3E">
              <w:rPr>
                <w:rFonts w:ascii="Times New Roman" w:hAnsi="Times New Roman"/>
                <w:sz w:val="24"/>
                <w:szCs w:val="24"/>
              </w:rPr>
              <w:t xml:space="preserve"> būtų</w:t>
            </w:r>
          </w:p>
          <w:p w14:paraId="105C9CD6" w14:textId="596F8EB0" w:rsidR="004C75C3" w:rsidRPr="006A7E3E" w:rsidRDefault="004C75C3" w:rsidP="006A7E3E">
            <w:pPr>
              <w:pStyle w:val="ListParagraph"/>
              <w:tabs>
                <w:tab w:val="left" w:pos="11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galima be papildomų priemonių eksploatuoti Lietuvos Respublikoje. Kartu su </w:t>
            </w:r>
            <w:r w:rsidR="00D40527" w:rsidRPr="006A7E3E">
              <w:rPr>
                <w:rFonts w:ascii="Times New Roman" w:hAnsi="Times New Roman"/>
                <w:sz w:val="24"/>
                <w:szCs w:val="24"/>
              </w:rPr>
              <w:t>mikroautobusu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turi būti pateikiami teisės aktais nustatytus reikalavimus atitinkant</w:t>
            </w:r>
            <w:r w:rsidR="00D40527" w:rsidRPr="006A7E3E">
              <w:rPr>
                <w:rFonts w:ascii="Times New Roman" w:hAnsi="Times New Roman"/>
                <w:sz w:val="24"/>
                <w:szCs w:val="24"/>
              </w:rPr>
              <w:t>is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gesintuva</w:t>
            </w:r>
            <w:r w:rsidR="00D40527" w:rsidRPr="006A7E3E">
              <w:rPr>
                <w:rFonts w:ascii="Times New Roman" w:hAnsi="Times New Roman"/>
                <w:sz w:val="24"/>
                <w:szCs w:val="24"/>
              </w:rPr>
              <w:t>s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, pirmosios pagalbos rinkin</w:t>
            </w:r>
            <w:r w:rsidR="00D40527" w:rsidRPr="006A7E3E">
              <w:rPr>
                <w:rFonts w:ascii="Times New Roman" w:hAnsi="Times New Roman"/>
                <w:sz w:val="24"/>
                <w:szCs w:val="24"/>
              </w:rPr>
              <w:t>ys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, avarinio sustojimo ženkla</w:t>
            </w:r>
            <w:r w:rsidR="00D40527" w:rsidRPr="006A7E3E">
              <w:rPr>
                <w:rFonts w:ascii="Times New Roman" w:hAnsi="Times New Roman"/>
                <w:sz w:val="24"/>
                <w:szCs w:val="24"/>
              </w:rPr>
              <w:t>s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ir liemenė su šviesą atspindinčiais elementais</w:t>
            </w:r>
            <w:r w:rsidR="00D40527" w:rsidRPr="006A7E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3822C9" w14:textId="1DB94319" w:rsidR="004C75C3" w:rsidRPr="006A7E3E" w:rsidRDefault="004C75C3" w:rsidP="006A7E3E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C3" w:rsidRPr="0055053E" w14:paraId="6844A7DD" w14:textId="0CA5D06C" w:rsidTr="006A7E3E">
        <w:trPr>
          <w:trHeight w:val="2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CD8" w14:textId="1AE1F22C" w:rsidR="004C75C3" w:rsidRPr="006A7E3E" w:rsidRDefault="006A7E3E" w:rsidP="006A7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5CE" w14:textId="1866D868" w:rsidR="004C75C3" w:rsidRPr="006A7E3E" w:rsidRDefault="00D40527" w:rsidP="006A7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Mikroautobuso pagaminimas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9CA" w14:textId="0444A2B9" w:rsidR="004C75C3" w:rsidRPr="006A7E3E" w:rsidRDefault="00150F33" w:rsidP="006A7E3E">
            <w:pPr>
              <w:pStyle w:val="ListParagraph"/>
              <w:tabs>
                <w:tab w:val="left" w:pos="199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F33">
              <w:rPr>
                <w:rFonts w:ascii="Times New Roman" w:hAnsi="Times New Roman"/>
                <w:sz w:val="24"/>
                <w:szCs w:val="24"/>
              </w:rPr>
              <w:t>Naujas, neeksploatuotas, pagamintas ne anksčiau kaip 2025 metais</w:t>
            </w:r>
          </w:p>
        </w:tc>
      </w:tr>
      <w:tr w:rsidR="00FE0FB6" w:rsidRPr="0055053E" w14:paraId="0058A56B" w14:textId="658D0E0E" w:rsidTr="006A7E3E">
        <w:trPr>
          <w:trHeight w:val="5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D94" w14:textId="24013B4F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8F9" w14:textId="5C6567EB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Mikroautobuso pristatymo terminas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E6D" w14:textId="3C88BE09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Nurodytas pirkimo dokumentų  7 priedo „Sutarties projektas“ specialiųjų sąlygų 4.1 punkte.</w:t>
            </w:r>
          </w:p>
          <w:p w14:paraId="77047064" w14:textId="77777777" w:rsidR="00FE0FB6" w:rsidRPr="006A7E3E" w:rsidRDefault="00FE0FB6" w:rsidP="00FE0FB6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FB6" w:rsidRPr="0055053E" w14:paraId="6EAD77FB" w14:textId="65BB940F" w:rsidTr="006A7E3E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456" w14:textId="5E4D156C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5B1" w14:textId="0BBB8866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Mikroautobuso nuomos laikotarpis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7F5" w14:textId="3158CD3F" w:rsidR="00FE0FB6" w:rsidRPr="006A7E3E" w:rsidRDefault="00FE0FB6" w:rsidP="00FE0FB6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Šešiasdešimt (60) mėnesių</w:t>
            </w:r>
          </w:p>
        </w:tc>
      </w:tr>
      <w:tr w:rsidR="00FE0FB6" w:rsidRPr="0055053E" w14:paraId="570564B4" w14:textId="1BD90B9F" w:rsidTr="006A7E3E">
        <w:trPr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4F4" w14:textId="4E3BB443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2861" w14:textId="33BAB2F5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Maksimali mikroautobuso rida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 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nuomos laikotarpį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C82" w14:textId="586CA5E0" w:rsidR="00FE0FB6" w:rsidRPr="006A7E3E" w:rsidRDefault="00FE0FB6" w:rsidP="00FE0FB6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100 000 km</w:t>
            </w:r>
          </w:p>
        </w:tc>
      </w:tr>
      <w:tr w:rsidR="00FE0FB6" w:rsidRPr="0055053E" w14:paraId="2A3DBF84" w14:textId="2C7D815B" w:rsidTr="006A7E3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3A0" w14:textId="637F5AFC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A53C" w14:textId="7D54BE47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Mikroautobuso pristatymo adresas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CE8" w14:textId="64EF3835" w:rsidR="00FE0FB6" w:rsidRPr="006A7E3E" w:rsidRDefault="00FE0FB6" w:rsidP="00FE0FB6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Nurodytas pirkimo dokumentų  7 priedo „Sutarties projektas“ specialiųjų sąlygų 4.1 punkte.</w:t>
            </w:r>
          </w:p>
        </w:tc>
      </w:tr>
      <w:tr w:rsidR="00FE0FB6" w:rsidRPr="0055053E" w14:paraId="3E558036" w14:textId="27593172" w:rsidTr="006A7E3E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314" w14:textId="27D25DEC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C95" w14:textId="3589201C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Degalų rūšis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38F" w14:textId="599221C5" w:rsidR="00FE0FB6" w:rsidRPr="006A7E3E" w:rsidRDefault="00FE0FB6" w:rsidP="00FE0FB6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Benzinas/elektra</w:t>
            </w:r>
          </w:p>
        </w:tc>
      </w:tr>
      <w:tr w:rsidR="00FE0FB6" w:rsidRPr="0055053E" w14:paraId="56F04C73" w14:textId="34192C91" w:rsidTr="006A7E3E">
        <w:trPr>
          <w:trHeight w:val="2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6561" w14:textId="4C6A018C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EAF" w14:textId="75858EBD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Transmisijos tipas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E41" w14:textId="4B516D16" w:rsidR="00FE0FB6" w:rsidRPr="006A7E3E" w:rsidRDefault="00FE0FB6" w:rsidP="00FE0FB6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Automatinė (mikroautobusą vairuos asmenys, turintys teisę vairuoti tik automobilius su automatine transmisija)</w:t>
            </w:r>
          </w:p>
        </w:tc>
      </w:tr>
      <w:tr w:rsidR="00FE0FB6" w:rsidRPr="0055053E" w14:paraId="11761344" w14:textId="6C6E682F" w:rsidTr="006A7E3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F92" w14:textId="19CA3765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E83" w14:textId="0ACD2A8C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Garantija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D5B4" w14:textId="40EEB304" w:rsidR="00FE0FB6" w:rsidRPr="006A7E3E" w:rsidRDefault="00FE0FB6" w:rsidP="00FE0FB6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Mikroautobusui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turi būti suteikta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garantija: 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ne mažiau kaip 100 000 km ridos</w:t>
            </w:r>
          </w:p>
        </w:tc>
      </w:tr>
      <w:tr w:rsidR="00FE0FB6" w:rsidRPr="0055053E" w14:paraId="71FEC3D9" w14:textId="064944E5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79C" w14:textId="7DBBE7DE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4BE" w14:textId="7EAACFD7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Mažiausias keleivių skaičius (su vairuotoju) be papildomai įrengiamų vietų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928" w14:textId="693032C7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keleiviai</w:t>
            </w:r>
            <w:r w:rsidR="00BF7B19">
              <w:rPr>
                <w:rFonts w:ascii="Times New Roman" w:hAnsi="Times New Roman"/>
                <w:sz w:val="24"/>
                <w:szCs w:val="24"/>
              </w:rPr>
              <w:t xml:space="preserve"> (su vairuotoju).</w:t>
            </w:r>
          </w:p>
        </w:tc>
      </w:tr>
      <w:tr w:rsidR="00FE0FB6" w:rsidRPr="0055053E" w14:paraId="2C9D1D0C" w14:textId="7EF6ACF4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DD94" w14:textId="2CBB291C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076" w14:textId="10D73C00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Variklio galia, kW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F5D7" w14:textId="73BC60D7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Ne mažiau negu 105 kW</w:t>
            </w:r>
          </w:p>
          <w:p w14:paraId="4C31C69C" w14:textId="484C3A65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FB6" w:rsidRPr="0055053E" w14:paraId="0C426F24" w14:textId="01BE4DE2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08F" w14:textId="2324DB95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F0D" w14:textId="1B09890D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Mikroautobuso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lgis: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975" w14:textId="2D42AA2C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Ne mažiau negu 4.90 m.</w:t>
            </w:r>
          </w:p>
        </w:tc>
      </w:tr>
      <w:tr w:rsidR="00FE0FB6" w:rsidRPr="0055053E" w14:paraId="18BE957C" w14:textId="77F09461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204" w14:textId="5808B6BF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F30" w14:textId="30891BA9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Mikroautobuso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ukštis: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AD99" w14:textId="59E9C96B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Ne mažiau negu 1.85 m.</w:t>
            </w:r>
          </w:p>
        </w:tc>
      </w:tr>
      <w:tr w:rsidR="00FE0FB6" w:rsidRPr="0055053E" w14:paraId="26B9001C" w14:textId="78405374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BC4" w14:textId="6157B27F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3C9" w14:textId="09638F88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Mikroautobuso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lotis be išorinių veidrodėlių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9A2" w14:textId="678ED4D0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Ne mažiau negu 1.90 m.</w:t>
            </w:r>
          </w:p>
        </w:tc>
      </w:tr>
      <w:tr w:rsidR="00FE0FB6" w:rsidRPr="0055053E" w14:paraId="2F0EDC3E" w14:textId="50B83EBA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54D" w14:textId="7C67AEAA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700" w14:textId="281CF07B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Audiosistema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0A5" w14:textId="29681501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FE0FB6" w:rsidRPr="0055053E" w14:paraId="6568AD17" w14:textId="2AB79BD8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112" w14:textId="30A4AB9E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871" w14:textId="73689D15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Bluetooth laisvų rankų įranga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E01" w14:textId="4FB8C179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FE0FB6" w:rsidRPr="0055053E" w14:paraId="132FE7C9" w14:textId="209AAFFF" w:rsidTr="006A7E3E">
        <w:trPr>
          <w:trHeight w:val="8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9A1" w14:textId="3858899E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797" w14:textId="3E730C65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Klimato kontrolės sistema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BCB2" w14:textId="308BE848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FE0FB6" w:rsidRPr="0055053E" w14:paraId="74FB2276" w14:textId="144A5FD4" w:rsidTr="006A7E3E">
        <w:trPr>
          <w:trHeight w:val="2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9D7" w14:textId="37A4353C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301" w14:textId="75EEACEA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Elektriniai durų užraktai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79D" w14:textId="7ED170E8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FE0FB6" w:rsidRPr="0055053E" w14:paraId="545A6CF6" w14:textId="7CBD9872" w:rsidTr="006A7E3E">
        <w:trPr>
          <w:trHeight w:val="1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1B0" w14:textId="319B1989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04345503"/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C23" w14:textId="06C5BA2F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Adaptyvi pastovaus greičio palaikymo sistema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D1C" w14:textId="5F2556C9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bookmarkEnd w:id="0"/>
      <w:tr w:rsidR="00FE0FB6" w:rsidRPr="0055053E" w14:paraId="478D19B5" w14:textId="59616A3E" w:rsidTr="006A7E3E">
        <w:trPr>
          <w:trHeight w:val="6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EEB" w14:textId="262F7556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BCF" w14:textId="50A4840A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Priekiniai parkavimo jutikliai ir galinė vaizdo kamera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A1C" w14:textId="662E2CD8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FE0FB6" w:rsidRPr="0055053E" w14:paraId="3770277A" w14:textId="30ACB966" w:rsidTr="006A7E3E">
        <w:trPr>
          <w:trHeight w:val="1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6C56" w14:textId="05B5328C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299" w14:textId="109BCC79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Susidūrimo mažinimo/švelninimo sistema, automatinis avarinis stabdymas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7BE1" w14:textId="12234E9F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FE0FB6" w:rsidRPr="0055053E" w14:paraId="4492F51B" w14:textId="39CE35C5" w:rsidTr="006A7E3E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C4C9" w14:textId="1360D138" w:rsidR="00FE0FB6" w:rsidRPr="006A7E3E" w:rsidRDefault="00FE0FB6" w:rsidP="00FE0FB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A76" w14:textId="4C76DB3E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Galimybė išmontuoti 2 galines sėdynių eilės, pritaikant mikroautobusą kroviniams vežti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9BC" w14:textId="3F176BB8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FE0FB6" w:rsidRPr="0055053E" w14:paraId="52EF4CE2" w14:textId="2A0EA2AC" w:rsidTr="006A4592">
        <w:trPr>
          <w:trHeight w:val="4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4C9" w14:textId="369E9AC9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1EA" w14:textId="5B33D348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Draudimas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141" w14:textId="02ADA5C4" w:rsidR="00FE0FB6" w:rsidRPr="006A7E3E" w:rsidRDefault="00FE0FB6" w:rsidP="00FE0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592">
              <w:rPr>
                <w:rFonts w:ascii="Times New Roman" w:hAnsi="Times New Roman"/>
                <w:sz w:val="24"/>
                <w:szCs w:val="24"/>
              </w:rPr>
              <w:t>Nurodytas pirkimo dokumentų  7 priedo „Sutarties projektas“ specialiųjų sąlygų 4.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4592">
              <w:rPr>
                <w:rFonts w:ascii="Times New Roman" w:hAnsi="Times New Roman"/>
                <w:sz w:val="24"/>
                <w:szCs w:val="24"/>
              </w:rPr>
              <w:t xml:space="preserve"> punkte.</w:t>
            </w:r>
          </w:p>
        </w:tc>
      </w:tr>
    </w:tbl>
    <w:p w14:paraId="5A75E90C" w14:textId="08590C57" w:rsidR="005C71D2" w:rsidRDefault="005C71D2" w:rsidP="006A7E3E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5C71D2">
        <w:rPr>
          <w:rFonts w:ascii="Times New Roman" w:hAnsi="Times New Roman"/>
          <w:sz w:val="24"/>
          <w:szCs w:val="24"/>
        </w:rPr>
        <w:t xml:space="preserve"> </w:t>
      </w:r>
    </w:p>
    <w:p w14:paraId="66FC81AC" w14:textId="4C710714" w:rsidR="00C22E45" w:rsidRDefault="00C22E45" w:rsidP="00C22E45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14:paraId="7A4B4D78" w14:textId="77777777" w:rsidR="00C22E45" w:rsidRPr="00C22E45" w:rsidRDefault="00C22E45" w:rsidP="00C22E45">
      <w:pPr>
        <w:rPr>
          <w:rFonts w:ascii="Times New Roman" w:hAnsi="Times New Roman"/>
          <w:sz w:val="24"/>
          <w:szCs w:val="24"/>
        </w:rPr>
      </w:pPr>
    </w:p>
    <w:p w14:paraId="1CAFFE6A" w14:textId="77777777" w:rsidR="00C22E45" w:rsidRDefault="00C22E45" w:rsidP="00C22E45">
      <w:pPr>
        <w:rPr>
          <w:rFonts w:ascii="Times New Roman" w:hAnsi="Times New Roman"/>
          <w:sz w:val="24"/>
          <w:szCs w:val="24"/>
        </w:rPr>
      </w:pPr>
    </w:p>
    <w:p w14:paraId="2DED901A" w14:textId="77777777" w:rsidR="00C22E45" w:rsidRPr="00C22E45" w:rsidRDefault="00C22E45" w:rsidP="00C22E45">
      <w:pPr>
        <w:jc w:val="center"/>
        <w:rPr>
          <w:rFonts w:ascii="Times New Roman" w:hAnsi="Times New Roman"/>
          <w:sz w:val="24"/>
          <w:szCs w:val="24"/>
        </w:rPr>
      </w:pPr>
    </w:p>
    <w:sectPr w:rsidR="00C22E45" w:rsidRPr="00C22E45" w:rsidSect="008A2FAA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F59"/>
    <w:multiLevelType w:val="hybridMultilevel"/>
    <w:tmpl w:val="E67844DC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4FB31A5"/>
    <w:multiLevelType w:val="hybridMultilevel"/>
    <w:tmpl w:val="998C282E"/>
    <w:lvl w:ilvl="0" w:tplc="A21489BC">
      <w:start w:val="1"/>
      <w:numFmt w:val="decimal"/>
      <w:lvlText w:val="%1)"/>
      <w:lvlJc w:val="left"/>
      <w:pPr>
        <w:ind w:left="720" w:hanging="360"/>
      </w:pPr>
      <w:rPr>
        <w:rFonts w:eastAsia="Lucida Sans Unicode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14C09"/>
    <w:multiLevelType w:val="hybridMultilevel"/>
    <w:tmpl w:val="F56E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2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3655847">
    <w:abstractNumId w:val="2"/>
  </w:num>
  <w:num w:numId="3" w16cid:durableId="55608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7E"/>
    <w:rsid w:val="000052CD"/>
    <w:rsid w:val="000161EA"/>
    <w:rsid w:val="000238F7"/>
    <w:rsid w:val="00032667"/>
    <w:rsid w:val="000649FB"/>
    <w:rsid w:val="000844DB"/>
    <w:rsid w:val="000A35B7"/>
    <w:rsid w:val="000B398F"/>
    <w:rsid w:val="000B3BA3"/>
    <w:rsid w:val="000D4338"/>
    <w:rsid w:val="000F03C9"/>
    <w:rsid w:val="000F0590"/>
    <w:rsid w:val="000F126D"/>
    <w:rsid w:val="000F699D"/>
    <w:rsid w:val="00124CDF"/>
    <w:rsid w:val="00150F33"/>
    <w:rsid w:val="001555D6"/>
    <w:rsid w:val="00161FB5"/>
    <w:rsid w:val="00177D1F"/>
    <w:rsid w:val="00186801"/>
    <w:rsid w:val="00191C7E"/>
    <w:rsid w:val="001A4E1C"/>
    <w:rsid w:val="001A549B"/>
    <w:rsid w:val="001B658D"/>
    <w:rsid w:val="001C2139"/>
    <w:rsid w:val="001C723D"/>
    <w:rsid w:val="001E683A"/>
    <w:rsid w:val="00201AD9"/>
    <w:rsid w:val="00210921"/>
    <w:rsid w:val="002124DF"/>
    <w:rsid w:val="00225654"/>
    <w:rsid w:val="00242521"/>
    <w:rsid w:val="0024785D"/>
    <w:rsid w:val="002A0CE7"/>
    <w:rsid w:val="002B2370"/>
    <w:rsid w:val="002B614F"/>
    <w:rsid w:val="002C0D4D"/>
    <w:rsid w:val="002C0FB4"/>
    <w:rsid w:val="002D38D3"/>
    <w:rsid w:val="002F0367"/>
    <w:rsid w:val="002F3E2D"/>
    <w:rsid w:val="00314AA5"/>
    <w:rsid w:val="0034648C"/>
    <w:rsid w:val="00365695"/>
    <w:rsid w:val="00371070"/>
    <w:rsid w:val="00394589"/>
    <w:rsid w:val="003B02F7"/>
    <w:rsid w:val="003B70E2"/>
    <w:rsid w:val="003C3262"/>
    <w:rsid w:val="003E6580"/>
    <w:rsid w:val="00402C00"/>
    <w:rsid w:val="00405BDA"/>
    <w:rsid w:val="00435D57"/>
    <w:rsid w:val="0048685F"/>
    <w:rsid w:val="004B02E4"/>
    <w:rsid w:val="004B5AF0"/>
    <w:rsid w:val="004C2D0E"/>
    <w:rsid w:val="004C75C3"/>
    <w:rsid w:val="004C7B6C"/>
    <w:rsid w:val="004D32EA"/>
    <w:rsid w:val="004E598D"/>
    <w:rsid w:val="00543C57"/>
    <w:rsid w:val="0055053E"/>
    <w:rsid w:val="00552EEA"/>
    <w:rsid w:val="0057221D"/>
    <w:rsid w:val="005751CD"/>
    <w:rsid w:val="00580B84"/>
    <w:rsid w:val="005831DF"/>
    <w:rsid w:val="0059390A"/>
    <w:rsid w:val="005956E4"/>
    <w:rsid w:val="005A197E"/>
    <w:rsid w:val="005A3B82"/>
    <w:rsid w:val="005B4E05"/>
    <w:rsid w:val="005C71D2"/>
    <w:rsid w:val="005E1A59"/>
    <w:rsid w:val="005F2E1B"/>
    <w:rsid w:val="005F56F8"/>
    <w:rsid w:val="00605FC5"/>
    <w:rsid w:val="00613993"/>
    <w:rsid w:val="00620752"/>
    <w:rsid w:val="00634633"/>
    <w:rsid w:val="006453BC"/>
    <w:rsid w:val="00654150"/>
    <w:rsid w:val="006711A2"/>
    <w:rsid w:val="0068348A"/>
    <w:rsid w:val="006A147E"/>
    <w:rsid w:val="006A4592"/>
    <w:rsid w:val="006A7E3E"/>
    <w:rsid w:val="006C34A4"/>
    <w:rsid w:val="00733B75"/>
    <w:rsid w:val="007540C7"/>
    <w:rsid w:val="0077323A"/>
    <w:rsid w:val="00797C7A"/>
    <w:rsid w:val="007A5A56"/>
    <w:rsid w:val="007B3D60"/>
    <w:rsid w:val="007C3D0A"/>
    <w:rsid w:val="007C4520"/>
    <w:rsid w:val="007E6C01"/>
    <w:rsid w:val="007F66A0"/>
    <w:rsid w:val="00801F20"/>
    <w:rsid w:val="0080775B"/>
    <w:rsid w:val="0082343A"/>
    <w:rsid w:val="00827142"/>
    <w:rsid w:val="00836B8F"/>
    <w:rsid w:val="008542F8"/>
    <w:rsid w:val="0085765A"/>
    <w:rsid w:val="00860A98"/>
    <w:rsid w:val="008671F1"/>
    <w:rsid w:val="00883079"/>
    <w:rsid w:val="0089079E"/>
    <w:rsid w:val="00890BA2"/>
    <w:rsid w:val="00892706"/>
    <w:rsid w:val="008A2FAA"/>
    <w:rsid w:val="008D4A4D"/>
    <w:rsid w:val="008E0D72"/>
    <w:rsid w:val="008E622D"/>
    <w:rsid w:val="008F3A59"/>
    <w:rsid w:val="00914650"/>
    <w:rsid w:val="00920B05"/>
    <w:rsid w:val="0096777E"/>
    <w:rsid w:val="00972577"/>
    <w:rsid w:val="00972618"/>
    <w:rsid w:val="009730EB"/>
    <w:rsid w:val="00973D32"/>
    <w:rsid w:val="009746C9"/>
    <w:rsid w:val="009830EF"/>
    <w:rsid w:val="00985473"/>
    <w:rsid w:val="00987CA9"/>
    <w:rsid w:val="009B1081"/>
    <w:rsid w:val="009B1B51"/>
    <w:rsid w:val="009B4383"/>
    <w:rsid w:val="009D6426"/>
    <w:rsid w:val="009D6796"/>
    <w:rsid w:val="009F31B7"/>
    <w:rsid w:val="009F3BA9"/>
    <w:rsid w:val="009F44F8"/>
    <w:rsid w:val="009F61C1"/>
    <w:rsid w:val="00A01EC6"/>
    <w:rsid w:val="00A0294C"/>
    <w:rsid w:val="00A06AEA"/>
    <w:rsid w:val="00A332AF"/>
    <w:rsid w:val="00A52772"/>
    <w:rsid w:val="00A57B64"/>
    <w:rsid w:val="00A62D9A"/>
    <w:rsid w:val="00A771E5"/>
    <w:rsid w:val="00AB6DA1"/>
    <w:rsid w:val="00AB718A"/>
    <w:rsid w:val="00AB7E01"/>
    <w:rsid w:val="00B043F6"/>
    <w:rsid w:val="00B33669"/>
    <w:rsid w:val="00B61B07"/>
    <w:rsid w:val="00B77614"/>
    <w:rsid w:val="00B87119"/>
    <w:rsid w:val="00B90125"/>
    <w:rsid w:val="00BC0EBA"/>
    <w:rsid w:val="00BD1F41"/>
    <w:rsid w:val="00BE2A54"/>
    <w:rsid w:val="00BF7B19"/>
    <w:rsid w:val="00C1222F"/>
    <w:rsid w:val="00C22E45"/>
    <w:rsid w:val="00C24730"/>
    <w:rsid w:val="00C25A62"/>
    <w:rsid w:val="00C424C7"/>
    <w:rsid w:val="00C80FA1"/>
    <w:rsid w:val="00C91712"/>
    <w:rsid w:val="00C92F5F"/>
    <w:rsid w:val="00CB5F20"/>
    <w:rsid w:val="00CF013F"/>
    <w:rsid w:val="00CF68F7"/>
    <w:rsid w:val="00D0654D"/>
    <w:rsid w:val="00D07197"/>
    <w:rsid w:val="00D27221"/>
    <w:rsid w:val="00D31E4F"/>
    <w:rsid w:val="00D35F4E"/>
    <w:rsid w:val="00D40527"/>
    <w:rsid w:val="00D60104"/>
    <w:rsid w:val="00D60D39"/>
    <w:rsid w:val="00D91BC8"/>
    <w:rsid w:val="00DA0873"/>
    <w:rsid w:val="00DA499F"/>
    <w:rsid w:val="00DD0C46"/>
    <w:rsid w:val="00DE7BEA"/>
    <w:rsid w:val="00E03C96"/>
    <w:rsid w:val="00E12D82"/>
    <w:rsid w:val="00E203D0"/>
    <w:rsid w:val="00E20F5B"/>
    <w:rsid w:val="00E34AA0"/>
    <w:rsid w:val="00E4472E"/>
    <w:rsid w:val="00E5690A"/>
    <w:rsid w:val="00E605E2"/>
    <w:rsid w:val="00E6655E"/>
    <w:rsid w:val="00E805FA"/>
    <w:rsid w:val="00E81313"/>
    <w:rsid w:val="00E836D3"/>
    <w:rsid w:val="00E85F96"/>
    <w:rsid w:val="00E878DA"/>
    <w:rsid w:val="00EB1577"/>
    <w:rsid w:val="00EB4658"/>
    <w:rsid w:val="00EC387B"/>
    <w:rsid w:val="00EE66CC"/>
    <w:rsid w:val="00EF0F54"/>
    <w:rsid w:val="00F131A4"/>
    <w:rsid w:val="00F155EB"/>
    <w:rsid w:val="00F33624"/>
    <w:rsid w:val="00F5602B"/>
    <w:rsid w:val="00F8653B"/>
    <w:rsid w:val="00FA4283"/>
    <w:rsid w:val="00FC0EFF"/>
    <w:rsid w:val="00FC688D"/>
    <w:rsid w:val="00FE0799"/>
    <w:rsid w:val="00FE0FB6"/>
    <w:rsid w:val="00FE71C3"/>
    <w:rsid w:val="00FE7DF3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1A90"/>
  <w15:docId w15:val="{FAAB9377-2517-4B55-AF6A-477AB02C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A14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147E"/>
    <w:rPr>
      <w:rFonts w:ascii="Calibri" w:eastAsia="Calibri" w:hAnsi="Calibri" w:cs="Times New Roman"/>
    </w:rPr>
  </w:style>
  <w:style w:type="paragraph" w:customStyle="1" w:styleId="Antrat1">
    <w:name w:val="Antraštė1"/>
    <w:basedOn w:val="Normal"/>
    <w:next w:val="BodyText"/>
    <w:rsid w:val="006A147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Strong">
    <w:name w:val="Strong"/>
    <w:basedOn w:val="DefaultParagraphFont"/>
    <w:uiPriority w:val="22"/>
    <w:qFormat/>
    <w:rsid w:val="006A147E"/>
    <w:rPr>
      <w:b/>
      <w:bCs/>
    </w:rPr>
  </w:style>
  <w:style w:type="paragraph" w:styleId="ListParagraph">
    <w:name w:val="List Paragraph"/>
    <w:basedOn w:val="Normal"/>
    <w:uiPriority w:val="34"/>
    <w:qFormat/>
    <w:rsid w:val="00671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donatas.stelmokas83@gmail.com</cp:lastModifiedBy>
  <cp:revision>28</cp:revision>
  <cp:lastPrinted>2023-12-08T08:46:00Z</cp:lastPrinted>
  <dcterms:created xsi:type="dcterms:W3CDTF">2025-04-03T07:24:00Z</dcterms:created>
  <dcterms:modified xsi:type="dcterms:W3CDTF">2025-07-29T08:37:00Z</dcterms:modified>
</cp:coreProperties>
</file>