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395927DC" w14:textId="77777777" w:rsidR="00EC6859" w:rsidRPr="006B77BA" w:rsidRDefault="00350C01" w:rsidP="00350C01">
      <w:pPr>
        <w:jc w:val="center"/>
        <w:rPr>
          <w:rFonts w:ascii="Times New Roman" w:hAnsi="Times New Roman" w:cs="Times New Roman"/>
          <w:b/>
          <w:bCs/>
          <w:sz w:val="24"/>
          <w:szCs w:val="24"/>
        </w:rPr>
      </w:pPr>
      <w:r w:rsidRPr="006B77BA">
        <w:rPr>
          <w:rFonts w:ascii="Times New Roman" w:hAnsi="Times New Roman" w:cs="Times New Roman"/>
          <w:b/>
          <w:bCs/>
        </w:rPr>
        <w:t>RINKOS KONSULTACIJA</w:t>
      </w:r>
    </w:p>
    <w:p w14:paraId="410B8E13" w14:textId="3DD1CFCA" w:rsidR="00350C01" w:rsidRPr="006B77BA" w:rsidRDefault="00350C01" w:rsidP="00350C01">
      <w:pPr>
        <w:jc w:val="center"/>
        <w:rPr>
          <w:rFonts w:ascii="Times New Roman" w:hAnsi="Times New Roman" w:cs="Times New Roman"/>
          <w:b/>
          <w:bCs/>
          <w:sz w:val="24"/>
          <w:szCs w:val="24"/>
        </w:rPr>
      </w:pPr>
      <w:r w:rsidRPr="006B77BA">
        <w:rPr>
          <w:rFonts w:ascii="Times New Roman" w:hAnsi="Times New Roman" w:cs="Times New Roman"/>
          <w:b/>
          <w:bCs/>
        </w:rPr>
        <w:t xml:space="preserve"> VAIZDO BRONCHOSKOPINĖ SISTEMA, Nr. 3264965</w:t>
      </w:r>
    </w:p>
    <w:p w14:paraId="4EB22A11" w14:textId="77777777" w:rsidR="00350C01" w:rsidRPr="006B77BA" w:rsidRDefault="00350C01" w:rsidP="00350C01">
      <w:pPr>
        <w:spacing w:after="0" w:line="240" w:lineRule="auto"/>
        <w:ind w:firstLine="567"/>
        <w:jc w:val="both"/>
        <w:rPr>
          <w:rFonts w:ascii="Times New Roman" w:hAnsi="Times New Roman" w:cs="Times New Roman"/>
          <w:b/>
          <w:bCs/>
        </w:rPr>
      </w:pPr>
      <w:r w:rsidRPr="006B77BA">
        <w:rPr>
          <w:rFonts w:ascii="Times New Roman" w:hAnsi="Times New Roman" w:cs="Times New Roman"/>
          <w:b/>
          <w:bCs/>
        </w:rPr>
        <w:t xml:space="preserve">           </w:t>
      </w:r>
    </w:p>
    <w:p w14:paraId="52D843F5" w14:textId="0E730CEB" w:rsidR="00350C01" w:rsidRPr="006B77BA" w:rsidRDefault="00475106" w:rsidP="00350C01">
      <w:pPr>
        <w:spacing w:after="0" w:line="240" w:lineRule="auto"/>
        <w:ind w:firstLine="567"/>
        <w:jc w:val="center"/>
        <w:rPr>
          <w:rFonts w:ascii="Times New Roman" w:hAnsi="Times New Roman" w:cs="Times New Roman"/>
          <w:b/>
          <w:bCs/>
        </w:rPr>
      </w:pPr>
      <w:r w:rsidRPr="006B77BA">
        <w:rPr>
          <w:rFonts w:ascii="Times New Roman" w:hAnsi="Times New Roman" w:cs="Times New Roman"/>
          <w:b/>
          <w:bCs/>
        </w:rPr>
        <w:t>VšĮ Klaipėdos universiteto ligoninės atsakymai į tiekėjo(-ų) prašymus (pastebėjimus) dėl paskelbtos 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632" w:type="dxa"/>
        <w:tblInd w:w="-743" w:type="dxa"/>
        <w:tblLook w:val="04A0" w:firstRow="1" w:lastRow="0" w:firstColumn="1" w:lastColumn="0" w:noHBand="0" w:noVBand="1"/>
      </w:tblPr>
      <w:tblGrid>
        <w:gridCol w:w="1475"/>
        <w:gridCol w:w="4558"/>
        <w:gridCol w:w="4599"/>
      </w:tblGrid>
      <w:tr w:rsidR="003E3795" w:rsidRPr="006B77BA" w14:paraId="6CF4CF05" w14:textId="77777777" w:rsidTr="00EC6859">
        <w:tc>
          <w:tcPr>
            <w:tcW w:w="1246" w:type="dxa"/>
          </w:tcPr>
          <w:p w14:paraId="688713D0" w14:textId="77777777" w:rsidR="003E3795" w:rsidRPr="006B77BA" w:rsidRDefault="003E3795" w:rsidP="00350C01">
            <w:pPr>
              <w:jc w:val="center"/>
              <w:rPr>
                <w:rFonts w:ascii="Times New Roman" w:hAnsi="Times New Roman" w:cs="Times New Roman"/>
                <w:b/>
                <w:bCs/>
              </w:rPr>
            </w:pPr>
            <w:r w:rsidRPr="006B77BA">
              <w:rPr>
                <w:rFonts w:ascii="Times New Roman" w:hAnsi="Times New Roman" w:cs="Times New Roman"/>
                <w:b/>
                <w:bCs/>
              </w:rPr>
              <w:t>Techninės specifikacijos</w:t>
            </w:r>
          </w:p>
          <w:p w14:paraId="5278FD8E" w14:textId="6F31E766" w:rsidR="00350C01" w:rsidRPr="006B77BA" w:rsidRDefault="00350C01" w:rsidP="00350C01">
            <w:pPr>
              <w:jc w:val="center"/>
              <w:rPr>
                <w:rFonts w:ascii="Times New Roman" w:hAnsi="Times New Roman" w:cs="Times New Roman"/>
                <w:b/>
                <w:bCs/>
              </w:rPr>
            </w:pPr>
            <w:r w:rsidRPr="006B77BA">
              <w:rPr>
                <w:rFonts w:ascii="Times New Roman" w:hAnsi="Times New Roman" w:cs="Times New Roman"/>
                <w:b/>
                <w:bCs/>
              </w:rPr>
              <w:t>parametro Nr.</w:t>
            </w:r>
          </w:p>
        </w:tc>
        <w:tc>
          <w:tcPr>
            <w:tcW w:w="4642" w:type="dxa"/>
          </w:tcPr>
          <w:p w14:paraId="4F67A6B6" w14:textId="77777777" w:rsidR="00350C01" w:rsidRPr="006B77BA" w:rsidRDefault="00350C01" w:rsidP="00350C01">
            <w:pPr>
              <w:jc w:val="center"/>
              <w:rPr>
                <w:rFonts w:ascii="Times New Roman" w:eastAsia="Calibri" w:hAnsi="Times New Roman" w:cs="Times New Roman"/>
                <w:b/>
                <w:bCs/>
                <w:lang w:eastAsia="zh-CN"/>
              </w:rPr>
            </w:pPr>
            <w:r w:rsidRPr="006B77BA">
              <w:rPr>
                <w:rFonts w:ascii="Times New Roman" w:eastAsia="Calibri" w:hAnsi="Times New Roman" w:cs="Times New Roman"/>
                <w:b/>
                <w:bCs/>
                <w:lang w:eastAsia="zh-CN"/>
              </w:rPr>
              <w:t>Tiekėjo pateiktas klausimas/pastaba/siūlymas:</w:t>
            </w:r>
          </w:p>
          <w:p w14:paraId="06A41452" w14:textId="5673724D" w:rsidR="00350C01" w:rsidRPr="006B77BA" w:rsidRDefault="00350C01" w:rsidP="00350C01">
            <w:pPr>
              <w:jc w:val="center"/>
              <w:rPr>
                <w:rFonts w:ascii="Times New Roman" w:hAnsi="Times New Roman" w:cs="Times New Roman"/>
                <w:b/>
                <w:bCs/>
              </w:rPr>
            </w:pPr>
            <w:r w:rsidRPr="006B77BA">
              <w:rPr>
                <w:rFonts w:ascii="Times New Roman" w:eastAsia="Calibri" w:hAnsi="Times New Roman" w:cs="Times New Roman"/>
                <w:b/>
                <w:bCs/>
                <w:lang w:eastAsia="zh-CN"/>
              </w:rPr>
              <w:t>(stiliaus klaidos netaisytos)</w:t>
            </w:r>
          </w:p>
        </w:tc>
        <w:tc>
          <w:tcPr>
            <w:tcW w:w="4744" w:type="dxa"/>
          </w:tcPr>
          <w:p w14:paraId="5FAC3832" w14:textId="108EF526" w:rsidR="00350C01" w:rsidRPr="006B77BA" w:rsidRDefault="00350C01" w:rsidP="00350C01">
            <w:pPr>
              <w:jc w:val="center"/>
              <w:rPr>
                <w:rFonts w:ascii="Times New Roman" w:hAnsi="Times New Roman" w:cs="Times New Roman"/>
                <w:b/>
                <w:bCs/>
              </w:rPr>
            </w:pPr>
            <w:r w:rsidRPr="006B77BA">
              <w:rPr>
                <w:rFonts w:ascii="Times New Roman" w:eastAsia="Calibri" w:hAnsi="Times New Roman" w:cs="Times New Roman"/>
                <w:b/>
                <w:bCs/>
                <w:lang w:eastAsia="zh-CN"/>
              </w:rPr>
              <w:t>Perkančiosios organizacijos (toliau PO) atsakymas, komentaras, informacija apie priimtus sprendimus:</w:t>
            </w:r>
          </w:p>
        </w:tc>
      </w:tr>
      <w:tr w:rsidR="00617063" w:rsidRPr="006B77BA" w14:paraId="5ECF43B1" w14:textId="77777777" w:rsidTr="00EC6859">
        <w:tc>
          <w:tcPr>
            <w:tcW w:w="1246" w:type="dxa"/>
          </w:tcPr>
          <w:p w14:paraId="4EAE8F17" w14:textId="188D4320" w:rsidR="00617063" w:rsidRPr="006B77BA" w:rsidRDefault="00617063" w:rsidP="00350C01">
            <w:pPr>
              <w:jc w:val="center"/>
              <w:rPr>
                <w:rFonts w:ascii="Times New Roman" w:hAnsi="Times New Roman" w:cs="Times New Roman"/>
              </w:rPr>
            </w:pPr>
            <w:r w:rsidRPr="006B77BA">
              <w:rPr>
                <w:rFonts w:ascii="Times New Roman" w:hAnsi="Times New Roman" w:cs="Times New Roman"/>
              </w:rPr>
              <w:t>1.1.1</w:t>
            </w:r>
          </w:p>
        </w:tc>
        <w:tc>
          <w:tcPr>
            <w:tcW w:w="4642" w:type="dxa"/>
          </w:tcPr>
          <w:p w14:paraId="09FA3A00" w14:textId="77777777" w:rsidR="00617063" w:rsidRPr="006B77BA" w:rsidRDefault="00617063" w:rsidP="00617063">
            <w:pPr>
              <w:snapToGrid w:val="0"/>
              <w:rPr>
                <w:rFonts w:ascii="Times New Roman" w:eastAsia="Calibri" w:hAnsi="Times New Roman" w:cs="Times New Roman"/>
                <w:strike/>
                <w:lang w:eastAsia="lt-LT"/>
                <w14:ligatures w14:val="none"/>
              </w:rPr>
            </w:pPr>
            <w:r w:rsidRPr="006B77BA">
              <w:rPr>
                <w:rFonts w:ascii="Times New Roman" w:eastAsia="Calibri" w:hAnsi="Times New Roman" w:cs="Times New Roman"/>
                <w:lang w:eastAsia="lt-LT"/>
                <w14:ligatures w14:val="none"/>
              </w:rPr>
              <w:t xml:space="preserve">2. Suderinama su vaizdo </w:t>
            </w:r>
            <w:proofErr w:type="spellStart"/>
            <w:r w:rsidRPr="006B77BA">
              <w:rPr>
                <w:rFonts w:ascii="Times New Roman" w:eastAsia="Calibri" w:hAnsi="Times New Roman" w:cs="Times New Roman"/>
                <w:lang w:eastAsia="lt-LT"/>
                <w14:ligatures w14:val="none"/>
              </w:rPr>
              <w:t>bronchoskopais</w:t>
            </w:r>
            <w:proofErr w:type="spellEnd"/>
            <w:r w:rsidRPr="006B77BA">
              <w:rPr>
                <w:rFonts w:ascii="Times New Roman" w:eastAsia="Calibri" w:hAnsi="Times New Roman" w:cs="Times New Roman"/>
                <w:lang w:eastAsia="lt-LT"/>
                <w14:ligatures w14:val="none"/>
              </w:rPr>
              <w:t xml:space="preserve">, ultragarsiniais </w:t>
            </w:r>
            <w:proofErr w:type="spellStart"/>
            <w:r w:rsidRPr="006B77BA">
              <w:rPr>
                <w:rFonts w:ascii="Times New Roman" w:eastAsia="Calibri" w:hAnsi="Times New Roman" w:cs="Times New Roman"/>
                <w:lang w:eastAsia="lt-LT"/>
                <w14:ligatures w14:val="none"/>
              </w:rPr>
              <w:t>bronchoskopais</w:t>
            </w:r>
            <w:proofErr w:type="spellEnd"/>
            <w:r w:rsidRPr="006B77BA">
              <w:rPr>
                <w:rFonts w:ascii="Times New Roman" w:eastAsia="Calibri" w:hAnsi="Times New Roman" w:cs="Times New Roman"/>
                <w:lang w:eastAsia="lt-LT"/>
                <w14:ligatures w14:val="none"/>
              </w:rPr>
              <w:t xml:space="preserve">. </w:t>
            </w:r>
            <w:proofErr w:type="spellStart"/>
            <w:r w:rsidRPr="006B77BA">
              <w:rPr>
                <w:rFonts w:ascii="Times New Roman" w:eastAsia="Calibri" w:hAnsi="Times New Roman" w:cs="Times New Roman"/>
                <w:strike/>
                <w:lang w:eastAsia="lt-LT"/>
                <w14:ligatures w14:val="none"/>
              </w:rPr>
              <w:t>pleuroskopais</w:t>
            </w:r>
            <w:proofErr w:type="spellEnd"/>
            <w:r w:rsidRPr="006B77BA">
              <w:rPr>
                <w:rFonts w:ascii="Times New Roman" w:eastAsia="Calibri" w:hAnsi="Times New Roman" w:cs="Times New Roman"/>
                <w:strike/>
                <w:lang w:eastAsia="lt-LT"/>
                <w14:ligatures w14:val="none"/>
              </w:rPr>
              <w:t>.</w:t>
            </w:r>
          </w:p>
          <w:p w14:paraId="5F8FD4D6" w14:textId="77777777" w:rsidR="00617063" w:rsidRPr="006B77BA" w:rsidRDefault="00617063" w:rsidP="00617063">
            <w:pPr>
              <w:snapToGrid w:val="0"/>
              <w:rPr>
                <w:rFonts w:ascii="Times New Roman" w:eastAsia="Times New Roman" w:hAnsi="Times New Roman" w:cs="Times New Roman"/>
                <w:lang w:eastAsia="lt-LT"/>
                <w14:ligatures w14:val="none"/>
              </w:rPr>
            </w:pPr>
            <w:proofErr w:type="spellStart"/>
            <w:r w:rsidRPr="006B77BA">
              <w:rPr>
                <w:rFonts w:ascii="Times New Roman" w:eastAsia="Times New Roman" w:hAnsi="Times New Roman" w:cs="Times New Roman"/>
                <w:lang w:eastAsia="lt-LT"/>
                <w14:ligatures w14:val="none"/>
              </w:rPr>
              <w:t>Fujifilm</w:t>
            </w:r>
            <w:proofErr w:type="spellEnd"/>
            <w:r w:rsidRPr="006B77BA">
              <w:rPr>
                <w:rFonts w:ascii="Times New Roman" w:eastAsia="Times New Roman" w:hAnsi="Times New Roman" w:cs="Times New Roman"/>
                <w:lang w:eastAsia="lt-LT"/>
                <w14:ligatures w14:val="none"/>
              </w:rPr>
              <w:t xml:space="preserve"> negamina </w:t>
            </w:r>
            <w:proofErr w:type="spellStart"/>
            <w:r w:rsidRPr="006B77BA">
              <w:rPr>
                <w:rFonts w:ascii="Times New Roman" w:eastAsia="Times New Roman" w:hAnsi="Times New Roman" w:cs="Times New Roman"/>
                <w:lang w:eastAsia="lt-LT"/>
                <w14:ligatures w14:val="none"/>
              </w:rPr>
              <w:t>pleuroskopų</w:t>
            </w:r>
            <w:proofErr w:type="spellEnd"/>
            <w:r w:rsidRPr="006B77BA">
              <w:rPr>
                <w:rFonts w:ascii="Times New Roman" w:eastAsia="Times New Roman" w:hAnsi="Times New Roman" w:cs="Times New Roman"/>
                <w:lang w:eastAsia="lt-LT"/>
                <w14:ligatures w14:val="none"/>
              </w:rPr>
              <w:t>.</w:t>
            </w:r>
          </w:p>
          <w:p w14:paraId="19B43AB4" w14:textId="2BE4F07B" w:rsidR="00617063" w:rsidRPr="006B77BA" w:rsidRDefault="00617063" w:rsidP="00617063">
            <w:pPr>
              <w:rPr>
                <w:rFonts w:ascii="Times New Roman" w:hAnsi="Times New Roman" w:cs="Times New Roman"/>
                <w:b/>
                <w:bCs/>
                <w:i/>
                <w:iCs/>
              </w:rPr>
            </w:pPr>
            <w:r w:rsidRPr="006B77BA">
              <w:rPr>
                <w:rFonts w:ascii="Times New Roman" w:eastAsia="Times New Roman" w:hAnsi="Times New Roman" w:cs="Times New Roman"/>
                <w:lang w:eastAsia="lt-LT"/>
                <w14:ligatures w14:val="none"/>
              </w:rPr>
              <w:t xml:space="preserve">Prašome panaikinti suderinamumą su </w:t>
            </w:r>
            <w:proofErr w:type="spellStart"/>
            <w:r w:rsidRPr="006B77BA">
              <w:rPr>
                <w:rFonts w:ascii="Times New Roman" w:eastAsia="Times New Roman" w:hAnsi="Times New Roman" w:cs="Times New Roman"/>
                <w:lang w:eastAsia="lt-LT"/>
                <w14:ligatures w14:val="none"/>
              </w:rPr>
              <w:t>pleuroskopais</w:t>
            </w:r>
            <w:proofErr w:type="spellEnd"/>
            <w:r w:rsidRPr="006B77BA">
              <w:rPr>
                <w:rFonts w:ascii="Times New Roman" w:eastAsia="Times New Roman" w:hAnsi="Times New Roman" w:cs="Times New Roman"/>
                <w:lang w:eastAsia="lt-LT"/>
                <w14:ligatures w14:val="none"/>
              </w:rPr>
              <w:t>.</w:t>
            </w:r>
          </w:p>
        </w:tc>
        <w:tc>
          <w:tcPr>
            <w:tcW w:w="4744" w:type="dxa"/>
          </w:tcPr>
          <w:p w14:paraId="6F7A6491" w14:textId="70E0A7EF" w:rsidR="00333B36" w:rsidRPr="006B77BA" w:rsidRDefault="00F10CC2" w:rsidP="00F10CC2">
            <w:pPr>
              <w:rPr>
                <w:rFonts w:ascii="Times New Roman" w:hAnsi="Times New Roman" w:cs="Times New Roman"/>
              </w:rPr>
            </w:pPr>
            <w:r w:rsidRPr="006B77BA">
              <w:rPr>
                <w:rFonts w:ascii="Times New Roman" w:hAnsi="Times New Roman" w:cs="Times New Roman"/>
              </w:rPr>
              <w:t>Tiekėjo siūlymas tenkinamas.</w:t>
            </w:r>
            <w:r w:rsidR="00333B36" w:rsidRPr="006B77BA">
              <w:rPr>
                <w:rFonts w:ascii="Times New Roman" w:hAnsi="Times New Roman" w:cs="Times New Roman"/>
              </w:rPr>
              <w:t xml:space="preserve"> Atsižvelgiant į tiekėjo pastabą, </w:t>
            </w:r>
            <w:r w:rsidR="00377E47" w:rsidRPr="006B77BA">
              <w:rPr>
                <w:rFonts w:ascii="Times New Roman" w:hAnsi="Times New Roman" w:cs="Times New Roman"/>
              </w:rPr>
              <w:t xml:space="preserve">PO </w:t>
            </w:r>
            <w:r w:rsidR="00333B36" w:rsidRPr="006B77BA">
              <w:rPr>
                <w:rFonts w:ascii="Times New Roman" w:hAnsi="Times New Roman" w:cs="Times New Roman"/>
              </w:rPr>
              <w:t xml:space="preserve">reikalavimas dėl suderinamumo su </w:t>
            </w:r>
            <w:proofErr w:type="spellStart"/>
            <w:r w:rsidR="00333B36" w:rsidRPr="006B77BA">
              <w:rPr>
                <w:rFonts w:ascii="Times New Roman" w:hAnsi="Times New Roman" w:cs="Times New Roman"/>
              </w:rPr>
              <w:t>pleuroskopais</w:t>
            </w:r>
            <w:proofErr w:type="spellEnd"/>
            <w:r w:rsidR="00333B36" w:rsidRPr="006B77BA">
              <w:rPr>
                <w:rFonts w:ascii="Times New Roman" w:hAnsi="Times New Roman" w:cs="Times New Roman"/>
              </w:rPr>
              <w:t xml:space="preserve"> bus pašalintas.</w:t>
            </w:r>
          </w:p>
          <w:p w14:paraId="14FAA2B5" w14:textId="77777777" w:rsidR="00333B36" w:rsidRPr="006B77BA" w:rsidRDefault="00333B36" w:rsidP="00333B36">
            <w:pPr>
              <w:rPr>
                <w:rFonts w:ascii="Times New Roman" w:hAnsi="Times New Roman" w:cs="Times New Roman"/>
                <w:lang w:eastAsia="lt-LT"/>
              </w:rPr>
            </w:pPr>
            <w:r w:rsidRPr="006B77BA">
              <w:rPr>
                <w:rFonts w:ascii="Times New Roman" w:hAnsi="Times New Roman" w:cs="Times New Roman"/>
                <w:lang w:eastAsia="lt-LT"/>
              </w:rPr>
              <w:t>Parametras kiečiams sekančiai:</w:t>
            </w:r>
          </w:p>
          <w:p w14:paraId="323CBA99" w14:textId="176EF171" w:rsidR="00333B36" w:rsidRPr="006B77BA" w:rsidRDefault="00333B36" w:rsidP="00333B36">
            <w:pPr>
              <w:rPr>
                <w:rFonts w:ascii="Times New Roman" w:hAnsi="Times New Roman" w:cs="Times New Roman"/>
                <w:color w:val="FF0000"/>
              </w:rPr>
            </w:pPr>
            <w:r w:rsidRPr="006B77BA">
              <w:rPr>
                <w:rFonts w:ascii="Times New Roman" w:hAnsi="Times New Roman" w:cs="Times New Roman"/>
                <w:lang w:eastAsia="lt-LT"/>
              </w:rPr>
              <w:t>„</w:t>
            </w:r>
            <w:r w:rsidR="009F0D1A" w:rsidRPr="006B77BA">
              <w:rPr>
                <w:rFonts w:ascii="Times New Roman" w:eastAsia="Times New Roman" w:hAnsi="Times New Roman" w:cs="Times New Roman"/>
                <w:color w:val="000000"/>
                <w:lang w:eastAsia="lt-LT"/>
              </w:rPr>
              <w:t>1.1.1.</w:t>
            </w:r>
            <w:r w:rsidRPr="006B77BA">
              <w:rPr>
                <w:rFonts w:ascii="Times New Roman" w:hAnsi="Times New Roman" w:cs="Times New Roman"/>
                <w:lang w:eastAsia="lt-LT"/>
              </w:rPr>
              <w:t xml:space="preserve">2. Suderinama su vaizdo </w:t>
            </w:r>
            <w:proofErr w:type="spellStart"/>
            <w:r w:rsidRPr="006B77BA">
              <w:rPr>
                <w:rFonts w:ascii="Times New Roman" w:hAnsi="Times New Roman" w:cs="Times New Roman"/>
                <w:lang w:eastAsia="lt-LT"/>
              </w:rPr>
              <w:t>bronchoskopais</w:t>
            </w:r>
            <w:proofErr w:type="spellEnd"/>
            <w:r w:rsidRPr="006B77BA">
              <w:rPr>
                <w:rFonts w:ascii="Times New Roman" w:hAnsi="Times New Roman" w:cs="Times New Roman"/>
                <w:lang w:eastAsia="lt-LT"/>
              </w:rPr>
              <w:t xml:space="preserve">, ultragarsiniais </w:t>
            </w:r>
            <w:proofErr w:type="spellStart"/>
            <w:r w:rsidRPr="006B77BA">
              <w:rPr>
                <w:rFonts w:ascii="Times New Roman" w:hAnsi="Times New Roman" w:cs="Times New Roman"/>
                <w:lang w:eastAsia="lt-LT"/>
              </w:rPr>
              <w:t>bronchoskopais</w:t>
            </w:r>
            <w:proofErr w:type="spellEnd"/>
            <w:r w:rsidRPr="006B77BA">
              <w:rPr>
                <w:rFonts w:ascii="Times New Roman" w:hAnsi="Times New Roman" w:cs="Times New Roman"/>
                <w:lang w:eastAsia="lt-LT"/>
              </w:rPr>
              <w:t>“</w:t>
            </w:r>
          </w:p>
        </w:tc>
      </w:tr>
      <w:tr w:rsidR="00617063" w:rsidRPr="006B77BA" w14:paraId="5FA8320A" w14:textId="77777777" w:rsidTr="00EC6859">
        <w:tc>
          <w:tcPr>
            <w:tcW w:w="1246" w:type="dxa"/>
          </w:tcPr>
          <w:p w14:paraId="3910499C" w14:textId="37A5F9FF" w:rsidR="00617063" w:rsidRPr="006B77BA" w:rsidRDefault="00617063" w:rsidP="00350C01">
            <w:pPr>
              <w:jc w:val="center"/>
              <w:rPr>
                <w:rFonts w:ascii="Times New Roman" w:hAnsi="Times New Roman" w:cs="Times New Roman"/>
              </w:rPr>
            </w:pPr>
            <w:r w:rsidRPr="006B77BA">
              <w:rPr>
                <w:rFonts w:ascii="Times New Roman" w:hAnsi="Times New Roman" w:cs="Times New Roman"/>
              </w:rPr>
              <w:t>1.1.5</w:t>
            </w:r>
          </w:p>
        </w:tc>
        <w:tc>
          <w:tcPr>
            <w:tcW w:w="4642" w:type="dxa"/>
          </w:tcPr>
          <w:p w14:paraId="40E4B9D1" w14:textId="0C428163" w:rsidR="00617063" w:rsidRPr="006B77BA" w:rsidRDefault="006B77BA" w:rsidP="00617063">
            <w:pPr>
              <w:snapToGrid w:val="0"/>
              <w:rPr>
                <w:rFonts w:ascii="Times New Roman" w:eastAsia="Times New Roman" w:hAnsi="Times New Roman" w:cs="Times New Roman"/>
                <w:lang w:eastAsia="lt-LT"/>
              </w:rPr>
            </w:pPr>
            <w:r w:rsidRPr="006B77BA">
              <w:rPr>
                <w:rFonts w:ascii="Times New Roman" w:hAnsi="Times New Roman" w:cs="Times New Roman"/>
              </w:rPr>
              <w:t>N</w:t>
            </w:r>
            <w:r w:rsidR="00617063" w:rsidRPr="006B77BA">
              <w:rPr>
                <w:rFonts w:ascii="Times New Roman" w:hAnsi="Times New Roman" w:cs="Times New Roman"/>
              </w:rPr>
              <w:t xml:space="preserve">e mažiau kaip 3 </w:t>
            </w:r>
            <w:proofErr w:type="spellStart"/>
            <w:r w:rsidR="00617063" w:rsidRPr="006B77BA">
              <w:rPr>
                <w:rFonts w:ascii="Times New Roman" w:hAnsi="Times New Roman" w:cs="Times New Roman"/>
              </w:rPr>
              <w:t>jutiklinio</w:t>
            </w:r>
            <w:proofErr w:type="spellEnd"/>
            <w:r w:rsidR="00617063" w:rsidRPr="006B77BA">
              <w:rPr>
                <w:rFonts w:ascii="Times New Roman" w:hAnsi="Times New Roman" w:cs="Times New Roman"/>
              </w:rPr>
              <w:t xml:space="preserve"> skydelio pritaikomus  jungiklius arba montuojamas lietimui jautrus planšetinis kompiuteris, arba laisvai programuojami mygtukai ant informacinės panelės.</w:t>
            </w:r>
          </w:p>
        </w:tc>
        <w:tc>
          <w:tcPr>
            <w:tcW w:w="4744" w:type="dxa"/>
          </w:tcPr>
          <w:p w14:paraId="21B96018" w14:textId="580A3E87" w:rsidR="00617063" w:rsidRPr="006B77BA" w:rsidRDefault="00F10CC2" w:rsidP="00377E47">
            <w:pPr>
              <w:rPr>
                <w:rFonts w:ascii="Times New Roman" w:hAnsi="Times New Roman" w:cs="Times New Roman"/>
                <w:color w:val="FF0000"/>
              </w:rPr>
            </w:pPr>
            <w:r w:rsidRPr="006B77BA">
              <w:rPr>
                <w:rFonts w:ascii="Times New Roman" w:hAnsi="Times New Roman" w:cs="Times New Roman"/>
              </w:rPr>
              <w:t xml:space="preserve">Tiekėjo siūlymas netenkinamas. Perkančiosios organizacijos turimais duomenimis, visi pagrindiniai įrangos gamintojai siūlo sprendimus, atitinkančius reikalavimą – t. y. turi arba </w:t>
            </w:r>
            <w:proofErr w:type="spellStart"/>
            <w:r w:rsidRPr="006B77BA">
              <w:rPr>
                <w:rFonts w:ascii="Times New Roman" w:hAnsi="Times New Roman" w:cs="Times New Roman"/>
              </w:rPr>
              <w:t>jutiklinio</w:t>
            </w:r>
            <w:proofErr w:type="spellEnd"/>
            <w:r w:rsidRPr="006B77BA">
              <w:rPr>
                <w:rFonts w:ascii="Times New Roman" w:hAnsi="Times New Roman" w:cs="Times New Roman"/>
              </w:rPr>
              <w:t xml:space="preserve"> skydelio pritaikomus jungiklius, arba montuojamą lietimui jautrų planšetinį kompiuterį. Todėl papildomos alternatyvos įtraukimas nėra būtinas ir gali mažinti reikalavimo aiškumą.</w:t>
            </w:r>
          </w:p>
        </w:tc>
      </w:tr>
      <w:tr w:rsidR="003E3795" w:rsidRPr="006B77BA" w14:paraId="57A4B147" w14:textId="77777777" w:rsidTr="00EC6859">
        <w:tc>
          <w:tcPr>
            <w:tcW w:w="1246" w:type="dxa"/>
          </w:tcPr>
          <w:p w14:paraId="06B6F27F" w14:textId="0396D8CC" w:rsidR="00350C01" w:rsidRPr="006B77BA" w:rsidRDefault="00350C01" w:rsidP="00350C01">
            <w:pPr>
              <w:jc w:val="center"/>
              <w:rPr>
                <w:rFonts w:ascii="Times New Roman" w:hAnsi="Times New Roman" w:cs="Times New Roman"/>
              </w:rPr>
            </w:pPr>
            <w:r w:rsidRPr="006B77BA">
              <w:rPr>
                <w:rFonts w:ascii="Times New Roman" w:hAnsi="Times New Roman" w:cs="Times New Roman"/>
              </w:rPr>
              <w:t>1.</w:t>
            </w:r>
            <w:r w:rsidR="00EC6859" w:rsidRPr="006B77BA">
              <w:rPr>
                <w:rFonts w:ascii="Times New Roman" w:hAnsi="Times New Roman" w:cs="Times New Roman"/>
              </w:rPr>
              <w:t>1.7</w:t>
            </w:r>
          </w:p>
        </w:tc>
        <w:tc>
          <w:tcPr>
            <w:tcW w:w="4642" w:type="dxa"/>
          </w:tcPr>
          <w:p w14:paraId="490CDA64" w14:textId="77777777" w:rsidR="00EC6859" w:rsidRPr="006B77BA" w:rsidRDefault="00EC6859" w:rsidP="00EC6859">
            <w:pPr>
              <w:rPr>
                <w:rFonts w:ascii="Times New Roman" w:hAnsi="Times New Roman" w:cs="Times New Roman"/>
                <w:b/>
                <w:bCs/>
                <w:i/>
                <w:iCs/>
              </w:rPr>
            </w:pPr>
            <w:r w:rsidRPr="006B77BA">
              <w:rPr>
                <w:rFonts w:ascii="Times New Roman" w:hAnsi="Times New Roman" w:cs="Times New Roman"/>
                <w:b/>
                <w:bCs/>
                <w:i/>
                <w:iCs/>
              </w:rPr>
              <w:t xml:space="preserve">Siūlome reikalaujamo parametro reikšmę keisti sekančiai: 4K signalų išvestis: ne mažiau 12G-SDI. </w:t>
            </w:r>
          </w:p>
          <w:p w14:paraId="0D22FD9B" w14:textId="77777777" w:rsidR="00EC6859" w:rsidRPr="006B77BA" w:rsidRDefault="00EC6859" w:rsidP="00EC6859">
            <w:pPr>
              <w:rPr>
                <w:rFonts w:ascii="Times New Roman" w:hAnsi="Times New Roman" w:cs="Times New Roman"/>
                <w:b/>
                <w:bCs/>
                <w:i/>
                <w:iCs/>
              </w:rPr>
            </w:pPr>
            <w:r w:rsidRPr="006B77BA">
              <w:rPr>
                <w:rFonts w:ascii="Times New Roman" w:hAnsi="Times New Roman" w:cs="Times New Roman"/>
                <w:b/>
                <w:bCs/>
                <w:i/>
                <w:iCs/>
              </w:rPr>
              <w:t xml:space="preserve">Aukščiau minėtą parametrą atitinka mažiausiai 3 gamintojai Lietuvoje. </w:t>
            </w:r>
          </w:p>
          <w:p w14:paraId="1267DD88" w14:textId="77777777" w:rsidR="00EC6859" w:rsidRPr="006B77BA" w:rsidRDefault="00EC6859" w:rsidP="00EC6859">
            <w:pPr>
              <w:rPr>
                <w:rFonts w:ascii="Times New Roman" w:hAnsi="Times New Roman" w:cs="Times New Roman"/>
                <w:b/>
              </w:rPr>
            </w:pPr>
            <w:r w:rsidRPr="006B77BA">
              <w:rPr>
                <w:rFonts w:ascii="Times New Roman" w:hAnsi="Times New Roman" w:cs="Times New Roman"/>
                <w:b/>
              </w:rPr>
              <w:t>Argumentacija:</w:t>
            </w:r>
          </w:p>
          <w:p w14:paraId="35AA630E" w14:textId="77777777" w:rsidR="00EC6859" w:rsidRPr="006B77BA" w:rsidRDefault="00EC6859" w:rsidP="00EC6859">
            <w:pPr>
              <w:rPr>
                <w:rFonts w:ascii="Times New Roman" w:hAnsi="Times New Roman" w:cs="Times New Roman"/>
                <w:b/>
              </w:rPr>
            </w:pPr>
            <w:r w:rsidRPr="006B77BA">
              <w:rPr>
                <w:rFonts w:ascii="Times New Roman" w:hAnsi="Times New Roman" w:cs="Times New Roman"/>
                <w:b/>
              </w:rPr>
              <w:t>12G-SDI (4K) privalumai:</w:t>
            </w:r>
          </w:p>
          <w:p w14:paraId="64A6CFD9" w14:textId="77777777" w:rsidR="00EC6859" w:rsidRPr="006B77BA" w:rsidRDefault="00EC6859" w:rsidP="00EC6859">
            <w:pPr>
              <w:rPr>
                <w:rFonts w:ascii="Times New Roman" w:hAnsi="Times New Roman" w:cs="Times New Roman"/>
                <w:bCs/>
              </w:rPr>
            </w:pPr>
            <w:r w:rsidRPr="006B77BA">
              <w:rPr>
                <w:rFonts w:ascii="Times New Roman" w:hAnsi="Times New Roman" w:cs="Times New Roman"/>
                <w:bCs/>
              </w:rPr>
              <w:t>-Vienas kabelis 4K signalo perdavimui.</w:t>
            </w:r>
          </w:p>
          <w:p w14:paraId="6E80A7C6" w14:textId="77777777" w:rsidR="00EC6859" w:rsidRPr="006B77BA" w:rsidRDefault="00EC6859" w:rsidP="00EC6859">
            <w:pPr>
              <w:rPr>
                <w:rFonts w:ascii="Times New Roman" w:hAnsi="Times New Roman" w:cs="Times New Roman"/>
                <w:bCs/>
              </w:rPr>
            </w:pPr>
            <w:r w:rsidRPr="006B77BA">
              <w:rPr>
                <w:rFonts w:ascii="Times New Roman" w:hAnsi="Times New Roman" w:cs="Times New Roman"/>
                <w:bCs/>
              </w:rPr>
              <w:t>- Patikimumas, sinchronizacija.</w:t>
            </w:r>
          </w:p>
          <w:p w14:paraId="58B13F01" w14:textId="77777777" w:rsidR="00EC6859" w:rsidRPr="006B77BA" w:rsidRDefault="00EC6859" w:rsidP="00EC6859">
            <w:pPr>
              <w:rPr>
                <w:rFonts w:ascii="Times New Roman" w:hAnsi="Times New Roman" w:cs="Times New Roman"/>
                <w:bCs/>
                <w:lang w:val="fr-FR"/>
              </w:rPr>
            </w:pPr>
            <w:r w:rsidRPr="006B77BA">
              <w:rPr>
                <w:rFonts w:ascii="Times New Roman" w:hAnsi="Times New Roman" w:cs="Times New Roman"/>
                <w:bCs/>
                <w:lang w:val="fr-FR"/>
              </w:rPr>
              <w:t xml:space="preserve">- Tinka </w:t>
            </w:r>
            <w:proofErr w:type="spellStart"/>
            <w:r w:rsidRPr="006B77BA">
              <w:rPr>
                <w:rFonts w:ascii="Times New Roman" w:hAnsi="Times New Roman" w:cs="Times New Roman"/>
                <w:bCs/>
                <w:lang w:val="fr-FR"/>
              </w:rPr>
              <w:t>ilgoms</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distancijoms</w:t>
            </w:r>
            <w:proofErr w:type="spellEnd"/>
            <w:r w:rsidRPr="006B77BA">
              <w:rPr>
                <w:rFonts w:ascii="Times New Roman" w:hAnsi="Times New Roman" w:cs="Times New Roman"/>
                <w:bCs/>
                <w:lang w:val="fr-FR"/>
              </w:rPr>
              <w:t>.</w:t>
            </w:r>
          </w:p>
          <w:p w14:paraId="22CAEEBE" w14:textId="77777777" w:rsidR="00EC6859" w:rsidRPr="006B77BA" w:rsidRDefault="00EC6859" w:rsidP="00EC6859">
            <w:pPr>
              <w:rPr>
                <w:rFonts w:ascii="Times New Roman" w:hAnsi="Times New Roman" w:cs="Times New Roman"/>
                <w:bCs/>
                <w:lang w:val="fr-FR"/>
              </w:rPr>
            </w:pPr>
          </w:p>
          <w:p w14:paraId="4F0607DD" w14:textId="6E6A7D4B" w:rsidR="00EC6859" w:rsidRPr="006B77BA" w:rsidRDefault="00EC6859" w:rsidP="00EC6859">
            <w:pPr>
              <w:rPr>
                <w:rFonts w:ascii="Times New Roman" w:hAnsi="Times New Roman" w:cs="Times New Roman"/>
                <w:b/>
                <w:lang w:val="fr-FR"/>
              </w:rPr>
            </w:pPr>
            <w:r w:rsidRPr="006B77BA">
              <w:rPr>
                <w:rFonts w:ascii="Times New Roman" w:hAnsi="Times New Roman" w:cs="Times New Roman"/>
                <w:b/>
                <w:lang w:val="fr-FR"/>
              </w:rPr>
              <w:t xml:space="preserve">HDMI </w:t>
            </w:r>
            <w:proofErr w:type="spellStart"/>
            <w:proofErr w:type="gramStart"/>
            <w:r w:rsidRPr="006B77BA">
              <w:rPr>
                <w:rFonts w:ascii="Times New Roman" w:hAnsi="Times New Roman" w:cs="Times New Roman"/>
                <w:b/>
                <w:lang w:val="fr-FR"/>
              </w:rPr>
              <w:t>trūkumai</w:t>
            </w:r>
            <w:proofErr w:type="spellEnd"/>
            <w:r w:rsidRPr="006B77BA">
              <w:rPr>
                <w:rFonts w:ascii="Times New Roman" w:hAnsi="Times New Roman" w:cs="Times New Roman"/>
                <w:b/>
                <w:lang w:val="fr-FR"/>
              </w:rPr>
              <w:t>:</w:t>
            </w:r>
            <w:proofErr w:type="gramEnd"/>
          </w:p>
          <w:p w14:paraId="35688AD8" w14:textId="77777777" w:rsidR="00EC6859" w:rsidRPr="006B77BA" w:rsidRDefault="00EC6859" w:rsidP="00EC6859">
            <w:pPr>
              <w:rPr>
                <w:rFonts w:ascii="Times New Roman" w:hAnsi="Times New Roman" w:cs="Times New Roman"/>
                <w:bCs/>
                <w:lang w:val="fr-FR"/>
              </w:rPr>
            </w:pPr>
            <w:r w:rsidRPr="006B77BA">
              <w:rPr>
                <w:rFonts w:ascii="Times New Roman" w:hAnsi="Times New Roman" w:cs="Times New Roman"/>
                <w:bCs/>
                <w:i/>
                <w:iCs/>
                <w:lang w:val="fr-FR"/>
              </w:rPr>
              <w:t>-</w:t>
            </w:r>
            <w:proofErr w:type="spellStart"/>
            <w:r w:rsidRPr="006B77BA">
              <w:rPr>
                <w:rFonts w:ascii="Times New Roman" w:hAnsi="Times New Roman" w:cs="Times New Roman"/>
                <w:bCs/>
                <w:lang w:val="fr-FR"/>
              </w:rPr>
              <w:t>Trumpas</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patikimo</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signalo</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perdavimo</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atstumas</w:t>
            </w:r>
            <w:proofErr w:type="spellEnd"/>
            <w:r w:rsidRPr="006B77BA">
              <w:rPr>
                <w:rFonts w:ascii="Times New Roman" w:hAnsi="Times New Roman" w:cs="Times New Roman"/>
                <w:bCs/>
                <w:lang w:val="fr-FR"/>
              </w:rPr>
              <w:t xml:space="preserve"> (~5–10 m </w:t>
            </w:r>
            <w:proofErr w:type="spellStart"/>
            <w:r w:rsidRPr="006B77BA">
              <w:rPr>
                <w:rFonts w:ascii="Times New Roman" w:hAnsi="Times New Roman" w:cs="Times New Roman"/>
                <w:bCs/>
                <w:lang w:val="fr-FR"/>
              </w:rPr>
              <w:t>be</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stiprintuvų</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ar</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optinių</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kabelių</w:t>
            </w:r>
            <w:proofErr w:type="spellEnd"/>
            <w:r w:rsidRPr="006B77BA">
              <w:rPr>
                <w:rFonts w:ascii="Times New Roman" w:hAnsi="Times New Roman" w:cs="Times New Roman"/>
                <w:bCs/>
                <w:lang w:val="fr-FR"/>
              </w:rPr>
              <w:t>).</w:t>
            </w:r>
          </w:p>
          <w:p w14:paraId="06A346FB" w14:textId="77777777" w:rsidR="00EC6859" w:rsidRPr="006B77BA" w:rsidRDefault="00EC6859" w:rsidP="00EC6859">
            <w:pPr>
              <w:rPr>
                <w:rFonts w:ascii="Times New Roman" w:hAnsi="Times New Roman" w:cs="Times New Roman"/>
                <w:bCs/>
                <w:lang w:val="fr-FR"/>
              </w:rPr>
            </w:pPr>
            <w:r w:rsidRPr="006B77BA">
              <w:rPr>
                <w:rFonts w:ascii="Times New Roman" w:hAnsi="Times New Roman" w:cs="Times New Roman"/>
                <w:bCs/>
                <w:lang w:val="fr-FR"/>
              </w:rPr>
              <w:t>-</w:t>
            </w:r>
            <w:proofErr w:type="spellStart"/>
            <w:r w:rsidRPr="006B77BA">
              <w:rPr>
                <w:rFonts w:ascii="Times New Roman" w:hAnsi="Times New Roman" w:cs="Times New Roman"/>
                <w:bCs/>
                <w:lang w:val="fr-FR"/>
              </w:rPr>
              <w:t>Jungtis</w:t>
            </w:r>
            <w:proofErr w:type="spellEnd"/>
            <w:r w:rsidRPr="006B77BA">
              <w:rPr>
                <w:rFonts w:ascii="Times New Roman" w:hAnsi="Times New Roman" w:cs="Times New Roman"/>
                <w:bCs/>
                <w:lang w:val="fr-FR"/>
              </w:rPr>
              <w:t xml:space="preserve"> ne </w:t>
            </w:r>
            <w:proofErr w:type="spellStart"/>
            <w:r w:rsidRPr="006B77BA">
              <w:rPr>
                <w:rFonts w:ascii="Times New Roman" w:hAnsi="Times New Roman" w:cs="Times New Roman"/>
                <w:bCs/>
                <w:lang w:val="fr-FR"/>
              </w:rPr>
              <w:t>fiksuojama</w:t>
            </w:r>
            <w:proofErr w:type="spellEnd"/>
            <w:r w:rsidRPr="006B77BA">
              <w:rPr>
                <w:rFonts w:ascii="Times New Roman" w:hAnsi="Times New Roman" w:cs="Times New Roman"/>
                <w:bCs/>
                <w:lang w:val="fr-FR"/>
              </w:rPr>
              <w:t xml:space="preserve"> – </w:t>
            </w:r>
            <w:proofErr w:type="spellStart"/>
            <w:r w:rsidRPr="006B77BA">
              <w:rPr>
                <w:rFonts w:ascii="Times New Roman" w:hAnsi="Times New Roman" w:cs="Times New Roman"/>
                <w:bCs/>
                <w:lang w:val="fr-FR"/>
              </w:rPr>
              <w:t>lengviau</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išsitraukia</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ar</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atsilaisvina</w:t>
            </w:r>
            <w:proofErr w:type="spellEnd"/>
            <w:r w:rsidRPr="006B77BA">
              <w:rPr>
                <w:rFonts w:ascii="Times New Roman" w:hAnsi="Times New Roman" w:cs="Times New Roman"/>
                <w:bCs/>
                <w:lang w:val="fr-FR"/>
              </w:rPr>
              <w:t>.</w:t>
            </w:r>
          </w:p>
          <w:p w14:paraId="40E6BBBD" w14:textId="77777777" w:rsidR="00EC6859" w:rsidRPr="006B77BA" w:rsidRDefault="00EC6859" w:rsidP="00EC6859">
            <w:pPr>
              <w:rPr>
                <w:rFonts w:ascii="Times New Roman" w:hAnsi="Times New Roman" w:cs="Times New Roman"/>
                <w:bCs/>
                <w:lang w:val="fr-FR"/>
              </w:rPr>
            </w:pPr>
            <w:r w:rsidRPr="006B77BA">
              <w:rPr>
                <w:rFonts w:ascii="Times New Roman" w:hAnsi="Times New Roman" w:cs="Times New Roman"/>
                <w:bCs/>
                <w:lang w:val="fr-FR"/>
              </w:rPr>
              <w:t>-</w:t>
            </w:r>
            <w:proofErr w:type="spellStart"/>
            <w:r w:rsidRPr="006B77BA">
              <w:rPr>
                <w:rFonts w:ascii="Times New Roman" w:hAnsi="Times New Roman" w:cs="Times New Roman"/>
                <w:bCs/>
                <w:lang w:val="fr-FR"/>
              </w:rPr>
              <w:t>Gali</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būti</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labiau</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veikiamas</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trikdžių</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ypač</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pigesni</w:t>
            </w:r>
            <w:proofErr w:type="spellEnd"/>
            <w:r w:rsidRPr="006B77BA">
              <w:rPr>
                <w:rFonts w:ascii="Times New Roman" w:hAnsi="Times New Roman" w:cs="Times New Roman"/>
                <w:bCs/>
                <w:lang w:val="fr-FR"/>
              </w:rPr>
              <w:t xml:space="preserve"> </w:t>
            </w:r>
            <w:proofErr w:type="spellStart"/>
            <w:r w:rsidRPr="006B77BA">
              <w:rPr>
                <w:rFonts w:ascii="Times New Roman" w:hAnsi="Times New Roman" w:cs="Times New Roman"/>
                <w:bCs/>
                <w:lang w:val="fr-FR"/>
              </w:rPr>
              <w:t>kabeliai</w:t>
            </w:r>
            <w:proofErr w:type="spellEnd"/>
            <w:r w:rsidRPr="006B77BA">
              <w:rPr>
                <w:rFonts w:ascii="Times New Roman" w:hAnsi="Times New Roman" w:cs="Times New Roman"/>
                <w:bCs/>
                <w:lang w:val="fr-FR"/>
              </w:rPr>
              <w:t>.</w:t>
            </w:r>
          </w:p>
          <w:p w14:paraId="3381B965" w14:textId="54292211" w:rsidR="00350C01" w:rsidRPr="006B77BA" w:rsidRDefault="00350C01" w:rsidP="00350C01">
            <w:pPr>
              <w:rPr>
                <w:rFonts w:ascii="Times New Roman" w:hAnsi="Times New Roman" w:cs="Times New Roman"/>
              </w:rPr>
            </w:pPr>
          </w:p>
        </w:tc>
        <w:tc>
          <w:tcPr>
            <w:tcW w:w="4744" w:type="dxa"/>
          </w:tcPr>
          <w:p w14:paraId="40C4F312" w14:textId="0E8FCCD5" w:rsidR="00350C01" w:rsidRPr="006B77BA" w:rsidRDefault="00F10CC2" w:rsidP="00377E47">
            <w:pPr>
              <w:rPr>
                <w:rFonts w:ascii="Times New Roman" w:hAnsi="Times New Roman" w:cs="Times New Roman"/>
              </w:rPr>
            </w:pPr>
            <w:r w:rsidRPr="006B77BA">
              <w:rPr>
                <w:rFonts w:ascii="Times New Roman" w:hAnsi="Times New Roman" w:cs="Times New Roman"/>
              </w:rPr>
              <w:t>Tiekėjo siūlymas tenkinamas.</w:t>
            </w:r>
            <w:r w:rsidR="00377E47" w:rsidRPr="006B77BA">
              <w:rPr>
                <w:rFonts w:ascii="Times New Roman" w:hAnsi="Times New Roman" w:cs="Times New Roman"/>
              </w:rPr>
              <w:t xml:space="preserve"> Atsižvelgiant į tiekėjo pastabą, PO reikalavimas dėl 4K signalų išvestis bus kiečiams sekančiai:</w:t>
            </w:r>
          </w:p>
          <w:p w14:paraId="12B22791" w14:textId="5E95B1CF" w:rsidR="00377E47" w:rsidRPr="006B77BA" w:rsidRDefault="00377E47" w:rsidP="00377E47">
            <w:pPr>
              <w:rPr>
                <w:rFonts w:ascii="Times New Roman" w:hAnsi="Times New Roman" w:cs="Times New Roman"/>
                <w:color w:val="FF0000"/>
              </w:rPr>
            </w:pPr>
            <w:r w:rsidRPr="006B77BA">
              <w:rPr>
                <w:rFonts w:ascii="Times New Roman" w:hAnsi="Times New Roman" w:cs="Times New Roman"/>
              </w:rPr>
              <w:t>„4K signalų išvesties formatas: 4K: 12G-SDI</w:t>
            </w:r>
            <w:r w:rsidR="009F0D1A" w:rsidRPr="006B77BA">
              <w:rPr>
                <w:rFonts w:ascii="Times New Roman" w:hAnsi="Times New Roman" w:cs="Times New Roman"/>
              </w:rPr>
              <w:t xml:space="preserve"> arba analogiškas</w:t>
            </w:r>
            <w:r w:rsidRPr="006B77BA">
              <w:rPr>
                <w:rFonts w:ascii="Times New Roman" w:hAnsi="Times New Roman" w:cs="Times New Roman"/>
              </w:rPr>
              <w:t>“</w:t>
            </w:r>
          </w:p>
        </w:tc>
      </w:tr>
      <w:tr w:rsidR="00617063" w:rsidRPr="006B77BA" w14:paraId="110A21CB" w14:textId="77777777" w:rsidTr="00EC6859">
        <w:tc>
          <w:tcPr>
            <w:tcW w:w="1246" w:type="dxa"/>
          </w:tcPr>
          <w:p w14:paraId="57C87695" w14:textId="780355AD" w:rsidR="00617063" w:rsidRPr="006B77BA" w:rsidRDefault="00617063" w:rsidP="00350C01">
            <w:pPr>
              <w:jc w:val="center"/>
              <w:rPr>
                <w:rFonts w:ascii="Times New Roman" w:hAnsi="Times New Roman" w:cs="Times New Roman"/>
              </w:rPr>
            </w:pPr>
            <w:r w:rsidRPr="006B77BA">
              <w:rPr>
                <w:rFonts w:ascii="Times New Roman" w:hAnsi="Times New Roman" w:cs="Times New Roman"/>
              </w:rPr>
              <w:t>1.1.9</w:t>
            </w:r>
          </w:p>
        </w:tc>
        <w:tc>
          <w:tcPr>
            <w:tcW w:w="4642" w:type="dxa"/>
          </w:tcPr>
          <w:p w14:paraId="407A2272" w14:textId="6131EFA8" w:rsidR="00617063" w:rsidRPr="006B77BA" w:rsidRDefault="00617063" w:rsidP="00EC6859">
            <w:pPr>
              <w:rPr>
                <w:rFonts w:ascii="Times New Roman" w:hAnsi="Times New Roman" w:cs="Times New Roman"/>
              </w:rPr>
            </w:pPr>
            <w:r w:rsidRPr="006B77BA">
              <w:rPr>
                <w:rFonts w:ascii="Times New Roman" w:hAnsi="Times New Roman" w:cs="Times New Roman"/>
              </w:rPr>
              <w:t>Lietuvių arba anglų</w:t>
            </w:r>
          </w:p>
        </w:tc>
        <w:tc>
          <w:tcPr>
            <w:tcW w:w="4744" w:type="dxa"/>
          </w:tcPr>
          <w:p w14:paraId="5D994813" w14:textId="7D80658F" w:rsidR="00036E34" w:rsidRPr="006B77BA" w:rsidRDefault="00036E34" w:rsidP="00036E34">
            <w:pPr>
              <w:rPr>
                <w:rFonts w:ascii="Times New Roman" w:hAnsi="Times New Roman" w:cs="Times New Roman"/>
              </w:rPr>
            </w:pPr>
            <w:r w:rsidRPr="006B77BA">
              <w:rPr>
                <w:rFonts w:ascii="Times New Roman" w:hAnsi="Times New Roman" w:cs="Times New Roman"/>
              </w:rPr>
              <w:t>Tiekėjo siūlymas netenkinamas. Reikalavimas dėl lietuvių kalbos išlieka, nes tai padeda užtikrinti saugų ir efektyvų įrangos naudojimą. PO duomenimis, yra ne vienas gamintojas, kuris siūlo įrangą su lietuviška vartotojo sąsaja.</w:t>
            </w:r>
          </w:p>
          <w:p w14:paraId="288853F8" w14:textId="5C6EF0D8" w:rsidR="00617063" w:rsidRPr="006B77BA" w:rsidRDefault="00036E34" w:rsidP="00036E34">
            <w:pPr>
              <w:rPr>
                <w:rFonts w:ascii="Times New Roman" w:hAnsi="Times New Roman" w:cs="Times New Roman"/>
              </w:rPr>
            </w:pPr>
            <w:r w:rsidRPr="006B77BA">
              <w:rPr>
                <w:rFonts w:ascii="Times New Roman" w:hAnsi="Times New Roman" w:cs="Times New Roman"/>
              </w:rPr>
              <w:t xml:space="preserve">Šiuolaikinės sistemos yra interaktyvios ir reikalauja vartotojo įsikišimo, todėl informacijos pateikimas lietuvių kalba sumažina klaidų riziką, </w:t>
            </w:r>
            <w:r w:rsidRPr="006B77BA">
              <w:rPr>
                <w:rFonts w:ascii="Times New Roman" w:hAnsi="Times New Roman" w:cs="Times New Roman"/>
              </w:rPr>
              <w:lastRenderedPageBreak/>
              <w:t>ypač kai personalas keičiasi. Tai taip pat padeda greičiau perprasti įrangos funkcijas ir didina darbo našumą.</w:t>
            </w:r>
          </w:p>
        </w:tc>
      </w:tr>
      <w:tr w:rsidR="003E3795" w:rsidRPr="006B77BA" w14:paraId="062C5180" w14:textId="77777777" w:rsidTr="00EC6859">
        <w:tc>
          <w:tcPr>
            <w:tcW w:w="1246" w:type="dxa"/>
          </w:tcPr>
          <w:p w14:paraId="08CEA154" w14:textId="558EC2E4" w:rsidR="00350C01" w:rsidRPr="006B77BA" w:rsidRDefault="00EC6859" w:rsidP="00350C01">
            <w:pPr>
              <w:jc w:val="center"/>
              <w:rPr>
                <w:rFonts w:ascii="Times New Roman" w:hAnsi="Times New Roman" w:cs="Times New Roman"/>
              </w:rPr>
            </w:pPr>
            <w:r w:rsidRPr="006B77BA">
              <w:rPr>
                <w:rFonts w:ascii="Times New Roman" w:hAnsi="Times New Roman" w:cs="Times New Roman"/>
              </w:rPr>
              <w:lastRenderedPageBreak/>
              <w:t>1.1.11</w:t>
            </w:r>
          </w:p>
        </w:tc>
        <w:tc>
          <w:tcPr>
            <w:tcW w:w="4642" w:type="dxa"/>
          </w:tcPr>
          <w:p w14:paraId="3840E46C" w14:textId="77777777" w:rsidR="00EC6859" w:rsidRPr="006B77BA" w:rsidRDefault="00EC6859" w:rsidP="00EC6859">
            <w:pPr>
              <w:rPr>
                <w:rFonts w:ascii="Times New Roman" w:eastAsia="Times New Roman" w:hAnsi="Times New Roman" w:cs="Times New Roman"/>
                <w:b/>
                <w:i/>
                <w:iCs/>
              </w:rPr>
            </w:pPr>
            <w:r w:rsidRPr="006B77BA">
              <w:rPr>
                <w:rFonts w:ascii="Times New Roman" w:eastAsia="Times New Roman" w:hAnsi="Times New Roman" w:cs="Times New Roman"/>
                <w:b/>
                <w:i/>
                <w:iCs/>
              </w:rPr>
              <w:t xml:space="preserve">Siūlome reikalaujamo parametro reikšmę keisti sekančiai-  Integruotas </w:t>
            </w:r>
            <w:proofErr w:type="spellStart"/>
            <w:r w:rsidRPr="006B77BA">
              <w:rPr>
                <w:rFonts w:ascii="Times New Roman" w:eastAsia="Times New Roman" w:hAnsi="Times New Roman" w:cs="Times New Roman"/>
                <w:b/>
                <w:i/>
                <w:iCs/>
              </w:rPr>
              <w:t>jutiklinis</w:t>
            </w:r>
            <w:proofErr w:type="spellEnd"/>
            <w:r w:rsidRPr="006B77BA">
              <w:rPr>
                <w:rFonts w:ascii="Times New Roman" w:eastAsia="Times New Roman" w:hAnsi="Times New Roman" w:cs="Times New Roman"/>
                <w:b/>
                <w:i/>
                <w:iCs/>
              </w:rPr>
              <w:t xml:space="preserve">/valdymo skydelis. </w:t>
            </w:r>
          </w:p>
          <w:p w14:paraId="2C87D8E1" w14:textId="77777777" w:rsidR="00EC6859" w:rsidRPr="006B77BA" w:rsidRDefault="00EC6859" w:rsidP="00EC6859">
            <w:pPr>
              <w:rPr>
                <w:rFonts w:ascii="Times New Roman" w:eastAsia="Times New Roman" w:hAnsi="Times New Roman" w:cs="Times New Roman"/>
                <w:b/>
                <w:i/>
                <w:iCs/>
              </w:rPr>
            </w:pPr>
          </w:p>
          <w:p w14:paraId="7297FAD0" w14:textId="77777777" w:rsidR="00EC6859" w:rsidRPr="006B77BA" w:rsidRDefault="00EC6859" w:rsidP="00EC6859">
            <w:pPr>
              <w:snapToGrid w:val="0"/>
              <w:rPr>
                <w:rFonts w:ascii="Times New Roman" w:eastAsia="Times New Roman" w:hAnsi="Times New Roman" w:cs="Times New Roman"/>
                <w:b/>
                <w:bCs/>
                <w:i/>
                <w:iCs/>
              </w:rPr>
            </w:pPr>
            <w:r w:rsidRPr="006B77BA">
              <w:rPr>
                <w:rFonts w:ascii="Times New Roman" w:eastAsia="Times New Roman" w:hAnsi="Times New Roman" w:cs="Times New Roman"/>
                <w:b/>
                <w:bCs/>
                <w:i/>
                <w:iCs/>
              </w:rPr>
              <w:t xml:space="preserve">Aukščiau minėtą parametrą atitinka mažiausiai 3 gamintojai Lietuvoje. </w:t>
            </w:r>
          </w:p>
          <w:p w14:paraId="4B7DFDEA" w14:textId="77777777" w:rsidR="00EC6859" w:rsidRPr="006B77BA" w:rsidRDefault="00EC6859" w:rsidP="00EC6859">
            <w:pPr>
              <w:rPr>
                <w:rFonts w:ascii="Times New Roman" w:eastAsia="Times New Roman" w:hAnsi="Times New Roman" w:cs="Times New Roman"/>
                <w:b/>
              </w:rPr>
            </w:pPr>
            <w:r w:rsidRPr="006B77BA">
              <w:rPr>
                <w:rFonts w:ascii="Times New Roman" w:eastAsia="Times New Roman" w:hAnsi="Times New Roman" w:cs="Times New Roman"/>
                <w:b/>
                <w:bCs/>
                <w:i/>
                <w:iCs/>
              </w:rPr>
              <w:t xml:space="preserve">Planšetinio kompiuterio parinktis </w:t>
            </w:r>
            <w:r w:rsidRPr="006B77BA">
              <w:rPr>
                <w:rFonts w:ascii="Times New Roman" w:eastAsia="Times New Roman" w:hAnsi="Times New Roman" w:cs="Times New Roman"/>
              </w:rPr>
              <w:t>yra pritaikyta konkrečiam gamintojui, todėl riboja konkurenciją</w:t>
            </w:r>
            <w:r w:rsidRPr="006B77BA">
              <w:rPr>
                <w:rFonts w:ascii="Times New Roman" w:eastAsia="Times New Roman" w:hAnsi="Times New Roman" w:cs="Times New Roman"/>
                <w:b/>
              </w:rPr>
              <w:t xml:space="preserve"> Argumentacija:</w:t>
            </w:r>
          </w:p>
          <w:p w14:paraId="3B82D9B1" w14:textId="77777777" w:rsidR="00EC6859" w:rsidRPr="006B77BA" w:rsidRDefault="00EC6859" w:rsidP="00EC6859">
            <w:pPr>
              <w:rPr>
                <w:rFonts w:ascii="Times New Roman" w:eastAsia="Times New Roman" w:hAnsi="Times New Roman" w:cs="Times New Roman"/>
                <w:b/>
              </w:rPr>
            </w:pPr>
          </w:p>
          <w:p w14:paraId="25E6336B" w14:textId="77777777" w:rsidR="00EC6859" w:rsidRPr="006B77BA" w:rsidRDefault="00EC6859" w:rsidP="00EC6859">
            <w:pPr>
              <w:rPr>
                <w:rFonts w:ascii="Times New Roman" w:eastAsia="Times New Roman" w:hAnsi="Times New Roman" w:cs="Times New Roman"/>
                <w:b/>
              </w:rPr>
            </w:pPr>
            <w:r w:rsidRPr="006B77BA">
              <w:rPr>
                <w:rFonts w:ascii="Times New Roman" w:eastAsia="Times New Roman" w:hAnsi="Times New Roman" w:cs="Times New Roman"/>
                <w:b/>
              </w:rPr>
              <w:t>1.Kompaktiškumas.</w:t>
            </w:r>
          </w:p>
          <w:p w14:paraId="0B4F5ABA" w14:textId="77777777" w:rsidR="00EC6859" w:rsidRPr="006B77BA" w:rsidRDefault="00EC6859" w:rsidP="00EC6859">
            <w:pPr>
              <w:rPr>
                <w:rFonts w:ascii="Times New Roman" w:eastAsia="Times New Roman" w:hAnsi="Times New Roman" w:cs="Times New Roman"/>
                <w:bCs/>
              </w:rPr>
            </w:pPr>
            <w:r w:rsidRPr="006B77BA">
              <w:rPr>
                <w:rFonts w:ascii="Times New Roman" w:eastAsia="Times New Roman" w:hAnsi="Times New Roman" w:cs="Times New Roman"/>
                <w:bCs/>
              </w:rPr>
              <w:t xml:space="preserve">Integruotas </w:t>
            </w:r>
            <w:proofErr w:type="spellStart"/>
            <w:r w:rsidRPr="006B77BA">
              <w:rPr>
                <w:rFonts w:ascii="Times New Roman" w:eastAsia="Times New Roman" w:hAnsi="Times New Roman" w:cs="Times New Roman"/>
                <w:b/>
                <w:i/>
                <w:iCs/>
              </w:rPr>
              <w:t>jutiklinis</w:t>
            </w:r>
            <w:proofErr w:type="spellEnd"/>
            <w:r w:rsidRPr="006B77BA">
              <w:rPr>
                <w:rFonts w:ascii="Times New Roman" w:eastAsia="Times New Roman" w:hAnsi="Times New Roman" w:cs="Times New Roman"/>
                <w:b/>
                <w:i/>
                <w:iCs/>
              </w:rPr>
              <w:t xml:space="preserve">/valdymo skydelis </w:t>
            </w:r>
            <w:r w:rsidRPr="006B77BA">
              <w:rPr>
                <w:rFonts w:ascii="Times New Roman" w:eastAsia="Times New Roman" w:hAnsi="Times New Roman" w:cs="Times New Roman"/>
                <w:bCs/>
              </w:rPr>
              <w:t xml:space="preserve"> leidžia sumažinti įrenginio dydį.</w:t>
            </w:r>
          </w:p>
          <w:p w14:paraId="7E5856A7" w14:textId="77777777" w:rsidR="00EC6859" w:rsidRPr="006B77BA" w:rsidRDefault="00EC6859" w:rsidP="00EC6859">
            <w:pPr>
              <w:rPr>
                <w:rFonts w:ascii="Times New Roman" w:eastAsia="Times New Roman" w:hAnsi="Times New Roman" w:cs="Times New Roman"/>
                <w:bCs/>
              </w:rPr>
            </w:pPr>
            <w:r w:rsidRPr="006B77BA">
              <w:rPr>
                <w:rFonts w:ascii="Times New Roman" w:eastAsia="Times New Roman" w:hAnsi="Times New Roman" w:cs="Times New Roman"/>
                <w:bCs/>
              </w:rPr>
              <w:t>Nereikia papildomų lizdų, šaltinių ar aušinimo sistemų.</w:t>
            </w:r>
          </w:p>
          <w:p w14:paraId="1E0130A4" w14:textId="77777777" w:rsidR="00EC6859" w:rsidRPr="006B77BA" w:rsidRDefault="00EC6859" w:rsidP="00EC6859">
            <w:pPr>
              <w:rPr>
                <w:rFonts w:ascii="Times New Roman" w:eastAsia="Times New Roman" w:hAnsi="Times New Roman" w:cs="Times New Roman"/>
                <w:bCs/>
              </w:rPr>
            </w:pPr>
            <w:r w:rsidRPr="006B77BA">
              <w:rPr>
                <w:rFonts w:ascii="Times New Roman" w:eastAsia="Times New Roman" w:hAnsi="Times New Roman" w:cs="Times New Roman"/>
                <w:bCs/>
              </w:rPr>
              <w:t>Viskas suprojektuota veikti kartu – mažiau suderinamumo problemų.</w:t>
            </w:r>
          </w:p>
          <w:p w14:paraId="2EB3D3AE" w14:textId="77777777" w:rsidR="00EC6859" w:rsidRPr="006B77BA" w:rsidRDefault="00EC6859" w:rsidP="00EC6859">
            <w:pPr>
              <w:ind w:left="458" w:hanging="458"/>
              <w:rPr>
                <w:rFonts w:ascii="Times New Roman" w:eastAsia="Times New Roman" w:hAnsi="Times New Roman" w:cs="Times New Roman"/>
                <w:b/>
                <w:bCs/>
              </w:rPr>
            </w:pPr>
            <w:r w:rsidRPr="006B77BA">
              <w:rPr>
                <w:rFonts w:ascii="Times New Roman" w:eastAsia="Times New Roman" w:hAnsi="Times New Roman" w:cs="Times New Roman"/>
                <w:b/>
                <w:bCs/>
              </w:rPr>
              <w:t>2. Efektyvesnis šilumos valdymas</w:t>
            </w:r>
          </w:p>
          <w:p w14:paraId="43CC745B" w14:textId="77777777" w:rsidR="00EC6859" w:rsidRPr="006B77BA" w:rsidRDefault="00EC6859" w:rsidP="00EC6859">
            <w:pPr>
              <w:rPr>
                <w:rFonts w:ascii="Times New Roman" w:eastAsia="Times New Roman" w:hAnsi="Times New Roman" w:cs="Times New Roman"/>
                <w:bCs/>
              </w:rPr>
            </w:pPr>
            <w:r w:rsidRPr="006B77BA">
              <w:rPr>
                <w:rFonts w:ascii="Times New Roman" w:eastAsia="Times New Roman" w:hAnsi="Times New Roman" w:cs="Times New Roman"/>
                <w:bCs/>
              </w:rPr>
              <w:t>Kadangi šviesos šaltinis yra integruotas, gamintojas gali optimaliai išdėstyti aušinimo elementus (radiatorius, ventiliatorius).</w:t>
            </w:r>
          </w:p>
          <w:p w14:paraId="15989F1A" w14:textId="77777777" w:rsidR="00EC6859" w:rsidRPr="006B77BA" w:rsidRDefault="00EC6859" w:rsidP="00EC6859">
            <w:pPr>
              <w:rPr>
                <w:rFonts w:ascii="Times New Roman" w:eastAsia="Times New Roman" w:hAnsi="Times New Roman" w:cs="Times New Roman"/>
                <w:bCs/>
              </w:rPr>
            </w:pPr>
            <w:r w:rsidRPr="006B77BA">
              <w:rPr>
                <w:rFonts w:ascii="Times New Roman" w:eastAsia="Times New Roman" w:hAnsi="Times New Roman" w:cs="Times New Roman"/>
                <w:bCs/>
              </w:rPr>
              <w:t>Tai didina efektyvumą ir prailgina tarnavimo laiką.</w:t>
            </w:r>
          </w:p>
          <w:p w14:paraId="1B1C6C55" w14:textId="77777777" w:rsidR="00EC6859" w:rsidRPr="006B77BA" w:rsidRDefault="00EC6859" w:rsidP="00EC6859">
            <w:pPr>
              <w:pStyle w:val="Sraopastraipa"/>
              <w:numPr>
                <w:ilvl w:val="0"/>
                <w:numId w:val="3"/>
              </w:numPr>
              <w:spacing w:line="276" w:lineRule="auto"/>
              <w:rPr>
                <w:rFonts w:ascii="Times New Roman" w:eastAsia="Times New Roman" w:hAnsi="Times New Roman" w:cs="Times New Roman"/>
                <w:b/>
                <w:bCs/>
                <w:lang w:val="sv-SE"/>
              </w:rPr>
            </w:pPr>
            <w:r w:rsidRPr="006B77BA">
              <w:rPr>
                <w:rFonts w:ascii="Times New Roman" w:eastAsia="Times New Roman" w:hAnsi="Times New Roman" w:cs="Times New Roman"/>
                <w:b/>
                <w:bCs/>
                <w:lang w:val="sv-SE"/>
              </w:rPr>
              <w:t>Geresnis energijos</w:t>
            </w:r>
          </w:p>
          <w:p w14:paraId="2C74C216" w14:textId="77777777" w:rsidR="00EC6859" w:rsidRPr="006B77BA" w:rsidRDefault="00EC6859" w:rsidP="00EC6859">
            <w:pPr>
              <w:pStyle w:val="Sraopastraipa"/>
              <w:ind w:left="360"/>
              <w:rPr>
                <w:rFonts w:ascii="Times New Roman" w:eastAsia="Times New Roman" w:hAnsi="Times New Roman" w:cs="Times New Roman"/>
                <w:b/>
                <w:bCs/>
                <w:lang w:val="sv-SE"/>
              </w:rPr>
            </w:pPr>
            <w:r w:rsidRPr="006B77BA">
              <w:rPr>
                <w:rFonts w:ascii="Times New Roman" w:eastAsia="Times New Roman" w:hAnsi="Times New Roman" w:cs="Times New Roman"/>
                <w:b/>
                <w:bCs/>
                <w:lang w:val="sv-SE"/>
              </w:rPr>
              <w:t>vartojimoefektyvumas</w:t>
            </w:r>
          </w:p>
          <w:p w14:paraId="16468B3B" w14:textId="77777777" w:rsidR="00EC6859" w:rsidRPr="006B77BA" w:rsidRDefault="00EC6859" w:rsidP="00EC6859">
            <w:pPr>
              <w:rPr>
                <w:rFonts w:ascii="Times New Roman" w:eastAsia="Times New Roman" w:hAnsi="Times New Roman" w:cs="Times New Roman"/>
                <w:bCs/>
                <w:lang w:val="sv-SE"/>
              </w:rPr>
            </w:pPr>
            <w:r w:rsidRPr="006B77BA">
              <w:rPr>
                <w:rFonts w:ascii="Times New Roman" w:eastAsia="Times New Roman" w:hAnsi="Times New Roman" w:cs="Times New Roman"/>
                <w:bCs/>
                <w:lang w:val="sv-SE"/>
              </w:rPr>
              <w:t>Mažesni nuostoliai dėl trumpesnių grandinių ir tiesioginio maitinimo.</w:t>
            </w:r>
          </w:p>
          <w:p w14:paraId="2B58039E" w14:textId="77777777" w:rsidR="00EC6859" w:rsidRPr="006B77BA" w:rsidRDefault="00EC6859" w:rsidP="00EC6859">
            <w:pPr>
              <w:rPr>
                <w:rFonts w:ascii="Times New Roman" w:eastAsia="Times New Roman" w:hAnsi="Times New Roman" w:cs="Times New Roman"/>
                <w:bCs/>
                <w:lang w:val="sv-SE"/>
              </w:rPr>
            </w:pPr>
            <w:r w:rsidRPr="006B77BA">
              <w:rPr>
                <w:rFonts w:ascii="Times New Roman" w:eastAsia="Times New Roman" w:hAnsi="Times New Roman" w:cs="Times New Roman"/>
                <w:bCs/>
                <w:lang w:val="sv-SE"/>
              </w:rPr>
              <w:t>Energija efektyviau konvertuojama į šviesą.</w:t>
            </w:r>
          </w:p>
          <w:p w14:paraId="6A8F8C2D" w14:textId="77777777" w:rsidR="00EC6859" w:rsidRPr="006B77BA" w:rsidRDefault="00EC6859" w:rsidP="00EC6859">
            <w:pPr>
              <w:ind w:left="458" w:hanging="458"/>
              <w:rPr>
                <w:rFonts w:ascii="Times New Roman" w:eastAsia="Times New Roman" w:hAnsi="Times New Roman" w:cs="Times New Roman"/>
                <w:b/>
                <w:bCs/>
                <w:lang w:val="sv-SE"/>
              </w:rPr>
            </w:pPr>
            <w:r w:rsidRPr="006B77BA">
              <w:rPr>
                <w:rFonts w:ascii="Times New Roman" w:eastAsia="Times New Roman" w:hAnsi="Times New Roman" w:cs="Times New Roman"/>
                <w:b/>
                <w:bCs/>
                <w:lang w:val="sv-SE"/>
              </w:rPr>
              <w:t>4. Ilgesnis tarnavimo laikas</w:t>
            </w:r>
          </w:p>
          <w:p w14:paraId="20019B00" w14:textId="77777777" w:rsidR="00EC6859" w:rsidRPr="006B77BA" w:rsidRDefault="00EC6859" w:rsidP="00EC6859">
            <w:pPr>
              <w:rPr>
                <w:rFonts w:ascii="Times New Roman" w:eastAsia="Times New Roman" w:hAnsi="Times New Roman" w:cs="Times New Roman"/>
                <w:bCs/>
                <w:lang w:val="sv-SE"/>
              </w:rPr>
            </w:pPr>
            <w:r w:rsidRPr="006B77BA">
              <w:rPr>
                <w:rFonts w:ascii="Times New Roman" w:eastAsia="Times New Roman" w:hAnsi="Times New Roman" w:cs="Times New Roman"/>
                <w:bCs/>
                <w:lang w:val="sv-SE"/>
              </w:rPr>
              <w:t>Integruoti LED šaltiniai dažnai dirba mažesne galia, bet su didesniu efektyvumu, todėl tarnauja ilgiau (iki 20 000–30 000 val. ar daugiau).</w:t>
            </w:r>
          </w:p>
          <w:p w14:paraId="78A4241E" w14:textId="77777777" w:rsidR="00EC6859" w:rsidRPr="006B77BA" w:rsidRDefault="00EC6859" w:rsidP="00EC6859">
            <w:pPr>
              <w:rPr>
                <w:rFonts w:ascii="Times New Roman" w:eastAsia="Times New Roman" w:hAnsi="Times New Roman" w:cs="Times New Roman"/>
                <w:bCs/>
                <w:lang w:val="sv-SE"/>
              </w:rPr>
            </w:pPr>
            <w:r w:rsidRPr="006B77BA">
              <w:rPr>
                <w:rFonts w:ascii="Times New Roman" w:eastAsia="Times New Roman" w:hAnsi="Times New Roman" w:cs="Times New Roman"/>
                <w:bCs/>
                <w:lang w:val="sv-SE"/>
              </w:rPr>
              <w:t>Jie veikia stabiliau, nes nėra atskirų kontaktų, kurie galėtų susidėvėti ar sugesti.</w:t>
            </w:r>
          </w:p>
          <w:p w14:paraId="4C0A79ED" w14:textId="77777777" w:rsidR="00EC6859" w:rsidRPr="006B77BA" w:rsidRDefault="00EC6859" w:rsidP="00EC6859">
            <w:pPr>
              <w:ind w:left="458" w:hanging="458"/>
              <w:rPr>
                <w:rFonts w:ascii="Times New Roman" w:eastAsia="Times New Roman" w:hAnsi="Times New Roman" w:cs="Times New Roman"/>
                <w:b/>
                <w:bCs/>
                <w:lang w:val="sv-SE"/>
              </w:rPr>
            </w:pPr>
            <w:r w:rsidRPr="006B77BA">
              <w:rPr>
                <w:rFonts w:ascii="Times New Roman" w:eastAsia="Times New Roman" w:hAnsi="Times New Roman" w:cs="Times New Roman"/>
                <w:b/>
                <w:bCs/>
                <w:lang w:val="sv-SE"/>
              </w:rPr>
              <w:t>5. Mažiau priežiūros</w:t>
            </w:r>
          </w:p>
          <w:p w14:paraId="48F449A5" w14:textId="77777777" w:rsidR="00EC6859" w:rsidRPr="006B77BA" w:rsidRDefault="00EC6859" w:rsidP="00EC6859">
            <w:pPr>
              <w:rPr>
                <w:rFonts w:ascii="Times New Roman" w:eastAsia="Times New Roman" w:hAnsi="Times New Roman" w:cs="Times New Roman"/>
                <w:bCs/>
                <w:lang w:val="sv-SE"/>
              </w:rPr>
            </w:pPr>
            <w:r w:rsidRPr="006B77BA">
              <w:rPr>
                <w:rFonts w:ascii="Times New Roman" w:eastAsia="Times New Roman" w:hAnsi="Times New Roman" w:cs="Times New Roman"/>
                <w:bCs/>
                <w:lang w:val="sv-SE"/>
              </w:rPr>
              <w:t>Nereikia keisti lempų ar šviesos šaltinių kas kelerius metus.</w:t>
            </w:r>
          </w:p>
          <w:p w14:paraId="5EBA22E5" w14:textId="77777777" w:rsidR="00EC6859" w:rsidRPr="006B77BA" w:rsidRDefault="00EC6859" w:rsidP="00EC6859">
            <w:pPr>
              <w:rPr>
                <w:rFonts w:ascii="Times New Roman" w:eastAsia="Times New Roman" w:hAnsi="Times New Roman" w:cs="Times New Roman"/>
                <w:bCs/>
                <w:lang w:val="sv-SE"/>
              </w:rPr>
            </w:pPr>
            <w:r w:rsidRPr="006B77BA">
              <w:rPr>
                <w:rFonts w:ascii="Times New Roman" w:eastAsia="Times New Roman" w:hAnsi="Times New Roman" w:cs="Times New Roman"/>
                <w:bCs/>
                <w:lang w:val="sv-SE"/>
              </w:rPr>
              <w:t>Dėl to ypač naudinga sudėtingose sistemose (pvz., projektoriai, lubiniai šviestuvai).</w:t>
            </w:r>
          </w:p>
          <w:p w14:paraId="7A0FD54D" w14:textId="77777777" w:rsidR="00350C01" w:rsidRPr="006B77BA" w:rsidRDefault="00350C01" w:rsidP="00EC6859">
            <w:pPr>
              <w:rPr>
                <w:rFonts w:ascii="Times New Roman" w:hAnsi="Times New Roman" w:cs="Times New Roman"/>
              </w:rPr>
            </w:pPr>
          </w:p>
        </w:tc>
        <w:tc>
          <w:tcPr>
            <w:tcW w:w="4744" w:type="dxa"/>
          </w:tcPr>
          <w:p w14:paraId="4C76D73E" w14:textId="420DB3AC" w:rsidR="00350C01" w:rsidRPr="006B77BA" w:rsidRDefault="00156BF5" w:rsidP="00377E47">
            <w:pPr>
              <w:rPr>
                <w:rFonts w:ascii="Times New Roman" w:hAnsi="Times New Roman" w:cs="Times New Roman"/>
              </w:rPr>
            </w:pPr>
            <w:r w:rsidRPr="006B77BA">
              <w:rPr>
                <w:rFonts w:ascii="Times New Roman" w:hAnsi="Times New Roman" w:cs="Times New Roman"/>
              </w:rPr>
              <w:t>Šis punktas naikinamas, kadangi jo turinys</w:t>
            </w:r>
            <w:r w:rsidR="008B55FA" w:rsidRPr="006B77BA">
              <w:rPr>
                <w:rFonts w:ascii="Times New Roman" w:hAnsi="Times New Roman" w:cs="Times New Roman"/>
              </w:rPr>
              <w:t xml:space="preserve">/ argumentai dalinai </w:t>
            </w:r>
            <w:r w:rsidRPr="006B77BA">
              <w:rPr>
                <w:rFonts w:ascii="Times New Roman" w:hAnsi="Times New Roman" w:cs="Times New Roman"/>
              </w:rPr>
              <w:t>persidengia su 1.1.5</w:t>
            </w:r>
            <w:r w:rsidR="008B55FA" w:rsidRPr="006B77BA">
              <w:rPr>
                <w:rFonts w:ascii="Times New Roman" w:hAnsi="Times New Roman" w:cs="Times New Roman"/>
              </w:rPr>
              <w:t>.2</w:t>
            </w:r>
            <w:r w:rsidRPr="006B77BA">
              <w:rPr>
                <w:rFonts w:ascii="Times New Roman" w:hAnsi="Times New Roman" w:cs="Times New Roman"/>
              </w:rPr>
              <w:t xml:space="preserve"> punktu. </w:t>
            </w:r>
          </w:p>
        </w:tc>
      </w:tr>
      <w:tr w:rsidR="003E3795" w:rsidRPr="006B77BA" w14:paraId="282CE040" w14:textId="77777777" w:rsidTr="00EC6859">
        <w:tc>
          <w:tcPr>
            <w:tcW w:w="1246" w:type="dxa"/>
          </w:tcPr>
          <w:p w14:paraId="46F70FB8" w14:textId="505C67E8" w:rsidR="00350C01" w:rsidRPr="006B77BA" w:rsidRDefault="00EC6859" w:rsidP="00350C01">
            <w:pPr>
              <w:jc w:val="center"/>
              <w:rPr>
                <w:rFonts w:ascii="Times New Roman" w:hAnsi="Times New Roman" w:cs="Times New Roman"/>
              </w:rPr>
            </w:pPr>
            <w:r w:rsidRPr="006B77BA">
              <w:rPr>
                <w:rFonts w:ascii="Times New Roman" w:hAnsi="Times New Roman" w:cs="Times New Roman"/>
              </w:rPr>
              <w:t>1.2.2</w:t>
            </w:r>
          </w:p>
        </w:tc>
        <w:tc>
          <w:tcPr>
            <w:tcW w:w="4642" w:type="dxa"/>
          </w:tcPr>
          <w:p w14:paraId="22B3036E" w14:textId="77777777" w:rsidR="00EC6859" w:rsidRPr="006B77BA" w:rsidRDefault="00EC6859" w:rsidP="00EC6859">
            <w:pPr>
              <w:snapToGrid w:val="0"/>
              <w:rPr>
                <w:rFonts w:ascii="Times New Roman" w:hAnsi="Times New Roman" w:cs="Times New Roman"/>
                <w:b/>
                <w:bCs/>
                <w:i/>
                <w:iCs/>
              </w:rPr>
            </w:pPr>
            <w:r w:rsidRPr="006B77BA">
              <w:rPr>
                <w:rFonts w:ascii="Times New Roman" w:hAnsi="Times New Roman" w:cs="Times New Roman"/>
                <w:b/>
                <w:bCs/>
                <w:i/>
                <w:iCs/>
              </w:rPr>
              <w:t xml:space="preserve">Siūlome reikalaujamo parametro reikšmę keisti sekančiai: 4K signalų įvestis: ne mažiau 12G-SDI. </w:t>
            </w:r>
          </w:p>
          <w:p w14:paraId="48975AAB" w14:textId="77777777" w:rsidR="00EC6859" w:rsidRPr="006B77BA" w:rsidRDefault="00EC6859" w:rsidP="00EC6859">
            <w:pPr>
              <w:snapToGrid w:val="0"/>
              <w:rPr>
                <w:rFonts w:ascii="Times New Roman" w:eastAsia="Times New Roman" w:hAnsi="Times New Roman" w:cs="Times New Roman"/>
                <w:b/>
                <w:bCs/>
                <w:i/>
                <w:iCs/>
              </w:rPr>
            </w:pPr>
            <w:r w:rsidRPr="006B77BA">
              <w:rPr>
                <w:rFonts w:ascii="Times New Roman" w:eastAsia="Times New Roman" w:hAnsi="Times New Roman" w:cs="Times New Roman"/>
                <w:b/>
                <w:bCs/>
                <w:i/>
                <w:iCs/>
              </w:rPr>
              <w:t xml:space="preserve">Aukščiau minėtą parametrą atitinka mažiausiai 3 gamintojai Lietuvoje. </w:t>
            </w:r>
          </w:p>
          <w:p w14:paraId="717E3C71" w14:textId="77777777" w:rsidR="00EC6859" w:rsidRPr="006B77BA" w:rsidRDefault="00EC6859" w:rsidP="00EC6859">
            <w:pPr>
              <w:snapToGrid w:val="0"/>
              <w:rPr>
                <w:rFonts w:ascii="Times New Roman" w:eastAsia="Times New Roman" w:hAnsi="Times New Roman" w:cs="Times New Roman"/>
                <w:b/>
                <w:bCs/>
                <w:lang w:eastAsia="lt-LT"/>
              </w:rPr>
            </w:pPr>
            <w:r w:rsidRPr="006B77BA">
              <w:rPr>
                <w:rFonts w:ascii="Times New Roman" w:eastAsia="Times New Roman" w:hAnsi="Times New Roman" w:cs="Times New Roman"/>
                <w:b/>
                <w:bCs/>
                <w:lang w:eastAsia="lt-LT"/>
              </w:rPr>
              <w:t>Argumentacija:</w:t>
            </w:r>
          </w:p>
          <w:p w14:paraId="0F22E7EE" w14:textId="7766AF1D" w:rsidR="00350C01" w:rsidRPr="006B77BA" w:rsidRDefault="00EC6859" w:rsidP="00EC6859">
            <w:pPr>
              <w:rPr>
                <w:rFonts w:ascii="Times New Roman" w:hAnsi="Times New Roman" w:cs="Times New Roman"/>
              </w:rPr>
            </w:pPr>
            <w:r w:rsidRPr="006B77BA">
              <w:rPr>
                <w:rFonts w:ascii="Times New Roman" w:eastAsia="Times New Roman" w:hAnsi="Times New Roman" w:cs="Times New Roman"/>
              </w:rPr>
              <w:t>12G-SDI jungtis užtikrina stabilų ir aukštos kokybės vaizdo perdavimą per ilgesnius atstumus, todėl ji yra geresnis pasirinkimas medicininiuose monitoriuose ir profesionaliose aplinkose</w:t>
            </w:r>
            <w:r w:rsidRPr="006B77BA">
              <w:rPr>
                <w:rFonts w:ascii="Times New Roman" w:eastAsia="Times New Roman" w:hAnsi="Times New Roman" w:cs="Times New Roman"/>
                <w:b/>
              </w:rPr>
              <w:t>.</w:t>
            </w:r>
          </w:p>
        </w:tc>
        <w:tc>
          <w:tcPr>
            <w:tcW w:w="4744" w:type="dxa"/>
          </w:tcPr>
          <w:p w14:paraId="31E9C46C" w14:textId="77777777" w:rsidR="00350C01" w:rsidRPr="006B77BA" w:rsidRDefault="00156BF5" w:rsidP="00156BF5">
            <w:pPr>
              <w:rPr>
                <w:rFonts w:ascii="Times New Roman" w:hAnsi="Times New Roman" w:cs="Times New Roman"/>
              </w:rPr>
            </w:pPr>
            <w:r w:rsidRPr="006B77BA">
              <w:rPr>
                <w:rFonts w:ascii="Times New Roman" w:hAnsi="Times New Roman" w:cs="Times New Roman"/>
              </w:rPr>
              <w:t>Tiekėjo siūlymas tenkinamas. Atsižvelgiant į pateiktą argumentaciją dėl 12G-SDI jungties privalumų techninė specifikacija bus atitinkamai koreguojama sekančiai:</w:t>
            </w:r>
          </w:p>
          <w:p w14:paraId="49284005" w14:textId="220D2710" w:rsidR="00156BF5" w:rsidRPr="006B77BA" w:rsidRDefault="00156BF5" w:rsidP="00156BF5">
            <w:pPr>
              <w:rPr>
                <w:rFonts w:ascii="Times New Roman" w:hAnsi="Times New Roman" w:cs="Times New Roman"/>
              </w:rPr>
            </w:pPr>
            <w:r w:rsidRPr="006B77BA">
              <w:rPr>
                <w:rFonts w:ascii="Times New Roman" w:hAnsi="Times New Roman" w:cs="Times New Roman"/>
              </w:rPr>
              <w:t>„4K signalo įvestys: 4K įvestys:12G-SDI arba analogiškos“</w:t>
            </w:r>
          </w:p>
        </w:tc>
      </w:tr>
      <w:tr w:rsidR="003E3795" w:rsidRPr="006B77BA" w14:paraId="78D071D7" w14:textId="77777777" w:rsidTr="00EC6859">
        <w:tc>
          <w:tcPr>
            <w:tcW w:w="1246" w:type="dxa"/>
          </w:tcPr>
          <w:p w14:paraId="78886223" w14:textId="7F735A75" w:rsidR="00350C01" w:rsidRPr="006B77BA" w:rsidRDefault="00EC6859" w:rsidP="00350C01">
            <w:pPr>
              <w:jc w:val="center"/>
              <w:rPr>
                <w:rFonts w:ascii="Times New Roman" w:hAnsi="Times New Roman" w:cs="Times New Roman"/>
              </w:rPr>
            </w:pPr>
            <w:r w:rsidRPr="006B77BA">
              <w:rPr>
                <w:rFonts w:ascii="Times New Roman" w:hAnsi="Times New Roman" w:cs="Times New Roman"/>
              </w:rPr>
              <w:lastRenderedPageBreak/>
              <w:t>1.4.3</w:t>
            </w:r>
          </w:p>
        </w:tc>
        <w:tc>
          <w:tcPr>
            <w:tcW w:w="4642" w:type="dxa"/>
          </w:tcPr>
          <w:p w14:paraId="00279EC9" w14:textId="623928F6" w:rsidR="00EC6859" w:rsidRPr="006B77BA" w:rsidRDefault="00EC6859" w:rsidP="00EC6859">
            <w:pPr>
              <w:rPr>
                <w:rFonts w:ascii="Times New Roman" w:hAnsi="Times New Roman" w:cs="Times New Roman"/>
                <w:b/>
                <w:bCs/>
                <w:i/>
                <w:iCs/>
              </w:rPr>
            </w:pPr>
            <w:r w:rsidRPr="006B77BA">
              <w:rPr>
                <w:rFonts w:ascii="Times New Roman" w:hAnsi="Times New Roman" w:cs="Times New Roman"/>
                <w:b/>
                <w:bCs/>
                <w:i/>
                <w:iCs/>
              </w:rPr>
              <w:t>Prašome pakeisti parametro reikšmę į ≥ 40l/min.</w:t>
            </w:r>
          </w:p>
          <w:p w14:paraId="0B033A86" w14:textId="77777777" w:rsidR="00EC6859" w:rsidRPr="006B77BA" w:rsidRDefault="00EC6859" w:rsidP="00EC6859">
            <w:pPr>
              <w:rPr>
                <w:rFonts w:ascii="Times New Roman" w:hAnsi="Times New Roman" w:cs="Times New Roman"/>
                <w:b/>
                <w:bCs/>
                <w:i/>
                <w:iCs/>
              </w:rPr>
            </w:pPr>
            <w:r w:rsidRPr="006B77BA">
              <w:rPr>
                <w:rFonts w:ascii="Times New Roman" w:hAnsi="Times New Roman" w:cs="Times New Roman"/>
                <w:b/>
                <w:bCs/>
                <w:i/>
                <w:iCs/>
              </w:rPr>
              <w:t xml:space="preserve">Aukščiau minėtą parametrą atitinka mažiausiai 3 gamintojai Lietuvoje. </w:t>
            </w:r>
          </w:p>
          <w:p w14:paraId="2329C763" w14:textId="77777777" w:rsidR="00350C01" w:rsidRPr="006B77BA" w:rsidRDefault="00350C01" w:rsidP="00350C01">
            <w:pPr>
              <w:jc w:val="center"/>
              <w:rPr>
                <w:rFonts w:ascii="Times New Roman" w:hAnsi="Times New Roman" w:cs="Times New Roman"/>
              </w:rPr>
            </w:pPr>
          </w:p>
        </w:tc>
        <w:tc>
          <w:tcPr>
            <w:tcW w:w="4744" w:type="dxa"/>
          </w:tcPr>
          <w:p w14:paraId="0931F161" w14:textId="54D66AFC" w:rsidR="00350C01" w:rsidRPr="006B77BA" w:rsidRDefault="00156BF5" w:rsidP="00156BF5">
            <w:pPr>
              <w:rPr>
                <w:rFonts w:ascii="Times New Roman" w:hAnsi="Times New Roman" w:cs="Times New Roman"/>
              </w:rPr>
            </w:pPr>
            <w:r w:rsidRPr="006B77BA">
              <w:rPr>
                <w:rFonts w:ascii="Times New Roman" w:hAnsi="Times New Roman" w:cs="Times New Roman"/>
              </w:rPr>
              <w:t>Tiekėjo siūlymas tenkinamas. Techninė specifikacija bus atitinkamai koreguojama sekančiai“</w:t>
            </w:r>
          </w:p>
          <w:p w14:paraId="14D2DF62" w14:textId="63AC8DE8" w:rsidR="00156BF5" w:rsidRPr="006B77BA" w:rsidRDefault="00156BF5" w:rsidP="00156BF5">
            <w:pPr>
              <w:rPr>
                <w:rFonts w:ascii="Times New Roman" w:hAnsi="Times New Roman" w:cs="Times New Roman"/>
              </w:rPr>
            </w:pPr>
            <w:r w:rsidRPr="006B77BA">
              <w:rPr>
                <w:rFonts w:ascii="Times New Roman" w:hAnsi="Times New Roman" w:cs="Times New Roman"/>
              </w:rPr>
              <w:t>„Nominalus laisvasis oro srovės greitis</w:t>
            </w:r>
            <w:r w:rsidR="009F0D1A" w:rsidRPr="006B77BA">
              <w:rPr>
                <w:rFonts w:ascii="Times New Roman" w:hAnsi="Times New Roman" w:cs="Times New Roman"/>
              </w:rPr>
              <w:t xml:space="preserve">: </w:t>
            </w:r>
            <w:r w:rsidRPr="006B77BA">
              <w:rPr>
                <w:rFonts w:ascii="Times New Roman" w:hAnsi="Times New Roman" w:cs="Times New Roman"/>
              </w:rPr>
              <w:t>≥ 40</w:t>
            </w:r>
            <w:r w:rsidR="009F0D1A" w:rsidRPr="006B77BA">
              <w:rPr>
                <w:rFonts w:ascii="Times New Roman" w:hAnsi="Times New Roman" w:cs="Times New Roman"/>
              </w:rPr>
              <w:t xml:space="preserve"> </w:t>
            </w:r>
            <w:r w:rsidRPr="006B77BA">
              <w:rPr>
                <w:rFonts w:ascii="Times New Roman" w:hAnsi="Times New Roman" w:cs="Times New Roman"/>
              </w:rPr>
              <w:t>l/min.“</w:t>
            </w:r>
          </w:p>
        </w:tc>
      </w:tr>
      <w:tr w:rsidR="00617063" w:rsidRPr="006B77BA" w14:paraId="7D59DDF7" w14:textId="77777777" w:rsidTr="00EC6859">
        <w:tc>
          <w:tcPr>
            <w:tcW w:w="1246" w:type="dxa"/>
          </w:tcPr>
          <w:p w14:paraId="6E39D3BD" w14:textId="7CDB0012" w:rsidR="00617063" w:rsidRPr="006B77BA" w:rsidRDefault="00617063" w:rsidP="00350C01">
            <w:pPr>
              <w:jc w:val="center"/>
              <w:rPr>
                <w:rFonts w:ascii="Times New Roman" w:hAnsi="Times New Roman" w:cs="Times New Roman"/>
              </w:rPr>
            </w:pPr>
            <w:r w:rsidRPr="006B77BA">
              <w:rPr>
                <w:rFonts w:ascii="Times New Roman" w:hAnsi="Times New Roman" w:cs="Times New Roman"/>
              </w:rPr>
              <w:t>1.5.2</w:t>
            </w:r>
          </w:p>
        </w:tc>
        <w:tc>
          <w:tcPr>
            <w:tcW w:w="4642" w:type="dxa"/>
          </w:tcPr>
          <w:p w14:paraId="02E87D53" w14:textId="77777777" w:rsidR="00617063" w:rsidRPr="006B77BA" w:rsidRDefault="00617063" w:rsidP="00617063">
            <w:pPr>
              <w:snapToGrid w:val="0"/>
              <w:rPr>
                <w:rFonts w:ascii="Times New Roman" w:eastAsia="Times New Roman" w:hAnsi="Times New Roman" w:cs="Times New Roman"/>
                <w14:ligatures w14:val="none"/>
              </w:rPr>
            </w:pPr>
            <w:r w:rsidRPr="006B77BA">
              <w:rPr>
                <w:rFonts w:ascii="Times New Roman" w:eastAsia="Times New Roman" w:hAnsi="Times New Roman" w:cs="Times New Roman"/>
                <w14:ligatures w14:val="none"/>
              </w:rPr>
              <w:t xml:space="preserve">Ne blogiau kaip </w:t>
            </w:r>
            <w:r w:rsidRPr="006B77BA">
              <w:rPr>
                <w:rFonts w:ascii="Times New Roman" w:eastAsia="Times New Roman" w:hAnsi="Times New Roman" w:cs="Times New Roman"/>
                <w:b/>
                <w:bCs/>
                <w14:ligatures w14:val="none"/>
              </w:rPr>
              <w:t>3–50</w:t>
            </w:r>
            <w:r w:rsidRPr="006B77BA">
              <w:rPr>
                <w:rFonts w:ascii="Times New Roman" w:eastAsia="Times New Roman" w:hAnsi="Times New Roman" w:cs="Times New Roman"/>
                <w14:ligatures w14:val="none"/>
              </w:rPr>
              <w:t xml:space="preserve"> mm</w:t>
            </w:r>
          </w:p>
          <w:p w14:paraId="3B7CDA8B" w14:textId="2C1C825D" w:rsidR="00617063" w:rsidRPr="006B77BA" w:rsidRDefault="00617063" w:rsidP="00617063">
            <w:pPr>
              <w:rPr>
                <w:rFonts w:ascii="Times New Roman" w:hAnsi="Times New Roman" w:cs="Times New Roman"/>
                <w:b/>
                <w:bCs/>
                <w:i/>
                <w:iCs/>
              </w:rPr>
            </w:pPr>
            <w:proofErr w:type="spellStart"/>
            <w:r w:rsidRPr="006B77BA">
              <w:rPr>
                <w:rFonts w:ascii="Times New Roman" w:eastAsia="Times New Roman" w:hAnsi="Times New Roman" w:cs="Times New Roman"/>
                <w14:ligatures w14:val="none"/>
              </w:rPr>
              <w:t>Bronchoskopijoms</w:t>
            </w:r>
            <w:proofErr w:type="spellEnd"/>
            <w:r w:rsidRPr="006B77BA">
              <w:rPr>
                <w:rFonts w:ascii="Times New Roman" w:eastAsia="Times New Roman" w:hAnsi="Times New Roman" w:cs="Times New Roman"/>
                <w14:ligatures w14:val="none"/>
              </w:rPr>
              <w:t xml:space="preserve"> nereikalingas didelis lauko gylis, nes bronchuose nėra didelių atstumų. Siūlomas parametras pilnai atitinka klinikinius reikalavimus, o siūlomas naujausias </w:t>
            </w:r>
            <w:proofErr w:type="spellStart"/>
            <w:r w:rsidRPr="006B77BA">
              <w:rPr>
                <w:rFonts w:ascii="Times New Roman" w:eastAsia="Times New Roman" w:hAnsi="Times New Roman" w:cs="Times New Roman"/>
                <w14:ligatures w14:val="none"/>
              </w:rPr>
              <w:t>Fujifilm</w:t>
            </w:r>
            <w:proofErr w:type="spellEnd"/>
            <w:r w:rsidRPr="006B77BA">
              <w:rPr>
                <w:rFonts w:ascii="Times New Roman" w:eastAsia="Times New Roman" w:hAnsi="Times New Roman" w:cs="Times New Roman"/>
                <w14:ligatures w14:val="none"/>
              </w:rPr>
              <w:t xml:space="preserve"> </w:t>
            </w:r>
            <w:proofErr w:type="spellStart"/>
            <w:r w:rsidRPr="006B77BA">
              <w:rPr>
                <w:rFonts w:ascii="Times New Roman" w:eastAsia="Times New Roman" w:hAnsi="Times New Roman" w:cs="Times New Roman"/>
                <w14:ligatures w14:val="none"/>
              </w:rPr>
              <w:t>bronchoskopas</w:t>
            </w:r>
            <w:proofErr w:type="spellEnd"/>
            <w:r w:rsidRPr="006B77BA">
              <w:rPr>
                <w:rFonts w:ascii="Times New Roman" w:eastAsia="Times New Roman" w:hAnsi="Times New Roman" w:cs="Times New Roman"/>
                <w14:ligatures w14:val="none"/>
              </w:rPr>
              <w:t xml:space="preserve"> turi 2-50 mm lauko gylį.</w:t>
            </w:r>
          </w:p>
        </w:tc>
        <w:tc>
          <w:tcPr>
            <w:tcW w:w="4744" w:type="dxa"/>
          </w:tcPr>
          <w:p w14:paraId="3FD8DB17" w14:textId="6B5150E2" w:rsidR="00617063" w:rsidRPr="006B77BA" w:rsidRDefault="007A3077" w:rsidP="007A3077">
            <w:pPr>
              <w:rPr>
                <w:rFonts w:ascii="Times New Roman" w:hAnsi="Times New Roman" w:cs="Times New Roman"/>
              </w:rPr>
            </w:pPr>
            <w:r w:rsidRPr="006B77BA">
              <w:rPr>
                <w:rFonts w:ascii="Times New Roman" w:hAnsi="Times New Roman" w:cs="Times New Roman"/>
              </w:rPr>
              <w:t xml:space="preserve">Tiekėjo siūlymas netenkinamas. Numatytas reikalavimas yra pagrįstas tuo, kad </w:t>
            </w:r>
            <w:r w:rsidR="00FD06DC" w:rsidRPr="006B77BA">
              <w:rPr>
                <w:rFonts w:ascii="Times New Roman" w:hAnsi="Times New Roman" w:cs="Times New Roman"/>
              </w:rPr>
              <w:t xml:space="preserve">šis terapinis </w:t>
            </w:r>
            <w:proofErr w:type="spellStart"/>
            <w:r w:rsidRPr="006B77BA">
              <w:rPr>
                <w:rFonts w:ascii="Times New Roman" w:hAnsi="Times New Roman" w:cs="Times New Roman"/>
              </w:rPr>
              <w:t>bronchoskopas</w:t>
            </w:r>
            <w:proofErr w:type="spellEnd"/>
            <w:r w:rsidRPr="006B77BA">
              <w:rPr>
                <w:rFonts w:ascii="Times New Roman" w:hAnsi="Times New Roman" w:cs="Times New Roman"/>
              </w:rPr>
              <w:t xml:space="preserve"> skirtas </w:t>
            </w:r>
            <w:r w:rsidR="00FD06DC" w:rsidRPr="006B77BA">
              <w:rPr>
                <w:rFonts w:ascii="Times New Roman" w:hAnsi="Times New Roman" w:cs="Times New Roman"/>
              </w:rPr>
              <w:t>pagrindinių bronchų šakoms/ skiltiniams bronchams,</w:t>
            </w:r>
            <w:r w:rsidRPr="006B77BA">
              <w:rPr>
                <w:rFonts w:ascii="Times New Roman" w:hAnsi="Times New Roman" w:cs="Times New Roman"/>
              </w:rPr>
              <w:t xml:space="preserve"> procedūroms, kurioms reikalingas didesnis apžiūros lauko gylis. Todėl specifikacijoje išliks reikalavimas, atitinkantis platesnį klinikinį pritaikymą. PO duomenimis, šį parametrą siūlo keletas gamintojų.</w:t>
            </w:r>
          </w:p>
        </w:tc>
      </w:tr>
      <w:tr w:rsidR="003E3795" w:rsidRPr="006B77BA" w14:paraId="72DFE685" w14:textId="77777777" w:rsidTr="00EC6859">
        <w:tc>
          <w:tcPr>
            <w:tcW w:w="1246" w:type="dxa"/>
          </w:tcPr>
          <w:p w14:paraId="19D1DE1C" w14:textId="66777314" w:rsidR="00350C01" w:rsidRPr="006B77BA" w:rsidRDefault="001332DB" w:rsidP="00350C01">
            <w:pPr>
              <w:jc w:val="center"/>
              <w:rPr>
                <w:rFonts w:ascii="Times New Roman" w:hAnsi="Times New Roman" w:cs="Times New Roman"/>
              </w:rPr>
            </w:pPr>
            <w:r w:rsidRPr="006B77BA">
              <w:rPr>
                <w:rFonts w:ascii="Times New Roman" w:hAnsi="Times New Roman" w:cs="Times New Roman"/>
              </w:rPr>
              <w:t>1.5.4</w:t>
            </w:r>
          </w:p>
        </w:tc>
        <w:tc>
          <w:tcPr>
            <w:tcW w:w="4642" w:type="dxa"/>
          </w:tcPr>
          <w:p w14:paraId="66342EBA" w14:textId="77777777" w:rsidR="001332DB" w:rsidRPr="006B77BA" w:rsidRDefault="001332DB" w:rsidP="001332DB">
            <w:pPr>
              <w:snapToGrid w:val="0"/>
              <w:rPr>
                <w:rFonts w:ascii="Times New Roman" w:eastAsia="Times New Roman" w:hAnsi="Times New Roman" w:cs="Times New Roman"/>
                <w:b/>
                <w:bCs/>
                <w:i/>
                <w:iCs/>
              </w:rPr>
            </w:pPr>
            <w:r w:rsidRPr="006B77BA">
              <w:rPr>
                <w:rFonts w:ascii="Times New Roman" w:eastAsia="Times New Roman" w:hAnsi="Times New Roman" w:cs="Times New Roman"/>
                <w:b/>
                <w:bCs/>
                <w:i/>
                <w:iCs/>
                <w:lang w:eastAsia="lt-LT"/>
              </w:rPr>
              <w:t xml:space="preserve">Siūlome reikalaujamą parametrą keisti į </w:t>
            </w:r>
            <w:r w:rsidRPr="006B77BA">
              <w:rPr>
                <w:rFonts w:ascii="Times New Roman" w:eastAsia="Times New Roman" w:hAnsi="Times New Roman" w:cs="Times New Roman"/>
                <w:b/>
                <w:bCs/>
                <w:i/>
                <w:iCs/>
              </w:rPr>
              <w:t xml:space="preserve">≤ 6,4 mm. </w:t>
            </w:r>
          </w:p>
          <w:p w14:paraId="7AF17E51" w14:textId="77777777" w:rsidR="001332DB" w:rsidRPr="006B77BA" w:rsidRDefault="001332DB" w:rsidP="001332DB">
            <w:pPr>
              <w:snapToGrid w:val="0"/>
              <w:rPr>
                <w:rFonts w:ascii="Times New Roman" w:eastAsia="Times New Roman" w:hAnsi="Times New Roman" w:cs="Times New Roman"/>
                <w:b/>
                <w:bCs/>
                <w:i/>
                <w:iCs/>
              </w:rPr>
            </w:pPr>
            <w:r w:rsidRPr="006B77BA">
              <w:rPr>
                <w:rFonts w:ascii="Times New Roman" w:eastAsia="Times New Roman" w:hAnsi="Times New Roman" w:cs="Times New Roman"/>
                <w:b/>
                <w:bCs/>
                <w:i/>
                <w:iCs/>
              </w:rPr>
              <w:t xml:space="preserve">Aukščiau minėtas parametras atitinka mažiausiai 3 gamintojai Lietuvoje. </w:t>
            </w:r>
          </w:p>
          <w:p w14:paraId="2342A6D9" w14:textId="01B8DBA3" w:rsidR="00350C01" w:rsidRPr="006B77BA" w:rsidRDefault="001332DB" w:rsidP="001332DB">
            <w:pPr>
              <w:rPr>
                <w:rFonts w:ascii="Times New Roman" w:hAnsi="Times New Roman" w:cs="Times New Roman"/>
              </w:rPr>
            </w:pPr>
            <w:r w:rsidRPr="006B77BA">
              <w:rPr>
                <w:rFonts w:ascii="Times New Roman" w:eastAsia="Times New Roman" w:hAnsi="Times New Roman" w:cs="Times New Roman"/>
                <w:bCs/>
                <w:color w:val="000000"/>
              </w:rPr>
              <w:t xml:space="preserve">Įvedamos dalies </w:t>
            </w:r>
            <w:r w:rsidRPr="006B77BA">
              <w:rPr>
                <w:rFonts w:ascii="Times New Roman" w:eastAsia="Times New Roman" w:hAnsi="Times New Roman" w:cs="Times New Roman"/>
              </w:rPr>
              <w:t>išorinis diametras ≤ 6,1mm., yra pritaikytas konkrečiam gamintojui, todėl riboja konkurenciją</w:t>
            </w:r>
          </w:p>
        </w:tc>
        <w:tc>
          <w:tcPr>
            <w:tcW w:w="4744" w:type="dxa"/>
          </w:tcPr>
          <w:p w14:paraId="36B5CE72" w14:textId="77777777" w:rsidR="00350C01" w:rsidRPr="006B77BA" w:rsidRDefault="00704C7A" w:rsidP="00704C7A">
            <w:pPr>
              <w:rPr>
                <w:rFonts w:ascii="Times New Roman" w:hAnsi="Times New Roman" w:cs="Times New Roman"/>
              </w:rPr>
            </w:pPr>
            <w:r w:rsidRPr="006B77BA">
              <w:rPr>
                <w:rFonts w:ascii="Times New Roman" w:hAnsi="Times New Roman" w:cs="Times New Roman"/>
              </w:rPr>
              <w:t>Tiekėjo siūlymas tenkinamas. Techninė specifikacija bus atitinkamai koreguojama sekančiai:</w:t>
            </w:r>
          </w:p>
          <w:p w14:paraId="4F07A208" w14:textId="1925A4A1" w:rsidR="00704C7A" w:rsidRPr="006B77BA" w:rsidRDefault="00704C7A" w:rsidP="00704C7A">
            <w:pPr>
              <w:rPr>
                <w:rFonts w:ascii="Times New Roman" w:hAnsi="Times New Roman" w:cs="Times New Roman"/>
              </w:rPr>
            </w:pPr>
            <w:r w:rsidRPr="006B77BA">
              <w:rPr>
                <w:rFonts w:ascii="Times New Roman" w:hAnsi="Times New Roman" w:cs="Times New Roman"/>
              </w:rPr>
              <w:t>„Įvedamos dalies išorinis diametras: ≤ 6,</w:t>
            </w:r>
            <w:r w:rsidRPr="006B77BA">
              <w:rPr>
                <w:rFonts w:ascii="Times New Roman" w:hAnsi="Times New Roman" w:cs="Times New Roman"/>
                <w:lang w:val="en-US"/>
              </w:rPr>
              <w:t xml:space="preserve">4 </w:t>
            </w:r>
            <w:r w:rsidRPr="006B77BA">
              <w:rPr>
                <w:rFonts w:ascii="Times New Roman" w:hAnsi="Times New Roman" w:cs="Times New Roman"/>
              </w:rPr>
              <w:t>mm“</w:t>
            </w:r>
          </w:p>
        </w:tc>
      </w:tr>
      <w:tr w:rsidR="003E3795" w:rsidRPr="006B77BA" w14:paraId="54B5E7CE" w14:textId="77777777" w:rsidTr="00EC6859">
        <w:tc>
          <w:tcPr>
            <w:tcW w:w="1246" w:type="dxa"/>
          </w:tcPr>
          <w:p w14:paraId="650F2524" w14:textId="7328800E" w:rsidR="00350C01" w:rsidRPr="006B77BA" w:rsidRDefault="001332DB" w:rsidP="00350C01">
            <w:pPr>
              <w:jc w:val="center"/>
              <w:rPr>
                <w:rFonts w:ascii="Times New Roman" w:hAnsi="Times New Roman" w:cs="Times New Roman"/>
              </w:rPr>
            </w:pPr>
            <w:r w:rsidRPr="006B77BA">
              <w:rPr>
                <w:rFonts w:ascii="Times New Roman" w:hAnsi="Times New Roman" w:cs="Times New Roman"/>
              </w:rPr>
              <w:t>1.5.5</w:t>
            </w:r>
          </w:p>
        </w:tc>
        <w:tc>
          <w:tcPr>
            <w:tcW w:w="4642" w:type="dxa"/>
          </w:tcPr>
          <w:p w14:paraId="2D7E3C50" w14:textId="77777777" w:rsidR="001332DB" w:rsidRPr="006B77BA" w:rsidRDefault="001332DB" w:rsidP="001332DB">
            <w:pPr>
              <w:snapToGrid w:val="0"/>
              <w:rPr>
                <w:rFonts w:ascii="Times New Roman" w:eastAsia="Times New Roman" w:hAnsi="Times New Roman" w:cs="Times New Roman"/>
                <w:i/>
                <w:iCs/>
              </w:rPr>
            </w:pPr>
            <w:r w:rsidRPr="006B77BA">
              <w:rPr>
                <w:rFonts w:ascii="Times New Roman" w:eastAsia="Times New Roman" w:hAnsi="Times New Roman" w:cs="Times New Roman"/>
                <w:b/>
                <w:bCs/>
                <w:i/>
                <w:iCs/>
                <w:lang w:eastAsia="lt-LT"/>
              </w:rPr>
              <w:t xml:space="preserve">Siūlome reikalaujamą parametrą keisti į </w:t>
            </w:r>
            <w:r w:rsidRPr="006B77BA">
              <w:rPr>
                <w:rFonts w:ascii="Times New Roman" w:eastAsia="Times New Roman" w:hAnsi="Times New Roman" w:cs="Times New Roman"/>
                <w:b/>
                <w:bCs/>
                <w:i/>
                <w:iCs/>
              </w:rPr>
              <w:t>≤ 6,1 mm.</w:t>
            </w:r>
            <w:r w:rsidRPr="006B77BA">
              <w:rPr>
                <w:rFonts w:ascii="Times New Roman" w:eastAsia="Times New Roman" w:hAnsi="Times New Roman" w:cs="Times New Roman"/>
                <w:i/>
                <w:iCs/>
              </w:rPr>
              <w:t xml:space="preserve"> </w:t>
            </w:r>
          </w:p>
          <w:p w14:paraId="5EDC9EB4" w14:textId="77777777" w:rsidR="001332DB" w:rsidRPr="006B77BA" w:rsidRDefault="001332DB" w:rsidP="001332DB">
            <w:pPr>
              <w:snapToGrid w:val="0"/>
              <w:rPr>
                <w:rFonts w:ascii="Times New Roman" w:eastAsia="Times New Roman" w:hAnsi="Times New Roman" w:cs="Times New Roman"/>
                <w:b/>
                <w:bCs/>
                <w:i/>
                <w:iCs/>
              </w:rPr>
            </w:pPr>
            <w:r w:rsidRPr="006B77BA">
              <w:rPr>
                <w:rFonts w:ascii="Times New Roman" w:eastAsia="Times New Roman" w:hAnsi="Times New Roman" w:cs="Times New Roman"/>
                <w:b/>
                <w:bCs/>
                <w:i/>
                <w:iCs/>
              </w:rPr>
              <w:t>Aukščiau minėtas parametras atitinka mažiausiai 3 gamintojai Lietuvoje.</w:t>
            </w:r>
          </w:p>
          <w:p w14:paraId="1110CB0B" w14:textId="2346D55F" w:rsidR="00350C01" w:rsidRPr="006B77BA" w:rsidRDefault="001332DB" w:rsidP="001332DB">
            <w:pPr>
              <w:rPr>
                <w:rFonts w:ascii="Times New Roman" w:hAnsi="Times New Roman" w:cs="Times New Roman"/>
              </w:rPr>
            </w:pPr>
            <w:r w:rsidRPr="006B77BA">
              <w:rPr>
                <w:rFonts w:ascii="Times New Roman" w:eastAsia="Times New Roman" w:hAnsi="Times New Roman" w:cs="Times New Roman"/>
                <w:bCs/>
                <w:color w:val="000000"/>
              </w:rPr>
              <w:t xml:space="preserve">Distalinio galo </w:t>
            </w:r>
            <w:r w:rsidRPr="006B77BA">
              <w:rPr>
                <w:rFonts w:ascii="Times New Roman" w:eastAsia="Times New Roman" w:hAnsi="Times New Roman" w:cs="Times New Roman"/>
              </w:rPr>
              <w:t>išorinis diametras ≤ 5,8 mm., yra pritaikytas konkrečiam gamintojui, todėl riboja konkurenciją</w:t>
            </w:r>
          </w:p>
        </w:tc>
        <w:tc>
          <w:tcPr>
            <w:tcW w:w="4744" w:type="dxa"/>
          </w:tcPr>
          <w:p w14:paraId="7D248B59" w14:textId="77777777" w:rsidR="00704C7A" w:rsidRPr="006B77BA" w:rsidRDefault="00704C7A" w:rsidP="00704C7A">
            <w:pPr>
              <w:rPr>
                <w:rFonts w:ascii="Times New Roman" w:hAnsi="Times New Roman" w:cs="Times New Roman"/>
              </w:rPr>
            </w:pPr>
            <w:r w:rsidRPr="006B77BA">
              <w:rPr>
                <w:rFonts w:ascii="Times New Roman" w:hAnsi="Times New Roman" w:cs="Times New Roman"/>
              </w:rPr>
              <w:t>Tiekėjo siūlymas tenkinamas. Techninė specifikacija bus atitinkamai koreguojama sekančiai:</w:t>
            </w:r>
          </w:p>
          <w:p w14:paraId="7068E541" w14:textId="671EDD91" w:rsidR="00704C7A" w:rsidRPr="006B77BA" w:rsidRDefault="00704C7A" w:rsidP="00704C7A">
            <w:pPr>
              <w:rPr>
                <w:rFonts w:ascii="Times New Roman" w:hAnsi="Times New Roman" w:cs="Times New Roman"/>
              </w:rPr>
            </w:pPr>
            <w:r w:rsidRPr="006B77BA">
              <w:rPr>
                <w:rFonts w:ascii="Times New Roman" w:hAnsi="Times New Roman" w:cs="Times New Roman"/>
              </w:rPr>
              <w:t>„Distalinio galo išorinis diametras: ≤ 6,1 mm“</w:t>
            </w:r>
          </w:p>
          <w:p w14:paraId="14027D96" w14:textId="032FD86B" w:rsidR="00704C7A" w:rsidRPr="006B77BA" w:rsidRDefault="00704C7A" w:rsidP="00704C7A">
            <w:pPr>
              <w:rPr>
                <w:rFonts w:ascii="Times New Roman" w:hAnsi="Times New Roman" w:cs="Times New Roman"/>
              </w:rPr>
            </w:pPr>
          </w:p>
          <w:p w14:paraId="4C4A2D3A" w14:textId="42C79178" w:rsidR="00350C01" w:rsidRPr="006B77BA" w:rsidRDefault="00350C01" w:rsidP="00350C01">
            <w:pPr>
              <w:jc w:val="center"/>
              <w:rPr>
                <w:rFonts w:ascii="Times New Roman" w:hAnsi="Times New Roman" w:cs="Times New Roman"/>
              </w:rPr>
            </w:pPr>
          </w:p>
        </w:tc>
      </w:tr>
      <w:tr w:rsidR="003E3795" w:rsidRPr="006B77BA" w14:paraId="1084D7DF" w14:textId="77777777" w:rsidTr="00EC6859">
        <w:tc>
          <w:tcPr>
            <w:tcW w:w="1246" w:type="dxa"/>
          </w:tcPr>
          <w:p w14:paraId="412E3906" w14:textId="6D1DFA45" w:rsidR="00350C01" w:rsidRPr="006B77BA" w:rsidRDefault="001332DB" w:rsidP="00350C01">
            <w:pPr>
              <w:jc w:val="center"/>
              <w:rPr>
                <w:rFonts w:ascii="Times New Roman" w:hAnsi="Times New Roman" w:cs="Times New Roman"/>
              </w:rPr>
            </w:pPr>
            <w:r w:rsidRPr="006B77BA">
              <w:rPr>
                <w:rFonts w:ascii="Times New Roman" w:hAnsi="Times New Roman" w:cs="Times New Roman"/>
              </w:rPr>
              <w:t>1.5.6</w:t>
            </w:r>
          </w:p>
        </w:tc>
        <w:tc>
          <w:tcPr>
            <w:tcW w:w="4642" w:type="dxa"/>
          </w:tcPr>
          <w:p w14:paraId="03088475" w14:textId="77777777" w:rsidR="001332DB" w:rsidRPr="006B77BA" w:rsidRDefault="001332DB" w:rsidP="001332DB">
            <w:pPr>
              <w:snapToGrid w:val="0"/>
              <w:rPr>
                <w:rFonts w:ascii="Times New Roman" w:eastAsia="Times New Roman" w:hAnsi="Times New Roman" w:cs="Times New Roman"/>
                <w:b/>
                <w:bCs/>
                <w:i/>
                <w:iCs/>
              </w:rPr>
            </w:pPr>
            <w:r w:rsidRPr="006B77BA">
              <w:rPr>
                <w:rFonts w:ascii="Times New Roman" w:eastAsia="Times New Roman" w:hAnsi="Times New Roman" w:cs="Times New Roman"/>
                <w:b/>
                <w:bCs/>
                <w:i/>
                <w:iCs/>
                <w:lang w:eastAsia="lt-LT"/>
              </w:rPr>
              <w:t xml:space="preserve">Siūlome reikalaujamą parametrą keisti į </w:t>
            </w:r>
            <w:r w:rsidRPr="006B77BA">
              <w:rPr>
                <w:rFonts w:ascii="Times New Roman" w:eastAsia="Times New Roman" w:hAnsi="Times New Roman" w:cs="Times New Roman"/>
                <w:b/>
                <w:bCs/>
                <w:i/>
                <w:iCs/>
              </w:rPr>
              <w:t xml:space="preserve">≥ 2,8 mm. </w:t>
            </w:r>
          </w:p>
          <w:p w14:paraId="78CE39F1" w14:textId="77777777" w:rsidR="001332DB" w:rsidRPr="006B77BA" w:rsidRDefault="001332DB" w:rsidP="001332DB">
            <w:pPr>
              <w:snapToGrid w:val="0"/>
              <w:rPr>
                <w:rFonts w:ascii="Times New Roman" w:eastAsia="Times New Roman" w:hAnsi="Times New Roman" w:cs="Times New Roman"/>
                <w:b/>
                <w:bCs/>
                <w:i/>
                <w:iCs/>
              </w:rPr>
            </w:pPr>
            <w:r w:rsidRPr="006B77BA">
              <w:rPr>
                <w:rFonts w:ascii="Times New Roman" w:eastAsia="Times New Roman" w:hAnsi="Times New Roman" w:cs="Times New Roman"/>
                <w:b/>
                <w:bCs/>
                <w:i/>
                <w:iCs/>
              </w:rPr>
              <w:t>Aukščiau minėtas parametras atitinka mažiausiai 3 gamintojai Lietuvoje.</w:t>
            </w:r>
          </w:p>
          <w:p w14:paraId="254E6536" w14:textId="66FEA268" w:rsidR="00350C01" w:rsidRPr="006B77BA" w:rsidRDefault="001332DB" w:rsidP="001332DB">
            <w:pPr>
              <w:rPr>
                <w:rFonts w:ascii="Times New Roman" w:hAnsi="Times New Roman" w:cs="Times New Roman"/>
              </w:rPr>
            </w:pPr>
            <w:r w:rsidRPr="006B77BA">
              <w:rPr>
                <w:rFonts w:ascii="Times New Roman" w:eastAsia="Times New Roman" w:hAnsi="Times New Roman" w:cs="Times New Roman"/>
              </w:rPr>
              <w:t>Kanalo diametras ≥ 3,0 mm., yra pritaikytas konkrečiam gamintojui, todėl riboja konkurenciją</w:t>
            </w:r>
          </w:p>
        </w:tc>
        <w:tc>
          <w:tcPr>
            <w:tcW w:w="4744" w:type="dxa"/>
          </w:tcPr>
          <w:p w14:paraId="2A1A85D3" w14:textId="77777777" w:rsidR="007A3077" w:rsidRPr="006B77BA" w:rsidRDefault="007A3077" w:rsidP="007A3077">
            <w:pPr>
              <w:rPr>
                <w:rFonts w:ascii="Times New Roman" w:hAnsi="Times New Roman" w:cs="Times New Roman"/>
              </w:rPr>
            </w:pPr>
            <w:r w:rsidRPr="006B77BA">
              <w:rPr>
                <w:rFonts w:ascii="Times New Roman" w:hAnsi="Times New Roman" w:cs="Times New Roman"/>
              </w:rPr>
              <w:t>Tiekėjo siūlymas tenkinamas. Techninė specifikacija bus atitinkamai koreguojama sekančiai:</w:t>
            </w:r>
          </w:p>
          <w:p w14:paraId="5D9184F4" w14:textId="7C4612D8" w:rsidR="007A3077" w:rsidRPr="006B77BA" w:rsidRDefault="007A3077" w:rsidP="007A3077">
            <w:pPr>
              <w:rPr>
                <w:rFonts w:ascii="Times New Roman" w:hAnsi="Times New Roman" w:cs="Times New Roman"/>
              </w:rPr>
            </w:pPr>
            <w:r w:rsidRPr="006B77BA">
              <w:rPr>
                <w:rFonts w:ascii="Times New Roman" w:hAnsi="Times New Roman" w:cs="Times New Roman"/>
              </w:rPr>
              <w:t xml:space="preserve">„Kanalo diametras: ≥ </w:t>
            </w:r>
            <w:r w:rsidRPr="006B77BA">
              <w:rPr>
                <w:rFonts w:ascii="Times New Roman" w:hAnsi="Times New Roman" w:cs="Times New Roman"/>
                <w:lang w:val="en-US"/>
              </w:rPr>
              <w:t>2,8</w:t>
            </w:r>
            <w:r w:rsidRPr="006B77BA">
              <w:rPr>
                <w:rFonts w:ascii="Times New Roman" w:hAnsi="Times New Roman" w:cs="Times New Roman"/>
              </w:rPr>
              <w:t xml:space="preserve"> mm“</w:t>
            </w:r>
          </w:p>
          <w:p w14:paraId="4B8D8DC7" w14:textId="32A66167" w:rsidR="00350C01" w:rsidRPr="006B77BA" w:rsidRDefault="00350C01" w:rsidP="006E20BC">
            <w:pPr>
              <w:rPr>
                <w:rFonts w:ascii="Times New Roman" w:hAnsi="Times New Roman" w:cs="Times New Roman"/>
              </w:rPr>
            </w:pPr>
          </w:p>
        </w:tc>
      </w:tr>
      <w:tr w:rsidR="00971F8E" w:rsidRPr="006B77BA" w14:paraId="2AC5807C" w14:textId="77777777" w:rsidTr="00EC6859">
        <w:tc>
          <w:tcPr>
            <w:tcW w:w="1246" w:type="dxa"/>
          </w:tcPr>
          <w:p w14:paraId="19994569" w14:textId="7735590A" w:rsidR="00971F8E" w:rsidRPr="006B77BA" w:rsidRDefault="00971F8E" w:rsidP="00971F8E">
            <w:pPr>
              <w:jc w:val="center"/>
              <w:rPr>
                <w:rFonts w:ascii="Times New Roman" w:hAnsi="Times New Roman" w:cs="Times New Roman"/>
              </w:rPr>
            </w:pPr>
            <w:r w:rsidRPr="006B77BA">
              <w:rPr>
                <w:rFonts w:ascii="Times New Roman" w:hAnsi="Times New Roman" w:cs="Times New Roman"/>
              </w:rPr>
              <w:t>1.5.9</w:t>
            </w:r>
          </w:p>
        </w:tc>
        <w:tc>
          <w:tcPr>
            <w:tcW w:w="4642" w:type="dxa"/>
          </w:tcPr>
          <w:p w14:paraId="7FF96503" w14:textId="77777777" w:rsidR="00971F8E" w:rsidRPr="006B77BA" w:rsidRDefault="00971F8E" w:rsidP="00971F8E">
            <w:pPr>
              <w:rPr>
                <w:rFonts w:ascii="Times New Roman" w:hAnsi="Times New Roman" w:cs="Times New Roman"/>
                <w:b/>
                <w:bCs/>
                <w:i/>
                <w:iCs/>
              </w:rPr>
            </w:pPr>
            <w:r w:rsidRPr="006B77BA">
              <w:rPr>
                <w:rFonts w:ascii="Times New Roman" w:hAnsi="Times New Roman" w:cs="Times New Roman"/>
                <w:b/>
                <w:bCs/>
                <w:i/>
                <w:iCs/>
              </w:rPr>
              <w:t>Siūlome naikinti šį reikalaujamo parametro reikšmę.</w:t>
            </w:r>
          </w:p>
          <w:p w14:paraId="1DA533E1" w14:textId="77777777" w:rsidR="00971F8E" w:rsidRPr="006B77BA" w:rsidRDefault="00971F8E" w:rsidP="00971F8E">
            <w:pPr>
              <w:rPr>
                <w:rFonts w:ascii="Times New Roman" w:hAnsi="Times New Roman" w:cs="Times New Roman"/>
              </w:rPr>
            </w:pPr>
            <w:r w:rsidRPr="006B77BA">
              <w:rPr>
                <w:rFonts w:ascii="Times New Roman" w:hAnsi="Times New Roman" w:cs="Times New Roman"/>
              </w:rPr>
              <w:t xml:space="preserve">Įvedamo vamzdelio pasukimas atliekamas fiziškai rankomis – sukant visą </w:t>
            </w:r>
            <w:proofErr w:type="spellStart"/>
            <w:r w:rsidRPr="006B77BA">
              <w:rPr>
                <w:rFonts w:ascii="Times New Roman" w:hAnsi="Times New Roman" w:cs="Times New Roman"/>
              </w:rPr>
              <w:t>bronchoskopą</w:t>
            </w:r>
            <w:proofErr w:type="spellEnd"/>
            <w:r w:rsidRPr="006B77BA">
              <w:rPr>
                <w:rFonts w:ascii="Times New Roman" w:hAnsi="Times New Roman" w:cs="Times New Roman"/>
              </w:rPr>
              <w:t xml:space="preserve"> </w:t>
            </w:r>
            <w:r w:rsidRPr="006B77BA">
              <w:rPr>
                <w:rFonts w:ascii="Times New Roman" w:hAnsi="Times New Roman" w:cs="Times New Roman"/>
                <w:b/>
                <w:bCs/>
              </w:rPr>
              <w:t>prieš arba pagal laikrodžio rodyklę</w:t>
            </w:r>
            <w:r w:rsidRPr="006B77BA">
              <w:rPr>
                <w:rFonts w:ascii="Times New Roman" w:hAnsi="Times New Roman" w:cs="Times New Roman"/>
              </w:rPr>
              <w:t>.</w:t>
            </w:r>
          </w:p>
          <w:p w14:paraId="280884E5" w14:textId="65C40817" w:rsidR="00971F8E" w:rsidRPr="006B77BA" w:rsidRDefault="00971F8E" w:rsidP="00971F8E">
            <w:pPr>
              <w:rPr>
                <w:rFonts w:ascii="Times New Roman" w:hAnsi="Times New Roman" w:cs="Times New Roman"/>
              </w:rPr>
            </w:pPr>
            <w:r w:rsidRPr="006B77BA">
              <w:rPr>
                <w:rFonts w:ascii="Times New Roman" w:hAnsi="Times New Roman" w:cs="Times New Roman"/>
              </w:rPr>
              <w:t>Tai yra perteklinis reikalavimas, todėl riboja konkurenciją</w:t>
            </w:r>
          </w:p>
        </w:tc>
        <w:tc>
          <w:tcPr>
            <w:tcW w:w="4744" w:type="dxa"/>
          </w:tcPr>
          <w:p w14:paraId="69DEFE0F" w14:textId="56E9B209" w:rsidR="00971F8E" w:rsidRPr="006B77BA" w:rsidRDefault="00971F8E" w:rsidP="00971F8E">
            <w:pPr>
              <w:rPr>
                <w:rFonts w:ascii="Times New Roman" w:hAnsi="Times New Roman" w:cs="Times New Roman"/>
              </w:rPr>
            </w:pPr>
            <w:r w:rsidRPr="006B77BA">
              <w:rPr>
                <w:rFonts w:ascii="Times New Roman" w:hAnsi="Times New Roman" w:cs="Times New Roman"/>
              </w:rPr>
              <w:t xml:space="preserve">Tiekėjo siūlymas netenkinamas. Įvedamo vamzdelio pasukimo funkcija pagerina </w:t>
            </w:r>
            <w:proofErr w:type="spellStart"/>
            <w:r w:rsidRPr="006B77BA">
              <w:rPr>
                <w:rFonts w:ascii="Times New Roman" w:hAnsi="Times New Roman" w:cs="Times New Roman"/>
              </w:rPr>
              <w:t>bronchoskopo</w:t>
            </w:r>
            <w:proofErr w:type="spellEnd"/>
            <w:r w:rsidRPr="006B77BA">
              <w:rPr>
                <w:rFonts w:ascii="Times New Roman" w:hAnsi="Times New Roman" w:cs="Times New Roman"/>
              </w:rPr>
              <w:t xml:space="preserve"> valdymą, sumažina operatoriaus fizinį krūvį ir padidina procedūros tikslumą. Tyrimai rodo reikšmingą riešo ir kūno judesių sumažėjimą bei lengvesnį biopsijos atlikimą (</w:t>
            </w:r>
            <w:r w:rsidRPr="006B77BA">
              <w:rPr>
                <w:rFonts w:ascii="Times New Roman" w:hAnsi="Times New Roman" w:cs="Times New Roman"/>
                <w:i/>
                <w:iCs/>
              </w:rPr>
              <w:t>P</w:t>
            </w:r>
            <w:r w:rsidRPr="006B77BA">
              <w:rPr>
                <w:rFonts w:ascii="Times New Roman" w:hAnsi="Times New Roman" w:cs="Times New Roman"/>
              </w:rPr>
              <w:t>&lt;0,05).</w:t>
            </w:r>
            <w:r w:rsidRPr="006B77BA">
              <w:rPr>
                <w:rFonts w:ascii="Times New Roman" w:hAnsi="Times New Roman" w:cs="Times New Roman"/>
              </w:rPr>
              <w:br/>
              <w:t>PO duomenimis, šią funkciją siūlo bent keli gamintojai, o jos naudą patvirtino ir naudojimas ją kasdienėje praktikoje.</w:t>
            </w:r>
          </w:p>
        </w:tc>
      </w:tr>
      <w:tr w:rsidR="00971F8E" w:rsidRPr="006B77BA" w14:paraId="6B629093" w14:textId="77777777" w:rsidTr="00EC6859">
        <w:tc>
          <w:tcPr>
            <w:tcW w:w="1246" w:type="dxa"/>
          </w:tcPr>
          <w:p w14:paraId="75DED243" w14:textId="2C9A519F" w:rsidR="00971F8E" w:rsidRPr="006B77BA" w:rsidRDefault="00971F8E" w:rsidP="00971F8E">
            <w:pPr>
              <w:jc w:val="center"/>
              <w:rPr>
                <w:rFonts w:ascii="Times New Roman" w:hAnsi="Times New Roman" w:cs="Times New Roman"/>
              </w:rPr>
            </w:pPr>
            <w:r w:rsidRPr="006B77BA">
              <w:rPr>
                <w:rFonts w:ascii="Times New Roman" w:hAnsi="Times New Roman" w:cs="Times New Roman"/>
              </w:rPr>
              <w:t>1.6.2</w:t>
            </w:r>
          </w:p>
        </w:tc>
        <w:tc>
          <w:tcPr>
            <w:tcW w:w="4642" w:type="dxa"/>
          </w:tcPr>
          <w:p w14:paraId="719F536E" w14:textId="77777777" w:rsidR="00971F8E" w:rsidRPr="006B77BA" w:rsidRDefault="00971F8E" w:rsidP="00971F8E">
            <w:pPr>
              <w:rPr>
                <w:rFonts w:ascii="Times New Roman" w:hAnsi="Times New Roman" w:cs="Times New Roman"/>
                <w:b/>
                <w:bCs/>
                <w:i/>
                <w:iCs/>
              </w:rPr>
            </w:pPr>
            <w:r w:rsidRPr="006B77BA">
              <w:rPr>
                <w:rFonts w:ascii="Times New Roman" w:hAnsi="Times New Roman" w:cs="Times New Roman"/>
                <w:b/>
                <w:bCs/>
                <w:i/>
                <w:iCs/>
              </w:rPr>
              <w:t xml:space="preserve">Siūlome reikalaujamą parametrą keisti - ne blogiau kaip 3-100 mm. </w:t>
            </w:r>
          </w:p>
          <w:p w14:paraId="0850A138" w14:textId="77777777" w:rsidR="00971F8E" w:rsidRPr="006B77BA" w:rsidRDefault="00971F8E" w:rsidP="00971F8E">
            <w:pPr>
              <w:rPr>
                <w:rFonts w:ascii="Times New Roman" w:hAnsi="Times New Roman" w:cs="Times New Roman"/>
                <w:b/>
                <w:bCs/>
                <w:i/>
                <w:iCs/>
              </w:rPr>
            </w:pPr>
            <w:r w:rsidRPr="006B77BA">
              <w:rPr>
                <w:rFonts w:ascii="Times New Roman" w:hAnsi="Times New Roman" w:cs="Times New Roman"/>
                <w:b/>
                <w:bCs/>
                <w:i/>
                <w:iCs/>
              </w:rPr>
              <w:t>Aukščiau minėtas parametras atitinka mažiausiai 3 gamintojai Lietuvoje.</w:t>
            </w:r>
          </w:p>
          <w:p w14:paraId="00353D8B" w14:textId="1845975F" w:rsidR="00971F8E" w:rsidRPr="006B77BA" w:rsidRDefault="00971F8E" w:rsidP="00971F8E">
            <w:pPr>
              <w:rPr>
                <w:rFonts w:ascii="Times New Roman" w:hAnsi="Times New Roman" w:cs="Times New Roman"/>
              </w:rPr>
            </w:pPr>
            <w:r w:rsidRPr="006B77BA">
              <w:rPr>
                <w:rFonts w:ascii="Times New Roman" w:hAnsi="Times New Roman" w:cs="Times New Roman"/>
              </w:rPr>
              <w:t>Apžiūros lauko gylis ne blogiau kaip 2-50 mm., yra pritaikytas konkrečiam gamintojui kas riboja konkurenciją.</w:t>
            </w:r>
          </w:p>
        </w:tc>
        <w:tc>
          <w:tcPr>
            <w:tcW w:w="4744" w:type="dxa"/>
          </w:tcPr>
          <w:p w14:paraId="5B280C67" w14:textId="77777777" w:rsidR="00B52B46" w:rsidRPr="006B77BA" w:rsidRDefault="00B52B46" w:rsidP="00B52B46">
            <w:pPr>
              <w:rPr>
                <w:rFonts w:ascii="Times New Roman" w:hAnsi="Times New Roman" w:cs="Times New Roman"/>
              </w:rPr>
            </w:pPr>
            <w:r w:rsidRPr="006B77BA">
              <w:rPr>
                <w:rFonts w:ascii="Times New Roman" w:hAnsi="Times New Roman" w:cs="Times New Roman"/>
              </w:rPr>
              <w:t>Tiekėjo siūlymas tenkinamas dalinai. Techninė specifikacija bus atitinkamai koreguojama sekančiai:</w:t>
            </w:r>
          </w:p>
          <w:p w14:paraId="1586B1E0" w14:textId="198F4ED0" w:rsidR="00971F8E" w:rsidRPr="006B77BA" w:rsidRDefault="00B52B46" w:rsidP="00B52B46">
            <w:pPr>
              <w:rPr>
                <w:rFonts w:ascii="Times New Roman" w:hAnsi="Times New Roman" w:cs="Times New Roman"/>
              </w:rPr>
            </w:pPr>
            <w:r w:rsidRPr="006B77BA">
              <w:rPr>
                <w:rFonts w:ascii="Times New Roman" w:hAnsi="Times New Roman" w:cs="Times New Roman"/>
              </w:rPr>
              <w:t>„Apžiūros lauko gylis: Ne blogiau kaip 3-50 mm“</w:t>
            </w:r>
          </w:p>
        </w:tc>
      </w:tr>
      <w:tr w:rsidR="00971F8E" w:rsidRPr="006B77BA" w14:paraId="100877C2" w14:textId="77777777" w:rsidTr="00EC6859">
        <w:tc>
          <w:tcPr>
            <w:tcW w:w="1246" w:type="dxa"/>
          </w:tcPr>
          <w:p w14:paraId="3F515A6F" w14:textId="237E2F87" w:rsidR="00971F8E" w:rsidRPr="006B77BA" w:rsidRDefault="00971F8E" w:rsidP="00971F8E">
            <w:pPr>
              <w:jc w:val="center"/>
              <w:rPr>
                <w:rFonts w:ascii="Times New Roman" w:hAnsi="Times New Roman" w:cs="Times New Roman"/>
              </w:rPr>
            </w:pPr>
            <w:r w:rsidRPr="006B77BA">
              <w:rPr>
                <w:rFonts w:ascii="Times New Roman" w:hAnsi="Times New Roman" w:cs="Times New Roman"/>
              </w:rPr>
              <w:t>1.6.4</w:t>
            </w:r>
          </w:p>
        </w:tc>
        <w:tc>
          <w:tcPr>
            <w:tcW w:w="4642" w:type="dxa"/>
          </w:tcPr>
          <w:p w14:paraId="4BB2089F" w14:textId="77777777" w:rsidR="00971F8E" w:rsidRPr="006B77BA" w:rsidRDefault="00971F8E" w:rsidP="00971F8E">
            <w:pPr>
              <w:rPr>
                <w:rFonts w:ascii="Times New Roman" w:hAnsi="Times New Roman" w:cs="Times New Roman"/>
                <w:b/>
                <w:bCs/>
                <w:i/>
                <w:iCs/>
              </w:rPr>
            </w:pPr>
            <w:r w:rsidRPr="006B77BA">
              <w:rPr>
                <w:rFonts w:ascii="Times New Roman" w:hAnsi="Times New Roman" w:cs="Times New Roman"/>
                <w:b/>
                <w:bCs/>
                <w:i/>
                <w:iCs/>
              </w:rPr>
              <w:t xml:space="preserve">Siūlome reikalaujamą parametrą keisti į ≤ 5,2 mm. </w:t>
            </w:r>
          </w:p>
          <w:p w14:paraId="0801A21E" w14:textId="77777777" w:rsidR="00971F8E" w:rsidRPr="006B77BA" w:rsidRDefault="00971F8E" w:rsidP="00971F8E">
            <w:pPr>
              <w:rPr>
                <w:rFonts w:ascii="Times New Roman" w:hAnsi="Times New Roman" w:cs="Times New Roman"/>
                <w:b/>
                <w:bCs/>
                <w:i/>
                <w:iCs/>
              </w:rPr>
            </w:pPr>
            <w:r w:rsidRPr="006B77BA">
              <w:rPr>
                <w:rFonts w:ascii="Times New Roman" w:hAnsi="Times New Roman" w:cs="Times New Roman"/>
                <w:b/>
                <w:bCs/>
                <w:i/>
                <w:iCs/>
              </w:rPr>
              <w:t>Aukščiau minėtas parametras atitinka mažiausiai 3 gamintojai Lietuvoje.</w:t>
            </w:r>
          </w:p>
          <w:p w14:paraId="2F072A1E" w14:textId="41B51105" w:rsidR="00971F8E" w:rsidRPr="006B77BA" w:rsidRDefault="00971F8E" w:rsidP="00971F8E">
            <w:pPr>
              <w:rPr>
                <w:rFonts w:ascii="Times New Roman" w:hAnsi="Times New Roman" w:cs="Times New Roman"/>
              </w:rPr>
            </w:pPr>
            <w:r w:rsidRPr="006B77BA">
              <w:rPr>
                <w:rFonts w:ascii="Times New Roman" w:hAnsi="Times New Roman" w:cs="Times New Roman"/>
                <w:bCs/>
              </w:rPr>
              <w:lastRenderedPageBreak/>
              <w:t xml:space="preserve">Įvedamos dalies </w:t>
            </w:r>
            <w:r w:rsidRPr="006B77BA">
              <w:rPr>
                <w:rFonts w:ascii="Times New Roman" w:hAnsi="Times New Roman" w:cs="Times New Roman"/>
              </w:rPr>
              <w:t>išorinis diametras ≤ 4,1mm., yra pritaikytas konkrečiam gamintojui, todėl riboja konkurenciją</w:t>
            </w:r>
          </w:p>
        </w:tc>
        <w:tc>
          <w:tcPr>
            <w:tcW w:w="4744" w:type="dxa"/>
          </w:tcPr>
          <w:p w14:paraId="40E799EA" w14:textId="640883BC" w:rsidR="00971F8E" w:rsidRPr="006B77BA" w:rsidRDefault="00B52B46" w:rsidP="00B52B46">
            <w:pPr>
              <w:rPr>
                <w:rFonts w:ascii="Times New Roman" w:hAnsi="Times New Roman" w:cs="Times New Roman"/>
              </w:rPr>
            </w:pPr>
            <w:r w:rsidRPr="006B77BA">
              <w:rPr>
                <w:rFonts w:ascii="Times New Roman" w:hAnsi="Times New Roman" w:cs="Times New Roman"/>
              </w:rPr>
              <w:lastRenderedPageBreak/>
              <w:t xml:space="preserve">Tiekėjo siūlymas netenkinamas. Šis </w:t>
            </w:r>
            <w:proofErr w:type="spellStart"/>
            <w:r w:rsidRPr="006B77BA">
              <w:rPr>
                <w:rFonts w:ascii="Times New Roman" w:hAnsi="Times New Roman" w:cs="Times New Roman"/>
              </w:rPr>
              <w:t>bronchoskopas</w:t>
            </w:r>
            <w:proofErr w:type="spellEnd"/>
            <w:r w:rsidRPr="006B77BA">
              <w:rPr>
                <w:rFonts w:ascii="Times New Roman" w:hAnsi="Times New Roman" w:cs="Times New Roman"/>
              </w:rPr>
              <w:t xml:space="preserve"> bus skirtas darbui segmentiniuose bronchuose, </w:t>
            </w:r>
            <w:r w:rsidR="0015127A" w:rsidRPr="006B77BA">
              <w:rPr>
                <w:rFonts w:ascii="Times New Roman" w:hAnsi="Times New Roman" w:cs="Times New Roman"/>
              </w:rPr>
              <w:t xml:space="preserve">darbui su </w:t>
            </w:r>
            <w:proofErr w:type="spellStart"/>
            <w:r w:rsidR="0015127A" w:rsidRPr="006B77BA">
              <w:rPr>
                <w:rFonts w:ascii="Times New Roman" w:hAnsi="Times New Roman" w:cs="Times New Roman"/>
              </w:rPr>
              <w:t>ultrgarsiniais</w:t>
            </w:r>
            <w:proofErr w:type="spellEnd"/>
            <w:r w:rsidR="0015127A" w:rsidRPr="006B77BA">
              <w:rPr>
                <w:rFonts w:ascii="Times New Roman" w:hAnsi="Times New Roman" w:cs="Times New Roman"/>
              </w:rPr>
              <w:t xml:space="preserve"> davikliais</w:t>
            </w:r>
            <w:r w:rsidR="00FC5814" w:rsidRPr="006B77BA">
              <w:rPr>
                <w:rFonts w:ascii="Times New Roman" w:hAnsi="Times New Roman" w:cs="Times New Roman"/>
              </w:rPr>
              <w:t xml:space="preserve">, </w:t>
            </w:r>
            <w:r w:rsidRPr="006B77BA">
              <w:rPr>
                <w:rFonts w:ascii="Times New Roman" w:hAnsi="Times New Roman" w:cs="Times New Roman"/>
              </w:rPr>
              <w:t xml:space="preserve">kuriuose anatominiai ypatumai riboja įvedimo </w:t>
            </w:r>
            <w:r w:rsidRPr="006B77BA">
              <w:rPr>
                <w:rFonts w:ascii="Times New Roman" w:hAnsi="Times New Roman" w:cs="Times New Roman"/>
              </w:rPr>
              <w:lastRenderedPageBreak/>
              <w:t xml:space="preserve">galimybes. </w:t>
            </w:r>
            <w:r w:rsidR="00AE02C6" w:rsidRPr="006B77BA">
              <w:rPr>
                <w:rFonts w:ascii="Times New Roman" w:hAnsi="Times New Roman" w:cs="Times New Roman"/>
              </w:rPr>
              <w:t>Ženkliai d</w:t>
            </w:r>
            <w:r w:rsidRPr="006B77BA">
              <w:rPr>
                <w:rFonts w:ascii="Times New Roman" w:hAnsi="Times New Roman" w:cs="Times New Roman"/>
              </w:rPr>
              <w:t>idesnis išorinis diametras</w:t>
            </w:r>
            <w:r w:rsidR="00AE02C6" w:rsidRPr="006B77BA">
              <w:rPr>
                <w:rFonts w:ascii="Times New Roman" w:hAnsi="Times New Roman" w:cs="Times New Roman"/>
              </w:rPr>
              <w:t xml:space="preserve"> </w:t>
            </w:r>
            <w:r w:rsidRPr="006B77BA">
              <w:rPr>
                <w:rFonts w:ascii="Times New Roman" w:hAnsi="Times New Roman" w:cs="Times New Roman"/>
              </w:rPr>
              <w:t xml:space="preserve">gali apriboti </w:t>
            </w:r>
            <w:proofErr w:type="spellStart"/>
            <w:r w:rsidRPr="006B77BA">
              <w:rPr>
                <w:rFonts w:ascii="Times New Roman" w:hAnsi="Times New Roman" w:cs="Times New Roman"/>
              </w:rPr>
              <w:t>bronchoskopo</w:t>
            </w:r>
            <w:proofErr w:type="spellEnd"/>
            <w:r w:rsidRPr="006B77BA">
              <w:rPr>
                <w:rFonts w:ascii="Times New Roman" w:hAnsi="Times New Roman" w:cs="Times New Roman"/>
              </w:rPr>
              <w:t xml:space="preserve"> įvedimo gylį ir sumažinti procedūros efektyvumą. Todėl reikalavimas dėl mažesnio diametro išlieka.</w:t>
            </w:r>
          </w:p>
        </w:tc>
      </w:tr>
      <w:tr w:rsidR="00971F8E" w:rsidRPr="006B77BA" w14:paraId="1D46D763" w14:textId="77777777" w:rsidTr="00EC6859">
        <w:tc>
          <w:tcPr>
            <w:tcW w:w="1246" w:type="dxa"/>
          </w:tcPr>
          <w:p w14:paraId="3248E554" w14:textId="33A44239" w:rsidR="00971F8E" w:rsidRPr="006B77BA" w:rsidRDefault="00971F8E" w:rsidP="00971F8E">
            <w:pPr>
              <w:jc w:val="center"/>
              <w:rPr>
                <w:rFonts w:ascii="Times New Roman" w:hAnsi="Times New Roman" w:cs="Times New Roman"/>
              </w:rPr>
            </w:pPr>
            <w:r w:rsidRPr="006B77BA">
              <w:rPr>
                <w:rFonts w:ascii="Times New Roman" w:hAnsi="Times New Roman" w:cs="Times New Roman"/>
              </w:rPr>
              <w:lastRenderedPageBreak/>
              <w:t>1.6.5</w:t>
            </w:r>
          </w:p>
        </w:tc>
        <w:tc>
          <w:tcPr>
            <w:tcW w:w="4642" w:type="dxa"/>
          </w:tcPr>
          <w:p w14:paraId="0327A398" w14:textId="77777777" w:rsidR="00971F8E" w:rsidRPr="006B77BA" w:rsidRDefault="00971F8E" w:rsidP="00971F8E">
            <w:pPr>
              <w:rPr>
                <w:rFonts w:ascii="Times New Roman" w:hAnsi="Times New Roman" w:cs="Times New Roman"/>
                <w:b/>
                <w:bCs/>
                <w:i/>
                <w:iCs/>
              </w:rPr>
            </w:pPr>
            <w:r w:rsidRPr="006B77BA">
              <w:rPr>
                <w:rFonts w:ascii="Times New Roman" w:hAnsi="Times New Roman" w:cs="Times New Roman"/>
                <w:b/>
                <w:bCs/>
                <w:i/>
                <w:iCs/>
              </w:rPr>
              <w:t>Siūlome reikalaujamą parametrą keisti į ≤ 5,4 mm.</w:t>
            </w:r>
          </w:p>
          <w:p w14:paraId="22BBAD33" w14:textId="77777777" w:rsidR="00971F8E" w:rsidRPr="006B77BA" w:rsidRDefault="00971F8E" w:rsidP="00971F8E">
            <w:pPr>
              <w:rPr>
                <w:rFonts w:ascii="Times New Roman" w:hAnsi="Times New Roman" w:cs="Times New Roman"/>
                <w:b/>
                <w:bCs/>
                <w:i/>
                <w:iCs/>
              </w:rPr>
            </w:pPr>
            <w:r w:rsidRPr="006B77BA">
              <w:rPr>
                <w:rFonts w:ascii="Times New Roman" w:hAnsi="Times New Roman" w:cs="Times New Roman"/>
                <w:b/>
                <w:bCs/>
                <w:i/>
                <w:iCs/>
              </w:rPr>
              <w:t>Aukščiau minėtas parametras atitinka mažiausiai 3 gamintojai Lietuvoje.</w:t>
            </w:r>
          </w:p>
          <w:p w14:paraId="14F0531A" w14:textId="77777777" w:rsidR="00971F8E" w:rsidRPr="006B77BA" w:rsidRDefault="00971F8E" w:rsidP="00971F8E">
            <w:pPr>
              <w:rPr>
                <w:rFonts w:ascii="Times New Roman" w:hAnsi="Times New Roman" w:cs="Times New Roman"/>
                <w:b/>
                <w:bCs/>
                <w:i/>
                <w:iCs/>
              </w:rPr>
            </w:pPr>
            <w:r w:rsidRPr="006B77BA">
              <w:rPr>
                <w:rFonts w:ascii="Times New Roman" w:hAnsi="Times New Roman" w:cs="Times New Roman"/>
              </w:rPr>
              <w:t>Distalinio galo išorinis diametras ≤ 4,2 mm., yra pritaikytas konkrečiam gamintojui, todėl riboja konkurenciją</w:t>
            </w:r>
          </w:p>
          <w:p w14:paraId="31929F42" w14:textId="77777777" w:rsidR="00971F8E" w:rsidRPr="006B77BA" w:rsidRDefault="00971F8E" w:rsidP="00971F8E">
            <w:pPr>
              <w:jc w:val="center"/>
              <w:rPr>
                <w:rFonts w:ascii="Times New Roman" w:hAnsi="Times New Roman" w:cs="Times New Roman"/>
              </w:rPr>
            </w:pPr>
          </w:p>
        </w:tc>
        <w:tc>
          <w:tcPr>
            <w:tcW w:w="4744" w:type="dxa"/>
          </w:tcPr>
          <w:p w14:paraId="60F4755A" w14:textId="2E15BD8B" w:rsidR="00971F8E" w:rsidRPr="006B77BA" w:rsidRDefault="00B52B46" w:rsidP="00B52B46">
            <w:pPr>
              <w:rPr>
                <w:rFonts w:ascii="Times New Roman" w:hAnsi="Times New Roman" w:cs="Times New Roman"/>
              </w:rPr>
            </w:pPr>
            <w:r w:rsidRPr="006B77BA">
              <w:rPr>
                <w:rFonts w:ascii="Times New Roman" w:hAnsi="Times New Roman" w:cs="Times New Roman"/>
              </w:rPr>
              <w:t xml:space="preserve">Tiekėjo siūlymas netenkinamas. Šis </w:t>
            </w:r>
            <w:proofErr w:type="spellStart"/>
            <w:r w:rsidRPr="006B77BA">
              <w:rPr>
                <w:rFonts w:ascii="Times New Roman" w:hAnsi="Times New Roman" w:cs="Times New Roman"/>
              </w:rPr>
              <w:t>bronchoskopas</w:t>
            </w:r>
            <w:proofErr w:type="spellEnd"/>
            <w:r w:rsidRPr="006B77BA">
              <w:rPr>
                <w:rFonts w:ascii="Times New Roman" w:hAnsi="Times New Roman" w:cs="Times New Roman"/>
              </w:rPr>
              <w:t xml:space="preserve"> bus skirtas darbui segmentiniuose bronchuose,</w:t>
            </w:r>
            <w:r w:rsidR="00FC5814" w:rsidRPr="006B77BA">
              <w:rPr>
                <w:rFonts w:ascii="Times New Roman" w:hAnsi="Times New Roman" w:cs="Times New Roman"/>
              </w:rPr>
              <w:t xml:space="preserve"> </w:t>
            </w:r>
            <w:r w:rsidR="00204FFB" w:rsidRPr="006B77BA">
              <w:rPr>
                <w:rFonts w:ascii="Times New Roman" w:hAnsi="Times New Roman" w:cs="Times New Roman"/>
              </w:rPr>
              <w:t xml:space="preserve">darbui su </w:t>
            </w:r>
            <w:proofErr w:type="spellStart"/>
            <w:r w:rsidR="00FC5814" w:rsidRPr="006B77BA">
              <w:rPr>
                <w:rFonts w:ascii="Times New Roman" w:hAnsi="Times New Roman" w:cs="Times New Roman"/>
              </w:rPr>
              <w:t>ultrgarsiniais</w:t>
            </w:r>
            <w:proofErr w:type="spellEnd"/>
            <w:r w:rsidR="00FC5814" w:rsidRPr="006B77BA">
              <w:rPr>
                <w:rFonts w:ascii="Times New Roman" w:hAnsi="Times New Roman" w:cs="Times New Roman"/>
              </w:rPr>
              <w:t xml:space="preserve"> davikliais</w:t>
            </w:r>
            <w:r w:rsidR="00204FFB" w:rsidRPr="006B77BA">
              <w:rPr>
                <w:rFonts w:ascii="Times New Roman" w:hAnsi="Times New Roman" w:cs="Times New Roman"/>
              </w:rPr>
              <w:t>,</w:t>
            </w:r>
            <w:r w:rsidRPr="006B77BA">
              <w:rPr>
                <w:rFonts w:ascii="Times New Roman" w:hAnsi="Times New Roman" w:cs="Times New Roman"/>
              </w:rPr>
              <w:t xml:space="preserve"> kuriuose anatominiai ypatumai riboja įvedimo galimybes. </w:t>
            </w:r>
            <w:r w:rsidR="00AE02C6" w:rsidRPr="006B77BA">
              <w:rPr>
                <w:rFonts w:ascii="Times New Roman" w:hAnsi="Times New Roman" w:cs="Times New Roman"/>
              </w:rPr>
              <w:t>Ženkliai didesnis</w:t>
            </w:r>
            <w:r w:rsidRPr="006B77BA">
              <w:rPr>
                <w:rFonts w:ascii="Times New Roman" w:hAnsi="Times New Roman" w:cs="Times New Roman"/>
              </w:rPr>
              <w:t xml:space="preserve"> išorinis diametras gali apriboti </w:t>
            </w:r>
            <w:proofErr w:type="spellStart"/>
            <w:r w:rsidRPr="006B77BA">
              <w:rPr>
                <w:rFonts w:ascii="Times New Roman" w:hAnsi="Times New Roman" w:cs="Times New Roman"/>
              </w:rPr>
              <w:t>bronchoskopo</w:t>
            </w:r>
            <w:proofErr w:type="spellEnd"/>
            <w:r w:rsidRPr="006B77BA">
              <w:rPr>
                <w:rFonts w:ascii="Times New Roman" w:hAnsi="Times New Roman" w:cs="Times New Roman"/>
              </w:rPr>
              <w:t xml:space="preserve"> įvedimo gylį ir sumažinti procedūros efektyvumą. Todėl reikalavimas dėl mažesnio diametro išlieka.</w:t>
            </w:r>
          </w:p>
        </w:tc>
      </w:tr>
      <w:tr w:rsidR="00971F8E" w:rsidRPr="006B77BA" w14:paraId="0840B5D0" w14:textId="77777777" w:rsidTr="00EC6859">
        <w:tc>
          <w:tcPr>
            <w:tcW w:w="1246" w:type="dxa"/>
          </w:tcPr>
          <w:p w14:paraId="41C1B4B3" w14:textId="04C05EF7" w:rsidR="00971F8E" w:rsidRPr="006B77BA" w:rsidRDefault="00971F8E" w:rsidP="00971F8E">
            <w:pPr>
              <w:jc w:val="center"/>
              <w:rPr>
                <w:rFonts w:ascii="Times New Roman" w:hAnsi="Times New Roman" w:cs="Times New Roman"/>
              </w:rPr>
            </w:pPr>
            <w:r w:rsidRPr="006B77BA">
              <w:rPr>
                <w:rFonts w:ascii="Times New Roman" w:hAnsi="Times New Roman" w:cs="Times New Roman"/>
              </w:rPr>
              <w:t>1.6.9</w:t>
            </w:r>
          </w:p>
        </w:tc>
        <w:tc>
          <w:tcPr>
            <w:tcW w:w="4642" w:type="dxa"/>
          </w:tcPr>
          <w:p w14:paraId="15DCE2BA" w14:textId="77777777" w:rsidR="00971F8E" w:rsidRPr="006B77BA" w:rsidRDefault="00971F8E" w:rsidP="00971F8E">
            <w:pPr>
              <w:snapToGrid w:val="0"/>
              <w:rPr>
                <w:rFonts w:ascii="Times New Roman" w:eastAsia="Times New Roman" w:hAnsi="Times New Roman" w:cs="Times New Roman"/>
                <w:b/>
                <w:bCs/>
                <w:i/>
                <w:iCs/>
                <w:lang w:eastAsia="lt-LT"/>
              </w:rPr>
            </w:pPr>
            <w:r w:rsidRPr="006B77BA">
              <w:rPr>
                <w:rFonts w:ascii="Times New Roman" w:eastAsia="Times New Roman" w:hAnsi="Times New Roman" w:cs="Times New Roman"/>
                <w:b/>
                <w:bCs/>
                <w:i/>
                <w:iCs/>
                <w:lang w:eastAsia="lt-LT"/>
              </w:rPr>
              <w:t>Siūlome naikinti šį reikalaujamo parametro reikšmę.</w:t>
            </w:r>
          </w:p>
          <w:p w14:paraId="55F2B716" w14:textId="77777777" w:rsidR="00971F8E" w:rsidRPr="006B77BA" w:rsidRDefault="00971F8E" w:rsidP="00971F8E">
            <w:pPr>
              <w:snapToGrid w:val="0"/>
              <w:rPr>
                <w:rFonts w:ascii="Times New Roman" w:eastAsia="Times New Roman" w:hAnsi="Times New Roman" w:cs="Times New Roman"/>
                <w:lang w:eastAsia="lt-LT"/>
              </w:rPr>
            </w:pPr>
            <w:r w:rsidRPr="006B77BA">
              <w:rPr>
                <w:rFonts w:ascii="Times New Roman" w:eastAsia="Times New Roman" w:hAnsi="Times New Roman" w:cs="Times New Roman"/>
                <w:lang w:eastAsia="lt-LT"/>
              </w:rPr>
              <w:t xml:space="preserve">Įvedamo vamzdelio pasukimas atliekamas fiziškai rankomis – sukant visą </w:t>
            </w:r>
            <w:proofErr w:type="spellStart"/>
            <w:r w:rsidRPr="006B77BA">
              <w:rPr>
                <w:rFonts w:ascii="Times New Roman" w:eastAsia="Times New Roman" w:hAnsi="Times New Roman" w:cs="Times New Roman"/>
                <w:lang w:eastAsia="lt-LT"/>
              </w:rPr>
              <w:t>bronchoskopą</w:t>
            </w:r>
            <w:proofErr w:type="spellEnd"/>
            <w:r w:rsidRPr="006B77BA">
              <w:rPr>
                <w:rFonts w:ascii="Times New Roman" w:eastAsia="Times New Roman" w:hAnsi="Times New Roman" w:cs="Times New Roman"/>
                <w:lang w:eastAsia="lt-LT"/>
              </w:rPr>
              <w:t xml:space="preserve"> </w:t>
            </w:r>
            <w:r w:rsidRPr="006B77BA">
              <w:rPr>
                <w:rFonts w:ascii="Times New Roman" w:eastAsia="Times New Roman" w:hAnsi="Times New Roman" w:cs="Times New Roman"/>
                <w:b/>
                <w:bCs/>
                <w:lang w:eastAsia="lt-LT"/>
              </w:rPr>
              <w:t>prieš arba pagal laikrodžio rodyklę.</w:t>
            </w:r>
          </w:p>
          <w:p w14:paraId="3F3E18A9" w14:textId="0BEFB4A6" w:rsidR="00971F8E" w:rsidRPr="006B77BA" w:rsidRDefault="00971F8E" w:rsidP="00971F8E">
            <w:pPr>
              <w:rPr>
                <w:rFonts w:ascii="Times New Roman" w:hAnsi="Times New Roman" w:cs="Times New Roman"/>
              </w:rPr>
            </w:pPr>
            <w:r w:rsidRPr="006B77BA">
              <w:rPr>
                <w:rFonts w:ascii="Times New Roman" w:eastAsia="Times New Roman" w:hAnsi="Times New Roman" w:cs="Times New Roman"/>
              </w:rPr>
              <w:t>Tai yra perteklinis reikalavimas, todėl riboja konkurenciją</w:t>
            </w:r>
          </w:p>
        </w:tc>
        <w:tc>
          <w:tcPr>
            <w:tcW w:w="4744" w:type="dxa"/>
          </w:tcPr>
          <w:p w14:paraId="4C44D8DF" w14:textId="761CF145" w:rsidR="00971F8E" w:rsidRPr="006B77BA" w:rsidRDefault="00971F8E" w:rsidP="00971F8E">
            <w:pPr>
              <w:rPr>
                <w:rFonts w:ascii="Times New Roman" w:hAnsi="Times New Roman" w:cs="Times New Roman"/>
              </w:rPr>
            </w:pPr>
            <w:r w:rsidRPr="006B77BA">
              <w:rPr>
                <w:rFonts w:ascii="Times New Roman" w:hAnsi="Times New Roman" w:cs="Times New Roman"/>
              </w:rPr>
              <w:t xml:space="preserve">Tiekėjo siūlymas netenkinamas. Įvedamo vamzdelio pasukimo funkcija pagerina </w:t>
            </w:r>
            <w:proofErr w:type="spellStart"/>
            <w:r w:rsidRPr="006B77BA">
              <w:rPr>
                <w:rFonts w:ascii="Times New Roman" w:hAnsi="Times New Roman" w:cs="Times New Roman"/>
              </w:rPr>
              <w:t>bronchoskopo</w:t>
            </w:r>
            <w:proofErr w:type="spellEnd"/>
            <w:r w:rsidRPr="006B77BA">
              <w:rPr>
                <w:rFonts w:ascii="Times New Roman" w:hAnsi="Times New Roman" w:cs="Times New Roman"/>
              </w:rPr>
              <w:t xml:space="preserve"> valdymą, sumažina operatoriaus fizinį krūvį ir padidina procedūros tikslumą. Tyrimai rodo reikšmingą riešo ir kūno judesių sumažėjimą bei lengvesnį biopsijos atlikimą (</w:t>
            </w:r>
            <w:r w:rsidRPr="006B77BA">
              <w:rPr>
                <w:rFonts w:ascii="Times New Roman" w:hAnsi="Times New Roman" w:cs="Times New Roman"/>
                <w:i/>
                <w:iCs/>
              </w:rPr>
              <w:t>P</w:t>
            </w:r>
            <w:r w:rsidRPr="006B77BA">
              <w:rPr>
                <w:rFonts w:ascii="Times New Roman" w:hAnsi="Times New Roman" w:cs="Times New Roman"/>
              </w:rPr>
              <w:t>&lt;0,05).</w:t>
            </w:r>
            <w:r w:rsidRPr="006B77BA">
              <w:rPr>
                <w:rFonts w:ascii="Times New Roman" w:hAnsi="Times New Roman" w:cs="Times New Roman"/>
              </w:rPr>
              <w:br/>
              <w:t>PO duomenimis, šią funkciją siūlo bent keli gamintojai, o jos naudą patvirtino ir naudojimas ją kasdienėje praktikoje.</w:t>
            </w:r>
          </w:p>
        </w:tc>
      </w:tr>
      <w:tr w:rsidR="00971F8E" w:rsidRPr="006B77BA" w14:paraId="3E4CCAEF" w14:textId="77777777" w:rsidTr="00EC6859">
        <w:tc>
          <w:tcPr>
            <w:tcW w:w="1246" w:type="dxa"/>
          </w:tcPr>
          <w:p w14:paraId="45C7320F" w14:textId="646C799B" w:rsidR="00971F8E" w:rsidRPr="006B77BA" w:rsidRDefault="00971F8E" w:rsidP="00971F8E">
            <w:pPr>
              <w:jc w:val="center"/>
              <w:rPr>
                <w:rFonts w:ascii="Times New Roman" w:hAnsi="Times New Roman" w:cs="Times New Roman"/>
              </w:rPr>
            </w:pPr>
            <w:r w:rsidRPr="006B77BA">
              <w:rPr>
                <w:rFonts w:ascii="Times New Roman" w:hAnsi="Times New Roman" w:cs="Times New Roman"/>
              </w:rPr>
              <w:t>Vertinimo kriterijus T2</w:t>
            </w:r>
          </w:p>
        </w:tc>
        <w:tc>
          <w:tcPr>
            <w:tcW w:w="4642" w:type="dxa"/>
          </w:tcPr>
          <w:p w14:paraId="53923D9B" w14:textId="77777777" w:rsidR="00971F8E" w:rsidRPr="006B77BA" w:rsidRDefault="00971F8E" w:rsidP="00971F8E">
            <w:pPr>
              <w:tabs>
                <w:tab w:val="left" w:pos="14175"/>
              </w:tabs>
              <w:rPr>
                <w:rFonts w:ascii="Times New Roman" w:eastAsia="Calibri" w:hAnsi="Times New Roman" w:cs="Times New Roman"/>
                <w:color w:val="000000"/>
                <w14:ligatures w14:val="none"/>
              </w:rPr>
            </w:pPr>
            <w:r w:rsidRPr="006B77BA">
              <w:rPr>
                <w:rFonts w:ascii="Times New Roman" w:eastAsia="Calibri" w:hAnsi="Times New Roman" w:cs="Times New Roman"/>
                <w:color w:val="000000"/>
                <w14:ligatures w14:val="none"/>
              </w:rPr>
              <w:t>Dirbtinai sukuriamos palankios sąlygos tam tikriems gamintojams. Nėra mokslinių straipsnių pagrindžiančių, kad didesnis lempų kiekis yra geriau vertinant nei iš klinikinės, nei iš techninės pusės.</w:t>
            </w:r>
          </w:p>
          <w:p w14:paraId="2C523D73" w14:textId="77777777" w:rsidR="00971F8E" w:rsidRPr="006B77BA" w:rsidRDefault="00971F8E" w:rsidP="00971F8E">
            <w:pPr>
              <w:tabs>
                <w:tab w:val="left" w:pos="14175"/>
              </w:tabs>
              <w:rPr>
                <w:rFonts w:ascii="Times New Roman" w:eastAsia="Calibri" w:hAnsi="Times New Roman" w:cs="Times New Roman"/>
                <w:color w:val="000000"/>
                <w14:ligatures w14:val="none"/>
              </w:rPr>
            </w:pPr>
          </w:p>
          <w:p w14:paraId="05D84ADC" w14:textId="6A0C2BF5" w:rsidR="00971F8E" w:rsidRPr="006B77BA" w:rsidRDefault="00971F8E" w:rsidP="00971F8E">
            <w:pPr>
              <w:snapToGrid w:val="0"/>
              <w:rPr>
                <w:rFonts w:ascii="Times New Roman" w:eastAsia="Times New Roman" w:hAnsi="Times New Roman" w:cs="Times New Roman"/>
                <w:b/>
                <w:bCs/>
                <w:i/>
                <w:iCs/>
                <w:lang w:eastAsia="lt-LT"/>
              </w:rPr>
            </w:pPr>
            <w:r w:rsidRPr="006B77BA">
              <w:rPr>
                <w:rFonts w:ascii="Times New Roman" w:eastAsia="Calibri" w:hAnsi="Times New Roman" w:cs="Times New Roman"/>
                <w:color w:val="000000"/>
                <w14:ligatures w14:val="none"/>
              </w:rPr>
              <w:t>Prašome nurodyti, kokius konkrečius parametrus šviesos šaltinis turi pasiekti, nes šis parametras tik riboja konkurenciją</w:t>
            </w:r>
          </w:p>
        </w:tc>
        <w:tc>
          <w:tcPr>
            <w:tcW w:w="4744" w:type="dxa"/>
          </w:tcPr>
          <w:p w14:paraId="55BC927E" w14:textId="3CDF5F6B" w:rsidR="00971F8E" w:rsidRPr="006B77BA" w:rsidRDefault="00731415" w:rsidP="00B80D77">
            <w:pPr>
              <w:autoSpaceDE w:val="0"/>
              <w:autoSpaceDN w:val="0"/>
              <w:rPr>
                <w:rFonts w:ascii="Times New Roman" w:hAnsi="Times New Roman" w:cs="Times New Roman"/>
              </w:rPr>
            </w:pPr>
            <w:r w:rsidRPr="006B77BA">
              <w:rPr>
                <w:rFonts w:ascii="Times New Roman" w:hAnsi="Times New Roman" w:cs="Times New Roman"/>
              </w:rPr>
              <w:t>Tiekėjo siūlymas netenkinamas. Didesnis LED lempų skaičius užtikrina geresnį apšviestumą sudėtingomis tyrimo sąlygomis, pavyzdžiui, esant kraujavimui, kai reikalingas maksimalus šviesos kiekis. Mažesnis LED skaičius gali reikšti mažesnį apšviestumo lygį, kas gali turėti įtakos vaizdo kokybei ir diagnostikos tikslumui.</w:t>
            </w:r>
            <w:r w:rsidRPr="006B77BA">
              <w:rPr>
                <w:rFonts w:ascii="Times New Roman" w:hAnsi="Times New Roman" w:cs="Times New Roman"/>
              </w:rPr>
              <w:br/>
              <w:t>PO duomenimis, bent keli endoskopinės įrangos gamintojai siūlo sprendimus su penkiomis LED lempomis, be to, tai yra vertinimo kriterijus, kuris neužkerta tiekėjų galimybės konkuruoti.</w:t>
            </w:r>
          </w:p>
        </w:tc>
      </w:tr>
      <w:tr w:rsidR="00971F8E" w:rsidRPr="006B77BA" w14:paraId="026ED07E" w14:textId="77777777" w:rsidTr="00350C01">
        <w:trPr>
          <w:trHeight w:val="1555"/>
        </w:trPr>
        <w:tc>
          <w:tcPr>
            <w:tcW w:w="10632" w:type="dxa"/>
            <w:gridSpan w:val="3"/>
          </w:tcPr>
          <w:p w14:paraId="00777922" w14:textId="06558748" w:rsidR="00971F8E" w:rsidRPr="006B77BA" w:rsidRDefault="00971F8E" w:rsidP="00971F8E">
            <w:pPr>
              <w:jc w:val="both"/>
              <w:rPr>
                <w:rFonts w:ascii="Times New Roman" w:hAnsi="Times New Roman" w:cs="Times New Roman"/>
                <w:i/>
                <w:iCs/>
                <w:color w:val="FF0000"/>
              </w:rPr>
            </w:pPr>
          </w:p>
        </w:tc>
      </w:tr>
    </w:tbl>
    <w:p w14:paraId="78DE62DB" w14:textId="1084A8D9" w:rsidR="00350C01" w:rsidRDefault="00350C01" w:rsidP="00350C01">
      <w:pPr>
        <w:spacing w:after="0" w:line="240" w:lineRule="auto"/>
        <w:ind w:firstLine="567"/>
        <w:jc w:val="center"/>
        <w:rPr>
          <w:rFonts w:ascii="Times New Roman" w:hAnsi="Times New Roman" w:cs="Times New Roman"/>
        </w:rPr>
      </w:pPr>
    </w:p>
    <w:p w14:paraId="06CD129A" w14:textId="77777777" w:rsidR="00350C01" w:rsidRDefault="00350C01" w:rsidP="00350C01">
      <w:pPr>
        <w:spacing w:after="0" w:line="240" w:lineRule="auto"/>
        <w:ind w:firstLine="567"/>
        <w:jc w:val="center"/>
        <w:rPr>
          <w:rFonts w:ascii="Times New Roman" w:hAnsi="Times New Roman" w:cs="Times New Roman"/>
        </w:rPr>
      </w:pP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EF9F" w14:textId="77777777" w:rsidR="003070A1" w:rsidRDefault="003070A1" w:rsidP="002601B1">
      <w:pPr>
        <w:spacing w:after="0" w:line="240" w:lineRule="auto"/>
      </w:pPr>
      <w:r>
        <w:separator/>
      </w:r>
    </w:p>
  </w:endnote>
  <w:endnote w:type="continuationSeparator" w:id="0">
    <w:p w14:paraId="79E32168" w14:textId="77777777" w:rsidR="003070A1" w:rsidRDefault="003070A1" w:rsidP="0026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946C" w14:textId="77777777" w:rsidR="003070A1" w:rsidRDefault="003070A1" w:rsidP="002601B1">
      <w:pPr>
        <w:spacing w:after="0" w:line="240" w:lineRule="auto"/>
      </w:pPr>
      <w:r>
        <w:separator/>
      </w:r>
    </w:p>
  </w:footnote>
  <w:footnote w:type="continuationSeparator" w:id="0">
    <w:p w14:paraId="243E0FCE" w14:textId="77777777" w:rsidR="003070A1" w:rsidRDefault="003070A1" w:rsidP="00260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25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2"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num w:numId="1" w16cid:durableId="485975442">
    <w:abstractNumId w:val="1"/>
  </w:num>
  <w:num w:numId="2" w16cid:durableId="1459296692">
    <w:abstractNumId w:val="2"/>
  </w:num>
  <w:num w:numId="3" w16cid:durableId="861865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36E34"/>
    <w:rsid w:val="00056B0A"/>
    <w:rsid w:val="001332DB"/>
    <w:rsid w:val="0015127A"/>
    <w:rsid w:val="00156BF5"/>
    <w:rsid w:val="0018165B"/>
    <w:rsid w:val="002045D4"/>
    <w:rsid w:val="00204FFB"/>
    <w:rsid w:val="002601B1"/>
    <w:rsid w:val="003070A1"/>
    <w:rsid w:val="00333B36"/>
    <w:rsid w:val="00350C01"/>
    <w:rsid w:val="00377E47"/>
    <w:rsid w:val="003A771E"/>
    <w:rsid w:val="003E3795"/>
    <w:rsid w:val="00475106"/>
    <w:rsid w:val="00617063"/>
    <w:rsid w:val="006B77BA"/>
    <w:rsid w:val="006D58D0"/>
    <w:rsid w:val="006E20BC"/>
    <w:rsid w:val="00704C7A"/>
    <w:rsid w:val="00731415"/>
    <w:rsid w:val="007A3077"/>
    <w:rsid w:val="008B55FA"/>
    <w:rsid w:val="00915585"/>
    <w:rsid w:val="00971F8E"/>
    <w:rsid w:val="009F0D1A"/>
    <w:rsid w:val="00A9060B"/>
    <w:rsid w:val="00AE02C6"/>
    <w:rsid w:val="00B21FD3"/>
    <w:rsid w:val="00B52B46"/>
    <w:rsid w:val="00B80D77"/>
    <w:rsid w:val="00C54DDE"/>
    <w:rsid w:val="00C72862"/>
    <w:rsid w:val="00D25D92"/>
    <w:rsid w:val="00D6503E"/>
    <w:rsid w:val="00E86E58"/>
    <w:rsid w:val="00EC6859"/>
    <w:rsid w:val="00F10CC2"/>
    <w:rsid w:val="00F150D6"/>
    <w:rsid w:val="00FC5814"/>
    <w:rsid w:val="00FD06DC"/>
    <w:rsid w:val="00FF65F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5CF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EC6859"/>
    <w:rPr>
      <w:kern w:val="0"/>
    </w:rPr>
  </w:style>
  <w:style w:type="paragraph" w:styleId="Antrats">
    <w:name w:val="header"/>
    <w:basedOn w:val="prastasis"/>
    <w:link w:val="AntratsDiagrama"/>
    <w:uiPriority w:val="99"/>
    <w:unhideWhenUsed/>
    <w:rsid w:val="002601B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601B1"/>
    <w:rPr>
      <w:kern w:val="0"/>
    </w:rPr>
  </w:style>
  <w:style w:type="paragraph" w:styleId="Porat">
    <w:name w:val="footer"/>
    <w:basedOn w:val="prastasis"/>
    <w:link w:val="PoratDiagrama"/>
    <w:uiPriority w:val="99"/>
    <w:unhideWhenUsed/>
    <w:rsid w:val="002601B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601B1"/>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8020">
      <w:bodyDiv w:val="1"/>
      <w:marLeft w:val="0"/>
      <w:marRight w:val="0"/>
      <w:marTop w:val="0"/>
      <w:marBottom w:val="0"/>
      <w:divBdr>
        <w:top w:val="none" w:sz="0" w:space="0" w:color="auto"/>
        <w:left w:val="none" w:sz="0" w:space="0" w:color="auto"/>
        <w:bottom w:val="none" w:sz="0" w:space="0" w:color="auto"/>
        <w:right w:val="none" w:sz="0" w:space="0" w:color="auto"/>
      </w:divBdr>
    </w:div>
    <w:div w:id="94132979">
      <w:bodyDiv w:val="1"/>
      <w:marLeft w:val="0"/>
      <w:marRight w:val="0"/>
      <w:marTop w:val="0"/>
      <w:marBottom w:val="0"/>
      <w:divBdr>
        <w:top w:val="none" w:sz="0" w:space="0" w:color="auto"/>
        <w:left w:val="none" w:sz="0" w:space="0" w:color="auto"/>
        <w:bottom w:val="none" w:sz="0" w:space="0" w:color="auto"/>
        <w:right w:val="none" w:sz="0" w:space="0" w:color="auto"/>
      </w:divBdr>
    </w:div>
    <w:div w:id="149442002">
      <w:bodyDiv w:val="1"/>
      <w:marLeft w:val="0"/>
      <w:marRight w:val="0"/>
      <w:marTop w:val="0"/>
      <w:marBottom w:val="0"/>
      <w:divBdr>
        <w:top w:val="none" w:sz="0" w:space="0" w:color="auto"/>
        <w:left w:val="none" w:sz="0" w:space="0" w:color="auto"/>
        <w:bottom w:val="none" w:sz="0" w:space="0" w:color="auto"/>
        <w:right w:val="none" w:sz="0" w:space="0" w:color="auto"/>
      </w:divBdr>
    </w:div>
    <w:div w:id="149832723">
      <w:bodyDiv w:val="1"/>
      <w:marLeft w:val="0"/>
      <w:marRight w:val="0"/>
      <w:marTop w:val="0"/>
      <w:marBottom w:val="0"/>
      <w:divBdr>
        <w:top w:val="none" w:sz="0" w:space="0" w:color="auto"/>
        <w:left w:val="none" w:sz="0" w:space="0" w:color="auto"/>
        <w:bottom w:val="none" w:sz="0" w:space="0" w:color="auto"/>
        <w:right w:val="none" w:sz="0" w:space="0" w:color="auto"/>
      </w:divBdr>
    </w:div>
    <w:div w:id="179701828">
      <w:bodyDiv w:val="1"/>
      <w:marLeft w:val="0"/>
      <w:marRight w:val="0"/>
      <w:marTop w:val="0"/>
      <w:marBottom w:val="0"/>
      <w:divBdr>
        <w:top w:val="none" w:sz="0" w:space="0" w:color="auto"/>
        <w:left w:val="none" w:sz="0" w:space="0" w:color="auto"/>
        <w:bottom w:val="none" w:sz="0" w:space="0" w:color="auto"/>
        <w:right w:val="none" w:sz="0" w:space="0" w:color="auto"/>
      </w:divBdr>
    </w:div>
    <w:div w:id="447428321">
      <w:bodyDiv w:val="1"/>
      <w:marLeft w:val="0"/>
      <w:marRight w:val="0"/>
      <w:marTop w:val="0"/>
      <w:marBottom w:val="0"/>
      <w:divBdr>
        <w:top w:val="none" w:sz="0" w:space="0" w:color="auto"/>
        <w:left w:val="none" w:sz="0" w:space="0" w:color="auto"/>
        <w:bottom w:val="none" w:sz="0" w:space="0" w:color="auto"/>
        <w:right w:val="none" w:sz="0" w:space="0" w:color="auto"/>
      </w:divBdr>
    </w:div>
    <w:div w:id="640043023">
      <w:bodyDiv w:val="1"/>
      <w:marLeft w:val="0"/>
      <w:marRight w:val="0"/>
      <w:marTop w:val="0"/>
      <w:marBottom w:val="0"/>
      <w:divBdr>
        <w:top w:val="none" w:sz="0" w:space="0" w:color="auto"/>
        <w:left w:val="none" w:sz="0" w:space="0" w:color="auto"/>
        <w:bottom w:val="none" w:sz="0" w:space="0" w:color="auto"/>
        <w:right w:val="none" w:sz="0" w:space="0" w:color="auto"/>
      </w:divBdr>
    </w:div>
    <w:div w:id="644353669">
      <w:bodyDiv w:val="1"/>
      <w:marLeft w:val="0"/>
      <w:marRight w:val="0"/>
      <w:marTop w:val="0"/>
      <w:marBottom w:val="0"/>
      <w:divBdr>
        <w:top w:val="none" w:sz="0" w:space="0" w:color="auto"/>
        <w:left w:val="none" w:sz="0" w:space="0" w:color="auto"/>
        <w:bottom w:val="none" w:sz="0" w:space="0" w:color="auto"/>
        <w:right w:val="none" w:sz="0" w:space="0" w:color="auto"/>
      </w:divBdr>
    </w:div>
    <w:div w:id="679622105">
      <w:bodyDiv w:val="1"/>
      <w:marLeft w:val="0"/>
      <w:marRight w:val="0"/>
      <w:marTop w:val="0"/>
      <w:marBottom w:val="0"/>
      <w:divBdr>
        <w:top w:val="none" w:sz="0" w:space="0" w:color="auto"/>
        <w:left w:val="none" w:sz="0" w:space="0" w:color="auto"/>
        <w:bottom w:val="none" w:sz="0" w:space="0" w:color="auto"/>
        <w:right w:val="none" w:sz="0" w:space="0" w:color="auto"/>
      </w:divBdr>
    </w:div>
    <w:div w:id="711077153">
      <w:bodyDiv w:val="1"/>
      <w:marLeft w:val="0"/>
      <w:marRight w:val="0"/>
      <w:marTop w:val="0"/>
      <w:marBottom w:val="0"/>
      <w:divBdr>
        <w:top w:val="none" w:sz="0" w:space="0" w:color="auto"/>
        <w:left w:val="none" w:sz="0" w:space="0" w:color="auto"/>
        <w:bottom w:val="none" w:sz="0" w:space="0" w:color="auto"/>
        <w:right w:val="none" w:sz="0" w:space="0" w:color="auto"/>
      </w:divBdr>
    </w:div>
    <w:div w:id="916937864">
      <w:bodyDiv w:val="1"/>
      <w:marLeft w:val="0"/>
      <w:marRight w:val="0"/>
      <w:marTop w:val="0"/>
      <w:marBottom w:val="0"/>
      <w:divBdr>
        <w:top w:val="none" w:sz="0" w:space="0" w:color="auto"/>
        <w:left w:val="none" w:sz="0" w:space="0" w:color="auto"/>
        <w:bottom w:val="none" w:sz="0" w:space="0" w:color="auto"/>
        <w:right w:val="none" w:sz="0" w:space="0" w:color="auto"/>
      </w:divBdr>
    </w:div>
    <w:div w:id="980501549">
      <w:bodyDiv w:val="1"/>
      <w:marLeft w:val="0"/>
      <w:marRight w:val="0"/>
      <w:marTop w:val="0"/>
      <w:marBottom w:val="0"/>
      <w:divBdr>
        <w:top w:val="none" w:sz="0" w:space="0" w:color="auto"/>
        <w:left w:val="none" w:sz="0" w:space="0" w:color="auto"/>
        <w:bottom w:val="none" w:sz="0" w:space="0" w:color="auto"/>
        <w:right w:val="none" w:sz="0" w:space="0" w:color="auto"/>
      </w:divBdr>
    </w:div>
    <w:div w:id="1050301976">
      <w:bodyDiv w:val="1"/>
      <w:marLeft w:val="0"/>
      <w:marRight w:val="0"/>
      <w:marTop w:val="0"/>
      <w:marBottom w:val="0"/>
      <w:divBdr>
        <w:top w:val="none" w:sz="0" w:space="0" w:color="auto"/>
        <w:left w:val="none" w:sz="0" w:space="0" w:color="auto"/>
        <w:bottom w:val="none" w:sz="0" w:space="0" w:color="auto"/>
        <w:right w:val="none" w:sz="0" w:space="0" w:color="auto"/>
      </w:divBdr>
    </w:div>
    <w:div w:id="1064715056">
      <w:bodyDiv w:val="1"/>
      <w:marLeft w:val="0"/>
      <w:marRight w:val="0"/>
      <w:marTop w:val="0"/>
      <w:marBottom w:val="0"/>
      <w:divBdr>
        <w:top w:val="none" w:sz="0" w:space="0" w:color="auto"/>
        <w:left w:val="none" w:sz="0" w:space="0" w:color="auto"/>
        <w:bottom w:val="none" w:sz="0" w:space="0" w:color="auto"/>
        <w:right w:val="none" w:sz="0" w:space="0" w:color="auto"/>
      </w:divBdr>
    </w:div>
    <w:div w:id="1112365131">
      <w:bodyDiv w:val="1"/>
      <w:marLeft w:val="0"/>
      <w:marRight w:val="0"/>
      <w:marTop w:val="0"/>
      <w:marBottom w:val="0"/>
      <w:divBdr>
        <w:top w:val="none" w:sz="0" w:space="0" w:color="auto"/>
        <w:left w:val="none" w:sz="0" w:space="0" w:color="auto"/>
        <w:bottom w:val="none" w:sz="0" w:space="0" w:color="auto"/>
        <w:right w:val="none" w:sz="0" w:space="0" w:color="auto"/>
      </w:divBdr>
    </w:div>
    <w:div w:id="1253004026">
      <w:bodyDiv w:val="1"/>
      <w:marLeft w:val="0"/>
      <w:marRight w:val="0"/>
      <w:marTop w:val="0"/>
      <w:marBottom w:val="0"/>
      <w:divBdr>
        <w:top w:val="none" w:sz="0" w:space="0" w:color="auto"/>
        <w:left w:val="none" w:sz="0" w:space="0" w:color="auto"/>
        <w:bottom w:val="none" w:sz="0" w:space="0" w:color="auto"/>
        <w:right w:val="none" w:sz="0" w:space="0" w:color="auto"/>
      </w:divBdr>
    </w:div>
    <w:div w:id="1303075520">
      <w:bodyDiv w:val="1"/>
      <w:marLeft w:val="0"/>
      <w:marRight w:val="0"/>
      <w:marTop w:val="0"/>
      <w:marBottom w:val="0"/>
      <w:divBdr>
        <w:top w:val="none" w:sz="0" w:space="0" w:color="auto"/>
        <w:left w:val="none" w:sz="0" w:space="0" w:color="auto"/>
        <w:bottom w:val="none" w:sz="0" w:space="0" w:color="auto"/>
        <w:right w:val="none" w:sz="0" w:space="0" w:color="auto"/>
      </w:divBdr>
    </w:div>
    <w:div w:id="1303120215">
      <w:bodyDiv w:val="1"/>
      <w:marLeft w:val="0"/>
      <w:marRight w:val="0"/>
      <w:marTop w:val="0"/>
      <w:marBottom w:val="0"/>
      <w:divBdr>
        <w:top w:val="none" w:sz="0" w:space="0" w:color="auto"/>
        <w:left w:val="none" w:sz="0" w:space="0" w:color="auto"/>
        <w:bottom w:val="none" w:sz="0" w:space="0" w:color="auto"/>
        <w:right w:val="none" w:sz="0" w:space="0" w:color="auto"/>
      </w:divBdr>
    </w:div>
    <w:div w:id="1345786904">
      <w:bodyDiv w:val="1"/>
      <w:marLeft w:val="0"/>
      <w:marRight w:val="0"/>
      <w:marTop w:val="0"/>
      <w:marBottom w:val="0"/>
      <w:divBdr>
        <w:top w:val="none" w:sz="0" w:space="0" w:color="auto"/>
        <w:left w:val="none" w:sz="0" w:space="0" w:color="auto"/>
        <w:bottom w:val="none" w:sz="0" w:space="0" w:color="auto"/>
        <w:right w:val="none" w:sz="0" w:space="0" w:color="auto"/>
      </w:divBdr>
    </w:div>
    <w:div w:id="1376856625">
      <w:bodyDiv w:val="1"/>
      <w:marLeft w:val="0"/>
      <w:marRight w:val="0"/>
      <w:marTop w:val="0"/>
      <w:marBottom w:val="0"/>
      <w:divBdr>
        <w:top w:val="none" w:sz="0" w:space="0" w:color="auto"/>
        <w:left w:val="none" w:sz="0" w:space="0" w:color="auto"/>
        <w:bottom w:val="none" w:sz="0" w:space="0" w:color="auto"/>
        <w:right w:val="none" w:sz="0" w:space="0" w:color="auto"/>
      </w:divBdr>
    </w:div>
    <w:div w:id="1456214640">
      <w:bodyDiv w:val="1"/>
      <w:marLeft w:val="0"/>
      <w:marRight w:val="0"/>
      <w:marTop w:val="0"/>
      <w:marBottom w:val="0"/>
      <w:divBdr>
        <w:top w:val="none" w:sz="0" w:space="0" w:color="auto"/>
        <w:left w:val="none" w:sz="0" w:space="0" w:color="auto"/>
        <w:bottom w:val="none" w:sz="0" w:space="0" w:color="auto"/>
        <w:right w:val="none" w:sz="0" w:space="0" w:color="auto"/>
      </w:divBdr>
    </w:div>
    <w:div w:id="1478231155">
      <w:bodyDiv w:val="1"/>
      <w:marLeft w:val="0"/>
      <w:marRight w:val="0"/>
      <w:marTop w:val="0"/>
      <w:marBottom w:val="0"/>
      <w:divBdr>
        <w:top w:val="none" w:sz="0" w:space="0" w:color="auto"/>
        <w:left w:val="none" w:sz="0" w:space="0" w:color="auto"/>
        <w:bottom w:val="none" w:sz="0" w:space="0" w:color="auto"/>
        <w:right w:val="none" w:sz="0" w:space="0" w:color="auto"/>
      </w:divBdr>
    </w:div>
    <w:div w:id="1494176091">
      <w:bodyDiv w:val="1"/>
      <w:marLeft w:val="0"/>
      <w:marRight w:val="0"/>
      <w:marTop w:val="0"/>
      <w:marBottom w:val="0"/>
      <w:divBdr>
        <w:top w:val="none" w:sz="0" w:space="0" w:color="auto"/>
        <w:left w:val="none" w:sz="0" w:space="0" w:color="auto"/>
        <w:bottom w:val="none" w:sz="0" w:space="0" w:color="auto"/>
        <w:right w:val="none" w:sz="0" w:space="0" w:color="auto"/>
      </w:divBdr>
    </w:div>
    <w:div w:id="1506166277">
      <w:bodyDiv w:val="1"/>
      <w:marLeft w:val="0"/>
      <w:marRight w:val="0"/>
      <w:marTop w:val="0"/>
      <w:marBottom w:val="0"/>
      <w:divBdr>
        <w:top w:val="none" w:sz="0" w:space="0" w:color="auto"/>
        <w:left w:val="none" w:sz="0" w:space="0" w:color="auto"/>
        <w:bottom w:val="none" w:sz="0" w:space="0" w:color="auto"/>
        <w:right w:val="none" w:sz="0" w:space="0" w:color="auto"/>
      </w:divBdr>
    </w:div>
    <w:div w:id="1690135652">
      <w:bodyDiv w:val="1"/>
      <w:marLeft w:val="0"/>
      <w:marRight w:val="0"/>
      <w:marTop w:val="0"/>
      <w:marBottom w:val="0"/>
      <w:divBdr>
        <w:top w:val="none" w:sz="0" w:space="0" w:color="auto"/>
        <w:left w:val="none" w:sz="0" w:space="0" w:color="auto"/>
        <w:bottom w:val="none" w:sz="0" w:space="0" w:color="auto"/>
        <w:right w:val="none" w:sz="0" w:space="0" w:color="auto"/>
      </w:divBdr>
    </w:div>
    <w:div w:id="1756897627">
      <w:bodyDiv w:val="1"/>
      <w:marLeft w:val="0"/>
      <w:marRight w:val="0"/>
      <w:marTop w:val="0"/>
      <w:marBottom w:val="0"/>
      <w:divBdr>
        <w:top w:val="none" w:sz="0" w:space="0" w:color="auto"/>
        <w:left w:val="none" w:sz="0" w:space="0" w:color="auto"/>
        <w:bottom w:val="none" w:sz="0" w:space="0" w:color="auto"/>
        <w:right w:val="none" w:sz="0" w:space="0" w:color="auto"/>
      </w:divBdr>
    </w:div>
    <w:div w:id="1804999558">
      <w:bodyDiv w:val="1"/>
      <w:marLeft w:val="0"/>
      <w:marRight w:val="0"/>
      <w:marTop w:val="0"/>
      <w:marBottom w:val="0"/>
      <w:divBdr>
        <w:top w:val="none" w:sz="0" w:space="0" w:color="auto"/>
        <w:left w:val="none" w:sz="0" w:space="0" w:color="auto"/>
        <w:bottom w:val="none" w:sz="0" w:space="0" w:color="auto"/>
        <w:right w:val="none" w:sz="0" w:space="0" w:color="auto"/>
      </w:divBdr>
    </w:div>
    <w:div w:id="19722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6568</Words>
  <Characters>3744</Characters>
  <Application>Microsoft Office Word</Application>
  <DocSecurity>0</DocSecurity>
  <Lines>31</Lines>
  <Paragraphs>20</Paragraphs>
  <ScaleCrop>false</ScaleCrop>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2025-07-30T13:02:00Z</dcterms:created>
  <dcterms:modified xsi:type="dcterms:W3CDTF">2025-07-31T09:00:00Z</dcterms:modified>
</cp:coreProperties>
</file>