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58259" w14:textId="19401986" w:rsidR="00297AD9" w:rsidRDefault="00297AD9" w:rsidP="00CC6FA5">
      <w:pPr>
        <w:jc w:val="both"/>
        <w:rPr>
          <w:rFonts w:ascii="Times New Roman" w:hAnsi="Times New Roman" w:cs="Times New Roman"/>
        </w:rPr>
      </w:pPr>
      <w:r>
        <w:rPr>
          <w:rFonts w:ascii="Times New Roman" w:hAnsi="Times New Roman" w:cs="Times New Roman"/>
        </w:rPr>
        <w:t>KLAUSIMAS.</w:t>
      </w:r>
      <w:r w:rsidRPr="00297AD9">
        <w:rPr>
          <w:rFonts w:asciiTheme="minorHAnsi" w:hAnsiTheme="minorHAnsi" w:cstheme="minorHAnsi"/>
          <w:sz w:val="22"/>
          <w:szCs w:val="22"/>
        </w:rPr>
        <w:t xml:space="preserve"> </w:t>
      </w:r>
      <w:r w:rsidRPr="00297AD9">
        <w:rPr>
          <w:rFonts w:ascii="Times New Roman" w:hAnsi="Times New Roman" w:cs="Times New Roman"/>
        </w:rPr>
        <w:t>Ar rangovas įvertinti projektavimo paslaugas? Jei taip, prašome nurodyti kokias (paprastojo remonto ar kapitalinio remonto aprašai, techninis darbo projektas ar pan.) bei apimtį (projektuojamo ruožo ilgį, plotą ir pan.).</w:t>
      </w:r>
    </w:p>
    <w:p w14:paraId="598D699B" w14:textId="387C9674" w:rsidR="00297AD9" w:rsidRDefault="00297AD9" w:rsidP="00CC6FA5">
      <w:pPr>
        <w:jc w:val="both"/>
        <w:rPr>
          <w:rFonts w:ascii="Times New Roman" w:hAnsi="Times New Roman" w:cs="Times New Roman"/>
        </w:rPr>
      </w:pPr>
      <w:r>
        <w:rPr>
          <w:rFonts w:ascii="Times New Roman" w:hAnsi="Times New Roman" w:cs="Times New Roman"/>
        </w:rPr>
        <w:t>ATSAKYMAS.</w:t>
      </w:r>
      <w:r w:rsidRPr="00297AD9">
        <w:rPr>
          <w:rFonts w:asciiTheme="minorHAnsi" w:hAnsiTheme="minorHAnsi" w:cstheme="minorHAnsi"/>
          <w:color w:val="FF0000"/>
          <w:sz w:val="22"/>
          <w:szCs w:val="22"/>
        </w:rPr>
        <w:t xml:space="preserve"> </w:t>
      </w:r>
      <w:r w:rsidRPr="00297AD9">
        <w:rPr>
          <w:rFonts w:ascii="Times New Roman" w:hAnsi="Times New Roman" w:cs="Times New Roman"/>
        </w:rPr>
        <w:t>Projektavimo paslaugų vertinti nereikia.</w:t>
      </w:r>
    </w:p>
    <w:p w14:paraId="01F79D3D" w14:textId="77777777" w:rsidR="00297AD9" w:rsidRDefault="00297AD9" w:rsidP="00CC6FA5">
      <w:pPr>
        <w:jc w:val="both"/>
        <w:rPr>
          <w:rFonts w:ascii="Times New Roman" w:hAnsi="Times New Roman" w:cs="Times New Roman"/>
        </w:rPr>
      </w:pPr>
    </w:p>
    <w:p w14:paraId="46F62E3D" w14:textId="4EFAD050" w:rsidR="00297AD9" w:rsidRDefault="00297AD9" w:rsidP="00CC6FA5">
      <w:pPr>
        <w:jc w:val="both"/>
        <w:rPr>
          <w:rFonts w:ascii="Times New Roman" w:hAnsi="Times New Roman" w:cs="Times New Roman"/>
        </w:rPr>
      </w:pPr>
      <w:r>
        <w:rPr>
          <w:rFonts w:ascii="Times New Roman" w:hAnsi="Times New Roman" w:cs="Times New Roman"/>
        </w:rPr>
        <w:t>KLAUSIMAS.</w:t>
      </w:r>
      <w:r w:rsidRPr="00297AD9">
        <w:rPr>
          <w:rFonts w:asciiTheme="minorHAnsi" w:hAnsiTheme="minorHAnsi" w:cstheme="minorHAnsi"/>
          <w:sz w:val="22"/>
          <w:szCs w:val="22"/>
        </w:rPr>
        <w:t xml:space="preserve"> </w:t>
      </w:r>
      <w:r w:rsidRPr="00297AD9">
        <w:rPr>
          <w:rFonts w:ascii="Times New Roman" w:hAnsi="Times New Roman" w:cs="Times New Roman"/>
        </w:rPr>
        <w:t>Pirkimo sąlygų 2 priede pateiktoje techninėje specifikacijoje 57 pozicijoje numatyta 30 vnt. Kontrolinės geodezinės nuotraukos parengimas ir jos suderinimas. Prašome pateikti vieno vieneto apimtį (remontuojamo ruožo ilgį, plotą ir pan.).</w:t>
      </w:r>
    </w:p>
    <w:p w14:paraId="3EE586B9" w14:textId="7278ED8C" w:rsidR="00297AD9" w:rsidRDefault="00297AD9" w:rsidP="00CC6FA5">
      <w:pPr>
        <w:jc w:val="both"/>
        <w:rPr>
          <w:rFonts w:ascii="Times New Roman" w:hAnsi="Times New Roman" w:cs="Times New Roman"/>
        </w:rPr>
      </w:pPr>
      <w:r>
        <w:rPr>
          <w:rFonts w:ascii="Times New Roman" w:hAnsi="Times New Roman" w:cs="Times New Roman"/>
        </w:rPr>
        <w:t xml:space="preserve">ATSAKYMAS. </w:t>
      </w:r>
      <w:r w:rsidRPr="00297AD9">
        <w:rPr>
          <w:rFonts w:ascii="Times New Roman" w:hAnsi="Times New Roman" w:cs="Times New Roman"/>
        </w:rPr>
        <w:t>Vieno vieneto apimtis iki 1500 m</w:t>
      </w:r>
      <w:r w:rsidRPr="00297AD9">
        <w:rPr>
          <w:rFonts w:ascii="Times New Roman" w:hAnsi="Times New Roman" w:cs="Times New Roman"/>
          <w:vertAlign w:val="superscript"/>
        </w:rPr>
        <w:t>2</w:t>
      </w:r>
      <w:r w:rsidRPr="00297AD9">
        <w:rPr>
          <w:rFonts w:ascii="Times New Roman" w:hAnsi="Times New Roman" w:cs="Times New Roman"/>
        </w:rPr>
        <w:t>.</w:t>
      </w:r>
    </w:p>
    <w:p w14:paraId="2BED2EED" w14:textId="77777777" w:rsidR="00297AD9" w:rsidRDefault="00297AD9" w:rsidP="00CC6FA5">
      <w:pPr>
        <w:jc w:val="both"/>
        <w:rPr>
          <w:rFonts w:ascii="Times New Roman" w:hAnsi="Times New Roman" w:cs="Times New Roman"/>
        </w:rPr>
      </w:pPr>
    </w:p>
    <w:p w14:paraId="532B8DF1" w14:textId="19BAA71A" w:rsidR="00297AD9" w:rsidRDefault="00297AD9" w:rsidP="00CC6FA5">
      <w:pPr>
        <w:jc w:val="both"/>
        <w:rPr>
          <w:rFonts w:ascii="Times New Roman" w:hAnsi="Times New Roman" w:cs="Times New Roman"/>
        </w:rPr>
      </w:pPr>
      <w:r>
        <w:rPr>
          <w:rFonts w:ascii="Times New Roman" w:hAnsi="Times New Roman" w:cs="Times New Roman"/>
        </w:rPr>
        <w:t>KLAUSIMAS.</w:t>
      </w:r>
      <w:r w:rsidRPr="00297AD9">
        <w:rPr>
          <w:rFonts w:asciiTheme="minorHAnsi" w:hAnsiTheme="minorHAnsi" w:cstheme="minorHAnsi"/>
          <w:sz w:val="22"/>
          <w:szCs w:val="22"/>
        </w:rPr>
        <w:t xml:space="preserve"> </w:t>
      </w:r>
      <w:r w:rsidRPr="00297AD9">
        <w:rPr>
          <w:rFonts w:ascii="Times New Roman" w:hAnsi="Times New Roman" w:cs="Times New Roman"/>
        </w:rPr>
        <w:t>Ar Rangovas turi įvertinti kadastrinių matavimų bylų atnaujinimą/ parengimą? Ar Rangovas turi įvertinti kadastrinių matavimų bylų atnaujinimą/ parengimą? Jei Rangovui būtina atnaujinti/ parengti kadastrinių matavimų bylas, prašome pataisyti žiniaraštį techninėje specifikacijoje, nurodant išpildomosios dokumentacijos parengimą atskiroje pozicijoje.</w:t>
      </w:r>
    </w:p>
    <w:p w14:paraId="09A9FE55" w14:textId="7F56DA93" w:rsidR="00297AD9" w:rsidRDefault="00297AD9" w:rsidP="00CC6FA5">
      <w:pPr>
        <w:jc w:val="both"/>
        <w:rPr>
          <w:rFonts w:ascii="Times New Roman" w:hAnsi="Times New Roman" w:cs="Times New Roman"/>
        </w:rPr>
      </w:pPr>
      <w:r>
        <w:rPr>
          <w:rFonts w:ascii="Times New Roman" w:hAnsi="Times New Roman" w:cs="Times New Roman"/>
        </w:rPr>
        <w:t xml:space="preserve">ATSAKYMAS. </w:t>
      </w:r>
      <w:r w:rsidRPr="00297AD9">
        <w:rPr>
          <w:rFonts w:ascii="Times New Roman" w:hAnsi="Times New Roman" w:cs="Times New Roman"/>
        </w:rPr>
        <w:t>Kadastrinių matavimų bylų atnaujinimo/parengimo vertinti nereikia.</w:t>
      </w:r>
    </w:p>
    <w:p w14:paraId="30D919CD" w14:textId="77777777" w:rsidR="00297AD9" w:rsidRDefault="00297AD9" w:rsidP="00CC6FA5">
      <w:pPr>
        <w:jc w:val="both"/>
        <w:rPr>
          <w:rFonts w:ascii="Times New Roman" w:hAnsi="Times New Roman" w:cs="Times New Roman"/>
        </w:rPr>
      </w:pPr>
    </w:p>
    <w:p w14:paraId="36A88618" w14:textId="2E248FF2" w:rsidR="00297AD9" w:rsidRDefault="00297AD9" w:rsidP="00CC6FA5">
      <w:pPr>
        <w:jc w:val="both"/>
        <w:rPr>
          <w:rFonts w:ascii="Times New Roman" w:hAnsi="Times New Roman" w:cs="Times New Roman"/>
        </w:rPr>
      </w:pPr>
      <w:r>
        <w:rPr>
          <w:rFonts w:ascii="Times New Roman" w:hAnsi="Times New Roman" w:cs="Times New Roman"/>
        </w:rPr>
        <w:t>KLAUSIMAS.</w:t>
      </w:r>
      <w:r w:rsidRPr="00297AD9">
        <w:rPr>
          <w:rFonts w:asciiTheme="minorHAnsi" w:hAnsiTheme="minorHAnsi" w:cstheme="minorHAnsi"/>
          <w:sz w:val="22"/>
          <w:szCs w:val="22"/>
        </w:rPr>
        <w:t xml:space="preserve"> </w:t>
      </w:r>
      <w:r w:rsidRPr="00297AD9">
        <w:rPr>
          <w:rFonts w:ascii="Times New Roman" w:hAnsi="Times New Roman" w:cs="Times New Roman"/>
        </w:rPr>
        <w:t>Ar Rangovas turi įvertinti kertamų medžių atkuriamąją vertę? Jei taip, prašome pataisyti žiniaraštį techninėje specifikacijoje, nurodant atkuriamosios vertės sumą atskiroje pozicijoje.</w:t>
      </w:r>
    </w:p>
    <w:p w14:paraId="692B7A88" w14:textId="302F6404" w:rsidR="00893146" w:rsidRPr="00893146" w:rsidRDefault="00297AD9" w:rsidP="00893146">
      <w:pPr>
        <w:jc w:val="both"/>
        <w:rPr>
          <w:rFonts w:ascii="Times New Roman" w:hAnsi="Times New Roman" w:cs="Times New Roman"/>
        </w:rPr>
      </w:pPr>
      <w:r>
        <w:rPr>
          <w:rFonts w:ascii="Times New Roman" w:hAnsi="Times New Roman" w:cs="Times New Roman"/>
        </w:rPr>
        <w:t>ATSAKYMAS.</w:t>
      </w:r>
      <w:r w:rsidRPr="00297AD9">
        <w:rPr>
          <w:rFonts w:asciiTheme="minorHAnsi" w:eastAsiaTheme="minorHAnsi" w:hAnsiTheme="minorHAnsi" w:cstheme="minorHAnsi"/>
          <w:color w:val="FF0000"/>
          <w:sz w:val="22"/>
          <w:szCs w:val="22"/>
          <w14:ligatures w14:val="none"/>
        </w:rPr>
        <w:t xml:space="preserve"> </w:t>
      </w:r>
      <w:r w:rsidRPr="00297AD9">
        <w:rPr>
          <w:rFonts w:ascii="Times New Roman" w:hAnsi="Times New Roman" w:cs="Times New Roman"/>
        </w:rPr>
        <w:t xml:space="preserve">Jeigu bus kertamų medžių </w:t>
      </w:r>
      <w:r w:rsidR="00893146" w:rsidRPr="00893146">
        <w:rPr>
          <w:rFonts w:ascii="Times New Roman" w:hAnsi="Times New Roman" w:cs="Times New Roman"/>
        </w:rPr>
        <w:t>už medžių</w:t>
      </w:r>
      <w:r w:rsidR="00893146">
        <w:rPr>
          <w:rFonts w:ascii="Times New Roman" w:hAnsi="Times New Roman" w:cs="Times New Roman"/>
        </w:rPr>
        <w:t>,</w:t>
      </w:r>
      <w:r w:rsidR="00893146" w:rsidRPr="00893146">
        <w:rPr>
          <w:rFonts w:ascii="Times New Roman" w:hAnsi="Times New Roman" w:cs="Times New Roman"/>
        </w:rPr>
        <w:t xml:space="preserve"> atkuriamąją vertę mokės Užsakovas, Rangovas vertintis neturi.</w:t>
      </w:r>
    </w:p>
    <w:p w14:paraId="3CFC5082" w14:textId="1FA20F37" w:rsidR="00297AD9" w:rsidRDefault="00297AD9" w:rsidP="00CC6FA5">
      <w:pPr>
        <w:jc w:val="both"/>
        <w:rPr>
          <w:rFonts w:ascii="Times New Roman" w:hAnsi="Times New Roman" w:cs="Times New Roman"/>
        </w:rPr>
      </w:pPr>
    </w:p>
    <w:p w14:paraId="7B8414B8" w14:textId="423829AA" w:rsidR="00297AD9" w:rsidRDefault="00297AD9" w:rsidP="00CC6FA5">
      <w:pPr>
        <w:jc w:val="both"/>
        <w:rPr>
          <w:rFonts w:ascii="Times New Roman" w:hAnsi="Times New Roman" w:cs="Times New Roman"/>
        </w:rPr>
      </w:pPr>
      <w:r>
        <w:rPr>
          <w:rFonts w:ascii="Times New Roman" w:hAnsi="Times New Roman" w:cs="Times New Roman"/>
        </w:rPr>
        <w:t>KLAUSIMAS.</w:t>
      </w:r>
      <w:r w:rsidRPr="00297AD9">
        <w:rPr>
          <w:rFonts w:asciiTheme="minorHAnsi" w:hAnsiTheme="minorHAnsi" w:cstheme="minorHAnsi"/>
          <w:sz w:val="22"/>
          <w:szCs w:val="22"/>
        </w:rPr>
        <w:t xml:space="preserve"> </w:t>
      </w:r>
      <w:r w:rsidRPr="00297AD9">
        <w:rPr>
          <w:rFonts w:ascii="Times New Roman" w:hAnsi="Times New Roman" w:cs="Times New Roman"/>
        </w:rPr>
        <w:t>Pirkimo sąlygų 2 priede pateiktoje techninėje specifikacijoje 1 pozicijoje numatytas „Betono plytelių (trinkelių) šaligatvio dangos išardymas (plytelių rūšiavimas, sudedant tinkamas į rietuves ir priduodant Užsakovui)“. Ar Rangovas turi įvertinti išardytų trinkelių (plytelių) pristatymą į Užsakovo nurodytą vietą? Jei taip, prašome nurodyti atstumą nuo objekto.</w:t>
      </w:r>
    </w:p>
    <w:p w14:paraId="03C68031" w14:textId="5C9924D9" w:rsidR="00297AD9" w:rsidRDefault="00297AD9" w:rsidP="00CC6FA5">
      <w:pPr>
        <w:jc w:val="both"/>
        <w:rPr>
          <w:rFonts w:ascii="Times New Roman" w:hAnsi="Times New Roman" w:cs="Times New Roman"/>
        </w:rPr>
      </w:pPr>
      <w:r>
        <w:rPr>
          <w:rFonts w:ascii="Times New Roman" w:hAnsi="Times New Roman" w:cs="Times New Roman"/>
        </w:rPr>
        <w:t xml:space="preserve">ATSAKYMAS. </w:t>
      </w:r>
      <w:r w:rsidRPr="00297AD9">
        <w:rPr>
          <w:rFonts w:ascii="Times New Roman" w:hAnsi="Times New Roman" w:cs="Times New Roman"/>
        </w:rPr>
        <w:t>Išardytų trinkelių (plytelių) pristatymo į Užsakovo nurodytą vietą vertintis nereikia, Užsakovas pats pasiims sudėtas medžiagas.</w:t>
      </w:r>
    </w:p>
    <w:p w14:paraId="73C2698E" w14:textId="77777777" w:rsidR="00297AD9" w:rsidRDefault="00297AD9" w:rsidP="00CC6FA5">
      <w:pPr>
        <w:jc w:val="both"/>
        <w:rPr>
          <w:rFonts w:ascii="Times New Roman" w:hAnsi="Times New Roman" w:cs="Times New Roman"/>
        </w:rPr>
      </w:pPr>
    </w:p>
    <w:p w14:paraId="4F43F3DA" w14:textId="5F648BB5" w:rsidR="00297AD9" w:rsidRDefault="00297AD9" w:rsidP="00CC6FA5">
      <w:pPr>
        <w:jc w:val="both"/>
        <w:rPr>
          <w:rFonts w:ascii="Times New Roman" w:hAnsi="Times New Roman" w:cs="Times New Roman"/>
        </w:rPr>
      </w:pPr>
      <w:r>
        <w:rPr>
          <w:rFonts w:ascii="Times New Roman" w:hAnsi="Times New Roman" w:cs="Times New Roman"/>
        </w:rPr>
        <w:t>KLAUSIMAS.</w:t>
      </w:r>
      <w:r w:rsidRPr="00297AD9">
        <w:rPr>
          <w:rFonts w:asciiTheme="minorHAnsi" w:hAnsiTheme="minorHAnsi" w:cstheme="minorHAnsi"/>
          <w:sz w:val="22"/>
          <w:szCs w:val="22"/>
        </w:rPr>
        <w:t xml:space="preserve"> </w:t>
      </w:r>
      <w:r w:rsidRPr="00297AD9">
        <w:rPr>
          <w:rFonts w:ascii="Times New Roman" w:hAnsi="Times New Roman" w:cs="Times New Roman"/>
        </w:rPr>
        <w:t>Pirkimo sąlygų 2 priede pateiktoje techninėje specifikacijoje 7 pozicijoje numatytas Asfalto dangos  taisymas, pašalinant seną dangą frezavimo mašina ir užtaisant karštu AC 11VN markės mišiniu (h - 40 mm). Ar Rangovas turi įvertinti asfalto mišinį AC 11 VN 70/100? Prašome patikslinti reikalavimus rišikliui.</w:t>
      </w:r>
    </w:p>
    <w:p w14:paraId="50A22F61" w14:textId="77777777" w:rsidR="00297AD9" w:rsidRDefault="00297AD9" w:rsidP="00297AD9">
      <w:pPr>
        <w:jc w:val="both"/>
        <w:rPr>
          <w:rFonts w:ascii="Times New Roman" w:hAnsi="Times New Roman" w:cs="Times New Roman"/>
        </w:rPr>
      </w:pPr>
      <w:r>
        <w:rPr>
          <w:rFonts w:ascii="Times New Roman" w:hAnsi="Times New Roman" w:cs="Times New Roman"/>
        </w:rPr>
        <w:t xml:space="preserve">ATSAKYMAS. </w:t>
      </w:r>
      <w:r w:rsidRPr="00297AD9">
        <w:rPr>
          <w:rFonts w:ascii="Times New Roman" w:hAnsi="Times New Roman" w:cs="Times New Roman"/>
        </w:rPr>
        <w:t xml:space="preserve">Rišamosios medžiagos turi atitikti TRA BITUMAS 23 reikalavimus. </w:t>
      </w:r>
    </w:p>
    <w:p w14:paraId="118CA344" w14:textId="77777777" w:rsidR="00297AD9" w:rsidRDefault="00297AD9" w:rsidP="00297AD9">
      <w:pPr>
        <w:jc w:val="both"/>
        <w:rPr>
          <w:rFonts w:ascii="Times New Roman" w:hAnsi="Times New Roman" w:cs="Times New Roman"/>
        </w:rPr>
      </w:pPr>
    </w:p>
    <w:p w14:paraId="10FCA584" w14:textId="1D15E972" w:rsidR="00297AD9" w:rsidRDefault="00297AD9" w:rsidP="00297AD9">
      <w:pPr>
        <w:jc w:val="both"/>
        <w:rPr>
          <w:rFonts w:ascii="Times New Roman" w:hAnsi="Times New Roman" w:cs="Times New Roman"/>
        </w:rPr>
      </w:pPr>
      <w:r>
        <w:rPr>
          <w:rFonts w:ascii="Times New Roman" w:hAnsi="Times New Roman" w:cs="Times New Roman"/>
        </w:rPr>
        <w:t>KLAUSIMAS.</w:t>
      </w:r>
      <w:r w:rsidRPr="00297AD9">
        <w:rPr>
          <w:rFonts w:asciiTheme="minorHAnsi" w:hAnsiTheme="minorHAnsi" w:cstheme="minorHAnsi"/>
          <w:sz w:val="22"/>
          <w:szCs w:val="22"/>
        </w:rPr>
        <w:t xml:space="preserve"> </w:t>
      </w:r>
      <w:r w:rsidRPr="00297AD9">
        <w:rPr>
          <w:rFonts w:ascii="Times New Roman" w:hAnsi="Times New Roman" w:cs="Times New Roman"/>
        </w:rPr>
        <w:t>Pirkimo sąlygų 2 priede pateiktoje techninėje specifikacijoje 8 pozicijoje numatytas „Keičiant sluoksnio storį, kiekvienam pokyčio cm pridėti arba atimti pagal  normatyvus k4=5“. Ar pokytis vertinamas asfaltbetonio sluoksniui, numatytam 7 pozicijoje? Kadangi pagal ĮT ASFALTAS 25 asfalto mišinio AC 11 VN maksimalus sluoksnis 4,5 cm ir minimalus 3,5 cm (dėl technologinių priežasčių gali būti ir 3 cm), tikriausiai pokytis turėtų būti 0,5 cm?</w:t>
      </w:r>
    </w:p>
    <w:p w14:paraId="69705BE1" w14:textId="74E4740C" w:rsidR="00297AD9" w:rsidRDefault="00297AD9" w:rsidP="00297AD9">
      <w:pPr>
        <w:jc w:val="both"/>
        <w:rPr>
          <w:rFonts w:ascii="Times New Roman" w:hAnsi="Times New Roman" w:cs="Times New Roman"/>
        </w:rPr>
      </w:pPr>
      <w:r>
        <w:rPr>
          <w:rFonts w:ascii="Times New Roman" w:hAnsi="Times New Roman" w:cs="Times New Roman"/>
        </w:rPr>
        <w:t>ATSAKYMAS.</w:t>
      </w:r>
      <w:r w:rsidRPr="00297AD9">
        <w:rPr>
          <w:rFonts w:asciiTheme="minorHAnsi" w:hAnsiTheme="minorHAnsi" w:cstheme="minorHAnsi"/>
          <w:color w:val="FF0000"/>
          <w:sz w:val="22"/>
          <w:szCs w:val="22"/>
        </w:rPr>
        <w:t xml:space="preserve"> </w:t>
      </w:r>
      <w:r w:rsidRPr="00297AD9">
        <w:rPr>
          <w:rFonts w:ascii="Times New Roman" w:hAnsi="Times New Roman" w:cs="Times New Roman"/>
        </w:rPr>
        <w:t>Sluoksnio storio pokytis yra 1 cm.</w:t>
      </w:r>
    </w:p>
    <w:p w14:paraId="275BE7AA" w14:textId="77777777" w:rsidR="00297AD9" w:rsidRDefault="00297AD9" w:rsidP="00297AD9">
      <w:pPr>
        <w:jc w:val="both"/>
        <w:rPr>
          <w:rFonts w:ascii="Times New Roman" w:hAnsi="Times New Roman" w:cs="Times New Roman"/>
        </w:rPr>
      </w:pPr>
    </w:p>
    <w:p w14:paraId="3D32DD83" w14:textId="45708F5D" w:rsidR="00297AD9" w:rsidRDefault="00297AD9" w:rsidP="00297AD9">
      <w:pPr>
        <w:jc w:val="both"/>
        <w:rPr>
          <w:rFonts w:ascii="Times New Roman" w:hAnsi="Times New Roman" w:cs="Times New Roman"/>
        </w:rPr>
      </w:pPr>
      <w:r>
        <w:rPr>
          <w:rFonts w:ascii="Times New Roman" w:hAnsi="Times New Roman" w:cs="Times New Roman"/>
        </w:rPr>
        <w:t>KLAUSIMAS.</w:t>
      </w:r>
      <w:r w:rsidRPr="00297AD9">
        <w:rPr>
          <w:rFonts w:asciiTheme="minorHAnsi" w:hAnsiTheme="minorHAnsi" w:cstheme="minorHAnsi"/>
          <w:sz w:val="22"/>
          <w:szCs w:val="22"/>
        </w:rPr>
        <w:t xml:space="preserve"> </w:t>
      </w:r>
      <w:r w:rsidRPr="00297AD9">
        <w:rPr>
          <w:rFonts w:ascii="Times New Roman" w:hAnsi="Times New Roman" w:cs="Times New Roman"/>
        </w:rPr>
        <w:t xml:space="preserve">Pirkimo sąlygų 2 priede pateiktoje techninėje specifikacijoje 17 pozicijoje numatytas „Dangos įrengimas iš granitinių  trinkelių (lygiu paviršiumi) </w:t>
      </w:r>
      <w:r w:rsidRPr="00297AD9">
        <w:rPr>
          <w:rFonts w:ascii="Times New Roman" w:hAnsi="Times New Roman" w:cs="Times New Roman"/>
          <w:b/>
          <w:bCs/>
        </w:rPr>
        <w:t>ant betono pagrindo</w:t>
      </w:r>
      <w:r w:rsidRPr="00297AD9">
        <w:rPr>
          <w:rFonts w:ascii="Times New Roman" w:hAnsi="Times New Roman" w:cs="Times New Roman"/>
        </w:rPr>
        <w:t>, kai trinkelės 10x10x10 cm“. Prašome nurodyti betono pagrindo storį.</w:t>
      </w:r>
    </w:p>
    <w:p w14:paraId="65DBD0D2" w14:textId="3B6A5C71" w:rsidR="00297AD9" w:rsidRPr="00297AD9" w:rsidRDefault="00297AD9" w:rsidP="00297AD9">
      <w:pPr>
        <w:jc w:val="both"/>
        <w:rPr>
          <w:rFonts w:ascii="Times New Roman" w:hAnsi="Times New Roman" w:cs="Times New Roman"/>
        </w:rPr>
      </w:pPr>
      <w:r>
        <w:rPr>
          <w:rFonts w:ascii="Times New Roman" w:hAnsi="Times New Roman" w:cs="Times New Roman"/>
        </w:rPr>
        <w:t>ATSAKYMAS.</w:t>
      </w:r>
      <w:r w:rsidRPr="00297AD9">
        <w:rPr>
          <w:rFonts w:asciiTheme="minorHAnsi" w:eastAsiaTheme="minorHAnsi" w:hAnsiTheme="minorHAnsi" w:cstheme="minorHAnsi"/>
          <w:color w:val="FF0000"/>
          <w:sz w:val="22"/>
          <w:szCs w:val="22"/>
          <w14:ligatures w14:val="none"/>
        </w:rPr>
        <w:t xml:space="preserve"> </w:t>
      </w:r>
      <w:r w:rsidRPr="00297AD9">
        <w:rPr>
          <w:rFonts w:ascii="Times New Roman" w:hAnsi="Times New Roman" w:cs="Times New Roman"/>
        </w:rPr>
        <w:t xml:space="preserve">Betono pagrindo storis 20 cm. C20/25 ir 4 cm betono pasluoksnis. </w:t>
      </w:r>
    </w:p>
    <w:p w14:paraId="31F8DF2B" w14:textId="3CE6E760" w:rsidR="00297AD9" w:rsidRPr="00297AD9" w:rsidRDefault="00297AD9" w:rsidP="00297AD9">
      <w:pPr>
        <w:jc w:val="both"/>
        <w:rPr>
          <w:rFonts w:ascii="Times New Roman" w:hAnsi="Times New Roman" w:cs="Times New Roman"/>
        </w:rPr>
      </w:pPr>
    </w:p>
    <w:p w14:paraId="5D87C2D7" w14:textId="6AD33795" w:rsidR="00297AD9" w:rsidRDefault="00297AD9" w:rsidP="00CC6FA5">
      <w:pPr>
        <w:jc w:val="both"/>
        <w:rPr>
          <w:rFonts w:ascii="Times New Roman" w:hAnsi="Times New Roman" w:cs="Times New Roman"/>
        </w:rPr>
      </w:pPr>
      <w:r>
        <w:rPr>
          <w:rFonts w:ascii="Times New Roman" w:hAnsi="Times New Roman" w:cs="Times New Roman"/>
        </w:rPr>
        <w:t>KLAUSIMAS.</w:t>
      </w:r>
      <w:r w:rsidRPr="00297AD9">
        <w:rPr>
          <w:rFonts w:asciiTheme="minorHAnsi" w:hAnsiTheme="minorHAnsi" w:cstheme="minorHAnsi"/>
          <w:sz w:val="22"/>
          <w:szCs w:val="22"/>
        </w:rPr>
        <w:t xml:space="preserve"> </w:t>
      </w:r>
      <w:r w:rsidRPr="00297AD9">
        <w:rPr>
          <w:rFonts w:ascii="Times New Roman" w:hAnsi="Times New Roman" w:cs="Times New Roman"/>
        </w:rPr>
        <w:t>Pirkimo sąlygų 2 priede pateiktoje techninėje specifikacijoje 17-21, 26 pozicijose numatytas dangos įrengimas iš trinkelių. Ar Rangovas gali naudoti siūlių užpylimui dolomito skaldos atsijas?</w:t>
      </w:r>
    </w:p>
    <w:p w14:paraId="0C2CFDD2" w14:textId="139A4DF6" w:rsidR="00297AD9" w:rsidRDefault="00297AD9" w:rsidP="00CC6FA5">
      <w:pPr>
        <w:jc w:val="both"/>
        <w:rPr>
          <w:rFonts w:ascii="Times New Roman" w:hAnsi="Times New Roman" w:cs="Times New Roman"/>
        </w:rPr>
      </w:pPr>
      <w:r>
        <w:rPr>
          <w:rFonts w:ascii="Times New Roman" w:hAnsi="Times New Roman" w:cs="Times New Roman"/>
        </w:rPr>
        <w:lastRenderedPageBreak/>
        <w:t xml:space="preserve">ATSAKYMAS. </w:t>
      </w:r>
      <w:r w:rsidRPr="00297AD9">
        <w:rPr>
          <w:rFonts w:ascii="Times New Roman" w:hAnsi="Times New Roman" w:cs="Times New Roman"/>
        </w:rPr>
        <w:t>Vertinti granitines atsijas.</w:t>
      </w:r>
    </w:p>
    <w:p w14:paraId="23A9810C" w14:textId="77777777" w:rsidR="00297AD9" w:rsidRDefault="00297AD9" w:rsidP="00CC6FA5">
      <w:pPr>
        <w:jc w:val="both"/>
        <w:rPr>
          <w:rFonts w:ascii="Times New Roman" w:hAnsi="Times New Roman" w:cs="Times New Roman"/>
        </w:rPr>
      </w:pPr>
    </w:p>
    <w:p w14:paraId="7EDF92E3" w14:textId="17EED969" w:rsidR="00297AD9" w:rsidRDefault="00297AD9" w:rsidP="00CC6FA5">
      <w:pPr>
        <w:jc w:val="both"/>
        <w:rPr>
          <w:rFonts w:ascii="Times New Roman" w:hAnsi="Times New Roman" w:cs="Times New Roman"/>
        </w:rPr>
      </w:pPr>
      <w:r>
        <w:rPr>
          <w:rFonts w:ascii="Times New Roman" w:hAnsi="Times New Roman" w:cs="Times New Roman"/>
        </w:rPr>
        <w:t>KLAUSIMAS.</w:t>
      </w:r>
      <w:r w:rsidRPr="00297AD9">
        <w:rPr>
          <w:rFonts w:asciiTheme="minorHAnsi" w:hAnsiTheme="minorHAnsi" w:cstheme="minorHAnsi"/>
          <w:sz w:val="22"/>
          <w:szCs w:val="22"/>
        </w:rPr>
        <w:t xml:space="preserve"> </w:t>
      </w:r>
      <w:r w:rsidRPr="00297AD9">
        <w:rPr>
          <w:rFonts w:ascii="Times New Roman" w:hAnsi="Times New Roman" w:cs="Times New Roman"/>
        </w:rPr>
        <w:t>Pirkimo sąlygų 2 priede pateiktoje techninėje specifikacijoje 28 pozicijoje numatytas „Keičiant sluoksnio storį, kiekvienam pokyčio cm pridėti arba atimti pagal  normatyvus k4=5“. Ar pokytis vertinamas skaldos pagrindui, numatytam 27 pozicijoje? Prašome nurodyti sluoksnio pokytį centimetrais.</w:t>
      </w:r>
    </w:p>
    <w:p w14:paraId="6B246BC0" w14:textId="15F1C763" w:rsidR="00297AD9" w:rsidRDefault="00297AD9" w:rsidP="00CC6FA5">
      <w:pPr>
        <w:jc w:val="both"/>
        <w:rPr>
          <w:rFonts w:ascii="Times New Roman" w:hAnsi="Times New Roman" w:cs="Times New Roman"/>
        </w:rPr>
      </w:pPr>
      <w:r>
        <w:rPr>
          <w:rFonts w:ascii="Times New Roman" w:hAnsi="Times New Roman" w:cs="Times New Roman"/>
        </w:rPr>
        <w:t>ATSAKYMAS.</w:t>
      </w:r>
      <w:r w:rsidRPr="00297AD9">
        <w:rPr>
          <w:rFonts w:asciiTheme="minorHAnsi" w:hAnsiTheme="minorHAnsi" w:cstheme="minorHAnsi"/>
          <w:color w:val="FF0000"/>
          <w:sz w:val="22"/>
          <w:szCs w:val="22"/>
        </w:rPr>
        <w:t xml:space="preserve"> </w:t>
      </w:r>
      <w:r w:rsidRPr="00297AD9">
        <w:rPr>
          <w:rFonts w:ascii="Times New Roman" w:hAnsi="Times New Roman" w:cs="Times New Roman"/>
        </w:rPr>
        <w:t>Sluoksnio storio pokytis yra 5 cm.</w:t>
      </w:r>
    </w:p>
    <w:p w14:paraId="2D23468B" w14:textId="77777777" w:rsidR="00B223A1" w:rsidRDefault="00B223A1" w:rsidP="00CC6FA5">
      <w:pPr>
        <w:jc w:val="both"/>
        <w:rPr>
          <w:rFonts w:ascii="Times New Roman" w:hAnsi="Times New Roman" w:cs="Times New Roman"/>
        </w:rPr>
      </w:pPr>
    </w:p>
    <w:p w14:paraId="26AD38EA" w14:textId="32A04E4C" w:rsidR="00B223A1" w:rsidRDefault="00B223A1" w:rsidP="00CC6FA5">
      <w:pPr>
        <w:jc w:val="both"/>
        <w:rPr>
          <w:rFonts w:ascii="Times New Roman" w:hAnsi="Times New Roman" w:cs="Times New Roman"/>
        </w:rPr>
      </w:pPr>
      <w:r>
        <w:rPr>
          <w:rFonts w:ascii="Times New Roman" w:hAnsi="Times New Roman" w:cs="Times New Roman"/>
        </w:rPr>
        <w:t>KLAUSIMAS.</w:t>
      </w:r>
      <w:r w:rsidRPr="00B223A1">
        <w:rPr>
          <w:rFonts w:asciiTheme="minorHAnsi" w:hAnsiTheme="minorHAnsi" w:cstheme="minorHAnsi"/>
          <w:sz w:val="22"/>
          <w:szCs w:val="22"/>
        </w:rPr>
        <w:t xml:space="preserve"> </w:t>
      </w:r>
      <w:r w:rsidRPr="00B223A1">
        <w:rPr>
          <w:rFonts w:ascii="Times New Roman" w:hAnsi="Times New Roman" w:cs="Times New Roman"/>
        </w:rPr>
        <w:t>Pirkimo sąlygų 2 priede pateiktoje techninėje specifikacijoje 28 pozicijoje numatytas „Keičiant sluoksnio storį, kiekvienam pokyčio cm pridėti arba atimti pagal  normatyvus k4=5“. Ar pokytis vertinamas skaldos pagrindui, numatytam 27 pozicijoje? Prašome nurodyti sluoksnio pokytį centimetrais.</w:t>
      </w:r>
    </w:p>
    <w:p w14:paraId="6A7DF68C" w14:textId="05C79A0F" w:rsidR="00B223A1" w:rsidRDefault="00B223A1" w:rsidP="00CC6FA5">
      <w:pPr>
        <w:jc w:val="both"/>
        <w:rPr>
          <w:rFonts w:ascii="Times New Roman" w:hAnsi="Times New Roman" w:cs="Times New Roman"/>
        </w:rPr>
      </w:pPr>
      <w:r>
        <w:rPr>
          <w:rFonts w:ascii="Times New Roman" w:hAnsi="Times New Roman" w:cs="Times New Roman"/>
        </w:rPr>
        <w:t>ATSAKYMAS.</w:t>
      </w:r>
      <w:r w:rsidRPr="00B223A1">
        <w:rPr>
          <w:rFonts w:asciiTheme="minorHAnsi" w:hAnsiTheme="minorHAnsi" w:cstheme="minorHAnsi"/>
          <w:color w:val="FF0000"/>
          <w:sz w:val="22"/>
          <w:szCs w:val="22"/>
        </w:rPr>
        <w:t xml:space="preserve"> </w:t>
      </w:r>
      <w:r w:rsidRPr="00B223A1">
        <w:rPr>
          <w:rFonts w:ascii="Times New Roman" w:hAnsi="Times New Roman" w:cs="Times New Roman"/>
        </w:rPr>
        <w:t>Sluoksnio storio pokytis yra 5 cm.</w:t>
      </w:r>
    </w:p>
    <w:p w14:paraId="65A2B9B3" w14:textId="77777777" w:rsidR="00B223A1" w:rsidRDefault="00B223A1" w:rsidP="00CC6FA5">
      <w:pPr>
        <w:jc w:val="both"/>
        <w:rPr>
          <w:rFonts w:ascii="Times New Roman" w:hAnsi="Times New Roman" w:cs="Times New Roman"/>
        </w:rPr>
      </w:pPr>
    </w:p>
    <w:p w14:paraId="52B150BC" w14:textId="5D5D36CA" w:rsidR="00B223A1" w:rsidRDefault="00B223A1" w:rsidP="00CC6FA5">
      <w:pPr>
        <w:jc w:val="both"/>
        <w:rPr>
          <w:rFonts w:ascii="Times New Roman" w:hAnsi="Times New Roman" w:cs="Times New Roman"/>
        </w:rPr>
      </w:pPr>
      <w:r>
        <w:rPr>
          <w:rFonts w:ascii="Times New Roman" w:hAnsi="Times New Roman" w:cs="Times New Roman"/>
        </w:rPr>
        <w:t>KLAUSIMAS.</w:t>
      </w:r>
      <w:r w:rsidRPr="00B223A1">
        <w:rPr>
          <w:rFonts w:asciiTheme="minorHAnsi" w:hAnsiTheme="minorHAnsi" w:cstheme="minorHAnsi"/>
          <w:sz w:val="22"/>
          <w:szCs w:val="22"/>
        </w:rPr>
        <w:t xml:space="preserve"> </w:t>
      </w:r>
      <w:r w:rsidRPr="00B223A1">
        <w:rPr>
          <w:rFonts w:ascii="Times New Roman" w:hAnsi="Times New Roman" w:cs="Times New Roman"/>
        </w:rPr>
        <w:t>Pirkimo sąlygų 2 priede pateiktoje techninėje specifikacijoje 30 pozicijoje numatytas „Keičiant sluoksnio storį, kiekvienam pokyčio cm pridėti arba atimti pagal  normatyvus k4=5“. Ar pokytis vertinamas šalčiui atsparaus sluoksniui, numatytam 29 pozicijoje? Prašome nurodyti sluoksnio pokytį centimetrais.</w:t>
      </w:r>
    </w:p>
    <w:p w14:paraId="5AA8C30D" w14:textId="34629283" w:rsidR="00B223A1" w:rsidRDefault="00B223A1" w:rsidP="00CC6FA5">
      <w:pPr>
        <w:jc w:val="both"/>
        <w:rPr>
          <w:rFonts w:ascii="Times New Roman" w:hAnsi="Times New Roman" w:cs="Times New Roman"/>
        </w:rPr>
      </w:pPr>
      <w:r>
        <w:rPr>
          <w:rFonts w:ascii="Times New Roman" w:hAnsi="Times New Roman" w:cs="Times New Roman"/>
        </w:rPr>
        <w:t>ATSAKYMAS.</w:t>
      </w:r>
      <w:r w:rsidRPr="00B223A1">
        <w:rPr>
          <w:rFonts w:asciiTheme="minorHAnsi" w:hAnsiTheme="minorHAnsi" w:cstheme="minorHAnsi"/>
          <w:color w:val="FF0000"/>
          <w:sz w:val="22"/>
          <w:szCs w:val="22"/>
        </w:rPr>
        <w:t xml:space="preserve"> </w:t>
      </w:r>
      <w:r w:rsidRPr="00B223A1">
        <w:rPr>
          <w:rFonts w:ascii="Times New Roman" w:hAnsi="Times New Roman" w:cs="Times New Roman"/>
        </w:rPr>
        <w:t>Sluoksnio storio pokytis yra 5 cm.</w:t>
      </w:r>
    </w:p>
    <w:p w14:paraId="15936D39" w14:textId="77777777" w:rsidR="00B223A1" w:rsidRDefault="00B223A1" w:rsidP="00CC6FA5">
      <w:pPr>
        <w:jc w:val="both"/>
        <w:rPr>
          <w:rFonts w:ascii="Times New Roman" w:hAnsi="Times New Roman" w:cs="Times New Roman"/>
        </w:rPr>
      </w:pPr>
    </w:p>
    <w:p w14:paraId="3632E0FC" w14:textId="1F3E8B25" w:rsidR="00B223A1" w:rsidRDefault="00B223A1" w:rsidP="00CC6FA5">
      <w:pPr>
        <w:jc w:val="both"/>
        <w:rPr>
          <w:rFonts w:ascii="Times New Roman" w:hAnsi="Times New Roman" w:cs="Times New Roman"/>
        </w:rPr>
      </w:pPr>
      <w:r>
        <w:rPr>
          <w:rFonts w:ascii="Times New Roman" w:hAnsi="Times New Roman" w:cs="Times New Roman"/>
        </w:rPr>
        <w:t>KLAUSIMAS.</w:t>
      </w:r>
      <w:r w:rsidRPr="00B223A1">
        <w:rPr>
          <w:rFonts w:asciiTheme="minorHAnsi" w:hAnsiTheme="minorHAnsi" w:cstheme="minorHAnsi"/>
          <w:sz w:val="22"/>
          <w:szCs w:val="22"/>
        </w:rPr>
        <w:t xml:space="preserve"> </w:t>
      </w:r>
      <w:r w:rsidRPr="00B223A1">
        <w:rPr>
          <w:rFonts w:ascii="Times New Roman" w:hAnsi="Times New Roman" w:cs="Times New Roman"/>
        </w:rPr>
        <w:t>Pirkimo sąlygų 2 priede pateiktoje techninėje specifikacijoje 31 pozicijoje numatytas „Geotekstilės(filtruojančios, apsaugančios) paklojimas virš skaldos sluoksnio“. Prašome nurodyti reikalavimus geotekstilei.</w:t>
      </w:r>
    </w:p>
    <w:p w14:paraId="682FE01C" w14:textId="3F00CA5A" w:rsidR="00B223A1" w:rsidRDefault="00B223A1" w:rsidP="00CC6FA5">
      <w:pPr>
        <w:jc w:val="both"/>
        <w:rPr>
          <w:rFonts w:ascii="Times New Roman" w:hAnsi="Times New Roman" w:cs="Times New Roman"/>
        </w:rPr>
      </w:pPr>
      <w:r>
        <w:rPr>
          <w:rFonts w:ascii="Times New Roman" w:hAnsi="Times New Roman" w:cs="Times New Roman"/>
        </w:rPr>
        <w:t>ATSAKYMAS.</w:t>
      </w:r>
      <w:r w:rsidRPr="00B223A1">
        <w:rPr>
          <w:rFonts w:asciiTheme="minorHAnsi" w:hAnsiTheme="minorHAnsi" w:cstheme="minorHAnsi"/>
          <w:color w:val="FF0000"/>
          <w:sz w:val="22"/>
          <w:szCs w:val="22"/>
        </w:rPr>
        <w:t xml:space="preserve"> </w:t>
      </w:r>
      <w:r w:rsidRPr="00B223A1">
        <w:rPr>
          <w:rFonts w:ascii="Times New Roman" w:hAnsi="Times New Roman" w:cs="Times New Roman"/>
        </w:rPr>
        <w:t>Geotekstilė turi būti įrengiama po skaldos sluoksniu 200 g/m</w:t>
      </w:r>
      <w:r w:rsidRPr="00B223A1">
        <w:rPr>
          <w:rFonts w:ascii="Times New Roman" w:hAnsi="Times New Roman" w:cs="Times New Roman"/>
          <w:vertAlign w:val="superscript"/>
        </w:rPr>
        <w:t>2</w:t>
      </w:r>
      <w:r w:rsidRPr="00B223A1">
        <w:rPr>
          <w:rFonts w:ascii="Times New Roman" w:hAnsi="Times New Roman" w:cs="Times New Roman"/>
        </w:rPr>
        <w:t>.</w:t>
      </w:r>
    </w:p>
    <w:p w14:paraId="5B856D57" w14:textId="77777777" w:rsidR="00B223A1" w:rsidRDefault="00B223A1" w:rsidP="00CC6FA5">
      <w:pPr>
        <w:jc w:val="both"/>
        <w:rPr>
          <w:rFonts w:ascii="Times New Roman" w:hAnsi="Times New Roman" w:cs="Times New Roman"/>
        </w:rPr>
      </w:pPr>
    </w:p>
    <w:p w14:paraId="7F2A6847" w14:textId="51FB1AF2" w:rsidR="00B223A1" w:rsidRDefault="00B223A1" w:rsidP="00CC6FA5">
      <w:pPr>
        <w:jc w:val="both"/>
        <w:rPr>
          <w:rFonts w:ascii="Times New Roman" w:hAnsi="Times New Roman" w:cs="Times New Roman"/>
        </w:rPr>
      </w:pPr>
      <w:r>
        <w:rPr>
          <w:rFonts w:ascii="Times New Roman" w:hAnsi="Times New Roman" w:cs="Times New Roman"/>
        </w:rPr>
        <w:t>KLAUSIMAS.</w:t>
      </w:r>
      <w:r w:rsidRPr="00B223A1">
        <w:rPr>
          <w:rFonts w:asciiTheme="minorHAnsi" w:hAnsiTheme="minorHAnsi" w:cstheme="minorHAnsi"/>
          <w:sz w:val="22"/>
          <w:szCs w:val="22"/>
        </w:rPr>
        <w:t xml:space="preserve"> </w:t>
      </w:r>
      <w:r w:rsidRPr="00B223A1">
        <w:rPr>
          <w:rFonts w:ascii="Times New Roman" w:hAnsi="Times New Roman" w:cs="Times New Roman"/>
        </w:rPr>
        <w:t>Pirkimo sąlygų 2 priede pateiktoje techninėje specifikacijoje 32 pozicijoje numatytas „Šaligatvio pasluoksnio įrengimas (skaldos atsijos, sluoksnio storis  3 cm)“. Ar Rangovas gali naudoti šaligatvio pasluoksniui dolomito skaldos atsijas?</w:t>
      </w:r>
    </w:p>
    <w:p w14:paraId="09CB3CE2" w14:textId="2EB00679" w:rsidR="00B223A1" w:rsidRDefault="00B223A1" w:rsidP="00CC6FA5">
      <w:pPr>
        <w:jc w:val="both"/>
        <w:rPr>
          <w:rFonts w:ascii="Times New Roman" w:hAnsi="Times New Roman" w:cs="Times New Roman"/>
        </w:rPr>
      </w:pPr>
      <w:r>
        <w:rPr>
          <w:rFonts w:ascii="Times New Roman" w:hAnsi="Times New Roman" w:cs="Times New Roman"/>
        </w:rPr>
        <w:t>ATSAKYMAS.</w:t>
      </w:r>
      <w:r w:rsidRPr="00B223A1">
        <w:rPr>
          <w:rFonts w:asciiTheme="minorHAnsi" w:hAnsiTheme="minorHAnsi" w:cstheme="minorHAnsi"/>
          <w:color w:val="FF0000"/>
          <w:sz w:val="22"/>
          <w:szCs w:val="22"/>
        </w:rPr>
        <w:t xml:space="preserve"> </w:t>
      </w:r>
      <w:r w:rsidRPr="00B223A1">
        <w:rPr>
          <w:rFonts w:ascii="Times New Roman" w:hAnsi="Times New Roman" w:cs="Times New Roman"/>
        </w:rPr>
        <w:t>Taip</w:t>
      </w:r>
      <w:r>
        <w:rPr>
          <w:rFonts w:ascii="Times New Roman" w:hAnsi="Times New Roman" w:cs="Times New Roman"/>
        </w:rPr>
        <w:t xml:space="preserve"> </w:t>
      </w:r>
      <w:r w:rsidRPr="00B223A1">
        <w:rPr>
          <w:rFonts w:ascii="Times New Roman" w:hAnsi="Times New Roman" w:cs="Times New Roman"/>
        </w:rPr>
        <w:t>gali.</w:t>
      </w:r>
    </w:p>
    <w:p w14:paraId="234EBFEF" w14:textId="77777777" w:rsidR="00B223A1" w:rsidRDefault="00B223A1" w:rsidP="00CC6FA5">
      <w:pPr>
        <w:jc w:val="both"/>
        <w:rPr>
          <w:rFonts w:ascii="Times New Roman" w:hAnsi="Times New Roman" w:cs="Times New Roman"/>
        </w:rPr>
      </w:pPr>
    </w:p>
    <w:p w14:paraId="0D66584B" w14:textId="0FEC122C" w:rsidR="00B223A1" w:rsidRDefault="00B223A1" w:rsidP="00CC6FA5">
      <w:pPr>
        <w:jc w:val="both"/>
        <w:rPr>
          <w:rFonts w:ascii="Times New Roman" w:hAnsi="Times New Roman" w:cs="Times New Roman"/>
        </w:rPr>
      </w:pPr>
      <w:r>
        <w:rPr>
          <w:rFonts w:ascii="Times New Roman" w:hAnsi="Times New Roman" w:cs="Times New Roman"/>
        </w:rPr>
        <w:t>KLAUSIMAS.</w:t>
      </w:r>
      <w:r w:rsidRPr="00B223A1">
        <w:rPr>
          <w:rFonts w:asciiTheme="minorHAnsi" w:hAnsiTheme="minorHAnsi" w:cstheme="minorHAnsi"/>
          <w:sz w:val="22"/>
          <w:szCs w:val="22"/>
        </w:rPr>
        <w:t xml:space="preserve"> </w:t>
      </w:r>
      <w:r w:rsidRPr="00B223A1">
        <w:rPr>
          <w:rFonts w:ascii="Times New Roman" w:hAnsi="Times New Roman" w:cs="Times New Roman"/>
        </w:rPr>
        <w:t>Pirkimo sąlygų 2 priede pateiktoje techninėje specifikacijoje 33 pozicijoje numatytas „Šulinio landos paaukštinimas -pažeminimas ( gelžbetonio žiedais 10-15 cm)“. Prašome nurodyti šulinio skersmenį.</w:t>
      </w:r>
    </w:p>
    <w:p w14:paraId="3B529313" w14:textId="02ED03D3" w:rsidR="00B223A1" w:rsidRDefault="00B223A1" w:rsidP="00CC6FA5">
      <w:pPr>
        <w:jc w:val="both"/>
        <w:rPr>
          <w:rFonts w:ascii="Times New Roman" w:hAnsi="Times New Roman" w:cs="Times New Roman"/>
        </w:rPr>
      </w:pPr>
      <w:r>
        <w:rPr>
          <w:rFonts w:ascii="Times New Roman" w:hAnsi="Times New Roman" w:cs="Times New Roman"/>
        </w:rPr>
        <w:t>ATSAKYMAS.</w:t>
      </w:r>
      <w:r w:rsidRPr="00B223A1">
        <w:rPr>
          <w:rFonts w:asciiTheme="minorHAnsi" w:hAnsiTheme="minorHAnsi" w:cstheme="minorHAnsi"/>
          <w:color w:val="FF0000"/>
          <w:sz w:val="22"/>
          <w:szCs w:val="22"/>
        </w:rPr>
        <w:t xml:space="preserve"> </w:t>
      </w:r>
      <w:r w:rsidRPr="00B223A1">
        <w:rPr>
          <w:rFonts w:ascii="Times New Roman" w:hAnsi="Times New Roman" w:cs="Times New Roman"/>
        </w:rPr>
        <w:t>Šulinio diametras 700 mm.</w:t>
      </w:r>
    </w:p>
    <w:p w14:paraId="5A71BE0C" w14:textId="77777777" w:rsidR="00B223A1" w:rsidRDefault="00B223A1" w:rsidP="00CC6FA5">
      <w:pPr>
        <w:jc w:val="both"/>
        <w:rPr>
          <w:rFonts w:ascii="Times New Roman" w:hAnsi="Times New Roman" w:cs="Times New Roman"/>
        </w:rPr>
      </w:pPr>
    </w:p>
    <w:p w14:paraId="5A3D3698" w14:textId="73FD9F66" w:rsidR="00B223A1" w:rsidRDefault="00B223A1" w:rsidP="00CC6FA5">
      <w:pPr>
        <w:jc w:val="both"/>
        <w:rPr>
          <w:rFonts w:ascii="Times New Roman" w:hAnsi="Times New Roman" w:cs="Times New Roman"/>
        </w:rPr>
      </w:pPr>
      <w:r>
        <w:rPr>
          <w:rFonts w:ascii="Times New Roman" w:hAnsi="Times New Roman" w:cs="Times New Roman"/>
        </w:rPr>
        <w:t>KLAUSIMAS.</w:t>
      </w:r>
      <w:r w:rsidRPr="00B223A1">
        <w:rPr>
          <w:rFonts w:asciiTheme="minorHAnsi" w:hAnsiTheme="minorHAnsi" w:cstheme="minorHAnsi"/>
          <w:sz w:val="22"/>
          <w:szCs w:val="22"/>
        </w:rPr>
        <w:t xml:space="preserve"> </w:t>
      </w:r>
      <w:r w:rsidRPr="00B223A1">
        <w:rPr>
          <w:rFonts w:ascii="Times New Roman" w:hAnsi="Times New Roman" w:cs="Times New Roman"/>
        </w:rPr>
        <w:t>Pirkimo sąlygų 2 priede pateiktoje techninėje specifikacijoje 34 pozicijoje numatytas „Plaukiojančio tipo ketinių dangčių 40 t apkrovai įrengimas“. Prašome nurodyti dangčių skersmenį.</w:t>
      </w:r>
    </w:p>
    <w:p w14:paraId="5B143B58" w14:textId="77777777" w:rsidR="00B223A1" w:rsidRPr="00B223A1" w:rsidRDefault="00B223A1" w:rsidP="00B223A1">
      <w:pPr>
        <w:jc w:val="both"/>
        <w:rPr>
          <w:rFonts w:ascii="Times New Roman" w:hAnsi="Times New Roman" w:cs="Times New Roman"/>
        </w:rPr>
      </w:pPr>
      <w:r>
        <w:rPr>
          <w:rFonts w:ascii="Times New Roman" w:hAnsi="Times New Roman" w:cs="Times New Roman"/>
        </w:rPr>
        <w:t xml:space="preserve">ATSAKYMAS. </w:t>
      </w:r>
      <w:r w:rsidRPr="00B223A1">
        <w:rPr>
          <w:rFonts w:ascii="Times New Roman" w:hAnsi="Times New Roman" w:cs="Times New Roman"/>
        </w:rPr>
        <w:t xml:space="preserve">Numatyti standartiniai  dangčiai DN 700. </w:t>
      </w:r>
    </w:p>
    <w:p w14:paraId="4C1DF6E4" w14:textId="32357FA1" w:rsidR="00B223A1" w:rsidRDefault="00B223A1" w:rsidP="00CC6FA5">
      <w:pPr>
        <w:jc w:val="both"/>
        <w:rPr>
          <w:rFonts w:ascii="Times New Roman" w:hAnsi="Times New Roman" w:cs="Times New Roman"/>
        </w:rPr>
      </w:pPr>
    </w:p>
    <w:p w14:paraId="3562013B" w14:textId="1A87496F" w:rsidR="00297AD9" w:rsidRDefault="00B223A1" w:rsidP="00CC6FA5">
      <w:pPr>
        <w:jc w:val="both"/>
        <w:rPr>
          <w:rFonts w:ascii="Times New Roman" w:hAnsi="Times New Roman" w:cs="Times New Roman"/>
        </w:rPr>
      </w:pPr>
      <w:r>
        <w:rPr>
          <w:rFonts w:ascii="Times New Roman" w:hAnsi="Times New Roman" w:cs="Times New Roman"/>
        </w:rPr>
        <w:t>KLAUSIMAS.</w:t>
      </w:r>
      <w:r w:rsidRPr="00B223A1">
        <w:rPr>
          <w:rFonts w:asciiTheme="minorHAnsi" w:hAnsiTheme="minorHAnsi" w:cstheme="minorHAnsi"/>
          <w:sz w:val="22"/>
          <w:szCs w:val="22"/>
        </w:rPr>
        <w:t xml:space="preserve"> </w:t>
      </w:r>
      <w:r w:rsidRPr="00B223A1">
        <w:rPr>
          <w:rFonts w:ascii="Times New Roman" w:hAnsi="Times New Roman" w:cs="Times New Roman"/>
        </w:rPr>
        <w:t>Pirkimo sąlygų 2 priede pateiktoje techninėje specifikacijoje 35 pozicijoje numatytas „Plaukiojančio tipo ketinių dangčių 25 t apkrovai įrengimas“. Prašome nurodyti dangčių skersmenį.</w:t>
      </w:r>
    </w:p>
    <w:p w14:paraId="1ADF5027" w14:textId="15336E4D" w:rsidR="00B223A1" w:rsidRDefault="00B223A1" w:rsidP="00CC6FA5">
      <w:pPr>
        <w:jc w:val="both"/>
        <w:rPr>
          <w:rFonts w:ascii="Times New Roman" w:hAnsi="Times New Roman" w:cs="Times New Roman"/>
        </w:rPr>
      </w:pPr>
      <w:r>
        <w:rPr>
          <w:rFonts w:ascii="Times New Roman" w:hAnsi="Times New Roman" w:cs="Times New Roman"/>
        </w:rPr>
        <w:t>ATSAKYMAS.</w:t>
      </w:r>
      <w:r w:rsidRPr="00B223A1">
        <w:rPr>
          <w:rFonts w:asciiTheme="minorHAnsi" w:hAnsiTheme="minorHAnsi" w:cstheme="minorHAnsi"/>
          <w:color w:val="FF0000"/>
          <w:sz w:val="22"/>
          <w:szCs w:val="22"/>
        </w:rPr>
        <w:t xml:space="preserve"> </w:t>
      </w:r>
      <w:r w:rsidRPr="00B223A1">
        <w:rPr>
          <w:rFonts w:ascii="Times New Roman" w:hAnsi="Times New Roman" w:cs="Times New Roman"/>
        </w:rPr>
        <w:t>Numatyti standartiniai  dangčiai DN 700.</w:t>
      </w:r>
    </w:p>
    <w:p w14:paraId="7E546E64" w14:textId="77777777" w:rsidR="00B223A1" w:rsidRDefault="00B223A1" w:rsidP="00CC6FA5">
      <w:pPr>
        <w:jc w:val="both"/>
        <w:rPr>
          <w:rFonts w:ascii="Times New Roman" w:hAnsi="Times New Roman" w:cs="Times New Roman"/>
        </w:rPr>
      </w:pPr>
    </w:p>
    <w:p w14:paraId="33177560" w14:textId="4738F8B2" w:rsidR="00B223A1" w:rsidRDefault="00B223A1" w:rsidP="00CC6FA5">
      <w:pPr>
        <w:jc w:val="both"/>
        <w:rPr>
          <w:rFonts w:ascii="Times New Roman" w:hAnsi="Times New Roman" w:cs="Times New Roman"/>
        </w:rPr>
      </w:pPr>
      <w:r>
        <w:rPr>
          <w:rFonts w:ascii="Times New Roman" w:hAnsi="Times New Roman" w:cs="Times New Roman"/>
        </w:rPr>
        <w:t>KLAUSIMAS.</w:t>
      </w:r>
      <w:r w:rsidRPr="00B223A1">
        <w:rPr>
          <w:rFonts w:asciiTheme="minorHAnsi" w:hAnsiTheme="minorHAnsi" w:cstheme="minorHAnsi"/>
          <w:sz w:val="22"/>
          <w:szCs w:val="22"/>
        </w:rPr>
        <w:t xml:space="preserve"> </w:t>
      </w:r>
      <w:r w:rsidRPr="00B223A1">
        <w:rPr>
          <w:rFonts w:ascii="Times New Roman" w:hAnsi="Times New Roman" w:cs="Times New Roman"/>
        </w:rPr>
        <w:t>Pirkimo sąlygų 2 priede pateiktoje techninėje specifikacijoje 42 pozicijoje numatytas „Plastikinių šulinių 425 mm skersmens montavimas (komplekte su liuku)“. Prašome nurodyti šulinių gylį. Ar Rangovas turi įsivertinti tik montavimo darbus be žemės darbų?</w:t>
      </w:r>
    </w:p>
    <w:p w14:paraId="07082EC5" w14:textId="0A9A76B1" w:rsidR="00B223A1" w:rsidRDefault="00B223A1" w:rsidP="00CC6FA5">
      <w:pPr>
        <w:jc w:val="both"/>
        <w:rPr>
          <w:rFonts w:ascii="Times New Roman" w:hAnsi="Times New Roman" w:cs="Times New Roman"/>
        </w:rPr>
      </w:pPr>
      <w:r>
        <w:rPr>
          <w:rFonts w:ascii="Times New Roman" w:hAnsi="Times New Roman" w:cs="Times New Roman"/>
        </w:rPr>
        <w:t>ATSAKYMAS.</w:t>
      </w:r>
      <w:r w:rsidRPr="00B223A1">
        <w:rPr>
          <w:rFonts w:asciiTheme="minorHAnsi" w:hAnsiTheme="minorHAnsi" w:cstheme="minorHAnsi"/>
          <w:color w:val="FF0000"/>
          <w:sz w:val="22"/>
          <w:szCs w:val="22"/>
        </w:rPr>
        <w:t xml:space="preserve"> </w:t>
      </w:r>
      <w:r w:rsidRPr="00B223A1">
        <w:rPr>
          <w:rFonts w:ascii="Times New Roman" w:hAnsi="Times New Roman" w:cs="Times New Roman"/>
        </w:rPr>
        <w:t>Šulinio gylis nuo 1 m iki 1,5 m ir žemės darbus  šulinio įrengimui įsivertinti tame pačiame įkainyje.</w:t>
      </w:r>
    </w:p>
    <w:p w14:paraId="635863A6" w14:textId="77777777" w:rsidR="00B223A1" w:rsidRDefault="00B223A1" w:rsidP="00CC6FA5">
      <w:pPr>
        <w:jc w:val="both"/>
        <w:rPr>
          <w:rFonts w:ascii="Times New Roman" w:hAnsi="Times New Roman" w:cs="Times New Roman"/>
        </w:rPr>
      </w:pPr>
    </w:p>
    <w:p w14:paraId="30D9BEDD" w14:textId="67129D88" w:rsidR="00B223A1" w:rsidRDefault="00B223A1" w:rsidP="00CC6FA5">
      <w:pPr>
        <w:jc w:val="both"/>
        <w:rPr>
          <w:rFonts w:ascii="Times New Roman" w:hAnsi="Times New Roman" w:cs="Times New Roman"/>
        </w:rPr>
      </w:pPr>
      <w:r>
        <w:rPr>
          <w:rFonts w:ascii="Times New Roman" w:hAnsi="Times New Roman" w:cs="Times New Roman"/>
        </w:rPr>
        <w:lastRenderedPageBreak/>
        <w:t>KLAUSIMAS.</w:t>
      </w:r>
      <w:r w:rsidRPr="00B223A1">
        <w:rPr>
          <w:rFonts w:asciiTheme="minorHAnsi" w:hAnsiTheme="minorHAnsi" w:cstheme="minorHAnsi"/>
          <w:sz w:val="22"/>
          <w:szCs w:val="22"/>
        </w:rPr>
        <w:t xml:space="preserve"> </w:t>
      </w:r>
      <w:r w:rsidRPr="00B223A1">
        <w:rPr>
          <w:rFonts w:ascii="Times New Roman" w:hAnsi="Times New Roman" w:cs="Times New Roman"/>
        </w:rPr>
        <w:t>Pirkimo sąlygų 2 priede pateiktoje techninėje specifikacijoje 43 pozicijoje numatytas „Prisukamų greičio mažinimo kalnelių montavimas,  90 cm pločio“. Prašome nurodyti kalnelių aukštį.</w:t>
      </w:r>
    </w:p>
    <w:p w14:paraId="7042C250" w14:textId="0A2BF2E4" w:rsidR="00B223A1" w:rsidRDefault="00B223A1" w:rsidP="00B223A1">
      <w:pPr>
        <w:jc w:val="both"/>
        <w:rPr>
          <w:rFonts w:ascii="Times New Roman" w:hAnsi="Times New Roman" w:cs="Times New Roman"/>
        </w:rPr>
      </w:pPr>
      <w:r>
        <w:rPr>
          <w:rFonts w:ascii="Times New Roman" w:hAnsi="Times New Roman" w:cs="Times New Roman"/>
        </w:rPr>
        <w:t>ATSAKYMAS.</w:t>
      </w:r>
      <w:r w:rsidRPr="00B223A1">
        <w:rPr>
          <w:rFonts w:asciiTheme="minorHAnsi" w:eastAsiaTheme="minorHAnsi" w:hAnsiTheme="minorHAnsi" w:cstheme="minorHAnsi"/>
          <w:color w:val="FF0000"/>
          <w:sz w:val="22"/>
          <w:szCs w:val="22"/>
          <w14:ligatures w14:val="none"/>
        </w:rPr>
        <w:t xml:space="preserve"> </w:t>
      </w:r>
      <w:r w:rsidRPr="00B223A1">
        <w:rPr>
          <w:rFonts w:ascii="Times New Roman" w:hAnsi="Times New Roman" w:cs="Times New Roman"/>
        </w:rPr>
        <w:t xml:space="preserve">Aukštis 50 mm. </w:t>
      </w:r>
    </w:p>
    <w:p w14:paraId="379F44C4" w14:textId="77777777" w:rsidR="00B223A1" w:rsidRDefault="00B223A1" w:rsidP="00B223A1">
      <w:pPr>
        <w:jc w:val="both"/>
        <w:rPr>
          <w:rFonts w:ascii="Times New Roman" w:hAnsi="Times New Roman" w:cs="Times New Roman"/>
        </w:rPr>
      </w:pPr>
    </w:p>
    <w:p w14:paraId="3927672C" w14:textId="2C1BD3E9" w:rsidR="00B223A1" w:rsidRDefault="00B223A1" w:rsidP="00B223A1">
      <w:pPr>
        <w:jc w:val="both"/>
        <w:rPr>
          <w:rFonts w:ascii="Times New Roman" w:hAnsi="Times New Roman" w:cs="Times New Roman"/>
        </w:rPr>
      </w:pPr>
      <w:r>
        <w:rPr>
          <w:rFonts w:ascii="Times New Roman" w:hAnsi="Times New Roman" w:cs="Times New Roman"/>
        </w:rPr>
        <w:t>KLAUSIMAS.</w:t>
      </w:r>
      <w:r w:rsidRPr="00B223A1">
        <w:rPr>
          <w:rFonts w:asciiTheme="minorHAnsi" w:hAnsiTheme="minorHAnsi" w:cstheme="minorHAnsi"/>
          <w:sz w:val="22"/>
          <w:szCs w:val="22"/>
        </w:rPr>
        <w:t xml:space="preserve"> </w:t>
      </w:r>
      <w:r w:rsidRPr="00B223A1">
        <w:rPr>
          <w:rFonts w:ascii="Times New Roman" w:hAnsi="Times New Roman" w:cs="Times New Roman"/>
        </w:rPr>
        <w:t>Pirkimo sąlygų 2 priede pateiktoje techninėje specifikacijoje 44 pozicijoje numatytas „Pėsčiųjų atitvarų įrengimas (su atitvarų kaina)“. Prašome pateikti reikalavimus pėsčiųjų atitvarams (statramsčių, segmentų parametrai, išvaizda ir kt.).</w:t>
      </w:r>
    </w:p>
    <w:p w14:paraId="7A903524" w14:textId="09793F0C" w:rsidR="00B223A1" w:rsidRDefault="00B223A1" w:rsidP="00B223A1">
      <w:pPr>
        <w:jc w:val="both"/>
        <w:rPr>
          <w:rFonts w:ascii="Times New Roman" w:hAnsi="Times New Roman" w:cs="Times New Roman"/>
        </w:rPr>
      </w:pPr>
      <w:r>
        <w:rPr>
          <w:rFonts w:ascii="Times New Roman" w:hAnsi="Times New Roman" w:cs="Times New Roman"/>
        </w:rPr>
        <w:t>ATSAKYMAS.</w:t>
      </w:r>
      <w:r w:rsidRPr="00B223A1">
        <w:rPr>
          <w:rFonts w:asciiTheme="minorHAnsi" w:eastAsiaTheme="minorHAnsi" w:hAnsiTheme="minorHAnsi" w:cstheme="minorHAnsi"/>
          <w:color w:val="FF0000"/>
          <w:sz w:val="22"/>
          <w:szCs w:val="22"/>
          <w14:ligatures w14:val="none"/>
        </w:rPr>
        <w:t xml:space="preserve"> </w:t>
      </w:r>
      <w:r w:rsidRPr="00B223A1">
        <w:rPr>
          <w:rFonts w:ascii="Times New Roman" w:hAnsi="Times New Roman" w:cs="Times New Roman"/>
        </w:rPr>
        <w:t xml:space="preserve">Tvorelės statramsčiai įrengiami iš 76 mm diametro (sienutės storis 2 mm) cinkuotų vamzdžių, atraminiai elementai iš 33 mm (sienutės storis 3,2 mm) cinkuotų vamzdžių. Tvorelės statramsčiai įbetonuojami 0,7 m  gyliu į 0,3 m diametro betono C25/30 pamatą, atstumas tarp statramsčių 2,5 m. Pamatų betonas turi atitikti XF2 klasę pagal aplinkos sąlygas. C25/30 stiprumo klasė ir F50 šalčiui atsparumo klasė. Tvorelės aukštis 1,2 m. </w:t>
      </w:r>
    </w:p>
    <w:p w14:paraId="5B1B1CE7" w14:textId="77777777" w:rsidR="00B223A1" w:rsidRDefault="00B223A1" w:rsidP="00B223A1">
      <w:pPr>
        <w:jc w:val="both"/>
        <w:rPr>
          <w:rFonts w:ascii="Times New Roman" w:hAnsi="Times New Roman" w:cs="Times New Roman"/>
        </w:rPr>
      </w:pPr>
    </w:p>
    <w:p w14:paraId="76AB1F49" w14:textId="4CED25E2" w:rsidR="00B223A1" w:rsidRPr="00B223A1" w:rsidRDefault="00B223A1" w:rsidP="00B223A1">
      <w:pPr>
        <w:jc w:val="both"/>
        <w:rPr>
          <w:rFonts w:ascii="Times New Roman" w:hAnsi="Times New Roman" w:cs="Times New Roman"/>
        </w:rPr>
      </w:pPr>
      <w:r>
        <w:rPr>
          <w:rFonts w:ascii="Times New Roman" w:hAnsi="Times New Roman" w:cs="Times New Roman"/>
        </w:rPr>
        <w:t>KLAUSIMAS.</w:t>
      </w:r>
      <w:r w:rsidRPr="00B223A1">
        <w:rPr>
          <w:rFonts w:asciiTheme="minorHAnsi" w:hAnsiTheme="minorHAnsi" w:cstheme="minorHAnsi"/>
          <w:sz w:val="22"/>
          <w:szCs w:val="22"/>
        </w:rPr>
        <w:t xml:space="preserve"> </w:t>
      </w:r>
      <w:r w:rsidRPr="00B223A1">
        <w:rPr>
          <w:rFonts w:ascii="Times New Roman" w:hAnsi="Times New Roman" w:cs="Times New Roman"/>
        </w:rPr>
        <w:t>Pirkimo sąlygų 2 priede pateiktoje techninėje specifikacijoje 45 pozicijoje numatytas „Gatvės atitvarų įrengimas, gręžiant duobes (su atitvarų kaina)“. Prašome pateikti reikalavimus gatvės atitvarui (sulaikymo lygį, veikimo plotį ir kt.).</w:t>
      </w:r>
    </w:p>
    <w:p w14:paraId="2780EAF6" w14:textId="67121024" w:rsidR="00B223A1" w:rsidRDefault="00B223A1" w:rsidP="00B223A1">
      <w:pPr>
        <w:jc w:val="both"/>
        <w:rPr>
          <w:rFonts w:ascii="Times New Roman" w:hAnsi="Times New Roman" w:cs="Times New Roman"/>
        </w:rPr>
      </w:pPr>
      <w:r>
        <w:rPr>
          <w:rFonts w:ascii="Times New Roman" w:hAnsi="Times New Roman" w:cs="Times New Roman"/>
        </w:rPr>
        <w:t>ATSAKYMAS.</w:t>
      </w:r>
      <w:r w:rsidRPr="00B223A1">
        <w:rPr>
          <w:rFonts w:asciiTheme="minorHAnsi" w:eastAsiaTheme="minorHAnsi" w:hAnsiTheme="minorHAnsi" w:cstheme="minorHAnsi"/>
          <w:color w:val="FF0000"/>
          <w:sz w:val="22"/>
          <w:szCs w:val="22"/>
          <w14:ligatures w14:val="none"/>
        </w:rPr>
        <w:t xml:space="preserve"> </w:t>
      </w:r>
      <w:bookmarkStart w:id="0" w:name="_Hlk204846494"/>
      <w:r w:rsidRPr="00B223A1">
        <w:rPr>
          <w:rFonts w:ascii="Times New Roman" w:hAnsi="Times New Roman" w:cs="Times New Roman"/>
        </w:rPr>
        <w:t xml:space="preserve">Apsauginiai kelio atitvarai turi atitikti TRA TAS-PL 09 ir KPT TAS 09 keliamus reikalavimus. Apsauginiai kelio atitvarai – smūgio stiprumo lygis A, sulaikymo lygis N2, veikimo pločio klasė  W2. </w:t>
      </w:r>
    </w:p>
    <w:bookmarkEnd w:id="0"/>
    <w:p w14:paraId="2BCC5D8B" w14:textId="77777777" w:rsidR="00B223A1" w:rsidRDefault="00B223A1" w:rsidP="00B223A1">
      <w:pPr>
        <w:jc w:val="both"/>
        <w:rPr>
          <w:rFonts w:ascii="Times New Roman" w:hAnsi="Times New Roman" w:cs="Times New Roman"/>
        </w:rPr>
      </w:pPr>
    </w:p>
    <w:p w14:paraId="1B0BE9A7" w14:textId="7D4C45EB" w:rsidR="00B223A1" w:rsidRPr="00B223A1" w:rsidRDefault="00B223A1" w:rsidP="00B223A1">
      <w:pPr>
        <w:jc w:val="both"/>
        <w:rPr>
          <w:rFonts w:ascii="Times New Roman" w:hAnsi="Times New Roman" w:cs="Times New Roman"/>
        </w:rPr>
      </w:pPr>
      <w:r>
        <w:rPr>
          <w:rFonts w:ascii="Times New Roman" w:hAnsi="Times New Roman" w:cs="Times New Roman"/>
        </w:rPr>
        <w:t>KLAUSIMAS.</w:t>
      </w:r>
      <w:r w:rsidRPr="00B223A1">
        <w:rPr>
          <w:rFonts w:asciiTheme="minorHAnsi" w:hAnsiTheme="minorHAnsi" w:cstheme="minorHAnsi"/>
          <w:sz w:val="22"/>
          <w:szCs w:val="22"/>
        </w:rPr>
        <w:t xml:space="preserve"> </w:t>
      </w:r>
      <w:r w:rsidRPr="00B223A1">
        <w:rPr>
          <w:rFonts w:ascii="Times New Roman" w:hAnsi="Times New Roman" w:cs="Times New Roman"/>
        </w:rPr>
        <w:t>Pirkimo sąlygų 2 priede pateiktoje techninėje specifikacijoje 46 pozicijoje numatytas „Nerūdijančio plieno turėklų įrengimas“ ir 47 pozicijoje „Metalinių turėklų įrengimas“. Kuo skiriasi turėklai šiose pozicijose? Prašome nurodyti reikalavimus turėklams (montavimo būdas, statramsčių, porankių parametrai, išvaizda ir kt.) kiekvienai pozicijai.</w:t>
      </w:r>
    </w:p>
    <w:p w14:paraId="27E1FF28" w14:textId="77A5110B" w:rsidR="00B223A1" w:rsidRDefault="00B223A1" w:rsidP="00B223A1">
      <w:pPr>
        <w:jc w:val="both"/>
        <w:rPr>
          <w:rFonts w:ascii="Times New Roman" w:hAnsi="Times New Roman" w:cs="Times New Roman"/>
        </w:rPr>
      </w:pPr>
      <w:r>
        <w:rPr>
          <w:rFonts w:ascii="Times New Roman" w:hAnsi="Times New Roman" w:cs="Times New Roman"/>
        </w:rPr>
        <w:t>ATSAKYMAS.</w:t>
      </w:r>
      <w:r w:rsidRPr="00B223A1">
        <w:rPr>
          <w:rFonts w:asciiTheme="minorHAnsi" w:eastAsiaTheme="minorHAnsi" w:hAnsiTheme="minorHAnsi" w:cstheme="minorHAnsi"/>
          <w:color w:val="FF0000"/>
          <w:sz w:val="22"/>
          <w:szCs w:val="22"/>
          <w14:ligatures w14:val="none"/>
        </w:rPr>
        <w:t xml:space="preserve"> </w:t>
      </w:r>
      <w:bookmarkStart w:id="1" w:name="_Hlk204846517"/>
      <w:r w:rsidRPr="00B223A1">
        <w:rPr>
          <w:rFonts w:ascii="Times New Roman" w:hAnsi="Times New Roman" w:cs="Times New Roman"/>
        </w:rPr>
        <w:t xml:space="preserve">Turėklai  turi būti ištisiniai, nerūdijančio plieno, dvigubo porankio. Porankiai tvirtinami 0,95 ir 0,75 m aukštyje. Statramsčiai kas 0,8 m. Turėklų elementai:  Statramstis 40x40 mm; sienutės storis 2 mm;  Porankis d 42,4 mm; sienutės storis 2 mm; Užpildas 20x10 mm; sienutės storis 1,5 mm. Turėklų statramsčiai maršų kraštuose suformuojamuose g/b bortuose įrengiami </w:t>
      </w:r>
      <w:proofErr w:type="spellStart"/>
      <w:r w:rsidRPr="00B223A1">
        <w:rPr>
          <w:rFonts w:ascii="Times New Roman" w:hAnsi="Times New Roman" w:cs="Times New Roman"/>
        </w:rPr>
        <w:t>ankeruojant</w:t>
      </w:r>
      <w:proofErr w:type="spellEnd"/>
      <w:r w:rsidRPr="00B223A1">
        <w:rPr>
          <w:rFonts w:ascii="Times New Roman" w:hAnsi="Times New Roman" w:cs="Times New Roman"/>
        </w:rPr>
        <w:t xml:space="preserve">.  </w:t>
      </w:r>
      <w:r w:rsidRPr="00B223A1">
        <w:rPr>
          <w:rFonts w:ascii="Times New Roman" w:hAnsi="Times New Roman" w:cs="Times New Roman"/>
          <w:b/>
        </w:rPr>
        <w:t xml:space="preserve">Metaliniai turėklai: </w:t>
      </w:r>
      <w:r w:rsidRPr="00B223A1">
        <w:rPr>
          <w:rFonts w:ascii="Times New Roman" w:hAnsi="Times New Roman" w:cs="Times New Roman"/>
        </w:rPr>
        <w:t xml:space="preserve">ištisiniai iš metalo, viengubo porankio, statramsčiai kas 08 m. Statramstis d42 sienutės storis 4mm; porankis D42 sienutės storis 4 mm; užpildas D22 sienutės storis 2,3 mm kas 15 cm.  Turėklai gruntuojami ir dažomi antikoroziniais dažais. </w:t>
      </w:r>
      <w:bookmarkEnd w:id="1"/>
    </w:p>
    <w:p w14:paraId="08B3F87D" w14:textId="77777777" w:rsidR="00B223A1" w:rsidRDefault="00B223A1" w:rsidP="00B223A1">
      <w:pPr>
        <w:jc w:val="both"/>
        <w:rPr>
          <w:rFonts w:ascii="Times New Roman" w:hAnsi="Times New Roman" w:cs="Times New Roman"/>
        </w:rPr>
      </w:pPr>
    </w:p>
    <w:p w14:paraId="58FABF2A" w14:textId="2B68C624" w:rsidR="00B223A1" w:rsidRDefault="00B223A1" w:rsidP="00B223A1">
      <w:pPr>
        <w:jc w:val="both"/>
        <w:rPr>
          <w:rFonts w:ascii="Times New Roman" w:hAnsi="Times New Roman" w:cs="Times New Roman"/>
        </w:rPr>
      </w:pPr>
      <w:r>
        <w:rPr>
          <w:rFonts w:ascii="Times New Roman" w:hAnsi="Times New Roman" w:cs="Times New Roman"/>
        </w:rPr>
        <w:t>KLAUSIMAS.</w:t>
      </w:r>
      <w:r w:rsidRPr="00B223A1">
        <w:rPr>
          <w:rFonts w:asciiTheme="minorHAnsi" w:hAnsiTheme="minorHAnsi" w:cstheme="minorHAnsi"/>
          <w:sz w:val="22"/>
          <w:szCs w:val="22"/>
        </w:rPr>
        <w:t xml:space="preserve"> </w:t>
      </w:r>
      <w:r w:rsidRPr="00B223A1">
        <w:rPr>
          <w:rFonts w:ascii="Times New Roman" w:hAnsi="Times New Roman" w:cs="Times New Roman"/>
        </w:rPr>
        <w:t xml:space="preserve">Pirkimo sąlygų 2 priede pateiktoje techninėje specifikacijoje 48 pozicijoje numatytas „Latakų įrengimas“. Prašome nurodyti reikalavimus latakams (medžiaga, parametrai, pagrindo storis, medžiaga ir kt.).  </w:t>
      </w:r>
    </w:p>
    <w:p w14:paraId="786D8E6D" w14:textId="62CECD5A" w:rsidR="00B223A1" w:rsidRDefault="00B223A1" w:rsidP="00B223A1">
      <w:pPr>
        <w:jc w:val="both"/>
        <w:rPr>
          <w:rFonts w:ascii="Times New Roman" w:hAnsi="Times New Roman" w:cs="Times New Roman"/>
        </w:rPr>
      </w:pPr>
      <w:r>
        <w:rPr>
          <w:rFonts w:ascii="Times New Roman" w:hAnsi="Times New Roman" w:cs="Times New Roman"/>
        </w:rPr>
        <w:t>ATSAKYMAS.</w:t>
      </w:r>
      <w:r w:rsidRPr="00B223A1">
        <w:rPr>
          <w:rFonts w:asciiTheme="minorHAnsi" w:eastAsiaTheme="minorHAnsi" w:hAnsiTheme="minorHAnsi" w:cstheme="minorHAnsi"/>
          <w:color w:val="FF0000"/>
          <w:sz w:val="22"/>
          <w:szCs w:val="22"/>
          <w14:ligatures w14:val="none"/>
        </w:rPr>
        <w:t xml:space="preserve"> </w:t>
      </w:r>
      <w:r w:rsidRPr="00B223A1">
        <w:rPr>
          <w:rFonts w:ascii="Times New Roman" w:hAnsi="Times New Roman" w:cs="Times New Roman"/>
        </w:rPr>
        <w:t xml:space="preserve">Betoniniai latakai 400x500x240 mm ant betono pagrindo (ne mažiau 20 cm storio). </w:t>
      </w:r>
    </w:p>
    <w:p w14:paraId="4125379D" w14:textId="77777777" w:rsidR="00B223A1" w:rsidRDefault="00B223A1" w:rsidP="00B223A1">
      <w:pPr>
        <w:jc w:val="both"/>
        <w:rPr>
          <w:rFonts w:ascii="Times New Roman" w:hAnsi="Times New Roman" w:cs="Times New Roman"/>
        </w:rPr>
      </w:pPr>
    </w:p>
    <w:p w14:paraId="034816C8" w14:textId="7598CAD9" w:rsidR="00B223A1" w:rsidRPr="00B223A1" w:rsidRDefault="00B223A1" w:rsidP="00B223A1">
      <w:pPr>
        <w:jc w:val="both"/>
        <w:rPr>
          <w:rFonts w:ascii="Times New Roman" w:hAnsi="Times New Roman" w:cs="Times New Roman"/>
        </w:rPr>
      </w:pPr>
      <w:r>
        <w:rPr>
          <w:rFonts w:ascii="Times New Roman" w:hAnsi="Times New Roman" w:cs="Times New Roman"/>
        </w:rPr>
        <w:t>KLAUSIMAS.</w:t>
      </w:r>
      <w:r w:rsidRPr="00B223A1">
        <w:rPr>
          <w:rFonts w:asciiTheme="minorHAnsi" w:hAnsiTheme="minorHAnsi" w:cstheme="minorHAnsi"/>
          <w:sz w:val="22"/>
          <w:szCs w:val="22"/>
        </w:rPr>
        <w:t xml:space="preserve"> </w:t>
      </w:r>
      <w:r w:rsidRPr="00B223A1">
        <w:rPr>
          <w:rFonts w:ascii="Times New Roman" w:hAnsi="Times New Roman" w:cs="Times New Roman"/>
        </w:rPr>
        <w:t xml:space="preserve">Pirkimo sąlygų 2 priede pateiktoje techninėje specifikacijoje 49 pozicijoje numatytas „Automobilių ratų </w:t>
      </w:r>
      <w:proofErr w:type="spellStart"/>
      <w:r w:rsidRPr="00B223A1">
        <w:rPr>
          <w:rFonts w:ascii="Times New Roman" w:hAnsi="Times New Roman" w:cs="Times New Roman"/>
        </w:rPr>
        <w:t>atmušėjų</w:t>
      </w:r>
      <w:proofErr w:type="spellEnd"/>
      <w:r w:rsidRPr="00B223A1">
        <w:rPr>
          <w:rFonts w:ascii="Times New Roman" w:hAnsi="Times New Roman" w:cs="Times New Roman"/>
        </w:rPr>
        <w:t xml:space="preserve"> parkavimo vietose įrengimas. Prašome nurodyti ratų </w:t>
      </w:r>
      <w:proofErr w:type="spellStart"/>
      <w:r w:rsidRPr="00B223A1">
        <w:rPr>
          <w:rFonts w:ascii="Times New Roman" w:hAnsi="Times New Roman" w:cs="Times New Roman"/>
        </w:rPr>
        <w:t>atmušėjų</w:t>
      </w:r>
      <w:proofErr w:type="spellEnd"/>
      <w:r w:rsidRPr="00B223A1">
        <w:rPr>
          <w:rFonts w:ascii="Times New Roman" w:hAnsi="Times New Roman" w:cs="Times New Roman"/>
        </w:rPr>
        <w:t xml:space="preserve"> parametrus.</w:t>
      </w:r>
    </w:p>
    <w:p w14:paraId="6409FF0E" w14:textId="45E63D52" w:rsidR="00B223A1" w:rsidRPr="005C16A9" w:rsidRDefault="00B223A1" w:rsidP="00B223A1">
      <w:pPr>
        <w:jc w:val="both"/>
        <w:rPr>
          <w:rFonts w:ascii="Times New Roman" w:hAnsi="Times New Roman" w:cs="Times New Roman"/>
        </w:rPr>
      </w:pPr>
      <w:r>
        <w:rPr>
          <w:rFonts w:ascii="Times New Roman" w:hAnsi="Times New Roman" w:cs="Times New Roman"/>
        </w:rPr>
        <w:t>ATSAKYMAS.</w:t>
      </w:r>
      <w:r w:rsidRPr="005C16A9">
        <w:rPr>
          <w:rFonts w:ascii="Campton Book" w:eastAsiaTheme="minorHAnsi" w:hAnsi="Campton Book" w:cstheme="minorBidi"/>
          <w:color w:val="FF0000"/>
          <w:sz w:val="20"/>
          <w:szCs w:val="20"/>
          <w14:ligatures w14:val="none"/>
        </w:rPr>
        <w:t xml:space="preserve"> </w:t>
      </w:r>
      <w:r w:rsidRPr="005C16A9">
        <w:rPr>
          <w:rFonts w:ascii="Times New Roman" w:hAnsi="Times New Roman" w:cs="Times New Roman"/>
        </w:rPr>
        <w:t>900 x 145 x 100 mm, su šviesą atspindinčiomis juostomis, baltos arba geltonos spalvos.</w:t>
      </w:r>
    </w:p>
    <w:p w14:paraId="595AEBB2" w14:textId="77777777" w:rsidR="00754D77" w:rsidRPr="005C16A9" w:rsidRDefault="00754D77" w:rsidP="00B223A1">
      <w:pPr>
        <w:jc w:val="both"/>
        <w:rPr>
          <w:rFonts w:ascii="Times New Roman" w:hAnsi="Times New Roman" w:cs="Times New Roman"/>
        </w:rPr>
      </w:pPr>
    </w:p>
    <w:p w14:paraId="75551F9B" w14:textId="08AB6957" w:rsidR="00754D77" w:rsidRDefault="00754D77" w:rsidP="00B223A1">
      <w:pPr>
        <w:jc w:val="both"/>
        <w:rPr>
          <w:rFonts w:ascii="Times New Roman" w:hAnsi="Times New Roman" w:cs="Times New Roman"/>
          <w:lang w:val="en-GB"/>
        </w:rPr>
      </w:pPr>
      <w:r>
        <w:rPr>
          <w:rFonts w:ascii="Times New Roman" w:hAnsi="Times New Roman" w:cs="Times New Roman"/>
          <w:lang w:val="en-GB"/>
        </w:rPr>
        <w:t>KLAUSIMAS.</w:t>
      </w:r>
      <w:r w:rsidRPr="00754D77">
        <w:t xml:space="preserve"> </w:t>
      </w:r>
      <w:bookmarkStart w:id="2" w:name="_Hlk204847389"/>
      <w:proofErr w:type="spellStart"/>
      <w:r w:rsidRPr="00754D77">
        <w:rPr>
          <w:rFonts w:ascii="Times New Roman" w:hAnsi="Times New Roman" w:cs="Times New Roman"/>
          <w:lang w:val="en-GB"/>
        </w:rPr>
        <w:t>Prašome</w:t>
      </w:r>
      <w:proofErr w:type="spellEnd"/>
      <w:r w:rsidRPr="00754D77">
        <w:rPr>
          <w:rFonts w:ascii="Times New Roman" w:hAnsi="Times New Roman" w:cs="Times New Roman"/>
          <w:lang w:val="en-GB"/>
        </w:rPr>
        <w:t xml:space="preserve"> </w:t>
      </w:r>
      <w:proofErr w:type="spellStart"/>
      <w:r w:rsidRPr="00754D77">
        <w:rPr>
          <w:rFonts w:ascii="Times New Roman" w:hAnsi="Times New Roman" w:cs="Times New Roman"/>
          <w:lang w:val="en-GB"/>
        </w:rPr>
        <w:t>pateikti</w:t>
      </w:r>
      <w:proofErr w:type="spellEnd"/>
      <w:r w:rsidRPr="00754D77">
        <w:rPr>
          <w:rFonts w:ascii="Times New Roman" w:hAnsi="Times New Roman" w:cs="Times New Roman"/>
          <w:lang w:val="en-GB"/>
        </w:rPr>
        <w:t xml:space="preserve"> </w:t>
      </w:r>
      <w:proofErr w:type="spellStart"/>
      <w:r w:rsidRPr="00754D77">
        <w:rPr>
          <w:rFonts w:ascii="Times New Roman" w:hAnsi="Times New Roman" w:cs="Times New Roman"/>
          <w:lang w:val="en-GB"/>
        </w:rPr>
        <w:t>technines</w:t>
      </w:r>
      <w:proofErr w:type="spellEnd"/>
      <w:r w:rsidRPr="00754D77">
        <w:rPr>
          <w:rFonts w:ascii="Times New Roman" w:hAnsi="Times New Roman" w:cs="Times New Roman"/>
          <w:lang w:val="en-GB"/>
        </w:rPr>
        <w:t xml:space="preserve"> </w:t>
      </w:r>
      <w:proofErr w:type="spellStart"/>
      <w:r w:rsidRPr="00754D77">
        <w:rPr>
          <w:rFonts w:ascii="Times New Roman" w:hAnsi="Times New Roman" w:cs="Times New Roman"/>
          <w:lang w:val="en-GB"/>
        </w:rPr>
        <w:t>specifikacijas</w:t>
      </w:r>
      <w:proofErr w:type="spellEnd"/>
      <w:r w:rsidRPr="00754D77">
        <w:rPr>
          <w:rFonts w:ascii="Times New Roman" w:hAnsi="Times New Roman" w:cs="Times New Roman"/>
          <w:lang w:val="en-GB"/>
        </w:rPr>
        <w:t xml:space="preserve"> </w:t>
      </w:r>
      <w:proofErr w:type="spellStart"/>
      <w:r w:rsidRPr="00754D77">
        <w:rPr>
          <w:rFonts w:ascii="Times New Roman" w:hAnsi="Times New Roman" w:cs="Times New Roman"/>
          <w:lang w:val="en-GB"/>
        </w:rPr>
        <w:t>ir</w:t>
      </w:r>
      <w:proofErr w:type="spellEnd"/>
      <w:r w:rsidRPr="00754D77">
        <w:rPr>
          <w:rFonts w:ascii="Times New Roman" w:hAnsi="Times New Roman" w:cs="Times New Roman"/>
          <w:lang w:val="en-GB"/>
        </w:rPr>
        <w:t xml:space="preserve"> </w:t>
      </w:r>
      <w:proofErr w:type="spellStart"/>
      <w:r w:rsidRPr="00754D77">
        <w:rPr>
          <w:rFonts w:ascii="Times New Roman" w:hAnsi="Times New Roman" w:cs="Times New Roman"/>
          <w:lang w:val="en-GB"/>
        </w:rPr>
        <w:t>vizualizacijas</w:t>
      </w:r>
      <w:proofErr w:type="spellEnd"/>
      <w:r w:rsidRPr="00754D77">
        <w:rPr>
          <w:rFonts w:ascii="Times New Roman" w:hAnsi="Times New Roman" w:cs="Times New Roman"/>
          <w:lang w:val="en-GB"/>
        </w:rPr>
        <w:t xml:space="preserve"> </w:t>
      </w:r>
      <w:proofErr w:type="spellStart"/>
      <w:r w:rsidRPr="00754D77">
        <w:rPr>
          <w:rFonts w:ascii="Times New Roman" w:hAnsi="Times New Roman" w:cs="Times New Roman"/>
          <w:lang w:val="en-GB"/>
        </w:rPr>
        <w:t>pozicijoms</w:t>
      </w:r>
      <w:proofErr w:type="spellEnd"/>
      <w:r w:rsidRPr="00754D77">
        <w:rPr>
          <w:rFonts w:ascii="Times New Roman" w:hAnsi="Times New Roman" w:cs="Times New Roman"/>
          <w:lang w:val="en-GB"/>
        </w:rPr>
        <w:t xml:space="preserve"> 44, 45, 46, 47, 48.</w:t>
      </w:r>
    </w:p>
    <w:bookmarkEnd w:id="2"/>
    <w:p w14:paraId="3F250257" w14:textId="2FE26E89" w:rsidR="00754D77" w:rsidRPr="00754D77" w:rsidRDefault="00754D77" w:rsidP="00754D77">
      <w:pPr>
        <w:jc w:val="both"/>
        <w:rPr>
          <w:rFonts w:ascii="Times New Roman" w:hAnsi="Times New Roman" w:cs="Times New Roman"/>
        </w:rPr>
      </w:pPr>
      <w:r>
        <w:rPr>
          <w:rFonts w:ascii="Times New Roman" w:hAnsi="Times New Roman" w:cs="Times New Roman"/>
          <w:lang w:val="en-GB"/>
        </w:rPr>
        <w:t>ATSAKYMAS.</w:t>
      </w:r>
      <w:r w:rsidRPr="00754D77">
        <w:rPr>
          <w:rFonts w:ascii="Times New Roman" w:hAnsi="Times New Roman" w:cs="Times New Roman"/>
        </w:rPr>
        <w:t xml:space="preserve"> Tvorelės statramsčiai įrengiami iš 76 mm diametro (sienutės storis 2 mm) cinkuotų vamzdžių, atraminiai elementai iš 33 mm (sienutės storis 3,2 mm) cinkuotų vamzdžių. Tvorelės statramsčiai įbetonuojami 0,7 m  gyliu į 0,3 m diametro betono C25/30 pamatą, atstumas tarp </w:t>
      </w:r>
      <w:r w:rsidRPr="00754D77">
        <w:rPr>
          <w:rFonts w:ascii="Times New Roman" w:hAnsi="Times New Roman" w:cs="Times New Roman"/>
        </w:rPr>
        <w:lastRenderedPageBreak/>
        <w:t xml:space="preserve">statramsčių 2,5 m. Pamatų betonas turi atitikti XF2 klasę pagal aplinkos sąlygas. C25/30 stiprumo klasė ir F50 šalčiui atsparumo klasė. Tvorelės aukštis 1,2 m. </w:t>
      </w:r>
    </w:p>
    <w:p w14:paraId="3223BAB6" w14:textId="28E52F6F" w:rsidR="00754D77" w:rsidRDefault="00754D77" w:rsidP="00754D77">
      <w:pPr>
        <w:ind w:firstLine="567"/>
        <w:jc w:val="both"/>
        <w:rPr>
          <w:rFonts w:ascii="Times New Roman" w:hAnsi="Times New Roman" w:cs="Times New Roman"/>
        </w:rPr>
      </w:pPr>
      <w:r w:rsidRPr="00754D77">
        <w:rPr>
          <w:rFonts w:ascii="Times New Roman" w:hAnsi="Times New Roman" w:cs="Times New Roman"/>
        </w:rPr>
        <w:t xml:space="preserve">Apsauginiai kelio atitvarai turi atitikti TRA TAS-PL 09 ir KPT TAS 09 keliamus reikalavimus. Apsauginiai kelio atitvarai – smūgio stiprumo lygis A, sulaikymo lygis N2, veikimo pločio klasė  W2. </w:t>
      </w:r>
    </w:p>
    <w:p w14:paraId="006B2A40" w14:textId="77777777" w:rsidR="00AF46D3" w:rsidRDefault="00754D77" w:rsidP="00754D77">
      <w:pPr>
        <w:ind w:firstLine="567"/>
        <w:jc w:val="both"/>
        <w:rPr>
          <w:rFonts w:ascii="Times New Roman" w:hAnsi="Times New Roman" w:cs="Times New Roman"/>
        </w:rPr>
      </w:pPr>
      <w:r w:rsidRPr="00754D77">
        <w:rPr>
          <w:rFonts w:ascii="Times New Roman" w:hAnsi="Times New Roman" w:cs="Times New Roman"/>
        </w:rPr>
        <w:t xml:space="preserve">Turėklai  turi būti ištisiniai, nerūdijančio plieno, dvigubo porankio. Porankiai tvirtinami 0,95 ir 0,75 m aukštyje. Statramsčiai kas 0,8 m. Turėklų elementai:  Statramstis 40x40 mm; sienutės storis 2 mm;  Porankis d 42,4 mm; sienutės storis 2 mm; Užpildas 20x10 mm; sienutės storis 1,5 mm. Turėklų statramsčiai maršų kraštuose suformuojamuose g/b bortuose įrengiami </w:t>
      </w:r>
      <w:proofErr w:type="spellStart"/>
      <w:r w:rsidRPr="00754D77">
        <w:rPr>
          <w:rFonts w:ascii="Times New Roman" w:hAnsi="Times New Roman" w:cs="Times New Roman"/>
        </w:rPr>
        <w:t>ankeruojant</w:t>
      </w:r>
      <w:proofErr w:type="spellEnd"/>
      <w:r w:rsidRPr="00754D77">
        <w:rPr>
          <w:rFonts w:ascii="Times New Roman" w:hAnsi="Times New Roman" w:cs="Times New Roman"/>
        </w:rPr>
        <w:t xml:space="preserve">.  </w:t>
      </w:r>
    </w:p>
    <w:p w14:paraId="3438228E" w14:textId="0E4822C9" w:rsidR="00754D77" w:rsidRPr="00754D77" w:rsidRDefault="00754D77" w:rsidP="00754D77">
      <w:pPr>
        <w:ind w:firstLine="567"/>
        <w:jc w:val="both"/>
        <w:rPr>
          <w:rFonts w:ascii="Times New Roman" w:hAnsi="Times New Roman" w:cs="Times New Roman"/>
        </w:rPr>
      </w:pPr>
      <w:r w:rsidRPr="00754D77">
        <w:rPr>
          <w:rFonts w:ascii="Times New Roman" w:hAnsi="Times New Roman" w:cs="Times New Roman"/>
          <w:b/>
        </w:rPr>
        <w:t xml:space="preserve">Metaliniai turėklai: </w:t>
      </w:r>
      <w:r w:rsidRPr="00754D77">
        <w:rPr>
          <w:rFonts w:ascii="Times New Roman" w:hAnsi="Times New Roman" w:cs="Times New Roman"/>
        </w:rPr>
        <w:t>ištisiniai iš metalo, viengubo porankio, statramsčiai kas 08 m. Statramstis d42 sienutės storis 4mm; porankis D42 sienutės storis 4 mm; užpildas D22 sienutės storis 2,3 mm kas 15 cm.  Turėklai gruntuojami ir dažomi antikoroziniais dažais.</w:t>
      </w:r>
    </w:p>
    <w:p w14:paraId="79E696EB" w14:textId="492AB0BF" w:rsidR="00B11DD2" w:rsidRPr="00B223A1" w:rsidRDefault="00B11DD2" w:rsidP="00B11DD2">
      <w:pPr>
        <w:ind w:firstLine="567"/>
        <w:jc w:val="both"/>
        <w:rPr>
          <w:rFonts w:ascii="Times New Roman" w:hAnsi="Times New Roman" w:cs="Times New Roman"/>
        </w:rPr>
      </w:pPr>
      <w:r w:rsidRPr="00B223A1">
        <w:rPr>
          <w:rFonts w:ascii="Times New Roman" w:hAnsi="Times New Roman" w:cs="Times New Roman"/>
        </w:rPr>
        <w:t>Betoniniai latakai 400x500x240 mm ant betono pagrindo (ne mažiau 20 cm storio).</w:t>
      </w:r>
    </w:p>
    <w:p w14:paraId="39A44FD3" w14:textId="4C2568E1" w:rsidR="00B223A1" w:rsidRDefault="00B223A1" w:rsidP="00CC6FA5">
      <w:pPr>
        <w:jc w:val="both"/>
        <w:rPr>
          <w:rFonts w:ascii="Times New Roman" w:hAnsi="Times New Roman" w:cs="Times New Roman"/>
        </w:rPr>
      </w:pPr>
    </w:p>
    <w:p w14:paraId="413C9F13" w14:textId="19A52EEA" w:rsidR="00CC6FA5" w:rsidRPr="00CC6FA5" w:rsidRDefault="00CC6FA5" w:rsidP="00CC6FA5">
      <w:pPr>
        <w:jc w:val="both"/>
        <w:rPr>
          <w:rFonts w:ascii="Times New Roman" w:hAnsi="Times New Roman" w:cs="Times New Roman"/>
        </w:rPr>
      </w:pPr>
      <w:r w:rsidRPr="00CC6FA5">
        <w:rPr>
          <w:rFonts w:ascii="Times New Roman" w:hAnsi="Times New Roman" w:cs="Times New Roman"/>
        </w:rPr>
        <w:t xml:space="preserve">KLAUSIMAS. </w:t>
      </w:r>
      <w:r w:rsidRPr="00CC6FA5">
        <w:rPr>
          <w:rFonts w:ascii="Times New Roman" w:hAnsi="Times New Roman" w:cs="Times New Roman"/>
          <w:color w:val="00241A"/>
          <w:shd w:val="clear" w:color="auto" w:fill="FFFFFF"/>
        </w:rPr>
        <w:t>Prašome patikslinti grunto sutankinimo mato vienetus.</w:t>
      </w:r>
    </w:p>
    <w:p w14:paraId="1A1FF137" w14:textId="6FC167DB" w:rsidR="000362FE" w:rsidRPr="00CC6FA5" w:rsidRDefault="00CC6FA5" w:rsidP="00CC6FA5">
      <w:pPr>
        <w:jc w:val="both"/>
        <w:rPr>
          <w:rFonts w:ascii="Times New Roman" w:hAnsi="Times New Roman" w:cs="Times New Roman"/>
        </w:rPr>
      </w:pPr>
      <w:r w:rsidRPr="00CC6FA5">
        <w:rPr>
          <w:rFonts w:ascii="Times New Roman" w:hAnsi="Times New Roman" w:cs="Times New Roman"/>
        </w:rPr>
        <w:t>ATSAKYMAS. Sutankintas sankasos gruntas, Ev2 – 45MPa.</w:t>
      </w:r>
    </w:p>
    <w:p w14:paraId="28C55612" w14:textId="77777777" w:rsidR="00CC6FA5" w:rsidRPr="00CC6FA5" w:rsidRDefault="00CC6FA5" w:rsidP="00CC6FA5">
      <w:pPr>
        <w:jc w:val="both"/>
        <w:rPr>
          <w:rFonts w:ascii="Times New Roman" w:hAnsi="Times New Roman" w:cs="Times New Roman"/>
        </w:rPr>
      </w:pPr>
    </w:p>
    <w:p w14:paraId="1A796E1D" w14:textId="24B52C71" w:rsidR="00CC6FA5" w:rsidRPr="00CC6FA5" w:rsidRDefault="00CC6FA5" w:rsidP="00CC6FA5">
      <w:pPr>
        <w:jc w:val="both"/>
        <w:rPr>
          <w:rFonts w:ascii="Times New Roman" w:hAnsi="Times New Roman" w:cs="Times New Roman"/>
          <w:color w:val="00241A"/>
          <w:shd w:val="clear" w:color="auto" w:fill="FFFFFF"/>
        </w:rPr>
      </w:pPr>
      <w:r w:rsidRPr="00CC6FA5">
        <w:rPr>
          <w:rFonts w:ascii="Times New Roman" w:hAnsi="Times New Roman" w:cs="Times New Roman"/>
        </w:rPr>
        <w:t xml:space="preserve">KLAUSIMAS. </w:t>
      </w:r>
      <w:r w:rsidRPr="00CC6FA5">
        <w:rPr>
          <w:rFonts w:ascii="Times New Roman" w:hAnsi="Times New Roman" w:cs="Times New Roman"/>
          <w:color w:val="00241A"/>
          <w:shd w:val="clear" w:color="auto" w:fill="FFFFFF"/>
        </w:rPr>
        <w:t>prašome perkančiosios organizacijos, patikslinti kokiu pagrindu yra nustatomas sutarties 5.1.8. punkte kriterijus ,,Taikoma tuo atveju, jei pasiūlymo vertinimo metu Rangovo pasiūlymas gaus papildomų balų už darbo organizavimo kriterijų: alkoholio kontrolės darbe sistemą]: Užsakovas turi teisę reikalauti Rangovo suteikti prieigą Užsakovui prie alkoholio kontrolės darbe sistemos (jei taikoma skaitmenizuota sistema) arba 6.1.17. punkte nurodytomis Rangovo priemonėmis reikalauti Rangovo suteikti informaciją Užsakovui apie alkoholio kontrolės darbe sistemos taikymą‘‘.</w:t>
      </w:r>
      <w:r w:rsidRPr="00CC6FA5">
        <w:rPr>
          <w:rFonts w:ascii="Times New Roman" w:hAnsi="Times New Roman" w:cs="Times New Roman"/>
          <w:color w:val="00241A"/>
        </w:rPr>
        <w:br/>
      </w:r>
      <w:r w:rsidRPr="00CC6FA5">
        <w:rPr>
          <w:rFonts w:ascii="Times New Roman" w:hAnsi="Times New Roman" w:cs="Times New Roman"/>
          <w:color w:val="00241A"/>
          <w:shd w:val="clear" w:color="auto" w:fill="FFFFFF"/>
        </w:rPr>
        <w:t>Perkančiosios organizacijos reikalavimas suteikti prieigą prie alkoholio kontrolės sistemos yra perteklinis, neproporcingas ir kelia grėsmę darbuotojų asmens duomenų apsaugai. Alkoholio vartojimo kontrolė susijusi su sveikatos duomenimis, kurie pagal BDAR laikomi specialios kategorijos duomenimis. Tokie duomenys gali būti tvarkomi tik aiškiai apibrėžtais atvejais ir tik tiek, kiek būtina. Nėra aiškiai pagrįsta, kodėl perkančiajai organizacijai reikalinga tiesioginė prieiga prie šios sistemos ar individualios darbuotojų informacijos. Tinkamu įrodymu turėtų būti laikomas tiekėjo patvirtinimas apie taikomas procedūras, kontrolės sistemą ir jos taikymą darbuotojams. Tokiu būdu būtų pasiektas pirkimo tikslas, nepažeidžiant BDAR principų – duomenų minimizavimo, proporcingumo ir privatumo užtikrinimo.</w:t>
      </w:r>
    </w:p>
    <w:p w14:paraId="2407C7BF" w14:textId="77777777" w:rsidR="00893146" w:rsidRPr="00893146" w:rsidRDefault="00CC6FA5" w:rsidP="00893146">
      <w:pPr>
        <w:jc w:val="both"/>
        <w:rPr>
          <w:rFonts w:ascii="Times New Roman" w:hAnsi="Times New Roman" w:cs="Times New Roman"/>
          <w:color w:val="00241A"/>
          <w:shd w:val="clear" w:color="auto" w:fill="FFFFFF"/>
        </w:rPr>
      </w:pPr>
      <w:r w:rsidRPr="00CC6FA5">
        <w:rPr>
          <w:rFonts w:ascii="Times New Roman" w:hAnsi="Times New Roman" w:cs="Times New Roman"/>
          <w:color w:val="00241A"/>
          <w:shd w:val="clear" w:color="auto" w:fill="FFFFFF"/>
        </w:rPr>
        <w:t xml:space="preserve">ATSAKYMAS. </w:t>
      </w:r>
      <w:r w:rsidR="00893146" w:rsidRPr="00893146">
        <w:rPr>
          <w:rFonts w:ascii="Times New Roman" w:hAnsi="Times New Roman" w:cs="Times New Roman"/>
          <w:color w:val="00241A"/>
          <w:shd w:val="clear" w:color="auto" w:fill="FFFFFF"/>
        </w:rPr>
        <w:t>Statybos darbų gairių 1 priede yra pateikti pavyzdiniai ekonominio naudingumo vertinimo kriterijai ir jų vertinimas (</w:t>
      </w:r>
      <w:hyperlink r:id="rId5" w:history="1">
        <w:r w:rsidR="00893146" w:rsidRPr="00893146">
          <w:rPr>
            <w:rStyle w:val="Hipersaitas"/>
            <w:rFonts w:ascii="Times New Roman" w:hAnsi="Times New Roman" w:cs="Times New Roman"/>
            <w:shd w:val="clear" w:color="auto" w:fill="FFFFFF"/>
          </w:rPr>
          <w:t>https://vpt.lrv.lt/uploads/vpt/documents/files/mp/darbu_1_priedas_en_kriterijai.pdf</w:t>
        </w:r>
      </w:hyperlink>
      <w:r w:rsidR="00893146" w:rsidRPr="00893146">
        <w:rPr>
          <w:rFonts w:ascii="Times New Roman" w:hAnsi="Times New Roman" w:cs="Times New Roman"/>
          <w:color w:val="00241A"/>
          <w:shd w:val="clear" w:color="auto" w:fill="FFFFFF"/>
        </w:rPr>
        <w:t>)</w:t>
      </w:r>
    </w:p>
    <w:p w14:paraId="5986BEE8" w14:textId="77777777" w:rsidR="00893146" w:rsidRPr="00893146" w:rsidRDefault="00893146" w:rsidP="00893146">
      <w:pPr>
        <w:jc w:val="both"/>
        <w:rPr>
          <w:rFonts w:ascii="Times New Roman" w:hAnsi="Times New Roman" w:cs="Times New Roman"/>
          <w:color w:val="00241A"/>
          <w:shd w:val="clear" w:color="auto" w:fill="FFFFFF"/>
        </w:rPr>
      </w:pPr>
      <w:r w:rsidRPr="00893146">
        <w:rPr>
          <w:rFonts w:ascii="Times New Roman" w:hAnsi="Times New Roman" w:cs="Times New Roman"/>
          <w:color w:val="00241A"/>
          <w:shd w:val="clear" w:color="auto" w:fill="FFFFFF"/>
        </w:rPr>
        <w:t xml:space="preserve">Vienas iš siūlomų kriterijų yra alkoholio kontrolės darbe sistemos taikymas, kuris ir taikomas šiame pirkime. Gairėse nurodytos ir pavyzdinės sutarties sąlygos, susijusios su šio kriterijaus taikymu. Jos pritaikytos ir vykdomame pirkime. </w:t>
      </w:r>
    </w:p>
    <w:p w14:paraId="21569FED" w14:textId="77777777" w:rsidR="00893146" w:rsidRPr="00893146" w:rsidRDefault="00893146" w:rsidP="00893146">
      <w:pPr>
        <w:jc w:val="both"/>
        <w:rPr>
          <w:rFonts w:ascii="Times New Roman" w:hAnsi="Times New Roman" w:cs="Times New Roman"/>
          <w:color w:val="00241A"/>
          <w:shd w:val="clear" w:color="auto" w:fill="FFFFFF"/>
        </w:rPr>
      </w:pPr>
      <w:r w:rsidRPr="00893146">
        <w:rPr>
          <w:rFonts w:ascii="Times New Roman" w:hAnsi="Times New Roman" w:cs="Times New Roman"/>
          <w:color w:val="00241A"/>
          <w:shd w:val="clear" w:color="auto" w:fill="FFFFFF"/>
        </w:rPr>
        <w:t xml:space="preserve">Tik patvirtinimas apie taikomas procedūras nelaikytinas pakankamu įrodymu, neįrodantis sistemos realaus taikymo. </w:t>
      </w:r>
    </w:p>
    <w:p w14:paraId="1342122E" w14:textId="77777777" w:rsidR="00893146" w:rsidRPr="00893146" w:rsidRDefault="00893146" w:rsidP="00893146">
      <w:pPr>
        <w:jc w:val="both"/>
        <w:rPr>
          <w:rFonts w:ascii="Times New Roman" w:hAnsi="Times New Roman" w:cs="Times New Roman"/>
          <w:color w:val="00241A"/>
          <w:shd w:val="clear" w:color="auto" w:fill="FFFFFF"/>
        </w:rPr>
      </w:pPr>
      <w:r w:rsidRPr="00893146">
        <w:rPr>
          <w:rFonts w:ascii="Times New Roman" w:hAnsi="Times New Roman" w:cs="Times New Roman"/>
          <w:color w:val="00241A"/>
          <w:shd w:val="clear" w:color="auto" w:fill="FFFFFF"/>
        </w:rPr>
        <w:t>Primename, kad tiekėjai nebūtinai turi siūlyti šį kokybinį kriterijų, jeigu mano, kad perkančioji organizacija netinkamai naudos prieigą prie suteikiamos alkoholio kontrolės darbe sistemos.</w:t>
      </w:r>
    </w:p>
    <w:p w14:paraId="1124491B" w14:textId="68C02256" w:rsidR="00CC6FA5" w:rsidRPr="00971BE5" w:rsidRDefault="00CC6FA5" w:rsidP="00971BE5">
      <w:pPr>
        <w:jc w:val="both"/>
        <w:rPr>
          <w:rFonts w:ascii="Times New Roman" w:hAnsi="Times New Roman" w:cs="Times New Roman"/>
          <w:color w:val="00241A"/>
          <w:shd w:val="clear" w:color="auto" w:fill="FFFFFF"/>
        </w:rPr>
      </w:pPr>
    </w:p>
    <w:sectPr w:rsidR="00CC6FA5" w:rsidRPr="00971BE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pton Book">
    <w:altName w:val="Arial"/>
    <w:panose1 w:val="00000000000000000000"/>
    <w:charset w:val="00"/>
    <w:family w:val="swiss"/>
    <w:notTrueType/>
    <w:pitch w:val="variable"/>
    <w:sig w:usb0="00000007" w:usb1="00000023"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0F58"/>
    <w:multiLevelType w:val="hybridMultilevel"/>
    <w:tmpl w:val="785CD3CA"/>
    <w:lvl w:ilvl="0" w:tplc="8AF09708">
      <w:start w:val="1"/>
      <w:numFmt w:val="decimal"/>
      <w:lvlText w:val="%1."/>
      <w:lvlJc w:val="left"/>
      <w:pPr>
        <w:ind w:left="786" w:hanging="360"/>
      </w:pPr>
      <w:rPr>
        <w:color w:val="000000" w:themeColor="text1" w:themeShade="8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413681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857"/>
    <w:rsid w:val="000362FE"/>
    <w:rsid w:val="001D330D"/>
    <w:rsid w:val="001F0463"/>
    <w:rsid w:val="00297AD9"/>
    <w:rsid w:val="002D4594"/>
    <w:rsid w:val="00326EEC"/>
    <w:rsid w:val="003E4F66"/>
    <w:rsid w:val="005B2CF0"/>
    <w:rsid w:val="005C16A9"/>
    <w:rsid w:val="00601E79"/>
    <w:rsid w:val="00747857"/>
    <w:rsid w:val="00754D77"/>
    <w:rsid w:val="007C0B48"/>
    <w:rsid w:val="00893146"/>
    <w:rsid w:val="008C4A09"/>
    <w:rsid w:val="00971BE5"/>
    <w:rsid w:val="00994E62"/>
    <w:rsid w:val="00A80F5C"/>
    <w:rsid w:val="00AF46D3"/>
    <w:rsid w:val="00B11DD2"/>
    <w:rsid w:val="00B223A1"/>
    <w:rsid w:val="00C871A9"/>
    <w:rsid w:val="00CC6F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D0BB"/>
  <w15:chartTrackingRefBased/>
  <w15:docId w15:val="{B8943530-7F76-4195-92A3-914E21BB7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6FA5"/>
    <w:pPr>
      <w:spacing w:after="0" w:line="240" w:lineRule="auto"/>
    </w:pPr>
    <w:rPr>
      <w:rFonts w:ascii="Calibri" w:eastAsia="Calibri" w:hAnsi="Calibri" w:cs="Calibri"/>
      <w:kern w:val="0"/>
    </w:rPr>
  </w:style>
  <w:style w:type="paragraph" w:styleId="Antrat1">
    <w:name w:val="heading 1"/>
    <w:basedOn w:val="prastasis"/>
    <w:next w:val="prastasis"/>
    <w:link w:val="Antrat1Diagrama"/>
    <w:uiPriority w:val="9"/>
    <w:qFormat/>
    <w:rsid w:val="0074785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Antrat2">
    <w:name w:val="heading 2"/>
    <w:basedOn w:val="prastasis"/>
    <w:next w:val="prastasis"/>
    <w:link w:val="Antrat2Diagrama"/>
    <w:uiPriority w:val="9"/>
    <w:semiHidden/>
    <w:unhideWhenUsed/>
    <w:qFormat/>
    <w:rsid w:val="0074785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Antrat3">
    <w:name w:val="heading 3"/>
    <w:basedOn w:val="prastasis"/>
    <w:next w:val="prastasis"/>
    <w:link w:val="Antrat3Diagrama"/>
    <w:uiPriority w:val="9"/>
    <w:semiHidden/>
    <w:unhideWhenUsed/>
    <w:qFormat/>
    <w:rsid w:val="0074785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rPr>
  </w:style>
  <w:style w:type="paragraph" w:styleId="Antrat4">
    <w:name w:val="heading 4"/>
    <w:basedOn w:val="prastasis"/>
    <w:next w:val="prastasis"/>
    <w:link w:val="Antrat4Diagrama"/>
    <w:uiPriority w:val="9"/>
    <w:semiHidden/>
    <w:unhideWhenUsed/>
    <w:qFormat/>
    <w:rsid w:val="00747857"/>
    <w:pPr>
      <w:keepNext/>
      <w:keepLines/>
      <w:spacing w:before="80" w:after="40" w:line="278" w:lineRule="auto"/>
      <w:outlineLvl w:val="3"/>
    </w:pPr>
    <w:rPr>
      <w:rFonts w:asciiTheme="minorHAnsi" w:eastAsiaTheme="majorEastAsia" w:hAnsiTheme="minorHAnsi" w:cstheme="majorBidi"/>
      <w:i/>
      <w:iCs/>
      <w:color w:val="2F5496" w:themeColor="accent1" w:themeShade="BF"/>
      <w:kern w:val="2"/>
    </w:rPr>
  </w:style>
  <w:style w:type="paragraph" w:styleId="Antrat5">
    <w:name w:val="heading 5"/>
    <w:basedOn w:val="prastasis"/>
    <w:next w:val="prastasis"/>
    <w:link w:val="Antrat5Diagrama"/>
    <w:uiPriority w:val="9"/>
    <w:semiHidden/>
    <w:unhideWhenUsed/>
    <w:qFormat/>
    <w:rsid w:val="00747857"/>
    <w:pPr>
      <w:keepNext/>
      <w:keepLines/>
      <w:spacing w:before="80" w:after="40" w:line="278" w:lineRule="auto"/>
      <w:outlineLvl w:val="4"/>
    </w:pPr>
    <w:rPr>
      <w:rFonts w:asciiTheme="minorHAnsi" w:eastAsiaTheme="majorEastAsia" w:hAnsiTheme="minorHAnsi" w:cstheme="majorBidi"/>
      <w:color w:val="2F5496" w:themeColor="accent1" w:themeShade="BF"/>
      <w:kern w:val="2"/>
    </w:rPr>
  </w:style>
  <w:style w:type="paragraph" w:styleId="Antrat6">
    <w:name w:val="heading 6"/>
    <w:basedOn w:val="prastasis"/>
    <w:next w:val="prastasis"/>
    <w:link w:val="Antrat6Diagrama"/>
    <w:uiPriority w:val="9"/>
    <w:semiHidden/>
    <w:unhideWhenUsed/>
    <w:qFormat/>
    <w:rsid w:val="00747857"/>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Antrat7">
    <w:name w:val="heading 7"/>
    <w:basedOn w:val="prastasis"/>
    <w:next w:val="prastasis"/>
    <w:link w:val="Antrat7Diagrama"/>
    <w:uiPriority w:val="9"/>
    <w:semiHidden/>
    <w:unhideWhenUsed/>
    <w:qFormat/>
    <w:rsid w:val="00747857"/>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Antrat8">
    <w:name w:val="heading 8"/>
    <w:basedOn w:val="prastasis"/>
    <w:next w:val="prastasis"/>
    <w:link w:val="Antrat8Diagrama"/>
    <w:uiPriority w:val="9"/>
    <w:semiHidden/>
    <w:unhideWhenUsed/>
    <w:qFormat/>
    <w:rsid w:val="00747857"/>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Antrat9">
    <w:name w:val="heading 9"/>
    <w:basedOn w:val="prastasis"/>
    <w:next w:val="prastasis"/>
    <w:link w:val="Antrat9Diagrama"/>
    <w:uiPriority w:val="9"/>
    <w:semiHidden/>
    <w:unhideWhenUsed/>
    <w:qFormat/>
    <w:rsid w:val="00747857"/>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4785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4785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4785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4785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4785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4785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4785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4785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4785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4785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4785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4785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PaantratDiagrama">
    <w:name w:val="Paantraštė Diagrama"/>
    <w:basedOn w:val="Numatytasispastraiposriftas"/>
    <w:link w:val="Paantrat"/>
    <w:uiPriority w:val="11"/>
    <w:rsid w:val="0074785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47857"/>
    <w:pPr>
      <w:spacing w:before="160" w:after="160" w:line="278" w:lineRule="auto"/>
      <w:jc w:val="center"/>
    </w:pPr>
    <w:rPr>
      <w:rFonts w:asciiTheme="minorHAnsi" w:eastAsiaTheme="minorHAnsi" w:hAnsiTheme="minorHAnsi" w:cstheme="minorBidi"/>
      <w:i/>
      <w:iCs/>
      <w:color w:val="404040" w:themeColor="text1" w:themeTint="BF"/>
      <w:kern w:val="2"/>
    </w:rPr>
  </w:style>
  <w:style w:type="character" w:customStyle="1" w:styleId="CitataDiagrama">
    <w:name w:val="Citata Diagrama"/>
    <w:basedOn w:val="Numatytasispastraiposriftas"/>
    <w:link w:val="Citata"/>
    <w:uiPriority w:val="29"/>
    <w:rsid w:val="00747857"/>
    <w:rPr>
      <w:i/>
      <w:iCs/>
      <w:color w:val="404040" w:themeColor="text1" w:themeTint="BF"/>
    </w:rPr>
  </w:style>
  <w:style w:type="paragraph" w:styleId="Sraopastraipa">
    <w:name w:val="List Paragraph"/>
    <w:basedOn w:val="prastasis"/>
    <w:uiPriority w:val="34"/>
    <w:qFormat/>
    <w:rsid w:val="00747857"/>
    <w:pPr>
      <w:spacing w:after="160" w:line="278" w:lineRule="auto"/>
      <w:ind w:left="720"/>
      <w:contextualSpacing/>
    </w:pPr>
    <w:rPr>
      <w:rFonts w:asciiTheme="minorHAnsi" w:eastAsiaTheme="minorHAnsi" w:hAnsiTheme="minorHAnsi" w:cstheme="minorBidi"/>
      <w:kern w:val="2"/>
    </w:rPr>
  </w:style>
  <w:style w:type="character" w:styleId="Rykuspabraukimas">
    <w:name w:val="Intense Emphasis"/>
    <w:basedOn w:val="Numatytasispastraiposriftas"/>
    <w:uiPriority w:val="21"/>
    <w:qFormat/>
    <w:rsid w:val="00747857"/>
    <w:rPr>
      <w:i/>
      <w:iCs/>
      <w:color w:val="2F5496" w:themeColor="accent1" w:themeShade="BF"/>
    </w:rPr>
  </w:style>
  <w:style w:type="paragraph" w:styleId="Iskirtacitata">
    <w:name w:val="Intense Quote"/>
    <w:basedOn w:val="prastasis"/>
    <w:next w:val="prastasis"/>
    <w:link w:val="IskirtacitataDiagrama"/>
    <w:uiPriority w:val="30"/>
    <w:qFormat/>
    <w:rsid w:val="0074785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rPr>
  </w:style>
  <w:style w:type="character" w:customStyle="1" w:styleId="IskirtacitataDiagrama">
    <w:name w:val="Išskirta citata Diagrama"/>
    <w:basedOn w:val="Numatytasispastraiposriftas"/>
    <w:link w:val="Iskirtacitata"/>
    <w:uiPriority w:val="30"/>
    <w:rsid w:val="00747857"/>
    <w:rPr>
      <w:i/>
      <w:iCs/>
      <w:color w:val="2F5496" w:themeColor="accent1" w:themeShade="BF"/>
    </w:rPr>
  </w:style>
  <w:style w:type="character" w:styleId="Rykinuoroda">
    <w:name w:val="Intense Reference"/>
    <w:basedOn w:val="Numatytasispastraiposriftas"/>
    <w:uiPriority w:val="32"/>
    <w:qFormat/>
    <w:rsid w:val="00747857"/>
    <w:rPr>
      <w:b/>
      <w:bCs/>
      <w:smallCaps/>
      <w:color w:val="2F5496" w:themeColor="accent1" w:themeShade="BF"/>
      <w:spacing w:val="5"/>
    </w:rPr>
  </w:style>
  <w:style w:type="character" w:styleId="Komentaronuoroda">
    <w:name w:val="annotation reference"/>
    <w:basedOn w:val="Numatytasispastraiposriftas"/>
    <w:uiPriority w:val="99"/>
    <w:semiHidden/>
    <w:unhideWhenUsed/>
    <w:rsid w:val="00994E62"/>
    <w:rPr>
      <w:sz w:val="16"/>
      <w:szCs w:val="16"/>
    </w:rPr>
  </w:style>
  <w:style w:type="paragraph" w:styleId="Komentarotekstas">
    <w:name w:val="annotation text"/>
    <w:basedOn w:val="prastasis"/>
    <w:link w:val="KomentarotekstasDiagrama"/>
    <w:uiPriority w:val="99"/>
    <w:semiHidden/>
    <w:unhideWhenUsed/>
    <w:rsid w:val="00994E62"/>
    <w:rPr>
      <w:sz w:val="20"/>
      <w:szCs w:val="20"/>
    </w:rPr>
  </w:style>
  <w:style w:type="character" w:customStyle="1" w:styleId="KomentarotekstasDiagrama">
    <w:name w:val="Komentaro tekstas Diagrama"/>
    <w:basedOn w:val="Numatytasispastraiposriftas"/>
    <w:link w:val="Komentarotekstas"/>
    <w:uiPriority w:val="99"/>
    <w:semiHidden/>
    <w:rsid w:val="00994E62"/>
    <w:rPr>
      <w:rFonts w:ascii="Calibri" w:eastAsia="Calibri" w:hAnsi="Calibri" w:cs="Calibri"/>
      <w:kern w:val="0"/>
      <w:sz w:val="20"/>
      <w:szCs w:val="20"/>
    </w:rPr>
  </w:style>
  <w:style w:type="paragraph" w:styleId="Komentarotema">
    <w:name w:val="annotation subject"/>
    <w:basedOn w:val="Komentarotekstas"/>
    <w:next w:val="Komentarotekstas"/>
    <w:link w:val="KomentarotemaDiagrama"/>
    <w:uiPriority w:val="99"/>
    <w:semiHidden/>
    <w:unhideWhenUsed/>
    <w:rsid w:val="00994E62"/>
    <w:rPr>
      <w:b/>
      <w:bCs/>
    </w:rPr>
  </w:style>
  <w:style w:type="character" w:customStyle="1" w:styleId="KomentarotemaDiagrama">
    <w:name w:val="Komentaro tema Diagrama"/>
    <w:basedOn w:val="KomentarotekstasDiagrama"/>
    <w:link w:val="Komentarotema"/>
    <w:uiPriority w:val="99"/>
    <w:semiHidden/>
    <w:rsid w:val="00994E62"/>
    <w:rPr>
      <w:rFonts w:ascii="Calibri" w:eastAsia="Calibri" w:hAnsi="Calibri" w:cs="Calibri"/>
      <w:b/>
      <w:bCs/>
      <w:kern w:val="0"/>
      <w:sz w:val="20"/>
      <w:szCs w:val="20"/>
    </w:rPr>
  </w:style>
  <w:style w:type="character" w:styleId="Hipersaitas">
    <w:name w:val="Hyperlink"/>
    <w:basedOn w:val="Numatytasispastraiposriftas"/>
    <w:uiPriority w:val="99"/>
    <w:unhideWhenUsed/>
    <w:rsid w:val="001D330D"/>
    <w:rPr>
      <w:color w:val="0563C1" w:themeColor="hyperlink"/>
      <w:u w:val="single"/>
    </w:rPr>
  </w:style>
  <w:style w:type="character" w:styleId="Neapdorotaspaminjimas">
    <w:name w:val="Unresolved Mention"/>
    <w:basedOn w:val="Numatytasispastraiposriftas"/>
    <w:uiPriority w:val="99"/>
    <w:semiHidden/>
    <w:unhideWhenUsed/>
    <w:rsid w:val="001D3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21281">
      <w:bodyDiv w:val="1"/>
      <w:marLeft w:val="0"/>
      <w:marRight w:val="0"/>
      <w:marTop w:val="0"/>
      <w:marBottom w:val="0"/>
      <w:divBdr>
        <w:top w:val="none" w:sz="0" w:space="0" w:color="auto"/>
        <w:left w:val="none" w:sz="0" w:space="0" w:color="auto"/>
        <w:bottom w:val="none" w:sz="0" w:space="0" w:color="auto"/>
        <w:right w:val="none" w:sz="0" w:space="0" w:color="auto"/>
      </w:divBdr>
    </w:div>
    <w:div w:id="254099708">
      <w:bodyDiv w:val="1"/>
      <w:marLeft w:val="0"/>
      <w:marRight w:val="0"/>
      <w:marTop w:val="0"/>
      <w:marBottom w:val="0"/>
      <w:divBdr>
        <w:top w:val="none" w:sz="0" w:space="0" w:color="auto"/>
        <w:left w:val="none" w:sz="0" w:space="0" w:color="auto"/>
        <w:bottom w:val="none" w:sz="0" w:space="0" w:color="auto"/>
        <w:right w:val="none" w:sz="0" w:space="0" w:color="auto"/>
      </w:divBdr>
    </w:div>
    <w:div w:id="812254234">
      <w:bodyDiv w:val="1"/>
      <w:marLeft w:val="0"/>
      <w:marRight w:val="0"/>
      <w:marTop w:val="0"/>
      <w:marBottom w:val="0"/>
      <w:divBdr>
        <w:top w:val="none" w:sz="0" w:space="0" w:color="auto"/>
        <w:left w:val="none" w:sz="0" w:space="0" w:color="auto"/>
        <w:bottom w:val="none" w:sz="0" w:space="0" w:color="auto"/>
        <w:right w:val="none" w:sz="0" w:space="0" w:color="auto"/>
      </w:divBdr>
    </w:div>
    <w:div w:id="1152331202">
      <w:bodyDiv w:val="1"/>
      <w:marLeft w:val="0"/>
      <w:marRight w:val="0"/>
      <w:marTop w:val="0"/>
      <w:marBottom w:val="0"/>
      <w:divBdr>
        <w:top w:val="none" w:sz="0" w:space="0" w:color="auto"/>
        <w:left w:val="none" w:sz="0" w:space="0" w:color="auto"/>
        <w:bottom w:val="none" w:sz="0" w:space="0" w:color="auto"/>
        <w:right w:val="none" w:sz="0" w:space="0" w:color="auto"/>
      </w:divBdr>
    </w:div>
    <w:div w:id="1274635463">
      <w:bodyDiv w:val="1"/>
      <w:marLeft w:val="0"/>
      <w:marRight w:val="0"/>
      <w:marTop w:val="0"/>
      <w:marBottom w:val="0"/>
      <w:divBdr>
        <w:top w:val="none" w:sz="0" w:space="0" w:color="auto"/>
        <w:left w:val="none" w:sz="0" w:space="0" w:color="auto"/>
        <w:bottom w:val="none" w:sz="0" w:space="0" w:color="auto"/>
        <w:right w:val="none" w:sz="0" w:space="0" w:color="auto"/>
      </w:divBdr>
    </w:div>
    <w:div w:id="1533032663">
      <w:bodyDiv w:val="1"/>
      <w:marLeft w:val="0"/>
      <w:marRight w:val="0"/>
      <w:marTop w:val="0"/>
      <w:marBottom w:val="0"/>
      <w:divBdr>
        <w:top w:val="none" w:sz="0" w:space="0" w:color="auto"/>
        <w:left w:val="none" w:sz="0" w:space="0" w:color="auto"/>
        <w:bottom w:val="none" w:sz="0" w:space="0" w:color="auto"/>
        <w:right w:val="none" w:sz="0" w:space="0" w:color="auto"/>
      </w:divBdr>
    </w:div>
    <w:div w:id="1640648715">
      <w:bodyDiv w:val="1"/>
      <w:marLeft w:val="0"/>
      <w:marRight w:val="0"/>
      <w:marTop w:val="0"/>
      <w:marBottom w:val="0"/>
      <w:divBdr>
        <w:top w:val="none" w:sz="0" w:space="0" w:color="auto"/>
        <w:left w:val="none" w:sz="0" w:space="0" w:color="auto"/>
        <w:bottom w:val="none" w:sz="0" w:space="0" w:color="auto"/>
        <w:right w:val="none" w:sz="0" w:space="0" w:color="auto"/>
      </w:divBdr>
    </w:div>
    <w:div w:id="1642880695">
      <w:bodyDiv w:val="1"/>
      <w:marLeft w:val="0"/>
      <w:marRight w:val="0"/>
      <w:marTop w:val="0"/>
      <w:marBottom w:val="0"/>
      <w:divBdr>
        <w:top w:val="none" w:sz="0" w:space="0" w:color="auto"/>
        <w:left w:val="none" w:sz="0" w:space="0" w:color="auto"/>
        <w:bottom w:val="none" w:sz="0" w:space="0" w:color="auto"/>
        <w:right w:val="none" w:sz="0" w:space="0" w:color="auto"/>
      </w:divBdr>
    </w:div>
    <w:div w:id="1647389902">
      <w:bodyDiv w:val="1"/>
      <w:marLeft w:val="0"/>
      <w:marRight w:val="0"/>
      <w:marTop w:val="0"/>
      <w:marBottom w:val="0"/>
      <w:divBdr>
        <w:top w:val="none" w:sz="0" w:space="0" w:color="auto"/>
        <w:left w:val="none" w:sz="0" w:space="0" w:color="auto"/>
        <w:bottom w:val="none" w:sz="0" w:space="0" w:color="auto"/>
        <w:right w:val="none" w:sz="0" w:space="0" w:color="auto"/>
      </w:divBdr>
    </w:div>
    <w:div w:id="1660577580">
      <w:bodyDiv w:val="1"/>
      <w:marLeft w:val="0"/>
      <w:marRight w:val="0"/>
      <w:marTop w:val="0"/>
      <w:marBottom w:val="0"/>
      <w:divBdr>
        <w:top w:val="none" w:sz="0" w:space="0" w:color="auto"/>
        <w:left w:val="none" w:sz="0" w:space="0" w:color="auto"/>
        <w:bottom w:val="none" w:sz="0" w:space="0" w:color="auto"/>
        <w:right w:val="none" w:sz="0" w:space="0" w:color="auto"/>
      </w:divBdr>
    </w:div>
    <w:div w:id="1713844911">
      <w:bodyDiv w:val="1"/>
      <w:marLeft w:val="0"/>
      <w:marRight w:val="0"/>
      <w:marTop w:val="0"/>
      <w:marBottom w:val="0"/>
      <w:divBdr>
        <w:top w:val="none" w:sz="0" w:space="0" w:color="auto"/>
        <w:left w:val="none" w:sz="0" w:space="0" w:color="auto"/>
        <w:bottom w:val="none" w:sz="0" w:space="0" w:color="auto"/>
        <w:right w:val="none" w:sz="0" w:space="0" w:color="auto"/>
      </w:divBdr>
    </w:div>
    <w:div w:id="1737317587">
      <w:bodyDiv w:val="1"/>
      <w:marLeft w:val="0"/>
      <w:marRight w:val="0"/>
      <w:marTop w:val="0"/>
      <w:marBottom w:val="0"/>
      <w:divBdr>
        <w:top w:val="none" w:sz="0" w:space="0" w:color="auto"/>
        <w:left w:val="none" w:sz="0" w:space="0" w:color="auto"/>
        <w:bottom w:val="none" w:sz="0" w:space="0" w:color="auto"/>
        <w:right w:val="none" w:sz="0" w:space="0" w:color="auto"/>
      </w:divBdr>
    </w:div>
    <w:div w:id="1940332328">
      <w:bodyDiv w:val="1"/>
      <w:marLeft w:val="0"/>
      <w:marRight w:val="0"/>
      <w:marTop w:val="0"/>
      <w:marBottom w:val="0"/>
      <w:divBdr>
        <w:top w:val="none" w:sz="0" w:space="0" w:color="auto"/>
        <w:left w:val="none" w:sz="0" w:space="0" w:color="auto"/>
        <w:bottom w:val="none" w:sz="0" w:space="0" w:color="auto"/>
        <w:right w:val="none" w:sz="0" w:space="0" w:color="auto"/>
      </w:divBdr>
    </w:div>
    <w:div w:id="195096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pt.lrv.lt/uploads/vpt/documents/files/mp/darbu_1_priedas_en_kriterijai.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8203</Words>
  <Characters>4676</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Vestina Jakučiūnienė</dc:creator>
  <cp:keywords/>
  <dc:description/>
  <cp:lastModifiedBy>Vestina Jakučiūnienė</cp:lastModifiedBy>
  <cp:revision>3</cp:revision>
  <dcterms:created xsi:type="dcterms:W3CDTF">2025-07-31T08:04:00Z</dcterms:created>
  <dcterms:modified xsi:type="dcterms:W3CDTF">2025-07-31T08:04:00Z</dcterms:modified>
</cp:coreProperties>
</file>