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41D72" w14:textId="77777777" w:rsidR="00AF11BD" w:rsidRPr="00D05E54" w:rsidRDefault="00AF11BD" w:rsidP="00843EDC">
      <w:pPr>
        <w:tabs>
          <w:tab w:val="left" w:pos="6237"/>
          <w:tab w:val="left" w:pos="6521"/>
        </w:tabs>
        <w:spacing w:after="0" w:line="240" w:lineRule="auto"/>
        <w:rPr>
          <w:rFonts w:ascii="Times New Roman" w:hAnsi="Times New Roman"/>
          <w:b/>
          <w:bCs/>
          <w:color w:val="000000"/>
          <w:sz w:val="24"/>
          <w:szCs w:val="24"/>
        </w:rPr>
      </w:pPr>
    </w:p>
    <w:p w14:paraId="352A6719" w14:textId="47B0615D" w:rsidR="008775CC" w:rsidRPr="008377B7" w:rsidRDefault="00D05E54" w:rsidP="00173FAC">
      <w:pPr>
        <w:tabs>
          <w:tab w:val="left" w:pos="6379"/>
        </w:tabs>
        <w:spacing w:after="0" w:line="240" w:lineRule="auto"/>
        <w:ind w:left="6379"/>
        <w:jc w:val="right"/>
        <w:rPr>
          <w:rFonts w:ascii="Times New Roman" w:hAnsi="Times New Roman"/>
          <w:sz w:val="24"/>
          <w:szCs w:val="24"/>
        </w:rPr>
      </w:pPr>
      <w:bookmarkStart w:id="0" w:name="_Hlk96507964"/>
      <w:bookmarkStart w:id="1" w:name="_Hlk92272728"/>
      <w:r>
        <w:rPr>
          <w:rFonts w:ascii="Times New Roman" w:hAnsi="Times New Roman"/>
          <w:sz w:val="24"/>
          <w:szCs w:val="24"/>
        </w:rPr>
        <w:t>Pirkimo</w:t>
      </w:r>
      <w:r w:rsidR="005843C8" w:rsidRPr="00D05E54">
        <w:rPr>
          <w:rFonts w:ascii="Times New Roman" w:hAnsi="Times New Roman"/>
          <w:sz w:val="24"/>
          <w:szCs w:val="24"/>
        </w:rPr>
        <w:t xml:space="preserve"> </w:t>
      </w:r>
      <w:r w:rsidR="008775CC" w:rsidRPr="00D05E54">
        <w:rPr>
          <w:rFonts w:ascii="Times New Roman" w:hAnsi="Times New Roman"/>
          <w:sz w:val="24"/>
          <w:szCs w:val="24"/>
        </w:rPr>
        <w:t>sąlygų priedas</w:t>
      </w:r>
      <w:r w:rsidR="006935BD" w:rsidRPr="00D05E54">
        <w:rPr>
          <w:rFonts w:ascii="Times New Roman" w:hAnsi="Times New Roman"/>
          <w:sz w:val="24"/>
          <w:szCs w:val="24"/>
        </w:rPr>
        <w:t xml:space="preserve"> Nr. </w:t>
      </w:r>
      <w:r w:rsidR="006935BD" w:rsidRPr="008377B7">
        <w:rPr>
          <w:rFonts w:ascii="Times New Roman" w:hAnsi="Times New Roman"/>
          <w:sz w:val="24"/>
          <w:szCs w:val="24"/>
        </w:rPr>
        <w:t>1</w:t>
      </w:r>
    </w:p>
    <w:bookmarkEnd w:id="0"/>
    <w:p w14:paraId="36C1F067" w14:textId="77777777" w:rsidR="00FF7C3C" w:rsidRPr="00D05E54" w:rsidRDefault="00FF7C3C" w:rsidP="00247C7E">
      <w:pPr>
        <w:spacing w:after="0" w:line="240" w:lineRule="auto"/>
        <w:ind w:right="-178"/>
        <w:jc w:val="center"/>
        <w:rPr>
          <w:rFonts w:ascii="Times New Roman" w:hAnsi="Times New Roman"/>
          <w:sz w:val="20"/>
          <w:szCs w:val="16"/>
        </w:rPr>
      </w:pPr>
    </w:p>
    <w:p w14:paraId="49307818"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Herbas arba prekių ženklas</w:t>
      </w:r>
    </w:p>
    <w:p w14:paraId="637C1C9D"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(Tiekėjo pavadinimas)</w:t>
      </w:r>
    </w:p>
    <w:p w14:paraId="2B62A275"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1"/>
    <w:p w14:paraId="01FF19CE" w14:textId="77777777" w:rsidR="00223A1E" w:rsidRPr="00D05E54" w:rsidRDefault="00223A1E" w:rsidP="00247C7E">
      <w:pPr>
        <w:tabs>
          <w:tab w:val="center" w:pos="2520"/>
        </w:tabs>
        <w:spacing w:after="0" w:line="240" w:lineRule="auto"/>
        <w:jc w:val="both"/>
        <w:rPr>
          <w:rFonts w:ascii="Times New Roman" w:hAnsi="Times New Roman"/>
          <w:b/>
          <w:bCs/>
          <w:sz w:val="24"/>
          <w:szCs w:val="24"/>
        </w:rPr>
      </w:pPr>
    </w:p>
    <w:p w14:paraId="328DA943" w14:textId="77777777" w:rsidR="00247C7E" w:rsidRPr="00D05E54" w:rsidRDefault="00223A1E" w:rsidP="00247C7E">
      <w:pPr>
        <w:tabs>
          <w:tab w:val="center" w:pos="2520"/>
        </w:tabs>
        <w:spacing w:after="0" w:line="240" w:lineRule="auto"/>
        <w:jc w:val="both"/>
        <w:rPr>
          <w:rFonts w:ascii="Times New Roman" w:hAnsi="Times New Roman"/>
          <w:b/>
          <w:bCs/>
        </w:rPr>
      </w:pPr>
      <w:r w:rsidRPr="00D05E54">
        <w:rPr>
          <w:rFonts w:ascii="Times New Roman" w:hAnsi="Times New Roman"/>
          <w:b/>
          <w:bCs/>
        </w:rPr>
        <w:t>__________________________</w:t>
      </w:r>
    </w:p>
    <w:p w14:paraId="7FA3365F" w14:textId="77777777" w:rsidR="00223A1E" w:rsidRPr="00D05E54" w:rsidRDefault="00173FAC" w:rsidP="00247C7E">
      <w:pPr>
        <w:tabs>
          <w:tab w:val="center" w:pos="2520"/>
        </w:tabs>
        <w:spacing w:after="0" w:line="240" w:lineRule="auto"/>
        <w:jc w:val="both"/>
        <w:rPr>
          <w:rFonts w:ascii="Times New Roman" w:hAnsi="Times New Roman"/>
          <w:i/>
        </w:rPr>
      </w:pPr>
      <w:r w:rsidRPr="00D05E54">
        <w:rPr>
          <w:rFonts w:ascii="Times New Roman" w:hAnsi="Times New Roman"/>
          <w:i/>
        </w:rPr>
        <w:t>(perkantysis subjektas</w:t>
      </w:r>
      <w:r w:rsidR="00223A1E" w:rsidRPr="00D05E54">
        <w:rPr>
          <w:rFonts w:ascii="Times New Roman" w:hAnsi="Times New Roman"/>
          <w:i/>
        </w:rPr>
        <w:t xml:space="preserve">) </w:t>
      </w:r>
    </w:p>
    <w:p w14:paraId="15EF3393" w14:textId="77777777" w:rsidR="003548E2" w:rsidRPr="009239BC" w:rsidRDefault="000C4E8E" w:rsidP="003548E2">
      <w:pPr>
        <w:jc w:val="center"/>
        <w:rPr>
          <w:rFonts w:ascii="Times New Roman" w:eastAsia="Times New Roman" w:hAnsi="Times New Roman"/>
          <w:b/>
          <w:caps/>
          <w:color w:val="000000" w:themeColor="text1"/>
          <w:lang w:eastAsia="en-GB"/>
        </w:rPr>
      </w:pPr>
      <w:r w:rsidRPr="00D05E54">
        <w:rPr>
          <w:rFonts w:ascii="Times New Roman" w:hAnsi="Times New Roman"/>
          <w:b/>
        </w:rPr>
        <w:br/>
      </w:r>
      <w:r w:rsidR="003548E2" w:rsidRPr="009239BC">
        <w:rPr>
          <w:rFonts w:ascii="Times New Roman" w:eastAsia="Times New Roman" w:hAnsi="Times New Roman"/>
          <w:b/>
          <w:caps/>
          <w:color w:val="000000" w:themeColor="text1"/>
          <w:lang w:eastAsia="en-GB"/>
        </w:rPr>
        <w:t>ATVIRAS konkursas (SUPAPRASTINTAS)</w:t>
      </w:r>
    </w:p>
    <w:p w14:paraId="149A4DCB" w14:textId="77777777" w:rsidR="003548E2" w:rsidRPr="00EC1B89" w:rsidRDefault="003548E2" w:rsidP="003548E2">
      <w:pPr>
        <w:spacing w:after="0" w:line="240" w:lineRule="auto"/>
        <w:jc w:val="center"/>
        <w:rPr>
          <w:rFonts w:ascii="Times New Roman" w:hAnsi="Times New Roman"/>
          <w:b/>
        </w:rPr>
      </w:pPr>
    </w:p>
    <w:p w14:paraId="1ACC6B00" w14:textId="77777777" w:rsidR="005220BC" w:rsidRPr="005220BC" w:rsidRDefault="005220BC" w:rsidP="005220BC">
      <w:pPr>
        <w:jc w:val="center"/>
        <w:rPr>
          <w:rFonts w:ascii="Times New Roman" w:eastAsia="Times New Roman" w:hAnsi="Times New Roman"/>
          <w:b/>
          <w:caps/>
          <w:color w:val="000000" w:themeColor="text1"/>
          <w:lang w:eastAsia="en-GB"/>
        </w:rPr>
      </w:pPr>
      <w:r w:rsidRPr="005220BC">
        <w:rPr>
          <w:rFonts w:ascii="Times New Roman" w:eastAsia="Times New Roman" w:hAnsi="Times New Roman"/>
          <w:b/>
          <w:caps/>
          <w:color w:val="000000" w:themeColor="text1"/>
          <w:lang w:eastAsia="en-GB"/>
        </w:rPr>
        <w:t>,,PAVIRŠINIŲ (LIETAUS) NUOTEKŲ TINKLŲ PLĖTRA IR REKONSTRUKCIJA EGLĖS G., VYŠNIŲ G., DVARELIŠKIŲ G., KAMPIŠKIŲ G., ŠLIENAVOS K., SAMYLŲ SEN., KAUNO R. SAV.“</w:t>
      </w:r>
    </w:p>
    <w:p w14:paraId="209AD98A" w14:textId="77777777" w:rsidR="00B05B44" w:rsidRPr="00D05E54" w:rsidRDefault="000C4E8E" w:rsidP="00B3542B">
      <w:pPr>
        <w:spacing w:after="0" w:line="240" w:lineRule="auto"/>
        <w:jc w:val="center"/>
        <w:rPr>
          <w:rFonts w:ascii="Times New Roman" w:hAnsi="Times New Roman"/>
          <w:b/>
        </w:rPr>
      </w:pPr>
      <w:r w:rsidRPr="00D05E54">
        <w:rPr>
          <w:rFonts w:ascii="Times New Roman" w:hAnsi="Times New Roman"/>
          <w:b/>
        </w:rPr>
        <w:t xml:space="preserve">PASIŪLYMAS </w:t>
      </w:r>
    </w:p>
    <w:p w14:paraId="6F985866" w14:textId="77777777" w:rsidR="006453FD" w:rsidRPr="00D05E54" w:rsidRDefault="006453FD" w:rsidP="00B3542B">
      <w:pPr>
        <w:spacing w:after="0" w:line="240" w:lineRule="auto"/>
        <w:jc w:val="center"/>
        <w:rPr>
          <w:rFonts w:ascii="Times New Roman" w:hAnsi="Times New Roman"/>
          <w:b/>
        </w:rPr>
      </w:pPr>
      <w:r w:rsidRPr="00D05E54">
        <w:rPr>
          <w:rFonts w:ascii="Times New Roman" w:hAnsi="Times New Roman"/>
          <w:b/>
        </w:rPr>
        <w:tab/>
      </w:r>
    </w:p>
    <w:p w14:paraId="42843605" w14:textId="77777777" w:rsidR="00247C7E" w:rsidRPr="00D05E54" w:rsidRDefault="00247C7E" w:rsidP="00247C7E">
      <w:pPr>
        <w:shd w:val="clear" w:color="auto" w:fill="FFFFFF"/>
        <w:spacing w:after="0" w:line="240" w:lineRule="auto"/>
        <w:jc w:val="center"/>
        <w:rPr>
          <w:rFonts w:ascii="Times New Roman" w:hAnsi="Times New Roman"/>
          <w:b/>
          <w:bCs/>
          <w:color w:val="000000"/>
        </w:rPr>
      </w:pPr>
      <w:r w:rsidRPr="00D05E54">
        <w:rPr>
          <w:rFonts w:ascii="Times New Roman" w:hAnsi="Times New Roman"/>
        </w:rPr>
        <w:t>____________</w:t>
      </w:r>
      <w:r w:rsidRPr="00D05E54">
        <w:rPr>
          <w:rFonts w:ascii="Times New Roman" w:hAnsi="Times New Roman"/>
          <w:b/>
          <w:bCs/>
          <w:color w:val="000000"/>
        </w:rPr>
        <w:t xml:space="preserve"> </w:t>
      </w:r>
      <w:r w:rsidRPr="00D05E54">
        <w:rPr>
          <w:rFonts w:ascii="Times New Roman" w:hAnsi="Times New Roman"/>
        </w:rPr>
        <w:t>Nr.______</w:t>
      </w:r>
    </w:p>
    <w:p w14:paraId="6519261F"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(Data)</w:t>
      </w:r>
    </w:p>
    <w:p w14:paraId="10D857F8"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_____________</w:t>
      </w:r>
    </w:p>
    <w:p w14:paraId="56B37D5D"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(Sudarymo vieta)</w:t>
      </w:r>
    </w:p>
    <w:p w14:paraId="3EDD426F" w14:textId="77777777" w:rsidR="00247C7E" w:rsidRDefault="00247C7E" w:rsidP="00643624">
      <w:pPr>
        <w:spacing w:after="0" w:line="240" w:lineRule="auto"/>
        <w:rPr>
          <w:rFonts w:ascii="Times New Roman" w:hAnsi="Times New Roman"/>
        </w:rPr>
      </w:pPr>
    </w:p>
    <w:p w14:paraId="3CE77072" w14:textId="4C1649EB" w:rsidR="00610D42" w:rsidRPr="00D05E54" w:rsidRDefault="00610D42" w:rsidP="00643624">
      <w:pPr>
        <w:spacing w:after="0" w:line="240" w:lineRule="auto"/>
        <w:rPr>
          <w:rFonts w:ascii="Times New Roman" w:hAnsi="Times New Roman"/>
        </w:rPr>
      </w:pPr>
      <w:r w:rsidRPr="00610D42">
        <w:rPr>
          <w:rFonts w:ascii="Times New Roman" w:hAnsi="Times New Roman"/>
          <w:b/>
          <w:bCs/>
        </w:rPr>
        <w:t>1 lentelė. Informacija apie tiekėją</w:t>
      </w:r>
      <w:r>
        <w:rPr>
          <w:rFonts w:ascii="Times New Roman" w:hAnsi="Times New Roman"/>
        </w:rPr>
        <w:t xml:space="preserve"> </w:t>
      </w:r>
      <w:r w:rsidRPr="00610D42">
        <w:rPr>
          <w:rFonts w:ascii="Times New Roman" w:hAnsi="Times New Roman"/>
          <w:i/>
          <w:iCs/>
        </w:rPr>
        <w:t>(pildo tiekėjas)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247C7E" w:rsidRPr="00D05E54" w14:paraId="0CDA862F"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A7A82" w14:textId="77777777" w:rsidR="00247C7E" w:rsidRPr="00D05E54" w:rsidRDefault="00247C7E">
            <w:pPr>
              <w:spacing w:after="0" w:line="240" w:lineRule="auto"/>
              <w:rPr>
                <w:rFonts w:ascii="Times New Roman" w:hAnsi="Times New Roman"/>
                <w:i/>
              </w:rPr>
            </w:pPr>
            <w:r w:rsidRPr="00D05E54">
              <w:rPr>
                <w:rFonts w:ascii="Times New Roman" w:hAnsi="Times New Roman"/>
              </w:rPr>
              <w:t xml:space="preserve">Tiekėjo pavadinimas </w:t>
            </w:r>
            <w:r w:rsidRPr="00D05E54">
              <w:rPr>
                <w:rFonts w:ascii="Times New Roman" w:hAnsi="Times New Roman"/>
                <w:i/>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494AB36E" w14:textId="77777777" w:rsidR="00247C7E" w:rsidRPr="00D05E54" w:rsidRDefault="00247C7E">
            <w:pPr>
              <w:spacing w:after="0" w:line="240" w:lineRule="auto"/>
              <w:jc w:val="both"/>
              <w:rPr>
                <w:rFonts w:ascii="Times New Roman" w:hAnsi="Times New Roman"/>
              </w:rPr>
            </w:pPr>
          </w:p>
          <w:p w14:paraId="51D25382" w14:textId="77777777" w:rsidR="00247C7E" w:rsidRPr="00D05E54" w:rsidRDefault="00247C7E">
            <w:pPr>
              <w:spacing w:after="0" w:line="240" w:lineRule="auto"/>
              <w:jc w:val="both"/>
              <w:rPr>
                <w:rFonts w:ascii="Times New Roman" w:hAnsi="Times New Roman"/>
              </w:rPr>
            </w:pPr>
          </w:p>
        </w:tc>
      </w:tr>
      <w:tr w:rsidR="00247C7E" w:rsidRPr="00D05E54" w14:paraId="28100265"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5A7864"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Tiekėjo adresas</w:t>
            </w:r>
            <w:r w:rsidRPr="00D05E54">
              <w:rPr>
                <w:rFonts w:ascii="Times New Roman" w:hAnsi="Times New Roman"/>
                <w:i/>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47C95A76" w14:textId="77777777" w:rsidR="00247C7E" w:rsidRPr="00D05E54" w:rsidRDefault="00247C7E">
            <w:pPr>
              <w:spacing w:after="0" w:line="240" w:lineRule="auto"/>
              <w:jc w:val="both"/>
              <w:rPr>
                <w:rFonts w:ascii="Times New Roman" w:hAnsi="Times New Roman"/>
              </w:rPr>
            </w:pPr>
          </w:p>
          <w:p w14:paraId="12A03B4F" w14:textId="77777777" w:rsidR="00247C7E" w:rsidRPr="00D05E54" w:rsidRDefault="00247C7E">
            <w:pPr>
              <w:spacing w:after="0" w:line="240" w:lineRule="auto"/>
              <w:jc w:val="both"/>
              <w:rPr>
                <w:rFonts w:ascii="Times New Roman" w:hAnsi="Times New Roman"/>
              </w:rPr>
            </w:pPr>
          </w:p>
        </w:tc>
      </w:tr>
      <w:tr w:rsidR="00247C7E" w:rsidRPr="00D05E54" w14:paraId="2AE9CA6C"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38951E"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5ABD4AC2" w14:textId="77777777" w:rsidR="00247C7E" w:rsidRPr="00D05E54" w:rsidRDefault="00247C7E">
            <w:pPr>
              <w:spacing w:after="0" w:line="240" w:lineRule="auto"/>
              <w:jc w:val="both"/>
              <w:rPr>
                <w:rFonts w:ascii="Times New Roman" w:hAnsi="Times New Roman"/>
              </w:rPr>
            </w:pPr>
          </w:p>
        </w:tc>
      </w:tr>
      <w:tr w:rsidR="00247C7E" w:rsidRPr="00D05E54" w14:paraId="033040A4"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0751D2"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Telefono numeris</w:t>
            </w:r>
            <w:r w:rsidR="008D5724" w:rsidRPr="00D05E54">
              <w:rPr>
                <w:rFonts w:ascii="Times New Roman" w:hAnsi="Times New Roman"/>
              </w:rPr>
              <w:t>, Fakso numeris</w:t>
            </w:r>
          </w:p>
        </w:tc>
        <w:tc>
          <w:tcPr>
            <w:tcW w:w="4565" w:type="dxa"/>
            <w:tcBorders>
              <w:top w:val="single" w:sz="4" w:space="0" w:color="auto"/>
              <w:left w:val="single" w:sz="4" w:space="0" w:color="auto"/>
              <w:bottom w:val="single" w:sz="4" w:space="0" w:color="auto"/>
              <w:right w:val="single" w:sz="4" w:space="0" w:color="auto"/>
            </w:tcBorders>
          </w:tcPr>
          <w:p w14:paraId="41DAD528" w14:textId="77777777" w:rsidR="00247C7E" w:rsidRPr="00D05E54" w:rsidRDefault="00247C7E">
            <w:pPr>
              <w:spacing w:after="0" w:line="240" w:lineRule="auto"/>
              <w:jc w:val="both"/>
              <w:rPr>
                <w:rFonts w:ascii="Times New Roman" w:hAnsi="Times New Roman"/>
              </w:rPr>
            </w:pPr>
          </w:p>
        </w:tc>
      </w:tr>
      <w:tr w:rsidR="00247C7E" w:rsidRPr="00D05E54" w14:paraId="10280D35" w14:textId="77777777" w:rsidTr="00610D42">
        <w:trPr>
          <w:trHeight w:val="49"/>
        </w:trPr>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2C96A3" w14:textId="42E046B0" w:rsidR="00247C7E" w:rsidRPr="00D05E54" w:rsidRDefault="00247C7E">
            <w:pPr>
              <w:spacing w:after="0" w:line="240" w:lineRule="auto"/>
              <w:jc w:val="both"/>
              <w:rPr>
                <w:rFonts w:ascii="Times New Roman" w:hAnsi="Times New Roman"/>
              </w:rPr>
            </w:pPr>
            <w:r w:rsidRPr="00D05E54">
              <w:rPr>
                <w:rFonts w:ascii="Times New Roman" w:hAnsi="Times New Roman"/>
              </w:rPr>
              <w:t>El. pašt</w:t>
            </w:r>
            <w:r w:rsidR="00F74359">
              <w:rPr>
                <w:rFonts w:ascii="Times New Roman" w:hAnsi="Times New Roman"/>
              </w:rPr>
              <w:t>as</w:t>
            </w:r>
          </w:p>
        </w:tc>
        <w:tc>
          <w:tcPr>
            <w:tcW w:w="4565" w:type="dxa"/>
            <w:tcBorders>
              <w:top w:val="single" w:sz="4" w:space="0" w:color="auto"/>
              <w:left w:val="single" w:sz="4" w:space="0" w:color="auto"/>
              <w:bottom w:val="single" w:sz="4" w:space="0" w:color="auto"/>
              <w:right w:val="single" w:sz="4" w:space="0" w:color="auto"/>
            </w:tcBorders>
          </w:tcPr>
          <w:p w14:paraId="629BDADC" w14:textId="77777777" w:rsidR="00247C7E" w:rsidRPr="00D05E54" w:rsidRDefault="00247C7E">
            <w:pPr>
              <w:spacing w:after="0" w:line="240" w:lineRule="auto"/>
              <w:jc w:val="both"/>
              <w:rPr>
                <w:rFonts w:ascii="Times New Roman" w:hAnsi="Times New Roman"/>
              </w:rPr>
            </w:pPr>
          </w:p>
        </w:tc>
      </w:tr>
    </w:tbl>
    <w:p w14:paraId="6B8F5137" w14:textId="77777777" w:rsidR="00247C7E" w:rsidRPr="00D05E54" w:rsidRDefault="00247C7E" w:rsidP="00247C7E">
      <w:pPr>
        <w:spacing w:after="0" w:line="240" w:lineRule="auto"/>
        <w:jc w:val="both"/>
        <w:rPr>
          <w:rFonts w:ascii="Times New Roman" w:hAnsi="Times New Roman"/>
        </w:rPr>
      </w:pPr>
    </w:p>
    <w:p w14:paraId="7D7E0E5D" w14:textId="77777777" w:rsid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Šiuo pasiūlymu pažymime, kad sutinkame su visomis pirkimo sąlygomis, nustatytomis pirkimo dokumentuose bei jų paaiškinimuose, papildymuose. </w:t>
      </w:r>
    </w:p>
    <w:p w14:paraId="2D5F4177" w14:textId="067CD182"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Patvirtiname, kad visa pasiūlyme pateikta informacija yra teisinga, atitinka tikrovę ir apima viską, ko reikia visiškam ir tinkamam sutarties vykdymui.</w:t>
      </w:r>
      <w:r w:rsidR="0098669B" w:rsidRPr="0098669B">
        <w:rPr>
          <w:rFonts w:ascii="Times New Roman" w:eastAsia="Times New Roman" w:hAnsi="Times New Roman"/>
          <w:color w:val="000000"/>
        </w:rPr>
        <w:t xml:space="preserve"> Siūlomi darbai visiškai atitinka pirkimo dokumentuose nurodytus reikalavimus. </w:t>
      </w:r>
    </w:p>
    <w:p w14:paraId="7586EFA3" w14:textId="77777777" w:rsidR="00610D42" w:rsidRPr="00610D42"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Mūsų siūlomos Prekės/Paslaugos/Darbai visiškai atitinka pirkimo dokumentuose nurodytus reikalavimus. </w:t>
      </w:r>
    </w:p>
    <w:p w14:paraId="7267AE91" w14:textId="1479EFD3"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Teikdami šį pasiūlymą, mes patvirtiname, kad į mūsų siūlomų Prekių/Paslaugų/Darbų kainą įskaičiuoti visi mokesčiai ir tiekėjo išlaidos</w:t>
      </w:r>
      <w:r w:rsidR="0098669B">
        <w:rPr>
          <w:rFonts w:ascii="Times New Roman" w:eastAsia="Times New Roman" w:hAnsi="Times New Roman"/>
        </w:rPr>
        <w:t>.</w:t>
      </w:r>
    </w:p>
    <w:p w14:paraId="5752DC81" w14:textId="650E71BF" w:rsidR="00075002" w:rsidRPr="0098669B" w:rsidRDefault="0007500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98669B">
        <w:rPr>
          <w:rFonts w:ascii="Times New Roman" w:hAnsi="Times New Roman"/>
        </w:rPr>
        <w:t>Pasiraš</w:t>
      </w:r>
      <w:r w:rsidR="0098669B">
        <w:rPr>
          <w:rFonts w:ascii="Times New Roman" w:hAnsi="Times New Roman"/>
        </w:rPr>
        <w:t>ant</w:t>
      </w:r>
      <w:r w:rsidRPr="0098669B">
        <w:rPr>
          <w:rFonts w:ascii="Times New Roman" w:hAnsi="Times New Roman"/>
        </w:rPr>
        <w:t xml:space="preserve"> pasiūlymą saugiu elektroniniu parašu, patvirtin</w:t>
      </w:r>
      <w:r w:rsidR="0098669B">
        <w:rPr>
          <w:rFonts w:ascii="Times New Roman" w:hAnsi="Times New Roman"/>
        </w:rPr>
        <w:t>ame</w:t>
      </w:r>
      <w:r w:rsidRPr="0098669B">
        <w:rPr>
          <w:rFonts w:ascii="Times New Roman" w:hAnsi="Times New Roman"/>
        </w:rPr>
        <w:t>, kad dokumentų skaitmeninės kopijos ir elektroninėmis priemonėmis pateikti duomenys yra tikri.</w:t>
      </w:r>
    </w:p>
    <w:p w14:paraId="127380D6" w14:textId="77777777" w:rsidR="0098669B" w:rsidRPr="0098669B" w:rsidRDefault="0098669B" w:rsidP="0098669B">
      <w:pPr>
        <w:autoSpaceDE w:val="0"/>
        <w:autoSpaceDN w:val="0"/>
        <w:adjustRightInd w:val="0"/>
        <w:spacing w:after="0" w:line="240" w:lineRule="auto"/>
        <w:ind w:left="567"/>
        <w:contextualSpacing/>
        <w:jc w:val="both"/>
        <w:rPr>
          <w:rFonts w:ascii="Times New Roman" w:eastAsia="Times New Roman" w:hAnsi="Times New Roman"/>
          <w:color w:val="000000"/>
        </w:rPr>
      </w:pPr>
    </w:p>
    <w:p w14:paraId="1B74A900" w14:textId="4E242A97" w:rsidR="00EC1B89" w:rsidRDefault="0098669B" w:rsidP="00EC1B89">
      <w:pPr>
        <w:autoSpaceDE w:val="0"/>
        <w:adjustRightInd w:val="0"/>
        <w:spacing w:after="0" w:line="240" w:lineRule="auto"/>
        <w:rPr>
          <w:rFonts w:ascii="Times New Roman" w:hAnsi="Times New Roman"/>
          <w:b/>
          <w:bCs/>
          <w:lang w:eastAsia="en-GB"/>
        </w:rPr>
      </w:pPr>
      <w:r w:rsidRPr="008377B7">
        <w:rPr>
          <w:rFonts w:ascii="Times New Roman" w:hAnsi="Times New Roman"/>
          <w:b/>
          <w:bCs/>
          <w:lang w:eastAsia="en-GB"/>
        </w:rPr>
        <w:t>2. lentel</w:t>
      </w:r>
      <w:r>
        <w:rPr>
          <w:rFonts w:ascii="Times New Roman" w:hAnsi="Times New Roman"/>
          <w:b/>
          <w:bCs/>
          <w:lang w:eastAsia="en-GB"/>
        </w:rPr>
        <w:t>ė. Siūlomi darb</w:t>
      </w:r>
      <w:r w:rsidR="001C67F5">
        <w:rPr>
          <w:rFonts w:ascii="Times New Roman" w:hAnsi="Times New Roman"/>
          <w:b/>
          <w:bCs/>
          <w:lang w:eastAsia="en-GB"/>
        </w:rPr>
        <w:t>ų/paslaugų įkainiai</w:t>
      </w:r>
      <w:r>
        <w:rPr>
          <w:rFonts w:ascii="Times New Roman" w:hAnsi="Times New Roman"/>
          <w:b/>
          <w:bCs/>
          <w:lang w:eastAsia="en-GB"/>
        </w:rPr>
        <w:t>:</w:t>
      </w:r>
    </w:p>
    <w:p w14:paraId="2AF75558" w14:textId="232E71DC" w:rsidR="001C67F5" w:rsidRPr="001C67F5" w:rsidRDefault="001C67F5" w:rsidP="001C67F5">
      <w:pPr>
        <w:autoSpaceDE w:val="0"/>
        <w:adjustRightInd w:val="0"/>
        <w:spacing w:after="0" w:line="240" w:lineRule="auto"/>
        <w:rPr>
          <w:rFonts w:ascii="Times New Roman" w:hAnsi="Times New Roman"/>
          <w:b/>
          <w:bCs/>
          <w:lang w:eastAsia="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15"/>
        <w:gridCol w:w="992"/>
        <w:gridCol w:w="1559"/>
        <w:gridCol w:w="1276"/>
        <w:gridCol w:w="1276"/>
      </w:tblGrid>
      <w:tr w:rsidR="001C67F5" w:rsidRPr="001C67F5" w14:paraId="12F63C5F" w14:textId="77777777" w:rsidTr="00EB3CF2">
        <w:trPr>
          <w:trHeight w:val="557"/>
        </w:trPr>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91C81D" w14:textId="5ADDCAFF" w:rsidR="001C67F5" w:rsidRPr="001C67F5" w:rsidRDefault="00943AAE" w:rsidP="001C67F5">
            <w:pPr>
              <w:autoSpaceDE w:val="0"/>
              <w:adjustRightInd w:val="0"/>
              <w:spacing w:after="0" w:line="240" w:lineRule="auto"/>
              <w:rPr>
                <w:rFonts w:ascii="Times New Roman" w:hAnsi="Times New Roman"/>
                <w:b/>
                <w:bCs/>
                <w:lang w:val="en-US" w:eastAsia="en-GB"/>
              </w:rPr>
            </w:pPr>
            <w:r>
              <w:rPr>
                <w:rFonts w:ascii="Times New Roman" w:hAnsi="Times New Roman"/>
                <w:b/>
                <w:bCs/>
                <w:lang w:val="en-US" w:eastAsia="en-GB"/>
              </w:rPr>
              <w:t>Eil. Nr.</w:t>
            </w:r>
          </w:p>
        </w:tc>
        <w:tc>
          <w:tcPr>
            <w:tcW w:w="37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7C3318D" w14:textId="1B835EFC" w:rsidR="00EB3CF2" w:rsidRPr="00EB3CF2" w:rsidRDefault="00EB3CF2" w:rsidP="00EB3CF2">
            <w:pPr>
              <w:tabs>
                <w:tab w:val="left" w:pos="1418"/>
              </w:tabs>
              <w:suppressAutoHyphens/>
              <w:autoSpaceDN w:val="0"/>
              <w:spacing w:after="0" w:line="240" w:lineRule="auto"/>
              <w:jc w:val="both"/>
              <w:textAlignment w:val="baseline"/>
              <w:rPr>
                <w:rFonts w:ascii="Times New Roman" w:hAnsi="Times New Roman"/>
                <w:b/>
                <w:bCs/>
                <w:color w:val="000000" w:themeColor="text1"/>
              </w:rPr>
            </w:pPr>
            <w:r w:rsidRPr="00EB3CF2">
              <w:rPr>
                <w:rFonts w:ascii="Times New Roman" w:hAnsi="Times New Roman"/>
                <w:b/>
                <w:bCs/>
              </w:rPr>
              <w:t>Paviršinių (lietaus) nuotekų tinklų plėtra ir rekonstrukcija Eglės g., Vyšnių g., Dvareliškių g., Kampiškių g., Šlienavos k., Samylų sen., Kauno r. sav.</w:t>
            </w:r>
          </w:p>
          <w:p w14:paraId="0CB6F4C1" w14:textId="238B9BB5" w:rsidR="001C67F5" w:rsidRPr="00EB3CF2" w:rsidRDefault="001C67F5" w:rsidP="00FA2AF9">
            <w:pPr>
              <w:tabs>
                <w:tab w:val="left" w:pos="1418"/>
              </w:tabs>
              <w:suppressAutoHyphens/>
              <w:autoSpaceDN w:val="0"/>
              <w:jc w:val="both"/>
              <w:textAlignment w:val="baseline"/>
              <w:rPr>
                <w:rFonts w:ascii="Times New Roman" w:hAnsi="Times New Roman"/>
                <w:b/>
                <w:bCs/>
                <w:lang w:val="x-none"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D83919"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Kiekis</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135BA2"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Mato vnt.</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AF30BD"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2FEDA92A"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be PVM</w:t>
            </w:r>
            <w:r w:rsidRPr="001C67F5">
              <w:rPr>
                <w:rFonts w:ascii="Times New Roman" w:hAnsi="Times New Roman"/>
                <w:b/>
                <w:bCs/>
                <w:vertAlign w:val="superscript"/>
                <w:lang w:eastAsia="en-GB"/>
              </w:rPr>
              <w:footnoteReference w:id="1"/>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7F7651"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73EAD4E5"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su PVM</w:t>
            </w:r>
          </w:p>
        </w:tc>
      </w:tr>
      <w:tr w:rsidR="001C67F5" w:rsidRPr="001C67F5" w14:paraId="58A35D66" w14:textId="77777777" w:rsidTr="00E67C9E">
        <w:trPr>
          <w:trHeight w:val="289"/>
        </w:trPr>
        <w:tc>
          <w:tcPr>
            <w:tcW w:w="675" w:type="dxa"/>
            <w:tcBorders>
              <w:top w:val="single" w:sz="4" w:space="0" w:color="auto"/>
              <w:left w:val="single" w:sz="4" w:space="0" w:color="auto"/>
              <w:bottom w:val="single" w:sz="4" w:space="0" w:color="auto"/>
              <w:right w:val="single" w:sz="4" w:space="0" w:color="auto"/>
            </w:tcBorders>
            <w:vAlign w:val="center"/>
          </w:tcPr>
          <w:p w14:paraId="0B76C0A3" w14:textId="60BE3C8C" w:rsidR="001C67F5" w:rsidRPr="001C67F5" w:rsidRDefault="00943AAE" w:rsidP="001C67F5">
            <w:pPr>
              <w:autoSpaceDE w:val="0"/>
              <w:adjustRightInd w:val="0"/>
              <w:spacing w:after="0" w:line="240" w:lineRule="auto"/>
              <w:rPr>
                <w:rFonts w:ascii="Times New Roman" w:hAnsi="Times New Roman"/>
                <w:lang w:eastAsia="en-GB"/>
              </w:rPr>
            </w:pPr>
            <w:r>
              <w:rPr>
                <w:rFonts w:ascii="Times New Roman" w:hAnsi="Times New Roman"/>
                <w:lang w:eastAsia="en-GB"/>
              </w:rPr>
              <w:lastRenderedPageBreak/>
              <w:t>1.</w:t>
            </w:r>
          </w:p>
        </w:tc>
        <w:tc>
          <w:tcPr>
            <w:tcW w:w="3715" w:type="dxa"/>
            <w:tcBorders>
              <w:top w:val="single" w:sz="4" w:space="0" w:color="auto"/>
              <w:left w:val="single" w:sz="4" w:space="0" w:color="auto"/>
              <w:bottom w:val="single" w:sz="4" w:space="0" w:color="auto"/>
              <w:right w:val="single" w:sz="4" w:space="0" w:color="auto"/>
            </w:tcBorders>
          </w:tcPr>
          <w:p w14:paraId="65C8E290" w14:textId="5D47216E" w:rsidR="001C67F5" w:rsidRPr="001C67F5" w:rsidRDefault="00F85CA3" w:rsidP="001C67F5">
            <w:pPr>
              <w:autoSpaceDE w:val="0"/>
              <w:adjustRightInd w:val="0"/>
              <w:spacing w:after="0" w:line="240" w:lineRule="auto"/>
              <w:rPr>
                <w:rFonts w:ascii="Times New Roman" w:hAnsi="Times New Roman"/>
                <w:lang w:eastAsia="en-GB"/>
              </w:rPr>
            </w:pPr>
            <w:r>
              <w:rPr>
                <w:rFonts w:ascii="Times New Roman" w:hAnsi="Times New Roman"/>
                <w:lang w:eastAsia="en-GB"/>
              </w:rPr>
              <w:t>Bendroji dalis</w:t>
            </w:r>
          </w:p>
        </w:tc>
        <w:tc>
          <w:tcPr>
            <w:tcW w:w="992" w:type="dxa"/>
            <w:tcBorders>
              <w:top w:val="single" w:sz="4" w:space="0" w:color="auto"/>
              <w:left w:val="single" w:sz="4" w:space="0" w:color="auto"/>
              <w:bottom w:val="single" w:sz="4" w:space="0" w:color="auto"/>
              <w:right w:val="single" w:sz="4" w:space="0" w:color="auto"/>
            </w:tcBorders>
          </w:tcPr>
          <w:p w14:paraId="66A894BD" w14:textId="77777777" w:rsidR="001C67F5" w:rsidRPr="001C67F5" w:rsidRDefault="001C67F5" w:rsidP="001C67F5">
            <w:pPr>
              <w:autoSpaceDE w:val="0"/>
              <w:adjustRightInd w:val="0"/>
              <w:spacing w:after="0" w:line="240" w:lineRule="auto"/>
              <w:rPr>
                <w:rFonts w:ascii="Times New Roman" w:hAnsi="Times New Roman"/>
                <w:lang w:val="en-US" w:eastAsia="en-GB"/>
              </w:rPr>
            </w:pPr>
            <w:r w:rsidRPr="001C67F5">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6C5EFC1C"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FABC21"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0FFE81" w14:textId="77777777" w:rsidR="001C67F5" w:rsidRPr="001C67F5" w:rsidRDefault="001C67F5" w:rsidP="001C67F5">
            <w:pPr>
              <w:autoSpaceDE w:val="0"/>
              <w:adjustRightInd w:val="0"/>
              <w:spacing w:after="0" w:line="240" w:lineRule="auto"/>
              <w:rPr>
                <w:rFonts w:ascii="Times New Roman" w:hAnsi="Times New Roman"/>
                <w:b/>
                <w:bCs/>
                <w:lang w:eastAsia="en-GB"/>
              </w:rPr>
            </w:pPr>
          </w:p>
        </w:tc>
      </w:tr>
      <w:tr w:rsidR="000A2B64" w:rsidRPr="001C67F5" w14:paraId="0E513917" w14:textId="77777777" w:rsidTr="00F752B1">
        <w:trPr>
          <w:trHeight w:val="547"/>
        </w:trPr>
        <w:tc>
          <w:tcPr>
            <w:tcW w:w="675" w:type="dxa"/>
            <w:tcBorders>
              <w:top w:val="single" w:sz="4" w:space="0" w:color="auto"/>
              <w:left w:val="single" w:sz="4" w:space="0" w:color="auto"/>
              <w:bottom w:val="single" w:sz="4" w:space="0" w:color="auto"/>
              <w:right w:val="single" w:sz="4" w:space="0" w:color="auto"/>
            </w:tcBorders>
            <w:vAlign w:val="center"/>
          </w:tcPr>
          <w:p w14:paraId="0E42F749" w14:textId="28DD55D4" w:rsidR="000A2B64" w:rsidRPr="001C67F5" w:rsidRDefault="00943AAE" w:rsidP="000A2B64">
            <w:pPr>
              <w:autoSpaceDE w:val="0"/>
              <w:adjustRightInd w:val="0"/>
              <w:spacing w:after="0" w:line="240" w:lineRule="auto"/>
              <w:rPr>
                <w:rFonts w:ascii="Times New Roman" w:hAnsi="Times New Roman"/>
                <w:lang w:eastAsia="en-GB"/>
              </w:rPr>
            </w:pPr>
            <w:r>
              <w:rPr>
                <w:rFonts w:ascii="Times New Roman" w:hAnsi="Times New Roman"/>
                <w:lang w:eastAsia="en-GB"/>
              </w:rPr>
              <w:t>2.</w:t>
            </w:r>
          </w:p>
        </w:tc>
        <w:tc>
          <w:tcPr>
            <w:tcW w:w="3715" w:type="dxa"/>
            <w:tcBorders>
              <w:top w:val="single" w:sz="4" w:space="0" w:color="auto"/>
              <w:left w:val="single" w:sz="4" w:space="0" w:color="auto"/>
              <w:bottom w:val="single" w:sz="4" w:space="0" w:color="auto"/>
              <w:right w:val="single" w:sz="4" w:space="0" w:color="auto"/>
            </w:tcBorders>
          </w:tcPr>
          <w:p w14:paraId="3A156E35" w14:textId="38CFC6E8" w:rsidR="000A2B64" w:rsidRPr="001C67F5" w:rsidRDefault="00F752B1" w:rsidP="000A2B64">
            <w:pPr>
              <w:autoSpaceDE w:val="0"/>
              <w:adjustRightInd w:val="0"/>
              <w:spacing w:after="0" w:line="240" w:lineRule="auto"/>
              <w:rPr>
                <w:rFonts w:ascii="Times New Roman" w:hAnsi="Times New Roman"/>
                <w:lang w:eastAsia="en-GB"/>
              </w:rPr>
            </w:pPr>
            <w:r>
              <w:rPr>
                <w:rFonts w:ascii="Times New Roman" w:hAnsi="Times New Roman"/>
                <w:lang w:eastAsia="en-GB"/>
              </w:rPr>
              <w:t>Paviršiniai (lietaus) nuotekų tinklai Eglės g.</w:t>
            </w:r>
          </w:p>
        </w:tc>
        <w:tc>
          <w:tcPr>
            <w:tcW w:w="992" w:type="dxa"/>
            <w:tcBorders>
              <w:top w:val="single" w:sz="4" w:space="0" w:color="auto"/>
              <w:left w:val="single" w:sz="4" w:space="0" w:color="auto"/>
              <w:bottom w:val="single" w:sz="4" w:space="0" w:color="auto"/>
              <w:right w:val="single" w:sz="4" w:space="0" w:color="auto"/>
            </w:tcBorders>
          </w:tcPr>
          <w:p w14:paraId="6331B40E" w14:textId="780D13F5" w:rsidR="000A2B64" w:rsidRPr="001C67F5" w:rsidRDefault="000A2B64" w:rsidP="000A2B64">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04D55DE6" w14:textId="28C39F2F" w:rsidR="000A2B64" w:rsidRPr="001C67F5" w:rsidRDefault="000A2B64" w:rsidP="000A2B64">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7FE7BF" w14:textId="77777777" w:rsidR="000A2B64" w:rsidRPr="001C67F5" w:rsidRDefault="000A2B64" w:rsidP="000A2B64">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EA3DCA" w14:textId="77777777" w:rsidR="000A2B64" w:rsidRPr="001C67F5" w:rsidRDefault="000A2B64" w:rsidP="000A2B64">
            <w:pPr>
              <w:autoSpaceDE w:val="0"/>
              <w:adjustRightInd w:val="0"/>
              <w:spacing w:after="0" w:line="240" w:lineRule="auto"/>
              <w:rPr>
                <w:rFonts w:ascii="Times New Roman" w:hAnsi="Times New Roman"/>
                <w:lang w:eastAsia="en-GB"/>
              </w:rPr>
            </w:pPr>
          </w:p>
        </w:tc>
      </w:tr>
      <w:tr w:rsidR="00F752B1" w:rsidRPr="001C67F5" w14:paraId="0BF87E0E" w14:textId="77777777" w:rsidTr="003253A0">
        <w:trPr>
          <w:trHeight w:val="555"/>
        </w:trPr>
        <w:tc>
          <w:tcPr>
            <w:tcW w:w="675" w:type="dxa"/>
            <w:tcBorders>
              <w:top w:val="single" w:sz="4" w:space="0" w:color="auto"/>
              <w:left w:val="single" w:sz="4" w:space="0" w:color="auto"/>
              <w:bottom w:val="single" w:sz="4" w:space="0" w:color="auto"/>
              <w:right w:val="single" w:sz="4" w:space="0" w:color="auto"/>
            </w:tcBorders>
            <w:vAlign w:val="center"/>
          </w:tcPr>
          <w:p w14:paraId="54D0C288" w14:textId="5B7E18A7" w:rsidR="00F752B1" w:rsidRDefault="00F752B1" w:rsidP="00F752B1">
            <w:pPr>
              <w:autoSpaceDE w:val="0"/>
              <w:adjustRightInd w:val="0"/>
              <w:spacing w:after="0" w:line="240" w:lineRule="auto"/>
              <w:rPr>
                <w:rFonts w:ascii="Times New Roman" w:hAnsi="Times New Roman"/>
                <w:lang w:eastAsia="en-GB"/>
              </w:rPr>
            </w:pPr>
            <w:r>
              <w:rPr>
                <w:rFonts w:ascii="Times New Roman" w:hAnsi="Times New Roman"/>
                <w:lang w:eastAsia="en-GB"/>
              </w:rPr>
              <w:t>3.</w:t>
            </w:r>
          </w:p>
        </w:tc>
        <w:tc>
          <w:tcPr>
            <w:tcW w:w="3715" w:type="dxa"/>
            <w:tcBorders>
              <w:top w:val="single" w:sz="4" w:space="0" w:color="auto"/>
              <w:left w:val="single" w:sz="4" w:space="0" w:color="auto"/>
              <w:bottom w:val="single" w:sz="4" w:space="0" w:color="auto"/>
              <w:right w:val="single" w:sz="4" w:space="0" w:color="auto"/>
            </w:tcBorders>
          </w:tcPr>
          <w:p w14:paraId="67C3C248" w14:textId="142AD1BA" w:rsidR="00F752B1" w:rsidRDefault="00F752B1" w:rsidP="00F752B1">
            <w:pPr>
              <w:autoSpaceDE w:val="0"/>
              <w:adjustRightInd w:val="0"/>
              <w:spacing w:after="0" w:line="240" w:lineRule="auto"/>
              <w:rPr>
                <w:rFonts w:ascii="Times New Roman" w:hAnsi="Times New Roman"/>
                <w:lang w:eastAsia="en-GB"/>
              </w:rPr>
            </w:pPr>
            <w:r w:rsidRPr="008A41EB">
              <w:rPr>
                <w:rFonts w:ascii="Times New Roman" w:hAnsi="Times New Roman"/>
                <w:lang w:eastAsia="en-GB"/>
              </w:rPr>
              <w:t xml:space="preserve">Paviršiniai (lietaus) nuotekų tinklai </w:t>
            </w:r>
            <w:r w:rsidR="003253A0">
              <w:rPr>
                <w:rFonts w:ascii="Times New Roman" w:hAnsi="Times New Roman"/>
                <w:lang w:eastAsia="en-GB"/>
              </w:rPr>
              <w:t>Vyšnių g.</w:t>
            </w:r>
          </w:p>
        </w:tc>
        <w:tc>
          <w:tcPr>
            <w:tcW w:w="992" w:type="dxa"/>
            <w:tcBorders>
              <w:top w:val="single" w:sz="4" w:space="0" w:color="auto"/>
              <w:left w:val="single" w:sz="4" w:space="0" w:color="auto"/>
              <w:bottom w:val="single" w:sz="4" w:space="0" w:color="auto"/>
              <w:right w:val="single" w:sz="4" w:space="0" w:color="auto"/>
            </w:tcBorders>
          </w:tcPr>
          <w:p w14:paraId="5C012D0E" w14:textId="103AB726" w:rsidR="00F752B1" w:rsidRPr="001C67F5" w:rsidRDefault="00F752B1" w:rsidP="00F752B1">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342A5751" w14:textId="3790E54D" w:rsidR="00F752B1" w:rsidRPr="001C67F5" w:rsidRDefault="00F752B1" w:rsidP="00F752B1">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64811C" w14:textId="77777777" w:rsidR="00F752B1" w:rsidRPr="001C67F5" w:rsidRDefault="00F752B1" w:rsidP="00F752B1">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BA0256" w14:textId="77777777" w:rsidR="00F752B1" w:rsidRPr="001C67F5" w:rsidRDefault="00F752B1" w:rsidP="00F752B1">
            <w:pPr>
              <w:autoSpaceDE w:val="0"/>
              <w:adjustRightInd w:val="0"/>
              <w:spacing w:after="0" w:line="240" w:lineRule="auto"/>
              <w:rPr>
                <w:rFonts w:ascii="Times New Roman" w:hAnsi="Times New Roman"/>
                <w:lang w:eastAsia="en-GB"/>
              </w:rPr>
            </w:pPr>
          </w:p>
        </w:tc>
      </w:tr>
      <w:tr w:rsidR="00F752B1" w:rsidRPr="001C67F5" w14:paraId="6A02A0EB" w14:textId="77777777" w:rsidTr="003253A0">
        <w:trPr>
          <w:trHeight w:val="548"/>
        </w:trPr>
        <w:tc>
          <w:tcPr>
            <w:tcW w:w="675" w:type="dxa"/>
            <w:tcBorders>
              <w:top w:val="single" w:sz="4" w:space="0" w:color="auto"/>
              <w:left w:val="single" w:sz="4" w:space="0" w:color="auto"/>
              <w:bottom w:val="single" w:sz="4" w:space="0" w:color="auto"/>
              <w:right w:val="single" w:sz="4" w:space="0" w:color="auto"/>
            </w:tcBorders>
            <w:vAlign w:val="center"/>
          </w:tcPr>
          <w:p w14:paraId="212540B3" w14:textId="0693F567" w:rsidR="00F752B1" w:rsidRDefault="00F752B1" w:rsidP="00F752B1">
            <w:pPr>
              <w:autoSpaceDE w:val="0"/>
              <w:adjustRightInd w:val="0"/>
              <w:spacing w:after="0" w:line="240" w:lineRule="auto"/>
              <w:rPr>
                <w:rFonts w:ascii="Times New Roman" w:hAnsi="Times New Roman"/>
                <w:lang w:eastAsia="en-GB"/>
              </w:rPr>
            </w:pPr>
            <w:r>
              <w:rPr>
                <w:rFonts w:ascii="Times New Roman" w:hAnsi="Times New Roman"/>
                <w:lang w:eastAsia="en-GB"/>
              </w:rPr>
              <w:t>4.</w:t>
            </w:r>
          </w:p>
        </w:tc>
        <w:tc>
          <w:tcPr>
            <w:tcW w:w="3715" w:type="dxa"/>
            <w:tcBorders>
              <w:top w:val="single" w:sz="4" w:space="0" w:color="auto"/>
              <w:left w:val="single" w:sz="4" w:space="0" w:color="auto"/>
              <w:bottom w:val="single" w:sz="4" w:space="0" w:color="auto"/>
              <w:right w:val="single" w:sz="4" w:space="0" w:color="auto"/>
            </w:tcBorders>
          </w:tcPr>
          <w:p w14:paraId="2D2FE6F3" w14:textId="4CC344D6" w:rsidR="00F752B1" w:rsidRDefault="00F752B1" w:rsidP="00F752B1">
            <w:pPr>
              <w:autoSpaceDE w:val="0"/>
              <w:adjustRightInd w:val="0"/>
              <w:spacing w:after="0" w:line="240" w:lineRule="auto"/>
              <w:rPr>
                <w:rFonts w:ascii="Times New Roman" w:hAnsi="Times New Roman"/>
                <w:lang w:eastAsia="en-GB"/>
              </w:rPr>
            </w:pPr>
            <w:r w:rsidRPr="008A41EB">
              <w:rPr>
                <w:rFonts w:ascii="Times New Roman" w:hAnsi="Times New Roman"/>
                <w:lang w:eastAsia="en-GB"/>
              </w:rPr>
              <w:t xml:space="preserve">Paviršiniai (lietaus) nuotekų tinklai </w:t>
            </w:r>
            <w:r w:rsidR="003253A0">
              <w:rPr>
                <w:rFonts w:ascii="Times New Roman" w:hAnsi="Times New Roman"/>
                <w:lang w:eastAsia="en-GB"/>
              </w:rPr>
              <w:t>Dvareliškių g.</w:t>
            </w:r>
          </w:p>
        </w:tc>
        <w:tc>
          <w:tcPr>
            <w:tcW w:w="992" w:type="dxa"/>
            <w:tcBorders>
              <w:top w:val="single" w:sz="4" w:space="0" w:color="auto"/>
              <w:left w:val="single" w:sz="4" w:space="0" w:color="auto"/>
              <w:bottom w:val="single" w:sz="4" w:space="0" w:color="auto"/>
              <w:right w:val="single" w:sz="4" w:space="0" w:color="auto"/>
            </w:tcBorders>
          </w:tcPr>
          <w:p w14:paraId="21BBBC8A" w14:textId="2AA24FC2" w:rsidR="00F752B1" w:rsidRPr="001C67F5" w:rsidRDefault="00F752B1" w:rsidP="00F752B1">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3A3CBFD1" w14:textId="2FDA9367" w:rsidR="00F752B1" w:rsidRPr="001C67F5" w:rsidRDefault="00F752B1" w:rsidP="00F752B1">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978BEB" w14:textId="77777777" w:rsidR="00F752B1" w:rsidRPr="001C67F5" w:rsidRDefault="00F752B1" w:rsidP="00F752B1">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DF8BCB" w14:textId="77777777" w:rsidR="00F752B1" w:rsidRPr="001C67F5" w:rsidRDefault="00F752B1" w:rsidP="00F752B1">
            <w:pPr>
              <w:autoSpaceDE w:val="0"/>
              <w:adjustRightInd w:val="0"/>
              <w:spacing w:after="0" w:line="240" w:lineRule="auto"/>
              <w:rPr>
                <w:rFonts w:ascii="Times New Roman" w:hAnsi="Times New Roman"/>
                <w:lang w:eastAsia="en-GB"/>
              </w:rPr>
            </w:pPr>
          </w:p>
        </w:tc>
      </w:tr>
      <w:tr w:rsidR="00D83E4D" w:rsidRPr="001C67F5" w14:paraId="79BB584D" w14:textId="77777777" w:rsidTr="003253A0">
        <w:trPr>
          <w:trHeight w:val="570"/>
        </w:trPr>
        <w:tc>
          <w:tcPr>
            <w:tcW w:w="675" w:type="dxa"/>
            <w:tcBorders>
              <w:top w:val="single" w:sz="4" w:space="0" w:color="auto"/>
              <w:left w:val="single" w:sz="4" w:space="0" w:color="auto"/>
              <w:bottom w:val="single" w:sz="4" w:space="0" w:color="auto"/>
              <w:right w:val="single" w:sz="4" w:space="0" w:color="auto"/>
            </w:tcBorders>
            <w:vAlign w:val="center"/>
          </w:tcPr>
          <w:p w14:paraId="77C01257" w14:textId="1391858C" w:rsidR="00D83E4D" w:rsidRDefault="00D83E4D" w:rsidP="00D83E4D">
            <w:pPr>
              <w:autoSpaceDE w:val="0"/>
              <w:adjustRightInd w:val="0"/>
              <w:spacing w:after="0" w:line="240" w:lineRule="auto"/>
              <w:rPr>
                <w:rFonts w:ascii="Times New Roman" w:hAnsi="Times New Roman"/>
                <w:lang w:eastAsia="en-GB"/>
              </w:rPr>
            </w:pPr>
            <w:r>
              <w:rPr>
                <w:rFonts w:ascii="Times New Roman" w:hAnsi="Times New Roman"/>
                <w:lang w:eastAsia="en-GB"/>
              </w:rPr>
              <w:t>5.</w:t>
            </w:r>
          </w:p>
        </w:tc>
        <w:tc>
          <w:tcPr>
            <w:tcW w:w="3715" w:type="dxa"/>
            <w:tcBorders>
              <w:top w:val="single" w:sz="4" w:space="0" w:color="auto"/>
              <w:left w:val="single" w:sz="4" w:space="0" w:color="auto"/>
              <w:bottom w:val="single" w:sz="4" w:space="0" w:color="auto"/>
              <w:right w:val="single" w:sz="4" w:space="0" w:color="auto"/>
            </w:tcBorders>
          </w:tcPr>
          <w:p w14:paraId="1E8C95AF" w14:textId="14C33AA4" w:rsidR="00D83E4D" w:rsidRDefault="003253A0" w:rsidP="00D83E4D">
            <w:pPr>
              <w:autoSpaceDE w:val="0"/>
              <w:adjustRightInd w:val="0"/>
              <w:spacing w:after="0" w:line="240" w:lineRule="auto"/>
              <w:rPr>
                <w:rFonts w:ascii="Times New Roman" w:hAnsi="Times New Roman"/>
                <w:lang w:eastAsia="en-GB"/>
              </w:rPr>
            </w:pPr>
            <w:r>
              <w:rPr>
                <w:rFonts w:ascii="Times New Roman" w:hAnsi="Times New Roman"/>
                <w:lang w:eastAsia="en-GB"/>
              </w:rPr>
              <w:t xml:space="preserve">Paviršiniai (lietaus) nuotekų tinklai </w:t>
            </w:r>
            <w:r>
              <w:rPr>
                <w:rFonts w:ascii="Times New Roman" w:hAnsi="Times New Roman"/>
                <w:lang w:eastAsia="en-GB"/>
              </w:rPr>
              <w:t>Kampiškių g.</w:t>
            </w:r>
          </w:p>
        </w:tc>
        <w:tc>
          <w:tcPr>
            <w:tcW w:w="992" w:type="dxa"/>
            <w:tcBorders>
              <w:top w:val="single" w:sz="4" w:space="0" w:color="auto"/>
              <w:left w:val="single" w:sz="4" w:space="0" w:color="auto"/>
              <w:bottom w:val="single" w:sz="4" w:space="0" w:color="auto"/>
              <w:right w:val="single" w:sz="4" w:space="0" w:color="auto"/>
            </w:tcBorders>
          </w:tcPr>
          <w:p w14:paraId="12571AA4" w14:textId="6F55ACA8" w:rsidR="00D83E4D" w:rsidRPr="001C67F5" w:rsidRDefault="00D83E4D" w:rsidP="00D83E4D">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32A5C4AB" w14:textId="44CDABDB" w:rsidR="00D83E4D" w:rsidRPr="001C67F5" w:rsidRDefault="00D83E4D" w:rsidP="00D83E4D">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76ABB7" w14:textId="77777777" w:rsidR="00D83E4D" w:rsidRPr="001C67F5" w:rsidRDefault="00D83E4D" w:rsidP="00D83E4D">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A64BEC" w14:textId="77777777" w:rsidR="00D83E4D" w:rsidRPr="001C67F5" w:rsidRDefault="00D83E4D" w:rsidP="00D83E4D">
            <w:pPr>
              <w:autoSpaceDE w:val="0"/>
              <w:adjustRightInd w:val="0"/>
              <w:spacing w:after="0" w:line="240" w:lineRule="auto"/>
              <w:rPr>
                <w:rFonts w:ascii="Times New Roman" w:hAnsi="Times New Roman"/>
                <w:lang w:eastAsia="en-GB"/>
              </w:rPr>
            </w:pPr>
          </w:p>
        </w:tc>
      </w:tr>
      <w:tr w:rsidR="00D83E4D" w:rsidRPr="001C67F5" w14:paraId="7EB42DE4" w14:textId="77777777" w:rsidTr="00187622">
        <w:trPr>
          <w:trHeight w:val="408"/>
        </w:trPr>
        <w:tc>
          <w:tcPr>
            <w:tcW w:w="675" w:type="dxa"/>
            <w:tcBorders>
              <w:top w:val="single" w:sz="4" w:space="0" w:color="auto"/>
              <w:left w:val="single" w:sz="4" w:space="0" w:color="auto"/>
              <w:bottom w:val="single" w:sz="4" w:space="0" w:color="auto"/>
              <w:right w:val="single" w:sz="4" w:space="0" w:color="auto"/>
            </w:tcBorders>
            <w:vAlign w:val="center"/>
          </w:tcPr>
          <w:p w14:paraId="0563CA9F" w14:textId="2E27A76E" w:rsidR="00D83E4D" w:rsidRDefault="00D83E4D" w:rsidP="00D83E4D">
            <w:pPr>
              <w:autoSpaceDE w:val="0"/>
              <w:adjustRightInd w:val="0"/>
              <w:spacing w:after="0" w:line="240" w:lineRule="auto"/>
              <w:rPr>
                <w:rFonts w:ascii="Times New Roman" w:hAnsi="Times New Roman"/>
                <w:lang w:eastAsia="en-GB"/>
              </w:rPr>
            </w:pPr>
            <w:r>
              <w:rPr>
                <w:rFonts w:ascii="Times New Roman" w:hAnsi="Times New Roman"/>
                <w:lang w:eastAsia="en-GB"/>
              </w:rPr>
              <w:t>6.</w:t>
            </w:r>
          </w:p>
        </w:tc>
        <w:tc>
          <w:tcPr>
            <w:tcW w:w="3715" w:type="dxa"/>
            <w:tcBorders>
              <w:top w:val="single" w:sz="4" w:space="0" w:color="auto"/>
              <w:left w:val="single" w:sz="4" w:space="0" w:color="auto"/>
              <w:bottom w:val="single" w:sz="4" w:space="0" w:color="auto"/>
              <w:right w:val="single" w:sz="4" w:space="0" w:color="auto"/>
            </w:tcBorders>
          </w:tcPr>
          <w:p w14:paraId="6060F9B8" w14:textId="3DF5BA99" w:rsidR="00D83E4D" w:rsidRDefault="00187622" w:rsidP="00D83E4D">
            <w:pPr>
              <w:autoSpaceDE w:val="0"/>
              <w:adjustRightInd w:val="0"/>
              <w:spacing w:after="0" w:line="240" w:lineRule="auto"/>
              <w:rPr>
                <w:rFonts w:ascii="Times New Roman" w:hAnsi="Times New Roman"/>
                <w:lang w:eastAsia="en-GB"/>
              </w:rPr>
            </w:pPr>
            <w:r>
              <w:rPr>
                <w:rFonts w:ascii="Times New Roman" w:hAnsi="Times New Roman"/>
                <w:lang w:eastAsia="en-GB"/>
              </w:rPr>
              <w:t>Esamo išleistuvo rekonstrukcija</w:t>
            </w:r>
          </w:p>
        </w:tc>
        <w:tc>
          <w:tcPr>
            <w:tcW w:w="992" w:type="dxa"/>
            <w:tcBorders>
              <w:top w:val="single" w:sz="4" w:space="0" w:color="auto"/>
              <w:left w:val="single" w:sz="4" w:space="0" w:color="auto"/>
              <w:bottom w:val="single" w:sz="4" w:space="0" w:color="auto"/>
              <w:right w:val="single" w:sz="4" w:space="0" w:color="auto"/>
            </w:tcBorders>
          </w:tcPr>
          <w:p w14:paraId="0358FE62" w14:textId="2146D018" w:rsidR="00D83E4D" w:rsidRPr="001C67F5" w:rsidRDefault="00D83E4D" w:rsidP="00D83E4D">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0823B6B8" w14:textId="34A9F2E6" w:rsidR="00D83E4D" w:rsidRPr="001C67F5" w:rsidRDefault="00D83E4D" w:rsidP="00D83E4D">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D255E66" w14:textId="77777777" w:rsidR="00D83E4D" w:rsidRPr="001C67F5" w:rsidRDefault="00D83E4D" w:rsidP="00D83E4D">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A359AD" w14:textId="77777777" w:rsidR="00D83E4D" w:rsidRPr="001C67F5" w:rsidRDefault="00D83E4D" w:rsidP="00D83E4D">
            <w:pPr>
              <w:autoSpaceDE w:val="0"/>
              <w:adjustRightInd w:val="0"/>
              <w:spacing w:after="0" w:line="240" w:lineRule="auto"/>
              <w:rPr>
                <w:rFonts w:ascii="Times New Roman" w:hAnsi="Times New Roman"/>
                <w:lang w:eastAsia="en-GB"/>
              </w:rPr>
            </w:pPr>
          </w:p>
        </w:tc>
      </w:tr>
      <w:tr w:rsidR="003B699F" w:rsidRPr="001C67F5" w14:paraId="1F063E9E" w14:textId="77777777" w:rsidTr="00E67C9E">
        <w:trPr>
          <w:trHeight w:val="341"/>
        </w:trPr>
        <w:tc>
          <w:tcPr>
            <w:tcW w:w="675" w:type="dxa"/>
            <w:tcBorders>
              <w:top w:val="single" w:sz="4" w:space="0" w:color="auto"/>
              <w:left w:val="single" w:sz="4" w:space="0" w:color="auto"/>
              <w:bottom w:val="single" w:sz="4" w:space="0" w:color="auto"/>
              <w:right w:val="single" w:sz="4" w:space="0" w:color="auto"/>
            </w:tcBorders>
            <w:vAlign w:val="center"/>
          </w:tcPr>
          <w:p w14:paraId="5D07DE80" w14:textId="77777777" w:rsidR="003B699F" w:rsidRPr="001C67F5" w:rsidRDefault="003B699F" w:rsidP="003B699F">
            <w:pPr>
              <w:autoSpaceDE w:val="0"/>
              <w:adjustRightInd w:val="0"/>
              <w:spacing w:after="0" w:line="240" w:lineRule="auto"/>
              <w:rPr>
                <w:rFonts w:ascii="Times New Roman" w:hAnsi="Times New Roman"/>
                <w:lang w:eastAsia="en-GB"/>
              </w:rPr>
            </w:pPr>
          </w:p>
        </w:tc>
        <w:tc>
          <w:tcPr>
            <w:tcW w:w="3715" w:type="dxa"/>
            <w:tcBorders>
              <w:top w:val="single" w:sz="4" w:space="0" w:color="auto"/>
              <w:left w:val="single" w:sz="4" w:space="0" w:color="auto"/>
              <w:bottom w:val="single" w:sz="4" w:space="0" w:color="auto"/>
              <w:right w:val="single" w:sz="12" w:space="0" w:color="auto"/>
            </w:tcBorders>
          </w:tcPr>
          <w:p w14:paraId="11EFC8B8" w14:textId="77777777" w:rsidR="003B699F" w:rsidRPr="001C67F5" w:rsidRDefault="003B699F" w:rsidP="003B699F">
            <w:pPr>
              <w:autoSpaceDE w:val="0"/>
              <w:adjustRightInd w:val="0"/>
              <w:spacing w:after="0" w:line="240" w:lineRule="auto"/>
              <w:rPr>
                <w:rFonts w:ascii="Times New Roman" w:hAnsi="Times New Roman"/>
                <w:lang w:eastAsia="en-GB"/>
              </w:rPr>
            </w:pPr>
            <w:r w:rsidRPr="001C67F5">
              <w:rPr>
                <w:rFonts w:ascii="Times New Roman" w:hAnsi="Times New Roman"/>
                <w:lang w:eastAsia="en-GB"/>
              </w:rPr>
              <w:t>VISO:</w:t>
            </w:r>
          </w:p>
        </w:tc>
        <w:tc>
          <w:tcPr>
            <w:tcW w:w="992" w:type="dxa"/>
            <w:tcBorders>
              <w:top w:val="single" w:sz="12" w:space="0" w:color="auto"/>
              <w:left w:val="single" w:sz="12" w:space="0" w:color="auto"/>
              <w:bottom w:val="single" w:sz="12" w:space="0" w:color="auto"/>
              <w:right w:val="single" w:sz="12" w:space="0" w:color="auto"/>
            </w:tcBorders>
          </w:tcPr>
          <w:p w14:paraId="36F3E3C1" w14:textId="77777777" w:rsidR="003B699F" w:rsidRPr="001C67F5" w:rsidRDefault="003B699F" w:rsidP="003B699F">
            <w:pPr>
              <w:autoSpaceDE w:val="0"/>
              <w:adjustRightInd w:val="0"/>
              <w:spacing w:after="0" w:line="240" w:lineRule="auto"/>
              <w:rPr>
                <w:rFonts w:ascii="Times New Roman" w:hAnsi="Times New Roman"/>
                <w:lang w:eastAsia="en-GB"/>
              </w:rPr>
            </w:pPr>
          </w:p>
        </w:tc>
        <w:tc>
          <w:tcPr>
            <w:tcW w:w="1559" w:type="dxa"/>
            <w:tcBorders>
              <w:top w:val="single" w:sz="12" w:space="0" w:color="auto"/>
              <w:left w:val="single" w:sz="12" w:space="0" w:color="auto"/>
              <w:bottom w:val="single" w:sz="12" w:space="0" w:color="auto"/>
              <w:right w:val="single" w:sz="12" w:space="0" w:color="auto"/>
            </w:tcBorders>
          </w:tcPr>
          <w:p w14:paraId="457543B2" w14:textId="77777777" w:rsidR="003B699F" w:rsidRPr="001C67F5" w:rsidRDefault="003B699F" w:rsidP="003B699F">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3EB2E2AC" w14:textId="77777777" w:rsidR="003B699F" w:rsidRPr="001C67F5" w:rsidRDefault="003B699F" w:rsidP="003B699F">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6FAEC69C" w14:textId="77777777" w:rsidR="003B699F" w:rsidRPr="001C67F5" w:rsidRDefault="003B699F" w:rsidP="003B699F">
            <w:pPr>
              <w:autoSpaceDE w:val="0"/>
              <w:adjustRightInd w:val="0"/>
              <w:spacing w:after="0" w:line="240" w:lineRule="auto"/>
              <w:rPr>
                <w:rFonts w:ascii="Times New Roman" w:hAnsi="Times New Roman"/>
                <w:lang w:eastAsia="en-GB"/>
              </w:rPr>
            </w:pPr>
          </w:p>
        </w:tc>
      </w:tr>
    </w:tbl>
    <w:p w14:paraId="2C09F305" w14:textId="77777777" w:rsidR="0098669B" w:rsidRPr="0098669B" w:rsidRDefault="0098669B" w:rsidP="0098669B">
      <w:pPr>
        <w:tabs>
          <w:tab w:val="left" w:pos="1560"/>
          <w:tab w:val="num" w:pos="1920"/>
          <w:tab w:val="left" w:pos="7513"/>
        </w:tabs>
        <w:spacing w:after="0"/>
        <w:jc w:val="both"/>
        <w:rPr>
          <w:rFonts w:ascii="Times New Roman" w:hAnsi="Times New Roman"/>
          <w:b/>
          <w:i/>
          <w:iCs/>
        </w:rPr>
      </w:pPr>
      <w:r w:rsidRPr="0098669B">
        <w:rPr>
          <w:rFonts w:ascii="Times New Roman" w:hAnsi="Times New Roman"/>
          <w:b/>
          <w:i/>
          <w:iCs/>
        </w:rPr>
        <w:t>Pastabos:</w:t>
      </w:r>
    </w:p>
    <w:p w14:paraId="3DD978FC" w14:textId="77777777" w:rsidR="00216237" w:rsidRDefault="00216237" w:rsidP="00216237">
      <w:pPr>
        <w:pStyle w:val="ListParagraph"/>
        <w:numPr>
          <w:ilvl w:val="0"/>
          <w:numId w:val="14"/>
        </w:numPr>
        <w:jc w:val="both"/>
        <w:rPr>
          <w:rFonts w:eastAsia="Calibri"/>
          <w:b/>
          <w:bCs/>
          <w:i/>
          <w:sz w:val="22"/>
          <w:szCs w:val="22"/>
          <w:lang w:val="lt-LT"/>
        </w:rPr>
      </w:pPr>
      <w:r w:rsidRPr="00216237">
        <w:rPr>
          <w:rFonts w:eastAsia="Calibri"/>
          <w:b/>
          <w:bCs/>
          <w:i/>
          <w:sz w:val="22"/>
          <w:szCs w:val="22"/>
          <w:lang w:val="lt-LT"/>
        </w:rPr>
        <w:t>Tiekėjas kartu su pasiūlymu turi pateikti įkainotus Darbų kiekių žiniaraščius (pirkimo               dokumentų 3 priedas „Darbų kiekių žiniaraščiai“;</w:t>
      </w:r>
    </w:p>
    <w:p w14:paraId="2F1C5DCE" w14:textId="77777777" w:rsidR="00216237" w:rsidRPr="00216237" w:rsidRDefault="00216237" w:rsidP="00216237">
      <w:pPr>
        <w:pStyle w:val="ListParagraph"/>
        <w:numPr>
          <w:ilvl w:val="0"/>
          <w:numId w:val="14"/>
        </w:numPr>
        <w:jc w:val="both"/>
        <w:rPr>
          <w:rFonts w:eastAsia="Calibri"/>
          <w:i/>
          <w:sz w:val="22"/>
          <w:szCs w:val="22"/>
          <w:lang w:val="lt-LT"/>
        </w:rPr>
      </w:pPr>
      <w:r w:rsidRPr="00216237">
        <w:rPr>
          <w:rFonts w:eastAsia="Calibri"/>
          <w:i/>
          <w:sz w:val="22"/>
          <w:szCs w:val="22"/>
          <w:lang w:val="lt-LT"/>
        </w:rPr>
        <w:t>Tiekėjo pateiktose kainose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preliminariojoje sutartyje ar atsirandantys ją vykdant;</w:t>
      </w:r>
    </w:p>
    <w:p w14:paraId="3C217A47" w14:textId="77777777" w:rsidR="00216237" w:rsidRPr="00216237" w:rsidRDefault="00216237" w:rsidP="00216237">
      <w:pPr>
        <w:pStyle w:val="ListParagraph"/>
        <w:numPr>
          <w:ilvl w:val="0"/>
          <w:numId w:val="14"/>
        </w:numPr>
        <w:jc w:val="both"/>
        <w:rPr>
          <w:rFonts w:eastAsia="Calibri"/>
          <w:i/>
          <w:sz w:val="22"/>
          <w:szCs w:val="22"/>
          <w:lang w:val="lt-LT"/>
        </w:rPr>
      </w:pPr>
      <w:r w:rsidRPr="00216237">
        <w:rPr>
          <w:rFonts w:eastAsia="Calibri"/>
          <w:i/>
          <w:sz w:val="22"/>
          <w:szCs w:val="22"/>
          <w:lang w:val="lt-LT"/>
        </w:rPr>
        <w:t>Kainos pasiūlyme nurodomos paliekant du skaitmenis po kablelio;</w:t>
      </w:r>
    </w:p>
    <w:p w14:paraId="6B5CB76E" w14:textId="77777777" w:rsidR="00216237" w:rsidRPr="00216237" w:rsidRDefault="00216237" w:rsidP="00216237">
      <w:pPr>
        <w:pStyle w:val="ListParagraph"/>
        <w:numPr>
          <w:ilvl w:val="0"/>
          <w:numId w:val="14"/>
        </w:numPr>
        <w:jc w:val="both"/>
        <w:rPr>
          <w:rFonts w:eastAsia="Calibri"/>
          <w:i/>
          <w:sz w:val="22"/>
          <w:szCs w:val="22"/>
          <w:lang w:val="lt-LT"/>
        </w:rPr>
      </w:pPr>
      <w:r w:rsidRPr="00216237">
        <w:rPr>
          <w:rFonts w:eastAsia="Calibri"/>
          <w:i/>
          <w:sz w:val="22"/>
          <w:szCs w:val="22"/>
          <w:lang w:val="lt-LT"/>
        </w:rPr>
        <w:t>Bendra pasiūlymo kaina turi atitikti pateiktų jos sudėtinių dalių sumą.</w:t>
      </w:r>
    </w:p>
    <w:p w14:paraId="03117778" w14:textId="77777777" w:rsidR="0098669B" w:rsidRPr="0098669B" w:rsidRDefault="0098669B" w:rsidP="0098669B">
      <w:pPr>
        <w:tabs>
          <w:tab w:val="left" w:pos="1560"/>
          <w:tab w:val="left" w:pos="7513"/>
        </w:tabs>
        <w:spacing w:after="0"/>
        <w:ind w:left="720"/>
        <w:jc w:val="both"/>
        <w:rPr>
          <w:rFonts w:ascii="Times New Roman" w:hAnsi="Times New Roman"/>
          <w:i/>
        </w:rPr>
      </w:pPr>
    </w:p>
    <w:p w14:paraId="722C9CCC" w14:textId="145F4C91" w:rsidR="0098669B" w:rsidRPr="00216237" w:rsidRDefault="0098669B" w:rsidP="0098669B">
      <w:p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Tais atvejais, kai pagal galiojančius teisės aktus tiekėjui nereikia mokėti PVM, jis atitinkamų skilčių nepildo ir </w:t>
      </w:r>
      <w:r w:rsidRPr="00216237">
        <w:rPr>
          <w:rFonts w:ascii="Times New Roman" w:hAnsi="Times New Roman"/>
          <w:i/>
        </w:rPr>
        <w:t xml:space="preserve">nurodo priežastis, dėl kurių PVM nemoka: </w:t>
      </w:r>
    </w:p>
    <w:p w14:paraId="3488337C" w14:textId="77777777" w:rsidR="0098669B" w:rsidRPr="00216237" w:rsidRDefault="0098669B" w:rsidP="0098669B">
      <w:pPr>
        <w:tabs>
          <w:tab w:val="left" w:pos="1560"/>
          <w:tab w:val="num" w:pos="1920"/>
          <w:tab w:val="left" w:pos="7513"/>
        </w:tabs>
        <w:spacing w:after="0"/>
        <w:jc w:val="both"/>
        <w:rPr>
          <w:rFonts w:ascii="Times New Roman" w:hAnsi="Times New Roman"/>
        </w:rPr>
      </w:pPr>
      <w:r w:rsidRPr="00216237">
        <w:rPr>
          <w:rFonts w:ascii="Times New Roman" w:hAnsi="Times New Roman"/>
        </w:rPr>
        <w:t>___________________________________________________________________________.</w:t>
      </w:r>
    </w:p>
    <w:p w14:paraId="1AC26704" w14:textId="77777777" w:rsidR="0098669B" w:rsidRPr="00216237" w:rsidRDefault="0098669B" w:rsidP="00264898">
      <w:pPr>
        <w:tabs>
          <w:tab w:val="left" w:pos="1560"/>
          <w:tab w:val="num" w:pos="1920"/>
          <w:tab w:val="left" w:pos="7513"/>
        </w:tabs>
        <w:spacing w:after="0"/>
        <w:jc w:val="both"/>
        <w:rPr>
          <w:rFonts w:ascii="Times New Roman" w:hAnsi="Times New Roman"/>
        </w:rPr>
      </w:pPr>
    </w:p>
    <w:p w14:paraId="522003C5" w14:textId="138B4DFD" w:rsidR="001C67F5" w:rsidRPr="00216237" w:rsidRDefault="001C67F5" w:rsidP="001C67F5">
      <w:pPr>
        <w:tabs>
          <w:tab w:val="left" w:pos="1560"/>
          <w:tab w:val="num" w:pos="1920"/>
          <w:tab w:val="left" w:pos="7513"/>
        </w:tabs>
        <w:spacing w:after="0"/>
        <w:jc w:val="both"/>
        <w:rPr>
          <w:rFonts w:ascii="Times New Roman" w:hAnsi="Times New Roman"/>
        </w:rPr>
      </w:pPr>
      <w:r w:rsidRPr="00216237">
        <w:rPr>
          <w:rFonts w:ascii="Times New Roman" w:hAnsi="Times New Roman"/>
          <w:b/>
          <w:bCs/>
        </w:rPr>
        <w:t>Bendra pasiūlymo kaina</w:t>
      </w:r>
      <w:r w:rsidRPr="00216237">
        <w:rPr>
          <w:rFonts w:ascii="Times New Roman" w:hAnsi="Times New Roman"/>
          <w:b/>
          <w:bCs/>
          <w:vertAlign w:val="superscript"/>
        </w:rPr>
        <w:footnoteReference w:id="2"/>
      </w:r>
      <w:r w:rsidRPr="00216237">
        <w:rPr>
          <w:rFonts w:ascii="Times New Roman" w:hAnsi="Times New Roman"/>
          <w:b/>
          <w:bCs/>
        </w:rPr>
        <w:t xml:space="preserve"> be PVM </w:t>
      </w:r>
      <w:r w:rsidRPr="00216237">
        <w:rPr>
          <w:rFonts w:ascii="Times New Roman" w:hAnsi="Times New Roman"/>
        </w:rPr>
        <w:t xml:space="preserve">– ____________ Eur </w:t>
      </w:r>
      <w:r w:rsidRPr="00216237">
        <w:rPr>
          <w:rFonts w:ascii="Times New Roman" w:hAnsi="Times New Roman"/>
          <w:b/>
          <w:bCs/>
          <w:i/>
          <w:iCs/>
        </w:rPr>
        <w:t>(suma žodžiais).</w:t>
      </w:r>
    </w:p>
    <w:p w14:paraId="5F1C0CB2" w14:textId="436EF874" w:rsidR="001C67F5" w:rsidRPr="00216237" w:rsidRDefault="001C67F5" w:rsidP="00264898">
      <w:pPr>
        <w:tabs>
          <w:tab w:val="left" w:pos="1560"/>
          <w:tab w:val="num" w:pos="1920"/>
          <w:tab w:val="left" w:pos="7513"/>
        </w:tabs>
        <w:spacing w:after="0"/>
        <w:jc w:val="both"/>
        <w:rPr>
          <w:rFonts w:ascii="Times New Roman" w:hAnsi="Times New Roman"/>
          <w:vertAlign w:val="superscript"/>
        </w:rPr>
      </w:pPr>
      <w:r w:rsidRPr="00216237">
        <w:rPr>
          <w:rFonts w:ascii="Times New Roman" w:hAnsi="Times New Roman"/>
          <w:vertAlign w:val="superscript"/>
        </w:rPr>
        <w:tab/>
      </w:r>
      <w:r w:rsidRPr="00216237">
        <w:rPr>
          <w:rFonts w:ascii="Times New Roman" w:hAnsi="Times New Roman"/>
          <w:vertAlign w:val="superscript"/>
        </w:rPr>
        <w:tab/>
        <w:t xml:space="preserve">                                                                              (žodžiais)</w:t>
      </w:r>
    </w:p>
    <w:p w14:paraId="43610BB5" w14:textId="623BA7B1" w:rsidR="0098669B" w:rsidRDefault="0098669B" w:rsidP="0098669B">
      <w:pPr>
        <w:tabs>
          <w:tab w:val="left" w:pos="1560"/>
          <w:tab w:val="num" w:pos="1920"/>
          <w:tab w:val="left" w:pos="7513"/>
        </w:tabs>
        <w:spacing w:after="0"/>
        <w:jc w:val="both"/>
        <w:rPr>
          <w:rFonts w:ascii="Times New Roman" w:hAnsi="Times New Roman"/>
        </w:rPr>
      </w:pPr>
      <w:r w:rsidRPr="00216237">
        <w:rPr>
          <w:rFonts w:ascii="Times New Roman" w:hAnsi="Times New Roman"/>
          <w:b/>
          <w:bCs/>
        </w:rPr>
        <w:t>Bendra</w:t>
      </w:r>
      <w:r w:rsidR="00ED5F0E" w:rsidRPr="00216237">
        <w:rPr>
          <w:rFonts w:ascii="Times New Roman" w:hAnsi="Times New Roman"/>
          <w:b/>
          <w:bCs/>
        </w:rPr>
        <w:t xml:space="preserve"> </w:t>
      </w:r>
      <w:r w:rsidRPr="00216237">
        <w:rPr>
          <w:rFonts w:ascii="Times New Roman" w:hAnsi="Times New Roman"/>
          <w:b/>
          <w:bCs/>
        </w:rPr>
        <w:t>pasiūlymo kaina su PVM</w:t>
      </w:r>
      <w:r w:rsidRPr="00216237">
        <w:rPr>
          <w:rFonts w:ascii="Times New Roman" w:hAnsi="Times New Roman"/>
        </w:rPr>
        <w:t xml:space="preserve"> – ___________________________________Eur (</w:t>
      </w:r>
      <w:r w:rsidRPr="00216237">
        <w:rPr>
          <w:rFonts w:ascii="Times New Roman" w:hAnsi="Times New Roman"/>
          <w:b/>
          <w:bCs/>
          <w:i/>
          <w:iCs/>
        </w:rPr>
        <w:t>suma žodžiais</w:t>
      </w:r>
      <w:r w:rsidRPr="00216237">
        <w:rPr>
          <w:rFonts w:ascii="Times New Roman" w:hAnsi="Times New Roman"/>
        </w:rPr>
        <w:t>). Į šią sumą įeina visos išlaidos ir visi mokesčiai, taip pat PVM, kuris sudaro_________________________ Eur (</w:t>
      </w:r>
      <w:r w:rsidRPr="00216237">
        <w:rPr>
          <w:rFonts w:ascii="Times New Roman" w:hAnsi="Times New Roman"/>
          <w:i/>
          <w:iCs/>
        </w:rPr>
        <w:t>suma  žodžiais</w:t>
      </w:r>
      <w:r w:rsidRPr="00216237">
        <w:rPr>
          <w:rFonts w:ascii="Times New Roman" w:hAnsi="Times New Roman"/>
        </w:rPr>
        <w:t>).</w:t>
      </w:r>
    </w:p>
    <w:p w14:paraId="33A1A398" w14:textId="77777777" w:rsidR="00216237" w:rsidRPr="00216237" w:rsidRDefault="00216237" w:rsidP="0098669B">
      <w:pPr>
        <w:tabs>
          <w:tab w:val="left" w:pos="1560"/>
          <w:tab w:val="num" w:pos="1920"/>
          <w:tab w:val="left" w:pos="7513"/>
        </w:tabs>
        <w:spacing w:after="0"/>
        <w:jc w:val="both"/>
        <w:rPr>
          <w:rFonts w:ascii="Times New Roman" w:hAnsi="Times New Roman"/>
        </w:rPr>
      </w:pPr>
    </w:p>
    <w:p w14:paraId="7CA20764" w14:textId="77777777" w:rsidR="00216237" w:rsidRPr="00436E42" w:rsidRDefault="00216237" w:rsidP="00216237">
      <w:pPr>
        <w:pStyle w:val="ListParagraph"/>
        <w:tabs>
          <w:tab w:val="left" w:pos="284"/>
          <w:tab w:val="left" w:pos="709"/>
        </w:tabs>
        <w:spacing w:after="240" w:line="276" w:lineRule="auto"/>
        <w:ind w:left="0"/>
        <w:rPr>
          <w:b/>
          <w:sz w:val="22"/>
          <w:szCs w:val="22"/>
          <w:u w:val="single"/>
          <w:lang w:eastAsia="lt-LT"/>
        </w:rPr>
      </w:pPr>
      <w:r w:rsidRPr="00B34D1C">
        <w:rPr>
          <w:b/>
          <w:bCs/>
          <w:iCs/>
          <w:sz w:val="22"/>
          <w:szCs w:val="22"/>
          <w:lang w:val="fi-FI"/>
        </w:rPr>
        <w:t>3</w:t>
      </w:r>
      <w:r w:rsidRPr="00436E42">
        <w:rPr>
          <w:b/>
          <w:bCs/>
          <w:iCs/>
          <w:sz w:val="22"/>
          <w:szCs w:val="22"/>
        </w:rPr>
        <w:t xml:space="preserve">. </w:t>
      </w:r>
      <w:proofErr w:type="spellStart"/>
      <w:r w:rsidRPr="00436E42">
        <w:rPr>
          <w:b/>
          <w:bCs/>
          <w:iCs/>
          <w:sz w:val="22"/>
          <w:szCs w:val="22"/>
        </w:rPr>
        <w:t>lentelė</w:t>
      </w:r>
      <w:proofErr w:type="spellEnd"/>
      <w:r w:rsidRPr="00436E42">
        <w:rPr>
          <w:b/>
          <w:bCs/>
          <w:iCs/>
          <w:sz w:val="22"/>
          <w:szCs w:val="22"/>
        </w:rPr>
        <w:t xml:space="preserve">. </w:t>
      </w:r>
      <w:proofErr w:type="spellStart"/>
      <w:r w:rsidRPr="00436E42">
        <w:rPr>
          <w:b/>
          <w:sz w:val="22"/>
          <w:szCs w:val="22"/>
          <w:u w:val="single"/>
          <w:lang w:eastAsia="lt-LT"/>
        </w:rPr>
        <w:t>Pasiūlymo</w:t>
      </w:r>
      <w:proofErr w:type="spellEnd"/>
      <w:r w:rsidRPr="00436E42">
        <w:rPr>
          <w:b/>
          <w:sz w:val="22"/>
          <w:szCs w:val="22"/>
          <w:u w:val="single"/>
          <w:lang w:eastAsia="lt-LT"/>
        </w:rPr>
        <w:t xml:space="preserve"> </w:t>
      </w:r>
      <w:proofErr w:type="spellStart"/>
      <w:r w:rsidRPr="00436E42">
        <w:rPr>
          <w:b/>
          <w:sz w:val="22"/>
          <w:szCs w:val="22"/>
          <w:u w:val="single"/>
          <w:lang w:eastAsia="lt-LT"/>
        </w:rPr>
        <w:t>ekonominio</w:t>
      </w:r>
      <w:proofErr w:type="spellEnd"/>
      <w:r w:rsidRPr="00436E42">
        <w:rPr>
          <w:b/>
          <w:sz w:val="22"/>
          <w:szCs w:val="22"/>
          <w:u w:val="single"/>
          <w:lang w:eastAsia="lt-LT"/>
        </w:rPr>
        <w:t xml:space="preserve"> </w:t>
      </w:r>
      <w:proofErr w:type="spellStart"/>
      <w:r w:rsidRPr="00436E42">
        <w:rPr>
          <w:b/>
          <w:sz w:val="22"/>
          <w:szCs w:val="22"/>
          <w:u w:val="single"/>
          <w:lang w:eastAsia="lt-LT"/>
        </w:rPr>
        <w:t>naudingumo</w:t>
      </w:r>
      <w:proofErr w:type="spellEnd"/>
      <w:r w:rsidRPr="00436E42">
        <w:rPr>
          <w:b/>
          <w:sz w:val="22"/>
          <w:szCs w:val="22"/>
          <w:u w:val="single"/>
          <w:lang w:eastAsia="lt-LT"/>
        </w:rPr>
        <w:t xml:space="preserve"> </w:t>
      </w:r>
      <w:proofErr w:type="spellStart"/>
      <w:r w:rsidRPr="00436E42">
        <w:rPr>
          <w:b/>
          <w:sz w:val="22"/>
          <w:szCs w:val="22"/>
          <w:u w:val="single"/>
          <w:lang w:eastAsia="lt-LT"/>
        </w:rPr>
        <w:t>kriterijų</w:t>
      </w:r>
      <w:proofErr w:type="spellEnd"/>
      <w:r w:rsidRPr="00436E42">
        <w:rPr>
          <w:b/>
          <w:sz w:val="22"/>
          <w:szCs w:val="22"/>
          <w:u w:val="single"/>
          <w:lang w:eastAsia="lt-LT"/>
        </w:rPr>
        <w:t xml:space="preserve"> </w:t>
      </w:r>
      <w:proofErr w:type="spellStart"/>
      <w:r w:rsidRPr="00436E42">
        <w:rPr>
          <w:b/>
          <w:sz w:val="22"/>
          <w:szCs w:val="22"/>
          <w:u w:val="single"/>
          <w:lang w:eastAsia="lt-LT"/>
        </w:rPr>
        <w:t>reikšmės</w:t>
      </w:r>
      <w:proofErr w:type="spellEnd"/>
      <w:r w:rsidRPr="00436E42">
        <w:rPr>
          <w:b/>
          <w:sz w:val="22"/>
          <w:szCs w:val="22"/>
          <w:u w:val="single"/>
          <w:lang w:eastAsia="lt-LT"/>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110"/>
        <w:gridCol w:w="4253"/>
      </w:tblGrid>
      <w:tr w:rsidR="00216237" w:rsidRPr="00436E42" w14:paraId="697319FC" w14:textId="77777777" w:rsidTr="00216237">
        <w:trPr>
          <w:trHeight w:val="312"/>
        </w:trPr>
        <w:tc>
          <w:tcPr>
            <w:tcW w:w="1555" w:type="dxa"/>
            <w:shd w:val="clear" w:color="auto" w:fill="B4C6E7" w:themeFill="accent1" w:themeFillTint="66"/>
          </w:tcPr>
          <w:p w14:paraId="6F02813C" w14:textId="77777777" w:rsidR="00216237" w:rsidRPr="00436E42" w:rsidRDefault="00216237" w:rsidP="00216237">
            <w:pPr>
              <w:pBdr>
                <w:top w:val="nil"/>
                <w:left w:val="nil"/>
                <w:bottom w:val="nil"/>
                <w:right w:val="nil"/>
                <w:between w:val="nil"/>
                <w:bar w:val="nil"/>
              </w:pBdr>
              <w:suppressAutoHyphens/>
              <w:spacing w:before="120" w:after="120" w:line="240" w:lineRule="auto"/>
              <w:ind w:firstLine="28"/>
              <w:jc w:val="center"/>
              <w:rPr>
                <w:rFonts w:ascii="Times New Roman" w:hAnsi="Times New Roman"/>
                <w:b/>
                <w:bCs/>
                <w:bdr w:val="nil"/>
                <w:lang w:eastAsia="lt-LT"/>
              </w:rPr>
            </w:pPr>
            <w:r w:rsidRPr="00436E42">
              <w:rPr>
                <w:rFonts w:ascii="Times New Roman" w:hAnsi="Times New Roman"/>
                <w:b/>
                <w:bCs/>
                <w:bdr w:val="nil"/>
                <w:lang w:eastAsia="lt-LT"/>
              </w:rPr>
              <w:t>Kriterijaus simbolis</w:t>
            </w:r>
          </w:p>
        </w:tc>
        <w:tc>
          <w:tcPr>
            <w:tcW w:w="4110" w:type="dxa"/>
            <w:shd w:val="clear" w:color="auto" w:fill="B4C6E7" w:themeFill="accent1" w:themeFillTint="66"/>
            <w:vAlign w:val="center"/>
          </w:tcPr>
          <w:p w14:paraId="4E24C904" w14:textId="77777777" w:rsidR="00216237" w:rsidRPr="00436E42" w:rsidRDefault="00216237" w:rsidP="00216237">
            <w:pPr>
              <w:pBdr>
                <w:top w:val="nil"/>
                <w:left w:val="nil"/>
                <w:bottom w:val="nil"/>
                <w:right w:val="nil"/>
                <w:between w:val="nil"/>
                <w:bar w:val="nil"/>
              </w:pBdr>
              <w:suppressAutoHyphens/>
              <w:spacing w:after="0" w:line="240" w:lineRule="auto"/>
              <w:jc w:val="center"/>
              <w:rPr>
                <w:rFonts w:ascii="Times New Roman" w:hAnsi="Times New Roman"/>
                <w:b/>
                <w:bCs/>
                <w:bdr w:val="nil"/>
                <w:lang w:eastAsia="lt-LT"/>
              </w:rPr>
            </w:pPr>
            <w:r w:rsidRPr="00436E42">
              <w:rPr>
                <w:rFonts w:ascii="Times New Roman" w:eastAsia="Times New Roman" w:hAnsi="Times New Roman"/>
                <w:b/>
              </w:rPr>
              <w:t>Vertinimo kriterijaus turinys</w:t>
            </w:r>
          </w:p>
        </w:tc>
        <w:tc>
          <w:tcPr>
            <w:tcW w:w="4253" w:type="dxa"/>
            <w:shd w:val="clear" w:color="auto" w:fill="B4C6E7" w:themeFill="accent1" w:themeFillTint="66"/>
            <w:vAlign w:val="center"/>
          </w:tcPr>
          <w:p w14:paraId="74407FC8" w14:textId="77777777" w:rsidR="00216237" w:rsidRPr="00436E42" w:rsidRDefault="00216237" w:rsidP="00216237">
            <w:pPr>
              <w:pBdr>
                <w:top w:val="nil"/>
                <w:left w:val="nil"/>
                <w:bottom w:val="nil"/>
                <w:right w:val="nil"/>
                <w:between w:val="nil"/>
                <w:bar w:val="nil"/>
              </w:pBdr>
              <w:suppressAutoHyphens/>
              <w:spacing w:after="0" w:line="240" w:lineRule="auto"/>
              <w:jc w:val="center"/>
              <w:rPr>
                <w:rFonts w:ascii="Times New Roman" w:hAnsi="Times New Roman"/>
                <w:b/>
                <w:bCs/>
                <w:bdr w:val="nil"/>
                <w:lang w:eastAsia="lt-LT"/>
              </w:rPr>
            </w:pPr>
            <w:r w:rsidRPr="00436E42">
              <w:rPr>
                <w:rFonts w:ascii="Times New Roman" w:eastAsia="Times New Roman" w:hAnsi="Times New Roman"/>
                <w:b/>
              </w:rPr>
              <w:t xml:space="preserve">Tiekėjo siūloma kriterijaus reikšmė </w:t>
            </w:r>
            <w:r w:rsidRPr="00436E42">
              <w:rPr>
                <w:rFonts w:ascii="Times New Roman" w:eastAsia="Times New Roman" w:hAnsi="Times New Roman"/>
                <w:b/>
                <w:color w:val="FF0000"/>
                <w:u w:val="single" w:color="000000"/>
              </w:rPr>
              <w:t>(Pildo tiekėjas)</w:t>
            </w:r>
          </w:p>
        </w:tc>
      </w:tr>
      <w:tr w:rsidR="00216237" w:rsidRPr="00436E42" w14:paraId="3EF0A6E3" w14:textId="77777777" w:rsidTr="00325941">
        <w:trPr>
          <w:trHeight w:val="392"/>
        </w:trPr>
        <w:tc>
          <w:tcPr>
            <w:tcW w:w="1555" w:type="dxa"/>
            <w:shd w:val="clear" w:color="auto" w:fill="auto"/>
          </w:tcPr>
          <w:p w14:paraId="7FB8BBD3" w14:textId="77777777" w:rsidR="00216237" w:rsidRPr="00436E42" w:rsidRDefault="00216237" w:rsidP="00216237">
            <w:pPr>
              <w:pBdr>
                <w:top w:val="nil"/>
                <w:left w:val="nil"/>
                <w:bottom w:val="nil"/>
                <w:right w:val="nil"/>
                <w:between w:val="nil"/>
                <w:bar w:val="nil"/>
              </w:pBdr>
              <w:suppressAutoHyphens/>
              <w:spacing w:before="120" w:after="0" w:line="240" w:lineRule="auto"/>
              <w:rPr>
                <w:rFonts w:ascii="Times New Roman" w:hAnsi="Times New Roman"/>
                <w:bdr w:val="nil"/>
                <w:lang w:eastAsia="lt-LT"/>
              </w:rPr>
            </w:pPr>
            <w:r w:rsidRPr="00436E42">
              <w:rPr>
                <w:rFonts w:ascii="Times New Roman" w:eastAsia="Arial Unicode MS" w:hAnsi="Times New Roman"/>
                <w:b/>
                <w:bdr w:val="nil"/>
                <w:lang w:bidi="ta-IN"/>
              </w:rPr>
              <w:t>K</w:t>
            </w:r>
            <w:r w:rsidRPr="00436E42">
              <w:rPr>
                <w:rFonts w:ascii="Times New Roman" w:eastAsia="Arial Unicode MS" w:hAnsi="Times New Roman"/>
                <w:b/>
                <w:lang w:bidi="ta-IN"/>
              </w:rPr>
              <w:t>aina</w:t>
            </w:r>
            <w:r w:rsidRPr="00436E42">
              <w:rPr>
                <w:rFonts w:ascii="Times New Roman" w:eastAsia="Arial Unicode MS" w:hAnsi="Times New Roman"/>
                <w:b/>
                <w:vertAlign w:val="subscript"/>
                <w:lang w:bidi="ta-IN"/>
              </w:rPr>
              <w:t>tiekėjo</w:t>
            </w:r>
          </w:p>
        </w:tc>
        <w:tc>
          <w:tcPr>
            <w:tcW w:w="4110" w:type="dxa"/>
            <w:shd w:val="clear" w:color="auto" w:fill="auto"/>
          </w:tcPr>
          <w:p w14:paraId="6D0A8157" w14:textId="77777777" w:rsidR="00216237" w:rsidRPr="00436E42" w:rsidRDefault="00216237" w:rsidP="00216237">
            <w:pPr>
              <w:pBdr>
                <w:top w:val="nil"/>
                <w:left w:val="nil"/>
                <w:bottom w:val="nil"/>
                <w:right w:val="nil"/>
                <w:between w:val="nil"/>
                <w:bar w:val="nil"/>
              </w:pBdr>
              <w:suppressAutoHyphens/>
              <w:spacing w:before="120" w:after="0" w:line="240" w:lineRule="auto"/>
              <w:jc w:val="both"/>
              <w:rPr>
                <w:rFonts w:ascii="Times New Roman" w:hAnsi="Times New Roman"/>
                <w:b/>
                <w:bCs/>
                <w:bdr w:val="nil"/>
                <w:lang w:eastAsia="lt-LT"/>
              </w:rPr>
            </w:pPr>
            <w:r w:rsidRPr="00436E42">
              <w:rPr>
                <w:rFonts w:ascii="Times New Roman" w:hAnsi="Times New Roman"/>
                <w:b/>
                <w:bCs/>
                <w:bdr w:val="nil"/>
                <w:lang w:eastAsia="lt-LT"/>
              </w:rPr>
              <w:t>Tiekėjo pasiūlymo kaina Eur su PVM</w:t>
            </w:r>
          </w:p>
        </w:tc>
        <w:tc>
          <w:tcPr>
            <w:tcW w:w="4253" w:type="dxa"/>
            <w:shd w:val="clear" w:color="auto" w:fill="auto"/>
          </w:tcPr>
          <w:p w14:paraId="4710D1D4" w14:textId="77777777" w:rsidR="00216237" w:rsidRPr="00436E42" w:rsidRDefault="00216237" w:rsidP="00216237">
            <w:pPr>
              <w:pBdr>
                <w:top w:val="nil"/>
                <w:left w:val="nil"/>
                <w:bottom w:val="nil"/>
                <w:right w:val="nil"/>
                <w:between w:val="nil"/>
                <w:bar w:val="nil"/>
              </w:pBdr>
              <w:suppressAutoHyphens/>
              <w:spacing w:after="0" w:line="240" w:lineRule="auto"/>
              <w:jc w:val="center"/>
              <w:rPr>
                <w:rFonts w:ascii="Times New Roman" w:hAnsi="Times New Roman"/>
                <w:bdr w:val="nil"/>
                <w:lang w:eastAsia="lt-LT"/>
              </w:rPr>
            </w:pPr>
          </w:p>
          <w:p w14:paraId="6B4E8928" w14:textId="77777777" w:rsidR="00216237" w:rsidRPr="00436E42" w:rsidRDefault="00216237" w:rsidP="00216237">
            <w:pPr>
              <w:pBdr>
                <w:top w:val="nil"/>
                <w:left w:val="nil"/>
                <w:bottom w:val="nil"/>
                <w:right w:val="nil"/>
                <w:between w:val="nil"/>
                <w:bar w:val="nil"/>
              </w:pBdr>
              <w:suppressAutoHyphens/>
              <w:spacing w:after="0" w:line="240" w:lineRule="auto"/>
              <w:jc w:val="center"/>
              <w:rPr>
                <w:rFonts w:ascii="Times New Roman" w:hAnsi="Times New Roman"/>
                <w:b/>
                <w:bCs/>
                <w:bdr w:val="nil"/>
                <w:lang w:eastAsia="lt-LT"/>
              </w:rPr>
            </w:pPr>
          </w:p>
        </w:tc>
      </w:tr>
      <w:tr w:rsidR="00216237" w:rsidRPr="00436E42" w14:paraId="5F40DA1E" w14:textId="77777777" w:rsidTr="00325941">
        <w:trPr>
          <w:trHeight w:val="708"/>
        </w:trPr>
        <w:tc>
          <w:tcPr>
            <w:tcW w:w="1555" w:type="dxa"/>
            <w:shd w:val="clear" w:color="auto" w:fill="auto"/>
          </w:tcPr>
          <w:p w14:paraId="313F26C3" w14:textId="77777777" w:rsidR="00216237" w:rsidRPr="00436E42" w:rsidRDefault="00216237" w:rsidP="00216237">
            <w:pPr>
              <w:pBdr>
                <w:top w:val="nil"/>
                <w:left w:val="nil"/>
                <w:bottom w:val="nil"/>
                <w:right w:val="nil"/>
                <w:between w:val="nil"/>
                <w:bar w:val="nil"/>
              </w:pBdr>
              <w:suppressAutoHyphens/>
              <w:spacing w:before="120" w:after="0" w:line="240" w:lineRule="auto"/>
              <w:rPr>
                <w:rFonts w:ascii="Times New Roman" w:hAnsi="Times New Roman"/>
                <w:b/>
                <w:bCs/>
                <w:bdr w:val="nil"/>
                <w:lang w:eastAsia="lt-LT"/>
              </w:rPr>
            </w:pPr>
            <w:r w:rsidRPr="00436E42">
              <w:rPr>
                <w:rFonts w:ascii="Times New Roman" w:eastAsia="Arial Unicode MS" w:hAnsi="Times New Roman"/>
                <w:b/>
                <w:lang w:bidi="ta-IN"/>
              </w:rPr>
              <w:t>Alko</w:t>
            </w:r>
            <w:r w:rsidRPr="00436E42">
              <w:rPr>
                <w:rFonts w:ascii="Times New Roman" w:eastAsia="Arial Unicode MS" w:hAnsi="Times New Roman"/>
                <w:b/>
                <w:vertAlign w:val="subscript"/>
                <w:lang w:bidi="ta-IN"/>
              </w:rPr>
              <w:t>tiekėjo</w:t>
            </w:r>
          </w:p>
        </w:tc>
        <w:tc>
          <w:tcPr>
            <w:tcW w:w="4110" w:type="dxa"/>
            <w:shd w:val="clear" w:color="auto" w:fill="auto"/>
          </w:tcPr>
          <w:p w14:paraId="5EBEC794" w14:textId="77777777" w:rsidR="00216237" w:rsidRPr="00436E42" w:rsidRDefault="00216237" w:rsidP="00216237">
            <w:pPr>
              <w:suppressAutoHyphens/>
              <w:autoSpaceDN w:val="0"/>
              <w:spacing w:before="120" w:after="0" w:line="240" w:lineRule="auto"/>
              <w:jc w:val="both"/>
              <w:textAlignment w:val="baseline"/>
              <w:rPr>
                <w:rFonts w:ascii="Times New Roman" w:eastAsia="Times New Roman" w:hAnsi="Times New Roman"/>
                <w:b/>
              </w:rPr>
            </w:pPr>
            <w:r w:rsidRPr="00436E42">
              <w:rPr>
                <w:rFonts w:ascii="Times New Roman" w:eastAsia="Arial Unicode MS" w:hAnsi="Times New Roman"/>
                <w:b/>
                <w:bdr w:val="nil"/>
                <w:lang w:bidi="ta-IN"/>
              </w:rPr>
              <w:t xml:space="preserve">Ar tiekėjas taikys alkoholio kontrolės darbe sistemą? </w:t>
            </w:r>
          </w:p>
        </w:tc>
        <w:tc>
          <w:tcPr>
            <w:tcW w:w="4253" w:type="dxa"/>
            <w:shd w:val="clear" w:color="auto" w:fill="auto"/>
          </w:tcPr>
          <w:p w14:paraId="57FB5035" w14:textId="77777777" w:rsidR="00216237" w:rsidRPr="00436E42" w:rsidRDefault="00216237" w:rsidP="00216237">
            <w:pPr>
              <w:suppressAutoHyphens/>
              <w:autoSpaceDN w:val="0"/>
              <w:spacing w:after="0" w:line="240" w:lineRule="auto"/>
              <w:jc w:val="center"/>
              <w:textAlignment w:val="baseline"/>
              <w:rPr>
                <w:rFonts w:ascii="Times New Roman" w:hAnsi="Times New Roman"/>
                <w:b/>
                <w:bCs/>
                <w:bdr w:val="nil"/>
                <w:lang w:eastAsia="lt-LT"/>
              </w:rPr>
            </w:pPr>
          </w:p>
        </w:tc>
      </w:tr>
      <w:tr w:rsidR="00216237" w:rsidRPr="00436E42" w14:paraId="5542E57E" w14:textId="77777777" w:rsidTr="00325941">
        <w:trPr>
          <w:trHeight w:val="721"/>
        </w:trPr>
        <w:tc>
          <w:tcPr>
            <w:tcW w:w="1555" w:type="dxa"/>
            <w:shd w:val="clear" w:color="auto" w:fill="auto"/>
          </w:tcPr>
          <w:p w14:paraId="55FC9B12" w14:textId="77777777" w:rsidR="00216237" w:rsidRPr="00436E42" w:rsidRDefault="00216237" w:rsidP="00216237">
            <w:pPr>
              <w:pBdr>
                <w:top w:val="nil"/>
                <w:left w:val="nil"/>
                <w:bottom w:val="nil"/>
                <w:right w:val="nil"/>
                <w:between w:val="nil"/>
                <w:bar w:val="nil"/>
              </w:pBdr>
              <w:suppressAutoHyphens/>
              <w:autoSpaceDN w:val="0"/>
              <w:spacing w:before="120" w:after="0" w:line="240" w:lineRule="auto"/>
              <w:textAlignment w:val="baseline"/>
              <w:rPr>
                <w:rFonts w:ascii="Times New Roman" w:hAnsi="Times New Roman"/>
                <w:b/>
                <w:bCs/>
                <w:bdr w:val="nil"/>
                <w:lang w:eastAsia="lt-LT"/>
              </w:rPr>
            </w:pPr>
            <w:r w:rsidRPr="00436E42">
              <w:rPr>
                <w:rFonts w:ascii="Times New Roman" w:eastAsia="Arial Unicode MS" w:hAnsi="Times New Roman"/>
                <w:b/>
                <w:lang w:bidi="ta-IN"/>
              </w:rPr>
              <w:t>Apskaita</w:t>
            </w:r>
            <w:r w:rsidRPr="00436E42">
              <w:rPr>
                <w:rFonts w:ascii="Times New Roman" w:eastAsia="Arial Unicode MS" w:hAnsi="Times New Roman"/>
                <w:b/>
                <w:vertAlign w:val="subscript"/>
                <w:lang w:bidi="ta-IN"/>
              </w:rPr>
              <w:t>tiekėjo</w:t>
            </w:r>
          </w:p>
        </w:tc>
        <w:tc>
          <w:tcPr>
            <w:tcW w:w="4110" w:type="dxa"/>
            <w:shd w:val="clear" w:color="auto" w:fill="auto"/>
          </w:tcPr>
          <w:p w14:paraId="56D5EA23" w14:textId="77777777" w:rsidR="00216237" w:rsidRPr="00436E42" w:rsidRDefault="00216237" w:rsidP="00216237">
            <w:pPr>
              <w:widowControl w:val="0"/>
              <w:tabs>
                <w:tab w:val="left" w:pos="1134"/>
              </w:tabs>
              <w:suppressAutoHyphens/>
              <w:autoSpaceDE w:val="0"/>
              <w:autoSpaceDN w:val="0"/>
              <w:adjustRightInd w:val="0"/>
              <w:spacing w:before="120" w:after="0" w:line="240" w:lineRule="auto"/>
              <w:jc w:val="both"/>
              <w:textAlignment w:val="baseline"/>
              <w:rPr>
                <w:rFonts w:ascii="Times New Roman" w:hAnsi="Times New Roman"/>
                <w:b/>
                <w:bCs/>
                <w:bdr w:val="nil"/>
                <w:lang w:val="fi-FI" w:eastAsia="lt-LT"/>
              </w:rPr>
            </w:pPr>
            <w:r w:rsidRPr="00436E42">
              <w:rPr>
                <w:rFonts w:ascii="Times New Roman" w:hAnsi="Times New Roman"/>
                <w:b/>
                <w:bCs/>
                <w:bdr w:val="nil"/>
                <w:lang w:val="fi-FI" w:eastAsia="lt-LT"/>
              </w:rPr>
              <w:t>Ar tiekėjas taikys darbo laiko apskaitos sitemą statybvietėje</w:t>
            </w:r>
            <w:r w:rsidRPr="00436E42">
              <w:rPr>
                <w:rFonts w:ascii="Times New Roman" w:eastAsia="Arial Unicode MS" w:hAnsi="Times New Roman"/>
                <w:b/>
                <w:bdr w:val="nil"/>
                <w:lang w:bidi="ta-IN"/>
              </w:rPr>
              <w:t>?</w:t>
            </w:r>
          </w:p>
        </w:tc>
        <w:tc>
          <w:tcPr>
            <w:tcW w:w="4253" w:type="dxa"/>
            <w:shd w:val="clear" w:color="auto" w:fill="auto"/>
          </w:tcPr>
          <w:p w14:paraId="6784306E" w14:textId="77777777" w:rsidR="00216237" w:rsidRPr="00436E42" w:rsidRDefault="00216237" w:rsidP="00216237">
            <w:pPr>
              <w:pBdr>
                <w:top w:val="nil"/>
                <w:left w:val="nil"/>
                <w:bottom w:val="nil"/>
                <w:right w:val="nil"/>
                <w:between w:val="nil"/>
                <w:bar w:val="nil"/>
              </w:pBdr>
              <w:suppressAutoHyphens/>
              <w:autoSpaceDN w:val="0"/>
              <w:spacing w:after="0" w:line="240" w:lineRule="auto"/>
              <w:jc w:val="center"/>
              <w:textAlignment w:val="baseline"/>
              <w:rPr>
                <w:rFonts w:ascii="Times New Roman" w:hAnsi="Times New Roman"/>
                <w:bdr w:val="nil"/>
                <w:lang w:eastAsia="lt-LT"/>
              </w:rPr>
            </w:pPr>
          </w:p>
        </w:tc>
      </w:tr>
    </w:tbl>
    <w:p w14:paraId="7DC7435E" w14:textId="77777777" w:rsidR="00ED5F0E" w:rsidRPr="00436E42" w:rsidRDefault="00ED5F0E" w:rsidP="0098669B">
      <w:pPr>
        <w:tabs>
          <w:tab w:val="left" w:pos="1560"/>
          <w:tab w:val="num" w:pos="1920"/>
          <w:tab w:val="left" w:pos="7513"/>
        </w:tabs>
        <w:spacing w:after="0"/>
        <w:jc w:val="both"/>
        <w:rPr>
          <w:rFonts w:ascii="Times New Roman" w:hAnsi="Times New Roman"/>
          <w:i/>
        </w:rPr>
      </w:pPr>
    </w:p>
    <w:p w14:paraId="17FBEBF2" w14:textId="7C023F70" w:rsidR="00264898" w:rsidRPr="00610D42" w:rsidRDefault="00216237" w:rsidP="00264898">
      <w:pPr>
        <w:tabs>
          <w:tab w:val="left" w:pos="1560"/>
          <w:tab w:val="num" w:pos="1920"/>
          <w:tab w:val="left" w:pos="7513"/>
        </w:tabs>
        <w:spacing w:after="0"/>
        <w:jc w:val="both"/>
        <w:rPr>
          <w:rFonts w:ascii="Times New Roman" w:hAnsi="Times New Roman"/>
          <w:i/>
          <w:iCs/>
        </w:rPr>
      </w:pPr>
      <w:r w:rsidRPr="00B34D1C">
        <w:rPr>
          <w:rFonts w:ascii="Times New Roman" w:hAnsi="Times New Roman"/>
          <w:b/>
          <w:bCs/>
        </w:rPr>
        <w:t>4</w:t>
      </w:r>
      <w:r w:rsidR="0098669B" w:rsidRPr="00436E42">
        <w:rPr>
          <w:rFonts w:ascii="Times New Roman" w:hAnsi="Times New Roman"/>
          <w:b/>
          <w:bCs/>
        </w:rPr>
        <w:t xml:space="preserve">. lentelė. </w:t>
      </w:r>
      <w:r w:rsidR="00610D42" w:rsidRPr="00436E42">
        <w:rPr>
          <w:rFonts w:ascii="Times New Roman" w:hAnsi="Times New Roman"/>
          <w:b/>
          <w:bCs/>
        </w:rPr>
        <w:t xml:space="preserve">Informacija apie žinomus </w:t>
      </w:r>
      <w:r w:rsidR="00610D42" w:rsidRPr="00436E42">
        <w:rPr>
          <w:rFonts w:ascii="Times New Roman" w:hAnsi="Times New Roman"/>
          <w:b/>
          <w:bCs/>
          <w:u w:val="single"/>
        </w:rPr>
        <w:t>subtiekėjus/subrangovus</w:t>
      </w:r>
      <w:r w:rsidR="00610D42" w:rsidRPr="00610D42">
        <w:rPr>
          <w:rFonts w:ascii="Times New Roman" w:hAnsi="Times New Roman"/>
          <w:b/>
          <w:bCs/>
        </w:rPr>
        <w:t xml:space="preserve">, kurių </w:t>
      </w:r>
      <w:r w:rsidR="00610D42" w:rsidRPr="00610D42">
        <w:rPr>
          <w:rFonts w:ascii="Times New Roman" w:hAnsi="Times New Roman"/>
          <w:b/>
          <w:bCs/>
          <w:u w:val="single"/>
        </w:rPr>
        <w:t>pajėgumais</w:t>
      </w:r>
      <w:r w:rsidR="00610D42" w:rsidRPr="00610D42">
        <w:rPr>
          <w:rFonts w:ascii="Times New Roman" w:hAnsi="Times New Roman"/>
          <w:b/>
          <w:bCs/>
        </w:rPr>
        <w:t xml:space="preserve"> (kad atitiktų įgaliotos perkančiosios organizacijos keliamus kvalifikacijos reikalavimus) tiekėjas </w:t>
      </w:r>
      <w:r w:rsidR="00610D42" w:rsidRPr="00610D42">
        <w:rPr>
          <w:rFonts w:ascii="Times New Roman" w:hAnsi="Times New Roman"/>
          <w:b/>
          <w:bCs/>
          <w:u w:val="single"/>
        </w:rPr>
        <w:t>nesiremia</w:t>
      </w:r>
      <w:r w:rsidR="00610D42" w:rsidRPr="00610D42">
        <w:rPr>
          <w:rFonts w:ascii="Times New Roman" w:hAnsi="Times New Roman"/>
          <w:b/>
          <w:bCs/>
        </w:rPr>
        <w:t xml:space="preserve">, ir jiems perduodama vykdyti pirkimo sutarties dalis </w:t>
      </w:r>
      <w:r w:rsidR="0098669B">
        <w:rPr>
          <w:rFonts w:ascii="Times New Roman" w:hAnsi="Times New Roman"/>
          <w:b/>
          <w:bCs/>
        </w:rPr>
        <w:t xml:space="preserve"> </w:t>
      </w:r>
      <w:r w:rsidR="00610D42" w:rsidRPr="00610D42">
        <w:rPr>
          <w:rFonts w:ascii="Times New Roman" w:hAnsi="Times New Roman"/>
          <w:i/>
          <w:iCs/>
        </w:rPr>
        <w:t>(pildoma, jei tiekėjas pasitelkia subtiekėjus/subrangovus, kurių pajėgumais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126"/>
        <w:gridCol w:w="2552"/>
        <w:gridCol w:w="2551"/>
      </w:tblGrid>
      <w:tr w:rsidR="00264898" w:rsidRPr="00D05E54" w14:paraId="5C924FA7" w14:textId="77777777" w:rsidTr="00610D42">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975D5C" w14:textId="7A3AE71F" w:rsidR="00264898" w:rsidRPr="00D05E54" w:rsidRDefault="00610D42" w:rsidP="00264898">
            <w:pPr>
              <w:tabs>
                <w:tab w:val="left" w:pos="1560"/>
                <w:tab w:val="num" w:pos="1920"/>
                <w:tab w:val="left" w:pos="7513"/>
              </w:tabs>
              <w:spacing w:after="0"/>
              <w:jc w:val="both"/>
              <w:rPr>
                <w:rFonts w:ascii="Times New Roman" w:hAnsi="Times New Roman"/>
              </w:rPr>
            </w:pPr>
            <w:r>
              <w:rPr>
                <w:rFonts w:ascii="Times New Roman" w:hAnsi="Times New Roman"/>
              </w:rPr>
              <w:lastRenderedPageBreak/>
              <w:t xml:space="preserve">Eil. Nr. </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E55FF8" w14:textId="354BDE6D"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Pavadinimas</w:t>
            </w:r>
          </w:p>
        </w:tc>
        <w:tc>
          <w:tcPr>
            <w:tcW w:w="255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9FAD38" w14:textId="198EFE82"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Adresas</w:t>
            </w:r>
          </w:p>
        </w:tc>
        <w:tc>
          <w:tcPr>
            <w:tcW w:w="25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C52E69" w14:textId="12A22719" w:rsidR="00264898" w:rsidRPr="00F74359" w:rsidRDefault="00F74359" w:rsidP="00ED0867">
            <w:pPr>
              <w:tabs>
                <w:tab w:val="left" w:pos="1560"/>
                <w:tab w:val="num" w:pos="1920"/>
                <w:tab w:val="left" w:pos="7513"/>
              </w:tabs>
              <w:spacing w:after="0"/>
              <w:jc w:val="both"/>
              <w:rPr>
                <w:rFonts w:ascii="Times New Roman" w:hAnsi="Times New Roman"/>
              </w:rPr>
            </w:pPr>
            <w:r>
              <w:rPr>
                <w:rFonts w:ascii="Times New Roman" w:hAnsi="Times New Roman"/>
              </w:rPr>
              <w:t>Darbai (Darbų dalis (</w:t>
            </w:r>
            <w:r>
              <w:rPr>
                <w:rFonts w:ascii="Times New Roman" w:hAnsi="Times New Roman"/>
                <w:lang w:val="en-US"/>
              </w:rPr>
              <w:t xml:space="preserve">%) </w:t>
            </w:r>
            <w:proofErr w:type="spellStart"/>
            <w:r>
              <w:rPr>
                <w:rFonts w:ascii="Times New Roman" w:hAnsi="Times New Roman"/>
                <w:lang w:val="en-US"/>
              </w:rPr>
              <w:t>jei</w:t>
            </w:r>
            <w:proofErr w:type="spellEnd"/>
            <w:r>
              <w:rPr>
                <w:rFonts w:ascii="Times New Roman" w:hAnsi="Times New Roman"/>
                <w:lang w:val="en-US"/>
              </w:rPr>
              <w:t xml:space="preserve"> </w:t>
            </w:r>
            <w:r>
              <w:rPr>
                <w:rFonts w:ascii="Times New Roman" w:hAnsi="Times New Roman"/>
              </w:rPr>
              <w:t>žinoma)</w:t>
            </w:r>
          </w:p>
        </w:tc>
      </w:tr>
      <w:tr w:rsidR="00264898" w:rsidRPr="00D05E54" w14:paraId="5A00FF80" w14:textId="77777777" w:rsidTr="00F74359">
        <w:tc>
          <w:tcPr>
            <w:tcW w:w="2405" w:type="dxa"/>
            <w:tcBorders>
              <w:top w:val="single" w:sz="4" w:space="0" w:color="auto"/>
              <w:left w:val="single" w:sz="4" w:space="0" w:color="auto"/>
              <w:bottom w:val="single" w:sz="4" w:space="0" w:color="auto"/>
              <w:right w:val="single" w:sz="4" w:space="0" w:color="auto"/>
            </w:tcBorders>
          </w:tcPr>
          <w:p w14:paraId="7406ADE1" w14:textId="2B71BEF1" w:rsidR="00264898" w:rsidRPr="00F74359" w:rsidRDefault="00264898" w:rsidP="00264898">
            <w:pPr>
              <w:tabs>
                <w:tab w:val="left" w:pos="1560"/>
                <w:tab w:val="num" w:pos="1920"/>
                <w:tab w:val="left" w:pos="7513"/>
              </w:tabs>
              <w:spacing w:after="0"/>
              <w:jc w:val="both"/>
              <w:rPr>
                <w:rFonts w:ascii="Times New Roman" w:hAnsi="Times New Roman"/>
                <w:lang w:val="en-US"/>
              </w:rPr>
            </w:pPr>
          </w:p>
        </w:tc>
        <w:tc>
          <w:tcPr>
            <w:tcW w:w="2126" w:type="dxa"/>
            <w:tcBorders>
              <w:top w:val="single" w:sz="4" w:space="0" w:color="auto"/>
              <w:left w:val="single" w:sz="4" w:space="0" w:color="auto"/>
              <w:bottom w:val="single" w:sz="4" w:space="0" w:color="auto"/>
              <w:right w:val="single" w:sz="4" w:space="0" w:color="auto"/>
            </w:tcBorders>
          </w:tcPr>
          <w:p w14:paraId="3F4986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02B4F19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72A5B44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C7268E" w14:textId="77777777" w:rsidTr="00F74359">
        <w:tc>
          <w:tcPr>
            <w:tcW w:w="2405" w:type="dxa"/>
            <w:tcBorders>
              <w:top w:val="single" w:sz="4" w:space="0" w:color="auto"/>
              <w:left w:val="single" w:sz="4" w:space="0" w:color="auto"/>
              <w:bottom w:val="single" w:sz="4" w:space="0" w:color="auto"/>
              <w:right w:val="single" w:sz="4" w:space="0" w:color="auto"/>
            </w:tcBorders>
          </w:tcPr>
          <w:p w14:paraId="7356B2D4" w14:textId="45A37950"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0176D5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7DCAAC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6344A051"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F0655B" w14:textId="77777777" w:rsidTr="00F74359">
        <w:tc>
          <w:tcPr>
            <w:tcW w:w="2405" w:type="dxa"/>
            <w:tcBorders>
              <w:top w:val="single" w:sz="4" w:space="0" w:color="auto"/>
              <w:left w:val="single" w:sz="4" w:space="0" w:color="auto"/>
              <w:bottom w:val="single" w:sz="4" w:space="0" w:color="auto"/>
              <w:right w:val="single" w:sz="4" w:space="0" w:color="auto"/>
            </w:tcBorders>
          </w:tcPr>
          <w:p w14:paraId="251EFB57"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09D05B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12F0C71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3A11E0F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536D370A" w14:textId="77777777" w:rsidR="00264898" w:rsidRPr="00D05E54" w:rsidRDefault="00264898" w:rsidP="00264898">
      <w:pPr>
        <w:tabs>
          <w:tab w:val="left" w:pos="1560"/>
          <w:tab w:val="num" w:pos="1920"/>
          <w:tab w:val="left" w:pos="7513"/>
        </w:tabs>
        <w:spacing w:after="0"/>
        <w:jc w:val="both"/>
        <w:rPr>
          <w:rFonts w:ascii="Times New Roman" w:hAnsi="Times New Roman"/>
          <w:bCs/>
          <w:i/>
          <w:sz w:val="18"/>
          <w:szCs w:val="18"/>
        </w:rPr>
      </w:pPr>
      <w:r w:rsidRPr="00D05E54">
        <w:rPr>
          <w:rFonts w:ascii="Times New Roman" w:hAnsi="Times New Roman"/>
          <w:bCs/>
          <w:i/>
          <w:sz w:val="18"/>
          <w:szCs w:val="18"/>
        </w:rPr>
        <w:t>Pildyti tuomet, jei sutarties vykdymui bus pasitelkiami subtiekėjai (subtiekėjai).</w:t>
      </w:r>
    </w:p>
    <w:p w14:paraId="3DE9CF9D" w14:textId="77777777" w:rsidR="0098669B" w:rsidRPr="0098669B" w:rsidRDefault="0098669B" w:rsidP="00264898">
      <w:pPr>
        <w:tabs>
          <w:tab w:val="left" w:pos="1560"/>
          <w:tab w:val="num" w:pos="1920"/>
          <w:tab w:val="left" w:pos="7513"/>
        </w:tabs>
        <w:spacing w:after="0"/>
        <w:jc w:val="both"/>
        <w:rPr>
          <w:rFonts w:ascii="Times New Roman" w:hAnsi="Times New Roman"/>
          <w:b/>
          <w:bCs/>
          <w:i/>
          <w:iCs/>
        </w:rPr>
      </w:pPr>
    </w:p>
    <w:p w14:paraId="1FE55273" w14:textId="0E749DA4" w:rsidR="00264898" w:rsidRPr="0098669B" w:rsidRDefault="0098669B" w:rsidP="00264898">
      <w:pPr>
        <w:tabs>
          <w:tab w:val="left" w:pos="1560"/>
          <w:tab w:val="num" w:pos="1920"/>
          <w:tab w:val="left" w:pos="7513"/>
        </w:tabs>
        <w:spacing w:after="0"/>
        <w:jc w:val="both"/>
        <w:rPr>
          <w:rFonts w:ascii="Times New Roman" w:hAnsi="Times New Roman"/>
          <w:b/>
          <w:bCs/>
        </w:rPr>
      </w:pPr>
      <w:r w:rsidRPr="0098669B">
        <w:rPr>
          <w:rFonts w:ascii="Times New Roman" w:hAnsi="Times New Roman"/>
          <w:b/>
          <w:bCs/>
        </w:rPr>
        <w:t xml:space="preserve"> </w:t>
      </w:r>
      <w:r w:rsidRPr="008377B7">
        <w:rPr>
          <w:rFonts w:ascii="Times New Roman" w:hAnsi="Times New Roman"/>
          <w:b/>
          <w:bCs/>
          <w:lang w:val="fi-FI"/>
        </w:rPr>
        <w:t>4. lentel</w:t>
      </w:r>
      <w:r w:rsidRPr="0098669B">
        <w:rPr>
          <w:rFonts w:ascii="Times New Roman" w:hAnsi="Times New Roman"/>
          <w:b/>
          <w:bCs/>
        </w:rPr>
        <w:t xml:space="preserve">ė. Kartu su pasiūlymu pateikiami šie dokumentai: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4536"/>
      </w:tblGrid>
      <w:tr w:rsidR="00264898" w:rsidRPr="00D05E54" w14:paraId="60343D98" w14:textId="77777777" w:rsidTr="00610D42">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98DB1F"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Eil.Nr.</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1B09D4" w14:textId="5FAF0FF0"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 xml:space="preserve">Prie pasiūlymo pridedamų </w:t>
            </w:r>
            <w:r w:rsidR="00264898" w:rsidRPr="00D05E54">
              <w:rPr>
                <w:rFonts w:ascii="Times New Roman" w:hAnsi="Times New Roman"/>
              </w:rPr>
              <w:t>dokumentų pavadinimas</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54F47E" w14:textId="04454023"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Nurodoma ar dokumentas konfidencialus</w:t>
            </w:r>
          </w:p>
        </w:tc>
      </w:tr>
      <w:tr w:rsidR="00CF21A6" w:rsidRPr="00D05E54" w14:paraId="7DAD9EB3" w14:textId="77777777" w:rsidTr="00FD391D">
        <w:tc>
          <w:tcPr>
            <w:tcW w:w="567" w:type="dxa"/>
            <w:tcBorders>
              <w:top w:val="single" w:sz="4" w:space="0" w:color="auto"/>
              <w:left w:val="single" w:sz="4" w:space="0" w:color="auto"/>
              <w:bottom w:val="single" w:sz="4" w:space="0" w:color="auto"/>
              <w:right w:val="single" w:sz="4" w:space="0" w:color="auto"/>
            </w:tcBorders>
          </w:tcPr>
          <w:p w14:paraId="2EB4EA6A" w14:textId="502DC648" w:rsidR="00CF21A6" w:rsidRPr="00D05E54" w:rsidRDefault="00CF21A6" w:rsidP="00264898">
            <w:pPr>
              <w:tabs>
                <w:tab w:val="left" w:pos="1560"/>
                <w:tab w:val="num" w:pos="1920"/>
                <w:tab w:val="left" w:pos="7513"/>
              </w:tabs>
              <w:spacing w:after="0"/>
              <w:jc w:val="both"/>
              <w:rPr>
                <w:rFonts w:ascii="Times New Roman" w:hAnsi="Times New Roman"/>
                <w:lang w:val="en-US"/>
              </w:rPr>
            </w:pPr>
          </w:p>
        </w:tc>
        <w:tc>
          <w:tcPr>
            <w:tcW w:w="4536" w:type="dxa"/>
            <w:tcBorders>
              <w:top w:val="single" w:sz="4" w:space="0" w:color="auto"/>
              <w:left w:val="single" w:sz="4" w:space="0" w:color="auto"/>
              <w:bottom w:val="single" w:sz="4" w:space="0" w:color="auto"/>
              <w:right w:val="single" w:sz="4" w:space="0" w:color="auto"/>
            </w:tcBorders>
          </w:tcPr>
          <w:p w14:paraId="6D91A7DE" w14:textId="71E54998" w:rsidR="00CF21A6" w:rsidRPr="00D05E54" w:rsidRDefault="00CF21A6"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07E1D4CE" w14:textId="77777777" w:rsidR="00CF21A6" w:rsidRPr="00D05E54" w:rsidRDefault="00CF21A6" w:rsidP="00264898">
            <w:pPr>
              <w:tabs>
                <w:tab w:val="left" w:pos="1560"/>
                <w:tab w:val="num" w:pos="1920"/>
                <w:tab w:val="left" w:pos="7513"/>
              </w:tabs>
              <w:spacing w:after="0"/>
              <w:jc w:val="center"/>
              <w:rPr>
                <w:rFonts w:ascii="Times New Roman" w:hAnsi="Times New Roman"/>
              </w:rPr>
            </w:pPr>
          </w:p>
        </w:tc>
      </w:tr>
      <w:tr w:rsidR="00264898" w:rsidRPr="00D05E54" w14:paraId="76709759" w14:textId="77777777" w:rsidTr="00FD391D">
        <w:tc>
          <w:tcPr>
            <w:tcW w:w="567" w:type="dxa"/>
            <w:tcBorders>
              <w:top w:val="single" w:sz="4" w:space="0" w:color="auto"/>
              <w:left w:val="single" w:sz="4" w:space="0" w:color="auto"/>
              <w:bottom w:val="single" w:sz="4" w:space="0" w:color="auto"/>
              <w:right w:val="single" w:sz="4" w:space="0" w:color="auto"/>
            </w:tcBorders>
          </w:tcPr>
          <w:p w14:paraId="4F2BD66C" w14:textId="395F6EDA" w:rsidR="00264898" w:rsidRPr="00D05E54" w:rsidRDefault="00264898"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5FCDBDC8" w14:textId="071CAB53" w:rsidR="00264898" w:rsidRPr="00D05E54" w:rsidRDefault="00264898"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2F6859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CF21A6" w:rsidRPr="00D05E54" w14:paraId="39428496" w14:textId="77777777" w:rsidTr="00FD391D">
        <w:tc>
          <w:tcPr>
            <w:tcW w:w="567" w:type="dxa"/>
            <w:tcBorders>
              <w:top w:val="single" w:sz="4" w:space="0" w:color="auto"/>
              <w:left w:val="single" w:sz="4" w:space="0" w:color="auto"/>
              <w:bottom w:val="single" w:sz="4" w:space="0" w:color="auto"/>
              <w:right w:val="single" w:sz="4" w:space="0" w:color="auto"/>
            </w:tcBorders>
          </w:tcPr>
          <w:p w14:paraId="4A117270" w14:textId="1DBDEBF5" w:rsidR="00CF21A6" w:rsidRPr="00D05E54" w:rsidRDefault="00CF21A6"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1A600530" w14:textId="010A1448" w:rsidR="00CF21A6" w:rsidRPr="00D05E54" w:rsidRDefault="00CF21A6"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0B3B563" w14:textId="77777777" w:rsidR="00CF21A6" w:rsidRPr="00D05E54" w:rsidRDefault="00CF21A6" w:rsidP="00264898">
            <w:pPr>
              <w:tabs>
                <w:tab w:val="left" w:pos="1560"/>
                <w:tab w:val="num" w:pos="1920"/>
                <w:tab w:val="left" w:pos="7513"/>
              </w:tabs>
              <w:spacing w:after="0"/>
              <w:jc w:val="both"/>
              <w:rPr>
                <w:rFonts w:ascii="Times New Roman" w:hAnsi="Times New Roman"/>
              </w:rPr>
            </w:pPr>
          </w:p>
        </w:tc>
      </w:tr>
      <w:tr w:rsidR="00FD391D" w:rsidRPr="00D05E54" w14:paraId="55721428" w14:textId="77777777" w:rsidTr="00FD391D">
        <w:tc>
          <w:tcPr>
            <w:tcW w:w="567" w:type="dxa"/>
            <w:tcBorders>
              <w:top w:val="single" w:sz="4" w:space="0" w:color="auto"/>
              <w:left w:val="single" w:sz="4" w:space="0" w:color="auto"/>
              <w:bottom w:val="single" w:sz="4" w:space="0" w:color="auto"/>
              <w:right w:val="single" w:sz="4" w:space="0" w:color="auto"/>
            </w:tcBorders>
          </w:tcPr>
          <w:p w14:paraId="44DFB27F" w14:textId="017E8EA3"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54CF8262" w14:textId="2258252E"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37C9D80C"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r w:rsidR="00FD391D" w:rsidRPr="00D05E54" w14:paraId="0F4EDE9B" w14:textId="77777777" w:rsidTr="00FD391D">
        <w:tc>
          <w:tcPr>
            <w:tcW w:w="567" w:type="dxa"/>
            <w:tcBorders>
              <w:top w:val="single" w:sz="4" w:space="0" w:color="auto"/>
              <w:left w:val="single" w:sz="4" w:space="0" w:color="auto"/>
              <w:bottom w:val="single" w:sz="4" w:space="0" w:color="auto"/>
              <w:right w:val="single" w:sz="4" w:space="0" w:color="auto"/>
            </w:tcBorders>
          </w:tcPr>
          <w:p w14:paraId="68A0FFAB" w14:textId="77777777" w:rsidR="00FD391D"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037D3ED5" w14:textId="25CE91D7"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6E02095"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bl>
    <w:p w14:paraId="582BFCB2" w14:textId="77777777" w:rsidR="00A20636" w:rsidRPr="00A20636" w:rsidRDefault="00A20636" w:rsidP="00A20636">
      <w:pPr>
        <w:suppressAutoHyphens/>
        <w:autoSpaceDN w:val="0"/>
        <w:spacing w:before="120" w:after="0" w:line="240" w:lineRule="auto"/>
        <w:jc w:val="both"/>
        <w:textAlignment w:val="baseline"/>
        <w:rPr>
          <w:rFonts w:ascii="Times New Roman" w:eastAsia="Times New Roman" w:hAnsi="Times New Roman"/>
          <w:lang w:eastAsia="lt-LT"/>
        </w:rPr>
      </w:pPr>
      <w:r w:rsidRPr="00A20636">
        <w:rPr>
          <w:rFonts w:ascii="Times New Roman" w:eastAsia="Lucida Sans Unicode" w:hAnsi="Times New Roman"/>
          <w:i/>
          <w:iCs/>
          <w:color w:val="000000"/>
          <w:kern w:val="3"/>
          <w:lang w:eastAsia="hi-IN" w:bidi="hi-IN"/>
        </w:rPr>
        <w:t>Pastaba</w:t>
      </w:r>
      <w:r w:rsidRPr="00A20636">
        <w:rPr>
          <w:rFonts w:ascii="Times New Roman" w:eastAsia="Lucida Sans Unicode" w:hAnsi="Times New Roman"/>
          <w:color w:val="000000"/>
          <w:kern w:val="3"/>
          <w:lang w:eastAsia="hi-IN" w:bidi="hi-IN"/>
        </w:rPr>
        <w:t xml:space="preserve">. </w:t>
      </w:r>
      <w:r w:rsidRPr="00A20636">
        <w:rPr>
          <w:rFonts w:ascii="Times New Roman" w:eastAsia="Times New Roman" w:hAnsi="Times New Roman"/>
          <w:lang w:eastAsia="lt-LT"/>
        </w:rPr>
        <w:t>Tiekėjui nenurodžius, kokia informacija yra konfidenciali, laikoma, kad konfidencialios informacijos pasiūlyme nėra. Tiekėjas negali nurodyti, kad konfidenciali yra pasiūlymo kaina arba, kad visas pasiūlymas yra konfidencialus.</w:t>
      </w:r>
    </w:p>
    <w:p w14:paraId="2A8A13C7" w14:textId="66F442DF" w:rsidR="00A20636" w:rsidRPr="00A20636" w:rsidRDefault="00A20636" w:rsidP="00A20636">
      <w:pPr>
        <w:suppressAutoHyphens/>
        <w:autoSpaceDN w:val="0"/>
        <w:spacing w:after="0" w:line="240" w:lineRule="auto"/>
        <w:jc w:val="both"/>
        <w:textAlignment w:val="baseline"/>
        <w:rPr>
          <w:rFonts w:ascii="Times New Roman" w:eastAsia="Times New Roman" w:hAnsi="Times New Roman"/>
        </w:rPr>
      </w:pPr>
      <w:r w:rsidRPr="00436E42">
        <w:rPr>
          <w:rFonts w:ascii="Times New Roman" w:eastAsia="Times New Roman" w:hAnsi="Times New Roman"/>
        </w:rPr>
        <w:t xml:space="preserve">Atkreipiame dėmesį, kad pagal </w:t>
      </w:r>
      <w:r w:rsidR="00436E42" w:rsidRPr="00436E42">
        <w:rPr>
          <w:rFonts w:ascii="Times New Roman" w:eastAsia="Times New Roman" w:hAnsi="Times New Roman"/>
        </w:rPr>
        <w:t>PĮ</w:t>
      </w:r>
      <w:r w:rsidRPr="00436E42">
        <w:rPr>
          <w:rFonts w:ascii="Times New Roman" w:eastAsia="Times New Roman" w:hAnsi="Times New Roman"/>
        </w:rPr>
        <w:t xml:space="preserve"> </w:t>
      </w:r>
      <w:r w:rsidR="00436E42" w:rsidRPr="00436E42">
        <w:rPr>
          <w:rFonts w:ascii="Times New Roman" w:eastAsia="Times New Roman" w:hAnsi="Times New Roman"/>
        </w:rPr>
        <w:t>9</w:t>
      </w:r>
      <w:r w:rsidR="00436E42" w:rsidRPr="00B34D1C">
        <w:rPr>
          <w:rFonts w:ascii="Times New Roman" w:eastAsia="Times New Roman" w:hAnsi="Times New Roman"/>
        </w:rPr>
        <w:t>4</w:t>
      </w:r>
      <w:r w:rsidRPr="00436E42">
        <w:rPr>
          <w:rFonts w:ascii="Times New Roman" w:eastAsia="Times New Roman" w:hAnsi="Times New Roman"/>
        </w:rPr>
        <w:t xml:space="preserve"> straipsnio 9 dalies nuostatas, perkančioji organizacija raštu pateiktą laimėjusio dalyvio pasiūlymą (išskyrus atvejus, kai pirkimo sutartis sudaroma žodžiu),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(-ais) dokumentu (-ais).</w:t>
      </w:r>
    </w:p>
    <w:p w14:paraId="780F758E" w14:textId="77777777" w:rsidR="007D3AFC" w:rsidRDefault="007D3AFC" w:rsidP="00264898">
      <w:pPr>
        <w:tabs>
          <w:tab w:val="left" w:pos="1560"/>
          <w:tab w:val="num" w:pos="1920"/>
          <w:tab w:val="left" w:pos="7513"/>
        </w:tabs>
        <w:spacing w:after="0"/>
        <w:jc w:val="both"/>
        <w:rPr>
          <w:rFonts w:ascii="Times New Roman" w:hAnsi="Times New Roman"/>
        </w:rPr>
      </w:pPr>
    </w:p>
    <w:p w14:paraId="490EC2BD" w14:textId="13D18D53" w:rsidR="00A42794" w:rsidRPr="00D05E54" w:rsidRDefault="00B3542B"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Pasiūlymas galioja iki 20</w:t>
      </w:r>
      <w:r w:rsidR="00140D94" w:rsidRPr="00D05E54">
        <w:rPr>
          <w:rFonts w:ascii="Times New Roman" w:hAnsi="Times New Roman"/>
        </w:rPr>
        <w:t>2</w:t>
      </w:r>
      <w:r w:rsidR="008426ED">
        <w:rPr>
          <w:rFonts w:ascii="Times New Roman" w:hAnsi="Times New Roman"/>
          <w:lang w:val="fi-FI"/>
        </w:rPr>
        <w:t>5</w:t>
      </w:r>
      <w:r w:rsidR="00264898" w:rsidRPr="00D05E54">
        <w:rPr>
          <w:rFonts w:ascii="Times New Roman" w:hAnsi="Times New Roman"/>
        </w:rPr>
        <w:t xml:space="preserve"> m.______________ d.</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264898" w:rsidRPr="00D05E54" w14:paraId="20A10068" w14:textId="77777777" w:rsidTr="00786DB3">
        <w:trPr>
          <w:trHeight w:val="285"/>
        </w:trPr>
        <w:tc>
          <w:tcPr>
            <w:tcW w:w="3283" w:type="dxa"/>
            <w:tcBorders>
              <w:top w:val="nil"/>
              <w:left w:val="nil"/>
              <w:bottom w:val="single" w:sz="4" w:space="0" w:color="auto"/>
              <w:right w:val="nil"/>
            </w:tcBorders>
          </w:tcPr>
          <w:p w14:paraId="55CC3419" w14:textId="77777777" w:rsidR="00264898" w:rsidRDefault="00264898" w:rsidP="00264898">
            <w:pPr>
              <w:tabs>
                <w:tab w:val="left" w:pos="1560"/>
                <w:tab w:val="num" w:pos="1920"/>
                <w:tab w:val="left" w:pos="7513"/>
              </w:tabs>
              <w:spacing w:after="0"/>
              <w:jc w:val="both"/>
              <w:rPr>
                <w:rFonts w:ascii="Times New Roman" w:hAnsi="Times New Roman"/>
              </w:rPr>
            </w:pPr>
          </w:p>
          <w:p w14:paraId="5F1A0DD5" w14:textId="77777777" w:rsidR="00ED5F0E" w:rsidRPr="00D05E54" w:rsidRDefault="00ED5F0E" w:rsidP="00264898">
            <w:pPr>
              <w:tabs>
                <w:tab w:val="left" w:pos="1560"/>
                <w:tab w:val="num" w:pos="1920"/>
                <w:tab w:val="left" w:pos="7513"/>
              </w:tabs>
              <w:spacing w:after="0"/>
              <w:jc w:val="both"/>
              <w:rPr>
                <w:rFonts w:ascii="Times New Roman" w:hAnsi="Times New Roman"/>
              </w:rPr>
            </w:pPr>
          </w:p>
        </w:tc>
        <w:tc>
          <w:tcPr>
            <w:tcW w:w="604" w:type="dxa"/>
          </w:tcPr>
          <w:p w14:paraId="05917B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nil"/>
              <w:left w:val="nil"/>
              <w:bottom w:val="single" w:sz="4" w:space="0" w:color="auto"/>
              <w:right w:val="nil"/>
            </w:tcBorders>
          </w:tcPr>
          <w:p w14:paraId="3936C0EE"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701" w:type="dxa"/>
          </w:tcPr>
          <w:p w14:paraId="0494470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nil"/>
              <w:left w:val="nil"/>
              <w:bottom w:val="single" w:sz="4" w:space="0" w:color="auto"/>
              <w:right w:val="nil"/>
            </w:tcBorders>
          </w:tcPr>
          <w:p w14:paraId="47748AF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648" w:type="dxa"/>
          </w:tcPr>
          <w:p w14:paraId="5D04EA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1638E9A4" w14:textId="77777777" w:rsidTr="00786DB3">
        <w:trPr>
          <w:trHeight w:val="186"/>
        </w:trPr>
        <w:tc>
          <w:tcPr>
            <w:tcW w:w="3283" w:type="dxa"/>
            <w:tcBorders>
              <w:top w:val="single" w:sz="4" w:space="0" w:color="auto"/>
              <w:left w:val="nil"/>
              <w:bottom w:val="nil"/>
              <w:right w:val="nil"/>
            </w:tcBorders>
            <w:hideMark/>
          </w:tcPr>
          <w:p w14:paraId="5B9955D8"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(Tiekėjo arba jo įgalioto asmens pareigų pavadinimas*)</w:t>
            </w:r>
          </w:p>
        </w:tc>
        <w:tc>
          <w:tcPr>
            <w:tcW w:w="604" w:type="dxa"/>
          </w:tcPr>
          <w:p w14:paraId="247F24E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single" w:sz="4" w:space="0" w:color="auto"/>
              <w:left w:val="nil"/>
              <w:bottom w:val="nil"/>
              <w:right w:val="nil"/>
            </w:tcBorders>
            <w:hideMark/>
          </w:tcPr>
          <w:p w14:paraId="3CB84953"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(Parašas*)</w:t>
            </w:r>
            <w:r w:rsidRPr="00D05E54">
              <w:rPr>
                <w:rFonts w:ascii="Times New Roman" w:hAnsi="Times New Roman"/>
                <w:i/>
              </w:rPr>
              <w:t xml:space="preserve"> </w:t>
            </w:r>
          </w:p>
        </w:tc>
        <w:tc>
          <w:tcPr>
            <w:tcW w:w="701" w:type="dxa"/>
          </w:tcPr>
          <w:p w14:paraId="04E1DBF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single" w:sz="4" w:space="0" w:color="auto"/>
              <w:left w:val="nil"/>
              <w:bottom w:val="nil"/>
              <w:right w:val="nil"/>
            </w:tcBorders>
            <w:hideMark/>
          </w:tcPr>
          <w:p w14:paraId="67C00192"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(Vardas ir pavardė*)</w:t>
            </w:r>
            <w:r w:rsidRPr="00D05E54">
              <w:rPr>
                <w:rFonts w:ascii="Times New Roman" w:hAnsi="Times New Roman"/>
                <w:i/>
              </w:rPr>
              <w:t xml:space="preserve"> </w:t>
            </w:r>
          </w:p>
        </w:tc>
        <w:tc>
          <w:tcPr>
            <w:tcW w:w="648" w:type="dxa"/>
          </w:tcPr>
          <w:p w14:paraId="4C09276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366FFD53" w14:textId="77777777" w:rsidR="00D05E54" w:rsidRDefault="00D05E54" w:rsidP="00643624">
      <w:pPr>
        <w:tabs>
          <w:tab w:val="left" w:pos="567"/>
        </w:tabs>
        <w:spacing w:after="0" w:line="240" w:lineRule="auto"/>
        <w:ind w:left="567"/>
        <w:rPr>
          <w:rFonts w:ascii="Times New Roman" w:hAnsi="Times New Roman"/>
          <w:sz w:val="18"/>
          <w:szCs w:val="18"/>
        </w:rPr>
      </w:pPr>
    </w:p>
    <w:p w14:paraId="5F825363" w14:textId="77777777" w:rsidR="00D05E54" w:rsidRDefault="00D05E54" w:rsidP="00643624">
      <w:pPr>
        <w:tabs>
          <w:tab w:val="left" w:pos="567"/>
        </w:tabs>
        <w:spacing w:after="0" w:line="240" w:lineRule="auto"/>
        <w:ind w:left="567"/>
        <w:rPr>
          <w:rFonts w:ascii="Times New Roman" w:hAnsi="Times New Roman"/>
          <w:sz w:val="18"/>
          <w:szCs w:val="18"/>
        </w:rPr>
      </w:pPr>
    </w:p>
    <w:p w14:paraId="2A6CB04E" w14:textId="77777777" w:rsidR="00C6363A" w:rsidRDefault="00C6363A" w:rsidP="00643624">
      <w:pPr>
        <w:tabs>
          <w:tab w:val="left" w:pos="567"/>
        </w:tabs>
        <w:spacing w:after="0" w:line="240" w:lineRule="auto"/>
        <w:ind w:left="567"/>
        <w:rPr>
          <w:rFonts w:ascii="Times New Roman" w:hAnsi="Times New Roman"/>
          <w:sz w:val="18"/>
          <w:szCs w:val="18"/>
        </w:rPr>
      </w:pPr>
    </w:p>
    <w:p w14:paraId="70C36FED" w14:textId="77777777" w:rsidR="00C6363A" w:rsidRDefault="00C6363A" w:rsidP="00643624">
      <w:pPr>
        <w:tabs>
          <w:tab w:val="left" w:pos="567"/>
        </w:tabs>
        <w:spacing w:after="0" w:line="240" w:lineRule="auto"/>
        <w:ind w:left="567"/>
        <w:rPr>
          <w:rFonts w:ascii="Times New Roman" w:hAnsi="Times New Roman"/>
          <w:sz w:val="18"/>
          <w:szCs w:val="18"/>
        </w:rPr>
      </w:pPr>
    </w:p>
    <w:p w14:paraId="206808E7" w14:textId="40B262BA" w:rsidR="00B17B0B" w:rsidRPr="00D05E54" w:rsidRDefault="00B17B0B" w:rsidP="00643624">
      <w:pPr>
        <w:tabs>
          <w:tab w:val="left" w:pos="567"/>
        </w:tabs>
        <w:spacing w:after="0" w:line="240" w:lineRule="auto"/>
        <w:ind w:left="567"/>
        <w:rPr>
          <w:rFonts w:ascii="Times New Roman" w:hAnsi="Times New Roman"/>
          <w:sz w:val="18"/>
          <w:szCs w:val="18"/>
        </w:rPr>
      </w:pPr>
    </w:p>
    <w:sectPr w:rsidR="00B17B0B" w:rsidRPr="00D05E54" w:rsidSect="002027A2">
      <w:footerReference w:type="default" r:id="rId8"/>
      <w:type w:val="continuous"/>
      <w:pgSz w:w="11906" w:h="16838" w:code="9"/>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2C2E3" w14:textId="77777777" w:rsidR="00521490" w:rsidRDefault="00521490">
      <w:pPr>
        <w:spacing w:after="0" w:line="240" w:lineRule="auto"/>
      </w:pPr>
      <w:r>
        <w:separator/>
      </w:r>
    </w:p>
  </w:endnote>
  <w:endnote w:type="continuationSeparator" w:id="0">
    <w:p w14:paraId="4C718A81" w14:textId="77777777" w:rsidR="00521490" w:rsidRDefault="00521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6A8B" w14:textId="77777777" w:rsidR="008B527D" w:rsidRDefault="008B527D">
    <w:pPr>
      <w:pStyle w:val="Footer"/>
      <w:framePr w:wrap="around" w:vAnchor="text" w:hAnchor="margin" w:xAlign="right" w:y="1"/>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A70A18">
      <w:rPr>
        <w:rStyle w:val="PageNumber"/>
        <w:noProof/>
      </w:rPr>
      <w:t>12</w:t>
    </w:r>
    <w:r>
      <w:rPr>
        <w:rStyle w:val="PageNumber"/>
      </w:rPr>
      <w:fldChar w:fldCharType="end"/>
    </w:r>
  </w:p>
  <w:p w14:paraId="6ADD41F1" w14:textId="77777777" w:rsidR="008B527D" w:rsidRDefault="008B527D">
    <w:pPr>
      <w:pStyle w:val="Footer"/>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320E" w14:textId="77777777" w:rsidR="00521490" w:rsidRDefault="00521490">
      <w:pPr>
        <w:spacing w:after="0" w:line="240" w:lineRule="auto"/>
      </w:pPr>
      <w:r>
        <w:separator/>
      </w:r>
    </w:p>
  </w:footnote>
  <w:footnote w:type="continuationSeparator" w:id="0">
    <w:p w14:paraId="0592B9D0" w14:textId="77777777" w:rsidR="00521490" w:rsidRDefault="00521490">
      <w:pPr>
        <w:spacing w:after="0" w:line="240" w:lineRule="auto"/>
      </w:pPr>
      <w:r>
        <w:continuationSeparator/>
      </w:r>
    </w:p>
  </w:footnote>
  <w:footnote w:id="1">
    <w:p w14:paraId="1DB21E33" w14:textId="77777777" w:rsidR="001C67F5" w:rsidRPr="00D05E54" w:rsidRDefault="001C67F5" w:rsidP="001C67F5">
      <w:pPr>
        <w:tabs>
          <w:tab w:val="left" w:pos="0"/>
          <w:tab w:val="left" w:pos="284"/>
        </w:tabs>
        <w:spacing w:after="0" w:line="240" w:lineRule="auto"/>
        <w:jc w:val="both"/>
        <w:rPr>
          <w:rFonts w:ascii="Times New Roman" w:hAnsi="Times New Roman"/>
          <w:i/>
          <w:sz w:val="18"/>
          <w:szCs w:val="18"/>
        </w:rPr>
      </w:pPr>
      <w:r>
        <w:rPr>
          <w:rStyle w:val="FootnoteReference"/>
        </w:rPr>
        <w:footnoteRef/>
      </w:r>
      <w:r>
        <w:t xml:space="preserve"> </w:t>
      </w:r>
      <w:r w:rsidRPr="00D05E54">
        <w:rPr>
          <w:rFonts w:ascii="Times New Roman" w:hAnsi="Times New Roman"/>
          <w:i/>
          <w:sz w:val="18"/>
          <w:szCs w:val="18"/>
        </w:rPr>
        <w:t>Tais atvejais, kai pagal galiojančius teisės aktus tiekėjui nereikia mokėti PVM, jis nurodo priežastis, dėl kurių PVM nemoka</w:t>
      </w:r>
      <w:r>
        <w:rPr>
          <w:rFonts w:ascii="Times New Roman" w:hAnsi="Times New Roman"/>
          <w:i/>
          <w:sz w:val="18"/>
          <w:szCs w:val="18"/>
        </w:rPr>
        <w:t xml:space="preserve">. </w:t>
      </w:r>
      <w:r w:rsidRPr="00D05E54">
        <w:rPr>
          <w:rFonts w:ascii="Times New Roman" w:hAnsi="Times New Roman"/>
          <w:i/>
          <w:sz w:val="18"/>
          <w:szCs w:val="18"/>
        </w:rPr>
        <w:t xml:space="preserve">Tiekėjas kainą nurodo 2 skaičių po kablelio tikslumu. </w:t>
      </w:r>
    </w:p>
    <w:p w14:paraId="553D4CB0" w14:textId="77777777" w:rsidR="001C67F5" w:rsidRPr="008377B7" w:rsidRDefault="001C67F5" w:rsidP="001C67F5">
      <w:pPr>
        <w:pStyle w:val="FootnoteText"/>
      </w:pPr>
    </w:p>
  </w:footnote>
  <w:footnote w:id="2">
    <w:p w14:paraId="2075489E" w14:textId="77777777" w:rsidR="001C67F5" w:rsidRPr="008377B7" w:rsidRDefault="001C67F5" w:rsidP="001C67F5">
      <w:pPr>
        <w:pStyle w:val="FootnoteText"/>
        <w:jc w:val="both"/>
        <w:rPr>
          <w:rFonts w:ascii="Times New Roman" w:hAnsi="Times New Roman"/>
          <w:i/>
          <w:iCs/>
          <w:sz w:val="18"/>
          <w:szCs w:val="18"/>
        </w:rPr>
      </w:pPr>
      <w:r w:rsidRPr="00C6363A">
        <w:rPr>
          <w:rStyle w:val="FootnoteReference"/>
          <w:i/>
          <w:iCs/>
          <w:sz w:val="18"/>
          <w:szCs w:val="18"/>
        </w:rPr>
        <w:footnoteRef/>
      </w:r>
      <w:r w:rsidRPr="00C6363A">
        <w:rPr>
          <w:rFonts w:ascii="Times New Roman" w:hAnsi="Times New Roman"/>
          <w:i/>
          <w:iCs/>
          <w:sz w:val="18"/>
          <w:szCs w:val="18"/>
        </w:rPr>
        <w:t xml:space="preserve"> Pasiūlymo kainą sudaro </w:t>
      </w:r>
      <w:r w:rsidRPr="00C6363A">
        <w:rPr>
          <w:rFonts w:ascii="Times New Roman" w:hAnsi="Times New Roman"/>
          <w:i/>
          <w:iCs/>
          <w:color w:val="000000" w:themeColor="text1"/>
          <w:sz w:val="18"/>
          <w:szCs w:val="18"/>
        </w:rPr>
        <w:t>įkainių padaugintų iš preliminarių Darbų kiekių suma.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BA0828"/>
    <w:multiLevelType w:val="hybridMultilevel"/>
    <w:tmpl w:val="7A4ADB6A"/>
    <w:lvl w:ilvl="0" w:tplc="68C6E06E">
      <w:start w:val="5"/>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093EAC"/>
    <w:multiLevelType w:val="hybridMultilevel"/>
    <w:tmpl w:val="ACF6C3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7EB3DD2"/>
    <w:multiLevelType w:val="hybridMultilevel"/>
    <w:tmpl w:val="731EC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4620D0"/>
    <w:multiLevelType w:val="multilevel"/>
    <w:tmpl w:val="7B32B656"/>
    <w:lvl w:ilvl="0">
      <w:start w:val="35"/>
      <w:numFmt w:val="decimal"/>
      <w:lvlText w:val="%1."/>
      <w:lvlJc w:val="left"/>
      <w:pPr>
        <w:ind w:left="720" w:hanging="360"/>
      </w:pPr>
      <w:rPr>
        <w:rFonts w:hint="default"/>
      </w:rPr>
    </w:lvl>
    <w:lvl w:ilvl="1">
      <w:start w:val="1"/>
      <w:numFmt w:val="decimal"/>
      <w:isLgl/>
      <w:lvlText w:val="%1.%2."/>
      <w:lvlJc w:val="left"/>
      <w:pPr>
        <w:ind w:left="906" w:hanging="480"/>
      </w:pPr>
      <w:rPr>
        <w:rFonts w:hint="default"/>
        <w:color w:val="000000"/>
        <w:u w:val="single"/>
      </w:rPr>
    </w:lvl>
    <w:lvl w:ilvl="2">
      <w:start w:val="1"/>
      <w:numFmt w:val="decimal"/>
      <w:isLgl/>
      <w:lvlText w:val="%1.%2.%3."/>
      <w:lvlJc w:val="left"/>
      <w:pPr>
        <w:ind w:left="1212" w:hanging="720"/>
      </w:pPr>
      <w:rPr>
        <w:rFonts w:hint="default"/>
        <w:color w:val="000000"/>
        <w:u w:val="single"/>
      </w:rPr>
    </w:lvl>
    <w:lvl w:ilvl="3">
      <w:start w:val="1"/>
      <w:numFmt w:val="decimal"/>
      <w:isLgl/>
      <w:lvlText w:val="%1.%2.%3.%4."/>
      <w:lvlJc w:val="left"/>
      <w:pPr>
        <w:ind w:left="1278" w:hanging="720"/>
      </w:pPr>
      <w:rPr>
        <w:rFonts w:hint="default"/>
        <w:color w:val="000000"/>
        <w:u w:val="single"/>
      </w:rPr>
    </w:lvl>
    <w:lvl w:ilvl="4">
      <w:start w:val="1"/>
      <w:numFmt w:val="decimal"/>
      <w:isLgl/>
      <w:lvlText w:val="%1.%2.%3.%4.%5."/>
      <w:lvlJc w:val="left"/>
      <w:pPr>
        <w:ind w:left="1704" w:hanging="1080"/>
      </w:pPr>
      <w:rPr>
        <w:rFonts w:hint="default"/>
        <w:color w:val="000000"/>
        <w:u w:val="single"/>
      </w:rPr>
    </w:lvl>
    <w:lvl w:ilvl="5">
      <w:start w:val="1"/>
      <w:numFmt w:val="decimal"/>
      <w:isLgl/>
      <w:lvlText w:val="%1.%2.%3.%4.%5.%6."/>
      <w:lvlJc w:val="left"/>
      <w:pPr>
        <w:ind w:left="1770" w:hanging="1080"/>
      </w:pPr>
      <w:rPr>
        <w:rFonts w:hint="default"/>
        <w:color w:val="000000"/>
        <w:u w:val="single"/>
      </w:rPr>
    </w:lvl>
    <w:lvl w:ilvl="6">
      <w:start w:val="1"/>
      <w:numFmt w:val="decimal"/>
      <w:isLgl/>
      <w:lvlText w:val="%1.%2.%3.%4.%5.%6.%7."/>
      <w:lvlJc w:val="left"/>
      <w:pPr>
        <w:ind w:left="2196" w:hanging="1440"/>
      </w:pPr>
      <w:rPr>
        <w:rFonts w:hint="default"/>
        <w:color w:val="000000"/>
        <w:u w:val="single"/>
      </w:rPr>
    </w:lvl>
    <w:lvl w:ilvl="7">
      <w:start w:val="1"/>
      <w:numFmt w:val="decimal"/>
      <w:isLgl/>
      <w:lvlText w:val="%1.%2.%3.%4.%5.%6.%7.%8."/>
      <w:lvlJc w:val="left"/>
      <w:pPr>
        <w:ind w:left="2262" w:hanging="1440"/>
      </w:pPr>
      <w:rPr>
        <w:rFonts w:hint="default"/>
        <w:color w:val="000000"/>
        <w:u w:val="single"/>
      </w:rPr>
    </w:lvl>
    <w:lvl w:ilvl="8">
      <w:start w:val="1"/>
      <w:numFmt w:val="decimal"/>
      <w:isLgl/>
      <w:lvlText w:val="%1.%2.%3.%4.%5.%6.%7.%8.%9."/>
      <w:lvlJc w:val="left"/>
      <w:pPr>
        <w:ind w:left="2688" w:hanging="1800"/>
      </w:pPr>
      <w:rPr>
        <w:rFonts w:hint="default"/>
        <w:color w:val="000000"/>
        <w:u w:val="single"/>
      </w:rPr>
    </w:lvl>
  </w:abstractNum>
  <w:abstractNum w:abstractNumId="7" w15:restartNumberingAfterBreak="0">
    <w:nsid w:val="1C0F1CA7"/>
    <w:multiLevelType w:val="hybridMultilevel"/>
    <w:tmpl w:val="C178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1738D"/>
    <w:multiLevelType w:val="multilevel"/>
    <w:tmpl w:val="C1EE3C60"/>
    <w:lvl w:ilvl="0">
      <w:start w:val="1"/>
      <w:numFmt w:val="decimal"/>
      <w:lvlText w:val="%1."/>
      <w:lvlJc w:val="left"/>
      <w:pPr>
        <w:tabs>
          <w:tab w:val="num" w:pos="375"/>
        </w:tabs>
        <w:ind w:left="375" w:hanging="375"/>
      </w:pPr>
      <w:rPr>
        <w:rFonts w:ascii="Arial" w:hAnsi="Arial" w:cs="Arial" w:hint="default"/>
        <w:b w:val="0"/>
        <w:color w:val="auto"/>
        <w:sz w:val="20"/>
        <w:szCs w:val="20"/>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46974D3D"/>
    <w:multiLevelType w:val="multilevel"/>
    <w:tmpl w:val="E128457E"/>
    <w:lvl w:ilvl="0">
      <w:start w:val="1"/>
      <w:numFmt w:val="decimal"/>
      <w:lvlText w:val="%1."/>
      <w:lvlJc w:val="left"/>
      <w:pPr>
        <w:ind w:left="2629" w:hanging="360"/>
      </w:pPr>
      <w:rPr>
        <w:i w:val="0"/>
        <w:strike w:val="0"/>
        <w:dstrike w:val="0"/>
        <w:u w:val="none"/>
        <w:effect w:val="none"/>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8B91AC1"/>
    <w:multiLevelType w:val="multilevel"/>
    <w:tmpl w:val="7CD6A07C"/>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000" w:hanging="432"/>
      </w:pPr>
      <w:rPr>
        <w:b w:val="0"/>
        <w:bCs/>
        <w:i w:val="0"/>
        <w:strike w:val="0"/>
        <w:color w:val="000000" w:themeColor="text1"/>
      </w:rPr>
    </w:lvl>
    <w:lvl w:ilvl="2">
      <w:start w:val="1"/>
      <w:numFmt w:val="decimal"/>
      <w:lvlText w:val="%1.%2.%3."/>
      <w:lvlJc w:val="left"/>
      <w:pPr>
        <w:ind w:left="50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A4A3520"/>
    <w:multiLevelType w:val="hybridMultilevel"/>
    <w:tmpl w:val="5D3A09B2"/>
    <w:lvl w:ilvl="0" w:tplc="2566052A">
      <w:start w:val="9"/>
      <w:numFmt w:val="upperRoman"/>
      <w:lvlText w:val="%1."/>
      <w:lvlJc w:val="left"/>
      <w:pPr>
        <w:ind w:left="2422" w:hanging="720"/>
      </w:pPr>
      <w:rPr>
        <w:rFonts w:hint="default"/>
        <w:b/>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2" w15:restartNumberingAfterBreak="0">
    <w:nsid w:val="5F3370CA"/>
    <w:multiLevelType w:val="hybridMultilevel"/>
    <w:tmpl w:val="C1FA4030"/>
    <w:lvl w:ilvl="0" w:tplc="E9E6E2B6">
      <w:start w:val="1"/>
      <w:numFmt w:val="upperRoman"/>
      <w:lvlText w:val="%1."/>
      <w:lvlJc w:val="left"/>
      <w:pPr>
        <w:ind w:left="1622" w:hanging="720"/>
      </w:pPr>
      <w:rPr>
        <w:b/>
        <w:i w:val="0"/>
      </w:rPr>
    </w:lvl>
    <w:lvl w:ilvl="1" w:tplc="04270019">
      <w:start w:val="1"/>
      <w:numFmt w:val="lowerLetter"/>
      <w:lvlText w:val="%2."/>
      <w:lvlJc w:val="left"/>
      <w:pPr>
        <w:ind w:left="1982" w:hanging="360"/>
      </w:pPr>
    </w:lvl>
    <w:lvl w:ilvl="2" w:tplc="0427001B">
      <w:start w:val="1"/>
      <w:numFmt w:val="lowerRoman"/>
      <w:lvlText w:val="%3."/>
      <w:lvlJc w:val="right"/>
      <w:pPr>
        <w:ind w:left="2702" w:hanging="180"/>
      </w:pPr>
    </w:lvl>
    <w:lvl w:ilvl="3" w:tplc="0427000F">
      <w:start w:val="1"/>
      <w:numFmt w:val="decimal"/>
      <w:lvlText w:val="%4."/>
      <w:lvlJc w:val="left"/>
      <w:pPr>
        <w:ind w:left="3422" w:hanging="360"/>
      </w:pPr>
    </w:lvl>
    <w:lvl w:ilvl="4" w:tplc="04270019">
      <w:start w:val="1"/>
      <w:numFmt w:val="lowerLetter"/>
      <w:lvlText w:val="%5."/>
      <w:lvlJc w:val="left"/>
      <w:pPr>
        <w:ind w:left="4142" w:hanging="360"/>
      </w:pPr>
    </w:lvl>
    <w:lvl w:ilvl="5" w:tplc="0427001B">
      <w:start w:val="1"/>
      <w:numFmt w:val="lowerRoman"/>
      <w:lvlText w:val="%6."/>
      <w:lvlJc w:val="right"/>
      <w:pPr>
        <w:ind w:left="4862" w:hanging="180"/>
      </w:pPr>
    </w:lvl>
    <w:lvl w:ilvl="6" w:tplc="0427000F">
      <w:start w:val="1"/>
      <w:numFmt w:val="decimal"/>
      <w:lvlText w:val="%7."/>
      <w:lvlJc w:val="left"/>
      <w:pPr>
        <w:ind w:left="5582" w:hanging="360"/>
      </w:pPr>
    </w:lvl>
    <w:lvl w:ilvl="7" w:tplc="04270019">
      <w:start w:val="1"/>
      <w:numFmt w:val="lowerLetter"/>
      <w:lvlText w:val="%8."/>
      <w:lvlJc w:val="left"/>
      <w:pPr>
        <w:ind w:left="6302" w:hanging="360"/>
      </w:pPr>
    </w:lvl>
    <w:lvl w:ilvl="8" w:tplc="0427001B">
      <w:start w:val="1"/>
      <w:numFmt w:val="lowerRoman"/>
      <w:lvlText w:val="%9."/>
      <w:lvlJc w:val="right"/>
      <w:pPr>
        <w:ind w:left="7022" w:hanging="180"/>
      </w:pPr>
    </w:lvl>
  </w:abstractNum>
  <w:abstractNum w:abstractNumId="13" w15:restartNumberingAfterBreak="0">
    <w:nsid w:val="68141B78"/>
    <w:multiLevelType w:val="hybridMultilevel"/>
    <w:tmpl w:val="7EB0C7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90350399">
    <w:abstractNumId w:val="9"/>
  </w:num>
  <w:num w:numId="2" w16cid:durableId="8713851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54279">
    <w:abstractNumId w:val="5"/>
  </w:num>
  <w:num w:numId="4" w16cid:durableId="1211068671">
    <w:abstractNumId w:val="3"/>
  </w:num>
  <w:num w:numId="5" w16cid:durableId="9130496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62042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6805836">
    <w:abstractNumId w:val="8"/>
  </w:num>
  <w:num w:numId="8" w16cid:durableId="1263534512">
    <w:abstractNumId w:val="7"/>
  </w:num>
  <w:num w:numId="9" w16cid:durableId="497498074">
    <w:abstractNumId w:val="6"/>
  </w:num>
  <w:num w:numId="10" w16cid:durableId="622078175">
    <w:abstractNumId w:val="11"/>
  </w:num>
  <w:num w:numId="11" w16cid:durableId="1117486369">
    <w:abstractNumId w:val="14"/>
  </w:num>
  <w:num w:numId="12" w16cid:durableId="898200787">
    <w:abstractNumId w:val="1"/>
  </w:num>
  <w:num w:numId="13" w16cid:durableId="502668573">
    <w:abstractNumId w:val="15"/>
  </w:num>
  <w:num w:numId="14" w16cid:durableId="1953245888">
    <w:abstractNumId w:val="16"/>
  </w:num>
  <w:num w:numId="15" w16cid:durableId="541937686">
    <w:abstractNumId w:val="2"/>
  </w:num>
  <w:num w:numId="16" w16cid:durableId="126820139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E1"/>
    <w:rsid w:val="00000AD8"/>
    <w:rsid w:val="000021F5"/>
    <w:rsid w:val="00002832"/>
    <w:rsid w:val="00003612"/>
    <w:rsid w:val="000050F5"/>
    <w:rsid w:val="000051ED"/>
    <w:rsid w:val="00011347"/>
    <w:rsid w:val="00013850"/>
    <w:rsid w:val="000138E7"/>
    <w:rsid w:val="00023074"/>
    <w:rsid w:val="00026AFD"/>
    <w:rsid w:val="000306D4"/>
    <w:rsid w:val="00034C9F"/>
    <w:rsid w:val="000369B0"/>
    <w:rsid w:val="00042EA4"/>
    <w:rsid w:val="000438C5"/>
    <w:rsid w:val="00051BF1"/>
    <w:rsid w:val="000605E9"/>
    <w:rsid w:val="00062A6A"/>
    <w:rsid w:val="00062CA8"/>
    <w:rsid w:val="000704DD"/>
    <w:rsid w:val="00070615"/>
    <w:rsid w:val="00072D1B"/>
    <w:rsid w:val="00075002"/>
    <w:rsid w:val="00077448"/>
    <w:rsid w:val="00083BA9"/>
    <w:rsid w:val="00083BED"/>
    <w:rsid w:val="00084551"/>
    <w:rsid w:val="0009551E"/>
    <w:rsid w:val="00095F19"/>
    <w:rsid w:val="000A1193"/>
    <w:rsid w:val="000A2B64"/>
    <w:rsid w:val="000B4F5A"/>
    <w:rsid w:val="000B6103"/>
    <w:rsid w:val="000C1570"/>
    <w:rsid w:val="000C25CB"/>
    <w:rsid w:val="000C4023"/>
    <w:rsid w:val="000C4E8E"/>
    <w:rsid w:val="000D1F4A"/>
    <w:rsid w:val="000D2EB9"/>
    <w:rsid w:val="000D3698"/>
    <w:rsid w:val="000D5378"/>
    <w:rsid w:val="000D5987"/>
    <w:rsid w:val="000E0E38"/>
    <w:rsid w:val="000E19F9"/>
    <w:rsid w:val="000E5D7A"/>
    <w:rsid w:val="000E5EA7"/>
    <w:rsid w:val="000F1446"/>
    <w:rsid w:val="000F25F6"/>
    <w:rsid w:val="000F5CFC"/>
    <w:rsid w:val="000F73C7"/>
    <w:rsid w:val="001000ED"/>
    <w:rsid w:val="001007C7"/>
    <w:rsid w:val="0010501E"/>
    <w:rsid w:val="00114D2A"/>
    <w:rsid w:val="0011731C"/>
    <w:rsid w:val="001177D1"/>
    <w:rsid w:val="00121AEA"/>
    <w:rsid w:val="001231B3"/>
    <w:rsid w:val="0012597B"/>
    <w:rsid w:val="001332BD"/>
    <w:rsid w:val="00134AC5"/>
    <w:rsid w:val="0013583C"/>
    <w:rsid w:val="001408C5"/>
    <w:rsid w:val="00140D94"/>
    <w:rsid w:val="00144EDD"/>
    <w:rsid w:val="00146ED0"/>
    <w:rsid w:val="00152721"/>
    <w:rsid w:val="001535FE"/>
    <w:rsid w:val="001622E0"/>
    <w:rsid w:val="00162896"/>
    <w:rsid w:val="001630A5"/>
    <w:rsid w:val="00164BD6"/>
    <w:rsid w:val="001658DC"/>
    <w:rsid w:val="001733A3"/>
    <w:rsid w:val="001733F4"/>
    <w:rsid w:val="00173E31"/>
    <w:rsid w:val="00173FAC"/>
    <w:rsid w:val="00175CD0"/>
    <w:rsid w:val="001768CC"/>
    <w:rsid w:val="00177A81"/>
    <w:rsid w:val="001804BC"/>
    <w:rsid w:val="00184E0F"/>
    <w:rsid w:val="00185B86"/>
    <w:rsid w:val="00186896"/>
    <w:rsid w:val="00187622"/>
    <w:rsid w:val="00191976"/>
    <w:rsid w:val="001944CA"/>
    <w:rsid w:val="00194779"/>
    <w:rsid w:val="001A2D9D"/>
    <w:rsid w:val="001A5BA4"/>
    <w:rsid w:val="001B051A"/>
    <w:rsid w:val="001B6D75"/>
    <w:rsid w:val="001C55D1"/>
    <w:rsid w:val="001C6211"/>
    <w:rsid w:val="001C67F5"/>
    <w:rsid w:val="001D4897"/>
    <w:rsid w:val="001D4C47"/>
    <w:rsid w:val="001D5F19"/>
    <w:rsid w:val="001D6200"/>
    <w:rsid w:val="001D7F3A"/>
    <w:rsid w:val="001E5B81"/>
    <w:rsid w:val="001E7808"/>
    <w:rsid w:val="001F04C9"/>
    <w:rsid w:val="00200F1D"/>
    <w:rsid w:val="0020142B"/>
    <w:rsid w:val="002027A2"/>
    <w:rsid w:val="002033CB"/>
    <w:rsid w:val="0020521E"/>
    <w:rsid w:val="002056D5"/>
    <w:rsid w:val="00205EFF"/>
    <w:rsid w:val="002074D0"/>
    <w:rsid w:val="00216237"/>
    <w:rsid w:val="00223A1E"/>
    <w:rsid w:val="00225F2D"/>
    <w:rsid w:val="00231ECB"/>
    <w:rsid w:val="00234CB0"/>
    <w:rsid w:val="00237036"/>
    <w:rsid w:val="0023753D"/>
    <w:rsid w:val="002439D1"/>
    <w:rsid w:val="0024729B"/>
    <w:rsid w:val="00247C7E"/>
    <w:rsid w:val="002558D9"/>
    <w:rsid w:val="002611E8"/>
    <w:rsid w:val="002643E7"/>
    <w:rsid w:val="00264405"/>
    <w:rsid w:val="00264898"/>
    <w:rsid w:val="00264A29"/>
    <w:rsid w:val="002662C9"/>
    <w:rsid w:val="00267A5D"/>
    <w:rsid w:val="00267C09"/>
    <w:rsid w:val="00276552"/>
    <w:rsid w:val="00276D61"/>
    <w:rsid w:val="00280574"/>
    <w:rsid w:val="00280609"/>
    <w:rsid w:val="00280F0B"/>
    <w:rsid w:val="002818E4"/>
    <w:rsid w:val="0028272B"/>
    <w:rsid w:val="00285667"/>
    <w:rsid w:val="00287A0A"/>
    <w:rsid w:val="002920F5"/>
    <w:rsid w:val="002A2509"/>
    <w:rsid w:val="002B0820"/>
    <w:rsid w:val="002B1EF1"/>
    <w:rsid w:val="002B4BBB"/>
    <w:rsid w:val="002B5C33"/>
    <w:rsid w:val="002B7F5D"/>
    <w:rsid w:val="002C0040"/>
    <w:rsid w:val="002C1148"/>
    <w:rsid w:val="002C1583"/>
    <w:rsid w:val="002C6A65"/>
    <w:rsid w:val="002E16A2"/>
    <w:rsid w:val="002E2F0A"/>
    <w:rsid w:val="002E481E"/>
    <w:rsid w:val="002E5B48"/>
    <w:rsid w:val="002E5FF7"/>
    <w:rsid w:val="002E6BE1"/>
    <w:rsid w:val="002F0BBC"/>
    <w:rsid w:val="002F2A1A"/>
    <w:rsid w:val="002F2A78"/>
    <w:rsid w:val="00301B34"/>
    <w:rsid w:val="003022E8"/>
    <w:rsid w:val="00305CD8"/>
    <w:rsid w:val="00312356"/>
    <w:rsid w:val="00316C2A"/>
    <w:rsid w:val="00317218"/>
    <w:rsid w:val="003177DD"/>
    <w:rsid w:val="00323D0A"/>
    <w:rsid w:val="00323E2E"/>
    <w:rsid w:val="003253A0"/>
    <w:rsid w:val="00325904"/>
    <w:rsid w:val="00326F61"/>
    <w:rsid w:val="00335777"/>
    <w:rsid w:val="00341478"/>
    <w:rsid w:val="0035196A"/>
    <w:rsid w:val="003537C5"/>
    <w:rsid w:val="003548E2"/>
    <w:rsid w:val="003574BD"/>
    <w:rsid w:val="00357899"/>
    <w:rsid w:val="00357B0B"/>
    <w:rsid w:val="00360ACE"/>
    <w:rsid w:val="00361B4F"/>
    <w:rsid w:val="003624FB"/>
    <w:rsid w:val="00363424"/>
    <w:rsid w:val="0037081A"/>
    <w:rsid w:val="0037306E"/>
    <w:rsid w:val="00374710"/>
    <w:rsid w:val="00375FB7"/>
    <w:rsid w:val="003762A6"/>
    <w:rsid w:val="00383C9B"/>
    <w:rsid w:val="00384355"/>
    <w:rsid w:val="00384A34"/>
    <w:rsid w:val="00385A4D"/>
    <w:rsid w:val="00385B16"/>
    <w:rsid w:val="00390803"/>
    <w:rsid w:val="00392367"/>
    <w:rsid w:val="003924D8"/>
    <w:rsid w:val="00395B29"/>
    <w:rsid w:val="00396F4F"/>
    <w:rsid w:val="00397D9E"/>
    <w:rsid w:val="003A4538"/>
    <w:rsid w:val="003A4833"/>
    <w:rsid w:val="003A4C91"/>
    <w:rsid w:val="003A5624"/>
    <w:rsid w:val="003A5C47"/>
    <w:rsid w:val="003B23F0"/>
    <w:rsid w:val="003B503B"/>
    <w:rsid w:val="003B52C4"/>
    <w:rsid w:val="003B5652"/>
    <w:rsid w:val="003B699F"/>
    <w:rsid w:val="003C243F"/>
    <w:rsid w:val="003C32DD"/>
    <w:rsid w:val="003C4915"/>
    <w:rsid w:val="003C6C0C"/>
    <w:rsid w:val="003C791B"/>
    <w:rsid w:val="003D01C6"/>
    <w:rsid w:val="003D213C"/>
    <w:rsid w:val="003D2EDD"/>
    <w:rsid w:val="003D5166"/>
    <w:rsid w:val="003E18D3"/>
    <w:rsid w:val="003E4FA2"/>
    <w:rsid w:val="003E59A2"/>
    <w:rsid w:val="003F08A1"/>
    <w:rsid w:val="003F1D06"/>
    <w:rsid w:val="003F260A"/>
    <w:rsid w:val="003F40F9"/>
    <w:rsid w:val="003F4AF1"/>
    <w:rsid w:val="00403728"/>
    <w:rsid w:val="00404A1B"/>
    <w:rsid w:val="00405040"/>
    <w:rsid w:val="00406A26"/>
    <w:rsid w:val="0040729A"/>
    <w:rsid w:val="00407E18"/>
    <w:rsid w:val="0041223B"/>
    <w:rsid w:val="00421970"/>
    <w:rsid w:val="00422DEC"/>
    <w:rsid w:val="00422FCC"/>
    <w:rsid w:val="00423E4F"/>
    <w:rsid w:val="00426C20"/>
    <w:rsid w:val="0043020C"/>
    <w:rsid w:val="00430700"/>
    <w:rsid w:val="00431A7A"/>
    <w:rsid w:val="004351B0"/>
    <w:rsid w:val="00436E42"/>
    <w:rsid w:val="004403FA"/>
    <w:rsid w:val="004412A6"/>
    <w:rsid w:val="00441927"/>
    <w:rsid w:val="00450F8B"/>
    <w:rsid w:val="00457B77"/>
    <w:rsid w:val="00461F82"/>
    <w:rsid w:val="00462206"/>
    <w:rsid w:val="0047511F"/>
    <w:rsid w:val="004807E6"/>
    <w:rsid w:val="00480D1B"/>
    <w:rsid w:val="004867E6"/>
    <w:rsid w:val="004873DA"/>
    <w:rsid w:val="00487711"/>
    <w:rsid w:val="00494553"/>
    <w:rsid w:val="00495A0C"/>
    <w:rsid w:val="00496D58"/>
    <w:rsid w:val="004A43BD"/>
    <w:rsid w:val="004A47E8"/>
    <w:rsid w:val="004B73FA"/>
    <w:rsid w:val="004C09CE"/>
    <w:rsid w:val="004C34BC"/>
    <w:rsid w:val="004D0DD2"/>
    <w:rsid w:val="004D1814"/>
    <w:rsid w:val="004D3B80"/>
    <w:rsid w:val="004D54E7"/>
    <w:rsid w:val="004D5815"/>
    <w:rsid w:val="004E2950"/>
    <w:rsid w:val="004E2A1F"/>
    <w:rsid w:val="004E3C71"/>
    <w:rsid w:val="004E7040"/>
    <w:rsid w:val="004E77EA"/>
    <w:rsid w:val="00501D37"/>
    <w:rsid w:val="005026AC"/>
    <w:rsid w:val="005029B9"/>
    <w:rsid w:val="00504131"/>
    <w:rsid w:val="005061B1"/>
    <w:rsid w:val="00506C6B"/>
    <w:rsid w:val="00506E1F"/>
    <w:rsid w:val="005133D1"/>
    <w:rsid w:val="00515F46"/>
    <w:rsid w:val="00521490"/>
    <w:rsid w:val="005220BC"/>
    <w:rsid w:val="00523A7F"/>
    <w:rsid w:val="005262D1"/>
    <w:rsid w:val="005324BE"/>
    <w:rsid w:val="00533C3C"/>
    <w:rsid w:val="00535E76"/>
    <w:rsid w:val="00536FA4"/>
    <w:rsid w:val="00541367"/>
    <w:rsid w:val="0054215F"/>
    <w:rsid w:val="00542465"/>
    <w:rsid w:val="005501E0"/>
    <w:rsid w:val="00550305"/>
    <w:rsid w:val="00551094"/>
    <w:rsid w:val="00553082"/>
    <w:rsid w:val="00555119"/>
    <w:rsid w:val="005552D9"/>
    <w:rsid w:val="0056143E"/>
    <w:rsid w:val="00562FBB"/>
    <w:rsid w:val="0056367D"/>
    <w:rsid w:val="005636EF"/>
    <w:rsid w:val="00563C3D"/>
    <w:rsid w:val="00567710"/>
    <w:rsid w:val="00577484"/>
    <w:rsid w:val="00577904"/>
    <w:rsid w:val="00583504"/>
    <w:rsid w:val="005843C8"/>
    <w:rsid w:val="00584B67"/>
    <w:rsid w:val="0058545D"/>
    <w:rsid w:val="00585675"/>
    <w:rsid w:val="00585F80"/>
    <w:rsid w:val="005866C6"/>
    <w:rsid w:val="00594281"/>
    <w:rsid w:val="005969B1"/>
    <w:rsid w:val="00597A38"/>
    <w:rsid w:val="005A2928"/>
    <w:rsid w:val="005A2D3B"/>
    <w:rsid w:val="005A3E20"/>
    <w:rsid w:val="005A63FF"/>
    <w:rsid w:val="005A7425"/>
    <w:rsid w:val="005B2A56"/>
    <w:rsid w:val="005B5C02"/>
    <w:rsid w:val="005C0572"/>
    <w:rsid w:val="005C1DE6"/>
    <w:rsid w:val="005C308E"/>
    <w:rsid w:val="005D083B"/>
    <w:rsid w:val="005D4E21"/>
    <w:rsid w:val="005D4F93"/>
    <w:rsid w:val="005E6DBE"/>
    <w:rsid w:val="005F003A"/>
    <w:rsid w:val="005F0B2D"/>
    <w:rsid w:val="005F301C"/>
    <w:rsid w:val="005F4077"/>
    <w:rsid w:val="006006A8"/>
    <w:rsid w:val="0060381D"/>
    <w:rsid w:val="00603E8B"/>
    <w:rsid w:val="006079BB"/>
    <w:rsid w:val="00607EE1"/>
    <w:rsid w:val="00610D42"/>
    <w:rsid w:val="00611819"/>
    <w:rsid w:val="00611B79"/>
    <w:rsid w:val="00616D26"/>
    <w:rsid w:val="00617594"/>
    <w:rsid w:val="00625226"/>
    <w:rsid w:val="00625425"/>
    <w:rsid w:val="006336B6"/>
    <w:rsid w:val="00643624"/>
    <w:rsid w:val="006453FD"/>
    <w:rsid w:val="00650A7E"/>
    <w:rsid w:val="00652203"/>
    <w:rsid w:val="00656325"/>
    <w:rsid w:val="0065771A"/>
    <w:rsid w:val="00657B39"/>
    <w:rsid w:val="00660696"/>
    <w:rsid w:val="00660EC9"/>
    <w:rsid w:val="006632D6"/>
    <w:rsid w:val="00663491"/>
    <w:rsid w:val="006702A0"/>
    <w:rsid w:val="006710F2"/>
    <w:rsid w:val="006743CB"/>
    <w:rsid w:val="0068336A"/>
    <w:rsid w:val="00685D69"/>
    <w:rsid w:val="00691774"/>
    <w:rsid w:val="00691A5B"/>
    <w:rsid w:val="00691DFC"/>
    <w:rsid w:val="006931F0"/>
    <w:rsid w:val="006935BD"/>
    <w:rsid w:val="00695062"/>
    <w:rsid w:val="006955E4"/>
    <w:rsid w:val="006A298B"/>
    <w:rsid w:val="006A2CFC"/>
    <w:rsid w:val="006B3217"/>
    <w:rsid w:val="006B489E"/>
    <w:rsid w:val="006B7547"/>
    <w:rsid w:val="006C10BC"/>
    <w:rsid w:val="006C4BD0"/>
    <w:rsid w:val="006D1457"/>
    <w:rsid w:val="006D2FCA"/>
    <w:rsid w:val="006D72FA"/>
    <w:rsid w:val="006E4DE3"/>
    <w:rsid w:val="006E6855"/>
    <w:rsid w:val="006F0110"/>
    <w:rsid w:val="006F7F44"/>
    <w:rsid w:val="00703DDC"/>
    <w:rsid w:val="007114C6"/>
    <w:rsid w:val="007237A2"/>
    <w:rsid w:val="00727086"/>
    <w:rsid w:val="007314E7"/>
    <w:rsid w:val="007321AA"/>
    <w:rsid w:val="00733720"/>
    <w:rsid w:val="007339E7"/>
    <w:rsid w:val="007346A6"/>
    <w:rsid w:val="007461C3"/>
    <w:rsid w:val="00746931"/>
    <w:rsid w:val="0075557C"/>
    <w:rsid w:val="0076044C"/>
    <w:rsid w:val="0076297F"/>
    <w:rsid w:val="0076366F"/>
    <w:rsid w:val="00763F6E"/>
    <w:rsid w:val="00767663"/>
    <w:rsid w:val="00773E6F"/>
    <w:rsid w:val="00783880"/>
    <w:rsid w:val="00786DB3"/>
    <w:rsid w:val="00787995"/>
    <w:rsid w:val="00791A76"/>
    <w:rsid w:val="00793568"/>
    <w:rsid w:val="007964AC"/>
    <w:rsid w:val="007968CC"/>
    <w:rsid w:val="007A132F"/>
    <w:rsid w:val="007A210F"/>
    <w:rsid w:val="007A344D"/>
    <w:rsid w:val="007B2DFA"/>
    <w:rsid w:val="007B4A08"/>
    <w:rsid w:val="007B74C9"/>
    <w:rsid w:val="007C07AC"/>
    <w:rsid w:val="007C0B68"/>
    <w:rsid w:val="007C0FCF"/>
    <w:rsid w:val="007C2851"/>
    <w:rsid w:val="007C3BF6"/>
    <w:rsid w:val="007C5AF5"/>
    <w:rsid w:val="007C6866"/>
    <w:rsid w:val="007C785A"/>
    <w:rsid w:val="007D2042"/>
    <w:rsid w:val="007D3AFC"/>
    <w:rsid w:val="007D45E5"/>
    <w:rsid w:val="007D4C89"/>
    <w:rsid w:val="007D5B5F"/>
    <w:rsid w:val="007D6637"/>
    <w:rsid w:val="007F0AE9"/>
    <w:rsid w:val="007F0C36"/>
    <w:rsid w:val="007F1E09"/>
    <w:rsid w:val="007F3086"/>
    <w:rsid w:val="007F3C72"/>
    <w:rsid w:val="007F7173"/>
    <w:rsid w:val="008000E8"/>
    <w:rsid w:val="00801579"/>
    <w:rsid w:val="008055CD"/>
    <w:rsid w:val="00806358"/>
    <w:rsid w:val="00806AC6"/>
    <w:rsid w:val="008071EC"/>
    <w:rsid w:val="008076C4"/>
    <w:rsid w:val="008101E9"/>
    <w:rsid w:val="00812739"/>
    <w:rsid w:val="008132FE"/>
    <w:rsid w:val="00817369"/>
    <w:rsid w:val="00823D85"/>
    <w:rsid w:val="0082443B"/>
    <w:rsid w:val="0082454F"/>
    <w:rsid w:val="008303B2"/>
    <w:rsid w:val="00830F4D"/>
    <w:rsid w:val="0083130E"/>
    <w:rsid w:val="00834F17"/>
    <w:rsid w:val="008377B7"/>
    <w:rsid w:val="00837B39"/>
    <w:rsid w:val="008409AA"/>
    <w:rsid w:val="008412C3"/>
    <w:rsid w:val="00842519"/>
    <w:rsid w:val="008426ED"/>
    <w:rsid w:val="00843EDC"/>
    <w:rsid w:val="00851039"/>
    <w:rsid w:val="0085276D"/>
    <w:rsid w:val="008559C2"/>
    <w:rsid w:val="008620B3"/>
    <w:rsid w:val="008656B2"/>
    <w:rsid w:val="008659A9"/>
    <w:rsid w:val="0086795D"/>
    <w:rsid w:val="00872642"/>
    <w:rsid w:val="008735DF"/>
    <w:rsid w:val="00877470"/>
    <w:rsid w:val="008775CC"/>
    <w:rsid w:val="008843B2"/>
    <w:rsid w:val="00885BF0"/>
    <w:rsid w:val="00885F68"/>
    <w:rsid w:val="008862A0"/>
    <w:rsid w:val="008870D2"/>
    <w:rsid w:val="008910AB"/>
    <w:rsid w:val="00891ED0"/>
    <w:rsid w:val="00893071"/>
    <w:rsid w:val="008A1E0F"/>
    <w:rsid w:val="008A3F61"/>
    <w:rsid w:val="008A47DC"/>
    <w:rsid w:val="008A48DA"/>
    <w:rsid w:val="008A580E"/>
    <w:rsid w:val="008A7A11"/>
    <w:rsid w:val="008B4D8C"/>
    <w:rsid w:val="008B527D"/>
    <w:rsid w:val="008B74AB"/>
    <w:rsid w:val="008C042E"/>
    <w:rsid w:val="008C2BFD"/>
    <w:rsid w:val="008C46BF"/>
    <w:rsid w:val="008C4AF9"/>
    <w:rsid w:val="008C799C"/>
    <w:rsid w:val="008C7AB4"/>
    <w:rsid w:val="008D3B31"/>
    <w:rsid w:val="008D5724"/>
    <w:rsid w:val="008D5CA0"/>
    <w:rsid w:val="008E181E"/>
    <w:rsid w:val="008E1E25"/>
    <w:rsid w:val="008E5868"/>
    <w:rsid w:val="008E5D2E"/>
    <w:rsid w:val="008F3EC1"/>
    <w:rsid w:val="008F45EE"/>
    <w:rsid w:val="008F64B9"/>
    <w:rsid w:val="008F6693"/>
    <w:rsid w:val="009020B5"/>
    <w:rsid w:val="00905FCA"/>
    <w:rsid w:val="009142BB"/>
    <w:rsid w:val="00916B59"/>
    <w:rsid w:val="00921806"/>
    <w:rsid w:val="0092336F"/>
    <w:rsid w:val="00925913"/>
    <w:rsid w:val="00926BEA"/>
    <w:rsid w:val="00930D61"/>
    <w:rsid w:val="009352B1"/>
    <w:rsid w:val="00935BCF"/>
    <w:rsid w:val="00935BF6"/>
    <w:rsid w:val="009435D8"/>
    <w:rsid w:val="00943AAE"/>
    <w:rsid w:val="009476A0"/>
    <w:rsid w:val="009569F6"/>
    <w:rsid w:val="00977862"/>
    <w:rsid w:val="00980470"/>
    <w:rsid w:val="00981527"/>
    <w:rsid w:val="0098203C"/>
    <w:rsid w:val="009841B5"/>
    <w:rsid w:val="00985E6F"/>
    <w:rsid w:val="0098669B"/>
    <w:rsid w:val="00986B6B"/>
    <w:rsid w:val="0098705D"/>
    <w:rsid w:val="0099046F"/>
    <w:rsid w:val="009913C9"/>
    <w:rsid w:val="00992438"/>
    <w:rsid w:val="00993791"/>
    <w:rsid w:val="00996CFB"/>
    <w:rsid w:val="009A32E5"/>
    <w:rsid w:val="009A38FF"/>
    <w:rsid w:val="009A64C6"/>
    <w:rsid w:val="009A6589"/>
    <w:rsid w:val="009A6D43"/>
    <w:rsid w:val="009B2707"/>
    <w:rsid w:val="009B4BC6"/>
    <w:rsid w:val="009B745B"/>
    <w:rsid w:val="009C0CE9"/>
    <w:rsid w:val="009C6B9D"/>
    <w:rsid w:val="009C7C73"/>
    <w:rsid w:val="009D0323"/>
    <w:rsid w:val="009D12D9"/>
    <w:rsid w:val="009D673B"/>
    <w:rsid w:val="009E221B"/>
    <w:rsid w:val="009E4E53"/>
    <w:rsid w:val="009E5B5E"/>
    <w:rsid w:val="009E5F79"/>
    <w:rsid w:val="009F5A7A"/>
    <w:rsid w:val="009F6A0A"/>
    <w:rsid w:val="00A029B1"/>
    <w:rsid w:val="00A032DE"/>
    <w:rsid w:val="00A06B63"/>
    <w:rsid w:val="00A13AE1"/>
    <w:rsid w:val="00A147EF"/>
    <w:rsid w:val="00A150F1"/>
    <w:rsid w:val="00A20636"/>
    <w:rsid w:val="00A20AF2"/>
    <w:rsid w:val="00A22A76"/>
    <w:rsid w:val="00A23121"/>
    <w:rsid w:val="00A32E19"/>
    <w:rsid w:val="00A333CF"/>
    <w:rsid w:val="00A36601"/>
    <w:rsid w:val="00A42794"/>
    <w:rsid w:val="00A44C27"/>
    <w:rsid w:val="00A44C78"/>
    <w:rsid w:val="00A46428"/>
    <w:rsid w:val="00A4716F"/>
    <w:rsid w:val="00A578AD"/>
    <w:rsid w:val="00A631D2"/>
    <w:rsid w:val="00A70A18"/>
    <w:rsid w:val="00A77D0C"/>
    <w:rsid w:val="00A80AE5"/>
    <w:rsid w:val="00A81744"/>
    <w:rsid w:val="00A8425B"/>
    <w:rsid w:val="00A84303"/>
    <w:rsid w:val="00A848EF"/>
    <w:rsid w:val="00A90BA8"/>
    <w:rsid w:val="00A914D8"/>
    <w:rsid w:val="00A91C6E"/>
    <w:rsid w:val="00A932F6"/>
    <w:rsid w:val="00A940DE"/>
    <w:rsid w:val="00A942C5"/>
    <w:rsid w:val="00A954FA"/>
    <w:rsid w:val="00AA1C92"/>
    <w:rsid w:val="00AA3B33"/>
    <w:rsid w:val="00AA3D78"/>
    <w:rsid w:val="00AB2521"/>
    <w:rsid w:val="00AC0141"/>
    <w:rsid w:val="00AC08BC"/>
    <w:rsid w:val="00AD69DA"/>
    <w:rsid w:val="00AE59AA"/>
    <w:rsid w:val="00AE7427"/>
    <w:rsid w:val="00AF1057"/>
    <w:rsid w:val="00AF11BD"/>
    <w:rsid w:val="00AF1A2C"/>
    <w:rsid w:val="00AF26EC"/>
    <w:rsid w:val="00AF604E"/>
    <w:rsid w:val="00B016F6"/>
    <w:rsid w:val="00B05B44"/>
    <w:rsid w:val="00B114C5"/>
    <w:rsid w:val="00B11831"/>
    <w:rsid w:val="00B127CE"/>
    <w:rsid w:val="00B17B0B"/>
    <w:rsid w:val="00B219D9"/>
    <w:rsid w:val="00B24E0F"/>
    <w:rsid w:val="00B25929"/>
    <w:rsid w:val="00B2751A"/>
    <w:rsid w:val="00B30884"/>
    <w:rsid w:val="00B30CB5"/>
    <w:rsid w:val="00B321D9"/>
    <w:rsid w:val="00B34D1C"/>
    <w:rsid w:val="00B3542B"/>
    <w:rsid w:val="00B43779"/>
    <w:rsid w:val="00B46FB7"/>
    <w:rsid w:val="00B47412"/>
    <w:rsid w:val="00B5191F"/>
    <w:rsid w:val="00B535F2"/>
    <w:rsid w:val="00B57688"/>
    <w:rsid w:val="00B65348"/>
    <w:rsid w:val="00B672A3"/>
    <w:rsid w:val="00B73722"/>
    <w:rsid w:val="00B74315"/>
    <w:rsid w:val="00B8049C"/>
    <w:rsid w:val="00B82838"/>
    <w:rsid w:val="00B82CBA"/>
    <w:rsid w:val="00B84471"/>
    <w:rsid w:val="00B9303C"/>
    <w:rsid w:val="00BA3735"/>
    <w:rsid w:val="00BA3CBC"/>
    <w:rsid w:val="00BA4A5F"/>
    <w:rsid w:val="00BA4D1D"/>
    <w:rsid w:val="00BA6240"/>
    <w:rsid w:val="00BB0791"/>
    <w:rsid w:val="00BB0C13"/>
    <w:rsid w:val="00BB5B62"/>
    <w:rsid w:val="00BB6B04"/>
    <w:rsid w:val="00BB6B0C"/>
    <w:rsid w:val="00BC6892"/>
    <w:rsid w:val="00BC6E96"/>
    <w:rsid w:val="00BD2F13"/>
    <w:rsid w:val="00BD52CC"/>
    <w:rsid w:val="00BE02BD"/>
    <w:rsid w:val="00BE220B"/>
    <w:rsid w:val="00BE61FB"/>
    <w:rsid w:val="00BE65AD"/>
    <w:rsid w:val="00BF0746"/>
    <w:rsid w:val="00BF10BF"/>
    <w:rsid w:val="00BF2241"/>
    <w:rsid w:val="00BF2853"/>
    <w:rsid w:val="00BF39C6"/>
    <w:rsid w:val="00BF40AC"/>
    <w:rsid w:val="00BF4CCB"/>
    <w:rsid w:val="00BF4E7F"/>
    <w:rsid w:val="00BF4EC1"/>
    <w:rsid w:val="00BF6071"/>
    <w:rsid w:val="00C00494"/>
    <w:rsid w:val="00C00556"/>
    <w:rsid w:val="00C01E88"/>
    <w:rsid w:val="00C02CE8"/>
    <w:rsid w:val="00C035F7"/>
    <w:rsid w:val="00C073A0"/>
    <w:rsid w:val="00C077B6"/>
    <w:rsid w:val="00C12E65"/>
    <w:rsid w:val="00C131BB"/>
    <w:rsid w:val="00C25B87"/>
    <w:rsid w:val="00C27FBB"/>
    <w:rsid w:val="00C32E99"/>
    <w:rsid w:val="00C3609B"/>
    <w:rsid w:val="00C37204"/>
    <w:rsid w:val="00C40162"/>
    <w:rsid w:val="00C40CDE"/>
    <w:rsid w:val="00C411DC"/>
    <w:rsid w:val="00C413AB"/>
    <w:rsid w:val="00C41734"/>
    <w:rsid w:val="00C4209D"/>
    <w:rsid w:val="00C43266"/>
    <w:rsid w:val="00C436C7"/>
    <w:rsid w:val="00C44E8D"/>
    <w:rsid w:val="00C47FB3"/>
    <w:rsid w:val="00C514B4"/>
    <w:rsid w:val="00C53BAE"/>
    <w:rsid w:val="00C53DF0"/>
    <w:rsid w:val="00C6363A"/>
    <w:rsid w:val="00C64E85"/>
    <w:rsid w:val="00C70114"/>
    <w:rsid w:val="00C7297F"/>
    <w:rsid w:val="00C73AF0"/>
    <w:rsid w:val="00C74954"/>
    <w:rsid w:val="00C763C5"/>
    <w:rsid w:val="00C76F2E"/>
    <w:rsid w:val="00C80C43"/>
    <w:rsid w:val="00C857ED"/>
    <w:rsid w:val="00C917D7"/>
    <w:rsid w:val="00C93327"/>
    <w:rsid w:val="00C93984"/>
    <w:rsid w:val="00C970D0"/>
    <w:rsid w:val="00C977C4"/>
    <w:rsid w:val="00CA5353"/>
    <w:rsid w:val="00CA75FB"/>
    <w:rsid w:val="00CB33AE"/>
    <w:rsid w:val="00CC2AA7"/>
    <w:rsid w:val="00CC4BA4"/>
    <w:rsid w:val="00CC4EE2"/>
    <w:rsid w:val="00CC4FAA"/>
    <w:rsid w:val="00CC5615"/>
    <w:rsid w:val="00CC5E10"/>
    <w:rsid w:val="00CC658C"/>
    <w:rsid w:val="00CD05B7"/>
    <w:rsid w:val="00CD420D"/>
    <w:rsid w:val="00CD58CF"/>
    <w:rsid w:val="00CE0AA7"/>
    <w:rsid w:val="00CE31A2"/>
    <w:rsid w:val="00CE5FD6"/>
    <w:rsid w:val="00CE64EF"/>
    <w:rsid w:val="00CF0FE8"/>
    <w:rsid w:val="00CF189E"/>
    <w:rsid w:val="00CF21A6"/>
    <w:rsid w:val="00CF6090"/>
    <w:rsid w:val="00CF60C3"/>
    <w:rsid w:val="00D01D85"/>
    <w:rsid w:val="00D02B96"/>
    <w:rsid w:val="00D0542B"/>
    <w:rsid w:val="00D05AAB"/>
    <w:rsid w:val="00D05E54"/>
    <w:rsid w:val="00D072E0"/>
    <w:rsid w:val="00D11264"/>
    <w:rsid w:val="00D165E9"/>
    <w:rsid w:val="00D20CC4"/>
    <w:rsid w:val="00D238DC"/>
    <w:rsid w:val="00D27E72"/>
    <w:rsid w:val="00D30B1D"/>
    <w:rsid w:val="00D311DF"/>
    <w:rsid w:val="00D33475"/>
    <w:rsid w:val="00D336AB"/>
    <w:rsid w:val="00D33C4A"/>
    <w:rsid w:val="00D35049"/>
    <w:rsid w:val="00D359E9"/>
    <w:rsid w:val="00D359EB"/>
    <w:rsid w:val="00D3705A"/>
    <w:rsid w:val="00D42E6F"/>
    <w:rsid w:val="00D4572D"/>
    <w:rsid w:val="00D47CA3"/>
    <w:rsid w:val="00D503AB"/>
    <w:rsid w:val="00D53705"/>
    <w:rsid w:val="00D5462C"/>
    <w:rsid w:val="00D552C4"/>
    <w:rsid w:val="00D55E4B"/>
    <w:rsid w:val="00D5723F"/>
    <w:rsid w:val="00D57AA8"/>
    <w:rsid w:val="00D57BB0"/>
    <w:rsid w:val="00D614D5"/>
    <w:rsid w:val="00D6169C"/>
    <w:rsid w:val="00D63CFE"/>
    <w:rsid w:val="00D6498E"/>
    <w:rsid w:val="00D82BFD"/>
    <w:rsid w:val="00D82F8D"/>
    <w:rsid w:val="00D83E4D"/>
    <w:rsid w:val="00D92728"/>
    <w:rsid w:val="00D93951"/>
    <w:rsid w:val="00D941FD"/>
    <w:rsid w:val="00D9434A"/>
    <w:rsid w:val="00DA129C"/>
    <w:rsid w:val="00DA1446"/>
    <w:rsid w:val="00DA3A16"/>
    <w:rsid w:val="00DA4EAB"/>
    <w:rsid w:val="00DA6FDE"/>
    <w:rsid w:val="00DB0FC1"/>
    <w:rsid w:val="00DB1CC5"/>
    <w:rsid w:val="00DB2F66"/>
    <w:rsid w:val="00DB5F6B"/>
    <w:rsid w:val="00DB6240"/>
    <w:rsid w:val="00DB74CA"/>
    <w:rsid w:val="00DB7F57"/>
    <w:rsid w:val="00DC0D48"/>
    <w:rsid w:val="00DC1273"/>
    <w:rsid w:val="00DC4FB4"/>
    <w:rsid w:val="00DD4335"/>
    <w:rsid w:val="00DD7FCE"/>
    <w:rsid w:val="00DF37CB"/>
    <w:rsid w:val="00DF75A2"/>
    <w:rsid w:val="00E01779"/>
    <w:rsid w:val="00E03193"/>
    <w:rsid w:val="00E106BC"/>
    <w:rsid w:val="00E1304A"/>
    <w:rsid w:val="00E13649"/>
    <w:rsid w:val="00E1448A"/>
    <w:rsid w:val="00E20ED8"/>
    <w:rsid w:val="00E23E77"/>
    <w:rsid w:val="00E245E7"/>
    <w:rsid w:val="00E33080"/>
    <w:rsid w:val="00E33828"/>
    <w:rsid w:val="00E4038C"/>
    <w:rsid w:val="00E4054A"/>
    <w:rsid w:val="00E4249F"/>
    <w:rsid w:val="00E4260E"/>
    <w:rsid w:val="00E43EA6"/>
    <w:rsid w:val="00E4609B"/>
    <w:rsid w:val="00E47137"/>
    <w:rsid w:val="00E50961"/>
    <w:rsid w:val="00E5239C"/>
    <w:rsid w:val="00E535CF"/>
    <w:rsid w:val="00E551D0"/>
    <w:rsid w:val="00E55F8F"/>
    <w:rsid w:val="00E56E99"/>
    <w:rsid w:val="00E6078D"/>
    <w:rsid w:val="00E611CE"/>
    <w:rsid w:val="00E62675"/>
    <w:rsid w:val="00E632DF"/>
    <w:rsid w:val="00E67460"/>
    <w:rsid w:val="00E7120F"/>
    <w:rsid w:val="00E72D83"/>
    <w:rsid w:val="00E73FC3"/>
    <w:rsid w:val="00E74515"/>
    <w:rsid w:val="00E74965"/>
    <w:rsid w:val="00E74E9D"/>
    <w:rsid w:val="00E7703A"/>
    <w:rsid w:val="00E814B3"/>
    <w:rsid w:val="00E8179F"/>
    <w:rsid w:val="00E8342A"/>
    <w:rsid w:val="00E924ED"/>
    <w:rsid w:val="00E93FB7"/>
    <w:rsid w:val="00E94710"/>
    <w:rsid w:val="00E94B9A"/>
    <w:rsid w:val="00E97891"/>
    <w:rsid w:val="00E9791B"/>
    <w:rsid w:val="00E97A38"/>
    <w:rsid w:val="00E97C14"/>
    <w:rsid w:val="00E97D65"/>
    <w:rsid w:val="00EA19D2"/>
    <w:rsid w:val="00EA7A76"/>
    <w:rsid w:val="00EB12C2"/>
    <w:rsid w:val="00EB132D"/>
    <w:rsid w:val="00EB2ADD"/>
    <w:rsid w:val="00EB308E"/>
    <w:rsid w:val="00EB3CF2"/>
    <w:rsid w:val="00EB7F5F"/>
    <w:rsid w:val="00EC09DC"/>
    <w:rsid w:val="00EC1B89"/>
    <w:rsid w:val="00EC1F15"/>
    <w:rsid w:val="00ED06CD"/>
    <w:rsid w:val="00ED0867"/>
    <w:rsid w:val="00ED0976"/>
    <w:rsid w:val="00ED5267"/>
    <w:rsid w:val="00ED5B7E"/>
    <w:rsid w:val="00ED5F06"/>
    <w:rsid w:val="00ED5F0E"/>
    <w:rsid w:val="00EE1D50"/>
    <w:rsid w:val="00EE331D"/>
    <w:rsid w:val="00EF2C4C"/>
    <w:rsid w:val="00F1096A"/>
    <w:rsid w:val="00F13B1B"/>
    <w:rsid w:val="00F209C4"/>
    <w:rsid w:val="00F211D1"/>
    <w:rsid w:val="00F232EF"/>
    <w:rsid w:val="00F24C33"/>
    <w:rsid w:val="00F307D7"/>
    <w:rsid w:val="00F40424"/>
    <w:rsid w:val="00F414BB"/>
    <w:rsid w:val="00F43296"/>
    <w:rsid w:val="00F44558"/>
    <w:rsid w:val="00F50804"/>
    <w:rsid w:val="00F5289E"/>
    <w:rsid w:val="00F53AAB"/>
    <w:rsid w:val="00F54910"/>
    <w:rsid w:val="00F5641A"/>
    <w:rsid w:val="00F604D5"/>
    <w:rsid w:val="00F61425"/>
    <w:rsid w:val="00F619D1"/>
    <w:rsid w:val="00F61B6D"/>
    <w:rsid w:val="00F642CA"/>
    <w:rsid w:val="00F6451C"/>
    <w:rsid w:val="00F650FD"/>
    <w:rsid w:val="00F730CE"/>
    <w:rsid w:val="00F74359"/>
    <w:rsid w:val="00F752B1"/>
    <w:rsid w:val="00F753A6"/>
    <w:rsid w:val="00F7599D"/>
    <w:rsid w:val="00F80A1D"/>
    <w:rsid w:val="00F82C37"/>
    <w:rsid w:val="00F840E3"/>
    <w:rsid w:val="00F84A15"/>
    <w:rsid w:val="00F85CA3"/>
    <w:rsid w:val="00F90392"/>
    <w:rsid w:val="00F97C90"/>
    <w:rsid w:val="00FA15E9"/>
    <w:rsid w:val="00FA2AF9"/>
    <w:rsid w:val="00FA333D"/>
    <w:rsid w:val="00FA56AD"/>
    <w:rsid w:val="00FA6268"/>
    <w:rsid w:val="00FA6AEB"/>
    <w:rsid w:val="00FA7B20"/>
    <w:rsid w:val="00FB1E94"/>
    <w:rsid w:val="00FB3409"/>
    <w:rsid w:val="00FB3D11"/>
    <w:rsid w:val="00FB5B5F"/>
    <w:rsid w:val="00FB74F6"/>
    <w:rsid w:val="00FC10E1"/>
    <w:rsid w:val="00FC22E1"/>
    <w:rsid w:val="00FC3D21"/>
    <w:rsid w:val="00FC47D9"/>
    <w:rsid w:val="00FC4CE8"/>
    <w:rsid w:val="00FC68E0"/>
    <w:rsid w:val="00FD2DA2"/>
    <w:rsid w:val="00FD391D"/>
    <w:rsid w:val="00FD502D"/>
    <w:rsid w:val="00FD5E02"/>
    <w:rsid w:val="00FD6970"/>
    <w:rsid w:val="00FE0447"/>
    <w:rsid w:val="00FE0E0B"/>
    <w:rsid w:val="00FE267E"/>
    <w:rsid w:val="00FE46C3"/>
    <w:rsid w:val="00FE4EB6"/>
    <w:rsid w:val="00FE4FB4"/>
    <w:rsid w:val="00FE5174"/>
    <w:rsid w:val="00FF21AD"/>
    <w:rsid w:val="00FF4467"/>
    <w:rsid w:val="00FF54FA"/>
    <w:rsid w:val="00FF7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1CEC"/>
  <w15:chartTrackingRefBased/>
  <w15:docId w15:val="{863E7B4E-EA25-419B-9CD1-9C5F623E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F57"/>
    <w:pPr>
      <w:spacing w:after="200" w:line="276" w:lineRule="auto"/>
    </w:pPr>
    <w:rPr>
      <w:sz w:val="22"/>
      <w:szCs w:val="22"/>
      <w:lang w:eastAsia="en-US"/>
    </w:rPr>
  </w:style>
  <w:style w:type="paragraph" w:styleId="Heading1">
    <w:name w:val="heading 1"/>
    <w:basedOn w:val="Normal"/>
    <w:next w:val="Normal"/>
    <w:link w:val="Heading1Char"/>
    <w:qFormat/>
    <w:rsid w:val="00175CD0"/>
    <w:pPr>
      <w:keepNext/>
      <w:spacing w:before="240" w:after="60"/>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autoRedefine/>
    <w:qFormat/>
    <w:rsid w:val="00FE0447"/>
    <w:pPr>
      <w:spacing w:after="0" w:line="240" w:lineRule="auto"/>
      <w:jc w:val="center"/>
      <w:outlineLvl w:val="1"/>
    </w:pPr>
    <w:rPr>
      <w:rFonts w:ascii="Times New Roman" w:eastAsia="Times New Roman" w:hAnsi="Times New Roman"/>
      <w:b/>
      <w:caps/>
      <w:sz w:val="24"/>
      <w:szCs w:val="20"/>
      <w:lang w:val="x-none" w:eastAsia="x-none"/>
    </w:rPr>
  </w:style>
  <w:style w:type="paragraph" w:styleId="Heading3">
    <w:name w:val="heading 3"/>
    <w:aliases w:val="H3,Section Header3,Sub-Clause Paragraph"/>
    <w:basedOn w:val="Normal"/>
    <w:next w:val="Normal"/>
    <w:link w:val="Heading3Char"/>
    <w:uiPriority w:val="99"/>
    <w:unhideWhenUsed/>
    <w:qFormat/>
    <w:rsid w:val="006955E4"/>
    <w:pPr>
      <w:keepNext/>
      <w:spacing w:before="240" w:after="60"/>
      <w:outlineLvl w:val="2"/>
    </w:pPr>
    <w:rPr>
      <w:rFonts w:ascii="Cambria" w:eastAsia="Times New Roman" w:hAnsi="Cambria"/>
      <w:b/>
      <w:bCs/>
      <w:sz w:val="26"/>
      <w:szCs w:val="26"/>
      <w:lang w:val="x-none"/>
    </w:rPr>
  </w:style>
  <w:style w:type="paragraph" w:styleId="Heading4">
    <w:name w:val="heading 4"/>
    <w:aliases w:val="Heading 4 Char Char Char Char,Heading 4 Char Char Char Char Char,Sub-Clause Sub-paragraph"/>
    <w:basedOn w:val="Normal"/>
    <w:next w:val="Bodytxt"/>
    <w:link w:val="Heading4Char"/>
    <w:uiPriority w:val="99"/>
    <w:qFormat/>
    <w:rsid w:val="00363424"/>
    <w:pPr>
      <w:keepNext/>
      <w:tabs>
        <w:tab w:val="num" w:pos="907"/>
        <w:tab w:val="left" w:pos="2127"/>
      </w:tabs>
      <w:spacing w:before="60" w:after="60" w:line="240" w:lineRule="auto"/>
      <w:ind w:left="907" w:hanging="907"/>
      <w:jc w:val="both"/>
      <w:outlineLvl w:val="3"/>
    </w:pPr>
    <w:rPr>
      <w:rFonts w:ascii="Times New Roman" w:eastAsia="Times New Roman" w:hAnsi="Times New Roman"/>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1">
    <w:name w:val="Point 1"/>
    <w:basedOn w:val="Normal"/>
    <w:uiPriority w:val="99"/>
    <w:rsid w:val="00FE0447"/>
    <w:pPr>
      <w:spacing w:before="120" w:after="120" w:line="240" w:lineRule="auto"/>
      <w:ind w:left="1418" w:hanging="567"/>
      <w:jc w:val="both"/>
    </w:pPr>
    <w:rPr>
      <w:rFonts w:ascii="Times New Roman" w:eastAsia="Times New Roman" w:hAnsi="Times New Roman"/>
      <w:sz w:val="24"/>
      <w:szCs w:val="20"/>
      <w:lang w:val="en-GB" w:eastAsia="lt-LT"/>
    </w:rPr>
  </w:style>
  <w:style w:type="character" w:customStyle="1" w:styleId="Heading2Char">
    <w:name w:val="Heading 2 Char"/>
    <w:link w:val="Heading2"/>
    <w:rsid w:val="00FE0447"/>
    <w:rPr>
      <w:rFonts w:ascii="Times New Roman" w:eastAsia="Times New Roman" w:hAnsi="Times New Roman"/>
      <w:b/>
      <w:caps/>
      <w:sz w:val="24"/>
    </w:rPr>
  </w:style>
  <w:style w:type="paragraph" w:styleId="BodyTextIndent2">
    <w:name w:val="Body Text Indent 2"/>
    <w:basedOn w:val="Normal"/>
    <w:link w:val="BodyTextIndent2Char"/>
    <w:rsid w:val="00FE0447"/>
    <w:pPr>
      <w:spacing w:after="0" w:line="240" w:lineRule="auto"/>
      <w:ind w:left="720"/>
    </w:pPr>
    <w:rPr>
      <w:rFonts w:ascii="Times New Roman" w:eastAsia="Times New Roman" w:hAnsi="Times New Roman"/>
      <w:i/>
      <w:sz w:val="24"/>
      <w:szCs w:val="20"/>
      <w:lang w:val="x-none" w:eastAsia="x-none"/>
    </w:rPr>
  </w:style>
  <w:style w:type="character" w:customStyle="1" w:styleId="BodyTextIndent2Char">
    <w:name w:val="Body Text Indent 2 Char"/>
    <w:link w:val="BodyTextIndent2"/>
    <w:rsid w:val="00FE0447"/>
    <w:rPr>
      <w:rFonts w:ascii="Times New Roman" w:eastAsia="Times New Roman" w:hAnsi="Times New Roman"/>
      <w:i/>
      <w:sz w:val="24"/>
    </w:rPr>
  </w:style>
  <w:style w:type="paragraph" w:styleId="Footer">
    <w:name w:val="footer"/>
    <w:basedOn w:val="Normal"/>
    <w:link w:val="FooterChar"/>
    <w:rsid w:val="00FE0447"/>
    <w:pPr>
      <w:tabs>
        <w:tab w:val="center" w:pos="4320"/>
        <w:tab w:val="right" w:pos="8640"/>
      </w:tabs>
      <w:spacing w:after="0" w:line="240" w:lineRule="auto"/>
    </w:pPr>
    <w:rPr>
      <w:rFonts w:ascii="Times New Roman" w:eastAsia="Times New Roman" w:hAnsi="Times New Roman"/>
      <w:sz w:val="24"/>
      <w:szCs w:val="20"/>
      <w:lang w:val="x-none" w:eastAsia="x-none"/>
    </w:rPr>
  </w:style>
  <w:style w:type="character" w:customStyle="1" w:styleId="FooterChar">
    <w:name w:val="Footer Char"/>
    <w:link w:val="Footer"/>
    <w:rsid w:val="00FE0447"/>
    <w:rPr>
      <w:rFonts w:ascii="Times New Roman" w:eastAsia="Times New Roman" w:hAnsi="Times New Roman"/>
      <w:sz w:val="24"/>
    </w:rPr>
  </w:style>
  <w:style w:type="character" w:styleId="PageNumber">
    <w:name w:val="page number"/>
    <w:rsid w:val="00FE0447"/>
  </w:style>
  <w:style w:type="paragraph" w:customStyle="1" w:styleId="ListParagraph1">
    <w:name w:val="List Paragraph1"/>
    <w:basedOn w:val="Normal"/>
    <w:uiPriority w:val="34"/>
    <w:qFormat/>
    <w:rsid w:val="00FE0447"/>
    <w:pPr>
      <w:spacing w:after="0" w:line="240" w:lineRule="auto"/>
      <w:ind w:left="1296"/>
    </w:pPr>
    <w:rPr>
      <w:rFonts w:ascii="Times New Roman" w:eastAsia="Times New Roman" w:hAnsi="Times New Roman"/>
      <w:sz w:val="24"/>
      <w:szCs w:val="20"/>
      <w:lang w:eastAsia="lt-LT"/>
    </w:rPr>
  </w:style>
  <w:style w:type="paragraph" w:styleId="ListParagraph">
    <w:name w:val="List Paragraph"/>
    <w:aliases w:val="Buletai,Bullet EY,List Paragraph21,List Paragraph2,lp1,Bullet 1,Use Case List Paragraph,ERP-List Paragraph,List Paragraph11,List Paragraph111,Paragraph,List Paragraph Red,List not in Table,Numbering,Sąrašo pastraipa.Bullet,Lentele,Bullet"/>
    <w:basedOn w:val="Normal"/>
    <w:link w:val="ListParagraphChar"/>
    <w:uiPriority w:val="34"/>
    <w:qFormat/>
    <w:rsid w:val="001C55D1"/>
    <w:pPr>
      <w:spacing w:after="0" w:line="240" w:lineRule="auto"/>
      <w:ind w:left="720"/>
      <w:contextualSpacing/>
    </w:pPr>
    <w:rPr>
      <w:rFonts w:ascii="Times New Roman" w:eastAsia="Times New Roman" w:hAnsi="Times New Roman"/>
      <w:sz w:val="24"/>
      <w:szCs w:val="20"/>
      <w:lang w:val="x-none"/>
    </w:rPr>
  </w:style>
  <w:style w:type="paragraph" w:styleId="BodyText">
    <w:name w:val="Body Text"/>
    <w:basedOn w:val="Normal"/>
    <w:link w:val="BodyTextChar"/>
    <w:uiPriority w:val="99"/>
    <w:semiHidden/>
    <w:unhideWhenUsed/>
    <w:rsid w:val="005A3E20"/>
    <w:pPr>
      <w:spacing w:after="120"/>
    </w:pPr>
    <w:rPr>
      <w:lang w:val="x-none"/>
    </w:rPr>
  </w:style>
  <w:style w:type="character" w:customStyle="1" w:styleId="BodyTextChar">
    <w:name w:val="Body Text Char"/>
    <w:link w:val="BodyText"/>
    <w:uiPriority w:val="99"/>
    <w:semiHidden/>
    <w:rsid w:val="005A3E20"/>
    <w:rPr>
      <w:sz w:val="22"/>
      <w:szCs w:val="22"/>
      <w:lang w:eastAsia="en-US"/>
    </w:rPr>
  </w:style>
  <w:style w:type="character" w:customStyle="1" w:styleId="Heading3Char">
    <w:name w:val="Heading 3 Char"/>
    <w:aliases w:val="H3 Char,Section Header3 Char,Sub-Clause Paragraph Char"/>
    <w:link w:val="Heading3"/>
    <w:uiPriority w:val="99"/>
    <w:rsid w:val="006955E4"/>
    <w:rPr>
      <w:rFonts w:ascii="Cambria" w:eastAsia="Times New Roman" w:hAnsi="Cambria" w:cs="Times New Roman"/>
      <w:b/>
      <w:bCs/>
      <w:sz w:val="26"/>
      <w:szCs w:val="26"/>
      <w:lang w:eastAsia="en-US"/>
    </w:rPr>
  </w:style>
  <w:style w:type="paragraph" w:styleId="Title">
    <w:name w:val="Title"/>
    <w:basedOn w:val="Normal"/>
    <w:link w:val="TitleChar"/>
    <w:qFormat/>
    <w:rsid w:val="006955E4"/>
    <w:pPr>
      <w:spacing w:after="0" w:line="240" w:lineRule="auto"/>
      <w:jc w:val="center"/>
    </w:pPr>
    <w:rPr>
      <w:rFonts w:ascii="Times New Roman" w:eastAsia="Times New Roman" w:hAnsi="Times New Roman"/>
      <w:b/>
      <w:sz w:val="24"/>
      <w:szCs w:val="20"/>
      <w:lang w:val="x-none"/>
    </w:rPr>
  </w:style>
  <w:style w:type="character" w:customStyle="1" w:styleId="TitleChar">
    <w:name w:val="Title Char"/>
    <w:link w:val="Title"/>
    <w:rsid w:val="006955E4"/>
    <w:rPr>
      <w:rFonts w:ascii="Times New Roman" w:eastAsia="Times New Roman" w:hAnsi="Times New Roman"/>
      <w:b/>
      <w:sz w:val="24"/>
      <w:lang w:eastAsia="en-US"/>
    </w:rPr>
  </w:style>
  <w:style w:type="character" w:styleId="Hyperlink">
    <w:name w:val="Hyperlink"/>
    <w:unhideWhenUsed/>
    <w:rsid w:val="005A2928"/>
    <w:rPr>
      <w:color w:val="0000FF"/>
      <w:u w:val="single"/>
    </w:rPr>
  </w:style>
  <w:style w:type="character" w:styleId="CommentReference">
    <w:name w:val="annotation reference"/>
    <w:uiPriority w:val="99"/>
    <w:semiHidden/>
    <w:unhideWhenUsed/>
    <w:rsid w:val="00B114C5"/>
    <w:rPr>
      <w:sz w:val="16"/>
      <w:szCs w:val="16"/>
    </w:rPr>
  </w:style>
  <w:style w:type="paragraph" w:styleId="CommentText">
    <w:name w:val="annotation text"/>
    <w:basedOn w:val="Normal"/>
    <w:link w:val="CommentTextChar"/>
    <w:uiPriority w:val="99"/>
    <w:semiHidden/>
    <w:unhideWhenUsed/>
    <w:rsid w:val="00B114C5"/>
    <w:rPr>
      <w:sz w:val="20"/>
      <w:szCs w:val="20"/>
      <w:lang w:val="x-none"/>
    </w:rPr>
  </w:style>
  <w:style w:type="character" w:customStyle="1" w:styleId="CommentTextChar">
    <w:name w:val="Comment Text Char"/>
    <w:link w:val="CommentText"/>
    <w:uiPriority w:val="99"/>
    <w:semiHidden/>
    <w:rsid w:val="00B114C5"/>
    <w:rPr>
      <w:lang w:eastAsia="en-US"/>
    </w:rPr>
  </w:style>
  <w:style w:type="paragraph" w:styleId="CommentSubject">
    <w:name w:val="annotation subject"/>
    <w:basedOn w:val="CommentText"/>
    <w:next w:val="CommentText"/>
    <w:link w:val="CommentSubjectChar"/>
    <w:uiPriority w:val="99"/>
    <w:semiHidden/>
    <w:unhideWhenUsed/>
    <w:rsid w:val="00B114C5"/>
    <w:rPr>
      <w:b/>
      <w:bCs/>
    </w:rPr>
  </w:style>
  <w:style w:type="character" w:customStyle="1" w:styleId="CommentSubjectChar">
    <w:name w:val="Comment Subject Char"/>
    <w:link w:val="CommentSubject"/>
    <w:uiPriority w:val="99"/>
    <w:semiHidden/>
    <w:rsid w:val="00B114C5"/>
    <w:rPr>
      <w:b/>
      <w:bCs/>
      <w:lang w:eastAsia="en-US"/>
    </w:rPr>
  </w:style>
  <w:style w:type="paragraph" w:styleId="BalloonText">
    <w:name w:val="Balloon Text"/>
    <w:basedOn w:val="Normal"/>
    <w:link w:val="BalloonTextChar"/>
    <w:uiPriority w:val="99"/>
    <w:semiHidden/>
    <w:unhideWhenUsed/>
    <w:rsid w:val="00B114C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B114C5"/>
    <w:rPr>
      <w:rFonts w:ascii="Tahoma" w:hAnsi="Tahoma" w:cs="Tahoma"/>
      <w:sz w:val="16"/>
      <w:szCs w:val="16"/>
      <w:lang w:eastAsia="en-US"/>
    </w:rPr>
  </w:style>
  <w:style w:type="character" w:customStyle="1" w:styleId="Heading1Char">
    <w:name w:val="Heading 1 Char"/>
    <w:link w:val="Heading1"/>
    <w:rsid w:val="00175CD0"/>
    <w:rPr>
      <w:rFonts w:ascii="Cambria" w:eastAsia="Times New Roman" w:hAnsi="Cambria"/>
      <w:b/>
      <w:bCs/>
      <w:kern w:val="32"/>
      <w:sz w:val="32"/>
      <w:szCs w:val="32"/>
      <w:lang w:val="en-US" w:eastAsia="en-US"/>
    </w:rPr>
  </w:style>
  <w:style w:type="paragraph" w:styleId="BodyText2">
    <w:name w:val="Body Text 2"/>
    <w:basedOn w:val="Normal"/>
    <w:link w:val="BodyText2Char"/>
    <w:uiPriority w:val="99"/>
    <w:semiHidden/>
    <w:unhideWhenUsed/>
    <w:rsid w:val="009A32E5"/>
    <w:pPr>
      <w:spacing w:after="120" w:line="480" w:lineRule="auto"/>
    </w:pPr>
    <w:rPr>
      <w:lang w:val="x-none"/>
    </w:rPr>
  </w:style>
  <w:style w:type="character" w:customStyle="1" w:styleId="BodyText2Char">
    <w:name w:val="Body Text 2 Char"/>
    <w:link w:val="BodyText2"/>
    <w:uiPriority w:val="99"/>
    <w:semiHidden/>
    <w:rsid w:val="009A32E5"/>
    <w:rPr>
      <w:sz w:val="22"/>
      <w:szCs w:val="22"/>
      <w:lang w:eastAsia="en-US"/>
    </w:rPr>
  </w:style>
  <w:style w:type="table" w:styleId="TableGrid">
    <w:name w:val="Table Grid"/>
    <w:basedOn w:val="TableNormal"/>
    <w:rsid w:val="00AD69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ERP-List Paragraph Char,List Paragraph11 Char,List Paragraph111 Char,Paragraph Char,List Paragraph Red Char"/>
    <w:link w:val="ListParagraph"/>
    <w:uiPriority w:val="34"/>
    <w:qFormat/>
    <w:rsid w:val="00AD69DA"/>
    <w:rPr>
      <w:rFonts w:ascii="Times New Roman" w:eastAsia="Times New Roman" w:hAnsi="Times New Roman"/>
      <w:sz w:val="24"/>
      <w:lang w:eastAsia="en-US"/>
    </w:rPr>
  </w:style>
  <w:style w:type="paragraph" w:customStyle="1" w:styleId="linija">
    <w:name w:val="linija"/>
    <w:basedOn w:val="Normal"/>
    <w:rsid w:val="005A63F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xt">
    <w:name w:val="Bodytxt"/>
    <w:basedOn w:val="Normal"/>
    <w:rsid w:val="00363424"/>
    <w:pPr>
      <w:keepNext/>
      <w:spacing w:after="0" w:line="240" w:lineRule="auto"/>
      <w:jc w:val="both"/>
    </w:pPr>
    <w:rPr>
      <w:rFonts w:ascii="Times New Roman" w:eastAsia="Times New Roman" w:hAnsi="Times New Roman"/>
      <w:lang w:eastAsia="fi-FI"/>
    </w:rPr>
  </w:style>
  <w:style w:type="character" w:customStyle="1" w:styleId="Heading4Char">
    <w:name w:val="Heading 4 Char"/>
    <w:aliases w:val="Heading 4 Char Char Char Char Char1,Heading 4 Char Char Char Char Char Char,Sub-Clause Sub-paragraph Char"/>
    <w:link w:val="Heading4"/>
    <w:uiPriority w:val="99"/>
    <w:rsid w:val="00363424"/>
    <w:rPr>
      <w:rFonts w:ascii="Times New Roman" w:eastAsia="Times New Roman" w:hAnsi="Times New Roman"/>
      <w:sz w:val="22"/>
      <w:szCs w:val="22"/>
      <w:lang w:val="lt-LT" w:eastAsia="fi-FI"/>
    </w:rPr>
  </w:style>
  <w:style w:type="paragraph" w:styleId="FootnoteText">
    <w:name w:val="footnote text"/>
    <w:basedOn w:val="Normal"/>
    <w:link w:val="FootnoteTextChar"/>
    <w:uiPriority w:val="99"/>
    <w:semiHidden/>
    <w:unhideWhenUsed/>
    <w:rsid w:val="008620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20B3"/>
    <w:rPr>
      <w:lang w:eastAsia="en-US"/>
    </w:rPr>
  </w:style>
  <w:style w:type="character" w:styleId="FootnoteReference">
    <w:name w:val="footnote reference"/>
    <w:basedOn w:val="DefaultParagraphFont"/>
    <w:uiPriority w:val="99"/>
    <w:semiHidden/>
    <w:unhideWhenUsed/>
    <w:rsid w:val="008620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0516">
      <w:bodyDiv w:val="1"/>
      <w:marLeft w:val="0"/>
      <w:marRight w:val="0"/>
      <w:marTop w:val="0"/>
      <w:marBottom w:val="0"/>
      <w:divBdr>
        <w:top w:val="none" w:sz="0" w:space="0" w:color="auto"/>
        <w:left w:val="none" w:sz="0" w:space="0" w:color="auto"/>
        <w:bottom w:val="none" w:sz="0" w:space="0" w:color="auto"/>
        <w:right w:val="none" w:sz="0" w:space="0" w:color="auto"/>
      </w:divBdr>
      <w:divsChild>
        <w:div w:id="1876892667">
          <w:marLeft w:val="0"/>
          <w:marRight w:val="0"/>
          <w:marTop w:val="0"/>
          <w:marBottom w:val="0"/>
          <w:divBdr>
            <w:top w:val="none" w:sz="0" w:space="0" w:color="auto"/>
            <w:left w:val="none" w:sz="0" w:space="0" w:color="auto"/>
            <w:bottom w:val="none" w:sz="0" w:space="0" w:color="auto"/>
            <w:right w:val="none" w:sz="0" w:space="0" w:color="auto"/>
          </w:divBdr>
          <w:divsChild>
            <w:div w:id="1935243812">
              <w:marLeft w:val="0"/>
              <w:marRight w:val="0"/>
              <w:marTop w:val="0"/>
              <w:marBottom w:val="0"/>
              <w:divBdr>
                <w:top w:val="none" w:sz="0" w:space="0" w:color="auto"/>
                <w:left w:val="none" w:sz="0" w:space="0" w:color="auto"/>
                <w:bottom w:val="none" w:sz="0" w:space="0" w:color="auto"/>
                <w:right w:val="none" w:sz="0" w:space="0" w:color="auto"/>
              </w:divBdr>
              <w:divsChild>
                <w:div w:id="2099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9438">
      <w:bodyDiv w:val="1"/>
      <w:marLeft w:val="0"/>
      <w:marRight w:val="0"/>
      <w:marTop w:val="0"/>
      <w:marBottom w:val="0"/>
      <w:divBdr>
        <w:top w:val="none" w:sz="0" w:space="0" w:color="auto"/>
        <w:left w:val="none" w:sz="0" w:space="0" w:color="auto"/>
        <w:bottom w:val="none" w:sz="0" w:space="0" w:color="auto"/>
        <w:right w:val="none" w:sz="0" w:space="0" w:color="auto"/>
      </w:divBdr>
    </w:div>
    <w:div w:id="420378368">
      <w:bodyDiv w:val="1"/>
      <w:marLeft w:val="0"/>
      <w:marRight w:val="0"/>
      <w:marTop w:val="0"/>
      <w:marBottom w:val="0"/>
      <w:divBdr>
        <w:top w:val="none" w:sz="0" w:space="0" w:color="auto"/>
        <w:left w:val="none" w:sz="0" w:space="0" w:color="auto"/>
        <w:bottom w:val="none" w:sz="0" w:space="0" w:color="auto"/>
        <w:right w:val="none" w:sz="0" w:space="0" w:color="auto"/>
      </w:divBdr>
      <w:divsChild>
        <w:div w:id="1222600478">
          <w:marLeft w:val="0"/>
          <w:marRight w:val="0"/>
          <w:marTop w:val="0"/>
          <w:marBottom w:val="0"/>
          <w:divBdr>
            <w:top w:val="none" w:sz="0" w:space="0" w:color="auto"/>
            <w:left w:val="none" w:sz="0" w:space="0" w:color="auto"/>
            <w:bottom w:val="none" w:sz="0" w:space="0" w:color="auto"/>
            <w:right w:val="none" w:sz="0" w:space="0" w:color="auto"/>
          </w:divBdr>
          <w:divsChild>
            <w:div w:id="415250194">
              <w:marLeft w:val="0"/>
              <w:marRight w:val="0"/>
              <w:marTop w:val="0"/>
              <w:marBottom w:val="0"/>
              <w:divBdr>
                <w:top w:val="none" w:sz="0" w:space="0" w:color="auto"/>
                <w:left w:val="none" w:sz="0" w:space="0" w:color="auto"/>
                <w:bottom w:val="none" w:sz="0" w:space="0" w:color="auto"/>
                <w:right w:val="none" w:sz="0" w:space="0" w:color="auto"/>
              </w:divBdr>
              <w:divsChild>
                <w:div w:id="2076397000">
                  <w:marLeft w:val="0"/>
                  <w:marRight w:val="0"/>
                  <w:marTop w:val="0"/>
                  <w:marBottom w:val="0"/>
                  <w:divBdr>
                    <w:top w:val="none" w:sz="0" w:space="0" w:color="auto"/>
                    <w:left w:val="none" w:sz="0" w:space="0" w:color="auto"/>
                    <w:bottom w:val="none" w:sz="0" w:space="0" w:color="auto"/>
                    <w:right w:val="none" w:sz="0" w:space="0" w:color="auto"/>
                  </w:divBdr>
                  <w:divsChild>
                    <w:div w:id="953054516">
                      <w:marLeft w:val="0"/>
                      <w:marRight w:val="0"/>
                      <w:marTop w:val="0"/>
                      <w:marBottom w:val="0"/>
                      <w:divBdr>
                        <w:top w:val="none" w:sz="0" w:space="0" w:color="auto"/>
                        <w:left w:val="none" w:sz="0" w:space="0" w:color="auto"/>
                        <w:bottom w:val="none" w:sz="0" w:space="0" w:color="auto"/>
                        <w:right w:val="none" w:sz="0" w:space="0" w:color="auto"/>
                      </w:divBdr>
                      <w:divsChild>
                        <w:div w:id="52583242">
                          <w:marLeft w:val="300"/>
                          <w:marRight w:val="300"/>
                          <w:marTop w:val="300"/>
                          <w:marBottom w:val="0"/>
                          <w:divBdr>
                            <w:top w:val="none" w:sz="0" w:space="0" w:color="auto"/>
                            <w:left w:val="none" w:sz="0" w:space="0" w:color="auto"/>
                            <w:bottom w:val="none" w:sz="0" w:space="0" w:color="auto"/>
                            <w:right w:val="none" w:sz="0" w:space="0" w:color="auto"/>
                          </w:divBdr>
                          <w:divsChild>
                            <w:div w:id="556597635">
                              <w:marLeft w:val="0"/>
                              <w:marRight w:val="0"/>
                              <w:marTop w:val="0"/>
                              <w:marBottom w:val="0"/>
                              <w:divBdr>
                                <w:top w:val="none" w:sz="0" w:space="0" w:color="auto"/>
                                <w:left w:val="none" w:sz="0" w:space="0" w:color="auto"/>
                                <w:bottom w:val="none" w:sz="0" w:space="0" w:color="auto"/>
                                <w:right w:val="none" w:sz="0" w:space="0" w:color="auto"/>
                              </w:divBdr>
                              <w:divsChild>
                                <w:div w:id="1940983366">
                                  <w:marLeft w:val="0"/>
                                  <w:marRight w:val="0"/>
                                  <w:marTop w:val="0"/>
                                  <w:marBottom w:val="0"/>
                                  <w:divBdr>
                                    <w:top w:val="none" w:sz="0" w:space="0" w:color="auto"/>
                                    <w:left w:val="none" w:sz="0" w:space="0" w:color="auto"/>
                                    <w:bottom w:val="none" w:sz="0" w:space="0" w:color="auto"/>
                                    <w:right w:val="none" w:sz="0" w:space="0" w:color="auto"/>
                                  </w:divBdr>
                                  <w:divsChild>
                                    <w:div w:id="849679991">
                                      <w:marLeft w:val="0"/>
                                      <w:marRight w:val="0"/>
                                      <w:marTop w:val="0"/>
                                      <w:marBottom w:val="0"/>
                                      <w:divBdr>
                                        <w:top w:val="single" w:sz="6" w:space="4" w:color="FFFFFF"/>
                                        <w:left w:val="none" w:sz="0" w:space="0" w:color="auto"/>
                                        <w:bottom w:val="single" w:sz="6" w:space="0" w:color="FFFFFF"/>
                                        <w:right w:val="none" w:sz="0" w:space="0" w:color="auto"/>
                                      </w:divBdr>
                                    </w:div>
                                  </w:divsChild>
                                </w:div>
                              </w:divsChild>
                            </w:div>
                          </w:divsChild>
                        </w:div>
                      </w:divsChild>
                    </w:div>
                  </w:divsChild>
                </w:div>
              </w:divsChild>
            </w:div>
          </w:divsChild>
        </w:div>
      </w:divsChild>
    </w:div>
    <w:div w:id="508298304">
      <w:bodyDiv w:val="1"/>
      <w:marLeft w:val="0"/>
      <w:marRight w:val="0"/>
      <w:marTop w:val="0"/>
      <w:marBottom w:val="0"/>
      <w:divBdr>
        <w:top w:val="none" w:sz="0" w:space="0" w:color="auto"/>
        <w:left w:val="none" w:sz="0" w:space="0" w:color="auto"/>
        <w:bottom w:val="none" w:sz="0" w:space="0" w:color="auto"/>
        <w:right w:val="none" w:sz="0" w:space="0" w:color="auto"/>
      </w:divBdr>
    </w:div>
    <w:div w:id="553472992">
      <w:bodyDiv w:val="1"/>
      <w:marLeft w:val="0"/>
      <w:marRight w:val="0"/>
      <w:marTop w:val="0"/>
      <w:marBottom w:val="0"/>
      <w:divBdr>
        <w:top w:val="none" w:sz="0" w:space="0" w:color="auto"/>
        <w:left w:val="none" w:sz="0" w:space="0" w:color="auto"/>
        <w:bottom w:val="none" w:sz="0" w:space="0" w:color="auto"/>
        <w:right w:val="none" w:sz="0" w:space="0" w:color="auto"/>
      </w:divBdr>
    </w:div>
    <w:div w:id="571356776">
      <w:bodyDiv w:val="1"/>
      <w:marLeft w:val="0"/>
      <w:marRight w:val="0"/>
      <w:marTop w:val="0"/>
      <w:marBottom w:val="0"/>
      <w:divBdr>
        <w:top w:val="none" w:sz="0" w:space="0" w:color="auto"/>
        <w:left w:val="none" w:sz="0" w:space="0" w:color="auto"/>
        <w:bottom w:val="none" w:sz="0" w:space="0" w:color="auto"/>
        <w:right w:val="none" w:sz="0" w:space="0" w:color="auto"/>
      </w:divBdr>
    </w:div>
    <w:div w:id="600645944">
      <w:bodyDiv w:val="1"/>
      <w:marLeft w:val="0"/>
      <w:marRight w:val="0"/>
      <w:marTop w:val="0"/>
      <w:marBottom w:val="0"/>
      <w:divBdr>
        <w:top w:val="none" w:sz="0" w:space="0" w:color="auto"/>
        <w:left w:val="none" w:sz="0" w:space="0" w:color="auto"/>
        <w:bottom w:val="none" w:sz="0" w:space="0" w:color="auto"/>
        <w:right w:val="none" w:sz="0" w:space="0" w:color="auto"/>
      </w:divBdr>
    </w:div>
    <w:div w:id="612790863">
      <w:bodyDiv w:val="1"/>
      <w:marLeft w:val="0"/>
      <w:marRight w:val="0"/>
      <w:marTop w:val="0"/>
      <w:marBottom w:val="0"/>
      <w:divBdr>
        <w:top w:val="none" w:sz="0" w:space="0" w:color="auto"/>
        <w:left w:val="none" w:sz="0" w:space="0" w:color="auto"/>
        <w:bottom w:val="none" w:sz="0" w:space="0" w:color="auto"/>
        <w:right w:val="none" w:sz="0" w:space="0" w:color="auto"/>
      </w:divBdr>
    </w:div>
    <w:div w:id="690953274">
      <w:bodyDiv w:val="1"/>
      <w:marLeft w:val="225"/>
      <w:marRight w:val="225"/>
      <w:marTop w:val="0"/>
      <w:marBottom w:val="0"/>
      <w:divBdr>
        <w:top w:val="none" w:sz="0" w:space="0" w:color="auto"/>
        <w:left w:val="none" w:sz="0" w:space="0" w:color="auto"/>
        <w:bottom w:val="none" w:sz="0" w:space="0" w:color="auto"/>
        <w:right w:val="none" w:sz="0" w:space="0" w:color="auto"/>
      </w:divBdr>
    </w:div>
    <w:div w:id="931744655">
      <w:bodyDiv w:val="1"/>
      <w:marLeft w:val="0"/>
      <w:marRight w:val="0"/>
      <w:marTop w:val="0"/>
      <w:marBottom w:val="0"/>
      <w:divBdr>
        <w:top w:val="none" w:sz="0" w:space="0" w:color="auto"/>
        <w:left w:val="none" w:sz="0" w:space="0" w:color="auto"/>
        <w:bottom w:val="none" w:sz="0" w:space="0" w:color="auto"/>
        <w:right w:val="none" w:sz="0" w:space="0" w:color="auto"/>
      </w:divBdr>
    </w:div>
    <w:div w:id="977685242">
      <w:bodyDiv w:val="1"/>
      <w:marLeft w:val="0"/>
      <w:marRight w:val="0"/>
      <w:marTop w:val="0"/>
      <w:marBottom w:val="0"/>
      <w:divBdr>
        <w:top w:val="none" w:sz="0" w:space="0" w:color="auto"/>
        <w:left w:val="none" w:sz="0" w:space="0" w:color="auto"/>
        <w:bottom w:val="none" w:sz="0" w:space="0" w:color="auto"/>
        <w:right w:val="none" w:sz="0" w:space="0" w:color="auto"/>
      </w:divBdr>
      <w:divsChild>
        <w:div w:id="215548439">
          <w:marLeft w:val="0"/>
          <w:marRight w:val="0"/>
          <w:marTop w:val="0"/>
          <w:marBottom w:val="0"/>
          <w:divBdr>
            <w:top w:val="none" w:sz="0" w:space="0" w:color="auto"/>
            <w:left w:val="none" w:sz="0" w:space="0" w:color="auto"/>
            <w:bottom w:val="none" w:sz="0" w:space="0" w:color="auto"/>
            <w:right w:val="none" w:sz="0" w:space="0" w:color="auto"/>
          </w:divBdr>
          <w:divsChild>
            <w:div w:id="643122351">
              <w:marLeft w:val="0"/>
              <w:marRight w:val="0"/>
              <w:marTop w:val="0"/>
              <w:marBottom w:val="0"/>
              <w:divBdr>
                <w:top w:val="none" w:sz="0" w:space="0" w:color="auto"/>
                <w:left w:val="none" w:sz="0" w:space="0" w:color="auto"/>
                <w:bottom w:val="none" w:sz="0" w:space="0" w:color="auto"/>
                <w:right w:val="none" w:sz="0" w:space="0" w:color="auto"/>
              </w:divBdr>
              <w:divsChild>
                <w:div w:id="14399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3466">
      <w:bodyDiv w:val="1"/>
      <w:marLeft w:val="0"/>
      <w:marRight w:val="0"/>
      <w:marTop w:val="0"/>
      <w:marBottom w:val="0"/>
      <w:divBdr>
        <w:top w:val="none" w:sz="0" w:space="0" w:color="auto"/>
        <w:left w:val="none" w:sz="0" w:space="0" w:color="auto"/>
        <w:bottom w:val="none" w:sz="0" w:space="0" w:color="auto"/>
        <w:right w:val="none" w:sz="0" w:space="0" w:color="auto"/>
      </w:divBdr>
    </w:div>
    <w:div w:id="1159612203">
      <w:bodyDiv w:val="1"/>
      <w:marLeft w:val="0"/>
      <w:marRight w:val="0"/>
      <w:marTop w:val="0"/>
      <w:marBottom w:val="0"/>
      <w:divBdr>
        <w:top w:val="none" w:sz="0" w:space="0" w:color="auto"/>
        <w:left w:val="none" w:sz="0" w:space="0" w:color="auto"/>
        <w:bottom w:val="none" w:sz="0" w:space="0" w:color="auto"/>
        <w:right w:val="none" w:sz="0" w:space="0" w:color="auto"/>
      </w:divBdr>
    </w:div>
    <w:div w:id="1241525250">
      <w:bodyDiv w:val="1"/>
      <w:marLeft w:val="0"/>
      <w:marRight w:val="0"/>
      <w:marTop w:val="0"/>
      <w:marBottom w:val="0"/>
      <w:divBdr>
        <w:top w:val="none" w:sz="0" w:space="0" w:color="auto"/>
        <w:left w:val="none" w:sz="0" w:space="0" w:color="auto"/>
        <w:bottom w:val="none" w:sz="0" w:space="0" w:color="auto"/>
        <w:right w:val="none" w:sz="0" w:space="0" w:color="auto"/>
      </w:divBdr>
    </w:div>
    <w:div w:id="1246570841">
      <w:bodyDiv w:val="1"/>
      <w:marLeft w:val="0"/>
      <w:marRight w:val="0"/>
      <w:marTop w:val="0"/>
      <w:marBottom w:val="0"/>
      <w:divBdr>
        <w:top w:val="none" w:sz="0" w:space="0" w:color="auto"/>
        <w:left w:val="none" w:sz="0" w:space="0" w:color="auto"/>
        <w:bottom w:val="none" w:sz="0" w:space="0" w:color="auto"/>
        <w:right w:val="none" w:sz="0" w:space="0" w:color="auto"/>
      </w:divBdr>
    </w:div>
    <w:div w:id="1406296576">
      <w:bodyDiv w:val="1"/>
      <w:marLeft w:val="0"/>
      <w:marRight w:val="0"/>
      <w:marTop w:val="0"/>
      <w:marBottom w:val="0"/>
      <w:divBdr>
        <w:top w:val="none" w:sz="0" w:space="0" w:color="auto"/>
        <w:left w:val="none" w:sz="0" w:space="0" w:color="auto"/>
        <w:bottom w:val="none" w:sz="0" w:space="0" w:color="auto"/>
        <w:right w:val="none" w:sz="0" w:space="0" w:color="auto"/>
      </w:divBdr>
    </w:div>
    <w:div w:id="1419322979">
      <w:bodyDiv w:val="1"/>
      <w:marLeft w:val="0"/>
      <w:marRight w:val="0"/>
      <w:marTop w:val="0"/>
      <w:marBottom w:val="0"/>
      <w:divBdr>
        <w:top w:val="none" w:sz="0" w:space="0" w:color="auto"/>
        <w:left w:val="none" w:sz="0" w:space="0" w:color="auto"/>
        <w:bottom w:val="none" w:sz="0" w:space="0" w:color="auto"/>
        <w:right w:val="none" w:sz="0" w:space="0" w:color="auto"/>
      </w:divBdr>
    </w:div>
    <w:div w:id="1427455287">
      <w:bodyDiv w:val="1"/>
      <w:marLeft w:val="0"/>
      <w:marRight w:val="0"/>
      <w:marTop w:val="0"/>
      <w:marBottom w:val="0"/>
      <w:divBdr>
        <w:top w:val="none" w:sz="0" w:space="0" w:color="auto"/>
        <w:left w:val="none" w:sz="0" w:space="0" w:color="auto"/>
        <w:bottom w:val="none" w:sz="0" w:space="0" w:color="auto"/>
        <w:right w:val="none" w:sz="0" w:space="0" w:color="auto"/>
      </w:divBdr>
    </w:div>
    <w:div w:id="1436946654">
      <w:bodyDiv w:val="1"/>
      <w:marLeft w:val="0"/>
      <w:marRight w:val="0"/>
      <w:marTop w:val="0"/>
      <w:marBottom w:val="0"/>
      <w:divBdr>
        <w:top w:val="none" w:sz="0" w:space="0" w:color="auto"/>
        <w:left w:val="none" w:sz="0" w:space="0" w:color="auto"/>
        <w:bottom w:val="none" w:sz="0" w:space="0" w:color="auto"/>
        <w:right w:val="none" w:sz="0" w:space="0" w:color="auto"/>
      </w:divBdr>
    </w:div>
    <w:div w:id="1501038317">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611859261">
      <w:bodyDiv w:val="1"/>
      <w:marLeft w:val="0"/>
      <w:marRight w:val="0"/>
      <w:marTop w:val="0"/>
      <w:marBottom w:val="0"/>
      <w:divBdr>
        <w:top w:val="none" w:sz="0" w:space="0" w:color="auto"/>
        <w:left w:val="none" w:sz="0" w:space="0" w:color="auto"/>
        <w:bottom w:val="none" w:sz="0" w:space="0" w:color="auto"/>
        <w:right w:val="none" w:sz="0" w:space="0" w:color="auto"/>
      </w:divBdr>
    </w:div>
    <w:div w:id="1879274604">
      <w:bodyDiv w:val="1"/>
      <w:marLeft w:val="0"/>
      <w:marRight w:val="0"/>
      <w:marTop w:val="0"/>
      <w:marBottom w:val="0"/>
      <w:divBdr>
        <w:top w:val="none" w:sz="0" w:space="0" w:color="auto"/>
        <w:left w:val="none" w:sz="0" w:space="0" w:color="auto"/>
        <w:bottom w:val="none" w:sz="0" w:space="0" w:color="auto"/>
        <w:right w:val="none" w:sz="0" w:space="0" w:color="auto"/>
      </w:divBdr>
    </w:div>
    <w:div w:id="1917006367">
      <w:bodyDiv w:val="1"/>
      <w:marLeft w:val="0"/>
      <w:marRight w:val="0"/>
      <w:marTop w:val="0"/>
      <w:marBottom w:val="0"/>
      <w:divBdr>
        <w:top w:val="none" w:sz="0" w:space="0" w:color="auto"/>
        <w:left w:val="none" w:sz="0" w:space="0" w:color="auto"/>
        <w:bottom w:val="none" w:sz="0" w:space="0" w:color="auto"/>
        <w:right w:val="none" w:sz="0" w:space="0" w:color="auto"/>
      </w:divBdr>
    </w:div>
    <w:div w:id="1942372953">
      <w:bodyDiv w:val="1"/>
      <w:marLeft w:val="0"/>
      <w:marRight w:val="0"/>
      <w:marTop w:val="0"/>
      <w:marBottom w:val="0"/>
      <w:divBdr>
        <w:top w:val="none" w:sz="0" w:space="0" w:color="auto"/>
        <w:left w:val="none" w:sz="0" w:space="0" w:color="auto"/>
        <w:bottom w:val="none" w:sz="0" w:space="0" w:color="auto"/>
        <w:right w:val="none" w:sz="0" w:space="0" w:color="auto"/>
      </w:divBdr>
    </w:div>
    <w:div w:id="2064599906">
      <w:bodyDiv w:val="1"/>
      <w:marLeft w:val="0"/>
      <w:marRight w:val="0"/>
      <w:marTop w:val="0"/>
      <w:marBottom w:val="0"/>
      <w:divBdr>
        <w:top w:val="none" w:sz="0" w:space="0" w:color="auto"/>
        <w:left w:val="none" w:sz="0" w:space="0" w:color="auto"/>
        <w:bottom w:val="none" w:sz="0" w:space="0" w:color="auto"/>
        <w:right w:val="none" w:sz="0" w:space="0" w:color="auto"/>
      </w:divBdr>
    </w:div>
    <w:div w:id="209789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6B6A3-44FE-4CFB-A73A-D5DE24304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901</Words>
  <Characters>5139</Characters>
  <Application>Microsoft Office Word</Application>
  <DocSecurity>0</DocSecurity>
  <Lines>42</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Petrauskaitė</dc:creator>
  <cp:keywords/>
  <cp:lastModifiedBy>Eglė Jasiukaitienė</cp:lastModifiedBy>
  <cp:revision>22</cp:revision>
  <cp:lastPrinted>2022-05-06T07:33:00Z</cp:lastPrinted>
  <dcterms:created xsi:type="dcterms:W3CDTF">2025-03-30T14:58:00Z</dcterms:created>
  <dcterms:modified xsi:type="dcterms:W3CDTF">2025-07-31T11:29:00Z</dcterms:modified>
</cp:coreProperties>
</file>