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126F4" w14:textId="77777777" w:rsidR="002B6A49" w:rsidRPr="008538E2" w:rsidRDefault="002B6A49" w:rsidP="002B6A49">
      <w:pPr>
        <w:keepNext/>
        <w:keepLines/>
        <w:spacing w:before="120" w:after="0" w:line="240" w:lineRule="auto"/>
        <w:ind w:left="5103"/>
        <w:jc w:val="right"/>
        <w:outlineLvl w:val="1"/>
        <w:rPr>
          <w:rFonts w:ascii="Times New Roman" w:eastAsia="Calibri Light" w:hAnsi="Times New Roman" w:cs="Times New Roman"/>
          <w:color w:val="0070C0"/>
          <w:sz w:val="24"/>
          <w:szCs w:val="24"/>
          <w:lang w:eastAsia="lt-LT"/>
        </w:rPr>
      </w:pPr>
      <w:bookmarkStart w:id="0" w:name="_Ref39586171"/>
      <w:bookmarkStart w:id="1" w:name="_Ref39673580"/>
      <w:bookmarkStart w:id="2" w:name="_Ref39674283"/>
      <w:bookmarkStart w:id="3" w:name="_Toc48053191"/>
      <w:r w:rsidRPr="008538E2">
        <w:rPr>
          <w:rFonts w:ascii="Times New Roman" w:eastAsia="Calibri Light" w:hAnsi="Times New Roman" w:cs="Times New Roman"/>
          <w:color w:val="0070C0"/>
          <w:sz w:val="24"/>
          <w:szCs w:val="24"/>
          <w:lang w:eastAsia="lt-LT"/>
        </w:rPr>
        <w:t xml:space="preserve">Pirkimo sąlygų </w:t>
      </w:r>
      <w:r>
        <w:rPr>
          <w:rFonts w:ascii="Times New Roman" w:eastAsia="Calibri Light" w:hAnsi="Times New Roman" w:cs="Times New Roman"/>
          <w:color w:val="0070C0"/>
          <w:sz w:val="24"/>
          <w:szCs w:val="24"/>
          <w:lang w:eastAsia="lt-LT"/>
        </w:rPr>
        <w:t>10</w:t>
      </w:r>
      <w:r w:rsidRPr="008538E2">
        <w:rPr>
          <w:rFonts w:ascii="Times New Roman" w:eastAsia="Calibri Light" w:hAnsi="Times New Roman" w:cs="Times New Roman"/>
          <w:color w:val="0070C0"/>
          <w:sz w:val="24"/>
          <w:szCs w:val="24"/>
          <w:lang w:eastAsia="lt-LT"/>
        </w:rPr>
        <w:t xml:space="preserve"> priedas  „Sutarties projektas“</w:t>
      </w:r>
      <w:bookmarkEnd w:id="0"/>
      <w:bookmarkEnd w:id="1"/>
      <w:bookmarkEnd w:id="2"/>
      <w:bookmarkEnd w:id="3"/>
    </w:p>
    <w:p w14:paraId="0836EA43" w14:textId="77777777" w:rsidR="0087132E" w:rsidRPr="008538E2" w:rsidRDefault="0087132E" w:rsidP="0087132E">
      <w:pPr>
        <w:keepNext/>
        <w:keepLines/>
        <w:spacing w:before="120" w:after="0" w:line="240" w:lineRule="auto"/>
        <w:ind w:left="5103"/>
        <w:jc w:val="right"/>
        <w:outlineLvl w:val="1"/>
        <w:rPr>
          <w:rFonts w:ascii="Times New Roman" w:eastAsia="Calibri Light" w:hAnsi="Times New Roman" w:cs="Times New Roman"/>
          <w:color w:val="0070C0"/>
          <w:sz w:val="24"/>
          <w:szCs w:val="24"/>
          <w:lang w:eastAsia="lt-LT"/>
        </w:rPr>
      </w:pPr>
    </w:p>
    <w:p w14:paraId="47201C5A" w14:textId="77777777" w:rsidR="006877E0" w:rsidRPr="006877E0" w:rsidRDefault="006877E0" w:rsidP="006877E0">
      <w:pPr>
        <w:widowControl w:val="0"/>
        <w:spacing w:after="0" w:line="240" w:lineRule="auto"/>
        <w:jc w:val="center"/>
        <w:textAlignment w:val="baseline"/>
        <w:rPr>
          <w:rFonts w:ascii="Times New Roman" w:hAnsi="Times New Roman" w:cs="Times New Roman"/>
          <w:b/>
          <w:bCs/>
          <w:sz w:val="24"/>
          <w:szCs w:val="24"/>
        </w:rPr>
      </w:pPr>
      <w:r w:rsidRPr="006877E0">
        <w:rPr>
          <w:rFonts w:ascii="Times New Roman" w:hAnsi="Times New Roman" w:cs="Times New Roman"/>
          <w:b/>
          <w:bCs/>
          <w:sz w:val="24"/>
          <w:szCs w:val="24"/>
        </w:rPr>
        <w:t xml:space="preserve">VALSTYBĖS SIENOS APSAUGOS TARNYBOS </w:t>
      </w:r>
    </w:p>
    <w:p w14:paraId="35EC9292" w14:textId="77777777" w:rsidR="006877E0" w:rsidRPr="006877E0" w:rsidRDefault="006877E0" w:rsidP="006877E0">
      <w:pPr>
        <w:widowControl w:val="0"/>
        <w:spacing w:after="0" w:line="240" w:lineRule="auto"/>
        <w:jc w:val="center"/>
        <w:textAlignment w:val="baseline"/>
        <w:rPr>
          <w:rFonts w:ascii="Times New Roman" w:hAnsi="Times New Roman" w:cs="Times New Roman"/>
          <w:b/>
          <w:bCs/>
          <w:sz w:val="24"/>
          <w:szCs w:val="24"/>
        </w:rPr>
      </w:pPr>
      <w:r w:rsidRPr="006877E0">
        <w:rPr>
          <w:rFonts w:ascii="Times New Roman" w:hAnsi="Times New Roman" w:cs="Times New Roman"/>
          <w:b/>
          <w:bCs/>
          <w:sz w:val="24"/>
          <w:szCs w:val="24"/>
        </w:rPr>
        <w:t>PRIE LIETUVOS RESPUBLIKOS VIDAUS REIKALŲ MINISTERIJOS</w:t>
      </w:r>
    </w:p>
    <w:p w14:paraId="4FBFB7C4" w14:textId="37D1FF5F" w:rsidR="006877E0" w:rsidRPr="006877E0" w:rsidRDefault="006877E0" w:rsidP="0046529A">
      <w:pPr>
        <w:widowControl w:val="0"/>
        <w:spacing w:after="0" w:line="240" w:lineRule="auto"/>
        <w:jc w:val="center"/>
        <w:textAlignment w:val="baseline"/>
        <w:rPr>
          <w:rFonts w:ascii="Times New Roman" w:hAnsi="Times New Roman" w:cs="Times New Roman"/>
          <w:b/>
          <w:bCs/>
          <w:sz w:val="24"/>
          <w:szCs w:val="24"/>
        </w:rPr>
      </w:pPr>
      <w:r w:rsidRPr="006877E0">
        <w:rPr>
          <w:rFonts w:ascii="Times New Roman" w:hAnsi="Times New Roman" w:cs="Times New Roman"/>
          <w:b/>
          <w:bCs/>
          <w:sz w:val="24"/>
          <w:szCs w:val="24"/>
        </w:rPr>
        <w:t>SKRYDŽIŲ APTARNAVIMO IR ADMINISTRAVIMO PASLAUGŲ</w:t>
      </w:r>
      <w:r w:rsidR="0046529A">
        <w:rPr>
          <w:rFonts w:ascii="Times New Roman" w:hAnsi="Times New Roman" w:cs="Times New Roman"/>
          <w:b/>
          <w:bCs/>
          <w:sz w:val="24"/>
          <w:szCs w:val="24"/>
        </w:rPr>
        <w:t xml:space="preserve"> </w:t>
      </w:r>
      <w:r w:rsidR="0046529A" w:rsidRPr="0046529A">
        <w:rPr>
          <w:rFonts w:ascii="Times New Roman" w:hAnsi="Times New Roman" w:cs="Times New Roman"/>
          <w:b/>
          <w:bCs/>
          <w:sz w:val="24"/>
          <w:szCs w:val="24"/>
        </w:rPr>
        <w:t xml:space="preserve">PIRKIMO – PARDAVIMO SUTARTIS  </w:t>
      </w:r>
    </w:p>
    <w:p w14:paraId="124C0792" w14:textId="77777777" w:rsidR="0087132E" w:rsidRPr="008538E2" w:rsidRDefault="0087132E" w:rsidP="0087132E">
      <w:pPr>
        <w:widowControl w:val="0"/>
        <w:spacing w:after="0" w:line="240" w:lineRule="auto"/>
        <w:jc w:val="center"/>
        <w:textAlignment w:val="baseline"/>
        <w:rPr>
          <w:rFonts w:ascii="Times New Roman" w:eastAsia="NSimSun" w:hAnsi="Times New Roman" w:cs="Times New Roman"/>
          <w:sz w:val="24"/>
          <w:szCs w:val="24"/>
          <w:lang w:bidi="hi-IN"/>
        </w:rPr>
      </w:pPr>
    </w:p>
    <w:p w14:paraId="09CB3420" w14:textId="496C5C67" w:rsidR="0087132E" w:rsidRPr="008538E2" w:rsidRDefault="0087132E" w:rsidP="0087132E">
      <w:pPr>
        <w:widowControl w:val="0"/>
        <w:spacing w:after="0" w:line="240" w:lineRule="auto"/>
        <w:jc w:val="center"/>
        <w:textAlignment w:val="baseline"/>
        <w:rPr>
          <w:rFonts w:ascii="Times New Roman" w:eastAsia="NSimSun" w:hAnsi="Times New Roman" w:cs="Times New Roman"/>
          <w:sz w:val="24"/>
          <w:szCs w:val="24"/>
          <w:lang w:bidi="hi-IN"/>
        </w:rPr>
      </w:pPr>
      <w:r w:rsidRPr="008538E2">
        <w:rPr>
          <w:rFonts w:ascii="Times New Roman" w:eastAsia="NSimSun" w:hAnsi="Times New Roman" w:cs="Times New Roman"/>
          <w:sz w:val="24"/>
          <w:szCs w:val="24"/>
          <w:lang w:bidi="hi-IN"/>
        </w:rPr>
        <w:t>202</w:t>
      </w:r>
      <w:r>
        <w:rPr>
          <w:rFonts w:ascii="Times New Roman" w:eastAsia="NSimSun" w:hAnsi="Times New Roman" w:cs="Times New Roman"/>
          <w:sz w:val="24"/>
          <w:szCs w:val="24"/>
          <w:lang w:bidi="hi-IN"/>
        </w:rPr>
        <w:t>4</w:t>
      </w:r>
      <w:r w:rsidRPr="008538E2">
        <w:rPr>
          <w:rFonts w:ascii="Times New Roman" w:eastAsia="NSimSun" w:hAnsi="Times New Roman" w:cs="Times New Roman"/>
          <w:sz w:val="24"/>
          <w:szCs w:val="24"/>
          <w:lang w:bidi="hi-IN"/>
        </w:rPr>
        <w:t xml:space="preserve"> m.</w:t>
      </w:r>
      <w:r w:rsidR="00F96205">
        <w:rPr>
          <w:rFonts w:ascii="Times New Roman" w:eastAsia="NSimSun" w:hAnsi="Times New Roman" w:cs="Times New Roman"/>
          <w:sz w:val="24"/>
          <w:szCs w:val="24"/>
          <w:lang w:bidi="hi-IN"/>
        </w:rPr>
        <w:t xml:space="preserve"> </w:t>
      </w:r>
      <w:r w:rsidR="00DB06D0">
        <w:rPr>
          <w:rFonts w:ascii="Times New Roman" w:eastAsia="NSimSun" w:hAnsi="Times New Roman" w:cs="Times New Roman"/>
          <w:sz w:val="24"/>
          <w:szCs w:val="24"/>
          <w:lang w:bidi="hi-IN"/>
        </w:rPr>
        <w:t>lapkričio</w:t>
      </w:r>
      <w:r w:rsidRPr="008538E2">
        <w:rPr>
          <w:rFonts w:ascii="Times New Roman" w:eastAsia="NSimSun" w:hAnsi="Times New Roman" w:cs="Times New Roman"/>
          <w:sz w:val="24"/>
          <w:szCs w:val="24"/>
          <w:lang w:bidi="hi-IN"/>
        </w:rPr>
        <w:t xml:space="preserve">               d. Nr. 21-16</w:t>
      </w:r>
      <w:r w:rsidR="00F96205">
        <w:rPr>
          <w:rFonts w:ascii="Times New Roman" w:eastAsia="NSimSun" w:hAnsi="Times New Roman" w:cs="Times New Roman"/>
          <w:sz w:val="24"/>
          <w:szCs w:val="24"/>
          <w:lang w:bidi="hi-IN"/>
        </w:rPr>
        <w:t xml:space="preserve"> -</w:t>
      </w:r>
    </w:p>
    <w:p w14:paraId="539B590F" w14:textId="77777777" w:rsidR="0087132E" w:rsidRPr="008538E2" w:rsidRDefault="0087132E" w:rsidP="0087132E">
      <w:pPr>
        <w:widowControl w:val="0"/>
        <w:spacing w:after="0" w:line="240" w:lineRule="auto"/>
        <w:jc w:val="center"/>
        <w:textAlignment w:val="baseline"/>
        <w:rPr>
          <w:rFonts w:ascii="Times New Roman" w:eastAsia="NSimSun" w:hAnsi="Times New Roman" w:cs="Times New Roman"/>
          <w:sz w:val="24"/>
          <w:szCs w:val="24"/>
          <w:lang w:bidi="hi-IN"/>
        </w:rPr>
      </w:pPr>
      <w:r w:rsidRPr="008538E2">
        <w:rPr>
          <w:rFonts w:ascii="Times New Roman" w:eastAsia="NSimSun" w:hAnsi="Times New Roman" w:cs="Times New Roman"/>
          <w:sz w:val="24"/>
          <w:szCs w:val="24"/>
          <w:lang w:bidi="hi-IN"/>
        </w:rPr>
        <w:t>Vilnius</w:t>
      </w:r>
    </w:p>
    <w:p w14:paraId="09B47F73" w14:textId="77777777" w:rsidR="0087132E" w:rsidRPr="008538E2" w:rsidRDefault="0087132E" w:rsidP="0087132E">
      <w:pPr>
        <w:widowControl w:val="0"/>
        <w:spacing w:after="0" w:line="240" w:lineRule="auto"/>
        <w:jc w:val="center"/>
        <w:textAlignment w:val="baseline"/>
        <w:rPr>
          <w:rFonts w:ascii="Times New Roman" w:eastAsia="NSimSun" w:hAnsi="Times New Roman" w:cs="Times New Roman"/>
          <w:b/>
          <w:bCs/>
          <w:sz w:val="24"/>
          <w:szCs w:val="24"/>
          <w:lang w:bidi="hi-IN"/>
        </w:rPr>
      </w:pPr>
    </w:p>
    <w:p w14:paraId="6C8A20F0" w14:textId="294DA2BC" w:rsidR="0087132E" w:rsidRPr="008538E2" w:rsidRDefault="0087132E" w:rsidP="0087132E">
      <w:pPr>
        <w:widowControl w:val="0"/>
        <w:numPr>
          <w:ilvl w:val="8"/>
          <w:numId w:val="1"/>
        </w:numPr>
        <w:suppressAutoHyphens w:val="0"/>
        <w:spacing w:after="0" w:line="240" w:lineRule="auto"/>
        <w:ind w:firstLine="567"/>
        <w:jc w:val="both"/>
        <w:outlineLvl w:val="8"/>
        <w:rPr>
          <w:rFonts w:ascii="Times New Roman" w:hAnsi="Times New Roman" w:cs="Times New Roman"/>
          <w:sz w:val="24"/>
          <w:szCs w:val="24"/>
          <w:lang w:eastAsia="lt-LT"/>
        </w:rPr>
      </w:pPr>
      <w:r w:rsidRPr="008538E2">
        <w:rPr>
          <w:rFonts w:ascii="Times New Roman" w:eastAsia="Times New Roman" w:hAnsi="Times New Roman" w:cs="Times New Roman"/>
          <w:sz w:val="24"/>
          <w:szCs w:val="24"/>
          <w:lang w:eastAsia="lt-LT"/>
        </w:rPr>
        <w:t xml:space="preserve">Valstybės sienos apsaugos tarnyba prie Lietuvos Respublikos vidaus reikalų ministerijos (toliau – </w:t>
      </w:r>
      <w:r w:rsidR="00512D18">
        <w:rPr>
          <w:rFonts w:ascii="Times New Roman" w:eastAsia="Times New Roman" w:hAnsi="Times New Roman" w:cs="Times New Roman"/>
          <w:sz w:val="24"/>
          <w:szCs w:val="24"/>
          <w:lang w:eastAsia="lt-LT"/>
        </w:rPr>
        <w:t>tarnyba, Pirkėjas</w:t>
      </w:r>
      <w:r w:rsidRPr="008538E2">
        <w:rPr>
          <w:rFonts w:ascii="Times New Roman" w:eastAsia="Times New Roman" w:hAnsi="Times New Roman" w:cs="Times New Roman"/>
          <w:sz w:val="24"/>
          <w:szCs w:val="24"/>
          <w:lang w:eastAsia="lt-LT"/>
        </w:rPr>
        <w:t xml:space="preserve">), atstovaujama VSAT vado pavaduotojo </w:t>
      </w:r>
      <w:r>
        <w:rPr>
          <w:rFonts w:ascii="Times New Roman" w:eastAsia="Times New Roman" w:hAnsi="Times New Roman" w:cs="Times New Roman"/>
          <w:sz w:val="24"/>
          <w:szCs w:val="24"/>
          <w:lang w:eastAsia="lt-LT"/>
        </w:rPr>
        <w:t>Sauliaus Nekraševičiaus</w:t>
      </w:r>
      <w:r w:rsidRPr="008538E2">
        <w:rPr>
          <w:rFonts w:ascii="Times New Roman" w:eastAsia="Times New Roman" w:hAnsi="Times New Roman" w:cs="Times New Roman"/>
          <w:sz w:val="24"/>
          <w:szCs w:val="24"/>
          <w:lang w:eastAsia="lt-LT"/>
        </w:rPr>
        <w:t xml:space="preserve">, veikiančio pagal </w:t>
      </w:r>
      <w:r w:rsidR="00CC3E91" w:rsidRPr="00D965E8">
        <w:rPr>
          <w:rFonts w:ascii="Times New Roman" w:hAnsi="Times New Roman" w:cs="Times New Roman"/>
          <w:sz w:val="24"/>
          <w:szCs w:val="24"/>
        </w:rPr>
        <w:t>Valstybės sienos apsaugos tarnybos prie Lietuvos Respublikos vidaus reikalų ministerijos nuostatus, patvirtinus Lietuvos Respublikos vidaus reikalų ministro 2024 m. kovo 27 d. įsakymu Nr. 1V-223 ,,Dėl Valstybės sienos apsaugos tarnybos prie Lietuvos Respublikos vidaus reikalų ministerijos nuostatų patvirtinimo“</w:t>
      </w:r>
      <w:r w:rsidRPr="008538E2">
        <w:rPr>
          <w:rFonts w:ascii="Times New Roman" w:eastAsia="Times New Roman" w:hAnsi="Times New Roman" w:cs="Times New Roman"/>
          <w:color w:val="000000"/>
          <w:sz w:val="24"/>
          <w:szCs w:val="24"/>
          <w:lang w:eastAsia="lt-LT"/>
        </w:rPr>
        <w:t>,</w:t>
      </w:r>
      <w:r w:rsidRPr="008538E2">
        <w:rPr>
          <w:rFonts w:ascii="Times New Roman" w:eastAsia="Times New Roman" w:hAnsi="Times New Roman" w:cs="Times New Roman"/>
          <w:sz w:val="24"/>
          <w:szCs w:val="24"/>
          <w:lang w:eastAsia="lt-LT"/>
        </w:rPr>
        <w:t xml:space="preserve"> ir tarnybos vado 2022 m. sausio 14 d. įsakymo Nr. 4-15 „Dėl Valstybės sienos apsaugos tarnybos prie Lietuvos Respublikos vidaus reikalų ministerijos struktūrinių padalinių veiklos organizavimo</w:t>
      </w:r>
      <w:r w:rsidR="00CC3E91">
        <w:rPr>
          <w:rFonts w:ascii="Times New Roman" w:eastAsia="Times New Roman" w:hAnsi="Times New Roman" w:cs="Times New Roman"/>
          <w:sz w:val="24"/>
          <w:szCs w:val="24"/>
          <w:lang w:eastAsia="lt-LT"/>
        </w:rPr>
        <w:t>“</w:t>
      </w:r>
      <w:r w:rsidRPr="008538E2">
        <w:rPr>
          <w:rFonts w:ascii="Times New Roman" w:eastAsia="Times New Roman" w:hAnsi="Times New Roman" w:cs="Times New Roman"/>
          <w:sz w:val="24"/>
          <w:szCs w:val="24"/>
          <w:lang w:eastAsia="lt-LT"/>
        </w:rPr>
        <w:t xml:space="preserve"> 3.1.4 papunktį, </w:t>
      </w:r>
      <w:r w:rsidRPr="008538E2">
        <w:rPr>
          <w:rFonts w:ascii="Times New Roman" w:hAnsi="Times New Roman" w:cs="Times New Roman"/>
          <w:color w:val="000000"/>
          <w:sz w:val="24"/>
          <w:szCs w:val="24"/>
          <w:lang w:eastAsia="lt-LT"/>
        </w:rPr>
        <w:t>ir</w:t>
      </w:r>
    </w:p>
    <w:p w14:paraId="634A9F20" w14:textId="56B50B00" w:rsidR="004E4478" w:rsidRPr="00DF23FA" w:rsidRDefault="00420E01" w:rsidP="004E4478">
      <w:pPr>
        <w:ind w:firstLine="709"/>
        <w:jc w:val="both"/>
        <w:rPr>
          <w:rFonts w:ascii="Times New Roman" w:hAnsi="Times New Roman" w:cs="Times New Roman"/>
          <w:sz w:val="24"/>
          <w:szCs w:val="24"/>
          <w:lang w:eastAsia="lt-LT"/>
        </w:rPr>
      </w:pPr>
      <w:r w:rsidRPr="004E4478">
        <w:rPr>
          <w:rFonts w:asciiTheme="majorBidi" w:hAnsiTheme="majorBidi" w:cstheme="majorBidi"/>
          <w:i/>
          <w:color w:val="auto"/>
          <w:kern w:val="0"/>
          <w:sz w:val="24"/>
          <w:szCs w:val="24"/>
          <w:lang w:eastAsia="lt-LT"/>
        </w:rPr>
        <w:t xml:space="preserve">_____________________ </w:t>
      </w:r>
      <w:r w:rsidR="004E4478" w:rsidRPr="00DF23FA">
        <w:rPr>
          <w:rFonts w:ascii="Times New Roman" w:hAnsi="Times New Roman" w:cs="Times New Roman"/>
          <w:sz w:val="24"/>
          <w:szCs w:val="24"/>
          <w:lang w:eastAsia="lt-LT"/>
        </w:rPr>
        <w:t>(toliau – Paslaugų teikėjas)</w:t>
      </w:r>
      <w:r w:rsidR="004E4478" w:rsidRPr="00DF23FA">
        <w:rPr>
          <w:rFonts w:ascii="Times New Roman" w:hAnsi="Times New Roman" w:cs="Times New Roman"/>
          <w:snapToGrid w:val="0"/>
          <w:sz w:val="24"/>
          <w:szCs w:val="24"/>
          <w:lang w:eastAsia="lt-LT"/>
        </w:rPr>
        <w:t>,</w:t>
      </w:r>
      <w:r w:rsidR="004E4478" w:rsidRPr="00DF23FA">
        <w:rPr>
          <w:rFonts w:ascii="Times New Roman" w:hAnsi="Times New Roman" w:cs="Times New Roman"/>
          <w:sz w:val="24"/>
          <w:szCs w:val="24"/>
        </w:rPr>
        <w:t xml:space="preserve"> </w:t>
      </w:r>
      <w:r w:rsidR="004E4478" w:rsidRPr="00DF23FA">
        <w:rPr>
          <w:rFonts w:ascii="Times New Roman" w:hAnsi="Times New Roman" w:cs="Times New Roman"/>
          <w:sz w:val="24"/>
          <w:szCs w:val="24"/>
          <w:lang w:eastAsia="lt-LT"/>
        </w:rPr>
        <w:t xml:space="preserve">atstovaujama </w:t>
      </w:r>
      <w:r w:rsidR="004E4478" w:rsidRPr="00DF23FA">
        <w:rPr>
          <w:rFonts w:ascii="Times New Roman" w:hAnsi="Times New Roman" w:cs="Times New Roman"/>
          <w:i/>
          <w:sz w:val="24"/>
          <w:szCs w:val="24"/>
        </w:rPr>
        <w:t>(pareigos, vardas, pavardė)</w:t>
      </w:r>
      <w:r w:rsidR="004E4478" w:rsidRPr="00DF23FA">
        <w:rPr>
          <w:rFonts w:ascii="Times New Roman" w:hAnsi="Times New Roman" w:cs="Times New Roman"/>
          <w:sz w:val="24"/>
          <w:szCs w:val="24"/>
          <w:lang w:eastAsia="lt-LT"/>
        </w:rPr>
        <w:t xml:space="preserve">, </w:t>
      </w:r>
      <w:r w:rsidR="004E4478" w:rsidRPr="00DF23FA">
        <w:rPr>
          <w:rFonts w:ascii="Times New Roman" w:hAnsi="Times New Roman" w:cs="Times New Roman"/>
          <w:sz w:val="24"/>
          <w:szCs w:val="24"/>
        </w:rPr>
        <w:t xml:space="preserve">veikiančio (-ios) pagal </w:t>
      </w:r>
      <w:r w:rsidR="004E4478" w:rsidRPr="00DF23FA">
        <w:rPr>
          <w:rFonts w:ascii="Times New Roman" w:hAnsi="Times New Roman" w:cs="Times New Roman"/>
          <w:i/>
          <w:sz w:val="24"/>
          <w:szCs w:val="24"/>
        </w:rPr>
        <w:t>(dokumentas, kurio pagrindu veikia asmuo)</w:t>
      </w:r>
      <w:r w:rsidR="004E4478" w:rsidRPr="00DF23FA">
        <w:rPr>
          <w:rFonts w:ascii="Times New Roman" w:hAnsi="Times New Roman" w:cs="Times New Roman"/>
          <w:sz w:val="24"/>
          <w:szCs w:val="24"/>
          <w:lang w:eastAsia="lt-LT"/>
        </w:rPr>
        <w:t>, toliau kartu šioje paslaugų viešojo pirkimo – pardavimo sutartyje vadinamos Šalimis, o kiekviena atskirai Šalimi, sudarė šią paslaugų viešojo pirkimo – pardavimo sutartį, toliau vadinama Sutartimi, ir susitarė dėl toliau išvardintų sąlygų</w:t>
      </w:r>
      <w:r w:rsidR="004E4478">
        <w:rPr>
          <w:rFonts w:ascii="Times New Roman" w:hAnsi="Times New Roman" w:cs="Times New Roman"/>
          <w:sz w:val="24"/>
          <w:szCs w:val="24"/>
          <w:lang w:eastAsia="lt-LT"/>
        </w:rPr>
        <w:t>.</w:t>
      </w:r>
    </w:p>
    <w:p w14:paraId="4F1EF1A1" w14:textId="40C76D39" w:rsidR="0087132E" w:rsidRPr="004E4478" w:rsidRDefault="0087132E" w:rsidP="0087132E">
      <w:pPr>
        <w:pStyle w:val="Sraopastraipa"/>
        <w:widowControl w:val="0"/>
        <w:numPr>
          <w:ilvl w:val="0"/>
          <w:numId w:val="1"/>
        </w:numPr>
        <w:suppressAutoHyphens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lang w:eastAsia="lt-LT"/>
        </w:rPr>
      </w:pPr>
    </w:p>
    <w:p w14:paraId="6CB650E4" w14:textId="77777777" w:rsidR="00773561" w:rsidRPr="009C22B7" w:rsidRDefault="00773561" w:rsidP="00F76363">
      <w:pPr>
        <w:contextualSpacing/>
        <w:jc w:val="center"/>
        <w:rPr>
          <w:rFonts w:ascii="Times New Roman" w:eastAsia="Times New Roman" w:hAnsi="Times New Roman" w:cs="Times New Roman"/>
          <w:b/>
          <w:bCs/>
          <w:sz w:val="24"/>
          <w:szCs w:val="24"/>
          <w:lang w:eastAsia="lt-LT"/>
        </w:rPr>
      </w:pPr>
      <w:r w:rsidRPr="009C22B7">
        <w:rPr>
          <w:rFonts w:ascii="Times New Roman" w:eastAsia="Times New Roman" w:hAnsi="Times New Roman" w:cs="Times New Roman"/>
          <w:b/>
          <w:sz w:val="24"/>
          <w:szCs w:val="24"/>
        </w:rPr>
        <w:t xml:space="preserve">I </w:t>
      </w:r>
      <w:r w:rsidRPr="009C22B7">
        <w:rPr>
          <w:rFonts w:ascii="Times New Roman" w:eastAsia="Times New Roman" w:hAnsi="Times New Roman" w:cs="Times New Roman"/>
          <w:b/>
          <w:bCs/>
          <w:sz w:val="24"/>
          <w:szCs w:val="24"/>
          <w:lang w:eastAsia="lt-LT"/>
        </w:rPr>
        <w:t>SKYRIUS</w:t>
      </w:r>
    </w:p>
    <w:p w14:paraId="1E15671C" w14:textId="2CF9F426" w:rsidR="00773561" w:rsidRDefault="00773561" w:rsidP="00FF239B">
      <w:pPr>
        <w:ind w:firstLine="374"/>
        <w:contextualSpacing/>
        <w:jc w:val="center"/>
        <w:rPr>
          <w:rFonts w:ascii="Times New Roman" w:eastAsia="Times New Roman" w:hAnsi="Times New Roman" w:cs="Times New Roman"/>
          <w:b/>
          <w:sz w:val="24"/>
          <w:szCs w:val="24"/>
        </w:rPr>
      </w:pPr>
      <w:r w:rsidRPr="009C22B7">
        <w:rPr>
          <w:rFonts w:ascii="Times New Roman" w:eastAsia="Times New Roman" w:hAnsi="Times New Roman" w:cs="Times New Roman"/>
          <w:b/>
          <w:sz w:val="24"/>
          <w:szCs w:val="24"/>
        </w:rPr>
        <w:t xml:space="preserve">SUTARTIES </w:t>
      </w:r>
      <w:r w:rsidR="00147427">
        <w:rPr>
          <w:rFonts w:ascii="Times New Roman" w:eastAsia="Times New Roman" w:hAnsi="Times New Roman" w:cs="Times New Roman"/>
          <w:b/>
          <w:sz w:val="24"/>
          <w:szCs w:val="24"/>
        </w:rPr>
        <w:t>DALYKAS</w:t>
      </w:r>
    </w:p>
    <w:p w14:paraId="14D4D68B" w14:textId="77777777" w:rsidR="00FF239B" w:rsidRPr="009C22B7" w:rsidRDefault="00FF239B" w:rsidP="00FF239B">
      <w:pPr>
        <w:ind w:firstLine="374"/>
        <w:contextualSpacing/>
        <w:jc w:val="center"/>
        <w:rPr>
          <w:rFonts w:ascii="Times New Roman" w:eastAsia="Times New Roman" w:hAnsi="Times New Roman" w:cs="Times New Roman"/>
          <w:b/>
          <w:sz w:val="24"/>
          <w:szCs w:val="24"/>
        </w:rPr>
      </w:pPr>
    </w:p>
    <w:p w14:paraId="362158AA"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Sutarties dalykas yra skrydžių aptarnavimo ir administravimo paslaugos (toliau – paslaugos). Teikiamų paslaugų apimtis, kokybė bei kiti paslaugoms keliami reikalavimai apibrėžti techninėje specifikacijoje (Sutarties 1 priedas).</w:t>
      </w:r>
    </w:p>
    <w:p w14:paraId="38535424" w14:textId="77777777" w:rsidR="00773561" w:rsidRPr="00BA6F4C"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Bendrojo viešųjų pirkimų žinyno (BVPŽ) kodas – 75100000-7 (Administravimo paslaugos).</w:t>
      </w:r>
    </w:p>
    <w:p w14:paraId="74F0D3AD" w14:textId="77777777" w:rsidR="00F76363" w:rsidRDefault="00F76363" w:rsidP="00773561">
      <w:pPr>
        <w:jc w:val="center"/>
        <w:rPr>
          <w:rFonts w:ascii="Times New Roman" w:eastAsia="Times New Roman" w:hAnsi="Times New Roman" w:cs="Times New Roman"/>
          <w:b/>
          <w:sz w:val="24"/>
          <w:szCs w:val="24"/>
        </w:rPr>
      </w:pPr>
    </w:p>
    <w:p w14:paraId="6FCFAF82" w14:textId="112FE1A9" w:rsidR="00773561" w:rsidRPr="009C22B7" w:rsidRDefault="00773561" w:rsidP="007B26E7">
      <w:pPr>
        <w:contextualSpacing/>
        <w:jc w:val="center"/>
        <w:rPr>
          <w:rFonts w:ascii="Times New Roman" w:eastAsia="Times New Roman" w:hAnsi="Times New Roman" w:cs="Times New Roman"/>
          <w:b/>
          <w:bCs/>
          <w:sz w:val="24"/>
          <w:szCs w:val="24"/>
          <w:lang w:eastAsia="lt-LT"/>
        </w:rPr>
      </w:pPr>
      <w:r w:rsidRPr="009C22B7">
        <w:rPr>
          <w:rFonts w:ascii="Times New Roman" w:eastAsia="Times New Roman" w:hAnsi="Times New Roman" w:cs="Times New Roman"/>
          <w:b/>
          <w:sz w:val="24"/>
          <w:szCs w:val="24"/>
        </w:rPr>
        <w:t xml:space="preserve">II </w:t>
      </w:r>
      <w:r w:rsidRPr="009C22B7">
        <w:rPr>
          <w:rFonts w:ascii="Times New Roman" w:eastAsia="Times New Roman" w:hAnsi="Times New Roman" w:cs="Times New Roman"/>
          <w:b/>
          <w:bCs/>
          <w:sz w:val="24"/>
          <w:szCs w:val="24"/>
          <w:lang w:eastAsia="lt-LT"/>
        </w:rPr>
        <w:t>SKYRIUS</w:t>
      </w:r>
    </w:p>
    <w:p w14:paraId="0D8D048B" w14:textId="77777777" w:rsidR="00773561" w:rsidRPr="009C22B7" w:rsidRDefault="00773561" w:rsidP="007B26E7">
      <w:pPr>
        <w:ind w:firstLine="374"/>
        <w:contextualSpacing/>
        <w:jc w:val="center"/>
        <w:rPr>
          <w:rFonts w:ascii="Times New Roman" w:eastAsia="Times New Roman" w:hAnsi="Times New Roman" w:cs="Times New Roman"/>
          <w:b/>
          <w:sz w:val="24"/>
          <w:szCs w:val="24"/>
        </w:rPr>
      </w:pPr>
      <w:r w:rsidRPr="009C22B7">
        <w:rPr>
          <w:rFonts w:ascii="Times New Roman" w:eastAsia="Times New Roman" w:hAnsi="Times New Roman" w:cs="Times New Roman"/>
          <w:b/>
          <w:sz w:val="24"/>
          <w:szCs w:val="24"/>
        </w:rPr>
        <w:t>SUTARTIES KAINODAROS TAISYKLĖS IR MOKĖJIMO SĄLYGOS</w:t>
      </w:r>
    </w:p>
    <w:p w14:paraId="75F3F4C7" w14:textId="77777777" w:rsidR="00773561" w:rsidRPr="009C22B7" w:rsidRDefault="00773561" w:rsidP="00773561">
      <w:pPr>
        <w:rPr>
          <w:rFonts w:ascii="Times New Roman" w:eastAsia="Times New Roman" w:hAnsi="Times New Roman" w:cs="Times New Roman"/>
          <w:bCs/>
          <w:sz w:val="24"/>
          <w:szCs w:val="24"/>
        </w:rPr>
      </w:pPr>
    </w:p>
    <w:p w14:paraId="2B025D8C"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 xml:space="preserve">Sutarties vykdymo metu taikoma sutarties vykdymo išlaidų atlyginimo kainodara. </w:t>
      </w:r>
    </w:p>
    <w:p w14:paraId="14CB8307" w14:textId="5C773486"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 xml:space="preserve">Maksimali Sutarties kaina – </w:t>
      </w:r>
      <w:r w:rsidR="007B26E7" w:rsidRPr="007B26E7">
        <w:rPr>
          <w:rFonts w:ascii="Times New Roman" w:hAnsi="Times New Roman" w:cs="Times New Roman"/>
          <w:sz w:val="24"/>
          <w:szCs w:val="24"/>
          <w:lang w:val="fi-FI" w:eastAsia="lt-LT"/>
        </w:rPr>
        <w:t>50</w:t>
      </w:r>
      <w:r w:rsidRPr="009C22B7">
        <w:rPr>
          <w:rFonts w:ascii="Times New Roman" w:hAnsi="Times New Roman" w:cs="Times New Roman"/>
          <w:sz w:val="24"/>
          <w:szCs w:val="24"/>
          <w:lang w:eastAsia="lt-LT"/>
        </w:rPr>
        <w:t xml:space="preserve">0 000,00 Eur su pridėtinės vertės mokesčiu (toliau – PVM). </w:t>
      </w:r>
    </w:p>
    <w:p w14:paraId="5E6E5BBD"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Paslaugų kainą sudaro dvi dalys:</w:t>
      </w:r>
    </w:p>
    <w:p w14:paraId="4AC24457" w14:textId="77777777" w:rsidR="00773561" w:rsidRPr="009C22B7" w:rsidRDefault="00773561" w:rsidP="00773561">
      <w:pPr>
        <w:numPr>
          <w:ilvl w:val="1"/>
          <w:numId w:val="13"/>
        </w:numPr>
        <w:tabs>
          <w:tab w:val="left" w:pos="1080"/>
          <w:tab w:val="left" w:pos="1260"/>
        </w:tabs>
        <w:suppressAutoHyphens w:val="0"/>
        <w:spacing w:after="0" w:line="240" w:lineRule="auto"/>
        <w:ind w:left="0" w:firstLine="851"/>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 xml:space="preserve">fiksuotas Paslaugų teikėjo antkainis procentais, nurodytas Sutarties 2 priede, nuo iš trečiųjų asmenų įsigytų orlaivio aptarnavimo oro uoste (išskyrus orlaivių techninę priežiūrą), degalų papildymo, įgulos(-ų) ir kito personalo transportavimo, įgulos(-ų) ir kito personalo apgyvendinimo viešbučiuose ir aprūpinimo aero navigacine informacija paslaugų kainos. Į fiksuotą Paslaugų teikėjo antkainį įskaitytos visos Paslaugų teikėjui tenkančios išlaidos teikiant Sutarties 1 priede numatytas paslaugas, visi jam </w:t>
      </w:r>
      <w:r w:rsidRPr="009C22B7">
        <w:rPr>
          <w:rFonts w:ascii="Times New Roman" w:hAnsi="Times New Roman" w:cs="Times New Roman"/>
          <w:sz w:val="24"/>
          <w:szCs w:val="24"/>
          <w:lang w:eastAsia="lt-LT"/>
        </w:rPr>
        <w:lastRenderedPageBreak/>
        <w:t>priklausantys mokėti mokesčiai ir kitos išlaidos, kurios negalės būti priskiriamos faktiškai patiriamų išlaidų daliai;</w:t>
      </w:r>
    </w:p>
    <w:p w14:paraId="19C49FEA" w14:textId="77777777" w:rsidR="00773561" w:rsidRPr="009C22B7" w:rsidRDefault="00773561" w:rsidP="00773561">
      <w:pPr>
        <w:numPr>
          <w:ilvl w:val="1"/>
          <w:numId w:val="13"/>
        </w:numPr>
        <w:tabs>
          <w:tab w:val="left" w:pos="1080"/>
          <w:tab w:val="left" w:pos="1260"/>
        </w:tabs>
        <w:suppressAutoHyphens w:val="0"/>
        <w:spacing w:after="0" w:line="240" w:lineRule="auto"/>
        <w:ind w:left="0" w:firstLine="851"/>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 xml:space="preserve"> Paslaugų teikėjo faktiškai patiriamos išlaidos, tiesiogiai susijusios su Sutarties vykdymu, kurias Paslaugų teikėjas patiria (orlaivio aptarnavimo oro uoste (išskyrus orlaivių techninę priežiūrą), degalų papildymo, įgulos(-ų) ir kito personalo transportavimo, įgulos(-ų) ir kito personalo apgyvendinimo viešbučiuose ir aprūpinimo aero navigacine informacija išlaidos). </w:t>
      </w:r>
      <w:r w:rsidRPr="00A5633A">
        <w:rPr>
          <w:rFonts w:ascii="Times New Roman" w:hAnsi="Times New Roman" w:cs="Times New Roman"/>
          <w:sz w:val="24"/>
          <w:szCs w:val="24"/>
          <w:lang w:eastAsia="lt-LT"/>
        </w:rPr>
        <w:t>Pirkėjui pareikalavus, Paslaugų teikėjas privalo per Pirkėjo nurodytą terminą pateikti išlaidas pagrindžiančius trečiųjų šalių dokumentus. Į faktiškai patiriamas išlaidas negali būti įtrauktas Paslaugų teikėjo pelnas.</w:t>
      </w:r>
    </w:p>
    <w:p w14:paraId="27379379" w14:textId="77777777" w:rsidR="00773561"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bookmarkStart w:id="4" w:name="_Hlk181601524"/>
      <w:r w:rsidRPr="00A5633A">
        <w:rPr>
          <w:rFonts w:ascii="Times New Roman" w:hAnsi="Times New Roman" w:cs="Times New Roman"/>
          <w:sz w:val="24"/>
          <w:szCs w:val="24"/>
          <w:lang w:eastAsia="lt-LT"/>
        </w:rPr>
        <w:t xml:space="preserve">Paslaugų teikėjas </w:t>
      </w:r>
      <w:bookmarkEnd w:id="4"/>
      <w:r w:rsidRPr="00A5633A">
        <w:rPr>
          <w:rFonts w:ascii="Times New Roman" w:hAnsi="Times New Roman" w:cs="Times New Roman"/>
          <w:sz w:val="24"/>
          <w:szCs w:val="24"/>
          <w:lang w:eastAsia="lt-LT"/>
        </w:rPr>
        <w:t xml:space="preserve">PVM </w:t>
      </w:r>
      <w:r w:rsidRPr="003C07C1">
        <w:rPr>
          <w:rFonts w:ascii="Times New Roman" w:eastAsia="Times New Roman" w:hAnsi="Times New Roman" w:cs="Times New Roman"/>
          <w:sz w:val="24"/>
          <w:szCs w:val="24"/>
        </w:rPr>
        <w:t xml:space="preserve">sąskaitą </w:t>
      </w:r>
      <w:r>
        <w:rPr>
          <w:rFonts w:ascii="Times New Roman" w:eastAsia="Times New Roman" w:hAnsi="Times New Roman" w:cs="Times New Roman"/>
          <w:sz w:val="24"/>
          <w:szCs w:val="24"/>
        </w:rPr>
        <w:t xml:space="preserve">faktūrą </w:t>
      </w:r>
      <w:r w:rsidRPr="003C07C1">
        <w:rPr>
          <w:rFonts w:ascii="Times New Roman" w:eastAsia="Times New Roman" w:hAnsi="Times New Roman" w:cs="Times New Roman"/>
          <w:sz w:val="24"/>
          <w:szCs w:val="24"/>
        </w:rPr>
        <w:t>ir ją lydinčius dokumentus (degalų sąskaitos, mokesčiai, rinkliavos, važtaraščiai ir kt.) už suteiktas paslaugas turi pateikti per 15 darbo dienų nuo paslaugų suteikimo datos</w:t>
      </w:r>
      <w:r>
        <w:rPr>
          <w:rFonts w:ascii="Times New Roman" w:eastAsia="Times New Roman" w:hAnsi="Times New Roman" w:cs="Times New Roman"/>
          <w:sz w:val="24"/>
          <w:szCs w:val="24"/>
        </w:rPr>
        <w:t>.</w:t>
      </w:r>
    </w:p>
    <w:p w14:paraId="1A215D07"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Su Paslaugų teikėju už laiku ir kokybiškai suteiktas paslaugas bus atsiskaitoma per 30 (trisdešimt) kalendorinių dienų nuo PVM sąskaitos faktūros pateikimo dienos.</w:t>
      </w:r>
    </w:p>
    <w:p w14:paraId="0CFAA7BE"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Tuo atveju, kai mokesčius reguliuojančių įstatymų ir jų įgyvendinamųjų teisės aktų nustatyta tvarka Pirkėjas pats turi sumokėti PVM į valstybės biudžetą už suteiktas paslaugas (įsigytą pirkimo objektą), į pasiūlymo kainą</w:t>
      </w:r>
      <w:r w:rsidRPr="009C22B7">
        <w:rPr>
          <w:rFonts w:ascii="Times New Roman" w:hAnsi="Times New Roman" w:cs="Times New Roman"/>
          <w:i/>
          <w:sz w:val="24"/>
          <w:szCs w:val="24"/>
          <w:lang w:eastAsia="lt-LT"/>
        </w:rPr>
        <w:t xml:space="preserve"> </w:t>
      </w:r>
      <w:r w:rsidRPr="009C22B7">
        <w:rPr>
          <w:rFonts w:ascii="Times New Roman" w:hAnsi="Times New Roman" w:cs="Times New Roman"/>
          <w:sz w:val="24"/>
          <w:szCs w:val="24"/>
          <w:lang w:eastAsia="lt-LT"/>
        </w:rPr>
        <w:t>įskaitytas PVM sudarant šią Sutartį išskaičiuojamas.</w:t>
      </w:r>
    </w:p>
    <w:p w14:paraId="0701E178"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Fiksuotas Paslaugų teikėjo antkainis procentais, nurodytas Sutarties 2 priede, negali būti keičiamas per visą Sutarties galiojimo laikotarpį.</w:t>
      </w:r>
    </w:p>
    <w:p w14:paraId="6E3369F8" w14:textId="5472855E" w:rsidR="00773561" w:rsidRPr="009C22B7" w:rsidRDefault="00B9228B" w:rsidP="00587C8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bookmarkStart w:id="5" w:name="_Hlk177916379"/>
      <w:r w:rsidRPr="00B9228B">
        <w:rPr>
          <w:rFonts w:ascii="Times New Roman" w:hAnsi="Times New Roman" w:cs="Times New Roman"/>
          <w:sz w:val="24"/>
          <w:szCs w:val="24"/>
          <w:lang w:eastAsia="lt-LT"/>
        </w:rPr>
        <w:t xml:space="preserve">Vykdant Sutartį, PVM sąskaitas faktūras, sąskaitas faktūras, kreditinius ir debetinius dokumentus teikti naudojantis sąskaitų administravimo bendrosios informacinės sistemos (SABIS) priemonėmis. Jei administravimo bendrosios informacinės sistemos (SABIS) funkcinės galimybės nepakankamos ar laikinai neužtikrinamos, </w:t>
      </w:r>
      <w:r w:rsidR="00587C81" w:rsidRPr="00587C81">
        <w:rPr>
          <w:rFonts w:ascii="Times New Roman" w:hAnsi="Times New Roman" w:cs="Times New Roman"/>
          <w:sz w:val="24"/>
          <w:szCs w:val="24"/>
          <w:lang w:eastAsia="lt-LT"/>
        </w:rPr>
        <w:t>Paslaugų teikėjas</w:t>
      </w:r>
      <w:r w:rsidRPr="00B9228B">
        <w:rPr>
          <w:rFonts w:ascii="Times New Roman" w:hAnsi="Times New Roman" w:cs="Times New Roman"/>
          <w:sz w:val="24"/>
          <w:szCs w:val="24"/>
          <w:lang w:eastAsia="lt-LT"/>
        </w:rPr>
        <w:t xml:space="preserve"> gali pateikti reikalingą informaciją raštu</w:t>
      </w:r>
      <w:bookmarkEnd w:id="5"/>
      <w:r w:rsidR="00773561" w:rsidRPr="009C22B7">
        <w:rPr>
          <w:rFonts w:ascii="Times New Roman" w:hAnsi="Times New Roman" w:cs="Times New Roman"/>
          <w:sz w:val="24"/>
          <w:szCs w:val="24"/>
          <w:lang w:eastAsia="lt-LT"/>
        </w:rPr>
        <w:t>.</w:t>
      </w:r>
    </w:p>
    <w:p w14:paraId="457543D5" w14:textId="77777777" w:rsidR="00773561" w:rsidRPr="009C22B7" w:rsidRDefault="00773561" w:rsidP="00773561">
      <w:pPr>
        <w:rPr>
          <w:rFonts w:ascii="Times New Roman" w:eastAsia="Times New Roman" w:hAnsi="Times New Roman" w:cs="Times New Roman"/>
          <w:b/>
          <w:color w:val="0070C0"/>
          <w:sz w:val="24"/>
          <w:szCs w:val="24"/>
        </w:rPr>
      </w:pPr>
    </w:p>
    <w:p w14:paraId="3EB81C38" w14:textId="77777777" w:rsidR="00773561" w:rsidRPr="009C22B7" w:rsidRDefault="00773561" w:rsidP="00773561">
      <w:pPr>
        <w:contextualSpacing/>
        <w:jc w:val="center"/>
        <w:rPr>
          <w:rFonts w:ascii="Times New Roman" w:eastAsia="Times New Roman" w:hAnsi="Times New Roman" w:cs="Times New Roman"/>
          <w:b/>
          <w:bCs/>
          <w:sz w:val="24"/>
          <w:szCs w:val="24"/>
          <w:lang w:eastAsia="lt-LT"/>
        </w:rPr>
      </w:pPr>
      <w:r w:rsidRPr="009C22B7">
        <w:rPr>
          <w:rFonts w:ascii="Times New Roman" w:eastAsia="Times New Roman" w:hAnsi="Times New Roman" w:cs="Times New Roman"/>
          <w:b/>
          <w:sz w:val="24"/>
          <w:szCs w:val="24"/>
        </w:rPr>
        <w:t xml:space="preserve">III </w:t>
      </w:r>
      <w:r w:rsidRPr="009C22B7">
        <w:rPr>
          <w:rFonts w:ascii="Times New Roman" w:eastAsia="Times New Roman" w:hAnsi="Times New Roman" w:cs="Times New Roman"/>
          <w:b/>
          <w:bCs/>
          <w:sz w:val="24"/>
          <w:szCs w:val="24"/>
          <w:lang w:eastAsia="lt-LT"/>
        </w:rPr>
        <w:t>SKYRIUS</w:t>
      </w:r>
    </w:p>
    <w:p w14:paraId="381F6204" w14:textId="77777777" w:rsidR="00773561" w:rsidRPr="009C22B7" w:rsidRDefault="00773561" w:rsidP="00773561">
      <w:pPr>
        <w:contextualSpacing/>
        <w:jc w:val="center"/>
        <w:rPr>
          <w:rFonts w:ascii="Times New Roman" w:eastAsia="Times New Roman" w:hAnsi="Times New Roman" w:cs="Times New Roman"/>
          <w:b/>
          <w:sz w:val="24"/>
          <w:szCs w:val="24"/>
        </w:rPr>
      </w:pPr>
      <w:r w:rsidRPr="009C22B7">
        <w:rPr>
          <w:rFonts w:ascii="Times New Roman" w:eastAsia="Times New Roman" w:hAnsi="Times New Roman" w:cs="Times New Roman"/>
          <w:b/>
          <w:sz w:val="24"/>
          <w:szCs w:val="24"/>
        </w:rPr>
        <w:t xml:space="preserve">SUTARTIES ŠALIŲ TEISĖS IR PAREIGOS </w:t>
      </w:r>
    </w:p>
    <w:p w14:paraId="27000CD8" w14:textId="77777777" w:rsidR="00773561" w:rsidRPr="009C22B7" w:rsidRDefault="00773561" w:rsidP="00773561">
      <w:pPr>
        <w:widowControl w:val="0"/>
        <w:tabs>
          <w:tab w:val="left" w:pos="540"/>
          <w:tab w:val="left" w:pos="1080"/>
          <w:tab w:val="left" w:pos="1260"/>
        </w:tabs>
        <w:autoSpaceDE w:val="0"/>
        <w:autoSpaceDN w:val="0"/>
        <w:adjustRightInd w:val="0"/>
        <w:rPr>
          <w:rFonts w:ascii="Times New Roman" w:eastAsia="Times New Roman" w:hAnsi="Times New Roman" w:cs="Times New Roman"/>
          <w:sz w:val="24"/>
          <w:szCs w:val="20"/>
        </w:rPr>
      </w:pPr>
    </w:p>
    <w:p w14:paraId="47F988B2" w14:textId="77777777" w:rsidR="00773561" w:rsidRPr="009C22B7" w:rsidRDefault="00773561" w:rsidP="00773561">
      <w:pPr>
        <w:widowControl w:val="0"/>
        <w:numPr>
          <w:ilvl w:val="0"/>
          <w:numId w:val="13"/>
        </w:numPr>
        <w:tabs>
          <w:tab w:val="left" w:pos="540"/>
          <w:tab w:val="left" w:pos="1080"/>
          <w:tab w:val="left" w:pos="126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Paslaugų teikėjas įsipareigoja:</w:t>
      </w:r>
    </w:p>
    <w:p w14:paraId="4AFDE06B" w14:textId="77777777" w:rsidR="00773561" w:rsidRDefault="00773561"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 xml:space="preserve"> </w:t>
      </w:r>
      <w:r w:rsidRPr="009C22B7">
        <w:rPr>
          <w:rFonts w:ascii="Times New Roman" w:hAnsi="Times New Roman" w:cs="Times New Roman"/>
          <w:sz w:val="24"/>
          <w:szCs w:val="24"/>
        </w:rPr>
        <w:t>kokybiškai suteikti visas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w:t>
      </w:r>
    </w:p>
    <w:p w14:paraId="089734DA" w14:textId="58FCC415" w:rsidR="00773561" w:rsidRPr="009C22B7" w:rsidRDefault="00381A6C"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Pr>
          <w:rFonts w:ascii="Times New Roman" w:eastAsia="Times New Roman" w:hAnsi="Times New Roman" w:cs="Times New Roman"/>
          <w:sz w:val="24"/>
          <w:szCs w:val="24"/>
        </w:rPr>
        <w:t xml:space="preserve"> </w:t>
      </w:r>
      <w:r w:rsidR="00773561" w:rsidRPr="003C07C1">
        <w:rPr>
          <w:rFonts w:ascii="Times New Roman" w:eastAsia="Times New Roman" w:hAnsi="Times New Roman" w:cs="Times New Roman"/>
          <w:sz w:val="24"/>
          <w:szCs w:val="24"/>
        </w:rPr>
        <w:t>turėti savo skrydžių valdymo operacinę žiniavietę/centrą (operational support and dispatch center)</w:t>
      </w:r>
      <w:r w:rsidR="00773561">
        <w:rPr>
          <w:rFonts w:ascii="Times New Roman" w:eastAsia="Times New Roman" w:hAnsi="Times New Roman" w:cs="Times New Roman"/>
          <w:sz w:val="24"/>
          <w:szCs w:val="24"/>
        </w:rPr>
        <w:t>,</w:t>
      </w:r>
      <w:r w:rsidR="00773561" w:rsidRPr="003C07C1">
        <w:rPr>
          <w:rFonts w:ascii="Times New Roman" w:eastAsia="Times New Roman" w:hAnsi="Times New Roman" w:cs="Times New Roman"/>
          <w:sz w:val="24"/>
          <w:szCs w:val="24"/>
        </w:rPr>
        <w:t xml:space="preserve"> veikantį 24/7 tam, kad įg</w:t>
      </w:r>
      <w:r w:rsidR="00773561">
        <w:rPr>
          <w:rFonts w:ascii="Times New Roman" w:eastAsia="Times New Roman" w:hAnsi="Times New Roman" w:cs="Times New Roman"/>
          <w:sz w:val="24"/>
          <w:szCs w:val="24"/>
        </w:rPr>
        <w:t>ula</w:t>
      </w:r>
      <w:r w:rsidR="00773561" w:rsidRPr="003C07C1">
        <w:rPr>
          <w:rFonts w:ascii="Times New Roman" w:eastAsia="Times New Roman" w:hAnsi="Times New Roman" w:cs="Times New Roman"/>
          <w:sz w:val="24"/>
          <w:szCs w:val="24"/>
        </w:rPr>
        <w:t xml:space="preserve"> skrydžio vykdymo metu iškilus klausimams galėtų kreiptis ir gauti asistavimą bet kuriuo paros metu</w:t>
      </w:r>
      <w:r w:rsidR="00773561">
        <w:rPr>
          <w:rFonts w:ascii="Times New Roman" w:eastAsia="Times New Roman" w:hAnsi="Times New Roman" w:cs="Times New Roman"/>
          <w:sz w:val="24"/>
          <w:szCs w:val="24"/>
        </w:rPr>
        <w:t>;</w:t>
      </w:r>
    </w:p>
    <w:p w14:paraId="2BD349B7" w14:textId="73FB473F" w:rsidR="00773561" w:rsidRDefault="00381A6C"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Pr>
          <w:rFonts w:ascii="Times New Roman" w:hAnsi="Times New Roman" w:cs="Times New Roman"/>
          <w:sz w:val="24"/>
          <w:szCs w:val="24"/>
        </w:rPr>
        <w:t xml:space="preserve"> </w:t>
      </w:r>
      <w:r w:rsidR="00773561" w:rsidRPr="009C22B7">
        <w:rPr>
          <w:rFonts w:ascii="Times New Roman" w:hAnsi="Times New Roman" w:cs="Times New Roman"/>
          <w:sz w:val="24"/>
          <w:szCs w:val="24"/>
        </w:rPr>
        <w:t>užtikrinti, kad Pirkėjui teikiamos paslaugos atitiktų Sutarties 1 priede nurodytus reikalavimus;</w:t>
      </w:r>
    </w:p>
    <w:p w14:paraId="63BFC5FF" w14:textId="5A545ACE" w:rsidR="00773561" w:rsidRPr="009C22B7" w:rsidRDefault="00381A6C"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Pr>
          <w:rFonts w:ascii="Times New Roman" w:eastAsia="Times New Roman" w:hAnsi="Times New Roman" w:cs="Times New Roman"/>
          <w:sz w:val="24"/>
          <w:szCs w:val="24"/>
        </w:rPr>
        <w:t xml:space="preserve"> </w:t>
      </w:r>
      <w:r w:rsidR="00773561">
        <w:rPr>
          <w:rFonts w:ascii="Times New Roman" w:eastAsia="Times New Roman" w:hAnsi="Times New Roman" w:cs="Times New Roman"/>
          <w:sz w:val="24"/>
          <w:szCs w:val="24"/>
        </w:rPr>
        <w:t>ne</w:t>
      </w:r>
      <w:r w:rsidR="00773561" w:rsidRPr="003C07C1">
        <w:rPr>
          <w:rFonts w:ascii="Times New Roman" w:eastAsia="Times New Roman" w:hAnsi="Times New Roman" w:cs="Times New Roman"/>
          <w:sz w:val="24"/>
          <w:szCs w:val="24"/>
        </w:rPr>
        <w:t>taikyti abonentinio aptarnavimo mokesčio, o tik priskaičiuoti aptarnavimo antakainį nuo sumos už faktiškai suteiktas paslaugas bei bankinių pavedimų taikomus mokesčius</w:t>
      </w:r>
      <w:r w:rsidR="00773561">
        <w:rPr>
          <w:rFonts w:ascii="Times New Roman" w:eastAsia="Times New Roman" w:hAnsi="Times New Roman" w:cs="Times New Roman"/>
          <w:sz w:val="24"/>
          <w:szCs w:val="24"/>
        </w:rPr>
        <w:t>;</w:t>
      </w:r>
    </w:p>
    <w:p w14:paraId="4F1BC3A4" w14:textId="77777777" w:rsidR="00773561" w:rsidRPr="009C22B7" w:rsidRDefault="00773561"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 xml:space="preserve"> </w:t>
      </w:r>
      <w:r w:rsidRPr="009C22B7">
        <w:rPr>
          <w:rFonts w:ascii="Times New Roman" w:hAnsi="Times New Roman" w:cs="Times New Roman"/>
          <w:sz w:val="24"/>
          <w:szCs w:val="24"/>
        </w:rPr>
        <w:t>bendradarbiauti su Pirkėju visos Sutarties vykdymo metu ir nedelsdamas raštu informuoti Pirkėją apie bet kokias aplinkybes, kurios trukdo ar gali sutrukdyti Paslaugų teikėjui užbaigti paslaugų teikimą nustatytais terminais arba gali turėti įtakos teikiamų paslaugų apimčiai ir/ar kokybei;</w:t>
      </w:r>
    </w:p>
    <w:p w14:paraId="772D5C04" w14:textId="712C667A" w:rsidR="00773561" w:rsidRPr="009C22B7" w:rsidRDefault="00381A6C"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773561" w:rsidRPr="009C22B7">
        <w:rPr>
          <w:rFonts w:ascii="Times New Roman" w:hAnsi="Times New Roman" w:cs="Times New Roman"/>
          <w:sz w:val="24"/>
          <w:szCs w:val="24"/>
          <w:lang w:eastAsia="lt-LT"/>
        </w:rPr>
        <w:t xml:space="preserve">paslaugos suteikimo ir atlikimo derinimą atlikti telefonu ir/ar elektroniniu paštu, o visą skrydžiams reikalingą dokumentaciją (žemėlapiai, aerodromų schemos ir kiti dokumentai) skaitmeniniu ar popieriniu pavidalu gali būti pateikiama paštu, elektroniniu paštu ar suteikiant prieigą arba prisijungimo kodus prie Paslaugos teikėjo informacinių sistemų, iš kurių būtų galima atsispausdinti ar </w:t>
      </w:r>
      <w:r w:rsidR="00773561" w:rsidRPr="009C22B7">
        <w:rPr>
          <w:rFonts w:ascii="Times New Roman" w:hAnsi="Times New Roman" w:cs="Times New Roman"/>
          <w:sz w:val="24"/>
          <w:szCs w:val="24"/>
          <w:lang w:eastAsia="lt-LT"/>
        </w:rPr>
        <w:lastRenderedPageBreak/>
        <w:t>atsisiųsti reikiamą dokumentaciją skrydžiams taip kaip suderinama tarp Pirkėjo ir Paslaugos teikėjo;</w:t>
      </w:r>
    </w:p>
    <w:p w14:paraId="223005CF" w14:textId="6B1A6607" w:rsidR="00773561" w:rsidRPr="009C22B7" w:rsidRDefault="008E55ED"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Pr>
          <w:rFonts w:ascii="Times New Roman" w:hAnsi="Times New Roman" w:cs="Times New Roman"/>
          <w:sz w:val="24"/>
          <w:szCs w:val="24"/>
        </w:rPr>
        <w:t xml:space="preserve"> </w:t>
      </w:r>
      <w:r w:rsidR="00773561" w:rsidRPr="009C22B7">
        <w:rPr>
          <w:rFonts w:ascii="Times New Roman" w:hAnsi="Times New Roman" w:cs="Times New Roman"/>
          <w:sz w:val="24"/>
          <w:szCs w:val="24"/>
        </w:rPr>
        <w:t>užtikrinti iš Pirkėjo Sutarties vykdymo metu gautos ir su Sutarties vykdymu susijusios informacijos konfidencialumą bei apsaugą;</w:t>
      </w:r>
    </w:p>
    <w:p w14:paraId="275B8F85" w14:textId="11BBC251" w:rsidR="00773561" w:rsidRPr="009C22B7" w:rsidRDefault="008E55ED"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Pr>
          <w:rFonts w:ascii="Times New Roman" w:hAnsi="Times New Roman" w:cs="Times New Roman"/>
          <w:sz w:val="24"/>
          <w:szCs w:val="24"/>
        </w:rPr>
        <w:t xml:space="preserve"> </w:t>
      </w:r>
      <w:r w:rsidR="00773561" w:rsidRPr="009C22B7">
        <w:rPr>
          <w:rFonts w:ascii="Times New Roman" w:hAnsi="Times New Roman" w:cs="Times New Roman"/>
          <w:sz w:val="24"/>
          <w:szCs w:val="24"/>
        </w:rPr>
        <w:t>Pirkėjui raštu paprašius, grąžinti visus iš Pirkėjo gautus, Sutarčiai vykdyti reikalingus dokumentus;</w:t>
      </w:r>
    </w:p>
    <w:p w14:paraId="0015230B" w14:textId="567CEDCD" w:rsidR="008E55ED" w:rsidRDefault="008E55ED" w:rsidP="008E55ED">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Pr>
          <w:rFonts w:ascii="Times New Roman" w:hAnsi="Times New Roman" w:cs="Times New Roman"/>
          <w:sz w:val="24"/>
          <w:szCs w:val="24"/>
        </w:rPr>
        <w:t xml:space="preserve"> </w:t>
      </w:r>
      <w:r w:rsidR="00773561" w:rsidRPr="009C22B7">
        <w:rPr>
          <w:rFonts w:ascii="Times New Roman" w:hAnsi="Times New Roman" w:cs="Times New Roman"/>
          <w:sz w:val="24"/>
          <w:szCs w:val="24"/>
        </w:rPr>
        <w:t>nedelsiant reaguoti, jei Pirkėjas pareiškia pastabas dėl teikiamų paslaugų kokybės, jei paslaugos teikiamos ne laiku, netinkamai ir (ar) nerūpestingai;</w:t>
      </w:r>
    </w:p>
    <w:p w14:paraId="03DFA22E" w14:textId="464FD7C3" w:rsidR="00773561" w:rsidRPr="008E55ED" w:rsidRDefault="00773561" w:rsidP="008E55ED">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8E55ED">
        <w:rPr>
          <w:rFonts w:ascii="Times New Roman" w:hAnsi="Times New Roman" w:cs="Times New Roman"/>
          <w:sz w:val="24"/>
          <w:szCs w:val="24"/>
        </w:rPr>
        <w:t>kartu su sąskaita faktūra pateikti ją lydinčius dokumentus (degalų sąskaitas, rinkliavas, važtaraščius ir kt.);</w:t>
      </w:r>
    </w:p>
    <w:p w14:paraId="355D83DF" w14:textId="77777777" w:rsidR="00773561" w:rsidRPr="0016313C" w:rsidRDefault="00773561"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761523">
        <w:rPr>
          <w:rFonts w:ascii="Times New Roman" w:hAnsi="Times New Roman" w:cs="Times New Roman"/>
          <w:sz w:val="24"/>
          <w:szCs w:val="24"/>
        </w:rPr>
        <w:t>remtis subteikėjais, kurie nurodyti Pasiūlyme, jeigu vykdant Sutartį jie pasitelkiami: /</w:t>
      </w:r>
      <w:r w:rsidRPr="00761523">
        <w:rPr>
          <w:rFonts w:ascii="Times New Roman" w:hAnsi="Times New Roman" w:cs="Times New Roman"/>
          <w:i/>
          <w:sz w:val="24"/>
          <w:szCs w:val="24"/>
        </w:rPr>
        <w:t xml:space="preserve">nurodyti/; </w:t>
      </w:r>
      <w:r w:rsidRPr="00761523">
        <w:rPr>
          <w:rFonts w:ascii="Times New Roman" w:hAnsi="Times New Roman" w:cs="Times New Roman"/>
          <w:sz w:val="24"/>
          <w:szCs w:val="24"/>
        </w:rPr>
        <w:t>taip pat tais subteikėjais, kurie pakeisti ar pasitelkti naujai Sutarties vykdymo metu, laikantis Sutarties reikalavimų</w:t>
      </w:r>
      <w:r>
        <w:rPr>
          <w:rFonts w:ascii="Times New Roman" w:hAnsi="Times New Roman" w:cs="Times New Roman"/>
          <w:sz w:val="24"/>
          <w:szCs w:val="24"/>
        </w:rPr>
        <w:t>;</w:t>
      </w:r>
    </w:p>
    <w:p w14:paraId="5F98CE96" w14:textId="77777777" w:rsidR="00773561" w:rsidRDefault="00773561"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761523">
        <w:rPr>
          <w:rFonts w:ascii="Times New Roman" w:hAnsi="Times New Roman" w:cs="Times New Roman"/>
          <w:sz w:val="24"/>
          <w:szCs w:val="24"/>
        </w:rPr>
        <w:t>Sudarius Sutartį, tačiau ne vėliau negu Sutartis pradedama vykdyti, Paslaugų teikėjas įsipareigoja Pirkėjui pranešti tuo metu žinomų subteikėjų pavadinimus, kontaktinius duomenis ir jų atstovus. Pirkėjas taip pat reikalauja, kad Paslaugų teikėjas informuotų apie minėtos informacijos pasikeitimus visu Sutarties vykdymo metu, taip pat apie naujus subteikėjus, kuriuos jis ketina pasitelkti vėliau, kartu su informacija apie naujus subteikėjus pateikiami ir subteikėjo pašalinimo pagrindų nebuvimą ir kvalifikaciją patvirtinantys dokumentai. Nauji subteikėjai pasitelkiami arba esami subteik</w:t>
      </w:r>
      <w:r>
        <w:rPr>
          <w:rFonts w:ascii="Times New Roman" w:hAnsi="Times New Roman" w:cs="Times New Roman"/>
          <w:sz w:val="24"/>
          <w:szCs w:val="24"/>
        </w:rPr>
        <w:t>ėjai keičiami šios Sutarties V skyriuje nustatyta tvarka;</w:t>
      </w:r>
    </w:p>
    <w:p w14:paraId="6CB594FF" w14:textId="1B5553F3" w:rsidR="00F27F28" w:rsidRDefault="0096173D"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96173D">
        <w:rPr>
          <w:rFonts w:ascii="Times New Roman" w:hAnsi="Times New Roman" w:cs="Times New Roman"/>
          <w:sz w:val="24"/>
          <w:szCs w:val="24"/>
          <w:lang w:eastAsia="lt-LT"/>
        </w:rPr>
        <w:t xml:space="preserve">vykdant Sutartį užtikrinti šių aplinkosaugos reikalavimų laikymąsi: siekti mažinti popieriaus sunaudojimą, atsisakyti nebūtino dokumentų kopijavimo ir spausdinimo, rengiama dokumentacija (kiek tai įmanoma) </w:t>
      </w:r>
      <w:r w:rsidR="00993787">
        <w:rPr>
          <w:rFonts w:ascii="Times New Roman" w:hAnsi="Times New Roman" w:cs="Times New Roman"/>
          <w:sz w:val="24"/>
          <w:szCs w:val="24"/>
          <w:lang w:eastAsia="lt-LT"/>
        </w:rPr>
        <w:t>Pirkėjui</w:t>
      </w:r>
      <w:r w:rsidRPr="0096173D">
        <w:rPr>
          <w:rFonts w:ascii="Times New Roman" w:hAnsi="Times New Roman" w:cs="Times New Roman"/>
          <w:sz w:val="24"/>
          <w:szCs w:val="24"/>
          <w:lang w:eastAsia="lt-LT"/>
        </w:rPr>
        <w:t xml:space="preserve"> turi būti pateikta tik elektroniniu formatu, o dokumentacija, kuri turi būti pasirašoma, turi būti pasirašoma elektroniniu parašu. Esant būtinybei spausdinti, naudojamas perdirbtas popierius, kuris atitinka žaliojo pirkimo reikalavimus, nurodytus Aplinkos apsaugos kriterijų taikymo, vykdant žaliuosius pirkimus, tvarkos apraše patvirtintame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p>
    <w:p w14:paraId="6667EEE0" w14:textId="6A85B40D" w:rsidR="007E4B46" w:rsidRDefault="00677FD9" w:rsidP="00721605">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677FD9">
        <w:rPr>
          <w:rFonts w:ascii="Times New Roman" w:hAnsi="Times New Roman" w:cs="Times New Roman"/>
          <w:sz w:val="24"/>
          <w:szCs w:val="24"/>
          <w:lang w:eastAsia="lt-LT"/>
        </w:rPr>
        <w:t xml:space="preserve">Sutarties vykdymo metu laikytis Tiekėjų etikos kodekso (toliau – Kodeksas) 49 punkto nuostatų (https://vpt.lrv.lt/media/viesa/saugykla/2024/1/w2fscibRf-4.pdf), t. y. </w:t>
      </w:r>
      <w:r w:rsidR="00381A6C" w:rsidRPr="00381A6C">
        <w:rPr>
          <w:rFonts w:ascii="Times New Roman" w:hAnsi="Times New Roman" w:cs="Times New Roman"/>
          <w:sz w:val="24"/>
          <w:szCs w:val="24"/>
          <w:lang w:eastAsia="lt-LT"/>
        </w:rPr>
        <w:t>Paslaugų teikėjas</w:t>
      </w:r>
      <w:r w:rsidRPr="00677FD9">
        <w:rPr>
          <w:rFonts w:ascii="Times New Roman" w:hAnsi="Times New Roman" w:cs="Times New Roman"/>
          <w:sz w:val="24"/>
          <w:szCs w:val="24"/>
          <w:lang w:eastAsia="lt-LT"/>
        </w:rPr>
        <w:t xml:space="preserve">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w:t>
      </w:r>
      <w:r w:rsidR="00721605" w:rsidRPr="00721605">
        <w:rPr>
          <w:rFonts w:ascii="Times New Roman" w:hAnsi="Times New Roman" w:cs="Times New Roman"/>
          <w:sz w:val="24"/>
          <w:szCs w:val="24"/>
          <w:lang w:eastAsia="lt-LT"/>
        </w:rPr>
        <w:t>Paslaugų teikėjas</w:t>
      </w:r>
      <w:r w:rsidRPr="00677FD9">
        <w:rPr>
          <w:rFonts w:ascii="Times New Roman" w:hAnsi="Times New Roman" w:cs="Times New Roman"/>
          <w:sz w:val="24"/>
          <w:szCs w:val="24"/>
          <w:lang w:eastAsia="lt-LT"/>
        </w:rPr>
        <w:t xml:space="preserve"> turi nesiremti pajėgumais ir (ar) nesudaryti subtiekimo sutarties (-čių) su subtiekėju (-ais) netenkinančiu (-ais) šios sąlygos. </w:t>
      </w:r>
      <w:r w:rsidR="00721605" w:rsidRPr="00721605">
        <w:rPr>
          <w:rFonts w:ascii="Times New Roman" w:hAnsi="Times New Roman" w:cs="Times New Roman"/>
          <w:sz w:val="24"/>
          <w:szCs w:val="24"/>
          <w:lang w:eastAsia="lt-LT"/>
        </w:rPr>
        <w:t>Paslaugų teikėjas</w:t>
      </w:r>
      <w:r w:rsidRPr="00677FD9">
        <w:rPr>
          <w:rFonts w:ascii="Times New Roman" w:hAnsi="Times New Roman" w:cs="Times New Roman"/>
          <w:sz w:val="24"/>
          <w:szCs w:val="24"/>
          <w:lang w:eastAsia="lt-LT"/>
        </w:rPr>
        <w:t xml:space="preserve"> turi užtikrinti, kad anksčiau minėtų Kodekso nuostatų laikytųsi visi tiekėjo pasitelkti tretieji asmenys (subtiekėjai ir kiti ūkio subjektai, kurių pajėgumais tiekėjas remiasi);</w:t>
      </w:r>
    </w:p>
    <w:p w14:paraId="32481B2F" w14:textId="4BDBA03E" w:rsidR="00811C8D" w:rsidRPr="009C22B7" w:rsidRDefault="002B4833" w:rsidP="002B4833">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Pr>
          <w:rFonts w:ascii="Times New Roman" w:hAnsi="Times New Roman" w:cs="Times New Roman"/>
          <w:sz w:val="24"/>
          <w:szCs w:val="24"/>
          <w:lang w:eastAsia="lt-LT"/>
        </w:rPr>
        <w:t>Pirkėjui</w:t>
      </w:r>
      <w:r w:rsidRPr="002B4833">
        <w:rPr>
          <w:rFonts w:ascii="Times New Roman" w:hAnsi="Times New Roman" w:cs="Times New Roman"/>
          <w:sz w:val="24"/>
          <w:szCs w:val="24"/>
          <w:lang w:eastAsia="lt-LT"/>
        </w:rPr>
        <w:t xml:space="preserve"> paprašius, per 3 (tris) darbo dienas pateikti informaciją ir /ar dokumentus, kurie įrodytų </w:t>
      </w:r>
      <w:r>
        <w:rPr>
          <w:rFonts w:ascii="Times New Roman" w:hAnsi="Times New Roman" w:cs="Times New Roman"/>
          <w:sz w:val="24"/>
          <w:szCs w:val="24"/>
          <w:lang w:eastAsia="lt-LT"/>
        </w:rPr>
        <w:t>Paslaugų teikėjo</w:t>
      </w:r>
      <w:r w:rsidRPr="002B4833">
        <w:rPr>
          <w:rFonts w:ascii="Times New Roman" w:hAnsi="Times New Roman" w:cs="Times New Roman"/>
          <w:sz w:val="24"/>
          <w:szCs w:val="24"/>
          <w:lang w:eastAsia="lt-LT"/>
        </w:rPr>
        <w:t xml:space="preserve"> aplinkosaugos reikalavimų, nurodytų Sutarties </w:t>
      </w:r>
      <w:bookmarkStart w:id="6" w:name="_Hlk181602179"/>
      <w:r w:rsidR="006F1847" w:rsidRPr="006F1847">
        <w:rPr>
          <w:rFonts w:ascii="Times New Roman" w:hAnsi="Times New Roman" w:cs="Times New Roman"/>
          <w:sz w:val="24"/>
          <w:szCs w:val="24"/>
          <w:lang w:eastAsia="lt-LT"/>
        </w:rPr>
        <w:t>1</w:t>
      </w:r>
      <w:r w:rsidR="006F1847">
        <w:rPr>
          <w:rFonts w:ascii="Times New Roman" w:hAnsi="Times New Roman" w:cs="Times New Roman"/>
          <w:sz w:val="24"/>
          <w:szCs w:val="24"/>
          <w:lang w:eastAsia="lt-LT"/>
        </w:rPr>
        <w:t>1.13</w:t>
      </w:r>
      <w:r w:rsidRPr="002B4833">
        <w:rPr>
          <w:rFonts w:ascii="Times New Roman" w:hAnsi="Times New Roman" w:cs="Times New Roman"/>
          <w:sz w:val="24"/>
          <w:szCs w:val="24"/>
          <w:lang w:eastAsia="lt-LT"/>
        </w:rPr>
        <w:t xml:space="preserve"> </w:t>
      </w:r>
      <w:bookmarkEnd w:id="6"/>
      <w:r w:rsidRPr="002B4833">
        <w:rPr>
          <w:rFonts w:ascii="Times New Roman" w:hAnsi="Times New Roman" w:cs="Times New Roman"/>
          <w:sz w:val="24"/>
          <w:szCs w:val="24"/>
          <w:lang w:eastAsia="lt-LT"/>
        </w:rPr>
        <w:t>papunktyje laikymąsi</w:t>
      </w:r>
      <w:r w:rsidR="006F1847">
        <w:rPr>
          <w:rFonts w:ascii="Times New Roman" w:hAnsi="Times New Roman" w:cs="Times New Roman"/>
          <w:sz w:val="24"/>
          <w:szCs w:val="24"/>
          <w:lang w:eastAsia="lt-LT"/>
        </w:rPr>
        <w:t>;</w:t>
      </w:r>
    </w:p>
    <w:p w14:paraId="043A42C3" w14:textId="77777777" w:rsidR="00773561" w:rsidRPr="009C22B7" w:rsidRDefault="00773561"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rPr>
        <w:t>tinkamai vykdyti kitus įsipareigojimus, numatytus Sutartyje ir galiojančiuose Lietuvos Respublikos teisės aktuose.</w:t>
      </w:r>
    </w:p>
    <w:p w14:paraId="4A1FE664"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Pirkėjas įsipareigoja:</w:t>
      </w:r>
    </w:p>
    <w:p w14:paraId="44D662F8" w14:textId="77777777" w:rsidR="00773561" w:rsidRPr="009C22B7" w:rsidRDefault="00773561" w:rsidP="00773561">
      <w:pPr>
        <w:numPr>
          <w:ilvl w:val="1"/>
          <w:numId w:val="13"/>
        </w:numPr>
        <w:tabs>
          <w:tab w:val="left" w:pos="0"/>
          <w:tab w:val="left" w:pos="1080"/>
          <w:tab w:val="left" w:pos="1418"/>
        </w:tabs>
        <w:suppressAutoHyphens w:val="0"/>
        <w:spacing w:after="0" w:line="240" w:lineRule="auto"/>
        <w:ind w:left="0" w:firstLine="851"/>
        <w:contextualSpacing/>
        <w:jc w:val="both"/>
        <w:rPr>
          <w:rFonts w:ascii="Times New Roman" w:hAnsi="Times New Roman" w:cs="Times New Roman"/>
          <w:sz w:val="24"/>
          <w:szCs w:val="24"/>
          <w:lang w:eastAsia="lt-LT"/>
        </w:rPr>
      </w:pPr>
      <w:r w:rsidRPr="009C22B7">
        <w:rPr>
          <w:rFonts w:ascii="Times New Roman" w:hAnsi="Times New Roman" w:cs="Times New Roman"/>
          <w:lang w:eastAsia="lt-LT"/>
        </w:rPr>
        <w:lastRenderedPageBreak/>
        <w:t xml:space="preserve"> </w:t>
      </w:r>
      <w:r w:rsidRPr="009C22B7">
        <w:rPr>
          <w:rFonts w:ascii="Times New Roman" w:hAnsi="Times New Roman" w:cs="Times New Roman"/>
          <w:sz w:val="24"/>
          <w:szCs w:val="24"/>
          <w:lang w:eastAsia="lt-LT"/>
        </w:rPr>
        <w:t>laiku priimti iš Paslaugų teikėjo tinkamai ir kokybiškai suteiktas paslaugas ir laiku už jas atsiskaityti šioje Sutartyje nustatyta tvarka;</w:t>
      </w:r>
    </w:p>
    <w:p w14:paraId="6F9F995C" w14:textId="77777777" w:rsidR="00773561" w:rsidRPr="009C22B7" w:rsidRDefault="00773561" w:rsidP="00773561">
      <w:pPr>
        <w:numPr>
          <w:ilvl w:val="1"/>
          <w:numId w:val="13"/>
        </w:numPr>
        <w:tabs>
          <w:tab w:val="left" w:pos="0"/>
          <w:tab w:val="left" w:pos="1080"/>
          <w:tab w:val="left" w:pos="1418"/>
        </w:tabs>
        <w:suppressAutoHyphens w:val="0"/>
        <w:spacing w:after="0" w:line="240" w:lineRule="auto"/>
        <w:ind w:left="0" w:firstLine="851"/>
        <w:contextualSpacing/>
        <w:jc w:val="both"/>
        <w:rPr>
          <w:rFonts w:ascii="Times New Roman" w:hAnsi="Times New Roman" w:cs="Times New Roman"/>
          <w:sz w:val="24"/>
          <w:szCs w:val="24"/>
          <w:lang w:eastAsia="lt-LT"/>
        </w:rPr>
      </w:pPr>
      <w:r w:rsidRPr="009C22B7">
        <w:rPr>
          <w:rFonts w:ascii="Times New Roman" w:hAnsi="Times New Roman" w:cs="Times New Roman"/>
          <w:bCs/>
          <w:sz w:val="24"/>
          <w:szCs w:val="24"/>
          <w:lang w:eastAsia="lt-LT"/>
        </w:rPr>
        <w:t xml:space="preserve">nedelsiant pranešti </w:t>
      </w:r>
      <w:r w:rsidRPr="009C22B7">
        <w:rPr>
          <w:rFonts w:ascii="Times New Roman" w:hAnsi="Times New Roman" w:cs="Times New Roman"/>
          <w:sz w:val="24"/>
          <w:szCs w:val="24"/>
          <w:lang w:eastAsia="lt-LT"/>
        </w:rPr>
        <w:t>Paslaugų teikėjui</w:t>
      </w:r>
      <w:r w:rsidRPr="009C22B7">
        <w:rPr>
          <w:rFonts w:ascii="Times New Roman" w:hAnsi="Times New Roman" w:cs="Times New Roman"/>
          <w:bCs/>
          <w:sz w:val="24"/>
          <w:szCs w:val="24"/>
          <w:lang w:eastAsia="lt-LT"/>
        </w:rPr>
        <w:t xml:space="preserve"> apie Sutarties sąlygų pažeidimą, kai tik toks pažeidimas yra nustatomas;</w:t>
      </w:r>
    </w:p>
    <w:p w14:paraId="58CB5362" w14:textId="77777777" w:rsidR="00773561" w:rsidRPr="009C22B7" w:rsidRDefault="00773561" w:rsidP="00773561">
      <w:pPr>
        <w:numPr>
          <w:ilvl w:val="1"/>
          <w:numId w:val="13"/>
        </w:numPr>
        <w:tabs>
          <w:tab w:val="left" w:pos="0"/>
          <w:tab w:val="left" w:pos="1080"/>
          <w:tab w:val="left" w:pos="1418"/>
        </w:tabs>
        <w:suppressAutoHyphens w:val="0"/>
        <w:spacing w:after="0" w:line="240" w:lineRule="auto"/>
        <w:ind w:left="0" w:firstLine="851"/>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rPr>
        <w:t xml:space="preserve">Paslaugų teikėjui sudaryti visas sąlygas, suteikti informaciją ar dokumentus, būtinus paslaugoms teikti, </w:t>
      </w:r>
      <w:r w:rsidRPr="009C22B7">
        <w:rPr>
          <w:rFonts w:ascii="Times New Roman" w:hAnsi="Times New Roman" w:cs="Times New Roman"/>
          <w:sz w:val="24"/>
          <w:szCs w:val="24"/>
          <w:lang w:eastAsia="lt-LT"/>
        </w:rPr>
        <w:t>informaciją reikiamoms paslaugoms gauti pateikti ir derinimą atlikti telefonu ir/ar elektroniniu paštu prieš planuojamą skrydį.</w:t>
      </w:r>
    </w:p>
    <w:p w14:paraId="0B4AC546" w14:textId="77777777" w:rsidR="00773561" w:rsidRPr="009C22B7" w:rsidRDefault="00773561" w:rsidP="00773561">
      <w:pPr>
        <w:widowControl w:val="0"/>
        <w:tabs>
          <w:tab w:val="left" w:pos="1080"/>
          <w:tab w:val="left" w:pos="1260"/>
        </w:tabs>
        <w:autoSpaceDE w:val="0"/>
        <w:autoSpaceDN w:val="0"/>
        <w:adjustRightInd w:val="0"/>
        <w:rPr>
          <w:rFonts w:ascii="Times New Roman" w:eastAsia="Times New Roman" w:hAnsi="Times New Roman" w:cs="Times New Roman"/>
          <w:sz w:val="24"/>
          <w:szCs w:val="24"/>
          <w:lang w:eastAsia="lt-LT"/>
        </w:rPr>
      </w:pPr>
    </w:p>
    <w:p w14:paraId="4E7ECCC5" w14:textId="77777777" w:rsidR="00773561" w:rsidRPr="009C22B7" w:rsidRDefault="00773561" w:rsidP="00DD6B24">
      <w:pPr>
        <w:tabs>
          <w:tab w:val="left" w:pos="1080"/>
          <w:tab w:val="left" w:pos="1260"/>
        </w:tabs>
        <w:ind w:firstLine="811"/>
        <w:contextualSpacing/>
        <w:jc w:val="center"/>
        <w:rPr>
          <w:rFonts w:ascii="Times New Roman" w:eastAsia="Times New Roman" w:hAnsi="Times New Roman" w:cs="Times New Roman"/>
          <w:b/>
          <w:bCs/>
          <w:sz w:val="24"/>
          <w:szCs w:val="24"/>
          <w:lang w:eastAsia="lt-LT"/>
        </w:rPr>
      </w:pPr>
      <w:r w:rsidRPr="009C22B7">
        <w:rPr>
          <w:rFonts w:ascii="Times New Roman" w:eastAsia="Times New Roman" w:hAnsi="Times New Roman" w:cs="Times New Roman"/>
          <w:b/>
          <w:caps/>
          <w:sz w:val="24"/>
          <w:szCs w:val="24"/>
        </w:rPr>
        <w:t xml:space="preserve">IV </w:t>
      </w:r>
      <w:r w:rsidRPr="009C22B7">
        <w:rPr>
          <w:rFonts w:ascii="Times New Roman" w:eastAsia="Times New Roman" w:hAnsi="Times New Roman" w:cs="Times New Roman"/>
          <w:b/>
          <w:bCs/>
          <w:sz w:val="24"/>
          <w:szCs w:val="24"/>
          <w:lang w:eastAsia="lt-LT"/>
        </w:rPr>
        <w:t>SKYRIUS</w:t>
      </w:r>
    </w:p>
    <w:p w14:paraId="71828033" w14:textId="77777777" w:rsidR="00773561" w:rsidRPr="009C22B7" w:rsidRDefault="00773561" w:rsidP="00DD6B24">
      <w:pPr>
        <w:tabs>
          <w:tab w:val="left" w:pos="1080"/>
          <w:tab w:val="left" w:pos="1260"/>
        </w:tabs>
        <w:ind w:firstLine="811"/>
        <w:contextualSpacing/>
        <w:jc w:val="center"/>
        <w:rPr>
          <w:rFonts w:ascii="Times New Roman" w:eastAsia="Times New Roman" w:hAnsi="Times New Roman" w:cs="Times New Roman"/>
          <w:b/>
          <w:caps/>
          <w:sz w:val="24"/>
          <w:szCs w:val="24"/>
        </w:rPr>
      </w:pPr>
      <w:r w:rsidRPr="009C22B7">
        <w:rPr>
          <w:rFonts w:ascii="Times New Roman" w:eastAsia="Times New Roman" w:hAnsi="Times New Roman" w:cs="Times New Roman"/>
          <w:b/>
          <w:caps/>
          <w:sz w:val="24"/>
          <w:szCs w:val="24"/>
        </w:rPr>
        <w:t xml:space="preserve">Šalių atsakomybė </w:t>
      </w:r>
    </w:p>
    <w:p w14:paraId="367D0E2D" w14:textId="77777777" w:rsidR="00773561" w:rsidRPr="009C22B7" w:rsidRDefault="00773561" w:rsidP="00773561">
      <w:pPr>
        <w:tabs>
          <w:tab w:val="left" w:pos="1080"/>
          <w:tab w:val="left" w:pos="1260"/>
        </w:tabs>
        <w:ind w:firstLine="810"/>
        <w:rPr>
          <w:rFonts w:ascii="Times New Roman" w:eastAsia="Times New Roman" w:hAnsi="Times New Roman" w:cs="Times New Roman"/>
          <w:b/>
          <w:caps/>
          <w:sz w:val="24"/>
          <w:szCs w:val="24"/>
        </w:rPr>
      </w:pPr>
    </w:p>
    <w:p w14:paraId="7695B2AE" w14:textId="77777777" w:rsidR="00773561" w:rsidRPr="009C22B7" w:rsidRDefault="00773561" w:rsidP="00773561">
      <w:pPr>
        <w:numPr>
          <w:ilvl w:val="0"/>
          <w:numId w:val="13"/>
        </w:numPr>
        <w:tabs>
          <w:tab w:val="left" w:pos="500"/>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Šalių atsakomybė yra nustatoma pagal galiojančius Lietuvos Respublikos teisės aktus ir šią Sutartį. Šalys įsipareigoja tinkamai vykdyti savo įsipareigojimus, prisiimtus Sutartimi, ir susilaikyti nuo bet kokių veiksmų, kuriais galėtų padaryti žalos viena kitai ar apsunkintų kitos Šalies prisiimtų įsipareigojimų įvykdymą.</w:t>
      </w:r>
    </w:p>
    <w:p w14:paraId="67F4B159" w14:textId="77777777" w:rsidR="00773561" w:rsidRPr="009C22B7" w:rsidRDefault="00773561" w:rsidP="00773561">
      <w:pPr>
        <w:numPr>
          <w:ilvl w:val="0"/>
          <w:numId w:val="13"/>
        </w:numPr>
        <w:tabs>
          <w:tab w:val="left" w:pos="500"/>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rPr>
        <w:t xml:space="preserve">Neatlikus apmokėjimo nustatytais terminais dėl Pirkėjo kaltės, Paslaugų teikėjo pareikalavimu Pirkėjas privalo sumokėti Paslaugų teikėjui </w:t>
      </w:r>
      <w:r>
        <w:rPr>
          <w:rFonts w:ascii="Times New Roman" w:hAnsi="Times New Roman" w:cs="Times New Roman"/>
          <w:sz w:val="24"/>
          <w:szCs w:val="24"/>
        </w:rPr>
        <w:t>už kiekvieną uždelstą dieną 0,03</w:t>
      </w:r>
      <w:r w:rsidRPr="009C22B7">
        <w:rPr>
          <w:rFonts w:ascii="Times New Roman" w:hAnsi="Times New Roman" w:cs="Times New Roman"/>
          <w:sz w:val="24"/>
          <w:szCs w:val="24"/>
        </w:rPr>
        <w:t xml:space="preserve"> proc</w:t>
      </w:r>
      <w:r w:rsidRPr="009C22B7">
        <w:rPr>
          <w:rFonts w:ascii="Times New Roman" w:hAnsi="Times New Roman" w:cs="Times New Roman"/>
          <w:i/>
          <w:sz w:val="24"/>
          <w:szCs w:val="24"/>
        </w:rPr>
        <w:t>.</w:t>
      </w:r>
      <w:r w:rsidRPr="009C22B7">
        <w:rPr>
          <w:rFonts w:ascii="Times New Roman" w:hAnsi="Times New Roman" w:cs="Times New Roman"/>
          <w:sz w:val="24"/>
          <w:szCs w:val="24"/>
        </w:rPr>
        <w:t xml:space="preserve"> delspinigių nuo laiku neapmokėtos sumos už kiekvieną uždelstą dieną.</w:t>
      </w:r>
    </w:p>
    <w:p w14:paraId="31449227" w14:textId="77777777" w:rsidR="00773561" w:rsidRPr="009C22B7" w:rsidRDefault="00773561" w:rsidP="00773561">
      <w:pPr>
        <w:numPr>
          <w:ilvl w:val="0"/>
          <w:numId w:val="13"/>
        </w:numPr>
        <w:tabs>
          <w:tab w:val="left" w:pos="500"/>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Jei Paslaugų teikėjas nesuteikia paslaugų Sutartyje ir jos prieduose nustatytais terminais, Pirkėjas be oficialaus įspėjimo ir nesumažindamas kitų savo teisių gyn</w:t>
      </w:r>
      <w:r>
        <w:rPr>
          <w:rFonts w:ascii="Times New Roman" w:hAnsi="Times New Roman" w:cs="Times New Roman"/>
          <w:sz w:val="24"/>
          <w:szCs w:val="24"/>
          <w:lang w:eastAsia="lt-LT"/>
        </w:rPr>
        <w:t>imo būdų pradeda skaičiuoti 0,03</w:t>
      </w:r>
      <w:r w:rsidRPr="009C22B7">
        <w:rPr>
          <w:rFonts w:ascii="Times New Roman" w:hAnsi="Times New Roman" w:cs="Times New Roman"/>
          <w:sz w:val="24"/>
          <w:szCs w:val="24"/>
          <w:lang w:eastAsia="lt-LT"/>
        </w:rPr>
        <w:t xml:space="preserve"> proc. dydžio delspinigius nuo neatliktų paslaugų kainos už kiekvieną termino praleidimo dieną.</w:t>
      </w:r>
    </w:p>
    <w:p w14:paraId="2EA7AE72" w14:textId="77777777" w:rsidR="00773561" w:rsidRPr="009A3149" w:rsidRDefault="00773561" w:rsidP="00773561">
      <w:pPr>
        <w:keepNext/>
        <w:numPr>
          <w:ilvl w:val="0"/>
          <w:numId w:val="13"/>
        </w:numPr>
        <w:tabs>
          <w:tab w:val="left" w:pos="1080"/>
          <w:tab w:val="left" w:pos="1260"/>
        </w:tabs>
        <w:suppressAutoHyphens w:val="0"/>
        <w:spacing w:after="0" w:line="240" w:lineRule="auto"/>
        <w:ind w:left="0" w:firstLine="810"/>
        <w:contextualSpacing/>
        <w:jc w:val="both"/>
        <w:outlineLvl w:val="2"/>
        <w:rPr>
          <w:rFonts w:ascii="Times New Roman" w:hAnsi="Times New Roman" w:cs="Times New Roman"/>
          <w:snapToGrid w:val="0"/>
          <w:sz w:val="24"/>
          <w:szCs w:val="24"/>
          <w:lang w:eastAsia="lt-LT"/>
        </w:rPr>
      </w:pPr>
      <w:r w:rsidRPr="009C22B7">
        <w:rPr>
          <w:rFonts w:ascii="Times New Roman" w:hAnsi="Times New Roman" w:cs="Times New Roman"/>
          <w:sz w:val="24"/>
          <w:szCs w:val="24"/>
          <w:lang w:eastAsia="lt-LT"/>
        </w:rPr>
        <w:t>Delspinigių sumokėjimas neatleidžia Šalių nuo pareigos vykdyti Sutartyje prisiimtus įsipareigojimus.</w:t>
      </w:r>
    </w:p>
    <w:p w14:paraId="511C2D03" w14:textId="77777777" w:rsidR="00D11BCF" w:rsidRDefault="00D11BCF" w:rsidP="00773561">
      <w:pPr>
        <w:tabs>
          <w:tab w:val="left" w:pos="1080"/>
          <w:tab w:val="left" w:pos="1260"/>
        </w:tabs>
        <w:ind w:firstLine="810"/>
        <w:jc w:val="center"/>
        <w:rPr>
          <w:rFonts w:ascii="Times New Roman" w:eastAsia="Times New Roman" w:hAnsi="Times New Roman" w:cs="Times New Roman"/>
          <w:b/>
          <w:snapToGrid w:val="0"/>
          <w:sz w:val="24"/>
          <w:szCs w:val="24"/>
        </w:rPr>
      </w:pPr>
    </w:p>
    <w:p w14:paraId="71DC21CE" w14:textId="036B9412" w:rsidR="00773561" w:rsidRPr="00BA6F4C" w:rsidRDefault="00773561" w:rsidP="00D11BCF">
      <w:pPr>
        <w:tabs>
          <w:tab w:val="left" w:pos="1080"/>
          <w:tab w:val="left" w:pos="1260"/>
        </w:tabs>
        <w:ind w:firstLine="810"/>
        <w:contextualSpacing/>
        <w:jc w:val="center"/>
        <w:rPr>
          <w:rFonts w:ascii="Times New Roman" w:eastAsia="Times New Roman" w:hAnsi="Times New Roman" w:cs="Times New Roman"/>
          <w:b/>
          <w:snapToGrid w:val="0"/>
          <w:sz w:val="24"/>
          <w:szCs w:val="24"/>
        </w:rPr>
      </w:pPr>
      <w:r w:rsidRPr="009C22B7">
        <w:rPr>
          <w:rFonts w:ascii="Times New Roman" w:eastAsia="Times New Roman" w:hAnsi="Times New Roman" w:cs="Times New Roman"/>
          <w:b/>
          <w:snapToGrid w:val="0"/>
          <w:sz w:val="24"/>
          <w:szCs w:val="24"/>
        </w:rPr>
        <w:t xml:space="preserve">V </w:t>
      </w:r>
      <w:r w:rsidRPr="009C22B7">
        <w:rPr>
          <w:rFonts w:ascii="Times New Roman" w:eastAsia="Times New Roman" w:hAnsi="Times New Roman" w:cs="Times New Roman"/>
          <w:b/>
          <w:bCs/>
          <w:sz w:val="24"/>
          <w:szCs w:val="24"/>
          <w:lang w:eastAsia="lt-LT"/>
        </w:rPr>
        <w:t>SKYRIUS</w:t>
      </w:r>
    </w:p>
    <w:p w14:paraId="2509C63C" w14:textId="77777777" w:rsidR="00773561" w:rsidRPr="00FF797D" w:rsidRDefault="00773561" w:rsidP="00D11BCF">
      <w:pPr>
        <w:ind w:firstLine="851"/>
        <w:contextualSpacing/>
        <w:jc w:val="center"/>
        <w:rPr>
          <w:rFonts w:ascii="Times New Roman" w:hAnsi="Times New Roman" w:cs="Times New Roman"/>
          <w:b/>
          <w:sz w:val="24"/>
          <w:lang w:val="fi-FI"/>
        </w:rPr>
      </w:pPr>
      <w:r w:rsidRPr="00FF797D">
        <w:rPr>
          <w:rFonts w:ascii="Times New Roman" w:hAnsi="Times New Roman" w:cs="Times New Roman"/>
          <w:b/>
          <w:sz w:val="24"/>
          <w:lang w:val="fi-FI"/>
        </w:rPr>
        <w:t>TIEKĖJO TEISĖ PASITELKTI TREČIUOSIUS ASMENIS (SUBTIEKIMAS)</w:t>
      </w:r>
    </w:p>
    <w:p w14:paraId="0306C2F1" w14:textId="77777777" w:rsidR="00773561" w:rsidRPr="009C22B7" w:rsidRDefault="00773561" w:rsidP="00773561">
      <w:pPr>
        <w:tabs>
          <w:tab w:val="left" w:pos="1080"/>
          <w:tab w:val="left" w:pos="1260"/>
        </w:tabs>
        <w:ind w:firstLine="810"/>
        <w:rPr>
          <w:rFonts w:ascii="Times New Roman" w:eastAsia="Times New Roman" w:hAnsi="Times New Roman" w:cs="Times New Roman"/>
          <w:sz w:val="24"/>
          <w:szCs w:val="24"/>
        </w:rPr>
      </w:pPr>
    </w:p>
    <w:p w14:paraId="3571548B" w14:textId="77777777" w:rsidR="00773561" w:rsidRPr="00756FAD"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 xml:space="preserve"> </w:t>
      </w:r>
      <w:r w:rsidRPr="00A5633A">
        <w:rPr>
          <w:rFonts w:ascii="Times New Roman" w:hAnsi="Times New Roman" w:cs="Times New Roman"/>
          <w:sz w:val="24"/>
        </w:rPr>
        <w:t>Susitarimas, pagal kurį Paslaugų teikėjas dalies įsipareigojimų, numatytų šioje Sutartyje, vykdymui pasitelkia trečiuosius asmenis, yra laikomas subteikimo sutartimi. Toks susitarimas turi būti rašytinis. Paslaugų teikėjas Sutarčiai vykdyti, turi pasitelkti tik tuos subteikėjus, kurie numatyti Paslaugų teikėjo pasiūlyme. Kiti subteikėjai gali būti pasitelkiami Sutarties vykdymo metu, jei atitinka kvalifikacijos reikalavimus (jeigu  tokie buvo keliami pirkimo dokumentuose ir jeigu Paslaugų teikėjas rėmėsi konkretaus subteikėjo pajėgumais, kad atitiktų pirkimo dokumentuose nustatytus reikalavimus ir naujas subteikėjas pasitelkiamas vietoje pasiūlyme numatyto subteikėjo) ir nėra pašalinimo pagrindų.</w:t>
      </w:r>
    </w:p>
    <w:p w14:paraId="57C52CCB" w14:textId="77777777" w:rsidR="00773561" w:rsidRPr="00756FAD"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A5633A">
        <w:rPr>
          <w:rFonts w:ascii="Times New Roman" w:hAnsi="Times New Roman" w:cs="Times New Roman"/>
          <w:sz w:val="24"/>
        </w:rPr>
        <w:t xml:space="preserve">Sutarties vykdymo metu, kai subteikėjai netinkamai vykdo įsipareigojimus Paslaugų teikėjui, taip pat tuo atveju, kai subteikėjai nepajėgūs vykdyti įsipareigojimų Paslaugų teikėjui dėl iškeltos restruktūrizavimo, bankroto bylos, bankroto proceso vykdymo ne teismo tvarka, inicijuotos priverstinio likvidavimo ar susitarimo su kreditoriais procedūros arba jiems vykdomų analogiškų procedūrų ar/ir atsiranda poreikis pasitelkti naujus subteikėjus, Paslaugų teikėjas gali pakeisti arba pasitelkti naujus subteikėjus. Apie tai Paslaugų teikėjas iš anksto raštu turi informuoti Pirkėją, nurodydamas subteikėjų pakeitimo ar naujų  subteikėjų pasitelkimo priežastis ir būsimus subteikėjus. Tuo atveju, jei Paslaugų teikėjas  nori pasitelkti naują subteikėją ir pirkimo dokumentuose buvo keliama kvalifikacija subteikėjams ar jeigu Paslaugų teikėjas rėmėsi konkretaus subteikėjo pajėgumais, kad atitiktų pirkimo dokumentuose nustatytus reikalavimus ir naujas subteikėjas pasitelkiamas vietoje </w:t>
      </w:r>
      <w:r w:rsidRPr="00A5633A">
        <w:rPr>
          <w:rFonts w:ascii="Times New Roman" w:hAnsi="Times New Roman" w:cs="Times New Roman"/>
          <w:sz w:val="24"/>
        </w:rPr>
        <w:lastRenderedPageBreak/>
        <w:t>pasiūlyme numatyto subteikėjo Paslaugų teikėjas iš anksto informuodamas apie naujo subteikėjo pasitelkimą taip pat turi pateikti dokumentus, patvirtinančius pašalinimo pagrindų nebuvimą ir kvalifikacijos atitiktį įrodančius dokumentus. Subteikėjas turi neturėti pašalinimo pagrindų ir atitikti pirkimo dokumentuose nustatytus kvalifikacijos reikalavimus jų pasitelkimo dienai.</w:t>
      </w:r>
      <w:r w:rsidRPr="00A5633A" w:rsidDel="00367918">
        <w:rPr>
          <w:rFonts w:ascii="Times New Roman" w:hAnsi="Times New Roman" w:cs="Times New Roman"/>
          <w:sz w:val="24"/>
        </w:rPr>
        <w:t xml:space="preserve"> </w:t>
      </w:r>
      <w:r w:rsidRPr="00A5633A">
        <w:rPr>
          <w:rFonts w:ascii="Times New Roman" w:hAnsi="Times New Roman" w:cs="Times New Roman"/>
          <w:sz w:val="24"/>
        </w:rPr>
        <w:t>Tokiu atveju, Pirkėjas turi įvertinti keičiamų ar/ir naujai pasitelkiamų subteikėjų atitikimą kvalifikacijos reikalavimams bei, ar nėra subteikėjų pašalinimo pagrindų ir subteikėjų keitimui ir naujų subteikėjų pasitelkimui pritarti tik tokiu atveju, jei subteikėjai atitinka kvalifikacijos reikalavimus bei nėra subteikėjų pašalinimo pagrindų. Jei subteikėjas, kurio pajėgumais remiamasi, netenkina jam keliamų kvalifikacijos reikalavimų ar jo padėtis atitinka bent vieną pašalinimo pagrindą, Pirkėjas turi pareikalauti per Pirkėjo nustatytą protingą terminą pakeisti jį reikalavimus atitinkančiu. Subteikėjų keitimas įforminamas abiejų Sutarties Šalių pasirašomu susitarimu.  Šis susitarimas tampa neatskiriama Sutarties dalimi.</w:t>
      </w:r>
    </w:p>
    <w:p w14:paraId="42543F7D" w14:textId="77777777" w:rsidR="00773561" w:rsidRDefault="00773561" w:rsidP="00773561">
      <w:pPr>
        <w:tabs>
          <w:tab w:val="left" w:pos="1080"/>
          <w:tab w:val="left" w:pos="1260"/>
        </w:tabs>
        <w:ind w:left="810"/>
        <w:contextualSpacing/>
        <w:rPr>
          <w:rFonts w:ascii="Times New Roman" w:hAnsi="Times New Roman" w:cs="Times New Roman"/>
          <w:sz w:val="24"/>
          <w:szCs w:val="24"/>
          <w:lang w:eastAsia="lt-LT"/>
        </w:rPr>
      </w:pPr>
    </w:p>
    <w:p w14:paraId="35146CC9" w14:textId="77777777" w:rsidR="00773561" w:rsidRPr="009C22B7" w:rsidRDefault="00773561" w:rsidP="00951FFA">
      <w:pPr>
        <w:tabs>
          <w:tab w:val="left" w:pos="1080"/>
          <w:tab w:val="left" w:pos="1260"/>
        </w:tabs>
        <w:ind w:firstLine="811"/>
        <w:contextualSpacing/>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VI </w:t>
      </w:r>
      <w:r w:rsidRPr="009C22B7">
        <w:rPr>
          <w:rFonts w:ascii="Times New Roman" w:eastAsia="Times New Roman" w:hAnsi="Times New Roman" w:cs="Times New Roman"/>
          <w:b/>
          <w:bCs/>
          <w:sz w:val="24"/>
          <w:szCs w:val="24"/>
          <w:lang w:eastAsia="lt-LT"/>
        </w:rPr>
        <w:t>SKYRIUS</w:t>
      </w:r>
    </w:p>
    <w:p w14:paraId="6B9E34B5" w14:textId="77777777" w:rsidR="00773561" w:rsidRPr="009C22B7" w:rsidRDefault="00773561" w:rsidP="00951FFA">
      <w:pPr>
        <w:keepNext/>
        <w:tabs>
          <w:tab w:val="left" w:pos="1080"/>
          <w:tab w:val="left" w:pos="1260"/>
          <w:tab w:val="left" w:pos="4395"/>
          <w:tab w:val="center" w:pos="5244"/>
        </w:tabs>
        <w:ind w:firstLine="811"/>
        <w:contextualSpacing/>
        <w:jc w:val="center"/>
        <w:outlineLvl w:val="2"/>
        <w:rPr>
          <w:rFonts w:ascii="Times New Roman" w:eastAsia="Times New Roman" w:hAnsi="Times New Roman" w:cs="Times New Roman"/>
          <w:b/>
          <w:snapToGrid w:val="0"/>
          <w:sz w:val="24"/>
          <w:szCs w:val="24"/>
        </w:rPr>
      </w:pPr>
      <w:r w:rsidRPr="009C22B7">
        <w:rPr>
          <w:rFonts w:ascii="Times New Roman" w:eastAsia="Times New Roman" w:hAnsi="Times New Roman" w:cs="Times New Roman"/>
          <w:b/>
          <w:snapToGrid w:val="0"/>
          <w:sz w:val="24"/>
          <w:szCs w:val="24"/>
        </w:rPr>
        <w:t>FORCE MAJEURE SĄLYGOS</w:t>
      </w:r>
    </w:p>
    <w:p w14:paraId="2F58EDDB" w14:textId="77777777" w:rsidR="00773561" w:rsidRDefault="00773561" w:rsidP="00773561">
      <w:pPr>
        <w:tabs>
          <w:tab w:val="left" w:pos="1080"/>
          <w:tab w:val="left" w:pos="1260"/>
        </w:tabs>
        <w:ind w:left="810"/>
        <w:contextualSpacing/>
        <w:rPr>
          <w:rFonts w:ascii="Times New Roman" w:hAnsi="Times New Roman" w:cs="Times New Roman"/>
          <w:sz w:val="24"/>
          <w:szCs w:val="24"/>
          <w:lang w:eastAsia="lt-LT"/>
        </w:rPr>
      </w:pPr>
    </w:p>
    <w:p w14:paraId="01A9A5D5"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644B837D"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40004B92"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65FFA53"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0B133DA3" w14:textId="77777777" w:rsidR="00773561" w:rsidRPr="009C22B7" w:rsidRDefault="00773561" w:rsidP="00773561">
      <w:pPr>
        <w:jc w:val="center"/>
        <w:rPr>
          <w:rFonts w:ascii="Times New Roman" w:eastAsia="Times New Roman" w:hAnsi="Times New Roman" w:cs="Times New Roman"/>
          <w:b/>
          <w:sz w:val="24"/>
          <w:szCs w:val="24"/>
        </w:rPr>
      </w:pPr>
    </w:p>
    <w:p w14:paraId="7C3056E0" w14:textId="372B4A21" w:rsidR="00773561" w:rsidRPr="009C22B7" w:rsidRDefault="00773561" w:rsidP="00951FFA">
      <w:pPr>
        <w:tabs>
          <w:tab w:val="left" w:pos="1080"/>
          <w:tab w:val="left" w:pos="1260"/>
        </w:tabs>
        <w:ind w:firstLine="811"/>
        <w:contextualSpacing/>
        <w:jc w:val="center"/>
        <w:rPr>
          <w:rFonts w:ascii="Times New Roman" w:eastAsia="Times New Roman" w:hAnsi="Times New Roman" w:cs="Times New Roman"/>
          <w:b/>
          <w:bCs/>
          <w:sz w:val="24"/>
          <w:szCs w:val="24"/>
          <w:lang w:eastAsia="lt-LT"/>
        </w:rPr>
      </w:pPr>
      <w:r w:rsidRPr="009C22B7">
        <w:rPr>
          <w:rFonts w:ascii="Times New Roman" w:eastAsia="Times New Roman" w:hAnsi="Times New Roman" w:cs="Times New Roman"/>
          <w:b/>
          <w:sz w:val="24"/>
          <w:szCs w:val="24"/>
        </w:rPr>
        <w:t>VI</w:t>
      </w:r>
      <w:r w:rsidR="001F4F3D">
        <w:rPr>
          <w:rFonts w:ascii="Times New Roman" w:eastAsia="Times New Roman" w:hAnsi="Times New Roman" w:cs="Times New Roman"/>
          <w:b/>
          <w:sz w:val="24"/>
          <w:szCs w:val="24"/>
        </w:rPr>
        <w:t>I</w:t>
      </w:r>
      <w:r w:rsidRPr="009C22B7">
        <w:rPr>
          <w:rFonts w:ascii="Times New Roman" w:eastAsia="Times New Roman" w:hAnsi="Times New Roman" w:cs="Times New Roman"/>
          <w:b/>
          <w:sz w:val="24"/>
          <w:szCs w:val="24"/>
        </w:rPr>
        <w:t xml:space="preserve"> </w:t>
      </w:r>
      <w:r w:rsidRPr="009C22B7">
        <w:rPr>
          <w:rFonts w:ascii="Times New Roman" w:eastAsia="Times New Roman" w:hAnsi="Times New Roman" w:cs="Times New Roman"/>
          <w:b/>
          <w:bCs/>
          <w:sz w:val="24"/>
          <w:szCs w:val="24"/>
          <w:lang w:eastAsia="lt-LT"/>
        </w:rPr>
        <w:t>SKYRIUS</w:t>
      </w:r>
    </w:p>
    <w:p w14:paraId="6581C636" w14:textId="77777777" w:rsidR="00773561" w:rsidRPr="009C22B7" w:rsidRDefault="00773561" w:rsidP="00951FFA">
      <w:pPr>
        <w:tabs>
          <w:tab w:val="left" w:pos="1080"/>
          <w:tab w:val="left" w:pos="1260"/>
        </w:tabs>
        <w:ind w:firstLine="811"/>
        <w:contextualSpacing/>
        <w:jc w:val="center"/>
        <w:rPr>
          <w:rFonts w:ascii="Times New Roman" w:eastAsia="Times New Roman" w:hAnsi="Times New Roman" w:cs="Times New Roman"/>
          <w:b/>
          <w:color w:val="000000"/>
          <w:sz w:val="24"/>
          <w:szCs w:val="24"/>
        </w:rPr>
      </w:pPr>
      <w:r w:rsidRPr="009C22B7">
        <w:rPr>
          <w:rFonts w:ascii="Times New Roman" w:eastAsia="Times New Roman" w:hAnsi="Times New Roman" w:cs="Times New Roman"/>
          <w:b/>
          <w:color w:val="000000"/>
          <w:sz w:val="24"/>
          <w:szCs w:val="24"/>
        </w:rPr>
        <w:t>KONFIDENCIALUMO ĮSIPAREIGOJIMAI</w:t>
      </w:r>
    </w:p>
    <w:p w14:paraId="3E9DE2C1" w14:textId="77777777" w:rsidR="00773561" w:rsidRPr="009C22B7" w:rsidRDefault="00773561" w:rsidP="00773561">
      <w:pPr>
        <w:tabs>
          <w:tab w:val="left" w:pos="1080"/>
          <w:tab w:val="left" w:pos="1260"/>
        </w:tabs>
        <w:ind w:firstLine="810"/>
        <w:rPr>
          <w:rFonts w:ascii="Times New Roman" w:eastAsia="Times New Roman" w:hAnsi="Times New Roman" w:cs="Times New Roman"/>
          <w:color w:val="000000"/>
          <w:sz w:val="24"/>
          <w:szCs w:val="24"/>
        </w:rPr>
      </w:pPr>
    </w:p>
    <w:p w14:paraId="4A10D77C"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9C22B7">
        <w:rPr>
          <w:rFonts w:ascii="Times New Roman" w:hAnsi="Times New Roman" w:cs="Times New Roman"/>
          <w:color w:val="000000"/>
          <w:sz w:val="24"/>
          <w:szCs w:val="24"/>
          <w:lang w:eastAsia="lt-LT"/>
        </w:rPr>
        <w:t xml:space="preserve"> Pirkėjas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r w:rsidRPr="009C22B7">
        <w:rPr>
          <w:rFonts w:ascii="Times New Roman" w:hAnsi="Times New Roman" w:cs="Times New Roman"/>
          <w:bCs/>
          <w:sz w:val="24"/>
          <w:szCs w:val="24"/>
          <w:lang w:eastAsia="lt-LT"/>
        </w:rPr>
        <w:t>.</w:t>
      </w:r>
    </w:p>
    <w:p w14:paraId="2062C9CF" w14:textId="1A9D137E" w:rsidR="00773561" w:rsidRPr="00102748" w:rsidRDefault="00773561" w:rsidP="00102748">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9C22B7">
        <w:rPr>
          <w:rFonts w:ascii="Times New Roman" w:hAnsi="Times New Roman" w:cs="Times New Roman"/>
          <w:color w:val="000000"/>
          <w:sz w:val="24"/>
          <w:szCs w:val="24"/>
          <w:lang w:eastAsia="lt-LT"/>
        </w:rPr>
        <w:t>Konfidencialumo įsipareigojimai Sutarties Š</w:t>
      </w:r>
      <w:r>
        <w:rPr>
          <w:rFonts w:ascii="Times New Roman" w:hAnsi="Times New Roman" w:cs="Times New Roman"/>
          <w:color w:val="000000"/>
          <w:sz w:val="24"/>
          <w:szCs w:val="24"/>
          <w:lang w:eastAsia="lt-LT"/>
        </w:rPr>
        <w:t>alims nustatomi vadovaujantis Lietuvos Respublikos</w:t>
      </w:r>
      <w:r w:rsidRPr="009C22B7">
        <w:rPr>
          <w:rFonts w:ascii="Times New Roman" w:hAnsi="Times New Roman" w:cs="Times New Roman"/>
          <w:color w:val="000000"/>
          <w:sz w:val="24"/>
          <w:szCs w:val="24"/>
          <w:lang w:eastAsia="lt-LT"/>
        </w:rPr>
        <w:t xml:space="preserve"> viešųjų pirkimų įstatymo 20 straipsniu</w:t>
      </w:r>
      <w:r w:rsidRPr="009C22B7">
        <w:rPr>
          <w:rFonts w:ascii="Times New Roman" w:hAnsi="Times New Roman" w:cs="Times New Roman"/>
          <w:sz w:val="24"/>
          <w:szCs w:val="24"/>
          <w:lang w:eastAsia="lt-LT"/>
        </w:rPr>
        <w:t>.</w:t>
      </w:r>
    </w:p>
    <w:p w14:paraId="08E4D476" w14:textId="12C7A7B0" w:rsidR="00773561" w:rsidRPr="009C22B7" w:rsidRDefault="00773561" w:rsidP="00102748">
      <w:pPr>
        <w:tabs>
          <w:tab w:val="left" w:pos="1080"/>
          <w:tab w:val="left" w:pos="1260"/>
        </w:tabs>
        <w:ind w:firstLine="811"/>
        <w:contextualSpacing/>
        <w:jc w:val="center"/>
        <w:rPr>
          <w:rFonts w:ascii="Times New Roman" w:eastAsia="Times New Roman" w:hAnsi="Times New Roman" w:cs="Times New Roman"/>
          <w:b/>
          <w:bCs/>
          <w:sz w:val="24"/>
          <w:szCs w:val="24"/>
          <w:lang w:eastAsia="lt-LT"/>
        </w:rPr>
      </w:pPr>
      <w:r w:rsidRPr="009C22B7">
        <w:rPr>
          <w:rFonts w:ascii="Times New Roman" w:eastAsia="Times New Roman" w:hAnsi="Times New Roman" w:cs="Times New Roman"/>
          <w:b/>
          <w:sz w:val="24"/>
          <w:szCs w:val="24"/>
        </w:rPr>
        <w:lastRenderedPageBreak/>
        <w:t>VII</w:t>
      </w:r>
      <w:r w:rsidR="001F4F3D">
        <w:rPr>
          <w:rFonts w:ascii="Times New Roman" w:eastAsia="Times New Roman" w:hAnsi="Times New Roman" w:cs="Times New Roman"/>
          <w:b/>
          <w:sz w:val="24"/>
          <w:szCs w:val="24"/>
        </w:rPr>
        <w:t>I</w:t>
      </w:r>
      <w:r w:rsidRPr="009C22B7">
        <w:rPr>
          <w:rFonts w:ascii="Times New Roman" w:eastAsia="Times New Roman" w:hAnsi="Times New Roman" w:cs="Times New Roman"/>
          <w:b/>
          <w:sz w:val="24"/>
          <w:szCs w:val="24"/>
        </w:rPr>
        <w:t xml:space="preserve"> </w:t>
      </w:r>
      <w:r w:rsidRPr="009C22B7">
        <w:rPr>
          <w:rFonts w:ascii="Times New Roman" w:eastAsia="Times New Roman" w:hAnsi="Times New Roman" w:cs="Times New Roman"/>
          <w:b/>
          <w:bCs/>
          <w:sz w:val="24"/>
          <w:szCs w:val="24"/>
          <w:lang w:eastAsia="lt-LT"/>
        </w:rPr>
        <w:t>SKYRIUS</w:t>
      </w:r>
    </w:p>
    <w:p w14:paraId="4DB75735" w14:textId="77777777" w:rsidR="00773561" w:rsidRPr="009C22B7" w:rsidRDefault="00773561" w:rsidP="00102748">
      <w:pPr>
        <w:tabs>
          <w:tab w:val="left" w:pos="1080"/>
          <w:tab w:val="left" w:pos="1260"/>
        </w:tabs>
        <w:ind w:firstLine="811"/>
        <w:contextualSpacing/>
        <w:jc w:val="center"/>
        <w:rPr>
          <w:rFonts w:ascii="Times New Roman" w:eastAsia="Times New Roman" w:hAnsi="Times New Roman" w:cs="Times New Roman"/>
          <w:b/>
          <w:color w:val="000000"/>
          <w:sz w:val="24"/>
          <w:szCs w:val="24"/>
        </w:rPr>
      </w:pPr>
      <w:r w:rsidRPr="009C22B7">
        <w:rPr>
          <w:rFonts w:ascii="Times New Roman" w:eastAsia="Times New Roman" w:hAnsi="Times New Roman" w:cs="Times New Roman"/>
          <w:b/>
          <w:color w:val="000000"/>
          <w:sz w:val="24"/>
          <w:szCs w:val="24"/>
        </w:rPr>
        <w:t>SUTARTIES PAKEITIMAI</w:t>
      </w:r>
    </w:p>
    <w:p w14:paraId="0D9969C5" w14:textId="77777777" w:rsidR="00773561" w:rsidRPr="009C22B7" w:rsidRDefault="00773561" w:rsidP="00773561">
      <w:pPr>
        <w:tabs>
          <w:tab w:val="left" w:pos="1080"/>
          <w:tab w:val="left" w:pos="1260"/>
        </w:tabs>
        <w:rPr>
          <w:rFonts w:ascii="Times New Roman" w:eastAsia="Times New Roman" w:hAnsi="Times New Roman" w:cs="Times New Roman"/>
          <w:color w:val="000000"/>
          <w:sz w:val="24"/>
          <w:szCs w:val="20"/>
        </w:rPr>
      </w:pPr>
    </w:p>
    <w:p w14:paraId="517B520E" w14:textId="77777777" w:rsidR="00773561" w:rsidRPr="00B36A89"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A5633A">
        <w:rPr>
          <w:rFonts w:ascii="Times New Roman" w:hAnsi="Times New Roman" w:cs="Times New Roman"/>
          <w:sz w:val="24"/>
        </w:rPr>
        <w:t>Sutartis gali būti keičiama vadovaujantis Lietuvos Respublikos viešųjų pirkimų įstatymo (toliau – Viešųjų pirkimų įstatymas) 89 straipsnio nuostatomis</w:t>
      </w:r>
      <w:r w:rsidRPr="009C22B7">
        <w:rPr>
          <w:rFonts w:ascii="Times New Roman" w:hAnsi="Times New Roman" w:cs="Times New Roman"/>
          <w:sz w:val="24"/>
          <w:szCs w:val="24"/>
          <w:lang w:eastAsia="lt-LT"/>
        </w:rPr>
        <w:t>.</w:t>
      </w:r>
    </w:p>
    <w:p w14:paraId="0307B25D"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A5633A">
        <w:rPr>
          <w:rFonts w:ascii="Times New Roman" w:hAnsi="Times New Roman" w:cs="Times New Roman"/>
          <w:sz w:val="24"/>
        </w:rPr>
        <w:t>Sutarties sąlygų keitimą gali inicijuoti kiekviena Šalis, pateikdama kitai Šaliai atitinkamą prašymą bei jį pagrindžiančius dokumentus. Šalis, gavusi tokį prašymą, privalo jį išnagrinėti per 10 kalendorinių dienų ir kitai Šaliai pateikti motyvuotą raštišką atsakymą. Šalių nesutarimo atveju sprendimo teisė priklauso Pirkėjui. Sutarties sąlygų keitimas įforminamas Šalių sutarimu, kuris tampa neatskiriama Sutarties dalimi.</w:t>
      </w:r>
    </w:p>
    <w:p w14:paraId="59525401" w14:textId="77777777" w:rsidR="00773561" w:rsidRPr="009C22B7" w:rsidRDefault="00773561" w:rsidP="00773561">
      <w:pPr>
        <w:tabs>
          <w:tab w:val="left" w:pos="1080"/>
          <w:tab w:val="left" w:pos="1260"/>
        </w:tabs>
        <w:ind w:left="810"/>
        <w:contextualSpacing/>
        <w:rPr>
          <w:rFonts w:ascii="Times New Roman" w:hAnsi="Times New Roman" w:cs="Times New Roman"/>
          <w:sz w:val="24"/>
          <w:szCs w:val="24"/>
          <w:lang w:eastAsia="lt-LT"/>
        </w:rPr>
      </w:pPr>
    </w:p>
    <w:p w14:paraId="466D8960" w14:textId="79C08994" w:rsidR="00773561" w:rsidRPr="009C22B7" w:rsidRDefault="001F4F3D" w:rsidP="005F6BD9">
      <w:pPr>
        <w:tabs>
          <w:tab w:val="left" w:pos="1080"/>
          <w:tab w:val="left" w:pos="1260"/>
        </w:tabs>
        <w:ind w:firstLine="811"/>
        <w:contextualSpacing/>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sz w:val="24"/>
          <w:szCs w:val="24"/>
        </w:rPr>
        <w:t xml:space="preserve">IX </w:t>
      </w:r>
      <w:r w:rsidR="00773561" w:rsidRPr="009C22B7">
        <w:rPr>
          <w:rFonts w:ascii="Times New Roman" w:eastAsia="Times New Roman" w:hAnsi="Times New Roman" w:cs="Times New Roman"/>
          <w:b/>
          <w:bCs/>
          <w:sz w:val="24"/>
          <w:szCs w:val="24"/>
          <w:lang w:eastAsia="lt-LT"/>
        </w:rPr>
        <w:t>SKYRIUS</w:t>
      </w:r>
    </w:p>
    <w:p w14:paraId="733BFEA4" w14:textId="77777777" w:rsidR="00773561" w:rsidRPr="009C22B7" w:rsidRDefault="00773561" w:rsidP="005F6BD9">
      <w:pPr>
        <w:tabs>
          <w:tab w:val="left" w:pos="1080"/>
          <w:tab w:val="left" w:pos="1260"/>
        </w:tabs>
        <w:ind w:firstLine="811"/>
        <w:contextualSpacing/>
        <w:jc w:val="center"/>
        <w:rPr>
          <w:rFonts w:ascii="Times New Roman" w:eastAsia="Times New Roman" w:hAnsi="Times New Roman" w:cs="Times New Roman"/>
          <w:b/>
          <w:color w:val="000000"/>
          <w:sz w:val="24"/>
          <w:szCs w:val="24"/>
        </w:rPr>
      </w:pPr>
      <w:r w:rsidRPr="009C22B7">
        <w:rPr>
          <w:rFonts w:ascii="Times New Roman" w:eastAsia="Times New Roman" w:hAnsi="Times New Roman" w:cs="Times New Roman"/>
          <w:b/>
          <w:color w:val="000000"/>
          <w:sz w:val="24"/>
          <w:szCs w:val="24"/>
        </w:rPr>
        <w:t>SUTARTIES PAŽEIDIMAS</w:t>
      </w:r>
    </w:p>
    <w:p w14:paraId="5FA4C074" w14:textId="77777777" w:rsidR="00773561" w:rsidRPr="009C22B7" w:rsidRDefault="00773561" w:rsidP="00773561">
      <w:pPr>
        <w:tabs>
          <w:tab w:val="left" w:pos="1080"/>
          <w:tab w:val="left" w:pos="1260"/>
        </w:tabs>
        <w:ind w:left="810"/>
        <w:contextualSpacing/>
        <w:rPr>
          <w:rFonts w:ascii="Times New Roman" w:hAnsi="Times New Roman" w:cs="Times New Roman"/>
          <w:color w:val="000000"/>
          <w:sz w:val="24"/>
          <w:szCs w:val="24"/>
          <w:lang w:eastAsia="lt-LT"/>
        </w:rPr>
      </w:pPr>
    </w:p>
    <w:p w14:paraId="4E780B1D"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9C22B7">
        <w:rPr>
          <w:rFonts w:ascii="Times New Roman" w:hAnsi="Times New Roman" w:cs="Times New Roman"/>
          <w:sz w:val="24"/>
          <w:szCs w:val="24"/>
          <w:lang w:eastAsia="lt-LT"/>
        </w:rPr>
        <w:t>Jei kuri nors Sutarties Šalis nevykdo arba netinkamai vykdo kokius nors savo įsipareigojimus pagal Sutartį, ji pažeidžia Sutartį.</w:t>
      </w:r>
    </w:p>
    <w:p w14:paraId="6E4F43BB"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9C22B7">
        <w:rPr>
          <w:rFonts w:ascii="Times New Roman" w:hAnsi="Times New Roman" w:cs="Times New Roman"/>
          <w:sz w:val="24"/>
          <w:szCs w:val="24"/>
          <w:lang w:eastAsia="lt-LT"/>
        </w:rPr>
        <w:t>Vienai Sutarties Šaliai pažeidus Sutartį, nukentėjusioji Šalis turi teisę:</w:t>
      </w:r>
    </w:p>
    <w:p w14:paraId="71E641DC" w14:textId="77777777" w:rsidR="00773561" w:rsidRPr="009C22B7"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 xml:space="preserve"> reikalauti kitos Šalies vykdyti sutartinius įsipareigojimus;</w:t>
      </w:r>
    </w:p>
    <w:p w14:paraId="2979888A" w14:textId="77777777" w:rsidR="00773561" w:rsidRPr="009C22B7"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sidRPr="009C22B7">
        <w:rPr>
          <w:rFonts w:ascii="Times New Roman" w:hAnsi="Times New Roman" w:cs="Times New Roman"/>
          <w:color w:val="000000"/>
          <w:sz w:val="24"/>
          <w:szCs w:val="24"/>
          <w:lang w:eastAsia="lt-LT"/>
        </w:rPr>
        <w:t xml:space="preserve"> </w:t>
      </w:r>
      <w:r w:rsidRPr="009C22B7">
        <w:rPr>
          <w:rFonts w:ascii="Times New Roman" w:hAnsi="Times New Roman" w:cs="Times New Roman"/>
          <w:sz w:val="24"/>
          <w:szCs w:val="24"/>
          <w:lang w:eastAsia="lt-LT"/>
        </w:rPr>
        <w:t>reikalauti atlyginti nuostolius;</w:t>
      </w:r>
    </w:p>
    <w:p w14:paraId="3677D419" w14:textId="6F1BC2DB" w:rsidR="00773561" w:rsidRPr="009C22B7"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sidRPr="009C22B7">
        <w:rPr>
          <w:rFonts w:ascii="Times New Roman" w:hAnsi="Times New Roman" w:cs="Times New Roman"/>
          <w:color w:val="000000"/>
          <w:sz w:val="24"/>
          <w:szCs w:val="24"/>
          <w:lang w:eastAsia="lt-LT"/>
        </w:rPr>
        <w:t xml:space="preserve"> </w:t>
      </w:r>
      <w:r w:rsidRPr="009C22B7">
        <w:rPr>
          <w:rFonts w:ascii="Times New Roman" w:hAnsi="Times New Roman" w:cs="Times New Roman"/>
          <w:sz w:val="24"/>
          <w:szCs w:val="24"/>
          <w:lang w:eastAsia="lt-LT"/>
        </w:rPr>
        <w:t>reikalauti sumokėti Sutarties 1</w:t>
      </w:r>
      <w:r w:rsidR="000705BD">
        <w:rPr>
          <w:rFonts w:ascii="Times New Roman" w:hAnsi="Times New Roman" w:cs="Times New Roman"/>
          <w:sz w:val="24"/>
          <w:szCs w:val="24"/>
          <w:lang w:eastAsia="lt-LT"/>
        </w:rPr>
        <w:t>4</w:t>
      </w:r>
      <w:r w:rsidRPr="009C22B7">
        <w:rPr>
          <w:rFonts w:ascii="Times New Roman" w:hAnsi="Times New Roman" w:cs="Times New Roman"/>
          <w:sz w:val="24"/>
          <w:szCs w:val="24"/>
          <w:lang w:eastAsia="lt-LT"/>
        </w:rPr>
        <w:t xml:space="preserve"> ir 1</w:t>
      </w:r>
      <w:r w:rsidR="000705BD">
        <w:rPr>
          <w:rFonts w:ascii="Times New Roman" w:hAnsi="Times New Roman" w:cs="Times New Roman"/>
          <w:sz w:val="24"/>
          <w:szCs w:val="24"/>
          <w:lang w:eastAsia="lt-LT"/>
        </w:rPr>
        <w:t>5</w:t>
      </w:r>
      <w:r w:rsidRPr="009C22B7">
        <w:rPr>
          <w:rFonts w:ascii="Times New Roman" w:hAnsi="Times New Roman" w:cs="Times New Roman"/>
          <w:sz w:val="24"/>
          <w:szCs w:val="24"/>
          <w:lang w:eastAsia="lt-LT"/>
        </w:rPr>
        <w:t xml:space="preserve"> punktuose nustatytus delspinigius;</w:t>
      </w:r>
    </w:p>
    <w:p w14:paraId="2E10A53D" w14:textId="77777777" w:rsidR="00773561" w:rsidRPr="009C22B7"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sidRPr="009C22B7">
        <w:rPr>
          <w:rFonts w:ascii="Times New Roman" w:hAnsi="Times New Roman" w:cs="Times New Roman"/>
          <w:sz w:val="24"/>
          <w:szCs w:val="24"/>
          <w:lang w:eastAsia="lt-LT"/>
        </w:rPr>
        <w:t xml:space="preserve"> nutraukti Sutartį;</w:t>
      </w:r>
    </w:p>
    <w:p w14:paraId="4F9FED0D" w14:textId="77777777" w:rsidR="00773561" w:rsidRPr="009C22B7"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sidRPr="009C22B7">
        <w:rPr>
          <w:rFonts w:ascii="Times New Roman" w:hAnsi="Times New Roman" w:cs="Times New Roman"/>
          <w:color w:val="000000"/>
          <w:sz w:val="24"/>
          <w:szCs w:val="24"/>
          <w:lang w:eastAsia="lt-LT"/>
        </w:rPr>
        <w:t xml:space="preserve"> </w:t>
      </w:r>
      <w:r w:rsidRPr="009C22B7">
        <w:rPr>
          <w:rFonts w:ascii="Times New Roman" w:hAnsi="Times New Roman" w:cs="Times New Roman"/>
          <w:sz w:val="24"/>
          <w:szCs w:val="24"/>
          <w:lang w:eastAsia="lt-LT"/>
        </w:rPr>
        <w:t>taikyti kitus Lietuvos Respublikos teisės aktų nustatytus teisių gynimo būdus.</w:t>
      </w:r>
    </w:p>
    <w:p w14:paraId="4555E809"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9C22B7">
        <w:rPr>
          <w:rFonts w:ascii="Times New Roman" w:hAnsi="Times New Roman" w:cs="Times New Roman"/>
          <w:sz w:val="24"/>
          <w:szCs w:val="24"/>
          <w:lang w:eastAsia="lt-LT"/>
        </w:rPr>
        <w:t>Šioje Sutartyje esminėmis sąlygomis laikoma:</w:t>
      </w:r>
    </w:p>
    <w:p w14:paraId="0BB372B8" w14:textId="77777777" w:rsidR="00773561" w:rsidRPr="009C22B7"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 xml:space="preserve"> Sutarties dalykas;</w:t>
      </w:r>
    </w:p>
    <w:p w14:paraId="7E44C153" w14:textId="77777777" w:rsidR="00773561" w:rsidRPr="009C22B7"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sidRPr="009C22B7">
        <w:rPr>
          <w:rFonts w:ascii="Times New Roman" w:hAnsi="Times New Roman" w:cs="Times New Roman"/>
          <w:color w:val="000000"/>
          <w:sz w:val="24"/>
          <w:szCs w:val="24"/>
          <w:lang w:eastAsia="lt-LT"/>
        </w:rPr>
        <w:t xml:space="preserve"> </w:t>
      </w:r>
      <w:r w:rsidRPr="009C22B7">
        <w:rPr>
          <w:rFonts w:ascii="Times New Roman" w:hAnsi="Times New Roman" w:cs="Times New Roman"/>
          <w:sz w:val="24"/>
          <w:szCs w:val="24"/>
          <w:lang w:eastAsia="lt-LT"/>
        </w:rPr>
        <w:t>Sutarties kaina ir kainodaros taisyklės;</w:t>
      </w:r>
    </w:p>
    <w:p w14:paraId="2EB98E1B" w14:textId="6A691954" w:rsidR="00773561" w:rsidRPr="00236169"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sidRPr="009C22B7">
        <w:rPr>
          <w:rFonts w:ascii="Times New Roman" w:hAnsi="Times New Roman" w:cs="Times New Roman"/>
          <w:sz w:val="24"/>
          <w:szCs w:val="24"/>
          <w:lang w:eastAsia="lt-LT"/>
        </w:rPr>
        <w:t xml:space="preserve"> apmokėjimo sąlygos ir tvarka</w:t>
      </w:r>
      <w:r w:rsidR="00236169">
        <w:rPr>
          <w:rFonts w:ascii="Times New Roman" w:hAnsi="Times New Roman" w:cs="Times New Roman"/>
          <w:sz w:val="24"/>
          <w:szCs w:val="24"/>
          <w:lang w:eastAsia="lt-LT"/>
        </w:rPr>
        <w:t>;</w:t>
      </w:r>
    </w:p>
    <w:p w14:paraId="074D6A93" w14:textId="545CCBC5" w:rsidR="00236169" w:rsidRPr="000041DE" w:rsidRDefault="000041DE" w:rsidP="000041DE">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Pr>
          <w:rFonts w:ascii="Times New Roman" w:hAnsi="Times New Roman" w:cs="Times New Roman"/>
          <w:sz w:val="24"/>
          <w:szCs w:val="24"/>
          <w:lang w:eastAsia="lt-LT"/>
        </w:rPr>
        <w:t xml:space="preserve"> </w:t>
      </w:r>
      <w:r w:rsidRPr="000041DE">
        <w:rPr>
          <w:rFonts w:ascii="Times New Roman" w:hAnsi="Times New Roman" w:cs="Times New Roman"/>
          <w:sz w:val="24"/>
          <w:szCs w:val="24"/>
          <w:lang w:eastAsia="lt-LT"/>
        </w:rPr>
        <w:t>Subtiekėjo (-ų) ir specialistų keitimo tvarka</w:t>
      </w:r>
      <w:r>
        <w:rPr>
          <w:rFonts w:ascii="Times New Roman" w:hAnsi="Times New Roman" w:cs="Times New Roman"/>
          <w:sz w:val="24"/>
          <w:szCs w:val="24"/>
          <w:lang w:eastAsia="lt-LT"/>
        </w:rPr>
        <w:t>;</w:t>
      </w:r>
    </w:p>
    <w:p w14:paraId="7A68EA04" w14:textId="4E7A45F1" w:rsidR="000041DE" w:rsidRDefault="00612698" w:rsidP="00C00412">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w:t>
      </w:r>
      <w:r w:rsidRPr="00612698">
        <w:rPr>
          <w:rFonts w:ascii="Times New Roman" w:hAnsi="Times New Roman" w:cs="Times New Roman"/>
          <w:color w:val="000000"/>
          <w:sz w:val="24"/>
          <w:szCs w:val="24"/>
          <w:lang w:eastAsia="lt-LT"/>
        </w:rPr>
        <w:t xml:space="preserve">Aplinkosaugos reikalavimai, nurodyti Sutarties </w:t>
      </w:r>
      <w:bookmarkStart w:id="7" w:name="_Hlk177935551"/>
      <w:r w:rsidR="00C00412" w:rsidRPr="00C00412">
        <w:rPr>
          <w:rFonts w:ascii="Times New Roman" w:hAnsi="Times New Roman" w:cs="Times New Roman"/>
          <w:color w:val="000000"/>
          <w:sz w:val="24"/>
          <w:szCs w:val="24"/>
          <w:lang w:eastAsia="lt-LT"/>
        </w:rPr>
        <w:t xml:space="preserve">11.13 </w:t>
      </w:r>
      <w:r w:rsidRPr="00612698">
        <w:rPr>
          <w:rFonts w:ascii="Times New Roman" w:hAnsi="Times New Roman" w:cs="Times New Roman"/>
          <w:color w:val="000000"/>
          <w:sz w:val="24"/>
          <w:szCs w:val="24"/>
          <w:lang w:eastAsia="lt-LT"/>
        </w:rPr>
        <w:t>papunktyje</w:t>
      </w:r>
      <w:bookmarkEnd w:id="7"/>
      <w:r w:rsidR="00C00412">
        <w:rPr>
          <w:rFonts w:ascii="Times New Roman" w:hAnsi="Times New Roman" w:cs="Times New Roman"/>
          <w:color w:val="000000"/>
          <w:sz w:val="24"/>
          <w:szCs w:val="24"/>
          <w:lang w:eastAsia="lt-LT"/>
        </w:rPr>
        <w:t>;</w:t>
      </w:r>
    </w:p>
    <w:p w14:paraId="0DA8D24F" w14:textId="1E125ECC" w:rsidR="00C00412" w:rsidRDefault="00544629" w:rsidP="006C19F0">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w:t>
      </w:r>
      <w:r w:rsidR="008A29CD">
        <w:rPr>
          <w:rFonts w:ascii="Times New Roman" w:hAnsi="Times New Roman" w:cs="Times New Roman"/>
          <w:color w:val="000000"/>
          <w:sz w:val="24"/>
          <w:szCs w:val="24"/>
          <w:lang w:eastAsia="lt-LT"/>
        </w:rPr>
        <w:t>p</w:t>
      </w:r>
      <w:r w:rsidR="006C19F0" w:rsidRPr="006C19F0">
        <w:rPr>
          <w:rFonts w:ascii="Times New Roman" w:hAnsi="Times New Roman" w:cs="Times New Roman"/>
          <w:color w:val="000000"/>
          <w:sz w:val="24"/>
          <w:szCs w:val="24"/>
          <w:lang w:eastAsia="lt-LT"/>
        </w:rPr>
        <w:t>aslaugų kokybės atitikimas Sutartyje ir jos prieduose nustatytiems reikalavimams</w:t>
      </w:r>
      <w:r w:rsidR="00FC0E81">
        <w:rPr>
          <w:rFonts w:ascii="Times New Roman" w:hAnsi="Times New Roman" w:cs="Times New Roman"/>
          <w:color w:val="000000"/>
          <w:sz w:val="24"/>
          <w:szCs w:val="24"/>
          <w:lang w:eastAsia="lt-LT"/>
        </w:rPr>
        <w:t>;</w:t>
      </w:r>
    </w:p>
    <w:p w14:paraId="19B704FD" w14:textId="22EB88E6" w:rsidR="00617280" w:rsidRPr="00202D4E" w:rsidRDefault="00656214" w:rsidP="00EB1134">
      <w:pPr>
        <w:numPr>
          <w:ilvl w:val="1"/>
          <w:numId w:val="15"/>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w:t>
      </w:r>
      <w:r w:rsidRPr="00656214">
        <w:rPr>
          <w:rFonts w:ascii="Times New Roman" w:hAnsi="Times New Roman" w:cs="Times New Roman"/>
          <w:color w:val="000000"/>
          <w:sz w:val="24"/>
          <w:szCs w:val="24"/>
          <w:lang w:eastAsia="lt-LT"/>
        </w:rPr>
        <w:t xml:space="preserve">Vykdytojo įsipareigojimas Sutarties vykdymo metu laikytis Kodekso 49 punkto nuostatų kaip tai numatyta Sutarties  </w:t>
      </w:r>
      <w:r w:rsidR="00617280" w:rsidRPr="00617280">
        <w:rPr>
          <w:rFonts w:ascii="Times New Roman" w:hAnsi="Times New Roman" w:cs="Times New Roman"/>
          <w:color w:val="000000"/>
          <w:sz w:val="24"/>
          <w:szCs w:val="24"/>
          <w:lang w:eastAsia="lt-LT"/>
        </w:rPr>
        <w:t>11.1</w:t>
      </w:r>
      <w:r w:rsidR="00617280">
        <w:rPr>
          <w:rFonts w:ascii="Times New Roman" w:hAnsi="Times New Roman" w:cs="Times New Roman"/>
          <w:color w:val="000000"/>
          <w:sz w:val="24"/>
          <w:szCs w:val="24"/>
          <w:lang w:eastAsia="lt-LT"/>
        </w:rPr>
        <w:t xml:space="preserve">4 </w:t>
      </w:r>
      <w:r w:rsidRPr="00656214">
        <w:rPr>
          <w:rFonts w:ascii="Times New Roman" w:hAnsi="Times New Roman" w:cs="Times New Roman"/>
          <w:color w:val="000000"/>
          <w:sz w:val="24"/>
          <w:szCs w:val="24"/>
          <w:lang w:eastAsia="lt-LT"/>
        </w:rPr>
        <w:t>papunktyje</w:t>
      </w:r>
      <w:r w:rsidR="00202D4E">
        <w:rPr>
          <w:rFonts w:ascii="Times New Roman" w:hAnsi="Times New Roman" w:cs="Times New Roman"/>
          <w:color w:val="000000"/>
          <w:sz w:val="24"/>
          <w:szCs w:val="24"/>
          <w:lang w:eastAsia="lt-LT"/>
        </w:rPr>
        <w:t>.</w:t>
      </w:r>
    </w:p>
    <w:p w14:paraId="1F8D6C84" w14:textId="21BAE539" w:rsidR="00773561"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9C22B7">
        <w:rPr>
          <w:rFonts w:ascii="Times New Roman" w:hAnsi="Times New Roman" w:cs="Times New Roman"/>
          <w:sz w:val="24"/>
          <w:szCs w:val="24"/>
          <w:lang w:eastAsia="lt-LT"/>
        </w:rPr>
        <w:t>Sutarties 2</w:t>
      </w:r>
      <w:r w:rsidR="00092E3F">
        <w:rPr>
          <w:rFonts w:ascii="Times New Roman" w:hAnsi="Times New Roman" w:cs="Times New Roman"/>
          <w:sz w:val="24"/>
          <w:szCs w:val="24"/>
          <w:lang w:eastAsia="lt-LT"/>
        </w:rPr>
        <w:t>9</w:t>
      </w:r>
      <w:r w:rsidRPr="009C22B7">
        <w:rPr>
          <w:rFonts w:ascii="Times New Roman" w:hAnsi="Times New Roman" w:cs="Times New Roman"/>
          <w:sz w:val="24"/>
          <w:szCs w:val="24"/>
          <w:lang w:eastAsia="lt-LT"/>
        </w:rPr>
        <w:t xml:space="preserve"> punkte numatytų sąlygų </w:t>
      </w:r>
      <w:r w:rsidRPr="009C22B7">
        <w:rPr>
          <w:rFonts w:ascii="Times New Roman" w:hAnsi="Times New Roman" w:cs="Times New Roman"/>
          <w:color w:val="000000"/>
          <w:sz w:val="24"/>
          <w:szCs w:val="24"/>
          <w:lang w:eastAsia="lt-LT"/>
        </w:rPr>
        <w:t>pažeidimas laikomas esminiu Sutarties pažeidimu.</w:t>
      </w:r>
    </w:p>
    <w:p w14:paraId="193AD6D9" w14:textId="2737CA89" w:rsidR="009C48D5" w:rsidRDefault="003631C0" w:rsidP="00907055">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3631C0">
        <w:rPr>
          <w:rFonts w:ascii="Times New Roman" w:hAnsi="Times New Roman" w:cs="Times New Roman"/>
          <w:color w:val="000000"/>
          <w:sz w:val="24"/>
          <w:szCs w:val="24"/>
          <w:lang w:eastAsia="lt-LT"/>
        </w:rPr>
        <w:t xml:space="preserve">Jei nustatoma, kad </w:t>
      </w:r>
      <w:r>
        <w:rPr>
          <w:rFonts w:ascii="Times New Roman" w:hAnsi="Times New Roman" w:cs="Times New Roman"/>
          <w:color w:val="000000"/>
          <w:sz w:val="24"/>
          <w:szCs w:val="24"/>
          <w:lang w:eastAsia="lt-LT"/>
        </w:rPr>
        <w:t>Paslaugų teikėjas</w:t>
      </w:r>
      <w:r w:rsidRPr="003631C0">
        <w:rPr>
          <w:rFonts w:ascii="Times New Roman" w:hAnsi="Times New Roman" w:cs="Times New Roman"/>
          <w:color w:val="000000"/>
          <w:sz w:val="24"/>
          <w:szCs w:val="24"/>
          <w:lang w:eastAsia="lt-LT"/>
        </w:rPr>
        <w:t xml:space="preserve"> ar jo subtiekėjai(-as) Sutarties vykdymo metu tenkina bent vieną iš draudžiamųjų sąlygų, numatytų Lietuvos Respublikos viešųjų pirkimų įstatymo 45 str. 2¹ d.</w:t>
      </w:r>
      <w:r w:rsidR="00907055">
        <w:rPr>
          <w:rFonts w:ascii="Times New Roman" w:hAnsi="Times New Roman" w:cs="Times New Roman"/>
          <w:color w:val="000000"/>
          <w:sz w:val="24"/>
          <w:szCs w:val="24"/>
          <w:lang w:eastAsia="lt-LT"/>
        </w:rPr>
        <w:t xml:space="preserve"> arba Paslaugų teikėjas</w:t>
      </w:r>
      <w:r w:rsidR="00907055" w:rsidRPr="00907055">
        <w:rPr>
          <w:rFonts w:ascii="Times New Roman" w:hAnsi="Times New Roman" w:cs="Times New Roman"/>
          <w:color w:val="000000"/>
          <w:sz w:val="24"/>
          <w:szCs w:val="24"/>
          <w:lang w:eastAsia="lt-LT"/>
        </w:rPr>
        <w:t xml:space="preserve"> ar </w:t>
      </w:r>
      <w:r w:rsidR="00907055">
        <w:rPr>
          <w:rFonts w:ascii="Times New Roman" w:hAnsi="Times New Roman" w:cs="Times New Roman"/>
          <w:color w:val="000000"/>
          <w:sz w:val="24"/>
          <w:szCs w:val="24"/>
          <w:lang w:eastAsia="lt-LT"/>
        </w:rPr>
        <w:t>Paslaugų teikėjo</w:t>
      </w:r>
      <w:r w:rsidR="00907055" w:rsidRPr="00907055">
        <w:rPr>
          <w:rFonts w:ascii="Times New Roman" w:hAnsi="Times New Roman" w:cs="Times New Roman"/>
          <w:color w:val="000000"/>
          <w:sz w:val="24"/>
          <w:szCs w:val="24"/>
          <w:lang w:eastAsia="lt-LT"/>
        </w:rPr>
        <w:t xml:space="preserve"> pasitelktas subtiekėjas ar ūkio subjektas, kurio pajėgumais remiamasi (jei bus pasitelkiami) tenkina Europos Sąjungos Tarybos Reglamento (ES) 2022/576 2022 m. balandžio 8 d. kuriuo iš dalies keičiamas Reglamentas (ES) Nr. 833/2014 dėl ribojamųjų priemonių atsižvelgiant į Rusijos veiksmus, kuriais destabilizuojama padėtis Ukrainoje</w:t>
      </w:r>
      <w:r w:rsidR="00907055" w:rsidRPr="00907055">
        <w:rPr>
          <w:rFonts w:ascii="Times New Roman" w:hAnsi="Times New Roman" w:cs="Times New Roman"/>
          <w:b/>
          <w:bCs/>
          <w:color w:val="000000"/>
          <w:sz w:val="24"/>
          <w:szCs w:val="24"/>
          <w:lang w:eastAsia="lt-LT"/>
        </w:rPr>
        <w:t xml:space="preserve"> </w:t>
      </w:r>
      <w:r w:rsidR="00907055" w:rsidRPr="00907055">
        <w:rPr>
          <w:rFonts w:ascii="Times New Roman" w:hAnsi="Times New Roman" w:cs="Times New Roman"/>
          <w:color w:val="000000"/>
          <w:sz w:val="24"/>
          <w:szCs w:val="24"/>
          <w:lang w:eastAsia="lt-LT"/>
        </w:rPr>
        <w:t>5 k straipsnyje nustatytus ribojimus</w:t>
      </w:r>
      <w:r w:rsidR="00907055">
        <w:rPr>
          <w:rFonts w:ascii="Times New Roman" w:hAnsi="Times New Roman" w:cs="Times New Roman"/>
          <w:color w:val="000000"/>
          <w:sz w:val="24"/>
          <w:szCs w:val="24"/>
          <w:lang w:eastAsia="lt-LT"/>
        </w:rPr>
        <w:t>, Pirkėjo</w:t>
      </w:r>
      <w:r w:rsidRPr="003631C0">
        <w:rPr>
          <w:rFonts w:ascii="Times New Roman" w:hAnsi="Times New Roman" w:cs="Times New Roman"/>
          <w:color w:val="000000"/>
          <w:sz w:val="24"/>
          <w:szCs w:val="24"/>
          <w:lang w:eastAsia="lt-LT"/>
        </w:rPr>
        <w:t xml:space="preserve"> sprendimu prieš 10 dienų įspėjus </w:t>
      </w:r>
      <w:r w:rsidR="00907055">
        <w:rPr>
          <w:rFonts w:ascii="Times New Roman" w:hAnsi="Times New Roman" w:cs="Times New Roman"/>
          <w:color w:val="000000"/>
          <w:sz w:val="24"/>
          <w:szCs w:val="24"/>
          <w:lang w:eastAsia="lt-LT"/>
        </w:rPr>
        <w:t>Paslaugų teikėją</w:t>
      </w:r>
      <w:r w:rsidRPr="003631C0">
        <w:rPr>
          <w:rFonts w:ascii="Times New Roman" w:hAnsi="Times New Roman" w:cs="Times New Roman"/>
          <w:color w:val="000000"/>
          <w:sz w:val="24"/>
          <w:szCs w:val="24"/>
          <w:lang w:eastAsia="lt-LT"/>
        </w:rPr>
        <w:t xml:space="preserve"> Sutartis nutraukiama</w:t>
      </w:r>
      <w:r w:rsidR="00907055">
        <w:rPr>
          <w:rFonts w:ascii="Times New Roman" w:hAnsi="Times New Roman" w:cs="Times New Roman"/>
          <w:color w:val="000000"/>
          <w:sz w:val="24"/>
          <w:szCs w:val="24"/>
          <w:lang w:eastAsia="lt-LT"/>
        </w:rPr>
        <w:t>.</w:t>
      </w:r>
    </w:p>
    <w:p w14:paraId="0F88BB1B" w14:textId="77777777" w:rsidR="00773561" w:rsidRPr="003244C5" w:rsidRDefault="00773561" w:rsidP="00773561">
      <w:pPr>
        <w:tabs>
          <w:tab w:val="left" w:pos="1080"/>
          <w:tab w:val="left" w:pos="1260"/>
        </w:tabs>
        <w:ind w:left="810"/>
        <w:contextualSpacing/>
        <w:rPr>
          <w:rFonts w:ascii="Times New Roman" w:hAnsi="Times New Roman" w:cs="Times New Roman"/>
          <w:color w:val="000000"/>
          <w:sz w:val="24"/>
          <w:szCs w:val="24"/>
          <w:lang w:eastAsia="lt-LT"/>
        </w:rPr>
      </w:pPr>
    </w:p>
    <w:p w14:paraId="0B7EA24D" w14:textId="3A891C32" w:rsidR="00773561" w:rsidRPr="009C22B7" w:rsidRDefault="00773561" w:rsidP="00DC7E02">
      <w:pPr>
        <w:tabs>
          <w:tab w:val="left" w:pos="1080"/>
          <w:tab w:val="left" w:pos="1260"/>
        </w:tabs>
        <w:ind w:firstLine="811"/>
        <w:contextualSpacing/>
        <w:jc w:val="center"/>
        <w:rPr>
          <w:rFonts w:ascii="Times New Roman" w:eastAsia="Times New Roman" w:hAnsi="Times New Roman" w:cs="Times New Roman"/>
          <w:b/>
          <w:bCs/>
          <w:sz w:val="24"/>
          <w:szCs w:val="24"/>
          <w:lang w:eastAsia="lt-LT"/>
        </w:rPr>
      </w:pPr>
      <w:r w:rsidRPr="009C22B7">
        <w:rPr>
          <w:rFonts w:ascii="Times New Roman" w:eastAsia="Times New Roman" w:hAnsi="Times New Roman" w:cs="Times New Roman"/>
          <w:b/>
          <w:sz w:val="24"/>
          <w:szCs w:val="24"/>
        </w:rPr>
        <w:t xml:space="preserve">X </w:t>
      </w:r>
      <w:r w:rsidRPr="009C22B7">
        <w:rPr>
          <w:rFonts w:ascii="Times New Roman" w:eastAsia="Times New Roman" w:hAnsi="Times New Roman" w:cs="Times New Roman"/>
          <w:b/>
          <w:bCs/>
          <w:sz w:val="24"/>
          <w:szCs w:val="24"/>
          <w:lang w:eastAsia="lt-LT"/>
        </w:rPr>
        <w:t>SKYRIUS</w:t>
      </w:r>
    </w:p>
    <w:p w14:paraId="14250CE3" w14:textId="77777777" w:rsidR="00773561" w:rsidRPr="009C22B7" w:rsidRDefault="00773561" w:rsidP="00DC7E02">
      <w:pPr>
        <w:tabs>
          <w:tab w:val="left" w:pos="1080"/>
          <w:tab w:val="left" w:pos="1260"/>
        </w:tabs>
        <w:ind w:firstLine="811"/>
        <w:contextualSpacing/>
        <w:jc w:val="center"/>
        <w:rPr>
          <w:rFonts w:ascii="Times New Roman" w:eastAsia="Times New Roman" w:hAnsi="Times New Roman" w:cs="Times New Roman"/>
          <w:b/>
          <w:color w:val="000000"/>
          <w:sz w:val="24"/>
          <w:szCs w:val="24"/>
        </w:rPr>
      </w:pPr>
      <w:r w:rsidRPr="009C22B7">
        <w:rPr>
          <w:rFonts w:ascii="Times New Roman" w:eastAsia="Times New Roman" w:hAnsi="Times New Roman" w:cs="Times New Roman"/>
          <w:b/>
          <w:color w:val="000000"/>
          <w:sz w:val="24"/>
          <w:szCs w:val="24"/>
        </w:rPr>
        <w:t>SUTARTIES GALIOJIMAS IR NUTRAUKIMAS</w:t>
      </w:r>
    </w:p>
    <w:p w14:paraId="6C6C1AAF" w14:textId="77777777" w:rsidR="00773561" w:rsidRPr="009C22B7" w:rsidRDefault="00773561" w:rsidP="00773561">
      <w:pPr>
        <w:tabs>
          <w:tab w:val="left" w:pos="1080"/>
          <w:tab w:val="left" w:pos="1260"/>
        </w:tabs>
        <w:rPr>
          <w:rFonts w:ascii="Times New Roman" w:eastAsia="Times New Roman" w:hAnsi="Times New Roman" w:cs="Times New Roman"/>
          <w:color w:val="000000"/>
          <w:sz w:val="24"/>
          <w:szCs w:val="20"/>
        </w:rPr>
      </w:pPr>
    </w:p>
    <w:p w14:paraId="0A488A96"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9C22B7">
        <w:rPr>
          <w:rFonts w:ascii="Times New Roman" w:hAnsi="Times New Roman" w:cs="Times New Roman"/>
          <w:color w:val="000000"/>
          <w:sz w:val="24"/>
          <w:szCs w:val="24"/>
          <w:lang w:eastAsia="lt-LT"/>
        </w:rPr>
        <w:t>Sutartis įsigalioja nuo pasirašymo dienos ir galioja 36 mėnesius.</w:t>
      </w:r>
    </w:p>
    <w:p w14:paraId="1BF95C42"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lastRenderedPageBreak/>
        <w:t>Sutartis gali būti nutraukiama LR viešųjų pirkimų įstatymo 90 straipsnyje numatytais atvejais.</w:t>
      </w:r>
    </w:p>
    <w:p w14:paraId="4855198E"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Sutartis gali būti nutraukiama raštišku Šalių susitarimu.</w:t>
      </w:r>
    </w:p>
    <w:p w14:paraId="03C244AA"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Pirkėjas, įspėjęs Paslaugų teikėją prieš 14 (keturiolika) kalendorinių dienų, gali nutraukti Sutartį šiais atvejais:</w:t>
      </w:r>
    </w:p>
    <w:p w14:paraId="4ED0ECB2" w14:textId="77777777" w:rsidR="00773561" w:rsidRPr="009C22B7"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sz w:val="24"/>
          <w:szCs w:val="24"/>
          <w:lang w:eastAsia="lt-LT"/>
        </w:rPr>
      </w:pPr>
      <w:r w:rsidRPr="009C22B7">
        <w:rPr>
          <w:rFonts w:ascii="Times New Roman" w:hAnsi="Times New Roman" w:cs="Times New Roman"/>
          <w:lang w:eastAsia="lt-LT"/>
        </w:rPr>
        <w:t xml:space="preserve"> </w:t>
      </w:r>
      <w:r w:rsidRPr="009C22B7">
        <w:rPr>
          <w:rFonts w:ascii="Times New Roman" w:hAnsi="Times New Roman" w:cs="Times New Roman"/>
          <w:sz w:val="24"/>
          <w:szCs w:val="24"/>
          <w:lang w:eastAsia="lt-LT"/>
        </w:rPr>
        <w:t>kai Paslaugų teikėjas nevykdo savo sutartinių įsipareigojimų;</w:t>
      </w:r>
    </w:p>
    <w:p w14:paraId="401558AF" w14:textId="77777777" w:rsidR="00773561" w:rsidRPr="009C22B7" w:rsidRDefault="00773561" w:rsidP="00773561">
      <w:pPr>
        <w:numPr>
          <w:ilvl w:val="1"/>
          <w:numId w:val="13"/>
        </w:numPr>
        <w:tabs>
          <w:tab w:val="left" w:pos="108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 xml:space="preserve"> kai Paslaugų teikėjas suteikia netinkamos kokybės paslaugas ir per pagrįstai nustatytą laikotarpį neįvykdo Pirkėjo nurodymo ištaisyti netinkamai įvykdytus arba neįvykdytus sutartinius įsipareigojimus;</w:t>
      </w:r>
    </w:p>
    <w:p w14:paraId="0DF7FA42" w14:textId="77777777" w:rsidR="00773561" w:rsidRPr="009C22B7" w:rsidRDefault="00773561" w:rsidP="00773561">
      <w:pPr>
        <w:numPr>
          <w:ilvl w:val="1"/>
          <w:numId w:val="13"/>
        </w:numPr>
        <w:tabs>
          <w:tab w:val="left" w:pos="108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 xml:space="preserve"> kai Paslaugų teikėjas bankrutuoja arba yra likviduojamas, kai sustabdo ūkinę veiklą, arba kai įstatymuose ir kituose teisės aktuose numatyta tvarka susidaro analogiška situacija;</w:t>
      </w:r>
    </w:p>
    <w:p w14:paraId="7D4870CB" w14:textId="77777777" w:rsidR="00773561" w:rsidRPr="00454B49" w:rsidRDefault="00773561" w:rsidP="00773561">
      <w:pPr>
        <w:numPr>
          <w:ilvl w:val="1"/>
          <w:numId w:val="13"/>
        </w:numPr>
        <w:tabs>
          <w:tab w:val="left" w:pos="1080"/>
        </w:tabs>
        <w:suppressAutoHyphens w:val="0"/>
        <w:spacing w:after="0" w:line="240" w:lineRule="auto"/>
        <w:ind w:left="0" w:firstLine="810"/>
        <w:contextualSpacing/>
        <w:jc w:val="both"/>
        <w:rPr>
          <w:rFonts w:ascii="Times New Roman" w:hAnsi="Times New Roman" w:cs="Times New Roman"/>
          <w:sz w:val="24"/>
          <w:szCs w:val="24"/>
          <w:lang w:eastAsia="lt-LT"/>
        </w:rPr>
      </w:pPr>
      <w:r w:rsidRPr="00454B49">
        <w:rPr>
          <w:rFonts w:ascii="Times New Roman" w:hAnsi="Times New Roman" w:cs="Times New Roman"/>
          <w:sz w:val="24"/>
          <w:szCs w:val="24"/>
          <w:lang w:eastAsia="lt-LT"/>
        </w:rPr>
        <w:t xml:space="preserve"> kai paslaugos tampa nebereikalingos.</w:t>
      </w:r>
    </w:p>
    <w:p w14:paraId="5F1C0C23"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rPr>
        <w:t xml:space="preserve">Paslaugų teikėjas, prieš 14 </w:t>
      </w:r>
      <w:r w:rsidRPr="009C22B7">
        <w:rPr>
          <w:rFonts w:ascii="Times New Roman" w:hAnsi="Times New Roman" w:cs="Times New Roman"/>
          <w:sz w:val="24"/>
          <w:szCs w:val="24"/>
          <w:lang w:eastAsia="lt-LT"/>
        </w:rPr>
        <w:t xml:space="preserve">(keturiolika) kalendorinių </w:t>
      </w:r>
      <w:r w:rsidRPr="009C22B7">
        <w:rPr>
          <w:rFonts w:ascii="Times New Roman" w:hAnsi="Times New Roman" w:cs="Times New Roman"/>
          <w:sz w:val="24"/>
          <w:szCs w:val="24"/>
        </w:rPr>
        <w:t>dienų įspėjęs Pirkėją, gali nutraukti sutartį, jei Pirkėjas dėl savo kaltės nevykdo savo sutartinių įsipareigojimų.</w:t>
      </w:r>
    </w:p>
    <w:p w14:paraId="520A863C"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Jei Sutartis nutraukiama ne dėl Paslaugų teikėjo kaltės, nutraukimo atveju Pirkėjas sumoka Paslaugų teikėjui už faktiškai suteiktas paslaugas pagal Paslaugų teikėjo nurodytus įkainius.</w:t>
      </w:r>
    </w:p>
    <w:p w14:paraId="5DBF3EC4" w14:textId="32ED1D43" w:rsidR="00773561" w:rsidRPr="00454B49" w:rsidRDefault="00773561" w:rsidP="00454B49">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Nutraukus Sutartį ar jai pasibaigus, lieka galioti šios Sutarties nuostatos, susijusios su atsakomybe bei atsiskaitymais tarp Šalių pagal šią Sutartį, kad būtų visiškai įvykdyta Sutartis.</w:t>
      </w:r>
    </w:p>
    <w:p w14:paraId="0CD7D06E" w14:textId="77777777" w:rsidR="00773561" w:rsidRPr="009C22B7" w:rsidRDefault="00773561" w:rsidP="00773561">
      <w:pPr>
        <w:tabs>
          <w:tab w:val="left" w:pos="1080"/>
          <w:tab w:val="left" w:pos="1260"/>
        </w:tabs>
        <w:rPr>
          <w:rFonts w:ascii="Times New Roman" w:eastAsia="Times New Roman" w:hAnsi="Times New Roman" w:cs="Times New Roman"/>
          <w:b/>
          <w:bCs/>
          <w:sz w:val="24"/>
          <w:szCs w:val="24"/>
        </w:rPr>
      </w:pPr>
    </w:p>
    <w:p w14:paraId="4E63BCAA" w14:textId="390B7ACA" w:rsidR="00773561" w:rsidRPr="009C22B7" w:rsidRDefault="00773561" w:rsidP="00095CBF">
      <w:pPr>
        <w:tabs>
          <w:tab w:val="left" w:pos="1080"/>
          <w:tab w:val="left" w:pos="1260"/>
        </w:tabs>
        <w:ind w:firstLine="811"/>
        <w:contextualSpacing/>
        <w:jc w:val="center"/>
        <w:rPr>
          <w:rFonts w:ascii="Times New Roman" w:eastAsia="Times New Roman" w:hAnsi="Times New Roman" w:cs="Times New Roman"/>
          <w:b/>
          <w:bCs/>
          <w:sz w:val="24"/>
          <w:szCs w:val="24"/>
          <w:lang w:eastAsia="lt-LT"/>
        </w:rPr>
      </w:pPr>
      <w:r w:rsidRPr="009C22B7">
        <w:rPr>
          <w:rFonts w:ascii="Times New Roman" w:eastAsia="Times New Roman" w:hAnsi="Times New Roman" w:cs="Times New Roman"/>
          <w:b/>
          <w:bCs/>
          <w:sz w:val="24"/>
          <w:szCs w:val="24"/>
        </w:rPr>
        <w:t>X</w:t>
      </w:r>
      <w:r w:rsidR="003C4DE3">
        <w:rPr>
          <w:rFonts w:ascii="Times New Roman" w:eastAsia="Times New Roman" w:hAnsi="Times New Roman" w:cs="Times New Roman"/>
          <w:b/>
          <w:bCs/>
          <w:sz w:val="24"/>
          <w:szCs w:val="24"/>
        </w:rPr>
        <w:t>I</w:t>
      </w:r>
      <w:r w:rsidRPr="009C22B7">
        <w:rPr>
          <w:rFonts w:ascii="Times New Roman" w:eastAsia="Times New Roman" w:hAnsi="Times New Roman" w:cs="Times New Roman"/>
          <w:b/>
          <w:bCs/>
          <w:sz w:val="24"/>
          <w:szCs w:val="24"/>
        </w:rPr>
        <w:t xml:space="preserve"> </w:t>
      </w:r>
      <w:r w:rsidRPr="009C22B7">
        <w:rPr>
          <w:rFonts w:ascii="Times New Roman" w:eastAsia="Times New Roman" w:hAnsi="Times New Roman" w:cs="Times New Roman"/>
          <w:b/>
          <w:bCs/>
          <w:sz w:val="24"/>
          <w:szCs w:val="24"/>
          <w:lang w:eastAsia="lt-LT"/>
        </w:rPr>
        <w:t>SKYRIUS</w:t>
      </w:r>
    </w:p>
    <w:p w14:paraId="6349A224" w14:textId="77777777" w:rsidR="00773561" w:rsidRPr="009C22B7" w:rsidRDefault="00773561" w:rsidP="00095CBF">
      <w:pPr>
        <w:tabs>
          <w:tab w:val="left" w:pos="1080"/>
          <w:tab w:val="left" w:pos="1260"/>
        </w:tabs>
        <w:ind w:firstLine="811"/>
        <w:contextualSpacing/>
        <w:jc w:val="center"/>
        <w:rPr>
          <w:rFonts w:ascii="Times New Roman" w:eastAsia="Times New Roman" w:hAnsi="Times New Roman" w:cs="Times New Roman"/>
          <w:b/>
          <w:bCs/>
          <w:sz w:val="24"/>
          <w:szCs w:val="24"/>
        </w:rPr>
      </w:pPr>
      <w:r w:rsidRPr="009C22B7">
        <w:rPr>
          <w:rFonts w:ascii="Times New Roman" w:eastAsia="Times New Roman" w:hAnsi="Times New Roman" w:cs="Times New Roman"/>
          <w:b/>
          <w:sz w:val="24"/>
          <w:szCs w:val="24"/>
        </w:rPr>
        <w:t>GINČŲ NAGRINĖJIMO TVARKA</w:t>
      </w:r>
      <w:r w:rsidRPr="009C22B7">
        <w:rPr>
          <w:rFonts w:ascii="Times New Roman" w:eastAsia="Times New Roman" w:hAnsi="Times New Roman" w:cs="Times New Roman"/>
          <w:b/>
          <w:bCs/>
          <w:sz w:val="24"/>
          <w:szCs w:val="24"/>
        </w:rPr>
        <w:t xml:space="preserve"> </w:t>
      </w:r>
    </w:p>
    <w:p w14:paraId="1ADE3DDC" w14:textId="77777777" w:rsidR="00773561" w:rsidRPr="009C22B7" w:rsidRDefault="00773561" w:rsidP="00773561">
      <w:pPr>
        <w:tabs>
          <w:tab w:val="left" w:pos="1080"/>
          <w:tab w:val="left" w:pos="1260"/>
        </w:tabs>
        <w:ind w:firstLine="810"/>
        <w:rPr>
          <w:rFonts w:ascii="Times New Roman" w:eastAsia="Times New Roman" w:hAnsi="Times New Roman" w:cs="Times New Roman"/>
          <w:sz w:val="24"/>
          <w:szCs w:val="24"/>
        </w:rPr>
      </w:pPr>
    </w:p>
    <w:p w14:paraId="5AF7E149"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bCs/>
          <w:sz w:val="24"/>
          <w:szCs w:val="24"/>
          <w:lang w:eastAsia="lt-LT"/>
        </w:rPr>
      </w:pPr>
      <w:r w:rsidRPr="009C22B7">
        <w:rPr>
          <w:rFonts w:ascii="Times New Roman" w:hAnsi="Times New Roman" w:cs="Times New Roman"/>
          <w:sz w:val="24"/>
          <w:szCs w:val="24"/>
          <w:lang w:eastAsia="lt-LT"/>
        </w:rPr>
        <w:t>Sutarčiai ir visoms iš Sutarties atsirandančioms teisėms ir pareigoms taikomi Lietuvos Respublikos įstatymai bei kiti norminiai teisės aktai. Sutartis sudaryta ir turi būti aiškinama pagal Lietuvos Respublikos teisę.</w:t>
      </w:r>
    </w:p>
    <w:p w14:paraId="728A887B" w14:textId="77777777" w:rsidR="00773561" w:rsidRPr="006344E1"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bCs/>
          <w:sz w:val="24"/>
          <w:szCs w:val="24"/>
          <w:lang w:eastAsia="lt-LT"/>
        </w:rPr>
      </w:pPr>
      <w:r w:rsidRPr="009C22B7">
        <w:rPr>
          <w:rFonts w:ascii="Times New Roman" w:hAnsi="Times New Roman" w:cs="Times New Roman"/>
          <w:sz w:val="24"/>
          <w:szCs w:val="24"/>
        </w:rPr>
        <w:t>Bet kokie nesutarimai ar ginčai, kylantys tarp Šalių dėl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47A2C427" w14:textId="77777777" w:rsidR="00773561" w:rsidRPr="00BA6F4C" w:rsidRDefault="00773561" w:rsidP="00773561">
      <w:pPr>
        <w:tabs>
          <w:tab w:val="left" w:pos="1080"/>
          <w:tab w:val="left" w:pos="1260"/>
        </w:tabs>
        <w:ind w:left="810"/>
        <w:contextualSpacing/>
        <w:rPr>
          <w:rFonts w:ascii="Times New Roman" w:hAnsi="Times New Roman" w:cs="Times New Roman"/>
          <w:bCs/>
          <w:sz w:val="24"/>
          <w:szCs w:val="24"/>
          <w:lang w:eastAsia="lt-LT"/>
        </w:rPr>
      </w:pPr>
    </w:p>
    <w:p w14:paraId="4A4BF48B" w14:textId="08725BF2" w:rsidR="00773561" w:rsidRPr="009C22B7" w:rsidRDefault="00773561" w:rsidP="00995C7B">
      <w:pPr>
        <w:tabs>
          <w:tab w:val="left" w:pos="1080"/>
          <w:tab w:val="left" w:pos="1260"/>
        </w:tabs>
        <w:ind w:firstLine="810"/>
        <w:contextualSpacing/>
        <w:jc w:val="center"/>
        <w:rPr>
          <w:rFonts w:ascii="Times New Roman" w:eastAsia="Times New Roman" w:hAnsi="Times New Roman" w:cs="Times New Roman"/>
          <w:b/>
          <w:bCs/>
          <w:sz w:val="24"/>
          <w:szCs w:val="24"/>
          <w:lang w:eastAsia="lt-LT"/>
        </w:rPr>
      </w:pPr>
      <w:r w:rsidRPr="009C22B7">
        <w:rPr>
          <w:rFonts w:ascii="Times New Roman" w:eastAsia="Times New Roman" w:hAnsi="Times New Roman" w:cs="Times New Roman"/>
          <w:b/>
          <w:bCs/>
          <w:sz w:val="24"/>
          <w:szCs w:val="24"/>
        </w:rPr>
        <w:t>XI</w:t>
      </w:r>
      <w:r w:rsidR="003C4DE3">
        <w:rPr>
          <w:rFonts w:ascii="Times New Roman" w:eastAsia="Times New Roman" w:hAnsi="Times New Roman" w:cs="Times New Roman"/>
          <w:b/>
          <w:bCs/>
          <w:sz w:val="24"/>
          <w:szCs w:val="24"/>
        </w:rPr>
        <w:t>I</w:t>
      </w:r>
      <w:r w:rsidRPr="009C22B7">
        <w:rPr>
          <w:rFonts w:ascii="Times New Roman" w:eastAsia="Times New Roman" w:hAnsi="Times New Roman" w:cs="Times New Roman"/>
          <w:b/>
          <w:bCs/>
          <w:sz w:val="24"/>
          <w:szCs w:val="24"/>
        </w:rPr>
        <w:t xml:space="preserve"> </w:t>
      </w:r>
      <w:r w:rsidRPr="009C22B7">
        <w:rPr>
          <w:rFonts w:ascii="Times New Roman" w:eastAsia="Times New Roman" w:hAnsi="Times New Roman" w:cs="Times New Roman"/>
          <w:b/>
          <w:bCs/>
          <w:sz w:val="24"/>
          <w:szCs w:val="24"/>
          <w:lang w:eastAsia="lt-LT"/>
        </w:rPr>
        <w:t>SKYRIUS</w:t>
      </w:r>
    </w:p>
    <w:p w14:paraId="5EF1534F" w14:textId="77777777" w:rsidR="00773561" w:rsidRPr="009C22B7" w:rsidRDefault="00773561" w:rsidP="00995C7B">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709"/>
        <w:contextualSpacing/>
        <w:jc w:val="center"/>
        <w:rPr>
          <w:rFonts w:ascii="Times New Roman" w:eastAsia="Times New Roman" w:hAnsi="Times New Roman" w:cs="Times New Roman"/>
          <w:b/>
          <w:bCs/>
          <w:sz w:val="24"/>
          <w:szCs w:val="24"/>
        </w:rPr>
      </w:pPr>
      <w:r w:rsidRPr="009C22B7">
        <w:rPr>
          <w:rFonts w:ascii="Times New Roman" w:eastAsia="Times New Roman" w:hAnsi="Times New Roman" w:cs="Times New Roman"/>
          <w:b/>
          <w:bCs/>
          <w:sz w:val="24"/>
          <w:szCs w:val="24"/>
        </w:rPr>
        <w:t xml:space="preserve">ASMENYS, ATSAKINGI UŽ SUTARTIES VYDYMĄ, </w:t>
      </w:r>
    </w:p>
    <w:p w14:paraId="6B15DD3B" w14:textId="77777777" w:rsidR="00773561" w:rsidRPr="009C22B7" w:rsidRDefault="00773561" w:rsidP="00995C7B">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709"/>
        <w:contextualSpacing/>
        <w:jc w:val="center"/>
        <w:rPr>
          <w:rFonts w:ascii="Times New Roman" w:eastAsia="Times New Roman" w:hAnsi="Times New Roman" w:cs="Times New Roman"/>
          <w:b/>
          <w:bCs/>
          <w:caps/>
          <w:sz w:val="24"/>
          <w:szCs w:val="24"/>
        </w:rPr>
      </w:pPr>
      <w:r w:rsidRPr="009C22B7">
        <w:rPr>
          <w:rFonts w:ascii="Times New Roman" w:eastAsia="Times New Roman" w:hAnsi="Times New Roman" w:cs="Times New Roman"/>
          <w:b/>
          <w:bCs/>
          <w:sz w:val="24"/>
          <w:szCs w:val="24"/>
        </w:rPr>
        <w:t xml:space="preserve">IR KITOS </w:t>
      </w:r>
      <w:r w:rsidRPr="009C22B7">
        <w:rPr>
          <w:rFonts w:ascii="Times New Roman" w:eastAsia="Times New Roman" w:hAnsi="Times New Roman" w:cs="Times New Roman"/>
          <w:b/>
          <w:bCs/>
          <w:caps/>
          <w:sz w:val="24"/>
          <w:szCs w:val="24"/>
        </w:rPr>
        <w:t>Baigiamosios nuostatos</w:t>
      </w:r>
    </w:p>
    <w:p w14:paraId="40D510FA" w14:textId="77777777" w:rsidR="00773561" w:rsidRPr="009C22B7" w:rsidRDefault="00773561" w:rsidP="00773561">
      <w:pPr>
        <w:tabs>
          <w:tab w:val="left" w:pos="1080"/>
          <w:tab w:val="left" w:pos="1260"/>
        </w:tabs>
        <w:ind w:left="810"/>
        <w:contextualSpacing/>
        <w:rPr>
          <w:rFonts w:ascii="Times New Roman" w:hAnsi="Times New Roman" w:cs="Times New Roman"/>
          <w:bCs/>
          <w:sz w:val="24"/>
          <w:szCs w:val="24"/>
          <w:lang w:eastAsia="lt-LT"/>
        </w:rPr>
      </w:pPr>
    </w:p>
    <w:p w14:paraId="48F91A11" w14:textId="77777777" w:rsidR="00773561" w:rsidRPr="009C22B7" w:rsidRDefault="00773561" w:rsidP="00773561">
      <w:pPr>
        <w:numPr>
          <w:ilvl w:val="0"/>
          <w:numId w:val="13"/>
        </w:numPr>
        <w:suppressAutoHyphens w:val="0"/>
        <w:spacing w:after="0" w:line="240" w:lineRule="auto"/>
        <w:ind w:firstLine="131"/>
        <w:rPr>
          <w:rFonts w:ascii="Times New Roman" w:eastAsia="Times New Roman" w:hAnsi="Times New Roman" w:cs="Times New Roman"/>
          <w:sz w:val="24"/>
          <w:szCs w:val="24"/>
        </w:rPr>
      </w:pPr>
      <w:r w:rsidRPr="009C22B7">
        <w:rPr>
          <w:rFonts w:ascii="Times New Roman" w:eastAsia="Times New Roman" w:hAnsi="Times New Roman" w:cs="Times New Roman"/>
          <w:sz w:val="24"/>
          <w:szCs w:val="24"/>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3798"/>
        <w:gridCol w:w="3835"/>
      </w:tblGrid>
      <w:tr w:rsidR="00773561" w:rsidRPr="009C22B7" w14:paraId="6A31EF32" w14:textId="77777777" w:rsidTr="006A0977">
        <w:tc>
          <w:tcPr>
            <w:tcW w:w="1169" w:type="pct"/>
          </w:tcPr>
          <w:p w14:paraId="1769D073" w14:textId="77777777" w:rsidR="00773561" w:rsidRPr="009C22B7" w:rsidRDefault="00773561" w:rsidP="006A0977">
            <w:pPr>
              <w:ind w:firstLine="635"/>
              <w:jc w:val="center"/>
              <w:rPr>
                <w:rFonts w:ascii="Times New Roman" w:eastAsia="Times New Roman" w:hAnsi="Times New Roman" w:cs="Times New Roman"/>
                <w:b/>
                <w:sz w:val="24"/>
                <w:szCs w:val="24"/>
              </w:rPr>
            </w:pPr>
          </w:p>
        </w:tc>
        <w:tc>
          <w:tcPr>
            <w:tcW w:w="1906" w:type="pct"/>
          </w:tcPr>
          <w:p w14:paraId="516E9030" w14:textId="77777777" w:rsidR="00773561" w:rsidRPr="009C22B7" w:rsidRDefault="00773561" w:rsidP="006A0977">
            <w:pPr>
              <w:ind w:firstLine="635"/>
              <w:jc w:val="center"/>
              <w:rPr>
                <w:rFonts w:ascii="Times New Roman" w:eastAsia="Times New Roman" w:hAnsi="Times New Roman" w:cs="Times New Roman"/>
                <w:b/>
                <w:sz w:val="24"/>
                <w:szCs w:val="24"/>
              </w:rPr>
            </w:pPr>
            <w:r w:rsidRPr="009C22B7">
              <w:rPr>
                <w:rFonts w:ascii="Times New Roman" w:eastAsia="Times New Roman" w:hAnsi="Times New Roman" w:cs="Times New Roman"/>
                <w:b/>
                <w:sz w:val="24"/>
                <w:szCs w:val="24"/>
              </w:rPr>
              <w:t>Pirkėjo atstovai</w:t>
            </w:r>
          </w:p>
        </w:tc>
        <w:tc>
          <w:tcPr>
            <w:tcW w:w="1925" w:type="pct"/>
            <w:shd w:val="clear" w:color="auto" w:fill="auto"/>
          </w:tcPr>
          <w:p w14:paraId="199E550F" w14:textId="77777777" w:rsidR="00773561" w:rsidRPr="009C22B7" w:rsidRDefault="00773561" w:rsidP="006A0977">
            <w:pPr>
              <w:ind w:firstLine="635"/>
              <w:jc w:val="center"/>
              <w:rPr>
                <w:rFonts w:ascii="Times New Roman" w:eastAsia="Times New Roman" w:hAnsi="Times New Roman" w:cs="Times New Roman"/>
                <w:b/>
                <w:sz w:val="24"/>
                <w:szCs w:val="24"/>
              </w:rPr>
            </w:pPr>
            <w:r w:rsidRPr="009C22B7">
              <w:rPr>
                <w:rFonts w:ascii="Times New Roman" w:eastAsia="Times New Roman" w:hAnsi="Times New Roman" w:cs="Times New Roman"/>
                <w:b/>
                <w:sz w:val="24"/>
                <w:szCs w:val="24"/>
              </w:rPr>
              <w:t>Paslaugų teikėjo atstovai</w:t>
            </w:r>
          </w:p>
        </w:tc>
      </w:tr>
      <w:tr w:rsidR="00773561" w:rsidRPr="009C22B7" w14:paraId="7818E87F" w14:textId="77777777" w:rsidTr="006A0977">
        <w:tc>
          <w:tcPr>
            <w:tcW w:w="1169" w:type="pct"/>
            <w:shd w:val="clear" w:color="auto" w:fill="auto"/>
          </w:tcPr>
          <w:p w14:paraId="18B24DB3" w14:textId="77777777" w:rsidR="00773561" w:rsidRPr="009C22B7" w:rsidRDefault="00773561" w:rsidP="006A0977">
            <w:pPr>
              <w:ind w:firstLine="635"/>
              <w:rPr>
                <w:rFonts w:ascii="Times New Roman" w:eastAsia="Times New Roman" w:hAnsi="Times New Roman" w:cs="Times New Roman"/>
                <w:sz w:val="24"/>
                <w:szCs w:val="24"/>
              </w:rPr>
            </w:pPr>
            <w:r w:rsidRPr="009C22B7">
              <w:rPr>
                <w:rFonts w:ascii="Times New Roman" w:eastAsia="Times New Roman" w:hAnsi="Times New Roman" w:cs="Times New Roman"/>
                <w:sz w:val="24"/>
                <w:szCs w:val="24"/>
              </w:rPr>
              <w:t>Vardas, pavardė</w:t>
            </w:r>
          </w:p>
        </w:tc>
        <w:tc>
          <w:tcPr>
            <w:tcW w:w="1906" w:type="pct"/>
            <w:shd w:val="clear" w:color="auto" w:fill="auto"/>
          </w:tcPr>
          <w:p w14:paraId="0B5B7B29" w14:textId="77777777" w:rsidR="00773561" w:rsidRPr="009C22B7" w:rsidRDefault="00773561" w:rsidP="006A0977">
            <w:pPr>
              <w:ind w:firstLine="635"/>
              <w:rPr>
                <w:rFonts w:ascii="Times New Roman" w:eastAsia="Times New Roman" w:hAnsi="Times New Roman" w:cs="Times New Roman"/>
                <w:sz w:val="24"/>
                <w:szCs w:val="24"/>
              </w:rPr>
            </w:pPr>
          </w:p>
        </w:tc>
        <w:tc>
          <w:tcPr>
            <w:tcW w:w="1925" w:type="pct"/>
            <w:shd w:val="clear" w:color="auto" w:fill="auto"/>
          </w:tcPr>
          <w:p w14:paraId="4F909109" w14:textId="77777777" w:rsidR="00773561" w:rsidRPr="009C22B7" w:rsidRDefault="00773561" w:rsidP="006A0977">
            <w:pPr>
              <w:ind w:firstLine="635"/>
              <w:rPr>
                <w:rFonts w:ascii="Times New Roman" w:eastAsia="Times New Roman" w:hAnsi="Times New Roman" w:cs="Times New Roman"/>
                <w:sz w:val="24"/>
                <w:szCs w:val="24"/>
              </w:rPr>
            </w:pPr>
          </w:p>
        </w:tc>
      </w:tr>
      <w:tr w:rsidR="00773561" w:rsidRPr="009C22B7" w14:paraId="233C769D" w14:textId="77777777" w:rsidTr="006A0977">
        <w:tc>
          <w:tcPr>
            <w:tcW w:w="1169" w:type="pct"/>
            <w:shd w:val="clear" w:color="auto" w:fill="auto"/>
          </w:tcPr>
          <w:p w14:paraId="6E9C555B" w14:textId="77777777" w:rsidR="00773561" w:rsidRPr="009C22B7" w:rsidRDefault="00773561" w:rsidP="006A0977">
            <w:pPr>
              <w:ind w:firstLine="635"/>
              <w:rPr>
                <w:rFonts w:ascii="Times New Roman" w:eastAsia="Times New Roman" w:hAnsi="Times New Roman" w:cs="Times New Roman"/>
                <w:sz w:val="24"/>
                <w:szCs w:val="24"/>
              </w:rPr>
            </w:pPr>
            <w:r w:rsidRPr="009C22B7">
              <w:rPr>
                <w:rFonts w:ascii="Times New Roman" w:eastAsia="Times New Roman" w:hAnsi="Times New Roman" w:cs="Times New Roman"/>
                <w:sz w:val="24"/>
                <w:szCs w:val="24"/>
              </w:rPr>
              <w:t>Adresas</w:t>
            </w:r>
          </w:p>
        </w:tc>
        <w:tc>
          <w:tcPr>
            <w:tcW w:w="1906" w:type="pct"/>
            <w:shd w:val="clear" w:color="auto" w:fill="auto"/>
          </w:tcPr>
          <w:p w14:paraId="7E8382C2" w14:textId="77777777" w:rsidR="00773561" w:rsidRPr="009C22B7" w:rsidRDefault="00773561" w:rsidP="006A0977">
            <w:pPr>
              <w:ind w:firstLine="635"/>
              <w:rPr>
                <w:rFonts w:ascii="Times New Roman" w:eastAsia="Times New Roman" w:hAnsi="Times New Roman" w:cs="Times New Roman"/>
                <w:sz w:val="24"/>
                <w:szCs w:val="24"/>
              </w:rPr>
            </w:pPr>
          </w:p>
        </w:tc>
        <w:tc>
          <w:tcPr>
            <w:tcW w:w="1925" w:type="pct"/>
            <w:shd w:val="clear" w:color="auto" w:fill="auto"/>
          </w:tcPr>
          <w:p w14:paraId="163C52AD" w14:textId="77777777" w:rsidR="00773561" w:rsidRPr="009C22B7" w:rsidRDefault="00773561" w:rsidP="006A0977">
            <w:pPr>
              <w:ind w:firstLine="635"/>
              <w:rPr>
                <w:rFonts w:ascii="Times New Roman" w:eastAsia="Times New Roman" w:hAnsi="Times New Roman" w:cs="Times New Roman"/>
                <w:iCs/>
                <w:sz w:val="24"/>
                <w:szCs w:val="24"/>
              </w:rPr>
            </w:pPr>
          </w:p>
        </w:tc>
      </w:tr>
      <w:tr w:rsidR="00773561" w:rsidRPr="009C22B7" w14:paraId="2E5879FA" w14:textId="77777777" w:rsidTr="006A0977">
        <w:tc>
          <w:tcPr>
            <w:tcW w:w="1169" w:type="pct"/>
            <w:shd w:val="clear" w:color="auto" w:fill="auto"/>
          </w:tcPr>
          <w:p w14:paraId="619F2E9D" w14:textId="77777777" w:rsidR="00773561" w:rsidRPr="009C22B7" w:rsidRDefault="00773561" w:rsidP="006A0977">
            <w:pPr>
              <w:ind w:firstLine="635"/>
              <w:rPr>
                <w:rFonts w:ascii="Times New Roman" w:eastAsia="Times New Roman" w:hAnsi="Times New Roman" w:cs="Times New Roman"/>
                <w:sz w:val="24"/>
                <w:szCs w:val="24"/>
              </w:rPr>
            </w:pPr>
            <w:r w:rsidRPr="009C22B7">
              <w:rPr>
                <w:rFonts w:ascii="Times New Roman" w:eastAsia="Times New Roman" w:hAnsi="Times New Roman" w:cs="Times New Roman"/>
                <w:sz w:val="24"/>
                <w:szCs w:val="24"/>
              </w:rPr>
              <w:t>Telefonas</w:t>
            </w:r>
          </w:p>
        </w:tc>
        <w:tc>
          <w:tcPr>
            <w:tcW w:w="1906" w:type="pct"/>
            <w:shd w:val="clear" w:color="auto" w:fill="auto"/>
          </w:tcPr>
          <w:p w14:paraId="32CC251D" w14:textId="77777777" w:rsidR="00773561" w:rsidRPr="009C22B7" w:rsidRDefault="00773561" w:rsidP="006A0977">
            <w:pPr>
              <w:ind w:firstLine="635"/>
              <w:rPr>
                <w:rFonts w:ascii="Times New Roman" w:eastAsia="Times New Roman" w:hAnsi="Times New Roman" w:cs="Times New Roman"/>
                <w:sz w:val="24"/>
                <w:szCs w:val="24"/>
              </w:rPr>
            </w:pPr>
          </w:p>
        </w:tc>
        <w:tc>
          <w:tcPr>
            <w:tcW w:w="1925" w:type="pct"/>
            <w:shd w:val="clear" w:color="auto" w:fill="auto"/>
          </w:tcPr>
          <w:p w14:paraId="5CB88879" w14:textId="77777777" w:rsidR="00773561" w:rsidRPr="009C22B7" w:rsidRDefault="00773561" w:rsidP="006A0977">
            <w:pPr>
              <w:ind w:firstLine="635"/>
              <w:rPr>
                <w:rFonts w:ascii="Times New Roman" w:eastAsia="Times New Roman" w:hAnsi="Times New Roman" w:cs="Times New Roman"/>
                <w:sz w:val="24"/>
                <w:szCs w:val="24"/>
              </w:rPr>
            </w:pPr>
          </w:p>
        </w:tc>
      </w:tr>
      <w:tr w:rsidR="00773561" w:rsidRPr="009C22B7" w14:paraId="3C77AC15" w14:textId="77777777" w:rsidTr="006A0977">
        <w:tc>
          <w:tcPr>
            <w:tcW w:w="1169" w:type="pct"/>
            <w:shd w:val="clear" w:color="auto" w:fill="auto"/>
          </w:tcPr>
          <w:p w14:paraId="055F8540" w14:textId="77777777" w:rsidR="00773561" w:rsidRPr="009C22B7" w:rsidRDefault="00773561" w:rsidP="006A0977">
            <w:pPr>
              <w:ind w:firstLine="635"/>
              <w:rPr>
                <w:rFonts w:ascii="Times New Roman" w:eastAsia="Times New Roman" w:hAnsi="Times New Roman" w:cs="Times New Roman"/>
                <w:sz w:val="24"/>
                <w:szCs w:val="24"/>
              </w:rPr>
            </w:pPr>
            <w:r w:rsidRPr="009C22B7">
              <w:rPr>
                <w:rFonts w:ascii="Times New Roman" w:eastAsia="Times New Roman" w:hAnsi="Times New Roman" w:cs="Times New Roman"/>
                <w:sz w:val="24"/>
                <w:szCs w:val="24"/>
              </w:rPr>
              <w:t>El. paštas</w:t>
            </w:r>
          </w:p>
        </w:tc>
        <w:tc>
          <w:tcPr>
            <w:tcW w:w="1906" w:type="pct"/>
            <w:shd w:val="clear" w:color="auto" w:fill="auto"/>
          </w:tcPr>
          <w:p w14:paraId="3C8794C2" w14:textId="77777777" w:rsidR="00773561" w:rsidRPr="009C22B7" w:rsidRDefault="00773561" w:rsidP="006A0977">
            <w:pPr>
              <w:ind w:firstLine="635"/>
              <w:rPr>
                <w:rFonts w:ascii="Times New Roman" w:eastAsia="Times New Roman" w:hAnsi="Times New Roman" w:cs="Times New Roman"/>
                <w:sz w:val="24"/>
                <w:szCs w:val="24"/>
              </w:rPr>
            </w:pPr>
          </w:p>
        </w:tc>
        <w:tc>
          <w:tcPr>
            <w:tcW w:w="1925" w:type="pct"/>
            <w:shd w:val="clear" w:color="auto" w:fill="auto"/>
          </w:tcPr>
          <w:p w14:paraId="3862AC45" w14:textId="77777777" w:rsidR="00773561" w:rsidRPr="009C22B7" w:rsidRDefault="00773561" w:rsidP="006A0977">
            <w:pPr>
              <w:ind w:firstLine="635"/>
              <w:rPr>
                <w:rFonts w:ascii="Times New Roman" w:eastAsia="Times New Roman" w:hAnsi="Times New Roman" w:cs="Times New Roman"/>
                <w:sz w:val="24"/>
                <w:szCs w:val="24"/>
              </w:rPr>
            </w:pPr>
          </w:p>
        </w:tc>
      </w:tr>
    </w:tbl>
    <w:p w14:paraId="56117360"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lastRenderedPageBreak/>
        <w:t>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6840A3B"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Jei bet kuri Sutarties nuostata teisės aktų nustatyta tvarka tampa ar pripažįstama visiškai ar iš dalies negaliojančia, tai neturi įtakos kitų Sutarties nuostatų galiojimui.</w:t>
      </w:r>
    </w:p>
    <w:p w14:paraId="428969E7"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Sutartis yra Sutarties Šalių perskaityta, jų suprasta ir jos autentiškumas patvirtintas Šalių tinkamus įgaliojimus turinčių asmenų parašais.</w:t>
      </w:r>
    </w:p>
    <w:p w14:paraId="2CB08F1F"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Sutartis teisės aktų nustatyta tvarka ir terminais bus paskelbta Centrinėje viešųjų pirkimų informacinėje sistemoje.</w:t>
      </w:r>
    </w:p>
    <w:p w14:paraId="0C6F67B0"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jc w:val="both"/>
        <w:rPr>
          <w:rFonts w:ascii="Times New Roman" w:eastAsia="Times New Roman" w:hAnsi="Times New Roman" w:cs="Times New Roman"/>
          <w:i/>
          <w:sz w:val="24"/>
          <w:szCs w:val="24"/>
        </w:rPr>
      </w:pPr>
      <w:r w:rsidRPr="009C22B7">
        <w:rPr>
          <w:rFonts w:ascii="Times New Roman" w:eastAsia="Times New Roman" w:hAnsi="Times New Roman" w:cs="Times New Roman"/>
          <w:sz w:val="24"/>
          <w:szCs w:val="24"/>
        </w:rPr>
        <w:t>Sutartis sudaryta dviem vienodą juridinę galią turinčiais egzemplioriais, po vieną kiekvienai Šaliai.</w:t>
      </w:r>
    </w:p>
    <w:p w14:paraId="28E99318"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jc w:val="both"/>
        <w:rPr>
          <w:rFonts w:ascii="Times New Roman" w:eastAsia="Times New Roman" w:hAnsi="Times New Roman" w:cs="Times New Roman"/>
          <w:i/>
          <w:sz w:val="24"/>
          <w:szCs w:val="24"/>
        </w:rPr>
      </w:pPr>
      <w:r w:rsidRPr="009C22B7">
        <w:rPr>
          <w:rFonts w:ascii="Times New Roman" w:eastAsia="Times New Roman" w:hAnsi="Times New Roman" w:cs="Times New Roman"/>
          <w:sz w:val="24"/>
          <w:szCs w:val="24"/>
        </w:rPr>
        <w:t>Sutarties neatskiriama dalis yra Sutarties priedai:</w:t>
      </w:r>
    </w:p>
    <w:p w14:paraId="23BCD67D" w14:textId="2F1B7193" w:rsidR="00773561" w:rsidRPr="009C22B7" w:rsidRDefault="00773561" w:rsidP="003D0DBE">
      <w:pPr>
        <w:shd w:val="clear" w:color="auto" w:fill="FFFFFF"/>
        <w:tabs>
          <w:tab w:val="left" w:pos="900"/>
          <w:tab w:val="left" w:pos="1080"/>
          <w:tab w:val="left" w:pos="1260"/>
        </w:tabs>
        <w:ind w:firstLine="811"/>
        <w:contextualSpacing/>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8E4288">
        <w:rPr>
          <w:rFonts w:ascii="Times New Roman" w:eastAsia="Times New Roman" w:hAnsi="Times New Roman" w:cs="Times New Roman"/>
          <w:sz w:val="24"/>
          <w:szCs w:val="24"/>
          <w:lang w:val="en-US" w:eastAsia="lt-LT"/>
        </w:rPr>
        <w:t>7</w:t>
      </w:r>
      <w:r w:rsidRPr="009C22B7">
        <w:rPr>
          <w:rFonts w:ascii="Times New Roman" w:eastAsia="Times New Roman" w:hAnsi="Times New Roman" w:cs="Times New Roman"/>
          <w:sz w:val="24"/>
          <w:szCs w:val="24"/>
          <w:lang w:eastAsia="lt-LT"/>
        </w:rPr>
        <w:t>.1. 1 priedas – techninė specifikacija;</w:t>
      </w:r>
    </w:p>
    <w:p w14:paraId="1E7D39ED" w14:textId="2DE4E2F4" w:rsidR="00773561" w:rsidRPr="009C22B7" w:rsidRDefault="00773561" w:rsidP="003D0DBE">
      <w:pPr>
        <w:shd w:val="clear" w:color="auto" w:fill="FFFFFF"/>
        <w:tabs>
          <w:tab w:val="left" w:pos="900"/>
          <w:tab w:val="left" w:pos="1080"/>
          <w:tab w:val="left" w:pos="1260"/>
        </w:tabs>
        <w:ind w:firstLine="811"/>
        <w:contextualSpacing/>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4</w:t>
      </w:r>
      <w:r w:rsidR="008E4288">
        <w:rPr>
          <w:rFonts w:ascii="Times New Roman" w:eastAsia="Times New Roman" w:hAnsi="Times New Roman" w:cs="Times New Roman"/>
          <w:sz w:val="24"/>
          <w:szCs w:val="24"/>
          <w:lang w:eastAsia="lt-LT"/>
        </w:rPr>
        <w:t>7</w:t>
      </w:r>
      <w:r w:rsidRPr="009C22B7">
        <w:rPr>
          <w:rFonts w:ascii="Times New Roman" w:eastAsia="Times New Roman" w:hAnsi="Times New Roman" w:cs="Times New Roman"/>
          <w:sz w:val="24"/>
          <w:szCs w:val="24"/>
          <w:lang w:eastAsia="lt-LT"/>
        </w:rPr>
        <w:t>.2. 2 priedas – Paslaugų teikėjo pasiūlymas.</w:t>
      </w:r>
    </w:p>
    <w:p w14:paraId="5498719C" w14:textId="77777777" w:rsidR="0087132E" w:rsidRPr="008538E2" w:rsidRDefault="0087132E" w:rsidP="001F030B">
      <w:pPr>
        <w:spacing w:after="0" w:line="240" w:lineRule="auto"/>
        <w:ind w:firstLine="851"/>
        <w:jc w:val="both"/>
        <w:rPr>
          <w:rFonts w:ascii="Times New Roman" w:eastAsia="Times New Roman" w:hAnsi="Times New Roman" w:cs="Times New Roman"/>
          <w:sz w:val="24"/>
          <w:szCs w:val="24"/>
        </w:rPr>
      </w:pPr>
    </w:p>
    <w:p w14:paraId="774B603C" w14:textId="0A6B31CD" w:rsidR="0087132E" w:rsidRPr="008538E2" w:rsidRDefault="0087132E" w:rsidP="0087132E">
      <w:pPr>
        <w:spacing w:after="0" w:line="240" w:lineRule="auto"/>
        <w:ind w:firstLine="851"/>
        <w:jc w:val="center"/>
        <w:rPr>
          <w:rFonts w:ascii="Times New Roman" w:hAnsi="Times New Roman" w:cs="Times New Roman"/>
          <w:b/>
          <w:sz w:val="24"/>
          <w:szCs w:val="24"/>
        </w:rPr>
      </w:pPr>
      <w:r w:rsidRPr="008538E2">
        <w:rPr>
          <w:rFonts w:ascii="Times New Roman" w:hAnsi="Times New Roman" w:cs="Times New Roman"/>
          <w:b/>
          <w:sz w:val="24"/>
          <w:szCs w:val="24"/>
        </w:rPr>
        <w:t>X</w:t>
      </w:r>
      <w:r w:rsidR="00B43D64">
        <w:rPr>
          <w:rFonts w:ascii="Times New Roman" w:hAnsi="Times New Roman" w:cs="Times New Roman"/>
          <w:b/>
          <w:sz w:val="24"/>
          <w:szCs w:val="24"/>
        </w:rPr>
        <w:t>I</w:t>
      </w:r>
      <w:r w:rsidRPr="008538E2">
        <w:rPr>
          <w:rFonts w:ascii="Times New Roman" w:hAnsi="Times New Roman" w:cs="Times New Roman"/>
          <w:b/>
          <w:sz w:val="24"/>
          <w:szCs w:val="24"/>
        </w:rPr>
        <w:t>V SKYRIUS</w:t>
      </w:r>
    </w:p>
    <w:p w14:paraId="21B7D396" w14:textId="77777777" w:rsidR="0087132E" w:rsidRPr="008538E2" w:rsidRDefault="0087132E" w:rsidP="0087132E">
      <w:pPr>
        <w:spacing w:after="0" w:line="240" w:lineRule="auto"/>
        <w:ind w:firstLine="851"/>
        <w:jc w:val="center"/>
        <w:rPr>
          <w:rFonts w:ascii="Times New Roman" w:hAnsi="Times New Roman" w:cs="Times New Roman"/>
          <w:b/>
          <w:sz w:val="24"/>
          <w:szCs w:val="24"/>
        </w:rPr>
      </w:pPr>
      <w:r w:rsidRPr="008538E2">
        <w:rPr>
          <w:rFonts w:ascii="Times New Roman" w:hAnsi="Times New Roman" w:cs="Times New Roman"/>
          <w:b/>
          <w:sz w:val="24"/>
          <w:szCs w:val="24"/>
        </w:rPr>
        <w:t>ŠALIŲ ADRESAI IR REKVIZITAI</w:t>
      </w:r>
    </w:p>
    <w:tbl>
      <w:tblPr>
        <w:tblW w:w="9781" w:type="dxa"/>
        <w:tblLayout w:type="fixed"/>
        <w:tblLook w:val="01E0" w:firstRow="1" w:lastRow="1" w:firstColumn="1" w:lastColumn="1" w:noHBand="0" w:noVBand="0"/>
      </w:tblPr>
      <w:tblGrid>
        <w:gridCol w:w="4678"/>
        <w:gridCol w:w="73"/>
        <w:gridCol w:w="5030"/>
      </w:tblGrid>
      <w:tr w:rsidR="0087132E" w:rsidRPr="008538E2" w14:paraId="5CE360C6" w14:textId="77777777" w:rsidTr="0009103A">
        <w:trPr>
          <w:trHeight w:val="697"/>
        </w:trPr>
        <w:tc>
          <w:tcPr>
            <w:tcW w:w="4751" w:type="dxa"/>
            <w:gridSpan w:val="2"/>
            <w:shd w:val="clear" w:color="auto" w:fill="auto"/>
          </w:tcPr>
          <w:p w14:paraId="243CE9A6" w14:textId="77777777" w:rsidR="0087132E" w:rsidRPr="008538E2" w:rsidRDefault="0087132E" w:rsidP="0009103A">
            <w:pPr>
              <w:tabs>
                <w:tab w:val="left" w:pos="720"/>
                <w:tab w:val="right" w:pos="10065"/>
              </w:tabs>
              <w:spacing w:after="0" w:line="240" w:lineRule="auto"/>
              <w:ind w:firstLine="34"/>
              <w:jc w:val="both"/>
              <w:rPr>
                <w:rFonts w:ascii="Times New Roman" w:hAnsi="Times New Roman" w:cs="Times New Roman"/>
                <w:b/>
                <w:sz w:val="24"/>
                <w:szCs w:val="24"/>
              </w:rPr>
            </w:pPr>
          </w:p>
          <w:p w14:paraId="53C5056A" w14:textId="58F877C8" w:rsidR="0087132E" w:rsidRPr="00053C08" w:rsidRDefault="00C57DB2" w:rsidP="00053C08">
            <w:pPr>
              <w:tabs>
                <w:tab w:val="right" w:pos="10065"/>
              </w:tabs>
              <w:spacing w:after="0" w:line="240" w:lineRule="auto"/>
              <w:ind w:firstLine="34"/>
              <w:jc w:val="both"/>
              <w:rPr>
                <w:rFonts w:ascii="Times New Roman" w:hAnsi="Times New Roman" w:cs="Times New Roman"/>
                <w:b/>
                <w:snapToGrid w:val="0"/>
                <w:sz w:val="24"/>
                <w:szCs w:val="24"/>
              </w:rPr>
            </w:pPr>
            <w:r>
              <w:rPr>
                <w:rFonts w:ascii="Times New Roman" w:hAnsi="Times New Roman" w:cs="Times New Roman"/>
                <w:b/>
                <w:snapToGrid w:val="0"/>
                <w:sz w:val="24"/>
                <w:szCs w:val="24"/>
              </w:rPr>
              <w:t>PIRKĖJAS</w:t>
            </w:r>
          </w:p>
        </w:tc>
        <w:tc>
          <w:tcPr>
            <w:tcW w:w="5030" w:type="dxa"/>
            <w:shd w:val="clear" w:color="auto" w:fill="auto"/>
          </w:tcPr>
          <w:p w14:paraId="486D9C68" w14:textId="77777777" w:rsidR="0087132E" w:rsidRPr="008538E2" w:rsidRDefault="0087132E" w:rsidP="0009103A">
            <w:pPr>
              <w:tabs>
                <w:tab w:val="right" w:pos="10065"/>
              </w:tabs>
              <w:spacing w:after="0" w:line="240" w:lineRule="auto"/>
              <w:ind w:firstLine="34"/>
              <w:jc w:val="both"/>
              <w:rPr>
                <w:rFonts w:ascii="Times New Roman" w:hAnsi="Times New Roman" w:cs="Times New Roman"/>
                <w:b/>
                <w:snapToGrid w:val="0"/>
                <w:sz w:val="24"/>
                <w:szCs w:val="24"/>
              </w:rPr>
            </w:pPr>
          </w:p>
          <w:p w14:paraId="30162703" w14:textId="618DE3EB" w:rsidR="0087132E" w:rsidRPr="008538E2" w:rsidRDefault="0087132E" w:rsidP="0009103A">
            <w:pPr>
              <w:tabs>
                <w:tab w:val="right" w:pos="10065"/>
              </w:tabs>
              <w:spacing w:after="0" w:line="240" w:lineRule="auto"/>
              <w:ind w:firstLine="34"/>
              <w:jc w:val="both"/>
              <w:rPr>
                <w:rFonts w:ascii="Times New Roman" w:hAnsi="Times New Roman" w:cs="Times New Roman"/>
                <w:b/>
                <w:sz w:val="24"/>
                <w:szCs w:val="24"/>
              </w:rPr>
            </w:pPr>
            <w:r w:rsidRPr="008538E2">
              <w:rPr>
                <w:rFonts w:ascii="Times New Roman" w:hAnsi="Times New Roman" w:cs="Times New Roman"/>
                <w:b/>
                <w:sz w:val="24"/>
                <w:szCs w:val="24"/>
              </w:rPr>
              <w:t xml:space="preserve">                  </w:t>
            </w:r>
            <w:r w:rsidR="00C57DB2">
              <w:rPr>
                <w:rFonts w:ascii="Times New Roman" w:hAnsi="Times New Roman" w:cs="Times New Roman"/>
                <w:b/>
                <w:sz w:val="24"/>
                <w:szCs w:val="24"/>
              </w:rPr>
              <w:t>PASLAUGŲ TEIKĖJAS</w:t>
            </w:r>
          </w:p>
        </w:tc>
      </w:tr>
      <w:tr w:rsidR="0087132E" w:rsidRPr="008538E2" w14:paraId="56E9D66E" w14:textId="77777777" w:rsidTr="0009103A">
        <w:tc>
          <w:tcPr>
            <w:tcW w:w="4678" w:type="dxa"/>
            <w:shd w:val="clear" w:color="auto" w:fill="auto"/>
          </w:tcPr>
          <w:p w14:paraId="1A047F19" w14:textId="77777777" w:rsidR="0087132E" w:rsidRPr="008538E2" w:rsidRDefault="0087132E" w:rsidP="0009103A">
            <w:pPr>
              <w:tabs>
                <w:tab w:val="left" w:pos="720"/>
              </w:tabs>
              <w:spacing w:after="0" w:line="240" w:lineRule="auto"/>
              <w:ind w:firstLine="34"/>
              <w:jc w:val="both"/>
              <w:rPr>
                <w:rFonts w:ascii="Times New Roman" w:hAnsi="Times New Roman" w:cs="Times New Roman"/>
                <w:sz w:val="24"/>
                <w:szCs w:val="24"/>
              </w:rPr>
            </w:pPr>
            <w:r w:rsidRPr="008538E2">
              <w:rPr>
                <w:rFonts w:ascii="Times New Roman" w:hAnsi="Times New Roman" w:cs="Times New Roman"/>
                <w:snapToGrid w:val="0"/>
                <w:sz w:val="24"/>
                <w:szCs w:val="24"/>
              </w:rPr>
              <w:t xml:space="preserve">Valstybės sienos apsaugos tarnyba </w:t>
            </w:r>
          </w:p>
          <w:p w14:paraId="398C9C87" w14:textId="77777777" w:rsidR="0087132E" w:rsidRPr="008538E2" w:rsidRDefault="0087132E" w:rsidP="0009103A">
            <w:pPr>
              <w:spacing w:after="0" w:line="240" w:lineRule="auto"/>
              <w:ind w:firstLine="34"/>
              <w:jc w:val="both"/>
              <w:rPr>
                <w:rFonts w:ascii="Times New Roman" w:hAnsi="Times New Roman" w:cs="Times New Roman"/>
                <w:snapToGrid w:val="0"/>
                <w:sz w:val="24"/>
                <w:szCs w:val="24"/>
              </w:rPr>
            </w:pPr>
            <w:r w:rsidRPr="008538E2">
              <w:rPr>
                <w:rFonts w:ascii="Times New Roman" w:hAnsi="Times New Roman" w:cs="Times New Roman"/>
                <w:snapToGrid w:val="0"/>
                <w:sz w:val="24"/>
                <w:szCs w:val="24"/>
              </w:rPr>
              <w:t xml:space="preserve">prie Lietuvos Respublikos vidaus </w:t>
            </w:r>
          </w:p>
          <w:p w14:paraId="625DB498" w14:textId="77777777" w:rsidR="0087132E" w:rsidRPr="008538E2" w:rsidRDefault="0087132E" w:rsidP="0009103A">
            <w:pPr>
              <w:spacing w:after="0" w:line="240" w:lineRule="auto"/>
              <w:ind w:firstLine="34"/>
              <w:jc w:val="both"/>
              <w:rPr>
                <w:rFonts w:ascii="Times New Roman" w:hAnsi="Times New Roman" w:cs="Times New Roman"/>
                <w:snapToGrid w:val="0"/>
                <w:sz w:val="24"/>
                <w:szCs w:val="24"/>
              </w:rPr>
            </w:pPr>
            <w:r w:rsidRPr="008538E2">
              <w:rPr>
                <w:rFonts w:ascii="Times New Roman" w:hAnsi="Times New Roman" w:cs="Times New Roman"/>
                <w:snapToGrid w:val="0"/>
                <w:sz w:val="24"/>
                <w:szCs w:val="24"/>
              </w:rPr>
              <w:t xml:space="preserve">reikalų ministerijos </w:t>
            </w:r>
          </w:p>
          <w:p w14:paraId="3FE604FC" w14:textId="77777777" w:rsidR="0087132E" w:rsidRPr="008538E2" w:rsidRDefault="0087132E" w:rsidP="0009103A">
            <w:pPr>
              <w:spacing w:after="0" w:line="240" w:lineRule="auto"/>
              <w:ind w:firstLine="34"/>
              <w:jc w:val="both"/>
              <w:rPr>
                <w:rFonts w:ascii="Times New Roman" w:hAnsi="Times New Roman" w:cs="Times New Roman"/>
                <w:snapToGrid w:val="0"/>
                <w:sz w:val="24"/>
                <w:szCs w:val="24"/>
              </w:rPr>
            </w:pPr>
            <w:r w:rsidRPr="008538E2">
              <w:rPr>
                <w:rFonts w:ascii="Times New Roman" w:hAnsi="Times New Roman" w:cs="Times New Roman"/>
                <w:snapToGrid w:val="0"/>
                <w:sz w:val="24"/>
                <w:szCs w:val="24"/>
              </w:rPr>
              <w:t>Įmonės kodas 188608252</w:t>
            </w:r>
            <w:r w:rsidRPr="008538E2">
              <w:rPr>
                <w:rFonts w:ascii="Times New Roman" w:hAnsi="Times New Roman" w:cs="Times New Roman"/>
                <w:snapToGrid w:val="0"/>
                <w:sz w:val="24"/>
                <w:szCs w:val="24"/>
              </w:rPr>
              <w:tab/>
            </w:r>
            <w:r w:rsidRPr="008538E2">
              <w:rPr>
                <w:rFonts w:ascii="Times New Roman" w:hAnsi="Times New Roman" w:cs="Times New Roman"/>
                <w:snapToGrid w:val="0"/>
                <w:sz w:val="24"/>
                <w:szCs w:val="24"/>
              </w:rPr>
              <w:tab/>
              <w:t xml:space="preserve"> </w:t>
            </w:r>
          </w:p>
          <w:p w14:paraId="765A023F" w14:textId="77777777" w:rsidR="0087132E" w:rsidRPr="00782F26" w:rsidRDefault="0087132E" w:rsidP="0009103A">
            <w:pPr>
              <w:tabs>
                <w:tab w:val="left" w:pos="5220"/>
              </w:tabs>
              <w:spacing w:after="0" w:line="240" w:lineRule="auto"/>
              <w:ind w:firstLine="34"/>
              <w:jc w:val="both"/>
              <w:rPr>
                <w:rFonts w:ascii="Times New Roman" w:hAnsi="Times New Roman" w:cs="Times New Roman"/>
                <w:snapToGrid w:val="0"/>
                <w:sz w:val="24"/>
                <w:szCs w:val="24"/>
              </w:rPr>
            </w:pPr>
            <w:r w:rsidRPr="00782F26">
              <w:rPr>
                <w:rFonts w:ascii="Times New Roman" w:hAnsi="Times New Roman" w:cs="Times New Roman"/>
                <w:snapToGrid w:val="0"/>
                <w:sz w:val="24"/>
                <w:szCs w:val="24"/>
              </w:rPr>
              <w:t xml:space="preserve">PVM mokėtojo kodas LT 886082515 </w:t>
            </w:r>
          </w:p>
          <w:p w14:paraId="76152EC2" w14:textId="77777777" w:rsidR="0087132E" w:rsidRPr="00782F26" w:rsidRDefault="0087132E" w:rsidP="0009103A">
            <w:pPr>
              <w:tabs>
                <w:tab w:val="left" w:pos="5220"/>
              </w:tabs>
              <w:spacing w:after="0" w:line="240" w:lineRule="auto"/>
              <w:ind w:firstLine="34"/>
              <w:jc w:val="both"/>
              <w:rPr>
                <w:rFonts w:ascii="Times New Roman" w:hAnsi="Times New Roman" w:cs="Times New Roman"/>
                <w:snapToGrid w:val="0"/>
                <w:sz w:val="24"/>
                <w:szCs w:val="24"/>
              </w:rPr>
            </w:pPr>
            <w:r w:rsidRPr="00782F26">
              <w:rPr>
                <w:rFonts w:ascii="Times New Roman" w:hAnsi="Times New Roman" w:cs="Times New Roman"/>
                <w:snapToGrid w:val="0"/>
                <w:sz w:val="24"/>
                <w:szCs w:val="24"/>
              </w:rPr>
              <w:t xml:space="preserve">Savanorių pr. 2, LT-03116 Vilnius </w:t>
            </w:r>
          </w:p>
          <w:p w14:paraId="25AFBCB1" w14:textId="61BD2AEE" w:rsidR="0087132E" w:rsidRPr="00782F26" w:rsidRDefault="0087132E" w:rsidP="0009103A">
            <w:pPr>
              <w:tabs>
                <w:tab w:val="left" w:pos="5220"/>
              </w:tabs>
              <w:spacing w:after="0" w:line="240" w:lineRule="auto"/>
              <w:ind w:firstLine="34"/>
              <w:jc w:val="both"/>
              <w:rPr>
                <w:rFonts w:ascii="Times New Roman" w:hAnsi="Times New Roman" w:cs="Times New Roman"/>
                <w:sz w:val="24"/>
                <w:szCs w:val="24"/>
              </w:rPr>
            </w:pPr>
            <w:r w:rsidRPr="00782F26">
              <w:rPr>
                <w:rFonts w:ascii="Times New Roman" w:hAnsi="Times New Roman" w:cs="Times New Roman"/>
                <w:sz w:val="24"/>
                <w:szCs w:val="24"/>
              </w:rPr>
              <w:t xml:space="preserve">Tel.: </w:t>
            </w:r>
            <w:r w:rsidR="00966DAE">
              <w:rPr>
                <w:rFonts w:ascii="Times New Roman" w:hAnsi="Times New Roman" w:cs="Times New Roman"/>
                <w:sz w:val="24"/>
                <w:szCs w:val="24"/>
              </w:rPr>
              <w:t>(</w:t>
            </w:r>
            <w:r w:rsidRPr="00782F26">
              <w:rPr>
                <w:rFonts w:ascii="Times New Roman" w:hAnsi="Times New Roman" w:cs="Times New Roman"/>
                <w:sz w:val="24"/>
                <w:szCs w:val="24"/>
              </w:rPr>
              <w:t>+370</w:t>
            </w:r>
            <w:r w:rsidR="00966DAE">
              <w:rPr>
                <w:rFonts w:ascii="Times New Roman" w:hAnsi="Times New Roman" w:cs="Times New Roman"/>
                <w:sz w:val="24"/>
                <w:szCs w:val="24"/>
              </w:rPr>
              <w:t>)</w:t>
            </w:r>
            <w:r w:rsidRPr="00782F26">
              <w:rPr>
                <w:rFonts w:ascii="Times New Roman" w:hAnsi="Times New Roman" w:cs="Times New Roman"/>
                <w:sz w:val="24"/>
                <w:szCs w:val="24"/>
              </w:rPr>
              <w:t xml:space="preserve"> 5 2719305</w:t>
            </w:r>
          </w:p>
          <w:p w14:paraId="61E6A1A6" w14:textId="4704AE00" w:rsidR="0087132E" w:rsidRPr="00782F26" w:rsidRDefault="0087132E" w:rsidP="0009103A">
            <w:pPr>
              <w:spacing w:after="0" w:line="276" w:lineRule="auto"/>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82F26">
              <w:rPr>
                <w:rFonts w:ascii="Times New Roman" w:hAnsi="Times New Roman" w:cs="Times New Roman"/>
                <w:color w:val="000000"/>
                <w:sz w:val="24"/>
                <w:szCs w:val="24"/>
              </w:rPr>
              <w:t>Tel. (</w:t>
            </w:r>
            <w:r w:rsidR="00966DAE">
              <w:rPr>
                <w:rFonts w:ascii="Times New Roman" w:hAnsi="Times New Roman" w:cs="Times New Roman"/>
                <w:color w:val="000000"/>
                <w:sz w:val="24"/>
                <w:szCs w:val="24"/>
                <w:lang w:val="en-US"/>
              </w:rPr>
              <w:t>+370</w:t>
            </w:r>
            <w:r w:rsidRPr="00782F26">
              <w:rPr>
                <w:rFonts w:ascii="Times New Roman" w:hAnsi="Times New Roman" w:cs="Times New Roman"/>
                <w:color w:val="000000"/>
                <w:sz w:val="24"/>
                <w:szCs w:val="24"/>
              </w:rPr>
              <w:t xml:space="preserve">) 707 59305 </w:t>
            </w:r>
          </w:p>
          <w:p w14:paraId="55626072" w14:textId="0F345417" w:rsidR="0087132E" w:rsidRPr="001F2657" w:rsidRDefault="0087132E" w:rsidP="0009103A">
            <w:pPr>
              <w:widowControl w:val="0"/>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0"/>
                <w:lang w:eastAsia="lt-LT"/>
              </w:rPr>
            </w:pPr>
            <w:r w:rsidRPr="001F2657">
              <w:rPr>
                <w:rFonts w:ascii="Times New Roman" w:eastAsia="Times New Roman" w:hAnsi="Times New Roman" w:cs="Times New Roman"/>
                <w:color w:val="auto"/>
                <w:kern w:val="0"/>
                <w:sz w:val="24"/>
                <w:szCs w:val="20"/>
                <w:lang w:eastAsia="lt-LT"/>
              </w:rPr>
              <w:t>Atsisk. sąsk. Nr. LT614040063610001096</w:t>
            </w:r>
          </w:p>
          <w:p w14:paraId="3A1ADBEB" w14:textId="77777777" w:rsidR="0087132E" w:rsidRPr="001F2657" w:rsidRDefault="0087132E" w:rsidP="0009103A">
            <w:pPr>
              <w:widowControl w:val="0"/>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0"/>
                <w:lang w:eastAsia="lt-LT"/>
              </w:rPr>
            </w:pPr>
            <w:r w:rsidRPr="001F2657">
              <w:rPr>
                <w:rFonts w:ascii="Times New Roman" w:eastAsia="Times New Roman" w:hAnsi="Times New Roman" w:cs="Times New Roman"/>
                <w:color w:val="auto"/>
                <w:kern w:val="0"/>
                <w:sz w:val="24"/>
                <w:szCs w:val="20"/>
                <w:lang w:eastAsia="lt-LT"/>
              </w:rPr>
              <w:t>Lietuvos Respublikos finansų ministerija</w:t>
            </w:r>
          </w:p>
          <w:p w14:paraId="33738C6E" w14:textId="77777777" w:rsidR="0087132E" w:rsidRPr="001F2657" w:rsidRDefault="0087132E" w:rsidP="0009103A">
            <w:pPr>
              <w:widowControl w:val="0"/>
              <w:tabs>
                <w:tab w:val="left" w:pos="720"/>
              </w:tabs>
              <w:suppressAutoHyphens w:val="0"/>
              <w:autoSpaceDE w:val="0"/>
              <w:autoSpaceDN w:val="0"/>
              <w:adjustRightInd w:val="0"/>
              <w:spacing w:after="0" w:line="240" w:lineRule="auto"/>
              <w:rPr>
                <w:rFonts w:ascii="Times New Roman" w:eastAsia="Times New Roman" w:hAnsi="Times New Roman" w:cs="Times New Roman"/>
                <w:color w:val="auto"/>
                <w:kern w:val="0"/>
                <w:sz w:val="24"/>
                <w:szCs w:val="20"/>
                <w:lang w:eastAsia="lt-LT"/>
              </w:rPr>
            </w:pPr>
            <w:r w:rsidRPr="001F2657">
              <w:rPr>
                <w:rFonts w:ascii="Times New Roman" w:eastAsia="Times New Roman" w:hAnsi="Times New Roman" w:cs="Times New Roman"/>
                <w:color w:val="auto"/>
                <w:kern w:val="0"/>
                <w:sz w:val="24"/>
                <w:szCs w:val="20"/>
                <w:lang w:eastAsia="lt-LT"/>
              </w:rPr>
              <w:t>Finansų įstaigos kodas 40400</w:t>
            </w:r>
          </w:p>
          <w:p w14:paraId="72DF2B6E" w14:textId="77777777" w:rsidR="0087132E" w:rsidRDefault="0087132E" w:rsidP="0009103A">
            <w:pPr>
              <w:widowControl w:val="0"/>
              <w:tabs>
                <w:tab w:val="left" w:pos="720"/>
              </w:tabs>
              <w:autoSpaceDN w:val="0"/>
              <w:spacing w:after="0" w:line="240" w:lineRule="auto"/>
              <w:textAlignment w:val="baseline"/>
              <w:rPr>
                <w:rFonts w:ascii="Times New Roman" w:eastAsia="Andale Sans UI" w:hAnsi="Times New Roman" w:cs="Times New Roman"/>
                <w:color w:val="auto"/>
                <w:kern w:val="3"/>
                <w:sz w:val="24"/>
                <w:szCs w:val="20"/>
                <w:lang w:eastAsia="en-US" w:bidi="en-US"/>
              </w:rPr>
            </w:pPr>
          </w:p>
          <w:p w14:paraId="11B0D86D" w14:textId="77777777" w:rsidR="0032027A" w:rsidRDefault="0032027A" w:rsidP="0009103A">
            <w:pPr>
              <w:widowControl w:val="0"/>
              <w:tabs>
                <w:tab w:val="left" w:pos="720"/>
              </w:tabs>
              <w:autoSpaceDN w:val="0"/>
              <w:spacing w:after="0" w:line="240" w:lineRule="auto"/>
              <w:textAlignment w:val="baseline"/>
              <w:rPr>
                <w:rFonts w:ascii="Times New Roman" w:eastAsia="Andale Sans UI" w:hAnsi="Times New Roman" w:cs="Times New Roman"/>
                <w:color w:val="auto"/>
                <w:kern w:val="3"/>
                <w:sz w:val="24"/>
                <w:szCs w:val="20"/>
                <w:lang w:eastAsia="en-US" w:bidi="en-US"/>
              </w:rPr>
            </w:pPr>
          </w:p>
          <w:p w14:paraId="628DC1AE" w14:textId="77777777" w:rsidR="0032027A" w:rsidRPr="001F2657" w:rsidRDefault="0032027A" w:rsidP="0009103A">
            <w:pPr>
              <w:widowControl w:val="0"/>
              <w:tabs>
                <w:tab w:val="left" w:pos="720"/>
              </w:tabs>
              <w:autoSpaceDN w:val="0"/>
              <w:spacing w:after="0" w:line="240" w:lineRule="auto"/>
              <w:textAlignment w:val="baseline"/>
              <w:rPr>
                <w:rFonts w:ascii="Times New Roman" w:eastAsia="Andale Sans UI" w:hAnsi="Times New Roman" w:cs="Times New Roman"/>
                <w:color w:val="auto"/>
                <w:kern w:val="3"/>
                <w:sz w:val="24"/>
                <w:szCs w:val="20"/>
                <w:lang w:eastAsia="en-US" w:bidi="en-US"/>
              </w:rPr>
            </w:pPr>
          </w:p>
          <w:p w14:paraId="76920222" w14:textId="77777777" w:rsidR="0087132E" w:rsidRPr="008538E2" w:rsidRDefault="0087132E" w:rsidP="0009103A">
            <w:pPr>
              <w:spacing w:after="0" w:line="240" w:lineRule="auto"/>
              <w:ind w:firstLine="34"/>
              <w:jc w:val="both"/>
              <w:rPr>
                <w:rFonts w:ascii="Times New Roman" w:hAnsi="Times New Roman" w:cs="Times New Roman"/>
                <w:bCs/>
                <w:sz w:val="24"/>
                <w:szCs w:val="24"/>
              </w:rPr>
            </w:pPr>
            <w:r w:rsidRPr="008538E2">
              <w:rPr>
                <w:rFonts w:ascii="Times New Roman" w:hAnsi="Times New Roman" w:cs="Times New Roman"/>
                <w:bCs/>
                <w:sz w:val="24"/>
                <w:szCs w:val="24"/>
              </w:rPr>
              <w:t>Tarnybos vado pavaduotojas</w:t>
            </w:r>
            <w:r w:rsidRPr="008538E2">
              <w:rPr>
                <w:rFonts w:ascii="Times New Roman" w:hAnsi="Times New Roman" w:cs="Times New Roman"/>
                <w:bCs/>
                <w:sz w:val="24"/>
                <w:szCs w:val="24"/>
              </w:rPr>
              <w:tab/>
              <w:t xml:space="preserve"> </w:t>
            </w:r>
          </w:p>
          <w:p w14:paraId="5A68D733" w14:textId="77777777" w:rsidR="0087132E" w:rsidRPr="008538E2" w:rsidRDefault="0087132E" w:rsidP="0009103A">
            <w:pPr>
              <w:spacing w:after="0" w:line="240" w:lineRule="auto"/>
              <w:ind w:firstLine="34"/>
              <w:jc w:val="both"/>
              <w:rPr>
                <w:rFonts w:ascii="Times New Roman" w:hAnsi="Times New Roman" w:cs="Times New Roman"/>
                <w:sz w:val="24"/>
                <w:szCs w:val="24"/>
              </w:rPr>
            </w:pPr>
          </w:p>
          <w:p w14:paraId="48973975" w14:textId="77777777" w:rsidR="0087132E" w:rsidRPr="008538E2" w:rsidRDefault="0087132E" w:rsidP="0009103A">
            <w:pPr>
              <w:spacing w:after="0" w:line="240" w:lineRule="auto"/>
              <w:ind w:firstLine="34"/>
              <w:jc w:val="both"/>
              <w:rPr>
                <w:rFonts w:ascii="Times New Roman" w:hAnsi="Times New Roman" w:cs="Times New Roman"/>
                <w:bCs/>
                <w:sz w:val="24"/>
                <w:szCs w:val="24"/>
              </w:rPr>
            </w:pPr>
            <w:r>
              <w:rPr>
                <w:rFonts w:ascii="Times New Roman" w:hAnsi="Times New Roman" w:cs="Times New Roman"/>
                <w:bCs/>
                <w:sz w:val="24"/>
                <w:szCs w:val="24"/>
              </w:rPr>
              <w:t>Saulius Nekraševičius</w:t>
            </w:r>
          </w:p>
        </w:tc>
        <w:tc>
          <w:tcPr>
            <w:tcW w:w="5103" w:type="dxa"/>
            <w:gridSpan w:val="2"/>
            <w:shd w:val="clear" w:color="auto" w:fill="auto"/>
          </w:tcPr>
          <w:p w14:paraId="6C841ED6" w14:textId="77777777" w:rsidR="0087132E" w:rsidRPr="008538E2" w:rsidRDefault="0087132E" w:rsidP="0009103A">
            <w:pPr>
              <w:tabs>
                <w:tab w:val="left" w:pos="720"/>
              </w:tabs>
              <w:spacing w:after="0" w:line="240" w:lineRule="auto"/>
              <w:ind w:firstLine="34"/>
              <w:jc w:val="both"/>
              <w:rPr>
                <w:rFonts w:ascii="Times New Roman" w:hAnsi="Times New Roman" w:cs="Times New Roman"/>
                <w:iCs/>
                <w:sz w:val="24"/>
                <w:szCs w:val="24"/>
              </w:rPr>
            </w:pPr>
          </w:p>
          <w:p w14:paraId="239FE6B7" w14:textId="77777777" w:rsidR="0087132E" w:rsidRPr="008538E2" w:rsidRDefault="0087132E" w:rsidP="0009103A">
            <w:pPr>
              <w:tabs>
                <w:tab w:val="left" w:pos="720"/>
              </w:tabs>
              <w:spacing w:after="0" w:line="240" w:lineRule="auto"/>
              <w:ind w:firstLine="34"/>
              <w:jc w:val="both"/>
              <w:rPr>
                <w:rFonts w:ascii="Times New Roman" w:hAnsi="Times New Roman" w:cs="Times New Roman"/>
                <w:iCs/>
                <w:sz w:val="24"/>
                <w:szCs w:val="24"/>
              </w:rPr>
            </w:pPr>
          </w:p>
          <w:p w14:paraId="4862AE68" w14:textId="77777777" w:rsidR="0087132E" w:rsidRPr="008538E2" w:rsidRDefault="0087132E" w:rsidP="0009103A">
            <w:pPr>
              <w:tabs>
                <w:tab w:val="left" w:pos="720"/>
              </w:tabs>
              <w:spacing w:after="0" w:line="240" w:lineRule="auto"/>
              <w:ind w:firstLine="34"/>
              <w:jc w:val="both"/>
              <w:rPr>
                <w:rFonts w:ascii="Times New Roman" w:hAnsi="Times New Roman" w:cs="Times New Roman"/>
                <w:iCs/>
                <w:sz w:val="24"/>
                <w:szCs w:val="24"/>
              </w:rPr>
            </w:pPr>
          </w:p>
          <w:p w14:paraId="0CC9A0E7" w14:textId="77777777" w:rsidR="0087132E" w:rsidRPr="008538E2" w:rsidRDefault="0087132E" w:rsidP="0009103A">
            <w:pPr>
              <w:tabs>
                <w:tab w:val="left" w:pos="720"/>
              </w:tabs>
              <w:spacing w:after="0" w:line="240" w:lineRule="auto"/>
              <w:ind w:firstLine="34"/>
              <w:jc w:val="both"/>
              <w:rPr>
                <w:rFonts w:ascii="Times New Roman" w:hAnsi="Times New Roman" w:cs="Times New Roman"/>
                <w:iCs/>
                <w:sz w:val="24"/>
                <w:szCs w:val="24"/>
              </w:rPr>
            </w:pPr>
          </w:p>
          <w:p w14:paraId="2E2E7E95" w14:textId="77777777" w:rsidR="0087132E" w:rsidRPr="008538E2" w:rsidRDefault="0087132E" w:rsidP="0009103A">
            <w:pPr>
              <w:tabs>
                <w:tab w:val="left" w:pos="720"/>
              </w:tabs>
              <w:spacing w:after="0" w:line="240" w:lineRule="auto"/>
              <w:ind w:firstLine="34"/>
              <w:jc w:val="both"/>
              <w:rPr>
                <w:rFonts w:ascii="Times New Roman" w:hAnsi="Times New Roman" w:cs="Times New Roman"/>
                <w:b/>
                <w:iCs/>
                <w:sz w:val="24"/>
                <w:szCs w:val="24"/>
              </w:rPr>
            </w:pPr>
          </w:p>
          <w:p w14:paraId="48BAEA9A" w14:textId="77777777" w:rsidR="0087132E" w:rsidRPr="008538E2" w:rsidRDefault="0087132E" w:rsidP="0009103A">
            <w:pPr>
              <w:tabs>
                <w:tab w:val="left" w:pos="720"/>
              </w:tabs>
              <w:spacing w:after="0" w:line="240" w:lineRule="auto"/>
              <w:ind w:firstLine="34"/>
              <w:jc w:val="both"/>
              <w:rPr>
                <w:rFonts w:ascii="Times New Roman" w:hAnsi="Times New Roman" w:cs="Times New Roman"/>
                <w:b/>
                <w:iCs/>
                <w:sz w:val="24"/>
                <w:szCs w:val="24"/>
              </w:rPr>
            </w:pPr>
          </w:p>
          <w:p w14:paraId="45C6F2EE" w14:textId="77777777" w:rsidR="0087132E" w:rsidRPr="008538E2" w:rsidRDefault="0087132E" w:rsidP="0009103A">
            <w:pPr>
              <w:tabs>
                <w:tab w:val="left" w:pos="720"/>
              </w:tabs>
              <w:spacing w:after="0" w:line="240" w:lineRule="auto"/>
              <w:ind w:firstLine="34"/>
              <w:jc w:val="both"/>
              <w:rPr>
                <w:rFonts w:ascii="Times New Roman" w:hAnsi="Times New Roman" w:cs="Times New Roman"/>
                <w:b/>
                <w:iCs/>
                <w:sz w:val="24"/>
                <w:szCs w:val="24"/>
              </w:rPr>
            </w:pPr>
          </w:p>
          <w:p w14:paraId="7C627E42" w14:textId="77777777" w:rsidR="0087132E" w:rsidRPr="008538E2" w:rsidRDefault="0087132E" w:rsidP="0009103A">
            <w:pPr>
              <w:tabs>
                <w:tab w:val="left" w:pos="720"/>
              </w:tabs>
              <w:spacing w:after="0" w:line="240" w:lineRule="auto"/>
              <w:ind w:firstLine="34"/>
              <w:jc w:val="both"/>
              <w:rPr>
                <w:rFonts w:ascii="Times New Roman" w:hAnsi="Times New Roman" w:cs="Times New Roman"/>
                <w:b/>
                <w:iCs/>
                <w:sz w:val="24"/>
                <w:szCs w:val="24"/>
              </w:rPr>
            </w:pPr>
          </w:p>
          <w:p w14:paraId="69929619" w14:textId="77777777" w:rsidR="0087132E" w:rsidRPr="008538E2" w:rsidRDefault="0087132E" w:rsidP="0009103A">
            <w:pPr>
              <w:tabs>
                <w:tab w:val="left" w:pos="720"/>
              </w:tabs>
              <w:spacing w:after="0" w:line="240" w:lineRule="auto"/>
              <w:ind w:firstLine="34"/>
              <w:jc w:val="both"/>
              <w:rPr>
                <w:rFonts w:ascii="Times New Roman" w:hAnsi="Times New Roman" w:cs="Times New Roman"/>
                <w:b/>
                <w:iCs/>
                <w:sz w:val="24"/>
                <w:szCs w:val="24"/>
              </w:rPr>
            </w:pPr>
          </w:p>
          <w:p w14:paraId="37951B1E" w14:textId="77777777" w:rsidR="0087132E" w:rsidRDefault="0087132E" w:rsidP="0009103A">
            <w:pPr>
              <w:tabs>
                <w:tab w:val="left" w:pos="720"/>
              </w:tabs>
              <w:spacing w:after="0" w:line="240" w:lineRule="auto"/>
              <w:ind w:firstLine="34"/>
              <w:jc w:val="both"/>
              <w:rPr>
                <w:rFonts w:ascii="Times New Roman" w:hAnsi="Times New Roman" w:cs="Times New Roman"/>
                <w:b/>
                <w:iCs/>
                <w:sz w:val="24"/>
                <w:szCs w:val="24"/>
              </w:rPr>
            </w:pPr>
          </w:p>
          <w:p w14:paraId="6E3E2629" w14:textId="77777777" w:rsidR="0087132E" w:rsidRDefault="0087132E" w:rsidP="0009103A">
            <w:pPr>
              <w:tabs>
                <w:tab w:val="left" w:pos="720"/>
              </w:tabs>
              <w:spacing w:after="0" w:line="240" w:lineRule="auto"/>
              <w:ind w:firstLine="34"/>
              <w:jc w:val="both"/>
              <w:rPr>
                <w:rFonts w:ascii="Times New Roman" w:hAnsi="Times New Roman" w:cs="Times New Roman"/>
                <w:b/>
                <w:iCs/>
                <w:sz w:val="24"/>
                <w:szCs w:val="24"/>
              </w:rPr>
            </w:pPr>
          </w:p>
          <w:p w14:paraId="614AF20C" w14:textId="77777777" w:rsidR="0087132E" w:rsidRPr="008538E2" w:rsidRDefault="0087132E" w:rsidP="0009103A">
            <w:pPr>
              <w:tabs>
                <w:tab w:val="left" w:pos="720"/>
              </w:tabs>
              <w:spacing w:after="0" w:line="240" w:lineRule="auto"/>
              <w:ind w:firstLine="34"/>
              <w:jc w:val="both"/>
              <w:rPr>
                <w:rFonts w:ascii="Times New Roman" w:hAnsi="Times New Roman" w:cs="Times New Roman"/>
                <w:b/>
                <w:iCs/>
                <w:sz w:val="24"/>
                <w:szCs w:val="24"/>
              </w:rPr>
            </w:pPr>
          </w:p>
          <w:p w14:paraId="133499A4" w14:textId="77777777" w:rsidR="0087132E" w:rsidRPr="008538E2" w:rsidRDefault="0087132E" w:rsidP="0009103A">
            <w:pPr>
              <w:tabs>
                <w:tab w:val="left" w:pos="720"/>
              </w:tabs>
              <w:spacing w:after="0" w:line="240" w:lineRule="auto"/>
              <w:jc w:val="both"/>
              <w:rPr>
                <w:rFonts w:ascii="Times New Roman" w:hAnsi="Times New Roman" w:cs="Times New Roman"/>
                <w:b/>
                <w:iCs/>
                <w:sz w:val="24"/>
                <w:szCs w:val="24"/>
              </w:rPr>
            </w:pPr>
          </w:p>
          <w:p w14:paraId="1F4C8DD5" w14:textId="1B6D96E6" w:rsidR="0087132E" w:rsidRPr="00053C08" w:rsidRDefault="0087132E" w:rsidP="00053C08">
            <w:pPr>
              <w:tabs>
                <w:tab w:val="left" w:pos="720"/>
              </w:tabs>
              <w:spacing w:after="0" w:line="240" w:lineRule="auto"/>
              <w:jc w:val="both"/>
              <w:rPr>
                <w:rFonts w:ascii="Times New Roman" w:hAnsi="Times New Roman" w:cs="Times New Roman"/>
                <w:bCs/>
                <w:iCs/>
                <w:sz w:val="24"/>
                <w:szCs w:val="24"/>
              </w:rPr>
            </w:pPr>
            <w:r w:rsidRPr="008538E2">
              <w:rPr>
                <w:rFonts w:ascii="Times New Roman" w:hAnsi="Times New Roman" w:cs="Times New Roman"/>
                <w:b/>
                <w:iCs/>
                <w:sz w:val="24"/>
                <w:szCs w:val="24"/>
              </w:rPr>
              <w:t xml:space="preserve">                </w:t>
            </w:r>
          </w:p>
        </w:tc>
      </w:tr>
    </w:tbl>
    <w:p w14:paraId="6CFE340F" w14:textId="77777777" w:rsidR="00D314AC" w:rsidRDefault="00D314AC" w:rsidP="00053C08"/>
    <w:p w14:paraId="016093EF" w14:textId="77777777" w:rsidR="00BE2EF4" w:rsidRDefault="00BE2EF4" w:rsidP="00053C08"/>
    <w:p w14:paraId="54630B8A" w14:textId="77777777" w:rsidR="00BE2EF4" w:rsidRDefault="00BE2EF4" w:rsidP="00053C08"/>
    <w:p w14:paraId="05051EE0" w14:textId="77777777" w:rsidR="00BE2EF4" w:rsidRDefault="00BE2EF4" w:rsidP="00053C08"/>
    <w:p w14:paraId="7497AF58" w14:textId="77777777" w:rsidR="00BE2EF4" w:rsidRDefault="00BE2EF4" w:rsidP="00053C08"/>
    <w:sectPr w:rsidR="00BE2EF4" w:rsidSect="00D965E8">
      <w:headerReference w:type="even" r:id="rId7"/>
      <w:headerReference w:type="default" r:id="rId8"/>
      <w:footerReference w:type="even" r:id="rId9"/>
      <w:footerReference w:type="default" r:id="rId10"/>
      <w:headerReference w:type="first" r:id="rId11"/>
      <w:footerReference w:type="first" r:id="rId12"/>
      <w:pgSz w:w="12240" w:h="15840"/>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62E99" w14:textId="77777777" w:rsidR="005D2C00" w:rsidRDefault="005D2C00" w:rsidP="00B26E3D">
      <w:pPr>
        <w:spacing w:after="0" w:line="240" w:lineRule="auto"/>
      </w:pPr>
      <w:r>
        <w:separator/>
      </w:r>
    </w:p>
  </w:endnote>
  <w:endnote w:type="continuationSeparator" w:id="0">
    <w:p w14:paraId="6148A636" w14:textId="77777777" w:rsidR="005D2C00" w:rsidRDefault="005D2C00" w:rsidP="00B26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ndale Sans UI">
    <w:altName w:val="Times New Roman"/>
    <w:charset w:val="00"/>
    <w:family w:val="auto"/>
    <w:pitch w:val="variable"/>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72D33" w14:textId="77777777" w:rsidR="00B26E3D" w:rsidRDefault="00B26E3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90C52" w14:textId="77777777" w:rsidR="00B26E3D" w:rsidRDefault="00B26E3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C80EB" w14:textId="77777777" w:rsidR="00B26E3D" w:rsidRDefault="00B26E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CB8F4" w14:textId="77777777" w:rsidR="005D2C00" w:rsidRDefault="005D2C00" w:rsidP="00B26E3D">
      <w:pPr>
        <w:spacing w:after="0" w:line="240" w:lineRule="auto"/>
      </w:pPr>
      <w:r>
        <w:separator/>
      </w:r>
    </w:p>
  </w:footnote>
  <w:footnote w:type="continuationSeparator" w:id="0">
    <w:p w14:paraId="5952310B" w14:textId="77777777" w:rsidR="005D2C00" w:rsidRDefault="005D2C00" w:rsidP="00B26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2F7CB" w14:textId="77777777" w:rsidR="00B26E3D" w:rsidRDefault="00B26E3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0343650"/>
      <w:docPartObj>
        <w:docPartGallery w:val="Page Numbers (Top of Page)"/>
        <w:docPartUnique/>
      </w:docPartObj>
    </w:sdtPr>
    <w:sdtContent>
      <w:p w14:paraId="4AEA7483" w14:textId="023D6F03" w:rsidR="00B26E3D" w:rsidRDefault="00B26E3D">
        <w:pPr>
          <w:pStyle w:val="Antrats"/>
          <w:jc w:val="center"/>
        </w:pPr>
        <w:r>
          <w:fldChar w:fldCharType="begin"/>
        </w:r>
        <w:r>
          <w:instrText>PAGE   \* MERGEFORMAT</w:instrText>
        </w:r>
        <w:r>
          <w:fldChar w:fldCharType="separate"/>
        </w:r>
        <w:r>
          <w:t>2</w:t>
        </w:r>
        <w:r>
          <w:fldChar w:fldCharType="end"/>
        </w:r>
      </w:p>
    </w:sdtContent>
  </w:sdt>
  <w:p w14:paraId="2E0A22BA" w14:textId="77777777" w:rsidR="00B26E3D" w:rsidRDefault="00B26E3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07FE6" w14:textId="77777777" w:rsidR="00B26E3D" w:rsidRDefault="00B26E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26525"/>
    <w:multiLevelType w:val="multilevel"/>
    <w:tmpl w:val="EBD03DDE"/>
    <w:lvl w:ilvl="0">
      <w:start w:val="1"/>
      <w:numFmt w:val="decimal"/>
      <w:lvlText w:val="%1."/>
      <w:lvlJc w:val="left"/>
      <w:pPr>
        <w:ind w:left="440" w:hanging="440"/>
      </w:pPr>
      <w:rPr>
        <w:rFonts w:hint="default"/>
      </w:rPr>
    </w:lvl>
    <w:lvl w:ilvl="1">
      <w:start w:val="1"/>
      <w:numFmt w:val="decimal"/>
      <w:lvlText w:val="%1.%2."/>
      <w:lvlJc w:val="left"/>
      <w:pPr>
        <w:ind w:left="1000" w:hanging="44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6280" w:hanging="1800"/>
      </w:pPr>
      <w:rPr>
        <w:rFonts w:hint="default"/>
      </w:rPr>
    </w:lvl>
  </w:abstractNum>
  <w:abstractNum w:abstractNumId="1" w15:restartNumberingAfterBreak="0">
    <w:nsid w:val="1713780E"/>
    <w:multiLevelType w:val="multilevel"/>
    <w:tmpl w:val="79A65308"/>
    <w:lvl w:ilvl="0">
      <w:start w:val="1"/>
      <w:numFmt w:val="decimal"/>
      <w:lvlText w:val="%1."/>
      <w:lvlJc w:val="left"/>
      <w:pPr>
        <w:ind w:left="720" w:hanging="360"/>
      </w:pPr>
      <w:rPr>
        <w:rFonts w:hint="default"/>
        <w:i w:val="0"/>
      </w:rPr>
    </w:lvl>
    <w:lvl w:ilvl="1">
      <w:start w:val="1"/>
      <w:numFmt w:val="decimal"/>
      <w:isLgl/>
      <w:lvlText w:val="%1.%2."/>
      <w:lvlJc w:val="left"/>
      <w:pPr>
        <w:ind w:left="129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2" w15:restartNumberingAfterBreak="0">
    <w:nsid w:val="23B21B5E"/>
    <w:multiLevelType w:val="multilevel"/>
    <w:tmpl w:val="F03E1DB4"/>
    <w:lvl w:ilvl="0">
      <w:start w:val="2"/>
      <w:numFmt w:val="decimal"/>
      <w:lvlText w:val="%1."/>
      <w:lvlJc w:val="left"/>
      <w:pPr>
        <w:ind w:left="540" w:hanging="540"/>
      </w:pPr>
      <w:rPr>
        <w:rFonts w:hint="default"/>
        <w:i/>
      </w:rPr>
    </w:lvl>
    <w:lvl w:ilvl="1">
      <w:start w:val="1"/>
      <w:numFmt w:val="decimal"/>
      <w:lvlText w:val="%1.%2."/>
      <w:lvlJc w:val="left"/>
      <w:pPr>
        <w:ind w:left="0" w:firstLine="851"/>
      </w:pPr>
      <w:rPr>
        <w:rFonts w:hint="default"/>
        <w:i w:val="0"/>
        <w:iCs/>
      </w:rPr>
    </w:lvl>
    <w:lvl w:ilvl="2">
      <w:start w:val="1"/>
      <w:numFmt w:val="decimal"/>
      <w:lvlText w:val="%1.%2.%3."/>
      <w:lvlJc w:val="left"/>
      <w:pPr>
        <w:ind w:left="2422" w:hanging="720"/>
      </w:pPr>
      <w:rPr>
        <w:rFonts w:hint="default"/>
        <w:i w:val="0"/>
        <w:iCs w:val="0"/>
      </w:rPr>
    </w:lvl>
    <w:lvl w:ilvl="3">
      <w:start w:val="1"/>
      <w:numFmt w:val="decimal"/>
      <w:lvlText w:val="%1.%2.%3.%4."/>
      <w:lvlJc w:val="left"/>
      <w:pPr>
        <w:ind w:left="3273" w:hanging="720"/>
      </w:pPr>
      <w:rPr>
        <w:rFonts w:hint="default"/>
        <w:i/>
      </w:rPr>
    </w:lvl>
    <w:lvl w:ilvl="4">
      <w:start w:val="1"/>
      <w:numFmt w:val="decimal"/>
      <w:lvlText w:val="%1.%2.%3.%4.%5."/>
      <w:lvlJc w:val="left"/>
      <w:pPr>
        <w:ind w:left="4484" w:hanging="1080"/>
      </w:pPr>
      <w:rPr>
        <w:rFonts w:hint="default"/>
        <w:i/>
      </w:rPr>
    </w:lvl>
    <w:lvl w:ilvl="5">
      <w:start w:val="1"/>
      <w:numFmt w:val="decimal"/>
      <w:lvlText w:val="%1.%2.%3.%4.%5.%6."/>
      <w:lvlJc w:val="left"/>
      <w:pPr>
        <w:ind w:left="5335" w:hanging="1080"/>
      </w:pPr>
      <w:rPr>
        <w:rFonts w:hint="default"/>
        <w:i/>
      </w:rPr>
    </w:lvl>
    <w:lvl w:ilvl="6">
      <w:start w:val="1"/>
      <w:numFmt w:val="decimal"/>
      <w:lvlText w:val="%1.%2.%3.%4.%5.%6.%7."/>
      <w:lvlJc w:val="left"/>
      <w:pPr>
        <w:ind w:left="6546" w:hanging="1440"/>
      </w:pPr>
      <w:rPr>
        <w:rFonts w:hint="default"/>
        <w:i/>
      </w:rPr>
    </w:lvl>
    <w:lvl w:ilvl="7">
      <w:start w:val="1"/>
      <w:numFmt w:val="decimal"/>
      <w:lvlText w:val="%1.%2.%3.%4.%5.%6.%7.%8."/>
      <w:lvlJc w:val="left"/>
      <w:pPr>
        <w:ind w:left="7397" w:hanging="1440"/>
      </w:pPr>
      <w:rPr>
        <w:rFonts w:hint="default"/>
        <w:i/>
      </w:rPr>
    </w:lvl>
    <w:lvl w:ilvl="8">
      <w:start w:val="1"/>
      <w:numFmt w:val="decimal"/>
      <w:lvlText w:val="%1.%2.%3.%4.%5.%6.%7.%8.%9."/>
      <w:lvlJc w:val="left"/>
      <w:pPr>
        <w:ind w:left="8608" w:hanging="1800"/>
      </w:pPr>
      <w:rPr>
        <w:rFonts w:hint="default"/>
        <w:i/>
      </w:rPr>
    </w:lvl>
  </w:abstractNum>
  <w:abstractNum w:abstractNumId="3" w15:restartNumberingAfterBreak="0">
    <w:nsid w:val="2B6C03A8"/>
    <w:multiLevelType w:val="multilevel"/>
    <w:tmpl w:val="AAD65F3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210649"/>
    <w:multiLevelType w:val="multilevel"/>
    <w:tmpl w:val="7804C9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7D3DFE"/>
    <w:multiLevelType w:val="multilevel"/>
    <w:tmpl w:val="0986D0D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7813C9"/>
    <w:multiLevelType w:val="multilevel"/>
    <w:tmpl w:val="6E54FD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5BB62A13"/>
    <w:multiLevelType w:val="multilevel"/>
    <w:tmpl w:val="A6941C60"/>
    <w:lvl w:ilvl="0">
      <w:start w:val="7"/>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8" w15:restartNumberingAfterBreak="0">
    <w:nsid w:val="5E164737"/>
    <w:multiLevelType w:val="multilevel"/>
    <w:tmpl w:val="9F482D02"/>
    <w:lvl w:ilvl="0">
      <w:start w:val="4"/>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76139F2"/>
    <w:multiLevelType w:val="multilevel"/>
    <w:tmpl w:val="5E6CB852"/>
    <w:lvl w:ilvl="0">
      <w:start w:val="5"/>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0" w15:restartNumberingAfterBreak="0">
    <w:nsid w:val="68695CBE"/>
    <w:multiLevelType w:val="multilevel"/>
    <w:tmpl w:val="68ACF2F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A24F82"/>
    <w:multiLevelType w:val="multilevel"/>
    <w:tmpl w:val="F8825AE4"/>
    <w:lvl w:ilvl="0">
      <w:start w:val="6"/>
      <w:numFmt w:val="decimal"/>
      <w:lvlText w:val="%1."/>
      <w:lvlJc w:val="left"/>
      <w:pPr>
        <w:ind w:left="360" w:hanging="360"/>
      </w:pPr>
      <w:rPr>
        <w:rFonts w:eastAsia="Calibri" w:hint="default"/>
      </w:rPr>
    </w:lvl>
    <w:lvl w:ilvl="1">
      <w:start w:val="1"/>
      <w:numFmt w:val="decimal"/>
      <w:lvlText w:val="%1.%2."/>
      <w:lvlJc w:val="left"/>
      <w:pPr>
        <w:ind w:left="572" w:hanging="360"/>
      </w:pPr>
      <w:rPr>
        <w:rFonts w:eastAsia="Calibri" w:hint="default"/>
      </w:rPr>
    </w:lvl>
    <w:lvl w:ilvl="2">
      <w:start w:val="1"/>
      <w:numFmt w:val="decimal"/>
      <w:lvlText w:val="%1.%2.%3."/>
      <w:lvlJc w:val="left"/>
      <w:pPr>
        <w:ind w:left="1144" w:hanging="720"/>
      </w:pPr>
      <w:rPr>
        <w:rFonts w:eastAsia="Calibri" w:hint="default"/>
      </w:rPr>
    </w:lvl>
    <w:lvl w:ilvl="3">
      <w:start w:val="1"/>
      <w:numFmt w:val="decimal"/>
      <w:lvlText w:val="%1.%2.%3.%4."/>
      <w:lvlJc w:val="left"/>
      <w:pPr>
        <w:ind w:left="1356" w:hanging="720"/>
      </w:pPr>
      <w:rPr>
        <w:rFonts w:eastAsia="Calibri" w:hint="default"/>
      </w:rPr>
    </w:lvl>
    <w:lvl w:ilvl="4">
      <w:start w:val="1"/>
      <w:numFmt w:val="decimal"/>
      <w:lvlText w:val="%1.%2.%3.%4.%5."/>
      <w:lvlJc w:val="left"/>
      <w:pPr>
        <w:ind w:left="1928" w:hanging="1080"/>
      </w:pPr>
      <w:rPr>
        <w:rFonts w:eastAsia="Calibri" w:hint="default"/>
      </w:rPr>
    </w:lvl>
    <w:lvl w:ilvl="5">
      <w:start w:val="1"/>
      <w:numFmt w:val="decimal"/>
      <w:lvlText w:val="%1.%2.%3.%4.%5.%6."/>
      <w:lvlJc w:val="left"/>
      <w:pPr>
        <w:ind w:left="2140" w:hanging="1080"/>
      </w:pPr>
      <w:rPr>
        <w:rFonts w:eastAsia="Calibri" w:hint="default"/>
      </w:rPr>
    </w:lvl>
    <w:lvl w:ilvl="6">
      <w:start w:val="1"/>
      <w:numFmt w:val="decimal"/>
      <w:lvlText w:val="%1.%2.%3.%4.%5.%6.%7."/>
      <w:lvlJc w:val="left"/>
      <w:pPr>
        <w:ind w:left="2712" w:hanging="1440"/>
      </w:pPr>
      <w:rPr>
        <w:rFonts w:eastAsia="Calibri" w:hint="default"/>
      </w:rPr>
    </w:lvl>
    <w:lvl w:ilvl="7">
      <w:start w:val="1"/>
      <w:numFmt w:val="decimal"/>
      <w:lvlText w:val="%1.%2.%3.%4.%5.%6.%7.%8."/>
      <w:lvlJc w:val="left"/>
      <w:pPr>
        <w:ind w:left="2924" w:hanging="1440"/>
      </w:pPr>
      <w:rPr>
        <w:rFonts w:eastAsia="Calibri" w:hint="default"/>
      </w:rPr>
    </w:lvl>
    <w:lvl w:ilvl="8">
      <w:start w:val="1"/>
      <w:numFmt w:val="decimal"/>
      <w:lvlText w:val="%1.%2.%3.%4.%5.%6.%7.%8.%9."/>
      <w:lvlJc w:val="left"/>
      <w:pPr>
        <w:ind w:left="3496" w:hanging="1800"/>
      </w:pPr>
      <w:rPr>
        <w:rFonts w:eastAsia="Calibri" w:hint="default"/>
      </w:rPr>
    </w:lvl>
  </w:abstractNum>
  <w:abstractNum w:abstractNumId="12" w15:restartNumberingAfterBreak="0">
    <w:nsid w:val="76D16F66"/>
    <w:multiLevelType w:val="multilevel"/>
    <w:tmpl w:val="80A0143A"/>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lang w:val="lt-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05587465">
    <w:abstractNumId w:val="6"/>
  </w:num>
  <w:num w:numId="2" w16cid:durableId="1316108267">
    <w:abstractNumId w:val="2"/>
  </w:num>
  <w:num w:numId="3" w16cid:durableId="94182088">
    <w:abstractNumId w:val="7"/>
  </w:num>
  <w:num w:numId="4" w16cid:durableId="750858337">
    <w:abstractNumId w:val="9"/>
  </w:num>
  <w:num w:numId="5" w16cid:durableId="1688361060">
    <w:abstractNumId w:val="11"/>
  </w:num>
  <w:num w:numId="6" w16cid:durableId="150603865">
    <w:abstractNumId w:val="0"/>
  </w:num>
  <w:num w:numId="7" w16cid:durableId="1579747047">
    <w:abstractNumId w:val="10"/>
  </w:num>
  <w:num w:numId="8" w16cid:durableId="135266778">
    <w:abstractNumId w:val="12"/>
  </w:num>
  <w:num w:numId="9" w16cid:durableId="402680795">
    <w:abstractNumId w:val="8"/>
  </w:num>
  <w:num w:numId="10" w16cid:durableId="148791392">
    <w:abstractNumId w:val="3"/>
  </w:num>
  <w:num w:numId="11" w16cid:durableId="1708676929">
    <w:abstractNumId w:val="4"/>
  </w:num>
  <w:num w:numId="12" w16cid:durableId="287592765">
    <w:abstractNumId w:val="5"/>
  </w:num>
  <w:num w:numId="13" w16cid:durableId="745226607">
    <w:abstractNumId w:val="1"/>
  </w:num>
  <w:num w:numId="14" w16cid:durableId="1772510107">
    <w:abstractNumId w:val="1"/>
    <w:lvlOverride w:ilvl="0">
      <w:lvl w:ilvl="0">
        <w:start w:val="1"/>
        <w:numFmt w:val="decimal"/>
        <w:lvlText w:val="%1."/>
        <w:lvlJc w:val="left"/>
        <w:pPr>
          <w:ind w:left="720" w:hanging="360"/>
        </w:pPr>
        <w:rPr>
          <w:rFonts w:hint="default"/>
          <w:i w:val="0"/>
        </w:rPr>
      </w:lvl>
    </w:lvlOverride>
    <w:lvlOverride w:ilvl="1">
      <w:lvl w:ilvl="1">
        <w:start w:val="1"/>
        <w:numFmt w:val="decimal"/>
        <w:isLgl/>
        <w:lvlText w:val="%1.%2."/>
        <w:lvlJc w:val="left"/>
        <w:pPr>
          <w:ind w:left="794" w:firstLine="16"/>
        </w:pPr>
        <w:rPr>
          <w:rFonts w:hint="default"/>
        </w:rPr>
      </w:lvl>
    </w:lvlOverride>
    <w:lvlOverride w:ilvl="2">
      <w:lvl w:ilvl="2">
        <w:start w:val="1"/>
        <w:numFmt w:val="decimal"/>
        <w:isLgl/>
        <w:lvlText w:val="%1.%2.%3."/>
        <w:lvlJc w:val="left"/>
        <w:pPr>
          <w:ind w:left="1980" w:hanging="720"/>
        </w:pPr>
        <w:rPr>
          <w:rFonts w:hint="default"/>
        </w:rPr>
      </w:lvl>
    </w:lvlOverride>
    <w:lvlOverride w:ilvl="3">
      <w:lvl w:ilvl="3">
        <w:start w:val="1"/>
        <w:numFmt w:val="decimal"/>
        <w:isLgl/>
        <w:lvlText w:val="%1.%2.%3.%4."/>
        <w:lvlJc w:val="left"/>
        <w:pPr>
          <w:ind w:left="2430" w:hanging="720"/>
        </w:pPr>
        <w:rPr>
          <w:rFonts w:hint="default"/>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690" w:hanging="1080"/>
        </w:pPr>
        <w:rPr>
          <w:rFonts w:hint="default"/>
        </w:rPr>
      </w:lvl>
    </w:lvlOverride>
    <w:lvlOverride w:ilvl="6">
      <w:lvl w:ilvl="6">
        <w:start w:val="1"/>
        <w:numFmt w:val="decimal"/>
        <w:isLgl/>
        <w:lvlText w:val="%1.%2.%3.%4.%5.%6.%7."/>
        <w:lvlJc w:val="left"/>
        <w:pPr>
          <w:ind w:left="4500" w:hanging="1440"/>
        </w:pPr>
        <w:rPr>
          <w:rFonts w:hint="default"/>
        </w:rPr>
      </w:lvl>
    </w:lvlOverride>
    <w:lvlOverride w:ilvl="7">
      <w:lvl w:ilvl="7">
        <w:start w:val="1"/>
        <w:numFmt w:val="decimal"/>
        <w:isLgl/>
        <w:lvlText w:val="%1.%2.%3.%4.%5.%6.%7.%8."/>
        <w:lvlJc w:val="left"/>
        <w:pPr>
          <w:ind w:left="4950" w:hanging="1440"/>
        </w:pPr>
        <w:rPr>
          <w:rFonts w:hint="default"/>
        </w:rPr>
      </w:lvl>
    </w:lvlOverride>
    <w:lvlOverride w:ilvl="8">
      <w:lvl w:ilvl="8">
        <w:start w:val="1"/>
        <w:numFmt w:val="decimal"/>
        <w:isLgl/>
        <w:lvlText w:val="%1.%2.%3.%4.%5.%6.%7.%8.%9."/>
        <w:lvlJc w:val="left"/>
        <w:pPr>
          <w:ind w:left="5760" w:hanging="1800"/>
        </w:pPr>
        <w:rPr>
          <w:rFonts w:hint="default"/>
        </w:rPr>
      </w:lvl>
    </w:lvlOverride>
  </w:num>
  <w:num w:numId="15" w16cid:durableId="303122100">
    <w:abstractNumId w:val="1"/>
    <w:lvlOverride w:ilvl="0">
      <w:lvl w:ilvl="0">
        <w:start w:val="1"/>
        <w:numFmt w:val="decimal"/>
        <w:lvlText w:val="%1."/>
        <w:lvlJc w:val="left"/>
        <w:pPr>
          <w:ind w:left="720" w:hanging="360"/>
        </w:pPr>
        <w:rPr>
          <w:rFonts w:hint="default"/>
          <w:i w:val="0"/>
        </w:rPr>
      </w:lvl>
    </w:lvlOverride>
    <w:lvlOverride w:ilvl="1">
      <w:lvl w:ilvl="1">
        <w:start w:val="1"/>
        <w:numFmt w:val="decimal"/>
        <w:isLgl/>
        <w:lvlText w:val="%1.%2."/>
        <w:lvlJc w:val="left"/>
        <w:pPr>
          <w:ind w:left="0" w:firstLine="810"/>
        </w:pPr>
        <w:rPr>
          <w:rFonts w:hint="default"/>
        </w:rPr>
      </w:lvl>
    </w:lvlOverride>
    <w:lvlOverride w:ilvl="2">
      <w:lvl w:ilvl="2">
        <w:start w:val="1"/>
        <w:numFmt w:val="decimal"/>
        <w:isLgl/>
        <w:lvlText w:val="%1.%2.%3."/>
        <w:lvlJc w:val="left"/>
        <w:pPr>
          <w:ind w:left="1980" w:hanging="720"/>
        </w:pPr>
        <w:rPr>
          <w:rFonts w:hint="default"/>
        </w:rPr>
      </w:lvl>
    </w:lvlOverride>
    <w:lvlOverride w:ilvl="3">
      <w:lvl w:ilvl="3">
        <w:start w:val="1"/>
        <w:numFmt w:val="decimal"/>
        <w:isLgl/>
        <w:lvlText w:val="%1.%2.%3.%4."/>
        <w:lvlJc w:val="left"/>
        <w:pPr>
          <w:ind w:left="2430" w:hanging="720"/>
        </w:pPr>
        <w:rPr>
          <w:rFonts w:hint="default"/>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690" w:hanging="1080"/>
        </w:pPr>
        <w:rPr>
          <w:rFonts w:hint="default"/>
        </w:rPr>
      </w:lvl>
    </w:lvlOverride>
    <w:lvlOverride w:ilvl="6">
      <w:lvl w:ilvl="6">
        <w:start w:val="1"/>
        <w:numFmt w:val="decimal"/>
        <w:isLgl/>
        <w:lvlText w:val="%1.%2.%3.%4.%5.%6.%7."/>
        <w:lvlJc w:val="left"/>
        <w:pPr>
          <w:ind w:left="4500" w:hanging="1440"/>
        </w:pPr>
        <w:rPr>
          <w:rFonts w:hint="default"/>
        </w:rPr>
      </w:lvl>
    </w:lvlOverride>
    <w:lvlOverride w:ilvl="7">
      <w:lvl w:ilvl="7">
        <w:start w:val="1"/>
        <w:numFmt w:val="decimal"/>
        <w:isLgl/>
        <w:lvlText w:val="%1.%2.%3.%4.%5.%6.%7.%8."/>
        <w:lvlJc w:val="left"/>
        <w:pPr>
          <w:ind w:left="4950" w:hanging="1440"/>
        </w:pPr>
        <w:rPr>
          <w:rFonts w:hint="default"/>
        </w:rPr>
      </w:lvl>
    </w:lvlOverride>
    <w:lvlOverride w:ilvl="8">
      <w:lvl w:ilvl="8">
        <w:start w:val="1"/>
        <w:numFmt w:val="decimal"/>
        <w:isLgl/>
        <w:lvlText w:val="%1.%2.%3.%4.%5.%6.%7.%8.%9."/>
        <w:lvlJc w:val="left"/>
        <w:pPr>
          <w:ind w:left="576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EEA"/>
    <w:rsid w:val="000041DE"/>
    <w:rsid w:val="00015F34"/>
    <w:rsid w:val="00020187"/>
    <w:rsid w:val="0003072C"/>
    <w:rsid w:val="000345B4"/>
    <w:rsid w:val="000359CC"/>
    <w:rsid w:val="00053C08"/>
    <w:rsid w:val="000705BD"/>
    <w:rsid w:val="000723D2"/>
    <w:rsid w:val="000837B7"/>
    <w:rsid w:val="00092E3F"/>
    <w:rsid w:val="00095CBF"/>
    <w:rsid w:val="000D1470"/>
    <w:rsid w:val="000D256C"/>
    <w:rsid w:val="00102748"/>
    <w:rsid w:val="001041B3"/>
    <w:rsid w:val="00137061"/>
    <w:rsid w:val="001436BF"/>
    <w:rsid w:val="00147427"/>
    <w:rsid w:val="001523CC"/>
    <w:rsid w:val="00161A91"/>
    <w:rsid w:val="001A15DD"/>
    <w:rsid w:val="001C24F9"/>
    <w:rsid w:val="001C2BFF"/>
    <w:rsid w:val="001C58FE"/>
    <w:rsid w:val="001F030B"/>
    <w:rsid w:val="001F3EEA"/>
    <w:rsid w:val="001F4F3D"/>
    <w:rsid w:val="001F65D9"/>
    <w:rsid w:val="00202D4E"/>
    <w:rsid w:val="00214596"/>
    <w:rsid w:val="002229F3"/>
    <w:rsid w:val="00224F89"/>
    <w:rsid w:val="002318AA"/>
    <w:rsid w:val="002321FF"/>
    <w:rsid w:val="002341EC"/>
    <w:rsid w:val="00236169"/>
    <w:rsid w:val="00237232"/>
    <w:rsid w:val="0027484D"/>
    <w:rsid w:val="002A69AC"/>
    <w:rsid w:val="002A76B6"/>
    <w:rsid w:val="002B4833"/>
    <w:rsid w:val="002B6A49"/>
    <w:rsid w:val="002C1F9C"/>
    <w:rsid w:val="002F7500"/>
    <w:rsid w:val="00306A8F"/>
    <w:rsid w:val="003076E4"/>
    <w:rsid w:val="003105B8"/>
    <w:rsid w:val="0032027A"/>
    <w:rsid w:val="00334515"/>
    <w:rsid w:val="003631C0"/>
    <w:rsid w:val="00371B5C"/>
    <w:rsid w:val="00373D45"/>
    <w:rsid w:val="00374522"/>
    <w:rsid w:val="00381A6C"/>
    <w:rsid w:val="003C4DE3"/>
    <w:rsid w:val="003D0DBE"/>
    <w:rsid w:val="003E0DCD"/>
    <w:rsid w:val="003E2E27"/>
    <w:rsid w:val="00413125"/>
    <w:rsid w:val="004166A9"/>
    <w:rsid w:val="00420E01"/>
    <w:rsid w:val="004318FE"/>
    <w:rsid w:val="00441F6E"/>
    <w:rsid w:val="00450EAD"/>
    <w:rsid w:val="00454B49"/>
    <w:rsid w:val="00455E1A"/>
    <w:rsid w:val="00461F09"/>
    <w:rsid w:val="004645B5"/>
    <w:rsid w:val="00464A10"/>
    <w:rsid w:val="0046529A"/>
    <w:rsid w:val="004A01C5"/>
    <w:rsid w:val="004A08BD"/>
    <w:rsid w:val="004C3714"/>
    <w:rsid w:val="004C3B13"/>
    <w:rsid w:val="004D6013"/>
    <w:rsid w:val="004E429D"/>
    <w:rsid w:val="004E42C6"/>
    <w:rsid w:val="004E4478"/>
    <w:rsid w:val="004E5478"/>
    <w:rsid w:val="00512D18"/>
    <w:rsid w:val="005267F2"/>
    <w:rsid w:val="00537F6E"/>
    <w:rsid w:val="00540ED0"/>
    <w:rsid w:val="00544629"/>
    <w:rsid w:val="00570E3E"/>
    <w:rsid w:val="00587C81"/>
    <w:rsid w:val="005B6513"/>
    <w:rsid w:val="005C60D9"/>
    <w:rsid w:val="005D2C00"/>
    <w:rsid w:val="005D3783"/>
    <w:rsid w:val="005E1BDC"/>
    <w:rsid w:val="005F1BDC"/>
    <w:rsid w:val="005F6BD9"/>
    <w:rsid w:val="00612698"/>
    <w:rsid w:val="00617280"/>
    <w:rsid w:val="00626CB7"/>
    <w:rsid w:val="00644100"/>
    <w:rsid w:val="00647848"/>
    <w:rsid w:val="0065277F"/>
    <w:rsid w:val="006540E7"/>
    <w:rsid w:val="00656214"/>
    <w:rsid w:val="00675955"/>
    <w:rsid w:val="00677FD9"/>
    <w:rsid w:val="006877E0"/>
    <w:rsid w:val="006A6679"/>
    <w:rsid w:val="006B39B7"/>
    <w:rsid w:val="006B6B74"/>
    <w:rsid w:val="006C19F0"/>
    <w:rsid w:val="006C7E8B"/>
    <w:rsid w:val="006D0C2E"/>
    <w:rsid w:val="006D2EF9"/>
    <w:rsid w:val="006F1847"/>
    <w:rsid w:val="006F7107"/>
    <w:rsid w:val="00707446"/>
    <w:rsid w:val="00721605"/>
    <w:rsid w:val="0074584C"/>
    <w:rsid w:val="007467AB"/>
    <w:rsid w:val="00747D16"/>
    <w:rsid w:val="00773561"/>
    <w:rsid w:val="007928FF"/>
    <w:rsid w:val="007B26E7"/>
    <w:rsid w:val="007B4B60"/>
    <w:rsid w:val="007E4B46"/>
    <w:rsid w:val="0080606A"/>
    <w:rsid w:val="00810AB6"/>
    <w:rsid w:val="00811C8D"/>
    <w:rsid w:val="00843350"/>
    <w:rsid w:val="0087132E"/>
    <w:rsid w:val="00890DFC"/>
    <w:rsid w:val="00893A96"/>
    <w:rsid w:val="008A1D3D"/>
    <w:rsid w:val="008A29CD"/>
    <w:rsid w:val="008B7E5E"/>
    <w:rsid w:val="008D1205"/>
    <w:rsid w:val="008E4288"/>
    <w:rsid w:val="008E55ED"/>
    <w:rsid w:val="00907055"/>
    <w:rsid w:val="00912806"/>
    <w:rsid w:val="009349B4"/>
    <w:rsid w:val="00942935"/>
    <w:rsid w:val="00951FFA"/>
    <w:rsid w:val="0096173D"/>
    <w:rsid w:val="00966DAE"/>
    <w:rsid w:val="00993787"/>
    <w:rsid w:val="00995C7B"/>
    <w:rsid w:val="009A6D31"/>
    <w:rsid w:val="009C48D5"/>
    <w:rsid w:val="009D20D8"/>
    <w:rsid w:val="009E5B4E"/>
    <w:rsid w:val="00A238DE"/>
    <w:rsid w:val="00A316B3"/>
    <w:rsid w:val="00A51BB4"/>
    <w:rsid w:val="00A60FD5"/>
    <w:rsid w:val="00A74E6C"/>
    <w:rsid w:val="00A9165F"/>
    <w:rsid w:val="00A91EEA"/>
    <w:rsid w:val="00A9431E"/>
    <w:rsid w:val="00AB13B8"/>
    <w:rsid w:val="00AB4A74"/>
    <w:rsid w:val="00AD338A"/>
    <w:rsid w:val="00AD4DCC"/>
    <w:rsid w:val="00AD749E"/>
    <w:rsid w:val="00B04814"/>
    <w:rsid w:val="00B079B2"/>
    <w:rsid w:val="00B26E3D"/>
    <w:rsid w:val="00B27D1B"/>
    <w:rsid w:val="00B43D64"/>
    <w:rsid w:val="00B5579F"/>
    <w:rsid w:val="00B703B1"/>
    <w:rsid w:val="00B86A25"/>
    <w:rsid w:val="00B90204"/>
    <w:rsid w:val="00B9228B"/>
    <w:rsid w:val="00BA3186"/>
    <w:rsid w:val="00BC793E"/>
    <w:rsid w:val="00BE2EF4"/>
    <w:rsid w:val="00BE7A6A"/>
    <w:rsid w:val="00BF2828"/>
    <w:rsid w:val="00BF47C8"/>
    <w:rsid w:val="00BF642E"/>
    <w:rsid w:val="00C00412"/>
    <w:rsid w:val="00C13B3E"/>
    <w:rsid w:val="00C47350"/>
    <w:rsid w:val="00C57DB2"/>
    <w:rsid w:val="00C76D24"/>
    <w:rsid w:val="00C84147"/>
    <w:rsid w:val="00CB01B9"/>
    <w:rsid w:val="00CC0EC3"/>
    <w:rsid w:val="00CC3E91"/>
    <w:rsid w:val="00CC406D"/>
    <w:rsid w:val="00CD3DC6"/>
    <w:rsid w:val="00CF3AC0"/>
    <w:rsid w:val="00D11BCF"/>
    <w:rsid w:val="00D13AE2"/>
    <w:rsid w:val="00D175B1"/>
    <w:rsid w:val="00D314AC"/>
    <w:rsid w:val="00D36649"/>
    <w:rsid w:val="00D506E8"/>
    <w:rsid w:val="00D53492"/>
    <w:rsid w:val="00D965E8"/>
    <w:rsid w:val="00DA3210"/>
    <w:rsid w:val="00DB06D0"/>
    <w:rsid w:val="00DB2D5C"/>
    <w:rsid w:val="00DC7E02"/>
    <w:rsid w:val="00DD6B24"/>
    <w:rsid w:val="00DE0DCF"/>
    <w:rsid w:val="00E0010B"/>
    <w:rsid w:val="00E02458"/>
    <w:rsid w:val="00E33B04"/>
    <w:rsid w:val="00E6391A"/>
    <w:rsid w:val="00E778DE"/>
    <w:rsid w:val="00E84BB0"/>
    <w:rsid w:val="00EB1134"/>
    <w:rsid w:val="00EB4C41"/>
    <w:rsid w:val="00EB5A56"/>
    <w:rsid w:val="00F21C06"/>
    <w:rsid w:val="00F222A6"/>
    <w:rsid w:val="00F27F28"/>
    <w:rsid w:val="00F76363"/>
    <w:rsid w:val="00F94DE5"/>
    <w:rsid w:val="00F96205"/>
    <w:rsid w:val="00FC0E81"/>
    <w:rsid w:val="00FD5988"/>
    <w:rsid w:val="00FE6F4E"/>
    <w:rsid w:val="00FF23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27A73"/>
  <w15:chartTrackingRefBased/>
  <w15:docId w15:val="{5EBE7860-0A90-42B9-9D09-A7C23C45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32E"/>
    <w:pPr>
      <w:suppressAutoHyphens/>
      <w:spacing w:line="252" w:lineRule="auto"/>
    </w:pPr>
    <w:rPr>
      <w:rFonts w:ascii="Calibri" w:eastAsia="Calibri" w:hAnsi="Calibri" w:cs="Tahoma"/>
      <w:color w:val="00000A"/>
      <w:kern w:val="2"/>
      <w:lang w:eastAsia="zh-CN"/>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87132E"/>
    <w:pPr>
      <w:spacing w:after="120"/>
    </w:pPr>
  </w:style>
  <w:style w:type="character" w:customStyle="1" w:styleId="PagrindinistekstasDiagrama">
    <w:name w:val="Pagrindinis tekstas Diagrama"/>
    <w:basedOn w:val="Numatytasispastraiposriftas"/>
    <w:link w:val="Pagrindinistekstas"/>
    <w:uiPriority w:val="99"/>
    <w:rsid w:val="0087132E"/>
    <w:rPr>
      <w:rFonts w:ascii="Calibri" w:eastAsia="Calibri" w:hAnsi="Calibri" w:cs="Tahoma"/>
      <w:color w:val="00000A"/>
      <w:kern w:val="2"/>
      <w:lang w:eastAsia="zh-CN"/>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87132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87132E"/>
    <w:pPr>
      <w:spacing w:line="276" w:lineRule="auto"/>
      <w:ind w:left="720"/>
      <w:contextualSpacing/>
    </w:pPr>
    <w:rPr>
      <w:rFonts w:asciiTheme="minorHAnsi" w:eastAsiaTheme="minorHAnsi" w:hAnsiTheme="minorHAnsi" w:cstheme="minorBidi"/>
      <w:color w:val="auto"/>
      <w:kern w:val="0"/>
      <w:lang w:eastAsia="en-US"/>
      <w14:ligatures w14:val="standardContextual"/>
    </w:rPr>
  </w:style>
  <w:style w:type="character" w:styleId="Hipersaitas">
    <w:name w:val="Hyperlink"/>
    <w:basedOn w:val="Numatytasispastraiposriftas"/>
    <w:uiPriority w:val="99"/>
    <w:unhideWhenUsed/>
    <w:rsid w:val="0087132E"/>
    <w:rPr>
      <w:rFonts w:ascii="Times New Roman" w:hAnsi="Times New Roman" w:cs="Times New Roman" w:hint="default"/>
      <w:color w:val="467886" w:themeColor="hyperlink"/>
      <w:u w:val="single"/>
    </w:rPr>
  </w:style>
  <w:style w:type="paragraph" w:styleId="Pavadinimas">
    <w:name w:val="Title"/>
    <w:basedOn w:val="prastasis"/>
    <w:link w:val="PavadinimasDiagrama"/>
    <w:uiPriority w:val="99"/>
    <w:qFormat/>
    <w:rsid w:val="0087132E"/>
    <w:pPr>
      <w:spacing w:after="0" w:line="240" w:lineRule="auto"/>
      <w:jc w:val="center"/>
    </w:pPr>
    <w:rPr>
      <w:rFonts w:ascii="Times New Roman" w:eastAsia="Times New Roman" w:hAnsi="Times New Roman" w:cs="Times New Roman"/>
      <w:b/>
      <w:bCs/>
      <w:sz w:val="24"/>
      <w:szCs w:val="20"/>
    </w:rPr>
  </w:style>
  <w:style w:type="character" w:customStyle="1" w:styleId="PavadinimasDiagrama">
    <w:name w:val="Pavadinimas Diagrama"/>
    <w:basedOn w:val="Numatytasispastraiposriftas"/>
    <w:link w:val="Pavadinimas"/>
    <w:uiPriority w:val="99"/>
    <w:rsid w:val="0087132E"/>
    <w:rPr>
      <w:rFonts w:ascii="Times New Roman" w:eastAsia="Times New Roman" w:hAnsi="Times New Roman" w:cs="Times New Roman"/>
      <w:b/>
      <w:bCs/>
      <w:color w:val="00000A"/>
      <w:kern w:val="2"/>
      <w:sz w:val="24"/>
      <w:szCs w:val="20"/>
      <w:lang w:eastAsia="zh-CN"/>
      <w14:ligatures w14:val="none"/>
    </w:rPr>
  </w:style>
  <w:style w:type="paragraph" w:customStyle="1" w:styleId="Pagrindinistekstas21">
    <w:name w:val="Pagrindinis tekstas 21"/>
    <w:basedOn w:val="prastasis"/>
    <w:rsid w:val="0087132E"/>
    <w:pPr>
      <w:spacing w:after="0" w:line="240" w:lineRule="auto"/>
      <w:jc w:val="both"/>
    </w:pPr>
    <w:rPr>
      <w:rFonts w:ascii="Arial" w:eastAsia="Times New Roman" w:hAnsi="Arial" w:cs="Arial"/>
      <w:sz w:val="24"/>
      <w:szCs w:val="20"/>
    </w:rPr>
  </w:style>
  <w:style w:type="paragraph" w:customStyle="1" w:styleId="Sraopastraipa2">
    <w:name w:val="Sąrašo pastraipa2"/>
    <w:basedOn w:val="prastasis"/>
    <w:qFormat/>
    <w:rsid w:val="0087132E"/>
    <w:pPr>
      <w:suppressAutoHyphens w:val="0"/>
      <w:spacing w:after="0" w:line="240" w:lineRule="auto"/>
      <w:ind w:left="720" w:firstLine="720"/>
      <w:contextualSpacing/>
      <w:jc w:val="both"/>
    </w:pPr>
    <w:rPr>
      <w:rFonts w:ascii="Times New Roman" w:eastAsia="Times New Roman" w:hAnsi="Times New Roman" w:cs="Times New Roman"/>
      <w:color w:val="auto"/>
      <w:kern w:val="0"/>
      <w:sz w:val="20"/>
      <w:szCs w:val="20"/>
      <w:lang w:eastAsia="en-US"/>
    </w:rPr>
  </w:style>
  <w:style w:type="paragraph" w:customStyle="1" w:styleId="a">
    <w:name w:val="Основной текст"/>
    <w:basedOn w:val="prastasis"/>
    <w:rsid w:val="0087132E"/>
    <w:pPr>
      <w:suppressAutoHyphens w:val="0"/>
      <w:autoSpaceDN w:val="0"/>
      <w:spacing w:after="0" w:line="240" w:lineRule="auto"/>
      <w:ind w:firstLine="400"/>
    </w:pPr>
    <w:rPr>
      <w:rFonts w:ascii="Times New Roman" w:eastAsiaTheme="minorHAnsi" w:hAnsi="Times New Roman" w:cs="Times New Roman"/>
      <w:color w:val="000000"/>
      <w:kern w:val="0"/>
      <w:sz w:val="24"/>
      <w:szCs w:val="24"/>
      <w:lang w:eastAsia="lt-LT"/>
    </w:rPr>
  </w:style>
  <w:style w:type="character" w:customStyle="1" w:styleId="CharStyle4">
    <w:name w:val="CharStyle4"/>
    <w:qFormat/>
    <w:rsid w:val="0087132E"/>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styleId="Neapdorotaspaminjimas">
    <w:name w:val="Unresolved Mention"/>
    <w:basedOn w:val="Numatytasispastraiposriftas"/>
    <w:uiPriority w:val="99"/>
    <w:semiHidden/>
    <w:unhideWhenUsed/>
    <w:rsid w:val="00A51BB4"/>
    <w:rPr>
      <w:color w:val="605E5C"/>
      <w:shd w:val="clear" w:color="auto" w:fill="E1DFDD"/>
    </w:rPr>
  </w:style>
  <w:style w:type="paragraph" w:styleId="Pataisymai">
    <w:name w:val="Revision"/>
    <w:hidden/>
    <w:uiPriority w:val="99"/>
    <w:semiHidden/>
    <w:rsid w:val="00CC3E91"/>
    <w:pPr>
      <w:spacing w:after="0" w:line="240" w:lineRule="auto"/>
    </w:pPr>
    <w:rPr>
      <w:rFonts w:ascii="Calibri" w:eastAsia="Calibri" w:hAnsi="Calibri" w:cs="Tahoma"/>
      <w:color w:val="00000A"/>
      <w:kern w:val="2"/>
      <w:lang w:eastAsia="zh-CN"/>
      <w14:ligatures w14:val="none"/>
    </w:rPr>
  </w:style>
  <w:style w:type="paragraph" w:styleId="Antrats">
    <w:name w:val="header"/>
    <w:basedOn w:val="prastasis"/>
    <w:link w:val="AntratsDiagrama"/>
    <w:uiPriority w:val="99"/>
    <w:unhideWhenUsed/>
    <w:rsid w:val="00B26E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26E3D"/>
    <w:rPr>
      <w:rFonts w:ascii="Calibri" w:eastAsia="Calibri" w:hAnsi="Calibri" w:cs="Tahoma"/>
      <w:color w:val="00000A"/>
      <w:kern w:val="2"/>
      <w:lang w:eastAsia="zh-CN"/>
      <w14:ligatures w14:val="none"/>
    </w:rPr>
  </w:style>
  <w:style w:type="paragraph" w:styleId="Porat">
    <w:name w:val="footer"/>
    <w:basedOn w:val="prastasis"/>
    <w:link w:val="PoratDiagrama"/>
    <w:uiPriority w:val="99"/>
    <w:unhideWhenUsed/>
    <w:rsid w:val="00B26E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26E3D"/>
    <w:rPr>
      <w:rFonts w:ascii="Calibri" w:eastAsia="Calibri" w:hAnsi="Calibri" w:cs="Tahoma"/>
      <w:color w:val="00000A"/>
      <w:kern w:val="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14667</Words>
  <Characters>8361</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Daubarienė Anastasija</dc:creator>
  <cp:keywords/>
  <dc:description/>
  <cp:lastModifiedBy>Daubarienė Anastasija</cp:lastModifiedBy>
  <cp:revision>93</cp:revision>
  <dcterms:created xsi:type="dcterms:W3CDTF">2024-11-02T12:03:00Z</dcterms:created>
  <dcterms:modified xsi:type="dcterms:W3CDTF">2024-11-04T06:57:00Z</dcterms:modified>
</cp:coreProperties>
</file>