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5ED9" w:rsidRPr="009C7E2B" w:rsidRDefault="008F5ED9" w:rsidP="008F5ED9">
      <w:pPr>
        <w:spacing w:after="0"/>
        <w:ind w:firstLine="567"/>
        <w:jc w:val="both"/>
      </w:pPr>
      <w:r w:rsidRPr="00E86AA6">
        <w:t xml:space="preserve">Valstybinio socialinio draudimo fondo valdybos prie Socialinės apsaugos ir darbo ministerijos (toliau – Fondo valdyba) viešojo pirkimo komisija (toliau – komisija) atlieka </w:t>
      </w:r>
      <w:r>
        <w:t>B</w:t>
      </w:r>
      <w:r>
        <w:t>iuro baldų</w:t>
      </w:r>
      <w:r>
        <w:t xml:space="preserve"> (</w:t>
      </w:r>
      <w:r>
        <w:t>pakeliamų stalų komplektų</w:t>
      </w:r>
      <w:r>
        <w:t xml:space="preserve">) </w:t>
      </w:r>
      <w:r w:rsidRPr="00E86AA6">
        <w:t>pirkimą</w:t>
      </w:r>
      <w:r>
        <w:t xml:space="preserve"> </w:t>
      </w:r>
      <w:r w:rsidRPr="00E86AA6">
        <w:t xml:space="preserve">(toliau – Pirkimas). </w:t>
      </w:r>
      <w:r w:rsidRPr="0016118D">
        <w:t xml:space="preserve">Pirkimo ID </w:t>
      </w:r>
      <w:r w:rsidRPr="008F5ED9">
        <w:t>3783155</w:t>
      </w:r>
      <w:r w:rsidRPr="0016118D">
        <w:t>.</w:t>
      </w:r>
    </w:p>
    <w:p w:rsidR="008F5ED9" w:rsidRDefault="008F5ED9" w:rsidP="008F5ED9">
      <w:pPr>
        <w:spacing w:after="0"/>
        <w:ind w:firstLine="567"/>
        <w:jc w:val="both"/>
      </w:pPr>
      <w:r>
        <w:t>Informuojame, kad 2025-07-</w:t>
      </w:r>
      <w:r>
        <w:t>31</w:t>
      </w:r>
      <w:r>
        <w:t xml:space="preserve"> posėdyje Komisija nutarė pateikti atsakym</w:t>
      </w:r>
      <w:r>
        <w:t>us</w:t>
      </w:r>
      <w:r>
        <w:t xml:space="preserve"> į gaut</w:t>
      </w:r>
      <w:r>
        <w:t>us</w:t>
      </w:r>
      <w:r>
        <w:t xml:space="preserve"> paklausim</w:t>
      </w:r>
      <w:r>
        <w:t>us</w:t>
      </w:r>
      <w:r>
        <w:t>:</w:t>
      </w:r>
    </w:p>
    <w:p w:rsidR="008F5ED9" w:rsidRDefault="008F5ED9" w:rsidP="008F5ED9">
      <w:pPr>
        <w:spacing w:after="0"/>
        <w:ind w:firstLine="567"/>
        <w:jc w:val="both"/>
      </w:pPr>
      <w:r>
        <w:rPr>
          <w:b/>
        </w:rPr>
        <w:t xml:space="preserve">1 </w:t>
      </w:r>
      <w:r>
        <w:rPr>
          <w:b/>
        </w:rPr>
        <w:t>Paklausimas</w:t>
      </w:r>
      <w:r w:rsidRPr="00A74194">
        <w:rPr>
          <w:b/>
        </w:rPr>
        <w:t>:</w:t>
      </w:r>
      <w:r w:rsidRPr="0005613B">
        <w:t xml:space="preserve"> </w:t>
      </w:r>
    </w:p>
    <w:p w:rsidR="008F5ED9" w:rsidRPr="008F5ED9" w:rsidRDefault="008F5ED9" w:rsidP="008F5ED9">
      <w:pPr>
        <w:spacing w:after="0"/>
        <w:ind w:firstLine="567"/>
        <w:jc w:val="both"/>
        <w:rPr>
          <w:i/>
        </w:rPr>
      </w:pPr>
      <w:r w:rsidRPr="002C447F">
        <w:rPr>
          <w:i/>
        </w:rPr>
        <w:t>„Turime klausimą dėl spintelių nugarėlių. Nėra išskirta iš ko turi būti pagamintos nugarėlės, tačiau iš teksto "Spintelės iš ne mažiau kaip 18 mm LMDP" suprantame, kad nugarėlė taip pat turi būti pagaminta iš 18 mm LMDP?“</w:t>
      </w:r>
    </w:p>
    <w:p w:rsidR="008F5ED9" w:rsidRDefault="008F5ED9" w:rsidP="008F5ED9">
      <w:pPr>
        <w:spacing w:after="0"/>
        <w:ind w:firstLine="567"/>
        <w:jc w:val="both"/>
        <w:rPr>
          <w:b/>
        </w:rPr>
      </w:pPr>
      <w:r>
        <w:rPr>
          <w:b/>
        </w:rPr>
        <w:t>Atsakymas</w:t>
      </w:r>
      <w:r w:rsidRPr="0005613B">
        <w:rPr>
          <w:b/>
        </w:rPr>
        <w:t>:</w:t>
      </w:r>
    </w:p>
    <w:p w:rsidR="008F5ED9" w:rsidRDefault="008F5ED9" w:rsidP="008F5ED9">
      <w:pPr>
        <w:spacing w:after="0"/>
        <w:ind w:firstLine="567"/>
      </w:pPr>
      <w:r w:rsidRPr="008F5ED9">
        <w:t>Nenurodyta spintelės nugarėlės medžiaga, nes visa spintelė turi būti pagaminta iš LMDP.</w:t>
      </w:r>
    </w:p>
    <w:p w:rsidR="008F5ED9" w:rsidRDefault="008F5ED9" w:rsidP="008F5ED9">
      <w:pPr>
        <w:spacing w:after="0"/>
      </w:pPr>
    </w:p>
    <w:p w:rsidR="008F5ED9" w:rsidRDefault="008F5ED9" w:rsidP="008F5ED9">
      <w:pPr>
        <w:spacing w:after="0"/>
        <w:ind w:firstLine="567"/>
        <w:jc w:val="both"/>
      </w:pPr>
      <w:r>
        <w:rPr>
          <w:b/>
        </w:rPr>
        <w:t>2</w:t>
      </w:r>
      <w:r>
        <w:rPr>
          <w:b/>
        </w:rPr>
        <w:t xml:space="preserve"> Paklausimas</w:t>
      </w:r>
      <w:r w:rsidRPr="00A74194">
        <w:rPr>
          <w:b/>
        </w:rPr>
        <w:t>:</w:t>
      </w:r>
      <w:r w:rsidRPr="0005613B">
        <w:t xml:space="preserve"> </w:t>
      </w:r>
    </w:p>
    <w:p w:rsidR="008F5ED9" w:rsidRDefault="008F5ED9" w:rsidP="008F5ED9">
      <w:pPr>
        <w:spacing w:after="0"/>
        <w:ind w:firstLine="567"/>
        <w:jc w:val="both"/>
        <w:rPr>
          <w:i/>
        </w:rPr>
      </w:pPr>
      <w:r w:rsidRPr="008F5ED9">
        <w:rPr>
          <w:i/>
        </w:rPr>
        <w:t xml:space="preserve">„pirkimas didžiulis, tad siekiant išvengti nesusipratimų, kai pasiūlyti plokštės variantai netiks </w:t>
      </w:r>
      <w:proofErr w:type="spellStart"/>
      <w:r w:rsidRPr="008F5ED9">
        <w:rPr>
          <w:i/>
        </w:rPr>
        <w:t>perkančiąjai</w:t>
      </w:r>
      <w:proofErr w:type="spellEnd"/>
      <w:r w:rsidRPr="008F5ED9">
        <w:rPr>
          <w:i/>
        </w:rPr>
        <w:t xml:space="preserve"> organizacijai, prašau patikslinti stalviršio plokštės spalvą. </w:t>
      </w:r>
      <w:proofErr w:type="spellStart"/>
      <w:r w:rsidRPr="008F5ED9">
        <w:rPr>
          <w:i/>
        </w:rPr>
        <w:t>Tech</w:t>
      </w:r>
      <w:proofErr w:type="spellEnd"/>
      <w:r w:rsidRPr="008F5ED9">
        <w:rPr>
          <w:i/>
        </w:rPr>
        <w:t>. specifikacijos teiginys, kad "baldai turi būti šviesios natūralaus ąžuolo spalvos" nėra pakankamas, nes kas tiekėjui atrodys "šviesu", pirkėjui gali atrodyti nepakankamai šviesu. Derinti plokštės spalvą būtina prieš pirkimą, o ne jam jau įvykus. Siekiant suvienodinti konkurencines sąlygas pirkime, visiems tiekėjams būtina vienodai žinoti, į kokį atspalvį perkančioji organizacija orientuojasi.“</w:t>
      </w:r>
    </w:p>
    <w:p w:rsidR="008F5ED9" w:rsidRDefault="008F5ED9" w:rsidP="008F5ED9">
      <w:pPr>
        <w:spacing w:after="0"/>
        <w:ind w:firstLine="567"/>
        <w:jc w:val="both"/>
        <w:rPr>
          <w:b/>
        </w:rPr>
      </w:pPr>
      <w:r>
        <w:rPr>
          <w:b/>
        </w:rPr>
        <w:t>Atsakymas</w:t>
      </w:r>
      <w:r w:rsidRPr="0005613B">
        <w:rPr>
          <w:b/>
        </w:rPr>
        <w:t>:</w:t>
      </w:r>
    </w:p>
    <w:p w:rsidR="008F5ED9" w:rsidRDefault="008F5ED9" w:rsidP="008F5ED9">
      <w:pPr>
        <w:spacing w:after="0"/>
        <w:ind w:firstLine="567"/>
      </w:pPr>
      <w:r w:rsidRPr="008F5ED9">
        <w:t xml:space="preserve">Pageidaujamos plokštės spalvos pavyzdys – </w:t>
      </w:r>
      <w:proofErr w:type="spellStart"/>
      <w:r w:rsidRPr="008F5ED9">
        <w:t>Kronospan</w:t>
      </w:r>
      <w:proofErr w:type="spellEnd"/>
      <w:r w:rsidRPr="008F5ED9">
        <w:t xml:space="preserve"> Nagano </w:t>
      </w:r>
      <w:proofErr w:type="spellStart"/>
      <w:r w:rsidRPr="008F5ED9">
        <w:t>Oak</w:t>
      </w:r>
      <w:proofErr w:type="spellEnd"/>
      <w:r w:rsidRPr="008F5ED9">
        <w:t xml:space="preserve"> 8431.</w:t>
      </w:r>
    </w:p>
    <w:p w:rsidR="008F5ED9" w:rsidRDefault="008F5ED9" w:rsidP="008F5ED9">
      <w:pPr>
        <w:spacing w:after="0"/>
      </w:pPr>
    </w:p>
    <w:p w:rsidR="008F5ED9" w:rsidRDefault="008F5ED9" w:rsidP="00015B8F">
      <w:pPr>
        <w:spacing w:after="0"/>
        <w:ind w:firstLine="567"/>
      </w:pPr>
      <w:bookmarkStart w:id="0" w:name="_GoBack"/>
      <w:bookmarkEnd w:id="0"/>
      <w:r>
        <w:t>Komisijos pirmininkė Giedrė Keršulienė</w:t>
      </w:r>
    </w:p>
    <w:p w:rsidR="008F5ED9" w:rsidRDefault="008F5ED9" w:rsidP="008F5ED9"/>
    <w:p w:rsidR="0048519C" w:rsidRDefault="0048519C"/>
    <w:sectPr w:rsidR="0048519C" w:rsidSect="00232902">
      <w:pgSz w:w="11906" w:h="16838" w:code="9"/>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ED9"/>
    <w:rsid w:val="00015B8F"/>
    <w:rsid w:val="00232902"/>
    <w:rsid w:val="0048519C"/>
    <w:rsid w:val="008F5E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40CB4"/>
  <w15:chartTrackingRefBased/>
  <w15:docId w15:val="{0ACA4B21-E826-4233-BDEF-EAAAB4D6A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8F5ED9"/>
    <w:rPr>
      <w:rFonts w:asciiTheme="minorHAnsi" w:hAnsiTheme="minorHAnsi"/>
      <w:sz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896</Words>
  <Characters>512</Characters>
  <Application>Microsoft Office Word</Application>
  <DocSecurity>0</DocSecurity>
  <Lines>4</Lines>
  <Paragraphs>2</Paragraphs>
  <ScaleCrop>false</ScaleCrop>
  <Company>SoDra</Company>
  <LinksUpToDate>false</LinksUpToDate>
  <CharactersWithSpaces>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Urnikienė</dc:creator>
  <cp:keywords/>
  <dc:description/>
  <cp:lastModifiedBy>Giedrė Urnikienė</cp:lastModifiedBy>
  <cp:revision>2</cp:revision>
  <dcterms:created xsi:type="dcterms:W3CDTF">2025-07-31T13:19:00Z</dcterms:created>
  <dcterms:modified xsi:type="dcterms:W3CDTF">2025-07-31T13:27:00Z</dcterms:modified>
</cp:coreProperties>
</file>