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A8" w:rsidRPr="00676213" w:rsidRDefault="00676213" w:rsidP="00676213">
      <w:pPr>
        <w:spacing w:after="0" w:line="240" w:lineRule="auto"/>
        <w:jc w:val="both"/>
        <w:rPr>
          <w:rFonts w:ascii="Times New Roman" w:hAnsi="Times New Roman" w:cs="Times New Roman"/>
          <w:b/>
        </w:rPr>
      </w:pPr>
      <w:r w:rsidRPr="00676213">
        <w:rPr>
          <w:rFonts w:ascii="Times New Roman" w:hAnsi="Times New Roman" w:cs="Times New Roman"/>
          <w:b/>
        </w:rPr>
        <w:t>DĖL PRAŠYMO PATIKSLINTI PIRKIMO SĄLYGAS</w:t>
      </w:r>
    </w:p>
    <w:p w:rsidR="00676213" w:rsidRDefault="00676213" w:rsidP="002E5F61">
      <w:pPr>
        <w:spacing w:after="0" w:line="240" w:lineRule="auto"/>
        <w:ind w:firstLine="720"/>
        <w:jc w:val="both"/>
        <w:rPr>
          <w:rFonts w:ascii="Times New Roman" w:hAnsi="Times New Roman" w:cs="Times New Roman"/>
          <w:i/>
        </w:rPr>
      </w:pPr>
    </w:p>
    <w:p w:rsidR="00676213" w:rsidRDefault="00676213" w:rsidP="002E5F61">
      <w:pPr>
        <w:spacing w:after="0" w:line="240" w:lineRule="auto"/>
        <w:ind w:firstLine="720"/>
        <w:jc w:val="both"/>
        <w:rPr>
          <w:rFonts w:ascii="Times New Roman" w:hAnsi="Times New Roman" w:cs="Times New Roman"/>
          <w:i/>
        </w:rPr>
      </w:pPr>
    </w:p>
    <w:p w:rsidR="00676213" w:rsidRDefault="00676213" w:rsidP="002E5F61">
      <w:pPr>
        <w:spacing w:after="0" w:line="240" w:lineRule="auto"/>
        <w:ind w:firstLine="720"/>
        <w:jc w:val="both"/>
        <w:rPr>
          <w:rFonts w:ascii="Times New Roman" w:hAnsi="Times New Roman" w:cs="Times New Roman"/>
          <w:i/>
        </w:rPr>
      </w:pPr>
    </w:p>
    <w:p w:rsidR="00FD0BFB" w:rsidRPr="00FD0BFB" w:rsidRDefault="00FD0BFB" w:rsidP="00FD0BFB">
      <w:pPr>
        <w:spacing w:after="0" w:line="240" w:lineRule="auto"/>
        <w:ind w:firstLine="720"/>
        <w:jc w:val="both"/>
        <w:rPr>
          <w:rFonts w:ascii="Times New Roman" w:hAnsi="Times New Roman" w:cs="Times New Roman"/>
        </w:rPr>
      </w:pPr>
      <w:r w:rsidRPr="00FD0BFB">
        <w:rPr>
          <w:rFonts w:ascii="Times New Roman" w:hAnsi="Times New Roman" w:cs="Times New Roman"/>
        </w:rPr>
        <w:t xml:space="preserve">Kvalifikacijų ir profesinio mokymo plėtros centro viešojo pirkimo komisija (toliau – Komisija), vykdydama mažos vertės pirkimą </w:t>
      </w:r>
      <w:r w:rsidRPr="00FD0BFB">
        <w:rPr>
          <w:rFonts w:ascii="Times New Roman" w:hAnsi="Times New Roman" w:cs="Times New Roman"/>
          <w:b/>
          <w:bCs/>
          <w:i/>
        </w:rPr>
        <w:t>Informacinių televizijos siužetų, skirtų viešinti Lietuvos komandos dalyvavimą konkurse „EuroSkills Herning 2025“, sukūrimo ir transliavimo nacionalinės aprėpties televizijose</w:t>
      </w:r>
      <w:r w:rsidRPr="00FD0BFB">
        <w:rPr>
          <w:rFonts w:ascii="Times New Roman" w:hAnsi="Times New Roman" w:cs="Times New Roman"/>
          <w:b/>
          <w:i/>
        </w:rPr>
        <w:t xml:space="preserve"> paslaugų pirkimas</w:t>
      </w:r>
      <w:r w:rsidRPr="00FD0BFB">
        <w:rPr>
          <w:rFonts w:ascii="Times New Roman" w:hAnsi="Times New Roman" w:cs="Times New Roman"/>
          <w:i/>
        </w:rPr>
        <w:t xml:space="preserve"> </w:t>
      </w:r>
      <w:r w:rsidRPr="00FD0BFB">
        <w:rPr>
          <w:rFonts w:ascii="Times New Roman" w:hAnsi="Times New Roman" w:cs="Times New Roman"/>
        </w:rPr>
        <w:t>skelbiamos apklausos būdu</w:t>
      </w:r>
      <w:r w:rsidRPr="00FD0BFB">
        <w:rPr>
          <w:rFonts w:ascii="Times New Roman" w:hAnsi="Times New Roman" w:cs="Times New Roman"/>
          <w:i/>
        </w:rPr>
        <w:t xml:space="preserve">, </w:t>
      </w:r>
      <w:r w:rsidRPr="00FD0BFB">
        <w:rPr>
          <w:rFonts w:ascii="Times New Roman" w:hAnsi="Times New Roman" w:cs="Times New Roman"/>
        </w:rPr>
        <w:t xml:space="preserve">skelbtą 2025 m. liepos 28 d. centrinėje viešųjų pirkimų informacinėje sistemoje, pirkimo ID 3846284, (toliau – Pirkimas), informuoja, kad </w:t>
      </w:r>
      <w:r w:rsidRPr="00FD0BFB">
        <w:rPr>
          <w:rFonts w:ascii="Times New Roman" w:hAnsi="Times New Roman" w:cs="Times New Roman"/>
          <w:bCs/>
        </w:rPr>
        <w:t xml:space="preserve">2025 m. liepos 31 d. CVP IS priemonėmis gavo </w:t>
      </w:r>
      <w:r w:rsidR="00D65B9C">
        <w:rPr>
          <w:rFonts w:ascii="Times New Roman" w:hAnsi="Times New Roman" w:cs="Times New Roman"/>
        </w:rPr>
        <w:t>vieno iš tiekėjų</w:t>
      </w:r>
      <w:r>
        <w:rPr>
          <w:rFonts w:ascii="Times New Roman" w:hAnsi="Times New Roman" w:cs="Times New Roman"/>
          <w:bCs/>
        </w:rPr>
        <w:t xml:space="preserve"> pra</w:t>
      </w:r>
      <w:r w:rsidR="001F7303">
        <w:rPr>
          <w:rFonts w:ascii="Times New Roman" w:hAnsi="Times New Roman" w:cs="Times New Roman"/>
          <w:bCs/>
        </w:rPr>
        <w:t>šymą patikslinti pirkimo sąlygas</w:t>
      </w:r>
      <w:r w:rsidRPr="00FD0BFB">
        <w:rPr>
          <w:rFonts w:ascii="Times New Roman" w:hAnsi="Times New Roman" w:cs="Times New Roman"/>
          <w:bCs/>
        </w:rPr>
        <w:t>.</w:t>
      </w:r>
    </w:p>
    <w:p w:rsidR="00676213" w:rsidRDefault="00FD0BFB" w:rsidP="00FD0BFB">
      <w:pPr>
        <w:spacing w:after="0" w:line="240" w:lineRule="auto"/>
        <w:ind w:firstLine="720"/>
        <w:jc w:val="both"/>
        <w:rPr>
          <w:rFonts w:ascii="Times New Roman" w:hAnsi="Times New Roman" w:cs="Times New Roman"/>
          <w:i/>
        </w:rPr>
      </w:pPr>
      <w:r w:rsidRPr="00FD0BFB">
        <w:rPr>
          <w:rFonts w:ascii="Times New Roman" w:hAnsi="Times New Roman" w:cs="Times New Roman"/>
          <w:bCs/>
        </w:rPr>
        <w:t>Komisija, 2025 m. liepos 31 d. įvykusiame posėdyje, išnagrinėjo</w:t>
      </w:r>
      <w:r w:rsidRPr="00FD0BFB">
        <w:rPr>
          <w:rFonts w:ascii="Times New Roman" w:hAnsi="Times New Roman" w:cs="Times New Roman"/>
        </w:rPr>
        <w:t xml:space="preserve"> 2025 m. </w:t>
      </w:r>
      <w:r w:rsidRPr="00FD0BFB">
        <w:rPr>
          <w:rFonts w:ascii="Times New Roman" w:hAnsi="Times New Roman" w:cs="Times New Roman"/>
          <w:bCs/>
        </w:rPr>
        <w:t>liepos 31</w:t>
      </w:r>
      <w:r w:rsidRPr="00FD0BFB">
        <w:rPr>
          <w:rFonts w:ascii="Times New Roman" w:hAnsi="Times New Roman" w:cs="Times New Roman"/>
        </w:rPr>
        <w:t xml:space="preserve"> d. </w:t>
      </w:r>
      <w:r w:rsidRPr="00FD0BFB">
        <w:rPr>
          <w:rFonts w:ascii="Times New Roman" w:hAnsi="Times New Roman" w:cs="Times New Roman"/>
          <w:bCs/>
        </w:rPr>
        <w:t>gautą pr</w:t>
      </w:r>
      <w:r w:rsidR="001F7303">
        <w:rPr>
          <w:rFonts w:ascii="Times New Roman" w:hAnsi="Times New Roman" w:cs="Times New Roman"/>
          <w:bCs/>
        </w:rPr>
        <w:t>ašymą</w:t>
      </w:r>
      <w:r w:rsidRPr="00FD0BFB">
        <w:rPr>
          <w:rFonts w:ascii="Times New Roman" w:hAnsi="Times New Roman" w:cs="Times New Roman"/>
          <w:bCs/>
        </w:rPr>
        <w:t xml:space="preserve"> ir informuoja apie priimtus sprendimus.</w:t>
      </w:r>
    </w:p>
    <w:p w:rsidR="00676213" w:rsidRDefault="00676213" w:rsidP="002E5F61">
      <w:pPr>
        <w:spacing w:after="0" w:line="240" w:lineRule="auto"/>
        <w:ind w:firstLine="720"/>
        <w:jc w:val="both"/>
        <w:rPr>
          <w:rFonts w:ascii="Times New Roman" w:hAnsi="Times New Roman" w:cs="Times New Roman"/>
          <w:i/>
        </w:rPr>
      </w:pPr>
    </w:p>
    <w:p w:rsidR="00676213" w:rsidRDefault="00676213" w:rsidP="002E5F61">
      <w:pPr>
        <w:spacing w:after="0" w:line="240" w:lineRule="auto"/>
        <w:ind w:firstLine="720"/>
        <w:jc w:val="both"/>
        <w:rPr>
          <w:rFonts w:ascii="Times New Roman" w:hAnsi="Times New Roman" w:cs="Times New Roman"/>
          <w:i/>
        </w:rPr>
      </w:pPr>
      <w:r>
        <w:rPr>
          <w:rFonts w:ascii="Times New Roman" w:hAnsi="Times New Roman" w:cs="Times New Roman"/>
          <w:b/>
        </w:rPr>
        <w:t>K</w:t>
      </w:r>
      <w:r w:rsidRPr="00676213">
        <w:rPr>
          <w:rFonts w:ascii="Times New Roman" w:hAnsi="Times New Roman" w:cs="Times New Roman"/>
          <w:b/>
        </w:rPr>
        <w:t>lausimas</w:t>
      </w:r>
      <w:r>
        <w:rPr>
          <w:rFonts w:ascii="Times New Roman" w:hAnsi="Times New Roman" w:cs="Times New Roman"/>
          <w:b/>
        </w:rPr>
        <w:t xml:space="preserve"> Nr. 1</w:t>
      </w:r>
      <w:r w:rsidRPr="00676213">
        <w:rPr>
          <w:rFonts w:ascii="Times New Roman" w:hAnsi="Times New Roman" w:cs="Times New Roman"/>
          <w:b/>
        </w:rPr>
        <w:t>.</w:t>
      </w:r>
      <w:r>
        <w:rPr>
          <w:rFonts w:ascii="Times New Roman" w:hAnsi="Times New Roman" w:cs="Times New Roman"/>
          <w:i/>
        </w:rPr>
        <w:t xml:space="preserve"> „</w:t>
      </w:r>
      <w:r w:rsidR="00F9272B" w:rsidRPr="00F9272B">
        <w:rPr>
          <w:rFonts w:ascii="Times New Roman" w:hAnsi="Times New Roman" w:cs="Times New Roman"/>
          <w:i/>
        </w:rPr>
        <w:t>Atsižvelgdami į paskelbtas pirkimo sąlygas dėl informacinių televizijos siužetų sukūrimo ir transliavimo nacionalinės aprėpties televizijose, prašome patikslinti transliavimo paslaugos apimtį. Pagal pirkimo dokumentus numatoma sukurti 2 informacinius siužetus, tačiau neaišku, kiek nacionalinės aprėpties televizijų turi transliuoti šiuos siužetus – ar pakanka bent vieno nacionalinės aprėpties televizijos kanalo, ar yra reikalaujamas transliavimas keliuose tokiuose kanaluose?</w:t>
      </w:r>
    </w:p>
    <w:p w:rsidR="008A1ADA" w:rsidRPr="008A1ADA" w:rsidRDefault="00676213" w:rsidP="008A1ADA">
      <w:pPr>
        <w:spacing w:after="0" w:line="240" w:lineRule="auto"/>
        <w:ind w:firstLine="720"/>
        <w:jc w:val="both"/>
        <w:rPr>
          <w:rFonts w:ascii="Times New Roman" w:hAnsi="Times New Roman" w:cs="Times New Roman"/>
        </w:rPr>
      </w:pPr>
      <w:r w:rsidRPr="00676213">
        <w:rPr>
          <w:rFonts w:ascii="Times New Roman" w:hAnsi="Times New Roman" w:cs="Times New Roman"/>
          <w:b/>
        </w:rPr>
        <w:t>Atsakymas.</w:t>
      </w:r>
      <w:r>
        <w:rPr>
          <w:rFonts w:ascii="Times New Roman" w:hAnsi="Times New Roman" w:cs="Times New Roman"/>
        </w:rPr>
        <w:t xml:space="preserve"> </w:t>
      </w:r>
      <w:r w:rsidR="008A1ADA">
        <w:rPr>
          <w:rFonts w:ascii="Times New Roman" w:hAnsi="Times New Roman" w:cs="Times New Roman"/>
        </w:rPr>
        <w:t>Komisija</w:t>
      </w:r>
      <w:r w:rsidR="00C75EA8" w:rsidRPr="00C75EA8">
        <w:rPr>
          <w:rFonts w:ascii="Times New Roman" w:hAnsi="Times New Roman" w:cs="Times New Roman"/>
        </w:rPr>
        <w:t xml:space="preserve">, siekdama, kad </w:t>
      </w:r>
      <w:r w:rsidR="008A1ADA">
        <w:rPr>
          <w:rFonts w:ascii="Times New Roman" w:hAnsi="Times New Roman" w:cs="Times New Roman"/>
        </w:rPr>
        <w:t>pirkimo</w:t>
      </w:r>
      <w:r w:rsidR="00C75EA8" w:rsidRPr="00C75EA8">
        <w:rPr>
          <w:rFonts w:ascii="Times New Roman" w:hAnsi="Times New Roman" w:cs="Times New Roman"/>
        </w:rPr>
        <w:t xml:space="preserve"> sąlygos būtų aiškios ir vienodai suprantamos, nusprendė patikslinti </w:t>
      </w:r>
      <w:r w:rsidR="008A1ADA" w:rsidRPr="008A1ADA">
        <w:rPr>
          <w:rFonts w:ascii="Times New Roman" w:hAnsi="Times New Roman" w:cs="Times New Roman"/>
        </w:rPr>
        <w:t>specialiųjų pirkimo sąlygų 4 priedą</w:t>
      </w:r>
      <w:r w:rsidR="008B3AB6">
        <w:rPr>
          <w:rFonts w:ascii="Times New Roman" w:hAnsi="Times New Roman" w:cs="Times New Roman"/>
        </w:rPr>
        <w:t xml:space="preserve"> </w:t>
      </w:r>
      <w:r w:rsidR="008B3AB6" w:rsidRPr="00532C61">
        <w:rPr>
          <w:rFonts w:ascii="Times New Roman" w:hAnsi="Times New Roman" w:cs="Times New Roman"/>
        </w:rPr>
        <w:t>„Techninė specifikacija“</w:t>
      </w:r>
      <w:r w:rsidR="008A1ADA" w:rsidRPr="008A1ADA">
        <w:rPr>
          <w:rFonts w:ascii="Times New Roman" w:hAnsi="Times New Roman" w:cs="Times New Roman"/>
        </w:rPr>
        <w:t>, t. y. įtraukti naują specialiųjų pirkimo sąlygų 4 priedo 2.2.1.5. papunktį ir išdėstyti jį taip:</w:t>
      </w:r>
    </w:p>
    <w:p w:rsidR="008A1ADA" w:rsidRPr="008A1ADA" w:rsidRDefault="008A1ADA" w:rsidP="008A1ADA">
      <w:pPr>
        <w:spacing w:after="0" w:line="240" w:lineRule="auto"/>
        <w:ind w:firstLine="720"/>
        <w:jc w:val="both"/>
        <w:rPr>
          <w:rFonts w:ascii="Times New Roman" w:hAnsi="Times New Roman" w:cs="Times New Roman"/>
          <w:b/>
          <w:i/>
        </w:rPr>
      </w:pPr>
      <w:r w:rsidRPr="00676213">
        <w:rPr>
          <w:rFonts w:ascii="Times New Roman" w:hAnsi="Times New Roman" w:cs="Times New Roman"/>
          <w:i/>
        </w:rPr>
        <w:t>„</w:t>
      </w:r>
      <w:r w:rsidRPr="008A1ADA">
        <w:rPr>
          <w:rFonts w:ascii="Times New Roman" w:hAnsi="Times New Roman" w:cs="Times New Roman"/>
          <w:b/>
          <w:i/>
          <w:color w:val="FF0000"/>
        </w:rPr>
        <w:t xml:space="preserve">2.2.1.5. </w:t>
      </w:r>
      <w:r w:rsidR="00AC6E8B" w:rsidRPr="00AC6E8B">
        <w:rPr>
          <w:rFonts w:ascii="Times New Roman" w:hAnsi="Times New Roman" w:cs="Times New Roman"/>
          <w:b/>
          <w:i/>
          <w:color w:val="FF0000"/>
        </w:rPr>
        <w:t>kiekvienas informacinis siužetas turi būti ištransliuotas bent vieną kartą nacionalinės aprėpties televizijos kanale. Parengti informaciniai siužetai gali būti ištransliuoti viename arba keliuose nacionalinės aprėpties televizijos kanaluose. Jeigu informaciniai siužetai transliuojami tame pačiame nacionalinės aprėpties televizijos kanale, tai jie turi būti ištransliuoti skirtingomis dienomis.</w:t>
      </w:r>
      <w:r w:rsidRPr="00676213">
        <w:rPr>
          <w:rFonts w:ascii="Times New Roman" w:hAnsi="Times New Roman" w:cs="Times New Roman"/>
          <w:i/>
        </w:rPr>
        <w:t>“</w:t>
      </w:r>
      <w:r w:rsidR="00676213">
        <w:rPr>
          <w:rFonts w:ascii="Times New Roman" w:hAnsi="Times New Roman" w:cs="Times New Roman"/>
          <w:b/>
          <w:i/>
        </w:rPr>
        <w:t>.</w:t>
      </w:r>
    </w:p>
    <w:p w:rsidR="00676213" w:rsidRDefault="00676213" w:rsidP="008A1ADA">
      <w:pPr>
        <w:spacing w:after="0" w:line="240" w:lineRule="auto"/>
        <w:ind w:firstLine="720"/>
        <w:jc w:val="both"/>
        <w:rPr>
          <w:rFonts w:ascii="Times New Roman" w:hAnsi="Times New Roman" w:cs="Times New Roman"/>
        </w:rPr>
      </w:pPr>
    </w:p>
    <w:p w:rsidR="00676213" w:rsidRPr="00676213" w:rsidRDefault="00676213" w:rsidP="00676213">
      <w:pPr>
        <w:spacing w:after="0" w:line="240" w:lineRule="auto"/>
        <w:ind w:firstLine="720"/>
        <w:jc w:val="both"/>
        <w:rPr>
          <w:rFonts w:ascii="Times New Roman" w:hAnsi="Times New Roman" w:cs="Times New Roman"/>
          <w:i/>
        </w:rPr>
      </w:pPr>
      <w:r>
        <w:rPr>
          <w:rFonts w:ascii="Times New Roman" w:hAnsi="Times New Roman" w:cs="Times New Roman"/>
          <w:b/>
        </w:rPr>
        <w:t>K</w:t>
      </w:r>
      <w:r w:rsidRPr="00676213">
        <w:rPr>
          <w:rFonts w:ascii="Times New Roman" w:hAnsi="Times New Roman" w:cs="Times New Roman"/>
          <w:b/>
        </w:rPr>
        <w:t>lausimas</w:t>
      </w:r>
      <w:r>
        <w:rPr>
          <w:rFonts w:ascii="Times New Roman" w:hAnsi="Times New Roman" w:cs="Times New Roman"/>
          <w:b/>
        </w:rPr>
        <w:t xml:space="preserve"> Nr. 2</w:t>
      </w:r>
      <w:r w:rsidRPr="00676213">
        <w:rPr>
          <w:rFonts w:ascii="Times New Roman" w:hAnsi="Times New Roman" w:cs="Times New Roman"/>
          <w:b/>
        </w:rPr>
        <w:t>.</w:t>
      </w:r>
      <w:r w:rsidRPr="00676213">
        <w:rPr>
          <w:rFonts w:ascii="Times New Roman" w:hAnsi="Times New Roman" w:cs="Times New Roman"/>
        </w:rPr>
        <w:t xml:space="preserve"> </w:t>
      </w:r>
      <w:r>
        <w:rPr>
          <w:rFonts w:ascii="Times New Roman" w:hAnsi="Times New Roman" w:cs="Times New Roman"/>
          <w:i/>
        </w:rPr>
        <w:t>„</w:t>
      </w:r>
      <w:r w:rsidRPr="00676213">
        <w:rPr>
          <w:rFonts w:ascii="Times New Roman" w:hAnsi="Times New Roman" w:cs="Times New Roman"/>
          <w:i/>
        </w:rPr>
        <w:t>Taip pat prašome patvirtinti, ar teisingai suprantame, jeigu reportažus kuria ne pačių televizijų komandos, tiekėjas turi pateikti atitinkamą ketinimų protokolą, sutartį ar kitą dokumentą iš televizijos kanalo, patvirtinantį teisę transliuoti šiuos siužetus?“</w:t>
      </w:r>
    </w:p>
    <w:p w:rsidR="00C353EB" w:rsidRPr="00C353EB" w:rsidRDefault="00676213" w:rsidP="00C353EB">
      <w:pPr>
        <w:spacing w:after="0" w:line="240" w:lineRule="auto"/>
        <w:ind w:firstLine="720"/>
        <w:jc w:val="both"/>
        <w:rPr>
          <w:rFonts w:ascii="Times New Roman" w:hAnsi="Times New Roman" w:cs="Times New Roman"/>
        </w:rPr>
      </w:pPr>
      <w:r w:rsidRPr="00676213">
        <w:rPr>
          <w:rFonts w:ascii="Times New Roman" w:hAnsi="Times New Roman" w:cs="Times New Roman"/>
          <w:b/>
        </w:rPr>
        <w:t>Atsakymas.</w:t>
      </w:r>
      <w:r w:rsidRPr="00676213">
        <w:rPr>
          <w:rFonts w:ascii="Times New Roman" w:hAnsi="Times New Roman" w:cs="Times New Roman"/>
        </w:rPr>
        <w:t xml:space="preserve"> Komisija,</w:t>
      </w:r>
      <w:r>
        <w:rPr>
          <w:rFonts w:ascii="Times New Roman" w:hAnsi="Times New Roman" w:cs="Times New Roman"/>
        </w:rPr>
        <w:t xml:space="preserve"> paaiškina, kad</w:t>
      </w:r>
      <w:r w:rsidR="008B3AB6">
        <w:rPr>
          <w:rFonts w:ascii="Times New Roman" w:hAnsi="Times New Roman" w:cs="Times New Roman"/>
        </w:rPr>
        <w:t>,</w:t>
      </w:r>
      <w:r>
        <w:rPr>
          <w:rFonts w:ascii="Times New Roman" w:hAnsi="Times New Roman" w:cs="Times New Roman"/>
        </w:rPr>
        <w:t xml:space="preserve"> </w:t>
      </w:r>
      <w:r w:rsidR="00C353EB">
        <w:rPr>
          <w:rFonts w:ascii="Times New Roman" w:hAnsi="Times New Roman" w:cs="Times New Roman"/>
        </w:rPr>
        <w:t xml:space="preserve">jeigu tiekėjas remsis kitų ūkio subjektų pajėgumais, </w:t>
      </w:r>
      <w:r w:rsidR="008B3AB6">
        <w:rPr>
          <w:rFonts w:ascii="Times New Roman" w:hAnsi="Times New Roman" w:cs="Times New Roman"/>
          <w:bCs/>
        </w:rPr>
        <w:t>siekdamas</w:t>
      </w:r>
      <w:r w:rsidR="00C353EB" w:rsidRPr="001F7303">
        <w:rPr>
          <w:rFonts w:ascii="Times New Roman" w:hAnsi="Times New Roman" w:cs="Times New Roman"/>
          <w:bCs/>
        </w:rPr>
        <w:t xml:space="preserve"> atitikti </w:t>
      </w:r>
      <w:r w:rsidR="003E0E0D">
        <w:rPr>
          <w:rFonts w:ascii="Times New Roman" w:hAnsi="Times New Roman" w:cs="Times New Roman"/>
          <w:bCs/>
        </w:rPr>
        <w:t xml:space="preserve">specialiose </w:t>
      </w:r>
      <w:r w:rsidR="001F7303">
        <w:rPr>
          <w:rFonts w:ascii="Times New Roman" w:hAnsi="Times New Roman" w:cs="Times New Roman"/>
          <w:bCs/>
        </w:rPr>
        <w:t>p</w:t>
      </w:r>
      <w:r w:rsidR="00C353EB" w:rsidRPr="001F7303">
        <w:rPr>
          <w:rFonts w:ascii="Times New Roman" w:hAnsi="Times New Roman" w:cs="Times New Roman"/>
          <w:bCs/>
        </w:rPr>
        <w:t>irkimo sąlygose nurodytus kvalifikacijos reikalavimus</w:t>
      </w:r>
      <w:r w:rsidR="001F7303">
        <w:rPr>
          <w:rFonts w:ascii="Times New Roman" w:hAnsi="Times New Roman" w:cs="Times New Roman"/>
        </w:rPr>
        <w:t>,</w:t>
      </w:r>
      <w:r w:rsidR="00C353EB">
        <w:rPr>
          <w:rFonts w:ascii="Times New Roman" w:hAnsi="Times New Roman" w:cs="Times New Roman"/>
        </w:rPr>
        <w:t xml:space="preserve"> tokiu atveju </w:t>
      </w:r>
      <w:r w:rsidR="00C353EB" w:rsidRPr="00533EE4">
        <w:rPr>
          <w:rFonts w:ascii="Times New Roman" w:hAnsi="Times New Roman" w:cs="Times New Roman"/>
          <w:b/>
          <w:u w:val="single"/>
        </w:rPr>
        <w:t>kartu su pasiūlymu turi būti pa</w:t>
      </w:r>
      <w:bookmarkStart w:id="0" w:name="_Hlk126054420"/>
      <w:r w:rsidR="00C353EB" w:rsidRPr="00533EE4">
        <w:rPr>
          <w:rFonts w:ascii="Times New Roman" w:hAnsi="Times New Roman" w:cs="Times New Roman"/>
          <w:b/>
          <w:u w:val="single"/>
        </w:rPr>
        <w:t>teikti</w:t>
      </w:r>
      <w:r w:rsidR="00C353EB">
        <w:rPr>
          <w:rFonts w:ascii="Times New Roman" w:hAnsi="Times New Roman" w:cs="Times New Roman"/>
        </w:rPr>
        <w:t xml:space="preserve"> </w:t>
      </w:r>
      <w:r w:rsidR="00C353EB" w:rsidRPr="001F7303">
        <w:rPr>
          <w:rFonts w:ascii="Times New Roman" w:eastAsia="Calibri" w:hAnsi="Times New Roman" w:cs="Times New Roman"/>
        </w:rPr>
        <w:t>ūkio subjektus įpareigojantys dokumentai, deklaracijos, patvirtinančios jų sutikimą būti Tiekėjo ūkio subjektu perkančiosios organizacijos atliekamame Pirkime</w:t>
      </w:r>
      <w:r w:rsidR="00C353EB" w:rsidRPr="001F7303">
        <w:rPr>
          <w:rFonts w:ascii="Times New Roman" w:eastAsia="Calibri" w:hAnsi="Times New Roman" w:cs="Times New Roman"/>
          <w:iCs/>
          <w:color w:val="000000"/>
        </w:rPr>
        <w:t xml:space="preserve">. </w:t>
      </w:r>
      <w:r w:rsidR="00533EE4">
        <w:rPr>
          <w:rFonts w:ascii="Times New Roman" w:eastAsia="Calibri" w:hAnsi="Times New Roman" w:cs="Times New Roman"/>
          <w:b/>
          <w:iCs/>
          <w:color w:val="000000"/>
        </w:rPr>
        <w:t>Tai yra</w:t>
      </w:r>
      <w:r w:rsidR="00C353EB" w:rsidRPr="001F7303">
        <w:rPr>
          <w:rFonts w:ascii="Times New Roman" w:eastAsia="Calibri" w:hAnsi="Times New Roman" w:cs="Times New Roman"/>
          <w:b/>
          <w:iCs/>
          <w:color w:val="000000"/>
        </w:rPr>
        <w:t xml:space="preserve"> turi būti užpildyta</w:t>
      </w:r>
      <w:r w:rsidR="00533EE4">
        <w:rPr>
          <w:rFonts w:ascii="Times New Roman" w:eastAsia="Calibri" w:hAnsi="Times New Roman" w:cs="Times New Roman"/>
          <w:b/>
          <w:iCs/>
          <w:color w:val="000000"/>
        </w:rPr>
        <w:t xml:space="preserve">, pasirašyta </w:t>
      </w:r>
      <w:r w:rsidR="00C353EB" w:rsidRPr="001F7303">
        <w:rPr>
          <w:rFonts w:ascii="Times New Roman" w:eastAsia="Calibri" w:hAnsi="Times New Roman" w:cs="Times New Roman"/>
          <w:b/>
          <w:iCs/>
          <w:color w:val="000000"/>
        </w:rPr>
        <w:t xml:space="preserve">ir pateikta su pasiūlymu </w:t>
      </w:r>
      <w:r w:rsidR="00C353EB" w:rsidRPr="001F7303">
        <w:rPr>
          <w:rFonts w:ascii="Times New Roman" w:eastAsia="Calibri" w:hAnsi="Times New Roman" w:cs="Times New Roman"/>
          <w:b/>
        </w:rPr>
        <w:t xml:space="preserve">specialiųjų pirkimo sąlygų 5.2 priedo forma. </w:t>
      </w:r>
    </w:p>
    <w:bookmarkEnd w:id="0"/>
    <w:p w:rsidR="003E0E0D" w:rsidRDefault="003E0E0D" w:rsidP="001F7303">
      <w:pPr>
        <w:spacing w:after="0" w:line="240" w:lineRule="auto"/>
        <w:ind w:firstLine="720"/>
        <w:jc w:val="both"/>
        <w:rPr>
          <w:rFonts w:ascii="Times New Roman" w:hAnsi="Times New Roman" w:cs="Times New Roman"/>
        </w:rPr>
      </w:pPr>
    </w:p>
    <w:p w:rsidR="001F7303" w:rsidRPr="001F7303" w:rsidRDefault="001F7303" w:rsidP="001F7303">
      <w:pPr>
        <w:spacing w:after="0" w:line="240" w:lineRule="auto"/>
        <w:ind w:firstLine="720"/>
        <w:jc w:val="both"/>
        <w:rPr>
          <w:rFonts w:ascii="Times New Roman" w:hAnsi="Times New Roman" w:cs="Times New Roman"/>
        </w:rPr>
      </w:pPr>
      <w:r w:rsidRPr="001F7303">
        <w:rPr>
          <w:rFonts w:ascii="Times New Roman" w:hAnsi="Times New Roman" w:cs="Times New Roman"/>
        </w:rPr>
        <w:t>Komisija, atsižvelg</w:t>
      </w:r>
      <w:r w:rsidR="0074329E">
        <w:rPr>
          <w:rFonts w:ascii="Times New Roman" w:hAnsi="Times New Roman" w:cs="Times New Roman"/>
        </w:rPr>
        <w:t>dama į tai, kad buvo patikslintos</w:t>
      </w:r>
      <w:bookmarkStart w:id="1" w:name="_GoBack"/>
      <w:bookmarkEnd w:id="1"/>
      <w:r w:rsidRPr="001F7303">
        <w:rPr>
          <w:rFonts w:ascii="Times New Roman" w:hAnsi="Times New Roman" w:cs="Times New Roman"/>
        </w:rPr>
        <w:t xml:space="preserve"> specialiosios pirkimo sąlygos (specialiųjų pirkimo sąlygų 2 priedo 1 punkto lentelės 2.2. p.; įtrauktas naujas specialiųjų pirkimo sąlygų 4 priedo 2.2.1.5. papunktis), nusprendė nukelti pasiūlymų pateikimo terminą </w:t>
      </w:r>
      <w:r w:rsidRPr="001F7303">
        <w:rPr>
          <w:rFonts w:ascii="Times New Roman" w:hAnsi="Times New Roman" w:cs="Times New Roman"/>
          <w:b/>
          <w:i/>
          <w:u w:val="single"/>
        </w:rPr>
        <w:t>iki 2025 m. rugpjūčio 7 d. 11.00 val. (Lietuvos Respublikos laiku)</w:t>
      </w:r>
      <w:r w:rsidRPr="001F7303">
        <w:rPr>
          <w:rFonts w:ascii="Times New Roman" w:hAnsi="Times New Roman" w:cs="Times New Roman"/>
          <w:i/>
        </w:rPr>
        <w:t>.</w:t>
      </w:r>
    </w:p>
    <w:p w:rsidR="001F7303" w:rsidRPr="001F7303" w:rsidRDefault="001F7303" w:rsidP="001F7303">
      <w:pPr>
        <w:spacing w:after="0" w:line="240" w:lineRule="auto"/>
        <w:ind w:firstLine="720"/>
        <w:jc w:val="both"/>
        <w:rPr>
          <w:rFonts w:ascii="Times New Roman" w:hAnsi="Times New Roman" w:cs="Times New Roman"/>
        </w:rPr>
      </w:pPr>
      <w:r w:rsidRPr="001F7303">
        <w:rPr>
          <w:rFonts w:ascii="Times New Roman" w:hAnsi="Times New Roman" w:cs="Times New Roman"/>
        </w:rPr>
        <w:t>Atsižvelgiant į tai, atitinkamai bus patikslintas skelbimas apie pirkimą.</w:t>
      </w:r>
    </w:p>
    <w:p w:rsidR="001F7303" w:rsidRPr="008A1ADA" w:rsidRDefault="001F7303" w:rsidP="004D6598">
      <w:pPr>
        <w:spacing w:after="0" w:line="240" w:lineRule="auto"/>
        <w:jc w:val="center"/>
        <w:rPr>
          <w:rFonts w:ascii="Times New Roman" w:hAnsi="Times New Roman" w:cs="Times New Roman"/>
        </w:rPr>
      </w:pPr>
      <w:r w:rsidRPr="001F7303">
        <w:rPr>
          <w:rFonts w:ascii="Times New Roman" w:hAnsi="Times New Roman" w:cs="Times New Roman"/>
        </w:rPr>
        <w:t>_________________</w:t>
      </w:r>
    </w:p>
    <w:sectPr w:rsidR="001F7303" w:rsidRPr="008A1AD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8E" w:rsidRDefault="00F84A8E" w:rsidP="00F84A8E">
      <w:pPr>
        <w:spacing w:after="0" w:line="240" w:lineRule="auto"/>
      </w:pPr>
      <w:r>
        <w:separator/>
      </w:r>
    </w:p>
  </w:endnote>
  <w:endnote w:type="continuationSeparator" w:id="0">
    <w:p w:rsidR="00F84A8E" w:rsidRDefault="00F84A8E" w:rsidP="00F8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8E" w:rsidRDefault="00F84A8E" w:rsidP="00F84A8E">
      <w:pPr>
        <w:spacing w:after="0" w:line="240" w:lineRule="auto"/>
      </w:pPr>
      <w:r>
        <w:separator/>
      </w:r>
    </w:p>
  </w:footnote>
  <w:footnote w:type="continuationSeparator" w:id="0">
    <w:p w:rsidR="00F84A8E" w:rsidRDefault="00F84A8E" w:rsidP="00F84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61"/>
    <w:rsid w:val="0002093F"/>
    <w:rsid w:val="000C56C8"/>
    <w:rsid w:val="001F7303"/>
    <w:rsid w:val="00231A1D"/>
    <w:rsid w:val="00257182"/>
    <w:rsid w:val="002875B4"/>
    <w:rsid w:val="002E5F61"/>
    <w:rsid w:val="003C4016"/>
    <w:rsid w:val="003D334B"/>
    <w:rsid w:val="003E0E0D"/>
    <w:rsid w:val="004D6598"/>
    <w:rsid w:val="00533EE4"/>
    <w:rsid w:val="005406F8"/>
    <w:rsid w:val="00676213"/>
    <w:rsid w:val="00694AFD"/>
    <w:rsid w:val="0074329E"/>
    <w:rsid w:val="0083022D"/>
    <w:rsid w:val="008A1ADA"/>
    <w:rsid w:val="008B3AB6"/>
    <w:rsid w:val="0093787F"/>
    <w:rsid w:val="00AC6E8B"/>
    <w:rsid w:val="00C353EB"/>
    <w:rsid w:val="00C53DCF"/>
    <w:rsid w:val="00C70FCB"/>
    <w:rsid w:val="00C75EA8"/>
    <w:rsid w:val="00D354CA"/>
    <w:rsid w:val="00D65B9C"/>
    <w:rsid w:val="00EC3CB2"/>
    <w:rsid w:val="00F700BF"/>
    <w:rsid w:val="00F735F4"/>
    <w:rsid w:val="00F84A8E"/>
    <w:rsid w:val="00F9272B"/>
    <w:rsid w:val="00FD0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2CEA"/>
  <w15:chartTrackingRefBased/>
  <w15:docId w15:val="{E0F36A66-2952-412F-9AD3-AA1F656C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022D"/>
    <w:rPr>
      <w:color w:val="0563C1" w:themeColor="hyperlink"/>
      <w:u w:val="single"/>
    </w:rPr>
  </w:style>
  <w:style w:type="paragraph" w:styleId="Puslapioinaostekstas">
    <w:name w:val="footnote text"/>
    <w:basedOn w:val="prastasis"/>
    <w:link w:val="PuslapioinaostekstasDiagrama"/>
    <w:uiPriority w:val="99"/>
    <w:semiHidden/>
    <w:unhideWhenUsed/>
    <w:rsid w:val="00F84A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4A8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84A8E"/>
    <w:rPr>
      <w:vertAlign w:val="superscript"/>
    </w:rPr>
  </w:style>
  <w:style w:type="table" w:styleId="Lentelstinklelis">
    <w:name w:val="Table Grid"/>
    <w:basedOn w:val="prastojilentel"/>
    <w:uiPriority w:val="39"/>
    <w:rsid w:val="00C70FCB"/>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06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0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2005</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Isajenkienė</dc:creator>
  <cp:keywords/>
  <dc:description/>
  <cp:lastModifiedBy>Dalia  Isajenkienė</cp:lastModifiedBy>
  <cp:revision>5</cp:revision>
  <cp:lastPrinted>2025-07-31T16:35:00Z</cp:lastPrinted>
  <dcterms:created xsi:type="dcterms:W3CDTF">2025-07-31T17:19:00Z</dcterms:created>
  <dcterms:modified xsi:type="dcterms:W3CDTF">2025-07-31T18:24:00Z</dcterms:modified>
</cp:coreProperties>
</file>