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E4A2" w14:textId="77777777" w:rsidR="00FA0A38" w:rsidRPr="00FA0A38" w:rsidRDefault="00FA0A38" w:rsidP="00FA0A38">
      <w:pPr>
        <w:spacing w:after="0" w:line="240" w:lineRule="auto"/>
        <w:jc w:val="right"/>
        <w:rPr>
          <w:rFonts w:ascii="Times New Roman" w:hAnsi="Times New Roman" w:cs="Times New Roman"/>
          <w:bCs/>
          <w:iCs/>
          <w:sz w:val="24"/>
          <w:szCs w:val="24"/>
        </w:rPr>
      </w:pPr>
      <w:r w:rsidRPr="00FA0A38">
        <w:rPr>
          <w:rFonts w:ascii="Times New Roman" w:hAnsi="Times New Roman" w:cs="Times New Roman"/>
          <w:bCs/>
          <w:iCs/>
          <w:sz w:val="24"/>
          <w:szCs w:val="24"/>
        </w:rPr>
        <w:t xml:space="preserve">Pirkimo sąlygų 3 priedas </w:t>
      </w:r>
    </w:p>
    <w:p w14:paraId="08F2D60C" w14:textId="77777777" w:rsidR="00FA0A38" w:rsidRPr="00FA0A38" w:rsidRDefault="00FA0A38" w:rsidP="00FA0A38">
      <w:pPr>
        <w:spacing w:after="0" w:line="240" w:lineRule="auto"/>
        <w:jc w:val="right"/>
        <w:rPr>
          <w:rFonts w:ascii="Times New Roman" w:hAnsi="Times New Roman" w:cs="Times New Roman"/>
          <w:bCs/>
          <w:iCs/>
          <w:sz w:val="24"/>
          <w:szCs w:val="24"/>
        </w:rPr>
      </w:pPr>
      <w:r w:rsidRPr="00FA0A38">
        <w:rPr>
          <w:rFonts w:ascii="Times New Roman" w:hAnsi="Times New Roman" w:cs="Times New Roman"/>
          <w:bCs/>
          <w:iCs/>
          <w:sz w:val="24"/>
          <w:szCs w:val="24"/>
        </w:rPr>
        <w:t>„Techninė specifikacija“</w:t>
      </w:r>
    </w:p>
    <w:p w14:paraId="0FD3F08B" w14:textId="77777777" w:rsidR="00FA0A38" w:rsidRDefault="00FA0A38" w:rsidP="005868D0">
      <w:pPr>
        <w:spacing w:after="0" w:line="240" w:lineRule="auto"/>
        <w:jc w:val="center"/>
        <w:rPr>
          <w:rFonts w:ascii="Times New Roman" w:eastAsia="Times New Roman" w:hAnsi="Times New Roman" w:cs="Times New Roman"/>
          <w:b/>
          <w:bCs/>
          <w:color w:val="000000"/>
          <w:sz w:val="24"/>
          <w:szCs w:val="24"/>
          <w:lang w:eastAsia="lt-LT"/>
        </w:rPr>
      </w:pPr>
    </w:p>
    <w:p w14:paraId="01E5C44F" w14:textId="02C9B93C" w:rsidR="005868D0" w:rsidRPr="005868D0" w:rsidRDefault="00B72B68" w:rsidP="005868D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LABORATORINIŲ TYRIMŲ ATLIKIMO (UŽ ĮSTAIGOS RIBŲ) PASLAUGŲ </w:t>
      </w:r>
      <w:r w:rsidR="00AB0A98">
        <w:rPr>
          <w:rFonts w:ascii="Times New Roman" w:eastAsia="Times New Roman" w:hAnsi="Times New Roman" w:cs="Times New Roman"/>
          <w:b/>
          <w:bCs/>
          <w:color w:val="000000"/>
          <w:sz w:val="24"/>
          <w:szCs w:val="24"/>
          <w:lang w:eastAsia="lt-LT"/>
        </w:rPr>
        <w:t>TECHNINĖ SPECIFIKACIJA</w:t>
      </w:r>
      <w:r>
        <w:rPr>
          <w:rFonts w:ascii="Times New Roman" w:eastAsia="Times New Roman" w:hAnsi="Times New Roman" w:cs="Times New Roman"/>
          <w:b/>
          <w:bCs/>
          <w:color w:val="000000"/>
          <w:sz w:val="24"/>
          <w:szCs w:val="24"/>
          <w:lang w:eastAsia="lt-LT"/>
        </w:rPr>
        <w:t xml:space="preserve"> IR KIEKIAI</w:t>
      </w:r>
    </w:p>
    <w:tbl>
      <w:tblPr>
        <w:tblW w:w="15310" w:type="dxa"/>
        <w:tblInd w:w="-289" w:type="dxa"/>
        <w:tblLook w:val="04A0" w:firstRow="1" w:lastRow="0" w:firstColumn="1" w:lastColumn="0" w:noHBand="0" w:noVBand="1"/>
      </w:tblPr>
      <w:tblGrid>
        <w:gridCol w:w="766"/>
        <w:gridCol w:w="7456"/>
        <w:gridCol w:w="2835"/>
        <w:gridCol w:w="2268"/>
        <w:gridCol w:w="1985"/>
      </w:tblGrid>
      <w:tr w:rsidR="00B43F11" w:rsidRPr="00175730" w14:paraId="180573FB" w14:textId="117DC2BF" w:rsidTr="00244A0C">
        <w:trPr>
          <w:trHeight w:val="1806"/>
        </w:trPr>
        <w:tc>
          <w:tcPr>
            <w:tcW w:w="766" w:type="dxa"/>
            <w:tcBorders>
              <w:top w:val="single" w:sz="4" w:space="0" w:color="auto"/>
              <w:left w:val="single" w:sz="4" w:space="0" w:color="auto"/>
              <w:bottom w:val="single" w:sz="4" w:space="0" w:color="auto"/>
              <w:right w:val="single" w:sz="4" w:space="0" w:color="auto"/>
            </w:tcBorders>
            <w:vAlign w:val="center"/>
            <w:hideMark/>
          </w:tcPr>
          <w:p w14:paraId="2375A980"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Eilės Nr.</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3F460C0"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Tyrimo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308A02"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Numatomas paslaugų (laboratorinių tyrimų) kiekis (vnt.) 36 mėn.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2B23B4"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Atlikimo ir gautų paslaugų (laboratorinių tyrimų) rezultatų pristatymo laikas (ne ilgesnis)</w:t>
            </w:r>
          </w:p>
        </w:tc>
        <w:tc>
          <w:tcPr>
            <w:tcW w:w="1985" w:type="dxa"/>
            <w:tcBorders>
              <w:top w:val="single" w:sz="4" w:space="0" w:color="auto"/>
              <w:left w:val="single" w:sz="4" w:space="0" w:color="auto"/>
              <w:bottom w:val="single" w:sz="4" w:space="0" w:color="auto"/>
              <w:right w:val="single" w:sz="4" w:space="0" w:color="auto"/>
            </w:tcBorders>
          </w:tcPr>
          <w:p w14:paraId="09198C54" w14:textId="77777777" w:rsidR="00B43F11" w:rsidRDefault="00B43F11" w:rsidP="00EB6703">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Pasiūlymo kaina</w:t>
            </w:r>
          </w:p>
          <w:p w14:paraId="2AC2C604" w14:textId="77777777" w:rsidR="001B3624" w:rsidRDefault="001B3624" w:rsidP="001B3624">
            <w:pPr>
              <w:rPr>
                <w:rFonts w:ascii="Times New Roman" w:eastAsia="Times New Roman" w:hAnsi="Times New Roman" w:cs="Times New Roman"/>
                <w:b/>
                <w:bCs/>
                <w:color w:val="000000"/>
                <w:lang w:eastAsia="lt-LT"/>
              </w:rPr>
            </w:pPr>
          </w:p>
          <w:p w14:paraId="599877EE" w14:textId="5F040216" w:rsidR="001B3624" w:rsidRPr="001B3624" w:rsidRDefault="001B3624" w:rsidP="001B3624">
            <w:pPr>
              <w:rPr>
                <w:rFonts w:ascii="Times New Roman" w:eastAsia="Times New Roman" w:hAnsi="Times New Roman" w:cs="Times New Roman"/>
                <w:b/>
                <w:bCs/>
                <w:lang w:eastAsia="lt-LT"/>
              </w:rPr>
            </w:pPr>
            <w:bookmarkStart w:id="0" w:name="_Hlk204935662"/>
            <w:r w:rsidRPr="001B3624">
              <w:rPr>
                <w:rFonts w:ascii="Times New Roman" w:eastAsia="Times New Roman" w:hAnsi="Times New Roman" w:cs="Times New Roman"/>
                <w:b/>
                <w:bCs/>
                <w:color w:val="EE0000"/>
                <w:lang w:eastAsia="lt-LT"/>
              </w:rPr>
              <w:t xml:space="preserve">Nurodoma 1 </w:t>
            </w:r>
            <w:proofErr w:type="spellStart"/>
            <w:r w:rsidRPr="001B3624">
              <w:rPr>
                <w:rFonts w:ascii="Times New Roman" w:eastAsia="Times New Roman" w:hAnsi="Times New Roman" w:cs="Times New Roman"/>
                <w:b/>
                <w:bCs/>
                <w:color w:val="EE0000"/>
                <w:lang w:eastAsia="lt-LT"/>
              </w:rPr>
              <w:t>vnt</w:t>
            </w:r>
            <w:proofErr w:type="spellEnd"/>
            <w:r w:rsidRPr="001B3624">
              <w:rPr>
                <w:rFonts w:ascii="Times New Roman" w:eastAsia="Times New Roman" w:hAnsi="Times New Roman" w:cs="Times New Roman"/>
                <w:b/>
                <w:bCs/>
                <w:color w:val="EE0000"/>
                <w:lang w:eastAsia="lt-LT"/>
              </w:rPr>
              <w:t xml:space="preserve"> kaina Eur. </w:t>
            </w:r>
            <w:bookmarkEnd w:id="0"/>
          </w:p>
        </w:tc>
      </w:tr>
      <w:tr w:rsidR="00B43F11" w:rsidRPr="00175730" w14:paraId="243EB2DC"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B06B721" w14:textId="06FDA30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049E3247" w14:textId="5E27FE8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val="en-US" w:eastAsia="lt-LT"/>
              </w:rPr>
              <w:t>HEMATOLOGIJOS</w:t>
            </w:r>
            <w:r w:rsidRPr="001003EA">
              <w:rPr>
                <w:rFonts w:ascii="Times New Roman" w:eastAsia="Times New Roman" w:hAnsi="Times New Roman" w:cs="Times New Roman"/>
                <w:b/>
                <w:bCs/>
                <w:color w:val="000000"/>
                <w:lang w:eastAsia="lt-LT"/>
              </w:rPr>
              <w:t xml:space="preserve"> TYRIMAI</w:t>
            </w:r>
          </w:p>
        </w:tc>
      </w:tr>
      <w:tr w:rsidR="00B43F11" w:rsidRPr="00175730" w14:paraId="6833F95A" w14:textId="70AE1B2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129759DF" w14:textId="4399CA3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35F86D1" w14:textId="0677B508" w:rsidR="00B43F11" w:rsidRPr="00175730" w:rsidRDefault="00B43F11" w:rsidP="00C246A1">
            <w:pPr>
              <w:spacing w:after="0" w:line="240" w:lineRule="auto"/>
              <w:jc w:val="both"/>
              <w:rPr>
                <w:rFonts w:ascii="Times New Roman" w:eastAsia="Times New Roman" w:hAnsi="Times New Roman" w:cs="Times New Roman"/>
                <w:color w:val="000000"/>
                <w:lang w:bidi="he-IL"/>
              </w:rPr>
            </w:pPr>
            <w:r w:rsidRPr="00A61979">
              <w:rPr>
                <w:rFonts w:ascii="Times New Roman" w:eastAsia="Times New Roman" w:hAnsi="Times New Roman" w:cs="Times New Roman"/>
                <w:color w:val="000000"/>
                <w:lang w:bidi="he-IL"/>
              </w:rPr>
              <w:t>Eritrocitų nusėdimo greičio tyrimas kraujyje Westergreno metodu metodu</w:t>
            </w:r>
            <w:r>
              <w:rPr>
                <w:rFonts w:ascii="Times New Roman" w:eastAsia="Times New Roman" w:hAnsi="Times New Roman" w:cs="Times New Roman"/>
                <w:color w:val="000000"/>
                <w:lang w:bidi="he-IL"/>
              </w:rPr>
              <w:t xml:space="preserve"> (ENG)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C3F2B8" w14:textId="02191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433AD0" w14:textId="6F776DA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C20BD4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573B12F" w14:textId="528649F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88DB9B9" w14:textId="77B146B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p>
        </w:tc>
        <w:tc>
          <w:tcPr>
            <w:tcW w:w="7456" w:type="dxa"/>
            <w:tcBorders>
              <w:top w:val="single" w:sz="4" w:space="0" w:color="auto"/>
              <w:left w:val="single" w:sz="4" w:space="0" w:color="auto"/>
              <w:bottom w:val="single" w:sz="4" w:space="0" w:color="auto"/>
              <w:right w:val="single" w:sz="4" w:space="0" w:color="auto"/>
            </w:tcBorders>
            <w:vAlign w:val="center"/>
          </w:tcPr>
          <w:p w14:paraId="501AC127" w14:textId="283C2577" w:rsidR="00B43F11" w:rsidRPr="004C310A" w:rsidRDefault="00B43F11" w:rsidP="00C246A1">
            <w:pPr>
              <w:spacing w:after="0" w:line="240" w:lineRule="auto"/>
              <w:jc w:val="both"/>
              <w:rPr>
                <w:rFonts w:ascii="Times New Roman" w:eastAsia="Times New Roman" w:hAnsi="Times New Roman" w:cs="Times New Roman"/>
                <w:color w:val="000000"/>
                <w:lang w:val="pt-BR" w:bidi="he-IL"/>
              </w:rPr>
            </w:pPr>
            <w:r w:rsidRPr="00FD6DD4">
              <w:rPr>
                <w:rFonts w:ascii="Times New Roman" w:eastAsia="Times New Roman" w:hAnsi="Times New Roman" w:cs="Times New Roman"/>
                <w:color w:val="000000"/>
                <w:lang w:val="pt-BR" w:bidi="he-IL"/>
              </w:rPr>
              <w:t>Leukograma (Kraujo forminių ląstelių mikroskopavimas)</w:t>
            </w:r>
          </w:p>
        </w:tc>
        <w:tc>
          <w:tcPr>
            <w:tcW w:w="2835" w:type="dxa"/>
            <w:tcBorders>
              <w:top w:val="single" w:sz="4" w:space="0" w:color="auto"/>
              <w:left w:val="single" w:sz="4" w:space="0" w:color="auto"/>
              <w:bottom w:val="single" w:sz="4" w:space="0" w:color="auto"/>
              <w:right w:val="single" w:sz="4" w:space="0" w:color="auto"/>
            </w:tcBorders>
            <w:vAlign w:val="center"/>
          </w:tcPr>
          <w:p w14:paraId="2D70D1EE" w14:textId="1C7FA6C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75</w:t>
            </w:r>
          </w:p>
        </w:tc>
        <w:tc>
          <w:tcPr>
            <w:tcW w:w="2268" w:type="dxa"/>
            <w:tcBorders>
              <w:top w:val="single" w:sz="4" w:space="0" w:color="auto"/>
              <w:left w:val="single" w:sz="4" w:space="0" w:color="auto"/>
              <w:bottom w:val="single" w:sz="4" w:space="0" w:color="auto"/>
              <w:right w:val="single" w:sz="4" w:space="0" w:color="auto"/>
            </w:tcBorders>
            <w:vAlign w:val="center"/>
          </w:tcPr>
          <w:p w14:paraId="5C326C5A" w14:textId="445AE80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1C0F29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5E62023" w14:textId="6F087B1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92CE7ED" w14:textId="3984FEB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w:t>
            </w:r>
          </w:p>
        </w:tc>
        <w:tc>
          <w:tcPr>
            <w:tcW w:w="7456" w:type="dxa"/>
            <w:tcBorders>
              <w:top w:val="single" w:sz="4" w:space="0" w:color="auto"/>
              <w:left w:val="single" w:sz="4" w:space="0" w:color="auto"/>
              <w:bottom w:val="single" w:sz="4" w:space="0" w:color="auto"/>
              <w:right w:val="single" w:sz="4" w:space="0" w:color="auto"/>
            </w:tcBorders>
            <w:vAlign w:val="center"/>
          </w:tcPr>
          <w:p w14:paraId="0ACA3A1B" w14:textId="6E49A9A0" w:rsidR="00B43F11" w:rsidRPr="00277920" w:rsidRDefault="00B43F11" w:rsidP="00C246A1">
            <w:pPr>
              <w:spacing w:after="0" w:line="240" w:lineRule="auto"/>
              <w:jc w:val="both"/>
              <w:rPr>
                <w:rFonts w:ascii="Times New Roman" w:eastAsia="Times New Roman" w:hAnsi="Times New Roman" w:cs="Times New Roman"/>
                <w:color w:val="000000"/>
                <w:lang w:bidi="he-IL"/>
              </w:rPr>
            </w:pPr>
            <w:r w:rsidRPr="00277920">
              <w:rPr>
                <w:rFonts w:ascii="Times New Roman" w:eastAsia="Times New Roman" w:hAnsi="Times New Roman" w:cs="Times New Roman"/>
                <w:color w:val="000000"/>
                <w:lang w:bidi="he-IL"/>
              </w:rPr>
              <w:t>Retikulocitų santykinis kiekis kraujyje šviesinės mikroskopijos metodu</w:t>
            </w:r>
          </w:p>
        </w:tc>
        <w:tc>
          <w:tcPr>
            <w:tcW w:w="2835" w:type="dxa"/>
            <w:tcBorders>
              <w:top w:val="single" w:sz="4" w:space="0" w:color="auto"/>
              <w:left w:val="single" w:sz="4" w:space="0" w:color="auto"/>
              <w:bottom w:val="single" w:sz="4" w:space="0" w:color="auto"/>
              <w:right w:val="single" w:sz="4" w:space="0" w:color="auto"/>
            </w:tcBorders>
            <w:vAlign w:val="center"/>
          </w:tcPr>
          <w:p w14:paraId="0B23CA78" w14:textId="26AD888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771B1AF5" w14:textId="04F42EA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AAE2CC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5D4F8F"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A521250" w14:textId="4C7074FA" w:rsidR="00B43F11" w:rsidRDefault="00B43F11" w:rsidP="00C246A1">
            <w:pPr>
              <w:spacing w:after="0" w:line="240" w:lineRule="auto"/>
              <w:jc w:val="center"/>
              <w:rPr>
                <w:rFonts w:ascii="Times New Roman" w:eastAsia="Times New Roman" w:hAnsi="Times New Roman" w:cs="Times New Roman"/>
                <w:color w:val="000000"/>
                <w:lang w:eastAsia="lt-LT"/>
              </w:rPr>
            </w:pPr>
            <w:bookmarkStart w:id="1" w:name="_Hlk204165991"/>
            <w:r>
              <w:rPr>
                <w:rFonts w:ascii="Times New Roman" w:eastAsia="Times New Roman" w:hAnsi="Times New Roman" w:cs="Times New Roman"/>
                <w:color w:val="000000"/>
                <w:lang w:eastAsia="lt-LT"/>
              </w:rPr>
              <w:t>2.</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157EE296" w14:textId="37771DE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277920">
              <w:rPr>
                <w:rStyle w:val="Grietas"/>
                <w:rFonts w:ascii="Times New Roman" w:hAnsi="Times New Roman" w:cs="Times New Roman"/>
                <w:color w:val="212529"/>
                <w:shd w:val="clear" w:color="auto" w:fill="FFFFFF"/>
              </w:rPr>
              <w:t>BENDROSIOS CITOLOGIJOS TYRIMAI</w:t>
            </w:r>
          </w:p>
        </w:tc>
      </w:tr>
      <w:tr w:rsidR="00B43F11" w:rsidRPr="00175730" w14:paraId="30EB88D2" w14:textId="0BD5934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63E0887" w14:textId="7B56916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c>
          <w:tcPr>
            <w:tcW w:w="7456" w:type="dxa"/>
            <w:tcBorders>
              <w:top w:val="single" w:sz="4" w:space="0" w:color="auto"/>
              <w:left w:val="single" w:sz="4" w:space="0" w:color="auto"/>
              <w:bottom w:val="single" w:sz="4" w:space="0" w:color="auto"/>
              <w:right w:val="single" w:sz="4" w:space="0" w:color="auto"/>
            </w:tcBorders>
            <w:vAlign w:val="center"/>
          </w:tcPr>
          <w:p w14:paraId="44DA159C" w14:textId="7EF244BE" w:rsidR="00B43F11" w:rsidRPr="007E57F5" w:rsidRDefault="00B43F11" w:rsidP="00C246A1">
            <w:pPr>
              <w:spacing w:after="0" w:line="240" w:lineRule="auto"/>
              <w:jc w:val="both"/>
              <w:rPr>
                <w:rFonts w:ascii="Times New Roman" w:eastAsia="Times New Roman" w:hAnsi="Times New Roman" w:cs="Times New Roman"/>
                <w:color w:val="000000"/>
                <w:lang w:val="fi-FI" w:bidi="he-IL"/>
              </w:rPr>
            </w:pPr>
            <w:r>
              <w:rPr>
                <w:rFonts w:ascii="Times New Roman" w:eastAsia="Times New Roman" w:hAnsi="Times New Roman" w:cs="Times New Roman"/>
                <w:color w:val="000000"/>
                <w:lang w:val="fi-FI" w:bidi="he-IL"/>
              </w:rPr>
              <w:t>L</w:t>
            </w:r>
            <w:r w:rsidRPr="007E57F5">
              <w:rPr>
                <w:rFonts w:ascii="Times New Roman" w:eastAsia="Times New Roman" w:hAnsi="Times New Roman" w:cs="Times New Roman"/>
                <w:color w:val="000000"/>
                <w:lang w:val="fi-FI" w:bidi="he-IL"/>
              </w:rPr>
              <w:t>yties organų išskyrų mikroskopijos tyrimas</w:t>
            </w:r>
          </w:p>
        </w:tc>
        <w:tc>
          <w:tcPr>
            <w:tcW w:w="2835" w:type="dxa"/>
            <w:tcBorders>
              <w:top w:val="single" w:sz="4" w:space="0" w:color="auto"/>
              <w:left w:val="single" w:sz="4" w:space="0" w:color="auto"/>
              <w:bottom w:val="single" w:sz="4" w:space="0" w:color="auto"/>
              <w:right w:val="single" w:sz="4" w:space="0" w:color="auto"/>
            </w:tcBorders>
            <w:vAlign w:val="center"/>
          </w:tcPr>
          <w:p w14:paraId="7D7BD12B" w14:textId="1CDC00E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1214541D" w14:textId="4724D2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A826A9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bookmarkEnd w:id="1"/>
      <w:tr w:rsidR="00B43F11" w:rsidRPr="00175730" w14:paraId="28484D5F" w14:textId="6604FA4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930F4FB" w14:textId="753472C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2.2.</w:t>
            </w:r>
          </w:p>
        </w:tc>
        <w:tc>
          <w:tcPr>
            <w:tcW w:w="7456" w:type="dxa"/>
            <w:tcBorders>
              <w:top w:val="single" w:sz="4" w:space="0" w:color="auto"/>
              <w:left w:val="single" w:sz="4" w:space="0" w:color="auto"/>
              <w:bottom w:val="single" w:sz="4" w:space="0" w:color="auto"/>
              <w:right w:val="single" w:sz="4" w:space="0" w:color="auto"/>
            </w:tcBorders>
            <w:vAlign w:val="center"/>
          </w:tcPr>
          <w:p w14:paraId="26330166" w14:textId="3DB3BC49" w:rsidR="00B43F11" w:rsidRPr="001003EA" w:rsidRDefault="00B43F11" w:rsidP="00C246A1">
            <w:pPr>
              <w:spacing w:after="0" w:line="240" w:lineRule="auto"/>
              <w:jc w:val="both"/>
              <w:rPr>
                <w:rFonts w:ascii="Times New Roman" w:eastAsia="Times New Roman" w:hAnsi="Times New Roman" w:cs="Times New Roman"/>
                <w:color w:val="000000"/>
                <w:lang w:bidi="he-IL"/>
              </w:rPr>
            </w:pPr>
            <w:r w:rsidRPr="00C7301D">
              <w:rPr>
                <w:rFonts w:ascii="Times New Roman" w:eastAsia="Times New Roman" w:hAnsi="Times New Roman" w:cs="Times New Roman"/>
                <w:color w:val="000000"/>
                <w:lang w:bidi="he-IL"/>
              </w:rPr>
              <w:t>Koprograma mikroskopinis išmatų tyrimas</w:t>
            </w:r>
          </w:p>
        </w:tc>
        <w:tc>
          <w:tcPr>
            <w:tcW w:w="2835" w:type="dxa"/>
            <w:tcBorders>
              <w:top w:val="single" w:sz="4" w:space="0" w:color="auto"/>
              <w:left w:val="single" w:sz="4" w:space="0" w:color="auto"/>
              <w:bottom w:val="single" w:sz="4" w:space="0" w:color="auto"/>
              <w:right w:val="single" w:sz="4" w:space="0" w:color="auto"/>
            </w:tcBorders>
            <w:vAlign w:val="center"/>
          </w:tcPr>
          <w:p w14:paraId="0DC97316" w14:textId="459F390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0450BBFB" w14:textId="240194A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80E2CA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78BCE03" w14:textId="3ED6577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0D120A1" w14:textId="32B5DC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w:t>
            </w:r>
          </w:p>
        </w:tc>
        <w:tc>
          <w:tcPr>
            <w:tcW w:w="7456" w:type="dxa"/>
            <w:tcBorders>
              <w:top w:val="single" w:sz="4" w:space="0" w:color="auto"/>
              <w:left w:val="single" w:sz="4" w:space="0" w:color="auto"/>
              <w:bottom w:val="single" w:sz="4" w:space="0" w:color="auto"/>
              <w:right w:val="single" w:sz="4" w:space="0" w:color="auto"/>
            </w:tcBorders>
            <w:vAlign w:val="center"/>
          </w:tcPr>
          <w:p w14:paraId="21DDC6A6" w14:textId="1529F5FC" w:rsidR="00B43F11" w:rsidRPr="00277920" w:rsidRDefault="00B43F11" w:rsidP="00C246A1">
            <w:pPr>
              <w:spacing w:after="0" w:line="240" w:lineRule="auto"/>
              <w:jc w:val="both"/>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Pirmuonių išmatų tepinėlyje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41A9DCD" w14:textId="2599014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1C24B6F6" w14:textId="323921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ADDAAB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908DDE8"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C6526CE" w14:textId="210A4CE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w:t>
            </w:r>
          </w:p>
        </w:tc>
        <w:tc>
          <w:tcPr>
            <w:tcW w:w="7456" w:type="dxa"/>
            <w:tcBorders>
              <w:top w:val="single" w:sz="4" w:space="0" w:color="auto"/>
              <w:left w:val="single" w:sz="4" w:space="0" w:color="auto"/>
              <w:bottom w:val="single" w:sz="4" w:space="0" w:color="auto"/>
              <w:right w:val="single" w:sz="4" w:space="0" w:color="auto"/>
            </w:tcBorders>
            <w:vAlign w:val="center"/>
          </w:tcPr>
          <w:p w14:paraId="0F8E8149" w14:textId="424B394B" w:rsidR="00B43F11" w:rsidRPr="00402E8D" w:rsidRDefault="00B43F11" w:rsidP="00C246A1">
            <w:pPr>
              <w:spacing w:after="0" w:line="240" w:lineRule="auto"/>
              <w:jc w:val="both"/>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Kirmėlių kiaušinėlių išmatų tepinėlyje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690275D4" w14:textId="5948571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p>
        </w:tc>
        <w:tc>
          <w:tcPr>
            <w:tcW w:w="2268" w:type="dxa"/>
            <w:tcBorders>
              <w:top w:val="single" w:sz="4" w:space="0" w:color="auto"/>
              <w:left w:val="single" w:sz="4" w:space="0" w:color="auto"/>
              <w:bottom w:val="single" w:sz="4" w:space="0" w:color="auto"/>
              <w:right w:val="single" w:sz="4" w:space="0" w:color="auto"/>
            </w:tcBorders>
            <w:vAlign w:val="center"/>
          </w:tcPr>
          <w:p w14:paraId="1E6F3B95" w14:textId="44F8D09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C4D766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9BD1E55"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B9CB08B" w14:textId="18B778C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4D016D66" w14:textId="1F6E041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7466E2">
              <w:rPr>
                <w:rFonts w:ascii="Times New Roman" w:eastAsia="Times New Roman" w:hAnsi="Times New Roman" w:cs="Times New Roman"/>
                <w:b/>
                <w:bCs/>
                <w:color w:val="000000"/>
                <w:lang w:eastAsia="lt-LT"/>
              </w:rPr>
              <w:t>BIOCHEMIJOS TYRIMAI</w:t>
            </w:r>
          </w:p>
        </w:tc>
      </w:tr>
      <w:tr w:rsidR="00B43F11" w:rsidRPr="00175730" w14:paraId="030A33E3" w14:textId="5C0603B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D0B689E" w14:textId="4FF92BE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w:t>
            </w:r>
          </w:p>
        </w:tc>
        <w:tc>
          <w:tcPr>
            <w:tcW w:w="7456" w:type="dxa"/>
            <w:tcBorders>
              <w:top w:val="single" w:sz="4" w:space="0" w:color="auto"/>
              <w:left w:val="single" w:sz="4" w:space="0" w:color="auto"/>
              <w:bottom w:val="single" w:sz="4" w:space="0" w:color="auto"/>
              <w:right w:val="single" w:sz="4" w:space="0" w:color="auto"/>
            </w:tcBorders>
            <w:vAlign w:val="center"/>
          </w:tcPr>
          <w:p w14:paraId="49B95C93" w14:textId="63B3DC43" w:rsidR="00B43F11" w:rsidRPr="00B77066" w:rsidRDefault="00B43F11" w:rsidP="00C246A1">
            <w:pPr>
              <w:spacing w:after="0" w:line="240" w:lineRule="auto"/>
              <w:jc w:val="both"/>
              <w:rPr>
                <w:rFonts w:ascii="Times New Roman" w:eastAsia="Times New Roman" w:hAnsi="Times New Roman" w:cs="Times New Roman"/>
                <w:color w:val="000000"/>
                <w:lang w:eastAsia="lt-LT"/>
              </w:rPr>
            </w:pPr>
            <w:r w:rsidRPr="006432B7">
              <w:rPr>
                <w:rFonts w:ascii="Times New Roman" w:eastAsia="Times New Roman" w:hAnsi="Times New Roman" w:cs="Times New Roman"/>
                <w:color w:val="000000"/>
                <w:lang w:eastAsia="lt-LT"/>
              </w:rPr>
              <w:t>Antistreptolizinas-O (ASO)</w:t>
            </w:r>
          </w:p>
        </w:tc>
        <w:tc>
          <w:tcPr>
            <w:tcW w:w="2835" w:type="dxa"/>
            <w:tcBorders>
              <w:top w:val="single" w:sz="4" w:space="0" w:color="auto"/>
              <w:left w:val="single" w:sz="4" w:space="0" w:color="auto"/>
              <w:bottom w:val="single" w:sz="4" w:space="0" w:color="auto"/>
              <w:right w:val="single" w:sz="4" w:space="0" w:color="auto"/>
            </w:tcBorders>
            <w:vAlign w:val="center"/>
          </w:tcPr>
          <w:p w14:paraId="672151CF" w14:textId="467DB45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44C6D4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44493B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C6F999" w14:textId="06B6F2B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4D4FFD7" w14:textId="0242DF0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w:t>
            </w:r>
          </w:p>
        </w:tc>
        <w:tc>
          <w:tcPr>
            <w:tcW w:w="7456" w:type="dxa"/>
            <w:tcBorders>
              <w:top w:val="single" w:sz="4" w:space="0" w:color="auto"/>
              <w:left w:val="single" w:sz="4" w:space="0" w:color="auto"/>
              <w:bottom w:val="single" w:sz="4" w:space="0" w:color="auto"/>
              <w:right w:val="single" w:sz="4" w:space="0" w:color="auto"/>
            </w:tcBorders>
            <w:vAlign w:val="center"/>
          </w:tcPr>
          <w:p w14:paraId="3A67B6E5" w14:textId="5F0279D1" w:rsidR="00B43F11" w:rsidRPr="006432B7" w:rsidRDefault="00B43F11" w:rsidP="00C246A1">
            <w:pPr>
              <w:spacing w:after="0" w:line="240" w:lineRule="auto"/>
              <w:jc w:val="both"/>
              <w:rPr>
                <w:rFonts w:ascii="Times New Roman" w:eastAsia="Times New Roman" w:hAnsi="Times New Roman" w:cs="Times New Roman"/>
                <w:color w:val="000000"/>
                <w:lang w:eastAsia="lt-LT"/>
              </w:rPr>
            </w:pPr>
            <w:r w:rsidRPr="007E57F5">
              <w:rPr>
                <w:rFonts w:ascii="Times New Roman" w:eastAsia="Times New Roman" w:hAnsi="Times New Roman" w:cs="Times New Roman"/>
                <w:color w:val="000000"/>
                <w:lang w:eastAsia="lt-LT"/>
              </w:rPr>
              <w:t>Amoniako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7E03639" w14:textId="33F6964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F8D0A0A" w14:textId="71088D5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37AF5BD"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2CB7D0C" w14:textId="446CE64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220E342" w14:textId="05088C2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w:t>
            </w:r>
          </w:p>
        </w:tc>
        <w:tc>
          <w:tcPr>
            <w:tcW w:w="7456" w:type="dxa"/>
            <w:tcBorders>
              <w:top w:val="single" w:sz="4" w:space="0" w:color="auto"/>
              <w:left w:val="single" w:sz="4" w:space="0" w:color="auto"/>
              <w:bottom w:val="single" w:sz="4" w:space="0" w:color="auto"/>
              <w:right w:val="single" w:sz="4" w:space="0" w:color="auto"/>
            </w:tcBorders>
            <w:vAlign w:val="center"/>
          </w:tcPr>
          <w:p w14:paraId="12BB2396" w14:textId="34DD35E4" w:rsidR="00B43F11" w:rsidRPr="007E57F5" w:rsidRDefault="00B43F11" w:rsidP="00C246A1">
            <w:pPr>
              <w:spacing w:after="0" w:line="240" w:lineRule="auto"/>
              <w:jc w:val="both"/>
              <w:rPr>
                <w:rFonts w:asciiTheme="majorBidi" w:eastAsia="Times New Roman" w:hAnsiTheme="majorBidi" w:cstheme="majorBidi"/>
                <w:lang w:eastAsia="lt-LT"/>
              </w:rPr>
            </w:pPr>
            <w:r w:rsidRPr="007E57F5">
              <w:rPr>
                <w:rFonts w:asciiTheme="majorBidi" w:hAnsiTheme="majorBidi" w:cstheme="majorBidi"/>
                <w:shd w:val="clear" w:color="auto" w:fill="FFFFFF"/>
              </w:rPr>
              <w:t>Krioglobulinų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050E558" w14:textId="15F00C4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A7B2F1F" w14:textId="6A80A19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4054DCB"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F0FE690" w14:textId="2CD4261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8BB9A35" w14:textId="257C79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p>
        </w:tc>
        <w:tc>
          <w:tcPr>
            <w:tcW w:w="7456" w:type="dxa"/>
            <w:tcBorders>
              <w:top w:val="single" w:sz="4" w:space="0" w:color="auto"/>
              <w:left w:val="single" w:sz="4" w:space="0" w:color="auto"/>
              <w:bottom w:val="single" w:sz="4" w:space="0" w:color="auto"/>
              <w:right w:val="single" w:sz="4" w:space="0" w:color="auto"/>
            </w:tcBorders>
            <w:vAlign w:val="center"/>
          </w:tcPr>
          <w:p w14:paraId="4017B4C7" w14:textId="2D00DEA9"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Geležis</w:t>
            </w:r>
          </w:p>
        </w:tc>
        <w:tc>
          <w:tcPr>
            <w:tcW w:w="2835" w:type="dxa"/>
            <w:tcBorders>
              <w:top w:val="single" w:sz="4" w:space="0" w:color="auto"/>
              <w:left w:val="single" w:sz="4" w:space="0" w:color="auto"/>
              <w:bottom w:val="single" w:sz="4" w:space="0" w:color="auto"/>
              <w:right w:val="single" w:sz="4" w:space="0" w:color="auto"/>
            </w:tcBorders>
            <w:vAlign w:val="center"/>
          </w:tcPr>
          <w:p w14:paraId="687F01BE" w14:textId="156AB5B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Pr="00175730">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6B72D2DA" w14:textId="39C9E9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86FB0F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CC5FD0" w14:textId="35A0B33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5E864B" w14:textId="7F7B6C4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p>
        </w:tc>
        <w:tc>
          <w:tcPr>
            <w:tcW w:w="7456" w:type="dxa"/>
            <w:tcBorders>
              <w:top w:val="single" w:sz="4" w:space="0" w:color="auto"/>
              <w:left w:val="single" w:sz="4" w:space="0" w:color="auto"/>
              <w:bottom w:val="single" w:sz="4" w:space="0" w:color="auto"/>
              <w:right w:val="single" w:sz="4" w:space="0" w:color="auto"/>
            </w:tcBorders>
            <w:vAlign w:val="center"/>
          </w:tcPr>
          <w:p w14:paraId="1B52D4E6" w14:textId="7527090B" w:rsidR="00B43F11" w:rsidRPr="003B1486" w:rsidRDefault="00B43F11" w:rsidP="00C246A1">
            <w:pPr>
              <w:spacing w:after="0" w:line="240" w:lineRule="auto"/>
              <w:rPr>
                <w:rFonts w:ascii="Times New Roman" w:hAnsi="Times New Roman" w:cs="Times New Roman"/>
                <w:bCs/>
                <w:iCs/>
                <w:color w:val="EE0000"/>
              </w:rPr>
            </w:pPr>
            <w:r w:rsidRPr="00C246A1">
              <w:rPr>
                <w:rFonts w:ascii="Times New Roman" w:hAnsi="Times New Roman" w:cs="Times New Roman"/>
                <w:bCs/>
                <w:iCs/>
              </w:rPr>
              <w:t>Geležies sujungimo gebos nustatymas (TIBC/UIBC)</w:t>
            </w:r>
          </w:p>
        </w:tc>
        <w:tc>
          <w:tcPr>
            <w:tcW w:w="2835" w:type="dxa"/>
            <w:tcBorders>
              <w:top w:val="single" w:sz="4" w:space="0" w:color="auto"/>
              <w:left w:val="single" w:sz="4" w:space="0" w:color="auto"/>
              <w:bottom w:val="single" w:sz="4" w:space="0" w:color="auto"/>
              <w:right w:val="single" w:sz="4" w:space="0" w:color="auto"/>
            </w:tcBorders>
            <w:vAlign w:val="center"/>
          </w:tcPr>
          <w:p w14:paraId="53BE3360" w14:textId="4A8C519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C5D014" w14:textId="337C81C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861144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CEFD8A0" w14:textId="6894883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A349441" w14:textId="4F005BE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p>
        </w:tc>
        <w:tc>
          <w:tcPr>
            <w:tcW w:w="7456" w:type="dxa"/>
            <w:tcBorders>
              <w:top w:val="single" w:sz="4" w:space="0" w:color="auto"/>
              <w:left w:val="single" w:sz="4" w:space="0" w:color="auto"/>
              <w:bottom w:val="single" w:sz="4" w:space="0" w:color="auto"/>
              <w:right w:val="single" w:sz="4" w:space="0" w:color="auto"/>
            </w:tcBorders>
            <w:vAlign w:val="center"/>
          </w:tcPr>
          <w:p w14:paraId="1E283F48" w14:textId="6569CD26"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Feritinas</w:t>
            </w:r>
          </w:p>
        </w:tc>
        <w:tc>
          <w:tcPr>
            <w:tcW w:w="2835" w:type="dxa"/>
            <w:tcBorders>
              <w:top w:val="single" w:sz="4" w:space="0" w:color="auto"/>
              <w:left w:val="single" w:sz="4" w:space="0" w:color="auto"/>
              <w:bottom w:val="single" w:sz="4" w:space="0" w:color="auto"/>
              <w:right w:val="single" w:sz="4" w:space="0" w:color="auto"/>
            </w:tcBorders>
            <w:vAlign w:val="center"/>
          </w:tcPr>
          <w:p w14:paraId="09107371" w14:textId="26F0253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2800</w:t>
            </w:r>
          </w:p>
        </w:tc>
        <w:tc>
          <w:tcPr>
            <w:tcW w:w="2268" w:type="dxa"/>
            <w:tcBorders>
              <w:top w:val="single" w:sz="4" w:space="0" w:color="auto"/>
              <w:left w:val="single" w:sz="4" w:space="0" w:color="auto"/>
              <w:bottom w:val="single" w:sz="4" w:space="0" w:color="auto"/>
              <w:right w:val="single" w:sz="4" w:space="0" w:color="auto"/>
            </w:tcBorders>
            <w:vAlign w:val="center"/>
          </w:tcPr>
          <w:p w14:paraId="57297810" w14:textId="65D1675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27BDA2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B8E70AD" w14:textId="7793285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70B61E1" w14:textId="4D897B1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w:t>
            </w:r>
          </w:p>
        </w:tc>
        <w:tc>
          <w:tcPr>
            <w:tcW w:w="7456" w:type="dxa"/>
            <w:tcBorders>
              <w:top w:val="single" w:sz="4" w:space="0" w:color="auto"/>
              <w:left w:val="single" w:sz="4" w:space="0" w:color="auto"/>
              <w:bottom w:val="single" w:sz="4" w:space="0" w:color="auto"/>
              <w:right w:val="single" w:sz="4" w:space="0" w:color="auto"/>
            </w:tcBorders>
            <w:vAlign w:val="center"/>
          </w:tcPr>
          <w:p w14:paraId="1AB6D8FF" w14:textId="1E4E5672" w:rsidR="00B43F11" w:rsidRPr="00175730" w:rsidRDefault="00B43F11" w:rsidP="00C246A1">
            <w:pPr>
              <w:spacing w:after="0" w:line="240" w:lineRule="auto"/>
              <w:rPr>
                <w:rFonts w:ascii="Times New Roman" w:hAnsi="Times New Roman" w:cs="Times New Roman"/>
                <w:bCs/>
                <w:iCs/>
              </w:rPr>
            </w:pPr>
            <w:r>
              <w:rPr>
                <w:rFonts w:ascii="Times New Roman" w:hAnsi="Times New Roman" w:cs="Times New Roman"/>
                <w:bCs/>
                <w:iCs/>
              </w:rPr>
              <w:t>Transferinas</w:t>
            </w:r>
          </w:p>
        </w:tc>
        <w:tc>
          <w:tcPr>
            <w:tcW w:w="2835" w:type="dxa"/>
            <w:tcBorders>
              <w:top w:val="single" w:sz="4" w:space="0" w:color="auto"/>
              <w:left w:val="single" w:sz="4" w:space="0" w:color="auto"/>
              <w:bottom w:val="single" w:sz="4" w:space="0" w:color="auto"/>
              <w:right w:val="single" w:sz="4" w:space="0" w:color="auto"/>
            </w:tcBorders>
            <w:vAlign w:val="center"/>
          </w:tcPr>
          <w:p w14:paraId="73AF6375" w14:textId="3E5721D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2A8781E1" w14:textId="18EC960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B0D603"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CDC7726" w14:textId="0D9C507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0362454" w14:textId="4856618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3.8</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tcPr>
          <w:p w14:paraId="181C8388" w14:textId="0D4ACBE3"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Magnis</w:t>
            </w:r>
          </w:p>
        </w:tc>
        <w:tc>
          <w:tcPr>
            <w:tcW w:w="2835" w:type="dxa"/>
            <w:tcBorders>
              <w:top w:val="single" w:sz="4" w:space="0" w:color="auto"/>
              <w:left w:val="single" w:sz="4" w:space="0" w:color="auto"/>
              <w:bottom w:val="single" w:sz="4" w:space="0" w:color="auto"/>
              <w:right w:val="single" w:sz="4" w:space="0" w:color="auto"/>
            </w:tcBorders>
            <w:vAlign w:val="center"/>
          </w:tcPr>
          <w:p w14:paraId="18EECA28" w14:textId="097C6F4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820</w:t>
            </w:r>
          </w:p>
        </w:tc>
        <w:tc>
          <w:tcPr>
            <w:tcW w:w="2268" w:type="dxa"/>
            <w:tcBorders>
              <w:top w:val="single" w:sz="4" w:space="0" w:color="auto"/>
              <w:left w:val="single" w:sz="4" w:space="0" w:color="auto"/>
              <w:bottom w:val="single" w:sz="4" w:space="0" w:color="auto"/>
              <w:right w:val="single" w:sz="4" w:space="0" w:color="auto"/>
            </w:tcBorders>
            <w:vAlign w:val="center"/>
          </w:tcPr>
          <w:p w14:paraId="1BCE1A87" w14:textId="7C73F17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76DDAC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1AA2ECB" w14:textId="417FA8D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DE86B6E" w14:textId="6F5C15F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3.9.</w:t>
            </w:r>
          </w:p>
        </w:tc>
        <w:tc>
          <w:tcPr>
            <w:tcW w:w="7456" w:type="dxa"/>
            <w:tcBorders>
              <w:top w:val="single" w:sz="4" w:space="0" w:color="auto"/>
              <w:left w:val="single" w:sz="4" w:space="0" w:color="auto"/>
              <w:bottom w:val="single" w:sz="4" w:space="0" w:color="auto"/>
              <w:right w:val="single" w:sz="4" w:space="0" w:color="auto"/>
            </w:tcBorders>
            <w:vAlign w:val="center"/>
          </w:tcPr>
          <w:p w14:paraId="486E243E" w14:textId="46C2E1A0"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Fosforas</w:t>
            </w:r>
          </w:p>
        </w:tc>
        <w:tc>
          <w:tcPr>
            <w:tcW w:w="2835" w:type="dxa"/>
            <w:tcBorders>
              <w:top w:val="single" w:sz="4" w:space="0" w:color="auto"/>
              <w:left w:val="single" w:sz="4" w:space="0" w:color="auto"/>
              <w:bottom w:val="single" w:sz="4" w:space="0" w:color="auto"/>
              <w:right w:val="single" w:sz="4" w:space="0" w:color="auto"/>
            </w:tcBorders>
            <w:vAlign w:val="center"/>
          </w:tcPr>
          <w:p w14:paraId="44712ABA" w14:textId="3D5690D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c>
          <w:tcPr>
            <w:tcW w:w="2268" w:type="dxa"/>
            <w:tcBorders>
              <w:top w:val="single" w:sz="4" w:space="0" w:color="auto"/>
              <w:left w:val="single" w:sz="4" w:space="0" w:color="auto"/>
              <w:bottom w:val="single" w:sz="4" w:space="0" w:color="auto"/>
              <w:right w:val="single" w:sz="4" w:space="0" w:color="auto"/>
            </w:tcBorders>
            <w:vAlign w:val="center"/>
          </w:tcPr>
          <w:p w14:paraId="4480F0FF" w14:textId="0E1C370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9EC878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A5C00C" w14:textId="411F7DD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DF99008" w14:textId="0685E1E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3.10.</w:t>
            </w:r>
          </w:p>
        </w:tc>
        <w:tc>
          <w:tcPr>
            <w:tcW w:w="7456" w:type="dxa"/>
            <w:tcBorders>
              <w:top w:val="single" w:sz="4" w:space="0" w:color="auto"/>
              <w:left w:val="single" w:sz="4" w:space="0" w:color="auto"/>
              <w:bottom w:val="single" w:sz="4" w:space="0" w:color="auto"/>
              <w:right w:val="single" w:sz="4" w:space="0" w:color="auto"/>
            </w:tcBorders>
            <w:vAlign w:val="center"/>
          </w:tcPr>
          <w:p w14:paraId="0A174FB6" w14:textId="3DB8BF72" w:rsidR="00B43F11" w:rsidRPr="00175730" w:rsidRDefault="00B43F11" w:rsidP="00C246A1">
            <w:pPr>
              <w:spacing w:after="0" w:line="240" w:lineRule="auto"/>
              <w:rPr>
                <w:rFonts w:ascii="Times New Roman" w:hAnsi="Times New Roman" w:cs="Times New Roman"/>
                <w:bCs/>
                <w:iCs/>
              </w:rPr>
            </w:pPr>
            <w:r>
              <w:rPr>
                <w:rFonts w:ascii="Times New Roman" w:hAnsi="Times New Roman" w:cs="Times New Roman"/>
                <w:bCs/>
                <w:iCs/>
              </w:rPr>
              <w:t>Varis</w:t>
            </w:r>
          </w:p>
        </w:tc>
        <w:tc>
          <w:tcPr>
            <w:tcW w:w="2835" w:type="dxa"/>
            <w:tcBorders>
              <w:top w:val="single" w:sz="4" w:space="0" w:color="auto"/>
              <w:left w:val="single" w:sz="4" w:space="0" w:color="auto"/>
              <w:bottom w:val="single" w:sz="4" w:space="0" w:color="auto"/>
              <w:right w:val="single" w:sz="4" w:space="0" w:color="auto"/>
            </w:tcBorders>
            <w:vAlign w:val="center"/>
          </w:tcPr>
          <w:p w14:paraId="3B59B390" w14:textId="1A304F7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7B4A68DC" w14:textId="440051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87C66A7"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CAA532" w14:textId="713DBE4E"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44BE9E1" w14:textId="08072C5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3.11.</w:t>
            </w:r>
          </w:p>
        </w:tc>
        <w:tc>
          <w:tcPr>
            <w:tcW w:w="7456" w:type="dxa"/>
            <w:tcBorders>
              <w:top w:val="single" w:sz="4" w:space="0" w:color="auto"/>
              <w:left w:val="single" w:sz="4" w:space="0" w:color="auto"/>
              <w:bottom w:val="single" w:sz="4" w:space="0" w:color="auto"/>
              <w:right w:val="single" w:sz="4" w:space="0" w:color="auto"/>
            </w:tcBorders>
            <w:vAlign w:val="center"/>
          </w:tcPr>
          <w:p w14:paraId="0F5833E2" w14:textId="2C0AA61E" w:rsidR="00B43F11" w:rsidRPr="00175730" w:rsidRDefault="00B43F11" w:rsidP="00C246A1">
            <w:pPr>
              <w:spacing w:after="0" w:line="240" w:lineRule="auto"/>
              <w:rPr>
                <w:rFonts w:ascii="Times New Roman" w:hAnsi="Times New Roman" w:cs="Times New Roman"/>
                <w:bCs/>
                <w:iCs/>
              </w:rPr>
            </w:pPr>
            <w:r w:rsidRPr="00175730">
              <w:rPr>
                <w:rFonts w:ascii="Times New Roman" w:eastAsia="Times New Roman" w:hAnsi="Times New Roman" w:cs="Times New Roman"/>
                <w:color w:val="000000"/>
                <w:lang w:eastAsia="lt-LT"/>
              </w:rPr>
              <w:t>Cink</w:t>
            </w:r>
            <w:r>
              <w:rPr>
                <w:rFonts w:ascii="Times New Roman" w:eastAsia="Times New Roman" w:hAnsi="Times New Roman" w:cs="Times New Roman"/>
                <w:color w:val="000000"/>
                <w:lang w:eastAsia="lt-LT"/>
              </w:rPr>
              <w:t>as</w:t>
            </w:r>
          </w:p>
        </w:tc>
        <w:tc>
          <w:tcPr>
            <w:tcW w:w="2835" w:type="dxa"/>
            <w:tcBorders>
              <w:top w:val="single" w:sz="4" w:space="0" w:color="auto"/>
              <w:left w:val="single" w:sz="4" w:space="0" w:color="auto"/>
              <w:bottom w:val="single" w:sz="4" w:space="0" w:color="auto"/>
              <w:right w:val="single" w:sz="4" w:space="0" w:color="auto"/>
            </w:tcBorders>
            <w:vAlign w:val="center"/>
          </w:tcPr>
          <w:p w14:paraId="45CB2218" w14:textId="2F51EB2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1CE7C704" w14:textId="5EF566B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4DBBB55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8C9F6C" w14:textId="5A114AE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23A9E27" w14:textId="2A173BC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3.12.</w:t>
            </w:r>
          </w:p>
        </w:tc>
        <w:tc>
          <w:tcPr>
            <w:tcW w:w="7456" w:type="dxa"/>
            <w:tcBorders>
              <w:top w:val="single" w:sz="4" w:space="0" w:color="auto"/>
              <w:left w:val="single" w:sz="4" w:space="0" w:color="auto"/>
              <w:bottom w:val="single" w:sz="4" w:space="0" w:color="auto"/>
              <w:right w:val="single" w:sz="4" w:space="0" w:color="auto"/>
            </w:tcBorders>
            <w:vAlign w:val="center"/>
          </w:tcPr>
          <w:p w14:paraId="1DD1E416" w14:textId="3087EB35"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Litis</w:t>
            </w:r>
          </w:p>
        </w:tc>
        <w:tc>
          <w:tcPr>
            <w:tcW w:w="2835" w:type="dxa"/>
            <w:tcBorders>
              <w:top w:val="single" w:sz="4" w:space="0" w:color="auto"/>
              <w:left w:val="single" w:sz="4" w:space="0" w:color="auto"/>
              <w:bottom w:val="single" w:sz="4" w:space="0" w:color="auto"/>
              <w:right w:val="single" w:sz="4" w:space="0" w:color="auto"/>
            </w:tcBorders>
            <w:vAlign w:val="center"/>
          </w:tcPr>
          <w:p w14:paraId="1827D007" w14:textId="3B6AC6B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A645138" w14:textId="0D447F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CCD450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16C574" w14:textId="1EB5FFA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C3D8826" w14:textId="7CE856B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3.13.</w:t>
            </w:r>
          </w:p>
        </w:tc>
        <w:tc>
          <w:tcPr>
            <w:tcW w:w="7456" w:type="dxa"/>
            <w:tcBorders>
              <w:top w:val="single" w:sz="4" w:space="0" w:color="auto"/>
              <w:left w:val="single" w:sz="4" w:space="0" w:color="auto"/>
              <w:bottom w:val="single" w:sz="4" w:space="0" w:color="auto"/>
              <w:right w:val="single" w:sz="4" w:space="0" w:color="auto"/>
            </w:tcBorders>
            <w:vAlign w:val="center"/>
          </w:tcPr>
          <w:p w14:paraId="3F9CFF55" w14:textId="595C77DC" w:rsidR="00B43F11"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Selenas</w:t>
            </w:r>
          </w:p>
        </w:tc>
        <w:tc>
          <w:tcPr>
            <w:tcW w:w="2835" w:type="dxa"/>
            <w:tcBorders>
              <w:top w:val="single" w:sz="4" w:space="0" w:color="auto"/>
              <w:left w:val="single" w:sz="4" w:space="0" w:color="auto"/>
              <w:bottom w:val="single" w:sz="4" w:space="0" w:color="auto"/>
              <w:right w:val="single" w:sz="4" w:space="0" w:color="auto"/>
            </w:tcBorders>
            <w:vAlign w:val="center"/>
          </w:tcPr>
          <w:p w14:paraId="04FC3E71" w14:textId="0A56BB0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BF4315E" w14:textId="62C0E0E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3E44DEC"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E107F49" w14:textId="27AE2EB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E33CA37" w14:textId="7794C5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3.14.</w:t>
            </w:r>
          </w:p>
        </w:tc>
        <w:tc>
          <w:tcPr>
            <w:tcW w:w="7456" w:type="dxa"/>
            <w:tcBorders>
              <w:top w:val="single" w:sz="4" w:space="0" w:color="auto"/>
              <w:left w:val="single" w:sz="4" w:space="0" w:color="auto"/>
              <w:bottom w:val="single" w:sz="4" w:space="0" w:color="auto"/>
              <w:right w:val="single" w:sz="4" w:space="0" w:color="auto"/>
            </w:tcBorders>
            <w:vAlign w:val="center"/>
          </w:tcPr>
          <w:p w14:paraId="43E16909" w14:textId="11A3BDA3" w:rsidR="00B43F11"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Manganas</w:t>
            </w:r>
          </w:p>
        </w:tc>
        <w:tc>
          <w:tcPr>
            <w:tcW w:w="2835" w:type="dxa"/>
            <w:tcBorders>
              <w:top w:val="single" w:sz="4" w:space="0" w:color="auto"/>
              <w:left w:val="single" w:sz="4" w:space="0" w:color="auto"/>
              <w:bottom w:val="single" w:sz="4" w:space="0" w:color="auto"/>
              <w:right w:val="single" w:sz="4" w:space="0" w:color="auto"/>
            </w:tcBorders>
            <w:vAlign w:val="center"/>
          </w:tcPr>
          <w:p w14:paraId="39875BEE" w14:textId="3C5256E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8DE9540" w14:textId="3BEB12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10-20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E04D5F3"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8D5CBDD" w14:textId="605B6BA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83A3F54" w14:textId="06D3E8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3.15.</w:t>
            </w:r>
          </w:p>
        </w:tc>
        <w:tc>
          <w:tcPr>
            <w:tcW w:w="7456" w:type="dxa"/>
            <w:tcBorders>
              <w:top w:val="single" w:sz="4" w:space="0" w:color="auto"/>
              <w:left w:val="single" w:sz="4" w:space="0" w:color="auto"/>
              <w:bottom w:val="single" w:sz="4" w:space="0" w:color="auto"/>
              <w:right w:val="single" w:sz="4" w:space="0" w:color="auto"/>
            </w:tcBorders>
            <w:vAlign w:val="center"/>
          </w:tcPr>
          <w:p w14:paraId="5D9C5035"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bCs/>
                <w:iCs/>
              </w:rPr>
              <w:t>Reumatoidinis faktorius</w:t>
            </w:r>
          </w:p>
        </w:tc>
        <w:tc>
          <w:tcPr>
            <w:tcW w:w="2835" w:type="dxa"/>
            <w:tcBorders>
              <w:top w:val="single" w:sz="4" w:space="0" w:color="auto"/>
              <w:left w:val="single" w:sz="4" w:space="0" w:color="auto"/>
              <w:bottom w:val="single" w:sz="4" w:space="0" w:color="auto"/>
              <w:right w:val="single" w:sz="4" w:space="0" w:color="auto"/>
            </w:tcBorders>
            <w:vAlign w:val="center"/>
          </w:tcPr>
          <w:p w14:paraId="50BDE129" w14:textId="4ACBF04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350</w:t>
            </w:r>
          </w:p>
        </w:tc>
        <w:tc>
          <w:tcPr>
            <w:tcW w:w="2268" w:type="dxa"/>
            <w:tcBorders>
              <w:top w:val="single" w:sz="4" w:space="0" w:color="auto"/>
              <w:left w:val="single" w:sz="4" w:space="0" w:color="auto"/>
              <w:bottom w:val="single" w:sz="4" w:space="0" w:color="auto"/>
              <w:right w:val="single" w:sz="4" w:space="0" w:color="auto"/>
            </w:tcBorders>
            <w:vAlign w:val="center"/>
          </w:tcPr>
          <w:p w14:paraId="1F73CEE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B9F50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ED5E797" w14:textId="00AC566B"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668677EF" w14:textId="3A4C7B2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FB3FD31"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Kreatinkinazės (CK)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513D2" w14:textId="4A46002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6430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68F8308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80180DC" w14:textId="2490A1E5" w:rsidTr="00244A0C">
        <w:trPr>
          <w:trHeight w:val="381"/>
        </w:trPr>
        <w:tc>
          <w:tcPr>
            <w:tcW w:w="766" w:type="dxa"/>
            <w:tcBorders>
              <w:top w:val="single" w:sz="4" w:space="0" w:color="auto"/>
              <w:left w:val="single" w:sz="4" w:space="0" w:color="auto"/>
              <w:bottom w:val="single" w:sz="4" w:space="0" w:color="auto"/>
              <w:right w:val="single" w:sz="4" w:space="0" w:color="auto"/>
            </w:tcBorders>
            <w:vAlign w:val="center"/>
            <w:hideMark/>
          </w:tcPr>
          <w:p w14:paraId="2F225E5A" w14:textId="29C53D9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48A7C02"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Kreatinkinazės širdies izofermento (CKMB) masės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C44658" w14:textId="3207E4C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B943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4DB020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1826FE0" w14:textId="161816ED" w:rsidTr="00244A0C">
        <w:trPr>
          <w:trHeight w:val="300"/>
        </w:trPr>
        <w:tc>
          <w:tcPr>
            <w:tcW w:w="766" w:type="dxa"/>
            <w:tcBorders>
              <w:top w:val="single" w:sz="4" w:space="0" w:color="auto"/>
              <w:left w:val="single" w:sz="4" w:space="0" w:color="auto"/>
              <w:bottom w:val="single" w:sz="4" w:space="0" w:color="auto"/>
              <w:right w:val="single" w:sz="4" w:space="0" w:color="auto"/>
            </w:tcBorders>
            <w:vAlign w:val="center"/>
            <w:hideMark/>
          </w:tcPr>
          <w:p w14:paraId="6D06BFA2" w14:textId="4137B38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6F2AD0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Laktatdehidrogenazės (LDH)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E5A7AA" w14:textId="05EE320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5DD35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0527BB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69ADBCF" w14:textId="3250B38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440ABD17" w14:textId="67CD11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B04F797"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Lipazės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9B4CB3" w14:textId="6534DFB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DA37C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6E1DB7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D837AA9" w14:textId="0D0B7BE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F151B04" w14:textId="1AC61AE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3.20.</w:t>
            </w:r>
          </w:p>
        </w:tc>
        <w:tc>
          <w:tcPr>
            <w:tcW w:w="7456" w:type="dxa"/>
            <w:tcBorders>
              <w:top w:val="single" w:sz="4" w:space="0" w:color="auto"/>
              <w:left w:val="single" w:sz="4" w:space="0" w:color="auto"/>
              <w:bottom w:val="single" w:sz="4" w:space="0" w:color="auto"/>
              <w:right w:val="single" w:sz="4" w:space="0" w:color="auto"/>
            </w:tcBorders>
            <w:vAlign w:val="center"/>
          </w:tcPr>
          <w:p w14:paraId="47BA5267" w14:textId="7A9D6CEA" w:rsidR="00B43F11" w:rsidRPr="00175730" w:rsidRDefault="00B43F11" w:rsidP="00C246A1">
            <w:pPr>
              <w:spacing w:after="0" w:line="240" w:lineRule="auto"/>
              <w:rPr>
                <w:rFonts w:ascii="Times New Roman" w:eastAsia="Times New Roman" w:hAnsi="Times New Roman" w:cs="Times New Roman"/>
                <w:color w:val="000000"/>
                <w:lang w:eastAsia="lt-LT"/>
              </w:rPr>
            </w:pPr>
            <w:r w:rsidRPr="007E57F5">
              <w:rPr>
                <w:rFonts w:ascii="Times New Roman" w:eastAsia="Times New Roman" w:hAnsi="Times New Roman" w:cs="Times New Roman"/>
                <w:color w:val="000000"/>
                <w:lang w:eastAsia="lt-LT"/>
              </w:rPr>
              <w:t>Haptoglobino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1F80D1D" w14:textId="10EF511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1BE741" w14:textId="735088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D5BC35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18AC562" w14:textId="08803AA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6D11F73" w14:textId="7CB32D3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3.21.</w:t>
            </w:r>
          </w:p>
        </w:tc>
        <w:tc>
          <w:tcPr>
            <w:tcW w:w="7456" w:type="dxa"/>
            <w:tcBorders>
              <w:top w:val="single" w:sz="4" w:space="0" w:color="auto"/>
              <w:left w:val="single" w:sz="4" w:space="0" w:color="auto"/>
              <w:bottom w:val="single" w:sz="4" w:space="0" w:color="auto"/>
              <w:right w:val="single" w:sz="4" w:space="0" w:color="auto"/>
            </w:tcBorders>
            <w:vAlign w:val="center"/>
          </w:tcPr>
          <w:p w14:paraId="1FB03A93" w14:textId="242FBD61"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hAnsi="Times New Roman" w:cs="Times New Roman"/>
                <w:color w:val="000000"/>
                <w:shd w:val="clear" w:color="auto" w:fill="FFFFFF"/>
              </w:rPr>
              <w:t>Serumo b</w:t>
            </w:r>
            <w:r w:rsidRPr="00175730">
              <w:rPr>
                <w:rFonts w:ascii="Times New Roman" w:hAnsi="Times New Roman" w:cs="Times New Roman"/>
                <w:color w:val="000000"/>
                <w:shd w:val="clear" w:color="auto" w:fill="FFFFFF"/>
              </w:rPr>
              <w:t>altymų frakcijų nustatymas elektroforezės būdu</w:t>
            </w:r>
          </w:p>
        </w:tc>
        <w:tc>
          <w:tcPr>
            <w:tcW w:w="2835" w:type="dxa"/>
            <w:tcBorders>
              <w:top w:val="single" w:sz="4" w:space="0" w:color="auto"/>
              <w:left w:val="single" w:sz="4" w:space="0" w:color="auto"/>
              <w:bottom w:val="single" w:sz="4" w:space="0" w:color="auto"/>
              <w:right w:val="single" w:sz="4" w:space="0" w:color="auto"/>
            </w:tcBorders>
            <w:vAlign w:val="center"/>
          </w:tcPr>
          <w:p w14:paraId="46C3CAEE" w14:textId="78194C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04CE8C5" w14:textId="5738AF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30EE50A"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5C3182E" w14:textId="0B1F3505"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hideMark/>
          </w:tcPr>
          <w:p w14:paraId="1C720E36" w14:textId="4E9E5C5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E97E9A2" w14:textId="5805BAE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 xml:space="preserve">Valproinė rūgštis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EAD8A7" w14:textId="0C8B8FE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862841" w14:textId="72AD7C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4D0706">
              <w:rPr>
                <w:rFonts w:ascii="Times New Roman" w:eastAsia="Times New Roman" w:hAnsi="Times New Roman" w:cs="Times New Roman"/>
                <w:lang w:eastAsia="lt-LT"/>
              </w:rPr>
              <w:t>4-6 d. d.</w:t>
            </w:r>
          </w:p>
        </w:tc>
        <w:tc>
          <w:tcPr>
            <w:tcW w:w="1985" w:type="dxa"/>
            <w:tcBorders>
              <w:top w:val="single" w:sz="4" w:space="0" w:color="auto"/>
              <w:left w:val="single" w:sz="4" w:space="0" w:color="auto"/>
              <w:bottom w:val="single" w:sz="4" w:space="0" w:color="auto"/>
              <w:right w:val="single" w:sz="4" w:space="0" w:color="auto"/>
            </w:tcBorders>
          </w:tcPr>
          <w:p w14:paraId="4539487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5CA6F8" w14:textId="3F694A83"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1414106A" w14:textId="7B63DAF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3.23.</w:t>
            </w:r>
          </w:p>
        </w:tc>
        <w:tc>
          <w:tcPr>
            <w:tcW w:w="7456" w:type="dxa"/>
            <w:tcBorders>
              <w:top w:val="single" w:sz="4" w:space="0" w:color="auto"/>
              <w:left w:val="single" w:sz="4" w:space="0" w:color="auto"/>
              <w:bottom w:val="single" w:sz="4" w:space="0" w:color="auto"/>
              <w:right w:val="single" w:sz="4" w:space="0" w:color="auto"/>
            </w:tcBorders>
            <w:vAlign w:val="center"/>
          </w:tcPr>
          <w:p w14:paraId="60C6665C" w14:textId="7CE698D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Ceruloplazminas</w:t>
            </w:r>
          </w:p>
        </w:tc>
        <w:tc>
          <w:tcPr>
            <w:tcW w:w="2835" w:type="dxa"/>
            <w:tcBorders>
              <w:top w:val="single" w:sz="4" w:space="0" w:color="auto"/>
              <w:left w:val="single" w:sz="4" w:space="0" w:color="auto"/>
              <w:bottom w:val="single" w:sz="4" w:space="0" w:color="auto"/>
              <w:right w:val="single" w:sz="4" w:space="0" w:color="auto"/>
            </w:tcBorders>
            <w:vAlign w:val="center"/>
          </w:tcPr>
          <w:p w14:paraId="3651BC93" w14:textId="2B88755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8BC357B" w14:textId="22C31E7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A6BCEBC"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F149DB0" w14:textId="0381B640"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1A1318D0" w14:textId="124C1F3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3.24.</w:t>
            </w:r>
          </w:p>
        </w:tc>
        <w:tc>
          <w:tcPr>
            <w:tcW w:w="7456" w:type="dxa"/>
            <w:tcBorders>
              <w:top w:val="single" w:sz="4" w:space="0" w:color="auto"/>
              <w:left w:val="single" w:sz="4" w:space="0" w:color="auto"/>
              <w:bottom w:val="single" w:sz="4" w:space="0" w:color="auto"/>
              <w:right w:val="single" w:sz="4" w:space="0" w:color="auto"/>
            </w:tcBorders>
            <w:vAlign w:val="center"/>
          </w:tcPr>
          <w:p w14:paraId="69ABA26D" w14:textId="197F1B5C" w:rsidR="00B43F11" w:rsidRPr="00C6587F" w:rsidRDefault="00B43F11" w:rsidP="00C246A1">
            <w:pPr>
              <w:spacing w:after="0" w:line="240" w:lineRule="auto"/>
              <w:rPr>
                <w:rFonts w:ascii="Times New Roman" w:hAnsi="Times New Roman" w:cs="Times New Roman"/>
              </w:rPr>
            </w:pPr>
            <w:r w:rsidRPr="00175730">
              <w:rPr>
                <w:rFonts w:ascii="Times New Roman" w:hAnsi="Times New Roman" w:cs="Times New Roman"/>
                <w:bCs/>
              </w:rPr>
              <w:t>Vitaminas B12</w:t>
            </w:r>
          </w:p>
        </w:tc>
        <w:tc>
          <w:tcPr>
            <w:tcW w:w="2835" w:type="dxa"/>
            <w:tcBorders>
              <w:top w:val="single" w:sz="4" w:space="0" w:color="auto"/>
              <w:left w:val="single" w:sz="4" w:space="0" w:color="auto"/>
              <w:bottom w:val="single" w:sz="4" w:space="0" w:color="auto"/>
              <w:right w:val="single" w:sz="4" w:space="0" w:color="auto"/>
            </w:tcBorders>
            <w:vAlign w:val="center"/>
          </w:tcPr>
          <w:p w14:paraId="788318A5" w14:textId="3C49519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1500</w:t>
            </w:r>
          </w:p>
        </w:tc>
        <w:tc>
          <w:tcPr>
            <w:tcW w:w="2268" w:type="dxa"/>
            <w:tcBorders>
              <w:top w:val="single" w:sz="4" w:space="0" w:color="auto"/>
              <w:left w:val="single" w:sz="4" w:space="0" w:color="auto"/>
              <w:bottom w:val="single" w:sz="4" w:space="0" w:color="auto"/>
              <w:right w:val="single" w:sz="4" w:space="0" w:color="auto"/>
            </w:tcBorders>
            <w:vAlign w:val="center"/>
          </w:tcPr>
          <w:p w14:paraId="5855651B" w14:textId="63CBFE65" w:rsidR="00B43F11"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F85395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C92310" w14:textId="0D87EF5C"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66FE7046" w14:textId="689EC09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3.25.</w:t>
            </w:r>
          </w:p>
        </w:tc>
        <w:tc>
          <w:tcPr>
            <w:tcW w:w="7456" w:type="dxa"/>
            <w:tcBorders>
              <w:top w:val="single" w:sz="4" w:space="0" w:color="auto"/>
              <w:left w:val="single" w:sz="4" w:space="0" w:color="auto"/>
              <w:bottom w:val="single" w:sz="4" w:space="0" w:color="auto"/>
              <w:right w:val="single" w:sz="4" w:space="0" w:color="auto"/>
            </w:tcBorders>
            <w:vAlign w:val="center"/>
          </w:tcPr>
          <w:p w14:paraId="4A260DDD" w14:textId="18213681" w:rsidR="00B43F11" w:rsidRPr="00C6587F" w:rsidRDefault="00B43F11" w:rsidP="00C246A1">
            <w:pPr>
              <w:spacing w:after="0" w:line="240" w:lineRule="auto"/>
              <w:rPr>
                <w:rFonts w:ascii="Times New Roman" w:hAnsi="Times New Roman" w:cs="Times New Roman"/>
              </w:rPr>
            </w:pPr>
            <w:r w:rsidRPr="00175730">
              <w:rPr>
                <w:rFonts w:ascii="Times New Roman" w:hAnsi="Times New Roman" w:cs="Times New Roman"/>
                <w:bCs/>
              </w:rPr>
              <w:t>25 OH Vitaminas D</w:t>
            </w:r>
          </w:p>
        </w:tc>
        <w:tc>
          <w:tcPr>
            <w:tcW w:w="2835" w:type="dxa"/>
            <w:tcBorders>
              <w:top w:val="single" w:sz="4" w:space="0" w:color="auto"/>
              <w:left w:val="single" w:sz="4" w:space="0" w:color="auto"/>
              <w:bottom w:val="single" w:sz="4" w:space="0" w:color="auto"/>
              <w:right w:val="single" w:sz="4" w:space="0" w:color="auto"/>
            </w:tcBorders>
            <w:vAlign w:val="center"/>
          </w:tcPr>
          <w:p w14:paraId="30EEB3D3" w14:textId="4D34BF8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4200</w:t>
            </w:r>
          </w:p>
        </w:tc>
        <w:tc>
          <w:tcPr>
            <w:tcW w:w="2268" w:type="dxa"/>
            <w:tcBorders>
              <w:top w:val="single" w:sz="4" w:space="0" w:color="auto"/>
              <w:left w:val="single" w:sz="4" w:space="0" w:color="auto"/>
              <w:bottom w:val="single" w:sz="4" w:space="0" w:color="auto"/>
              <w:right w:val="single" w:sz="4" w:space="0" w:color="auto"/>
            </w:tcBorders>
            <w:vAlign w:val="center"/>
          </w:tcPr>
          <w:p w14:paraId="507565A4" w14:textId="7BA3FDD2" w:rsidR="00B43F11"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C2E9EA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D0445B6" w14:textId="30720490"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6F2DD461" w14:textId="3E27A6B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3.26.</w:t>
            </w:r>
          </w:p>
        </w:tc>
        <w:tc>
          <w:tcPr>
            <w:tcW w:w="7456" w:type="dxa"/>
            <w:tcBorders>
              <w:top w:val="single" w:sz="4" w:space="0" w:color="auto"/>
              <w:left w:val="single" w:sz="4" w:space="0" w:color="auto"/>
              <w:bottom w:val="single" w:sz="4" w:space="0" w:color="auto"/>
              <w:right w:val="single" w:sz="4" w:space="0" w:color="auto"/>
            </w:tcBorders>
            <w:vAlign w:val="center"/>
          </w:tcPr>
          <w:p w14:paraId="4C397D8E" w14:textId="66BF9890" w:rsidR="00B43F11" w:rsidRPr="00C6587F" w:rsidRDefault="00B43F11" w:rsidP="00C246A1">
            <w:pPr>
              <w:spacing w:after="0" w:line="240" w:lineRule="auto"/>
              <w:rPr>
                <w:rFonts w:ascii="Times New Roman" w:hAnsi="Times New Roman" w:cs="Times New Roman"/>
              </w:rPr>
            </w:pPr>
            <w:r>
              <w:rPr>
                <w:rFonts w:ascii="Times New Roman" w:hAnsi="Times New Roman" w:cs="Times New Roman"/>
              </w:rPr>
              <w:t>Vitaminas C</w:t>
            </w:r>
          </w:p>
        </w:tc>
        <w:tc>
          <w:tcPr>
            <w:tcW w:w="2835" w:type="dxa"/>
            <w:tcBorders>
              <w:top w:val="single" w:sz="4" w:space="0" w:color="auto"/>
              <w:left w:val="single" w:sz="4" w:space="0" w:color="auto"/>
              <w:bottom w:val="single" w:sz="4" w:space="0" w:color="auto"/>
              <w:right w:val="single" w:sz="4" w:space="0" w:color="auto"/>
            </w:tcBorders>
            <w:vAlign w:val="center"/>
          </w:tcPr>
          <w:p w14:paraId="54929537" w14:textId="64B2BD3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67336A6" w14:textId="7DA53A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20-30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8E05F9B"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77E39AD" w14:textId="4187D0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hideMark/>
          </w:tcPr>
          <w:p w14:paraId="5883A35B" w14:textId="4C699E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D1EC3A2" w14:textId="6259BAAA"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Folio rūgštis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43F512" w14:textId="5A8E9DB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D7780" w14:textId="5850FA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2416E01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12AD4C" w14:textId="637EA8D0"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8179BB8" w14:textId="54D4230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3.28.</w:t>
            </w:r>
          </w:p>
        </w:tc>
        <w:tc>
          <w:tcPr>
            <w:tcW w:w="7456" w:type="dxa"/>
            <w:tcBorders>
              <w:top w:val="single" w:sz="4" w:space="0" w:color="auto"/>
              <w:left w:val="single" w:sz="4" w:space="0" w:color="auto"/>
              <w:bottom w:val="single" w:sz="4" w:space="0" w:color="auto"/>
              <w:right w:val="single" w:sz="4" w:space="0" w:color="auto"/>
            </w:tcBorders>
            <w:vAlign w:val="center"/>
          </w:tcPr>
          <w:p w14:paraId="3CBDE126" w14:textId="01499D95"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Homocistein</w:t>
            </w:r>
            <w:r>
              <w:rPr>
                <w:rFonts w:ascii="Times New Roman" w:eastAsia="Times New Roman" w:hAnsi="Times New Roman" w:cs="Times New Roman"/>
                <w:color w:val="000000"/>
                <w:lang w:eastAsia="lt-LT"/>
              </w:rPr>
              <w:t>as</w:t>
            </w:r>
          </w:p>
        </w:tc>
        <w:tc>
          <w:tcPr>
            <w:tcW w:w="2835" w:type="dxa"/>
            <w:tcBorders>
              <w:top w:val="single" w:sz="4" w:space="0" w:color="auto"/>
              <w:left w:val="single" w:sz="4" w:space="0" w:color="auto"/>
              <w:bottom w:val="single" w:sz="4" w:space="0" w:color="auto"/>
              <w:right w:val="single" w:sz="4" w:space="0" w:color="auto"/>
            </w:tcBorders>
            <w:vAlign w:val="center"/>
          </w:tcPr>
          <w:p w14:paraId="5B7339A8" w14:textId="242F7CA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14:paraId="6E77CD7A" w14:textId="4CCD2F3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D657EF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453790B" w14:textId="7C0152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5359D77" w14:textId="70FCD98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3.29.</w:t>
            </w:r>
          </w:p>
        </w:tc>
        <w:tc>
          <w:tcPr>
            <w:tcW w:w="7456" w:type="dxa"/>
            <w:tcBorders>
              <w:top w:val="single" w:sz="4" w:space="0" w:color="auto"/>
              <w:left w:val="single" w:sz="4" w:space="0" w:color="auto"/>
              <w:bottom w:val="single" w:sz="4" w:space="0" w:color="auto"/>
              <w:right w:val="single" w:sz="4" w:space="0" w:color="auto"/>
            </w:tcBorders>
            <w:vAlign w:val="center"/>
          </w:tcPr>
          <w:p w14:paraId="34E6BFDD" w14:textId="0FD23ED7" w:rsidR="00B43F11" w:rsidRPr="00175730" w:rsidRDefault="00B43F11" w:rsidP="00C246A1">
            <w:pPr>
              <w:spacing w:after="0" w:line="240" w:lineRule="auto"/>
              <w:rPr>
                <w:rFonts w:ascii="Times New Roman" w:eastAsia="Times New Roman" w:hAnsi="Times New Roman" w:cs="Times New Roman"/>
                <w:color w:val="000000"/>
                <w:lang w:eastAsia="lt-LT"/>
              </w:rPr>
            </w:pPr>
            <w:r w:rsidRPr="00C246A1">
              <w:rPr>
                <w:rFonts w:ascii="Times New Roman" w:eastAsia="Times New Roman" w:hAnsi="Times New Roman" w:cs="Times New Roman"/>
                <w:lang w:eastAsia="lt-LT"/>
              </w:rPr>
              <w:t>Kasos elastazė</w:t>
            </w:r>
          </w:p>
        </w:tc>
        <w:tc>
          <w:tcPr>
            <w:tcW w:w="2835" w:type="dxa"/>
            <w:tcBorders>
              <w:top w:val="single" w:sz="4" w:space="0" w:color="auto"/>
              <w:left w:val="single" w:sz="4" w:space="0" w:color="auto"/>
              <w:bottom w:val="single" w:sz="4" w:space="0" w:color="auto"/>
              <w:right w:val="single" w:sz="4" w:space="0" w:color="auto"/>
            </w:tcBorders>
            <w:vAlign w:val="center"/>
          </w:tcPr>
          <w:p w14:paraId="135B4EC4" w14:textId="0FC1813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30E961A3" w14:textId="7F607E2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DB5491">
              <w:rPr>
                <w:rFonts w:ascii="Times New Roman" w:eastAsia="Times New Roman" w:hAnsi="Times New Roman" w:cs="Times New Roman"/>
                <w:lang w:eastAsia="lt-LT"/>
              </w:rPr>
              <w:t>15-20 d. d.</w:t>
            </w:r>
          </w:p>
        </w:tc>
        <w:tc>
          <w:tcPr>
            <w:tcW w:w="1985" w:type="dxa"/>
            <w:tcBorders>
              <w:top w:val="single" w:sz="4" w:space="0" w:color="auto"/>
              <w:left w:val="single" w:sz="4" w:space="0" w:color="auto"/>
              <w:bottom w:val="single" w:sz="4" w:space="0" w:color="auto"/>
              <w:right w:val="single" w:sz="4" w:space="0" w:color="auto"/>
            </w:tcBorders>
          </w:tcPr>
          <w:p w14:paraId="205B363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8589F4A" w14:textId="03551322"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26D9AD7B" w14:textId="096FFF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3.30.</w:t>
            </w:r>
          </w:p>
        </w:tc>
        <w:tc>
          <w:tcPr>
            <w:tcW w:w="7456" w:type="dxa"/>
            <w:tcBorders>
              <w:top w:val="single" w:sz="4" w:space="0" w:color="auto"/>
              <w:left w:val="single" w:sz="4" w:space="0" w:color="auto"/>
              <w:bottom w:val="single" w:sz="4" w:space="0" w:color="auto"/>
              <w:right w:val="single" w:sz="4" w:space="0" w:color="auto"/>
            </w:tcBorders>
            <w:vAlign w:val="center"/>
          </w:tcPr>
          <w:p w14:paraId="07E1086D" w14:textId="10CD55E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Lipoproteinas (a) (Lp(a))</w:t>
            </w:r>
          </w:p>
        </w:tc>
        <w:tc>
          <w:tcPr>
            <w:tcW w:w="2835" w:type="dxa"/>
            <w:tcBorders>
              <w:top w:val="single" w:sz="4" w:space="0" w:color="auto"/>
              <w:left w:val="single" w:sz="4" w:space="0" w:color="auto"/>
              <w:bottom w:val="single" w:sz="4" w:space="0" w:color="auto"/>
              <w:right w:val="single" w:sz="4" w:space="0" w:color="auto"/>
            </w:tcBorders>
            <w:vAlign w:val="center"/>
          </w:tcPr>
          <w:p w14:paraId="5F0CEEAD" w14:textId="3064D07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900</w:t>
            </w:r>
          </w:p>
        </w:tc>
        <w:tc>
          <w:tcPr>
            <w:tcW w:w="2268" w:type="dxa"/>
            <w:tcBorders>
              <w:top w:val="single" w:sz="4" w:space="0" w:color="auto"/>
              <w:left w:val="single" w:sz="4" w:space="0" w:color="auto"/>
              <w:bottom w:val="single" w:sz="4" w:space="0" w:color="auto"/>
              <w:right w:val="single" w:sz="4" w:space="0" w:color="auto"/>
            </w:tcBorders>
            <w:vAlign w:val="center"/>
          </w:tcPr>
          <w:p w14:paraId="0E2D3BB7" w14:textId="269E276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2C50A7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66ECBE1" w14:textId="30DFC670"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D013B89" w14:textId="7325EEC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3.31.</w:t>
            </w:r>
          </w:p>
        </w:tc>
        <w:tc>
          <w:tcPr>
            <w:tcW w:w="7456" w:type="dxa"/>
            <w:tcBorders>
              <w:top w:val="single" w:sz="4" w:space="0" w:color="auto"/>
              <w:left w:val="single" w:sz="4" w:space="0" w:color="auto"/>
              <w:bottom w:val="single" w:sz="4" w:space="0" w:color="auto"/>
              <w:right w:val="single" w:sz="4" w:space="0" w:color="auto"/>
            </w:tcBorders>
            <w:vAlign w:val="center"/>
          </w:tcPr>
          <w:p w14:paraId="1355E73D" w14:textId="4627A68F"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Apolipoproteinas A-1 (Apo A-1)</w:t>
            </w:r>
          </w:p>
        </w:tc>
        <w:tc>
          <w:tcPr>
            <w:tcW w:w="2835" w:type="dxa"/>
            <w:tcBorders>
              <w:top w:val="single" w:sz="4" w:space="0" w:color="auto"/>
              <w:left w:val="single" w:sz="4" w:space="0" w:color="auto"/>
              <w:bottom w:val="single" w:sz="4" w:space="0" w:color="auto"/>
              <w:right w:val="single" w:sz="4" w:space="0" w:color="auto"/>
            </w:tcBorders>
            <w:vAlign w:val="center"/>
          </w:tcPr>
          <w:p w14:paraId="6194DB49" w14:textId="752C595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6AD6E57" w14:textId="3F9C31C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BCD65F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3572CBD" w14:textId="288F6B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58FC62F" w14:textId="2747FA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3.32.</w:t>
            </w:r>
          </w:p>
        </w:tc>
        <w:tc>
          <w:tcPr>
            <w:tcW w:w="7456" w:type="dxa"/>
            <w:tcBorders>
              <w:top w:val="single" w:sz="4" w:space="0" w:color="auto"/>
              <w:left w:val="single" w:sz="4" w:space="0" w:color="auto"/>
              <w:bottom w:val="single" w:sz="4" w:space="0" w:color="auto"/>
              <w:right w:val="single" w:sz="4" w:space="0" w:color="auto"/>
            </w:tcBorders>
            <w:vAlign w:val="center"/>
          </w:tcPr>
          <w:p w14:paraId="07B2CDE6" w14:textId="3B36DDFE"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Osteokalcinas</w:t>
            </w:r>
          </w:p>
        </w:tc>
        <w:tc>
          <w:tcPr>
            <w:tcW w:w="2835" w:type="dxa"/>
            <w:tcBorders>
              <w:top w:val="single" w:sz="4" w:space="0" w:color="auto"/>
              <w:left w:val="single" w:sz="4" w:space="0" w:color="auto"/>
              <w:bottom w:val="single" w:sz="4" w:space="0" w:color="auto"/>
              <w:right w:val="single" w:sz="4" w:space="0" w:color="auto"/>
            </w:tcBorders>
            <w:vAlign w:val="center"/>
          </w:tcPr>
          <w:p w14:paraId="71919557" w14:textId="42EF3A0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91B31EC" w14:textId="6E91254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658FBB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EF62030" w14:textId="0BF76F8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07F0F231" w14:textId="0943FC5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3.33.</w:t>
            </w:r>
          </w:p>
        </w:tc>
        <w:tc>
          <w:tcPr>
            <w:tcW w:w="7456" w:type="dxa"/>
            <w:tcBorders>
              <w:top w:val="single" w:sz="4" w:space="0" w:color="auto"/>
              <w:left w:val="single" w:sz="4" w:space="0" w:color="auto"/>
              <w:bottom w:val="single" w:sz="4" w:space="0" w:color="auto"/>
              <w:right w:val="single" w:sz="4" w:space="0" w:color="auto"/>
            </w:tcBorders>
            <w:vAlign w:val="center"/>
          </w:tcPr>
          <w:p w14:paraId="4188012E" w14:textId="311BB5E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Kalcitoninas</w:t>
            </w:r>
          </w:p>
        </w:tc>
        <w:tc>
          <w:tcPr>
            <w:tcW w:w="2835" w:type="dxa"/>
            <w:tcBorders>
              <w:top w:val="single" w:sz="4" w:space="0" w:color="auto"/>
              <w:left w:val="single" w:sz="4" w:space="0" w:color="auto"/>
              <w:bottom w:val="single" w:sz="4" w:space="0" w:color="auto"/>
              <w:right w:val="single" w:sz="4" w:space="0" w:color="auto"/>
            </w:tcBorders>
            <w:vAlign w:val="center"/>
          </w:tcPr>
          <w:p w14:paraId="19A225EC" w14:textId="0F1DFA3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C958401" w14:textId="0C14082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5C577BD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4CC0D3" w14:textId="41E5A077"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69DF260" w14:textId="4E6C407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3.34.</w:t>
            </w:r>
          </w:p>
        </w:tc>
        <w:tc>
          <w:tcPr>
            <w:tcW w:w="7456" w:type="dxa"/>
            <w:tcBorders>
              <w:top w:val="single" w:sz="4" w:space="0" w:color="auto"/>
              <w:left w:val="single" w:sz="4" w:space="0" w:color="auto"/>
              <w:bottom w:val="single" w:sz="4" w:space="0" w:color="auto"/>
              <w:right w:val="single" w:sz="4" w:space="0" w:color="auto"/>
            </w:tcBorders>
            <w:vAlign w:val="center"/>
          </w:tcPr>
          <w:p w14:paraId="346815DB" w14:textId="5C184E1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Alfa fetoproteinas</w:t>
            </w:r>
          </w:p>
        </w:tc>
        <w:tc>
          <w:tcPr>
            <w:tcW w:w="2835" w:type="dxa"/>
            <w:tcBorders>
              <w:top w:val="single" w:sz="4" w:space="0" w:color="auto"/>
              <w:left w:val="single" w:sz="4" w:space="0" w:color="auto"/>
              <w:bottom w:val="single" w:sz="4" w:space="0" w:color="auto"/>
              <w:right w:val="single" w:sz="4" w:space="0" w:color="auto"/>
            </w:tcBorders>
            <w:vAlign w:val="center"/>
          </w:tcPr>
          <w:p w14:paraId="181B54B8" w14:textId="2B783A0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B8DC85E" w14:textId="451DCC0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6DBE73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3E72E44" w14:textId="25F60A1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76C419B" w14:textId="3ECF95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3.35.</w:t>
            </w:r>
          </w:p>
        </w:tc>
        <w:tc>
          <w:tcPr>
            <w:tcW w:w="7456" w:type="dxa"/>
            <w:tcBorders>
              <w:top w:val="single" w:sz="4" w:space="0" w:color="auto"/>
              <w:left w:val="single" w:sz="4" w:space="0" w:color="auto"/>
              <w:bottom w:val="single" w:sz="4" w:space="0" w:color="auto"/>
              <w:right w:val="single" w:sz="4" w:space="0" w:color="auto"/>
            </w:tcBorders>
            <w:vAlign w:val="center"/>
          </w:tcPr>
          <w:p w14:paraId="1F1DA430" w14:textId="26054D34" w:rsidR="00B43F11" w:rsidRPr="00040213"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Laisvas tiroksinas</w:t>
            </w:r>
            <w:r>
              <w:rPr>
                <w:rFonts w:ascii="Times New Roman" w:hAnsi="Times New Roman" w:cs="Times New Roman"/>
              </w:rPr>
              <w:t xml:space="preserve"> (</w:t>
            </w:r>
            <w:r w:rsidRPr="00C6587F">
              <w:rPr>
                <w:rFonts w:ascii="Times New Roman" w:hAnsi="Times New Roman" w:cs="Times New Roman"/>
              </w:rPr>
              <w:t>LT</w:t>
            </w:r>
            <w:r>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14:paraId="4F3086D9" w14:textId="025CF0F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900</w:t>
            </w:r>
          </w:p>
        </w:tc>
        <w:tc>
          <w:tcPr>
            <w:tcW w:w="2268" w:type="dxa"/>
            <w:tcBorders>
              <w:top w:val="single" w:sz="4" w:space="0" w:color="auto"/>
              <w:left w:val="single" w:sz="4" w:space="0" w:color="auto"/>
              <w:bottom w:val="single" w:sz="4" w:space="0" w:color="auto"/>
              <w:right w:val="single" w:sz="4" w:space="0" w:color="auto"/>
            </w:tcBorders>
            <w:vAlign w:val="center"/>
          </w:tcPr>
          <w:p w14:paraId="13B222A1" w14:textId="3B7679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D0D0FE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9396AD0" w14:textId="48B49959"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3FE9AEAF" w14:textId="0E0DF7B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3.36.</w:t>
            </w:r>
          </w:p>
        </w:tc>
        <w:tc>
          <w:tcPr>
            <w:tcW w:w="7456" w:type="dxa"/>
            <w:tcBorders>
              <w:top w:val="single" w:sz="4" w:space="0" w:color="auto"/>
              <w:left w:val="single" w:sz="4" w:space="0" w:color="auto"/>
              <w:bottom w:val="single" w:sz="4" w:space="0" w:color="auto"/>
              <w:right w:val="single" w:sz="4" w:space="0" w:color="auto"/>
            </w:tcBorders>
            <w:vAlign w:val="center"/>
          </w:tcPr>
          <w:p w14:paraId="02DF52B5" w14:textId="0C6F4D2A"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 xml:space="preserve">Laisvas trijodtironinas </w:t>
            </w:r>
            <w:r>
              <w:rPr>
                <w:rFonts w:ascii="Times New Roman" w:hAnsi="Times New Roman" w:cs="Times New Roman"/>
              </w:rPr>
              <w:t>(</w:t>
            </w:r>
            <w:r w:rsidRPr="00C6587F">
              <w:rPr>
                <w:rFonts w:ascii="Times New Roman" w:hAnsi="Times New Roman" w:cs="Times New Roman"/>
              </w:rPr>
              <w:t>LT3</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4C74A925" w14:textId="7F0B632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600</w:t>
            </w:r>
          </w:p>
        </w:tc>
        <w:tc>
          <w:tcPr>
            <w:tcW w:w="2268" w:type="dxa"/>
            <w:tcBorders>
              <w:top w:val="single" w:sz="4" w:space="0" w:color="auto"/>
              <w:left w:val="single" w:sz="4" w:space="0" w:color="auto"/>
              <w:bottom w:val="single" w:sz="4" w:space="0" w:color="auto"/>
              <w:right w:val="single" w:sz="4" w:space="0" w:color="auto"/>
            </w:tcBorders>
            <w:vAlign w:val="center"/>
          </w:tcPr>
          <w:p w14:paraId="3289BD8C" w14:textId="4B1BC3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DE699E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FEA5826" w14:textId="68B17811"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97C9B94" w14:textId="09109B7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3.37.</w:t>
            </w:r>
          </w:p>
        </w:tc>
        <w:tc>
          <w:tcPr>
            <w:tcW w:w="7456" w:type="dxa"/>
            <w:tcBorders>
              <w:top w:val="single" w:sz="4" w:space="0" w:color="auto"/>
              <w:left w:val="single" w:sz="4" w:space="0" w:color="auto"/>
              <w:bottom w:val="single" w:sz="4" w:space="0" w:color="auto"/>
              <w:right w:val="single" w:sz="4" w:space="0" w:color="auto"/>
            </w:tcBorders>
            <w:vAlign w:val="center"/>
          </w:tcPr>
          <w:p w14:paraId="3C696F8E" w14:textId="3D30743C" w:rsidR="00B43F11" w:rsidRPr="00C6587F" w:rsidRDefault="00B43F11" w:rsidP="00C246A1">
            <w:pPr>
              <w:spacing w:after="0" w:line="240" w:lineRule="auto"/>
              <w:rPr>
                <w:rFonts w:ascii="Times New Roman" w:hAnsi="Times New Roman" w:cs="Times New Roman"/>
              </w:rPr>
            </w:pPr>
            <w:r w:rsidRPr="007E57F5">
              <w:rPr>
                <w:rFonts w:ascii="Times New Roman" w:hAnsi="Times New Roman" w:cs="Times New Roman"/>
              </w:rPr>
              <w:t>Tiroksino nustatymas (T4) </w:t>
            </w:r>
          </w:p>
        </w:tc>
        <w:tc>
          <w:tcPr>
            <w:tcW w:w="2835" w:type="dxa"/>
            <w:tcBorders>
              <w:top w:val="single" w:sz="4" w:space="0" w:color="auto"/>
              <w:left w:val="single" w:sz="4" w:space="0" w:color="auto"/>
              <w:bottom w:val="single" w:sz="4" w:space="0" w:color="auto"/>
              <w:right w:val="single" w:sz="4" w:space="0" w:color="auto"/>
            </w:tcBorders>
            <w:vAlign w:val="center"/>
          </w:tcPr>
          <w:p w14:paraId="33E97EEA" w14:textId="5A9F640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FB6B92B" w14:textId="48E7851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1275CB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8B6685" w14:textId="7E8CB98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F16EE95" w14:textId="0D4AF4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3.38.</w:t>
            </w:r>
          </w:p>
        </w:tc>
        <w:tc>
          <w:tcPr>
            <w:tcW w:w="7456" w:type="dxa"/>
            <w:tcBorders>
              <w:top w:val="single" w:sz="4" w:space="0" w:color="auto"/>
              <w:left w:val="single" w:sz="4" w:space="0" w:color="auto"/>
              <w:bottom w:val="single" w:sz="4" w:space="0" w:color="auto"/>
              <w:right w:val="single" w:sz="4" w:space="0" w:color="auto"/>
            </w:tcBorders>
            <w:vAlign w:val="center"/>
          </w:tcPr>
          <w:p w14:paraId="0DCBA0AD" w14:textId="14731577" w:rsidR="00B43F11" w:rsidRPr="00C6587F" w:rsidRDefault="00B43F11" w:rsidP="00C246A1">
            <w:pPr>
              <w:spacing w:after="0" w:line="240" w:lineRule="auto"/>
              <w:rPr>
                <w:rFonts w:ascii="Times New Roman" w:hAnsi="Times New Roman" w:cs="Times New Roman"/>
              </w:rPr>
            </w:pPr>
            <w:r w:rsidRPr="007E57F5">
              <w:rPr>
                <w:rFonts w:ascii="Times New Roman" w:hAnsi="Times New Roman" w:cs="Times New Roman"/>
              </w:rPr>
              <w:t>Trijodtironino (T3)</w:t>
            </w:r>
          </w:p>
        </w:tc>
        <w:tc>
          <w:tcPr>
            <w:tcW w:w="2835" w:type="dxa"/>
            <w:tcBorders>
              <w:top w:val="single" w:sz="4" w:space="0" w:color="auto"/>
              <w:left w:val="single" w:sz="4" w:space="0" w:color="auto"/>
              <w:bottom w:val="single" w:sz="4" w:space="0" w:color="auto"/>
              <w:right w:val="single" w:sz="4" w:space="0" w:color="auto"/>
            </w:tcBorders>
            <w:vAlign w:val="center"/>
          </w:tcPr>
          <w:p w14:paraId="57DFB874" w14:textId="6F70B15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CB42F67" w14:textId="43CBE67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8322F6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59A34A8" w14:textId="14D308F2"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41771F6" w14:textId="59C06CC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3.39.</w:t>
            </w:r>
          </w:p>
        </w:tc>
        <w:tc>
          <w:tcPr>
            <w:tcW w:w="7456" w:type="dxa"/>
            <w:tcBorders>
              <w:top w:val="single" w:sz="4" w:space="0" w:color="auto"/>
              <w:left w:val="single" w:sz="4" w:space="0" w:color="auto"/>
              <w:bottom w:val="single" w:sz="4" w:space="0" w:color="auto"/>
              <w:right w:val="single" w:sz="4" w:space="0" w:color="auto"/>
            </w:tcBorders>
            <w:vAlign w:val="center"/>
          </w:tcPr>
          <w:p w14:paraId="527BC2B5" w14:textId="5E71CBDE"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 xml:space="preserve">Antikūniai prieš skydliaukės peroksidazę </w:t>
            </w:r>
            <w:r>
              <w:rPr>
                <w:rFonts w:ascii="Times New Roman" w:hAnsi="Times New Roman" w:cs="Times New Roman"/>
              </w:rPr>
              <w:t>(</w:t>
            </w:r>
            <w:r w:rsidRPr="00C6587F">
              <w:rPr>
                <w:rFonts w:ascii="Times New Roman" w:hAnsi="Times New Roman" w:cs="Times New Roman"/>
              </w:rPr>
              <w:t>ATPO</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70E97982" w14:textId="4BAFC26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700</w:t>
            </w:r>
          </w:p>
        </w:tc>
        <w:tc>
          <w:tcPr>
            <w:tcW w:w="2268" w:type="dxa"/>
            <w:tcBorders>
              <w:top w:val="single" w:sz="4" w:space="0" w:color="auto"/>
              <w:left w:val="single" w:sz="4" w:space="0" w:color="auto"/>
              <w:bottom w:val="single" w:sz="4" w:space="0" w:color="auto"/>
              <w:right w:val="single" w:sz="4" w:space="0" w:color="auto"/>
            </w:tcBorders>
            <w:vAlign w:val="center"/>
          </w:tcPr>
          <w:p w14:paraId="47E775AC" w14:textId="1F4995F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CCFB03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7BE13B3" w14:textId="6122BA3D"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3B2695FD" w14:textId="594414E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3.40.</w:t>
            </w:r>
          </w:p>
        </w:tc>
        <w:tc>
          <w:tcPr>
            <w:tcW w:w="7456" w:type="dxa"/>
            <w:tcBorders>
              <w:top w:val="single" w:sz="4" w:space="0" w:color="auto"/>
              <w:left w:val="single" w:sz="4" w:space="0" w:color="auto"/>
              <w:bottom w:val="single" w:sz="4" w:space="0" w:color="auto"/>
              <w:right w:val="single" w:sz="4" w:space="0" w:color="auto"/>
            </w:tcBorders>
            <w:vAlign w:val="center"/>
          </w:tcPr>
          <w:p w14:paraId="5254D324" w14:textId="329327F2"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Tiroglobulinas</w:t>
            </w:r>
            <w:r>
              <w:rPr>
                <w:rFonts w:ascii="Times New Roman" w:hAnsi="Times New Roman" w:cs="Times New Roman"/>
              </w:rPr>
              <w:t xml:space="preserve"> (</w:t>
            </w:r>
            <w:r w:rsidRPr="00C6587F">
              <w:rPr>
                <w:rFonts w:ascii="Times New Roman" w:hAnsi="Times New Roman" w:cs="Times New Roman"/>
              </w:rPr>
              <w:t>Tg</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1B34E9D1" w14:textId="5270366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57FAB351" w14:textId="47A8F49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E9E30C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F9D4E2" w14:textId="63D29BFB"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6EB72B70" w14:textId="738DEEE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3.41.</w:t>
            </w:r>
          </w:p>
        </w:tc>
        <w:tc>
          <w:tcPr>
            <w:tcW w:w="7456" w:type="dxa"/>
            <w:tcBorders>
              <w:top w:val="single" w:sz="4" w:space="0" w:color="auto"/>
              <w:left w:val="single" w:sz="4" w:space="0" w:color="auto"/>
              <w:bottom w:val="single" w:sz="4" w:space="0" w:color="auto"/>
              <w:right w:val="single" w:sz="4" w:space="0" w:color="auto"/>
            </w:tcBorders>
            <w:vAlign w:val="center"/>
          </w:tcPr>
          <w:p w14:paraId="040A5A38" w14:textId="4B20ECE2"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Antikūnai prieš TTH receptorius</w:t>
            </w:r>
            <w:r>
              <w:rPr>
                <w:rFonts w:ascii="Times New Roman" w:hAnsi="Times New Roman" w:cs="Times New Roman"/>
              </w:rPr>
              <w:t xml:space="preserve"> (</w:t>
            </w:r>
            <w:r w:rsidRPr="00C6587F">
              <w:rPr>
                <w:rFonts w:ascii="Times New Roman" w:hAnsi="Times New Roman" w:cs="Times New Roman"/>
              </w:rPr>
              <w:t>Anti-rTTH</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1C33CF38" w14:textId="492C678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0AA145A7" w14:textId="7CE4D4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1E67FB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B4C976A" w14:textId="7D58D485"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62AAEF03" w14:textId="12A40B9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3.42.</w:t>
            </w:r>
          </w:p>
        </w:tc>
        <w:tc>
          <w:tcPr>
            <w:tcW w:w="7456" w:type="dxa"/>
            <w:tcBorders>
              <w:top w:val="single" w:sz="4" w:space="0" w:color="auto"/>
              <w:left w:val="single" w:sz="4" w:space="0" w:color="auto"/>
              <w:bottom w:val="single" w:sz="4" w:space="0" w:color="auto"/>
              <w:right w:val="single" w:sz="4" w:space="0" w:color="auto"/>
            </w:tcBorders>
            <w:vAlign w:val="center"/>
          </w:tcPr>
          <w:p w14:paraId="52A0246C" w14:textId="19E47626" w:rsidR="00B43F11" w:rsidRPr="00C6587F" w:rsidRDefault="00B43F11" w:rsidP="00C246A1">
            <w:pPr>
              <w:spacing w:after="0" w:line="240" w:lineRule="auto"/>
              <w:rPr>
                <w:rFonts w:ascii="Times New Roman" w:hAnsi="Times New Roman" w:cs="Times New Roman"/>
              </w:rPr>
            </w:pPr>
            <w:r>
              <w:rPr>
                <w:rFonts w:ascii="Times New Roman" w:hAnsi="Times New Roman" w:cs="Times New Roman"/>
              </w:rPr>
              <w:t>A</w:t>
            </w:r>
            <w:r w:rsidRPr="00C6587F">
              <w:rPr>
                <w:rFonts w:ascii="Times New Roman" w:hAnsi="Times New Roman" w:cs="Times New Roman"/>
              </w:rPr>
              <w:t>ntimiulerinis hormonas</w:t>
            </w:r>
            <w:r>
              <w:rPr>
                <w:rFonts w:ascii="Times New Roman" w:hAnsi="Times New Roman" w:cs="Times New Roman"/>
              </w:rPr>
              <w:t>(</w:t>
            </w:r>
            <w:r w:rsidRPr="00C6587F">
              <w:rPr>
                <w:rFonts w:ascii="Times New Roman" w:hAnsi="Times New Roman" w:cs="Times New Roman"/>
              </w:rPr>
              <w:t>AMH</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64A2375F" w14:textId="6C95506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3E33262E" w14:textId="3880D2C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99CD93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FDF1FF4" w14:textId="0257C4F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FFAA5B6" w14:textId="5177073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3.43.</w:t>
            </w:r>
          </w:p>
        </w:tc>
        <w:tc>
          <w:tcPr>
            <w:tcW w:w="7456" w:type="dxa"/>
            <w:tcBorders>
              <w:top w:val="single" w:sz="4" w:space="0" w:color="auto"/>
              <w:left w:val="single" w:sz="4" w:space="0" w:color="auto"/>
              <w:bottom w:val="single" w:sz="4" w:space="0" w:color="auto"/>
              <w:right w:val="single" w:sz="4" w:space="0" w:color="auto"/>
            </w:tcBorders>
            <w:vAlign w:val="center"/>
          </w:tcPr>
          <w:p w14:paraId="4DB43393" w14:textId="29A69EE2" w:rsidR="00B43F11" w:rsidRDefault="00B43F11" w:rsidP="00C246A1">
            <w:pPr>
              <w:spacing w:after="0" w:line="240" w:lineRule="auto"/>
              <w:rPr>
                <w:rFonts w:ascii="Times New Roman" w:hAnsi="Times New Roman" w:cs="Times New Roman"/>
              </w:rPr>
            </w:pPr>
            <w:r w:rsidRPr="00C6587F">
              <w:rPr>
                <w:rFonts w:ascii="Times New Roman" w:hAnsi="Times New Roman" w:cs="Times New Roman"/>
              </w:rPr>
              <w:t>Laisvų androgenų indeksas</w:t>
            </w:r>
            <w:r>
              <w:rPr>
                <w:rFonts w:ascii="Times New Roman" w:hAnsi="Times New Roman" w:cs="Times New Roman"/>
              </w:rPr>
              <w:t xml:space="preserve"> (LAI)</w:t>
            </w:r>
          </w:p>
        </w:tc>
        <w:tc>
          <w:tcPr>
            <w:tcW w:w="2835" w:type="dxa"/>
            <w:tcBorders>
              <w:top w:val="single" w:sz="4" w:space="0" w:color="auto"/>
              <w:left w:val="single" w:sz="4" w:space="0" w:color="auto"/>
              <w:bottom w:val="single" w:sz="4" w:space="0" w:color="auto"/>
              <w:right w:val="single" w:sz="4" w:space="0" w:color="auto"/>
            </w:tcBorders>
            <w:vAlign w:val="center"/>
          </w:tcPr>
          <w:p w14:paraId="152B5D01" w14:textId="3530B02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3B9BB798" w14:textId="53EFE4F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66C324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A4D2FA" w14:textId="3EDF1FEA" w:rsidTr="00244A0C">
        <w:trPr>
          <w:trHeight w:val="649"/>
        </w:trPr>
        <w:tc>
          <w:tcPr>
            <w:tcW w:w="766" w:type="dxa"/>
            <w:tcBorders>
              <w:top w:val="single" w:sz="4" w:space="0" w:color="auto"/>
              <w:left w:val="single" w:sz="4" w:space="0" w:color="auto"/>
              <w:bottom w:val="single" w:sz="4" w:space="0" w:color="auto"/>
              <w:right w:val="single" w:sz="4" w:space="0" w:color="auto"/>
            </w:tcBorders>
            <w:vAlign w:val="center"/>
            <w:hideMark/>
          </w:tcPr>
          <w:p w14:paraId="589C77D1" w14:textId="1CDD492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5AD8078"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Dehidroepiandrosterono sulfato (DHEASO4)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263284" w14:textId="078EA0F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CD14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C37DF9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CDC22A4" w14:textId="52521942" w:rsidTr="00244A0C">
        <w:trPr>
          <w:trHeight w:val="416"/>
        </w:trPr>
        <w:tc>
          <w:tcPr>
            <w:tcW w:w="766" w:type="dxa"/>
            <w:tcBorders>
              <w:top w:val="single" w:sz="4" w:space="0" w:color="auto"/>
              <w:left w:val="single" w:sz="4" w:space="0" w:color="auto"/>
              <w:bottom w:val="single" w:sz="4" w:space="0" w:color="auto"/>
              <w:right w:val="single" w:sz="4" w:space="0" w:color="auto"/>
            </w:tcBorders>
            <w:vAlign w:val="center"/>
            <w:hideMark/>
          </w:tcPr>
          <w:p w14:paraId="033EA048" w14:textId="33CADD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497AD5F"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Estradiolio (E2)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E2C65F" w14:textId="34F8626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E0DF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7A12A2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FCE8845" w14:textId="3B588BB7" w:rsidTr="00244A0C">
        <w:trPr>
          <w:trHeight w:val="461"/>
        </w:trPr>
        <w:tc>
          <w:tcPr>
            <w:tcW w:w="766" w:type="dxa"/>
            <w:tcBorders>
              <w:top w:val="single" w:sz="4" w:space="0" w:color="auto"/>
              <w:left w:val="single" w:sz="4" w:space="0" w:color="auto"/>
              <w:bottom w:val="single" w:sz="4" w:space="0" w:color="auto"/>
              <w:right w:val="single" w:sz="4" w:space="0" w:color="auto"/>
            </w:tcBorders>
            <w:vAlign w:val="center"/>
            <w:hideMark/>
          </w:tcPr>
          <w:p w14:paraId="5429D5E1" w14:textId="6FB9F65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3FEEC95"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Folikulus stimuliuojančio hormono (FSH)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C6F3C9" w14:textId="12E354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832FD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6AB7C5F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27D438D" w14:textId="1E5CB6CF" w:rsidTr="00244A0C">
        <w:trPr>
          <w:trHeight w:val="368"/>
        </w:trPr>
        <w:tc>
          <w:tcPr>
            <w:tcW w:w="766" w:type="dxa"/>
            <w:tcBorders>
              <w:top w:val="single" w:sz="4" w:space="0" w:color="auto"/>
              <w:left w:val="single" w:sz="4" w:space="0" w:color="auto"/>
              <w:bottom w:val="single" w:sz="4" w:space="0" w:color="auto"/>
              <w:right w:val="single" w:sz="4" w:space="0" w:color="auto"/>
            </w:tcBorders>
            <w:vAlign w:val="center"/>
            <w:hideMark/>
          </w:tcPr>
          <w:p w14:paraId="414E9802" w14:textId="5E52450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F2A4F80"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Liuteinizuojančio hormono (LH)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38EC58" w14:textId="13D2D7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FB5C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EE3B45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10AC846" w14:textId="0DDA15FC" w:rsidTr="00244A0C">
        <w:trPr>
          <w:trHeight w:val="401"/>
        </w:trPr>
        <w:tc>
          <w:tcPr>
            <w:tcW w:w="766" w:type="dxa"/>
            <w:tcBorders>
              <w:top w:val="single" w:sz="4" w:space="0" w:color="auto"/>
              <w:left w:val="single" w:sz="4" w:space="0" w:color="auto"/>
              <w:bottom w:val="single" w:sz="4" w:space="0" w:color="auto"/>
              <w:right w:val="single" w:sz="4" w:space="0" w:color="auto"/>
            </w:tcBorders>
            <w:vAlign w:val="center"/>
            <w:hideMark/>
          </w:tcPr>
          <w:p w14:paraId="6A952ACC" w14:textId="66E0DFA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797C53F"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Lytinius hormonus sujungiančio globulino (SHGB)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770CBB" w14:textId="01B11E7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02BB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32B6AF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CEB6DBC" w14:textId="06A5F168" w:rsidTr="00244A0C">
        <w:trPr>
          <w:trHeight w:val="407"/>
        </w:trPr>
        <w:tc>
          <w:tcPr>
            <w:tcW w:w="766" w:type="dxa"/>
            <w:tcBorders>
              <w:top w:val="single" w:sz="4" w:space="0" w:color="auto"/>
              <w:left w:val="single" w:sz="4" w:space="0" w:color="auto"/>
              <w:bottom w:val="single" w:sz="4" w:space="0" w:color="auto"/>
              <w:right w:val="single" w:sz="4" w:space="0" w:color="auto"/>
            </w:tcBorders>
            <w:vAlign w:val="center"/>
            <w:hideMark/>
          </w:tcPr>
          <w:p w14:paraId="45B224BC" w14:textId="51809AA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E380B26"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17-hidroksiprogesterono nustatymas radioimuniniu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109C41" w14:textId="487363D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472F3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10-14 d. d.</w:t>
            </w:r>
          </w:p>
        </w:tc>
        <w:tc>
          <w:tcPr>
            <w:tcW w:w="1985" w:type="dxa"/>
            <w:tcBorders>
              <w:top w:val="single" w:sz="4" w:space="0" w:color="auto"/>
              <w:left w:val="single" w:sz="4" w:space="0" w:color="auto"/>
              <w:bottom w:val="single" w:sz="4" w:space="0" w:color="auto"/>
              <w:right w:val="single" w:sz="4" w:space="0" w:color="auto"/>
            </w:tcBorders>
          </w:tcPr>
          <w:p w14:paraId="70FEC1F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FF834DF" w14:textId="3302B84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0EDD787A" w14:textId="77DFD76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163961E"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Prolaktinas (PRL) /makroprolaktinas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82E6C6" w14:textId="50EAB6F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DC06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F4E3C4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436AB49" w14:textId="46CA02DD" w:rsidTr="00244A0C">
        <w:trPr>
          <w:trHeight w:val="446"/>
        </w:trPr>
        <w:tc>
          <w:tcPr>
            <w:tcW w:w="766" w:type="dxa"/>
            <w:tcBorders>
              <w:top w:val="single" w:sz="4" w:space="0" w:color="auto"/>
              <w:left w:val="single" w:sz="4" w:space="0" w:color="auto"/>
              <w:bottom w:val="single" w:sz="4" w:space="0" w:color="auto"/>
              <w:right w:val="single" w:sz="4" w:space="0" w:color="auto"/>
            </w:tcBorders>
            <w:vAlign w:val="center"/>
            <w:hideMark/>
          </w:tcPr>
          <w:p w14:paraId="001120C3" w14:textId="5456D02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C2292D6"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Progesterono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67E5D9" w14:textId="3E44513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E98F9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22F279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7CCF70F" w14:textId="03699A40" w:rsidTr="00244A0C">
        <w:trPr>
          <w:trHeight w:val="297"/>
        </w:trPr>
        <w:tc>
          <w:tcPr>
            <w:tcW w:w="766" w:type="dxa"/>
            <w:tcBorders>
              <w:top w:val="single" w:sz="4" w:space="0" w:color="auto"/>
              <w:left w:val="single" w:sz="4" w:space="0" w:color="auto"/>
              <w:bottom w:val="single" w:sz="4" w:space="0" w:color="auto"/>
              <w:right w:val="single" w:sz="4" w:space="0" w:color="auto"/>
            </w:tcBorders>
            <w:vAlign w:val="center"/>
            <w:hideMark/>
          </w:tcPr>
          <w:p w14:paraId="0055ED09" w14:textId="277B6B0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B7319C1"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Parathormono (PTH)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AFF6C1" w14:textId="6165F42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9A12B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3748DA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F36278D" w14:textId="48F3DE9C" w:rsidTr="00244A0C">
        <w:trPr>
          <w:trHeight w:val="307"/>
        </w:trPr>
        <w:tc>
          <w:tcPr>
            <w:tcW w:w="766" w:type="dxa"/>
            <w:tcBorders>
              <w:top w:val="single" w:sz="4" w:space="0" w:color="auto"/>
              <w:left w:val="single" w:sz="4" w:space="0" w:color="auto"/>
              <w:bottom w:val="single" w:sz="4" w:space="0" w:color="auto"/>
              <w:right w:val="single" w:sz="4" w:space="0" w:color="auto"/>
            </w:tcBorders>
            <w:vAlign w:val="center"/>
            <w:hideMark/>
          </w:tcPr>
          <w:p w14:paraId="4D2EC899" w14:textId="46256D9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6D280BB"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Testosterono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A15609" w14:textId="0AB71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E516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B42CB4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2C552A6" w14:textId="4A8FE6EB" w:rsidTr="00244A0C">
        <w:trPr>
          <w:trHeight w:val="363"/>
        </w:trPr>
        <w:tc>
          <w:tcPr>
            <w:tcW w:w="766" w:type="dxa"/>
            <w:tcBorders>
              <w:top w:val="single" w:sz="4" w:space="0" w:color="auto"/>
              <w:left w:val="single" w:sz="4" w:space="0" w:color="auto"/>
              <w:bottom w:val="single" w:sz="4" w:space="0" w:color="auto"/>
              <w:right w:val="single" w:sz="4" w:space="0" w:color="auto"/>
            </w:tcBorders>
            <w:vAlign w:val="center"/>
            <w:hideMark/>
          </w:tcPr>
          <w:p w14:paraId="2B98101C" w14:textId="6D939B0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3AECB61"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Kortizolio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BD0D78" w14:textId="0FCA79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BAAE8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0347F6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216332" w14:textId="01AC5758" w:rsidTr="00244A0C">
        <w:trPr>
          <w:trHeight w:val="592"/>
        </w:trPr>
        <w:tc>
          <w:tcPr>
            <w:tcW w:w="766" w:type="dxa"/>
            <w:tcBorders>
              <w:top w:val="single" w:sz="4" w:space="0" w:color="auto"/>
              <w:left w:val="single" w:sz="4" w:space="0" w:color="auto"/>
              <w:bottom w:val="single" w:sz="4" w:space="0" w:color="auto"/>
              <w:right w:val="single" w:sz="4" w:space="0" w:color="auto"/>
            </w:tcBorders>
            <w:vAlign w:val="center"/>
            <w:hideMark/>
          </w:tcPr>
          <w:p w14:paraId="07005E3C" w14:textId="58F05E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42BD28E"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Žmogaus chorioninio gonadotropino (HCG) nustatymas imunofermentiniu metodu (nėštumo testas)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395241" w14:textId="1AD2425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531BA" w14:textId="7264DB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EA51D0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5BDF92" w14:textId="3E614881" w:rsidTr="00244A0C">
        <w:trPr>
          <w:trHeight w:val="380"/>
        </w:trPr>
        <w:tc>
          <w:tcPr>
            <w:tcW w:w="766" w:type="dxa"/>
            <w:tcBorders>
              <w:top w:val="single" w:sz="4" w:space="0" w:color="auto"/>
              <w:left w:val="single" w:sz="4" w:space="0" w:color="auto"/>
              <w:bottom w:val="single" w:sz="4" w:space="0" w:color="auto"/>
              <w:right w:val="single" w:sz="4" w:space="0" w:color="auto"/>
            </w:tcBorders>
            <w:vAlign w:val="center"/>
            <w:hideMark/>
          </w:tcPr>
          <w:p w14:paraId="55E7389A" w14:textId="27DBB31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27348B4" w14:textId="649A9931" w:rsidR="00B43F11" w:rsidRPr="00716B7F" w:rsidRDefault="00B43F11" w:rsidP="00C246A1">
            <w:pPr>
              <w:spacing w:after="0" w:line="240" w:lineRule="auto"/>
              <w:rPr>
                <w:rFonts w:ascii="Times New Roman" w:eastAsia="Times New Roman" w:hAnsi="Times New Roman" w:cs="Times New Roman"/>
                <w:color w:val="000000"/>
                <w:lang w:eastAsia="lt-LT"/>
              </w:rPr>
            </w:pPr>
            <w:r w:rsidRPr="00963C85">
              <w:rPr>
                <w:rFonts w:ascii="Times New Roman" w:eastAsia="Times New Roman" w:hAnsi="Times New Roman" w:cs="Times New Roman"/>
                <w:lang w:eastAsia="lt-LT"/>
              </w:rPr>
              <w:t>Laisvo beta chorioninio gonadotropino (beta–HCG) nustatymas imunofermentiniu metodu (vėžio žymuo)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B8EEA4" w14:textId="019F425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A7EDD5" w14:textId="3993C22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941A9C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16712C7" w14:textId="4349D123" w:rsidTr="00244A0C">
        <w:trPr>
          <w:trHeight w:val="317"/>
        </w:trPr>
        <w:tc>
          <w:tcPr>
            <w:tcW w:w="766" w:type="dxa"/>
            <w:tcBorders>
              <w:top w:val="single" w:sz="4" w:space="0" w:color="auto"/>
              <w:left w:val="single" w:sz="4" w:space="0" w:color="auto"/>
              <w:bottom w:val="single" w:sz="4" w:space="0" w:color="auto"/>
              <w:right w:val="single" w:sz="4" w:space="0" w:color="auto"/>
            </w:tcBorders>
            <w:vAlign w:val="center"/>
          </w:tcPr>
          <w:p w14:paraId="1E1DFBBF" w14:textId="055978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3.57.</w:t>
            </w:r>
          </w:p>
        </w:tc>
        <w:tc>
          <w:tcPr>
            <w:tcW w:w="7456" w:type="dxa"/>
            <w:tcBorders>
              <w:top w:val="single" w:sz="4" w:space="0" w:color="auto"/>
              <w:left w:val="single" w:sz="4" w:space="0" w:color="auto"/>
              <w:bottom w:val="single" w:sz="4" w:space="0" w:color="auto"/>
              <w:right w:val="single" w:sz="4" w:space="0" w:color="auto"/>
            </w:tcBorders>
            <w:vAlign w:val="center"/>
          </w:tcPr>
          <w:p w14:paraId="7F4F8FF2" w14:textId="3794C8D9"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Somatotropinas (augimo hormonas)</w:t>
            </w:r>
          </w:p>
        </w:tc>
        <w:tc>
          <w:tcPr>
            <w:tcW w:w="2835" w:type="dxa"/>
            <w:tcBorders>
              <w:top w:val="single" w:sz="4" w:space="0" w:color="auto"/>
              <w:left w:val="single" w:sz="4" w:space="0" w:color="auto"/>
              <w:bottom w:val="single" w:sz="4" w:space="0" w:color="auto"/>
              <w:right w:val="single" w:sz="4" w:space="0" w:color="auto"/>
            </w:tcBorders>
            <w:vAlign w:val="center"/>
          </w:tcPr>
          <w:p w14:paraId="2A5234A5" w14:textId="61EA105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EBA6FFD" w14:textId="0B47560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 d. d.</w:t>
            </w:r>
          </w:p>
        </w:tc>
        <w:tc>
          <w:tcPr>
            <w:tcW w:w="1985" w:type="dxa"/>
            <w:tcBorders>
              <w:top w:val="single" w:sz="4" w:space="0" w:color="auto"/>
              <w:left w:val="single" w:sz="4" w:space="0" w:color="auto"/>
              <w:bottom w:val="single" w:sz="4" w:space="0" w:color="auto"/>
              <w:right w:val="single" w:sz="4" w:space="0" w:color="auto"/>
            </w:tcBorders>
          </w:tcPr>
          <w:p w14:paraId="62D258F0"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0D94E7E" w14:textId="643082A0" w:rsidTr="00244A0C">
        <w:trPr>
          <w:trHeight w:val="407"/>
        </w:trPr>
        <w:tc>
          <w:tcPr>
            <w:tcW w:w="766" w:type="dxa"/>
            <w:tcBorders>
              <w:top w:val="single" w:sz="4" w:space="0" w:color="auto"/>
              <w:left w:val="single" w:sz="4" w:space="0" w:color="auto"/>
              <w:bottom w:val="single" w:sz="4" w:space="0" w:color="auto"/>
              <w:right w:val="single" w:sz="4" w:space="0" w:color="auto"/>
            </w:tcBorders>
            <w:vAlign w:val="center"/>
          </w:tcPr>
          <w:p w14:paraId="543951BC" w14:textId="15CF282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3.58.</w:t>
            </w:r>
          </w:p>
        </w:tc>
        <w:tc>
          <w:tcPr>
            <w:tcW w:w="7456" w:type="dxa"/>
            <w:tcBorders>
              <w:top w:val="single" w:sz="4" w:space="0" w:color="auto"/>
              <w:left w:val="single" w:sz="4" w:space="0" w:color="auto"/>
              <w:bottom w:val="single" w:sz="4" w:space="0" w:color="auto"/>
              <w:right w:val="single" w:sz="4" w:space="0" w:color="auto"/>
            </w:tcBorders>
            <w:vAlign w:val="center"/>
          </w:tcPr>
          <w:p w14:paraId="36017157" w14:textId="0FABE3AE"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Insulinas</w:t>
            </w:r>
          </w:p>
        </w:tc>
        <w:tc>
          <w:tcPr>
            <w:tcW w:w="2835" w:type="dxa"/>
            <w:tcBorders>
              <w:top w:val="single" w:sz="4" w:space="0" w:color="auto"/>
              <w:left w:val="single" w:sz="4" w:space="0" w:color="auto"/>
              <w:bottom w:val="single" w:sz="4" w:space="0" w:color="auto"/>
              <w:right w:val="single" w:sz="4" w:space="0" w:color="auto"/>
            </w:tcBorders>
            <w:vAlign w:val="center"/>
          </w:tcPr>
          <w:p w14:paraId="7065DA7D" w14:textId="504A4E0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0E7BDCFB" w14:textId="3ECC89E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6113627"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9045D05" w14:textId="6AB1DA56" w:rsidTr="00244A0C">
        <w:trPr>
          <w:trHeight w:val="330"/>
        </w:trPr>
        <w:tc>
          <w:tcPr>
            <w:tcW w:w="766" w:type="dxa"/>
            <w:tcBorders>
              <w:top w:val="single" w:sz="4" w:space="0" w:color="auto"/>
              <w:left w:val="single" w:sz="8" w:space="0" w:color="auto"/>
              <w:bottom w:val="single" w:sz="4" w:space="0" w:color="auto"/>
              <w:right w:val="single" w:sz="8" w:space="0" w:color="auto"/>
            </w:tcBorders>
            <w:vAlign w:val="center"/>
          </w:tcPr>
          <w:p w14:paraId="7C194A8B" w14:textId="42A9575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3.59.</w:t>
            </w:r>
          </w:p>
        </w:tc>
        <w:tc>
          <w:tcPr>
            <w:tcW w:w="7456" w:type="dxa"/>
            <w:tcBorders>
              <w:top w:val="single" w:sz="4" w:space="0" w:color="auto"/>
              <w:left w:val="nil"/>
              <w:bottom w:val="single" w:sz="4" w:space="0" w:color="auto"/>
              <w:right w:val="single" w:sz="8" w:space="0" w:color="auto"/>
            </w:tcBorders>
            <w:vAlign w:val="center"/>
          </w:tcPr>
          <w:p w14:paraId="714DB01A" w14:textId="1B54509F"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 peptidas</w:t>
            </w:r>
          </w:p>
        </w:tc>
        <w:tc>
          <w:tcPr>
            <w:tcW w:w="2835" w:type="dxa"/>
            <w:tcBorders>
              <w:top w:val="single" w:sz="4" w:space="0" w:color="auto"/>
              <w:left w:val="nil"/>
              <w:bottom w:val="single" w:sz="4" w:space="0" w:color="auto"/>
              <w:right w:val="single" w:sz="8" w:space="0" w:color="auto"/>
            </w:tcBorders>
            <w:vAlign w:val="center"/>
          </w:tcPr>
          <w:p w14:paraId="4C69CE28" w14:textId="22F8D6E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8" w:space="0" w:color="auto"/>
            </w:tcBorders>
            <w:vAlign w:val="center"/>
          </w:tcPr>
          <w:p w14:paraId="12169FFD" w14:textId="3F5889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nil"/>
              <w:bottom w:val="single" w:sz="4" w:space="0" w:color="auto"/>
              <w:right w:val="single" w:sz="8" w:space="0" w:color="auto"/>
            </w:tcBorders>
          </w:tcPr>
          <w:p w14:paraId="3A714538"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E8323BB" w14:textId="04B0C96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AE348C7" w14:textId="34DD292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3.60.</w:t>
            </w:r>
          </w:p>
        </w:tc>
        <w:tc>
          <w:tcPr>
            <w:tcW w:w="7456" w:type="dxa"/>
            <w:tcBorders>
              <w:top w:val="single" w:sz="4" w:space="0" w:color="auto"/>
              <w:left w:val="single" w:sz="4" w:space="0" w:color="auto"/>
              <w:bottom w:val="single" w:sz="4" w:space="0" w:color="auto"/>
              <w:right w:val="single" w:sz="4" w:space="0" w:color="auto"/>
            </w:tcBorders>
            <w:vAlign w:val="center"/>
          </w:tcPr>
          <w:p w14:paraId="7C6C04C2" w14:textId="110874C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Adrenokortikotropinis hormonas</w:t>
            </w:r>
          </w:p>
        </w:tc>
        <w:tc>
          <w:tcPr>
            <w:tcW w:w="2835" w:type="dxa"/>
            <w:tcBorders>
              <w:top w:val="single" w:sz="4" w:space="0" w:color="auto"/>
              <w:left w:val="single" w:sz="4" w:space="0" w:color="auto"/>
              <w:bottom w:val="single" w:sz="4" w:space="0" w:color="auto"/>
              <w:right w:val="single" w:sz="4" w:space="0" w:color="auto"/>
            </w:tcBorders>
            <w:vAlign w:val="center"/>
          </w:tcPr>
          <w:p w14:paraId="56FF7A17" w14:textId="0C7483A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1FBA8B0" w14:textId="6CEA9E1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13339A0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159D3FA" w14:textId="5B56EA7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A9D17E" w14:textId="2986E6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3.61.</w:t>
            </w:r>
          </w:p>
        </w:tc>
        <w:tc>
          <w:tcPr>
            <w:tcW w:w="7456" w:type="dxa"/>
            <w:tcBorders>
              <w:top w:val="single" w:sz="4" w:space="0" w:color="auto"/>
              <w:left w:val="single" w:sz="4" w:space="0" w:color="auto"/>
              <w:bottom w:val="single" w:sz="4" w:space="0" w:color="auto"/>
              <w:right w:val="single" w:sz="4" w:space="0" w:color="auto"/>
            </w:tcBorders>
            <w:vAlign w:val="center"/>
          </w:tcPr>
          <w:p w14:paraId="63D6B666" w14:textId="40B197C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Aldosteronas</w:t>
            </w:r>
          </w:p>
        </w:tc>
        <w:tc>
          <w:tcPr>
            <w:tcW w:w="2835" w:type="dxa"/>
            <w:tcBorders>
              <w:top w:val="single" w:sz="4" w:space="0" w:color="auto"/>
              <w:left w:val="single" w:sz="4" w:space="0" w:color="auto"/>
              <w:bottom w:val="single" w:sz="4" w:space="0" w:color="auto"/>
              <w:right w:val="single" w:sz="4" w:space="0" w:color="auto"/>
            </w:tcBorders>
            <w:vAlign w:val="center"/>
          </w:tcPr>
          <w:p w14:paraId="3F2048E9" w14:textId="4D9333C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499F506" w14:textId="23366D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5823511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BA2CF8" w14:textId="106D5C8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30E0711" w14:textId="1967A9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3.62.</w:t>
            </w:r>
          </w:p>
        </w:tc>
        <w:tc>
          <w:tcPr>
            <w:tcW w:w="7456" w:type="dxa"/>
            <w:tcBorders>
              <w:top w:val="single" w:sz="4" w:space="0" w:color="auto"/>
              <w:left w:val="single" w:sz="4" w:space="0" w:color="auto"/>
              <w:bottom w:val="single" w:sz="4" w:space="0" w:color="auto"/>
              <w:right w:val="single" w:sz="4" w:space="0" w:color="auto"/>
            </w:tcBorders>
            <w:vAlign w:val="center"/>
          </w:tcPr>
          <w:p w14:paraId="1C31DDE9" w14:textId="18DEACF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Mioglobinas</w:t>
            </w:r>
          </w:p>
        </w:tc>
        <w:tc>
          <w:tcPr>
            <w:tcW w:w="2835" w:type="dxa"/>
            <w:tcBorders>
              <w:top w:val="single" w:sz="4" w:space="0" w:color="auto"/>
              <w:left w:val="single" w:sz="4" w:space="0" w:color="auto"/>
              <w:bottom w:val="single" w:sz="4" w:space="0" w:color="auto"/>
              <w:right w:val="single" w:sz="4" w:space="0" w:color="auto"/>
            </w:tcBorders>
            <w:vAlign w:val="center"/>
          </w:tcPr>
          <w:p w14:paraId="401AF91A" w14:textId="319E1A0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5D342E5" w14:textId="1959756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2ECD4B6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86C7DF" w14:textId="247E809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091BD30" w14:textId="6C6046F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3.63.</w:t>
            </w:r>
          </w:p>
        </w:tc>
        <w:tc>
          <w:tcPr>
            <w:tcW w:w="7456" w:type="dxa"/>
            <w:tcBorders>
              <w:top w:val="single" w:sz="4" w:space="0" w:color="auto"/>
              <w:left w:val="single" w:sz="4" w:space="0" w:color="auto"/>
              <w:bottom w:val="single" w:sz="4" w:space="0" w:color="auto"/>
              <w:right w:val="single" w:sz="4" w:space="0" w:color="auto"/>
            </w:tcBorders>
            <w:vAlign w:val="center"/>
          </w:tcPr>
          <w:p w14:paraId="721391CF" w14:textId="42CB5F82"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Tulžies rūgštys</w:t>
            </w:r>
          </w:p>
        </w:tc>
        <w:tc>
          <w:tcPr>
            <w:tcW w:w="2835" w:type="dxa"/>
            <w:tcBorders>
              <w:top w:val="single" w:sz="4" w:space="0" w:color="auto"/>
              <w:left w:val="single" w:sz="4" w:space="0" w:color="auto"/>
              <w:bottom w:val="single" w:sz="4" w:space="0" w:color="auto"/>
              <w:right w:val="single" w:sz="4" w:space="0" w:color="auto"/>
            </w:tcBorders>
            <w:vAlign w:val="center"/>
          </w:tcPr>
          <w:p w14:paraId="73CD94F4" w14:textId="0F1BC3F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0D84975" w14:textId="7FFB0E3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1E0B72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7B7D3E" w14:textId="40F495A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DE54C05" w14:textId="4BF28CF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3.64.</w:t>
            </w:r>
          </w:p>
        </w:tc>
        <w:tc>
          <w:tcPr>
            <w:tcW w:w="7456" w:type="dxa"/>
            <w:tcBorders>
              <w:top w:val="single" w:sz="4" w:space="0" w:color="auto"/>
              <w:left w:val="single" w:sz="4" w:space="0" w:color="auto"/>
              <w:bottom w:val="single" w:sz="4" w:space="0" w:color="auto"/>
              <w:right w:val="single" w:sz="4" w:space="0" w:color="auto"/>
            </w:tcBorders>
            <w:vAlign w:val="center"/>
          </w:tcPr>
          <w:p w14:paraId="30A2142A" w14:textId="3C81E3E1" w:rsidR="00B43F11" w:rsidRPr="00175730" w:rsidRDefault="00B43F11" w:rsidP="00C246A1">
            <w:pPr>
              <w:spacing w:after="0" w:line="240" w:lineRule="auto"/>
              <w:rPr>
                <w:rFonts w:ascii="Times New Roman" w:eastAsia="Times New Roman" w:hAnsi="Times New Roman" w:cs="Times New Roman"/>
                <w:color w:val="000000"/>
                <w:lang w:eastAsia="lt-LT"/>
              </w:rPr>
            </w:pPr>
            <w:r w:rsidRPr="00E9756D">
              <w:rPr>
                <w:rFonts w:ascii="Times New Roman" w:eastAsia="Times New Roman" w:hAnsi="Times New Roman" w:cs="Times New Roman"/>
                <w:color w:val="000000"/>
                <w:lang w:eastAsia="lt-LT"/>
              </w:rPr>
              <w:t>Laisvo prostatos specifinio antigeno (PSA)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4EC5983" w14:textId="58ADCF7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A32D0A8" w14:textId="5317E8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49A338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03D3CF9" w14:textId="576E446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6870373" w14:textId="1173F02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3.65.</w:t>
            </w:r>
          </w:p>
        </w:tc>
        <w:tc>
          <w:tcPr>
            <w:tcW w:w="7456" w:type="dxa"/>
            <w:tcBorders>
              <w:top w:val="single" w:sz="4" w:space="0" w:color="auto"/>
              <w:left w:val="single" w:sz="4" w:space="0" w:color="auto"/>
              <w:bottom w:val="single" w:sz="4" w:space="0" w:color="auto"/>
              <w:right w:val="single" w:sz="4" w:space="0" w:color="auto"/>
            </w:tcBorders>
            <w:vAlign w:val="center"/>
          </w:tcPr>
          <w:p w14:paraId="149C3F34" w14:textId="1E4DAAD9"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175730">
              <w:rPr>
                <w:rFonts w:ascii="Times New Roman" w:eastAsia="Times New Roman" w:hAnsi="Times New Roman" w:cs="Times New Roman"/>
                <w:color w:val="000000"/>
                <w:lang w:eastAsia="lt-LT"/>
              </w:rPr>
              <w:t>rostatos specifinis antigenas</w:t>
            </w:r>
            <w:r>
              <w:rPr>
                <w:rFonts w:ascii="Times New Roman" w:eastAsia="Times New Roman" w:hAnsi="Times New Roman" w:cs="Times New Roman"/>
                <w:color w:val="000000"/>
                <w:lang w:eastAsia="lt-LT"/>
              </w:rPr>
              <w:t xml:space="preserve"> (PSA)</w:t>
            </w:r>
          </w:p>
        </w:tc>
        <w:tc>
          <w:tcPr>
            <w:tcW w:w="2835" w:type="dxa"/>
            <w:tcBorders>
              <w:top w:val="single" w:sz="4" w:space="0" w:color="auto"/>
              <w:left w:val="single" w:sz="4" w:space="0" w:color="auto"/>
              <w:bottom w:val="single" w:sz="4" w:space="0" w:color="auto"/>
              <w:right w:val="single" w:sz="4" w:space="0" w:color="auto"/>
            </w:tcBorders>
            <w:vAlign w:val="center"/>
          </w:tcPr>
          <w:p w14:paraId="49315AFF" w14:textId="24A014C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2000</w:t>
            </w:r>
          </w:p>
        </w:tc>
        <w:tc>
          <w:tcPr>
            <w:tcW w:w="2268" w:type="dxa"/>
            <w:tcBorders>
              <w:top w:val="single" w:sz="4" w:space="0" w:color="auto"/>
              <w:left w:val="single" w:sz="4" w:space="0" w:color="auto"/>
              <w:bottom w:val="single" w:sz="4" w:space="0" w:color="auto"/>
              <w:right w:val="single" w:sz="4" w:space="0" w:color="auto"/>
            </w:tcBorders>
            <w:vAlign w:val="center"/>
          </w:tcPr>
          <w:p w14:paraId="057CCFD1" w14:textId="2C492CB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D71D5E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72B3B47" w14:textId="6489C4F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92271FF" w14:textId="1ABF04B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3.66.</w:t>
            </w:r>
          </w:p>
        </w:tc>
        <w:tc>
          <w:tcPr>
            <w:tcW w:w="7456" w:type="dxa"/>
            <w:tcBorders>
              <w:top w:val="single" w:sz="4" w:space="0" w:color="auto"/>
              <w:left w:val="single" w:sz="4" w:space="0" w:color="auto"/>
              <w:bottom w:val="single" w:sz="4" w:space="0" w:color="auto"/>
              <w:right w:val="single" w:sz="4" w:space="0" w:color="auto"/>
            </w:tcBorders>
            <w:vAlign w:val="center"/>
          </w:tcPr>
          <w:p w14:paraId="297C0A5F" w14:textId="587CBCDB" w:rsidR="00B43F11" w:rsidRDefault="00B43F11" w:rsidP="00C246A1">
            <w:pPr>
              <w:spacing w:after="0" w:line="240" w:lineRule="auto"/>
              <w:rPr>
                <w:rFonts w:ascii="Times New Roman" w:eastAsia="Times New Roman" w:hAnsi="Times New Roman" w:cs="Times New Roman"/>
                <w:color w:val="000000"/>
                <w:lang w:eastAsia="lt-LT"/>
              </w:rPr>
            </w:pPr>
            <w:r w:rsidRPr="00C7301D">
              <w:rPr>
                <w:rFonts w:ascii="Times New Roman" w:hAnsi="Times New Roman" w:cs="Times New Roman"/>
                <w:bCs/>
              </w:rPr>
              <w:t>Vėžio žymuo CEA Karcinoembrioninis antigenas</w:t>
            </w:r>
          </w:p>
        </w:tc>
        <w:tc>
          <w:tcPr>
            <w:tcW w:w="2835" w:type="dxa"/>
            <w:tcBorders>
              <w:top w:val="single" w:sz="4" w:space="0" w:color="auto"/>
              <w:left w:val="single" w:sz="4" w:space="0" w:color="auto"/>
              <w:bottom w:val="single" w:sz="4" w:space="0" w:color="auto"/>
              <w:right w:val="single" w:sz="4" w:space="0" w:color="auto"/>
            </w:tcBorders>
            <w:vAlign w:val="center"/>
          </w:tcPr>
          <w:p w14:paraId="16A6A3F9" w14:textId="4466061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170</w:t>
            </w:r>
          </w:p>
        </w:tc>
        <w:tc>
          <w:tcPr>
            <w:tcW w:w="2268" w:type="dxa"/>
            <w:tcBorders>
              <w:top w:val="single" w:sz="4" w:space="0" w:color="auto"/>
              <w:left w:val="single" w:sz="4" w:space="0" w:color="auto"/>
              <w:bottom w:val="single" w:sz="4" w:space="0" w:color="auto"/>
              <w:right w:val="single" w:sz="4" w:space="0" w:color="auto"/>
            </w:tcBorders>
            <w:vAlign w:val="center"/>
          </w:tcPr>
          <w:p w14:paraId="11ED498C" w14:textId="19043C6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3E28A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F89D74E" w14:textId="26E399A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ED957C7" w14:textId="0357E8D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3.67.</w:t>
            </w:r>
          </w:p>
        </w:tc>
        <w:tc>
          <w:tcPr>
            <w:tcW w:w="7456" w:type="dxa"/>
            <w:tcBorders>
              <w:top w:val="single" w:sz="4" w:space="0" w:color="auto"/>
              <w:left w:val="single" w:sz="4" w:space="0" w:color="auto"/>
              <w:bottom w:val="single" w:sz="4" w:space="0" w:color="auto"/>
              <w:right w:val="single" w:sz="4" w:space="0" w:color="auto"/>
            </w:tcBorders>
            <w:vAlign w:val="center"/>
          </w:tcPr>
          <w:p w14:paraId="73095BE2" w14:textId="528D2C87" w:rsidR="00B43F11" w:rsidRDefault="00B43F11" w:rsidP="00C246A1">
            <w:pPr>
              <w:spacing w:after="0" w:line="240" w:lineRule="auto"/>
              <w:rPr>
                <w:rFonts w:ascii="Times New Roman" w:eastAsia="Times New Roman" w:hAnsi="Times New Roman" w:cs="Times New Roman"/>
                <w:color w:val="000000"/>
                <w:lang w:eastAsia="lt-LT"/>
              </w:rPr>
            </w:pPr>
            <w:r w:rsidRPr="00C7301D">
              <w:rPr>
                <w:rFonts w:ascii="Times New Roman" w:hAnsi="Times New Roman" w:cs="Times New Roman"/>
                <w:bCs/>
              </w:rPr>
              <w:t>Vėžio žymuo Cyfra 21-1</w:t>
            </w:r>
          </w:p>
        </w:tc>
        <w:tc>
          <w:tcPr>
            <w:tcW w:w="2835" w:type="dxa"/>
            <w:tcBorders>
              <w:top w:val="single" w:sz="4" w:space="0" w:color="auto"/>
              <w:left w:val="single" w:sz="4" w:space="0" w:color="auto"/>
              <w:bottom w:val="single" w:sz="4" w:space="0" w:color="auto"/>
              <w:right w:val="single" w:sz="4" w:space="0" w:color="auto"/>
            </w:tcBorders>
            <w:vAlign w:val="center"/>
          </w:tcPr>
          <w:p w14:paraId="4916F133" w14:textId="0CF2285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1030145C" w14:textId="39D370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 d. d.</w:t>
            </w:r>
          </w:p>
        </w:tc>
        <w:tc>
          <w:tcPr>
            <w:tcW w:w="1985" w:type="dxa"/>
            <w:tcBorders>
              <w:top w:val="single" w:sz="4" w:space="0" w:color="auto"/>
              <w:left w:val="single" w:sz="4" w:space="0" w:color="auto"/>
              <w:bottom w:val="single" w:sz="4" w:space="0" w:color="auto"/>
              <w:right w:val="single" w:sz="4" w:space="0" w:color="auto"/>
            </w:tcBorders>
          </w:tcPr>
          <w:p w14:paraId="653FDC4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253A289" w14:textId="5681950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BAE04E2" w14:textId="5B565E6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3.68.</w:t>
            </w:r>
          </w:p>
        </w:tc>
        <w:tc>
          <w:tcPr>
            <w:tcW w:w="7456" w:type="dxa"/>
            <w:tcBorders>
              <w:top w:val="single" w:sz="4" w:space="0" w:color="auto"/>
              <w:left w:val="single" w:sz="4" w:space="0" w:color="auto"/>
              <w:bottom w:val="single" w:sz="4" w:space="0" w:color="auto"/>
              <w:right w:val="single" w:sz="4" w:space="0" w:color="auto"/>
            </w:tcBorders>
            <w:vAlign w:val="center"/>
          </w:tcPr>
          <w:p w14:paraId="1DFE2739" w14:textId="2EC0B1F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125</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A33765F" w14:textId="30ACEE4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6350EAFC" w14:textId="2260C21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7D4544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3DA9A2B" w14:textId="64A0527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309C99B0" w14:textId="6F65A73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2C0D0E1" w14:textId="691A3F50"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19–9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19F658" w14:textId="5D3D99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C67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43A1F3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BF1631" w14:textId="6A9FC31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145936CB" w14:textId="6A95254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D97D50D" w14:textId="0EAC6FD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72–4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D51C42" w14:textId="689404F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A9BCDB" w14:textId="24765BB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758C9B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298FFB8" w14:textId="75A2DD1C"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4DC340B9" w14:textId="64DA9F6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696DAC3" w14:textId="2C5A43D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 xml:space="preserve">A </w:t>
            </w:r>
            <w:r w:rsidRPr="00175730">
              <w:rPr>
                <w:rFonts w:ascii="Times New Roman" w:eastAsia="Times New Roman" w:hAnsi="Times New Roman" w:cs="Times New Roman"/>
                <w:color w:val="000000"/>
                <w:lang w:eastAsia="lt-LT"/>
              </w:rPr>
              <w:t>15-3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5357B5" w14:textId="6AE158D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58B80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85F8AB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06209CB" w14:textId="79BAF00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F0571C3" w14:textId="7395A74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3.72.</w:t>
            </w:r>
          </w:p>
        </w:tc>
        <w:tc>
          <w:tcPr>
            <w:tcW w:w="7456" w:type="dxa"/>
            <w:tcBorders>
              <w:top w:val="single" w:sz="4" w:space="0" w:color="auto"/>
              <w:left w:val="single" w:sz="4" w:space="0" w:color="auto"/>
              <w:bottom w:val="single" w:sz="4" w:space="0" w:color="auto"/>
              <w:right w:val="single" w:sz="4" w:space="0" w:color="auto"/>
            </w:tcBorders>
            <w:vAlign w:val="center"/>
          </w:tcPr>
          <w:p w14:paraId="3EEA27C6" w14:textId="0768D596" w:rsidR="00B43F11" w:rsidRPr="00175730" w:rsidRDefault="00B43F11" w:rsidP="00C246A1">
            <w:pPr>
              <w:spacing w:after="0" w:line="240" w:lineRule="auto"/>
              <w:rPr>
                <w:rFonts w:ascii="Times New Roman" w:eastAsia="Times New Roman" w:hAnsi="Times New Roman" w:cs="Times New Roman"/>
                <w:color w:val="000000"/>
                <w:lang w:eastAsia="lt-LT"/>
              </w:rPr>
            </w:pPr>
            <w:r w:rsidRPr="00A004FA">
              <w:rPr>
                <w:rFonts w:ascii="Times New Roman" w:eastAsia="Times New Roman" w:hAnsi="Times New Roman" w:cs="Times New Roman"/>
                <w:color w:val="000000"/>
                <w:lang w:eastAsia="lt-LT"/>
              </w:rPr>
              <w:t>Kalprotektinas</w:t>
            </w:r>
          </w:p>
        </w:tc>
        <w:tc>
          <w:tcPr>
            <w:tcW w:w="2835" w:type="dxa"/>
            <w:tcBorders>
              <w:top w:val="single" w:sz="4" w:space="0" w:color="auto"/>
              <w:left w:val="single" w:sz="4" w:space="0" w:color="auto"/>
              <w:bottom w:val="single" w:sz="4" w:space="0" w:color="auto"/>
              <w:right w:val="single" w:sz="4" w:space="0" w:color="auto"/>
            </w:tcBorders>
            <w:vAlign w:val="center"/>
          </w:tcPr>
          <w:p w14:paraId="380499FE" w14:textId="311DE02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23946E8E" w14:textId="0FEBFEF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CB512A9"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A24685" w14:textId="3487FB0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6468889" w14:textId="74F8B86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3.73.</w:t>
            </w:r>
          </w:p>
        </w:tc>
        <w:tc>
          <w:tcPr>
            <w:tcW w:w="7456" w:type="dxa"/>
            <w:tcBorders>
              <w:top w:val="single" w:sz="4" w:space="0" w:color="auto"/>
              <w:left w:val="single" w:sz="4" w:space="0" w:color="auto"/>
              <w:bottom w:val="single" w:sz="4" w:space="0" w:color="auto"/>
              <w:right w:val="single" w:sz="4" w:space="0" w:color="auto"/>
            </w:tcBorders>
            <w:vAlign w:val="center"/>
          </w:tcPr>
          <w:p w14:paraId="7AF0B021" w14:textId="7B7D3078"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Žmogaus epididymio 4 baltymo (HE4)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7EA1E350" w14:textId="0CB977A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135</w:t>
            </w:r>
          </w:p>
        </w:tc>
        <w:tc>
          <w:tcPr>
            <w:tcW w:w="2268" w:type="dxa"/>
            <w:tcBorders>
              <w:top w:val="single" w:sz="4" w:space="0" w:color="auto"/>
              <w:left w:val="single" w:sz="4" w:space="0" w:color="auto"/>
              <w:bottom w:val="single" w:sz="4" w:space="0" w:color="auto"/>
              <w:right w:val="single" w:sz="4" w:space="0" w:color="auto"/>
            </w:tcBorders>
            <w:vAlign w:val="center"/>
          </w:tcPr>
          <w:p w14:paraId="239A61AF" w14:textId="1B2357B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645CAE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F63D0B7" w14:textId="08D2410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9E1FB5" w14:textId="40D5C27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3.74.</w:t>
            </w:r>
          </w:p>
        </w:tc>
        <w:tc>
          <w:tcPr>
            <w:tcW w:w="7456" w:type="dxa"/>
            <w:tcBorders>
              <w:top w:val="single" w:sz="4" w:space="0" w:color="auto"/>
              <w:left w:val="single" w:sz="4" w:space="0" w:color="auto"/>
              <w:bottom w:val="single" w:sz="4" w:space="0" w:color="auto"/>
              <w:right w:val="single" w:sz="4" w:space="0" w:color="auto"/>
            </w:tcBorders>
            <w:vAlign w:val="center"/>
          </w:tcPr>
          <w:p w14:paraId="2333509A" w14:textId="339B67D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ROMA indekso paskaičiavimas</w:t>
            </w:r>
          </w:p>
        </w:tc>
        <w:tc>
          <w:tcPr>
            <w:tcW w:w="2835" w:type="dxa"/>
            <w:tcBorders>
              <w:top w:val="single" w:sz="4" w:space="0" w:color="auto"/>
              <w:left w:val="single" w:sz="4" w:space="0" w:color="auto"/>
              <w:bottom w:val="single" w:sz="4" w:space="0" w:color="auto"/>
              <w:right w:val="single" w:sz="4" w:space="0" w:color="auto"/>
            </w:tcBorders>
            <w:vAlign w:val="center"/>
          </w:tcPr>
          <w:p w14:paraId="02A7E25D" w14:textId="11CEAD6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tcPr>
          <w:p w14:paraId="7DA3C905" w14:textId="68B934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7F60CE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519164" w14:textId="0E3F828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DC59B86" w14:textId="7D185CD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3.75.</w:t>
            </w:r>
          </w:p>
        </w:tc>
        <w:tc>
          <w:tcPr>
            <w:tcW w:w="7456" w:type="dxa"/>
            <w:tcBorders>
              <w:top w:val="single" w:sz="4" w:space="0" w:color="auto"/>
              <w:left w:val="single" w:sz="4" w:space="0" w:color="auto"/>
              <w:bottom w:val="single" w:sz="4" w:space="0" w:color="auto"/>
              <w:right w:val="single" w:sz="4" w:space="0" w:color="auto"/>
            </w:tcBorders>
            <w:vAlign w:val="center"/>
          </w:tcPr>
          <w:p w14:paraId="70EC0F19" w14:textId="7D8ACEF6" w:rsidR="00B43F11" w:rsidRPr="00175730" w:rsidRDefault="00B43F11" w:rsidP="00C246A1">
            <w:pPr>
              <w:spacing w:after="0" w:line="240" w:lineRule="auto"/>
              <w:rPr>
                <w:rFonts w:ascii="Times New Roman" w:eastAsia="Times New Roman" w:hAnsi="Times New Roman" w:cs="Times New Roman"/>
                <w:color w:val="000000"/>
                <w:lang w:eastAsia="lt-LT"/>
              </w:rPr>
            </w:pPr>
            <w:r w:rsidRPr="00FD0107">
              <w:rPr>
                <w:rFonts w:ascii="Times New Roman" w:eastAsia="Times New Roman" w:hAnsi="Times New Roman" w:cs="Times New Roman"/>
                <w:color w:val="000000"/>
                <w:lang w:eastAsia="lt-LT"/>
              </w:rPr>
              <w:t>PRISCA I (8-13+6 d. nėštumo savaitę)</w:t>
            </w:r>
          </w:p>
        </w:tc>
        <w:tc>
          <w:tcPr>
            <w:tcW w:w="2835" w:type="dxa"/>
            <w:tcBorders>
              <w:top w:val="single" w:sz="4" w:space="0" w:color="auto"/>
              <w:left w:val="single" w:sz="4" w:space="0" w:color="auto"/>
              <w:bottom w:val="single" w:sz="4" w:space="0" w:color="auto"/>
              <w:right w:val="single" w:sz="4" w:space="0" w:color="auto"/>
            </w:tcBorders>
            <w:vAlign w:val="center"/>
          </w:tcPr>
          <w:p w14:paraId="2B0C291B" w14:textId="27A87A4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0C91CC26" w14:textId="242EDDB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3DBF0E09"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5DEF0B" w14:textId="193A4B0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893B58D" w14:textId="15338E8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3.76.</w:t>
            </w:r>
          </w:p>
        </w:tc>
        <w:tc>
          <w:tcPr>
            <w:tcW w:w="7456" w:type="dxa"/>
            <w:tcBorders>
              <w:top w:val="single" w:sz="4" w:space="0" w:color="auto"/>
              <w:left w:val="single" w:sz="4" w:space="0" w:color="auto"/>
              <w:bottom w:val="single" w:sz="4" w:space="0" w:color="auto"/>
              <w:right w:val="single" w:sz="4" w:space="0" w:color="auto"/>
            </w:tcBorders>
            <w:vAlign w:val="center"/>
          </w:tcPr>
          <w:p w14:paraId="25A8897D" w14:textId="3430148E" w:rsidR="00B43F11" w:rsidRPr="00175730" w:rsidRDefault="00B43F11" w:rsidP="00C246A1">
            <w:pPr>
              <w:spacing w:after="0" w:line="240" w:lineRule="auto"/>
              <w:rPr>
                <w:rFonts w:ascii="Times New Roman" w:eastAsia="Times New Roman" w:hAnsi="Times New Roman" w:cs="Times New Roman"/>
                <w:color w:val="000000"/>
                <w:lang w:eastAsia="lt-LT"/>
              </w:rPr>
            </w:pPr>
            <w:r w:rsidRPr="00FD0107">
              <w:rPr>
                <w:rFonts w:ascii="Times New Roman" w:eastAsia="Times New Roman" w:hAnsi="Times New Roman" w:cs="Times New Roman"/>
                <w:color w:val="000000"/>
                <w:lang w:eastAsia="lt-LT"/>
              </w:rPr>
              <w:t>PRISCA II (14-22+6 d. nėštumo savaitė)</w:t>
            </w:r>
          </w:p>
        </w:tc>
        <w:tc>
          <w:tcPr>
            <w:tcW w:w="2835" w:type="dxa"/>
            <w:tcBorders>
              <w:top w:val="single" w:sz="4" w:space="0" w:color="auto"/>
              <w:left w:val="single" w:sz="4" w:space="0" w:color="auto"/>
              <w:bottom w:val="single" w:sz="4" w:space="0" w:color="auto"/>
              <w:right w:val="single" w:sz="4" w:space="0" w:color="auto"/>
            </w:tcBorders>
            <w:vAlign w:val="center"/>
          </w:tcPr>
          <w:p w14:paraId="4DAF3AC7" w14:textId="4D04985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566ED13D" w14:textId="34FD0C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4B92DA2"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AED2A87" w14:textId="3EE26E5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59B4DEF" w14:textId="5F14D79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3.77.</w:t>
            </w:r>
          </w:p>
        </w:tc>
        <w:tc>
          <w:tcPr>
            <w:tcW w:w="7456" w:type="dxa"/>
            <w:tcBorders>
              <w:top w:val="single" w:sz="4" w:space="0" w:color="auto"/>
              <w:left w:val="single" w:sz="4" w:space="0" w:color="auto"/>
              <w:bottom w:val="single" w:sz="4" w:space="0" w:color="auto"/>
              <w:right w:val="single" w:sz="4" w:space="0" w:color="auto"/>
            </w:tcBorders>
            <w:vAlign w:val="center"/>
          </w:tcPr>
          <w:p w14:paraId="47ACF1BA" w14:textId="77777777" w:rsidR="00B43F11" w:rsidRPr="00175730" w:rsidRDefault="00B43F11" w:rsidP="00C246A1">
            <w:pPr>
              <w:spacing w:after="0" w:line="240" w:lineRule="auto"/>
              <w:rPr>
                <w:rFonts w:ascii="Times New Roman" w:hAnsi="Times New Roman" w:cs="Times New Roman"/>
                <w:color w:val="000000"/>
                <w:sz w:val="24"/>
                <w:szCs w:val="24"/>
              </w:rPr>
            </w:pPr>
            <w:r w:rsidRPr="00175730">
              <w:rPr>
                <w:rFonts w:ascii="Times New Roman" w:hAnsi="Times New Roman" w:cs="Times New Roman"/>
                <w:color w:val="000000"/>
                <w:sz w:val="24"/>
                <w:szCs w:val="24"/>
              </w:rPr>
              <w:t>sFlt-1/PlGF (preeklampsijos žymenų santykis)</w:t>
            </w:r>
          </w:p>
          <w:p w14:paraId="1209B427" w14:textId="50C239BF" w:rsidR="00B43F11" w:rsidRPr="00FD0107"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z w:val="24"/>
                <w:szCs w:val="24"/>
                <w:shd w:val="clear" w:color="auto" w:fill="FFFFFF"/>
              </w:rPr>
              <w:t>(Elecsys ir Kryptor)</w:t>
            </w:r>
          </w:p>
        </w:tc>
        <w:tc>
          <w:tcPr>
            <w:tcW w:w="2835" w:type="dxa"/>
            <w:tcBorders>
              <w:top w:val="single" w:sz="4" w:space="0" w:color="auto"/>
              <w:left w:val="single" w:sz="4" w:space="0" w:color="auto"/>
              <w:bottom w:val="single" w:sz="4" w:space="0" w:color="auto"/>
              <w:right w:val="single" w:sz="4" w:space="0" w:color="auto"/>
            </w:tcBorders>
            <w:vAlign w:val="center"/>
          </w:tcPr>
          <w:p w14:paraId="1950E5FB" w14:textId="2F55F96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4F938F4C" w14:textId="0495003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 d. d</w:t>
            </w:r>
          </w:p>
        </w:tc>
        <w:tc>
          <w:tcPr>
            <w:tcW w:w="1985" w:type="dxa"/>
            <w:tcBorders>
              <w:top w:val="single" w:sz="4" w:space="0" w:color="auto"/>
              <w:left w:val="single" w:sz="4" w:space="0" w:color="auto"/>
              <w:bottom w:val="single" w:sz="4" w:space="0" w:color="auto"/>
              <w:right w:val="single" w:sz="4" w:space="0" w:color="auto"/>
            </w:tcBorders>
          </w:tcPr>
          <w:p w14:paraId="730AF1A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CAD62C8"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240D422" w14:textId="2B93DF5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54F7CB33" w14:textId="1F9BD20E" w:rsidR="00B43F11" w:rsidRDefault="00B43F11" w:rsidP="00C246A1">
            <w:pPr>
              <w:spacing w:after="0" w:line="240" w:lineRule="auto"/>
              <w:jc w:val="center"/>
              <w:rPr>
                <w:rFonts w:ascii="Times New Roman" w:eastAsia="Times New Roman" w:hAnsi="Times New Roman" w:cs="Times New Roman"/>
                <w:color w:val="000000"/>
                <w:lang w:eastAsia="lt-LT"/>
              </w:rPr>
            </w:pPr>
            <w:r w:rsidRPr="001D0EBA">
              <w:rPr>
                <w:rFonts w:ascii="Times New Roman" w:eastAsia="Times New Roman" w:hAnsi="Times New Roman" w:cs="Times New Roman"/>
                <w:b/>
                <w:bCs/>
                <w:color w:val="000000"/>
                <w:lang w:eastAsia="lt-LT"/>
              </w:rPr>
              <w:t>KRAUJO KREŠĖJIMO TYRIMAI</w:t>
            </w:r>
          </w:p>
        </w:tc>
      </w:tr>
      <w:tr w:rsidR="00B43F11" w:rsidRPr="00175730" w14:paraId="117B12ED" w14:textId="0ACE64D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DD7DE74" w14:textId="4DA2564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w:t>
            </w:r>
          </w:p>
        </w:tc>
        <w:tc>
          <w:tcPr>
            <w:tcW w:w="7456" w:type="dxa"/>
            <w:tcBorders>
              <w:top w:val="single" w:sz="4" w:space="0" w:color="auto"/>
              <w:left w:val="single" w:sz="4" w:space="0" w:color="auto"/>
              <w:bottom w:val="single" w:sz="4" w:space="0" w:color="auto"/>
              <w:right w:val="single" w:sz="4" w:space="0" w:color="auto"/>
            </w:tcBorders>
            <w:vAlign w:val="center"/>
          </w:tcPr>
          <w:p w14:paraId="3D7DE08F" w14:textId="06C4867A"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Baltymo C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211C99C7" w14:textId="104DCA0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443A3D" w14:textId="545240C9"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d. d.</w:t>
            </w:r>
          </w:p>
        </w:tc>
        <w:tc>
          <w:tcPr>
            <w:tcW w:w="1985" w:type="dxa"/>
            <w:tcBorders>
              <w:top w:val="single" w:sz="4" w:space="0" w:color="auto"/>
              <w:left w:val="single" w:sz="4" w:space="0" w:color="auto"/>
              <w:bottom w:val="single" w:sz="4" w:space="0" w:color="auto"/>
              <w:right w:val="single" w:sz="4" w:space="0" w:color="auto"/>
            </w:tcBorders>
          </w:tcPr>
          <w:p w14:paraId="6820A65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3BB3935" w14:textId="409B712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39DF65B" w14:textId="3420D7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w:t>
            </w:r>
          </w:p>
        </w:tc>
        <w:tc>
          <w:tcPr>
            <w:tcW w:w="7456" w:type="dxa"/>
            <w:tcBorders>
              <w:top w:val="single" w:sz="4" w:space="0" w:color="auto"/>
              <w:left w:val="single" w:sz="4" w:space="0" w:color="auto"/>
              <w:bottom w:val="single" w:sz="4" w:space="0" w:color="auto"/>
              <w:right w:val="single" w:sz="4" w:space="0" w:color="auto"/>
            </w:tcBorders>
            <w:vAlign w:val="center"/>
          </w:tcPr>
          <w:p w14:paraId="6E00F545" w14:textId="781AF564"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Baltymo S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5CE4DB4" w14:textId="134C12D9"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87D31F" w14:textId="69FBC8A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d. d.</w:t>
            </w:r>
          </w:p>
        </w:tc>
        <w:tc>
          <w:tcPr>
            <w:tcW w:w="1985" w:type="dxa"/>
            <w:tcBorders>
              <w:top w:val="single" w:sz="4" w:space="0" w:color="auto"/>
              <w:left w:val="single" w:sz="4" w:space="0" w:color="auto"/>
              <w:bottom w:val="single" w:sz="4" w:space="0" w:color="auto"/>
              <w:right w:val="single" w:sz="4" w:space="0" w:color="auto"/>
            </w:tcBorders>
          </w:tcPr>
          <w:p w14:paraId="71C0A85D"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7AE0C9A" w14:textId="164060A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F21F838" w14:textId="015EDD2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4.3.</w:t>
            </w:r>
          </w:p>
        </w:tc>
        <w:tc>
          <w:tcPr>
            <w:tcW w:w="7456" w:type="dxa"/>
            <w:tcBorders>
              <w:top w:val="single" w:sz="4" w:space="0" w:color="auto"/>
              <w:left w:val="single" w:sz="4" w:space="0" w:color="auto"/>
              <w:bottom w:val="single" w:sz="4" w:space="0" w:color="auto"/>
              <w:right w:val="single" w:sz="4" w:space="0" w:color="auto"/>
            </w:tcBorders>
            <w:vAlign w:val="center"/>
          </w:tcPr>
          <w:p w14:paraId="153C482D" w14:textId="78EAF566"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Antitrombino III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44A992EE" w14:textId="687BD5A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8769139" w14:textId="1D22C55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563A883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1C0C9D6" w14:textId="77777777"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672515E9" w14:textId="7BC6097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423C3777" w14:textId="2ECBEC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b/>
                <w:color w:val="000000"/>
                <w:lang w:eastAsia="lt-LT"/>
              </w:rPr>
              <w:t>IMUNOLOGINIAI TYRIMAI</w:t>
            </w:r>
          </w:p>
        </w:tc>
      </w:tr>
      <w:tr w:rsidR="00B43F11" w:rsidRPr="00175730" w14:paraId="41BA30D1" w14:textId="7E007D3F"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24F16BE4" w14:textId="132BB2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w:t>
            </w:r>
          </w:p>
        </w:tc>
        <w:tc>
          <w:tcPr>
            <w:tcW w:w="7456" w:type="dxa"/>
            <w:tcBorders>
              <w:top w:val="single" w:sz="4" w:space="0" w:color="auto"/>
              <w:left w:val="single" w:sz="4" w:space="0" w:color="auto"/>
              <w:bottom w:val="single" w:sz="4" w:space="0" w:color="auto"/>
              <w:right w:val="single" w:sz="4" w:space="0" w:color="auto"/>
            </w:tcBorders>
            <w:vAlign w:val="center"/>
          </w:tcPr>
          <w:p w14:paraId="5CC4D009" w14:textId="2DB92B6C" w:rsidR="00B43F11" w:rsidRPr="00175730" w:rsidRDefault="00B43F11" w:rsidP="00C246A1">
            <w:pPr>
              <w:spacing w:after="0" w:line="240" w:lineRule="auto"/>
              <w:rPr>
                <w:rFonts w:ascii="Times New Roman" w:hAnsi="Times New Roman" w:cs="Times New Roman"/>
                <w:bCs/>
              </w:rPr>
            </w:pPr>
            <w:r w:rsidRPr="00175730">
              <w:rPr>
                <w:rFonts w:ascii="Times New Roman" w:eastAsia="Times New Roman" w:hAnsi="Times New Roman" w:cs="Times New Roman"/>
                <w:color w:val="000000"/>
                <w:lang w:eastAsia="lt-LT"/>
              </w:rPr>
              <w:t>Imunoglobulino E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056DCAAE" w14:textId="33C3974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66</w:t>
            </w:r>
          </w:p>
        </w:tc>
        <w:tc>
          <w:tcPr>
            <w:tcW w:w="2268" w:type="dxa"/>
            <w:tcBorders>
              <w:top w:val="single" w:sz="4" w:space="0" w:color="auto"/>
              <w:left w:val="single" w:sz="4" w:space="0" w:color="auto"/>
              <w:bottom w:val="single" w:sz="4" w:space="0" w:color="auto"/>
              <w:right w:val="single" w:sz="4" w:space="0" w:color="auto"/>
            </w:tcBorders>
            <w:vAlign w:val="center"/>
          </w:tcPr>
          <w:p w14:paraId="60052DC8" w14:textId="47F4B9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51DA25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495F73" w14:textId="54ED72FF"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5ADF2D6E" w14:textId="6864657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w:t>
            </w:r>
          </w:p>
        </w:tc>
        <w:tc>
          <w:tcPr>
            <w:tcW w:w="7456" w:type="dxa"/>
            <w:tcBorders>
              <w:top w:val="single" w:sz="4" w:space="0" w:color="auto"/>
              <w:left w:val="single" w:sz="4" w:space="0" w:color="auto"/>
              <w:bottom w:val="single" w:sz="4" w:space="0" w:color="auto"/>
              <w:right w:val="single" w:sz="4" w:space="0" w:color="auto"/>
            </w:tcBorders>
            <w:vAlign w:val="center"/>
          </w:tcPr>
          <w:p w14:paraId="3EDEB565"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A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00E1B4C5" w14:textId="3857605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DE08B35" w14:textId="548BEE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15F7AC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893862" w14:textId="1E0E44AE" w:rsidTr="00244A0C">
        <w:trPr>
          <w:trHeight w:val="271"/>
        </w:trPr>
        <w:tc>
          <w:tcPr>
            <w:tcW w:w="766" w:type="dxa"/>
            <w:tcBorders>
              <w:top w:val="single" w:sz="4" w:space="0" w:color="auto"/>
              <w:left w:val="single" w:sz="4" w:space="0" w:color="auto"/>
              <w:bottom w:val="single" w:sz="4" w:space="0" w:color="auto"/>
              <w:right w:val="single" w:sz="4" w:space="0" w:color="auto"/>
            </w:tcBorders>
            <w:vAlign w:val="center"/>
            <w:hideMark/>
          </w:tcPr>
          <w:p w14:paraId="4BDF9312" w14:textId="496550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B1A00A4"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M koncentracijos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976B06" w14:textId="14DAAE1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F177AF" w14:textId="2649353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E77E85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2AA8EB8" w14:textId="18F12DA0" w:rsidTr="00244A0C">
        <w:trPr>
          <w:trHeight w:val="330"/>
        </w:trPr>
        <w:tc>
          <w:tcPr>
            <w:tcW w:w="766" w:type="dxa"/>
            <w:tcBorders>
              <w:top w:val="single" w:sz="4" w:space="0" w:color="auto"/>
              <w:left w:val="single" w:sz="8" w:space="0" w:color="auto"/>
              <w:bottom w:val="single" w:sz="4" w:space="0" w:color="auto"/>
              <w:right w:val="single" w:sz="8" w:space="0" w:color="auto"/>
            </w:tcBorders>
            <w:vAlign w:val="center"/>
            <w:hideMark/>
          </w:tcPr>
          <w:p w14:paraId="3B44F034" w14:textId="3B09AAA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5.4.</w:t>
            </w:r>
          </w:p>
        </w:tc>
        <w:tc>
          <w:tcPr>
            <w:tcW w:w="7456" w:type="dxa"/>
            <w:tcBorders>
              <w:top w:val="single" w:sz="4" w:space="0" w:color="auto"/>
              <w:left w:val="nil"/>
              <w:bottom w:val="single" w:sz="4" w:space="0" w:color="auto"/>
              <w:right w:val="single" w:sz="8" w:space="0" w:color="auto"/>
            </w:tcBorders>
            <w:vAlign w:val="center"/>
            <w:hideMark/>
          </w:tcPr>
          <w:p w14:paraId="5EBFC43E"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G koncentracijos nustatymas</w:t>
            </w:r>
          </w:p>
        </w:tc>
        <w:tc>
          <w:tcPr>
            <w:tcW w:w="2835" w:type="dxa"/>
            <w:tcBorders>
              <w:top w:val="single" w:sz="4" w:space="0" w:color="auto"/>
              <w:left w:val="nil"/>
              <w:bottom w:val="single" w:sz="4" w:space="0" w:color="auto"/>
              <w:right w:val="single" w:sz="8" w:space="0" w:color="auto"/>
            </w:tcBorders>
            <w:vAlign w:val="center"/>
            <w:hideMark/>
          </w:tcPr>
          <w:p w14:paraId="7DD8780E" w14:textId="2405A4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8" w:space="0" w:color="auto"/>
            </w:tcBorders>
            <w:vAlign w:val="center"/>
            <w:hideMark/>
          </w:tcPr>
          <w:p w14:paraId="7482A2C0" w14:textId="04CCEA8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nil"/>
              <w:bottom w:val="single" w:sz="4" w:space="0" w:color="auto"/>
              <w:right w:val="single" w:sz="8" w:space="0" w:color="auto"/>
            </w:tcBorders>
          </w:tcPr>
          <w:p w14:paraId="2AA993F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961F4EE" w14:textId="23E76383" w:rsidTr="00244A0C">
        <w:trPr>
          <w:trHeight w:val="274"/>
        </w:trPr>
        <w:tc>
          <w:tcPr>
            <w:tcW w:w="766" w:type="dxa"/>
            <w:tcBorders>
              <w:top w:val="single" w:sz="4" w:space="0" w:color="auto"/>
              <w:left w:val="single" w:sz="4" w:space="0" w:color="auto"/>
              <w:bottom w:val="single" w:sz="4" w:space="0" w:color="auto"/>
              <w:right w:val="single" w:sz="4" w:space="0" w:color="auto"/>
            </w:tcBorders>
            <w:vAlign w:val="center"/>
            <w:hideMark/>
          </w:tcPr>
          <w:p w14:paraId="74320321" w14:textId="55414CC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DAF0478" w14:textId="597B0D3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Įkvepiamųjų alergenui specifinių IgE nustatymas (</w:t>
            </w:r>
            <w:r>
              <w:rPr>
                <w:rFonts w:ascii="Times New Roman" w:eastAsia="Times New Roman" w:hAnsi="Times New Roman" w:cs="Times New Roman"/>
                <w:color w:val="000000"/>
                <w:lang w:eastAsia="lt-LT"/>
              </w:rPr>
              <w:t xml:space="preserve"> ne mažiau </w:t>
            </w:r>
            <w:r w:rsidRPr="00175730">
              <w:rPr>
                <w:rFonts w:ascii="Times New Roman" w:eastAsia="Times New Roman" w:hAnsi="Times New Roman" w:cs="Times New Roman"/>
                <w:color w:val="000000"/>
                <w:lang w:eastAsia="lt-LT"/>
              </w:rPr>
              <w:t>29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4B569E" w14:textId="70240DF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46E23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629CA06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BD9DCDE" w14:textId="245DF7C8" w:rsidTr="00244A0C">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1DFE4633" w14:textId="4AE66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ED7D00B" w14:textId="357DF322"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Maisto alergenui specifinių IgE nustatymas (</w:t>
            </w:r>
            <w:r>
              <w:rPr>
                <w:rFonts w:ascii="Times New Roman" w:eastAsia="Times New Roman" w:hAnsi="Times New Roman" w:cs="Times New Roman"/>
                <w:color w:val="000000"/>
                <w:lang w:eastAsia="lt-LT"/>
              </w:rPr>
              <w:t xml:space="preserve">ne mažiau </w:t>
            </w:r>
            <w:r w:rsidRPr="00175730">
              <w:rPr>
                <w:rFonts w:ascii="Times New Roman" w:eastAsia="Times New Roman" w:hAnsi="Times New Roman" w:cs="Times New Roman"/>
                <w:color w:val="000000"/>
                <w:lang w:eastAsia="lt-LT"/>
              </w:rPr>
              <w:t>35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5514B4" w14:textId="1A3243A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082E0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AD6266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7CF863E" w14:textId="06CEC2EC" w:rsidTr="00244A0C">
        <w:trPr>
          <w:trHeight w:val="257"/>
        </w:trPr>
        <w:tc>
          <w:tcPr>
            <w:tcW w:w="766" w:type="dxa"/>
            <w:tcBorders>
              <w:top w:val="single" w:sz="4" w:space="0" w:color="auto"/>
              <w:left w:val="single" w:sz="4" w:space="0" w:color="auto"/>
              <w:bottom w:val="single" w:sz="4" w:space="0" w:color="auto"/>
              <w:right w:val="single" w:sz="4" w:space="0" w:color="auto"/>
            </w:tcBorders>
            <w:vAlign w:val="center"/>
            <w:hideMark/>
          </w:tcPr>
          <w:p w14:paraId="0FFAF7E9" w14:textId="2CCCD5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A054F28" w14:textId="3BE51F6A"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Mišrių alergenui specifinių IgE nustatymas (</w:t>
            </w:r>
            <w:r>
              <w:rPr>
                <w:rFonts w:ascii="Times New Roman" w:eastAsia="Times New Roman" w:hAnsi="Times New Roman" w:cs="Times New Roman"/>
                <w:color w:val="000000"/>
                <w:lang w:eastAsia="lt-LT"/>
              </w:rPr>
              <w:t xml:space="preserve">ne mažiau </w:t>
            </w:r>
            <w:r w:rsidRPr="00175730">
              <w:rPr>
                <w:rFonts w:ascii="Times New Roman" w:eastAsia="Times New Roman" w:hAnsi="Times New Roman" w:cs="Times New Roman"/>
                <w:color w:val="000000"/>
                <w:lang w:eastAsia="lt-LT"/>
              </w:rPr>
              <w:t>54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BA7D23" w14:textId="25BEA2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5F65C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2B096BC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1FA4B62" w14:textId="5956ABA6" w:rsidTr="00244A0C">
        <w:trPr>
          <w:trHeight w:val="260"/>
        </w:trPr>
        <w:tc>
          <w:tcPr>
            <w:tcW w:w="766" w:type="dxa"/>
            <w:tcBorders>
              <w:top w:val="single" w:sz="4" w:space="0" w:color="auto"/>
              <w:left w:val="single" w:sz="4" w:space="0" w:color="auto"/>
              <w:bottom w:val="single" w:sz="4" w:space="0" w:color="auto"/>
              <w:right w:val="single" w:sz="4" w:space="0" w:color="auto"/>
            </w:tcBorders>
            <w:vAlign w:val="center"/>
            <w:hideMark/>
          </w:tcPr>
          <w:p w14:paraId="7B3A1534" w14:textId="2EC35DA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E4C6D5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Antikūnų prieš branduolio antigenus nustatymas (ANA)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0C8431" w14:textId="577239D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382BEF" w14:textId="3910691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DE1755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335270" w14:textId="4C2BFE62" w:rsidTr="00244A0C">
        <w:trPr>
          <w:trHeight w:val="264"/>
        </w:trPr>
        <w:tc>
          <w:tcPr>
            <w:tcW w:w="766" w:type="dxa"/>
            <w:tcBorders>
              <w:top w:val="single" w:sz="4" w:space="0" w:color="auto"/>
              <w:left w:val="single" w:sz="4" w:space="0" w:color="auto"/>
              <w:bottom w:val="single" w:sz="4" w:space="0" w:color="auto"/>
              <w:right w:val="single" w:sz="4" w:space="0" w:color="auto"/>
            </w:tcBorders>
            <w:vAlign w:val="center"/>
            <w:hideMark/>
          </w:tcPr>
          <w:p w14:paraId="2A2AED75" w14:textId="6E68504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BE468E9"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Antikūnų prieš neutrofilų citoplazmos antigenus nustatymas (ANCA)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999075" w14:textId="0839C07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479BDD" w14:textId="73DF326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11B12C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B47E9A" w14:textId="55A7722B" w:rsidTr="00244A0C">
        <w:trPr>
          <w:trHeight w:val="557"/>
        </w:trPr>
        <w:tc>
          <w:tcPr>
            <w:tcW w:w="766" w:type="dxa"/>
            <w:tcBorders>
              <w:top w:val="single" w:sz="4" w:space="0" w:color="auto"/>
              <w:left w:val="single" w:sz="4" w:space="0" w:color="auto"/>
              <w:bottom w:val="single" w:sz="4" w:space="0" w:color="auto"/>
              <w:right w:val="single" w:sz="4" w:space="0" w:color="auto"/>
            </w:tcBorders>
            <w:vAlign w:val="center"/>
            <w:hideMark/>
          </w:tcPr>
          <w:p w14:paraId="7BEE74C4" w14:textId="74D52C6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6027A91"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IgA klasės antikūnų prieš audinių transgliutaminazę kiekybinis nustatymas (Anti–tTG IgA)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24CDCA" w14:textId="5CE512E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7924E" w14:textId="03B955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4BF99F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A55E631" w14:textId="3FEA533E" w:rsidTr="00244A0C">
        <w:trPr>
          <w:trHeight w:val="261"/>
        </w:trPr>
        <w:tc>
          <w:tcPr>
            <w:tcW w:w="766" w:type="dxa"/>
            <w:tcBorders>
              <w:top w:val="single" w:sz="4" w:space="0" w:color="auto"/>
              <w:left w:val="single" w:sz="4" w:space="0" w:color="auto"/>
              <w:bottom w:val="single" w:sz="4" w:space="0" w:color="auto"/>
              <w:right w:val="single" w:sz="4" w:space="0" w:color="auto"/>
            </w:tcBorders>
            <w:vAlign w:val="center"/>
            <w:hideMark/>
          </w:tcPr>
          <w:p w14:paraId="61697943" w14:textId="71DB61C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65DFCB3"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ciklinį citrulininį peptidą (anti–CCP)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B42515" w14:textId="457685C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FF9076" w14:textId="6F4020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D5D24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30D57D" w14:textId="540E1F7F" w:rsidTr="00244A0C">
        <w:trPr>
          <w:trHeight w:val="252"/>
        </w:trPr>
        <w:tc>
          <w:tcPr>
            <w:tcW w:w="766" w:type="dxa"/>
            <w:tcBorders>
              <w:top w:val="single" w:sz="4" w:space="0" w:color="auto"/>
              <w:left w:val="single" w:sz="4" w:space="0" w:color="auto"/>
              <w:bottom w:val="single" w:sz="4" w:space="0" w:color="auto"/>
              <w:right w:val="single" w:sz="4" w:space="0" w:color="auto"/>
            </w:tcBorders>
            <w:vAlign w:val="center"/>
            <w:hideMark/>
          </w:tcPr>
          <w:p w14:paraId="7C6CD225" w14:textId="2D080DC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5C6C84E"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Žmogaus leukocitų klasės antigeno (HLAB27)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FF43B5" w14:textId="4A09951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D55BD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3622C15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E878F9D" w14:textId="68394C8E"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6121BB94" w14:textId="0443BB3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5.13.</w:t>
            </w:r>
          </w:p>
        </w:tc>
        <w:tc>
          <w:tcPr>
            <w:tcW w:w="7456" w:type="dxa"/>
            <w:tcBorders>
              <w:top w:val="single" w:sz="4" w:space="0" w:color="auto"/>
              <w:left w:val="single" w:sz="4" w:space="0" w:color="auto"/>
              <w:bottom w:val="single" w:sz="4" w:space="0" w:color="auto"/>
              <w:right w:val="single" w:sz="4" w:space="0" w:color="auto"/>
            </w:tcBorders>
            <w:vAlign w:val="center"/>
          </w:tcPr>
          <w:p w14:paraId="6626067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hd w:val="clear" w:color="auto" w:fill="FFFFFF"/>
              </w:rPr>
              <w:t>Autoantikūnai prieš dvispiralę deoksiribonukleorūgštį (anti-dsDNR)</w:t>
            </w:r>
          </w:p>
        </w:tc>
        <w:tc>
          <w:tcPr>
            <w:tcW w:w="2835" w:type="dxa"/>
            <w:tcBorders>
              <w:top w:val="single" w:sz="4" w:space="0" w:color="auto"/>
              <w:left w:val="single" w:sz="4" w:space="0" w:color="auto"/>
              <w:bottom w:val="single" w:sz="4" w:space="0" w:color="auto"/>
              <w:right w:val="single" w:sz="4" w:space="0" w:color="auto"/>
            </w:tcBorders>
            <w:vAlign w:val="center"/>
          </w:tcPr>
          <w:p w14:paraId="5BD3CE90" w14:textId="502E4BD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A84C6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6 d. d.</w:t>
            </w:r>
          </w:p>
        </w:tc>
        <w:tc>
          <w:tcPr>
            <w:tcW w:w="1985" w:type="dxa"/>
            <w:tcBorders>
              <w:top w:val="single" w:sz="4" w:space="0" w:color="auto"/>
              <w:left w:val="single" w:sz="4" w:space="0" w:color="auto"/>
              <w:bottom w:val="single" w:sz="4" w:space="0" w:color="auto"/>
              <w:right w:val="single" w:sz="4" w:space="0" w:color="auto"/>
            </w:tcBorders>
          </w:tcPr>
          <w:p w14:paraId="1D74350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67A406A"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F0CF07D" w14:textId="516B14D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5.14.</w:t>
            </w:r>
          </w:p>
        </w:tc>
        <w:tc>
          <w:tcPr>
            <w:tcW w:w="7456" w:type="dxa"/>
            <w:tcBorders>
              <w:top w:val="single" w:sz="4" w:space="0" w:color="auto"/>
              <w:left w:val="single" w:sz="4" w:space="0" w:color="auto"/>
              <w:bottom w:val="single" w:sz="4" w:space="0" w:color="auto"/>
              <w:right w:val="single" w:sz="4" w:space="0" w:color="auto"/>
            </w:tcBorders>
            <w:vAlign w:val="center"/>
          </w:tcPr>
          <w:p w14:paraId="4E72B5F7" w14:textId="11F517B9"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IgA klasės antikūnai prieš deamiduotą gliadino peptidą (Anti-DGP IgA)</w:t>
            </w:r>
          </w:p>
        </w:tc>
        <w:tc>
          <w:tcPr>
            <w:tcW w:w="2835" w:type="dxa"/>
            <w:tcBorders>
              <w:top w:val="single" w:sz="4" w:space="0" w:color="auto"/>
              <w:left w:val="single" w:sz="4" w:space="0" w:color="auto"/>
              <w:bottom w:val="single" w:sz="4" w:space="0" w:color="auto"/>
              <w:right w:val="single" w:sz="4" w:space="0" w:color="auto"/>
            </w:tcBorders>
            <w:vAlign w:val="center"/>
          </w:tcPr>
          <w:p w14:paraId="21BB944E" w14:textId="029BBC4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354A6E" w14:textId="2B9369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7B752C7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7B18C93"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4C683A27" w14:textId="7CEAC88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5.15.</w:t>
            </w:r>
          </w:p>
        </w:tc>
        <w:tc>
          <w:tcPr>
            <w:tcW w:w="7456" w:type="dxa"/>
            <w:tcBorders>
              <w:top w:val="single" w:sz="4" w:space="0" w:color="auto"/>
              <w:left w:val="single" w:sz="4" w:space="0" w:color="auto"/>
              <w:bottom w:val="single" w:sz="4" w:space="0" w:color="auto"/>
              <w:right w:val="single" w:sz="4" w:space="0" w:color="auto"/>
            </w:tcBorders>
            <w:vAlign w:val="center"/>
          </w:tcPr>
          <w:p w14:paraId="558BC8F4" w14:textId="6B265233"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deamiduotą gliadino peptidą (Anti-DGP IgG)</w:t>
            </w:r>
          </w:p>
        </w:tc>
        <w:tc>
          <w:tcPr>
            <w:tcW w:w="2835" w:type="dxa"/>
            <w:tcBorders>
              <w:top w:val="single" w:sz="4" w:space="0" w:color="auto"/>
              <w:left w:val="single" w:sz="4" w:space="0" w:color="auto"/>
              <w:bottom w:val="single" w:sz="4" w:space="0" w:color="auto"/>
              <w:right w:val="single" w:sz="4" w:space="0" w:color="auto"/>
            </w:tcBorders>
            <w:vAlign w:val="center"/>
          </w:tcPr>
          <w:p w14:paraId="6EA909DC" w14:textId="382C55C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5EC393A" w14:textId="17E398D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325C4D1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8357AE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F163448" w14:textId="2942CE1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5.16.</w:t>
            </w:r>
          </w:p>
        </w:tc>
        <w:tc>
          <w:tcPr>
            <w:tcW w:w="7456" w:type="dxa"/>
            <w:tcBorders>
              <w:top w:val="single" w:sz="4" w:space="0" w:color="auto"/>
              <w:left w:val="single" w:sz="4" w:space="0" w:color="auto"/>
              <w:bottom w:val="single" w:sz="4" w:space="0" w:color="auto"/>
              <w:right w:val="single" w:sz="4" w:space="0" w:color="auto"/>
            </w:tcBorders>
            <w:vAlign w:val="center"/>
          </w:tcPr>
          <w:p w14:paraId="31E06DB2" w14:textId="3FF6FD83"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beta2 glikoproteiną 1 (Anti-b2-GP1 IgG)</w:t>
            </w:r>
          </w:p>
        </w:tc>
        <w:tc>
          <w:tcPr>
            <w:tcW w:w="2835" w:type="dxa"/>
            <w:tcBorders>
              <w:top w:val="single" w:sz="4" w:space="0" w:color="auto"/>
              <w:left w:val="single" w:sz="4" w:space="0" w:color="auto"/>
              <w:bottom w:val="single" w:sz="4" w:space="0" w:color="auto"/>
              <w:right w:val="single" w:sz="4" w:space="0" w:color="auto"/>
            </w:tcBorders>
            <w:vAlign w:val="center"/>
          </w:tcPr>
          <w:p w14:paraId="09DD20B5" w14:textId="01686CE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033C6778" w14:textId="1E26730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3F5A246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56689F"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5B5025FD" w14:textId="549E13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5.17.</w:t>
            </w:r>
          </w:p>
        </w:tc>
        <w:tc>
          <w:tcPr>
            <w:tcW w:w="7456" w:type="dxa"/>
            <w:tcBorders>
              <w:top w:val="single" w:sz="4" w:space="0" w:color="auto"/>
              <w:left w:val="single" w:sz="4" w:space="0" w:color="auto"/>
              <w:bottom w:val="single" w:sz="4" w:space="0" w:color="auto"/>
              <w:right w:val="single" w:sz="4" w:space="0" w:color="auto"/>
            </w:tcBorders>
            <w:vAlign w:val="center"/>
          </w:tcPr>
          <w:p w14:paraId="2CCE4503" w14:textId="4F069429"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IgM klasės antikūnai prieš beta2 glikoproteiną 1 (Anti-b2-GP1 IgM)</w:t>
            </w:r>
          </w:p>
        </w:tc>
        <w:tc>
          <w:tcPr>
            <w:tcW w:w="2835" w:type="dxa"/>
            <w:tcBorders>
              <w:top w:val="single" w:sz="4" w:space="0" w:color="auto"/>
              <w:left w:val="single" w:sz="4" w:space="0" w:color="auto"/>
              <w:bottom w:val="single" w:sz="4" w:space="0" w:color="auto"/>
              <w:right w:val="single" w:sz="4" w:space="0" w:color="auto"/>
            </w:tcBorders>
            <w:vAlign w:val="center"/>
          </w:tcPr>
          <w:p w14:paraId="003A3F5D" w14:textId="4A6EDB6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59D79E6" w14:textId="19E32D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155A3F5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B9B85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04F723C0" w14:textId="2F14DA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5.18</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tcPr>
          <w:p w14:paraId="182336F9" w14:textId="6080FBFB"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kardiolipiną (AKA IgG)</w:t>
            </w:r>
          </w:p>
        </w:tc>
        <w:tc>
          <w:tcPr>
            <w:tcW w:w="2835" w:type="dxa"/>
            <w:tcBorders>
              <w:top w:val="single" w:sz="4" w:space="0" w:color="auto"/>
              <w:left w:val="single" w:sz="4" w:space="0" w:color="auto"/>
              <w:bottom w:val="single" w:sz="4" w:space="0" w:color="auto"/>
              <w:right w:val="single" w:sz="4" w:space="0" w:color="auto"/>
            </w:tcBorders>
            <w:vAlign w:val="center"/>
          </w:tcPr>
          <w:p w14:paraId="1A00A71B" w14:textId="4F4FB69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2268" w:type="dxa"/>
            <w:tcBorders>
              <w:top w:val="single" w:sz="4" w:space="0" w:color="auto"/>
              <w:left w:val="single" w:sz="4" w:space="0" w:color="auto"/>
              <w:bottom w:val="single" w:sz="4" w:space="0" w:color="auto"/>
              <w:right w:val="single" w:sz="4" w:space="0" w:color="auto"/>
            </w:tcBorders>
            <w:vAlign w:val="center"/>
          </w:tcPr>
          <w:p w14:paraId="26177693" w14:textId="401C494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6D2CAEF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216711A"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1124EA6" w14:textId="67EA46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5.19.</w:t>
            </w:r>
          </w:p>
        </w:tc>
        <w:tc>
          <w:tcPr>
            <w:tcW w:w="7456" w:type="dxa"/>
            <w:tcBorders>
              <w:top w:val="single" w:sz="4" w:space="0" w:color="auto"/>
              <w:left w:val="single" w:sz="4" w:space="0" w:color="auto"/>
              <w:bottom w:val="single" w:sz="4" w:space="0" w:color="auto"/>
              <w:right w:val="single" w:sz="4" w:space="0" w:color="auto"/>
            </w:tcBorders>
            <w:vAlign w:val="center"/>
          </w:tcPr>
          <w:p w14:paraId="065FF759" w14:textId="14436688"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IgM klasės antikūnai prieš kardiolipiną (AKA IgM)</w:t>
            </w:r>
          </w:p>
        </w:tc>
        <w:tc>
          <w:tcPr>
            <w:tcW w:w="2835" w:type="dxa"/>
            <w:tcBorders>
              <w:top w:val="single" w:sz="4" w:space="0" w:color="auto"/>
              <w:left w:val="single" w:sz="4" w:space="0" w:color="auto"/>
              <w:bottom w:val="single" w:sz="4" w:space="0" w:color="auto"/>
              <w:right w:val="single" w:sz="4" w:space="0" w:color="auto"/>
            </w:tcBorders>
            <w:vAlign w:val="center"/>
          </w:tcPr>
          <w:p w14:paraId="2AA0B7EC" w14:textId="78C1302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2268" w:type="dxa"/>
            <w:tcBorders>
              <w:top w:val="single" w:sz="4" w:space="0" w:color="auto"/>
              <w:left w:val="single" w:sz="4" w:space="0" w:color="auto"/>
              <w:bottom w:val="single" w:sz="4" w:space="0" w:color="auto"/>
              <w:right w:val="single" w:sz="4" w:space="0" w:color="auto"/>
            </w:tcBorders>
            <w:vAlign w:val="center"/>
          </w:tcPr>
          <w:p w14:paraId="72BCA11D" w14:textId="2660D2E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497DC13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9BC723E"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7F46ED46" w14:textId="221AAF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5.20.</w:t>
            </w:r>
          </w:p>
        </w:tc>
        <w:tc>
          <w:tcPr>
            <w:tcW w:w="7456" w:type="dxa"/>
            <w:tcBorders>
              <w:top w:val="single" w:sz="4" w:space="0" w:color="auto"/>
              <w:left w:val="single" w:sz="4" w:space="0" w:color="auto"/>
              <w:bottom w:val="single" w:sz="4" w:space="0" w:color="auto"/>
              <w:right w:val="single" w:sz="4" w:space="0" w:color="auto"/>
            </w:tcBorders>
            <w:vAlign w:val="center"/>
          </w:tcPr>
          <w:p w14:paraId="5F099EB9" w14:textId="19D6E6F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Komplementas C3c</w:t>
            </w:r>
          </w:p>
        </w:tc>
        <w:tc>
          <w:tcPr>
            <w:tcW w:w="2835" w:type="dxa"/>
            <w:tcBorders>
              <w:top w:val="single" w:sz="4" w:space="0" w:color="auto"/>
              <w:left w:val="single" w:sz="4" w:space="0" w:color="auto"/>
              <w:bottom w:val="single" w:sz="4" w:space="0" w:color="auto"/>
              <w:right w:val="single" w:sz="4" w:space="0" w:color="auto"/>
            </w:tcBorders>
            <w:vAlign w:val="center"/>
          </w:tcPr>
          <w:p w14:paraId="0F1B08A2" w14:textId="5AD1F10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B26F822" w14:textId="6C12AE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4109FC8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E921B88"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54115AA0" w14:textId="5C6A566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5.21.</w:t>
            </w:r>
          </w:p>
        </w:tc>
        <w:tc>
          <w:tcPr>
            <w:tcW w:w="7456" w:type="dxa"/>
            <w:tcBorders>
              <w:top w:val="single" w:sz="4" w:space="0" w:color="auto"/>
              <w:left w:val="single" w:sz="4" w:space="0" w:color="auto"/>
              <w:bottom w:val="single" w:sz="4" w:space="0" w:color="auto"/>
              <w:right w:val="single" w:sz="4" w:space="0" w:color="auto"/>
            </w:tcBorders>
            <w:vAlign w:val="center"/>
          </w:tcPr>
          <w:p w14:paraId="38CE8C7C" w14:textId="36CC381C"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Komplementas C4</w:t>
            </w:r>
          </w:p>
        </w:tc>
        <w:tc>
          <w:tcPr>
            <w:tcW w:w="2835" w:type="dxa"/>
            <w:tcBorders>
              <w:top w:val="single" w:sz="4" w:space="0" w:color="auto"/>
              <w:left w:val="single" w:sz="4" w:space="0" w:color="auto"/>
              <w:bottom w:val="single" w:sz="4" w:space="0" w:color="auto"/>
              <w:right w:val="single" w:sz="4" w:space="0" w:color="auto"/>
            </w:tcBorders>
            <w:vAlign w:val="center"/>
          </w:tcPr>
          <w:p w14:paraId="66F03B26" w14:textId="47BD113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91A134C" w14:textId="0821A20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686313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C778079"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2D6E8591" w14:textId="3EECD6B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5.22.</w:t>
            </w:r>
          </w:p>
        </w:tc>
        <w:tc>
          <w:tcPr>
            <w:tcW w:w="7456" w:type="dxa"/>
            <w:tcBorders>
              <w:top w:val="single" w:sz="4" w:space="0" w:color="auto"/>
              <w:left w:val="single" w:sz="4" w:space="0" w:color="auto"/>
              <w:bottom w:val="single" w:sz="4" w:space="0" w:color="auto"/>
              <w:right w:val="single" w:sz="4" w:space="0" w:color="auto"/>
            </w:tcBorders>
            <w:vAlign w:val="center"/>
          </w:tcPr>
          <w:p w14:paraId="0406DE1A" w14:textId="1654E33C" w:rsidR="00B43F11" w:rsidRPr="009C714D" w:rsidRDefault="00B43F11" w:rsidP="00C246A1">
            <w:pPr>
              <w:spacing w:after="0" w:line="240" w:lineRule="auto"/>
              <w:rPr>
                <w:rFonts w:ascii="Times New Roman" w:eastAsia="Times New Roman" w:hAnsi="Times New Roman" w:cs="Times New Roman"/>
                <w:color w:val="EE0000"/>
                <w:lang w:eastAsia="lt-LT"/>
              </w:rPr>
            </w:pPr>
            <w:r w:rsidRPr="00295EDD">
              <w:rPr>
                <w:rFonts w:ascii="Times New Roman" w:eastAsia="Times New Roman" w:hAnsi="Times New Roman" w:cs="Times New Roman"/>
                <w:lang w:eastAsia="lt-LT"/>
              </w:rPr>
              <w:t xml:space="preserve">Lupus antikoaguliantas </w:t>
            </w:r>
            <w:r w:rsidRPr="00C6587F">
              <w:rPr>
                <w:rFonts w:ascii="Times New Roman" w:hAnsi="Times New Roman" w:cs="Times New Roman"/>
              </w:rPr>
              <w:t>LA 1/LA2</w:t>
            </w:r>
          </w:p>
        </w:tc>
        <w:tc>
          <w:tcPr>
            <w:tcW w:w="2835" w:type="dxa"/>
            <w:tcBorders>
              <w:top w:val="single" w:sz="4" w:space="0" w:color="auto"/>
              <w:left w:val="single" w:sz="4" w:space="0" w:color="auto"/>
              <w:bottom w:val="single" w:sz="4" w:space="0" w:color="auto"/>
              <w:right w:val="single" w:sz="4" w:space="0" w:color="auto"/>
            </w:tcBorders>
            <w:vAlign w:val="center"/>
          </w:tcPr>
          <w:p w14:paraId="1683376E" w14:textId="60B7CB7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F24257" w14:textId="3B5CCF3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2E7D31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A9C9516"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71CC252C" w14:textId="77C472F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5.23.</w:t>
            </w:r>
          </w:p>
        </w:tc>
        <w:tc>
          <w:tcPr>
            <w:tcW w:w="7456" w:type="dxa"/>
            <w:tcBorders>
              <w:top w:val="single" w:sz="4" w:space="0" w:color="auto"/>
              <w:left w:val="single" w:sz="4" w:space="0" w:color="auto"/>
              <w:bottom w:val="single" w:sz="4" w:space="0" w:color="auto"/>
              <w:right w:val="single" w:sz="4" w:space="0" w:color="auto"/>
            </w:tcBorders>
            <w:vAlign w:val="center"/>
          </w:tcPr>
          <w:p w14:paraId="3FBAF050" w14:textId="06B1D430"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mitochondrijas (AMA)</w:t>
            </w:r>
          </w:p>
        </w:tc>
        <w:tc>
          <w:tcPr>
            <w:tcW w:w="2835" w:type="dxa"/>
            <w:tcBorders>
              <w:top w:val="single" w:sz="4" w:space="0" w:color="auto"/>
              <w:left w:val="single" w:sz="4" w:space="0" w:color="auto"/>
              <w:bottom w:val="single" w:sz="4" w:space="0" w:color="auto"/>
              <w:right w:val="single" w:sz="4" w:space="0" w:color="auto"/>
            </w:tcBorders>
            <w:vAlign w:val="center"/>
          </w:tcPr>
          <w:p w14:paraId="01A1F320" w14:textId="6F25D8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CF8BFBB" w14:textId="19FE065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2DE050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3E9333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6DB4A33F" w14:textId="63C29F5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5.24.</w:t>
            </w:r>
          </w:p>
        </w:tc>
        <w:tc>
          <w:tcPr>
            <w:tcW w:w="7456" w:type="dxa"/>
            <w:tcBorders>
              <w:top w:val="single" w:sz="4" w:space="0" w:color="auto"/>
              <w:left w:val="single" w:sz="4" w:space="0" w:color="auto"/>
              <w:bottom w:val="single" w:sz="4" w:space="0" w:color="auto"/>
              <w:right w:val="single" w:sz="4" w:space="0" w:color="auto"/>
            </w:tcBorders>
            <w:vAlign w:val="center"/>
          </w:tcPr>
          <w:p w14:paraId="45E7AB89" w14:textId="4EF48CC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tiroglobuliną (anti-TG)</w:t>
            </w:r>
          </w:p>
        </w:tc>
        <w:tc>
          <w:tcPr>
            <w:tcW w:w="2835" w:type="dxa"/>
            <w:tcBorders>
              <w:top w:val="single" w:sz="4" w:space="0" w:color="auto"/>
              <w:left w:val="single" w:sz="4" w:space="0" w:color="auto"/>
              <w:bottom w:val="single" w:sz="4" w:space="0" w:color="auto"/>
              <w:right w:val="single" w:sz="4" w:space="0" w:color="auto"/>
            </w:tcBorders>
            <w:vAlign w:val="center"/>
          </w:tcPr>
          <w:p w14:paraId="63AC8627" w14:textId="16C992C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CA368C5" w14:textId="4E107FA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53F74F4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3A7C8C0"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16E2F70C" w14:textId="7A23648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2559" w:type="dxa"/>
            <w:gridSpan w:val="3"/>
            <w:tcBorders>
              <w:top w:val="single" w:sz="4" w:space="0" w:color="auto"/>
              <w:left w:val="single" w:sz="4" w:space="0" w:color="auto"/>
              <w:bottom w:val="single" w:sz="4" w:space="0" w:color="auto"/>
              <w:right w:val="single" w:sz="4" w:space="0" w:color="auto"/>
            </w:tcBorders>
            <w:shd w:val="clear" w:color="auto" w:fill="auto"/>
          </w:tcPr>
          <w:p w14:paraId="7818A213" w14:textId="623FA797" w:rsidR="00B43F11"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b/>
                <w:bCs/>
                <w:color w:val="000000"/>
                <w:lang w:eastAsia="lt-LT"/>
              </w:rPr>
              <w:t>INFEKCINIAI SEROLOGINIAI TYRIMAI</w:t>
            </w:r>
          </w:p>
        </w:tc>
        <w:tc>
          <w:tcPr>
            <w:tcW w:w="1985" w:type="dxa"/>
            <w:tcBorders>
              <w:top w:val="single" w:sz="4" w:space="0" w:color="auto"/>
              <w:left w:val="single" w:sz="4" w:space="0" w:color="auto"/>
              <w:bottom w:val="single" w:sz="4" w:space="0" w:color="auto"/>
              <w:right w:val="single" w:sz="4" w:space="0" w:color="auto"/>
            </w:tcBorders>
          </w:tcPr>
          <w:p w14:paraId="640EAFC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95036F6" w14:textId="780192A5"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58956D81" w14:textId="226685A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7796D587" w14:textId="69F66DAC"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bCs/>
              </w:rPr>
              <w:t xml:space="preserve">Anti SARS-COV-2 </w:t>
            </w:r>
          </w:p>
        </w:tc>
        <w:tc>
          <w:tcPr>
            <w:tcW w:w="2835" w:type="dxa"/>
            <w:tcBorders>
              <w:top w:val="single" w:sz="4" w:space="0" w:color="auto"/>
              <w:left w:val="single" w:sz="4" w:space="0" w:color="auto"/>
              <w:bottom w:val="single" w:sz="4" w:space="0" w:color="auto"/>
              <w:right w:val="single" w:sz="4" w:space="0" w:color="auto"/>
            </w:tcBorders>
            <w:vAlign w:val="center"/>
          </w:tcPr>
          <w:p w14:paraId="708A852A" w14:textId="34C33F7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0D239678" w14:textId="1D4CC67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E3BFDB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278C0A" w14:textId="604929A8"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06A94234" w14:textId="3F2FF30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265D869B" w14:textId="64626F9C" w:rsidR="00B43F11" w:rsidRPr="00175730" w:rsidRDefault="00B43F11" w:rsidP="00295EDD">
            <w:pPr>
              <w:spacing w:after="0" w:line="240" w:lineRule="auto"/>
              <w:rPr>
                <w:rFonts w:ascii="Times New Roman" w:hAnsi="Times New Roman" w:cs="Times New Roman"/>
                <w:bCs/>
              </w:rPr>
            </w:pPr>
            <w:r w:rsidRPr="00402E8D">
              <w:rPr>
                <w:rFonts w:ascii="Times New Roman" w:hAnsi="Times New Roman" w:cs="Times New Roman"/>
                <w:bCs/>
              </w:rPr>
              <w:t>ŽIV 1/2 tipų antikūnų ir p24 antigeno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6D01A73F" w14:textId="58E3A6A8"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240</w:t>
            </w:r>
          </w:p>
        </w:tc>
        <w:tc>
          <w:tcPr>
            <w:tcW w:w="2268" w:type="dxa"/>
            <w:tcBorders>
              <w:top w:val="single" w:sz="4" w:space="0" w:color="auto"/>
              <w:left w:val="single" w:sz="4" w:space="0" w:color="auto"/>
              <w:bottom w:val="single" w:sz="4" w:space="0" w:color="auto"/>
              <w:right w:val="single" w:sz="4" w:space="0" w:color="auto"/>
            </w:tcBorders>
            <w:vAlign w:val="center"/>
          </w:tcPr>
          <w:p w14:paraId="737A0BE7" w14:textId="187D743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42E239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5AC3AB1"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5B74A237" w14:textId="48E8107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247FF99D" w14:textId="09E00A97" w:rsidR="00B43F11" w:rsidRPr="00402E8D" w:rsidRDefault="00B43F11" w:rsidP="00295EDD">
            <w:pPr>
              <w:spacing w:after="0" w:line="240" w:lineRule="auto"/>
              <w:rPr>
                <w:rFonts w:ascii="Times New Roman" w:hAnsi="Times New Roman" w:cs="Times New Roman"/>
                <w:bCs/>
              </w:rPr>
            </w:pPr>
            <w:r w:rsidRPr="00C6587F">
              <w:rPr>
                <w:rFonts w:ascii="Times New Roman" w:hAnsi="Times New Roman" w:cs="Times New Roman"/>
              </w:rPr>
              <w:t>RPR (kiekybinis tyrimas sifilio diagnostikai)</w:t>
            </w:r>
          </w:p>
        </w:tc>
        <w:tc>
          <w:tcPr>
            <w:tcW w:w="2835" w:type="dxa"/>
            <w:tcBorders>
              <w:top w:val="single" w:sz="4" w:space="0" w:color="auto"/>
              <w:left w:val="single" w:sz="4" w:space="0" w:color="auto"/>
              <w:bottom w:val="single" w:sz="4" w:space="0" w:color="auto"/>
              <w:right w:val="single" w:sz="4" w:space="0" w:color="auto"/>
            </w:tcBorders>
            <w:vAlign w:val="center"/>
          </w:tcPr>
          <w:p w14:paraId="5C97C982" w14:textId="0A807ED4"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w:t>
            </w:r>
          </w:p>
        </w:tc>
        <w:tc>
          <w:tcPr>
            <w:tcW w:w="2268" w:type="dxa"/>
            <w:tcBorders>
              <w:top w:val="single" w:sz="4" w:space="0" w:color="auto"/>
              <w:left w:val="single" w:sz="4" w:space="0" w:color="auto"/>
              <w:bottom w:val="single" w:sz="4" w:space="0" w:color="auto"/>
              <w:right w:val="single" w:sz="4" w:space="0" w:color="auto"/>
            </w:tcBorders>
            <w:vAlign w:val="center"/>
          </w:tcPr>
          <w:p w14:paraId="461A7963" w14:textId="58CDC4C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0AF99C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D7656C7"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4E5B4B2A" w14:textId="2F062CF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1F5F5796" w14:textId="4AC2E592" w:rsidR="00B43F11" w:rsidRPr="00295EDD" w:rsidRDefault="00B43F11" w:rsidP="00295EDD">
            <w:pPr>
              <w:spacing w:after="0" w:line="240" w:lineRule="auto"/>
              <w:rPr>
                <w:rFonts w:ascii="Times New Roman" w:hAnsi="Times New Roman" w:cs="Times New Roman"/>
                <w:bCs/>
              </w:rPr>
            </w:pPr>
            <w:r w:rsidRPr="00295EDD">
              <w:rPr>
                <w:rFonts w:ascii="Times New Roman" w:hAnsi="Times New Roman" w:cs="Times New Roman"/>
              </w:rPr>
              <w:t>TPHA (tyrimas sifilio diagnostikai)</w:t>
            </w:r>
          </w:p>
        </w:tc>
        <w:tc>
          <w:tcPr>
            <w:tcW w:w="2835" w:type="dxa"/>
            <w:tcBorders>
              <w:top w:val="single" w:sz="4" w:space="0" w:color="auto"/>
              <w:left w:val="single" w:sz="4" w:space="0" w:color="auto"/>
              <w:bottom w:val="single" w:sz="4" w:space="0" w:color="auto"/>
              <w:right w:val="single" w:sz="4" w:space="0" w:color="auto"/>
            </w:tcBorders>
            <w:vAlign w:val="center"/>
          </w:tcPr>
          <w:p w14:paraId="27AFDA5A" w14:textId="3F9DB8B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05885C4" w14:textId="0CD32C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F10663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B61161D" w14:textId="41FDBDFA"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01AD48C7" w14:textId="4A3A765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6.5.</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6FCDB5B5" w14:textId="22F2BCEE" w:rsidR="00B43F11" w:rsidRPr="00175730" w:rsidRDefault="00B43F11" w:rsidP="00295EDD">
            <w:pPr>
              <w:spacing w:after="0" w:line="240" w:lineRule="auto"/>
              <w:rPr>
                <w:rFonts w:ascii="Times New Roman" w:hAnsi="Times New Roman" w:cs="Times New Roman"/>
                <w:bCs/>
              </w:rPr>
            </w:pPr>
            <w:r w:rsidRPr="00C6587F">
              <w:rPr>
                <w:rFonts w:ascii="Times New Roman" w:hAnsi="Times New Roman" w:cs="Times New Roman"/>
              </w:rPr>
              <w:t>Helicobacter pylori Ig</w:t>
            </w:r>
            <w:r>
              <w:rPr>
                <w:rFonts w:ascii="Times New Roman" w:hAnsi="Times New Roman" w:cs="Times New Roman"/>
              </w:rPr>
              <w:t>G</w:t>
            </w:r>
          </w:p>
        </w:tc>
        <w:tc>
          <w:tcPr>
            <w:tcW w:w="2835" w:type="dxa"/>
            <w:tcBorders>
              <w:top w:val="single" w:sz="4" w:space="0" w:color="auto"/>
              <w:left w:val="single" w:sz="4" w:space="0" w:color="auto"/>
              <w:bottom w:val="single" w:sz="4" w:space="0" w:color="auto"/>
              <w:right w:val="single" w:sz="4" w:space="0" w:color="auto"/>
            </w:tcBorders>
            <w:vAlign w:val="center"/>
          </w:tcPr>
          <w:p w14:paraId="41C0E288" w14:textId="7AC66574"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1FBF5D0A" w14:textId="698BC2F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9A4E9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AB31250" w14:textId="1E1502CA"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75DB1D79" w14:textId="655E1A8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6.6.</w:t>
            </w:r>
          </w:p>
        </w:tc>
        <w:tc>
          <w:tcPr>
            <w:tcW w:w="7456" w:type="dxa"/>
            <w:tcBorders>
              <w:top w:val="single" w:sz="4" w:space="0" w:color="auto"/>
              <w:left w:val="single" w:sz="4" w:space="0" w:color="auto"/>
              <w:bottom w:val="single" w:sz="4" w:space="0" w:color="auto"/>
              <w:right w:val="single" w:sz="4" w:space="0" w:color="auto"/>
            </w:tcBorders>
          </w:tcPr>
          <w:p w14:paraId="7206B246" w14:textId="020112CE"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Helicobacter pylori Ig</w:t>
            </w:r>
            <w:r>
              <w:rPr>
                <w:rFonts w:ascii="Times New Roman" w:hAnsi="Times New Roman" w:cs="Times New Roman"/>
              </w:rPr>
              <w:t>A</w:t>
            </w:r>
          </w:p>
        </w:tc>
        <w:tc>
          <w:tcPr>
            <w:tcW w:w="2835" w:type="dxa"/>
            <w:tcBorders>
              <w:top w:val="single" w:sz="4" w:space="0" w:color="auto"/>
              <w:left w:val="single" w:sz="4" w:space="0" w:color="auto"/>
              <w:bottom w:val="single" w:sz="4" w:space="0" w:color="auto"/>
              <w:right w:val="single" w:sz="4" w:space="0" w:color="auto"/>
            </w:tcBorders>
            <w:vAlign w:val="center"/>
          </w:tcPr>
          <w:p w14:paraId="05F2296F" w14:textId="2EA48422"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362C407F" w14:textId="726A0D4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3CE9AC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503DAD5" w14:textId="7D528865"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4F5BC8B6" w14:textId="204C686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6.7.</w:t>
            </w:r>
          </w:p>
        </w:tc>
        <w:tc>
          <w:tcPr>
            <w:tcW w:w="7456" w:type="dxa"/>
            <w:tcBorders>
              <w:top w:val="single" w:sz="4" w:space="0" w:color="auto"/>
              <w:left w:val="single" w:sz="4" w:space="0" w:color="auto"/>
              <w:bottom w:val="single" w:sz="4" w:space="0" w:color="auto"/>
              <w:right w:val="single" w:sz="4" w:space="0" w:color="auto"/>
            </w:tcBorders>
            <w:vAlign w:val="center"/>
          </w:tcPr>
          <w:p w14:paraId="0F2FD97E" w14:textId="11982B1A"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color w:val="000000"/>
                <w:lang w:eastAsia="lt-LT"/>
              </w:rPr>
              <w:t>IgA antikūnų Y.</w:t>
            </w:r>
            <w:r w:rsidRPr="00175730">
              <w:rPr>
                <w:rFonts w:ascii="Times New Roman" w:eastAsia="Times New Roman" w:hAnsi="Times New Roman" w:cs="Times New Roman"/>
                <w:i/>
                <w:iCs/>
                <w:color w:val="000000"/>
                <w:lang w:eastAsia="lt-LT"/>
              </w:rPr>
              <w:t>enterocolitica</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9B7756A" w14:textId="309020FE"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E2037A7" w14:textId="5A53E2FF" w:rsidR="00B43F11" w:rsidRPr="004D0706" w:rsidRDefault="00B43F11" w:rsidP="00295EDD">
            <w:pPr>
              <w:spacing w:after="0" w:line="240" w:lineRule="auto"/>
              <w:jc w:val="center"/>
              <w:rPr>
                <w:rFonts w:ascii="Times New Roman" w:eastAsia="Times New Roman" w:hAnsi="Times New Roman" w:cs="Times New Roman"/>
                <w:lang w:eastAsia="lt-LT"/>
              </w:rPr>
            </w:pPr>
            <w:r w:rsidRPr="004D0706">
              <w:rPr>
                <w:rFonts w:ascii="Times New Roman" w:eastAsia="Times New Roman" w:hAnsi="Times New Roman" w:cs="Times New Roman"/>
                <w:lang w:eastAsia="lt-LT"/>
              </w:rPr>
              <w:t>10-15 d. d.</w:t>
            </w:r>
          </w:p>
        </w:tc>
        <w:tc>
          <w:tcPr>
            <w:tcW w:w="1985" w:type="dxa"/>
            <w:tcBorders>
              <w:top w:val="single" w:sz="4" w:space="0" w:color="auto"/>
              <w:left w:val="single" w:sz="4" w:space="0" w:color="auto"/>
              <w:bottom w:val="single" w:sz="4" w:space="0" w:color="auto"/>
              <w:right w:val="single" w:sz="4" w:space="0" w:color="auto"/>
            </w:tcBorders>
          </w:tcPr>
          <w:p w14:paraId="104F9834"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4809F27" w14:textId="6E493DB2" w:rsidTr="00244A0C">
        <w:trPr>
          <w:trHeight w:val="358"/>
        </w:trPr>
        <w:tc>
          <w:tcPr>
            <w:tcW w:w="766" w:type="dxa"/>
            <w:tcBorders>
              <w:top w:val="single" w:sz="4" w:space="0" w:color="auto"/>
              <w:left w:val="single" w:sz="8" w:space="0" w:color="auto"/>
              <w:bottom w:val="single" w:sz="4" w:space="0" w:color="auto"/>
              <w:right w:val="single" w:sz="8" w:space="0" w:color="auto"/>
            </w:tcBorders>
            <w:vAlign w:val="center"/>
          </w:tcPr>
          <w:p w14:paraId="078134DD" w14:textId="6CAC73A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6.8.</w:t>
            </w:r>
          </w:p>
        </w:tc>
        <w:tc>
          <w:tcPr>
            <w:tcW w:w="7456" w:type="dxa"/>
            <w:tcBorders>
              <w:top w:val="single" w:sz="4" w:space="0" w:color="auto"/>
              <w:left w:val="nil"/>
              <w:bottom w:val="single" w:sz="4" w:space="0" w:color="auto"/>
              <w:right w:val="single" w:sz="8" w:space="0" w:color="auto"/>
            </w:tcBorders>
            <w:vAlign w:val="center"/>
          </w:tcPr>
          <w:p w14:paraId="02D5C473" w14:textId="12F0A63C"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color w:val="000000"/>
                <w:lang w:eastAsia="lt-LT"/>
              </w:rPr>
              <w:t>IgG antikūnų Y.</w:t>
            </w:r>
            <w:r w:rsidRPr="00175730">
              <w:rPr>
                <w:rFonts w:ascii="Times New Roman" w:eastAsia="Times New Roman" w:hAnsi="Times New Roman" w:cs="Times New Roman"/>
                <w:i/>
                <w:iCs/>
                <w:color w:val="000000"/>
                <w:lang w:eastAsia="lt-LT"/>
              </w:rPr>
              <w:t>enterocolitica</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nil"/>
              <w:bottom w:val="single" w:sz="4" w:space="0" w:color="auto"/>
              <w:right w:val="single" w:sz="8" w:space="0" w:color="auto"/>
            </w:tcBorders>
            <w:vAlign w:val="center"/>
          </w:tcPr>
          <w:p w14:paraId="5DDE322A" w14:textId="719728EA"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30374C8E" w14:textId="3C438507" w:rsidR="00B43F11" w:rsidRPr="004D0706" w:rsidRDefault="00B43F11" w:rsidP="00295EDD">
            <w:pPr>
              <w:spacing w:after="0" w:line="240" w:lineRule="auto"/>
              <w:jc w:val="center"/>
              <w:rPr>
                <w:rFonts w:ascii="Times New Roman" w:eastAsia="Times New Roman" w:hAnsi="Times New Roman" w:cs="Times New Roman"/>
                <w:lang w:eastAsia="lt-LT"/>
              </w:rPr>
            </w:pPr>
            <w:r w:rsidRPr="004D0706">
              <w:rPr>
                <w:rFonts w:ascii="Times New Roman" w:eastAsia="Times New Roman" w:hAnsi="Times New Roman" w:cs="Times New Roman"/>
                <w:lang w:eastAsia="lt-LT"/>
              </w:rPr>
              <w:t>10-15 d. d.</w:t>
            </w:r>
          </w:p>
        </w:tc>
        <w:tc>
          <w:tcPr>
            <w:tcW w:w="1985" w:type="dxa"/>
            <w:tcBorders>
              <w:top w:val="single" w:sz="4" w:space="0" w:color="auto"/>
              <w:left w:val="nil"/>
              <w:bottom w:val="single" w:sz="4" w:space="0" w:color="auto"/>
              <w:right w:val="single" w:sz="4" w:space="0" w:color="auto"/>
            </w:tcBorders>
          </w:tcPr>
          <w:p w14:paraId="775895E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A160E14" w14:textId="03CCCF79" w:rsidTr="00244A0C">
        <w:trPr>
          <w:trHeight w:val="263"/>
        </w:trPr>
        <w:tc>
          <w:tcPr>
            <w:tcW w:w="766" w:type="dxa"/>
            <w:tcBorders>
              <w:top w:val="single" w:sz="4" w:space="0" w:color="auto"/>
              <w:left w:val="single" w:sz="4" w:space="0" w:color="auto"/>
              <w:bottom w:val="single" w:sz="4" w:space="0" w:color="auto"/>
              <w:right w:val="single" w:sz="4" w:space="0" w:color="auto"/>
            </w:tcBorders>
            <w:vAlign w:val="center"/>
          </w:tcPr>
          <w:p w14:paraId="0C1748D1" w14:textId="600C913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6.9.</w:t>
            </w:r>
          </w:p>
        </w:tc>
        <w:tc>
          <w:tcPr>
            <w:tcW w:w="7456" w:type="dxa"/>
            <w:tcBorders>
              <w:top w:val="single" w:sz="4" w:space="0" w:color="auto"/>
              <w:left w:val="single" w:sz="4" w:space="0" w:color="auto"/>
              <w:bottom w:val="single" w:sz="4" w:space="0" w:color="auto"/>
              <w:right w:val="single" w:sz="4" w:space="0" w:color="auto"/>
            </w:tcBorders>
            <w:vAlign w:val="center"/>
          </w:tcPr>
          <w:p w14:paraId="74513DCF" w14:textId="178D5CB0" w:rsidR="00B43F11" w:rsidRPr="00295EDD" w:rsidRDefault="00B43F11" w:rsidP="00295EDD">
            <w:pPr>
              <w:spacing w:after="0" w:line="240" w:lineRule="auto"/>
              <w:rPr>
                <w:rFonts w:ascii="Times New Roman" w:eastAsia="Times New Roman" w:hAnsi="Times New Roman" w:cs="Times New Roman"/>
                <w:i/>
                <w:iCs/>
                <w:lang w:eastAsia="lt-LT"/>
              </w:rPr>
            </w:pPr>
            <w:r w:rsidRPr="00295EDD">
              <w:rPr>
                <w:rFonts w:ascii="Times New Roman" w:eastAsia="Times New Roman" w:hAnsi="Times New Roman" w:cs="Times New Roman"/>
                <w:lang w:eastAsia="lt-LT"/>
              </w:rPr>
              <w:t>Yersinia spp. IgA</w:t>
            </w:r>
          </w:p>
        </w:tc>
        <w:tc>
          <w:tcPr>
            <w:tcW w:w="2835" w:type="dxa"/>
            <w:tcBorders>
              <w:top w:val="single" w:sz="4" w:space="0" w:color="auto"/>
              <w:left w:val="single" w:sz="4" w:space="0" w:color="auto"/>
              <w:bottom w:val="single" w:sz="4" w:space="0" w:color="auto"/>
              <w:right w:val="single" w:sz="4" w:space="0" w:color="auto"/>
            </w:tcBorders>
            <w:vAlign w:val="center"/>
          </w:tcPr>
          <w:p w14:paraId="6BBD34C2" w14:textId="25299CC9"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tcPr>
          <w:p w14:paraId="549DF03C" w14:textId="29A4C21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94C46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0602B6D" w14:textId="29CA04EC" w:rsidTr="00244A0C">
        <w:trPr>
          <w:trHeight w:val="268"/>
        </w:trPr>
        <w:tc>
          <w:tcPr>
            <w:tcW w:w="766" w:type="dxa"/>
            <w:tcBorders>
              <w:top w:val="single" w:sz="4" w:space="0" w:color="auto"/>
              <w:left w:val="single" w:sz="4" w:space="0" w:color="auto"/>
              <w:bottom w:val="single" w:sz="4" w:space="0" w:color="auto"/>
              <w:right w:val="single" w:sz="4" w:space="0" w:color="auto"/>
            </w:tcBorders>
            <w:vAlign w:val="center"/>
          </w:tcPr>
          <w:p w14:paraId="272D6021" w14:textId="7B55FE8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6.10.</w:t>
            </w:r>
          </w:p>
        </w:tc>
        <w:tc>
          <w:tcPr>
            <w:tcW w:w="7456" w:type="dxa"/>
            <w:tcBorders>
              <w:top w:val="single" w:sz="4" w:space="0" w:color="auto"/>
              <w:left w:val="single" w:sz="4" w:space="0" w:color="auto"/>
              <w:bottom w:val="single" w:sz="4" w:space="0" w:color="auto"/>
              <w:right w:val="single" w:sz="4" w:space="0" w:color="auto"/>
            </w:tcBorders>
            <w:vAlign w:val="center"/>
          </w:tcPr>
          <w:p w14:paraId="12CD9BCC" w14:textId="04C05829" w:rsidR="00B43F11" w:rsidRPr="00295EDD" w:rsidRDefault="00B43F11" w:rsidP="00295EDD">
            <w:pPr>
              <w:spacing w:after="0" w:line="240" w:lineRule="auto"/>
              <w:rPr>
                <w:rFonts w:ascii="Times New Roman" w:eastAsia="Times New Roman" w:hAnsi="Times New Roman" w:cs="Times New Roman"/>
                <w:i/>
                <w:iCs/>
                <w:lang w:eastAsia="lt-LT"/>
              </w:rPr>
            </w:pPr>
            <w:r w:rsidRPr="00295EDD">
              <w:rPr>
                <w:rFonts w:ascii="Times New Roman" w:eastAsia="Times New Roman" w:hAnsi="Times New Roman" w:cs="Times New Roman"/>
                <w:lang w:eastAsia="lt-LT"/>
              </w:rPr>
              <w:t>Yersinia spp. IgG</w:t>
            </w:r>
          </w:p>
        </w:tc>
        <w:tc>
          <w:tcPr>
            <w:tcW w:w="2835" w:type="dxa"/>
            <w:tcBorders>
              <w:top w:val="single" w:sz="4" w:space="0" w:color="auto"/>
              <w:left w:val="single" w:sz="4" w:space="0" w:color="auto"/>
              <w:bottom w:val="single" w:sz="4" w:space="0" w:color="auto"/>
              <w:right w:val="single" w:sz="4" w:space="0" w:color="auto"/>
            </w:tcBorders>
            <w:vAlign w:val="center"/>
          </w:tcPr>
          <w:p w14:paraId="74DE915C" w14:textId="6202C2E2"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tcPr>
          <w:p w14:paraId="197B75BA" w14:textId="7232058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426DF78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F419BCB" w14:textId="2CB73F39" w:rsidTr="00244A0C">
        <w:trPr>
          <w:trHeight w:val="279"/>
        </w:trPr>
        <w:tc>
          <w:tcPr>
            <w:tcW w:w="766" w:type="dxa"/>
            <w:tcBorders>
              <w:top w:val="single" w:sz="4" w:space="0" w:color="auto"/>
              <w:left w:val="single" w:sz="4" w:space="0" w:color="auto"/>
              <w:bottom w:val="single" w:sz="4" w:space="0" w:color="auto"/>
              <w:right w:val="single" w:sz="4" w:space="0" w:color="auto"/>
            </w:tcBorders>
            <w:vAlign w:val="center"/>
          </w:tcPr>
          <w:p w14:paraId="38499022" w14:textId="134FBAF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6.11</w:t>
            </w:r>
          </w:p>
        </w:tc>
        <w:tc>
          <w:tcPr>
            <w:tcW w:w="7456" w:type="dxa"/>
            <w:tcBorders>
              <w:top w:val="single" w:sz="4" w:space="0" w:color="auto"/>
              <w:left w:val="single" w:sz="4" w:space="0" w:color="auto"/>
              <w:bottom w:val="single" w:sz="4" w:space="0" w:color="auto"/>
              <w:right w:val="single" w:sz="4" w:space="0" w:color="auto"/>
            </w:tcBorders>
            <w:vAlign w:val="center"/>
          </w:tcPr>
          <w:p w14:paraId="792B4137" w14:textId="28592A9D"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C6587F">
              <w:rPr>
                <w:rFonts w:ascii="Times New Roman" w:hAnsi="Times New Roman" w:cs="Times New Roman"/>
              </w:rPr>
              <w:t>Toxoplasma gondii IgG</w:t>
            </w:r>
          </w:p>
        </w:tc>
        <w:tc>
          <w:tcPr>
            <w:tcW w:w="2835" w:type="dxa"/>
            <w:tcBorders>
              <w:top w:val="single" w:sz="4" w:space="0" w:color="auto"/>
              <w:left w:val="single" w:sz="4" w:space="0" w:color="auto"/>
              <w:bottom w:val="single" w:sz="4" w:space="0" w:color="auto"/>
              <w:right w:val="single" w:sz="4" w:space="0" w:color="auto"/>
            </w:tcBorders>
            <w:vAlign w:val="center"/>
          </w:tcPr>
          <w:p w14:paraId="0B71C528" w14:textId="08BC5D8D"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tcPr>
          <w:p w14:paraId="26A551D8" w14:textId="7702C5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D3A6F3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E407F2C" w14:textId="041183D2" w:rsidTr="00244A0C">
        <w:trPr>
          <w:trHeight w:val="270"/>
        </w:trPr>
        <w:tc>
          <w:tcPr>
            <w:tcW w:w="766" w:type="dxa"/>
            <w:tcBorders>
              <w:top w:val="single" w:sz="4" w:space="0" w:color="auto"/>
              <w:left w:val="single" w:sz="4" w:space="0" w:color="auto"/>
              <w:bottom w:val="single" w:sz="4" w:space="0" w:color="auto"/>
              <w:right w:val="single" w:sz="4" w:space="0" w:color="auto"/>
            </w:tcBorders>
            <w:vAlign w:val="center"/>
          </w:tcPr>
          <w:p w14:paraId="64BCBDBA" w14:textId="612069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6.12.</w:t>
            </w:r>
          </w:p>
        </w:tc>
        <w:tc>
          <w:tcPr>
            <w:tcW w:w="7456" w:type="dxa"/>
            <w:tcBorders>
              <w:top w:val="single" w:sz="4" w:space="0" w:color="auto"/>
              <w:left w:val="single" w:sz="4" w:space="0" w:color="auto"/>
              <w:bottom w:val="single" w:sz="4" w:space="0" w:color="auto"/>
              <w:right w:val="single" w:sz="4" w:space="0" w:color="auto"/>
            </w:tcBorders>
            <w:vAlign w:val="center"/>
          </w:tcPr>
          <w:p w14:paraId="37C773F2" w14:textId="72CE2923"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C6587F">
              <w:rPr>
                <w:rFonts w:ascii="Times New Roman" w:hAnsi="Times New Roman" w:cs="Times New Roman"/>
              </w:rPr>
              <w:t>Toxoplasma gondii</w:t>
            </w:r>
            <w:r w:rsidRPr="00175730">
              <w:rPr>
                <w:rFonts w:ascii="Times New Roman" w:hAnsi="Times New Roman" w:cs="Times New Roman"/>
                <w:bCs/>
              </w:rPr>
              <w:t xml:space="preserve"> IgM</w:t>
            </w:r>
          </w:p>
        </w:tc>
        <w:tc>
          <w:tcPr>
            <w:tcW w:w="2835" w:type="dxa"/>
            <w:tcBorders>
              <w:top w:val="single" w:sz="4" w:space="0" w:color="auto"/>
              <w:left w:val="single" w:sz="4" w:space="0" w:color="auto"/>
              <w:bottom w:val="single" w:sz="4" w:space="0" w:color="auto"/>
              <w:right w:val="single" w:sz="4" w:space="0" w:color="auto"/>
            </w:tcBorders>
            <w:vAlign w:val="center"/>
          </w:tcPr>
          <w:p w14:paraId="79B7C98D" w14:textId="229FCA1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tcPr>
          <w:p w14:paraId="1ABC20BC" w14:textId="6F6510A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49BEEE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819F574" w14:textId="662B3E12" w:rsidTr="00244A0C">
        <w:trPr>
          <w:trHeight w:val="505"/>
        </w:trPr>
        <w:tc>
          <w:tcPr>
            <w:tcW w:w="766" w:type="dxa"/>
            <w:tcBorders>
              <w:top w:val="single" w:sz="4" w:space="0" w:color="auto"/>
              <w:left w:val="single" w:sz="4" w:space="0" w:color="auto"/>
              <w:bottom w:val="single" w:sz="4" w:space="0" w:color="auto"/>
              <w:right w:val="single" w:sz="4" w:space="0" w:color="auto"/>
            </w:tcBorders>
            <w:vAlign w:val="center"/>
            <w:hideMark/>
          </w:tcPr>
          <w:p w14:paraId="0D9C2E48" w14:textId="6E39D74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BA8308F"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Mycoplasma pneumoniae</w:t>
            </w:r>
            <w:r w:rsidRPr="00175730">
              <w:rPr>
                <w:rFonts w:ascii="Times New Roman" w:eastAsia="Times New Roman" w:hAnsi="Times New Roman" w:cs="Times New Roman"/>
                <w:color w:val="000000"/>
                <w:lang w:eastAsia="lt-LT"/>
              </w:rPr>
              <w:t xml:space="preserve">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BC4D4" w14:textId="45E10DF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9ABB8D" w14:textId="450D3B6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6B72F9D"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120476" w14:textId="274B2D81" w:rsidTr="00244A0C">
        <w:trPr>
          <w:trHeight w:val="413"/>
        </w:trPr>
        <w:tc>
          <w:tcPr>
            <w:tcW w:w="766" w:type="dxa"/>
            <w:tcBorders>
              <w:top w:val="single" w:sz="4" w:space="0" w:color="auto"/>
              <w:left w:val="single" w:sz="4" w:space="0" w:color="auto"/>
              <w:bottom w:val="single" w:sz="4" w:space="0" w:color="auto"/>
              <w:right w:val="single" w:sz="4" w:space="0" w:color="auto"/>
            </w:tcBorders>
            <w:vAlign w:val="center"/>
          </w:tcPr>
          <w:p w14:paraId="69739DEA" w14:textId="40A93C1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6.14.</w:t>
            </w:r>
          </w:p>
        </w:tc>
        <w:tc>
          <w:tcPr>
            <w:tcW w:w="7456" w:type="dxa"/>
            <w:tcBorders>
              <w:top w:val="single" w:sz="4" w:space="0" w:color="auto"/>
              <w:left w:val="single" w:sz="4" w:space="0" w:color="auto"/>
              <w:bottom w:val="single" w:sz="4" w:space="0" w:color="auto"/>
              <w:right w:val="single" w:sz="4" w:space="0" w:color="auto"/>
            </w:tcBorders>
            <w:vAlign w:val="center"/>
          </w:tcPr>
          <w:p w14:paraId="137E04B5" w14:textId="05108D99"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Mycoplasma pneumoniae</w:t>
            </w:r>
            <w:r w:rsidRPr="00175730">
              <w:rPr>
                <w:rFonts w:ascii="Times New Roman" w:eastAsia="Times New Roman" w:hAnsi="Times New Roman" w:cs="Times New Roman"/>
                <w:color w:val="000000"/>
                <w:lang w:eastAsia="lt-LT"/>
              </w:rPr>
              <w:t xml:space="preserve"> Ig</w:t>
            </w:r>
            <w:r>
              <w:rPr>
                <w:rFonts w:ascii="Times New Roman" w:eastAsia="Times New Roman" w:hAnsi="Times New Roman" w:cs="Times New Roman"/>
                <w:color w:val="000000"/>
                <w:lang w:eastAsia="lt-LT"/>
              </w:rPr>
              <w:t>M</w:t>
            </w:r>
            <w:r w:rsidRPr="00175730">
              <w:rPr>
                <w:rFonts w:ascii="Times New Roman" w:eastAsia="Times New Roman" w:hAnsi="Times New Roman" w:cs="Times New Roman"/>
                <w:color w:val="000000"/>
                <w:lang w:eastAsia="lt-LT"/>
              </w:rPr>
              <w:t xml:space="preserve">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tcPr>
          <w:p w14:paraId="64876067" w14:textId="4E0D081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w:t>
            </w:r>
          </w:p>
        </w:tc>
        <w:tc>
          <w:tcPr>
            <w:tcW w:w="2268" w:type="dxa"/>
            <w:tcBorders>
              <w:top w:val="single" w:sz="4" w:space="0" w:color="auto"/>
              <w:left w:val="single" w:sz="4" w:space="0" w:color="auto"/>
              <w:bottom w:val="single" w:sz="4" w:space="0" w:color="auto"/>
              <w:right w:val="single" w:sz="4" w:space="0" w:color="auto"/>
            </w:tcBorders>
            <w:vAlign w:val="center"/>
          </w:tcPr>
          <w:p w14:paraId="388A48A7" w14:textId="485C7A9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93F18A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8D51F9A" w14:textId="274E1432" w:rsidTr="00244A0C">
        <w:trPr>
          <w:trHeight w:val="354"/>
        </w:trPr>
        <w:tc>
          <w:tcPr>
            <w:tcW w:w="766" w:type="dxa"/>
            <w:tcBorders>
              <w:top w:val="single" w:sz="4" w:space="0" w:color="auto"/>
              <w:left w:val="single" w:sz="4" w:space="0" w:color="auto"/>
              <w:bottom w:val="single" w:sz="4" w:space="0" w:color="auto"/>
              <w:right w:val="single" w:sz="4" w:space="0" w:color="auto"/>
            </w:tcBorders>
            <w:vAlign w:val="center"/>
            <w:hideMark/>
          </w:tcPr>
          <w:p w14:paraId="66EA25D3" w14:textId="166D0D5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FBA02D1"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Chlamydia pneumoniae </w:t>
            </w:r>
            <w:r w:rsidRPr="00175730">
              <w:rPr>
                <w:rFonts w:ascii="Times New Roman" w:eastAsia="Times New Roman" w:hAnsi="Times New Roman" w:cs="Times New Roman"/>
                <w:color w:val="000000"/>
                <w:lang w:eastAsia="lt-LT"/>
              </w:rPr>
              <w:t>IgM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0AECBB" w14:textId="424DC9D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28B5D9" w14:textId="133E21D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2DBF287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86E5454" w14:textId="63AC82DF" w:rsidTr="00244A0C">
        <w:trPr>
          <w:trHeight w:val="385"/>
        </w:trPr>
        <w:tc>
          <w:tcPr>
            <w:tcW w:w="766" w:type="dxa"/>
            <w:tcBorders>
              <w:top w:val="single" w:sz="4" w:space="0" w:color="auto"/>
              <w:left w:val="single" w:sz="4" w:space="0" w:color="auto"/>
              <w:bottom w:val="single" w:sz="4" w:space="0" w:color="auto"/>
              <w:right w:val="single" w:sz="4" w:space="0" w:color="auto"/>
            </w:tcBorders>
            <w:vAlign w:val="center"/>
            <w:hideMark/>
          </w:tcPr>
          <w:p w14:paraId="7329FB48" w14:textId="4F900CE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C99FD08"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Chlamydia pneumoniae </w:t>
            </w:r>
            <w:r w:rsidRPr="00175730">
              <w:rPr>
                <w:rFonts w:ascii="Times New Roman" w:eastAsia="Times New Roman" w:hAnsi="Times New Roman" w:cs="Times New Roman"/>
                <w:color w:val="000000"/>
                <w:lang w:eastAsia="lt-LT"/>
              </w:rPr>
              <w:t>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8CE9C2" w14:textId="2E808F2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F086BF" w14:textId="332FAFE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C178A0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DF75B05" w14:textId="75A2C150" w:rsidTr="00244A0C">
        <w:trPr>
          <w:trHeight w:val="459"/>
        </w:trPr>
        <w:tc>
          <w:tcPr>
            <w:tcW w:w="766" w:type="dxa"/>
            <w:tcBorders>
              <w:top w:val="single" w:sz="4" w:space="0" w:color="auto"/>
              <w:left w:val="single" w:sz="4" w:space="0" w:color="auto"/>
              <w:bottom w:val="single" w:sz="4" w:space="0" w:color="auto"/>
              <w:right w:val="single" w:sz="4" w:space="0" w:color="auto"/>
            </w:tcBorders>
            <w:vAlign w:val="center"/>
            <w:hideMark/>
          </w:tcPr>
          <w:p w14:paraId="3BA61FF7" w14:textId="4463F6A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F250D8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EBV viruso IgM antikūnų (anti–EBV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85338E" w14:textId="79F0595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17D947" w14:textId="7D0602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9BC5F7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B7452E8" w14:textId="2B4A881C" w:rsidTr="00244A0C">
        <w:trPr>
          <w:trHeight w:val="316"/>
        </w:trPr>
        <w:tc>
          <w:tcPr>
            <w:tcW w:w="766" w:type="dxa"/>
            <w:tcBorders>
              <w:top w:val="single" w:sz="4" w:space="0" w:color="auto"/>
              <w:left w:val="single" w:sz="4" w:space="0" w:color="auto"/>
              <w:bottom w:val="single" w:sz="4" w:space="0" w:color="auto"/>
              <w:right w:val="single" w:sz="4" w:space="0" w:color="auto"/>
            </w:tcBorders>
            <w:vAlign w:val="center"/>
            <w:hideMark/>
          </w:tcPr>
          <w:p w14:paraId="456BD40A" w14:textId="1E2FE72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4B25BF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EBV viruso IgG antikūnų (anti–EBV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7F3F37" w14:textId="265A4EA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A90012" w14:textId="2DC6AE8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562192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880A096" w14:textId="711389DE" w:rsidTr="00244A0C">
        <w:trPr>
          <w:trHeight w:val="366"/>
        </w:trPr>
        <w:tc>
          <w:tcPr>
            <w:tcW w:w="766" w:type="dxa"/>
            <w:tcBorders>
              <w:top w:val="single" w:sz="4" w:space="0" w:color="auto"/>
              <w:left w:val="single" w:sz="4" w:space="0" w:color="auto"/>
              <w:bottom w:val="single" w:sz="4" w:space="0" w:color="auto"/>
              <w:right w:val="single" w:sz="4" w:space="0" w:color="auto"/>
            </w:tcBorders>
            <w:vAlign w:val="center"/>
            <w:hideMark/>
          </w:tcPr>
          <w:p w14:paraId="489D7A1B" w14:textId="4E5F769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C622B5C"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Citomegalo viruso (CMV)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264230" w14:textId="40D019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C5F623" w14:textId="0E6A1DE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02CCD74"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DF69CFB" w14:textId="419EA3D3" w:rsidTr="00244A0C">
        <w:trPr>
          <w:trHeight w:val="420"/>
        </w:trPr>
        <w:tc>
          <w:tcPr>
            <w:tcW w:w="766" w:type="dxa"/>
            <w:tcBorders>
              <w:top w:val="single" w:sz="4" w:space="0" w:color="auto"/>
              <w:left w:val="single" w:sz="4" w:space="0" w:color="auto"/>
              <w:bottom w:val="single" w:sz="4" w:space="0" w:color="auto"/>
              <w:right w:val="single" w:sz="4" w:space="0" w:color="auto"/>
            </w:tcBorders>
            <w:vAlign w:val="center"/>
            <w:hideMark/>
          </w:tcPr>
          <w:p w14:paraId="299D8EB5" w14:textId="5F3ACED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C788508"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Citomegalo viruso (CMV)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943E20" w14:textId="1F05A52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2030A3" w14:textId="763FC72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EA90DF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7B2C185" w14:textId="56CB119F" w:rsidTr="00244A0C">
        <w:trPr>
          <w:trHeight w:val="615"/>
        </w:trPr>
        <w:tc>
          <w:tcPr>
            <w:tcW w:w="766" w:type="dxa"/>
            <w:tcBorders>
              <w:top w:val="single" w:sz="4" w:space="0" w:color="auto"/>
              <w:left w:val="single" w:sz="4" w:space="0" w:color="auto"/>
              <w:bottom w:val="single" w:sz="4" w:space="0" w:color="auto"/>
              <w:right w:val="single" w:sz="4" w:space="0" w:color="auto"/>
            </w:tcBorders>
            <w:vAlign w:val="center"/>
            <w:hideMark/>
          </w:tcPr>
          <w:p w14:paraId="38F112C4" w14:textId="045696E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6.21.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369AAEB"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Herpes simplex</w:t>
            </w:r>
            <w:r w:rsidRPr="00175730">
              <w:rPr>
                <w:rFonts w:ascii="Times New Roman" w:eastAsia="Times New Roman" w:hAnsi="Times New Roman" w:cs="Times New Roman"/>
                <w:color w:val="000000"/>
                <w:lang w:eastAsia="lt-LT"/>
              </w:rPr>
              <w:t xml:space="preserve"> viruso 1/2 (HSV 1/2)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CEB84F" w14:textId="4701FF0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819EB8" w14:textId="249FD59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785267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265FBA4" w14:textId="2D216994" w:rsidTr="00244A0C">
        <w:trPr>
          <w:trHeight w:val="526"/>
        </w:trPr>
        <w:tc>
          <w:tcPr>
            <w:tcW w:w="766" w:type="dxa"/>
            <w:tcBorders>
              <w:top w:val="single" w:sz="4" w:space="0" w:color="auto"/>
              <w:left w:val="single" w:sz="4" w:space="0" w:color="auto"/>
              <w:bottom w:val="single" w:sz="4" w:space="0" w:color="auto"/>
              <w:right w:val="single" w:sz="4" w:space="0" w:color="auto"/>
            </w:tcBorders>
            <w:vAlign w:val="center"/>
            <w:hideMark/>
          </w:tcPr>
          <w:p w14:paraId="1FB712DD" w14:textId="571CA3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D5B7264"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Herpes simplex </w:t>
            </w:r>
            <w:r w:rsidRPr="00175730">
              <w:rPr>
                <w:rFonts w:ascii="Times New Roman" w:eastAsia="Times New Roman" w:hAnsi="Times New Roman" w:cs="Times New Roman"/>
                <w:color w:val="000000"/>
                <w:lang w:eastAsia="lt-LT"/>
              </w:rPr>
              <w:t>viruso 1/2 (HSV 1/2)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403275" w14:textId="6B848E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DC7AF5" w14:textId="332796B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E55257D"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B4E1901" w14:textId="193258CC" w:rsidTr="00244A0C">
        <w:trPr>
          <w:trHeight w:val="366"/>
        </w:trPr>
        <w:tc>
          <w:tcPr>
            <w:tcW w:w="766" w:type="dxa"/>
            <w:tcBorders>
              <w:top w:val="single" w:sz="4" w:space="0" w:color="auto"/>
              <w:left w:val="single" w:sz="4" w:space="0" w:color="auto"/>
              <w:bottom w:val="single" w:sz="4" w:space="0" w:color="auto"/>
              <w:right w:val="single" w:sz="4" w:space="0" w:color="auto"/>
            </w:tcBorders>
            <w:vAlign w:val="center"/>
            <w:hideMark/>
          </w:tcPr>
          <w:p w14:paraId="7D73BF55" w14:textId="2D56B44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C800A47"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Varicella zoster </w:t>
            </w:r>
            <w:r w:rsidRPr="00175730">
              <w:rPr>
                <w:rFonts w:ascii="Times New Roman" w:eastAsia="Times New Roman" w:hAnsi="Times New Roman" w:cs="Times New Roman"/>
                <w:color w:val="000000"/>
                <w:lang w:eastAsia="lt-LT"/>
              </w:rPr>
              <w:t>viruso (VZV) IgM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171CEF" w14:textId="5E89550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BDE02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447ACD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66A3235" w14:textId="01537846" w:rsidTr="00244A0C">
        <w:trPr>
          <w:trHeight w:val="298"/>
        </w:trPr>
        <w:tc>
          <w:tcPr>
            <w:tcW w:w="766" w:type="dxa"/>
            <w:tcBorders>
              <w:top w:val="single" w:sz="4" w:space="0" w:color="auto"/>
              <w:left w:val="single" w:sz="4" w:space="0" w:color="auto"/>
              <w:bottom w:val="single" w:sz="4" w:space="0" w:color="auto"/>
              <w:right w:val="single" w:sz="4" w:space="0" w:color="auto"/>
            </w:tcBorders>
            <w:vAlign w:val="center"/>
            <w:hideMark/>
          </w:tcPr>
          <w:p w14:paraId="2E222277" w14:textId="7524206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E9106AB"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Varicella zoster </w:t>
            </w:r>
            <w:r w:rsidRPr="00175730">
              <w:rPr>
                <w:rFonts w:ascii="Times New Roman" w:eastAsia="Times New Roman" w:hAnsi="Times New Roman" w:cs="Times New Roman"/>
                <w:color w:val="000000"/>
                <w:lang w:eastAsia="lt-LT"/>
              </w:rPr>
              <w:t>viruso (VZV) IgG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B9CD59" w14:textId="0DA2CF7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7B9A9" w14:textId="49AEE2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55ADF0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6BA4F66" w14:textId="135F1AAB" w:rsidTr="00244A0C">
        <w:trPr>
          <w:trHeight w:val="371"/>
        </w:trPr>
        <w:tc>
          <w:tcPr>
            <w:tcW w:w="766" w:type="dxa"/>
            <w:tcBorders>
              <w:top w:val="single" w:sz="4" w:space="0" w:color="auto"/>
              <w:left w:val="single" w:sz="4" w:space="0" w:color="auto"/>
              <w:bottom w:val="single" w:sz="4" w:space="0" w:color="auto"/>
              <w:right w:val="single" w:sz="4" w:space="0" w:color="auto"/>
            </w:tcBorders>
            <w:vAlign w:val="center"/>
            <w:hideMark/>
          </w:tcPr>
          <w:p w14:paraId="2314DC5E" w14:textId="699F5B2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256D611"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Raudonukės viruso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F34CD" w14:textId="39FD69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79623B" w14:textId="4F2668A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16F87FA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4AA4C89" w14:textId="7B088733" w:rsidTr="00244A0C">
        <w:trPr>
          <w:trHeight w:val="409"/>
        </w:trPr>
        <w:tc>
          <w:tcPr>
            <w:tcW w:w="766" w:type="dxa"/>
            <w:tcBorders>
              <w:top w:val="single" w:sz="4" w:space="0" w:color="auto"/>
              <w:left w:val="single" w:sz="4" w:space="0" w:color="auto"/>
              <w:bottom w:val="single" w:sz="4" w:space="0" w:color="auto"/>
              <w:right w:val="single" w:sz="4" w:space="0" w:color="auto"/>
            </w:tcBorders>
            <w:vAlign w:val="center"/>
            <w:hideMark/>
          </w:tcPr>
          <w:p w14:paraId="0484A6FE" w14:textId="412FE8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6.26</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00714D2"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Raudonukės viruso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B69F1E" w14:textId="49CB4E0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33238" w14:textId="5F6C9C4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C707D9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72C7C0B" w14:textId="1D4F8DDC" w:rsidTr="00244A0C">
        <w:trPr>
          <w:trHeight w:val="357"/>
        </w:trPr>
        <w:tc>
          <w:tcPr>
            <w:tcW w:w="766" w:type="dxa"/>
            <w:tcBorders>
              <w:top w:val="single" w:sz="4" w:space="0" w:color="auto"/>
              <w:left w:val="single" w:sz="4" w:space="0" w:color="auto"/>
              <w:bottom w:val="single" w:sz="4" w:space="0" w:color="auto"/>
              <w:right w:val="single" w:sz="4" w:space="0" w:color="auto"/>
            </w:tcBorders>
            <w:vAlign w:val="center"/>
            <w:hideMark/>
          </w:tcPr>
          <w:p w14:paraId="0446F479" w14:textId="6D83231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11D6B1F"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Toxocara canis</w:t>
            </w:r>
            <w:r w:rsidRPr="00175730">
              <w:rPr>
                <w:rFonts w:ascii="Times New Roman" w:eastAsia="Times New Roman" w:hAnsi="Times New Roman" w:cs="Times New Roman"/>
                <w:color w:val="000000"/>
                <w:lang w:eastAsia="lt-LT"/>
              </w:rPr>
              <w:t xml:space="preserve">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A361B2" w14:textId="498B40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7D6E9" w14:textId="25DB6AA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8</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4EC0E5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997C1BE" w14:textId="35DFF4FE" w:rsidTr="00244A0C">
        <w:trPr>
          <w:trHeight w:val="392"/>
        </w:trPr>
        <w:tc>
          <w:tcPr>
            <w:tcW w:w="766" w:type="dxa"/>
            <w:tcBorders>
              <w:top w:val="single" w:sz="4" w:space="0" w:color="auto"/>
              <w:left w:val="single" w:sz="4" w:space="0" w:color="auto"/>
              <w:bottom w:val="single" w:sz="4" w:space="0" w:color="auto"/>
              <w:right w:val="single" w:sz="4" w:space="0" w:color="auto"/>
            </w:tcBorders>
            <w:vAlign w:val="center"/>
            <w:hideMark/>
          </w:tcPr>
          <w:p w14:paraId="709F6BD7" w14:textId="4D003E4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EF8F9A3"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Tymų viruso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8DB6A9" w14:textId="4A8E340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A54011" w14:textId="3AD179B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B38BD6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1D12175" w14:textId="390AB9F2" w:rsidTr="00244A0C">
        <w:trPr>
          <w:trHeight w:val="401"/>
        </w:trPr>
        <w:tc>
          <w:tcPr>
            <w:tcW w:w="766" w:type="dxa"/>
            <w:tcBorders>
              <w:top w:val="single" w:sz="4" w:space="0" w:color="auto"/>
              <w:left w:val="single" w:sz="4" w:space="0" w:color="auto"/>
              <w:bottom w:val="single" w:sz="4" w:space="0" w:color="auto"/>
              <w:right w:val="single" w:sz="4" w:space="0" w:color="auto"/>
            </w:tcBorders>
            <w:vAlign w:val="center"/>
            <w:hideMark/>
          </w:tcPr>
          <w:p w14:paraId="6DF04959" w14:textId="65787BF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63AC56E"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Tymų viruso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B4EE99" w14:textId="2E00FDB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320AB2" w14:textId="18D53B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324F46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725091D" w14:textId="7DAC31AF" w:rsidTr="00244A0C">
        <w:trPr>
          <w:trHeight w:val="559"/>
        </w:trPr>
        <w:tc>
          <w:tcPr>
            <w:tcW w:w="766" w:type="dxa"/>
            <w:tcBorders>
              <w:top w:val="single" w:sz="4" w:space="0" w:color="auto"/>
              <w:left w:val="single" w:sz="4" w:space="0" w:color="auto"/>
              <w:bottom w:val="single" w:sz="4" w:space="0" w:color="auto"/>
              <w:right w:val="single" w:sz="4" w:space="0" w:color="auto"/>
            </w:tcBorders>
            <w:vAlign w:val="center"/>
            <w:hideMark/>
          </w:tcPr>
          <w:p w14:paraId="7EFD7AB0" w14:textId="5E1AB29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D58B56F"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Erkinio encefalito (TBE) antikūnų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355B23" w14:textId="5EA2885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61233"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B8D7FA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EAC5918" w14:textId="2514DF7E" w:rsidTr="00244A0C">
        <w:trPr>
          <w:trHeight w:val="563"/>
        </w:trPr>
        <w:tc>
          <w:tcPr>
            <w:tcW w:w="766" w:type="dxa"/>
            <w:tcBorders>
              <w:top w:val="single" w:sz="4" w:space="0" w:color="auto"/>
              <w:left w:val="single" w:sz="4" w:space="0" w:color="auto"/>
              <w:bottom w:val="single" w:sz="4" w:space="0" w:color="auto"/>
              <w:right w:val="single" w:sz="4" w:space="0" w:color="auto"/>
            </w:tcBorders>
            <w:vAlign w:val="center"/>
            <w:hideMark/>
          </w:tcPr>
          <w:p w14:paraId="62DB8E86" w14:textId="1D1C43B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BF7A796"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Erkinio encefalito (TBE) antikūnų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E4F778" w14:textId="04817E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F65F2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2EE503C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85914E3" w14:textId="0EAAAA4B" w:rsidTr="00244A0C">
        <w:trPr>
          <w:trHeight w:val="405"/>
        </w:trPr>
        <w:tc>
          <w:tcPr>
            <w:tcW w:w="766" w:type="dxa"/>
            <w:tcBorders>
              <w:top w:val="single" w:sz="4" w:space="0" w:color="auto"/>
              <w:left w:val="single" w:sz="4" w:space="0" w:color="auto"/>
              <w:bottom w:val="single" w:sz="4" w:space="0" w:color="auto"/>
              <w:right w:val="single" w:sz="4" w:space="0" w:color="auto"/>
            </w:tcBorders>
            <w:vAlign w:val="center"/>
          </w:tcPr>
          <w:p w14:paraId="1B21145E" w14:textId="3BE9E6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6.32.</w:t>
            </w:r>
          </w:p>
        </w:tc>
        <w:tc>
          <w:tcPr>
            <w:tcW w:w="7456" w:type="dxa"/>
            <w:tcBorders>
              <w:top w:val="single" w:sz="4" w:space="0" w:color="auto"/>
              <w:left w:val="single" w:sz="4" w:space="0" w:color="auto"/>
              <w:bottom w:val="single" w:sz="4" w:space="0" w:color="auto"/>
              <w:right w:val="single" w:sz="4" w:space="0" w:color="auto"/>
            </w:tcBorders>
            <w:vAlign w:val="center"/>
          </w:tcPr>
          <w:p w14:paraId="5F172D18" w14:textId="16F57FAD" w:rsidR="00B43F11" w:rsidRPr="00175730" w:rsidRDefault="00B43F11" w:rsidP="00295EDD">
            <w:pPr>
              <w:spacing w:after="0" w:line="240" w:lineRule="auto"/>
              <w:rPr>
                <w:rFonts w:ascii="Times New Roman" w:eastAsia="Times New Roman" w:hAnsi="Times New Roman" w:cs="Times New Roman"/>
                <w:color w:val="000000"/>
                <w:lang w:eastAsia="lt-LT"/>
              </w:rPr>
            </w:pPr>
            <w:r w:rsidRPr="00B23AC1">
              <w:rPr>
                <w:rFonts w:ascii="Times New Roman" w:eastAsia="Times New Roman" w:hAnsi="Times New Roman" w:cs="Times New Roman"/>
                <w:color w:val="000000"/>
                <w:lang w:eastAsia="lt-LT"/>
              </w:rPr>
              <w:t>Erkinio encefalito IgG (povakcininis vertinimas)</w:t>
            </w:r>
          </w:p>
        </w:tc>
        <w:tc>
          <w:tcPr>
            <w:tcW w:w="2835" w:type="dxa"/>
            <w:tcBorders>
              <w:top w:val="single" w:sz="4" w:space="0" w:color="auto"/>
              <w:left w:val="single" w:sz="4" w:space="0" w:color="auto"/>
              <w:bottom w:val="single" w:sz="4" w:space="0" w:color="auto"/>
              <w:right w:val="single" w:sz="4" w:space="0" w:color="auto"/>
            </w:tcBorders>
            <w:vAlign w:val="center"/>
          </w:tcPr>
          <w:p w14:paraId="1729CE7C" w14:textId="496483DE"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tcPr>
          <w:p w14:paraId="39E31994" w14:textId="158F5B8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81FB82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023413B" w14:textId="5B130855" w:rsidTr="00244A0C">
        <w:trPr>
          <w:trHeight w:val="539"/>
        </w:trPr>
        <w:tc>
          <w:tcPr>
            <w:tcW w:w="766" w:type="dxa"/>
            <w:tcBorders>
              <w:top w:val="single" w:sz="4" w:space="0" w:color="auto"/>
              <w:left w:val="single" w:sz="4" w:space="0" w:color="auto"/>
              <w:bottom w:val="single" w:sz="4" w:space="0" w:color="auto"/>
              <w:right w:val="single" w:sz="4" w:space="0" w:color="auto"/>
            </w:tcBorders>
            <w:vAlign w:val="center"/>
            <w:hideMark/>
          </w:tcPr>
          <w:p w14:paraId="74E2BAF8" w14:textId="700EBD4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92BA05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B351AB" w14:textId="62D706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50F71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4 d. d.</w:t>
            </w:r>
          </w:p>
        </w:tc>
        <w:tc>
          <w:tcPr>
            <w:tcW w:w="1985" w:type="dxa"/>
            <w:tcBorders>
              <w:top w:val="single" w:sz="4" w:space="0" w:color="auto"/>
              <w:left w:val="single" w:sz="4" w:space="0" w:color="auto"/>
              <w:bottom w:val="single" w:sz="4" w:space="0" w:color="auto"/>
              <w:right w:val="single" w:sz="4" w:space="0" w:color="auto"/>
            </w:tcBorders>
          </w:tcPr>
          <w:p w14:paraId="5C313A8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A9CD77B" w14:textId="49D5A4E2" w:rsidTr="00244A0C">
        <w:trPr>
          <w:trHeight w:val="615"/>
        </w:trPr>
        <w:tc>
          <w:tcPr>
            <w:tcW w:w="766" w:type="dxa"/>
            <w:tcBorders>
              <w:top w:val="single" w:sz="4" w:space="0" w:color="auto"/>
              <w:left w:val="single" w:sz="4" w:space="0" w:color="auto"/>
              <w:bottom w:val="single" w:sz="4" w:space="0" w:color="auto"/>
              <w:right w:val="single" w:sz="4" w:space="0" w:color="auto"/>
            </w:tcBorders>
            <w:vAlign w:val="center"/>
            <w:hideMark/>
          </w:tcPr>
          <w:p w14:paraId="138A7085" w14:textId="202E3AE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10B4A00"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IgM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22B7DE" w14:textId="2F5938B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F49FA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4 d. d.</w:t>
            </w:r>
          </w:p>
        </w:tc>
        <w:tc>
          <w:tcPr>
            <w:tcW w:w="1985" w:type="dxa"/>
            <w:tcBorders>
              <w:top w:val="single" w:sz="4" w:space="0" w:color="auto"/>
              <w:left w:val="single" w:sz="4" w:space="0" w:color="auto"/>
              <w:bottom w:val="single" w:sz="4" w:space="0" w:color="auto"/>
              <w:right w:val="single" w:sz="4" w:space="0" w:color="auto"/>
            </w:tcBorders>
          </w:tcPr>
          <w:p w14:paraId="6346D3D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202221F" w14:textId="7795A032" w:rsidTr="00244A0C">
        <w:trPr>
          <w:trHeight w:val="353"/>
        </w:trPr>
        <w:tc>
          <w:tcPr>
            <w:tcW w:w="766" w:type="dxa"/>
            <w:tcBorders>
              <w:top w:val="single" w:sz="4" w:space="0" w:color="auto"/>
              <w:left w:val="single" w:sz="4" w:space="0" w:color="auto"/>
              <w:bottom w:val="single" w:sz="4" w:space="0" w:color="auto"/>
              <w:right w:val="single" w:sz="4" w:space="0" w:color="auto"/>
            </w:tcBorders>
            <w:vAlign w:val="center"/>
            <w:hideMark/>
          </w:tcPr>
          <w:p w14:paraId="3E03440E" w14:textId="5134A3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E5693AC"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IgG antikūnų nustatymas imunoblotingo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6BE501" w14:textId="4C2C404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3D480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3850FB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3F501DE" w14:textId="37657346" w:rsidTr="00244A0C">
        <w:trPr>
          <w:trHeight w:val="276"/>
        </w:trPr>
        <w:tc>
          <w:tcPr>
            <w:tcW w:w="766" w:type="dxa"/>
            <w:tcBorders>
              <w:top w:val="single" w:sz="4" w:space="0" w:color="auto"/>
              <w:left w:val="single" w:sz="4" w:space="0" w:color="auto"/>
              <w:bottom w:val="single" w:sz="4" w:space="0" w:color="auto"/>
              <w:right w:val="single" w:sz="4" w:space="0" w:color="auto"/>
            </w:tcBorders>
            <w:vAlign w:val="center"/>
            <w:hideMark/>
          </w:tcPr>
          <w:p w14:paraId="26E3BB5B" w14:textId="16E0164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9975F77"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IgM antikūnų nustatymas imunoblotingo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3614B3" w14:textId="2E19496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C4E0E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1D4999E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DD50D1A" w14:textId="19A2BEE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09557679" w14:textId="2CFBB71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EAEA4C0"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Helicobacter pylori antigenas (išmatose)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F31457" w14:textId="3BE4E0B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604F7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9D4F70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A8DAC70" w14:textId="3A50EAC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22156938" w14:textId="1D5DC43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A724ECE"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A viruso (HAV) IgG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45F6EB" w14:textId="2779B20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1E9D84" w14:textId="0CA5745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C9F404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5B3E6F5" w14:textId="6206CBE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281D3C93" w14:textId="30F3D3C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4A99EDC" w14:textId="77777777" w:rsidR="00B43F11" w:rsidRPr="00B40464" w:rsidRDefault="00B43F11" w:rsidP="00295EDD">
            <w:pPr>
              <w:spacing w:after="0" w:line="240" w:lineRule="auto"/>
              <w:rPr>
                <w:rFonts w:ascii="Times New Roman" w:eastAsia="Times New Roman" w:hAnsi="Times New Roman" w:cs="Times New Roman"/>
                <w:lang w:eastAsia="lt-LT"/>
              </w:rPr>
            </w:pPr>
            <w:r w:rsidRPr="00B40464">
              <w:rPr>
                <w:rFonts w:ascii="Times New Roman" w:eastAsia="Times New Roman" w:hAnsi="Times New Roman" w:cs="Times New Roman"/>
                <w:lang w:eastAsia="lt-LT"/>
              </w:rPr>
              <w:t>Hepatito A viruso (HAV) IgM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400E06" w14:textId="45A790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66ED8D" w14:textId="6BAC731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194D02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634F224" w14:textId="581AE92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51B00956" w14:textId="32B8D8C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9631B41"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B viruso (HBV) Hbcor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1985DA" w14:textId="65F910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0ABA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37938F4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9D83B7B" w14:textId="20432A83"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783A20D2" w14:textId="4B4E20B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90A1F02"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B viruso (HBV) HBs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548058" w14:textId="2A31192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CC8A0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5B49E02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2EC54B" w14:textId="05D09A55"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hideMark/>
          </w:tcPr>
          <w:p w14:paraId="576ED126" w14:textId="54D13DF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15A751F" w14:textId="372949E4" w:rsidR="00B43F11" w:rsidRPr="009C714D" w:rsidRDefault="00B43F11" w:rsidP="00295EDD">
            <w:pPr>
              <w:spacing w:after="0" w:line="240" w:lineRule="auto"/>
              <w:rPr>
                <w:rFonts w:ascii="Times New Roman" w:eastAsia="Times New Roman" w:hAnsi="Times New Roman" w:cs="Times New Roman"/>
                <w:color w:val="EE0000"/>
                <w:lang w:eastAsia="lt-LT"/>
              </w:rPr>
            </w:pPr>
            <w:r w:rsidRPr="00295EDD">
              <w:rPr>
                <w:rFonts w:ascii="Times New Roman" w:eastAsia="Times New Roman" w:hAnsi="Times New Roman" w:cs="Times New Roman"/>
                <w:lang w:eastAsia="lt-LT"/>
              </w:rPr>
              <w:t>Hepatito C viruso (HCV)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4C09B2" w14:textId="7087872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1CA68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714D9A53"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6165E26"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05E9D71E" w14:textId="2BF70D1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6.43.</w:t>
            </w:r>
          </w:p>
        </w:tc>
        <w:tc>
          <w:tcPr>
            <w:tcW w:w="7456" w:type="dxa"/>
            <w:tcBorders>
              <w:top w:val="single" w:sz="4" w:space="0" w:color="auto"/>
              <w:left w:val="single" w:sz="4" w:space="0" w:color="auto"/>
              <w:bottom w:val="single" w:sz="4" w:space="0" w:color="auto"/>
              <w:right w:val="single" w:sz="4" w:space="0" w:color="auto"/>
            </w:tcBorders>
          </w:tcPr>
          <w:p w14:paraId="76EE5563" w14:textId="5AADEA67"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HBsAg (hepatito B viruso paviršinio antigeno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04EBFB6" w14:textId="59918735"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140</w:t>
            </w:r>
          </w:p>
        </w:tc>
        <w:tc>
          <w:tcPr>
            <w:tcW w:w="2268" w:type="dxa"/>
            <w:tcBorders>
              <w:top w:val="single" w:sz="4" w:space="0" w:color="auto"/>
              <w:left w:val="single" w:sz="4" w:space="0" w:color="auto"/>
              <w:bottom w:val="single" w:sz="4" w:space="0" w:color="auto"/>
              <w:right w:val="single" w:sz="4" w:space="0" w:color="auto"/>
            </w:tcBorders>
            <w:vAlign w:val="center"/>
          </w:tcPr>
          <w:p w14:paraId="581D6FA0" w14:textId="2C82B95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7C50240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2A4640E"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25072B8E" w14:textId="53CEFFF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6.44.</w:t>
            </w:r>
          </w:p>
        </w:tc>
        <w:tc>
          <w:tcPr>
            <w:tcW w:w="7456" w:type="dxa"/>
            <w:tcBorders>
              <w:top w:val="single" w:sz="4" w:space="0" w:color="auto"/>
              <w:left w:val="single" w:sz="4" w:space="0" w:color="auto"/>
              <w:bottom w:val="single" w:sz="4" w:space="0" w:color="auto"/>
              <w:right w:val="single" w:sz="4" w:space="0" w:color="auto"/>
            </w:tcBorders>
          </w:tcPr>
          <w:p w14:paraId="1F1EA2AE" w14:textId="6D6B8FA8"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Anti-HBcor IgM (antikūnai prieš hepatito B cor antigeną)</w:t>
            </w:r>
          </w:p>
        </w:tc>
        <w:tc>
          <w:tcPr>
            <w:tcW w:w="2835" w:type="dxa"/>
            <w:tcBorders>
              <w:top w:val="single" w:sz="4" w:space="0" w:color="auto"/>
              <w:left w:val="single" w:sz="4" w:space="0" w:color="auto"/>
              <w:bottom w:val="single" w:sz="4" w:space="0" w:color="auto"/>
              <w:right w:val="single" w:sz="4" w:space="0" w:color="auto"/>
            </w:tcBorders>
            <w:vAlign w:val="center"/>
          </w:tcPr>
          <w:p w14:paraId="7553BA9C" w14:textId="02694C7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14:paraId="282AE4DD" w14:textId="04A6C87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109AC53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E43DAD9"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68FA3ABD" w14:textId="4E42BAB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6.45.</w:t>
            </w:r>
          </w:p>
        </w:tc>
        <w:tc>
          <w:tcPr>
            <w:tcW w:w="7456" w:type="dxa"/>
            <w:tcBorders>
              <w:top w:val="single" w:sz="4" w:space="0" w:color="auto"/>
              <w:left w:val="single" w:sz="4" w:space="0" w:color="auto"/>
              <w:bottom w:val="single" w:sz="4" w:space="0" w:color="auto"/>
              <w:right w:val="single" w:sz="4" w:space="0" w:color="auto"/>
            </w:tcBorders>
          </w:tcPr>
          <w:p w14:paraId="62AC4A1D" w14:textId="7F725EBC"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HBeAg  (antikūnai prieš hepatito B e antigeną)</w:t>
            </w:r>
          </w:p>
        </w:tc>
        <w:tc>
          <w:tcPr>
            <w:tcW w:w="2835" w:type="dxa"/>
            <w:tcBorders>
              <w:top w:val="single" w:sz="4" w:space="0" w:color="auto"/>
              <w:left w:val="single" w:sz="4" w:space="0" w:color="auto"/>
              <w:bottom w:val="single" w:sz="4" w:space="0" w:color="auto"/>
              <w:right w:val="single" w:sz="4" w:space="0" w:color="auto"/>
            </w:tcBorders>
            <w:vAlign w:val="center"/>
          </w:tcPr>
          <w:p w14:paraId="06A42084" w14:textId="664CA940" w:rsidR="00B43F11" w:rsidRDefault="00B43F11" w:rsidP="00295EDD">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802398" w14:textId="0D64A03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BE26E8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3A8515F"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5CD1094C" w14:textId="0262BA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6.46.</w:t>
            </w:r>
          </w:p>
        </w:tc>
        <w:tc>
          <w:tcPr>
            <w:tcW w:w="7456" w:type="dxa"/>
            <w:tcBorders>
              <w:top w:val="single" w:sz="4" w:space="0" w:color="auto"/>
              <w:left w:val="single" w:sz="4" w:space="0" w:color="auto"/>
              <w:bottom w:val="single" w:sz="4" w:space="0" w:color="auto"/>
              <w:right w:val="single" w:sz="4" w:space="0" w:color="auto"/>
            </w:tcBorders>
            <w:vAlign w:val="center"/>
          </w:tcPr>
          <w:p w14:paraId="5A5E873E" w14:textId="1ADD079C"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hd w:val="clear" w:color="auto" w:fill="FFFFFF"/>
              </w:rPr>
              <w:t>Hepatito B viruso (HBV) DNR</w:t>
            </w:r>
          </w:p>
        </w:tc>
        <w:tc>
          <w:tcPr>
            <w:tcW w:w="2835" w:type="dxa"/>
            <w:tcBorders>
              <w:top w:val="single" w:sz="4" w:space="0" w:color="auto"/>
              <w:left w:val="single" w:sz="4" w:space="0" w:color="auto"/>
              <w:bottom w:val="single" w:sz="4" w:space="0" w:color="auto"/>
              <w:right w:val="single" w:sz="4" w:space="0" w:color="auto"/>
            </w:tcBorders>
            <w:vAlign w:val="center"/>
          </w:tcPr>
          <w:p w14:paraId="77773F2B" w14:textId="53359E25"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BF592C" w14:textId="46D422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10-14 d. d.</w:t>
            </w:r>
          </w:p>
        </w:tc>
        <w:tc>
          <w:tcPr>
            <w:tcW w:w="1985" w:type="dxa"/>
            <w:tcBorders>
              <w:top w:val="single" w:sz="4" w:space="0" w:color="auto"/>
              <w:left w:val="single" w:sz="4" w:space="0" w:color="auto"/>
              <w:bottom w:val="single" w:sz="4" w:space="0" w:color="auto"/>
              <w:right w:val="single" w:sz="4" w:space="0" w:color="auto"/>
            </w:tcBorders>
          </w:tcPr>
          <w:p w14:paraId="2BCCACE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713589C"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03A1CF10" w14:textId="3F90B70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6.47.</w:t>
            </w:r>
          </w:p>
        </w:tc>
        <w:tc>
          <w:tcPr>
            <w:tcW w:w="7456" w:type="dxa"/>
            <w:tcBorders>
              <w:top w:val="single" w:sz="4" w:space="0" w:color="auto"/>
              <w:left w:val="single" w:sz="4" w:space="0" w:color="auto"/>
              <w:bottom w:val="single" w:sz="4" w:space="0" w:color="auto"/>
              <w:right w:val="single" w:sz="4" w:space="0" w:color="auto"/>
            </w:tcBorders>
            <w:vAlign w:val="center"/>
          </w:tcPr>
          <w:p w14:paraId="71915919" w14:textId="1F0F5D98"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Kaulų rezorbcijos žymuo (beta - Cross Laps)</w:t>
            </w:r>
          </w:p>
        </w:tc>
        <w:tc>
          <w:tcPr>
            <w:tcW w:w="2835" w:type="dxa"/>
            <w:tcBorders>
              <w:top w:val="single" w:sz="4" w:space="0" w:color="auto"/>
              <w:left w:val="single" w:sz="4" w:space="0" w:color="auto"/>
              <w:bottom w:val="single" w:sz="4" w:space="0" w:color="auto"/>
              <w:right w:val="single" w:sz="4" w:space="0" w:color="auto"/>
            </w:tcBorders>
            <w:vAlign w:val="center"/>
          </w:tcPr>
          <w:p w14:paraId="70140E70" w14:textId="7B254E1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C7AD05A" w14:textId="3F6A33D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DB5491">
              <w:rPr>
                <w:rFonts w:ascii="Times New Roman" w:eastAsia="Times New Roman" w:hAnsi="Times New Roman" w:cs="Times New Roman"/>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1E97FBA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74C3C31" w14:textId="77777777" w:rsidTr="00244A0C">
        <w:trPr>
          <w:trHeight w:val="302"/>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65C0F3EC" w14:textId="5AE44DA1" w:rsidR="00B43F11" w:rsidRPr="004D0706" w:rsidRDefault="00B43F11" w:rsidP="00295EDD">
            <w:pPr>
              <w:spacing w:after="0" w:line="240" w:lineRule="auto"/>
              <w:jc w:val="right"/>
              <w:rPr>
                <w:rFonts w:asciiTheme="majorBidi" w:eastAsia="Times New Roman" w:hAnsiTheme="majorBidi" w:cstheme="majorBidi"/>
                <w:color w:val="000000"/>
                <w:lang w:eastAsia="lt-LT"/>
              </w:rPr>
            </w:pPr>
            <w:r w:rsidRPr="004D0706">
              <w:rPr>
                <w:rFonts w:asciiTheme="majorBidi" w:hAnsiTheme="majorBidi" w:cstheme="majorBidi"/>
                <w:b/>
                <w:color w:val="000000"/>
              </w:rPr>
              <w:t>Bendra tyrimų sutarties kaina, Eur be PVM:</w:t>
            </w:r>
          </w:p>
        </w:tc>
        <w:tc>
          <w:tcPr>
            <w:tcW w:w="1985" w:type="dxa"/>
            <w:tcBorders>
              <w:top w:val="single" w:sz="4" w:space="0" w:color="auto"/>
              <w:left w:val="single" w:sz="4" w:space="0" w:color="auto"/>
              <w:bottom w:val="single" w:sz="4" w:space="0" w:color="auto"/>
              <w:right w:val="single" w:sz="4" w:space="0" w:color="auto"/>
            </w:tcBorders>
          </w:tcPr>
          <w:p w14:paraId="365A96A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6C7EEB0" w14:textId="77777777" w:rsidTr="00244A0C">
        <w:trPr>
          <w:trHeight w:val="302"/>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7F777EBA" w14:textId="6959289D" w:rsidR="00B43F11" w:rsidRPr="004D0706" w:rsidRDefault="00B43F11" w:rsidP="00295EDD">
            <w:pPr>
              <w:spacing w:after="0" w:line="240" w:lineRule="auto"/>
              <w:jc w:val="right"/>
              <w:rPr>
                <w:rFonts w:asciiTheme="majorBidi" w:eastAsia="Times New Roman" w:hAnsiTheme="majorBidi" w:cstheme="majorBidi"/>
                <w:color w:val="000000"/>
                <w:lang w:eastAsia="lt-LT"/>
              </w:rPr>
            </w:pPr>
            <w:r w:rsidRPr="004E18F0">
              <w:rPr>
                <w:b/>
                <w:color w:val="000000"/>
              </w:rPr>
              <w:t>PVM:</w:t>
            </w:r>
          </w:p>
        </w:tc>
        <w:tc>
          <w:tcPr>
            <w:tcW w:w="1985" w:type="dxa"/>
            <w:tcBorders>
              <w:top w:val="single" w:sz="4" w:space="0" w:color="auto"/>
              <w:left w:val="single" w:sz="4" w:space="0" w:color="auto"/>
              <w:bottom w:val="single" w:sz="4" w:space="0" w:color="auto"/>
              <w:right w:val="single" w:sz="4" w:space="0" w:color="auto"/>
            </w:tcBorders>
          </w:tcPr>
          <w:p w14:paraId="2645ACE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7AB8310" w14:textId="305C66C9" w:rsidTr="00244A0C">
        <w:trPr>
          <w:trHeight w:val="359"/>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6C828EC1" w14:textId="7DD015DE" w:rsidR="00B43F11" w:rsidRPr="00553F6D" w:rsidRDefault="00B43F11" w:rsidP="00295EDD">
            <w:pPr>
              <w:spacing w:after="0" w:line="240" w:lineRule="auto"/>
              <w:jc w:val="right"/>
              <w:rPr>
                <w:rFonts w:asciiTheme="majorBidi" w:eastAsia="Times New Roman" w:hAnsiTheme="majorBidi" w:cstheme="majorBidi"/>
                <w:color w:val="000000"/>
                <w:lang w:eastAsia="lt-LT"/>
              </w:rPr>
            </w:pPr>
            <w:r w:rsidRPr="00553F6D">
              <w:rPr>
                <w:rFonts w:asciiTheme="majorBidi" w:hAnsiTheme="majorBidi" w:cstheme="majorBidi"/>
                <w:b/>
                <w:color w:val="000000"/>
              </w:rPr>
              <w:t>Bendra tyrimų sutarties kaina, Eur su PVM:</w:t>
            </w:r>
          </w:p>
        </w:tc>
        <w:tc>
          <w:tcPr>
            <w:tcW w:w="1985" w:type="dxa"/>
            <w:tcBorders>
              <w:top w:val="single" w:sz="4" w:space="0" w:color="auto"/>
              <w:left w:val="single" w:sz="4" w:space="0" w:color="auto"/>
              <w:bottom w:val="single" w:sz="4" w:space="0" w:color="auto"/>
              <w:right w:val="single" w:sz="4" w:space="0" w:color="auto"/>
            </w:tcBorders>
          </w:tcPr>
          <w:p w14:paraId="5EC383C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bl>
    <w:p w14:paraId="23BCB3E2" w14:textId="77777777" w:rsidR="00F33137" w:rsidRDefault="00F33137" w:rsidP="008340CC">
      <w:pPr>
        <w:widowControl w:val="0"/>
        <w:spacing w:after="0" w:line="240" w:lineRule="auto"/>
        <w:ind w:firstLine="1134"/>
        <w:jc w:val="both"/>
        <w:rPr>
          <w:rFonts w:ascii="Times New Roman" w:hAnsi="Times New Roman" w:cs="Times New Roman"/>
          <w:b/>
          <w:sz w:val="23"/>
          <w:szCs w:val="23"/>
        </w:rPr>
      </w:pPr>
    </w:p>
    <w:p w14:paraId="7751CFCB" w14:textId="28B786D7" w:rsidR="003A31DE" w:rsidRDefault="00165E89" w:rsidP="008340CC">
      <w:pPr>
        <w:widowControl w:val="0"/>
        <w:spacing w:after="0" w:line="240" w:lineRule="auto"/>
        <w:ind w:firstLine="1134"/>
        <w:jc w:val="both"/>
        <w:rPr>
          <w:rFonts w:ascii="Times New Roman" w:hAnsi="Times New Roman" w:cs="Times New Roman"/>
          <w:b/>
          <w:sz w:val="23"/>
          <w:szCs w:val="23"/>
        </w:rPr>
      </w:pPr>
      <w:r w:rsidRPr="00DE7734">
        <w:rPr>
          <w:rFonts w:ascii="Times New Roman" w:hAnsi="Times New Roman" w:cs="Times New Roman"/>
          <w:b/>
          <w:sz w:val="23"/>
          <w:szCs w:val="23"/>
        </w:rPr>
        <w:t>B</w:t>
      </w:r>
      <w:r w:rsidR="003A31DE" w:rsidRPr="00DE7734">
        <w:rPr>
          <w:rFonts w:ascii="Times New Roman" w:hAnsi="Times New Roman" w:cs="Times New Roman"/>
          <w:b/>
          <w:sz w:val="23"/>
          <w:szCs w:val="23"/>
        </w:rPr>
        <w:t xml:space="preserve">endrieji reikalavimai: </w:t>
      </w:r>
    </w:p>
    <w:p w14:paraId="189D8DB8" w14:textId="77777777" w:rsidR="00F35A45" w:rsidRPr="00DE7734" w:rsidRDefault="008340CC" w:rsidP="008340CC">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 xml:space="preserve">1. </w:t>
      </w:r>
      <w:r w:rsidR="00F35A45" w:rsidRPr="00DE7734">
        <w:rPr>
          <w:rFonts w:ascii="Times New Roman" w:hAnsi="Times New Roman" w:cs="Times New Roman"/>
          <w:bCs/>
          <w:sz w:val="23"/>
          <w:szCs w:val="23"/>
        </w:rPr>
        <w:t xml:space="preserve">Paslaugos teikėjas </w:t>
      </w:r>
      <w:r w:rsidRPr="00DE7734">
        <w:rPr>
          <w:rFonts w:ascii="Times New Roman" w:hAnsi="Times New Roman" w:cs="Times New Roman"/>
          <w:bCs/>
          <w:sz w:val="23"/>
          <w:szCs w:val="23"/>
        </w:rPr>
        <w:t xml:space="preserve">laboratorinių tyrimų paslaugas (toliau –paslaugos) </w:t>
      </w:r>
      <w:r w:rsidR="00F35A45" w:rsidRPr="00DE7734">
        <w:rPr>
          <w:rFonts w:ascii="Times New Roman" w:hAnsi="Times New Roman" w:cs="Times New Roman"/>
          <w:bCs/>
          <w:sz w:val="23"/>
          <w:szCs w:val="23"/>
        </w:rPr>
        <w:t xml:space="preserve">atlieka pagal galiojančias metodikas ir teisės aktų nustatytą tvarką. </w:t>
      </w:r>
    </w:p>
    <w:p w14:paraId="6F527FC4" w14:textId="536EB27B" w:rsidR="00F35A45" w:rsidRPr="00DE7734" w:rsidRDefault="003A31DE" w:rsidP="008340CC">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 xml:space="preserve">2. </w:t>
      </w:r>
      <w:r w:rsidR="00F35A45" w:rsidRPr="00DE7734">
        <w:rPr>
          <w:rFonts w:ascii="Times New Roman" w:hAnsi="Times New Roman" w:cs="Times New Roman"/>
          <w:bCs/>
          <w:sz w:val="23"/>
          <w:szCs w:val="23"/>
        </w:rPr>
        <w:t xml:space="preserve">Paslaugos teikėjas kartu </w:t>
      </w:r>
      <w:r w:rsidR="008340CC" w:rsidRPr="00DE7734">
        <w:rPr>
          <w:rFonts w:ascii="Times New Roman" w:hAnsi="Times New Roman" w:cs="Times New Roman"/>
          <w:bCs/>
          <w:sz w:val="23"/>
          <w:szCs w:val="23"/>
        </w:rPr>
        <w:t>su pasiūlymu pateikia paslaugoms atlikti</w:t>
      </w:r>
      <w:r w:rsidR="00F35A45" w:rsidRPr="00DE7734">
        <w:rPr>
          <w:rFonts w:ascii="Times New Roman" w:hAnsi="Times New Roman" w:cs="Times New Roman"/>
          <w:bCs/>
          <w:sz w:val="23"/>
          <w:szCs w:val="23"/>
        </w:rPr>
        <w:t xml:space="preserve"> re</w:t>
      </w:r>
      <w:r w:rsidR="008340CC" w:rsidRPr="00DE7734">
        <w:rPr>
          <w:rFonts w:ascii="Times New Roman" w:hAnsi="Times New Roman" w:cs="Times New Roman"/>
          <w:bCs/>
          <w:sz w:val="23"/>
          <w:szCs w:val="23"/>
        </w:rPr>
        <w:t>ikalingą dokumentaciją: nurodytoms</w:t>
      </w:r>
      <w:r w:rsidR="00F35A45" w:rsidRPr="00DE7734">
        <w:rPr>
          <w:rFonts w:ascii="Times New Roman" w:hAnsi="Times New Roman" w:cs="Times New Roman"/>
          <w:bCs/>
          <w:sz w:val="23"/>
          <w:szCs w:val="23"/>
        </w:rPr>
        <w:t xml:space="preserve"> </w:t>
      </w:r>
      <w:r w:rsidR="008340CC" w:rsidRPr="00DE7734">
        <w:rPr>
          <w:rFonts w:ascii="Times New Roman" w:hAnsi="Times New Roman" w:cs="Times New Roman"/>
          <w:bCs/>
          <w:sz w:val="23"/>
          <w:szCs w:val="23"/>
        </w:rPr>
        <w:t>paslaugoms</w:t>
      </w:r>
      <w:r w:rsidR="00F35A45" w:rsidRPr="00DE7734">
        <w:rPr>
          <w:rFonts w:ascii="Times New Roman" w:hAnsi="Times New Roman" w:cs="Times New Roman"/>
          <w:bCs/>
          <w:sz w:val="23"/>
          <w:szCs w:val="23"/>
        </w:rPr>
        <w:t xml:space="preserve"> taikomus atlikimo metodus ir normines vertes, tiriamosios medžiagos netinkamumo tirti atmetimo kriterijus, dokumentus, kuriuose nurodytos tiriamosios medžiagos laikymo ir transportavimo sąlygos, siuntimo formas. Taip pat perkančiajai organizacijai paprašius</w:t>
      </w:r>
      <w:r w:rsidR="00D01354">
        <w:rPr>
          <w:rFonts w:ascii="Times New Roman" w:hAnsi="Times New Roman" w:cs="Times New Roman"/>
          <w:bCs/>
          <w:sz w:val="23"/>
          <w:szCs w:val="23"/>
        </w:rPr>
        <w:t xml:space="preserve"> privalo</w:t>
      </w:r>
      <w:r w:rsidR="00F35A45" w:rsidRPr="00DE7734">
        <w:rPr>
          <w:rFonts w:ascii="Times New Roman" w:hAnsi="Times New Roman" w:cs="Times New Roman"/>
          <w:bCs/>
          <w:sz w:val="23"/>
          <w:szCs w:val="23"/>
        </w:rPr>
        <w:t xml:space="preserve"> pateikti tyrimų kritinių reikšmių sąrašą ir informavimo tvarką gavus tyrimo rezultato kritinę reikšmę. Paslaugos teikėjas įsipareigoja teikti perkančiajai organizacijai laboratorinės medicinos gydytojo, medicinos biologo konsultacijas. </w:t>
      </w:r>
    </w:p>
    <w:p w14:paraId="4AFC7DAF" w14:textId="2D47F92E" w:rsidR="00F35A45" w:rsidRPr="00F850FB" w:rsidRDefault="00F35A45"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sz w:val="23"/>
          <w:szCs w:val="23"/>
          <w:lang w:eastAsia="ar-SA"/>
        </w:rPr>
        <w:t>Perkančiajai organizacijai paprašius, paslaugos teikėjas privalo pateikti dokumentais pagrįstus įrodymus</w:t>
      </w:r>
      <w:r w:rsidR="00061A80" w:rsidRPr="00F850FB">
        <w:rPr>
          <w:rFonts w:ascii="Times New Roman" w:hAnsi="Times New Roman" w:cs="Times New Roman"/>
          <w:sz w:val="23"/>
          <w:szCs w:val="23"/>
          <w:lang w:eastAsia="ar-SA"/>
        </w:rPr>
        <w:t>, bei</w:t>
      </w:r>
      <w:r w:rsidRPr="00F850FB">
        <w:rPr>
          <w:rFonts w:ascii="Times New Roman" w:hAnsi="Times New Roman" w:cs="Times New Roman"/>
          <w:sz w:val="23"/>
          <w:szCs w:val="23"/>
          <w:lang w:eastAsia="ar-SA"/>
        </w:rPr>
        <w:t xml:space="preserve"> </w:t>
      </w:r>
      <w:r w:rsidR="00061A80" w:rsidRPr="00F850FB">
        <w:rPr>
          <w:rFonts w:ascii="Times New Roman" w:hAnsi="Times New Roman" w:cs="Times New Roman"/>
          <w:sz w:val="23"/>
          <w:szCs w:val="23"/>
          <w:lang w:eastAsia="ar-SA"/>
        </w:rPr>
        <w:t>n</w:t>
      </w:r>
      <w:r w:rsidRPr="00F850FB">
        <w:rPr>
          <w:rFonts w:ascii="Times New Roman" w:hAnsi="Times New Roman" w:cs="Times New Roman"/>
          <w:sz w:val="23"/>
          <w:szCs w:val="23"/>
          <w:lang w:eastAsia="ar-SA"/>
        </w:rPr>
        <w:t>urodyti laboratoriją, kurioje bus atliekami tyrimai, pateikti licencijos kopiją, pateikti darbuotojų darbo sutartis, darbuotojų išsilavinimą pagrindžiančius dokumentus.</w:t>
      </w:r>
    </w:p>
    <w:p w14:paraId="536E899A" w14:textId="77777777" w:rsidR="00F35A45" w:rsidRPr="00DE7734" w:rsidRDefault="003A31DE"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 xml:space="preserve">3. </w:t>
      </w:r>
      <w:r w:rsidR="00F35A45" w:rsidRPr="00F850FB">
        <w:rPr>
          <w:rFonts w:ascii="Times New Roman" w:hAnsi="Times New Roman" w:cs="Times New Roman"/>
          <w:bCs/>
          <w:sz w:val="23"/>
          <w:szCs w:val="23"/>
        </w:rPr>
        <w:t xml:space="preserve">Paslaugos teikėjas įsipareigoja </w:t>
      </w:r>
      <w:bookmarkStart w:id="2" w:name="_Hlk136512109"/>
      <w:r w:rsidR="00F35A45" w:rsidRPr="00F850FB">
        <w:rPr>
          <w:rFonts w:ascii="Times New Roman" w:hAnsi="Times New Roman" w:cs="Times New Roman"/>
          <w:bCs/>
          <w:sz w:val="23"/>
          <w:szCs w:val="23"/>
        </w:rPr>
        <w:t xml:space="preserve">pirkimo sutarties galiojimo metu </w:t>
      </w:r>
      <w:bookmarkEnd w:id="2"/>
      <w:r w:rsidR="00F35A45" w:rsidRPr="00F850FB">
        <w:rPr>
          <w:rFonts w:ascii="Times New Roman" w:hAnsi="Times New Roman" w:cs="Times New Roman"/>
          <w:bCs/>
          <w:sz w:val="23"/>
          <w:szCs w:val="23"/>
        </w:rPr>
        <w:t xml:space="preserve">pagal perkančiosios organizacijos poreikį ir pareikalavimą pateikti </w:t>
      </w:r>
      <w:r w:rsidR="008340CC" w:rsidRPr="00F850FB">
        <w:rPr>
          <w:rFonts w:ascii="Times New Roman" w:hAnsi="Times New Roman" w:cs="Times New Roman"/>
          <w:sz w:val="23"/>
          <w:szCs w:val="23"/>
        </w:rPr>
        <w:t>atliktų paslaugų</w:t>
      </w:r>
      <w:r w:rsidR="00F35A45" w:rsidRPr="00F850FB">
        <w:rPr>
          <w:rFonts w:ascii="Times New Roman" w:hAnsi="Times New Roman" w:cs="Times New Roman"/>
          <w:sz w:val="23"/>
          <w:szCs w:val="23"/>
        </w:rPr>
        <w:t xml:space="preserve"> </w:t>
      </w:r>
      <w:r w:rsidR="00F35A45" w:rsidRPr="00DE7734">
        <w:rPr>
          <w:rFonts w:ascii="Times New Roman" w:hAnsi="Times New Roman" w:cs="Times New Roman"/>
          <w:sz w:val="23"/>
          <w:szCs w:val="23"/>
        </w:rPr>
        <w:t>vidaus kokybės kontroles ir/ar tarplaboratorinių palyginamųjų (išorinio kokybės vertinimo) tyrimų tikrinimo programų einamųjų metų planus ir/ar rezultatus.</w:t>
      </w:r>
    </w:p>
    <w:p w14:paraId="1EED4ADC" w14:textId="76CFF91F" w:rsidR="001B3EBE" w:rsidRPr="00DE7734" w:rsidRDefault="008340CC" w:rsidP="00453482">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4</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Paslaugų suteikimo vieta –</w:t>
      </w:r>
      <w:r w:rsidR="00F850FB">
        <w:rPr>
          <w:rFonts w:ascii="Times New Roman" w:hAnsi="Times New Roman" w:cs="Times New Roman"/>
          <w:bCs/>
          <w:sz w:val="23"/>
          <w:szCs w:val="23"/>
        </w:rPr>
        <w:t xml:space="preserve"> </w:t>
      </w:r>
      <w:r w:rsidR="004D4A7F">
        <w:rPr>
          <w:rFonts w:ascii="Times New Roman" w:hAnsi="Times New Roman" w:cs="Times New Roman"/>
          <w:bCs/>
          <w:sz w:val="23"/>
          <w:szCs w:val="23"/>
        </w:rPr>
        <w:t xml:space="preserve">Paslaugos </w:t>
      </w:r>
      <w:r w:rsidR="00F35A45" w:rsidRPr="00525D6C">
        <w:rPr>
          <w:rFonts w:ascii="Times New Roman" w:hAnsi="Times New Roman" w:cs="Times New Roman"/>
          <w:bCs/>
          <w:sz w:val="23"/>
          <w:szCs w:val="23"/>
        </w:rPr>
        <w:t>teikėjo licencijuota laboratorija</w:t>
      </w:r>
      <w:r w:rsidR="00F35A45" w:rsidRPr="00DE7734">
        <w:rPr>
          <w:rFonts w:ascii="Times New Roman" w:hAnsi="Times New Roman" w:cs="Times New Roman"/>
          <w:bCs/>
          <w:sz w:val="23"/>
          <w:szCs w:val="23"/>
        </w:rPr>
        <w:t xml:space="preserve">. Atsižvelgiant į tai, kad </w:t>
      </w:r>
      <w:r w:rsidR="00244A0C">
        <w:rPr>
          <w:rFonts w:ascii="Times New Roman" w:hAnsi="Times New Roman" w:cs="Times New Roman"/>
          <w:bCs/>
          <w:sz w:val="23"/>
          <w:szCs w:val="23"/>
        </w:rPr>
        <w:t xml:space="preserve">Širvintų savivaldybės </w:t>
      </w:r>
      <w:r w:rsidR="00453482">
        <w:rPr>
          <w:rFonts w:ascii="Times New Roman" w:hAnsi="Times New Roman" w:cs="Times New Roman"/>
          <w:bCs/>
          <w:sz w:val="23"/>
          <w:szCs w:val="23"/>
        </w:rPr>
        <w:t>sveikatos centras</w:t>
      </w:r>
      <w:r w:rsidR="00F35A45" w:rsidRPr="00DE7734">
        <w:rPr>
          <w:rFonts w:ascii="Times New Roman" w:hAnsi="Times New Roman" w:cs="Times New Roman"/>
          <w:bCs/>
          <w:sz w:val="23"/>
          <w:szCs w:val="23"/>
        </w:rPr>
        <w:t xml:space="preserve"> dirba: pirmadieniais – penktadieniais nuo 7:00 val. iki </w:t>
      </w:r>
      <w:r w:rsidR="00453482">
        <w:rPr>
          <w:rFonts w:ascii="Times New Roman" w:hAnsi="Times New Roman" w:cs="Times New Roman"/>
          <w:bCs/>
          <w:sz w:val="23"/>
          <w:szCs w:val="23"/>
        </w:rPr>
        <w:t>18</w:t>
      </w:r>
      <w:r w:rsidR="00F35A45" w:rsidRPr="00DE7734">
        <w:rPr>
          <w:rFonts w:ascii="Times New Roman" w:hAnsi="Times New Roman" w:cs="Times New Roman"/>
          <w:bCs/>
          <w:sz w:val="23"/>
          <w:szCs w:val="23"/>
        </w:rPr>
        <w:t>:00 val., teikėjo laboratorija privalo užtikrinti pirmadieniais – penktadieniais</w:t>
      </w:r>
      <w:r w:rsidR="00244A0C">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 xml:space="preserve"> </w:t>
      </w:r>
      <w:r w:rsidR="00244A0C" w:rsidRPr="00244A0C">
        <w:rPr>
          <w:rFonts w:ascii="Times New Roman" w:hAnsi="Times New Roman" w:cs="Times New Roman"/>
          <w:bCs/>
          <w:color w:val="EE0000"/>
          <w:sz w:val="23"/>
          <w:szCs w:val="23"/>
        </w:rPr>
        <w:t>14</w:t>
      </w:r>
      <w:r w:rsidR="00F35A45" w:rsidRPr="00244A0C">
        <w:rPr>
          <w:rFonts w:ascii="Times New Roman" w:hAnsi="Times New Roman" w:cs="Times New Roman"/>
          <w:bCs/>
          <w:color w:val="EE0000"/>
          <w:sz w:val="23"/>
          <w:szCs w:val="23"/>
        </w:rPr>
        <w:t>:00 val.</w:t>
      </w:r>
      <w:r w:rsidR="00244A0C" w:rsidRPr="00244A0C">
        <w:rPr>
          <w:rFonts w:ascii="Times New Roman" w:hAnsi="Times New Roman" w:cs="Times New Roman"/>
          <w:bCs/>
          <w:color w:val="EE0000"/>
          <w:sz w:val="23"/>
          <w:szCs w:val="23"/>
        </w:rPr>
        <w:t>-</w:t>
      </w:r>
      <w:r w:rsidR="00F35A45" w:rsidRPr="00244A0C">
        <w:rPr>
          <w:rFonts w:ascii="Times New Roman" w:hAnsi="Times New Roman" w:cs="Times New Roman"/>
          <w:bCs/>
          <w:color w:val="EE0000"/>
          <w:sz w:val="23"/>
          <w:szCs w:val="23"/>
        </w:rPr>
        <w:t xml:space="preserve"> 18:00 val.</w:t>
      </w:r>
      <w:r w:rsidR="00244A0C" w:rsidRPr="00244A0C">
        <w:rPr>
          <w:rFonts w:ascii="Times New Roman" w:hAnsi="Times New Roman" w:cs="Times New Roman"/>
          <w:bCs/>
          <w:color w:val="EE0000"/>
          <w:sz w:val="23"/>
          <w:szCs w:val="23"/>
        </w:rPr>
        <w:t xml:space="preserve"> šiame laiko intervale,</w:t>
      </w:r>
      <w:r w:rsidR="00F35A45" w:rsidRPr="00244A0C">
        <w:rPr>
          <w:rFonts w:ascii="Times New Roman" w:hAnsi="Times New Roman" w:cs="Times New Roman"/>
          <w:bCs/>
          <w:color w:val="EE0000"/>
          <w:sz w:val="23"/>
          <w:szCs w:val="23"/>
        </w:rPr>
        <w:t xml:space="preserve"> </w:t>
      </w:r>
      <w:r w:rsidR="00F35A45" w:rsidRPr="00DE7734">
        <w:rPr>
          <w:rFonts w:ascii="Times New Roman" w:hAnsi="Times New Roman" w:cs="Times New Roman"/>
          <w:bCs/>
          <w:sz w:val="23"/>
          <w:szCs w:val="23"/>
        </w:rPr>
        <w:t>tiriamosios medžiagos paėmimą iš perkančiosios organizacijos ir tyrimų atlikimą.</w:t>
      </w:r>
      <w:bookmarkStart w:id="3" w:name="_Hlk139565790"/>
      <w:r w:rsidR="00F35A45" w:rsidRPr="00DE7734">
        <w:rPr>
          <w:rFonts w:ascii="Times New Roman" w:hAnsi="Times New Roman" w:cs="Times New Roman"/>
          <w:bCs/>
          <w:sz w:val="23"/>
          <w:szCs w:val="23"/>
        </w:rPr>
        <w:t xml:space="preserve"> </w:t>
      </w:r>
    </w:p>
    <w:p w14:paraId="726A982D" w14:textId="0BAD1316" w:rsidR="00F35A45" w:rsidRPr="00DE7734" w:rsidRDefault="00453482" w:rsidP="00244A0C">
      <w:pPr>
        <w:widowControl w:val="0"/>
        <w:spacing w:after="0" w:line="240" w:lineRule="auto"/>
        <w:ind w:firstLine="1134"/>
        <w:jc w:val="both"/>
        <w:rPr>
          <w:rFonts w:ascii="Times New Roman" w:hAnsi="Times New Roman" w:cs="Times New Roman"/>
          <w:bCs/>
          <w:sz w:val="23"/>
          <w:szCs w:val="23"/>
        </w:rPr>
      </w:pPr>
      <w:r>
        <w:rPr>
          <w:rFonts w:ascii="Times New Roman" w:hAnsi="Times New Roman" w:cs="Times New Roman"/>
          <w:bCs/>
          <w:sz w:val="23"/>
          <w:szCs w:val="23"/>
        </w:rPr>
        <w:t>5</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Tiriamosios medžiagos transportavimo priemonės turi būti apsaugotos nuo temperatūrų pokyčių (transportavimo priemonėse įdiegta laiko ir temperatūros registravimo sistema). Perkančiajai o</w:t>
      </w:r>
      <w:r w:rsidR="001B3EBE" w:rsidRPr="00DE7734">
        <w:rPr>
          <w:rFonts w:ascii="Times New Roman" w:hAnsi="Times New Roman" w:cs="Times New Roman"/>
          <w:bCs/>
          <w:sz w:val="23"/>
          <w:szCs w:val="23"/>
        </w:rPr>
        <w:t>rganizacijai paprašius, paslaugos</w:t>
      </w:r>
      <w:r w:rsidR="00F35A45" w:rsidRPr="00DE7734">
        <w:rPr>
          <w:rFonts w:ascii="Times New Roman" w:hAnsi="Times New Roman" w:cs="Times New Roman"/>
          <w:bCs/>
          <w:sz w:val="23"/>
          <w:szCs w:val="23"/>
        </w:rPr>
        <w:t xml:space="preserve"> teikėjas privalo pateikti dokumentus, įrodančius, kad </w:t>
      </w:r>
      <w:r w:rsidR="001B3EBE" w:rsidRPr="00DE7734">
        <w:rPr>
          <w:rFonts w:ascii="Times New Roman" w:hAnsi="Times New Roman" w:cs="Times New Roman"/>
          <w:bCs/>
          <w:sz w:val="23"/>
          <w:szCs w:val="23"/>
        </w:rPr>
        <w:t xml:space="preserve">paslaugos </w:t>
      </w:r>
      <w:r w:rsidR="00F35A45" w:rsidRPr="00DE7734">
        <w:rPr>
          <w:rFonts w:ascii="Times New Roman" w:hAnsi="Times New Roman" w:cs="Times New Roman"/>
          <w:bCs/>
          <w:sz w:val="23"/>
          <w:szCs w:val="23"/>
        </w:rPr>
        <w:t>teikėjas yra pajėgus</w:t>
      </w:r>
      <w:r w:rsidR="001B3EBE" w:rsidRPr="00DE7734">
        <w:rPr>
          <w:rFonts w:ascii="Times New Roman" w:hAnsi="Times New Roman" w:cs="Times New Roman"/>
          <w:bCs/>
          <w:sz w:val="23"/>
          <w:szCs w:val="23"/>
        </w:rPr>
        <w:t>, t.y. turi galimybę, įvykdyti šiame punkte</w:t>
      </w:r>
      <w:r w:rsidR="00F35A45" w:rsidRPr="00DE7734">
        <w:rPr>
          <w:rFonts w:ascii="Times New Roman" w:hAnsi="Times New Roman" w:cs="Times New Roman"/>
          <w:bCs/>
          <w:sz w:val="23"/>
          <w:szCs w:val="23"/>
        </w:rPr>
        <w:t xml:space="preserve"> nurodytus reikalavimus. </w:t>
      </w:r>
      <w:r w:rsidR="001B3EBE" w:rsidRPr="00DE7734">
        <w:rPr>
          <w:rFonts w:ascii="Times New Roman" w:hAnsi="Times New Roman" w:cs="Times New Roman"/>
          <w:bCs/>
          <w:sz w:val="23"/>
          <w:szCs w:val="23"/>
        </w:rPr>
        <w:t>Paslaugos teikėjas</w:t>
      </w:r>
      <w:r w:rsidR="00F35A45" w:rsidRPr="00DE7734">
        <w:rPr>
          <w:rFonts w:ascii="Times New Roman" w:hAnsi="Times New Roman" w:cs="Times New Roman"/>
          <w:bCs/>
          <w:sz w:val="23"/>
          <w:szCs w:val="23"/>
        </w:rPr>
        <w:t xml:space="preserve"> privalo pateikti perkančiajai organizacijai dokumentus, kuriuose būtų nurodytos mėginių laikymo sąlygos, kurių perkančioji organizacija privalės laikytis prieš perduodama tiriamąją medžiagą </w:t>
      </w:r>
      <w:r w:rsidR="001B3EBE" w:rsidRPr="00DE7734">
        <w:rPr>
          <w:rFonts w:ascii="Times New Roman" w:hAnsi="Times New Roman" w:cs="Times New Roman"/>
          <w:bCs/>
          <w:sz w:val="23"/>
          <w:szCs w:val="23"/>
        </w:rPr>
        <w:t xml:space="preserve">paslaugos </w:t>
      </w:r>
      <w:r w:rsidR="00F35A45" w:rsidRPr="00DE7734">
        <w:rPr>
          <w:rFonts w:ascii="Times New Roman" w:hAnsi="Times New Roman" w:cs="Times New Roman"/>
          <w:bCs/>
          <w:sz w:val="23"/>
          <w:szCs w:val="23"/>
        </w:rPr>
        <w:t>tiekėjui.</w:t>
      </w:r>
    </w:p>
    <w:p w14:paraId="7E5CFAAB" w14:textId="5A487D30" w:rsidR="00F35A45" w:rsidRPr="00DE7734" w:rsidRDefault="00453482" w:rsidP="00D012FF">
      <w:pPr>
        <w:widowControl w:val="0"/>
        <w:spacing w:after="0" w:line="240" w:lineRule="auto"/>
        <w:ind w:firstLine="1134"/>
        <w:jc w:val="both"/>
        <w:rPr>
          <w:rFonts w:ascii="Times New Roman" w:hAnsi="Times New Roman" w:cs="Times New Roman"/>
          <w:bCs/>
          <w:sz w:val="23"/>
          <w:szCs w:val="23"/>
        </w:rPr>
      </w:pPr>
      <w:bookmarkStart w:id="4" w:name="_Hlk149293038"/>
      <w:r>
        <w:rPr>
          <w:rFonts w:ascii="Times New Roman" w:hAnsi="Times New Roman" w:cs="Times New Roman"/>
          <w:sz w:val="23"/>
          <w:szCs w:val="23"/>
        </w:rPr>
        <w:t>6</w:t>
      </w:r>
      <w:r w:rsidR="003A31DE" w:rsidRPr="00DE7734">
        <w:rPr>
          <w:rFonts w:ascii="Times New Roman" w:hAnsi="Times New Roman" w:cs="Times New Roman"/>
          <w:sz w:val="23"/>
          <w:szCs w:val="23"/>
        </w:rPr>
        <w:t xml:space="preserve">. </w:t>
      </w:r>
      <w:r w:rsidR="00F35A45" w:rsidRPr="00DE7734">
        <w:rPr>
          <w:rFonts w:ascii="Times New Roman" w:hAnsi="Times New Roman" w:cs="Times New Roman"/>
          <w:sz w:val="23"/>
          <w:szCs w:val="23"/>
        </w:rPr>
        <w:t>Tyrimų užsakymas ir atsakymų, pasirašytų saugiu kvalifikuotu elektroniniu parašu, pateikimas turi būti vykdomas per Perkančiosios organizacijos informacinę sistemą (</w:t>
      </w:r>
      <w:r w:rsidR="00244A0C">
        <w:rPr>
          <w:rFonts w:ascii="Times New Roman" w:hAnsi="Times New Roman" w:cs="Times New Roman"/>
          <w:sz w:val="23"/>
          <w:szCs w:val="23"/>
        </w:rPr>
        <w:t>ESIS</w:t>
      </w:r>
      <w:r w:rsidR="00F35A45" w:rsidRPr="00DE7734">
        <w:rPr>
          <w:rFonts w:ascii="Times New Roman" w:hAnsi="Times New Roman" w:cs="Times New Roman"/>
          <w:sz w:val="23"/>
          <w:szCs w:val="23"/>
        </w:rPr>
        <w:t>). Užsakymai ir tyrimų atsakymai automatinėmis priemonėmis turi būti susieti su pacientu ir atvaizduojami paciento lange. Integracinės sąsajos pagalba mėginio siuntimo informacija perduodama brūkšninio kodo, kuriuo pažymėtas mėginys, pagalba, nenaudojant popierinio tyrimo užsakymo blanko. Integraciją tarp sistemų ir Perkančiosios organizacijos sistemos korekcijas,</w:t>
      </w:r>
      <w:r w:rsidR="001B3EBE" w:rsidRPr="00DE7734">
        <w:rPr>
          <w:rFonts w:ascii="Times New Roman" w:hAnsi="Times New Roman" w:cs="Times New Roman"/>
          <w:sz w:val="23"/>
          <w:szCs w:val="23"/>
        </w:rPr>
        <w:t xml:space="preserve"> jeigu jos reikalingos, paslaugos</w:t>
      </w:r>
      <w:r w:rsidR="00F35A45" w:rsidRPr="00DE7734">
        <w:rPr>
          <w:rFonts w:ascii="Times New Roman" w:hAnsi="Times New Roman" w:cs="Times New Roman"/>
          <w:sz w:val="23"/>
          <w:szCs w:val="23"/>
        </w:rPr>
        <w:t xml:space="preserve"> teikėjas atlieka savo lėšomis.</w:t>
      </w:r>
      <w:r w:rsidR="00F35A45" w:rsidRPr="00DE7734">
        <w:rPr>
          <w:rFonts w:ascii="Times New Roman" w:hAnsi="Times New Roman" w:cs="Times New Roman"/>
          <w:bCs/>
          <w:color w:val="FF0000"/>
          <w:sz w:val="23"/>
          <w:szCs w:val="23"/>
        </w:rPr>
        <w:t xml:space="preserve"> </w:t>
      </w:r>
      <w:r w:rsidR="00F35A45" w:rsidRPr="00DE7734">
        <w:rPr>
          <w:rFonts w:ascii="Times New Roman" w:hAnsi="Times New Roman" w:cs="Times New Roman"/>
          <w:bCs/>
          <w:sz w:val="23"/>
          <w:szCs w:val="23"/>
        </w:rPr>
        <w:t>Perkančiajai organizacijai paprašius, teikėjas privalo pateikti laisvos formos įsipareigojimą, kad bus vykdomi šiame punkte nurodyti reikalavimai.</w:t>
      </w:r>
    </w:p>
    <w:bookmarkEnd w:id="4"/>
    <w:p w14:paraId="500969EE" w14:textId="1726DCAC"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sz w:val="23"/>
          <w:szCs w:val="23"/>
        </w:rPr>
        <w:t>7</w:t>
      </w:r>
      <w:r w:rsidR="003A31DE" w:rsidRPr="00F850FB">
        <w:rPr>
          <w:rFonts w:ascii="Times New Roman" w:hAnsi="Times New Roman" w:cs="Times New Roman"/>
          <w:sz w:val="23"/>
          <w:szCs w:val="23"/>
        </w:rPr>
        <w:t xml:space="preserve">. </w:t>
      </w:r>
      <w:r w:rsidR="001B3EBE" w:rsidRPr="00F850FB">
        <w:rPr>
          <w:rFonts w:ascii="Times New Roman" w:hAnsi="Times New Roman" w:cs="Times New Roman"/>
          <w:sz w:val="23"/>
          <w:szCs w:val="23"/>
        </w:rPr>
        <w:t>Visa apimtimi (</w:t>
      </w:r>
      <w:r w:rsidRPr="00F850FB">
        <w:rPr>
          <w:rFonts w:ascii="Times New Roman" w:hAnsi="Times New Roman" w:cs="Times New Roman"/>
          <w:sz w:val="23"/>
          <w:szCs w:val="23"/>
        </w:rPr>
        <w:t>6</w:t>
      </w:r>
      <w:r w:rsidR="00F35A45" w:rsidRPr="00F850FB">
        <w:rPr>
          <w:rFonts w:ascii="Times New Roman" w:hAnsi="Times New Roman" w:cs="Times New Roman"/>
          <w:sz w:val="23"/>
          <w:szCs w:val="23"/>
        </w:rPr>
        <w:t xml:space="preserve"> punkto keliami reikalavimai) paslaugų teikėjas turi pradėti teikti paslaugas ne vėliau kaip per </w:t>
      </w:r>
      <w:r w:rsidR="003B2447" w:rsidRPr="00F850FB">
        <w:rPr>
          <w:rFonts w:ascii="Times New Roman" w:hAnsi="Times New Roman" w:cs="Times New Roman"/>
          <w:sz w:val="23"/>
          <w:szCs w:val="23"/>
        </w:rPr>
        <w:t xml:space="preserve">30 </w:t>
      </w:r>
      <w:r w:rsidR="00F35A45" w:rsidRPr="00F850FB">
        <w:rPr>
          <w:rFonts w:ascii="Times New Roman" w:hAnsi="Times New Roman" w:cs="Times New Roman"/>
          <w:sz w:val="23"/>
          <w:szCs w:val="23"/>
        </w:rPr>
        <w:t>darbo dienų nuo sutarties įsigaliojimo.</w:t>
      </w:r>
    </w:p>
    <w:p w14:paraId="1431BA63" w14:textId="78937EBE"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8</w:t>
      </w:r>
      <w:r w:rsidR="003A31DE" w:rsidRPr="00F850FB">
        <w:rPr>
          <w:rFonts w:ascii="Times New Roman" w:hAnsi="Times New Roman" w:cs="Times New Roman"/>
          <w:bCs/>
          <w:sz w:val="23"/>
          <w:szCs w:val="23"/>
        </w:rPr>
        <w:t xml:space="preserve">. </w:t>
      </w:r>
      <w:r w:rsidR="00F35A45" w:rsidRPr="00F850FB">
        <w:rPr>
          <w:rFonts w:ascii="Times New Roman" w:hAnsi="Times New Roman" w:cs="Times New Roman"/>
          <w:bCs/>
          <w:sz w:val="23"/>
          <w:szCs w:val="23"/>
        </w:rPr>
        <w:t>Paslaugos teikėjas apie netinkamą tiriamąją medžiagą informuoja perkančiąją organizaciją elektroninių paštu per 2 val. nuo tiriamosios med</w:t>
      </w:r>
      <w:r w:rsidR="001B3EBE" w:rsidRPr="00F850FB">
        <w:rPr>
          <w:rFonts w:ascii="Times New Roman" w:hAnsi="Times New Roman" w:cs="Times New Roman"/>
          <w:bCs/>
          <w:sz w:val="23"/>
          <w:szCs w:val="23"/>
        </w:rPr>
        <w:t>žiagos pristatymo į paslaugos</w:t>
      </w:r>
      <w:r w:rsidR="00F35A45" w:rsidRPr="00F850FB">
        <w:rPr>
          <w:rFonts w:ascii="Times New Roman" w:hAnsi="Times New Roman" w:cs="Times New Roman"/>
          <w:bCs/>
          <w:sz w:val="23"/>
          <w:szCs w:val="23"/>
        </w:rPr>
        <w:t xml:space="preserve"> teikėjo laboratoriją.</w:t>
      </w:r>
      <w:bookmarkEnd w:id="3"/>
    </w:p>
    <w:p w14:paraId="52C82328" w14:textId="47122039"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9</w:t>
      </w:r>
      <w:r w:rsidR="003A31DE" w:rsidRPr="00F850FB">
        <w:rPr>
          <w:rFonts w:ascii="Times New Roman" w:hAnsi="Times New Roman" w:cs="Times New Roman"/>
          <w:bCs/>
          <w:sz w:val="23"/>
          <w:szCs w:val="23"/>
        </w:rPr>
        <w:t xml:space="preserve">. </w:t>
      </w:r>
      <w:r w:rsidR="00061A80" w:rsidRPr="00F850FB">
        <w:rPr>
          <w:rFonts w:ascii="Times New Roman" w:hAnsi="Times New Roman" w:cs="Times New Roman"/>
          <w:bCs/>
          <w:sz w:val="23"/>
          <w:szCs w:val="23"/>
        </w:rPr>
        <w:t xml:space="preserve">Sudarius sutartį numatomas 30 kalendorinių dienų integracijos laikotarpis, per kurį turi būti užtikrinamas automatinis duomenų pasikeitimas tarp tiekėjo ir perkančiosios organizacijos informacinių sistemų (perkančiosios organizacijos informacinė sistema </w:t>
      </w:r>
      <w:r w:rsidR="00AC00CA" w:rsidRPr="00F850FB">
        <w:rPr>
          <w:rFonts w:ascii="Times New Roman" w:hAnsi="Times New Roman" w:cs="Times New Roman"/>
          <w:bCs/>
          <w:sz w:val="23"/>
          <w:szCs w:val="23"/>
        </w:rPr>
        <w:t>ESIS</w:t>
      </w:r>
      <w:r w:rsidR="00061A80" w:rsidRPr="00F850FB">
        <w:rPr>
          <w:rFonts w:ascii="Times New Roman" w:hAnsi="Times New Roman" w:cs="Times New Roman"/>
          <w:bCs/>
          <w:sz w:val="23"/>
          <w:szCs w:val="23"/>
        </w:rPr>
        <w:t>). Jeigu integracija nepavyksta, vyksta nesklandžiai, nekokybiškai dėl paslaugos teikėjo kaltės, perkančioji organizacija turi teisę nutraukti sutartį dėl paslaugos teikėjo kaltės.</w:t>
      </w:r>
    </w:p>
    <w:p w14:paraId="62F9A266" w14:textId="58B539B2" w:rsidR="00F35A45" w:rsidRPr="00F850FB" w:rsidRDefault="001B3EBE"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1</w:t>
      </w:r>
      <w:r w:rsidR="00453482" w:rsidRPr="00F850FB">
        <w:rPr>
          <w:rFonts w:ascii="Times New Roman" w:hAnsi="Times New Roman" w:cs="Times New Roman"/>
          <w:bCs/>
          <w:sz w:val="23"/>
          <w:szCs w:val="23"/>
        </w:rPr>
        <w:t>0</w:t>
      </w:r>
      <w:r w:rsidR="003A31DE" w:rsidRPr="00F850FB">
        <w:rPr>
          <w:rFonts w:ascii="Times New Roman" w:hAnsi="Times New Roman" w:cs="Times New Roman"/>
          <w:bCs/>
          <w:sz w:val="23"/>
          <w:szCs w:val="23"/>
        </w:rPr>
        <w:t xml:space="preserve">. </w:t>
      </w:r>
      <w:r w:rsidR="00F35A45" w:rsidRPr="00F850FB">
        <w:rPr>
          <w:rFonts w:ascii="Times New Roman" w:hAnsi="Times New Roman" w:cs="Times New Roman"/>
          <w:bCs/>
          <w:sz w:val="23"/>
          <w:szCs w:val="23"/>
        </w:rPr>
        <w:t>Paslaugos teikėjas įsipareigoja pirkimo sutarties galiojimo metu</w:t>
      </w:r>
      <w:r w:rsidR="00F35A45" w:rsidRPr="00F850FB">
        <w:rPr>
          <w:rFonts w:ascii="Times New Roman" w:hAnsi="Times New Roman" w:cs="Times New Roman"/>
          <w:spacing w:val="-1"/>
          <w:sz w:val="23"/>
          <w:szCs w:val="23"/>
        </w:rPr>
        <w:t xml:space="preserve"> </w:t>
      </w:r>
      <w:r w:rsidR="00F35A45" w:rsidRPr="00F850FB">
        <w:rPr>
          <w:rFonts w:ascii="Times New Roman" w:hAnsi="Times New Roman" w:cs="Times New Roman"/>
          <w:bCs/>
          <w:sz w:val="23"/>
          <w:szCs w:val="23"/>
        </w:rPr>
        <w:t xml:space="preserve">pagal perkančiosios organizacijos poreikį ir pareikalavimą </w:t>
      </w:r>
      <w:r w:rsidR="00F35A45" w:rsidRPr="00F850FB">
        <w:rPr>
          <w:rFonts w:ascii="Times New Roman" w:hAnsi="Times New Roman" w:cs="Times New Roman"/>
          <w:spacing w:val="-1"/>
          <w:sz w:val="23"/>
          <w:szCs w:val="23"/>
        </w:rPr>
        <w:t xml:space="preserve">nedelsiant, bet ne vėliau kaip per dvi darbo dienas po tyrimų atlikimo pateikti tyrimų protokolų originalus. </w:t>
      </w:r>
    </w:p>
    <w:p w14:paraId="075D51B2" w14:textId="517BF5FB" w:rsidR="00F35A45" w:rsidRPr="00DE7734" w:rsidRDefault="00175730" w:rsidP="00175730">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spacing w:val="-1"/>
          <w:sz w:val="23"/>
          <w:szCs w:val="23"/>
        </w:rPr>
        <w:lastRenderedPageBreak/>
        <w:t>1</w:t>
      </w:r>
      <w:r w:rsidR="00453482">
        <w:rPr>
          <w:rFonts w:ascii="Times New Roman" w:hAnsi="Times New Roman" w:cs="Times New Roman"/>
          <w:spacing w:val="-1"/>
          <w:sz w:val="23"/>
          <w:szCs w:val="23"/>
        </w:rPr>
        <w:t>1</w:t>
      </w:r>
      <w:r w:rsidR="003A31DE" w:rsidRPr="00DE7734">
        <w:rPr>
          <w:rFonts w:ascii="Times New Roman" w:hAnsi="Times New Roman" w:cs="Times New Roman"/>
          <w:spacing w:val="-1"/>
          <w:sz w:val="23"/>
          <w:szCs w:val="23"/>
        </w:rPr>
        <w:t xml:space="preserve">. </w:t>
      </w:r>
      <w:r w:rsidR="00F35A45" w:rsidRPr="00DE7734">
        <w:rPr>
          <w:rFonts w:ascii="Times New Roman" w:hAnsi="Times New Roman" w:cs="Times New Roman"/>
          <w:spacing w:val="-1"/>
          <w:sz w:val="23"/>
          <w:szCs w:val="23"/>
        </w:rPr>
        <w:t>Tyrimų protokolai turi būti pildomi teisės aktų nustatyta tvarka.</w:t>
      </w:r>
      <w:r w:rsidR="00F35A45" w:rsidRPr="00DE7734">
        <w:rPr>
          <w:rFonts w:ascii="Times New Roman" w:hAnsi="Times New Roman" w:cs="Times New Roman"/>
          <w:bCs/>
          <w:sz w:val="23"/>
          <w:szCs w:val="23"/>
        </w:rPr>
        <w:t xml:space="preserve"> Pateiktuose atsakymuose turi būti nurodytas tyrimą atlikusios įstaigos rekvizitai, tiriamosios</w:t>
      </w:r>
      <w:r w:rsidRPr="00DE7734">
        <w:rPr>
          <w:rFonts w:ascii="Times New Roman" w:hAnsi="Times New Roman" w:cs="Times New Roman"/>
          <w:bCs/>
          <w:sz w:val="23"/>
          <w:szCs w:val="23"/>
        </w:rPr>
        <w:t xml:space="preserve"> medžiagos gavimo ir paslaugos </w:t>
      </w:r>
      <w:r w:rsidR="00F35A45" w:rsidRPr="00DE7734">
        <w:rPr>
          <w:rFonts w:ascii="Times New Roman" w:hAnsi="Times New Roman" w:cs="Times New Roman"/>
          <w:bCs/>
          <w:sz w:val="23"/>
          <w:szCs w:val="23"/>
        </w:rPr>
        <w:t xml:space="preserve">atlikimo laikai, norminės vertės, paslaugas atlikę darbuotojai. </w:t>
      </w:r>
    </w:p>
    <w:p w14:paraId="432917D2" w14:textId="03979694" w:rsidR="00A53E17" w:rsidRDefault="00175730" w:rsidP="00553F6D">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1</w:t>
      </w:r>
      <w:r w:rsidR="00453482">
        <w:rPr>
          <w:rFonts w:ascii="Times New Roman" w:hAnsi="Times New Roman" w:cs="Times New Roman"/>
          <w:bCs/>
          <w:sz w:val="23"/>
          <w:szCs w:val="23"/>
        </w:rPr>
        <w:t>2</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Paslaugos teikėjas pirkimo sutarties galiojimo metu pagal perkančiosios organizacijos poreikį ir pareikalavimą turi pateikti statistines ataskaitas apie suteiktas paslaugas (atliktus laboratorinius tyrimus) elektronini</w:t>
      </w:r>
      <w:r w:rsidR="002039E5">
        <w:rPr>
          <w:rFonts w:ascii="Times New Roman" w:hAnsi="Times New Roman" w:cs="Times New Roman"/>
          <w:bCs/>
          <w:sz w:val="23"/>
          <w:szCs w:val="23"/>
        </w:rPr>
        <w:t>u</w:t>
      </w:r>
      <w:r w:rsidR="00F35A45" w:rsidRPr="00DE7734">
        <w:rPr>
          <w:rFonts w:ascii="Times New Roman" w:hAnsi="Times New Roman" w:cs="Times New Roman"/>
          <w:bCs/>
          <w:sz w:val="23"/>
          <w:szCs w:val="23"/>
        </w:rPr>
        <w:t xml:space="preserve"> paštu „Exel“ formatu.</w:t>
      </w:r>
    </w:p>
    <w:p w14:paraId="73B2ED9F" w14:textId="77777777" w:rsidR="009034EC" w:rsidRPr="009034EC" w:rsidRDefault="00F850FB" w:rsidP="009034EC">
      <w:pPr>
        <w:pStyle w:val="Betarp"/>
        <w:jc w:val="both"/>
        <w:rPr>
          <w:rFonts w:ascii="Times New Roman" w:hAnsi="Times New Roman" w:cs="Times New Roman"/>
        </w:rPr>
      </w:pPr>
      <w:r w:rsidRPr="009034EC">
        <w:rPr>
          <w:rFonts w:ascii="Times New Roman" w:hAnsi="Times New Roman" w:cs="Times New Roman"/>
          <w:bCs/>
        </w:rPr>
        <w:t xml:space="preserve">                   13. </w:t>
      </w:r>
      <w:r w:rsidR="00DF510E" w:rsidRPr="009034EC">
        <w:rPr>
          <w:rFonts w:ascii="Times New Roman" w:hAnsi="Times New Roman" w:cs="Times New Roman"/>
          <w:color w:val="000000"/>
        </w:rPr>
        <w:t xml:space="preserve">Nurodyti perkamų Paslaugų (laboratorinių tyrimų) kiekiai yra preliminarūs. </w:t>
      </w:r>
      <w:r w:rsidR="00DF510E" w:rsidRPr="009034EC">
        <w:rPr>
          <w:rFonts w:ascii="Times New Roman" w:hAnsi="Times New Roman" w:cs="Times New Roman"/>
        </w:rPr>
        <w:t xml:space="preserve">Pirkėjas paslaugas Sutarties galiojimo metu planuoja pirkti pagal atskirus užsakymus, atsižvelgdamas į Pirkėjo poreikį, kuris priklauso nuo aplinkybių, neprognozuojamų pirkimo metu (perkamų paslaugų kiekis priklauso nuo Sutarties vykdymo metu iškylančio poreikio, keičiantis gydymo įstaigos poreikiams, pacientų skaičiui). Pirkėjas Sutarties galiojimo metu neįsipareigoja išpirkti viso numatyto preliminaraus paslaugų kiekio, bei Pirkėjas neįsipareigoja užsakyti tam tikrą konkretų Sutartyje nurodytų paslaugų kiekį. Pirkėjas, atsižvelgdamas į jo poreikius, pasilieką teisę koreguoti perkamų paslaugų kiekį, ir įsigyti mažesnį ar didesnį paslaugų kiekį, kiekis gali kisti, iki 10 proc., </w:t>
      </w:r>
      <w:r w:rsidR="00DF510E" w:rsidRPr="009034EC">
        <w:rPr>
          <w:rFonts w:ascii="Times New Roman" w:hAnsi="Times New Roman" w:cs="Times New Roman"/>
          <w:color w:val="000000"/>
        </w:rPr>
        <w:t>neviršijant bendros sutarties vertės</w:t>
      </w:r>
      <w:r w:rsidR="00DF510E" w:rsidRPr="009034EC">
        <w:rPr>
          <w:rFonts w:ascii="Times New Roman" w:hAnsi="Times New Roman" w:cs="Times New Roman"/>
        </w:rPr>
        <w:t xml:space="preserve">. Perkamų paslaugų kiekį sumažinus, šių paslaugų pirkimui lieka galioti Sutarties sąlygos ir vienos paslaugos (laboratorinio tyrimo) fiksuotas įkainis. </w:t>
      </w:r>
    </w:p>
    <w:p w14:paraId="7E6988E5" w14:textId="42294032" w:rsidR="00DF510E" w:rsidRPr="009034EC" w:rsidRDefault="009034EC" w:rsidP="009034EC">
      <w:pPr>
        <w:pStyle w:val="Betarp"/>
        <w:jc w:val="both"/>
        <w:rPr>
          <w:rFonts w:ascii="Times New Roman" w:hAnsi="Times New Roman" w:cs="Times New Roman"/>
        </w:rPr>
      </w:pPr>
      <w:r w:rsidRPr="009034EC">
        <w:rPr>
          <w:rFonts w:ascii="Times New Roman" w:hAnsi="Times New Roman" w:cs="Times New Roman"/>
        </w:rPr>
        <w:t xml:space="preserve">                    13.1. </w:t>
      </w:r>
      <w:r w:rsidR="00DF510E" w:rsidRPr="009034EC">
        <w:rPr>
          <w:rFonts w:ascii="Times New Roman" w:hAnsi="Times New Roman" w:cs="Times New Roman"/>
        </w:rPr>
        <w:t xml:space="preserve"> Pirkėjas pasilieka teisę, atsiradus poreikiui, iš Tiekėjo įsigyti ir kitų, Sutarties priede nenurodytų, tačiau su pirkimo objektu susijusių paslaugų, kurių gali būti perkama ne daugiau nei už 10 (dešimt) procentų </w:t>
      </w:r>
      <w:r w:rsidR="00DF510E" w:rsidRPr="009034EC">
        <w:rPr>
          <w:rFonts w:ascii="Times New Roman" w:hAnsi="Times New Roman" w:cs="Times New Roman"/>
          <w:lang w:eastAsia="lt-LT"/>
        </w:rPr>
        <w:t>nuo bendros sutarties vertės</w:t>
      </w:r>
      <w:r w:rsidR="00DF510E" w:rsidRPr="009034EC">
        <w:rPr>
          <w:rFonts w:ascii="Times New Roman" w:hAnsi="Times New Roman" w:cs="Times New Roman"/>
        </w:rPr>
        <w:t>. Atsiradus poreikiui, už paslaugų sąraše nenurodytas, tačiau su pirkimo objektu susijusias paslaugas bus apmokėta ne didesnėmis nei susitarimo pasirašymo dieną Tiekėjo paslaugų teikimo vietoje, kataloge ar interneto svetainėje nurodytomis galiojančiomis šių paslaugų kainomis arba, jei tokios kainos neskelbiamos, Tiekėjo pasiūlytomis, konkurencingomis ir rinką atitinkančiomis kainomis.</w:t>
      </w:r>
    </w:p>
    <w:p w14:paraId="322FF951" w14:textId="14D68575" w:rsidR="003B01F3" w:rsidRPr="009034EC" w:rsidRDefault="003B01F3" w:rsidP="00553F6D">
      <w:pPr>
        <w:widowControl w:val="0"/>
        <w:spacing w:after="0" w:line="240" w:lineRule="auto"/>
        <w:ind w:firstLine="1134"/>
        <w:jc w:val="both"/>
        <w:rPr>
          <w:rFonts w:ascii="Times New Roman" w:hAnsi="Times New Roman" w:cs="Times New Roman"/>
          <w:bCs/>
          <w:sz w:val="24"/>
          <w:szCs w:val="24"/>
        </w:rPr>
      </w:pPr>
    </w:p>
    <w:p w14:paraId="17879EB2" w14:textId="77777777" w:rsidR="00244A0C" w:rsidRDefault="00244A0C" w:rsidP="00553F6D">
      <w:pPr>
        <w:widowControl w:val="0"/>
        <w:spacing w:after="0" w:line="240" w:lineRule="auto"/>
        <w:ind w:firstLine="1134"/>
        <w:jc w:val="both"/>
        <w:rPr>
          <w:rFonts w:ascii="Times New Roman" w:hAnsi="Times New Roman" w:cs="Times New Roman"/>
          <w:bCs/>
          <w:sz w:val="23"/>
          <w:szCs w:val="23"/>
        </w:rPr>
      </w:pPr>
    </w:p>
    <w:p w14:paraId="5013D2F5" w14:textId="77777777" w:rsidR="00244A0C" w:rsidRDefault="00244A0C" w:rsidP="00553F6D">
      <w:pPr>
        <w:widowControl w:val="0"/>
        <w:spacing w:after="0" w:line="240" w:lineRule="auto"/>
        <w:ind w:firstLine="1134"/>
        <w:jc w:val="both"/>
        <w:rPr>
          <w:rFonts w:ascii="Times New Roman" w:hAnsi="Times New Roman" w:cs="Times New Roman"/>
          <w:bCs/>
          <w:sz w:val="23"/>
          <w:szCs w:val="23"/>
        </w:rPr>
      </w:pPr>
    </w:p>
    <w:p w14:paraId="165200AA" w14:textId="77777777" w:rsidR="00244A0C" w:rsidRDefault="00244A0C" w:rsidP="00244A0C">
      <w:pPr>
        <w:jc w:val="both"/>
        <w:rPr>
          <w:b/>
          <w:bCs/>
        </w:rPr>
      </w:pPr>
    </w:p>
    <w:p w14:paraId="62F03EB1" w14:textId="4AF14E3C" w:rsidR="00244A0C" w:rsidRPr="00EF7F70" w:rsidRDefault="00244A0C" w:rsidP="00244A0C">
      <w:pPr>
        <w:jc w:val="both"/>
        <w:rPr>
          <w:rFonts w:asciiTheme="majorBidi" w:hAnsiTheme="majorBidi" w:cstheme="majorBidi"/>
        </w:rPr>
      </w:pPr>
      <w:r w:rsidRPr="00EF7F70">
        <w:rPr>
          <w:rFonts w:asciiTheme="majorBidi" w:hAnsiTheme="majorBidi" w:cstheme="majorBidi"/>
        </w:rPr>
        <w:t>____________________________________________</w:t>
      </w:r>
      <w:r w:rsidRPr="00EF7F70">
        <w:rPr>
          <w:rFonts w:asciiTheme="majorBidi" w:hAnsiTheme="majorBidi" w:cstheme="majorBidi"/>
        </w:rPr>
        <w:tab/>
      </w:r>
      <w:r w:rsidRPr="00EF7F70">
        <w:rPr>
          <w:rFonts w:asciiTheme="majorBidi" w:hAnsiTheme="majorBidi" w:cstheme="majorBidi"/>
        </w:rPr>
        <w:tab/>
        <w:t>______________________</w:t>
      </w:r>
      <w:r w:rsidRPr="00EF7F70">
        <w:rPr>
          <w:rFonts w:asciiTheme="majorBidi" w:hAnsiTheme="majorBidi" w:cstheme="majorBidi"/>
        </w:rPr>
        <w:tab/>
      </w:r>
      <w:r w:rsidRPr="00EF7F70">
        <w:rPr>
          <w:rFonts w:asciiTheme="majorBidi" w:hAnsiTheme="majorBidi" w:cstheme="majorBidi"/>
        </w:rPr>
        <w:tab/>
      </w:r>
      <w:r w:rsidRPr="00EF7F70">
        <w:rPr>
          <w:rFonts w:asciiTheme="majorBidi" w:hAnsiTheme="majorBidi" w:cstheme="majorBidi"/>
        </w:rPr>
        <w:tab/>
        <w:t>_____________________________</w:t>
      </w:r>
    </w:p>
    <w:p w14:paraId="35A1EA56" w14:textId="120BC0AF" w:rsidR="00244A0C" w:rsidRPr="00EF7F70" w:rsidRDefault="00244A0C" w:rsidP="00244A0C">
      <w:pPr>
        <w:jc w:val="both"/>
        <w:rPr>
          <w:rFonts w:asciiTheme="majorBidi" w:hAnsiTheme="majorBidi" w:cstheme="majorBidi"/>
          <w:position w:val="6"/>
        </w:rPr>
      </w:pPr>
      <w:r w:rsidRPr="00EF7F70">
        <w:rPr>
          <w:rFonts w:asciiTheme="majorBidi" w:hAnsiTheme="majorBidi" w:cstheme="majorBidi"/>
          <w:position w:val="6"/>
        </w:rPr>
        <w:t>(Tiekėjo arba jo įgalioto asmens pareigų pavadinimas)</w:t>
      </w:r>
      <w:r w:rsidRPr="00EF7F70">
        <w:rPr>
          <w:rFonts w:asciiTheme="majorBidi" w:hAnsiTheme="majorBidi" w:cstheme="majorBidi"/>
          <w:position w:val="6"/>
        </w:rPr>
        <w:tab/>
      </w:r>
      <w:r w:rsidRPr="00EF7F70">
        <w:rPr>
          <w:rFonts w:asciiTheme="majorBidi" w:hAnsiTheme="majorBidi" w:cstheme="majorBidi"/>
          <w:position w:val="6"/>
        </w:rPr>
        <w:tab/>
        <w:t xml:space="preserve">                  (Parašas)</w:t>
      </w:r>
      <w:r w:rsidRPr="00EF7F70">
        <w:rPr>
          <w:rFonts w:asciiTheme="majorBidi" w:hAnsiTheme="majorBidi" w:cstheme="majorBidi"/>
          <w:position w:val="6"/>
        </w:rPr>
        <w:tab/>
      </w:r>
      <w:r w:rsidRPr="00EF7F70">
        <w:rPr>
          <w:rFonts w:asciiTheme="majorBidi" w:hAnsiTheme="majorBidi" w:cstheme="majorBidi"/>
          <w:position w:val="6"/>
        </w:rPr>
        <w:tab/>
      </w:r>
      <w:r w:rsidRPr="00EF7F70">
        <w:rPr>
          <w:rFonts w:asciiTheme="majorBidi" w:hAnsiTheme="majorBidi" w:cstheme="majorBidi"/>
          <w:position w:val="6"/>
        </w:rPr>
        <w:tab/>
        <w:t xml:space="preserve">                 (Vardas ir pavardė)</w:t>
      </w:r>
    </w:p>
    <w:p w14:paraId="1FA7BD83" w14:textId="77777777" w:rsidR="00244A0C" w:rsidRPr="00EF7F70" w:rsidRDefault="00244A0C" w:rsidP="00244A0C">
      <w:pPr>
        <w:jc w:val="both"/>
        <w:rPr>
          <w:rFonts w:asciiTheme="majorBidi" w:hAnsiTheme="majorBidi" w:cstheme="majorBidi"/>
        </w:rPr>
      </w:pPr>
    </w:p>
    <w:p w14:paraId="0AC8D85F" w14:textId="77777777" w:rsidR="00244A0C" w:rsidRPr="00EF7F70" w:rsidRDefault="00244A0C" w:rsidP="00244A0C">
      <w:pPr>
        <w:widowControl w:val="0"/>
        <w:spacing w:after="0" w:line="240" w:lineRule="auto"/>
        <w:jc w:val="both"/>
        <w:rPr>
          <w:rFonts w:asciiTheme="majorBidi" w:hAnsiTheme="majorBidi" w:cstheme="majorBidi"/>
          <w:bCs/>
          <w:sz w:val="23"/>
          <w:szCs w:val="23"/>
        </w:rPr>
      </w:pPr>
    </w:p>
    <w:sectPr w:rsidR="00244A0C" w:rsidRPr="00EF7F70" w:rsidSect="00FA0A38">
      <w:pgSz w:w="16838" w:h="11906" w:orient="landscape"/>
      <w:pgMar w:top="1135"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303"/>
    <w:multiLevelType w:val="hybridMultilevel"/>
    <w:tmpl w:val="E1FAC554"/>
    <w:lvl w:ilvl="0" w:tplc="A55C3B04">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2176E9"/>
    <w:multiLevelType w:val="hybridMultilevel"/>
    <w:tmpl w:val="1004EBB0"/>
    <w:lvl w:ilvl="0" w:tplc="7CA2D7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42375761">
    <w:abstractNumId w:val="0"/>
  </w:num>
  <w:num w:numId="2" w16cid:durableId="18147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86"/>
    <w:rsid w:val="000015ED"/>
    <w:rsid w:val="00040213"/>
    <w:rsid w:val="00043049"/>
    <w:rsid w:val="00061A80"/>
    <w:rsid w:val="00086499"/>
    <w:rsid w:val="00096199"/>
    <w:rsid w:val="000B77D7"/>
    <w:rsid w:val="000C5688"/>
    <w:rsid w:val="000E6B7F"/>
    <w:rsid w:val="000F4B7E"/>
    <w:rsid w:val="001003EA"/>
    <w:rsid w:val="001327C3"/>
    <w:rsid w:val="00152FE6"/>
    <w:rsid w:val="001578ED"/>
    <w:rsid w:val="00165E89"/>
    <w:rsid w:val="00175730"/>
    <w:rsid w:val="001916C1"/>
    <w:rsid w:val="00191DDC"/>
    <w:rsid w:val="00194893"/>
    <w:rsid w:val="001A5D41"/>
    <w:rsid w:val="001B1ED7"/>
    <w:rsid w:val="001B3624"/>
    <w:rsid w:val="001B3EBE"/>
    <w:rsid w:val="001B4867"/>
    <w:rsid w:val="001D0EBA"/>
    <w:rsid w:val="001D55E1"/>
    <w:rsid w:val="001E6BA0"/>
    <w:rsid w:val="001F54CE"/>
    <w:rsid w:val="002039E5"/>
    <w:rsid w:val="00206F50"/>
    <w:rsid w:val="00207E9D"/>
    <w:rsid w:val="00215F5D"/>
    <w:rsid w:val="00217F9B"/>
    <w:rsid w:val="0022294C"/>
    <w:rsid w:val="00244A0C"/>
    <w:rsid w:val="002525FC"/>
    <w:rsid w:val="00255704"/>
    <w:rsid w:val="00264561"/>
    <w:rsid w:val="002720C1"/>
    <w:rsid w:val="00275767"/>
    <w:rsid w:val="00277920"/>
    <w:rsid w:val="00280ED1"/>
    <w:rsid w:val="002930FA"/>
    <w:rsid w:val="00295EDD"/>
    <w:rsid w:val="002A0474"/>
    <w:rsid w:val="002D4051"/>
    <w:rsid w:val="00307A35"/>
    <w:rsid w:val="003169E9"/>
    <w:rsid w:val="00340AD7"/>
    <w:rsid w:val="00344988"/>
    <w:rsid w:val="00347188"/>
    <w:rsid w:val="00353D3A"/>
    <w:rsid w:val="00363D50"/>
    <w:rsid w:val="00364143"/>
    <w:rsid w:val="003873C5"/>
    <w:rsid w:val="00391B29"/>
    <w:rsid w:val="003A31DE"/>
    <w:rsid w:val="003B01F3"/>
    <w:rsid w:val="003B1486"/>
    <w:rsid w:val="003B2447"/>
    <w:rsid w:val="003B3F4F"/>
    <w:rsid w:val="003B4339"/>
    <w:rsid w:val="003B54CC"/>
    <w:rsid w:val="003C093E"/>
    <w:rsid w:val="003C13B3"/>
    <w:rsid w:val="003C5F64"/>
    <w:rsid w:val="003D6381"/>
    <w:rsid w:val="003F4165"/>
    <w:rsid w:val="003F7CA2"/>
    <w:rsid w:val="00402E8D"/>
    <w:rsid w:val="00453482"/>
    <w:rsid w:val="00464033"/>
    <w:rsid w:val="004A6EB3"/>
    <w:rsid w:val="004B21B8"/>
    <w:rsid w:val="004C310A"/>
    <w:rsid w:val="004D0706"/>
    <w:rsid w:val="004D4A7F"/>
    <w:rsid w:val="004D5659"/>
    <w:rsid w:val="004E69AB"/>
    <w:rsid w:val="00500C2D"/>
    <w:rsid w:val="00506BF4"/>
    <w:rsid w:val="00525D6C"/>
    <w:rsid w:val="00534479"/>
    <w:rsid w:val="00553A87"/>
    <w:rsid w:val="00553F6D"/>
    <w:rsid w:val="00576FC3"/>
    <w:rsid w:val="00577C5D"/>
    <w:rsid w:val="005868D0"/>
    <w:rsid w:val="005B4A7F"/>
    <w:rsid w:val="005B71A7"/>
    <w:rsid w:val="005C23A2"/>
    <w:rsid w:val="005D6192"/>
    <w:rsid w:val="0060086F"/>
    <w:rsid w:val="006160EB"/>
    <w:rsid w:val="006432B7"/>
    <w:rsid w:val="00677CCE"/>
    <w:rsid w:val="006803B9"/>
    <w:rsid w:val="00682D12"/>
    <w:rsid w:val="006853EE"/>
    <w:rsid w:val="006A161C"/>
    <w:rsid w:val="006A7C4B"/>
    <w:rsid w:val="006B6D8E"/>
    <w:rsid w:val="006B7398"/>
    <w:rsid w:val="006C40A2"/>
    <w:rsid w:val="006E5D74"/>
    <w:rsid w:val="0070399F"/>
    <w:rsid w:val="00716B7F"/>
    <w:rsid w:val="00733133"/>
    <w:rsid w:val="0073503F"/>
    <w:rsid w:val="00736F80"/>
    <w:rsid w:val="007466E2"/>
    <w:rsid w:val="0075673E"/>
    <w:rsid w:val="00767528"/>
    <w:rsid w:val="00774145"/>
    <w:rsid w:val="007806F1"/>
    <w:rsid w:val="007B0A46"/>
    <w:rsid w:val="007E57F5"/>
    <w:rsid w:val="007F3B62"/>
    <w:rsid w:val="00806DD7"/>
    <w:rsid w:val="008340CC"/>
    <w:rsid w:val="008417DB"/>
    <w:rsid w:val="00843788"/>
    <w:rsid w:val="00846348"/>
    <w:rsid w:val="0085610A"/>
    <w:rsid w:val="00881155"/>
    <w:rsid w:val="00882086"/>
    <w:rsid w:val="00883AED"/>
    <w:rsid w:val="008A11EC"/>
    <w:rsid w:val="008B3F3E"/>
    <w:rsid w:val="008C5CA2"/>
    <w:rsid w:val="008E42F9"/>
    <w:rsid w:val="00900403"/>
    <w:rsid w:val="009017F7"/>
    <w:rsid w:val="009034EC"/>
    <w:rsid w:val="00904908"/>
    <w:rsid w:val="00914BF6"/>
    <w:rsid w:val="0092166E"/>
    <w:rsid w:val="0092710C"/>
    <w:rsid w:val="00943956"/>
    <w:rsid w:val="009464F8"/>
    <w:rsid w:val="00955304"/>
    <w:rsid w:val="00956376"/>
    <w:rsid w:val="00963C85"/>
    <w:rsid w:val="00971568"/>
    <w:rsid w:val="00983C1A"/>
    <w:rsid w:val="009A21D7"/>
    <w:rsid w:val="009B670C"/>
    <w:rsid w:val="009C3811"/>
    <w:rsid w:val="009C475B"/>
    <w:rsid w:val="009C714D"/>
    <w:rsid w:val="009E2226"/>
    <w:rsid w:val="009E6B97"/>
    <w:rsid w:val="009F30EC"/>
    <w:rsid w:val="00A004FA"/>
    <w:rsid w:val="00A04486"/>
    <w:rsid w:val="00A10C75"/>
    <w:rsid w:val="00A21336"/>
    <w:rsid w:val="00A22961"/>
    <w:rsid w:val="00A47DFF"/>
    <w:rsid w:val="00A53E17"/>
    <w:rsid w:val="00A61979"/>
    <w:rsid w:val="00A66F25"/>
    <w:rsid w:val="00A83CE3"/>
    <w:rsid w:val="00A90AEA"/>
    <w:rsid w:val="00A9662C"/>
    <w:rsid w:val="00AB0A98"/>
    <w:rsid w:val="00AC00CA"/>
    <w:rsid w:val="00AD6B3C"/>
    <w:rsid w:val="00AE5A52"/>
    <w:rsid w:val="00B112ED"/>
    <w:rsid w:val="00B14FF5"/>
    <w:rsid w:val="00B23AC1"/>
    <w:rsid w:val="00B33911"/>
    <w:rsid w:val="00B40464"/>
    <w:rsid w:val="00B42AF4"/>
    <w:rsid w:val="00B43F11"/>
    <w:rsid w:val="00B72B68"/>
    <w:rsid w:val="00B755A5"/>
    <w:rsid w:val="00B77066"/>
    <w:rsid w:val="00B806EC"/>
    <w:rsid w:val="00B82BB3"/>
    <w:rsid w:val="00B84455"/>
    <w:rsid w:val="00B90FA7"/>
    <w:rsid w:val="00BA0869"/>
    <w:rsid w:val="00BA483A"/>
    <w:rsid w:val="00BC1B0F"/>
    <w:rsid w:val="00BC412E"/>
    <w:rsid w:val="00BF3966"/>
    <w:rsid w:val="00C10631"/>
    <w:rsid w:val="00C21B7F"/>
    <w:rsid w:val="00C246A1"/>
    <w:rsid w:val="00C4092E"/>
    <w:rsid w:val="00C63533"/>
    <w:rsid w:val="00C64712"/>
    <w:rsid w:val="00C6568A"/>
    <w:rsid w:val="00C7301D"/>
    <w:rsid w:val="00C931EF"/>
    <w:rsid w:val="00CC6B85"/>
    <w:rsid w:val="00CF605B"/>
    <w:rsid w:val="00D00C94"/>
    <w:rsid w:val="00D012FF"/>
    <w:rsid w:val="00D01354"/>
    <w:rsid w:val="00D159D2"/>
    <w:rsid w:val="00D24856"/>
    <w:rsid w:val="00D40687"/>
    <w:rsid w:val="00D47D34"/>
    <w:rsid w:val="00D72635"/>
    <w:rsid w:val="00DB029D"/>
    <w:rsid w:val="00DB4715"/>
    <w:rsid w:val="00DB5491"/>
    <w:rsid w:val="00DC0CDE"/>
    <w:rsid w:val="00DE3F0C"/>
    <w:rsid w:val="00DE59BB"/>
    <w:rsid w:val="00DE6D72"/>
    <w:rsid w:val="00DE7734"/>
    <w:rsid w:val="00DF510E"/>
    <w:rsid w:val="00E33645"/>
    <w:rsid w:val="00E54B90"/>
    <w:rsid w:val="00E619CD"/>
    <w:rsid w:val="00E66121"/>
    <w:rsid w:val="00E66C61"/>
    <w:rsid w:val="00E70F66"/>
    <w:rsid w:val="00E92632"/>
    <w:rsid w:val="00E93195"/>
    <w:rsid w:val="00E9756D"/>
    <w:rsid w:val="00EA1F0C"/>
    <w:rsid w:val="00EB382D"/>
    <w:rsid w:val="00EB6703"/>
    <w:rsid w:val="00EB6E57"/>
    <w:rsid w:val="00EC3F45"/>
    <w:rsid w:val="00ED1C9F"/>
    <w:rsid w:val="00EE1A3B"/>
    <w:rsid w:val="00EE7435"/>
    <w:rsid w:val="00EE7616"/>
    <w:rsid w:val="00EF7F70"/>
    <w:rsid w:val="00F07885"/>
    <w:rsid w:val="00F31C6B"/>
    <w:rsid w:val="00F33137"/>
    <w:rsid w:val="00F34E1E"/>
    <w:rsid w:val="00F35A45"/>
    <w:rsid w:val="00F451B9"/>
    <w:rsid w:val="00F463ED"/>
    <w:rsid w:val="00F813FB"/>
    <w:rsid w:val="00F824D4"/>
    <w:rsid w:val="00F850FB"/>
    <w:rsid w:val="00FA0A38"/>
    <w:rsid w:val="00FC257C"/>
    <w:rsid w:val="00FC34D1"/>
    <w:rsid w:val="00FC55E2"/>
    <w:rsid w:val="00FD0107"/>
    <w:rsid w:val="00FD131F"/>
    <w:rsid w:val="00FD5602"/>
    <w:rsid w:val="00FD6DD4"/>
    <w:rsid w:val="00FE2474"/>
    <w:rsid w:val="00FF4D68"/>
    <w:rsid w:val="00FF621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BC58"/>
  <w15:chartTrackingRefBased/>
  <w15:docId w15:val="{1C21440B-CC59-46FD-ACE7-C5F07A7F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F07885"/>
  </w:style>
  <w:style w:type="paragraph" w:styleId="Sraopastraipa">
    <w:name w:val="List Paragraph"/>
    <w:aliases w:val="List Paragraph Red,Buletai,Bullet EY,List Paragraph21,List Paragraph2,lp1,Bullet 1,Use Case List Paragraph,Numbering,ERP-List Paragraph,List Paragraph11,List Paragraph111,Paragraph,Sąrašo pastraipa.Bullet,Lentele,Bullet,Lente"/>
    <w:basedOn w:val="prastasis"/>
    <w:link w:val="SraopastraipaDiagrama"/>
    <w:qFormat/>
    <w:rsid w:val="00FD5602"/>
    <w:pPr>
      <w:suppressAutoHyphens/>
      <w:spacing w:after="0" w:line="240" w:lineRule="auto"/>
      <w:ind w:left="720"/>
    </w:pPr>
    <w:rPr>
      <w:rFonts w:ascii="Times New Roman" w:eastAsia="Calibri" w:hAnsi="Times New Roman" w:cs="Times New Roman"/>
      <w:sz w:val="24"/>
      <w:szCs w:val="20"/>
      <w:lang w:val="en-GB" w:eastAsia="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locked/>
    <w:rsid w:val="00FD5602"/>
    <w:rPr>
      <w:rFonts w:ascii="Times New Roman" w:eastAsia="Calibri" w:hAnsi="Times New Roman" w:cs="Times New Roman"/>
      <w:sz w:val="24"/>
      <w:szCs w:val="20"/>
      <w:lang w:val="en-GB" w:eastAsia="ar-SA"/>
    </w:rPr>
  </w:style>
  <w:style w:type="table" w:styleId="Lentelstinklelis">
    <w:name w:val="Table Grid"/>
    <w:basedOn w:val="prastojilentel"/>
    <w:uiPriority w:val="39"/>
    <w:rsid w:val="00FD560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99"/>
    <w:rsid w:val="00280ED1"/>
    <w:pPr>
      <w:widowControl w:val="0"/>
      <w:tabs>
        <w:tab w:val="left" w:pos="1276"/>
      </w:tabs>
      <w:spacing w:after="0" w:line="240" w:lineRule="auto"/>
      <w:ind w:firstLine="720"/>
      <w:jc w:val="both"/>
    </w:pPr>
    <w:rPr>
      <w:rFonts w:ascii="Times New Roman" w:eastAsia="Times New Roman" w:hAnsi="Times New Roman" w:cs="Times New Roman"/>
      <w:sz w:val="24"/>
      <w:szCs w:val="20"/>
      <w:lang w:eastAsia="lt-LT"/>
    </w:rPr>
  </w:style>
  <w:style w:type="paragraph" w:styleId="Betarp">
    <w:name w:val="No Spacing"/>
    <w:uiPriority w:val="1"/>
    <w:qFormat/>
    <w:rsid w:val="00280ED1"/>
    <w:pPr>
      <w:suppressAutoHyphens/>
      <w:spacing w:after="0" w:line="240" w:lineRule="auto"/>
    </w:pPr>
    <w:rPr>
      <w:rFonts w:ascii="Calibri" w:eastAsia="Calibri" w:hAnsi="Calibri" w:cs="Calibri"/>
      <w:lang w:val="en-US" w:eastAsia="ar-SA"/>
    </w:rPr>
  </w:style>
  <w:style w:type="paragraph" w:customStyle="1" w:styleId="FrameContents">
    <w:name w:val="Frame Contents"/>
    <w:basedOn w:val="prastasis"/>
    <w:qFormat/>
    <w:rsid w:val="00F34E1E"/>
    <w:pPr>
      <w:suppressAutoHyphens/>
      <w:spacing w:after="0" w:line="240" w:lineRule="auto"/>
    </w:pPr>
    <w:rPr>
      <w:rFonts w:ascii="Times New Roman" w:eastAsia="Times New Roman" w:hAnsi="Times New Roman" w:cs="Times New Roman"/>
      <w:sz w:val="24"/>
      <w:szCs w:val="20"/>
      <w:lang w:eastAsia="zh-CN"/>
    </w:rPr>
  </w:style>
  <w:style w:type="paragraph" w:styleId="Debesliotekstas">
    <w:name w:val="Balloon Text"/>
    <w:basedOn w:val="prastasis"/>
    <w:link w:val="DebesliotekstasDiagrama"/>
    <w:uiPriority w:val="99"/>
    <w:semiHidden/>
    <w:unhideWhenUsed/>
    <w:rsid w:val="00E54B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4B90"/>
    <w:rPr>
      <w:rFonts w:ascii="Segoe UI" w:hAnsi="Segoe UI" w:cs="Segoe UI"/>
      <w:sz w:val="18"/>
      <w:szCs w:val="18"/>
    </w:rPr>
  </w:style>
  <w:style w:type="paragraph" w:styleId="Pataisymai">
    <w:name w:val="Revision"/>
    <w:hidden/>
    <w:uiPriority w:val="99"/>
    <w:semiHidden/>
    <w:rsid w:val="00D01354"/>
    <w:pPr>
      <w:spacing w:after="0" w:line="240" w:lineRule="auto"/>
    </w:pPr>
  </w:style>
  <w:style w:type="character" w:styleId="Komentaronuoroda">
    <w:name w:val="annotation reference"/>
    <w:basedOn w:val="Numatytasispastraiposriftas"/>
    <w:uiPriority w:val="99"/>
    <w:semiHidden/>
    <w:unhideWhenUsed/>
    <w:rsid w:val="00D01354"/>
    <w:rPr>
      <w:sz w:val="16"/>
      <w:szCs w:val="16"/>
    </w:rPr>
  </w:style>
  <w:style w:type="paragraph" w:styleId="Komentarotekstas">
    <w:name w:val="annotation text"/>
    <w:basedOn w:val="prastasis"/>
    <w:link w:val="KomentarotekstasDiagrama"/>
    <w:uiPriority w:val="99"/>
    <w:unhideWhenUsed/>
    <w:rsid w:val="00D013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1354"/>
    <w:rPr>
      <w:sz w:val="20"/>
      <w:szCs w:val="20"/>
    </w:rPr>
  </w:style>
  <w:style w:type="paragraph" w:styleId="Komentarotema">
    <w:name w:val="annotation subject"/>
    <w:basedOn w:val="Komentarotekstas"/>
    <w:next w:val="Komentarotekstas"/>
    <w:link w:val="KomentarotemaDiagrama"/>
    <w:uiPriority w:val="99"/>
    <w:semiHidden/>
    <w:unhideWhenUsed/>
    <w:rsid w:val="00D01354"/>
    <w:rPr>
      <w:b/>
      <w:bCs/>
    </w:rPr>
  </w:style>
  <w:style w:type="character" w:customStyle="1" w:styleId="KomentarotemaDiagrama">
    <w:name w:val="Komentaro tema Diagrama"/>
    <w:basedOn w:val="KomentarotekstasDiagrama"/>
    <w:link w:val="Komentarotema"/>
    <w:uiPriority w:val="99"/>
    <w:semiHidden/>
    <w:rsid w:val="00D01354"/>
    <w:rPr>
      <w:b/>
      <w:bCs/>
      <w:sz w:val="20"/>
      <w:szCs w:val="20"/>
    </w:rPr>
  </w:style>
  <w:style w:type="character" w:styleId="Grietas">
    <w:name w:val="Strong"/>
    <w:basedOn w:val="Numatytasispastraiposriftas"/>
    <w:uiPriority w:val="22"/>
    <w:qFormat/>
    <w:rsid w:val="00277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8608">
      <w:bodyDiv w:val="1"/>
      <w:marLeft w:val="0"/>
      <w:marRight w:val="0"/>
      <w:marTop w:val="0"/>
      <w:marBottom w:val="0"/>
      <w:divBdr>
        <w:top w:val="none" w:sz="0" w:space="0" w:color="auto"/>
        <w:left w:val="none" w:sz="0" w:space="0" w:color="auto"/>
        <w:bottom w:val="none" w:sz="0" w:space="0" w:color="auto"/>
        <w:right w:val="none" w:sz="0" w:space="0" w:color="auto"/>
      </w:divBdr>
    </w:div>
    <w:div w:id="277108699">
      <w:bodyDiv w:val="1"/>
      <w:marLeft w:val="0"/>
      <w:marRight w:val="0"/>
      <w:marTop w:val="0"/>
      <w:marBottom w:val="0"/>
      <w:divBdr>
        <w:top w:val="none" w:sz="0" w:space="0" w:color="auto"/>
        <w:left w:val="none" w:sz="0" w:space="0" w:color="auto"/>
        <w:bottom w:val="none" w:sz="0" w:space="0" w:color="auto"/>
        <w:right w:val="none" w:sz="0" w:space="0" w:color="auto"/>
      </w:divBdr>
    </w:div>
    <w:div w:id="395662102">
      <w:bodyDiv w:val="1"/>
      <w:marLeft w:val="0"/>
      <w:marRight w:val="0"/>
      <w:marTop w:val="0"/>
      <w:marBottom w:val="0"/>
      <w:divBdr>
        <w:top w:val="none" w:sz="0" w:space="0" w:color="auto"/>
        <w:left w:val="none" w:sz="0" w:space="0" w:color="auto"/>
        <w:bottom w:val="none" w:sz="0" w:space="0" w:color="auto"/>
        <w:right w:val="none" w:sz="0" w:space="0" w:color="auto"/>
      </w:divBdr>
    </w:div>
    <w:div w:id="563419256">
      <w:bodyDiv w:val="1"/>
      <w:marLeft w:val="0"/>
      <w:marRight w:val="0"/>
      <w:marTop w:val="0"/>
      <w:marBottom w:val="0"/>
      <w:divBdr>
        <w:top w:val="none" w:sz="0" w:space="0" w:color="auto"/>
        <w:left w:val="none" w:sz="0" w:space="0" w:color="auto"/>
        <w:bottom w:val="none" w:sz="0" w:space="0" w:color="auto"/>
        <w:right w:val="none" w:sz="0" w:space="0" w:color="auto"/>
      </w:divBdr>
    </w:div>
    <w:div w:id="688414357">
      <w:bodyDiv w:val="1"/>
      <w:marLeft w:val="0"/>
      <w:marRight w:val="0"/>
      <w:marTop w:val="0"/>
      <w:marBottom w:val="0"/>
      <w:divBdr>
        <w:top w:val="none" w:sz="0" w:space="0" w:color="auto"/>
        <w:left w:val="none" w:sz="0" w:space="0" w:color="auto"/>
        <w:bottom w:val="none" w:sz="0" w:space="0" w:color="auto"/>
        <w:right w:val="none" w:sz="0" w:space="0" w:color="auto"/>
      </w:divBdr>
    </w:div>
    <w:div w:id="780949998">
      <w:bodyDiv w:val="1"/>
      <w:marLeft w:val="0"/>
      <w:marRight w:val="0"/>
      <w:marTop w:val="0"/>
      <w:marBottom w:val="0"/>
      <w:divBdr>
        <w:top w:val="none" w:sz="0" w:space="0" w:color="auto"/>
        <w:left w:val="none" w:sz="0" w:space="0" w:color="auto"/>
        <w:bottom w:val="none" w:sz="0" w:space="0" w:color="auto"/>
        <w:right w:val="none" w:sz="0" w:space="0" w:color="auto"/>
      </w:divBdr>
    </w:div>
    <w:div w:id="1158420635">
      <w:bodyDiv w:val="1"/>
      <w:marLeft w:val="0"/>
      <w:marRight w:val="0"/>
      <w:marTop w:val="0"/>
      <w:marBottom w:val="0"/>
      <w:divBdr>
        <w:top w:val="none" w:sz="0" w:space="0" w:color="auto"/>
        <w:left w:val="none" w:sz="0" w:space="0" w:color="auto"/>
        <w:bottom w:val="none" w:sz="0" w:space="0" w:color="auto"/>
        <w:right w:val="none" w:sz="0" w:space="0" w:color="auto"/>
      </w:divBdr>
    </w:div>
    <w:div w:id="1233346523">
      <w:bodyDiv w:val="1"/>
      <w:marLeft w:val="0"/>
      <w:marRight w:val="0"/>
      <w:marTop w:val="0"/>
      <w:marBottom w:val="0"/>
      <w:divBdr>
        <w:top w:val="none" w:sz="0" w:space="0" w:color="auto"/>
        <w:left w:val="none" w:sz="0" w:space="0" w:color="auto"/>
        <w:bottom w:val="none" w:sz="0" w:space="0" w:color="auto"/>
        <w:right w:val="none" w:sz="0" w:space="0" w:color="auto"/>
      </w:divBdr>
    </w:div>
    <w:div w:id="1591354552">
      <w:bodyDiv w:val="1"/>
      <w:marLeft w:val="0"/>
      <w:marRight w:val="0"/>
      <w:marTop w:val="0"/>
      <w:marBottom w:val="0"/>
      <w:divBdr>
        <w:top w:val="none" w:sz="0" w:space="0" w:color="auto"/>
        <w:left w:val="none" w:sz="0" w:space="0" w:color="auto"/>
        <w:bottom w:val="none" w:sz="0" w:space="0" w:color="auto"/>
        <w:right w:val="none" w:sz="0" w:space="0" w:color="auto"/>
      </w:divBdr>
    </w:div>
    <w:div w:id="2064132300">
      <w:bodyDiv w:val="1"/>
      <w:marLeft w:val="0"/>
      <w:marRight w:val="0"/>
      <w:marTop w:val="0"/>
      <w:marBottom w:val="0"/>
      <w:divBdr>
        <w:top w:val="none" w:sz="0" w:space="0" w:color="auto"/>
        <w:left w:val="none" w:sz="0" w:space="0" w:color="auto"/>
        <w:bottom w:val="none" w:sz="0" w:space="0" w:color="auto"/>
        <w:right w:val="none" w:sz="0" w:space="0" w:color="auto"/>
      </w:divBdr>
    </w:div>
    <w:div w:id="2075468911">
      <w:bodyDiv w:val="1"/>
      <w:marLeft w:val="0"/>
      <w:marRight w:val="0"/>
      <w:marTop w:val="0"/>
      <w:marBottom w:val="0"/>
      <w:divBdr>
        <w:top w:val="none" w:sz="0" w:space="0" w:color="auto"/>
        <w:left w:val="none" w:sz="0" w:space="0" w:color="auto"/>
        <w:bottom w:val="none" w:sz="0" w:space="0" w:color="auto"/>
        <w:right w:val="none" w:sz="0" w:space="0" w:color="auto"/>
      </w:divBdr>
    </w:div>
    <w:div w:id="2099404447">
      <w:bodyDiv w:val="1"/>
      <w:marLeft w:val="0"/>
      <w:marRight w:val="0"/>
      <w:marTop w:val="0"/>
      <w:marBottom w:val="0"/>
      <w:divBdr>
        <w:top w:val="none" w:sz="0" w:space="0" w:color="auto"/>
        <w:left w:val="none" w:sz="0" w:space="0" w:color="auto"/>
        <w:bottom w:val="none" w:sz="0" w:space="0" w:color="auto"/>
        <w:right w:val="none" w:sz="0" w:space="0" w:color="auto"/>
      </w:divBdr>
    </w:div>
    <w:div w:id="2101633094">
      <w:bodyDiv w:val="1"/>
      <w:marLeft w:val="0"/>
      <w:marRight w:val="0"/>
      <w:marTop w:val="0"/>
      <w:marBottom w:val="0"/>
      <w:divBdr>
        <w:top w:val="none" w:sz="0" w:space="0" w:color="auto"/>
        <w:left w:val="none" w:sz="0" w:space="0" w:color="auto"/>
        <w:bottom w:val="none" w:sz="0" w:space="0" w:color="auto"/>
        <w:right w:val="none" w:sz="0" w:space="0" w:color="auto"/>
      </w:divBdr>
    </w:div>
    <w:div w:id="2116052934">
      <w:bodyDiv w:val="1"/>
      <w:marLeft w:val="0"/>
      <w:marRight w:val="0"/>
      <w:marTop w:val="0"/>
      <w:marBottom w:val="0"/>
      <w:divBdr>
        <w:top w:val="none" w:sz="0" w:space="0" w:color="auto"/>
        <w:left w:val="none" w:sz="0" w:space="0" w:color="auto"/>
        <w:bottom w:val="none" w:sz="0" w:space="0" w:color="auto"/>
        <w:right w:val="none" w:sz="0" w:space="0" w:color="auto"/>
      </w:divBdr>
    </w:div>
    <w:div w:id="2119836764">
      <w:bodyDiv w:val="1"/>
      <w:marLeft w:val="0"/>
      <w:marRight w:val="0"/>
      <w:marTop w:val="0"/>
      <w:marBottom w:val="0"/>
      <w:divBdr>
        <w:top w:val="none" w:sz="0" w:space="0" w:color="auto"/>
        <w:left w:val="none" w:sz="0" w:space="0" w:color="auto"/>
        <w:bottom w:val="none" w:sz="0" w:space="0" w:color="auto"/>
        <w:right w:val="none" w:sz="0" w:space="0" w:color="auto"/>
      </w:divBdr>
      <w:divsChild>
        <w:div w:id="36621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3A48-A167-4C05-A296-138F27AE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10687</Words>
  <Characters>6092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Palmira J</cp:lastModifiedBy>
  <cp:revision>38</cp:revision>
  <cp:lastPrinted>2023-10-24T15:39:00Z</cp:lastPrinted>
  <dcterms:created xsi:type="dcterms:W3CDTF">2023-10-31T05:48:00Z</dcterms:created>
  <dcterms:modified xsi:type="dcterms:W3CDTF">2025-08-01T07:21:00Z</dcterms:modified>
</cp:coreProperties>
</file>