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2D1F" w14:textId="77777777" w:rsidR="00405783" w:rsidRPr="00405783" w:rsidRDefault="00405783" w:rsidP="00405783">
      <w:pPr>
        <w:keepNext/>
        <w:keepLines/>
        <w:spacing w:before="120" w:after="0" w:line="240" w:lineRule="auto"/>
        <w:ind w:left="5103"/>
        <w:outlineLvl w:val="1"/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91627414"/>
      <w:r w:rsidRPr="00405783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56B5BE40" w14:textId="77777777" w:rsidR="00405783" w:rsidRPr="00405783" w:rsidRDefault="00405783" w:rsidP="00405783">
      <w:pPr>
        <w:spacing w:line="276" w:lineRule="auto"/>
        <w:rPr>
          <w:rFonts w:ascii="Calibri" w:eastAsia="Calibri" w:hAnsi="Calibri" w:cs="Arial"/>
          <w:kern w:val="0"/>
          <w:sz w:val="16"/>
          <w:szCs w:val="16"/>
          <w:lang w:eastAsia="lt-LT"/>
          <w14:ligatures w14:val="none"/>
        </w:rPr>
      </w:pPr>
    </w:p>
    <w:p w14:paraId="15507BBD" w14:textId="77777777" w:rsidR="00405783" w:rsidRPr="00405783" w:rsidRDefault="00405783" w:rsidP="00405783">
      <w:pPr>
        <w:spacing w:line="276" w:lineRule="auto"/>
        <w:ind w:firstLine="709"/>
        <w:jc w:val="center"/>
        <w:rPr>
          <w:rFonts w:ascii="Calibri" w:eastAsia="Calibri" w:hAnsi="Calibri" w:cs="Arial"/>
          <w:b/>
          <w:caps/>
          <w:color w:val="404040"/>
          <w:spacing w:val="20"/>
          <w:kern w:val="0"/>
          <w:highlight w:val="yellow"/>
          <w:lang w:eastAsia="lt-LT"/>
          <w14:ligatures w14:val="none"/>
        </w:rPr>
      </w:pPr>
      <w:r w:rsidRPr="00405783">
        <w:rPr>
          <w:rFonts w:ascii="Calibri" w:eastAsia="Calibri" w:hAnsi="Calibri" w:cs="Arial"/>
          <w:b/>
          <w:caps/>
          <w:color w:val="404040"/>
          <w:spacing w:val="20"/>
          <w:kern w:val="0"/>
          <w:lang w:eastAsia="lt-LT"/>
          <w14:ligatures w14:val="none"/>
        </w:rPr>
        <w:t>Jonavos rajono inžinerinių statinių, esančių valstybinėje ir savivaldybės žemėje daugiabučių namų teritorijose, įrengimo, rekonstravimo, taisymo ir priežiūros darbai</w:t>
      </w:r>
    </w:p>
    <w:p w14:paraId="4BA7B702" w14:textId="77777777" w:rsidR="00405783" w:rsidRPr="00405783" w:rsidRDefault="00405783" w:rsidP="00405783">
      <w:pPr>
        <w:spacing w:line="276" w:lineRule="auto"/>
        <w:ind w:firstLine="709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405783"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  <w:t>Perkami įkainiai bus taikomi daugiabučių namų kiemų ir kitų Jonavos r. inžinerinių statinių, esančių valstybinėje ir savivaldybės žemėje, sutvarkymui (pravažiuojamiesiems keliams, pėsčiųjų takams, automobilių parkavimo aikštelėms ir pan.).</w:t>
      </w: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3414"/>
        <w:gridCol w:w="852"/>
        <w:gridCol w:w="1277"/>
        <w:gridCol w:w="1135"/>
        <w:gridCol w:w="1549"/>
      </w:tblGrid>
      <w:tr w:rsidR="00405783" w:rsidRPr="00405783" w14:paraId="43A76D49" w14:textId="77777777" w:rsidTr="00405783">
        <w:trPr>
          <w:trHeight w:val="630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24AE2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Eil. Nr.</w:t>
            </w:r>
          </w:p>
        </w:tc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9F39F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Darbų pavadinimas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43F281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Mato vnt.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BB0D3E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Preliminarūs kiekiai sutarties laikotarpiu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FF7B6D9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Vnt. įkainis* Eur be PVM</w:t>
            </w:r>
          </w:p>
          <w:p w14:paraId="5D2E8CEE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1"/>
                <w:szCs w:val="21"/>
                <w:lang w:eastAsia="lt-LT"/>
                <w14:ligatures w14:val="none"/>
              </w:rPr>
              <w:t>[Pildo tiekėjas]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E17F2B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Kaina* Eur be PVM (4 stulp.x 5 stulp.)</w:t>
            </w:r>
          </w:p>
          <w:p w14:paraId="2ED8865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1"/>
                <w:szCs w:val="21"/>
                <w:lang w:eastAsia="lt-LT"/>
                <w14:ligatures w14:val="none"/>
              </w:rPr>
              <w:t>[Pildo tiekėjas]</w:t>
            </w:r>
          </w:p>
        </w:tc>
      </w:tr>
      <w:tr w:rsidR="00405783" w:rsidRPr="00405783" w14:paraId="0E242625" w14:textId="77777777" w:rsidTr="00405783">
        <w:trPr>
          <w:trHeight w:val="15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1858A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</w:t>
            </w:r>
          </w:p>
        </w:tc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D8497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A455B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A3F66" w14:textId="77777777" w:rsidR="00405783" w:rsidRPr="00405783" w:rsidRDefault="00405783" w:rsidP="0040578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F230A" w14:textId="77777777" w:rsidR="00405783" w:rsidRPr="00405783" w:rsidRDefault="00405783" w:rsidP="00405783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0218F" w14:textId="77777777" w:rsidR="00405783" w:rsidRPr="00405783" w:rsidRDefault="00405783" w:rsidP="00405783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6</w:t>
            </w:r>
          </w:p>
        </w:tc>
      </w:tr>
      <w:tr w:rsidR="00405783" w:rsidRPr="00405783" w14:paraId="0718E26E" w14:textId="77777777" w:rsidTr="00405783">
        <w:trPr>
          <w:trHeight w:val="555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81FF4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E843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Betono plytelių (trinkelių) šaligatvio dangos išardymas (plytelių rūšiavimas, sudedant tinkamas į rietuves ir priduodant Užsakovui)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2409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5A7B2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F174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CE0C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70C78A45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35426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02CDD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Senų vejos bortų ardymas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60C2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DF7C8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17A0E7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84915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531CF5B9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05B99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6D10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Senų betono bordiūrų ardymas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DC839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56DB8B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313D1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023E4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717F4271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BADAD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275CD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Asfalto dangos pjovimas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E1CE8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7A541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DBB989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D8A001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19AFD270" w14:textId="77777777" w:rsidTr="00405783">
        <w:trPr>
          <w:trHeight w:val="31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4E176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A41D0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Senos asfalto dangos demontavimas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B8927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966AC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E4B598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174B47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6D6E3B66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8DF0B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15FF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Senos asfalto dangos frezavimas mašina, panaudojant susidariusius atliekas kitiems darbams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C798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5FEDB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530595A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AE0CEE7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43613112" w14:textId="77777777" w:rsidTr="00405783">
        <w:trPr>
          <w:trHeight w:val="513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99CD6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27D0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Asfalto dangos  taisymas, pašalinant seną dangą frezavimo mašina ir užtaisant karštu AC 11VN markės mišiniu (h - 40 mm)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46E95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3249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  10 000,00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DEB1BC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5531B8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19DF297A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44620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2F125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Keičiant sluoksnio storį, kiekvienam pokyčio cm pridėti arba atimti pagal  normatyvus k4=5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A0923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8D557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14703A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222B2C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7B12E76A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6F5C7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F9F9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Pėsčiųjų tako dangos įrengimas, kai plytelės 37,5x37,5x7 cm siūles užpildant skaldos atsijomis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97A6F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AB85C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F0F789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F910FAA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B908E56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4B4B0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47C0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Pėsčiųjų tako dangos įrengimas, kai plytelės 50x50x7 cm siūles užpildant skaldos atsijomis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82729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F33652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577CD3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0099B1D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1E4F45FB" w14:textId="77777777" w:rsidTr="00405783">
        <w:trPr>
          <w:trHeight w:val="35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15B2D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3905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Vejos bordiūrų įrengimas ant betono pagrindo, kai bordiūrai 8x20x100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4F58E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0D18E9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8171B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F3855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5EF2B8C3" w14:textId="77777777" w:rsidTr="00405783">
        <w:trPr>
          <w:trHeight w:val="52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C6CD2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7AECC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Vejos bordiūrų įrengimas ant betono pagrindo, kai bordiūrai 8x30x100 cm (laiptų pakopoms)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9A14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CDA1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2862A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5D6B8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455DCC66" w14:textId="77777777" w:rsidTr="00405783">
        <w:trPr>
          <w:trHeight w:val="444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6FCD0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D879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Gatvės bordiūrų įrengimas ant betono pagrindo, kai bordiūrai 15x30x100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75F07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59212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1D18033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D2FFF3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5484ED51" w14:textId="77777777" w:rsidTr="00405783">
        <w:trPr>
          <w:trHeight w:val="31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7377A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815AC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Viensluoksnės asfalto dangos įrengimas AC 16 PD 8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40C81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E059FF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CE9812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0B7B45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5B5ADD42" w14:textId="77777777" w:rsidTr="00405783">
        <w:trPr>
          <w:trHeight w:val="31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121F5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15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06C3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Viensluoksnės asfalto dangos įrengimas AC 16 PD 6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3C335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4AAA2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42F5A5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D6B14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0D099E0C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7143A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FDA7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Bituminės juostos įrengimas tarp betono borto ir asfalto dangos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C3E67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A2B9F9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C58D6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CD88E5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461900C2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0F891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CB415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Dangos įrengimas iš granitinių  trinkelių (lygiu paviršiumi) ant betono pagrindo, kai trinkelės 10x10x10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6891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A93B79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5B5EA9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4B3ABC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0F221F76" w14:textId="77777777" w:rsidTr="00405783">
        <w:trPr>
          <w:trHeight w:val="31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EFC3D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F859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Dangos įrengimas iš betono trinkelių, kai trinkelės 20x10x6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45B4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F7F53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64471C9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CE15AB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16BAD4F9" w14:textId="77777777" w:rsidTr="00405783">
        <w:trPr>
          <w:trHeight w:val="32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D9948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E277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Dangos įrengimas iš betono trinkelių, kai trinkelės (spalvotos) 20x10x6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CBE92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77C5A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CE7412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BA9389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06453A85" w14:textId="77777777" w:rsidTr="00405783">
        <w:trPr>
          <w:trHeight w:val="267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92502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D7B5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Dangos įrengimas iš betono trinkelių, kai trinkelės 20x10x8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0B81A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B3A9F2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8B5CF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7B38F8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E30354F" w14:textId="77777777" w:rsidTr="00405783">
        <w:trPr>
          <w:trHeight w:val="414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2AB2D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DB34B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Dangos įrengimas iš betono trinkelių, kai trinkelės (spalvotos) 20x10x8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404D5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1A4F3E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5F04F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4F6DB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0016A2ED" w14:textId="77777777" w:rsidTr="00405783">
        <w:trPr>
          <w:trHeight w:val="41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9E40D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EA41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Dangos įrengimas iš betono trinkelių, kai trinkelės be nuožulų 20x10x6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99FE8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85EC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3997F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86DE9A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61F35269" w14:textId="77777777" w:rsidTr="00405783">
        <w:trPr>
          <w:trHeight w:val="55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4FDA4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3687A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Dangos įrengimas iš betono trinkelių, kai trinkelės be nuožulų (spalvotos) 20x10x6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BE72A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FFDB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562070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F274E4A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0C57196" w14:textId="77777777" w:rsidTr="00405783">
        <w:trPr>
          <w:trHeight w:val="41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D64B4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D301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Dangos įrengimas iš betono trinkelių, kai trinkelės be nuožulų 20x10x8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A04D8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08B84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930FAD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CD5869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0AC37519" w14:textId="77777777" w:rsidTr="00405783">
        <w:trPr>
          <w:trHeight w:val="49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35F3C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94F2D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Dangos įrengimas iš betono trinkelių, kai trinkelės be nuožulų (spalvotos) 20x10x8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F24A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EC494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66869C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AE2B6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A916203" w14:textId="77777777" w:rsidTr="00405783">
        <w:trPr>
          <w:trHeight w:val="333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FE46D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AE0B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Grindinio įrengimas iš spalvotų faktūrinių trinkelių neįgaliems (geltonos)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CCD3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A6C6F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2EBEE9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5EA94B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1B7BEB58" w14:textId="77777777" w:rsidTr="00405783">
        <w:trPr>
          <w:trHeight w:val="31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9D6AB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D463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Skaldos (0-45 mm) pagrindo įrengimas 15 cm sluoksnis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AD18A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5921F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6373D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5F20D8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2187B6BA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03F85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1C62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Keičiant sluoksnio storį, kiekvienam pokyčio cm pridėti arba atimti pagal  normatyvus k4=5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AC0B8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03FCB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4C0645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1994F6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373D313" w14:textId="77777777" w:rsidTr="00405783">
        <w:trPr>
          <w:trHeight w:val="31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9B9BC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75C0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Šalčiui atsparaus sluoksnio įrengimas 15 cm sluoksnis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266C3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D281A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D8181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209EAB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4DA71F2E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54848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2DDD5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Keičiant sluoksnio storį, kiekvienam pokyčio cm pridėti arba atimti pagal  normatyvus k4=5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4E89B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BC4CF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E069BC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C44FCE9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0635942E" w14:textId="77777777" w:rsidTr="00405783">
        <w:trPr>
          <w:trHeight w:val="267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640BD1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61E2D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Geotekstilės(filtruojančios, apsaugančios) paklojimas virš skaldos sluoksnio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60889A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B655722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CC8F5D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7A4BEB8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FBF07B3" w14:textId="77777777" w:rsidTr="00405783">
        <w:trPr>
          <w:trHeight w:val="267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825B96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07025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Šaligatvio pasluoksnio įrengimas (skaldos atsijos, sluoksnio storis  3 cm)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DB0F7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EC06EA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D226E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72C763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0BF27817" w14:textId="77777777" w:rsidTr="00405783">
        <w:trPr>
          <w:trHeight w:val="29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725F6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98103B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Šulinio landos paaukštinimas -pažeminimas ( gelžbetonio žiedais 10-15 cm)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B3745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281E279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DA2BB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CD3EE3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7473C66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3F0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4F71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Plaukiojančio tipo ketinių dangčių 40 t apkrovai įrengimas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940B2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3BDB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12C3AA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E93FF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7A423AC4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D6D8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2E260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Plaukiojančio tipo ketinių dangčių 25 t apkrovai įrengimas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68C5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73CFB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CB6D35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29663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22741C82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D570A8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36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FB5D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Šulinio perdengimo plokštės d1000mm šuliniui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FF1C7E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DF4FA7E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3AA31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6908CBD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7B973AAE" w14:textId="77777777" w:rsidTr="00405783">
        <w:trPr>
          <w:trHeight w:val="357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665CA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2BE9EC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Lietaus nuotekų trąsos iš d200 mm PVC vamzdžių įrengimas su žemės darbais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B9E004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0D3FF2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EF4A43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00CBCD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21946191" w14:textId="77777777" w:rsidTr="00405783">
        <w:trPr>
          <w:trHeight w:val="561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322CA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A89B5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Drenažo iš plastikinių gofruotų vamzdžių d113/128 mm su geotekstilės filtru įrengimas su žemės darbais ir pajungimu į šulinį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91B50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8D9AF71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2C783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F0C9A9C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1F1DC210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6FAAB3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4899D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Vamzdžių pajungimas į gelžbetoninį šulinį (įsikertant į esamą šulinį su izoliavimo darbais)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503E2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6D2A2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F6AE78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3903A6A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7184CA51" w14:textId="77777777" w:rsidTr="00405783">
        <w:trPr>
          <w:trHeight w:val="30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AA9336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E6FA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Gelžbetoninio šulinio įrengimas 2 m gylio, 1 m skersmens su sandariu dugnu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6F6A15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6459BD8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7787CB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56659B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D915C04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526B8E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4F03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Gelžbetoninio šulinio įrengimas 2 m gylio, 0,7 m skersmens su sandariu dugnu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B14334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86C0313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BEBA0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F2AADB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4A6BEA9D" w14:textId="77777777" w:rsidTr="00405783">
        <w:trPr>
          <w:trHeight w:val="30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83D1BC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1C95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Plastikinių šulinių 425 mm skersmens montavimas (komplekte su liuku)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655F8E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50F7B5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DFC822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19735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D169259" w14:textId="77777777" w:rsidTr="00405783">
        <w:trPr>
          <w:trHeight w:val="26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14607A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60130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Prisukamų greičio mažinimo kalnelių montavimas,  90 cm pločio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28524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E8237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5A63BC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54FAFC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69203084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F93740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960B3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Pėsčiųjų atitvarų įrengimas (su atitvarų kaina)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8F93B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B21868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33B13A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22EE63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B4BC183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22F04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277FA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Gatvės atitvarų įrengimas, gręžiant duobes (su atitvarų kaina)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C1B59F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7615BB9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D087C35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91D958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0A7A3875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4B8F70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A952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Nerūdijančio plieno turėklų įrengimas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C8CE5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A18D6B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5BB0E39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1D7E11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BB526F8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D491A9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4B9D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Metalinių turėklų įrengimas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BB3957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4938138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D1072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0D2E4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60633FB0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4D561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AC98C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Latakų įrengimas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32DB8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C1B7698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A18ECB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EFD8F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64E36CBA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8F3979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CBE6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Automobilių ratų atmušėjų parkavimo vietose įrengimas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427C3E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4A54125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2C11490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3EB64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02947FBA" w14:textId="77777777" w:rsidTr="00405783">
        <w:trPr>
          <w:trHeight w:val="32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CEF87C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F698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Automobilių stovėjimo vietų ženklinimas šviesą atspindinčiais dažais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1FB6D4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1B5E6F7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6A66A0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EEFDA3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20B99C4" w14:textId="77777777" w:rsidTr="00405783">
        <w:trPr>
          <w:trHeight w:val="274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F4B826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493869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Vejos mažų plotų atnaujinimas, papildant 10 cm augalinio grunto sluoksniu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06043C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DDD67CE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1E44D4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74CDE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21A3BDD9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16CA4D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B942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Medžių pjovimas (nuo 20 iki 50 cm skersmens)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4EC3FB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3C146AE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C15A8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CBAB44C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56104AE0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B6F996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91BB79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Medžių pjovimas (nuo 50 iki 80 cm skersmens)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D1CB7B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77DBD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399CB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3F3CE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3C02A5E3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154EDD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F45C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Kelmų rovimas (nuo 20 iki 50 cm skersmens)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A5E1A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DCE9A22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FBFBB8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F494F0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2D6A8BAE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A2C21E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DCBC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Kelmų rovimas (nuo 50 iki 80 cm skersmens)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7F1A5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823147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D3DE70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0928A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1C69A09F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7D5E56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8F810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Krūmų ir smulkaus miško nuvalymas ir šalinimas nuo paviršiaus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714A2A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B370A9E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9F35AD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DB055C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254C0689" w14:textId="77777777" w:rsidTr="00405783">
        <w:trPr>
          <w:trHeight w:val="33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43B387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B0BA0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Kontrolinės geodezinės nuotraukos parengimas ir jos suderinimas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09BAD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951890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035B0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C7712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110D4543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A37FCC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58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AA0A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Grunto kasimas ekskavatoriais, pakraunant į autosavivarčius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A13381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41AEBC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DD9381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49A35F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47495818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26D556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59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30E58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Grunto transportavimas autosavivarčiais iki 10km atstumu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DA387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2B4CF52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D826F6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FF9A55B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520E9AA6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C567DC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2E464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Sankasos planiravimas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4AE617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569C119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5218D2A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33136C2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1EA9C64A" w14:textId="77777777" w:rsidTr="00405783">
        <w:trPr>
          <w:trHeight w:val="28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4FBAE8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C21FA3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highlight w:val="yellow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highlight w:val="yellow"/>
                <w:lang w:eastAsia="lt-LT"/>
                <w14:ligatures w14:val="none"/>
              </w:rPr>
              <w:t>Grunto sutankinimas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448362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highlight w:val="yellow"/>
                <w:vertAlign w:val="superscript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highlight w:val="yellow"/>
                <w:lang w:eastAsia="lt-LT"/>
                <w14:ligatures w14:val="none"/>
              </w:rPr>
              <w:t>M</w:t>
            </w: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highlight w:val="yellow"/>
                <w:vertAlign w:val="superscript"/>
                <w:lang w:eastAsia="lt-LT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7713845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highlight w:val="yellow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highlight w:val="yellow"/>
                <w:lang w:eastAsia="lt-LT"/>
                <w14:ligatures w14:val="none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D887799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760FBD4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27B56C24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28C94A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F15D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B6B46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E33833A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3DF733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414309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6995CBD4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25992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333498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Transportuojant statybines šiukšles už kiekvieną papildomą kilometrą pridėti 10 km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757D1D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4DAFD5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B5F403E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30576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61B60FE3" w14:textId="77777777" w:rsidTr="00405783">
        <w:trPr>
          <w:trHeight w:val="5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B973CF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CA65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Atraminės sienutės įrengimas iš betono, naudojant armatūros tinklą bei klojinius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A61ECB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AF7F44B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5638A9B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C94057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06D5F6D5" w14:textId="77777777" w:rsidTr="00405783">
        <w:trPr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8C5FD8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44595EB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Gelžbetoninių monolitinių konstrukcijų išardymas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9537E8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38E8976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3C46F6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7B3610" w14:textId="77777777" w:rsidR="00405783" w:rsidRPr="00405783" w:rsidRDefault="00405783" w:rsidP="00405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</w:tbl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7650"/>
        <w:gridCol w:w="1559"/>
      </w:tblGrid>
      <w:tr w:rsidR="00405783" w:rsidRPr="00405783" w14:paraId="5499B5E2" w14:textId="77777777" w:rsidTr="00405783">
        <w:trPr>
          <w:trHeight w:val="315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F5F6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  <w:t>IŠ VISO Eur BE PVM: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ABB2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18793E40" w14:textId="77777777" w:rsidTr="00405783">
        <w:trPr>
          <w:trHeight w:val="315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714D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PVM (21 %), Eur: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E546A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405783" w:rsidRPr="00405783" w14:paraId="63D33FBC" w14:textId="77777777" w:rsidTr="00405783">
        <w:trPr>
          <w:trHeight w:val="315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EB9F" w14:textId="77777777" w:rsidR="00405783" w:rsidRPr="00405783" w:rsidRDefault="00405783" w:rsidP="00405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40578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BENDRA PASIŪLYMO KAINA Eur SU PVM: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D32D0" w14:textId="77777777" w:rsidR="00405783" w:rsidRPr="00405783" w:rsidRDefault="00405783" w:rsidP="00405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</w:tbl>
    <w:p w14:paraId="3A40F7E6" w14:textId="77777777" w:rsidR="00405783" w:rsidRPr="00405783" w:rsidRDefault="00405783" w:rsidP="00405783">
      <w:pPr>
        <w:pBdr>
          <w:bottom w:val="single" w:sz="12" w:space="1" w:color="auto"/>
        </w:pBdr>
        <w:tabs>
          <w:tab w:val="left" w:pos="810"/>
          <w:tab w:val="left" w:pos="990"/>
        </w:tabs>
        <w:spacing w:after="0" w:line="240" w:lineRule="auto"/>
        <w:ind w:firstLine="567"/>
        <w:jc w:val="both"/>
        <w:rPr>
          <w:rFonts w:ascii="Calibri" w:eastAsia="Calibri" w:hAnsi="Calibri" w:cs="Calibri"/>
          <w:i/>
          <w:iCs/>
          <w:color w:val="7030A0"/>
          <w:kern w:val="0"/>
          <w:sz w:val="21"/>
          <w:szCs w:val="21"/>
          <w:lang w:eastAsia="lt-LT"/>
          <w14:ligatures w14:val="none"/>
        </w:rPr>
      </w:pPr>
      <w:r w:rsidRPr="00405783">
        <w:rPr>
          <w:rFonts w:ascii="Calibri" w:eastAsia="Calibri" w:hAnsi="Calibri" w:cs="Calibri"/>
          <w:i/>
          <w:iCs/>
          <w:color w:val="7030A0"/>
          <w:kern w:val="0"/>
          <w:sz w:val="21"/>
          <w:szCs w:val="21"/>
          <w:lang w:eastAsia="lt-LT"/>
          <w14:ligatures w14:val="none"/>
        </w:rPr>
        <w:t>*</w:t>
      </w:r>
      <w:r w:rsidRPr="00405783">
        <w:rPr>
          <w:rFonts w:ascii="Calibri" w:eastAsia="Calibri" w:hAnsi="Calibri" w:cs="Calibri"/>
          <w:kern w:val="0"/>
          <w:sz w:val="22"/>
          <w:szCs w:val="22"/>
          <w:lang w:eastAsia="lt-LT"/>
          <w14:ligatures w14:val="none"/>
        </w:rPr>
        <w:t xml:space="preserve"> Bendra pasiūlymo kaina (sąnaudos) su PVM  turi būti nurodoma dviejų skaitmenų po kablelio tikslumu. Šią kainą sudarančios kainos sudedamosios dalys ar įkainiai gali būti išreikšti neribojant skaitmenų po kablelio kiekio.</w:t>
      </w:r>
    </w:p>
    <w:p w14:paraId="6972FBE8" w14:textId="77777777" w:rsidR="00405783" w:rsidRPr="00405783" w:rsidRDefault="00405783" w:rsidP="00405783">
      <w:pPr>
        <w:pBdr>
          <w:bottom w:val="single" w:sz="12" w:space="1" w:color="auto"/>
        </w:pBdr>
        <w:tabs>
          <w:tab w:val="left" w:pos="810"/>
          <w:tab w:val="left" w:pos="990"/>
        </w:tabs>
        <w:spacing w:after="0" w:line="240" w:lineRule="auto"/>
        <w:ind w:firstLine="567"/>
        <w:jc w:val="both"/>
        <w:rPr>
          <w:rFonts w:ascii="Calibri" w:eastAsia="Calibri" w:hAnsi="Calibri" w:cs="Calibri"/>
          <w:iCs/>
          <w:kern w:val="0"/>
          <w:sz w:val="21"/>
          <w:szCs w:val="21"/>
          <w:lang w:eastAsia="lt-LT"/>
          <w14:ligatures w14:val="none"/>
        </w:rPr>
      </w:pPr>
      <w:r w:rsidRPr="00405783">
        <w:rPr>
          <w:rFonts w:ascii="Calibri" w:eastAsia="Calibri" w:hAnsi="Calibri" w:cs="Calibri"/>
          <w:b/>
          <w:iCs/>
          <w:kern w:val="0"/>
          <w:sz w:val="21"/>
          <w:szCs w:val="21"/>
          <w:lang w:eastAsia="lt-LT"/>
          <w14:ligatures w14:val="none"/>
        </w:rPr>
        <w:t>PASTABA</w:t>
      </w:r>
      <w:r w:rsidRPr="00405783">
        <w:rPr>
          <w:rFonts w:ascii="Calibri" w:eastAsia="Calibri" w:hAnsi="Calibri" w:cs="Calibri"/>
          <w:b/>
          <w:iCs/>
          <w:kern w:val="0"/>
          <w:sz w:val="21"/>
          <w:szCs w:val="21"/>
          <w:u w:val="single"/>
          <w:lang w:eastAsia="lt-LT"/>
          <w14:ligatures w14:val="none"/>
        </w:rPr>
        <w:t>.</w:t>
      </w:r>
      <w:r w:rsidRPr="00405783">
        <w:rPr>
          <w:rFonts w:ascii="Calibri" w:eastAsia="Calibri" w:hAnsi="Calibri" w:cs="Calibri"/>
          <w:iCs/>
          <w:kern w:val="0"/>
          <w:sz w:val="21"/>
          <w:szCs w:val="21"/>
          <w:u w:val="single"/>
          <w:lang w:eastAsia="lt-LT"/>
          <w14:ligatures w14:val="none"/>
        </w:rPr>
        <w:t xml:space="preserve"> Sumos „Iš viso Eur be PVM“, PVM dydis ir „Bendra pasiūlymo kaina Eur su PVM įrašomos į pasiūlymo formos (</w:t>
      </w:r>
      <w:r w:rsidRPr="00405783">
        <w:rPr>
          <w:rFonts w:ascii="Calibri" w:eastAsia="Calibri" w:hAnsi="Calibri" w:cs="Calibri"/>
          <w:b/>
          <w:iCs/>
          <w:kern w:val="0"/>
          <w:sz w:val="21"/>
          <w:szCs w:val="21"/>
          <w:u w:val="single"/>
          <w:lang w:eastAsia="lt-LT"/>
          <w14:ligatures w14:val="none"/>
        </w:rPr>
        <w:t>6 priedas</w:t>
      </w:r>
      <w:r w:rsidRPr="00405783">
        <w:rPr>
          <w:rFonts w:ascii="Calibri" w:eastAsia="Calibri" w:hAnsi="Calibri" w:cs="Calibri"/>
          <w:iCs/>
          <w:kern w:val="0"/>
          <w:sz w:val="21"/>
          <w:szCs w:val="21"/>
          <w:u w:val="single"/>
          <w:lang w:eastAsia="lt-LT"/>
          <w14:ligatures w14:val="none"/>
        </w:rPr>
        <w:t>) kainų lentelę.</w:t>
      </w:r>
      <w:r w:rsidRPr="00405783">
        <w:rPr>
          <w:rFonts w:ascii="Calibri" w:eastAsia="Calibri" w:hAnsi="Calibri" w:cs="Calibri"/>
          <w:iCs/>
          <w:kern w:val="0"/>
          <w:sz w:val="21"/>
          <w:szCs w:val="21"/>
          <w:lang w:eastAsia="lt-LT"/>
          <w14:ligatures w14:val="none"/>
        </w:rPr>
        <w:t xml:space="preserve"> Nesant poreikiui kai kurie įkainiai teikiant užsakymus gali būti nenaudojami.</w:t>
      </w:r>
    </w:p>
    <w:p w14:paraId="7B36ECD0" w14:textId="77777777" w:rsidR="00405783" w:rsidRPr="00405783" w:rsidRDefault="00405783" w:rsidP="00405783">
      <w:pPr>
        <w:pBdr>
          <w:bottom w:val="single" w:sz="12" w:space="1" w:color="auto"/>
        </w:pBdr>
        <w:tabs>
          <w:tab w:val="left" w:pos="810"/>
          <w:tab w:val="left" w:pos="990"/>
        </w:tabs>
        <w:spacing w:after="0" w:line="240" w:lineRule="auto"/>
        <w:ind w:firstLine="567"/>
        <w:jc w:val="both"/>
        <w:rPr>
          <w:rFonts w:ascii="Calibri" w:eastAsia="Calibri" w:hAnsi="Calibri" w:cs="Calibri"/>
          <w:b/>
          <w:i/>
          <w:iCs/>
          <w:kern w:val="0"/>
          <w:sz w:val="21"/>
          <w:szCs w:val="21"/>
          <w:lang w:eastAsia="lt-LT"/>
          <w14:ligatures w14:val="none"/>
        </w:rPr>
      </w:pPr>
      <w:r w:rsidRPr="00405783">
        <w:rPr>
          <w:rFonts w:ascii="Calibri" w:eastAsia="Calibri" w:hAnsi="Calibri" w:cs="Calibri"/>
          <w:b/>
          <w:i/>
          <w:iCs/>
          <w:kern w:val="0"/>
          <w:sz w:val="21"/>
          <w:szCs w:val="21"/>
          <w:lang w:eastAsia="lt-LT"/>
          <w14:ligatures w14:val="none"/>
        </w:rPr>
        <w:t>Preliminarūs kiekiai sutarties vykdymo metu gali kisti (gali būti įsigyta mažiau arba daugiau pirkimo dokumentuose ir sutartyje nurodytų preliminarių darbų kiekių), tačiau įsigyjant minėtus darbus nebus viršijama pradinės sutarties vertė.</w:t>
      </w:r>
    </w:p>
    <w:p w14:paraId="198375F5" w14:textId="77777777" w:rsidR="000362FE" w:rsidRDefault="000362FE"/>
    <w:sectPr w:rsidR="000362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E1"/>
    <w:rsid w:val="000362FE"/>
    <w:rsid w:val="001D017D"/>
    <w:rsid w:val="00405783"/>
    <w:rsid w:val="005035E1"/>
    <w:rsid w:val="00A80F5C"/>
    <w:rsid w:val="00C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7049A-0AE4-42A9-B38F-30540AB3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0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3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3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3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3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3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3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3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3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3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35E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35E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35E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35E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35E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35E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35E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35E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035E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3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35E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3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4384</Words>
  <Characters>2500</Characters>
  <Application>Microsoft Office Word</Application>
  <DocSecurity>0</DocSecurity>
  <Lines>20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3</cp:revision>
  <dcterms:created xsi:type="dcterms:W3CDTF">2025-08-01T10:31:00Z</dcterms:created>
  <dcterms:modified xsi:type="dcterms:W3CDTF">2025-08-01T10:31:00Z</dcterms:modified>
</cp:coreProperties>
</file>