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555"/>
        <w:tblW w:w="145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1848"/>
        <w:gridCol w:w="3113"/>
        <w:gridCol w:w="2461"/>
        <w:gridCol w:w="3152"/>
        <w:gridCol w:w="1721"/>
      </w:tblGrid>
      <w:tr w:rsidR="00584DC3" w14:paraId="017895F3" w14:textId="77777777" w:rsidTr="00D0259B">
        <w:tblPrEx>
          <w:tblCellMar>
            <w:top w:w="0" w:type="dxa"/>
            <w:bottom w:w="0" w:type="dxa"/>
          </w:tblCellMar>
        </w:tblPrEx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AD09" w14:textId="77777777" w:rsidR="00584DC3" w:rsidRDefault="00220EA5" w:rsidP="00D0259B">
            <w:pPr>
              <w:spacing w:after="0" w:line="240" w:lineRule="auto"/>
            </w:pPr>
            <w:r>
              <w:t>Metai (draudimo laikotarpis)</w:t>
            </w:r>
          </w:p>
        </w:tc>
        <w:tc>
          <w:tcPr>
            <w:tcW w:w="12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36F8" w14:textId="77777777" w:rsidR="00584DC3" w:rsidRDefault="00220EA5" w:rsidP="00D0259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Apmokėtos ir rezervuotos sumos už paskutinius 5 metus pagal draudimo laikotarpius</w:t>
            </w:r>
          </w:p>
        </w:tc>
      </w:tr>
      <w:tr w:rsidR="00584DC3" w14:paraId="1DD352DB" w14:textId="77777777" w:rsidTr="00D0259B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3431" w14:textId="77777777" w:rsidR="00584DC3" w:rsidRDefault="00584DC3" w:rsidP="00D0259B">
            <w:pPr>
              <w:spacing w:after="0" w:line="240" w:lineRule="auto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F606" w14:textId="77777777" w:rsidR="00584DC3" w:rsidRDefault="00220EA5" w:rsidP="00D0259B">
            <w:pPr>
              <w:spacing w:after="0" w:line="240" w:lineRule="auto"/>
            </w:pPr>
            <w:r>
              <w:t>2020-11-01</w:t>
            </w:r>
          </w:p>
          <w:p w14:paraId="38560854" w14:textId="77777777" w:rsidR="00584DC3" w:rsidRDefault="00220EA5" w:rsidP="00D0259B">
            <w:pPr>
              <w:spacing w:after="0" w:line="240" w:lineRule="auto"/>
            </w:pPr>
            <w:r>
              <w:t>2021-10-30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A4CED" w14:textId="77777777" w:rsidR="00584DC3" w:rsidRDefault="00220EA5" w:rsidP="00D0259B">
            <w:pPr>
              <w:spacing w:before="120" w:after="0" w:line="240" w:lineRule="auto"/>
            </w:pPr>
            <w:r>
              <w:t>2021-11-01</w:t>
            </w:r>
          </w:p>
          <w:p w14:paraId="6FB6107D" w14:textId="77777777" w:rsidR="00584DC3" w:rsidRDefault="00220EA5" w:rsidP="00D0259B">
            <w:pPr>
              <w:spacing w:after="0" w:line="240" w:lineRule="auto"/>
            </w:pPr>
            <w:r>
              <w:t>2022-10-30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76EF" w14:textId="77777777" w:rsidR="00584DC3" w:rsidRDefault="00220EA5" w:rsidP="00D0259B">
            <w:pPr>
              <w:spacing w:before="120" w:after="0" w:line="240" w:lineRule="auto"/>
            </w:pPr>
            <w:r>
              <w:t>2022-11-01</w:t>
            </w:r>
          </w:p>
          <w:p w14:paraId="38167B7A" w14:textId="77777777" w:rsidR="00584DC3" w:rsidRDefault="00220EA5" w:rsidP="00D0259B">
            <w:pPr>
              <w:spacing w:after="0" w:line="240" w:lineRule="auto"/>
            </w:pPr>
            <w:r>
              <w:t>2023-10-30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CA31" w14:textId="77777777" w:rsidR="00584DC3" w:rsidRDefault="00220EA5" w:rsidP="00D0259B">
            <w:pPr>
              <w:spacing w:after="0" w:line="240" w:lineRule="auto"/>
            </w:pPr>
            <w:r>
              <w:t>2023-11-01</w:t>
            </w:r>
          </w:p>
          <w:p w14:paraId="7AD88F97" w14:textId="77777777" w:rsidR="00584DC3" w:rsidRDefault="00220EA5" w:rsidP="00D0259B">
            <w:pPr>
              <w:spacing w:after="0" w:line="240" w:lineRule="auto"/>
            </w:pPr>
            <w:r>
              <w:t>2024-10-30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933B" w14:textId="77777777" w:rsidR="00584DC3" w:rsidRDefault="00220EA5" w:rsidP="00D0259B">
            <w:pPr>
              <w:spacing w:before="120" w:after="0"/>
            </w:pPr>
            <w:r>
              <w:t>2024-11-01</w:t>
            </w:r>
          </w:p>
          <w:p w14:paraId="4762368B" w14:textId="77777777" w:rsidR="00584DC3" w:rsidRDefault="00220EA5" w:rsidP="00D0259B">
            <w:pPr>
              <w:spacing w:after="0"/>
            </w:pPr>
            <w:r>
              <w:t>2025-07-31</w:t>
            </w:r>
          </w:p>
        </w:tc>
      </w:tr>
      <w:tr w:rsidR="00584DC3" w14:paraId="7427BEC5" w14:textId="77777777" w:rsidTr="00D0259B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65A9" w14:textId="77777777" w:rsidR="00584DC3" w:rsidRDefault="00220EA5" w:rsidP="00D0259B">
            <w:r>
              <w:t>Įvykių skaičius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F6E2" w14:textId="77777777" w:rsidR="00584DC3" w:rsidRDefault="00220EA5" w:rsidP="00D0259B">
            <w:r>
              <w:t>-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2AEC" w14:textId="77777777" w:rsidR="00584DC3" w:rsidRDefault="00220EA5" w:rsidP="00D0259B">
            <w:pPr>
              <w:spacing w:after="0" w:line="240" w:lineRule="auto"/>
            </w:pPr>
            <w:r>
              <w:t>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6C04" w14:textId="77777777" w:rsidR="00584DC3" w:rsidRDefault="00220EA5" w:rsidP="00D0259B">
            <w:pPr>
              <w:spacing w:after="0" w:line="240" w:lineRule="auto"/>
            </w:pPr>
            <w:r>
              <w:t>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D857B" w14:textId="77777777" w:rsidR="00584DC3" w:rsidRDefault="00220EA5" w:rsidP="00D0259B">
            <w:r>
              <w:t>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AA15" w14:textId="77777777" w:rsidR="00584DC3" w:rsidRDefault="00220EA5" w:rsidP="00D0259B">
            <w:r>
              <w:t>1</w:t>
            </w:r>
          </w:p>
        </w:tc>
      </w:tr>
      <w:tr w:rsidR="00584DC3" w14:paraId="5A19E07B" w14:textId="77777777" w:rsidTr="00D0259B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6EEC" w14:textId="77777777" w:rsidR="00584DC3" w:rsidRDefault="00220EA5" w:rsidP="00D0259B">
            <w:r>
              <w:t>Išmokos/ rezervai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2282F" w14:textId="77777777" w:rsidR="00584DC3" w:rsidRDefault="00220EA5" w:rsidP="00D0259B">
            <w:r>
              <w:t>-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3B63" w14:textId="77777777" w:rsidR="00584DC3" w:rsidRDefault="00220EA5" w:rsidP="00D0259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7.627,22 EUR</w:t>
            </w:r>
          </w:p>
          <w:p w14:paraId="0C8F142B" w14:textId="77777777" w:rsidR="00584DC3" w:rsidRDefault="00220EA5" w:rsidP="00D0259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78.463,20 EUR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68DF" w14:textId="77777777" w:rsidR="00584DC3" w:rsidRDefault="00220EA5" w:rsidP="00D0259B">
            <w:pPr>
              <w:spacing w:after="0" w:line="240" w:lineRule="auto"/>
            </w:pPr>
            <w:r>
              <w:t>2.956,00 EUR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51625" w14:textId="77777777" w:rsidR="00584DC3" w:rsidRDefault="00220EA5" w:rsidP="00D0259B">
            <w:r>
              <w:t>141.224,40 EUR (rezervas)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48D5" w14:textId="77777777" w:rsidR="00584DC3" w:rsidRDefault="00220EA5" w:rsidP="00D0259B">
            <w:r>
              <w:t>3.413,40 EUR</w:t>
            </w:r>
          </w:p>
        </w:tc>
      </w:tr>
      <w:tr w:rsidR="00584DC3" w14:paraId="5512A046" w14:textId="77777777" w:rsidTr="00D0259B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5A501" w14:textId="77777777" w:rsidR="00584DC3" w:rsidRDefault="00220EA5" w:rsidP="00D0259B">
            <w:r>
              <w:t>Įvykių aprašymas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D46F" w14:textId="77777777" w:rsidR="00584DC3" w:rsidRDefault="00220EA5" w:rsidP="00D0259B">
            <w:pPr>
              <w:spacing w:after="0"/>
            </w:pPr>
            <w:r>
              <w:t>Įvykių nėra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D5B39" w14:textId="77777777" w:rsidR="00584DC3" w:rsidRDefault="00220EA5" w:rsidP="00D0259B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ind w:left="360"/>
            </w:pPr>
            <w:r>
              <w:t>Pažeistas optinis kabelis, įvykis regresinis</w:t>
            </w:r>
          </w:p>
          <w:p w14:paraId="3A217CB0" w14:textId="77777777" w:rsidR="00584DC3" w:rsidRDefault="00220EA5" w:rsidP="00D025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</w:pPr>
            <w:r>
              <w:t xml:space="preserve">Vilniaus aerodromo skrydžių lauko apžvalgos radiolokatorius SMR-10/CW gedimas, tai yra sugedo antenos sukimo reduktorius, iš jo ištekėjo tepalas ir apgadino kitus radiolokatoriaus komponentus, buvo nutraukti signalų perdavimo </w:t>
            </w:r>
            <w:proofErr w:type="spellStart"/>
            <w:r>
              <w:t>bangolaidžiai</w:t>
            </w:r>
            <w:proofErr w:type="spellEnd"/>
            <w:r w:rsidR="001F5F1A">
              <w:t xml:space="preserve"> (Vidaus gedimas)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43C1" w14:textId="77777777" w:rsidR="00584DC3" w:rsidRDefault="00220EA5" w:rsidP="00D0259B">
            <w:pPr>
              <w:spacing w:before="120" w:after="0" w:line="240" w:lineRule="auto"/>
            </w:pPr>
            <w:r>
              <w:t>Kasant pažeistas kabelis, įvykis regresinis (Kauno r. savivaldybė, trasos dalis Karmėlava-Vilnius)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91875" w14:textId="77777777" w:rsidR="00584DC3" w:rsidRDefault="00220EA5" w:rsidP="00D0259B">
            <w:r>
              <w:t xml:space="preserve">Įrengimo gedimas, Rodūnios </w:t>
            </w:r>
            <w:proofErr w:type="spellStart"/>
            <w:r>
              <w:t>kel</w:t>
            </w:r>
            <w:proofErr w:type="spellEnd"/>
            <w:r>
              <w:t>. 2, Vilniaus m.</w:t>
            </w:r>
          </w:p>
          <w:p w14:paraId="79DC1612" w14:textId="77777777" w:rsidR="00584DC3" w:rsidRDefault="00220EA5" w:rsidP="00D0259B">
            <w:pPr>
              <w:spacing w:after="0" w:line="240" w:lineRule="auto"/>
              <w:jc w:val="both"/>
            </w:pPr>
            <w:r>
              <w:t xml:space="preserve">Vilniaus MSSR/PSR (apžvalgos radiolokatorius) gedimas, sugedo MSSR/PSR radarų komplekso antenų pjedestalas. </w:t>
            </w:r>
            <w:r w:rsidR="001F5F1A">
              <w:t>(Vidaus gedimas)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9B04" w14:textId="77777777" w:rsidR="00584DC3" w:rsidRDefault="00220EA5" w:rsidP="00D0259B">
            <w:pPr>
              <w:spacing w:after="0"/>
            </w:pPr>
            <w:r>
              <w:t>Nutrauktas kabelis vykdant kasimo darbus, įvykis regresinis</w:t>
            </w:r>
          </w:p>
        </w:tc>
      </w:tr>
      <w:tr w:rsidR="00584DC3" w14:paraId="32660595" w14:textId="77777777" w:rsidTr="00D0259B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83A2" w14:textId="77777777" w:rsidR="00584DC3" w:rsidRDefault="00220EA5" w:rsidP="00D0259B">
            <w:pPr>
              <w:spacing w:after="0" w:line="240" w:lineRule="auto"/>
            </w:pPr>
            <w:r>
              <w:t>Įvykio statusas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AE66" w14:textId="77777777" w:rsidR="00584DC3" w:rsidRDefault="00220EA5" w:rsidP="00D0259B">
            <w:pPr>
              <w:spacing w:after="0" w:line="240" w:lineRule="auto"/>
            </w:pPr>
            <w:r>
              <w:t>-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6302" w14:textId="77777777" w:rsidR="00584DC3" w:rsidRDefault="00220EA5" w:rsidP="00D0259B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ind w:left="360"/>
            </w:pPr>
            <w:r>
              <w:t>Baigta reguliuoti;</w:t>
            </w:r>
          </w:p>
          <w:p w14:paraId="56732967" w14:textId="77777777" w:rsidR="00584DC3" w:rsidRDefault="00220EA5" w:rsidP="00D025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</w:pPr>
            <w:r>
              <w:t>Baigta reguliuoti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840FE" w14:textId="77777777" w:rsidR="00584DC3" w:rsidRDefault="00220EA5" w:rsidP="00D0259B">
            <w:pPr>
              <w:spacing w:before="120" w:after="0" w:line="240" w:lineRule="auto"/>
            </w:pPr>
            <w:r>
              <w:t>Baigta reguliuoti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0B52" w14:textId="77777777" w:rsidR="00584DC3" w:rsidRDefault="00220EA5" w:rsidP="00D0259B">
            <w:pPr>
              <w:spacing w:after="0" w:line="240" w:lineRule="auto"/>
            </w:pPr>
            <w:r>
              <w:t>Įvykis dar administruojamas</w:t>
            </w:r>
            <w:r w:rsidR="00EB1F4F">
              <w:t xml:space="preserve"> (</w:t>
            </w:r>
            <w:r w:rsidR="00EB1F4F" w:rsidRPr="00EB1F4F">
              <w:t>įranga dar nesuremontuota, kadangi remontas nusimato ilgas ir sudėtingas,   laukiama eilėje pas remontą atliksiantį tiekėją</w:t>
            </w:r>
            <w:r w:rsidR="00EB1F4F">
              <w:t>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015D" w14:textId="77777777" w:rsidR="00584DC3" w:rsidRDefault="00220EA5" w:rsidP="00D0259B">
            <w:pPr>
              <w:spacing w:after="0" w:line="240" w:lineRule="auto"/>
            </w:pPr>
            <w:r>
              <w:t>Baigta reguliuoti</w:t>
            </w:r>
          </w:p>
        </w:tc>
      </w:tr>
    </w:tbl>
    <w:p w14:paraId="0EF0F2D5" w14:textId="77777777" w:rsidR="00584DC3" w:rsidRPr="00D0259B" w:rsidRDefault="00D0259B" w:rsidP="00D0259B">
      <w:pPr>
        <w:jc w:val="center"/>
        <w:rPr>
          <w:rFonts w:ascii="Calibri" w:hAnsi="Calibri" w:cs="Calibri"/>
          <w:b/>
          <w:bCs/>
        </w:rPr>
      </w:pPr>
      <w:r w:rsidRPr="00D0259B">
        <w:rPr>
          <w:rFonts w:ascii="Calibri" w:hAnsi="Calibri" w:cs="Calibri"/>
          <w:b/>
          <w:bCs/>
        </w:rPr>
        <w:t>AB „Oro navigacija“ žalų ataskaita</w:t>
      </w:r>
    </w:p>
    <w:sectPr w:rsidR="00584DC3" w:rsidRPr="00D0259B">
      <w:pgSz w:w="16838" w:h="11906" w:orient="landscape"/>
      <w:pgMar w:top="1701" w:right="1701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D572" w14:textId="77777777" w:rsidR="007C3F4E" w:rsidRDefault="007C3F4E">
      <w:pPr>
        <w:spacing w:after="0" w:line="240" w:lineRule="auto"/>
      </w:pPr>
      <w:r>
        <w:separator/>
      </w:r>
    </w:p>
  </w:endnote>
  <w:endnote w:type="continuationSeparator" w:id="0">
    <w:p w14:paraId="6C2AF324" w14:textId="77777777" w:rsidR="007C3F4E" w:rsidRDefault="007C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D34E" w14:textId="77777777" w:rsidR="007C3F4E" w:rsidRDefault="007C3F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E1F564" w14:textId="77777777" w:rsidR="007C3F4E" w:rsidRDefault="007C3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29D9"/>
    <w:multiLevelType w:val="multilevel"/>
    <w:tmpl w:val="2A1E11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28062100"/>
    <w:multiLevelType w:val="multilevel"/>
    <w:tmpl w:val="52BC7B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48C279AE"/>
    <w:multiLevelType w:val="multilevel"/>
    <w:tmpl w:val="989AF9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449545022">
    <w:abstractNumId w:val="1"/>
  </w:num>
  <w:num w:numId="2" w16cid:durableId="2034766733">
    <w:abstractNumId w:val="0"/>
  </w:num>
  <w:num w:numId="3" w16cid:durableId="770660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DC3"/>
    <w:rsid w:val="001A6C4B"/>
    <w:rsid w:val="001F5F1A"/>
    <w:rsid w:val="00220EA5"/>
    <w:rsid w:val="00556E3C"/>
    <w:rsid w:val="00584DC3"/>
    <w:rsid w:val="007C3F4E"/>
    <w:rsid w:val="00867072"/>
    <w:rsid w:val="008D74BD"/>
    <w:rsid w:val="00D0259B"/>
    <w:rsid w:val="00D348A7"/>
    <w:rsid w:val="00D4037F"/>
    <w:rsid w:val="00DE5E7C"/>
    <w:rsid w:val="00EB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AD2FB2"/>
  <w15:docId w15:val="{AE77A75F-F1AF-4EA5-97E1-9C23C511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6" w:lineRule="auto"/>
    </w:pPr>
    <w:rPr>
      <w:kern w:val="3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rPr>
      <w:rFonts w:eastAsia="Times New Roman" w:cs="Times New Roman"/>
      <w:color w:val="0F4761"/>
    </w:rPr>
  </w:style>
  <w:style w:type="character" w:customStyle="1" w:styleId="Heading6Char">
    <w:name w:val="Heading 6 Char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rPr>
      <w:rFonts w:eastAsia="Times New Roman" w:cs="Times New Roman"/>
      <w:color w:val="595959"/>
    </w:rPr>
  </w:style>
  <w:style w:type="character" w:customStyle="1" w:styleId="Heading8Char">
    <w:name w:val="Heading 8 Char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rPr>
      <w:i/>
      <w:iCs/>
      <w:color w:val="0F4761"/>
    </w:rPr>
  </w:style>
  <w:style w:type="character" w:styleId="IntenseReference">
    <w:name w:val="Intense Reference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EB1F4F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25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259B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25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259B"/>
    <w:rPr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Nečajevienė</dc:creator>
  <cp:keywords/>
  <dc:description/>
  <cp:lastModifiedBy>Asta Veličkienė</cp:lastModifiedBy>
  <cp:revision>2</cp:revision>
  <dcterms:created xsi:type="dcterms:W3CDTF">2025-08-01T10:24:00Z</dcterms:created>
  <dcterms:modified xsi:type="dcterms:W3CDTF">2025-08-01T10:24:00Z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2025-07-31T12:24:05Z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3a92718c-e6df-4159-8150-4302bce91ee1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