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F233" w14:textId="77777777" w:rsidR="00222D69" w:rsidRPr="009570BF" w:rsidRDefault="00222D69" w:rsidP="00556522">
      <w:pPr>
        <w:pStyle w:val="Stilius5"/>
        <w:spacing w:after="0"/>
        <w:outlineLvl w:val="0"/>
        <w:rPr>
          <w:sz w:val="24"/>
          <w:szCs w:val="24"/>
        </w:rPr>
      </w:pPr>
    </w:p>
    <w:p w14:paraId="01FD26B6" w14:textId="46DB2364" w:rsidR="001C3EE0" w:rsidRDefault="001C3EE0" w:rsidP="001C3EE0">
      <w:pPr>
        <w:widowControl/>
        <w:suppressAutoHyphens w:val="0"/>
        <w:ind w:firstLine="567"/>
        <w:jc w:val="right"/>
        <w:rPr>
          <w:rFonts w:cs="Times New Roman"/>
          <w:color w:val="101828"/>
          <w:shd w:val="clear" w:color="auto" w:fill="FFFFFF"/>
        </w:rPr>
      </w:pPr>
      <w:bookmarkStart w:id="0" w:name="_Hlk69733908"/>
      <w:r w:rsidRPr="001C3EE0">
        <w:rPr>
          <w:rFonts w:cs="Times New Roman"/>
          <w:color w:val="101828"/>
          <w:shd w:val="clear" w:color="auto" w:fill="FFFFFF"/>
        </w:rPr>
        <w:t>Pirkimo sąlygų 7 priedas</w:t>
      </w:r>
    </w:p>
    <w:p w14:paraId="1B4FD986" w14:textId="57A44EF4" w:rsidR="001C3EE0" w:rsidRPr="001C3EE0" w:rsidRDefault="001C3EE0" w:rsidP="001C3EE0">
      <w:pPr>
        <w:widowControl/>
        <w:suppressAutoHyphens w:val="0"/>
        <w:ind w:firstLine="567"/>
        <w:jc w:val="right"/>
        <w:rPr>
          <w:rFonts w:cs="Times New Roman"/>
          <w:color w:val="101828"/>
          <w:shd w:val="clear" w:color="auto" w:fill="FFFFFF"/>
        </w:rPr>
      </w:pPr>
      <w:r>
        <w:rPr>
          <w:rFonts w:cs="Times New Roman"/>
          <w:color w:val="101828"/>
          <w:shd w:val="clear" w:color="auto" w:fill="FFFFFF"/>
        </w:rPr>
        <w:t>PROJEKTAS</w:t>
      </w:r>
    </w:p>
    <w:p w14:paraId="34703AEA" w14:textId="77777777" w:rsidR="001C3EE0" w:rsidRDefault="001C3EE0" w:rsidP="00556522">
      <w:pPr>
        <w:widowControl/>
        <w:suppressAutoHyphens w:val="0"/>
        <w:ind w:firstLine="567"/>
        <w:jc w:val="center"/>
        <w:rPr>
          <w:rFonts w:cs="Times New Roman"/>
          <w:b/>
          <w:bCs/>
          <w:color w:val="101828"/>
          <w:shd w:val="clear" w:color="auto" w:fill="FFFFFF"/>
        </w:rPr>
      </w:pPr>
    </w:p>
    <w:p w14:paraId="639495C6" w14:textId="77777777" w:rsidR="001C3EE0" w:rsidRDefault="001C3EE0" w:rsidP="00556522">
      <w:pPr>
        <w:widowControl/>
        <w:suppressAutoHyphens w:val="0"/>
        <w:ind w:firstLine="567"/>
        <w:jc w:val="center"/>
        <w:rPr>
          <w:rFonts w:cs="Times New Roman"/>
          <w:b/>
          <w:bCs/>
          <w:color w:val="101828"/>
          <w:shd w:val="clear" w:color="auto" w:fill="FFFFFF"/>
        </w:rPr>
      </w:pPr>
    </w:p>
    <w:p w14:paraId="3CE532E6" w14:textId="5090F1AF" w:rsidR="00222D69" w:rsidRPr="00BD1F7A" w:rsidRDefault="00222D69" w:rsidP="00556522">
      <w:pPr>
        <w:widowControl/>
        <w:suppressAutoHyphens w:val="0"/>
        <w:ind w:firstLine="567"/>
        <w:jc w:val="center"/>
        <w:rPr>
          <w:rFonts w:cs="Times New Roman"/>
          <w:b/>
          <w:bCs/>
          <w:color w:val="101828"/>
          <w:shd w:val="clear" w:color="auto" w:fill="FFFFFF"/>
        </w:rPr>
      </w:pPr>
      <w:r w:rsidRPr="00BD1F7A">
        <w:rPr>
          <w:rFonts w:cs="Times New Roman"/>
          <w:b/>
          <w:bCs/>
          <w:color w:val="101828"/>
          <w:shd w:val="clear" w:color="auto" w:fill="FFFFFF"/>
        </w:rPr>
        <w:t>KĖDAINIŲ MIESTO STADIONO LAUKO PADĖLIO KORTŲ ĮRENGIMO DARBAI</w:t>
      </w:r>
    </w:p>
    <w:p w14:paraId="54AF492F" w14:textId="77777777" w:rsidR="00222D69" w:rsidRPr="00BD1F7A" w:rsidRDefault="00222D69" w:rsidP="00556522">
      <w:pPr>
        <w:widowControl/>
        <w:suppressAutoHyphens w:val="0"/>
        <w:ind w:firstLine="567"/>
        <w:jc w:val="center"/>
        <w:rPr>
          <w:rFonts w:cs="Times New Roman"/>
          <w:b/>
          <w:bCs/>
          <w:color w:val="101828"/>
          <w:shd w:val="clear" w:color="auto" w:fill="FFFFFF"/>
        </w:rPr>
      </w:pPr>
    </w:p>
    <w:p w14:paraId="245CAAE4" w14:textId="3FDE7806" w:rsidR="00B70109" w:rsidRPr="00BD1F7A" w:rsidRDefault="00B70109" w:rsidP="00556522">
      <w:pPr>
        <w:widowControl/>
        <w:suppressAutoHyphens w:val="0"/>
        <w:ind w:firstLine="567"/>
        <w:jc w:val="center"/>
        <w:rPr>
          <w:rFonts w:eastAsiaTheme="minorHAnsi" w:cs="Times New Roman"/>
          <w:b/>
          <w:szCs w:val="24"/>
          <w:lang w:eastAsia="en-US"/>
        </w:rPr>
      </w:pPr>
      <w:r w:rsidRPr="00BD1F7A">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16CC0FD9" w14:textId="26FE5745" w:rsidR="00222D69" w:rsidRPr="00222D69" w:rsidRDefault="00222D69" w:rsidP="00222D69">
      <w:pPr>
        <w:jc w:val="center"/>
        <w:rPr>
          <w:rFonts w:eastAsia="Times New Roman" w:cs="Times New Roman"/>
          <w:szCs w:val="24"/>
        </w:rPr>
      </w:pPr>
      <w:r w:rsidRPr="00222D69">
        <w:rPr>
          <w:rFonts w:eastAsia="Times New Roman" w:cs="Times New Roman"/>
          <w:szCs w:val="24"/>
        </w:rPr>
        <w:t>202</w:t>
      </w:r>
      <w:r>
        <w:rPr>
          <w:rFonts w:eastAsia="Times New Roman" w:cs="Times New Roman"/>
          <w:szCs w:val="24"/>
        </w:rPr>
        <w:t>5</w:t>
      </w:r>
      <w:r w:rsidRPr="00222D69">
        <w:rPr>
          <w:rFonts w:eastAsia="Times New Roman" w:cs="Times New Roman"/>
          <w:szCs w:val="24"/>
        </w:rPr>
        <w:t xml:space="preserve">  m</w:t>
      </w:r>
      <w:r w:rsidR="00BD1F7A">
        <w:rPr>
          <w:rFonts w:eastAsia="Times New Roman" w:cs="Times New Roman"/>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1A802E54" w14:textId="28CC54F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b/>
          <w:szCs w:val="24"/>
          <w:lang w:eastAsia="lt-LT"/>
        </w:rPr>
        <w:t>Kėdainių sporto centras</w:t>
      </w:r>
      <w:r w:rsidRPr="00F3312B">
        <w:rPr>
          <w:rFonts w:eastAsia="Times New Roman" w:cs="Times New Roman"/>
          <w:szCs w:val="24"/>
          <w:lang w:eastAsia="lt-LT"/>
        </w:rPr>
        <w:t xml:space="preserve">, juridinio asmens kodas 191015760, kurios registruota buveinė </w:t>
      </w:r>
      <w:r w:rsidRPr="00F3312B">
        <w:rPr>
          <w:rFonts w:eastAsia="Times New Roman" w:cs="Times New Roman"/>
          <w:kern w:val="1"/>
          <w:szCs w:val="24"/>
          <w:lang w:eastAsia="hi-IN" w:bidi="hi-IN"/>
        </w:rPr>
        <w:t>Parko g. 4, Vilainių k., Kėdainių r. sav.</w:t>
      </w:r>
      <w:r w:rsidRPr="00F3312B">
        <w:rPr>
          <w:rFonts w:eastAsia="Times New Roman" w:cs="Times New Roman"/>
          <w:szCs w:val="24"/>
          <w:lang w:eastAsia="lt-LT"/>
        </w:rPr>
        <w:t xml:space="preserve">, duomenys apie įstaigą kaupiami ir saugomi Lietuvos Respublikos juridinių asmenų registre, atstovaujama </w:t>
      </w:r>
      <w:r w:rsidRPr="00F3312B">
        <w:rPr>
          <w:rFonts w:eastAsia="Times New Roman" w:cs="Times New Roman"/>
          <w:szCs w:val="24"/>
          <w:lang w:eastAsia="en-US"/>
        </w:rPr>
        <w:t xml:space="preserve">direktoriaus </w:t>
      </w:r>
      <w:r w:rsidR="005A53F7">
        <w:rPr>
          <w:rFonts w:eastAsia="Times New Roman" w:cs="Times New Roman"/>
          <w:szCs w:val="24"/>
          <w:lang w:eastAsia="en-US"/>
        </w:rPr>
        <w:t>..................</w:t>
      </w:r>
      <w:r w:rsidRPr="00F3312B">
        <w:rPr>
          <w:rFonts w:eastAsia="Times New Roman" w:cs="Times New Roman"/>
          <w:szCs w:val="24"/>
          <w:lang w:eastAsia="en-US"/>
        </w:rPr>
        <w:t xml:space="preserve"> </w:t>
      </w:r>
      <w:r w:rsidRPr="00F3312B">
        <w:rPr>
          <w:rFonts w:eastAsia="Times New Roman" w:cs="Times New Roman"/>
          <w:szCs w:val="24"/>
          <w:lang w:eastAsia="lt-LT"/>
        </w:rPr>
        <w:t>veikiančio pagal įstaigos įstatus, (</w:t>
      </w:r>
      <w:r w:rsidRPr="00F3312B">
        <w:rPr>
          <w:rFonts w:eastAsia="Times New Roman" w:cs="Times New Roman"/>
          <w:szCs w:val="24"/>
        </w:rPr>
        <w:t xml:space="preserve">toliau vadinama </w:t>
      </w:r>
      <w:r w:rsidRPr="00F3312B">
        <w:rPr>
          <w:rFonts w:eastAsia="Times New Roman" w:cs="Times New Roman"/>
          <w:b/>
          <w:bCs/>
          <w:szCs w:val="24"/>
        </w:rPr>
        <w:t>„Užsakovu“</w:t>
      </w:r>
      <w:r w:rsidRPr="00F3312B">
        <w:rPr>
          <w:rFonts w:eastAsia="Times New Roman" w:cs="Times New Roman"/>
          <w:szCs w:val="24"/>
          <w:lang w:eastAsia="lt-LT"/>
        </w:rPr>
        <w:t>),</w:t>
      </w:r>
    </w:p>
    <w:p w14:paraId="427E02C4" w14:textId="7777777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szCs w:val="24"/>
          <w:lang w:eastAsia="lt-LT"/>
        </w:rPr>
        <w:t>Ir</w:t>
      </w:r>
    </w:p>
    <w:p w14:paraId="773CE028" w14:textId="6FBE4301" w:rsidR="00F3312B" w:rsidRPr="00F3312B" w:rsidRDefault="00F3312B" w:rsidP="00F3312B">
      <w:pPr>
        <w:ind w:firstLine="567"/>
        <w:jc w:val="both"/>
        <w:rPr>
          <w:rFonts w:eastAsia="Times New Roman" w:cs="Times New Roman"/>
          <w:szCs w:val="24"/>
        </w:rPr>
      </w:pPr>
      <w:r>
        <w:rPr>
          <w:rFonts w:eastAsia="Times New Roman" w:cs="Times New Roman"/>
          <w:szCs w:val="24"/>
          <w:lang w:eastAsia="lt-LT"/>
        </w:rPr>
        <w:t>..................................</w:t>
      </w:r>
      <w:r w:rsidRPr="00F3312B">
        <w:rPr>
          <w:rFonts w:eastAsia="Times New Roman" w:cs="Times New Roman"/>
          <w:szCs w:val="24"/>
          <w:lang w:eastAsia="lt-LT"/>
        </w:rPr>
        <w:t xml:space="preserve">,  juridinio asmens kodas 302701864, kurio registruota buveinė yra </w:t>
      </w:r>
      <w:r>
        <w:rPr>
          <w:rFonts w:eastAsia="Times New Roman" w:cs="Times New Roman"/>
          <w:szCs w:val="24"/>
          <w:lang w:eastAsia="lt-LT"/>
        </w:rPr>
        <w:t>...........................................</w:t>
      </w:r>
      <w:r w:rsidRPr="00F3312B">
        <w:rPr>
          <w:rFonts w:eastAsia="Times New Roman" w:cs="Times New Roman"/>
          <w:szCs w:val="24"/>
          <w:lang w:eastAsia="lt-LT"/>
        </w:rPr>
        <w:t xml:space="preserve">, duomenys apie įmonę kaupiami ir saugomi Lietuvos Respublikos juridinių asmenų registre, atstovaujama </w:t>
      </w:r>
      <w:r>
        <w:rPr>
          <w:rFonts w:eastAsia="Times New Roman" w:cs="Times New Roman"/>
          <w:szCs w:val="24"/>
          <w:lang w:eastAsia="lt-LT"/>
        </w:rPr>
        <w:t>.........................................</w:t>
      </w:r>
      <w:r w:rsidRPr="00F3312B">
        <w:rPr>
          <w:rFonts w:eastAsia="Times New Roman" w:cs="Times New Roman"/>
          <w:szCs w:val="24"/>
          <w:lang w:eastAsia="lt-LT"/>
        </w:rPr>
        <w:t>, veikiančio (-</w:t>
      </w:r>
      <w:proofErr w:type="spellStart"/>
      <w:r w:rsidRPr="00F3312B">
        <w:rPr>
          <w:rFonts w:eastAsia="Times New Roman" w:cs="Times New Roman"/>
          <w:szCs w:val="24"/>
          <w:lang w:eastAsia="lt-LT"/>
        </w:rPr>
        <w:t>ios</w:t>
      </w:r>
      <w:proofErr w:type="spellEnd"/>
      <w:r w:rsidRPr="00F3312B">
        <w:rPr>
          <w:rFonts w:eastAsia="Times New Roman" w:cs="Times New Roman"/>
          <w:szCs w:val="24"/>
          <w:lang w:eastAsia="lt-LT"/>
        </w:rPr>
        <w:t xml:space="preserve">) </w:t>
      </w:r>
      <w:r>
        <w:rPr>
          <w:rFonts w:eastAsia="Times New Roman" w:cs="Times New Roman"/>
          <w:szCs w:val="24"/>
          <w:lang w:eastAsia="lt-LT"/>
        </w:rPr>
        <w:t>....................................</w:t>
      </w:r>
      <w:r w:rsidRPr="00F3312B">
        <w:rPr>
          <w:rFonts w:eastAsia="Times New Roman" w:cs="Times New Roman"/>
          <w:szCs w:val="24"/>
          <w:lang w:eastAsia="lt-LT"/>
        </w:rPr>
        <w:t xml:space="preserve"> (</w:t>
      </w:r>
      <w:r w:rsidRPr="00F3312B">
        <w:rPr>
          <w:rFonts w:eastAsia="Times New Roman" w:cs="Times New Roman"/>
          <w:szCs w:val="24"/>
        </w:rPr>
        <w:t xml:space="preserve">toliau vadinama </w:t>
      </w:r>
      <w:r w:rsidRPr="00F3312B">
        <w:rPr>
          <w:rFonts w:eastAsia="Times New Roman" w:cs="Times New Roman"/>
          <w:b/>
          <w:bCs/>
          <w:szCs w:val="24"/>
        </w:rPr>
        <w:t>„Rangovu“</w:t>
      </w:r>
      <w:r w:rsidRPr="00F3312B">
        <w:rPr>
          <w:rFonts w:eastAsia="Times New Roman" w:cs="Times New Roman"/>
          <w:szCs w:val="24"/>
          <w:lang w:eastAsia="lt-LT"/>
        </w:rPr>
        <w:t xml:space="preserve">), toliau kartu </w:t>
      </w:r>
      <w:r w:rsidRPr="00F3312B">
        <w:rPr>
          <w:rFonts w:eastAsia="Times New Roman" w:cs="Times New Roman"/>
          <w:szCs w:val="24"/>
        </w:rPr>
        <w:t>vadinami</w:t>
      </w:r>
      <w:r w:rsidRPr="00F3312B">
        <w:rPr>
          <w:rFonts w:eastAsia="Times New Roman" w:cs="Times New Roman"/>
          <w:b/>
          <w:szCs w:val="24"/>
        </w:rPr>
        <w:t xml:space="preserve"> „Šalimis“</w:t>
      </w:r>
      <w:r w:rsidRPr="00F3312B">
        <w:rPr>
          <w:rFonts w:eastAsia="Times New Roman" w:cs="Times New Roman"/>
          <w:szCs w:val="24"/>
        </w:rPr>
        <w:t xml:space="preserve">, o kiekvienas atskirai – </w:t>
      </w:r>
      <w:r w:rsidRPr="00F3312B">
        <w:rPr>
          <w:rFonts w:eastAsia="Times New Roman" w:cs="Times New Roman"/>
          <w:b/>
          <w:szCs w:val="24"/>
        </w:rPr>
        <w:t>„Šalimi“</w:t>
      </w:r>
      <w:r w:rsidRPr="00F3312B">
        <w:rPr>
          <w:rFonts w:eastAsia="Times New Roman" w:cs="Times New Roman"/>
          <w:szCs w:val="24"/>
        </w:rPr>
        <w:t xml:space="preserve">, sudarė šią </w:t>
      </w:r>
      <w:r w:rsidRPr="00F3312B">
        <w:rPr>
          <w:rFonts w:ascii="Liberation Serif" w:eastAsia="NSimSun" w:hAnsi="Liberation Serif" w:cs="Lucida Sans"/>
          <w:kern w:val="2"/>
          <w:szCs w:val="24"/>
          <w:lang w:eastAsia="lt-LT" w:bidi="hi-IN"/>
        </w:rPr>
        <w:t xml:space="preserve">Kėdainių miesto stadiono </w:t>
      </w:r>
      <w:r>
        <w:rPr>
          <w:rFonts w:ascii="Liberation Serif" w:eastAsia="NSimSun" w:hAnsi="Liberation Serif" w:cs="Lucida Sans"/>
          <w:kern w:val="2"/>
          <w:szCs w:val="24"/>
          <w:lang w:eastAsia="lt-LT" w:bidi="hi-IN"/>
        </w:rPr>
        <w:t>lauko padėlio kortų įrengimo</w:t>
      </w:r>
      <w:r w:rsidRPr="00F3312B">
        <w:rPr>
          <w:rFonts w:ascii="Liberation Serif" w:eastAsia="NSimSun" w:hAnsi="Liberation Serif" w:cs="Lucida Sans"/>
          <w:b/>
          <w:bCs/>
          <w:kern w:val="2"/>
          <w:szCs w:val="24"/>
          <w:lang w:eastAsia="lt-LT" w:bidi="hi-IN"/>
        </w:rPr>
        <w:t xml:space="preserve"> </w:t>
      </w:r>
      <w:r w:rsidRPr="00F3312B">
        <w:rPr>
          <w:rFonts w:eastAsia="Times New Roman" w:cs="Times New Roman"/>
          <w:bCs/>
          <w:szCs w:val="24"/>
        </w:rPr>
        <w:t xml:space="preserve">darbų sutartį </w:t>
      </w:r>
      <w:r w:rsidRPr="00F3312B">
        <w:rPr>
          <w:rFonts w:eastAsia="Times New Roman" w:cs="Times New Roman"/>
          <w:szCs w:val="24"/>
        </w:rPr>
        <w:t xml:space="preserve">(toliau vadinama </w:t>
      </w:r>
      <w:r w:rsidRPr="00F3312B">
        <w:rPr>
          <w:rFonts w:eastAsia="Times New Roman" w:cs="Times New Roman"/>
          <w:b/>
          <w:bCs/>
          <w:szCs w:val="24"/>
        </w:rPr>
        <w:t>„Sutartimi</w:t>
      </w:r>
      <w:r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78EFF5AD" w:rsidR="0018509C" w:rsidRPr="00336D0F" w:rsidRDefault="0018509C" w:rsidP="00A906FC">
      <w:pPr>
        <w:jc w:val="both"/>
        <w:rPr>
          <w:rFonts w:eastAsia="Times New Roman" w:cs="Times New Roman"/>
          <w:color w:val="000000"/>
          <w:szCs w:val="24"/>
          <w:u w:val="single"/>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556522">
        <w:rPr>
          <w:kern w:val="2"/>
          <w:szCs w:val="24"/>
          <w14:ligatures w14:val="standardContextual"/>
        </w:rPr>
        <w:t>supaprastintu</w:t>
      </w:r>
      <w:r w:rsidR="00B70109" w:rsidRPr="002C0C1D">
        <w:rPr>
          <w:kern w:val="2"/>
          <w:szCs w:val="24"/>
          <w14:ligatures w14:val="standardContextual"/>
        </w:rPr>
        <w:t xml:space="preserve"> projektu </w:t>
      </w:r>
      <w:r w:rsidR="00B70109" w:rsidRPr="00776175">
        <w:rPr>
          <w:kern w:val="2"/>
          <w:szCs w:val="24"/>
          <w14:ligatures w14:val="standardContextual"/>
        </w:rPr>
        <w:t>„</w:t>
      </w:r>
      <w:r w:rsidR="00776175" w:rsidRPr="00776175">
        <w:rPr>
          <w:rFonts w:eastAsiaTheme="minorHAnsi" w:cs="Times New Roman"/>
          <w:kern w:val="2"/>
          <w:szCs w:val="24"/>
          <w:lang w:eastAsia="en-US"/>
          <w14:ligatures w14:val="standardContextual"/>
        </w:rPr>
        <w:t>Sporto paskirties inžinierinių statinių (lauko padelio teniso kortai) J. Basanavičiaus</w:t>
      </w:r>
      <w:r w:rsidR="009A6222">
        <w:rPr>
          <w:rFonts w:eastAsiaTheme="minorHAnsi" w:cs="Times New Roman"/>
          <w:kern w:val="2"/>
          <w:szCs w:val="24"/>
          <w:lang w:eastAsia="en-US"/>
          <w14:ligatures w14:val="standardContextual"/>
        </w:rPr>
        <w:t xml:space="preserve"> g.</w:t>
      </w:r>
      <w:r w:rsidR="00776175" w:rsidRPr="00776175">
        <w:rPr>
          <w:rFonts w:eastAsiaTheme="minorHAnsi" w:cs="Times New Roman"/>
          <w:kern w:val="2"/>
          <w:szCs w:val="24"/>
          <w:lang w:eastAsia="en-US"/>
          <w14:ligatures w14:val="standardContextual"/>
        </w:rPr>
        <w:t xml:space="preserve"> 1, Kėdainiai, supaprastintas projektas</w:t>
      </w:r>
      <w:r w:rsidR="00A906FC" w:rsidRPr="00776175">
        <w:rPr>
          <w:rFonts w:eastAsiaTheme="minorHAnsi" w:cs="Times New Roman"/>
          <w:kern w:val="2"/>
          <w:szCs w:val="24"/>
          <w:lang w:eastAsia="en-US"/>
          <w14:ligatures w14:val="standardContextual"/>
        </w:rPr>
        <w:t xml:space="preserve">“ </w:t>
      </w:r>
      <w:r w:rsidR="00B70109" w:rsidRPr="00776175">
        <w:rPr>
          <w:kern w:val="2"/>
          <w:szCs w:val="24"/>
          <w14:ligatures w14:val="standardContextual"/>
        </w:rPr>
        <w:t>(</w:t>
      </w:r>
      <w:r w:rsidR="00B21C8B" w:rsidRPr="00776175">
        <w:rPr>
          <w:kern w:val="2"/>
          <w:szCs w:val="24"/>
          <w14:ligatures w14:val="standardContextual"/>
        </w:rPr>
        <w:t xml:space="preserve">toliau – projektas, </w:t>
      </w:r>
      <w:r w:rsidR="00B70109" w:rsidRPr="00776175">
        <w:rPr>
          <w:kern w:val="2"/>
          <w:szCs w:val="24"/>
          <w14:ligatures w14:val="standardContextual"/>
        </w:rPr>
        <w:t>Sutarties 1 priedas) ir Veikl</w:t>
      </w:r>
      <w:r w:rsidR="007027CE">
        <w:rPr>
          <w:kern w:val="2"/>
          <w:szCs w:val="24"/>
          <w14:ligatures w14:val="standardContextual"/>
        </w:rPr>
        <w:t>os</w:t>
      </w:r>
      <w:r w:rsidR="00B70109" w:rsidRPr="00776175">
        <w:rPr>
          <w:kern w:val="2"/>
          <w:szCs w:val="24"/>
          <w14:ligatures w14:val="standardContextual"/>
        </w:rPr>
        <w:t xml:space="preserve"> sąrašu (</w:t>
      </w:r>
      <w:r w:rsidR="00B70109" w:rsidRPr="00933ADE">
        <w:rPr>
          <w:kern w:val="2"/>
          <w:szCs w:val="24"/>
          <w14:ligatures w14:val="standardContextual"/>
        </w:rPr>
        <w:t>Sutarties 2 priedas), kurie yra šios Sutarties neatskiriamos dalys</w:t>
      </w:r>
      <w:r w:rsidR="00B70109">
        <w:rPr>
          <w:kern w:val="2"/>
          <w:szCs w:val="24"/>
          <w14:ligatures w14:val="standardContextual"/>
        </w:rPr>
        <w:t xml:space="preserve">, </w:t>
      </w:r>
      <w:r w:rsidR="00B70109" w:rsidRPr="001C3070">
        <w:rPr>
          <w:kern w:val="2"/>
          <w:szCs w:val="24"/>
          <w14:ligatures w14:val="standardContextual"/>
        </w:rPr>
        <w:t xml:space="preserve">atlikti </w:t>
      </w:r>
      <w:r w:rsidR="001C3070">
        <w:rPr>
          <w:rFonts w:eastAsia="Times New Roman" w:cs="Times New Roman"/>
          <w:color w:val="000000"/>
          <w:szCs w:val="24"/>
          <w:u w:val="single"/>
        </w:rPr>
        <w:t xml:space="preserve">        </w:t>
      </w:r>
      <w:r w:rsidR="00D072C2" w:rsidRPr="00336D0F">
        <w:rPr>
          <w:rFonts w:eastAsia="Times New Roman" w:cs="Times New Roman"/>
          <w:color w:val="000000"/>
          <w:szCs w:val="24"/>
        </w:rPr>
        <w:t>Kėdainių miesto stadiono lauko padėlio korto Nr. 1 įrengimo darbus</w:t>
      </w:r>
      <w:r w:rsidR="00336D0F" w:rsidRPr="001E5DC8">
        <w:rPr>
          <w:rFonts w:eastAsia="Times New Roman" w:cs="Times New Roman"/>
          <w:color w:val="000000"/>
          <w:szCs w:val="24"/>
        </w:rPr>
        <w:t xml:space="preserve"> </w:t>
      </w:r>
      <w:r w:rsidR="00B70109">
        <w:rPr>
          <w:kern w:val="2"/>
          <w:szCs w:val="24"/>
          <w14:ligatures w14:val="standardContextual"/>
        </w:rPr>
        <w:t>(toliau – „</w:t>
      </w:r>
      <w:r w:rsidR="00B70109">
        <w:rPr>
          <w:bCs/>
          <w:kern w:val="2"/>
          <w:szCs w:val="24"/>
          <w14:ligatures w14:val="standardContextual"/>
        </w:rPr>
        <w:t>Darbai</w:t>
      </w:r>
      <w:r w:rsidR="00B70109" w:rsidRPr="00336D0F">
        <w:rPr>
          <w:bCs/>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w:t>
      </w:r>
      <w:r>
        <w:rPr>
          <w:rFonts w:eastAsia="Calibri" w:cs="Times New Roman"/>
          <w:szCs w:val="24"/>
        </w:rPr>
        <w:lastRenderedPageBreak/>
        <w:t>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6D6FCAE7"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1D28B6">
        <w:rPr>
          <w:rFonts w:cs="Times New Roman"/>
          <w:szCs w:val="24"/>
        </w:rPr>
        <w:t>2</w:t>
      </w:r>
      <w:r w:rsidRPr="00C073BA">
        <w:rPr>
          <w:rFonts w:cs="Times New Roman"/>
          <w:szCs w:val="24"/>
        </w:rPr>
        <w:t xml:space="preserve"> mėnes</w:t>
      </w:r>
      <w:r w:rsidR="001D28B6">
        <w:rPr>
          <w:rFonts w:cs="Times New Roman"/>
          <w:szCs w:val="24"/>
        </w:rPr>
        <w:t>ius</w:t>
      </w:r>
      <w:r w:rsidRPr="00C073BA">
        <w:rPr>
          <w:rFonts w:cs="Times New Roman"/>
          <w:szCs w:val="24"/>
        </w:rPr>
        <w:t xml:space="preserve"> nuo Sutarties įsigaliojimo dienos. Pirkimo sutartis įsigalioja ją pasirašius abiem Šalims </w:t>
      </w:r>
      <w:r w:rsidRPr="00C073BA">
        <w:rPr>
          <w:rFonts w:eastAsia="Times New Roman" w:cs="Times New Roman"/>
          <w:szCs w:val="24"/>
        </w:rPr>
        <w:t xml:space="preserve">bei </w:t>
      </w:r>
      <w:r w:rsidRPr="00C073BA">
        <w:rPr>
          <w:rFonts w:cs="Times New Roman"/>
          <w:szCs w:val="24"/>
        </w:rPr>
        <w:t>galioja iki visiško pirkimo sutarties Šalių sutartinių įsipareigojimų įvykdymo.</w:t>
      </w:r>
    </w:p>
    <w:p w14:paraId="10ECFAE2" w14:textId="41A96915"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w:t>
      </w:r>
      <w:r w:rsidR="00C073BA">
        <w:rPr>
          <w:kern w:val="2"/>
          <w:szCs w:val="24"/>
          <w14:ligatures w14:val="standardContextual"/>
        </w:rPr>
        <w:t>e</w:t>
      </w:r>
      <w:r w:rsidR="00F11A76">
        <w:rPr>
          <w:kern w:val="2"/>
          <w:szCs w:val="24"/>
          <w14:ligatures w14:val="standardContextual"/>
        </w:rPr>
        <w:t>.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2013E36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w:t>
      </w:r>
      <w:r w:rsidR="00B30907">
        <w:rPr>
          <w:sz w:val="24"/>
          <w:szCs w:val="24"/>
        </w:rPr>
        <w:t>R</w:t>
      </w:r>
      <w:r>
        <w:rPr>
          <w:sz w:val="24"/>
          <w:szCs w:val="24"/>
        </w:rPr>
        <w:t xml:space="preserve">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w:t>
      </w:r>
      <w:r w:rsidR="0068635C">
        <w:rPr>
          <w:sz w:val="24"/>
          <w:szCs w:val="24"/>
        </w:rPr>
        <w:t>R</w:t>
      </w:r>
      <w:r>
        <w:rPr>
          <w:sz w:val="24"/>
          <w:szCs w:val="24"/>
        </w:rPr>
        <w:t xml:space="preserve">angovas. </w:t>
      </w:r>
    </w:p>
    <w:p w14:paraId="09245F81" w14:textId="41407949" w:rsidR="0018509C" w:rsidRPr="0031291A" w:rsidRDefault="0018509C" w:rsidP="0018509C">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lastRenderedPageBreak/>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Veiklų sąraše numatyto Darbo grupės (etapo) dalis procentais yra faktiškai atlikta ir pranešti Rangovui.</w:t>
      </w:r>
    </w:p>
    <w:p w14:paraId="3AFFADCF" w14:textId="36EAEC16"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6C428F57"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5552CB00" w14:textId="5B5A39F9"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.3. kitais Sutartyje numatytais atvejais.</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725D6DF3"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lastRenderedPageBreak/>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3576D38D"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w:t>
      </w:r>
      <w:r w:rsidRPr="00F44B52">
        <w:rPr>
          <w:kern w:val="2"/>
          <w:szCs w:val="24"/>
          <w14:ligatures w14:val="standardContextual"/>
        </w:rPr>
        <w:lastRenderedPageBreak/>
        <w:t xml:space="preserve">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76CD540"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06336CD7"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xml:space="preserve">, EMAS) arba kitas aplinkos apsaugos vadybos sistemas, pripažįstamas pagal 2009 m. lapkričio 25 d. Europos Parlamento ir Tarybos reglamento (EB) Nr. 1221/2009 dėl organizacijų </w:t>
      </w:r>
      <w:r w:rsidRPr="00B944E8">
        <w:rPr>
          <w:rFonts w:cs="Times New Roman"/>
          <w:szCs w:val="24"/>
        </w:rPr>
        <w:lastRenderedPageBreak/>
        <w:t xml:space="preserve">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w:t>
      </w:r>
      <w:r w:rsidR="00E31155">
        <w:rPr>
          <w:rFonts w:cs="Times New Roman"/>
          <w:szCs w:val="24"/>
        </w:rPr>
        <w:t>R</w:t>
      </w:r>
      <w:r w:rsidRPr="00B944E8">
        <w:rPr>
          <w:rFonts w:cs="Times New Roman"/>
          <w:szCs w:val="24"/>
        </w:rPr>
        <w:t>angovo pateiktus lygiaverčius įrodymus.</w:t>
      </w:r>
    </w:p>
    <w:p w14:paraId="60C037C8" w14:textId="37889008" w:rsidR="0018509C" w:rsidRPr="00127329" w:rsidRDefault="0018509C" w:rsidP="00127329">
      <w:pPr>
        <w:ind w:firstLine="567"/>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6E24D8B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moka 200 Eur baudą, o nepateikus orientacinių Sutarties objekto lokalinių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lastRenderedPageBreak/>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33AD5C70" w:rsidR="0018509C" w:rsidRDefault="00253A8B" w:rsidP="00253A8B">
      <w:pPr>
        <w:pStyle w:val="SSutSkyrius"/>
        <w:spacing w:before="0" w:after="0"/>
        <w:rPr>
          <w:color w:val="auto"/>
          <w:sz w:val="24"/>
        </w:rPr>
      </w:pPr>
      <w:r>
        <w:rPr>
          <w:bCs/>
          <w:color w:val="auto"/>
          <w:sz w:val="24"/>
        </w:rPr>
        <w:t xml:space="preserve">                                                                      </w:t>
      </w:r>
      <w:r w:rsidR="00C073BA">
        <w:rPr>
          <w:bCs/>
          <w:color w:val="auto"/>
          <w:sz w:val="24"/>
        </w:rPr>
        <w:t>I</w:t>
      </w:r>
      <w:r>
        <w:rPr>
          <w:bCs/>
          <w:color w:val="auto"/>
          <w:sz w:val="24"/>
        </w:rPr>
        <w:t>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C364EF8"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w:t>
      </w:r>
      <w:r w:rsidR="00EB07D6">
        <w:rPr>
          <w:rFonts w:cs="Times New Roman"/>
          <w:szCs w:val="24"/>
        </w:rPr>
        <w:t>0</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42B33B5"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5521B">
        <w:rPr>
          <w:rFonts w:cs="Times New Roman"/>
          <w:szCs w:val="24"/>
        </w:rPr>
        <w:t>1</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 xml:space="preserve">(šių įsipareigojimų nevykdymas laikomas esminiu sutarties pažeidimu) arba, kai Rangovui yra iškelta bankroto ar restruktūrizavimo byla ir surinktų duomenų visuma sudaro prielaidą, kad Rangovas nebus pajėgus įvykdyti Sutartį laiku </w:t>
      </w:r>
      <w:r w:rsidRPr="00275504">
        <w:rPr>
          <w:rFonts w:cs="Times New Roman"/>
          <w:szCs w:val="24"/>
        </w:rPr>
        <w:lastRenderedPageBreak/>
        <w:t>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5E56DD14"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632B3789"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AD16036" w:rsidR="000E78FD"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55EB5F07" w14:textId="6F87E9E4"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9</w:t>
      </w:r>
      <w:r w:rsidRPr="00275504">
        <w:rPr>
          <w:color w:val="000000"/>
        </w:rPr>
        <w:t>.</w:t>
      </w:r>
      <w:r>
        <w:rPr>
          <w:color w:val="000000"/>
        </w:rPr>
        <w:t xml:space="preserve"> </w:t>
      </w:r>
      <w:r>
        <w:rPr>
          <w:rFonts w:cs="Times New Roman"/>
          <w:szCs w:val="24"/>
        </w:rPr>
        <w:t>savo iniciatyva, nesant Užsakovo pritarimo, sustabdo Darbus daugiau kaip 20 kalendorinių dienų;</w:t>
      </w:r>
    </w:p>
    <w:p w14:paraId="41A96915" w14:textId="36F526A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10</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6FA64D49"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11</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5F122790"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12</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F6599B4" w14:textId="3A0806EA"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13</w:t>
      </w:r>
      <w:r w:rsidRPr="00275504">
        <w:rPr>
          <w:color w:val="000000"/>
        </w:rPr>
        <w:t xml:space="preserve">. </w:t>
      </w:r>
      <w:r>
        <w:rPr>
          <w:rFonts w:cs="Times New Roman"/>
          <w:szCs w:val="24"/>
        </w:rPr>
        <w:t>kitais šioje Sutartyje numatytais atvejais.</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49BE685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lastRenderedPageBreak/>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lastRenderedPageBreak/>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lastRenderedPageBreak/>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4766B9CB"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366576" w:rsidRPr="00DD54AE">
        <w:rPr>
          <w:rFonts w:eastAsia="Calibri" w:cs="Times New Roman"/>
          <w:szCs w:val="24"/>
        </w:rPr>
        <w:t>P</w:t>
      </w:r>
      <w:r w:rsidR="001F105D" w:rsidRPr="00DD54AE">
        <w:rPr>
          <w:kern w:val="2"/>
          <w:szCs w:val="24"/>
          <w14:ligatures w14:val="standardContextual"/>
        </w:rPr>
        <w:t>rojektas, 1 priedas, skaitmeninis dokumentas</w:t>
      </w:r>
      <w:r w:rsidR="002D6512">
        <w:rPr>
          <w:kern w:val="2"/>
          <w:szCs w:val="24"/>
          <w14:ligatures w14:val="standardContextual"/>
        </w:rPr>
        <w:t>.</w:t>
      </w:r>
    </w:p>
    <w:p w14:paraId="6015C5C5" w14:textId="71DC9F70"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Veiklų sąrašas, 2 priedas, 1 lapas.</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35038454" w14:textId="45A79EEE" w:rsidR="009D4562" w:rsidRPr="009D4562" w:rsidRDefault="009D4562" w:rsidP="009D4562">
      <w:pPr>
        <w:ind w:firstLine="567"/>
        <w:jc w:val="both"/>
        <w:rPr>
          <w:rFonts w:eastAsia="Times New Roman" w:cs="Times New Roman"/>
          <w:b/>
          <w:bCs/>
          <w:kern w:val="1"/>
          <w:szCs w:val="24"/>
          <w:lang w:eastAsia="hi-IN" w:bidi="hi-IN"/>
        </w:rPr>
      </w:pPr>
      <w:r w:rsidRPr="009D4562">
        <w:rPr>
          <w:rFonts w:eastAsia="Times New Roman" w:cs="Times New Roman"/>
          <w:b/>
          <w:bCs/>
          <w:kern w:val="1"/>
          <w:szCs w:val="24"/>
          <w:lang w:eastAsia="hi-IN" w:bidi="hi-IN"/>
        </w:rPr>
        <w:t>Kėdainių sporto centras</w:t>
      </w:r>
      <w:r w:rsidRPr="009D4562">
        <w:rPr>
          <w:rFonts w:eastAsia="Times New Roman" w:cs="Times New Roman"/>
          <w:b/>
          <w:bCs/>
          <w:kern w:val="1"/>
          <w:szCs w:val="24"/>
          <w:lang w:eastAsia="hi-IN" w:bidi="hi-IN"/>
        </w:rPr>
        <w:tab/>
      </w:r>
      <w:r w:rsidRPr="009D4562">
        <w:rPr>
          <w:rFonts w:eastAsia="Times New Roman" w:cs="Times New Roman"/>
          <w:b/>
          <w:bCs/>
          <w:kern w:val="1"/>
          <w:szCs w:val="24"/>
          <w:lang w:eastAsia="hi-IN" w:bidi="hi-IN"/>
        </w:rPr>
        <w:tab/>
      </w:r>
    </w:p>
    <w:p w14:paraId="62F8566B" w14:textId="4A88F0E5"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 xml:space="preserve">Įm. kodas </w:t>
      </w:r>
      <w:r w:rsidRPr="009D4562">
        <w:rPr>
          <w:rFonts w:eastAsia="Times New Roman" w:cs="Times New Roman"/>
          <w:szCs w:val="24"/>
          <w:lang w:eastAsia="en-US"/>
        </w:rPr>
        <w:t>191015760</w:t>
      </w:r>
      <w:r w:rsidRPr="009D4562">
        <w:rPr>
          <w:rFonts w:eastAsia="Times New Roman" w:cs="Times New Roman"/>
          <w:szCs w:val="24"/>
          <w:lang w:eastAsia="en-US"/>
        </w:rPr>
        <w:tab/>
      </w:r>
      <w:r w:rsidRPr="009D4562">
        <w:rPr>
          <w:rFonts w:eastAsia="Times New Roman" w:cs="Times New Roman"/>
          <w:szCs w:val="24"/>
          <w:lang w:eastAsia="en-US"/>
        </w:rPr>
        <w:tab/>
      </w:r>
    </w:p>
    <w:p w14:paraId="6C1820C8" w14:textId="028E5245" w:rsidR="009D4562" w:rsidRPr="009D4562" w:rsidRDefault="009D4562" w:rsidP="009D4562">
      <w:pPr>
        <w:ind w:firstLine="567"/>
        <w:jc w:val="both"/>
        <w:rPr>
          <w:rFonts w:eastAsia="Times New Roman" w:cs="Times New Roman"/>
          <w:kern w:val="1"/>
          <w:szCs w:val="24"/>
          <w:lang w:eastAsia="hi-IN" w:bidi="hi-IN"/>
        </w:rPr>
      </w:pPr>
      <w:r w:rsidRPr="009D4562">
        <w:rPr>
          <w:rFonts w:eastAsia="Times New Roman" w:cs="Times New Roman"/>
          <w:kern w:val="1"/>
          <w:szCs w:val="24"/>
          <w:lang w:eastAsia="hi-IN" w:bidi="hi-IN"/>
        </w:rPr>
        <w:t>Parko g. 4, Vilainių k.,</w:t>
      </w:r>
      <w:r w:rsidRPr="009D4562">
        <w:rPr>
          <w:rFonts w:eastAsia="Times New Roman" w:cs="Times New Roman"/>
          <w:kern w:val="1"/>
          <w:szCs w:val="24"/>
          <w:lang w:eastAsia="hi-IN" w:bidi="hi-IN"/>
        </w:rPr>
        <w:tab/>
      </w:r>
      <w:r w:rsidRPr="009D4562">
        <w:rPr>
          <w:rFonts w:eastAsia="Times New Roman" w:cs="Times New Roman"/>
          <w:kern w:val="1"/>
          <w:szCs w:val="24"/>
          <w:lang w:eastAsia="hi-IN" w:bidi="hi-IN"/>
        </w:rPr>
        <w:tab/>
      </w:r>
    </w:p>
    <w:p w14:paraId="74AE97A8" w14:textId="28F6C2B6"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kern w:val="1"/>
          <w:szCs w:val="24"/>
          <w:lang w:eastAsia="hi-IN" w:bidi="hi-IN"/>
        </w:rPr>
        <w:t>Kėdainių r. sav.</w:t>
      </w:r>
      <w:r w:rsidRPr="009D4562">
        <w:rPr>
          <w:rFonts w:eastAsia="Times New Roman" w:cs="Times New Roman"/>
          <w:bCs/>
          <w:kern w:val="1"/>
          <w:szCs w:val="24"/>
          <w:lang w:eastAsia="hi-IN" w:bidi="hi-IN"/>
        </w:rPr>
        <w:tab/>
        <w:t xml:space="preserve">                                           </w:t>
      </w:r>
      <w:r w:rsidRPr="009D4562">
        <w:rPr>
          <w:rFonts w:eastAsia="Times New Roman" w:cs="Times New Roman"/>
          <w:bCs/>
          <w:kern w:val="1"/>
          <w:szCs w:val="24"/>
          <w:lang w:eastAsia="hi-IN" w:bidi="hi-IN"/>
        </w:rPr>
        <w:tab/>
        <w:t xml:space="preserve">           </w:t>
      </w:r>
    </w:p>
    <w:p w14:paraId="68FD03BC" w14:textId="5F3E6862" w:rsidR="009D4562" w:rsidRPr="009D4562" w:rsidRDefault="009D4562" w:rsidP="009D4562">
      <w:pPr>
        <w:tabs>
          <w:tab w:val="left" w:pos="4820"/>
        </w:tabs>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Tel.: +370 </w:t>
      </w:r>
      <w:r w:rsidRPr="009D4562">
        <w:rPr>
          <w:rFonts w:eastAsia="Times New Roman" w:cs="Times New Roman"/>
          <w:bCs/>
          <w:kern w:val="1"/>
          <w:szCs w:val="24"/>
          <w:lang w:eastAsia="hi-IN" w:bidi="hi-IN"/>
        </w:rPr>
        <w:tab/>
      </w:r>
      <w:r w:rsidRPr="009D4562">
        <w:rPr>
          <w:rFonts w:eastAsia="Times New Roman" w:cs="Times New Roman"/>
          <w:bCs/>
          <w:kern w:val="1"/>
          <w:szCs w:val="24"/>
          <w:lang w:eastAsia="hi-IN" w:bidi="hi-IN"/>
        </w:rPr>
        <w:tab/>
      </w:r>
    </w:p>
    <w:p w14:paraId="4D853F4D" w14:textId="77777777" w:rsidR="009D4562" w:rsidRPr="009D4562" w:rsidRDefault="009D4562" w:rsidP="009D4562">
      <w:pPr>
        <w:tabs>
          <w:tab w:val="left" w:pos="4820"/>
        </w:tabs>
        <w:rPr>
          <w:rFonts w:eastAsia="Times New Roman" w:cs="Times New Roman"/>
          <w:bCs/>
          <w:kern w:val="1"/>
          <w:szCs w:val="24"/>
          <w:lang w:eastAsia="hi-IN" w:bidi="hi-IN"/>
        </w:rPr>
      </w:pPr>
    </w:p>
    <w:p w14:paraId="0BDA5E6B" w14:textId="77777777" w:rsidR="009D4562" w:rsidRPr="009D4562" w:rsidRDefault="009D4562" w:rsidP="009D4562">
      <w:pPr>
        <w:rPr>
          <w:rFonts w:eastAsia="Times New Roman" w:cs="Times New Roman"/>
          <w:kern w:val="1"/>
          <w:szCs w:val="24"/>
          <w:lang w:eastAsia="hi-IN" w:bidi="hi-IN"/>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9D4562" w:rsidRPr="009D4562" w14:paraId="1FC0E1EA" w14:textId="77777777" w:rsidTr="00982694">
        <w:trPr>
          <w:trHeight w:val="928"/>
        </w:trPr>
        <w:tc>
          <w:tcPr>
            <w:tcW w:w="4680" w:type="dxa"/>
          </w:tcPr>
          <w:p w14:paraId="5364E27F" w14:textId="5B3DF04C" w:rsidR="009D4562" w:rsidRPr="009D4562" w:rsidRDefault="009D4562" w:rsidP="009D4562">
            <w:pPr>
              <w:ind w:firstLine="342"/>
              <w:jc w:val="both"/>
              <w:rPr>
                <w:rFonts w:eastAsia="Times New Roman" w:cs="Times New Roman"/>
                <w:kern w:val="1"/>
                <w:szCs w:val="24"/>
                <w:u w:val="single"/>
                <w:lang w:eastAsia="hi-IN" w:bidi="hi-IN"/>
              </w:rPr>
            </w:pPr>
          </w:p>
          <w:p w14:paraId="605201BE"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4519CD89" w14:textId="77777777" w:rsidR="009D4562" w:rsidRPr="009D4562" w:rsidRDefault="009D4562" w:rsidP="009D4562">
            <w:pPr>
              <w:ind w:firstLine="342"/>
              <w:rPr>
                <w:rFonts w:eastAsia="Times New Roman" w:cs="Times New Roman"/>
                <w:kern w:val="1"/>
                <w:szCs w:val="24"/>
                <w:lang w:eastAsia="hi-IN" w:bidi="hi-IN"/>
              </w:rPr>
            </w:pPr>
          </w:p>
          <w:p w14:paraId="09EECFBF" w14:textId="77777777" w:rsidR="009D4562" w:rsidRPr="009D4562" w:rsidRDefault="009D4562" w:rsidP="009D4562">
            <w:pPr>
              <w:ind w:firstLine="342"/>
              <w:rPr>
                <w:rFonts w:eastAsia="Times New Roman" w:cs="Times New Roman"/>
                <w:kern w:val="1"/>
                <w:szCs w:val="24"/>
                <w:lang w:eastAsia="hi-IN" w:bidi="hi-IN"/>
              </w:rPr>
            </w:pPr>
          </w:p>
          <w:p w14:paraId="29A49719" w14:textId="77777777" w:rsidR="009D4562" w:rsidRPr="009D4562" w:rsidRDefault="009D4562" w:rsidP="009D4562">
            <w:pPr>
              <w:ind w:firstLine="342"/>
              <w:rPr>
                <w:rFonts w:eastAsia="Times New Roman" w:cs="Times New Roman"/>
                <w:kern w:val="1"/>
                <w:szCs w:val="24"/>
                <w:lang w:eastAsia="hi-IN" w:bidi="hi-IN"/>
              </w:rPr>
            </w:pPr>
          </w:p>
          <w:p w14:paraId="2A456337"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c>
          <w:tcPr>
            <w:tcW w:w="4347" w:type="dxa"/>
          </w:tcPr>
          <w:p w14:paraId="1E1CE25B" w14:textId="77777777" w:rsidR="009D4562" w:rsidRDefault="009D4562" w:rsidP="009D4562">
            <w:pPr>
              <w:ind w:firstLine="345"/>
              <w:jc w:val="both"/>
              <w:rPr>
                <w:rFonts w:eastAsia="Times New Roman" w:cs="Times New Roman"/>
                <w:kern w:val="1"/>
                <w:szCs w:val="24"/>
                <w:vertAlign w:val="superscript"/>
                <w:lang w:eastAsia="hi-IN" w:bidi="hi-IN"/>
              </w:rPr>
            </w:pPr>
          </w:p>
          <w:p w14:paraId="56AF8F8D" w14:textId="7FCAB208"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282301FF" w14:textId="77777777" w:rsidR="009D4562" w:rsidRPr="009D4562" w:rsidRDefault="009D4562" w:rsidP="009D4562">
            <w:pPr>
              <w:ind w:firstLine="345"/>
              <w:jc w:val="both"/>
              <w:rPr>
                <w:rFonts w:eastAsia="Times New Roman" w:cs="Times New Roman"/>
                <w:kern w:val="1"/>
                <w:szCs w:val="24"/>
                <w:lang w:eastAsia="hi-IN" w:bidi="hi-IN"/>
              </w:rPr>
            </w:pPr>
          </w:p>
          <w:p w14:paraId="62104B15" w14:textId="77777777" w:rsidR="009D4562" w:rsidRPr="009D4562" w:rsidRDefault="009D4562" w:rsidP="009D4562">
            <w:pPr>
              <w:ind w:firstLine="345"/>
              <w:jc w:val="both"/>
              <w:rPr>
                <w:rFonts w:eastAsia="Times New Roman" w:cs="Times New Roman"/>
                <w:kern w:val="1"/>
                <w:szCs w:val="24"/>
                <w:lang w:eastAsia="hi-IN" w:bidi="hi-IN"/>
              </w:rPr>
            </w:pPr>
          </w:p>
          <w:p w14:paraId="261D4E5B" w14:textId="77777777" w:rsidR="009D4562" w:rsidRPr="009D4562" w:rsidRDefault="009D4562" w:rsidP="009D4562">
            <w:pPr>
              <w:ind w:firstLine="345"/>
              <w:jc w:val="both"/>
              <w:rPr>
                <w:rFonts w:eastAsia="Times New Roman" w:cs="Times New Roman"/>
                <w:kern w:val="1"/>
                <w:szCs w:val="24"/>
                <w:lang w:eastAsia="hi-IN" w:bidi="hi-IN"/>
              </w:rPr>
            </w:pPr>
          </w:p>
          <w:p w14:paraId="4D53B7D9" w14:textId="77777777"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r>
    </w:tbl>
    <w:p w14:paraId="62CD27FA" w14:textId="157E9AC0" w:rsidR="0018509C" w:rsidRPr="002E5E24" w:rsidRDefault="0018509C" w:rsidP="002D6512">
      <w:pPr>
        <w:rPr>
          <w:rFonts w:ascii="Calibri" w:eastAsia="Calibri" w:hAnsi="Calibri" w:cs="Times New Roman"/>
          <w:sz w:val="20"/>
          <w:lang w:eastAsia="en-US"/>
        </w:rPr>
      </w:pPr>
    </w:p>
    <w:sectPr w:rsidR="0018509C" w:rsidRPr="002E5E24" w:rsidSect="00FF30C2">
      <w:pgSz w:w="11906" w:h="16838" w:code="9"/>
      <w:pgMar w:top="851" w:right="849"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BA"/>
    <w:family w:val="roman"/>
    <w:notTrueType/>
    <w:pitch w:val="default"/>
    <w:sig w:usb0="00000005" w:usb1="00000000" w:usb2="00000000" w:usb3="00000000" w:csb0="0000008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09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73208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27DA0"/>
    <w:rsid w:val="000327EB"/>
    <w:rsid w:val="00033A7F"/>
    <w:rsid w:val="000A36A6"/>
    <w:rsid w:val="000A473C"/>
    <w:rsid w:val="000A6F9E"/>
    <w:rsid w:val="000B1526"/>
    <w:rsid w:val="000C5944"/>
    <w:rsid w:val="000E1E58"/>
    <w:rsid w:val="000E78FD"/>
    <w:rsid w:val="00112A31"/>
    <w:rsid w:val="00115E9A"/>
    <w:rsid w:val="00127329"/>
    <w:rsid w:val="00136A0C"/>
    <w:rsid w:val="00140A8B"/>
    <w:rsid w:val="001422BD"/>
    <w:rsid w:val="00142FEB"/>
    <w:rsid w:val="00147C74"/>
    <w:rsid w:val="0018509C"/>
    <w:rsid w:val="00185320"/>
    <w:rsid w:val="00195494"/>
    <w:rsid w:val="001C3070"/>
    <w:rsid w:val="001C3EE0"/>
    <w:rsid w:val="001D28B6"/>
    <w:rsid w:val="001D7901"/>
    <w:rsid w:val="001E5DC8"/>
    <w:rsid w:val="001F105D"/>
    <w:rsid w:val="002220A5"/>
    <w:rsid w:val="00222D69"/>
    <w:rsid w:val="0022355F"/>
    <w:rsid w:val="002271A0"/>
    <w:rsid w:val="002357F7"/>
    <w:rsid w:val="00245265"/>
    <w:rsid w:val="002537C6"/>
    <w:rsid w:val="00253A8B"/>
    <w:rsid w:val="00260D7A"/>
    <w:rsid w:val="0027448D"/>
    <w:rsid w:val="00275504"/>
    <w:rsid w:val="00277636"/>
    <w:rsid w:val="002B27CB"/>
    <w:rsid w:val="002B5AEE"/>
    <w:rsid w:val="002B7279"/>
    <w:rsid w:val="002C0C1D"/>
    <w:rsid w:val="002D6512"/>
    <w:rsid w:val="002E5B3C"/>
    <w:rsid w:val="002E5E24"/>
    <w:rsid w:val="002F642F"/>
    <w:rsid w:val="0030231A"/>
    <w:rsid w:val="0030252A"/>
    <w:rsid w:val="0031291A"/>
    <w:rsid w:val="003149CE"/>
    <w:rsid w:val="003214C6"/>
    <w:rsid w:val="00322F53"/>
    <w:rsid w:val="0032716B"/>
    <w:rsid w:val="00327B46"/>
    <w:rsid w:val="00336D0F"/>
    <w:rsid w:val="003371BA"/>
    <w:rsid w:val="00337A67"/>
    <w:rsid w:val="00340F3E"/>
    <w:rsid w:val="00343BBC"/>
    <w:rsid w:val="0035229D"/>
    <w:rsid w:val="00352E84"/>
    <w:rsid w:val="00361EA9"/>
    <w:rsid w:val="00366576"/>
    <w:rsid w:val="003775D4"/>
    <w:rsid w:val="003812DF"/>
    <w:rsid w:val="00386B55"/>
    <w:rsid w:val="003A004B"/>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7610B"/>
    <w:rsid w:val="004967FC"/>
    <w:rsid w:val="00497E08"/>
    <w:rsid w:val="004B5B1A"/>
    <w:rsid w:val="004C5599"/>
    <w:rsid w:val="00507B91"/>
    <w:rsid w:val="005146A2"/>
    <w:rsid w:val="0052681C"/>
    <w:rsid w:val="00531B51"/>
    <w:rsid w:val="00542AF4"/>
    <w:rsid w:val="00550DFE"/>
    <w:rsid w:val="00556522"/>
    <w:rsid w:val="00556BAB"/>
    <w:rsid w:val="005709AD"/>
    <w:rsid w:val="00573FA4"/>
    <w:rsid w:val="00581311"/>
    <w:rsid w:val="00595E5A"/>
    <w:rsid w:val="005A53F7"/>
    <w:rsid w:val="005B1EA3"/>
    <w:rsid w:val="005C151A"/>
    <w:rsid w:val="006048DE"/>
    <w:rsid w:val="00614B00"/>
    <w:rsid w:val="006223AE"/>
    <w:rsid w:val="00627E87"/>
    <w:rsid w:val="006562C8"/>
    <w:rsid w:val="00662B72"/>
    <w:rsid w:val="00665FD5"/>
    <w:rsid w:val="00683056"/>
    <w:rsid w:val="0068635C"/>
    <w:rsid w:val="006A53E2"/>
    <w:rsid w:val="006B2640"/>
    <w:rsid w:val="006B3207"/>
    <w:rsid w:val="006B5985"/>
    <w:rsid w:val="006B5C7E"/>
    <w:rsid w:val="006C41FE"/>
    <w:rsid w:val="006D740C"/>
    <w:rsid w:val="006D7A26"/>
    <w:rsid w:val="006E21EE"/>
    <w:rsid w:val="006E5BB9"/>
    <w:rsid w:val="007027CE"/>
    <w:rsid w:val="00710303"/>
    <w:rsid w:val="00732808"/>
    <w:rsid w:val="007376A6"/>
    <w:rsid w:val="00751CBF"/>
    <w:rsid w:val="00753B50"/>
    <w:rsid w:val="007633A9"/>
    <w:rsid w:val="00767BD8"/>
    <w:rsid w:val="0077460E"/>
    <w:rsid w:val="00776175"/>
    <w:rsid w:val="007A0D47"/>
    <w:rsid w:val="007A2332"/>
    <w:rsid w:val="007A448F"/>
    <w:rsid w:val="007D0A4E"/>
    <w:rsid w:val="007D362C"/>
    <w:rsid w:val="007D6D6C"/>
    <w:rsid w:val="007E3F19"/>
    <w:rsid w:val="0081508E"/>
    <w:rsid w:val="008445A0"/>
    <w:rsid w:val="00892E4B"/>
    <w:rsid w:val="008B2547"/>
    <w:rsid w:val="008B59FB"/>
    <w:rsid w:val="008E76DC"/>
    <w:rsid w:val="00912A11"/>
    <w:rsid w:val="0091740E"/>
    <w:rsid w:val="009174F7"/>
    <w:rsid w:val="00943673"/>
    <w:rsid w:val="00947FA5"/>
    <w:rsid w:val="009570BF"/>
    <w:rsid w:val="00977BAA"/>
    <w:rsid w:val="00982CD9"/>
    <w:rsid w:val="00987069"/>
    <w:rsid w:val="009A6222"/>
    <w:rsid w:val="009B3FED"/>
    <w:rsid w:val="009C1C67"/>
    <w:rsid w:val="009D4562"/>
    <w:rsid w:val="009F0698"/>
    <w:rsid w:val="009F17F3"/>
    <w:rsid w:val="009F7434"/>
    <w:rsid w:val="00A11018"/>
    <w:rsid w:val="00A277B4"/>
    <w:rsid w:val="00A37677"/>
    <w:rsid w:val="00A40398"/>
    <w:rsid w:val="00A43F9E"/>
    <w:rsid w:val="00A55271"/>
    <w:rsid w:val="00A6764B"/>
    <w:rsid w:val="00A73EE4"/>
    <w:rsid w:val="00A906FC"/>
    <w:rsid w:val="00A91A73"/>
    <w:rsid w:val="00AA379C"/>
    <w:rsid w:val="00AA624F"/>
    <w:rsid w:val="00AF3E9E"/>
    <w:rsid w:val="00AF4032"/>
    <w:rsid w:val="00B21C8B"/>
    <w:rsid w:val="00B234F7"/>
    <w:rsid w:val="00B30907"/>
    <w:rsid w:val="00B41CB1"/>
    <w:rsid w:val="00B51091"/>
    <w:rsid w:val="00B55B0F"/>
    <w:rsid w:val="00B70109"/>
    <w:rsid w:val="00B711AB"/>
    <w:rsid w:val="00B74351"/>
    <w:rsid w:val="00B93010"/>
    <w:rsid w:val="00B944E8"/>
    <w:rsid w:val="00B9650F"/>
    <w:rsid w:val="00BA6E4B"/>
    <w:rsid w:val="00BD1F7A"/>
    <w:rsid w:val="00C03B36"/>
    <w:rsid w:val="00C073BA"/>
    <w:rsid w:val="00C26C37"/>
    <w:rsid w:val="00C33EAE"/>
    <w:rsid w:val="00C35338"/>
    <w:rsid w:val="00C46610"/>
    <w:rsid w:val="00C5023E"/>
    <w:rsid w:val="00C8681C"/>
    <w:rsid w:val="00CD528E"/>
    <w:rsid w:val="00D072C2"/>
    <w:rsid w:val="00D204BF"/>
    <w:rsid w:val="00D31288"/>
    <w:rsid w:val="00D34AD9"/>
    <w:rsid w:val="00D36513"/>
    <w:rsid w:val="00D61822"/>
    <w:rsid w:val="00D64350"/>
    <w:rsid w:val="00D662D5"/>
    <w:rsid w:val="00D7308C"/>
    <w:rsid w:val="00D7313B"/>
    <w:rsid w:val="00D77EA1"/>
    <w:rsid w:val="00D86116"/>
    <w:rsid w:val="00D87AAB"/>
    <w:rsid w:val="00DC0A82"/>
    <w:rsid w:val="00DC4FA7"/>
    <w:rsid w:val="00DD54AE"/>
    <w:rsid w:val="00DE3B07"/>
    <w:rsid w:val="00E1344A"/>
    <w:rsid w:val="00E31155"/>
    <w:rsid w:val="00E4720E"/>
    <w:rsid w:val="00E64EAE"/>
    <w:rsid w:val="00E87DAA"/>
    <w:rsid w:val="00E9597E"/>
    <w:rsid w:val="00EA1586"/>
    <w:rsid w:val="00EA636D"/>
    <w:rsid w:val="00EB07D6"/>
    <w:rsid w:val="00EC059F"/>
    <w:rsid w:val="00EC0818"/>
    <w:rsid w:val="00EE3A47"/>
    <w:rsid w:val="00EF0352"/>
    <w:rsid w:val="00F04701"/>
    <w:rsid w:val="00F11120"/>
    <w:rsid w:val="00F11A76"/>
    <w:rsid w:val="00F30154"/>
    <w:rsid w:val="00F3312B"/>
    <w:rsid w:val="00F44B52"/>
    <w:rsid w:val="00F53A94"/>
    <w:rsid w:val="00F5521B"/>
    <w:rsid w:val="00F921A4"/>
    <w:rsid w:val="00FA40D4"/>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paragraph" w:styleId="HTMLiankstoformatuotas">
    <w:name w:val="HTML Preformatted"/>
    <w:basedOn w:val="prastasis"/>
    <w:link w:val="HTMLiankstoformatuotasDiagrama"/>
    <w:uiPriority w:val="99"/>
    <w:semiHidden/>
    <w:unhideWhenUsed/>
    <w:rsid w:val="00D072C2"/>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D072C2"/>
    <w:rPr>
      <w:rFonts w:ascii="Consolas" w:eastAsia="Lucida Sans Unicode" w:hAnsi="Consolas" w:cs="Times New Roman Bold"/>
      <w:kern w:val="0"/>
      <w:sz w:val="2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27686</Words>
  <Characters>15782</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8</cp:revision>
  <dcterms:created xsi:type="dcterms:W3CDTF">2025-07-29T12:04:00Z</dcterms:created>
  <dcterms:modified xsi:type="dcterms:W3CDTF">2025-07-29T12:55:00Z</dcterms:modified>
</cp:coreProperties>
</file>